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F3D" w:rsidRDefault="0060057A">
      <w:r>
        <w:rPr>
          <w:rFonts w:ascii="Arial" w:hAnsi="Arial" w:cs="Arial"/>
          <w:noProof/>
          <w:lang w:eastAsia="en-GB"/>
        </w:rPr>
        <w:drawing>
          <wp:inline distT="0" distB="0" distL="0" distR="0">
            <wp:extent cx="5273040" cy="1021080"/>
            <wp:effectExtent l="0" t="0" r="3810" b="762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3040" cy="1021080"/>
                    </a:xfrm>
                    <a:prstGeom prst="rect">
                      <a:avLst/>
                    </a:prstGeom>
                    <a:noFill/>
                    <a:ln>
                      <a:noFill/>
                    </a:ln>
                  </pic:spPr>
                </pic:pic>
              </a:graphicData>
            </a:graphic>
          </wp:inline>
        </w:drawing>
      </w:r>
    </w:p>
    <w:p w:rsidR="0060057A" w:rsidRDefault="0060057A"/>
    <w:p w:rsidR="0060057A" w:rsidRDefault="0060057A"/>
    <w:p w:rsidR="0060057A" w:rsidRPr="00514C56" w:rsidRDefault="004948D6" w:rsidP="0060057A">
      <w:pPr>
        <w:jc w:val="center"/>
        <w:rPr>
          <w:b/>
          <w:sz w:val="32"/>
          <w:szCs w:val="32"/>
        </w:rPr>
      </w:pPr>
      <w:r>
        <w:rPr>
          <w:b/>
          <w:sz w:val="32"/>
          <w:szCs w:val="32"/>
        </w:rPr>
        <w:t>Yeadon Way Phase 2</w:t>
      </w:r>
      <w:r w:rsidR="0060057A" w:rsidRPr="00514C56">
        <w:rPr>
          <w:b/>
          <w:sz w:val="32"/>
          <w:szCs w:val="32"/>
        </w:rPr>
        <w:t xml:space="preserve"> Project</w:t>
      </w:r>
    </w:p>
    <w:p w:rsidR="0060057A" w:rsidRDefault="0060057A" w:rsidP="0060057A">
      <w:pPr>
        <w:jc w:val="center"/>
        <w:rPr>
          <w:b/>
          <w:sz w:val="28"/>
          <w:szCs w:val="28"/>
        </w:rPr>
      </w:pPr>
    </w:p>
    <w:p w:rsidR="004948D6" w:rsidRDefault="004948D6" w:rsidP="0060057A">
      <w:pPr>
        <w:jc w:val="center"/>
        <w:rPr>
          <w:b/>
          <w:sz w:val="28"/>
          <w:szCs w:val="28"/>
        </w:rPr>
      </w:pPr>
    </w:p>
    <w:p w:rsidR="004948D6" w:rsidRDefault="004948D6" w:rsidP="0060057A">
      <w:pPr>
        <w:jc w:val="center"/>
        <w:rPr>
          <w:b/>
          <w:sz w:val="28"/>
          <w:szCs w:val="28"/>
        </w:rPr>
      </w:pPr>
    </w:p>
    <w:p w:rsidR="004948D6" w:rsidRDefault="004948D6" w:rsidP="0060057A">
      <w:pPr>
        <w:jc w:val="center"/>
        <w:rPr>
          <w:b/>
          <w:sz w:val="28"/>
          <w:szCs w:val="28"/>
        </w:rPr>
      </w:pPr>
    </w:p>
    <w:p w:rsidR="00514C56" w:rsidRDefault="00514C56" w:rsidP="0060057A">
      <w:pPr>
        <w:jc w:val="center"/>
        <w:rPr>
          <w:b/>
          <w:sz w:val="28"/>
          <w:szCs w:val="28"/>
        </w:rPr>
      </w:pPr>
    </w:p>
    <w:p w:rsidR="00514C56" w:rsidRDefault="00514C56" w:rsidP="0060057A">
      <w:pPr>
        <w:jc w:val="center"/>
        <w:rPr>
          <w:b/>
          <w:sz w:val="28"/>
          <w:szCs w:val="28"/>
        </w:rPr>
      </w:pPr>
    </w:p>
    <w:p w:rsidR="0060057A" w:rsidRPr="00514C56" w:rsidRDefault="007A3A11" w:rsidP="0060057A">
      <w:pPr>
        <w:jc w:val="center"/>
        <w:rPr>
          <w:b/>
          <w:sz w:val="32"/>
          <w:szCs w:val="32"/>
        </w:rPr>
      </w:pPr>
      <w:r>
        <w:rPr>
          <w:b/>
          <w:sz w:val="32"/>
          <w:szCs w:val="32"/>
        </w:rPr>
        <w:t xml:space="preserve">Works Information  and </w:t>
      </w:r>
      <w:r w:rsidR="0060057A" w:rsidRPr="00514C56">
        <w:rPr>
          <w:b/>
          <w:sz w:val="32"/>
          <w:szCs w:val="32"/>
        </w:rPr>
        <w:t>Specification</w:t>
      </w:r>
    </w:p>
    <w:p w:rsidR="0060057A" w:rsidRDefault="0060057A" w:rsidP="0060057A">
      <w:pPr>
        <w:jc w:val="center"/>
        <w:rPr>
          <w:b/>
          <w:sz w:val="28"/>
          <w:szCs w:val="28"/>
        </w:rPr>
      </w:pPr>
    </w:p>
    <w:p w:rsidR="0060057A" w:rsidRDefault="0060057A" w:rsidP="0060057A">
      <w:pPr>
        <w:jc w:val="center"/>
        <w:rPr>
          <w:b/>
          <w:sz w:val="28"/>
          <w:szCs w:val="28"/>
        </w:rPr>
      </w:pPr>
    </w:p>
    <w:p w:rsidR="0060057A" w:rsidRDefault="0060057A" w:rsidP="0060057A">
      <w:pPr>
        <w:jc w:val="center"/>
        <w:rPr>
          <w:b/>
          <w:sz w:val="28"/>
          <w:szCs w:val="28"/>
        </w:rPr>
      </w:pPr>
    </w:p>
    <w:p w:rsidR="00514C56" w:rsidRDefault="00514C56" w:rsidP="0060057A">
      <w:pPr>
        <w:rPr>
          <w:b/>
          <w:sz w:val="28"/>
          <w:szCs w:val="28"/>
        </w:rPr>
      </w:pPr>
    </w:p>
    <w:p w:rsidR="00514C56" w:rsidRDefault="00514C56" w:rsidP="0060057A">
      <w:pPr>
        <w:rPr>
          <w:b/>
          <w:sz w:val="28"/>
          <w:szCs w:val="28"/>
        </w:rPr>
      </w:pPr>
    </w:p>
    <w:p w:rsidR="0060057A" w:rsidRPr="00514C56" w:rsidRDefault="00514C56" w:rsidP="0060057A">
      <w:r w:rsidRPr="00514C56">
        <w:t>Number 1</w:t>
      </w:r>
    </w:p>
    <w:p w:rsidR="00514C56" w:rsidRPr="00514C56" w:rsidRDefault="00514C56" w:rsidP="0060057A">
      <w:r w:rsidRPr="00514C56">
        <w:t>Bickerstaff Square</w:t>
      </w:r>
    </w:p>
    <w:p w:rsidR="00514C56" w:rsidRPr="00514C56" w:rsidRDefault="00514C56" w:rsidP="0060057A">
      <w:r w:rsidRPr="00514C56">
        <w:t>Talbot Road</w:t>
      </w:r>
    </w:p>
    <w:p w:rsidR="00514C56" w:rsidRPr="00514C56" w:rsidRDefault="00514C56" w:rsidP="0060057A">
      <w:r w:rsidRPr="00514C56">
        <w:t>Blackpool</w:t>
      </w:r>
    </w:p>
    <w:p w:rsidR="0060057A" w:rsidRDefault="00514C56" w:rsidP="0060057A">
      <w:r w:rsidRPr="00514C56">
        <w:t>FY1 3AH</w:t>
      </w:r>
    </w:p>
    <w:p w:rsidR="008A4345" w:rsidRPr="008A4345" w:rsidRDefault="008A4345" w:rsidP="008A4345">
      <w:pPr>
        <w:keepNext/>
        <w:keepLines/>
        <w:tabs>
          <w:tab w:val="left" w:pos="567"/>
        </w:tabs>
        <w:jc w:val="both"/>
        <w:rPr>
          <w:rFonts w:ascii="Calibri" w:eastAsia="Calibri" w:hAnsi="Calibri" w:cs="Times New Roman"/>
          <w:b/>
          <w:bCs/>
        </w:rPr>
        <w:sectPr w:rsidR="008A4345" w:rsidRPr="008A4345" w:rsidSect="00DF0E91">
          <w:footerReference w:type="first" r:id="rId10"/>
          <w:pgSz w:w="11907" w:h="16839" w:code="9"/>
          <w:pgMar w:top="1440" w:right="1440" w:bottom="1440" w:left="1440" w:header="720" w:footer="720" w:gutter="0"/>
          <w:pgNumType w:start="0"/>
          <w:cols w:space="720"/>
          <w:noEndnote/>
          <w:docGrid w:linePitch="299"/>
        </w:sectPr>
      </w:pPr>
    </w:p>
    <w:p w:rsidR="008A4345" w:rsidRPr="008A4345" w:rsidRDefault="008A4345" w:rsidP="008A4345">
      <w:pPr>
        <w:keepNext/>
        <w:keepLines/>
        <w:tabs>
          <w:tab w:val="left" w:pos="567"/>
        </w:tabs>
        <w:jc w:val="center"/>
        <w:rPr>
          <w:rFonts w:ascii="Calibri" w:eastAsia="Calibri" w:hAnsi="Calibri" w:cs="Times New Roman"/>
          <w:b/>
          <w:bCs/>
          <w:sz w:val="36"/>
          <w:szCs w:val="36"/>
          <w:u w:val="single"/>
        </w:rPr>
      </w:pPr>
      <w:r w:rsidRPr="008A4345">
        <w:rPr>
          <w:rFonts w:ascii="Calibri" w:eastAsia="Calibri" w:hAnsi="Calibri" w:cs="Times New Roman"/>
          <w:b/>
          <w:bCs/>
          <w:sz w:val="36"/>
          <w:szCs w:val="36"/>
          <w:u w:val="single"/>
        </w:rPr>
        <w:lastRenderedPageBreak/>
        <w:t>WORKS INFORMATION</w:t>
      </w:r>
    </w:p>
    <w:p w:rsidR="008A4345" w:rsidRPr="008A4345" w:rsidRDefault="008A4345" w:rsidP="008A4345">
      <w:pPr>
        <w:keepNext/>
        <w:keepLines/>
        <w:tabs>
          <w:tab w:val="left" w:pos="567"/>
        </w:tabs>
        <w:overflowPunct w:val="0"/>
        <w:autoSpaceDE w:val="0"/>
        <w:autoSpaceDN w:val="0"/>
        <w:adjustRightInd w:val="0"/>
        <w:spacing w:after="0" w:line="240" w:lineRule="auto"/>
        <w:contextualSpacing/>
        <w:jc w:val="both"/>
        <w:textAlignment w:val="baseline"/>
        <w:rPr>
          <w:rFonts w:ascii="Calibri" w:eastAsia="Calibri" w:hAnsi="Calibri" w:cs="Times New Roman"/>
          <w:b/>
          <w:bCs/>
        </w:rPr>
      </w:pPr>
    </w:p>
    <w:p w:rsidR="008A4345" w:rsidRPr="008A4345" w:rsidRDefault="008A4345" w:rsidP="008A4345">
      <w:pPr>
        <w:keepNext/>
        <w:keepLines/>
        <w:tabs>
          <w:tab w:val="left" w:pos="567"/>
        </w:tabs>
        <w:overflowPunct w:val="0"/>
        <w:autoSpaceDE w:val="0"/>
        <w:autoSpaceDN w:val="0"/>
        <w:adjustRightInd w:val="0"/>
        <w:spacing w:after="0" w:line="240" w:lineRule="auto"/>
        <w:contextualSpacing/>
        <w:jc w:val="both"/>
        <w:textAlignment w:val="baseline"/>
        <w:rPr>
          <w:rFonts w:ascii="Arial" w:eastAsia="Times New Roman" w:hAnsi="Arial" w:cs="Arial"/>
          <w:b/>
          <w:bCs/>
        </w:rPr>
      </w:pPr>
      <w:r w:rsidRPr="008A4345">
        <w:rPr>
          <w:rFonts w:ascii="Arial" w:eastAsia="Calibri" w:hAnsi="Arial" w:cs="Arial"/>
          <w:b/>
          <w:bCs/>
        </w:rPr>
        <w:t>1.0</w:t>
      </w:r>
      <w:r w:rsidRPr="008A4345">
        <w:rPr>
          <w:rFonts w:ascii="Arial" w:eastAsia="Calibri" w:hAnsi="Arial" w:cs="Arial"/>
          <w:b/>
          <w:bCs/>
        </w:rPr>
        <w:tab/>
      </w:r>
      <w:r w:rsidRPr="008A4345">
        <w:rPr>
          <w:rFonts w:ascii="Arial" w:eastAsia="Times New Roman" w:hAnsi="Arial" w:cs="Arial"/>
          <w:b/>
          <w:bCs/>
        </w:rPr>
        <w:t>GENERAL REQUIREMENTS</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contextualSpacing/>
        <w:jc w:val="both"/>
        <w:textAlignment w:val="baseline"/>
        <w:rPr>
          <w:rFonts w:ascii="Arial" w:eastAsia="Times New Roman" w:hAnsi="Arial" w:cs="Arial"/>
        </w:rPr>
      </w:pPr>
      <w:r w:rsidRPr="008A4345">
        <w:rPr>
          <w:rFonts w:ascii="Arial" w:eastAsia="Times New Roman" w:hAnsi="Arial" w:cs="Arial"/>
          <w:b/>
        </w:rPr>
        <w:t>1.1</w:t>
      </w:r>
      <w:r w:rsidRPr="008A4345">
        <w:rPr>
          <w:rFonts w:ascii="Arial" w:eastAsia="Times New Roman" w:hAnsi="Arial" w:cs="Arial"/>
        </w:rPr>
        <w:tab/>
        <w:t>The Works information consists of section 1 general requirements, the Highway Specification encompassing Volume 1 of the Manual of Contract Documents for Highway Works, as modified and extended by the Works Information and all appendices</w:t>
      </w:r>
    </w:p>
    <w:p w:rsidR="008A4345" w:rsidRPr="008A4345" w:rsidRDefault="008A4345" w:rsidP="008A4345">
      <w:pPr>
        <w:keepNext/>
        <w:keepLines/>
        <w:tabs>
          <w:tab w:val="left" w:pos="567"/>
        </w:tabs>
        <w:overflowPunct w:val="0"/>
        <w:autoSpaceDE w:val="0"/>
        <w:autoSpaceDN w:val="0"/>
        <w:adjustRightInd w:val="0"/>
        <w:spacing w:after="0" w:line="240" w:lineRule="auto"/>
        <w:ind w:left="1135"/>
        <w:contextualSpacing/>
        <w:jc w:val="both"/>
        <w:textAlignment w:val="baseline"/>
        <w:rPr>
          <w:rFonts w:ascii="Arial" w:eastAsia="Times New Roman" w:hAnsi="Arial" w:cs="Arial"/>
        </w:rPr>
      </w:pPr>
    </w:p>
    <w:p w:rsidR="008A4345" w:rsidRPr="008A4345" w:rsidRDefault="008A4345" w:rsidP="008A4345">
      <w:pPr>
        <w:keepNext/>
        <w:keepLines/>
        <w:tabs>
          <w:tab w:val="left" w:pos="567"/>
        </w:tabs>
        <w:overflowPunct w:val="0"/>
        <w:autoSpaceDE w:val="0"/>
        <w:autoSpaceDN w:val="0"/>
        <w:adjustRightInd w:val="0"/>
        <w:spacing w:after="0" w:line="240" w:lineRule="auto"/>
        <w:contextualSpacing/>
        <w:jc w:val="both"/>
        <w:textAlignment w:val="baseline"/>
        <w:rPr>
          <w:rFonts w:ascii="Arial" w:eastAsia="Times New Roman" w:hAnsi="Arial" w:cs="Arial"/>
          <w:b/>
        </w:rPr>
      </w:pPr>
      <w:r w:rsidRPr="008A4345">
        <w:rPr>
          <w:rFonts w:ascii="Arial" w:eastAsia="Times New Roman" w:hAnsi="Arial" w:cs="Arial"/>
          <w:b/>
        </w:rPr>
        <w:t>1.2</w:t>
      </w:r>
      <w:r w:rsidRPr="008A4345">
        <w:rPr>
          <w:rFonts w:ascii="Arial" w:eastAsia="Times New Roman" w:hAnsi="Arial" w:cs="Arial"/>
          <w:b/>
        </w:rPr>
        <w:tab/>
        <w:t>Introduction</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rPr>
      </w:pPr>
    </w:p>
    <w:p w:rsidR="008A4345" w:rsidRPr="008A4345" w:rsidRDefault="008A4345" w:rsidP="008A4345">
      <w:pPr>
        <w:keepNext/>
        <w:keepLines/>
        <w:tabs>
          <w:tab w:val="left" w:pos="567"/>
        </w:tabs>
        <w:spacing w:after="0" w:line="240" w:lineRule="auto"/>
        <w:ind w:left="567" w:hanging="567"/>
        <w:jc w:val="both"/>
        <w:rPr>
          <w:rFonts w:ascii="Arial" w:eastAsia="Times New Roman" w:hAnsi="Arial" w:cs="Arial"/>
          <w:lang w:eastAsia="en-GB"/>
        </w:rPr>
      </w:pPr>
      <w:r w:rsidRPr="008A4345">
        <w:rPr>
          <w:rFonts w:ascii="Arial" w:eastAsia="Times New Roman" w:hAnsi="Arial" w:cs="Arial"/>
          <w:lang w:eastAsia="en-GB"/>
        </w:rPr>
        <w:tab/>
        <w:t>Blackpool presents a unique seaside environment and economy within which to deliver significant infrastructure schemes.  Physical infrastructure improvements are intended to lead to economic and social regeneration.</w:t>
      </w:r>
    </w:p>
    <w:p w:rsidR="008A4345" w:rsidRPr="008A4345" w:rsidRDefault="008A4345" w:rsidP="008A4345">
      <w:pPr>
        <w:keepNext/>
        <w:keepLines/>
        <w:tabs>
          <w:tab w:val="left" w:pos="567"/>
        </w:tabs>
        <w:spacing w:after="0" w:line="240" w:lineRule="auto"/>
        <w:jc w:val="both"/>
        <w:rPr>
          <w:rFonts w:ascii="Arial" w:eastAsia="Times New Roman" w:hAnsi="Arial" w:cs="Arial"/>
          <w:lang w:eastAsia="en-GB"/>
        </w:rPr>
      </w:pPr>
    </w:p>
    <w:p w:rsidR="00336390" w:rsidRPr="00336390" w:rsidRDefault="008A4345" w:rsidP="009C10D1">
      <w:pPr>
        <w:keepNext/>
        <w:keepLines/>
        <w:tabs>
          <w:tab w:val="left" w:pos="567"/>
        </w:tabs>
        <w:spacing w:after="0" w:line="240" w:lineRule="auto"/>
        <w:ind w:left="567" w:hanging="567"/>
        <w:jc w:val="both"/>
        <w:rPr>
          <w:rFonts w:ascii="Arial" w:hAnsi="Arial" w:cs="Arial"/>
        </w:rPr>
      </w:pPr>
      <w:r w:rsidRPr="008A4345">
        <w:rPr>
          <w:rFonts w:ascii="Arial" w:eastAsia="Times New Roman" w:hAnsi="Arial" w:cs="Arial"/>
          <w:lang w:eastAsia="en-GB"/>
        </w:rPr>
        <w:tab/>
      </w:r>
      <w:r w:rsidR="00336390" w:rsidRPr="00336390">
        <w:rPr>
          <w:rFonts w:ascii="Arial" w:hAnsi="Arial" w:cs="Arial"/>
        </w:rPr>
        <w:t xml:space="preserve">Yeadon Way is a single lane two-way elevated carriageway in Blackpool which was built in 1986 utilising a former railway embankment and passes over five road and two pedestrian bridges. The total length of Yeadon Way is approximately 3.25km.  The road starts west of the M55 at the junction of the A5230, Progress Way and Ashworth Road and runs due west before turning north at Watson Road (St Anne’s Road Bridge) to enter South Blackpool, where it merges with </w:t>
      </w:r>
      <w:proofErr w:type="spellStart"/>
      <w:r w:rsidR="00336390" w:rsidRPr="00336390">
        <w:rPr>
          <w:rFonts w:ascii="Arial" w:hAnsi="Arial" w:cs="Arial"/>
        </w:rPr>
        <w:t>Seasider’s</w:t>
      </w:r>
      <w:proofErr w:type="spellEnd"/>
      <w:r w:rsidR="00336390" w:rsidRPr="00336390">
        <w:rPr>
          <w:rFonts w:ascii="Arial" w:hAnsi="Arial" w:cs="Arial"/>
        </w:rPr>
        <w:t xml:space="preserve"> Way.</w:t>
      </w:r>
    </w:p>
    <w:p w:rsidR="00336390" w:rsidRPr="00336390" w:rsidRDefault="00336390" w:rsidP="00336390">
      <w:pPr>
        <w:ind w:left="567"/>
        <w:jc w:val="both"/>
        <w:rPr>
          <w:rFonts w:ascii="Arial" w:hAnsi="Arial" w:cs="Arial"/>
        </w:rPr>
      </w:pPr>
      <w:r w:rsidRPr="00336390">
        <w:rPr>
          <w:rFonts w:ascii="Arial" w:hAnsi="Arial" w:cs="Arial"/>
        </w:rPr>
        <w:t>The road has experienced distress in the form of settlement of the pavement and movement of the concrete safety barriers since around the time of its construction.  Blackpool Council’s long-term plans are to remediate the full length of the road, including the embankment and the road itself.</w:t>
      </w:r>
    </w:p>
    <w:p w:rsidR="00336390" w:rsidRPr="00336390" w:rsidRDefault="00336390" w:rsidP="00336390">
      <w:pPr>
        <w:ind w:left="567"/>
        <w:jc w:val="both"/>
        <w:rPr>
          <w:rFonts w:ascii="Arial" w:hAnsi="Arial" w:cs="Arial"/>
        </w:rPr>
      </w:pPr>
      <w:r w:rsidRPr="00336390">
        <w:rPr>
          <w:rFonts w:ascii="Arial" w:hAnsi="Arial" w:cs="Arial"/>
        </w:rPr>
        <w:t xml:space="preserve">Phase 1 of remedial works was undertaken in 2015 between project </w:t>
      </w:r>
      <w:proofErr w:type="spellStart"/>
      <w:r w:rsidRPr="00336390">
        <w:rPr>
          <w:rFonts w:ascii="Arial" w:hAnsi="Arial" w:cs="Arial"/>
        </w:rPr>
        <w:t>chainage</w:t>
      </w:r>
      <w:proofErr w:type="spellEnd"/>
      <w:r w:rsidRPr="00336390">
        <w:rPr>
          <w:rFonts w:ascii="Arial" w:hAnsi="Arial" w:cs="Arial"/>
        </w:rPr>
        <w:t xml:space="preserve"> Ch0755 (immediately west of St Anne’s road bridge) and Ch1400 (immediately east of Hawes Lane Bridge).  Remedial works were undertaken to the embankment based on control modulus columns (CMC) and geogrids in addition to complete replacement of the pavement and street furniture.  </w:t>
      </w:r>
    </w:p>
    <w:p w:rsidR="00336390" w:rsidRDefault="00336390" w:rsidP="00336390">
      <w:pPr>
        <w:ind w:left="567"/>
        <w:jc w:val="both"/>
        <w:rPr>
          <w:rFonts w:ascii="Arial" w:hAnsi="Arial" w:cs="Arial"/>
        </w:rPr>
      </w:pPr>
      <w:r w:rsidRPr="00336390">
        <w:rPr>
          <w:rFonts w:ascii="Arial" w:hAnsi="Arial" w:cs="Arial"/>
        </w:rPr>
        <w:t xml:space="preserve">Phase 2 of the road remediation, which form the proposed works, are required to stabilise existing embankments and replace the road pavement, road drainage and street furniture between project </w:t>
      </w:r>
      <w:proofErr w:type="spellStart"/>
      <w:r w:rsidRPr="00336390">
        <w:rPr>
          <w:rFonts w:ascii="Arial" w:hAnsi="Arial" w:cs="Arial"/>
        </w:rPr>
        <w:t>chainages</w:t>
      </w:r>
      <w:proofErr w:type="spellEnd"/>
      <w:r w:rsidRPr="00336390">
        <w:rPr>
          <w:rFonts w:ascii="Arial" w:hAnsi="Arial" w:cs="Arial"/>
        </w:rPr>
        <w:t xml:space="preserve"> Ch0195m to Ch0730m and Ch1440m to Ch3200m. </w:t>
      </w:r>
    </w:p>
    <w:p w:rsidR="009C10D1" w:rsidRDefault="009C10D1" w:rsidP="009C10D1">
      <w:pPr>
        <w:keepNext/>
        <w:keepLines/>
        <w:spacing w:after="0" w:line="240" w:lineRule="auto"/>
        <w:ind w:left="567"/>
        <w:jc w:val="both"/>
        <w:rPr>
          <w:rFonts w:ascii="Arial" w:hAnsi="Arial" w:cs="Arial"/>
        </w:rPr>
      </w:pPr>
      <w:r w:rsidRPr="00336390">
        <w:rPr>
          <w:rFonts w:ascii="Arial" w:hAnsi="Arial" w:cs="Arial"/>
        </w:rPr>
        <w:t>Design, construction, testing and commissioning works for the Phase 2 Remediation of Yeadon Way, Blackpool are to be provided by the Contractor as instructed by the Employer.</w:t>
      </w:r>
    </w:p>
    <w:p w:rsidR="009C10D1" w:rsidRPr="00336390" w:rsidRDefault="009C10D1" w:rsidP="00336390">
      <w:pPr>
        <w:ind w:left="567"/>
        <w:jc w:val="both"/>
        <w:rPr>
          <w:rFonts w:ascii="Arial" w:hAnsi="Arial" w:cs="Arial"/>
        </w:rPr>
      </w:pPr>
    </w:p>
    <w:p w:rsidR="00D94D6D" w:rsidRPr="00F53D87" w:rsidRDefault="00D94D6D" w:rsidP="00F53D87">
      <w:pPr>
        <w:ind w:left="567"/>
        <w:rPr>
          <w:rFonts w:ascii="Arial" w:hAnsi="Arial" w:cs="Arial"/>
        </w:rPr>
      </w:pPr>
      <w:r w:rsidRPr="00F53D87">
        <w:rPr>
          <w:rFonts w:ascii="Arial" w:hAnsi="Arial" w:cs="Arial"/>
        </w:rPr>
        <w:t>The objectives of the works are to complete:</w:t>
      </w:r>
    </w:p>
    <w:p w:rsidR="00D94D6D" w:rsidRDefault="00D94D6D" w:rsidP="005F00FD">
      <w:pPr>
        <w:pStyle w:val="ListParagraph"/>
        <w:numPr>
          <w:ilvl w:val="0"/>
          <w:numId w:val="78"/>
        </w:numPr>
        <w:ind w:left="993" w:hanging="426"/>
        <w:rPr>
          <w:rFonts w:ascii="Arial" w:hAnsi="Arial" w:cs="Arial"/>
        </w:rPr>
      </w:pPr>
      <w:r w:rsidRPr="00F53D87">
        <w:rPr>
          <w:rFonts w:ascii="Arial" w:hAnsi="Arial" w:cs="Arial"/>
        </w:rPr>
        <w:t>Replacement of road pavement, road drainage and street furniture.</w:t>
      </w:r>
    </w:p>
    <w:p w:rsidR="00D94D6D" w:rsidRPr="00F53D87" w:rsidRDefault="00D94D6D" w:rsidP="005F00FD">
      <w:pPr>
        <w:pStyle w:val="ListParagraph"/>
        <w:numPr>
          <w:ilvl w:val="0"/>
          <w:numId w:val="78"/>
        </w:numPr>
        <w:ind w:left="993" w:hanging="426"/>
        <w:rPr>
          <w:rFonts w:ascii="Arial" w:hAnsi="Arial" w:cs="Arial"/>
        </w:rPr>
      </w:pPr>
      <w:r w:rsidRPr="00F53D87">
        <w:rPr>
          <w:rFonts w:ascii="Arial" w:hAnsi="Arial" w:cs="Arial"/>
        </w:rPr>
        <w:t>Embankment remediation works to satisfy a betterment performance criteria: to enable the replacement road pavement to achieve a minimum 15 year period without repair/maintenance following completion of the works.</w:t>
      </w:r>
    </w:p>
    <w:p w:rsidR="00D94D6D" w:rsidRDefault="00D94D6D" w:rsidP="009C10D1">
      <w:pPr>
        <w:ind w:left="567"/>
        <w:jc w:val="both"/>
        <w:rPr>
          <w:rFonts w:ascii="Arial" w:hAnsi="Arial" w:cs="Arial"/>
        </w:rPr>
      </w:pPr>
      <w:r w:rsidRPr="00D94D6D">
        <w:rPr>
          <w:rFonts w:ascii="Arial" w:hAnsi="Arial" w:cs="Arial"/>
        </w:rPr>
        <w:lastRenderedPageBreak/>
        <w:t>The existing embankments supporting the road are considered to be marginally stable and the carriageway has undergone a varying degree of distress in the form of differential settlement of the road pavement and concrete safety barrier. Predominant defects observed during 2018 investigations are summarised below.</w:t>
      </w:r>
    </w:p>
    <w:p w:rsidR="00D94D6D" w:rsidRPr="00D94D6D" w:rsidRDefault="00D94D6D" w:rsidP="00D94D6D">
      <w:pPr>
        <w:ind w:left="567"/>
        <w:jc w:val="both"/>
        <w:rPr>
          <w:rFonts w:ascii="Arial" w:hAnsi="Arial" w:cs="Arial"/>
        </w:rPr>
      </w:pPr>
    </w:p>
    <w:tbl>
      <w:tblPr>
        <w:tblStyle w:val="TableGrid"/>
        <w:tblW w:w="8995" w:type="dxa"/>
        <w:tblLayout w:type="fixed"/>
        <w:tblLook w:val="04A0" w:firstRow="1" w:lastRow="0" w:firstColumn="1" w:lastColumn="0" w:noHBand="0" w:noVBand="1"/>
      </w:tblPr>
      <w:tblGrid>
        <w:gridCol w:w="2387"/>
        <w:gridCol w:w="6608"/>
      </w:tblGrid>
      <w:tr w:rsidR="00D94D6D" w:rsidRPr="00D94D6D" w:rsidTr="000765E3">
        <w:trPr>
          <w:trHeight w:val="492"/>
          <w:tblHeader/>
        </w:trPr>
        <w:tc>
          <w:tcPr>
            <w:tcW w:w="2387" w:type="dxa"/>
          </w:tcPr>
          <w:p w:rsidR="00D94D6D" w:rsidRPr="00D94D6D" w:rsidRDefault="00D94D6D" w:rsidP="00D94D6D">
            <w:pPr>
              <w:pStyle w:val="BodyCopy"/>
              <w:ind w:left="567"/>
              <w:jc w:val="both"/>
              <w:rPr>
                <w:b/>
                <w:sz w:val="22"/>
                <w:szCs w:val="22"/>
              </w:rPr>
            </w:pPr>
            <w:proofErr w:type="spellStart"/>
            <w:r w:rsidRPr="00D94D6D">
              <w:rPr>
                <w:b/>
                <w:sz w:val="22"/>
                <w:szCs w:val="22"/>
              </w:rPr>
              <w:t>Chainage</w:t>
            </w:r>
            <w:proofErr w:type="spellEnd"/>
          </w:p>
        </w:tc>
        <w:tc>
          <w:tcPr>
            <w:tcW w:w="6608" w:type="dxa"/>
          </w:tcPr>
          <w:p w:rsidR="00D94D6D" w:rsidRPr="00D94D6D" w:rsidRDefault="00D94D6D" w:rsidP="00D94D6D">
            <w:pPr>
              <w:pStyle w:val="BodyCopy"/>
              <w:ind w:left="567"/>
              <w:jc w:val="both"/>
              <w:rPr>
                <w:b/>
                <w:sz w:val="22"/>
                <w:szCs w:val="22"/>
              </w:rPr>
            </w:pPr>
            <w:r w:rsidRPr="00D94D6D">
              <w:rPr>
                <w:b/>
                <w:sz w:val="22"/>
                <w:szCs w:val="22"/>
              </w:rPr>
              <w:t>Predominant defect</w:t>
            </w:r>
          </w:p>
        </w:tc>
      </w:tr>
      <w:tr w:rsidR="00D94D6D" w:rsidRPr="00D94D6D" w:rsidTr="000765E3">
        <w:trPr>
          <w:trHeight w:val="492"/>
        </w:trPr>
        <w:tc>
          <w:tcPr>
            <w:tcW w:w="2387" w:type="dxa"/>
          </w:tcPr>
          <w:p w:rsidR="00D94D6D" w:rsidRPr="00D94D6D" w:rsidRDefault="00D94D6D" w:rsidP="00D94D6D">
            <w:pPr>
              <w:pStyle w:val="BodyCopy"/>
              <w:ind w:left="567" w:hanging="283"/>
              <w:jc w:val="both"/>
              <w:rPr>
                <w:sz w:val="22"/>
                <w:szCs w:val="22"/>
              </w:rPr>
            </w:pPr>
            <w:r w:rsidRPr="00D94D6D">
              <w:rPr>
                <w:sz w:val="22"/>
                <w:szCs w:val="22"/>
              </w:rPr>
              <w:t>Ch0195 – Ch0730</w:t>
            </w:r>
          </w:p>
        </w:tc>
        <w:tc>
          <w:tcPr>
            <w:tcW w:w="6608" w:type="dxa"/>
          </w:tcPr>
          <w:p w:rsidR="00D94D6D" w:rsidRPr="00D94D6D" w:rsidRDefault="00D94D6D" w:rsidP="00D94D6D">
            <w:pPr>
              <w:pStyle w:val="BodyCopy"/>
              <w:ind w:left="567" w:hanging="283"/>
              <w:jc w:val="both"/>
              <w:rPr>
                <w:sz w:val="22"/>
                <w:szCs w:val="22"/>
              </w:rPr>
            </w:pPr>
            <w:r w:rsidRPr="00D94D6D">
              <w:rPr>
                <w:sz w:val="22"/>
                <w:szCs w:val="22"/>
              </w:rPr>
              <w:t>Minor surface cracking</w:t>
            </w:r>
          </w:p>
        </w:tc>
      </w:tr>
      <w:tr w:rsidR="00D94D6D" w:rsidRPr="00D94D6D" w:rsidTr="000765E3">
        <w:trPr>
          <w:trHeight w:val="720"/>
        </w:trPr>
        <w:tc>
          <w:tcPr>
            <w:tcW w:w="2387" w:type="dxa"/>
          </w:tcPr>
          <w:p w:rsidR="00D94D6D" w:rsidRPr="00D94D6D" w:rsidRDefault="00D94D6D" w:rsidP="00D94D6D">
            <w:pPr>
              <w:pStyle w:val="BodyCopy"/>
              <w:ind w:left="567" w:hanging="283"/>
              <w:jc w:val="both"/>
              <w:rPr>
                <w:sz w:val="22"/>
                <w:szCs w:val="22"/>
              </w:rPr>
            </w:pPr>
            <w:r w:rsidRPr="00D94D6D">
              <w:rPr>
                <w:sz w:val="22"/>
                <w:szCs w:val="22"/>
              </w:rPr>
              <w:t>Ch1450 – Ch1800</w:t>
            </w:r>
          </w:p>
        </w:tc>
        <w:tc>
          <w:tcPr>
            <w:tcW w:w="6608" w:type="dxa"/>
          </w:tcPr>
          <w:p w:rsidR="00D94D6D" w:rsidRPr="00D94D6D" w:rsidRDefault="00D94D6D" w:rsidP="00D94D6D">
            <w:pPr>
              <w:pStyle w:val="BodyCopy"/>
              <w:ind w:left="307" w:hanging="23"/>
              <w:jc w:val="both"/>
              <w:rPr>
                <w:sz w:val="22"/>
                <w:szCs w:val="22"/>
              </w:rPr>
            </w:pPr>
            <w:r w:rsidRPr="00D94D6D">
              <w:rPr>
                <w:sz w:val="22"/>
                <w:szCs w:val="22"/>
              </w:rPr>
              <w:t>Longitudinal cracking and rotation displacement of Vehicle Crash Barriers (VCB)</w:t>
            </w:r>
          </w:p>
        </w:tc>
      </w:tr>
      <w:tr w:rsidR="00D94D6D" w:rsidRPr="00D94D6D" w:rsidTr="000765E3">
        <w:trPr>
          <w:trHeight w:val="508"/>
        </w:trPr>
        <w:tc>
          <w:tcPr>
            <w:tcW w:w="2387" w:type="dxa"/>
          </w:tcPr>
          <w:p w:rsidR="00D94D6D" w:rsidRPr="00D94D6D" w:rsidRDefault="00D94D6D" w:rsidP="00D94D6D">
            <w:pPr>
              <w:pStyle w:val="BodyCopy"/>
              <w:ind w:left="567" w:hanging="283"/>
              <w:jc w:val="both"/>
              <w:rPr>
                <w:sz w:val="22"/>
                <w:szCs w:val="22"/>
              </w:rPr>
            </w:pPr>
            <w:r w:rsidRPr="00D94D6D">
              <w:rPr>
                <w:sz w:val="22"/>
                <w:szCs w:val="22"/>
              </w:rPr>
              <w:t>Ch1800 - Ch1950</w:t>
            </w:r>
          </w:p>
        </w:tc>
        <w:tc>
          <w:tcPr>
            <w:tcW w:w="6608" w:type="dxa"/>
          </w:tcPr>
          <w:p w:rsidR="00D94D6D" w:rsidRPr="00D94D6D" w:rsidRDefault="00D94D6D" w:rsidP="00D94D6D">
            <w:pPr>
              <w:pStyle w:val="BodyCopy"/>
              <w:ind w:left="567" w:hanging="283"/>
              <w:jc w:val="both"/>
              <w:rPr>
                <w:sz w:val="22"/>
                <w:szCs w:val="22"/>
              </w:rPr>
            </w:pPr>
            <w:r w:rsidRPr="00D94D6D">
              <w:rPr>
                <w:sz w:val="22"/>
                <w:szCs w:val="22"/>
              </w:rPr>
              <w:t>Minor Cracking</w:t>
            </w:r>
          </w:p>
        </w:tc>
      </w:tr>
      <w:tr w:rsidR="00D94D6D" w:rsidRPr="00D94D6D" w:rsidTr="000765E3">
        <w:trPr>
          <w:trHeight w:val="492"/>
        </w:trPr>
        <w:tc>
          <w:tcPr>
            <w:tcW w:w="2387" w:type="dxa"/>
          </w:tcPr>
          <w:p w:rsidR="00D94D6D" w:rsidRPr="00D94D6D" w:rsidRDefault="00D94D6D" w:rsidP="00D94D6D">
            <w:pPr>
              <w:pStyle w:val="BodyCopy"/>
              <w:ind w:left="567" w:hanging="283"/>
              <w:jc w:val="both"/>
              <w:rPr>
                <w:sz w:val="22"/>
                <w:szCs w:val="22"/>
              </w:rPr>
            </w:pPr>
            <w:r w:rsidRPr="00D94D6D">
              <w:rPr>
                <w:sz w:val="22"/>
                <w:szCs w:val="22"/>
              </w:rPr>
              <w:t>Ch1950 - Ch2220</w:t>
            </w:r>
          </w:p>
        </w:tc>
        <w:tc>
          <w:tcPr>
            <w:tcW w:w="6608" w:type="dxa"/>
          </w:tcPr>
          <w:p w:rsidR="00D94D6D" w:rsidRPr="00D94D6D" w:rsidRDefault="00D94D6D" w:rsidP="00D94D6D">
            <w:pPr>
              <w:pStyle w:val="BodyCopy"/>
              <w:ind w:left="567" w:hanging="283"/>
              <w:jc w:val="both"/>
              <w:rPr>
                <w:sz w:val="22"/>
                <w:szCs w:val="22"/>
              </w:rPr>
            </w:pPr>
            <w:r w:rsidRPr="00D94D6D">
              <w:rPr>
                <w:sz w:val="22"/>
                <w:szCs w:val="22"/>
              </w:rPr>
              <w:t>Extensive longitudinal cracking</w:t>
            </w:r>
          </w:p>
        </w:tc>
      </w:tr>
      <w:tr w:rsidR="00D94D6D" w:rsidRPr="00D94D6D" w:rsidTr="000765E3">
        <w:trPr>
          <w:trHeight w:val="493"/>
        </w:trPr>
        <w:tc>
          <w:tcPr>
            <w:tcW w:w="2387" w:type="dxa"/>
          </w:tcPr>
          <w:p w:rsidR="00D94D6D" w:rsidRPr="00D94D6D" w:rsidRDefault="00D94D6D" w:rsidP="00D94D6D">
            <w:pPr>
              <w:pStyle w:val="BodyCopy"/>
              <w:ind w:left="567" w:hanging="283"/>
              <w:jc w:val="both"/>
              <w:rPr>
                <w:sz w:val="22"/>
                <w:szCs w:val="22"/>
              </w:rPr>
            </w:pPr>
            <w:r w:rsidRPr="00D94D6D">
              <w:rPr>
                <w:sz w:val="22"/>
                <w:szCs w:val="22"/>
              </w:rPr>
              <w:t>Ch2220 – Ch2380</w:t>
            </w:r>
          </w:p>
        </w:tc>
        <w:tc>
          <w:tcPr>
            <w:tcW w:w="6608" w:type="dxa"/>
          </w:tcPr>
          <w:p w:rsidR="00D94D6D" w:rsidRPr="00D94D6D" w:rsidRDefault="00D94D6D" w:rsidP="00D94D6D">
            <w:pPr>
              <w:pStyle w:val="BodyCopy"/>
              <w:ind w:left="567" w:hanging="283"/>
              <w:jc w:val="both"/>
              <w:rPr>
                <w:sz w:val="22"/>
                <w:szCs w:val="22"/>
              </w:rPr>
            </w:pPr>
            <w:r w:rsidRPr="00D94D6D">
              <w:rPr>
                <w:sz w:val="22"/>
                <w:szCs w:val="22"/>
              </w:rPr>
              <w:t>Differential settlement of VCB and cracking</w:t>
            </w:r>
          </w:p>
        </w:tc>
      </w:tr>
      <w:tr w:rsidR="00D94D6D" w:rsidRPr="00D94D6D" w:rsidTr="000765E3">
        <w:trPr>
          <w:trHeight w:val="508"/>
        </w:trPr>
        <w:tc>
          <w:tcPr>
            <w:tcW w:w="2387" w:type="dxa"/>
          </w:tcPr>
          <w:p w:rsidR="00D94D6D" w:rsidRPr="00D94D6D" w:rsidRDefault="00D94D6D" w:rsidP="00D94D6D">
            <w:pPr>
              <w:pStyle w:val="BodyCopy"/>
              <w:ind w:left="567" w:hanging="283"/>
              <w:jc w:val="both"/>
              <w:rPr>
                <w:sz w:val="22"/>
                <w:szCs w:val="22"/>
              </w:rPr>
            </w:pPr>
            <w:r w:rsidRPr="00D94D6D">
              <w:rPr>
                <w:sz w:val="22"/>
                <w:szCs w:val="22"/>
              </w:rPr>
              <w:t>Ch2380 – Ch2500</w:t>
            </w:r>
          </w:p>
        </w:tc>
        <w:tc>
          <w:tcPr>
            <w:tcW w:w="6608" w:type="dxa"/>
          </w:tcPr>
          <w:p w:rsidR="00D94D6D" w:rsidRPr="00D94D6D" w:rsidRDefault="00D94D6D" w:rsidP="00D94D6D">
            <w:pPr>
              <w:pStyle w:val="BodyCopy"/>
              <w:ind w:left="567" w:hanging="283"/>
              <w:jc w:val="both"/>
              <w:rPr>
                <w:sz w:val="22"/>
                <w:szCs w:val="22"/>
              </w:rPr>
            </w:pPr>
            <w:r w:rsidRPr="00D94D6D">
              <w:rPr>
                <w:sz w:val="22"/>
                <w:szCs w:val="22"/>
              </w:rPr>
              <w:t>Minor surface cracking</w:t>
            </w:r>
          </w:p>
        </w:tc>
      </w:tr>
      <w:tr w:rsidR="00D94D6D" w:rsidRPr="00D94D6D" w:rsidTr="000765E3">
        <w:trPr>
          <w:trHeight w:val="469"/>
        </w:trPr>
        <w:tc>
          <w:tcPr>
            <w:tcW w:w="2387" w:type="dxa"/>
          </w:tcPr>
          <w:p w:rsidR="00D94D6D" w:rsidRPr="00D94D6D" w:rsidRDefault="00D94D6D" w:rsidP="00D94D6D">
            <w:pPr>
              <w:pStyle w:val="BodyCopy"/>
              <w:ind w:left="567" w:hanging="283"/>
              <w:jc w:val="both"/>
              <w:rPr>
                <w:sz w:val="22"/>
                <w:szCs w:val="22"/>
              </w:rPr>
            </w:pPr>
            <w:r w:rsidRPr="00D94D6D">
              <w:rPr>
                <w:sz w:val="22"/>
                <w:szCs w:val="22"/>
              </w:rPr>
              <w:t>Ch2500 - Ch2630</w:t>
            </w:r>
          </w:p>
        </w:tc>
        <w:tc>
          <w:tcPr>
            <w:tcW w:w="6608" w:type="dxa"/>
          </w:tcPr>
          <w:p w:rsidR="00D94D6D" w:rsidRPr="00D94D6D" w:rsidRDefault="00D94D6D" w:rsidP="00D94D6D">
            <w:pPr>
              <w:pStyle w:val="BodyCopy"/>
              <w:ind w:left="567" w:hanging="283"/>
              <w:jc w:val="both"/>
              <w:rPr>
                <w:sz w:val="22"/>
                <w:szCs w:val="22"/>
              </w:rPr>
            </w:pPr>
            <w:r w:rsidRPr="00D94D6D">
              <w:rPr>
                <w:sz w:val="22"/>
                <w:szCs w:val="22"/>
              </w:rPr>
              <w:t>Differential settlement of VCB and cracking</w:t>
            </w:r>
          </w:p>
        </w:tc>
      </w:tr>
      <w:tr w:rsidR="00D94D6D" w:rsidRPr="00D94D6D" w:rsidTr="000765E3">
        <w:trPr>
          <w:trHeight w:val="508"/>
        </w:trPr>
        <w:tc>
          <w:tcPr>
            <w:tcW w:w="2387" w:type="dxa"/>
          </w:tcPr>
          <w:p w:rsidR="00D94D6D" w:rsidRPr="00D94D6D" w:rsidRDefault="00D94D6D" w:rsidP="00D94D6D">
            <w:pPr>
              <w:pStyle w:val="BodyCopy"/>
              <w:ind w:left="567" w:hanging="283"/>
              <w:jc w:val="both"/>
              <w:rPr>
                <w:sz w:val="22"/>
                <w:szCs w:val="22"/>
              </w:rPr>
            </w:pPr>
            <w:r w:rsidRPr="00D94D6D">
              <w:rPr>
                <w:sz w:val="22"/>
                <w:szCs w:val="22"/>
              </w:rPr>
              <w:t>Ch2630 – Ch2720</w:t>
            </w:r>
          </w:p>
        </w:tc>
        <w:tc>
          <w:tcPr>
            <w:tcW w:w="6608" w:type="dxa"/>
          </w:tcPr>
          <w:p w:rsidR="00D94D6D" w:rsidRPr="00D94D6D" w:rsidRDefault="00D94D6D" w:rsidP="00D94D6D">
            <w:pPr>
              <w:pStyle w:val="BodyCopy"/>
              <w:ind w:left="567" w:hanging="283"/>
              <w:jc w:val="both"/>
              <w:rPr>
                <w:sz w:val="22"/>
                <w:szCs w:val="22"/>
              </w:rPr>
            </w:pPr>
            <w:r w:rsidRPr="00D94D6D">
              <w:rPr>
                <w:sz w:val="22"/>
                <w:szCs w:val="22"/>
              </w:rPr>
              <w:t>Extensive longitudinal cracking</w:t>
            </w:r>
          </w:p>
        </w:tc>
      </w:tr>
      <w:tr w:rsidR="00D94D6D" w:rsidRPr="00D94D6D" w:rsidTr="000765E3">
        <w:trPr>
          <w:trHeight w:val="508"/>
        </w:trPr>
        <w:tc>
          <w:tcPr>
            <w:tcW w:w="2387" w:type="dxa"/>
          </w:tcPr>
          <w:p w:rsidR="00D94D6D" w:rsidRPr="00D94D6D" w:rsidRDefault="00D94D6D" w:rsidP="00D94D6D">
            <w:pPr>
              <w:pStyle w:val="BodyCopy"/>
              <w:ind w:left="567" w:hanging="283"/>
              <w:jc w:val="both"/>
              <w:rPr>
                <w:sz w:val="22"/>
                <w:szCs w:val="22"/>
              </w:rPr>
            </w:pPr>
            <w:r w:rsidRPr="00D94D6D">
              <w:rPr>
                <w:sz w:val="22"/>
                <w:szCs w:val="22"/>
              </w:rPr>
              <w:t>Ch2720 – Ch2920</w:t>
            </w:r>
          </w:p>
        </w:tc>
        <w:tc>
          <w:tcPr>
            <w:tcW w:w="6608" w:type="dxa"/>
          </w:tcPr>
          <w:p w:rsidR="00D94D6D" w:rsidRPr="00D94D6D" w:rsidRDefault="00D94D6D" w:rsidP="00D94D6D">
            <w:pPr>
              <w:pStyle w:val="BodyCopy"/>
              <w:ind w:left="567" w:hanging="283"/>
              <w:jc w:val="both"/>
              <w:rPr>
                <w:sz w:val="22"/>
                <w:szCs w:val="22"/>
              </w:rPr>
            </w:pPr>
            <w:r w:rsidRPr="00D94D6D">
              <w:rPr>
                <w:sz w:val="22"/>
                <w:szCs w:val="22"/>
              </w:rPr>
              <w:t>Minor surface cracking</w:t>
            </w:r>
          </w:p>
        </w:tc>
      </w:tr>
      <w:tr w:rsidR="00D94D6D" w:rsidRPr="00D94D6D" w:rsidTr="000765E3">
        <w:trPr>
          <w:trHeight w:val="492"/>
        </w:trPr>
        <w:tc>
          <w:tcPr>
            <w:tcW w:w="2387" w:type="dxa"/>
          </w:tcPr>
          <w:p w:rsidR="00D94D6D" w:rsidRPr="00D94D6D" w:rsidRDefault="00D94D6D" w:rsidP="00D94D6D">
            <w:pPr>
              <w:pStyle w:val="BodyCopy"/>
              <w:ind w:left="567" w:hanging="283"/>
              <w:jc w:val="both"/>
              <w:rPr>
                <w:sz w:val="22"/>
                <w:szCs w:val="22"/>
              </w:rPr>
            </w:pPr>
            <w:r w:rsidRPr="00D94D6D">
              <w:rPr>
                <w:sz w:val="22"/>
                <w:szCs w:val="22"/>
              </w:rPr>
              <w:t>Ch2920 – Ch3200</w:t>
            </w:r>
          </w:p>
        </w:tc>
        <w:tc>
          <w:tcPr>
            <w:tcW w:w="6608" w:type="dxa"/>
          </w:tcPr>
          <w:p w:rsidR="00D94D6D" w:rsidRPr="00D94D6D" w:rsidRDefault="00D94D6D" w:rsidP="00D94D6D">
            <w:pPr>
              <w:pStyle w:val="BodyCopy"/>
              <w:ind w:left="567" w:hanging="283"/>
              <w:jc w:val="both"/>
              <w:rPr>
                <w:sz w:val="22"/>
                <w:szCs w:val="22"/>
              </w:rPr>
            </w:pPr>
            <w:r w:rsidRPr="00D94D6D">
              <w:rPr>
                <w:sz w:val="22"/>
                <w:szCs w:val="22"/>
              </w:rPr>
              <w:t>Extensive longitudinal cracking</w:t>
            </w:r>
          </w:p>
        </w:tc>
      </w:tr>
    </w:tbl>
    <w:p w:rsidR="00336390" w:rsidRDefault="00336390" w:rsidP="00336390">
      <w:pPr>
        <w:ind w:left="567"/>
        <w:jc w:val="both"/>
        <w:rPr>
          <w:rFonts w:ascii="Arial" w:hAnsi="Arial" w:cs="Arial"/>
        </w:rPr>
      </w:pPr>
    </w:p>
    <w:p w:rsidR="00336390" w:rsidRDefault="008A4345" w:rsidP="005F00FD">
      <w:pPr>
        <w:pStyle w:val="ListParagraph"/>
        <w:numPr>
          <w:ilvl w:val="1"/>
          <w:numId w:val="67"/>
        </w:numPr>
        <w:ind w:left="567" w:hanging="567"/>
        <w:jc w:val="both"/>
        <w:rPr>
          <w:rFonts w:ascii="Arial" w:eastAsia="Times New Roman" w:hAnsi="Arial" w:cs="Arial"/>
          <w:b/>
          <w:bCs/>
          <w:lang w:eastAsia="en-GB"/>
        </w:rPr>
      </w:pPr>
      <w:r w:rsidRPr="00336390">
        <w:rPr>
          <w:rFonts w:ascii="Arial" w:eastAsia="Times New Roman" w:hAnsi="Arial" w:cs="Arial"/>
          <w:b/>
          <w:bCs/>
          <w:lang w:eastAsia="en-GB"/>
        </w:rPr>
        <w:t>DESCRIPTION OF THE WORKS.</w:t>
      </w:r>
    </w:p>
    <w:p w:rsidR="00D94D6D" w:rsidRPr="00D94D6D" w:rsidRDefault="00D94D6D" w:rsidP="00D94D6D">
      <w:pPr>
        <w:ind w:left="567"/>
        <w:jc w:val="both"/>
        <w:rPr>
          <w:rFonts w:ascii="Arial" w:hAnsi="Arial" w:cs="Arial"/>
        </w:rPr>
      </w:pPr>
      <w:r w:rsidRPr="00D94D6D">
        <w:rPr>
          <w:rFonts w:ascii="Arial" w:hAnsi="Arial" w:cs="Arial"/>
        </w:rPr>
        <w:t xml:space="preserve">The site location is shown in Insert 1 below. </w:t>
      </w:r>
    </w:p>
    <w:p w:rsidR="00D94D6D" w:rsidRPr="000C1E17" w:rsidRDefault="00D94D6D" w:rsidP="00D94D6D">
      <w:pPr>
        <w:ind w:left="567"/>
        <w:jc w:val="both"/>
        <w:rPr>
          <w:rFonts w:ascii="Arial" w:hAnsi="Arial" w:cs="Arial"/>
          <w:b/>
          <w:u w:val="single"/>
        </w:rPr>
      </w:pPr>
      <w:r w:rsidRPr="00D94D6D">
        <w:rPr>
          <w:rFonts w:ascii="Arial" w:hAnsi="Arial" w:cs="Arial"/>
        </w:rPr>
        <w:t xml:space="preserve">A remedial scheme has been developed by Blackpool Council which comprises the interventions summarised in the table and described further below. </w:t>
      </w:r>
      <w:r w:rsidRPr="000C1E17">
        <w:rPr>
          <w:rFonts w:ascii="Arial" w:hAnsi="Arial" w:cs="Arial"/>
          <w:b/>
          <w:u w:val="single"/>
        </w:rPr>
        <w:t xml:space="preserve">It is however possible that the Contractor may present alternative solutions.  </w:t>
      </w:r>
    </w:p>
    <w:p w:rsidR="00D94D6D" w:rsidRDefault="00D94D6D" w:rsidP="00D94D6D">
      <w:pPr>
        <w:ind w:left="567"/>
        <w:jc w:val="both"/>
        <w:rPr>
          <w:rFonts w:ascii="Arial" w:hAnsi="Arial" w:cs="Arial"/>
        </w:rPr>
      </w:pPr>
      <w:r w:rsidRPr="00D94D6D">
        <w:rPr>
          <w:rFonts w:ascii="Arial" w:hAnsi="Arial" w:cs="Arial"/>
        </w:rPr>
        <w:t xml:space="preserve">The interventions, their proposed extents and a Geotechnical Risk Register </w:t>
      </w:r>
      <w:r w:rsidR="000C1E17">
        <w:rPr>
          <w:rFonts w:ascii="Arial" w:hAnsi="Arial" w:cs="Arial"/>
        </w:rPr>
        <w:t>are</w:t>
      </w:r>
      <w:r w:rsidRPr="00D94D6D">
        <w:rPr>
          <w:rFonts w:ascii="Arial" w:hAnsi="Arial" w:cs="Arial"/>
        </w:rPr>
        <w:t xml:space="preserve"> shown on Drawings 001-1 and 001-2.</w:t>
      </w:r>
    </w:p>
    <w:p w:rsidR="00D94D6D" w:rsidRDefault="00D94D6D" w:rsidP="00D94D6D">
      <w:pPr>
        <w:rPr>
          <w:rFonts w:ascii="Arial" w:hAnsi="Arial" w:cs="Arial"/>
          <w:sz w:val="20"/>
          <w:szCs w:val="20"/>
          <w:highlight w:val="yellow"/>
        </w:rPr>
      </w:pPr>
    </w:p>
    <w:p w:rsidR="009C10D1" w:rsidRDefault="009C10D1" w:rsidP="00D94D6D">
      <w:pPr>
        <w:rPr>
          <w:rFonts w:ascii="Arial" w:hAnsi="Arial" w:cs="Arial"/>
          <w:sz w:val="20"/>
          <w:szCs w:val="20"/>
          <w:highlight w:val="yellow"/>
        </w:rPr>
      </w:pPr>
    </w:p>
    <w:p w:rsidR="009C10D1" w:rsidRDefault="009C10D1" w:rsidP="00D94D6D">
      <w:pPr>
        <w:rPr>
          <w:rFonts w:ascii="Arial" w:hAnsi="Arial" w:cs="Arial"/>
          <w:sz w:val="20"/>
          <w:szCs w:val="20"/>
          <w:highlight w:val="yellow"/>
        </w:rPr>
      </w:pPr>
    </w:p>
    <w:p w:rsidR="00D94D6D" w:rsidRDefault="00D94D6D" w:rsidP="00D94D6D">
      <w:pPr>
        <w:rPr>
          <w:rFonts w:ascii="Arial" w:hAnsi="Arial" w:cs="Arial"/>
          <w:sz w:val="20"/>
          <w:szCs w:val="20"/>
          <w:highlight w:val="yellow"/>
        </w:rPr>
      </w:pPr>
    </w:p>
    <w:tbl>
      <w:tblPr>
        <w:tblStyle w:val="TableGrid"/>
        <w:tblW w:w="9085" w:type="dxa"/>
        <w:tblLook w:val="04A0" w:firstRow="1" w:lastRow="0" w:firstColumn="1" w:lastColumn="0" w:noHBand="0" w:noVBand="1"/>
      </w:tblPr>
      <w:tblGrid>
        <w:gridCol w:w="4405"/>
        <w:gridCol w:w="4680"/>
      </w:tblGrid>
      <w:tr w:rsidR="00D94D6D" w:rsidRPr="00D94D6D" w:rsidTr="000765E3">
        <w:trPr>
          <w:cantSplit/>
          <w:trHeight w:val="470"/>
          <w:tblHeader/>
        </w:trPr>
        <w:tc>
          <w:tcPr>
            <w:tcW w:w="4405" w:type="dxa"/>
          </w:tcPr>
          <w:p w:rsidR="00D94D6D" w:rsidRPr="00D94D6D" w:rsidRDefault="00D94D6D" w:rsidP="000765E3">
            <w:pPr>
              <w:rPr>
                <w:rFonts w:ascii="Arial" w:hAnsi="Arial" w:cs="Arial"/>
                <w:b/>
                <w:sz w:val="22"/>
                <w:szCs w:val="22"/>
              </w:rPr>
            </w:pPr>
            <w:r w:rsidRPr="00D94D6D">
              <w:rPr>
                <w:rFonts w:ascii="Arial" w:hAnsi="Arial" w:cs="Arial"/>
                <w:b/>
                <w:sz w:val="22"/>
                <w:szCs w:val="22"/>
              </w:rPr>
              <w:lastRenderedPageBreak/>
              <w:t>Intervention Description</w:t>
            </w:r>
          </w:p>
        </w:tc>
        <w:tc>
          <w:tcPr>
            <w:tcW w:w="4680" w:type="dxa"/>
          </w:tcPr>
          <w:p w:rsidR="00D94D6D" w:rsidRPr="00D94D6D" w:rsidRDefault="00D94D6D" w:rsidP="000765E3">
            <w:pPr>
              <w:rPr>
                <w:rFonts w:ascii="Arial" w:hAnsi="Arial" w:cs="Arial"/>
                <w:b/>
                <w:sz w:val="22"/>
                <w:szCs w:val="22"/>
              </w:rPr>
            </w:pPr>
            <w:r w:rsidRPr="00D94D6D">
              <w:rPr>
                <w:rFonts w:ascii="Arial" w:hAnsi="Arial" w:cs="Arial"/>
                <w:b/>
                <w:sz w:val="22"/>
                <w:szCs w:val="22"/>
              </w:rPr>
              <w:t>Extent of Proposed Interventions</w:t>
            </w:r>
          </w:p>
        </w:tc>
      </w:tr>
      <w:tr w:rsidR="00D94D6D" w:rsidRPr="00D94D6D" w:rsidTr="000765E3">
        <w:trPr>
          <w:cantSplit/>
        </w:trPr>
        <w:tc>
          <w:tcPr>
            <w:tcW w:w="4405" w:type="dxa"/>
          </w:tcPr>
          <w:p w:rsidR="00D94D6D" w:rsidRPr="00D94D6D" w:rsidRDefault="00D94D6D" w:rsidP="000765E3">
            <w:pPr>
              <w:rPr>
                <w:rFonts w:ascii="Arial" w:hAnsi="Arial" w:cs="Arial"/>
                <w:b/>
                <w:sz w:val="22"/>
                <w:szCs w:val="22"/>
              </w:rPr>
            </w:pPr>
            <w:r w:rsidRPr="00D94D6D">
              <w:rPr>
                <w:rFonts w:ascii="Arial" w:hAnsi="Arial" w:cs="Arial"/>
                <w:b/>
                <w:sz w:val="22"/>
                <w:szCs w:val="22"/>
              </w:rPr>
              <w:t>Intervention Option 1</w:t>
            </w:r>
          </w:p>
          <w:p w:rsidR="00D94D6D" w:rsidRPr="00D94D6D" w:rsidRDefault="00D94D6D" w:rsidP="000765E3">
            <w:pPr>
              <w:rPr>
                <w:rFonts w:ascii="Arial" w:hAnsi="Arial" w:cs="Arial"/>
                <w:sz w:val="22"/>
                <w:szCs w:val="22"/>
              </w:rPr>
            </w:pPr>
          </w:p>
          <w:p w:rsidR="00D94D6D" w:rsidRPr="00D94D6D" w:rsidRDefault="00D94D6D" w:rsidP="000765E3">
            <w:pPr>
              <w:rPr>
                <w:rFonts w:ascii="Arial" w:hAnsi="Arial" w:cs="Arial"/>
                <w:sz w:val="22"/>
                <w:szCs w:val="22"/>
              </w:rPr>
            </w:pPr>
            <w:r w:rsidRPr="00D94D6D">
              <w:rPr>
                <w:rFonts w:ascii="Arial" w:hAnsi="Arial" w:cs="Arial"/>
                <w:sz w:val="22"/>
                <w:szCs w:val="22"/>
              </w:rPr>
              <w:t xml:space="preserve">Road Embankment – Reinforced Earth Slope (RE) with </w:t>
            </w:r>
            <w:proofErr w:type="spellStart"/>
            <w:r w:rsidRPr="00D94D6D">
              <w:rPr>
                <w:rFonts w:ascii="Arial" w:hAnsi="Arial" w:cs="Arial"/>
                <w:sz w:val="22"/>
                <w:szCs w:val="22"/>
              </w:rPr>
              <w:t>geosynthetic</w:t>
            </w:r>
            <w:proofErr w:type="spellEnd"/>
            <w:r w:rsidRPr="00D94D6D">
              <w:rPr>
                <w:rFonts w:ascii="Arial" w:hAnsi="Arial" w:cs="Arial"/>
                <w:sz w:val="22"/>
                <w:szCs w:val="22"/>
              </w:rPr>
              <w:t xml:space="preserve"> reinforced pavement solution.</w:t>
            </w:r>
          </w:p>
          <w:p w:rsidR="00D94D6D" w:rsidRPr="00D94D6D" w:rsidRDefault="00D94D6D" w:rsidP="000765E3">
            <w:pPr>
              <w:rPr>
                <w:rFonts w:ascii="Arial" w:hAnsi="Arial" w:cs="Arial"/>
                <w:sz w:val="22"/>
                <w:szCs w:val="22"/>
              </w:rPr>
            </w:pPr>
          </w:p>
        </w:tc>
        <w:tc>
          <w:tcPr>
            <w:tcW w:w="4680" w:type="dxa"/>
          </w:tcPr>
          <w:p w:rsidR="00D94D6D" w:rsidRPr="00D94D6D" w:rsidRDefault="00D94D6D" w:rsidP="000765E3">
            <w:pPr>
              <w:rPr>
                <w:rFonts w:ascii="Arial" w:hAnsi="Arial" w:cs="Arial"/>
                <w:sz w:val="22"/>
                <w:szCs w:val="22"/>
              </w:rPr>
            </w:pPr>
            <w:proofErr w:type="spellStart"/>
            <w:r w:rsidRPr="00D94D6D">
              <w:rPr>
                <w:rFonts w:ascii="Arial" w:hAnsi="Arial" w:cs="Arial"/>
                <w:sz w:val="22"/>
                <w:szCs w:val="22"/>
              </w:rPr>
              <w:t>Ch</w:t>
            </w:r>
            <w:proofErr w:type="spellEnd"/>
            <w:r w:rsidRPr="00D94D6D">
              <w:rPr>
                <w:rFonts w:ascii="Arial" w:hAnsi="Arial" w:cs="Arial"/>
                <w:sz w:val="22"/>
                <w:szCs w:val="22"/>
              </w:rPr>
              <w:t xml:space="preserve"> 1450-2500</w:t>
            </w:r>
          </w:p>
          <w:p w:rsidR="00D94D6D" w:rsidRPr="00D94D6D" w:rsidRDefault="00D94D6D" w:rsidP="000765E3">
            <w:pPr>
              <w:rPr>
                <w:rFonts w:ascii="Arial" w:hAnsi="Arial" w:cs="Arial"/>
                <w:sz w:val="22"/>
                <w:szCs w:val="22"/>
              </w:rPr>
            </w:pPr>
          </w:p>
          <w:p w:rsidR="00D94D6D" w:rsidRPr="00D94D6D" w:rsidRDefault="00D94D6D" w:rsidP="000765E3">
            <w:pPr>
              <w:rPr>
                <w:rFonts w:ascii="Arial" w:hAnsi="Arial" w:cs="Arial"/>
                <w:sz w:val="22"/>
                <w:szCs w:val="22"/>
              </w:rPr>
            </w:pPr>
            <w:r w:rsidRPr="00D94D6D">
              <w:rPr>
                <w:rFonts w:ascii="Arial" w:hAnsi="Arial" w:cs="Arial"/>
                <w:sz w:val="22"/>
                <w:szCs w:val="22"/>
              </w:rPr>
              <w:t>(1050m total)</w:t>
            </w:r>
          </w:p>
        </w:tc>
      </w:tr>
      <w:tr w:rsidR="00D94D6D" w:rsidRPr="00D94D6D" w:rsidTr="000765E3">
        <w:trPr>
          <w:cantSplit/>
        </w:trPr>
        <w:tc>
          <w:tcPr>
            <w:tcW w:w="4405" w:type="dxa"/>
          </w:tcPr>
          <w:p w:rsidR="00D94D6D" w:rsidRPr="00D94D6D" w:rsidRDefault="00D94D6D" w:rsidP="000765E3">
            <w:pPr>
              <w:rPr>
                <w:rFonts w:ascii="Arial" w:hAnsi="Arial" w:cs="Arial"/>
                <w:b/>
                <w:sz w:val="22"/>
                <w:szCs w:val="22"/>
              </w:rPr>
            </w:pPr>
            <w:r w:rsidRPr="00D94D6D">
              <w:rPr>
                <w:rFonts w:ascii="Arial" w:hAnsi="Arial" w:cs="Arial"/>
                <w:b/>
                <w:sz w:val="22"/>
                <w:szCs w:val="22"/>
              </w:rPr>
              <w:t>Intervention Option 2</w:t>
            </w:r>
          </w:p>
          <w:p w:rsidR="00D94D6D" w:rsidRPr="00D94D6D" w:rsidRDefault="00D94D6D" w:rsidP="000765E3">
            <w:pPr>
              <w:rPr>
                <w:rFonts w:ascii="Arial" w:hAnsi="Arial" w:cs="Arial"/>
                <w:sz w:val="22"/>
                <w:szCs w:val="22"/>
              </w:rPr>
            </w:pPr>
          </w:p>
          <w:p w:rsidR="00D94D6D" w:rsidRPr="00D94D6D" w:rsidRDefault="00D94D6D" w:rsidP="000765E3">
            <w:pPr>
              <w:rPr>
                <w:rFonts w:ascii="Arial" w:hAnsi="Arial" w:cs="Arial"/>
                <w:sz w:val="22"/>
                <w:szCs w:val="22"/>
              </w:rPr>
            </w:pPr>
            <w:r w:rsidRPr="00D94D6D">
              <w:rPr>
                <w:rFonts w:ascii="Arial" w:hAnsi="Arial" w:cs="Arial"/>
                <w:sz w:val="22"/>
                <w:szCs w:val="22"/>
              </w:rPr>
              <w:t>Bridge Approach Embankments - Reinforced Earth (RE) Slope with CMC/Load Transfer Platform (LTP) solution.</w:t>
            </w:r>
          </w:p>
          <w:p w:rsidR="00D94D6D" w:rsidRPr="00D94D6D" w:rsidRDefault="00D94D6D" w:rsidP="000765E3">
            <w:pPr>
              <w:rPr>
                <w:rFonts w:ascii="Arial" w:hAnsi="Arial" w:cs="Arial"/>
                <w:sz w:val="22"/>
                <w:szCs w:val="22"/>
              </w:rPr>
            </w:pPr>
          </w:p>
        </w:tc>
        <w:tc>
          <w:tcPr>
            <w:tcW w:w="4680" w:type="dxa"/>
          </w:tcPr>
          <w:p w:rsidR="00D94D6D" w:rsidRPr="00D94D6D" w:rsidRDefault="00D94D6D" w:rsidP="000765E3">
            <w:pPr>
              <w:rPr>
                <w:rFonts w:ascii="Arial" w:hAnsi="Arial" w:cs="Arial"/>
                <w:sz w:val="22"/>
                <w:szCs w:val="22"/>
              </w:rPr>
            </w:pPr>
            <w:proofErr w:type="spellStart"/>
            <w:r w:rsidRPr="00D94D6D">
              <w:rPr>
                <w:rFonts w:ascii="Arial" w:hAnsi="Arial" w:cs="Arial"/>
                <w:sz w:val="22"/>
                <w:szCs w:val="22"/>
              </w:rPr>
              <w:t>Ch</w:t>
            </w:r>
            <w:proofErr w:type="spellEnd"/>
            <w:r w:rsidRPr="00D94D6D">
              <w:rPr>
                <w:rFonts w:ascii="Arial" w:hAnsi="Arial" w:cs="Arial"/>
                <w:sz w:val="22"/>
                <w:szCs w:val="22"/>
              </w:rPr>
              <w:t xml:space="preserve"> 2500-2630</w:t>
            </w:r>
          </w:p>
          <w:p w:rsidR="00D94D6D" w:rsidRPr="00D94D6D" w:rsidRDefault="00D94D6D" w:rsidP="000765E3">
            <w:pPr>
              <w:rPr>
                <w:rFonts w:ascii="Arial" w:hAnsi="Arial" w:cs="Arial"/>
                <w:sz w:val="22"/>
                <w:szCs w:val="22"/>
              </w:rPr>
            </w:pPr>
          </w:p>
          <w:p w:rsidR="00D94D6D" w:rsidRPr="00D94D6D" w:rsidRDefault="00D94D6D" w:rsidP="000765E3">
            <w:pPr>
              <w:rPr>
                <w:rFonts w:ascii="Arial" w:hAnsi="Arial" w:cs="Arial"/>
                <w:sz w:val="22"/>
                <w:szCs w:val="22"/>
              </w:rPr>
            </w:pPr>
            <w:r w:rsidRPr="00D94D6D">
              <w:rPr>
                <w:rFonts w:ascii="Arial" w:hAnsi="Arial" w:cs="Arial"/>
                <w:sz w:val="22"/>
                <w:szCs w:val="22"/>
              </w:rPr>
              <w:t>(0130m total)</w:t>
            </w:r>
          </w:p>
        </w:tc>
      </w:tr>
      <w:tr w:rsidR="00D94D6D" w:rsidRPr="00D94D6D" w:rsidTr="000765E3">
        <w:trPr>
          <w:cantSplit/>
        </w:trPr>
        <w:tc>
          <w:tcPr>
            <w:tcW w:w="4405" w:type="dxa"/>
          </w:tcPr>
          <w:p w:rsidR="00D94D6D" w:rsidRPr="00D94D6D" w:rsidRDefault="00D94D6D" w:rsidP="000765E3">
            <w:pPr>
              <w:rPr>
                <w:rFonts w:ascii="Arial" w:hAnsi="Arial" w:cs="Arial"/>
                <w:b/>
                <w:sz w:val="22"/>
                <w:szCs w:val="22"/>
              </w:rPr>
            </w:pPr>
            <w:r w:rsidRPr="00D94D6D">
              <w:rPr>
                <w:rFonts w:ascii="Arial" w:hAnsi="Arial" w:cs="Arial"/>
                <w:b/>
                <w:sz w:val="22"/>
                <w:szCs w:val="22"/>
              </w:rPr>
              <w:t>Intervention Option 3</w:t>
            </w:r>
          </w:p>
          <w:p w:rsidR="00D94D6D" w:rsidRPr="00D94D6D" w:rsidRDefault="00D94D6D" w:rsidP="000765E3">
            <w:pPr>
              <w:rPr>
                <w:rFonts w:ascii="Arial" w:hAnsi="Arial" w:cs="Arial"/>
                <w:sz w:val="22"/>
                <w:szCs w:val="22"/>
              </w:rPr>
            </w:pPr>
          </w:p>
          <w:p w:rsidR="00D94D6D" w:rsidRPr="00D94D6D" w:rsidRDefault="00D94D6D" w:rsidP="000765E3">
            <w:pPr>
              <w:rPr>
                <w:rFonts w:ascii="Arial" w:hAnsi="Arial" w:cs="Arial"/>
                <w:sz w:val="22"/>
                <w:szCs w:val="22"/>
              </w:rPr>
            </w:pPr>
            <w:r w:rsidRPr="00D94D6D">
              <w:rPr>
                <w:rFonts w:ascii="Arial" w:hAnsi="Arial" w:cs="Arial"/>
                <w:sz w:val="22"/>
                <w:szCs w:val="22"/>
              </w:rPr>
              <w:t>Resurfaced Pavements and Replaced Vehicle Crash Barriers (VCB) with VRS (Vehicle Restraint System).</w:t>
            </w:r>
          </w:p>
          <w:p w:rsidR="00D94D6D" w:rsidRPr="00D94D6D" w:rsidRDefault="00D94D6D" w:rsidP="000765E3">
            <w:pPr>
              <w:rPr>
                <w:rFonts w:ascii="Arial" w:hAnsi="Arial" w:cs="Arial"/>
                <w:sz w:val="22"/>
                <w:szCs w:val="22"/>
              </w:rPr>
            </w:pPr>
          </w:p>
        </w:tc>
        <w:tc>
          <w:tcPr>
            <w:tcW w:w="4680" w:type="dxa"/>
          </w:tcPr>
          <w:p w:rsidR="00D94D6D" w:rsidRPr="00D94D6D" w:rsidRDefault="009C10D1" w:rsidP="000765E3">
            <w:pPr>
              <w:rPr>
                <w:rFonts w:ascii="Arial" w:hAnsi="Arial" w:cs="Arial"/>
                <w:sz w:val="22"/>
                <w:szCs w:val="22"/>
              </w:rPr>
            </w:pPr>
            <w:proofErr w:type="spellStart"/>
            <w:r>
              <w:rPr>
                <w:rFonts w:ascii="Arial" w:hAnsi="Arial" w:cs="Arial"/>
                <w:sz w:val="22"/>
                <w:szCs w:val="22"/>
              </w:rPr>
              <w:t>Ch</w:t>
            </w:r>
            <w:proofErr w:type="spellEnd"/>
            <w:r>
              <w:rPr>
                <w:rFonts w:ascii="Arial" w:hAnsi="Arial" w:cs="Arial"/>
                <w:sz w:val="22"/>
                <w:szCs w:val="22"/>
              </w:rPr>
              <w:t xml:space="preserve"> 0195-0730 </w:t>
            </w:r>
          </w:p>
          <w:p w:rsidR="00D94D6D" w:rsidRPr="00D94D6D" w:rsidRDefault="00D94D6D" w:rsidP="000765E3">
            <w:pPr>
              <w:rPr>
                <w:rFonts w:ascii="Arial" w:hAnsi="Arial" w:cs="Arial"/>
                <w:sz w:val="22"/>
                <w:szCs w:val="22"/>
              </w:rPr>
            </w:pPr>
          </w:p>
          <w:p w:rsidR="00D94D6D" w:rsidRPr="00D94D6D" w:rsidRDefault="009C10D1" w:rsidP="000765E3">
            <w:pPr>
              <w:rPr>
                <w:rFonts w:ascii="Arial" w:hAnsi="Arial" w:cs="Arial"/>
                <w:sz w:val="22"/>
                <w:szCs w:val="22"/>
              </w:rPr>
            </w:pPr>
            <w:r>
              <w:rPr>
                <w:rFonts w:ascii="Arial" w:hAnsi="Arial" w:cs="Arial"/>
                <w:sz w:val="22"/>
                <w:szCs w:val="22"/>
              </w:rPr>
              <w:t>(0535</w:t>
            </w:r>
            <w:r w:rsidR="00D94D6D" w:rsidRPr="00D94D6D">
              <w:rPr>
                <w:rFonts w:ascii="Arial" w:hAnsi="Arial" w:cs="Arial"/>
                <w:sz w:val="22"/>
                <w:szCs w:val="22"/>
              </w:rPr>
              <w:t>m total)</w:t>
            </w:r>
          </w:p>
        </w:tc>
      </w:tr>
      <w:tr w:rsidR="009C10D1" w:rsidRPr="00D94D6D" w:rsidTr="000765E3">
        <w:trPr>
          <w:cantSplit/>
        </w:trPr>
        <w:tc>
          <w:tcPr>
            <w:tcW w:w="4405" w:type="dxa"/>
          </w:tcPr>
          <w:p w:rsidR="009C10D1" w:rsidRPr="00D94D6D" w:rsidRDefault="009C10D1" w:rsidP="009C10D1">
            <w:pPr>
              <w:rPr>
                <w:rFonts w:ascii="Arial" w:hAnsi="Arial" w:cs="Arial"/>
                <w:b/>
                <w:sz w:val="22"/>
                <w:szCs w:val="22"/>
              </w:rPr>
            </w:pPr>
            <w:r>
              <w:rPr>
                <w:rFonts w:ascii="Arial" w:hAnsi="Arial" w:cs="Arial"/>
                <w:b/>
                <w:sz w:val="22"/>
                <w:szCs w:val="22"/>
              </w:rPr>
              <w:t>Intervention Option 4</w:t>
            </w:r>
          </w:p>
          <w:p w:rsidR="009C10D1" w:rsidRPr="00D94D6D" w:rsidRDefault="009C10D1" w:rsidP="009C10D1">
            <w:pPr>
              <w:rPr>
                <w:rFonts w:ascii="Arial" w:hAnsi="Arial" w:cs="Arial"/>
                <w:sz w:val="22"/>
                <w:szCs w:val="22"/>
              </w:rPr>
            </w:pPr>
          </w:p>
          <w:p w:rsidR="009C10D1" w:rsidRPr="00D94D6D" w:rsidRDefault="009C10D1" w:rsidP="009C10D1">
            <w:pPr>
              <w:rPr>
                <w:rFonts w:ascii="Arial" w:hAnsi="Arial" w:cs="Arial"/>
                <w:sz w:val="22"/>
                <w:szCs w:val="22"/>
              </w:rPr>
            </w:pPr>
            <w:r w:rsidRPr="00D94D6D">
              <w:rPr>
                <w:rFonts w:ascii="Arial" w:hAnsi="Arial" w:cs="Arial"/>
                <w:sz w:val="22"/>
                <w:szCs w:val="22"/>
              </w:rPr>
              <w:t>Resurfaced Pavements and Replaced Vehicle Crash Barriers (VCB) with</w:t>
            </w:r>
            <w:r>
              <w:rPr>
                <w:rFonts w:ascii="Arial" w:hAnsi="Arial" w:cs="Arial"/>
                <w:sz w:val="22"/>
                <w:szCs w:val="22"/>
              </w:rPr>
              <w:t xml:space="preserve"> VRS (Vehicle Restraint System) and relocate carrier drain</w:t>
            </w:r>
          </w:p>
          <w:p w:rsidR="009C10D1" w:rsidRPr="00D94D6D" w:rsidRDefault="009C10D1" w:rsidP="009C10D1">
            <w:pPr>
              <w:rPr>
                <w:rFonts w:ascii="Arial" w:hAnsi="Arial" w:cs="Arial"/>
                <w:sz w:val="22"/>
                <w:szCs w:val="22"/>
              </w:rPr>
            </w:pPr>
          </w:p>
        </w:tc>
        <w:tc>
          <w:tcPr>
            <w:tcW w:w="4680" w:type="dxa"/>
          </w:tcPr>
          <w:p w:rsidR="009C10D1" w:rsidRPr="00D94D6D" w:rsidRDefault="009C10D1" w:rsidP="009C10D1">
            <w:pPr>
              <w:rPr>
                <w:rFonts w:ascii="Arial" w:hAnsi="Arial" w:cs="Arial"/>
                <w:sz w:val="22"/>
                <w:szCs w:val="22"/>
              </w:rPr>
            </w:pPr>
            <w:proofErr w:type="spellStart"/>
            <w:r>
              <w:rPr>
                <w:rFonts w:ascii="Arial" w:hAnsi="Arial" w:cs="Arial"/>
                <w:sz w:val="22"/>
                <w:szCs w:val="22"/>
              </w:rPr>
              <w:t>Ch</w:t>
            </w:r>
            <w:proofErr w:type="spellEnd"/>
            <w:r>
              <w:rPr>
                <w:rFonts w:ascii="Arial" w:hAnsi="Arial" w:cs="Arial"/>
                <w:sz w:val="22"/>
                <w:szCs w:val="22"/>
              </w:rPr>
              <w:t xml:space="preserve"> 2630-3200 </w:t>
            </w:r>
          </w:p>
          <w:p w:rsidR="009C10D1" w:rsidRPr="00D94D6D" w:rsidRDefault="009C10D1" w:rsidP="009C10D1">
            <w:pPr>
              <w:rPr>
                <w:rFonts w:ascii="Arial" w:hAnsi="Arial" w:cs="Arial"/>
                <w:sz w:val="22"/>
                <w:szCs w:val="22"/>
              </w:rPr>
            </w:pPr>
          </w:p>
          <w:p w:rsidR="009C10D1" w:rsidRPr="00D94D6D" w:rsidRDefault="009C10D1" w:rsidP="009C10D1">
            <w:pPr>
              <w:rPr>
                <w:rFonts w:ascii="Arial" w:hAnsi="Arial" w:cs="Arial"/>
                <w:sz w:val="22"/>
                <w:szCs w:val="22"/>
              </w:rPr>
            </w:pPr>
            <w:r>
              <w:rPr>
                <w:rFonts w:ascii="Arial" w:hAnsi="Arial" w:cs="Arial"/>
                <w:sz w:val="22"/>
                <w:szCs w:val="22"/>
              </w:rPr>
              <w:t>(0570</w:t>
            </w:r>
            <w:r w:rsidRPr="00D94D6D">
              <w:rPr>
                <w:rFonts w:ascii="Arial" w:hAnsi="Arial" w:cs="Arial"/>
                <w:sz w:val="22"/>
                <w:szCs w:val="22"/>
              </w:rPr>
              <w:t>m total)</w:t>
            </w:r>
          </w:p>
        </w:tc>
      </w:tr>
    </w:tbl>
    <w:p w:rsidR="00D94D6D" w:rsidRDefault="00D94D6D" w:rsidP="00D94D6D">
      <w:pPr>
        <w:rPr>
          <w:rFonts w:ascii="Arial" w:hAnsi="Arial" w:cs="Arial"/>
          <w:sz w:val="20"/>
          <w:szCs w:val="20"/>
        </w:rPr>
      </w:pPr>
    </w:p>
    <w:p w:rsidR="00D94D6D" w:rsidRPr="00D94D6D" w:rsidRDefault="00D94D6D" w:rsidP="00D94D6D">
      <w:pPr>
        <w:ind w:left="567"/>
        <w:jc w:val="both"/>
        <w:rPr>
          <w:rFonts w:ascii="Arial" w:hAnsi="Arial" w:cs="Arial"/>
        </w:rPr>
      </w:pPr>
    </w:p>
    <w:p w:rsidR="00D94D6D" w:rsidRPr="00D94D6D" w:rsidRDefault="00D94D6D" w:rsidP="000C1E17">
      <w:pPr>
        <w:jc w:val="both"/>
        <w:rPr>
          <w:rFonts w:ascii="Arial" w:hAnsi="Arial" w:cs="Arial"/>
          <w:b/>
          <w:u w:val="single"/>
        </w:rPr>
      </w:pPr>
      <w:r w:rsidRPr="00D94D6D">
        <w:rPr>
          <w:rFonts w:ascii="Arial" w:hAnsi="Arial" w:cs="Arial"/>
          <w:b/>
          <w:u w:val="single"/>
        </w:rPr>
        <w:t xml:space="preserve">Intervention 1: Road Embankment – Reinforced Earth Slope (RE) with </w:t>
      </w:r>
      <w:proofErr w:type="spellStart"/>
      <w:r w:rsidRPr="00D94D6D">
        <w:rPr>
          <w:rFonts w:ascii="Arial" w:hAnsi="Arial" w:cs="Arial"/>
          <w:b/>
          <w:u w:val="single"/>
        </w:rPr>
        <w:t>geosynthetic</w:t>
      </w:r>
      <w:proofErr w:type="spellEnd"/>
      <w:r w:rsidRPr="00D94D6D">
        <w:rPr>
          <w:rFonts w:ascii="Arial" w:hAnsi="Arial" w:cs="Arial"/>
          <w:b/>
          <w:u w:val="single"/>
        </w:rPr>
        <w:t xml:space="preserve"> reinforced pavement solution</w:t>
      </w:r>
    </w:p>
    <w:p w:rsidR="00D94D6D" w:rsidRPr="00D94D6D" w:rsidRDefault="00D94D6D" w:rsidP="00D94D6D">
      <w:pPr>
        <w:ind w:left="567"/>
        <w:jc w:val="both"/>
        <w:rPr>
          <w:rFonts w:ascii="Arial" w:hAnsi="Arial" w:cs="Arial"/>
        </w:rPr>
      </w:pPr>
      <w:proofErr w:type="gramStart"/>
      <w:r w:rsidRPr="00D94D6D">
        <w:rPr>
          <w:rFonts w:ascii="Arial" w:hAnsi="Arial" w:cs="Arial"/>
        </w:rPr>
        <w:t>This improves the stability of the upper slope by reducing the weight of material on the shoulder of the embankment and reduce</w:t>
      </w:r>
      <w:proofErr w:type="gramEnd"/>
      <w:r w:rsidRPr="00D94D6D">
        <w:rPr>
          <w:rFonts w:ascii="Arial" w:hAnsi="Arial" w:cs="Arial"/>
        </w:rPr>
        <w:t xml:space="preserve"> the effects of differential settlement in the carriageway by using </w:t>
      </w:r>
      <w:proofErr w:type="spellStart"/>
      <w:r w:rsidRPr="00D94D6D">
        <w:rPr>
          <w:rFonts w:ascii="Arial" w:hAnsi="Arial" w:cs="Arial"/>
        </w:rPr>
        <w:t>geosynthetic</w:t>
      </w:r>
      <w:proofErr w:type="spellEnd"/>
      <w:r w:rsidRPr="00D94D6D">
        <w:rPr>
          <w:rFonts w:ascii="Arial" w:hAnsi="Arial" w:cs="Arial"/>
        </w:rPr>
        <w:t xml:space="preserve"> reinforced pavement. This intervention includes:</w:t>
      </w:r>
    </w:p>
    <w:p w:rsidR="00D94D6D" w:rsidRPr="00D94D6D" w:rsidRDefault="00D94D6D" w:rsidP="005F00FD">
      <w:pPr>
        <w:pStyle w:val="ListParagraph"/>
        <w:numPr>
          <w:ilvl w:val="0"/>
          <w:numId w:val="68"/>
        </w:numPr>
        <w:spacing w:after="160" w:line="259" w:lineRule="auto"/>
        <w:ind w:left="567"/>
        <w:jc w:val="both"/>
        <w:rPr>
          <w:rFonts w:ascii="Arial" w:hAnsi="Arial" w:cs="Arial"/>
        </w:rPr>
      </w:pPr>
      <w:r w:rsidRPr="00D94D6D">
        <w:rPr>
          <w:rFonts w:ascii="Arial" w:hAnsi="Arial" w:cs="Arial"/>
        </w:rPr>
        <w:t>Excavate to 1.4m below the carriageway and replaced with the treated excavated site material to improve density and condition of the sub-base;</w:t>
      </w:r>
    </w:p>
    <w:p w:rsidR="00D94D6D" w:rsidRPr="00D94D6D" w:rsidRDefault="00D94D6D" w:rsidP="005F00FD">
      <w:pPr>
        <w:pStyle w:val="ListParagraph"/>
        <w:numPr>
          <w:ilvl w:val="0"/>
          <w:numId w:val="68"/>
        </w:numPr>
        <w:spacing w:after="160" w:line="259" w:lineRule="auto"/>
        <w:ind w:left="567"/>
        <w:jc w:val="both"/>
        <w:rPr>
          <w:rFonts w:ascii="Arial" w:hAnsi="Arial" w:cs="Arial"/>
        </w:rPr>
      </w:pPr>
      <w:r w:rsidRPr="00D94D6D">
        <w:rPr>
          <w:rFonts w:ascii="Arial" w:hAnsi="Arial" w:cs="Arial"/>
        </w:rPr>
        <w:t>Replace the top of the slope with reinforced earth at 45º (steeper than existing) reduce weight and therefore relieve stress from the top of the embankments;</w:t>
      </w:r>
    </w:p>
    <w:p w:rsidR="00D94D6D" w:rsidRPr="00D94D6D" w:rsidRDefault="00D94D6D" w:rsidP="005F00FD">
      <w:pPr>
        <w:pStyle w:val="ListParagraph"/>
        <w:numPr>
          <w:ilvl w:val="0"/>
          <w:numId w:val="68"/>
        </w:numPr>
        <w:spacing w:after="160" w:line="259" w:lineRule="auto"/>
        <w:ind w:left="567"/>
        <w:jc w:val="both"/>
        <w:rPr>
          <w:rFonts w:ascii="Arial" w:hAnsi="Arial" w:cs="Arial"/>
        </w:rPr>
      </w:pPr>
      <w:r w:rsidRPr="00D94D6D">
        <w:rPr>
          <w:rFonts w:ascii="Arial" w:hAnsi="Arial" w:cs="Arial"/>
        </w:rPr>
        <w:t>Re-design t</w:t>
      </w:r>
      <w:r w:rsidR="009C10D1">
        <w:rPr>
          <w:rFonts w:ascii="Arial" w:hAnsi="Arial" w:cs="Arial"/>
        </w:rPr>
        <w:t>he drainage system and relocate</w:t>
      </w:r>
      <w:r w:rsidRPr="00D94D6D">
        <w:rPr>
          <w:rFonts w:ascii="Arial" w:hAnsi="Arial" w:cs="Arial"/>
        </w:rPr>
        <w:t xml:space="preserve"> the carrier pipe to the space created on the shoulder of the reduced embankment level;</w:t>
      </w:r>
    </w:p>
    <w:p w:rsidR="00D94D6D" w:rsidRPr="00D94D6D" w:rsidRDefault="00D94D6D" w:rsidP="005F00FD">
      <w:pPr>
        <w:pStyle w:val="ListParagraph"/>
        <w:numPr>
          <w:ilvl w:val="0"/>
          <w:numId w:val="68"/>
        </w:numPr>
        <w:spacing w:after="160" w:line="259" w:lineRule="auto"/>
        <w:ind w:left="567"/>
        <w:jc w:val="both"/>
        <w:rPr>
          <w:rFonts w:ascii="Arial" w:hAnsi="Arial" w:cs="Arial"/>
        </w:rPr>
      </w:pPr>
      <w:r w:rsidRPr="00D94D6D">
        <w:rPr>
          <w:rFonts w:ascii="Arial" w:hAnsi="Arial" w:cs="Arial"/>
        </w:rPr>
        <w:t>Remove concrete crash barriers and replace with lighter alternative;</w:t>
      </w:r>
    </w:p>
    <w:p w:rsidR="00D94D6D" w:rsidRPr="00D94D6D" w:rsidRDefault="00D94D6D" w:rsidP="005F00FD">
      <w:pPr>
        <w:pStyle w:val="ListParagraph"/>
        <w:numPr>
          <w:ilvl w:val="0"/>
          <w:numId w:val="68"/>
        </w:numPr>
        <w:spacing w:after="160" w:line="259" w:lineRule="auto"/>
        <w:ind w:left="567"/>
        <w:jc w:val="both"/>
        <w:rPr>
          <w:rFonts w:ascii="Arial" w:hAnsi="Arial" w:cs="Arial"/>
        </w:rPr>
      </w:pPr>
      <w:r w:rsidRPr="00D94D6D">
        <w:rPr>
          <w:rFonts w:ascii="Arial" w:hAnsi="Arial" w:cs="Arial"/>
        </w:rPr>
        <w:t xml:space="preserve">Replace and </w:t>
      </w:r>
      <w:proofErr w:type="spellStart"/>
      <w:r w:rsidRPr="00D94D6D">
        <w:rPr>
          <w:rFonts w:ascii="Arial" w:hAnsi="Arial" w:cs="Arial"/>
        </w:rPr>
        <w:t>recompact</w:t>
      </w:r>
      <w:proofErr w:type="spellEnd"/>
      <w:r w:rsidRPr="00D94D6D">
        <w:rPr>
          <w:rFonts w:ascii="Arial" w:hAnsi="Arial" w:cs="Arial"/>
        </w:rPr>
        <w:t xml:space="preserve"> the excavated embankment material (see point a) above);</w:t>
      </w:r>
    </w:p>
    <w:p w:rsidR="00D94D6D" w:rsidRPr="00D94D6D" w:rsidRDefault="00D94D6D" w:rsidP="005F00FD">
      <w:pPr>
        <w:pStyle w:val="ListParagraph"/>
        <w:numPr>
          <w:ilvl w:val="0"/>
          <w:numId w:val="68"/>
        </w:numPr>
        <w:spacing w:after="160" w:line="259" w:lineRule="auto"/>
        <w:ind w:left="567"/>
        <w:jc w:val="both"/>
        <w:rPr>
          <w:rFonts w:ascii="Arial" w:hAnsi="Arial" w:cs="Arial"/>
        </w:rPr>
      </w:pPr>
      <w:r w:rsidRPr="00D94D6D">
        <w:rPr>
          <w:rFonts w:ascii="Arial" w:hAnsi="Arial" w:cs="Arial"/>
        </w:rPr>
        <w:t>Reinforced pavement using two layers geotextiles (</w:t>
      </w:r>
      <w:proofErr w:type="spellStart"/>
      <w:r w:rsidRPr="00D94D6D">
        <w:rPr>
          <w:rFonts w:ascii="Arial" w:hAnsi="Arial" w:cs="Arial"/>
        </w:rPr>
        <w:t>TriAx</w:t>
      </w:r>
      <w:proofErr w:type="spellEnd"/>
      <w:r w:rsidRPr="00D94D6D">
        <w:rPr>
          <w:rFonts w:ascii="Arial" w:hAnsi="Arial" w:cs="Arial"/>
        </w:rPr>
        <w:t xml:space="preserve"> TX160 or similar) to improve performance and reduce differential settlement.</w:t>
      </w:r>
    </w:p>
    <w:p w:rsidR="00F53D87" w:rsidRDefault="00F53D87" w:rsidP="000C1E17">
      <w:pPr>
        <w:jc w:val="both"/>
        <w:rPr>
          <w:rFonts w:ascii="Arial" w:hAnsi="Arial" w:cs="Arial"/>
          <w:b/>
          <w:u w:val="single"/>
        </w:rPr>
      </w:pPr>
    </w:p>
    <w:p w:rsidR="00D94D6D" w:rsidRPr="00D94D6D" w:rsidRDefault="00D94D6D" w:rsidP="000C1E17">
      <w:pPr>
        <w:jc w:val="both"/>
        <w:rPr>
          <w:rFonts w:ascii="Arial" w:hAnsi="Arial" w:cs="Arial"/>
          <w:b/>
          <w:u w:val="single"/>
        </w:rPr>
      </w:pPr>
      <w:r w:rsidRPr="00D94D6D">
        <w:rPr>
          <w:rFonts w:ascii="Arial" w:hAnsi="Arial" w:cs="Arial"/>
          <w:b/>
          <w:u w:val="single"/>
        </w:rPr>
        <w:lastRenderedPageBreak/>
        <w:t>Intervention 2: Bridge Approach Embankments - Reinforced Earth (RE) Slope with Control Modulus Columns (CMC) / Load Transfer Platform (LTP) solution</w:t>
      </w:r>
    </w:p>
    <w:p w:rsidR="00D94D6D" w:rsidRPr="00D94D6D" w:rsidRDefault="00D94D6D" w:rsidP="00D94D6D">
      <w:pPr>
        <w:ind w:left="567"/>
        <w:jc w:val="both"/>
        <w:rPr>
          <w:rFonts w:ascii="Arial" w:hAnsi="Arial" w:cs="Arial"/>
        </w:rPr>
      </w:pPr>
      <w:r w:rsidRPr="00D94D6D">
        <w:rPr>
          <w:rFonts w:ascii="Arial" w:hAnsi="Arial" w:cs="Arial"/>
        </w:rPr>
        <w:t>This reduces the potential for future differential settlements between the approach embankments and the bridge structure. The CMC/LTP will distribute the traffic load to competent underlying Glacial Till, thereby reducing the impact of future movement within the loose embankment fill on the carriageway as well as to stiffen/densify the embankment fill during installation.</w:t>
      </w:r>
    </w:p>
    <w:p w:rsidR="00D94D6D" w:rsidRPr="00D94D6D" w:rsidRDefault="00D94D6D" w:rsidP="00D94D6D">
      <w:pPr>
        <w:ind w:left="567"/>
        <w:jc w:val="both"/>
        <w:rPr>
          <w:rFonts w:ascii="Arial" w:hAnsi="Arial" w:cs="Arial"/>
        </w:rPr>
      </w:pPr>
      <w:r w:rsidRPr="00D94D6D">
        <w:rPr>
          <w:rFonts w:ascii="Arial" w:hAnsi="Arial" w:cs="Arial"/>
        </w:rPr>
        <w:t xml:space="preserve">The use of the RE slope will improve the global stability of the slope, especially in the upper part of slope where the embankment was previously widened. This will also create space on the shoulder of the embankment to re-locate the carrier drainage pipe. This solution will only be provided to </w:t>
      </w:r>
      <w:proofErr w:type="spellStart"/>
      <w:r w:rsidRPr="00D94D6D">
        <w:rPr>
          <w:rFonts w:ascii="Arial" w:hAnsi="Arial" w:cs="Arial"/>
        </w:rPr>
        <w:t>Whalley</w:t>
      </w:r>
      <w:proofErr w:type="spellEnd"/>
      <w:r w:rsidRPr="00D94D6D">
        <w:rPr>
          <w:rFonts w:ascii="Arial" w:hAnsi="Arial" w:cs="Arial"/>
        </w:rPr>
        <w:t xml:space="preserve"> Lane Bridge approach embankments since significant differential settlements were observed only at this section. This intervention includes:</w:t>
      </w:r>
    </w:p>
    <w:p w:rsidR="00D94D6D" w:rsidRPr="00D94D6D" w:rsidRDefault="00D94D6D" w:rsidP="005F00FD">
      <w:pPr>
        <w:pStyle w:val="ListParagraph"/>
        <w:numPr>
          <w:ilvl w:val="0"/>
          <w:numId w:val="69"/>
        </w:numPr>
        <w:spacing w:after="160" w:line="259" w:lineRule="auto"/>
        <w:ind w:left="567"/>
        <w:jc w:val="both"/>
        <w:rPr>
          <w:rFonts w:ascii="Arial" w:hAnsi="Arial" w:cs="Arial"/>
        </w:rPr>
      </w:pPr>
      <w:r w:rsidRPr="00D94D6D">
        <w:rPr>
          <w:rFonts w:ascii="Arial" w:hAnsi="Arial" w:cs="Arial"/>
        </w:rPr>
        <w:t xml:space="preserve">Install 340mm CMC (15m to 18m deep) at 2.0m c/c and 500mm thick Load Transfer Platform (LTP) in the approach embankment to Vicarage and </w:t>
      </w:r>
      <w:proofErr w:type="spellStart"/>
      <w:r w:rsidRPr="00D94D6D">
        <w:rPr>
          <w:rFonts w:ascii="Arial" w:hAnsi="Arial" w:cs="Arial"/>
        </w:rPr>
        <w:t>Whalley</w:t>
      </w:r>
      <w:proofErr w:type="spellEnd"/>
      <w:r w:rsidRPr="00D94D6D">
        <w:rPr>
          <w:rFonts w:ascii="Arial" w:hAnsi="Arial" w:cs="Arial"/>
        </w:rPr>
        <w:t xml:space="preserve"> Bridges;</w:t>
      </w:r>
    </w:p>
    <w:p w:rsidR="00D94D6D" w:rsidRPr="00D94D6D" w:rsidRDefault="00D94D6D" w:rsidP="005F00FD">
      <w:pPr>
        <w:pStyle w:val="ListParagraph"/>
        <w:numPr>
          <w:ilvl w:val="0"/>
          <w:numId w:val="69"/>
        </w:numPr>
        <w:spacing w:after="160" w:line="259" w:lineRule="auto"/>
        <w:ind w:left="567"/>
        <w:jc w:val="both"/>
        <w:rPr>
          <w:rFonts w:ascii="Arial" w:hAnsi="Arial" w:cs="Arial"/>
        </w:rPr>
      </w:pPr>
      <w:r w:rsidRPr="00D94D6D">
        <w:rPr>
          <w:rFonts w:ascii="Arial" w:hAnsi="Arial" w:cs="Arial"/>
        </w:rPr>
        <w:t>Excavate the 1.4m below the carriageway and replace with the treated site excavated material;</w:t>
      </w:r>
    </w:p>
    <w:p w:rsidR="00D94D6D" w:rsidRPr="00D94D6D" w:rsidRDefault="00D94D6D" w:rsidP="005F00FD">
      <w:pPr>
        <w:pStyle w:val="ListParagraph"/>
        <w:numPr>
          <w:ilvl w:val="0"/>
          <w:numId w:val="69"/>
        </w:numPr>
        <w:spacing w:after="160" w:line="259" w:lineRule="auto"/>
        <w:ind w:left="567"/>
        <w:jc w:val="both"/>
        <w:rPr>
          <w:rFonts w:ascii="Arial" w:hAnsi="Arial" w:cs="Arial"/>
        </w:rPr>
      </w:pPr>
      <w:r w:rsidRPr="00D94D6D">
        <w:rPr>
          <w:rFonts w:ascii="Arial" w:hAnsi="Arial" w:cs="Arial"/>
        </w:rPr>
        <w:t>Install reinforced earth slopes at 70° gradient, within the upper sections of the slope to relieve stress from the top of the embankments. Use Green slope reinforced earth wall;</w:t>
      </w:r>
    </w:p>
    <w:p w:rsidR="00D94D6D" w:rsidRPr="00D94D6D" w:rsidRDefault="00D94D6D" w:rsidP="005F00FD">
      <w:pPr>
        <w:pStyle w:val="ListParagraph"/>
        <w:numPr>
          <w:ilvl w:val="0"/>
          <w:numId w:val="69"/>
        </w:numPr>
        <w:spacing w:after="160" w:line="259" w:lineRule="auto"/>
        <w:ind w:left="567"/>
        <w:jc w:val="both"/>
        <w:rPr>
          <w:rFonts w:ascii="Arial" w:hAnsi="Arial" w:cs="Arial"/>
        </w:rPr>
      </w:pPr>
      <w:r w:rsidRPr="00D94D6D">
        <w:rPr>
          <w:rFonts w:ascii="Arial" w:hAnsi="Arial" w:cs="Arial"/>
        </w:rPr>
        <w:t>Re-design the drainage system and relocated the carrier pipe to the space created on the shoulder of the reduced embankment level;</w:t>
      </w:r>
    </w:p>
    <w:p w:rsidR="00D94D6D" w:rsidRPr="00D94D6D" w:rsidRDefault="00D94D6D" w:rsidP="005F00FD">
      <w:pPr>
        <w:pStyle w:val="ListParagraph"/>
        <w:numPr>
          <w:ilvl w:val="0"/>
          <w:numId w:val="69"/>
        </w:numPr>
        <w:spacing w:after="160" w:line="259" w:lineRule="auto"/>
        <w:ind w:left="567"/>
        <w:jc w:val="both"/>
        <w:rPr>
          <w:rFonts w:ascii="Arial" w:hAnsi="Arial" w:cs="Arial"/>
        </w:rPr>
      </w:pPr>
      <w:r w:rsidRPr="00D94D6D">
        <w:rPr>
          <w:rFonts w:ascii="Arial" w:hAnsi="Arial" w:cs="Arial"/>
        </w:rPr>
        <w:t xml:space="preserve">Replace and </w:t>
      </w:r>
      <w:proofErr w:type="spellStart"/>
      <w:r w:rsidRPr="00D94D6D">
        <w:rPr>
          <w:rFonts w:ascii="Arial" w:hAnsi="Arial" w:cs="Arial"/>
        </w:rPr>
        <w:t>recompact</w:t>
      </w:r>
      <w:proofErr w:type="spellEnd"/>
      <w:r w:rsidRPr="00D94D6D">
        <w:rPr>
          <w:rFonts w:ascii="Arial" w:hAnsi="Arial" w:cs="Arial"/>
        </w:rPr>
        <w:t xml:space="preserve"> the excavated embankment material (see point b) above).</w:t>
      </w:r>
    </w:p>
    <w:p w:rsidR="00F53D87" w:rsidRDefault="00F53D87" w:rsidP="000C1E17">
      <w:pPr>
        <w:jc w:val="both"/>
        <w:rPr>
          <w:rFonts w:ascii="Arial" w:hAnsi="Arial" w:cs="Arial"/>
          <w:b/>
          <w:u w:val="single"/>
        </w:rPr>
      </w:pPr>
    </w:p>
    <w:p w:rsidR="00D94D6D" w:rsidRPr="00D94D6D" w:rsidRDefault="00D94D6D" w:rsidP="000C1E17">
      <w:pPr>
        <w:jc w:val="both"/>
        <w:rPr>
          <w:rFonts w:ascii="Arial" w:hAnsi="Arial" w:cs="Arial"/>
          <w:b/>
          <w:u w:val="single"/>
        </w:rPr>
      </w:pPr>
      <w:r w:rsidRPr="00D94D6D">
        <w:rPr>
          <w:rFonts w:ascii="Arial" w:hAnsi="Arial" w:cs="Arial"/>
          <w:b/>
          <w:u w:val="single"/>
        </w:rPr>
        <w:t>Intervention 3: Bridge Embankments - Resurfaced Pavements and Replaced Vehicle Crash Barriers (VCB) with VRS (Vehicle Restraint System)</w:t>
      </w:r>
    </w:p>
    <w:p w:rsidR="00D94D6D" w:rsidRPr="00D94D6D" w:rsidRDefault="00D94D6D" w:rsidP="00D94D6D">
      <w:pPr>
        <w:ind w:left="567"/>
        <w:jc w:val="both"/>
        <w:rPr>
          <w:rFonts w:ascii="Arial" w:hAnsi="Arial" w:cs="Arial"/>
        </w:rPr>
      </w:pPr>
      <w:r w:rsidRPr="00D94D6D">
        <w:rPr>
          <w:rFonts w:ascii="Arial" w:hAnsi="Arial" w:cs="Arial"/>
        </w:rPr>
        <w:t xml:space="preserve">This intervention is proposed in sections where no significant damages such as longitudinal, transverse cracking and differential settlements were observed. The heavy weight VCB is suggested to be replaced by light weight VRS and resurfacing of the current pavement is suggested to repair any current damages. </w:t>
      </w:r>
    </w:p>
    <w:p w:rsidR="00D94D6D" w:rsidRPr="00D94D6D" w:rsidRDefault="00D94D6D" w:rsidP="00D94D6D">
      <w:pPr>
        <w:ind w:left="567"/>
        <w:jc w:val="both"/>
        <w:rPr>
          <w:rFonts w:ascii="Arial" w:hAnsi="Arial" w:cs="Arial"/>
        </w:rPr>
      </w:pPr>
      <w:r w:rsidRPr="00D94D6D">
        <w:rPr>
          <w:rFonts w:ascii="Arial" w:hAnsi="Arial" w:cs="Arial"/>
        </w:rPr>
        <w:t>This option includes:</w:t>
      </w:r>
    </w:p>
    <w:p w:rsidR="00D94D6D" w:rsidRPr="00D94D6D" w:rsidRDefault="00D94D6D" w:rsidP="005F00FD">
      <w:pPr>
        <w:pStyle w:val="ListParagraph"/>
        <w:numPr>
          <w:ilvl w:val="0"/>
          <w:numId w:val="70"/>
        </w:numPr>
        <w:spacing w:after="160" w:line="259" w:lineRule="auto"/>
        <w:ind w:left="567"/>
        <w:jc w:val="both"/>
        <w:rPr>
          <w:rFonts w:ascii="Arial" w:hAnsi="Arial" w:cs="Arial"/>
        </w:rPr>
      </w:pPr>
      <w:r w:rsidRPr="00D94D6D">
        <w:rPr>
          <w:rFonts w:ascii="Arial" w:hAnsi="Arial" w:cs="Arial"/>
        </w:rPr>
        <w:t>Remove the VCB and replace with VRS;</w:t>
      </w:r>
    </w:p>
    <w:p w:rsidR="00D94D6D" w:rsidRPr="00D94D6D" w:rsidRDefault="00D94D6D" w:rsidP="005F00FD">
      <w:pPr>
        <w:pStyle w:val="ListParagraph"/>
        <w:numPr>
          <w:ilvl w:val="0"/>
          <w:numId w:val="70"/>
        </w:numPr>
        <w:spacing w:after="160" w:line="259" w:lineRule="auto"/>
        <w:ind w:left="567"/>
        <w:jc w:val="both"/>
        <w:rPr>
          <w:rFonts w:ascii="Arial" w:hAnsi="Arial" w:cs="Arial"/>
        </w:rPr>
      </w:pPr>
      <w:r w:rsidRPr="00D94D6D">
        <w:rPr>
          <w:rFonts w:ascii="Arial" w:hAnsi="Arial" w:cs="Arial"/>
        </w:rPr>
        <w:t>Resurface the existing pavement;</w:t>
      </w:r>
    </w:p>
    <w:p w:rsidR="00D94D6D" w:rsidRPr="009C10D1" w:rsidRDefault="00D94D6D" w:rsidP="005F00FD">
      <w:pPr>
        <w:pStyle w:val="ListParagraph"/>
        <w:numPr>
          <w:ilvl w:val="0"/>
          <w:numId w:val="70"/>
        </w:numPr>
        <w:spacing w:after="160" w:line="259" w:lineRule="auto"/>
        <w:ind w:left="567"/>
        <w:jc w:val="both"/>
        <w:rPr>
          <w:rFonts w:ascii="Arial" w:eastAsia="Times New Roman" w:hAnsi="Arial" w:cs="Arial"/>
          <w:bCs/>
          <w:lang w:eastAsia="en-GB"/>
        </w:rPr>
      </w:pPr>
      <w:r w:rsidRPr="000C1E17">
        <w:rPr>
          <w:rFonts w:ascii="Arial" w:hAnsi="Arial" w:cs="Arial"/>
        </w:rPr>
        <w:t xml:space="preserve">Remove and replace existing automatic traffic counter </w:t>
      </w:r>
    </w:p>
    <w:p w:rsidR="009C10D1" w:rsidRDefault="009C10D1" w:rsidP="009C10D1">
      <w:pPr>
        <w:spacing w:after="160" w:line="259" w:lineRule="auto"/>
        <w:jc w:val="both"/>
        <w:rPr>
          <w:rFonts w:ascii="Arial" w:eastAsia="Times New Roman" w:hAnsi="Arial" w:cs="Arial"/>
          <w:bCs/>
          <w:lang w:eastAsia="en-GB"/>
        </w:rPr>
      </w:pPr>
    </w:p>
    <w:p w:rsidR="009C10D1" w:rsidRDefault="009C10D1" w:rsidP="009C10D1">
      <w:pPr>
        <w:jc w:val="both"/>
        <w:rPr>
          <w:rFonts w:ascii="Arial" w:hAnsi="Arial" w:cs="Arial"/>
          <w:b/>
          <w:u w:val="single"/>
        </w:rPr>
      </w:pPr>
      <w:r w:rsidRPr="00D94D6D">
        <w:rPr>
          <w:rFonts w:ascii="Arial" w:hAnsi="Arial" w:cs="Arial"/>
          <w:b/>
          <w:u w:val="single"/>
        </w:rPr>
        <w:t xml:space="preserve">Intervention </w:t>
      </w:r>
      <w:r>
        <w:rPr>
          <w:rFonts w:ascii="Arial" w:hAnsi="Arial" w:cs="Arial"/>
          <w:b/>
          <w:u w:val="single"/>
        </w:rPr>
        <w:t>4</w:t>
      </w:r>
      <w:r w:rsidRPr="00D94D6D">
        <w:rPr>
          <w:rFonts w:ascii="Arial" w:hAnsi="Arial" w:cs="Arial"/>
          <w:b/>
          <w:u w:val="single"/>
        </w:rPr>
        <w:t>: Bridge Embankments - Resurfaced Pavements and Replaced Vehicle Crash Barriers (VCB) with VRS (Vehicle Restraint System)</w:t>
      </w:r>
      <w:r>
        <w:rPr>
          <w:rFonts w:ascii="Arial" w:hAnsi="Arial" w:cs="Arial"/>
          <w:b/>
          <w:u w:val="single"/>
        </w:rPr>
        <w:t xml:space="preserve"> and relocate carrier drainage pipe.</w:t>
      </w:r>
    </w:p>
    <w:p w:rsidR="009C10D1" w:rsidRPr="002D09C2" w:rsidRDefault="009C10D1" w:rsidP="009C10D1">
      <w:pPr>
        <w:spacing w:after="160" w:line="259" w:lineRule="auto"/>
        <w:jc w:val="both"/>
        <w:rPr>
          <w:rFonts w:ascii="Arial" w:hAnsi="Arial" w:cs="Arial"/>
        </w:rPr>
      </w:pPr>
      <w:r>
        <w:rPr>
          <w:rFonts w:ascii="Arial" w:hAnsi="Arial" w:cs="Arial"/>
        </w:rPr>
        <w:t xml:space="preserve">This intervention is the same as intervention 3 with an </w:t>
      </w:r>
      <w:r w:rsidRPr="002D09C2">
        <w:rPr>
          <w:rFonts w:ascii="Arial" w:hAnsi="Arial" w:cs="Arial"/>
        </w:rPr>
        <w:t xml:space="preserve">additional element of work which is to </w:t>
      </w:r>
      <w:r>
        <w:rPr>
          <w:rFonts w:ascii="Arial" w:hAnsi="Arial" w:cs="Arial"/>
        </w:rPr>
        <w:t>r</w:t>
      </w:r>
      <w:r w:rsidRPr="002D09C2">
        <w:rPr>
          <w:rFonts w:ascii="Arial" w:hAnsi="Arial" w:cs="Arial"/>
        </w:rPr>
        <w:t xml:space="preserve">e-design the drainage system and relocate the carrier pipe to the shoulder of the </w:t>
      </w:r>
      <w:r>
        <w:rPr>
          <w:rFonts w:ascii="Arial" w:hAnsi="Arial" w:cs="Arial"/>
        </w:rPr>
        <w:lastRenderedPageBreak/>
        <w:t xml:space="preserve">embankment. </w:t>
      </w:r>
      <w:r w:rsidRPr="002D09C2">
        <w:rPr>
          <w:rFonts w:ascii="Arial" w:hAnsi="Arial" w:cs="Arial"/>
        </w:rPr>
        <w:t>This would require temporary works to allow excavation to install the drainage, and reinstatement of the embankment to the existing profile following installation.</w:t>
      </w:r>
    </w:p>
    <w:p w:rsidR="009C10D1" w:rsidRPr="009C10D1" w:rsidRDefault="009C10D1" w:rsidP="009C10D1">
      <w:pPr>
        <w:jc w:val="both"/>
        <w:rPr>
          <w:rFonts w:ascii="Arial" w:hAnsi="Arial" w:cs="Arial"/>
        </w:rPr>
      </w:pPr>
    </w:p>
    <w:p w:rsidR="009C10D1" w:rsidRPr="009C10D1" w:rsidRDefault="009C10D1" w:rsidP="009C10D1">
      <w:pPr>
        <w:spacing w:after="160" w:line="259" w:lineRule="auto"/>
        <w:jc w:val="both"/>
        <w:rPr>
          <w:rFonts w:ascii="Arial" w:eastAsia="Times New Roman" w:hAnsi="Arial" w:cs="Arial"/>
          <w:bCs/>
          <w:lang w:eastAsia="en-GB"/>
        </w:rPr>
      </w:pPr>
    </w:p>
    <w:p w:rsidR="00D94D6D" w:rsidRDefault="00D94D6D" w:rsidP="00336390">
      <w:pPr>
        <w:ind w:left="567" w:hanging="567"/>
        <w:jc w:val="both"/>
        <w:rPr>
          <w:rFonts w:ascii="Arial" w:eastAsia="Times New Roman" w:hAnsi="Arial" w:cs="Arial"/>
          <w:bCs/>
          <w:lang w:eastAsia="en-GB"/>
        </w:rPr>
      </w:pPr>
      <w:r w:rsidRPr="001D0C8E">
        <w:rPr>
          <w:noProof/>
          <w:lang w:eastAsia="en-GB"/>
        </w:rPr>
        <w:drawing>
          <wp:inline distT="0" distB="0" distL="0" distR="0" wp14:anchorId="73F9C379" wp14:editId="4FCCDD96">
            <wp:extent cx="5471160" cy="47647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2607" cy="4765998"/>
                    </a:xfrm>
                    <a:prstGeom prst="rect">
                      <a:avLst/>
                    </a:prstGeom>
                    <a:noFill/>
                    <a:ln>
                      <a:noFill/>
                    </a:ln>
                  </pic:spPr>
                </pic:pic>
              </a:graphicData>
            </a:graphic>
          </wp:inline>
        </w:drawing>
      </w:r>
    </w:p>
    <w:p w:rsidR="00D94D6D" w:rsidRDefault="00D94D6D" w:rsidP="00336390">
      <w:pPr>
        <w:ind w:left="567" w:hanging="567"/>
        <w:jc w:val="both"/>
        <w:rPr>
          <w:rFonts w:ascii="Arial" w:eastAsia="Times New Roman" w:hAnsi="Arial" w:cs="Arial"/>
          <w:bCs/>
          <w:lang w:eastAsia="en-GB"/>
        </w:rPr>
      </w:pPr>
    </w:p>
    <w:p w:rsidR="000C1E17" w:rsidRDefault="008A4345" w:rsidP="000C1E17">
      <w:pPr>
        <w:ind w:left="567"/>
        <w:jc w:val="both"/>
        <w:rPr>
          <w:rFonts w:ascii="Arial" w:eastAsia="Calibri" w:hAnsi="Arial" w:cs="Arial"/>
          <w:lang w:eastAsia="en-GB"/>
        </w:rPr>
      </w:pPr>
      <w:r w:rsidRPr="00336390">
        <w:rPr>
          <w:rFonts w:ascii="Arial" w:eastAsia="Times New Roman" w:hAnsi="Arial" w:cs="Arial"/>
          <w:bCs/>
          <w:lang w:eastAsia="en-GB"/>
        </w:rPr>
        <w:t>Th</w:t>
      </w:r>
      <w:r w:rsidR="00823735" w:rsidRPr="00336390">
        <w:rPr>
          <w:rFonts w:ascii="Arial" w:eastAsia="Times New Roman" w:hAnsi="Arial" w:cs="Arial"/>
          <w:bCs/>
          <w:lang w:eastAsia="en-GB"/>
        </w:rPr>
        <w:t>e</w:t>
      </w:r>
      <w:r w:rsidRPr="00336390">
        <w:rPr>
          <w:rFonts w:ascii="Arial" w:eastAsia="Times New Roman" w:hAnsi="Arial" w:cs="Arial"/>
          <w:bCs/>
          <w:lang w:eastAsia="en-GB"/>
        </w:rPr>
        <w:t xml:space="preserve"> </w:t>
      </w:r>
      <w:r w:rsidR="000C1E17">
        <w:rPr>
          <w:rFonts w:ascii="Arial" w:eastAsia="Times New Roman" w:hAnsi="Arial" w:cs="Arial"/>
          <w:bCs/>
          <w:lang w:eastAsia="en-GB"/>
        </w:rPr>
        <w:t>works</w:t>
      </w:r>
      <w:r w:rsidRPr="00336390">
        <w:rPr>
          <w:rFonts w:ascii="Arial" w:eastAsia="Times New Roman" w:hAnsi="Arial" w:cs="Arial"/>
          <w:bCs/>
          <w:lang w:eastAsia="en-GB"/>
        </w:rPr>
        <w:t xml:space="preserve"> will </w:t>
      </w:r>
      <w:r w:rsidR="000C1E17">
        <w:rPr>
          <w:rFonts w:ascii="Arial" w:eastAsia="Times New Roman" w:hAnsi="Arial" w:cs="Arial"/>
          <w:bCs/>
          <w:lang w:eastAsia="en-GB"/>
        </w:rPr>
        <w:t xml:space="preserve">also </w:t>
      </w:r>
      <w:r w:rsidRPr="00336390">
        <w:rPr>
          <w:rFonts w:ascii="Arial" w:eastAsia="Times New Roman" w:hAnsi="Arial" w:cs="Arial"/>
          <w:bCs/>
          <w:lang w:eastAsia="en-GB"/>
        </w:rPr>
        <w:t>cover the construction of the highway improvements</w:t>
      </w:r>
      <w:r w:rsidRPr="00336390">
        <w:rPr>
          <w:rFonts w:ascii="Arial" w:eastAsia="Calibri" w:hAnsi="Arial" w:cs="Arial"/>
          <w:lang w:eastAsia="en-GB"/>
        </w:rPr>
        <w:t xml:space="preserve"> and will encompass the following </w:t>
      </w:r>
    </w:p>
    <w:p w:rsidR="000C1E17" w:rsidRDefault="000C1E17" w:rsidP="005F00FD">
      <w:pPr>
        <w:pStyle w:val="ListParagraph"/>
        <w:numPr>
          <w:ilvl w:val="0"/>
          <w:numId w:val="71"/>
        </w:numPr>
        <w:ind w:left="993" w:hanging="426"/>
        <w:rPr>
          <w:rFonts w:ascii="Arial" w:hAnsi="Arial" w:cs="Arial"/>
          <w:lang w:eastAsia="en-GB"/>
        </w:rPr>
      </w:pPr>
      <w:r>
        <w:rPr>
          <w:rFonts w:ascii="Arial" w:hAnsi="Arial" w:cs="Arial"/>
          <w:lang w:eastAsia="en-GB"/>
        </w:rPr>
        <w:t xml:space="preserve">Provision and installation of </w:t>
      </w:r>
      <w:r w:rsidR="008A4345" w:rsidRPr="000C1E17">
        <w:rPr>
          <w:rFonts w:ascii="Arial" w:hAnsi="Arial" w:cs="Arial"/>
          <w:lang w:eastAsia="en-GB"/>
        </w:rPr>
        <w:t>kerbs</w:t>
      </w:r>
    </w:p>
    <w:p w:rsidR="000C1E17" w:rsidRDefault="000C1E17" w:rsidP="005F00FD">
      <w:pPr>
        <w:pStyle w:val="ListParagraph"/>
        <w:numPr>
          <w:ilvl w:val="0"/>
          <w:numId w:val="71"/>
        </w:numPr>
        <w:ind w:left="993" w:hanging="426"/>
        <w:rPr>
          <w:rFonts w:ascii="Arial" w:hAnsi="Arial" w:cs="Arial"/>
          <w:lang w:eastAsia="en-GB"/>
        </w:rPr>
      </w:pPr>
      <w:r w:rsidRPr="000C1E17">
        <w:rPr>
          <w:rFonts w:ascii="Arial" w:hAnsi="Arial" w:cs="Arial"/>
          <w:lang w:eastAsia="en-GB"/>
        </w:rPr>
        <w:t>R</w:t>
      </w:r>
      <w:r w:rsidR="008A4345" w:rsidRPr="000C1E17">
        <w:rPr>
          <w:rFonts w:ascii="Arial" w:hAnsi="Arial" w:cs="Arial"/>
          <w:lang w:eastAsia="en-GB"/>
        </w:rPr>
        <w:t>elocation, resetting and replacement of Street furniture</w:t>
      </w:r>
    </w:p>
    <w:p w:rsidR="000C1E17" w:rsidRDefault="0002392C" w:rsidP="005F00FD">
      <w:pPr>
        <w:pStyle w:val="ListParagraph"/>
        <w:numPr>
          <w:ilvl w:val="0"/>
          <w:numId w:val="71"/>
        </w:numPr>
        <w:ind w:left="993" w:hanging="426"/>
        <w:rPr>
          <w:rFonts w:ascii="Arial" w:hAnsi="Arial" w:cs="Arial"/>
          <w:lang w:eastAsia="en-GB"/>
        </w:rPr>
      </w:pPr>
      <w:r w:rsidRPr="000C1E17">
        <w:rPr>
          <w:rFonts w:ascii="Arial" w:hAnsi="Arial" w:cs="Arial"/>
          <w:lang w:eastAsia="en-GB"/>
        </w:rPr>
        <w:t>Replacement of Road Restraint System</w:t>
      </w:r>
    </w:p>
    <w:p w:rsidR="000C1E17" w:rsidRDefault="008A4345" w:rsidP="005F00FD">
      <w:pPr>
        <w:pStyle w:val="ListParagraph"/>
        <w:numPr>
          <w:ilvl w:val="0"/>
          <w:numId w:val="71"/>
        </w:numPr>
        <w:ind w:left="993" w:hanging="426"/>
        <w:rPr>
          <w:rFonts w:ascii="Arial" w:hAnsi="Arial" w:cs="Arial"/>
          <w:lang w:eastAsia="en-GB"/>
        </w:rPr>
      </w:pPr>
      <w:r w:rsidRPr="000C1E17">
        <w:rPr>
          <w:rFonts w:ascii="Arial" w:hAnsi="Arial" w:cs="Arial"/>
          <w:lang w:eastAsia="en-GB"/>
        </w:rPr>
        <w:t>Relocation and replacement of Traffic Signage and markings</w:t>
      </w:r>
    </w:p>
    <w:p w:rsidR="000C1E17" w:rsidRDefault="0002392C" w:rsidP="005F00FD">
      <w:pPr>
        <w:pStyle w:val="ListParagraph"/>
        <w:numPr>
          <w:ilvl w:val="0"/>
          <w:numId w:val="71"/>
        </w:numPr>
        <w:ind w:left="993" w:hanging="426"/>
        <w:rPr>
          <w:rFonts w:ascii="Arial" w:hAnsi="Arial" w:cs="Arial"/>
          <w:lang w:eastAsia="en-GB"/>
        </w:rPr>
      </w:pPr>
      <w:r w:rsidRPr="000C1E17">
        <w:rPr>
          <w:rFonts w:ascii="Arial" w:hAnsi="Arial" w:cs="Arial"/>
          <w:lang w:eastAsia="en-GB"/>
        </w:rPr>
        <w:t>Replacement of Street Lighting</w:t>
      </w:r>
    </w:p>
    <w:p w:rsidR="000C1E17" w:rsidRDefault="000C1E17" w:rsidP="005F00FD">
      <w:pPr>
        <w:pStyle w:val="ListParagraph"/>
        <w:numPr>
          <w:ilvl w:val="0"/>
          <w:numId w:val="71"/>
        </w:numPr>
        <w:ind w:left="993" w:hanging="426"/>
        <w:rPr>
          <w:rFonts w:ascii="Arial" w:hAnsi="Arial" w:cs="Arial"/>
          <w:lang w:eastAsia="en-GB"/>
        </w:rPr>
      </w:pPr>
      <w:r>
        <w:rPr>
          <w:rFonts w:ascii="Arial" w:hAnsi="Arial" w:cs="Arial"/>
          <w:lang w:eastAsia="en-GB"/>
        </w:rPr>
        <w:t>T</w:t>
      </w:r>
      <w:r w:rsidR="008A4345" w:rsidRPr="000C1E17">
        <w:rPr>
          <w:rFonts w:ascii="Arial" w:hAnsi="Arial" w:cs="Arial"/>
          <w:lang w:eastAsia="en-GB"/>
        </w:rPr>
        <w:t>esting and commissioning of the s</w:t>
      </w:r>
      <w:r w:rsidR="0002392C" w:rsidRPr="000C1E17">
        <w:rPr>
          <w:rFonts w:ascii="Arial" w:hAnsi="Arial" w:cs="Arial"/>
          <w:lang w:eastAsia="en-GB"/>
        </w:rPr>
        <w:t>treet lighting</w:t>
      </w:r>
    </w:p>
    <w:p w:rsidR="000C1E17" w:rsidRDefault="009C10D1" w:rsidP="005F00FD">
      <w:pPr>
        <w:pStyle w:val="ListParagraph"/>
        <w:numPr>
          <w:ilvl w:val="0"/>
          <w:numId w:val="71"/>
        </w:numPr>
        <w:ind w:left="993" w:hanging="426"/>
        <w:rPr>
          <w:rFonts w:ascii="Arial" w:hAnsi="Arial" w:cs="Arial"/>
          <w:lang w:eastAsia="en-GB"/>
        </w:rPr>
      </w:pPr>
      <w:r>
        <w:rPr>
          <w:rFonts w:ascii="Arial" w:hAnsi="Arial" w:cs="Arial"/>
          <w:lang w:eastAsia="en-GB"/>
        </w:rPr>
        <w:t>Replacement of h</w:t>
      </w:r>
      <w:r w:rsidR="000C1E17" w:rsidRPr="000C1E17">
        <w:rPr>
          <w:rFonts w:ascii="Arial" w:hAnsi="Arial" w:cs="Arial"/>
          <w:lang w:eastAsia="en-GB"/>
        </w:rPr>
        <w:t>i</w:t>
      </w:r>
      <w:r w:rsidR="008A4345" w:rsidRPr="000C1E17">
        <w:rPr>
          <w:rFonts w:ascii="Arial" w:hAnsi="Arial" w:cs="Arial"/>
          <w:lang w:eastAsia="en-GB"/>
        </w:rPr>
        <w:t xml:space="preserve">ghway drainage </w:t>
      </w:r>
      <w:r>
        <w:rPr>
          <w:rFonts w:ascii="Arial" w:hAnsi="Arial" w:cs="Arial"/>
          <w:lang w:eastAsia="en-GB"/>
        </w:rPr>
        <w:t>system</w:t>
      </w:r>
    </w:p>
    <w:p w:rsidR="000C1E17" w:rsidRDefault="008A4345" w:rsidP="005F00FD">
      <w:pPr>
        <w:pStyle w:val="ListParagraph"/>
        <w:numPr>
          <w:ilvl w:val="0"/>
          <w:numId w:val="71"/>
        </w:numPr>
        <w:ind w:left="993" w:hanging="426"/>
        <w:rPr>
          <w:rFonts w:ascii="Arial" w:hAnsi="Arial" w:cs="Arial"/>
          <w:lang w:eastAsia="en-GB"/>
        </w:rPr>
      </w:pPr>
      <w:r w:rsidRPr="000C1E17">
        <w:rPr>
          <w:rFonts w:ascii="Arial" w:hAnsi="Arial" w:cs="Arial"/>
          <w:lang w:eastAsia="en-GB"/>
        </w:rPr>
        <w:t>Liaison with stakeholders and the public</w:t>
      </w:r>
    </w:p>
    <w:p w:rsidR="000C1E17" w:rsidRDefault="008A4345" w:rsidP="005F00FD">
      <w:pPr>
        <w:pStyle w:val="ListParagraph"/>
        <w:numPr>
          <w:ilvl w:val="0"/>
          <w:numId w:val="71"/>
        </w:numPr>
        <w:ind w:left="993" w:hanging="426"/>
        <w:rPr>
          <w:rFonts w:ascii="Arial" w:hAnsi="Arial" w:cs="Arial"/>
          <w:lang w:eastAsia="en-GB"/>
        </w:rPr>
      </w:pPr>
      <w:r w:rsidRPr="000C1E17">
        <w:rPr>
          <w:rFonts w:ascii="Arial" w:hAnsi="Arial" w:cs="Arial"/>
          <w:lang w:eastAsia="en-GB"/>
        </w:rPr>
        <w:t>Traffic management</w:t>
      </w:r>
    </w:p>
    <w:p w:rsidR="000C1E17" w:rsidRDefault="008A4345" w:rsidP="005F00FD">
      <w:pPr>
        <w:pStyle w:val="ListParagraph"/>
        <w:numPr>
          <w:ilvl w:val="0"/>
          <w:numId w:val="71"/>
        </w:numPr>
        <w:ind w:left="993" w:hanging="426"/>
        <w:rPr>
          <w:rFonts w:ascii="Arial" w:hAnsi="Arial" w:cs="Arial"/>
          <w:lang w:eastAsia="en-GB"/>
        </w:rPr>
      </w:pPr>
      <w:r w:rsidRPr="000C1E17">
        <w:rPr>
          <w:rFonts w:ascii="Arial" w:hAnsi="Arial" w:cs="Arial"/>
          <w:lang w:eastAsia="en-GB"/>
        </w:rPr>
        <w:t>Disposal of any materials removed as part of the works</w:t>
      </w:r>
    </w:p>
    <w:p w:rsidR="000C1E17" w:rsidRDefault="0002392C" w:rsidP="005F00FD">
      <w:pPr>
        <w:pStyle w:val="ListParagraph"/>
        <w:numPr>
          <w:ilvl w:val="0"/>
          <w:numId w:val="71"/>
        </w:numPr>
        <w:ind w:left="993" w:hanging="426"/>
        <w:rPr>
          <w:rFonts w:ascii="Arial" w:hAnsi="Arial" w:cs="Arial"/>
          <w:lang w:eastAsia="en-GB"/>
        </w:rPr>
      </w:pPr>
      <w:r w:rsidRPr="000C1E17">
        <w:rPr>
          <w:rFonts w:ascii="Arial" w:hAnsi="Arial" w:cs="Arial"/>
          <w:lang w:eastAsia="en-GB"/>
        </w:rPr>
        <w:lastRenderedPageBreak/>
        <w:t>Landscaping</w:t>
      </w:r>
    </w:p>
    <w:p w:rsidR="000C1E17" w:rsidRDefault="00D94D6D" w:rsidP="005F00FD">
      <w:pPr>
        <w:pStyle w:val="ListParagraph"/>
        <w:numPr>
          <w:ilvl w:val="0"/>
          <w:numId w:val="71"/>
        </w:numPr>
        <w:ind w:left="993" w:hanging="426"/>
        <w:rPr>
          <w:rFonts w:ascii="Arial" w:hAnsi="Arial" w:cs="Arial"/>
          <w:lang w:eastAsia="en-GB"/>
        </w:rPr>
      </w:pPr>
      <w:r w:rsidRPr="000C1E17">
        <w:rPr>
          <w:rFonts w:ascii="Arial" w:hAnsi="Arial" w:cs="Arial"/>
          <w:lang w:eastAsia="en-GB"/>
        </w:rPr>
        <w:t xml:space="preserve">Post works Topographical </w:t>
      </w:r>
      <w:r w:rsidR="000F3DB1" w:rsidRPr="000C1E17">
        <w:rPr>
          <w:rFonts w:ascii="Arial" w:hAnsi="Arial" w:cs="Arial"/>
          <w:lang w:eastAsia="en-GB"/>
        </w:rPr>
        <w:t>Survey Drawings</w:t>
      </w:r>
    </w:p>
    <w:p w:rsidR="000C1E17" w:rsidRDefault="00D94D6D" w:rsidP="005F00FD">
      <w:pPr>
        <w:pStyle w:val="ListParagraph"/>
        <w:numPr>
          <w:ilvl w:val="0"/>
          <w:numId w:val="71"/>
        </w:numPr>
        <w:ind w:left="993" w:hanging="426"/>
        <w:rPr>
          <w:rFonts w:ascii="Arial" w:hAnsi="Arial" w:cs="Arial"/>
          <w:lang w:eastAsia="en-GB"/>
        </w:rPr>
      </w:pPr>
      <w:r w:rsidRPr="000C1E17">
        <w:rPr>
          <w:rFonts w:ascii="Arial" w:hAnsi="Arial" w:cs="Arial"/>
          <w:lang w:eastAsia="en-GB"/>
        </w:rPr>
        <w:t>Removal of Car Parks directional sign and posts</w:t>
      </w:r>
    </w:p>
    <w:p w:rsidR="00D94D6D" w:rsidRDefault="00D94D6D" w:rsidP="005F00FD">
      <w:pPr>
        <w:pStyle w:val="ListParagraph"/>
        <w:numPr>
          <w:ilvl w:val="0"/>
          <w:numId w:val="71"/>
        </w:numPr>
        <w:ind w:left="993" w:hanging="426"/>
        <w:rPr>
          <w:rFonts w:ascii="Arial" w:hAnsi="Arial" w:cs="Arial"/>
          <w:lang w:eastAsia="en-GB"/>
        </w:rPr>
      </w:pPr>
      <w:r w:rsidRPr="000C1E17">
        <w:rPr>
          <w:rFonts w:ascii="Arial" w:hAnsi="Arial" w:cs="Arial"/>
          <w:lang w:eastAsia="en-GB"/>
        </w:rPr>
        <w:t>Replacement of Automatic Traffic Counter cabinet</w:t>
      </w:r>
    </w:p>
    <w:p w:rsidR="004E4547" w:rsidRPr="000C1E17" w:rsidRDefault="004E4547" w:rsidP="005F00FD">
      <w:pPr>
        <w:pStyle w:val="ListParagraph"/>
        <w:numPr>
          <w:ilvl w:val="0"/>
          <w:numId w:val="71"/>
        </w:numPr>
        <w:ind w:left="993" w:hanging="426"/>
        <w:rPr>
          <w:rFonts w:ascii="Arial" w:hAnsi="Arial" w:cs="Arial"/>
          <w:lang w:eastAsia="en-GB"/>
        </w:rPr>
      </w:pPr>
      <w:r>
        <w:rPr>
          <w:rFonts w:ascii="Arial" w:hAnsi="Arial" w:cs="Arial"/>
          <w:lang w:eastAsia="en-GB"/>
        </w:rPr>
        <w:t>Provision of Traffic counter loops</w:t>
      </w:r>
    </w:p>
    <w:p w:rsidR="008A4345" w:rsidRPr="008A4345" w:rsidRDefault="008A4345" w:rsidP="005F00FD">
      <w:pPr>
        <w:keepNext/>
        <w:keepLines/>
        <w:numPr>
          <w:ilvl w:val="1"/>
          <w:numId w:val="63"/>
        </w:numPr>
        <w:tabs>
          <w:tab w:val="left" w:pos="567"/>
        </w:tabs>
        <w:ind w:left="993" w:hanging="1135"/>
        <w:jc w:val="both"/>
        <w:rPr>
          <w:rFonts w:ascii="Arial" w:eastAsia="Calibri" w:hAnsi="Arial" w:cs="Arial"/>
          <w:lang w:eastAsia="en-GB"/>
        </w:rPr>
      </w:pPr>
      <w:r w:rsidRPr="008A4345">
        <w:rPr>
          <w:rFonts w:ascii="Arial" w:eastAsia="Calibri" w:hAnsi="Arial" w:cs="Arial"/>
          <w:b/>
          <w:lang w:eastAsia="en-GB"/>
        </w:rPr>
        <w:t>LIST OF DRAWINGS</w:t>
      </w:r>
    </w:p>
    <w:p w:rsidR="008A4345" w:rsidRDefault="008A4345" w:rsidP="008A4345">
      <w:pPr>
        <w:keepNext/>
        <w:keepLines/>
        <w:tabs>
          <w:tab w:val="left" w:pos="567"/>
        </w:tabs>
        <w:jc w:val="both"/>
        <w:rPr>
          <w:rFonts w:ascii="Arial" w:eastAsia="Calibri" w:hAnsi="Arial" w:cs="Arial"/>
          <w:lang w:eastAsia="en-GB"/>
        </w:rPr>
      </w:pPr>
      <w:r w:rsidRPr="008A4345">
        <w:rPr>
          <w:rFonts w:ascii="Arial" w:eastAsia="Calibri" w:hAnsi="Arial" w:cs="Arial"/>
          <w:lang w:eastAsia="en-GB"/>
        </w:rPr>
        <w:tab/>
        <w:t>The list of drawings are given in Appendix 0/4 and are contained in Appendix A</w:t>
      </w:r>
    </w:p>
    <w:p w:rsidR="00D43F03" w:rsidRDefault="00D43F03" w:rsidP="00D43F03">
      <w:pPr>
        <w:keepNext/>
        <w:keepLines/>
        <w:tabs>
          <w:tab w:val="left" w:pos="567"/>
        </w:tabs>
        <w:ind w:hanging="142"/>
        <w:jc w:val="both"/>
        <w:rPr>
          <w:rFonts w:ascii="Arial" w:eastAsia="Calibri" w:hAnsi="Arial" w:cs="Arial"/>
          <w:lang w:eastAsia="en-GB"/>
        </w:rPr>
      </w:pPr>
    </w:p>
    <w:p w:rsidR="00D43F03" w:rsidRPr="00D43F03" w:rsidRDefault="00D43F03" w:rsidP="005F00FD">
      <w:pPr>
        <w:keepNext/>
        <w:keepLines/>
        <w:numPr>
          <w:ilvl w:val="1"/>
          <w:numId w:val="63"/>
        </w:numPr>
        <w:tabs>
          <w:tab w:val="left" w:pos="567"/>
        </w:tabs>
        <w:ind w:hanging="1288"/>
        <w:jc w:val="both"/>
        <w:rPr>
          <w:rFonts w:ascii="Arial" w:eastAsia="Calibri" w:hAnsi="Arial" w:cs="Arial"/>
          <w:lang w:eastAsia="en-GB"/>
        </w:rPr>
      </w:pPr>
      <w:r>
        <w:rPr>
          <w:rFonts w:ascii="Arial" w:eastAsia="Calibri" w:hAnsi="Arial" w:cs="Arial"/>
          <w:b/>
          <w:lang w:eastAsia="en-GB"/>
        </w:rPr>
        <w:t>CONTRACTORS DESIGN</w:t>
      </w:r>
    </w:p>
    <w:p w:rsidR="00D43F03" w:rsidRPr="00D43F03" w:rsidRDefault="00D43F03" w:rsidP="00D43F03">
      <w:pPr>
        <w:ind w:left="567"/>
        <w:jc w:val="both"/>
        <w:rPr>
          <w:rFonts w:ascii="Arial" w:hAnsi="Arial" w:cs="Arial"/>
        </w:rPr>
      </w:pPr>
      <w:r w:rsidRPr="00D43F03">
        <w:rPr>
          <w:rFonts w:ascii="Arial" w:hAnsi="Arial" w:cs="Arial"/>
        </w:rPr>
        <w:t>The Contractor is responsible for the design of the works to Design Manual for Roads and Bridges (DMRB)</w:t>
      </w:r>
      <w:r w:rsidR="00E80E13">
        <w:rPr>
          <w:rFonts w:ascii="Arial" w:hAnsi="Arial" w:cs="Arial"/>
        </w:rPr>
        <w:t xml:space="preserve"> and in line with the </w:t>
      </w:r>
      <w:r w:rsidR="00E80E13" w:rsidRPr="00E80E13">
        <w:rPr>
          <w:rFonts w:ascii="Arial" w:hAnsi="Arial" w:cs="Arial"/>
        </w:rPr>
        <w:t>Employers</w:t>
      </w:r>
      <w:r w:rsidR="00E80E13">
        <w:rPr>
          <w:rFonts w:ascii="Arial" w:hAnsi="Arial" w:cs="Arial"/>
        </w:rPr>
        <w:t xml:space="preserve"> </w:t>
      </w:r>
      <w:proofErr w:type="gramStart"/>
      <w:r w:rsidR="00E80E13">
        <w:rPr>
          <w:rFonts w:ascii="Arial" w:hAnsi="Arial" w:cs="Arial"/>
        </w:rPr>
        <w:t>work</w:t>
      </w:r>
      <w:proofErr w:type="gramEnd"/>
      <w:r w:rsidR="00E80E13">
        <w:rPr>
          <w:rFonts w:ascii="Arial" w:hAnsi="Arial" w:cs="Arial"/>
        </w:rPr>
        <w:t xml:space="preserve"> specifications and drawings</w:t>
      </w:r>
      <w:r w:rsidRPr="00D43F03">
        <w:rPr>
          <w:rFonts w:ascii="Arial" w:hAnsi="Arial" w:cs="Arial"/>
        </w:rPr>
        <w:t>. The Contractor has full responsibility for the design.</w:t>
      </w:r>
    </w:p>
    <w:p w:rsidR="00D43F03" w:rsidRPr="00D43F03" w:rsidRDefault="00D43F03" w:rsidP="00D43F03">
      <w:pPr>
        <w:ind w:left="567"/>
        <w:jc w:val="both"/>
        <w:rPr>
          <w:rFonts w:ascii="Arial" w:hAnsi="Arial" w:cs="Arial"/>
        </w:rPr>
      </w:pPr>
      <w:r w:rsidRPr="00D43F03">
        <w:rPr>
          <w:rFonts w:ascii="Arial" w:hAnsi="Arial" w:cs="Arial"/>
        </w:rPr>
        <w:t>During the design process, the Contractor maintains a procedure within their Quality Plan which records the development of the design of the works. The record includes:</w:t>
      </w:r>
    </w:p>
    <w:p w:rsidR="00D43F03" w:rsidRPr="00D43F03" w:rsidRDefault="00D43F03" w:rsidP="005F00FD">
      <w:pPr>
        <w:pStyle w:val="ListParagraph"/>
        <w:numPr>
          <w:ilvl w:val="0"/>
          <w:numId w:val="72"/>
        </w:numPr>
        <w:spacing w:after="160" w:line="259" w:lineRule="auto"/>
        <w:ind w:left="993" w:hanging="426"/>
        <w:jc w:val="both"/>
        <w:rPr>
          <w:rFonts w:ascii="Arial" w:hAnsi="Arial" w:cs="Arial"/>
        </w:rPr>
      </w:pPr>
      <w:r w:rsidRPr="00D43F03">
        <w:rPr>
          <w:rFonts w:ascii="Arial" w:hAnsi="Arial" w:cs="Arial"/>
        </w:rPr>
        <w:t>details of changes to the design;</w:t>
      </w:r>
    </w:p>
    <w:p w:rsidR="00D43F03" w:rsidRPr="00D43F03" w:rsidRDefault="00D43F03" w:rsidP="005F00FD">
      <w:pPr>
        <w:pStyle w:val="ListParagraph"/>
        <w:numPr>
          <w:ilvl w:val="0"/>
          <w:numId w:val="72"/>
        </w:numPr>
        <w:spacing w:after="160" w:line="259" w:lineRule="auto"/>
        <w:ind w:left="993" w:hanging="426"/>
        <w:jc w:val="both"/>
        <w:rPr>
          <w:rFonts w:ascii="Arial" w:hAnsi="Arial" w:cs="Arial"/>
        </w:rPr>
      </w:pPr>
      <w:r w:rsidRPr="00D43F03">
        <w:rPr>
          <w:rFonts w:ascii="Arial" w:hAnsi="Arial" w:cs="Arial"/>
        </w:rPr>
        <w:t>the impact of works added to the Works Information by the Project Manager;</w:t>
      </w:r>
    </w:p>
    <w:p w:rsidR="00D43F03" w:rsidRPr="00D43F03" w:rsidRDefault="00D43F03" w:rsidP="005F00FD">
      <w:pPr>
        <w:pStyle w:val="ListParagraph"/>
        <w:numPr>
          <w:ilvl w:val="0"/>
          <w:numId w:val="72"/>
        </w:numPr>
        <w:spacing w:after="160" w:line="259" w:lineRule="auto"/>
        <w:ind w:left="993" w:hanging="426"/>
        <w:jc w:val="both"/>
        <w:rPr>
          <w:rFonts w:ascii="Arial" w:hAnsi="Arial" w:cs="Arial"/>
        </w:rPr>
      </w:pPr>
      <w:r w:rsidRPr="00D43F03">
        <w:rPr>
          <w:rFonts w:ascii="Arial" w:hAnsi="Arial" w:cs="Arial"/>
        </w:rPr>
        <w:t>elements of the design where the Contractor and the Project Manager have agreed to deviate from agreements previously made;</w:t>
      </w:r>
    </w:p>
    <w:p w:rsidR="00D43F03" w:rsidRPr="00D43F03" w:rsidRDefault="00D43F03" w:rsidP="005F00FD">
      <w:pPr>
        <w:pStyle w:val="ListParagraph"/>
        <w:numPr>
          <w:ilvl w:val="0"/>
          <w:numId w:val="72"/>
        </w:numPr>
        <w:spacing w:after="160" w:line="259" w:lineRule="auto"/>
        <w:ind w:left="993" w:hanging="426"/>
        <w:jc w:val="both"/>
        <w:rPr>
          <w:rFonts w:ascii="Arial" w:hAnsi="Arial" w:cs="Arial"/>
        </w:rPr>
      </w:pPr>
      <w:proofErr w:type="gramStart"/>
      <w:r w:rsidRPr="00D43F03">
        <w:rPr>
          <w:rFonts w:ascii="Arial" w:hAnsi="Arial" w:cs="Arial"/>
        </w:rPr>
        <w:t>details</w:t>
      </w:r>
      <w:proofErr w:type="gramEnd"/>
      <w:r w:rsidRPr="00D43F03">
        <w:rPr>
          <w:rFonts w:ascii="Arial" w:hAnsi="Arial" w:cs="Arial"/>
        </w:rPr>
        <w:t xml:space="preserve"> of permissions, authorisation, agreements and similar made in connection with the project.</w:t>
      </w:r>
    </w:p>
    <w:p w:rsidR="00D43F03" w:rsidRPr="00D43F03" w:rsidRDefault="00D43F03" w:rsidP="00D43F03">
      <w:pPr>
        <w:ind w:left="567"/>
        <w:jc w:val="both"/>
        <w:rPr>
          <w:rFonts w:ascii="Arial" w:hAnsi="Arial" w:cs="Arial"/>
        </w:rPr>
      </w:pPr>
      <w:r w:rsidRPr="00D43F03">
        <w:rPr>
          <w:rFonts w:ascii="Arial" w:hAnsi="Arial" w:cs="Arial"/>
        </w:rPr>
        <w:t>The record provides a full audit trail of the development of the design of the works and includes any impact on the programme, the Risk Register and the forecast total of the Prices. The Contractor reports these developments at the monthly progress meetings.</w:t>
      </w:r>
    </w:p>
    <w:p w:rsidR="00D43F03" w:rsidRDefault="00D43F03" w:rsidP="00D43F03">
      <w:pPr>
        <w:ind w:left="567"/>
        <w:jc w:val="both"/>
        <w:rPr>
          <w:rFonts w:ascii="Arial" w:hAnsi="Arial" w:cs="Arial"/>
        </w:rPr>
      </w:pPr>
      <w:r w:rsidRPr="00D43F03">
        <w:rPr>
          <w:rFonts w:ascii="Arial" w:hAnsi="Arial" w:cs="Arial"/>
        </w:rPr>
        <w:t>The Contractor shall satisfy themselves of the suitability of survey data provided within the Site Information prior to relying upon it. Any additional survey information required shall be the responsibility of the Contractor.</w:t>
      </w:r>
    </w:p>
    <w:p w:rsidR="00D43F03" w:rsidRDefault="00D43F03" w:rsidP="00D43F03">
      <w:pPr>
        <w:ind w:left="567"/>
        <w:jc w:val="both"/>
        <w:rPr>
          <w:rFonts w:ascii="Arial" w:hAnsi="Arial" w:cs="Arial"/>
        </w:rPr>
      </w:pPr>
    </w:p>
    <w:p w:rsidR="00D43F03" w:rsidRPr="008A4345" w:rsidRDefault="00D43F03" w:rsidP="005F00FD">
      <w:pPr>
        <w:keepNext/>
        <w:keepLines/>
        <w:numPr>
          <w:ilvl w:val="1"/>
          <w:numId w:val="63"/>
        </w:numPr>
        <w:tabs>
          <w:tab w:val="left" w:pos="567"/>
        </w:tabs>
        <w:overflowPunct w:val="0"/>
        <w:autoSpaceDE w:val="0"/>
        <w:autoSpaceDN w:val="0"/>
        <w:adjustRightInd w:val="0"/>
        <w:spacing w:after="0" w:line="480" w:lineRule="auto"/>
        <w:ind w:hanging="1146"/>
        <w:contextualSpacing/>
        <w:jc w:val="both"/>
        <w:textAlignment w:val="baseline"/>
        <w:rPr>
          <w:rFonts w:ascii="Arial" w:eastAsia="Calibri" w:hAnsi="Arial" w:cs="Arial"/>
          <w:b/>
          <w:lang w:eastAsia="en-GB"/>
        </w:rPr>
      </w:pPr>
      <w:r>
        <w:rPr>
          <w:rFonts w:ascii="Arial" w:eastAsia="Calibri" w:hAnsi="Arial" w:cs="Arial"/>
          <w:b/>
          <w:lang w:eastAsia="en-GB"/>
        </w:rPr>
        <w:t>EMPLOYERS DESIGN CRITERIA</w:t>
      </w:r>
    </w:p>
    <w:p w:rsidR="00B36910" w:rsidRPr="00B36910" w:rsidRDefault="00B36910" w:rsidP="00B36910">
      <w:pPr>
        <w:ind w:left="567"/>
        <w:jc w:val="both"/>
        <w:rPr>
          <w:rFonts w:ascii="Arial" w:hAnsi="Arial" w:cs="Arial"/>
          <w:b/>
        </w:rPr>
      </w:pPr>
      <w:r w:rsidRPr="00B36910">
        <w:rPr>
          <w:rFonts w:ascii="Arial" w:hAnsi="Arial" w:cs="Arial"/>
          <w:b/>
        </w:rPr>
        <w:t>General Design Requirements</w:t>
      </w:r>
    </w:p>
    <w:p w:rsidR="00B36910" w:rsidRPr="00B36910" w:rsidRDefault="00B36910" w:rsidP="00B36910">
      <w:pPr>
        <w:ind w:left="567"/>
        <w:jc w:val="both"/>
        <w:rPr>
          <w:rFonts w:ascii="Arial" w:hAnsi="Arial" w:cs="Arial"/>
        </w:rPr>
      </w:pPr>
      <w:r w:rsidRPr="00B36910">
        <w:rPr>
          <w:rFonts w:ascii="Arial" w:hAnsi="Arial" w:cs="Arial"/>
        </w:rPr>
        <w:t xml:space="preserve">The Contractor ensures that the requirements for this project are developed in accordance with the Works Information and in full consideration regarding the future maintenance of all </w:t>
      </w:r>
      <w:proofErr w:type="gramStart"/>
      <w:r w:rsidRPr="00B36910">
        <w:rPr>
          <w:rFonts w:ascii="Arial" w:hAnsi="Arial" w:cs="Arial"/>
        </w:rPr>
        <w:t>infrastructure</w:t>
      </w:r>
      <w:proofErr w:type="gramEnd"/>
      <w:r w:rsidRPr="00B36910">
        <w:rPr>
          <w:rFonts w:ascii="Arial" w:hAnsi="Arial" w:cs="Arial"/>
        </w:rPr>
        <w:t xml:space="preserve"> together with the associated whole life costs at every step in the design process.</w:t>
      </w:r>
    </w:p>
    <w:p w:rsidR="00B36910" w:rsidRPr="00B36910" w:rsidRDefault="00B36910" w:rsidP="00B36910">
      <w:pPr>
        <w:ind w:left="567"/>
        <w:jc w:val="both"/>
        <w:rPr>
          <w:rFonts w:ascii="Arial" w:hAnsi="Arial" w:cs="Arial"/>
        </w:rPr>
      </w:pPr>
      <w:r w:rsidRPr="00B36910">
        <w:rPr>
          <w:rFonts w:ascii="Arial" w:hAnsi="Arial" w:cs="Arial"/>
        </w:rPr>
        <w:t xml:space="preserve">The Contractor develops the project, adopting the DMRB and associated standards current at Contract Date. Should standards change following the Contract Date the Contractor must seek confirmation from the Project Manager as to whether they shall be applied. </w:t>
      </w:r>
    </w:p>
    <w:p w:rsidR="00B36910" w:rsidRPr="00B36910" w:rsidRDefault="00B36910" w:rsidP="00B36910">
      <w:pPr>
        <w:ind w:left="567"/>
        <w:jc w:val="both"/>
        <w:rPr>
          <w:rFonts w:ascii="Arial" w:hAnsi="Arial" w:cs="Arial"/>
        </w:rPr>
      </w:pPr>
      <w:r w:rsidRPr="00B36910">
        <w:rPr>
          <w:rFonts w:ascii="Arial" w:hAnsi="Arial" w:cs="Arial"/>
        </w:rPr>
        <w:lastRenderedPageBreak/>
        <w:t xml:space="preserve">The Contractor considers maintenance and operation at every step of the design process.     </w:t>
      </w:r>
    </w:p>
    <w:p w:rsidR="00B36910" w:rsidRPr="00B36910" w:rsidRDefault="00B36910" w:rsidP="00B36910">
      <w:pPr>
        <w:ind w:left="567"/>
        <w:jc w:val="both"/>
        <w:rPr>
          <w:rFonts w:ascii="Arial" w:hAnsi="Arial" w:cs="Arial"/>
          <w:b/>
        </w:rPr>
      </w:pPr>
      <w:r w:rsidRPr="00B36910">
        <w:rPr>
          <w:rFonts w:ascii="Arial" w:hAnsi="Arial" w:cs="Arial"/>
          <w:b/>
        </w:rPr>
        <w:t>Constraints</w:t>
      </w:r>
    </w:p>
    <w:p w:rsidR="00B36910" w:rsidRPr="00B36910" w:rsidRDefault="00B36910" w:rsidP="00B36910">
      <w:pPr>
        <w:ind w:left="567"/>
        <w:jc w:val="both"/>
        <w:rPr>
          <w:rFonts w:ascii="Arial" w:hAnsi="Arial" w:cs="Arial"/>
        </w:rPr>
      </w:pPr>
      <w:r w:rsidRPr="00B36910">
        <w:rPr>
          <w:rFonts w:ascii="Arial" w:hAnsi="Arial" w:cs="Arial"/>
        </w:rPr>
        <w:t>Weight of vehicle on the road is limited to 7.5t. This should be considered in planning of the construction works and design of the permanent works.</w:t>
      </w:r>
    </w:p>
    <w:p w:rsidR="00B36910" w:rsidRPr="00B36910" w:rsidRDefault="00B36910" w:rsidP="00B36910">
      <w:pPr>
        <w:ind w:left="567"/>
        <w:jc w:val="both"/>
        <w:rPr>
          <w:rFonts w:ascii="Arial" w:hAnsi="Arial" w:cs="Arial"/>
          <w:b/>
        </w:rPr>
      </w:pPr>
      <w:r w:rsidRPr="00B36910">
        <w:rPr>
          <w:rFonts w:ascii="Arial" w:hAnsi="Arial" w:cs="Arial"/>
          <w:b/>
        </w:rPr>
        <w:t>Drainage</w:t>
      </w:r>
    </w:p>
    <w:p w:rsidR="00B36910" w:rsidRPr="00B36910" w:rsidRDefault="00B36910" w:rsidP="00B36910">
      <w:pPr>
        <w:ind w:left="567"/>
        <w:jc w:val="both"/>
        <w:rPr>
          <w:rFonts w:ascii="Arial" w:hAnsi="Arial" w:cs="Arial"/>
          <w:i/>
        </w:rPr>
      </w:pPr>
      <w:r w:rsidRPr="00B36910">
        <w:rPr>
          <w:rFonts w:ascii="Arial" w:hAnsi="Arial" w:cs="Arial"/>
          <w:i/>
        </w:rPr>
        <w:t>General Requirements</w:t>
      </w:r>
    </w:p>
    <w:p w:rsidR="00B36910" w:rsidRPr="00B36910" w:rsidRDefault="00B36910" w:rsidP="00B36910">
      <w:pPr>
        <w:ind w:left="567"/>
        <w:jc w:val="both"/>
        <w:rPr>
          <w:rFonts w:ascii="Arial" w:hAnsi="Arial" w:cs="Arial"/>
        </w:rPr>
      </w:pPr>
      <w:proofErr w:type="gramStart"/>
      <w:r w:rsidRPr="00B36910">
        <w:rPr>
          <w:rFonts w:ascii="Arial" w:hAnsi="Arial" w:cs="Arial"/>
        </w:rPr>
        <w:t>Road drainage to be relocated from the centre of the carriageway to the verge, as shown on the Tender Drawings.</w:t>
      </w:r>
      <w:proofErr w:type="gramEnd"/>
      <w:r w:rsidRPr="00B36910">
        <w:rPr>
          <w:rFonts w:ascii="Arial" w:hAnsi="Arial" w:cs="Arial"/>
        </w:rPr>
        <w:t xml:space="preserve"> Existing outfalls are to be incorporated into the new drainage system.</w:t>
      </w:r>
    </w:p>
    <w:p w:rsidR="00B36910" w:rsidRPr="00B36910" w:rsidRDefault="00B36910" w:rsidP="00B36910">
      <w:pPr>
        <w:ind w:left="567"/>
        <w:jc w:val="both"/>
        <w:rPr>
          <w:rFonts w:ascii="Arial" w:hAnsi="Arial" w:cs="Arial"/>
        </w:rPr>
      </w:pPr>
      <w:r w:rsidRPr="00B36910">
        <w:rPr>
          <w:rFonts w:ascii="Arial" w:hAnsi="Arial" w:cs="Arial"/>
        </w:rPr>
        <w:t xml:space="preserve">Unless otherwise stated within these Employer’s Requirements, the design of surface and subsurface drainage complies with the Design Manual for Roads and Bridges (DMRB) and MCHW, using the appropriate Standards. </w:t>
      </w:r>
    </w:p>
    <w:p w:rsidR="00B36910" w:rsidRPr="00B36910" w:rsidRDefault="00B36910" w:rsidP="00B36910">
      <w:pPr>
        <w:ind w:left="567"/>
        <w:jc w:val="both"/>
        <w:rPr>
          <w:rFonts w:ascii="Arial" w:hAnsi="Arial" w:cs="Arial"/>
        </w:rPr>
      </w:pPr>
      <w:r w:rsidRPr="00B36910">
        <w:rPr>
          <w:rFonts w:ascii="Arial" w:hAnsi="Arial" w:cs="Arial"/>
        </w:rPr>
        <w:t xml:space="preserve">All proposals for drainage are developed in accordance with the Works Information. </w:t>
      </w:r>
    </w:p>
    <w:p w:rsidR="00B36910" w:rsidRPr="00B36910" w:rsidRDefault="00B36910" w:rsidP="00B36910">
      <w:pPr>
        <w:ind w:left="567"/>
        <w:jc w:val="both"/>
        <w:rPr>
          <w:rFonts w:ascii="Arial" w:hAnsi="Arial" w:cs="Arial"/>
        </w:rPr>
      </w:pPr>
      <w:r w:rsidRPr="00B36910">
        <w:rPr>
          <w:rFonts w:ascii="Arial" w:hAnsi="Arial" w:cs="Arial"/>
        </w:rPr>
        <w:t>The drainage design including the design of surface water run-off collection systems, pollution control measures and any other associated facilities shall be confined within the areas of the project red line boundary.</w:t>
      </w:r>
    </w:p>
    <w:p w:rsidR="00B36910" w:rsidRPr="00B36910" w:rsidRDefault="00B36910" w:rsidP="00B36910">
      <w:pPr>
        <w:ind w:left="567"/>
        <w:jc w:val="both"/>
        <w:rPr>
          <w:rFonts w:ascii="Arial" w:hAnsi="Arial" w:cs="Arial"/>
        </w:rPr>
      </w:pPr>
      <w:r w:rsidRPr="00B36910">
        <w:rPr>
          <w:rFonts w:ascii="Arial" w:hAnsi="Arial" w:cs="Arial"/>
        </w:rPr>
        <w:t>The drainage design, including the design of surface water run-off collection systems, pollution control measures, outfalls and any other associated facilities, include measures which safeguard the environment and satisfy the requirements of landscape, ecology and the environment.</w:t>
      </w:r>
    </w:p>
    <w:p w:rsidR="00B36910" w:rsidRPr="00B36910" w:rsidRDefault="00B36910" w:rsidP="00B36910">
      <w:pPr>
        <w:ind w:left="567"/>
        <w:jc w:val="both"/>
        <w:rPr>
          <w:rFonts w:ascii="Arial" w:hAnsi="Arial" w:cs="Arial"/>
        </w:rPr>
      </w:pPr>
      <w:r w:rsidRPr="00B36910">
        <w:rPr>
          <w:rFonts w:ascii="Arial" w:hAnsi="Arial" w:cs="Arial"/>
        </w:rPr>
        <w:t>The drainage design makes provision for the safety of the Contractors building the works, the general public and maintenance and decommissioning personnel at all drainage facilities, in particular, surface water run-off collection and conveyance systems, pollution control measures and outfalls (including headwalls).</w:t>
      </w:r>
    </w:p>
    <w:p w:rsidR="00B36910" w:rsidRPr="00B36910" w:rsidRDefault="00B36910" w:rsidP="00B36910">
      <w:pPr>
        <w:ind w:left="567"/>
        <w:jc w:val="both"/>
        <w:rPr>
          <w:rFonts w:ascii="Arial" w:hAnsi="Arial" w:cs="Arial"/>
        </w:rPr>
      </w:pPr>
      <w:r w:rsidRPr="00B36910">
        <w:rPr>
          <w:rFonts w:ascii="Arial" w:hAnsi="Arial" w:cs="Arial"/>
        </w:rPr>
        <w:t>The surface water drainage shall be designed for a critical design storm for the 1 in 5 year plus climate change (with surcharge (within limitations as defined by IAN 161/13 and HD33/06), but no flooding).</w:t>
      </w:r>
    </w:p>
    <w:p w:rsidR="00B36910" w:rsidRPr="00B36910" w:rsidRDefault="00B36910" w:rsidP="00B36910">
      <w:pPr>
        <w:ind w:left="567"/>
        <w:jc w:val="both"/>
        <w:rPr>
          <w:rFonts w:ascii="Arial" w:hAnsi="Arial" w:cs="Arial"/>
        </w:rPr>
      </w:pPr>
      <w:r w:rsidRPr="00B36910">
        <w:rPr>
          <w:rFonts w:ascii="Arial" w:hAnsi="Arial" w:cs="Arial"/>
        </w:rPr>
        <w:t>The rainfall intensities used to calculate the critical design storms for must include an allowance for the effects of climate change. This must be achieved by increasing rainfall intensities of the design storm by a minimum of 20%.</w:t>
      </w:r>
    </w:p>
    <w:p w:rsidR="00B36910" w:rsidRPr="00B36910" w:rsidRDefault="00B36910" w:rsidP="00B36910">
      <w:pPr>
        <w:ind w:left="567"/>
        <w:jc w:val="both"/>
        <w:rPr>
          <w:rFonts w:ascii="Arial" w:hAnsi="Arial" w:cs="Arial"/>
        </w:rPr>
      </w:pPr>
      <w:r w:rsidRPr="00B36910">
        <w:rPr>
          <w:rFonts w:ascii="Arial" w:hAnsi="Arial" w:cs="Arial"/>
        </w:rPr>
        <w:t xml:space="preserve">Large diameter pipes (&gt;900mm) and chambers should be reviewed against the requirements of BD2/12 and, if appropriate, the technical approval and certification requirements for structures. </w:t>
      </w:r>
    </w:p>
    <w:p w:rsidR="00B36910" w:rsidRPr="00B36910" w:rsidRDefault="00B36910" w:rsidP="00B36910">
      <w:pPr>
        <w:ind w:left="567"/>
        <w:jc w:val="both"/>
        <w:rPr>
          <w:rFonts w:ascii="Arial" w:hAnsi="Arial" w:cs="Arial"/>
          <w:i/>
        </w:rPr>
      </w:pPr>
      <w:r w:rsidRPr="00B36910">
        <w:rPr>
          <w:rFonts w:ascii="Arial" w:hAnsi="Arial" w:cs="Arial"/>
          <w:i/>
        </w:rPr>
        <w:t>Existing Drainage Systems</w:t>
      </w:r>
    </w:p>
    <w:p w:rsidR="00B36910" w:rsidRPr="00B36910" w:rsidRDefault="00B36910" w:rsidP="00B36910">
      <w:pPr>
        <w:ind w:left="567"/>
        <w:jc w:val="both"/>
        <w:rPr>
          <w:rFonts w:ascii="Arial" w:hAnsi="Arial" w:cs="Arial"/>
        </w:rPr>
      </w:pPr>
      <w:r w:rsidRPr="00B36910">
        <w:rPr>
          <w:rFonts w:ascii="Arial" w:hAnsi="Arial" w:cs="Arial"/>
        </w:rPr>
        <w:t xml:space="preserve">Existing drainage will be renewed where it is not compatible with the Works. </w:t>
      </w:r>
    </w:p>
    <w:p w:rsidR="00B36910" w:rsidRPr="00B36910" w:rsidRDefault="00B36910" w:rsidP="00B36910">
      <w:pPr>
        <w:ind w:left="567"/>
        <w:jc w:val="both"/>
        <w:rPr>
          <w:rFonts w:ascii="Arial" w:hAnsi="Arial" w:cs="Arial"/>
          <w:i/>
        </w:rPr>
      </w:pPr>
      <w:r w:rsidRPr="00B36910">
        <w:rPr>
          <w:rFonts w:ascii="Arial" w:hAnsi="Arial" w:cs="Arial"/>
          <w:i/>
        </w:rPr>
        <w:lastRenderedPageBreak/>
        <w:t>Sub-surface water drainage</w:t>
      </w:r>
    </w:p>
    <w:p w:rsidR="00B36910" w:rsidRPr="00B36910" w:rsidRDefault="00B36910" w:rsidP="00B36910">
      <w:pPr>
        <w:ind w:left="567"/>
        <w:jc w:val="both"/>
        <w:rPr>
          <w:rFonts w:ascii="Arial" w:hAnsi="Arial" w:cs="Arial"/>
        </w:rPr>
      </w:pPr>
      <w:r w:rsidRPr="00B36910">
        <w:rPr>
          <w:rFonts w:ascii="Arial" w:hAnsi="Arial" w:cs="Arial"/>
        </w:rPr>
        <w:t>The drainage design takes account of any sub-surface groundwater flows and drainage paths that are intercepted.</w:t>
      </w:r>
    </w:p>
    <w:p w:rsidR="00B36910" w:rsidRPr="00B36910" w:rsidRDefault="00B36910" w:rsidP="00B36910">
      <w:pPr>
        <w:ind w:left="567"/>
        <w:jc w:val="both"/>
        <w:rPr>
          <w:rFonts w:ascii="Arial" w:hAnsi="Arial" w:cs="Arial"/>
        </w:rPr>
      </w:pPr>
      <w:r w:rsidRPr="00B36910">
        <w:rPr>
          <w:rFonts w:ascii="Arial" w:hAnsi="Arial" w:cs="Arial"/>
        </w:rPr>
        <w:t>Sub-surface water drainage for the pavement construction shall be provided using Type 5,6,7,8 or 9 drains as shown in the Manual of Contract Documents for Highway Works Volume 3 - Highway Construction Details.</w:t>
      </w:r>
    </w:p>
    <w:p w:rsidR="00B36910" w:rsidRPr="00B36910" w:rsidRDefault="00B36910" w:rsidP="00B36910">
      <w:pPr>
        <w:ind w:left="567"/>
        <w:jc w:val="both"/>
        <w:rPr>
          <w:rFonts w:ascii="Arial" w:hAnsi="Arial" w:cs="Arial"/>
          <w:i/>
        </w:rPr>
      </w:pPr>
      <w:r w:rsidRPr="00B36910">
        <w:rPr>
          <w:rFonts w:ascii="Arial" w:hAnsi="Arial" w:cs="Arial"/>
          <w:i/>
        </w:rPr>
        <w:t>Pollution control measures</w:t>
      </w:r>
    </w:p>
    <w:p w:rsidR="00B36910" w:rsidRPr="00B36910" w:rsidRDefault="00B36910" w:rsidP="00B36910">
      <w:pPr>
        <w:ind w:left="567"/>
        <w:jc w:val="both"/>
        <w:rPr>
          <w:rFonts w:ascii="Arial" w:hAnsi="Arial" w:cs="Arial"/>
        </w:rPr>
      </w:pPr>
      <w:r w:rsidRPr="00B36910">
        <w:rPr>
          <w:rFonts w:ascii="Arial" w:hAnsi="Arial" w:cs="Arial"/>
        </w:rPr>
        <w:t>Pollution control and mitigation measures are provided in accordance with results of risk assessments undertaken using Highways England’s Water Risk Assessment Tool (HAWRAT), as prescribed in the Design Manual for Roads and Bridges (DMRB) guidance; DMRB HD 45/09 (Highways England et al., 2009) and to satisfy the requirements of the Environment Agency.</w:t>
      </w:r>
    </w:p>
    <w:p w:rsidR="00B36910" w:rsidRPr="00B36910" w:rsidRDefault="00B36910" w:rsidP="00B36910">
      <w:pPr>
        <w:ind w:left="567"/>
        <w:jc w:val="both"/>
        <w:rPr>
          <w:rFonts w:ascii="Arial" w:hAnsi="Arial" w:cs="Arial"/>
        </w:rPr>
      </w:pPr>
      <w:r w:rsidRPr="00B36910">
        <w:rPr>
          <w:rFonts w:ascii="Arial" w:hAnsi="Arial" w:cs="Arial"/>
        </w:rPr>
        <w:t>Suitable shut-off penstock valve facilities for purposes of spillage containment are provided on all proposed drainage systems downstream of the pollution control mitigation facilities and upstream of the outfall. Shut off penstock valve facilities must be clearly marked as such to allow the emergency services to identify these quickly in an emergency.</w:t>
      </w:r>
    </w:p>
    <w:p w:rsidR="00B36910" w:rsidRPr="00B36910" w:rsidRDefault="00B36910" w:rsidP="00B36910">
      <w:pPr>
        <w:ind w:left="567"/>
        <w:jc w:val="both"/>
        <w:rPr>
          <w:rFonts w:ascii="Arial" w:hAnsi="Arial" w:cs="Arial"/>
        </w:rPr>
      </w:pPr>
      <w:r w:rsidRPr="00B36910">
        <w:rPr>
          <w:rFonts w:ascii="Arial" w:hAnsi="Arial" w:cs="Arial"/>
        </w:rPr>
        <w:t>Pollution Control Notices are to be provided at all pollution control devices and shut-off penstock valve facilities for spillage containment. Consideration is to be given to the positioning of any barrier / signposts relative to any lined drainage features such as lined combined filter drains.</w:t>
      </w:r>
    </w:p>
    <w:p w:rsidR="00B36910" w:rsidRPr="00B36910" w:rsidRDefault="00B36910" w:rsidP="00B36910">
      <w:pPr>
        <w:ind w:left="567"/>
        <w:jc w:val="both"/>
        <w:rPr>
          <w:rFonts w:ascii="Arial" w:hAnsi="Arial" w:cs="Arial"/>
          <w:i/>
        </w:rPr>
      </w:pPr>
      <w:r w:rsidRPr="00B36910">
        <w:rPr>
          <w:rFonts w:ascii="Arial" w:hAnsi="Arial" w:cs="Arial"/>
          <w:i/>
        </w:rPr>
        <w:t>Outfalls</w:t>
      </w:r>
    </w:p>
    <w:p w:rsidR="00B36910" w:rsidRPr="00B36910" w:rsidRDefault="00B36910" w:rsidP="00B36910">
      <w:pPr>
        <w:ind w:left="567"/>
        <w:jc w:val="both"/>
        <w:rPr>
          <w:rFonts w:ascii="Arial" w:hAnsi="Arial" w:cs="Arial"/>
        </w:rPr>
      </w:pPr>
      <w:r w:rsidRPr="00B36910">
        <w:rPr>
          <w:rFonts w:ascii="Arial" w:hAnsi="Arial" w:cs="Arial"/>
        </w:rPr>
        <w:t>Water shall not be discharged from the Site on either a temporary or permanent basis</w:t>
      </w:r>
      <w:r w:rsidR="00E80E13">
        <w:rPr>
          <w:rFonts w:ascii="Arial" w:hAnsi="Arial" w:cs="Arial"/>
        </w:rPr>
        <w:t xml:space="preserve"> (other than maintaining existing permanent outfall connections)</w:t>
      </w:r>
      <w:r w:rsidRPr="00B36910">
        <w:rPr>
          <w:rFonts w:ascii="Arial" w:hAnsi="Arial" w:cs="Arial"/>
        </w:rPr>
        <w:t xml:space="preserve"> until approval has been granted by the Environment Agency, as necessary, on all aspects related to the discharge, e.g. volume, velocity, storage, pollution control, treatment, outfall type.</w:t>
      </w:r>
    </w:p>
    <w:p w:rsidR="00B36910" w:rsidRPr="00B36910" w:rsidRDefault="00B36910" w:rsidP="00B36910">
      <w:pPr>
        <w:ind w:left="567"/>
        <w:jc w:val="both"/>
        <w:rPr>
          <w:rFonts w:ascii="Arial" w:hAnsi="Arial" w:cs="Arial"/>
        </w:rPr>
      </w:pPr>
      <w:r w:rsidRPr="00B36910">
        <w:rPr>
          <w:rFonts w:ascii="Arial" w:hAnsi="Arial" w:cs="Arial"/>
        </w:rPr>
        <w:t>Drainage aspects of the Works do not change the catchment of the existing drainage and existing discharge point outfalls are to be incorporated into the Works drainage design. Existing outfalls are shown on drawings pr</w:t>
      </w:r>
      <w:r>
        <w:rPr>
          <w:rFonts w:ascii="Arial" w:hAnsi="Arial" w:cs="Arial"/>
        </w:rPr>
        <w:t>ovided in the Works Information.</w:t>
      </w:r>
      <w:r w:rsidRPr="00B36910">
        <w:rPr>
          <w:rFonts w:ascii="Arial" w:hAnsi="Arial" w:cs="Arial"/>
        </w:rPr>
        <w:t xml:space="preserve"> The contractor </w:t>
      </w:r>
      <w:r>
        <w:rPr>
          <w:rFonts w:ascii="Arial" w:hAnsi="Arial" w:cs="Arial"/>
        </w:rPr>
        <w:t xml:space="preserve">is </w:t>
      </w:r>
      <w:r w:rsidRPr="00B36910">
        <w:rPr>
          <w:rFonts w:ascii="Arial" w:hAnsi="Arial" w:cs="Arial"/>
        </w:rPr>
        <w:t>to:</w:t>
      </w:r>
    </w:p>
    <w:p w:rsidR="00B36910" w:rsidRPr="00B36910" w:rsidRDefault="00B36910" w:rsidP="005F00FD">
      <w:pPr>
        <w:pStyle w:val="ListParagraph"/>
        <w:numPr>
          <w:ilvl w:val="0"/>
          <w:numId w:val="75"/>
        </w:numPr>
        <w:spacing w:after="160" w:line="259" w:lineRule="auto"/>
        <w:ind w:left="993" w:hanging="426"/>
        <w:jc w:val="both"/>
        <w:rPr>
          <w:rFonts w:ascii="Arial" w:hAnsi="Arial" w:cs="Arial"/>
        </w:rPr>
      </w:pPr>
      <w:r w:rsidRPr="00B36910">
        <w:rPr>
          <w:rFonts w:ascii="Arial" w:hAnsi="Arial" w:cs="Arial"/>
        </w:rPr>
        <w:t xml:space="preserve">Satisfy </w:t>
      </w:r>
      <w:proofErr w:type="gramStart"/>
      <w:r w:rsidRPr="00B36910">
        <w:rPr>
          <w:rFonts w:ascii="Arial" w:hAnsi="Arial" w:cs="Arial"/>
        </w:rPr>
        <w:t>themselves</w:t>
      </w:r>
      <w:proofErr w:type="gramEnd"/>
      <w:r w:rsidRPr="00B36910">
        <w:rPr>
          <w:rFonts w:ascii="Arial" w:hAnsi="Arial" w:cs="Arial"/>
        </w:rPr>
        <w:t xml:space="preserve"> that existing outfalls are functioning by inspection and/or CCTV surveys.</w:t>
      </w:r>
    </w:p>
    <w:p w:rsidR="00B36910" w:rsidRPr="00B36910" w:rsidRDefault="00B36910" w:rsidP="005F00FD">
      <w:pPr>
        <w:pStyle w:val="ListParagraph"/>
        <w:numPr>
          <w:ilvl w:val="0"/>
          <w:numId w:val="75"/>
        </w:numPr>
        <w:spacing w:after="160" w:line="259" w:lineRule="auto"/>
        <w:ind w:left="993" w:hanging="426"/>
        <w:jc w:val="both"/>
        <w:rPr>
          <w:rFonts w:ascii="Arial" w:hAnsi="Arial" w:cs="Arial"/>
        </w:rPr>
      </w:pPr>
      <w:r w:rsidRPr="00B36910">
        <w:rPr>
          <w:rFonts w:ascii="Arial" w:hAnsi="Arial" w:cs="Arial"/>
        </w:rPr>
        <w:t>Provide condition report on outfalls and identify actions required to restore full functionality.</w:t>
      </w:r>
    </w:p>
    <w:p w:rsidR="00B36910" w:rsidRPr="00B36910" w:rsidRDefault="00B36910" w:rsidP="005F00FD">
      <w:pPr>
        <w:pStyle w:val="ListParagraph"/>
        <w:numPr>
          <w:ilvl w:val="0"/>
          <w:numId w:val="75"/>
        </w:numPr>
        <w:spacing w:after="160" w:line="259" w:lineRule="auto"/>
        <w:ind w:left="993" w:hanging="426"/>
        <w:jc w:val="both"/>
        <w:rPr>
          <w:rFonts w:ascii="Arial" w:hAnsi="Arial" w:cs="Arial"/>
        </w:rPr>
      </w:pPr>
      <w:r w:rsidRPr="00B36910">
        <w:rPr>
          <w:rFonts w:ascii="Arial" w:hAnsi="Arial" w:cs="Arial"/>
        </w:rPr>
        <w:t>Undertake any required clearance of discharge point outfalls and ensure they are functional by completion of works.</w:t>
      </w:r>
    </w:p>
    <w:p w:rsidR="00B36910" w:rsidRPr="00B36910" w:rsidRDefault="00B36910" w:rsidP="00B36910">
      <w:pPr>
        <w:ind w:left="567"/>
        <w:jc w:val="both"/>
        <w:rPr>
          <w:rFonts w:ascii="Arial" w:hAnsi="Arial" w:cs="Arial"/>
          <w:b/>
        </w:rPr>
      </w:pPr>
      <w:r w:rsidRPr="00B36910">
        <w:rPr>
          <w:rFonts w:ascii="Arial" w:hAnsi="Arial" w:cs="Arial"/>
          <w:b/>
        </w:rPr>
        <w:t>Geotechnical Works</w:t>
      </w:r>
    </w:p>
    <w:p w:rsidR="00B36910" w:rsidRPr="00B36910" w:rsidRDefault="00B36910" w:rsidP="00B36910">
      <w:pPr>
        <w:ind w:left="567"/>
        <w:jc w:val="both"/>
        <w:rPr>
          <w:rFonts w:ascii="Arial" w:hAnsi="Arial" w:cs="Arial"/>
          <w:i/>
        </w:rPr>
      </w:pPr>
      <w:r w:rsidRPr="00B36910">
        <w:rPr>
          <w:rFonts w:ascii="Arial" w:hAnsi="Arial" w:cs="Arial"/>
          <w:i/>
        </w:rPr>
        <w:t>General Geotechnical</w:t>
      </w:r>
    </w:p>
    <w:p w:rsidR="00B36910" w:rsidRPr="00B36910" w:rsidRDefault="00B36910" w:rsidP="00B36910">
      <w:pPr>
        <w:ind w:left="567"/>
        <w:jc w:val="both"/>
        <w:rPr>
          <w:rFonts w:ascii="Arial" w:hAnsi="Arial" w:cs="Arial"/>
        </w:rPr>
      </w:pPr>
      <w:r w:rsidRPr="00B36910">
        <w:rPr>
          <w:rFonts w:ascii="Arial" w:hAnsi="Arial" w:cs="Arial"/>
        </w:rPr>
        <w:lastRenderedPageBreak/>
        <w:t xml:space="preserve">Geotechnical Works are designed and constructed in accordance with the requirements of the DMRB, NA BS EN1997-1 and NA BS EN 1997-2 except where </w:t>
      </w:r>
      <w:proofErr w:type="gramStart"/>
      <w:r w:rsidRPr="00B36910">
        <w:rPr>
          <w:rFonts w:ascii="Arial" w:hAnsi="Arial" w:cs="Arial"/>
        </w:rPr>
        <w:t>these conflict</w:t>
      </w:r>
      <w:proofErr w:type="gramEnd"/>
      <w:r w:rsidRPr="00B36910">
        <w:rPr>
          <w:rFonts w:ascii="Arial" w:hAnsi="Arial" w:cs="Arial"/>
        </w:rPr>
        <w:t xml:space="preserve"> with the (Employers requirements) we draw particular attention to the Geotechnical Design Life criterion specified below. Design Embankment global stability requirement.</w:t>
      </w:r>
    </w:p>
    <w:p w:rsidR="00B36910" w:rsidRPr="00B36910" w:rsidRDefault="00B36910" w:rsidP="00B36910">
      <w:pPr>
        <w:ind w:left="567"/>
        <w:jc w:val="both"/>
        <w:rPr>
          <w:rFonts w:ascii="Arial" w:hAnsi="Arial" w:cs="Arial"/>
        </w:rPr>
      </w:pPr>
      <w:r w:rsidRPr="00B36910">
        <w:rPr>
          <w:rFonts w:ascii="Arial" w:hAnsi="Arial" w:cs="Arial"/>
        </w:rPr>
        <w:t>HD22/08 is a key geotechnical document. The Contractor issues all design and deliverables in accordance with this document.</w:t>
      </w:r>
    </w:p>
    <w:p w:rsidR="00B36910" w:rsidRPr="00B36910" w:rsidRDefault="00B36910" w:rsidP="00B36910">
      <w:pPr>
        <w:ind w:left="567"/>
        <w:jc w:val="both"/>
        <w:rPr>
          <w:rFonts w:ascii="Arial" w:hAnsi="Arial" w:cs="Arial"/>
          <w:i/>
        </w:rPr>
      </w:pPr>
      <w:proofErr w:type="gramStart"/>
      <w:r w:rsidRPr="00B36910">
        <w:rPr>
          <w:rFonts w:ascii="Arial" w:hAnsi="Arial" w:cs="Arial"/>
          <w:i/>
        </w:rPr>
        <w:t>Geotechnical Design Life/Overall Scheme Objectives.</w:t>
      </w:r>
      <w:proofErr w:type="gramEnd"/>
    </w:p>
    <w:p w:rsidR="00B36910" w:rsidRPr="00B36910" w:rsidRDefault="00B36910" w:rsidP="00B36910">
      <w:pPr>
        <w:ind w:left="567"/>
        <w:jc w:val="both"/>
        <w:rPr>
          <w:rFonts w:ascii="Arial" w:hAnsi="Arial" w:cs="Arial"/>
        </w:rPr>
      </w:pPr>
      <w:r w:rsidRPr="00B36910">
        <w:rPr>
          <w:rFonts w:ascii="Arial" w:hAnsi="Arial" w:cs="Arial"/>
        </w:rPr>
        <w:t>Given the age and historical use of the embankment, the objective of the scheme is not for the contractor to deliver a scheme compliant to modern design standards but to deliver a scheme that,</w:t>
      </w:r>
    </w:p>
    <w:p w:rsidR="00B36910" w:rsidRDefault="00B36910" w:rsidP="005F00FD">
      <w:pPr>
        <w:numPr>
          <w:ilvl w:val="0"/>
          <w:numId w:val="74"/>
        </w:numPr>
        <w:suppressAutoHyphens/>
        <w:autoSpaceDE w:val="0"/>
        <w:autoSpaceDN w:val="0"/>
        <w:adjustRightInd w:val="0"/>
        <w:spacing w:after="0" w:line="270" w:lineRule="atLeast"/>
        <w:ind w:left="709" w:hanging="142"/>
        <w:jc w:val="both"/>
        <w:textAlignment w:val="center"/>
        <w:rPr>
          <w:rFonts w:ascii="Arial" w:hAnsi="Arial" w:cs="Arial"/>
        </w:rPr>
      </w:pPr>
      <w:r w:rsidRPr="00B36910">
        <w:rPr>
          <w:rFonts w:ascii="Arial" w:hAnsi="Arial" w:cs="Arial"/>
        </w:rPr>
        <w:t xml:space="preserve">Provide an improvement to the performance of the carriageway by reducing potential washout of subgrade/ embankment material. </w:t>
      </w:r>
    </w:p>
    <w:p w:rsidR="00E80E13" w:rsidRPr="00B36910" w:rsidRDefault="00E80E13" w:rsidP="00E80E13">
      <w:pPr>
        <w:suppressAutoHyphens/>
        <w:autoSpaceDE w:val="0"/>
        <w:autoSpaceDN w:val="0"/>
        <w:adjustRightInd w:val="0"/>
        <w:spacing w:after="0" w:line="270" w:lineRule="atLeast"/>
        <w:ind w:left="567"/>
        <w:jc w:val="both"/>
        <w:textAlignment w:val="center"/>
        <w:rPr>
          <w:rFonts w:ascii="Arial" w:hAnsi="Arial" w:cs="Arial"/>
        </w:rPr>
      </w:pPr>
    </w:p>
    <w:p w:rsidR="00B36910" w:rsidRDefault="00B36910" w:rsidP="005F00FD">
      <w:pPr>
        <w:numPr>
          <w:ilvl w:val="0"/>
          <w:numId w:val="74"/>
        </w:numPr>
        <w:suppressAutoHyphens/>
        <w:autoSpaceDE w:val="0"/>
        <w:autoSpaceDN w:val="0"/>
        <w:adjustRightInd w:val="0"/>
        <w:spacing w:after="0" w:line="270" w:lineRule="atLeast"/>
        <w:ind w:left="709" w:hanging="142"/>
        <w:jc w:val="both"/>
        <w:textAlignment w:val="center"/>
        <w:rPr>
          <w:rFonts w:ascii="Arial" w:hAnsi="Arial" w:cs="Arial"/>
        </w:rPr>
      </w:pPr>
      <w:r w:rsidRPr="00B36910">
        <w:rPr>
          <w:rFonts w:ascii="Arial" w:hAnsi="Arial" w:cs="Arial"/>
        </w:rPr>
        <w:t xml:space="preserve">Improve the performance of the carriageway pavement by increasing its stiffness to avoid development of longitudinal and transverse cracks along the carriageway. </w:t>
      </w:r>
    </w:p>
    <w:p w:rsidR="00E80E13" w:rsidRPr="00B36910" w:rsidRDefault="00E80E13" w:rsidP="00E80E13">
      <w:pPr>
        <w:suppressAutoHyphens/>
        <w:autoSpaceDE w:val="0"/>
        <w:autoSpaceDN w:val="0"/>
        <w:adjustRightInd w:val="0"/>
        <w:spacing w:after="0" w:line="270" w:lineRule="atLeast"/>
        <w:jc w:val="both"/>
        <w:textAlignment w:val="center"/>
        <w:rPr>
          <w:rFonts w:ascii="Arial" w:hAnsi="Arial" w:cs="Arial"/>
        </w:rPr>
      </w:pPr>
    </w:p>
    <w:p w:rsidR="00B36910" w:rsidRPr="00B36910" w:rsidRDefault="00B36910" w:rsidP="005F00FD">
      <w:pPr>
        <w:numPr>
          <w:ilvl w:val="0"/>
          <w:numId w:val="74"/>
        </w:numPr>
        <w:suppressAutoHyphens/>
        <w:autoSpaceDE w:val="0"/>
        <w:autoSpaceDN w:val="0"/>
        <w:adjustRightInd w:val="0"/>
        <w:spacing w:after="0" w:line="270" w:lineRule="atLeast"/>
        <w:ind w:left="567" w:firstLine="0"/>
        <w:jc w:val="both"/>
        <w:textAlignment w:val="center"/>
        <w:rPr>
          <w:rFonts w:ascii="Arial" w:hAnsi="Arial" w:cs="Arial"/>
        </w:rPr>
      </w:pPr>
      <w:r w:rsidRPr="00B36910">
        <w:rPr>
          <w:rFonts w:ascii="Arial" w:hAnsi="Arial" w:cs="Arial"/>
        </w:rPr>
        <w:t>Prevent further differential settlement at the bridge approach embankments.</w:t>
      </w:r>
    </w:p>
    <w:p w:rsidR="00E80E13" w:rsidRDefault="00E80E13" w:rsidP="00E80E13">
      <w:pPr>
        <w:suppressAutoHyphens/>
        <w:autoSpaceDE w:val="0"/>
        <w:autoSpaceDN w:val="0"/>
        <w:adjustRightInd w:val="0"/>
        <w:spacing w:after="0" w:line="270" w:lineRule="atLeast"/>
        <w:ind w:left="709"/>
        <w:jc w:val="both"/>
        <w:textAlignment w:val="center"/>
        <w:rPr>
          <w:rFonts w:ascii="Arial" w:hAnsi="Arial" w:cs="Arial"/>
        </w:rPr>
      </w:pPr>
    </w:p>
    <w:p w:rsidR="00B36910" w:rsidRPr="00B36910" w:rsidRDefault="00B36910" w:rsidP="005F00FD">
      <w:pPr>
        <w:numPr>
          <w:ilvl w:val="0"/>
          <w:numId w:val="74"/>
        </w:numPr>
        <w:suppressAutoHyphens/>
        <w:autoSpaceDE w:val="0"/>
        <w:autoSpaceDN w:val="0"/>
        <w:adjustRightInd w:val="0"/>
        <w:spacing w:after="0" w:line="270" w:lineRule="atLeast"/>
        <w:ind w:left="709" w:hanging="142"/>
        <w:jc w:val="both"/>
        <w:textAlignment w:val="center"/>
        <w:rPr>
          <w:rFonts w:ascii="Arial" w:hAnsi="Arial" w:cs="Arial"/>
        </w:rPr>
      </w:pPr>
      <w:r w:rsidRPr="00B36910">
        <w:rPr>
          <w:rFonts w:ascii="Arial" w:hAnsi="Arial" w:cs="Arial"/>
        </w:rPr>
        <w:t>Reduce long term maintenance requirements to achieve at least 15years maintenance free period post remediation.</w:t>
      </w:r>
    </w:p>
    <w:p w:rsidR="00B36910" w:rsidRPr="00B36910" w:rsidRDefault="00B36910" w:rsidP="00B36910">
      <w:pPr>
        <w:ind w:left="567"/>
        <w:jc w:val="both"/>
        <w:rPr>
          <w:rFonts w:ascii="Arial" w:hAnsi="Arial" w:cs="Arial"/>
          <w:i/>
        </w:rPr>
      </w:pPr>
    </w:p>
    <w:p w:rsidR="00B36910" w:rsidRPr="00B36910" w:rsidRDefault="00B36910" w:rsidP="00B36910">
      <w:pPr>
        <w:ind w:left="567"/>
        <w:jc w:val="both"/>
        <w:rPr>
          <w:rFonts w:ascii="Arial" w:hAnsi="Arial" w:cs="Arial"/>
          <w:i/>
        </w:rPr>
      </w:pPr>
      <w:r w:rsidRPr="00B36910">
        <w:rPr>
          <w:rFonts w:ascii="Arial" w:hAnsi="Arial" w:cs="Arial"/>
          <w:i/>
        </w:rPr>
        <w:t>Concrete in Aggressive Ground</w:t>
      </w:r>
    </w:p>
    <w:p w:rsidR="00B36910" w:rsidRPr="00B36910" w:rsidRDefault="00B36910" w:rsidP="00B36910">
      <w:pPr>
        <w:ind w:left="567"/>
        <w:jc w:val="both"/>
        <w:rPr>
          <w:rFonts w:ascii="Arial" w:hAnsi="Arial" w:cs="Arial"/>
        </w:rPr>
      </w:pPr>
      <w:r w:rsidRPr="00B36910">
        <w:rPr>
          <w:rFonts w:ascii="Arial" w:hAnsi="Arial" w:cs="Arial"/>
        </w:rPr>
        <w:t>Design Sulphate Class and ACEC Class of DS-1 and AC-1 may be adopted, assuming ground disturbance will occur during construction, e.g. during excavation for construction of pavement as well as for new services/utilities.</w:t>
      </w:r>
    </w:p>
    <w:p w:rsidR="00B36910" w:rsidRPr="00B36910" w:rsidRDefault="00B36910" w:rsidP="00B36910">
      <w:pPr>
        <w:ind w:left="567"/>
        <w:jc w:val="both"/>
        <w:rPr>
          <w:rFonts w:ascii="Arial" w:hAnsi="Arial" w:cs="Arial"/>
          <w:i/>
        </w:rPr>
      </w:pPr>
      <w:r w:rsidRPr="00B36910">
        <w:rPr>
          <w:rFonts w:ascii="Arial" w:hAnsi="Arial" w:cs="Arial"/>
          <w:i/>
        </w:rPr>
        <w:t>Re-use of materials</w:t>
      </w:r>
    </w:p>
    <w:p w:rsidR="00B36910" w:rsidRPr="00B36910" w:rsidRDefault="00E80E13" w:rsidP="00B36910">
      <w:pPr>
        <w:ind w:left="567"/>
        <w:jc w:val="both"/>
        <w:rPr>
          <w:rFonts w:ascii="Arial" w:hAnsi="Arial" w:cs="Arial"/>
        </w:rPr>
      </w:pPr>
      <w:r>
        <w:rPr>
          <w:rFonts w:ascii="Arial" w:hAnsi="Arial" w:cs="Arial"/>
        </w:rPr>
        <w:t>Where material</w:t>
      </w:r>
      <w:r w:rsidR="00B36910" w:rsidRPr="00B36910">
        <w:rPr>
          <w:rFonts w:ascii="Arial" w:hAnsi="Arial" w:cs="Arial"/>
        </w:rPr>
        <w:t xml:space="preserve"> </w:t>
      </w:r>
      <w:r>
        <w:rPr>
          <w:rFonts w:ascii="Arial" w:hAnsi="Arial" w:cs="Arial"/>
        </w:rPr>
        <w:t>is to</w:t>
      </w:r>
      <w:r w:rsidR="00B36910" w:rsidRPr="00B36910">
        <w:rPr>
          <w:rFonts w:ascii="Arial" w:hAnsi="Arial" w:cs="Arial"/>
        </w:rPr>
        <w:t xml:space="preserve"> be excavated from the existing top 1.4m of the existing embankment</w:t>
      </w:r>
      <w:r>
        <w:rPr>
          <w:rFonts w:ascii="Arial" w:hAnsi="Arial" w:cs="Arial"/>
        </w:rPr>
        <w:t>, excavated</w:t>
      </w:r>
      <w:r w:rsidR="00B36910" w:rsidRPr="00B36910">
        <w:rPr>
          <w:rFonts w:ascii="Arial" w:hAnsi="Arial" w:cs="Arial"/>
        </w:rPr>
        <w:t xml:space="preserve"> material may be re-used as engineered fill. The materials to be excavated </w:t>
      </w:r>
      <w:r>
        <w:rPr>
          <w:rFonts w:ascii="Arial" w:hAnsi="Arial" w:cs="Arial"/>
        </w:rPr>
        <w:t xml:space="preserve">is expected to </w:t>
      </w:r>
      <w:r w:rsidR="00B36910" w:rsidRPr="00B36910">
        <w:rPr>
          <w:rFonts w:ascii="Arial" w:hAnsi="Arial" w:cs="Arial"/>
        </w:rPr>
        <w:t xml:space="preserve">have low to medium plasticity and can be classified as Class 1A, 1B, 2A and 2C fill. Some sorting and processing may be required prior to reuse of these material. </w:t>
      </w:r>
    </w:p>
    <w:p w:rsidR="00B36910" w:rsidRPr="00B36910" w:rsidRDefault="00B36910" w:rsidP="00B36910">
      <w:pPr>
        <w:ind w:left="567"/>
        <w:jc w:val="both"/>
        <w:rPr>
          <w:rFonts w:ascii="Arial" w:hAnsi="Arial" w:cs="Arial"/>
        </w:rPr>
      </w:pPr>
      <w:r w:rsidRPr="00B36910">
        <w:rPr>
          <w:rFonts w:ascii="Arial" w:hAnsi="Arial" w:cs="Arial"/>
        </w:rPr>
        <w:t>The concrete crash barriers can be can be crushed and reused for Type 1: Granular Subbase layer in the proposed pavement construction.</w:t>
      </w:r>
    </w:p>
    <w:p w:rsidR="00E80E13" w:rsidRDefault="00E80E13" w:rsidP="00B36910">
      <w:pPr>
        <w:ind w:left="567"/>
        <w:jc w:val="both"/>
        <w:rPr>
          <w:rFonts w:ascii="Arial" w:hAnsi="Arial" w:cs="Arial"/>
          <w:i/>
        </w:rPr>
      </w:pPr>
    </w:p>
    <w:p w:rsidR="00B36910" w:rsidRPr="00B36910" w:rsidRDefault="00B36910" w:rsidP="00B36910">
      <w:pPr>
        <w:ind w:left="567"/>
        <w:jc w:val="both"/>
        <w:rPr>
          <w:rFonts w:ascii="Arial" w:hAnsi="Arial" w:cs="Arial"/>
          <w:i/>
        </w:rPr>
      </w:pPr>
      <w:r w:rsidRPr="00B36910">
        <w:rPr>
          <w:rFonts w:ascii="Arial" w:hAnsi="Arial" w:cs="Arial"/>
          <w:i/>
        </w:rPr>
        <w:t>Geotechnical Investigations</w:t>
      </w:r>
    </w:p>
    <w:p w:rsidR="00B36910" w:rsidRPr="00B36910" w:rsidRDefault="00B36910" w:rsidP="00B36910">
      <w:pPr>
        <w:ind w:left="567"/>
        <w:jc w:val="both"/>
        <w:rPr>
          <w:rFonts w:ascii="Arial" w:hAnsi="Arial" w:cs="Arial"/>
        </w:rPr>
      </w:pPr>
      <w:r w:rsidRPr="00B36910">
        <w:rPr>
          <w:rFonts w:ascii="Arial" w:hAnsi="Arial" w:cs="Arial"/>
        </w:rPr>
        <w:t xml:space="preserve">A number of Geotechnical Investigations have been undertaken by the Employer. This data is provided with the ITT documents. </w:t>
      </w:r>
    </w:p>
    <w:p w:rsidR="00B36910" w:rsidRPr="00B36910" w:rsidRDefault="00B36910" w:rsidP="00B36910">
      <w:pPr>
        <w:ind w:left="567"/>
        <w:jc w:val="both"/>
        <w:rPr>
          <w:rFonts w:ascii="Arial" w:hAnsi="Arial" w:cs="Arial"/>
        </w:rPr>
      </w:pPr>
      <w:r w:rsidRPr="00B36910">
        <w:rPr>
          <w:rFonts w:ascii="Arial" w:hAnsi="Arial" w:cs="Arial"/>
        </w:rPr>
        <w:lastRenderedPageBreak/>
        <w:t>The Contractor reviews the geotechnical information and advises the Project Manager as to the completeness and adequacy of the information, including if required, any recommendation for additional investigations.</w:t>
      </w:r>
    </w:p>
    <w:p w:rsidR="00B36910" w:rsidRPr="00B36910" w:rsidRDefault="00B36910" w:rsidP="00B36910">
      <w:pPr>
        <w:ind w:left="567"/>
        <w:jc w:val="both"/>
        <w:rPr>
          <w:rFonts w:ascii="Arial" w:hAnsi="Arial" w:cs="Arial"/>
        </w:rPr>
      </w:pPr>
      <w:r w:rsidRPr="00B36910">
        <w:rPr>
          <w:rFonts w:ascii="Arial" w:hAnsi="Arial" w:cs="Arial"/>
        </w:rPr>
        <w:t>A Ground Investigation Report (GIR) has been undertaken for the project. The report is provided with the ITT documents. The Contractor reviews the report to satisfy themselves as to the completeness and adequacy prior to any recommendation to the Project Manager for additional investigations, if required.</w:t>
      </w:r>
    </w:p>
    <w:p w:rsidR="00B36910" w:rsidRPr="00B36910" w:rsidRDefault="00B36910" w:rsidP="00B36910">
      <w:pPr>
        <w:ind w:left="567"/>
        <w:jc w:val="both"/>
        <w:rPr>
          <w:rFonts w:ascii="Arial" w:hAnsi="Arial" w:cs="Arial"/>
        </w:rPr>
      </w:pPr>
      <w:r w:rsidRPr="00B36910">
        <w:rPr>
          <w:rFonts w:ascii="Arial" w:hAnsi="Arial" w:cs="Arial"/>
        </w:rPr>
        <w:t>It is not expected that additional ground investigations will be required. However, if the Contractor carries out additional ground investigations, the Contractor produces a new GIR.</w:t>
      </w:r>
    </w:p>
    <w:p w:rsidR="00B36910" w:rsidRPr="00B36910" w:rsidRDefault="00B36910" w:rsidP="00B36910">
      <w:pPr>
        <w:ind w:left="567"/>
        <w:jc w:val="both"/>
        <w:rPr>
          <w:rFonts w:ascii="Arial" w:hAnsi="Arial" w:cs="Arial"/>
          <w:i/>
        </w:rPr>
      </w:pPr>
      <w:r w:rsidRPr="00B36910">
        <w:rPr>
          <w:rFonts w:ascii="Arial" w:hAnsi="Arial" w:cs="Arial"/>
          <w:i/>
        </w:rPr>
        <w:t>Reporting</w:t>
      </w:r>
    </w:p>
    <w:p w:rsidR="00B36910" w:rsidRPr="00B36910" w:rsidRDefault="00B36910" w:rsidP="00B36910">
      <w:pPr>
        <w:ind w:left="567"/>
        <w:jc w:val="both"/>
        <w:rPr>
          <w:rFonts w:ascii="Arial" w:hAnsi="Arial" w:cs="Arial"/>
        </w:rPr>
      </w:pPr>
      <w:r w:rsidRPr="00B36910">
        <w:rPr>
          <w:rFonts w:ascii="Arial" w:hAnsi="Arial" w:cs="Arial"/>
        </w:rPr>
        <w:t>The Contractor prepares a Geotechnical Design Report (GDR) for the design in accordance to HD22/08.</w:t>
      </w:r>
    </w:p>
    <w:p w:rsidR="00B36910" w:rsidRPr="00B36910" w:rsidRDefault="00B36910" w:rsidP="00B36910">
      <w:pPr>
        <w:ind w:left="567"/>
        <w:jc w:val="both"/>
        <w:rPr>
          <w:rFonts w:ascii="Arial" w:hAnsi="Arial" w:cs="Arial"/>
          <w:b/>
        </w:rPr>
      </w:pPr>
      <w:r w:rsidRPr="00B36910">
        <w:rPr>
          <w:rFonts w:ascii="Arial" w:hAnsi="Arial" w:cs="Arial"/>
          <w:b/>
        </w:rPr>
        <w:t>Road Pavements</w:t>
      </w:r>
    </w:p>
    <w:p w:rsidR="00B36910" w:rsidRPr="00B36910" w:rsidRDefault="00B36910" w:rsidP="00B36910">
      <w:pPr>
        <w:ind w:left="567"/>
        <w:jc w:val="both"/>
        <w:rPr>
          <w:rFonts w:ascii="Arial" w:hAnsi="Arial" w:cs="Arial"/>
        </w:rPr>
      </w:pPr>
      <w:r w:rsidRPr="00B36910">
        <w:rPr>
          <w:rFonts w:ascii="Arial" w:hAnsi="Arial" w:cs="Arial"/>
        </w:rPr>
        <w:t>The pavement is to be designed to the Design Manual for Roads and Bridges (DMRB).</w:t>
      </w:r>
    </w:p>
    <w:p w:rsidR="00B36910" w:rsidRPr="00B36910" w:rsidRDefault="00B36910" w:rsidP="00B36910">
      <w:pPr>
        <w:ind w:left="567"/>
        <w:jc w:val="both"/>
        <w:rPr>
          <w:rFonts w:ascii="Arial" w:hAnsi="Arial" w:cs="Arial"/>
        </w:rPr>
      </w:pPr>
      <w:r w:rsidRPr="00B36910">
        <w:rPr>
          <w:rFonts w:ascii="Arial" w:hAnsi="Arial" w:cs="Arial"/>
        </w:rPr>
        <w:t>Volume 7; Manual of Contract Documents for Highway Works (MCHW) Volumes 1 to 3 and applicable Interim Advice Notes (IAN) including, but not limited to;</w:t>
      </w:r>
    </w:p>
    <w:p w:rsidR="00B36910" w:rsidRPr="00B36910" w:rsidRDefault="00B36910" w:rsidP="005F00FD">
      <w:pPr>
        <w:pStyle w:val="ListParagraph"/>
        <w:numPr>
          <w:ilvl w:val="0"/>
          <w:numId w:val="73"/>
        </w:numPr>
        <w:spacing w:after="160" w:line="259" w:lineRule="auto"/>
        <w:ind w:left="567" w:firstLine="0"/>
        <w:jc w:val="both"/>
        <w:rPr>
          <w:rFonts w:ascii="Arial" w:hAnsi="Arial" w:cs="Arial"/>
        </w:rPr>
      </w:pPr>
      <w:r w:rsidRPr="00B36910">
        <w:rPr>
          <w:rFonts w:ascii="Arial" w:hAnsi="Arial" w:cs="Arial"/>
        </w:rPr>
        <w:t>IAN 73/06 Revision 1 Design Guidance for Road Pavement Foundations</w:t>
      </w:r>
    </w:p>
    <w:p w:rsidR="00B36910" w:rsidRPr="00B36910" w:rsidRDefault="00B36910" w:rsidP="005F00FD">
      <w:pPr>
        <w:pStyle w:val="ListParagraph"/>
        <w:numPr>
          <w:ilvl w:val="0"/>
          <w:numId w:val="73"/>
        </w:numPr>
        <w:spacing w:after="160" w:line="259" w:lineRule="auto"/>
        <w:ind w:left="567" w:firstLine="0"/>
        <w:jc w:val="both"/>
        <w:rPr>
          <w:rFonts w:ascii="Arial" w:hAnsi="Arial" w:cs="Arial"/>
        </w:rPr>
      </w:pPr>
      <w:r w:rsidRPr="00B36910">
        <w:rPr>
          <w:rFonts w:ascii="Arial" w:hAnsi="Arial" w:cs="Arial"/>
        </w:rPr>
        <w:t>IAN 154/12Revision of SHW Clause 903, Clause 921 and Clause 942;</w:t>
      </w:r>
    </w:p>
    <w:p w:rsidR="00B36910" w:rsidRPr="00B36910" w:rsidRDefault="00B36910" w:rsidP="005F00FD">
      <w:pPr>
        <w:pStyle w:val="ListParagraph"/>
        <w:numPr>
          <w:ilvl w:val="0"/>
          <w:numId w:val="73"/>
        </w:numPr>
        <w:spacing w:after="160" w:line="259" w:lineRule="auto"/>
        <w:ind w:left="567" w:firstLine="0"/>
        <w:jc w:val="both"/>
        <w:rPr>
          <w:rFonts w:ascii="Arial" w:hAnsi="Arial" w:cs="Arial"/>
        </w:rPr>
      </w:pPr>
      <w:r w:rsidRPr="00B36910">
        <w:rPr>
          <w:rFonts w:ascii="Arial" w:hAnsi="Arial" w:cs="Arial"/>
        </w:rPr>
        <w:t>IAN 156/12 Revision of Aggregate Specification for Pavement Surfacing.</w:t>
      </w:r>
    </w:p>
    <w:p w:rsidR="00D43F03" w:rsidRDefault="00B36910" w:rsidP="00B36910">
      <w:pPr>
        <w:ind w:left="567"/>
        <w:jc w:val="both"/>
        <w:rPr>
          <w:rFonts w:ascii="Arial" w:hAnsi="Arial" w:cs="Arial"/>
        </w:rPr>
      </w:pPr>
      <w:r w:rsidRPr="00B36910">
        <w:rPr>
          <w:rFonts w:ascii="Arial" w:hAnsi="Arial" w:cs="Arial"/>
        </w:rPr>
        <w:t>The pavement is to be designed by the Contractor to achieve a performance criterion. The criterion is to achieve a minimum 15 year period without repair/maintenance following completion of the works.</w:t>
      </w:r>
    </w:p>
    <w:p w:rsidR="00B36910" w:rsidRDefault="00B36910" w:rsidP="00B36910">
      <w:pPr>
        <w:ind w:left="567"/>
        <w:jc w:val="both"/>
        <w:rPr>
          <w:rFonts w:ascii="Arial" w:hAnsi="Arial" w:cs="Arial"/>
        </w:rPr>
      </w:pPr>
    </w:p>
    <w:p w:rsidR="00B36910" w:rsidRDefault="008A4345" w:rsidP="005F00FD">
      <w:pPr>
        <w:pStyle w:val="ListParagraph"/>
        <w:numPr>
          <w:ilvl w:val="1"/>
          <w:numId w:val="63"/>
        </w:numPr>
        <w:ind w:left="567" w:hanging="709"/>
        <w:jc w:val="both"/>
        <w:rPr>
          <w:rFonts w:ascii="Arial" w:hAnsi="Arial" w:cs="Arial"/>
          <w:b/>
          <w:lang w:eastAsia="en-GB"/>
        </w:rPr>
      </w:pPr>
      <w:r w:rsidRPr="00B36910">
        <w:rPr>
          <w:rFonts w:ascii="Arial" w:hAnsi="Arial" w:cs="Arial"/>
          <w:b/>
          <w:lang w:eastAsia="en-GB"/>
        </w:rPr>
        <w:t>TIMING AND SEQUENCING OF THE WORKS</w:t>
      </w:r>
    </w:p>
    <w:p w:rsidR="00B36910" w:rsidRDefault="00B36910" w:rsidP="00B36910">
      <w:pPr>
        <w:pStyle w:val="ListParagraph"/>
        <w:ind w:left="567"/>
        <w:jc w:val="both"/>
        <w:rPr>
          <w:rFonts w:ascii="Arial" w:eastAsia="Times New Roman" w:hAnsi="Arial" w:cs="Arial"/>
        </w:rPr>
      </w:pPr>
    </w:p>
    <w:p w:rsidR="00B36910" w:rsidRDefault="008A4345" w:rsidP="00B36910">
      <w:pPr>
        <w:pStyle w:val="ListParagraph"/>
        <w:ind w:left="567"/>
        <w:jc w:val="both"/>
        <w:rPr>
          <w:rFonts w:ascii="Arial" w:eastAsia="Times New Roman" w:hAnsi="Arial" w:cs="Arial"/>
        </w:rPr>
      </w:pPr>
      <w:r w:rsidRPr="00B36910">
        <w:rPr>
          <w:rFonts w:ascii="Arial" w:eastAsia="Times New Roman" w:hAnsi="Arial" w:cs="Arial"/>
        </w:rPr>
        <w:t>The Works are envisaged to commence on</w:t>
      </w:r>
      <w:r w:rsidRPr="00B36910">
        <w:rPr>
          <w:rFonts w:ascii="Arial" w:eastAsia="Times New Roman" w:hAnsi="Arial" w:cs="Arial"/>
          <w:color w:val="FF0000"/>
        </w:rPr>
        <w:t xml:space="preserve"> </w:t>
      </w:r>
      <w:r w:rsidRPr="00B36910">
        <w:rPr>
          <w:rFonts w:ascii="Arial" w:eastAsia="Times New Roman" w:hAnsi="Arial" w:cs="Arial"/>
        </w:rPr>
        <w:t>1</w:t>
      </w:r>
      <w:r w:rsidR="0002392C" w:rsidRPr="00B36910">
        <w:rPr>
          <w:rFonts w:ascii="Arial" w:eastAsia="Times New Roman" w:hAnsi="Arial" w:cs="Arial"/>
        </w:rPr>
        <w:t>1</w:t>
      </w:r>
      <w:r w:rsidRPr="00B36910">
        <w:rPr>
          <w:rFonts w:ascii="Arial" w:eastAsia="Times New Roman" w:hAnsi="Arial" w:cs="Arial"/>
          <w:vertAlign w:val="superscript"/>
        </w:rPr>
        <w:t>th</w:t>
      </w:r>
      <w:r w:rsidR="0002392C" w:rsidRPr="00B36910">
        <w:rPr>
          <w:rFonts w:ascii="Arial" w:eastAsia="Times New Roman" w:hAnsi="Arial" w:cs="Arial"/>
        </w:rPr>
        <w:t xml:space="preserve"> November 2019</w:t>
      </w:r>
      <w:r w:rsidRPr="00B36910">
        <w:rPr>
          <w:rFonts w:ascii="Arial" w:eastAsia="Times New Roman" w:hAnsi="Arial" w:cs="Arial"/>
          <w:color w:val="FF0000"/>
        </w:rPr>
        <w:t xml:space="preserve"> </w:t>
      </w:r>
      <w:r w:rsidRPr="00B36910">
        <w:rPr>
          <w:rFonts w:ascii="Arial" w:eastAsia="Times New Roman" w:hAnsi="Arial" w:cs="Arial"/>
        </w:rPr>
        <w:t xml:space="preserve">with Completion of the whole of the </w:t>
      </w:r>
      <w:r w:rsidRPr="00B36910">
        <w:rPr>
          <w:rFonts w:ascii="Arial" w:eastAsia="Times New Roman" w:hAnsi="Arial" w:cs="Arial"/>
          <w:i/>
          <w:iCs/>
        </w:rPr>
        <w:t>works</w:t>
      </w:r>
      <w:r w:rsidRPr="00B36910">
        <w:rPr>
          <w:rFonts w:ascii="Arial" w:eastAsia="Times New Roman" w:hAnsi="Arial" w:cs="Arial"/>
          <w:iCs/>
        </w:rPr>
        <w:t xml:space="preserve"> </w:t>
      </w:r>
      <w:r w:rsidRPr="00B36910">
        <w:rPr>
          <w:rFonts w:ascii="Arial" w:eastAsia="Times New Roman" w:hAnsi="Arial" w:cs="Arial"/>
        </w:rPr>
        <w:t>by</w:t>
      </w:r>
      <w:r w:rsidRPr="00B36910">
        <w:rPr>
          <w:rFonts w:ascii="Arial" w:eastAsia="Times New Roman" w:hAnsi="Arial" w:cs="Arial"/>
          <w:color w:val="FF0000"/>
        </w:rPr>
        <w:t xml:space="preserve"> </w:t>
      </w:r>
      <w:r w:rsidR="0002392C" w:rsidRPr="00B36910">
        <w:rPr>
          <w:rFonts w:ascii="Arial" w:eastAsia="Times New Roman" w:hAnsi="Arial" w:cs="Arial"/>
        </w:rPr>
        <w:t>22</w:t>
      </w:r>
      <w:r w:rsidR="0002392C" w:rsidRPr="00B36910">
        <w:rPr>
          <w:rFonts w:ascii="Arial" w:eastAsia="Times New Roman" w:hAnsi="Arial" w:cs="Arial"/>
          <w:vertAlign w:val="superscript"/>
        </w:rPr>
        <w:t>nd</w:t>
      </w:r>
      <w:r w:rsidR="0002392C" w:rsidRPr="00B36910">
        <w:rPr>
          <w:rFonts w:ascii="Arial" w:eastAsia="Times New Roman" w:hAnsi="Arial" w:cs="Arial"/>
        </w:rPr>
        <w:t xml:space="preserve"> May 2020</w:t>
      </w:r>
      <w:r w:rsidR="00B36910">
        <w:rPr>
          <w:rFonts w:ascii="Arial" w:eastAsia="Times New Roman" w:hAnsi="Arial" w:cs="Arial"/>
        </w:rPr>
        <w:t>.</w:t>
      </w:r>
    </w:p>
    <w:p w:rsidR="00B36910" w:rsidRDefault="00B36910" w:rsidP="00B36910">
      <w:pPr>
        <w:pStyle w:val="ListParagraph"/>
        <w:ind w:left="567"/>
        <w:jc w:val="both"/>
        <w:rPr>
          <w:rFonts w:ascii="Arial" w:eastAsia="Times New Roman" w:hAnsi="Arial" w:cs="Arial"/>
        </w:rPr>
      </w:pPr>
    </w:p>
    <w:p w:rsidR="008A4345" w:rsidRDefault="008A4345" w:rsidP="00B36910">
      <w:pPr>
        <w:pStyle w:val="ListParagraph"/>
        <w:ind w:left="567"/>
        <w:jc w:val="both"/>
        <w:rPr>
          <w:rFonts w:ascii="Arial" w:eastAsia="Times New Roman" w:hAnsi="Arial" w:cs="Arial"/>
          <w:bCs/>
        </w:rPr>
      </w:pPr>
      <w:r w:rsidRPr="008A4345">
        <w:rPr>
          <w:rFonts w:ascii="Arial" w:eastAsia="Times New Roman" w:hAnsi="Arial" w:cs="Arial"/>
          <w:bCs/>
        </w:rPr>
        <w:t xml:space="preserve">The </w:t>
      </w:r>
      <w:r w:rsidRPr="008A4345">
        <w:rPr>
          <w:rFonts w:ascii="Arial" w:eastAsia="Times New Roman" w:hAnsi="Arial" w:cs="Arial"/>
          <w:bCs/>
          <w:i/>
        </w:rPr>
        <w:t>works</w:t>
      </w:r>
      <w:r w:rsidRPr="008A4345">
        <w:rPr>
          <w:rFonts w:ascii="Arial" w:eastAsia="Times New Roman" w:hAnsi="Arial" w:cs="Arial"/>
          <w:bCs/>
        </w:rPr>
        <w:t xml:space="preserve"> are located </w:t>
      </w:r>
      <w:r w:rsidR="0002392C">
        <w:rPr>
          <w:rFonts w:ascii="Arial" w:eastAsia="Times New Roman" w:hAnsi="Arial" w:cs="Arial"/>
          <w:bCs/>
        </w:rPr>
        <w:t>at the end of the M55</w:t>
      </w:r>
      <w:r w:rsidRPr="008A4345">
        <w:rPr>
          <w:rFonts w:ascii="Arial" w:eastAsia="Times New Roman" w:hAnsi="Arial" w:cs="Arial"/>
          <w:bCs/>
        </w:rPr>
        <w:t>.</w:t>
      </w:r>
      <w:r w:rsidR="00E71DA6">
        <w:rPr>
          <w:rFonts w:ascii="Arial" w:eastAsia="Times New Roman" w:hAnsi="Arial" w:cs="Arial"/>
          <w:bCs/>
        </w:rPr>
        <w:t xml:space="preserve"> It is located on a former railway embankment, some 5.3m to 9.3m high, relative to the surrounding ground. The average slope angle is between 26’ and 34’. The highway is a standard 7.3m wide single carriageway with 0.45m verge on both sides, adjoined by 0.95m high concrete vehicle crash barriers. There is no pedestrian access along the route.</w:t>
      </w:r>
    </w:p>
    <w:p w:rsidR="00EA7662" w:rsidRDefault="00EA7662"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bCs/>
        </w:rPr>
      </w:pPr>
    </w:p>
    <w:p w:rsidR="00EA7662" w:rsidRPr="008A4345" w:rsidRDefault="00EA7662"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bCs/>
        </w:rPr>
      </w:pPr>
      <w:r>
        <w:rPr>
          <w:rFonts w:ascii="Arial" w:eastAsia="Times New Roman" w:hAnsi="Arial" w:cs="Arial"/>
          <w:bCs/>
        </w:rPr>
        <w:tab/>
        <w:t>The route is bounded by residential and commercial properties over some of its length, and there are 2 permanent traveller camps at the east end of the site and 1 touring caravan si</w:t>
      </w:r>
      <w:r w:rsidR="00A24E1D">
        <w:rPr>
          <w:rFonts w:ascii="Arial" w:eastAsia="Times New Roman" w:hAnsi="Arial" w:cs="Arial"/>
          <w:bCs/>
        </w:rPr>
        <w:t>te at the North end of the site, (no properties or businesses have direct access off the site).</w:t>
      </w:r>
    </w:p>
    <w:p w:rsidR="008A4345" w:rsidRPr="008A4345" w:rsidRDefault="008A4345" w:rsidP="008A4345">
      <w:pPr>
        <w:keepNext/>
        <w:keepLines/>
        <w:tabs>
          <w:tab w:val="left" w:pos="567"/>
        </w:tabs>
        <w:overflowPunct w:val="0"/>
        <w:autoSpaceDE w:val="0"/>
        <w:autoSpaceDN w:val="0"/>
        <w:adjustRightInd w:val="0"/>
        <w:spacing w:after="0" w:line="240" w:lineRule="auto"/>
        <w:ind w:left="720"/>
        <w:jc w:val="both"/>
        <w:textAlignment w:val="baseline"/>
        <w:rPr>
          <w:rFonts w:ascii="Arial" w:eastAsia="Times New Roman" w:hAnsi="Arial" w:cs="Arial"/>
          <w:bCs/>
        </w:rPr>
      </w:pP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bCs/>
        </w:rPr>
      </w:pPr>
      <w:r w:rsidRPr="008A4345">
        <w:rPr>
          <w:rFonts w:ascii="Arial" w:eastAsia="Times New Roman" w:hAnsi="Arial" w:cs="Arial"/>
          <w:bCs/>
        </w:rPr>
        <w:tab/>
        <w:t xml:space="preserve">Without prejudice to the Contractor’s obligation to comply with the Consultation and Stakeholder Management Plan </w:t>
      </w:r>
      <w:r w:rsidRPr="008A4345">
        <w:rPr>
          <w:rFonts w:ascii="Arial" w:eastAsia="Times New Roman" w:hAnsi="Arial" w:cs="Arial"/>
          <w:bCs/>
          <w:shd w:val="clear" w:color="auto" w:fill="FFFFFF"/>
        </w:rPr>
        <w:t xml:space="preserve">(see </w:t>
      </w:r>
      <w:r w:rsidRPr="001A7B20">
        <w:rPr>
          <w:rFonts w:ascii="Arial" w:eastAsia="Times New Roman" w:hAnsi="Arial" w:cs="Arial"/>
          <w:bCs/>
          <w:shd w:val="clear" w:color="auto" w:fill="FFFFFF"/>
        </w:rPr>
        <w:t xml:space="preserve">paragraph </w:t>
      </w:r>
      <w:r w:rsidRPr="001D47B2">
        <w:rPr>
          <w:rFonts w:ascii="Arial" w:eastAsia="Times New Roman" w:hAnsi="Arial" w:cs="Arial"/>
          <w:bCs/>
          <w:shd w:val="clear" w:color="auto" w:fill="FFFFFF"/>
        </w:rPr>
        <w:t>1.1</w:t>
      </w:r>
      <w:r w:rsidR="001D47B2">
        <w:rPr>
          <w:rFonts w:ascii="Arial" w:eastAsia="Times New Roman" w:hAnsi="Arial" w:cs="Arial"/>
          <w:bCs/>
          <w:shd w:val="clear" w:color="auto" w:fill="FFFFFF"/>
        </w:rPr>
        <w:t>6</w:t>
      </w:r>
      <w:r w:rsidRPr="008A4345">
        <w:rPr>
          <w:rFonts w:ascii="Arial" w:eastAsia="Times New Roman" w:hAnsi="Arial" w:cs="Arial"/>
          <w:bCs/>
          <w:i/>
          <w:shd w:val="clear" w:color="auto" w:fill="FFFFFF"/>
        </w:rPr>
        <w:t>),</w:t>
      </w:r>
      <w:r w:rsidRPr="008A4345">
        <w:rPr>
          <w:rFonts w:ascii="Arial" w:eastAsia="Times New Roman" w:hAnsi="Arial" w:cs="Arial"/>
          <w:bCs/>
        </w:rPr>
        <w:t xml:space="preserve"> the </w:t>
      </w:r>
      <w:r w:rsidRPr="008A4345">
        <w:rPr>
          <w:rFonts w:ascii="Arial" w:eastAsia="Times New Roman" w:hAnsi="Arial" w:cs="Arial"/>
          <w:bCs/>
          <w:i/>
        </w:rPr>
        <w:t>Contractor</w:t>
      </w:r>
      <w:r w:rsidRPr="008A4345">
        <w:rPr>
          <w:rFonts w:ascii="Arial" w:eastAsia="Times New Roman" w:hAnsi="Arial" w:cs="Arial"/>
          <w:bCs/>
        </w:rPr>
        <w:t xml:space="preserve"> must give consideration to the need for the closure of any section (in part or whole) of the highway. In sequencing the </w:t>
      </w:r>
      <w:r w:rsidRPr="008A4345">
        <w:rPr>
          <w:rFonts w:ascii="Arial" w:eastAsia="Times New Roman" w:hAnsi="Arial" w:cs="Arial"/>
          <w:bCs/>
          <w:i/>
        </w:rPr>
        <w:t>works</w:t>
      </w:r>
      <w:r w:rsidRPr="008A4345">
        <w:rPr>
          <w:rFonts w:ascii="Arial" w:eastAsia="Times New Roman" w:hAnsi="Arial" w:cs="Arial"/>
          <w:bCs/>
        </w:rPr>
        <w:t xml:space="preserve"> the </w:t>
      </w:r>
      <w:r w:rsidRPr="008A4345">
        <w:rPr>
          <w:rFonts w:ascii="Arial" w:eastAsia="Times New Roman" w:hAnsi="Arial" w:cs="Arial"/>
          <w:bCs/>
          <w:i/>
        </w:rPr>
        <w:t>Contractor</w:t>
      </w:r>
      <w:r w:rsidRPr="008A4345">
        <w:rPr>
          <w:rFonts w:ascii="Arial" w:eastAsia="Times New Roman" w:hAnsi="Arial" w:cs="Arial"/>
          <w:bCs/>
        </w:rPr>
        <w:t xml:space="preserve"> must ensure that alternative traffic routes, are available to vehicular traffic, and such routes can be utilised in order to minimise congestion and disruption to highway users, local businesses and properties, all with a view to avoiding (or at the very least minimising) claims from such parties. </w:t>
      </w:r>
    </w:p>
    <w:p w:rsidR="008A4345" w:rsidRDefault="008A4345" w:rsidP="008A4345">
      <w:pPr>
        <w:keepNext/>
        <w:keepLines/>
        <w:tabs>
          <w:tab w:val="left" w:pos="567"/>
        </w:tabs>
        <w:overflowPunct w:val="0"/>
        <w:autoSpaceDE w:val="0"/>
        <w:autoSpaceDN w:val="0"/>
        <w:adjustRightInd w:val="0"/>
        <w:spacing w:after="0" w:line="240" w:lineRule="auto"/>
        <w:ind w:left="720"/>
        <w:jc w:val="both"/>
        <w:textAlignment w:val="baseline"/>
        <w:rPr>
          <w:rFonts w:ascii="Arial" w:eastAsia="Times New Roman" w:hAnsi="Arial" w:cs="Arial"/>
          <w:bCs/>
        </w:rPr>
      </w:pPr>
    </w:p>
    <w:p w:rsidR="000765E3" w:rsidRDefault="000765E3" w:rsidP="008A4345">
      <w:pPr>
        <w:keepNext/>
        <w:keepLines/>
        <w:tabs>
          <w:tab w:val="left" w:pos="567"/>
        </w:tabs>
        <w:overflowPunct w:val="0"/>
        <w:autoSpaceDE w:val="0"/>
        <w:autoSpaceDN w:val="0"/>
        <w:adjustRightInd w:val="0"/>
        <w:spacing w:after="0" w:line="240" w:lineRule="auto"/>
        <w:ind w:left="720"/>
        <w:jc w:val="both"/>
        <w:textAlignment w:val="baseline"/>
        <w:rPr>
          <w:rFonts w:ascii="Arial" w:eastAsia="Times New Roman" w:hAnsi="Arial" w:cs="Arial"/>
          <w:bCs/>
        </w:rPr>
      </w:pPr>
    </w:p>
    <w:p w:rsidR="000765E3" w:rsidRPr="008A4345" w:rsidRDefault="000765E3" w:rsidP="008A4345">
      <w:pPr>
        <w:keepNext/>
        <w:keepLines/>
        <w:tabs>
          <w:tab w:val="left" w:pos="567"/>
        </w:tabs>
        <w:overflowPunct w:val="0"/>
        <w:autoSpaceDE w:val="0"/>
        <w:autoSpaceDN w:val="0"/>
        <w:adjustRightInd w:val="0"/>
        <w:spacing w:after="0" w:line="240" w:lineRule="auto"/>
        <w:ind w:left="720"/>
        <w:jc w:val="both"/>
        <w:textAlignment w:val="baseline"/>
        <w:rPr>
          <w:rFonts w:ascii="Arial" w:eastAsia="Times New Roman" w:hAnsi="Arial" w:cs="Arial"/>
          <w:bCs/>
        </w:rPr>
      </w:pPr>
    </w:p>
    <w:p w:rsidR="000765E3" w:rsidRPr="000765E3" w:rsidRDefault="000765E3" w:rsidP="005F00FD">
      <w:pPr>
        <w:pStyle w:val="ListParagraph"/>
        <w:numPr>
          <w:ilvl w:val="1"/>
          <w:numId w:val="63"/>
        </w:numPr>
        <w:ind w:left="567" w:hanging="709"/>
        <w:jc w:val="both"/>
        <w:rPr>
          <w:rFonts w:ascii="Arial" w:hAnsi="Arial" w:cs="Arial"/>
          <w:b/>
          <w:lang w:eastAsia="en-GB"/>
        </w:rPr>
      </w:pPr>
      <w:r>
        <w:rPr>
          <w:rFonts w:ascii="Arial" w:hAnsi="Arial" w:cs="Arial"/>
          <w:b/>
          <w:lang w:eastAsia="en-GB"/>
        </w:rPr>
        <w:t>PROGRAMME TO BE SUBMITTED</w:t>
      </w:r>
    </w:p>
    <w:p w:rsidR="000765E3" w:rsidRPr="000765E3" w:rsidRDefault="000765E3" w:rsidP="000765E3">
      <w:pPr>
        <w:spacing w:after="160" w:line="259" w:lineRule="auto"/>
        <w:ind w:left="567"/>
        <w:jc w:val="both"/>
        <w:rPr>
          <w:rFonts w:ascii="Arial" w:eastAsia="Calibri" w:hAnsi="Arial" w:cs="Arial"/>
        </w:rPr>
      </w:pPr>
      <w:r w:rsidRPr="000765E3">
        <w:rPr>
          <w:rFonts w:ascii="Arial" w:eastAsia="Calibri" w:hAnsi="Arial" w:cs="Arial"/>
        </w:rPr>
        <w:t>The Contractor is to provide a programme taking account of the following requirements.</w:t>
      </w:r>
    </w:p>
    <w:tbl>
      <w:tblPr>
        <w:tblStyle w:val="TableGrid2"/>
        <w:tblW w:w="0" w:type="auto"/>
        <w:tblInd w:w="675" w:type="dxa"/>
        <w:tblLook w:val="04A0" w:firstRow="1" w:lastRow="0" w:firstColumn="1" w:lastColumn="0" w:noHBand="0" w:noVBand="1"/>
      </w:tblPr>
      <w:tblGrid>
        <w:gridCol w:w="3686"/>
        <w:gridCol w:w="2268"/>
        <w:gridCol w:w="2386"/>
      </w:tblGrid>
      <w:tr w:rsidR="000765E3" w:rsidRPr="000765E3" w:rsidTr="000765E3">
        <w:tc>
          <w:tcPr>
            <w:tcW w:w="3686" w:type="dxa"/>
          </w:tcPr>
          <w:p w:rsidR="000765E3" w:rsidRPr="000765E3" w:rsidRDefault="000765E3" w:rsidP="000765E3">
            <w:pPr>
              <w:ind w:left="567"/>
              <w:jc w:val="both"/>
              <w:rPr>
                <w:rFonts w:ascii="Arial" w:eastAsia="Calibri" w:hAnsi="Arial" w:cs="Arial"/>
                <w:b/>
              </w:rPr>
            </w:pPr>
            <w:r w:rsidRPr="000765E3">
              <w:rPr>
                <w:rFonts w:ascii="Arial" w:eastAsia="Calibri" w:hAnsi="Arial" w:cs="Arial"/>
                <w:b/>
              </w:rPr>
              <w:t>Milestone</w:t>
            </w:r>
          </w:p>
        </w:tc>
        <w:tc>
          <w:tcPr>
            <w:tcW w:w="2268" w:type="dxa"/>
          </w:tcPr>
          <w:p w:rsidR="000765E3" w:rsidRPr="000765E3" w:rsidRDefault="000765E3" w:rsidP="000765E3">
            <w:pPr>
              <w:ind w:left="567"/>
              <w:jc w:val="both"/>
              <w:rPr>
                <w:rFonts w:ascii="Arial" w:eastAsia="Calibri" w:hAnsi="Arial" w:cs="Arial"/>
                <w:b/>
              </w:rPr>
            </w:pPr>
            <w:r w:rsidRPr="000765E3">
              <w:rPr>
                <w:rFonts w:ascii="Arial" w:eastAsia="Calibri" w:hAnsi="Arial" w:cs="Arial"/>
                <w:b/>
              </w:rPr>
              <w:t>Start Date</w:t>
            </w:r>
          </w:p>
        </w:tc>
        <w:tc>
          <w:tcPr>
            <w:tcW w:w="2386" w:type="dxa"/>
          </w:tcPr>
          <w:p w:rsidR="000765E3" w:rsidRPr="000765E3" w:rsidRDefault="000765E3" w:rsidP="000765E3">
            <w:pPr>
              <w:ind w:left="567"/>
              <w:jc w:val="both"/>
              <w:rPr>
                <w:rFonts w:ascii="Arial" w:eastAsia="Calibri" w:hAnsi="Arial" w:cs="Arial"/>
                <w:b/>
              </w:rPr>
            </w:pPr>
            <w:r w:rsidRPr="000765E3">
              <w:rPr>
                <w:rFonts w:ascii="Arial" w:eastAsia="Calibri" w:hAnsi="Arial" w:cs="Arial"/>
                <w:b/>
              </w:rPr>
              <w:t>End Date</w:t>
            </w:r>
          </w:p>
        </w:tc>
      </w:tr>
      <w:tr w:rsidR="000765E3" w:rsidRPr="000765E3" w:rsidTr="000765E3">
        <w:tc>
          <w:tcPr>
            <w:tcW w:w="3686" w:type="dxa"/>
          </w:tcPr>
          <w:p w:rsidR="000765E3" w:rsidRPr="000765E3" w:rsidRDefault="000765E3" w:rsidP="000765E3">
            <w:pPr>
              <w:ind w:left="567"/>
              <w:jc w:val="both"/>
              <w:rPr>
                <w:rFonts w:ascii="Arial" w:eastAsia="Calibri" w:hAnsi="Arial" w:cs="Arial"/>
              </w:rPr>
            </w:pPr>
            <w:r w:rsidRPr="000765E3">
              <w:rPr>
                <w:rFonts w:ascii="Arial" w:eastAsia="Calibri" w:hAnsi="Arial" w:cs="Arial"/>
              </w:rPr>
              <w:t>Instruction</w:t>
            </w:r>
          </w:p>
        </w:tc>
        <w:tc>
          <w:tcPr>
            <w:tcW w:w="2268" w:type="dxa"/>
          </w:tcPr>
          <w:p w:rsidR="000765E3" w:rsidRPr="000765E3" w:rsidRDefault="002B0B46" w:rsidP="002B0B46">
            <w:pPr>
              <w:ind w:left="567"/>
              <w:jc w:val="both"/>
              <w:rPr>
                <w:rFonts w:ascii="Arial" w:eastAsia="Calibri" w:hAnsi="Arial" w:cs="Arial"/>
              </w:rPr>
            </w:pPr>
            <w:r>
              <w:rPr>
                <w:rFonts w:ascii="Arial" w:eastAsia="Calibri" w:hAnsi="Arial" w:cs="Arial"/>
              </w:rPr>
              <w:t>09</w:t>
            </w:r>
            <w:r w:rsidR="000765E3" w:rsidRPr="000765E3">
              <w:rPr>
                <w:rFonts w:ascii="Arial" w:eastAsia="Calibri" w:hAnsi="Arial" w:cs="Arial"/>
              </w:rPr>
              <w:t>/0</w:t>
            </w:r>
            <w:r>
              <w:rPr>
                <w:rFonts w:ascii="Arial" w:eastAsia="Calibri" w:hAnsi="Arial" w:cs="Arial"/>
              </w:rPr>
              <w:t>8</w:t>
            </w:r>
            <w:r w:rsidR="000765E3" w:rsidRPr="000765E3">
              <w:rPr>
                <w:rFonts w:ascii="Arial" w:eastAsia="Calibri" w:hAnsi="Arial" w:cs="Arial"/>
              </w:rPr>
              <w:t>/2019</w:t>
            </w:r>
          </w:p>
        </w:tc>
        <w:tc>
          <w:tcPr>
            <w:tcW w:w="2386" w:type="dxa"/>
          </w:tcPr>
          <w:p w:rsidR="000765E3" w:rsidRPr="000765E3" w:rsidRDefault="000765E3" w:rsidP="000765E3">
            <w:pPr>
              <w:ind w:left="567"/>
              <w:jc w:val="both"/>
              <w:rPr>
                <w:rFonts w:ascii="Arial" w:eastAsia="Calibri" w:hAnsi="Arial" w:cs="Arial"/>
              </w:rPr>
            </w:pPr>
          </w:p>
        </w:tc>
      </w:tr>
      <w:tr w:rsidR="000765E3" w:rsidRPr="000765E3" w:rsidTr="000765E3">
        <w:tc>
          <w:tcPr>
            <w:tcW w:w="3686" w:type="dxa"/>
            <w:shd w:val="clear" w:color="auto" w:fill="DDD9C3" w:themeFill="background2" w:themeFillShade="E6"/>
          </w:tcPr>
          <w:p w:rsidR="000765E3" w:rsidRPr="000765E3" w:rsidRDefault="000765E3" w:rsidP="000765E3">
            <w:pPr>
              <w:ind w:left="567"/>
              <w:jc w:val="both"/>
              <w:rPr>
                <w:rFonts w:ascii="Arial" w:eastAsia="Calibri" w:hAnsi="Arial" w:cs="Arial"/>
              </w:rPr>
            </w:pPr>
            <w:r w:rsidRPr="000765E3">
              <w:rPr>
                <w:rFonts w:ascii="Arial" w:eastAsia="Calibri" w:hAnsi="Arial" w:cs="Arial"/>
              </w:rPr>
              <w:t>Design Phase</w:t>
            </w:r>
          </w:p>
        </w:tc>
        <w:tc>
          <w:tcPr>
            <w:tcW w:w="2268" w:type="dxa"/>
            <w:shd w:val="clear" w:color="auto" w:fill="DDD9C3" w:themeFill="background2" w:themeFillShade="E6"/>
          </w:tcPr>
          <w:p w:rsidR="000765E3" w:rsidRPr="000765E3" w:rsidRDefault="000765E3" w:rsidP="000765E3">
            <w:pPr>
              <w:ind w:left="567"/>
              <w:jc w:val="both"/>
              <w:rPr>
                <w:rFonts w:ascii="Arial" w:eastAsia="Calibri" w:hAnsi="Arial" w:cs="Arial"/>
              </w:rPr>
            </w:pPr>
          </w:p>
        </w:tc>
        <w:tc>
          <w:tcPr>
            <w:tcW w:w="2386" w:type="dxa"/>
            <w:shd w:val="clear" w:color="auto" w:fill="DDD9C3" w:themeFill="background2" w:themeFillShade="E6"/>
          </w:tcPr>
          <w:p w:rsidR="000765E3" w:rsidRPr="000765E3" w:rsidRDefault="000765E3" w:rsidP="000765E3">
            <w:pPr>
              <w:ind w:left="567"/>
              <w:jc w:val="both"/>
              <w:rPr>
                <w:rFonts w:ascii="Arial" w:eastAsia="Calibri" w:hAnsi="Arial" w:cs="Arial"/>
              </w:rPr>
            </w:pPr>
          </w:p>
        </w:tc>
      </w:tr>
      <w:tr w:rsidR="000765E3" w:rsidRPr="000765E3" w:rsidTr="000765E3">
        <w:tc>
          <w:tcPr>
            <w:tcW w:w="3686" w:type="dxa"/>
          </w:tcPr>
          <w:p w:rsidR="000765E3" w:rsidRPr="000765E3" w:rsidRDefault="000765E3" w:rsidP="000765E3">
            <w:pPr>
              <w:ind w:left="567"/>
              <w:jc w:val="both"/>
              <w:rPr>
                <w:rFonts w:ascii="Arial" w:eastAsia="Calibri" w:hAnsi="Arial" w:cs="Arial"/>
              </w:rPr>
            </w:pPr>
            <w:r w:rsidRPr="000765E3">
              <w:rPr>
                <w:rFonts w:ascii="Arial" w:eastAsia="Calibri" w:hAnsi="Arial" w:cs="Arial"/>
              </w:rPr>
              <w:t>Pre-Construction Design</w:t>
            </w:r>
          </w:p>
        </w:tc>
        <w:tc>
          <w:tcPr>
            <w:tcW w:w="2268" w:type="dxa"/>
          </w:tcPr>
          <w:p w:rsidR="000765E3" w:rsidRPr="000765E3" w:rsidRDefault="002B0B46" w:rsidP="002B0B46">
            <w:pPr>
              <w:ind w:left="567"/>
              <w:jc w:val="both"/>
              <w:rPr>
                <w:rFonts w:ascii="Arial" w:eastAsia="Calibri" w:hAnsi="Arial" w:cs="Arial"/>
              </w:rPr>
            </w:pPr>
            <w:r>
              <w:rPr>
                <w:rFonts w:ascii="Arial" w:eastAsia="Calibri" w:hAnsi="Arial" w:cs="Arial"/>
              </w:rPr>
              <w:t>0</w:t>
            </w:r>
            <w:r w:rsidR="000765E3" w:rsidRPr="000765E3">
              <w:rPr>
                <w:rFonts w:ascii="Arial" w:eastAsia="Calibri" w:hAnsi="Arial" w:cs="Arial"/>
              </w:rPr>
              <w:t>9/0</w:t>
            </w:r>
            <w:r>
              <w:rPr>
                <w:rFonts w:ascii="Arial" w:eastAsia="Calibri" w:hAnsi="Arial" w:cs="Arial"/>
              </w:rPr>
              <w:t>8</w:t>
            </w:r>
            <w:r w:rsidR="000765E3" w:rsidRPr="000765E3">
              <w:rPr>
                <w:rFonts w:ascii="Arial" w:eastAsia="Calibri" w:hAnsi="Arial" w:cs="Arial"/>
              </w:rPr>
              <w:t>/2019</w:t>
            </w:r>
          </w:p>
        </w:tc>
        <w:tc>
          <w:tcPr>
            <w:tcW w:w="2386" w:type="dxa"/>
          </w:tcPr>
          <w:p w:rsidR="000765E3" w:rsidRPr="000765E3" w:rsidRDefault="000765E3" w:rsidP="000765E3">
            <w:pPr>
              <w:ind w:left="567"/>
              <w:jc w:val="both"/>
              <w:rPr>
                <w:rFonts w:ascii="Arial" w:eastAsia="Calibri" w:hAnsi="Arial" w:cs="Arial"/>
              </w:rPr>
            </w:pPr>
            <w:r w:rsidRPr="000765E3">
              <w:rPr>
                <w:rFonts w:ascii="Arial" w:eastAsia="Calibri" w:hAnsi="Arial" w:cs="Arial"/>
              </w:rPr>
              <w:t>27/09/2019</w:t>
            </w:r>
          </w:p>
        </w:tc>
      </w:tr>
      <w:tr w:rsidR="000765E3" w:rsidRPr="000765E3" w:rsidTr="000765E3">
        <w:tc>
          <w:tcPr>
            <w:tcW w:w="3686" w:type="dxa"/>
          </w:tcPr>
          <w:p w:rsidR="000765E3" w:rsidRPr="000765E3" w:rsidRDefault="000765E3" w:rsidP="000765E3">
            <w:pPr>
              <w:ind w:left="567"/>
              <w:jc w:val="both"/>
              <w:rPr>
                <w:rFonts w:ascii="Arial" w:eastAsia="Calibri" w:hAnsi="Arial" w:cs="Arial"/>
              </w:rPr>
            </w:pPr>
            <w:r w:rsidRPr="000765E3">
              <w:rPr>
                <w:rFonts w:ascii="Arial" w:eastAsia="Calibri" w:hAnsi="Arial" w:cs="Arial"/>
              </w:rPr>
              <w:t>Employer Review Period</w:t>
            </w:r>
          </w:p>
        </w:tc>
        <w:tc>
          <w:tcPr>
            <w:tcW w:w="2268" w:type="dxa"/>
          </w:tcPr>
          <w:p w:rsidR="000765E3" w:rsidRPr="000765E3" w:rsidRDefault="000765E3" w:rsidP="000765E3">
            <w:pPr>
              <w:ind w:left="567"/>
              <w:jc w:val="both"/>
              <w:rPr>
                <w:rFonts w:ascii="Arial" w:eastAsia="Calibri" w:hAnsi="Arial" w:cs="Arial"/>
              </w:rPr>
            </w:pPr>
            <w:r w:rsidRPr="000765E3">
              <w:rPr>
                <w:rFonts w:ascii="Arial" w:eastAsia="Calibri" w:hAnsi="Arial" w:cs="Arial"/>
              </w:rPr>
              <w:t>30/09/2019</w:t>
            </w:r>
          </w:p>
        </w:tc>
        <w:tc>
          <w:tcPr>
            <w:tcW w:w="2386" w:type="dxa"/>
          </w:tcPr>
          <w:p w:rsidR="000765E3" w:rsidRPr="000765E3" w:rsidRDefault="000765E3" w:rsidP="000765E3">
            <w:pPr>
              <w:ind w:left="567"/>
              <w:jc w:val="both"/>
              <w:rPr>
                <w:rFonts w:ascii="Arial" w:eastAsia="Calibri" w:hAnsi="Arial" w:cs="Arial"/>
              </w:rPr>
            </w:pPr>
            <w:r w:rsidRPr="000765E3">
              <w:rPr>
                <w:rFonts w:ascii="Arial" w:eastAsia="Calibri" w:hAnsi="Arial" w:cs="Arial"/>
              </w:rPr>
              <w:t>25/10/2019</w:t>
            </w:r>
          </w:p>
        </w:tc>
      </w:tr>
      <w:tr w:rsidR="000765E3" w:rsidRPr="000765E3" w:rsidTr="000765E3">
        <w:tc>
          <w:tcPr>
            <w:tcW w:w="3686" w:type="dxa"/>
          </w:tcPr>
          <w:p w:rsidR="000765E3" w:rsidRPr="000765E3" w:rsidRDefault="000765E3" w:rsidP="000765E3">
            <w:pPr>
              <w:ind w:left="567"/>
              <w:rPr>
                <w:rFonts w:ascii="Arial" w:eastAsia="Calibri" w:hAnsi="Arial" w:cs="Arial"/>
              </w:rPr>
            </w:pPr>
            <w:r w:rsidRPr="000765E3">
              <w:rPr>
                <w:rFonts w:ascii="Arial" w:eastAsia="Calibri" w:hAnsi="Arial" w:cs="Arial"/>
              </w:rPr>
              <w:t>Issue of AFC Issue Documents</w:t>
            </w:r>
          </w:p>
        </w:tc>
        <w:tc>
          <w:tcPr>
            <w:tcW w:w="2268" w:type="dxa"/>
          </w:tcPr>
          <w:p w:rsidR="000765E3" w:rsidRPr="000765E3" w:rsidRDefault="000765E3" w:rsidP="000765E3">
            <w:pPr>
              <w:ind w:left="567"/>
              <w:jc w:val="both"/>
              <w:rPr>
                <w:rFonts w:ascii="Arial" w:eastAsia="Calibri" w:hAnsi="Arial" w:cs="Arial"/>
              </w:rPr>
            </w:pPr>
            <w:r w:rsidRPr="000765E3">
              <w:rPr>
                <w:rFonts w:ascii="Arial" w:eastAsia="Calibri" w:hAnsi="Arial" w:cs="Arial"/>
              </w:rPr>
              <w:t>28/10/2019</w:t>
            </w:r>
          </w:p>
        </w:tc>
        <w:tc>
          <w:tcPr>
            <w:tcW w:w="2386" w:type="dxa"/>
          </w:tcPr>
          <w:p w:rsidR="000765E3" w:rsidRPr="000765E3" w:rsidRDefault="000765E3" w:rsidP="000765E3">
            <w:pPr>
              <w:ind w:left="567"/>
              <w:jc w:val="both"/>
              <w:rPr>
                <w:rFonts w:ascii="Arial" w:eastAsia="Calibri" w:hAnsi="Arial" w:cs="Arial"/>
              </w:rPr>
            </w:pPr>
            <w:r w:rsidRPr="000765E3">
              <w:rPr>
                <w:rFonts w:ascii="Arial" w:eastAsia="Calibri" w:hAnsi="Arial" w:cs="Arial"/>
              </w:rPr>
              <w:t>08/11/2019</w:t>
            </w:r>
          </w:p>
        </w:tc>
      </w:tr>
      <w:tr w:rsidR="000765E3" w:rsidRPr="000765E3" w:rsidTr="000765E3">
        <w:tc>
          <w:tcPr>
            <w:tcW w:w="3686" w:type="dxa"/>
            <w:shd w:val="clear" w:color="auto" w:fill="DDD9C3" w:themeFill="background2" w:themeFillShade="E6"/>
          </w:tcPr>
          <w:p w:rsidR="000765E3" w:rsidRPr="000765E3" w:rsidRDefault="000765E3" w:rsidP="000765E3">
            <w:pPr>
              <w:ind w:left="567"/>
              <w:jc w:val="both"/>
              <w:rPr>
                <w:rFonts w:ascii="Arial" w:eastAsia="Calibri" w:hAnsi="Arial" w:cs="Arial"/>
              </w:rPr>
            </w:pPr>
            <w:r w:rsidRPr="000765E3">
              <w:rPr>
                <w:rFonts w:ascii="Arial" w:eastAsia="Calibri" w:hAnsi="Arial" w:cs="Arial"/>
              </w:rPr>
              <w:t>Construction Phase</w:t>
            </w:r>
          </w:p>
        </w:tc>
        <w:tc>
          <w:tcPr>
            <w:tcW w:w="2268" w:type="dxa"/>
            <w:shd w:val="clear" w:color="auto" w:fill="DDD9C3" w:themeFill="background2" w:themeFillShade="E6"/>
          </w:tcPr>
          <w:p w:rsidR="000765E3" w:rsidRPr="000765E3" w:rsidRDefault="000765E3" w:rsidP="000765E3">
            <w:pPr>
              <w:ind w:left="567"/>
              <w:jc w:val="both"/>
              <w:rPr>
                <w:rFonts w:ascii="Arial" w:eastAsia="Calibri" w:hAnsi="Arial" w:cs="Arial"/>
              </w:rPr>
            </w:pPr>
          </w:p>
        </w:tc>
        <w:tc>
          <w:tcPr>
            <w:tcW w:w="2386" w:type="dxa"/>
            <w:shd w:val="clear" w:color="auto" w:fill="DDD9C3" w:themeFill="background2" w:themeFillShade="E6"/>
          </w:tcPr>
          <w:p w:rsidR="000765E3" w:rsidRPr="000765E3" w:rsidRDefault="000765E3" w:rsidP="000765E3">
            <w:pPr>
              <w:ind w:left="567"/>
              <w:jc w:val="both"/>
              <w:rPr>
                <w:rFonts w:ascii="Arial" w:eastAsia="Calibri" w:hAnsi="Arial" w:cs="Arial"/>
              </w:rPr>
            </w:pPr>
          </w:p>
        </w:tc>
      </w:tr>
      <w:tr w:rsidR="000765E3" w:rsidRPr="000765E3" w:rsidTr="000765E3">
        <w:tc>
          <w:tcPr>
            <w:tcW w:w="3686" w:type="dxa"/>
          </w:tcPr>
          <w:p w:rsidR="000765E3" w:rsidRPr="000765E3" w:rsidRDefault="000765E3" w:rsidP="000765E3">
            <w:pPr>
              <w:ind w:left="567"/>
              <w:jc w:val="both"/>
              <w:rPr>
                <w:rFonts w:ascii="Arial" w:eastAsia="Calibri" w:hAnsi="Arial" w:cs="Arial"/>
              </w:rPr>
            </w:pPr>
            <w:r w:rsidRPr="000765E3">
              <w:rPr>
                <w:rFonts w:ascii="Arial" w:eastAsia="Calibri" w:hAnsi="Arial" w:cs="Arial"/>
              </w:rPr>
              <w:t>Issue RAMS</w:t>
            </w:r>
          </w:p>
        </w:tc>
        <w:tc>
          <w:tcPr>
            <w:tcW w:w="2268" w:type="dxa"/>
          </w:tcPr>
          <w:p w:rsidR="000765E3" w:rsidRPr="000765E3" w:rsidRDefault="000765E3" w:rsidP="000765E3">
            <w:pPr>
              <w:ind w:left="567"/>
              <w:jc w:val="both"/>
              <w:rPr>
                <w:rFonts w:ascii="Arial" w:eastAsia="Calibri" w:hAnsi="Arial" w:cs="Arial"/>
              </w:rPr>
            </w:pPr>
            <w:r w:rsidRPr="000765E3">
              <w:rPr>
                <w:rFonts w:ascii="Arial" w:eastAsia="Calibri" w:hAnsi="Arial" w:cs="Arial"/>
              </w:rPr>
              <w:t>28/10/2019</w:t>
            </w:r>
          </w:p>
        </w:tc>
        <w:tc>
          <w:tcPr>
            <w:tcW w:w="2386" w:type="dxa"/>
          </w:tcPr>
          <w:p w:rsidR="000765E3" w:rsidRPr="000765E3" w:rsidRDefault="000765E3" w:rsidP="000765E3">
            <w:pPr>
              <w:ind w:left="567"/>
              <w:jc w:val="both"/>
              <w:rPr>
                <w:rFonts w:ascii="Arial" w:eastAsia="Calibri" w:hAnsi="Arial" w:cs="Arial"/>
              </w:rPr>
            </w:pPr>
            <w:r w:rsidRPr="000765E3">
              <w:rPr>
                <w:rFonts w:ascii="Arial" w:eastAsia="Calibri" w:hAnsi="Arial" w:cs="Arial"/>
              </w:rPr>
              <w:t>08/11/2019</w:t>
            </w:r>
          </w:p>
        </w:tc>
      </w:tr>
      <w:tr w:rsidR="000765E3" w:rsidRPr="000765E3" w:rsidTr="000765E3">
        <w:tc>
          <w:tcPr>
            <w:tcW w:w="3686" w:type="dxa"/>
          </w:tcPr>
          <w:p w:rsidR="000765E3" w:rsidRPr="000765E3" w:rsidRDefault="000765E3" w:rsidP="000765E3">
            <w:pPr>
              <w:ind w:left="567"/>
              <w:jc w:val="both"/>
              <w:rPr>
                <w:rFonts w:ascii="Arial" w:eastAsia="Calibri" w:hAnsi="Arial" w:cs="Arial"/>
              </w:rPr>
            </w:pPr>
            <w:r w:rsidRPr="000765E3">
              <w:rPr>
                <w:rFonts w:ascii="Arial" w:eastAsia="Calibri" w:hAnsi="Arial" w:cs="Arial"/>
              </w:rPr>
              <w:t>Employer Review RAMS</w:t>
            </w:r>
          </w:p>
        </w:tc>
        <w:tc>
          <w:tcPr>
            <w:tcW w:w="2268" w:type="dxa"/>
          </w:tcPr>
          <w:p w:rsidR="000765E3" w:rsidRPr="000765E3" w:rsidRDefault="000765E3" w:rsidP="000765E3">
            <w:pPr>
              <w:ind w:left="567"/>
              <w:jc w:val="both"/>
              <w:rPr>
                <w:rFonts w:ascii="Arial" w:eastAsia="Calibri" w:hAnsi="Arial" w:cs="Arial"/>
              </w:rPr>
            </w:pPr>
            <w:r w:rsidRPr="000765E3">
              <w:rPr>
                <w:rFonts w:ascii="Arial" w:eastAsia="Calibri" w:hAnsi="Arial" w:cs="Arial"/>
              </w:rPr>
              <w:t>11/11/2019</w:t>
            </w:r>
          </w:p>
        </w:tc>
        <w:tc>
          <w:tcPr>
            <w:tcW w:w="2386" w:type="dxa"/>
          </w:tcPr>
          <w:p w:rsidR="000765E3" w:rsidRPr="000765E3" w:rsidRDefault="000765E3" w:rsidP="000765E3">
            <w:pPr>
              <w:ind w:left="567"/>
              <w:jc w:val="both"/>
              <w:rPr>
                <w:rFonts w:ascii="Arial" w:eastAsia="Calibri" w:hAnsi="Arial" w:cs="Arial"/>
              </w:rPr>
            </w:pPr>
            <w:r w:rsidRPr="000765E3">
              <w:rPr>
                <w:rFonts w:ascii="Arial" w:eastAsia="Calibri" w:hAnsi="Arial" w:cs="Arial"/>
              </w:rPr>
              <w:t>22/11/2019</w:t>
            </w:r>
          </w:p>
        </w:tc>
      </w:tr>
      <w:tr w:rsidR="000765E3" w:rsidRPr="000765E3" w:rsidTr="000765E3">
        <w:tc>
          <w:tcPr>
            <w:tcW w:w="3686" w:type="dxa"/>
          </w:tcPr>
          <w:p w:rsidR="000765E3" w:rsidRPr="000765E3" w:rsidRDefault="000765E3" w:rsidP="000765E3">
            <w:pPr>
              <w:ind w:left="567"/>
              <w:jc w:val="both"/>
              <w:rPr>
                <w:rFonts w:ascii="Arial" w:eastAsia="Calibri" w:hAnsi="Arial" w:cs="Arial"/>
              </w:rPr>
            </w:pPr>
            <w:r w:rsidRPr="000765E3">
              <w:rPr>
                <w:rFonts w:ascii="Arial" w:eastAsia="Calibri" w:hAnsi="Arial" w:cs="Arial"/>
              </w:rPr>
              <w:t>Construction Starts</w:t>
            </w:r>
          </w:p>
        </w:tc>
        <w:tc>
          <w:tcPr>
            <w:tcW w:w="2268" w:type="dxa"/>
          </w:tcPr>
          <w:p w:rsidR="000765E3" w:rsidRPr="000765E3" w:rsidRDefault="000765E3" w:rsidP="000765E3">
            <w:pPr>
              <w:ind w:left="567"/>
              <w:jc w:val="both"/>
              <w:rPr>
                <w:rFonts w:ascii="Arial" w:eastAsia="Calibri" w:hAnsi="Arial" w:cs="Arial"/>
              </w:rPr>
            </w:pPr>
            <w:r w:rsidRPr="000765E3">
              <w:rPr>
                <w:rFonts w:ascii="Arial" w:eastAsia="Calibri" w:hAnsi="Arial" w:cs="Arial"/>
              </w:rPr>
              <w:t>11/11/2019</w:t>
            </w:r>
          </w:p>
        </w:tc>
        <w:tc>
          <w:tcPr>
            <w:tcW w:w="2386" w:type="dxa"/>
          </w:tcPr>
          <w:p w:rsidR="000765E3" w:rsidRPr="000765E3" w:rsidRDefault="000765E3" w:rsidP="000765E3">
            <w:pPr>
              <w:ind w:left="567"/>
              <w:jc w:val="both"/>
              <w:rPr>
                <w:rFonts w:ascii="Arial" w:eastAsia="Calibri" w:hAnsi="Arial" w:cs="Arial"/>
              </w:rPr>
            </w:pPr>
            <w:r w:rsidRPr="000765E3">
              <w:rPr>
                <w:rFonts w:ascii="Arial" w:eastAsia="Calibri" w:hAnsi="Arial" w:cs="Arial"/>
              </w:rPr>
              <w:t>-</w:t>
            </w:r>
          </w:p>
        </w:tc>
      </w:tr>
      <w:tr w:rsidR="000765E3" w:rsidRPr="000765E3" w:rsidTr="000765E3">
        <w:tc>
          <w:tcPr>
            <w:tcW w:w="3686" w:type="dxa"/>
          </w:tcPr>
          <w:p w:rsidR="000765E3" w:rsidRPr="000765E3" w:rsidRDefault="000765E3" w:rsidP="000765E3">
            <w:pPr>
              <w:ind w:left="567"/>
              <w:jc w:val="both"/>
              <w:rPr>
                <w:rFonts w:ascii="Arial" w:eastAsia="Calibri" w:hAnsi="Arial" w:cs="Arial"/>
              </w:rPr>
            </w:pPr>
            <w:r w:rsidRPr="000765E3">
              <w:rPr>
                <w:rFonts w:ascii="Arial" w:eastAsia="Calibri" w:hAnsi="Arial" w:cs="Arial"/>
              </w:rPr>
              <w:t>Highway Opens</w:t>
            </w:r>
          </w:p>
        </w:tc>
        <w:tc>
          <w:tcPr>
            <w:tcW w:w="2268" w:type="dxa"/>
          </w:tcPr>
          <w:p w:rsidR="000765E3" w:rsidRPr="000765E3" w:rsidRDefault="000765E3" w:rsidP="000765E3">
            <w:pPr>
              <w:ind w:left="567"/>
              <w:jc w:val="both"/>
              <w:rPr>
                <w:rFonts w:ascii="Arial" w:eastAsia="Calibri" w:hAnsi="Arial" w:cs="Arial"/>
              </w:rPr>
            </w:pPr>
            <w:r w:rsidRPr="000765E3">
              <w:rPr>
                <w:rFonts w:ascii="Arial" w:eastAsia="Calibri" w:hAnsi="Arial" w:cs="Arial"/>
              </w:rPr>
              <w:t>22/05/2020*</w:t>
            </w:r>
          </w:p>
        </w:tc>
        <w:tc>
          <w:tcPr>
            <w:tcW w:w="2386" w:type="dxa"/>
          </w:tcPr>
          <w:p w:rsidR="000765E3" w:rsidRPr="000765E3" w:rsidRDefault="000765E3" w:rsidP="000765E3">
            <w:pPr>
              <w:ind w:left="567"/>
              <w:jc w:val="both"/>
              <w:rPr>
                <w:rFonts w:ascii="Arial" w:eastAsia="Calibri" w:hAnsi="Arial" w:cs="Arial"/>
              </w:rPr>
            </w:pPr>
            <w:r w:rsidRPr="000765E3">
              <w:rPr>
                <w:rFonts w:ascii="Arial" w:eastAsia="Calibri" w:hAnsi="Arial" w:cs="Arial"/>
              </w:rPr>
              <w:t>-</w:t>
            </w:r>
          </w:p>
        </w:tc>
      </w:tr>
    </w:tbl>
    <w:p w:rsidR="000765E3" w:rsidRPr="000765E3" w:rsidRDefault="000765E3" w:rsidP="000765E3">
      <w:pPr>
        <w:spacing w:after="160" w:line="259" w:lineRule="auto"/>
        <w:ind w:left="567"/>
        <w:jc w:val="both"/>
        <w:rPr>
          <w:rFonts w:ascii="Arial" w:eastAsia="Calibri" w:hAnsi="Arial" w:cs="Arial"/>
        </w:rPr>
      </w:pPr>
    </w:p>
    <w:p w:rsidR="000765E3" w:rsidRPr="001D47B2" w:rsidRDefault="000765E3" w:rsidP="000765E3">
      <w:pPr>
        <w:spacing w:after="160" w:line="259" w:lineRule="auto"/>
        <w:ind w:left="567"/>
        <w:jc w:val="both"/>
        <w:rPr>
          <w:rFonts w:ascii="Arial" w:eastAsia="Calibri" w:hAnsi="Arial" w:cs="Arial"/>
          <w:b/>
        </w:rPr>
      </w:pPr>
      <w:r w:rsidRPr="001D47B2">
        <w:rPr>
          <w:rFonts w:ascii="Arial" w:eastAsia="Calibri" w:hAnsi="Arial" w:cs="Arial"/>
          <w:b/>
        </w:rPr>
        <w:t xml:space="preserve">*Indicative completion date. Contractors should propose </w:t>
      </w:r>
      <w:r w:rsidR="00E80E13">
        <w:rPr>
          <w:rFonts w:ascii="Arial" w:eastAsia="Calibri" w:hAnsi="Arial" w:cs="Arial"/>
          <w:b/>
        </w:rPr>
        <w:t xml:space="preserve">an </w:t>
      </w:r>
      <w:r w:rsidRPr="001D47B2">
        <w:rPr>
          <w:rFonts w:ascii="Arial" w:eastAsia="Calibri" w:hAnsi="Arial" w:cs="Arial"/>
          <w:b/>
        </w:rPr>
        <w:t xml:space="preserve">appropriate </w:t>
      </w:r>
      <w:r w:rsidR="00E80E13">
        <w:rPr>
          <w:rFonts w:ascii="Arial" w:eastAsia="Calibri" w:hAnsi="Arial" w:cs="Arial"/>
          <w:b/>
        </w:rPr>
        <w:t xml:space="preserve">completion date </w:t>
      </w:r>
      <w:r w:rsidRPr="001D47B2">
        <w:rPr>
          <w:rFonts w:ascii="Arial" w:eastAsia="Calibri" w:hAnsi="Arial" w:cs="Arial"/>
          <w:b/>
        </w:rPr>
        <w:t xml:space="preserve">for the project. This will be considered in the appraisal of the tender submission. </w:t>
      </w:r>
    </w:p>
    <w:p w:rsidR="000765E3" w:rsidRPr="000765E3" w:rsidRDefault="000765E3" w:rsidP="000765E3">
      <w:pPr>
        <w:spacing w:after="160" w:line="259" w:lineRule="auto"/>
        <w:ind w:left="567"/>
        <w:jc w:val="both"/>
        <w:rPr>
          <w:rFonts w:ascii="Arial" w:eastAsia="Calibri" w:hAnsi="Arial" w:cs="Arial"/>
        </w:rPr>
      </w:pPr>
      <w:r w:rsidRPr="000765E3">
        <w:rPr>
          <w:rFonts w:ascii="Arial" w:eastAsia="Calibri" w:hAnsi="Arial" w:cs="Arial"/>
        </w:rPr>
        <w:t xml:space="preserve">The programmes produced must show all activities and deliverables including approval periods and approvals by others. </w:t>
      </w:r>
    </w:p>
    <w:p w:rsidR="000765E3" w:rsidRPr="000765E3" w:rsidRDefault="000765E3" w:rsidP="000765E3">
      <w:pPr>
        <w:spacing w:after="160" w:line="259" w:lineRule="auto"/>
        <w:ind w:left="567"/>
        <w:jc w:val="both"/>
        <w:rPr>
          <w:rFonts w:ascii="Arial" w:eastAsia="Calibri" w:hAnsi="Arial" w:cs="Arial"/>
        </w:rPr>
      </w:pPr>
      <w:r w:rsidRPr="000765E3">
        <w:rPr>
          <w:rFonts w:ascii="Arial" w:eastAsia="Calibri" w:hAnsi="Arial" w:cs="Arial"/>
        </w:rPr>
        <w:t>The programmes and associated documents produced also:</w:t>
      </w:r>
    </w:p>
    <w:p w:rsidR="000765E3" w:rsidRPr="000765E3" w:rsidRDefault="000765E3" w:rsidP="005F00FD">
      <w:pPr>
        <w:numPr>
          <w:ilvl w:val="0"/>
          <w:numId w:val="76"/>
        </w:numPr>
        <w:spacing w:after="160" w:line="259" w:lineRule="auto"/>
        <w:ind w:left="567" w:firstLine="0"/>
        <w:contextualSpacing/>
        <w:jc w:val="both"/>
        <w:rPr>
          <w:rFonts w:ascii="Arial" w:eastAsia="Calibri" w:hAnsi="Arial" w:cs="Arial"/>
        </w:rPr>
      </w:pPr>
      <w:r w:rsidRPr="000765E3">
        <w:rPr>
          <w:rFonts w:ascii="Arial" w:eastAsia="Calibri" w:hAnsi="Arial" w:cs="Arial"/>
        </w:rPr>
        <w:t>Show the critical path;</w:t>
      </w:r>
    </w:p>
    <w:p w:rsidR="000765E3" w:rsidRPr="000765E3" w:rsidRDefault="000765E3" w:rsidP="005F00FD">
      <w:pPr>
        <w:numPr>
          <w:ilvl w:val="0"/>
          <w:numId w:val="76"/>
        </w:numPr>
        <w:spacing w:after="160" w:line="259" w:lineRule="auto"/>
        <w:ind w:left="567" w:firstLine="0"/>
        <w:contextualSpacing/>
        <w:jc w:val="both"/>
        <w:rPr>
          <w:rFonts w:ascii="Arial" w:eastAsia="Calibri" w:hAnsi="Arial" w:cs="Arial"/>
        </w:rPr>
      </w:pPr>
      <w:r w:rsidRPr="000765E3">
        <w:rPr>
          <w:rFonts w:ascii="Arial" w:eastAsia="Calibri" w:hAnsi="Arial" w:cs="Arial"/>
        </w:rPr>
        <w:t>Show the number of personnel to be employed on each activity, including a summary of the total number of personnel expected to be on site each week including those employed by sub-contractors;</w:t>
      </w:r>
    </w:p>
    <w:p w:rsidR="000765E3" w:rsidRPr="000765E3" w:rsidRDefault="000765E3" w:rsidP="005F00FD">
      <w:pPr>
        <w:numPr>
          <w:ilvl w:val="0"/>
          <w:numId w:val="76"/>
        </w:numPr>
        <w:spacing w:after="160" w:line="259" w:lineRule="auto"/>
        <w:ind w:left="567" w:firstLine="0"/>
        <w:contextualSpacing/>
        <w:jc w:val="both"/>
        <w:rPr>
          <w:rFonts w:ascii="Arial" w:eastAsia="Calibri" w:hAnsi="Arial" w:cs="Arial"/>
        </w:rPr>
      </w:pPr>
      <w:r w:rsidRPr="000765E3">
        <w:rPr>
          <w:rFonts w:ascii="Arial" w:eastAsia="Calibri" w:hAnsi="Arial" w:cs="Arial"/>
        </w:rPr>
        <w:t>Identify work to be completed by sub-contractors;</w:t>
      </w:r>
    </w:p>
    <w:p w:rsidR="000765E3" w:rsidRPr="000765E3" w:rsidRDefault="000765E3" w:rsidP="005F00FD">
      <w:pPr>
        <w:numPr>
          <w:ilvl w:val="0"/>
          <w:numId w:val="76"/>
        </w:numPr>
        <w:spacing w:after="160" w:line="259" w:lineRule="auto"/>
        <w:ind w:left="567" w:firstLine="0"/>
        <w:contextualSpacing/>
        <w:jc w:val="both"/>
        <w:rPr>
          <w:rFonts w:ascii="Arial" w:eastAsia="Calibri" w:hAnsi="Arial" w:cs="Arial"/>
        </w:rPr>
      </w:pPr>
      <w:r w:rsidRPr="000765E3">
        <w:rPr>
          <w:rFonts w:ascii="Arial" w:eastAsia="Calibri" w:hAnsi="Arial" w:cs="Arial"/>
        </w:rPr>
        <w:t>Allow the time periods in relation to a submission for technical approval by the Employer as defined in the Works Information.</w:t>
      </w:r>
    </w:p>
    <w:p w:rsidR="000765E3" w:rsidRPr="000765E3" w:rsidRDefault="000765E3" w:rsidP="000765E3">
      <w:pPr>
        <w:spacing w:after="160" w:line="259" w:lineRule="auto"/>
        <w:ind w:left="567"/>
        <w:jc w:val="both"/>
        <w:rPr>
          <w:rFonts w:ascii="Arial" w:eastAsia="Calibri" w:hAnsi="Arial" w:cs="Arial"/>
        </w:rPr>
      </w:pPr>
      <w:r w:rsidRPr="000765E3">
        <w:rPr>
          <w:rFonts w:ascii="Arial" w:eastAsia="Calibri" w:hAnsi="Arial" w:cs="Arial"/>
        </w:rPr>
        <w:t xml:space="preserve">Each submission of the programme includes information which allows the Project Manager to readily identify changes made since the previous submission. </w:t>
      </w:r>
    </w:p>
    <w:p w:rsidR="00E80E13" w:rsidRDefault="000765E3" w:rsidP="00E80E13">
      <w:pPr>
        <w:spacing w:after="160" w:line="259" w:lineRule="auto"/>
        <w:ind w:left="567"/>
        <w:jc w:val="both"/>
        <w:rPr>
          <w:rFonts w:ascii="Arial" w:eastAsia="Calibri" w:hAnsi="Arial" w:cs="Arial"/>
        </w:rPr>
      </w:pPr>
      <w:r w:rsidRPr="000765E3">
        <w:rPr>
          <w:rFonts w:ascii="Arial" w:eastAsia="Calibri" w:hAnsi="Arial" w:cs="Arial"/>
        </w:rPr>
        <w:lastRenderedPageBreak/>
        <w:t xml:space="preserve">The programme is submitted in a format agreed with the Project Manager. </w:t>
      </w:r>
    </w:p>
    <w:p w:rsidR="00E80E13" w:rsidRDefault="00E80E13" w:rsidP="00E80E13">
      <w:pPr>
        <w:spacing w:after="160" w:line="259" w:lineRule="auto"/>
        <w:ind w:left="567"/>
        <w:jc w:val="both"/>
        <w:rPr>
          <w:rFonts w:ascii="Arial" w:eastAsia="Calibri" w:hAnsi="Arial" w:cs="Arial"/>
        </w:rPr>
      </w:pPr>
    </w:p>
    <w:p w:rsidR="00742323" w:rsidRPr="00742323" w:rsidRDefault="008A4345" w:rsidP="005F00FD">
      <w:pPr>
        <w:pStyle w:val="ListParagraph"/>
        <w:numPr>
          <w:ilvl w:val="0"/>
          <w:numId w:val="94"/>
        </w:numPr>
        <w:spacing w:after="160" w:line="259" w:lineRule="auto"/>
        <w:ind w:left="567" w:hanging="567"/>
        <w:jc w:val="both"/>
        <w:rPr>
          <w:rFonts w:ascii="Arial" w:hAnsi="Arial" w:cs="Arial"/>
        </w:rPr>
      </w:pPr>
      <w:r w:rsidRPr="00E80E13">
        <w:rPr>
          <w:rFonts w:ascii="Arial" w:eastAsia="Times New Roman" w:hAnsi="Arial" w:cs="Arial"/>
          <w:b/>
        </w:rPr>
        <w:t>WORKING HOURS AND RESTRICTIONS ON ACCESS</w:t>
      </w:r>
    </w:p>
    <w:p w:rsidR="00742323" w:rsidRPr="00742323" w:rsidRDefault="00742323" w:rsidP="00742323">
      <w:pPr>
        <w:pStyle w:val="ListParagraph"/>
        <w:spacing w:after="160" w:line="259" w:lineRule="auto"/>
        <w:ind w:left="567"/>
        <w:jc w:val="both"/>
        <w:rPr>
          <w:rFonts w:ascii="Arial" w:hAnsi="Arial" w:cs="Arial"/>
        </w:rPr>
      </w:pPr>
    </w:p>
    <w:p w:rsidR="00742323" w:rsidRDefault="008A4345" w:rsidP="00742323">
      <w:pPr>
        <w:pStyle w:val="ListParagraph"/>
        <w:spacing w:after="160" w:line="259" w:lineRule="auto"/>
        <w:ind w:left="567"/>
        <w:jc w:val="both"/>
        <w:rPr>
          <w:rFonts w:ascii="Arial" w:eastAsia="Times New Roman" w:hAnsi="Arial" w:cs="Arial"/>
        </w:rPr>
      </w:pPr>
      <w:r w:rsidRPr="00742323">
        <w:rPr>
          <w:rFonts w:ascii="Arial" w:eastAsia="Times New Roman" w:hAnsi="Arial" w:cs="Arial"/>
        </w:rPr>
        <w:t>The standard working hours on Site (including to avoid doubt, any Site compound) will be limited to Monday to Saturday (excluding bank and/or statutory holidays) and between the hours of 08.00 am and 6.00 pm</w:t>
      </w:r>
      <w:r w:rsidRPr="00742323">
        <w:rPr>
          <w:rFonts w:ascii="Arial" w:eastAsia="Times New Roman" w:hAnsi="Arial" w:cs="Arial"/>
          <w:color w:val="FF0000"/>
        </w:rPr>
        <w:t xml:space="preserve">. </w:t>
      </w:r>
      <w:r w:rsidRPr="00742323">
        <w:rPr>
          <w:rFonts w:ascii="Arial" w:eastAsia="Times New Roman" w:hAnsi="Arial" w:cs="Arial"/>
        </w:rPr>
        <w:t xml:space="preserve">This will include all construction activities and deliveries to Site. There will be no work undertaken outside of these hours without the written approval of the </w:t>
      </w:r>
      <w:r w:rsidRPr="00742323">
        <w:rPr>
          <w:rFonts w:ascii="Arial" w:eastAsia="Times New Roman" w:hAnsi="Arial" w:cs="Arial"/>
          <w:i/>
        </w:rPr>
        <w:t>Project Manager</w:t>
      </w:r>
      <w:r w:rsidRPr="00742323">
        <w:rPr>
          <w:rFonts w:ascii="Arial" w:eastAsia="Times New Roman" w:hAnsi="Arial" w:cs="Arial"/>
        </w:rPr>
        <w:t>.</w:t>
      </w:r>
    </w:p>
    <w:p w:rsidR="00742323" w:rsidRDefault="00742323" w:rsidP="00742323">
      <w:pPr>
        <w:pStyle w:val="ListParagraph"/>
        <w:spacing w:after="160" w:line="259" w:lineRule="auto"/>
        <w:ind w:left="567"/>
        <w:jc w:val="both"/>
        <w:rPr>
          <w:rFonts w:ascii="Arial" w:eastAsia="Times New Roman" w:hAnsi="Arial" w:cs="Arial"/>
        </w:rPr>
      </w:pPr>
    </w:p>
    <w:p w:rsidR="00742323" w:rsidRDefault="008A4345" w:rsidP="00742323">
      <w:pPr>
        <w:pStyle w:val="ListParagraph"/>
        <w:spacing w:after="160" w:line="259" w:lineRule="auto"/>
        <w:ind w:left="567"/>
        <w:jc w:val="both"/>
        <w:rPr>
          <w:rFonts w:ascii="Arial" w:eastAsia="Times New Roman" w:hAnsi="Arial" w:cs="Arial"/>
          <w:spacing w:val="-2"/>
        </w:rPr>
      </w:pPr>
      <w:r w:rsidRPr="008A4345">
        <w:rPr>
          <w:rFonts w:ascii="Arial" w:eastAsia="Times New Roman" w:hAnsi="Arial" w:cs="Arial"/>
        </w:rPr>
        <w:t>T</w:t>
      </w:r>
      <w:r w:rsidRPr="008A4345">
        <w:rPr>
          <w:rFonts w:ascii="Arial" w:eastAsia="Times New Roman" w:hAnsi="Arial" w:cs="Arial"/>
          <w:spacing w:val="-2"/>
        </w:rPr>
        <w:t xml:space="preserve">he </w:t>
      </w:r>
      <w:r w:rsidRPr="008A4345">
        <w:rPr>
          <w:rFonts w:ascii="Arial" w:eastAsia="Times New Roman" w:hAnsi="Arial" w:cs="Arial"/>
          <w:i/>
          <w:iCs/>
          <w:spacing w:val="-2"/>
        </w:rPr>
        <w:t>Contractor</w:t>
      </w:r>
      <w:r w:rsidRPr="008A4345">
        <w:rPr>
          <w:rFonts w:ascii="Arial" w:eastAsia="Times New Roman" w:hAnsi="Arial" w:cs="Arial"/>
          <w:spacing w:val="-2"/>
        </w:rPr>
        <w:t xml:space="preserve"> shall notify the </w:t>
      </w:r>
      <w:r w:rsidRPr="008A4345">
        <w:rPr>
          <w:rFonts w:ascii="Arial" w:eastAsia="Times New Roman" w:hAnsi="Arial" w:cs="Arial"/>
          <w:i/>
          <w:iCs/>
          <w:spacing w:val="-2"/>
        </w:rPr>
        <w:t>Project Manager</w:t>
      </w:r>
      <w:r w:rsidRPr="008A4345">
        <w:rPr>
          <w:rFonts w:ascii="Arial" w:eastAsia="Times New Roman" w:hAnsi="Arial" w:cs="Arial"/>
          <w:spacing w:val="-2"/>
        </w:rPr>
        <w:t xml:space="preserve"> in writing not less than 24 hours before the event of any intention to work other than during the normal working hours stated above.  Where work is to be carried out outside normal working hours at weekends, written notification is required by noon on the Thursday prior to the relevant weekend; otherwise weekend working shall not be permitted.</w:t>
      </w:r>
    </w:p>
    <w:p w:rsidR="00742323" w:rsidRDefault="00742323" w:rsidP="00742323">
      <w:pPr>
        <w:pStyle w:val="ListParagraph"/>
        <w:spacing w:after="160" w:line="259" w:lineRule="auto"/>
        <w:ind w:left="567"/>
        <w:jc w:val="both"/>
        <w:rPr>
          <w:rFonts w:ascii="Arial" w:eastAsia="Times New Roman" w:hAnsi="Arial" w:cs="Arial"/>
          <w:spacing w:val="-2"/>
        </w:rPr>
      </w:pPr>
    </w:p>
    <w:p w:rsidR="00742323" w:rsidRDefault="008A4345" w:rsidP="00742323">
      <w:pPr>
        <w:pStyle w:val="ListParagraph"/>
        <w:spacing w:after="160" w:line="259" w:lineRule="auto"/>
        <w:ind w:left="567"/>
        <w:jc w:val="both"/>
        <w:rPr>
          <w:rFonts w:ascii="Arial" w:eastAsia="Times New Roman" w:hAnsi="Arial" w:cs="Arial"/>
          <w:spacing w:val="-2"/>
        </w:rPr>
      </w:pPr>
      <w:r w:rsidRPr="008A4345">
        <w:rPr>
          <w:rFonts w:ascii="Arial" w:eastAsia="Times New Roman" w:hAnsi="Arial" w:cs="Arial"/>
          <w:spacing w:val="-2"/>
        </w:rPr>
        <w:t>BBC</w:t>
      </w:r>
      <w:r w:rsidRPr="008A4345">
        <w:rPr>
          <w:rFonts w:ascii="Arial" w:eastAsia="Times New Roman" w:hAnsi="Arial" w:cs="Arial"/>
          <w:iCs/>
          <w:spacing w:val="-2"/>
        </w:rPr>
        <w:t xml:space="preserve"> </w:t>
      </w:r>
      <w:r w:rsidRPr="008A4345">
        <w:rPr>
          <w:rFonts w:ascii="Arial" w:eastAsia="Times New Roman" w:hAnsi="Arial" w:cs="Arial"/>
          <w:spacing w:val="-2"/>
        </w:rPr>
        <w:t xml:space="preserve">requires the </w:t>
      </w:r>
      <w:r w:rsidRPr="008A4345">
        <w:rPr>
          <w:rFonts w:ascii="Arial" w:eastAsia="Times New Roman" w:hAnsi="Arial" w:cs="Arial"/>
          <w:i/>
          <w:iCs/>
          <w:spacing w:val="-2"/>
        </w:rPr>
        <w:t>Contractor</w:t>
      </w:r>
      <w:r w:rsidRPr="008A4345">
        <w:rPr>
          <w:rFonts w:ascii="Arial" w:eastAsia="Times New Roman" w:hAnsi="Arial" w:cs="Arial"/>
          <w:spacing w:val="-2"/>
        </w:rPr>
        <w:t xml:space="preserve"> to comply with the UK Working Hours Regulations 1999.  The </w:t>
      </w:r>
      <w:r w:rsidRPr="008A4345">
        <w:rPr>
          <w:rFonts w:ascii="Arial" w:eastAsia="Times New Roman" w:hAnsi="Arial" w:cs="Arial"/>
          <w:i/>
          <w:spacing w:val="-2"/>
        </w:rPr>
        <w:t>Contractor</w:t>
      </w:r>
      <w:r w:rsidRPr="008A4345">
        <w:rPr>
          <w:rFonts w:ascii="Arial" w:eastAsia="Times New Roman" w:hAnsi="Arial" w:cs="Arial"/>
          <w:spacing w:val="-2"/>
        </w:rPr>
        <w:t xml:space="preserve"> shall ensure that all employees will be protected by the Regulations and that travel time of the workforce is acknowledged.</w:t>
      </w:r>
    </w:p>
    <w:p w:rsidR="00742323" w:rsidRDefault="00742323" w:rsidP="00742323">
      <w:pPr>
        <w:pStyle w:val="ListParagraph"/>
        <w:spacing w:after="160" w:line="259" w:lineRule="auto"/>
        <w:ind w:left="567"/>
        <w:jc w:val="both"/>
        <w:rPr>
          <w:rFonts w:ascii="Arial" w:eastAsia="Times New Roman" w:hAnsi="Arial" w:cs="Arial"/>
          <w:spacing w:val="-2"/>
        </w:rPr>
      </w:pPr>
    </w:p>
    <w:p w:rsidR="00742323" w:rsidRDefault="00742323" w:rsidP="00742323">
      <w:pPr>
        <w:pStyle w:val="ListParagraph"/>
        <w:spacing w:after="160" w:line="259" w:lineRule="auto"/>
        <w:ind w:left="567"/>
        <w:jc w:val="both"/>
        <w:rPr>
          <w:rFonts w:ascii="Arial" w:eastAsia="Times New Roman" w:hAnsi="Arial" w:cs="Arial"/>
          <w:spacing w:val="-2"/>
        </w:rPr>
      </w:pPr>
    </w:p>
    <w:p w:rsidR="00742323" w:rsidRDefault="00742323" w:rsidP="00742323">
      <w:pPr>
        <w:spacing w:after="160" w:line="259" w:lineRule="auto"/>
        <w:ind w:left="567" w:hanging="567"/>
        <w:jc w:val="both"/>
        <w:rPr>
          <w:rFonts w:ascii="Arial" w:eastAsia="Times New Roman" w:hAnsi="Arial" w:cs="Arial"/>
          <w:b/>
        </w:rPr>
      </w:pPr>
      <w:r w:rsidRPr="00742323">
        <w:rPr>
          <w:rFonts w:ascii="Arial" w:eastAsia="Times New Roman" w:hAnsi="Arial" w:cs="Arial"/>
          <w:b/>
          <w:spacing w:val="-2"/>
        </w:rPr>
        <w:t>1.</w:t>
      </w:r>
      <w:r>
        <w:rPr>
          <w:rFonts w:ascii="Arial" w:eastAsia="Times New Roman" w:hAnsi="Arial" w:cs="Arial"/>
          <w:b/>
        </w:rPr>
        <w:t>10</w:t>
      </w:r>
      <w:r>
        <w:rPr>
          <w:rFonts w:ascii="Arial" w:eastAsia="Times New Roman" w:hAnsi="Arial" w:cs="Arial"/>
          <w:b/>
        </w:rPr>
        <w:tab/>
      </w:r>
      <w:r w:rsidR="008A4345" w:rsidRPr="00742323">
        <w:rPr>
          <w:rFonts w:ascii="Arial" w:eastAsia="Times New Roman" w:hAnsi="Arial" w:cs="Arial"/>
          <w:b/>
        </w:rPr>
        <w:t>PROGRAMMING CONSTRAINTS</w:t>
      </w:r>
    </w:p>
    <w:p w:rsidR="00742323" w:rsidRDefault="008A4345" w:rsidP="00742323">
      <w:pPr>
        <w:spacing w:after="160" w:line="259" w:lineRule="auto"/>
        <w:ind w:left="567" w:hanging="567"/>
        <w:jc w:val="both"/>
        <w:rPr>
          <w:rFonts w:ascii="Arial" w:eastAsia="Times New Roman" w:hAnsi="Arial" w:cs="Arial"/>
          <w:b/>
        </w:rPr>
      </w:pPr>
      <w:r w:rsidRPr="008A4345">
        <w:rPr>
          <w:rFonts w:ascii="Arial" w:eastAsia="Times New Roman" w:hAnsi="Arial" w:cs="Arial"/>
        </w:rPr>
        <w:tab/>
      </w:r>
      <w:r w:rsidR="00B830BA">
        <w:rPr>
          <w:rFonts w:ascii="Arial" w:eastAsia="Times New Roman" w:hAnsi="Arial" w:cs="Arial"/>
        </w:rPr>
        <w:t xml:space="preserve">Access to the site will only be permissible via Parkinson Way. No access will be allowed from the M55 Link Roundabout, (except in an emergency), </w:t>
      </w:r>
      <w:r w:rsidR="00E71DA6">
        <w:rPr>
          <w:rFonts w:ascii="Arial" w:eastAsia="Times New Roman" w:hAnsi="Arial" w:cs="Arial"/>
        </w:rPr>
        <w:t xml:space="preserve">or written approval of the </w:t>
      </w:r>
      <w:r w:rsidR="00E71DA6">
        <w:rPr>
          <w:rFonts w:ascii="Arial" w:eastAsia="Times New Roman" w:hAnsi="Arial" w:cs="Arial"/>
          <w:i/>
        </w:rPr>
        <w:t>Project Manager</w:t>
      </w:r>
      <w:r w:rsidR="00E71DA6">
        <w:rPr>
          <w:rFonts w:ascii="Arial" w:eastAsia="Times New Roman" w:hAnsi="Arial" w:cs="Arial"/>
        </w:rPr>
        <w:t xml:space="preserve"> is obtained.</w:t>
      </w:r>
    </w:p>
    <w:p w:rsidR="00742323" w:rsidRDefault="00742323" w:rsidP="00742323">
      <w:pPr>
        <w:spacing w:after="160" w:line="259" w:lineRule="auto"/>
        <w:ind w:left="567" w:hanging="567"/>
        <w:jc w:val="both"/>
        <w:rPr>
          <w:rFonts w:ascii="Arial" w:eastAsia="Times New Roman" w:hAnsi="Arial" w:cs="Arial"/>
          <w:b/>
        </w:rPr>
      </w:pPr>
    </w:p>
    <w:p w:rsidR="00742323" w:rsidRDefault="00861B0C" w:rsidP="00742323">
      <w:pPr>
        <w:spacing w:after="160" w:line="259" w:lineRule="auto"/>
        <w:ind w:left="567" w:hanging="567"/>
        <w:jc w:val="both"/>
        <w:rPr>
          <w:rFonts w:ascii="Arial" w:eastAsia="Times New Roman" w:hAnsi="Arial" w:cs="Arial"/>
          <w:b/>
        </w:rPr>
      </w:pPr>
      <w:r>
        <w:rPr>
          <w:rFonts w:ascii="Arial" w:eastAsia="Times New Roman" w:hAnsi="Arial" w:cs="Arial"/>
          <w:b/>
        </w:rPr>
        <w:t>1.11</w:t>
      </w:r>
      <w:r w:rsidR="008A4345" w:rsidRPr="008A4345">
        <w:rPr>
          <w:rFonts w:ascii="Arial" w:eastAsia="Times New Roman" w:hAnsi="Arial" w:cs="Arial"/>
          <w:b/>
        </w:rPr>
        <w:tab/>
        <w:t>HEALTH AND SAFETY</w:t>
      </w:r>
    </w:p>
    <w:p w:rsidR="00742323" w:rsidRDefault="008A4345" w:rsidP="00742323">
      <w:pPr>
        <w:spacing w:after="160" w:line="259" w:lineRule="auto"/>
        <w:ind w:left="567" w:hanging="567"/>
        <w:jc w:val="both"/>
        <w:rPr>
          <w:rFonts w:ascii="Arial" w:eastAsia="Times New Roman" w:hAnsi="Arial" w:cs="Arial"/>
          <w:b/>
        </w:rPr>
      </w:pPr>
      <w:r w:rsidRPr="008A4345">
        <w:rPr>
          <w:rFonts w:ascii="Arial" w:eastAsia="Times New Roman" w:hAnsi="Arial" w:cs="Arial"/>
        </w:rPr>
        <w:tab/>
        <w:t xml:space="preserve">Prior to commencement of any works the </w:t>
      </w:r>
      <w:r w:rsidRPr="008A4345">
        <w:rPr>
          <w:rFonts w:ascii="Arial" w:eastAsia="Times New Roman" w:hAnsi="Arial" w:cs="Arial"/>
          <w:i/>
        </w:rPr>
        <w:t>Contractor</w:t>
      </w:r>
      <w:r w:rsidRPr="008A4345">
        <w:rPr>
          <w:rFonts w:ascii="Arial" w:eastAsia="Times New Roman" w:hAnsi="Arial" w:cs="Arial"/>
        </w:rPr>
        <w:t xml:space="preserve"> must submit to the </w:t>
      </w:r>
      <w:r w:rsidRPr="008A4345">
        <w:rPr>
          <w:rFonts w:ascii="Arial" w:eastAsia="Times New Roman" w:hAnsi="Arial" w:cs="Arial"/>
          <w:i/>
        </w:rPr>
        <w:t>Project Manager</w:t>
      </w:r>
      <w:r w:rsidRPr="008A4345">
        <w:rPr>
          <w:rFonts w:ascii="Arial" w:eastAsia="Times New Roman" w:hAnsi="Arial" w:cs="Arial"/>
        </w:rPr>
        <w:t xml:space="preserve"> or his delegate all relevant Risk Assessments and Method Statements (RAMS) for review.  No work is to commence until the response to these has been received from the </w:t>
      </w:r>
      <w:r w:rsidRPr="008A4345">
        <w:rPr>
          <w:rFonts w:ascii="Arial" w:eastAsia="Times New Roman" w:hAnsi="Arial" w:cs="Arial"/>
          <w:i/>
        </w:rPr>
        <w:t xml:space="preserve">Project Manager </w:t>
      </w:r>
      <w:r w:rsidRPr="008A4345">
        <w:rPr>
          <w:rFonts w:ascii="Arial" w:eastAsia="Times New Roman" w:hAnsi="Arial" w:cs="Arial"/>
        </w:rPr>
        <w:t>or his delegate</w:t>
      </w:r>
      <w:r w:rsidRPr="008A4345">
        <w:rPr>
          <w:rFonts w:ascii="Arial" w:eastAsia="Times New Roman" w:hAnsi="Arial" w:cs="Arial"/>
          <w:i/>
        </w:rPr>
        <w:t>.</w:t>
      </w:r>
      <w:r w:rsidRPr="008A4345">
        <w:rPr>
          <w:rFonts w:ascii="Arial" w:eastAsia="Times New Roman" w:hAnsi="Arial" w:cs="Arial"/>
        </w:rPr>
        <w:t xml:space="preserve">  The </w:t>
      </w:r>
      <w:r w:rsidRPr="008A4345">
        <w:rPr>
          <w:rFonts w:ascii="Arial" w:eastAsia="Times New Roman" w:hAnsi="Arial" w:cs="Arial"/>
          <w:i/>
        </w:rPr>
        <w:t>Contractor</w:t>
      </w:r>
      <w:r w:rsidRPr="008A4345">
        <w:rPr>
          <w:rFonts w:ascii="Arial" w:eastAsia="Times New Roman" w:hAnsi="Arial" w:cs="Arial"/>
        </w:rPr>
        <w:t xml:space="preserve"> must allow for this period of reply within his rates and programme.</w:t>
      </w:r>
    </w:p>
    <w:p w:rsidR="00742323" w:rsidRDefault="008A4345" w:rsidP="00742323">
      <w:pPr>
        <w:spacing w:after="160" w:line="259" w:lineRule="auto"/>
        <w:ind w:left="567" w:hanging="567"/>
        <w:jc w:val="both"/>
        <w:rPr>
          <w:rFonts w:ascii="Arial" w:eastAsia="Times New Roman" w:hAnsi="Arial" w:cs="Arial"/>
          <w:b/>
        </w:rPr>
      </w:pPr>
      <w:r w:rsidRPr="008A4345">
        <w:rPr>
          <w:rFonts w:ascii="Arial" w:eastAsia="Times New Roman" w:hAnsi="Arial" w:cs="Arial"/>
        </w:rPr>
        <w:tab/>
        <w:t xml:space="preserve">Should a method of work change the </w:t>
      </w:r>
      <w:r w:rsidRPr="008A4345">
        <w:rPr>
          <w:rFonts w:ascii="Arial" w:eastAsia="Times New Roman" w:hAnsi="Arial" w:cs="Arial"/>
          <w:i/>
        </w:rPr>
        <w:t>Contractor</w:t>
      </w:r>
      <w:r w:rsidRPr="008A4345">
        <w:rPr>
          <w:rFonts w:ascii="Arial" w:eastAsia="Times New Roman" w:hAnsi="Arial" w:cs="Arial"/>
        </w:rPr>
        <w:t xml:space="preserve"> must review and amend where necessary all relevant RAMS and resubmit for review by the </w:t>
      </w:r>
      <w:r w:rsidRPr="008A4345">
        <w:rPr>
          <w:rFonts w:ascii="Arial" w:eastAsia="Times New Roman" w:hAnsi="Arial" w:cs="Arial"/>
          <w:i/>
        </w:rPr>
        <w:t>Project Manager</w:t>
      </w:r>
      <w:r w:rsidRPr="008A4345">
        <w:rPr>
          <w:rFonts w:ascii="Arial" w:eastAsia="Times New Roman" w:hAnsi="Arial" w:cs="Arial"/>
        </w:rPr>
        <w:t xml:space="preserve"> or his delegate any such change.</w:t>
      </w:r>
    </w:p>
    <w:p w:rsidR="00742323" w:rsidRDefault="008A4345" w:rsidP="00742323">
      <w:pPr>
        <w:spacing w:after="160" w:line="259" w:lineRule="auto"/>
        <w:ind w:left="567" w:hanging="567"/>
        <w:jc w:val="both"/>
        <w:rPr>
          <w:rFonts w:ascii="Arial" w:eastAsia="Times New Roman" w:hAnsi="Arial" w:cs="Arial"/>
          <w:b/>
        </w:rPr>
      </w:pPr>
      <w:r w:rsidRPr="008A4345">
        <w:rPr>
          <w:rFonts w:ascii="Arial" w:eastAsia="Times New Roman" w:hAnsi="Arial" w:cs="Arial"/>
        </w:rPr>
        <w:tab/>
        <w:t xml:space="preserve">The </w:t>
      </w:r>
      <w:r w:rsidRPr="008A4345">
        <w:rPr>
          <w:rFonts w:ascii="Arial" w:eastAsia="Times New Roman" w:hAnsi="Arial" w:cs="Arial"/>
          <w:i/>
        </w:rPr>
        <w:t>Contractor</w:t>
      </w:r>
      <w:r w:rsidRPr="008A4345">
        <w:rPr>
          <w:rFonts w:ascii="Arial" w:eastAsia="Times New Roman" w:hAnsi="Arial" w:cs="Arial"/>
        </w:rPr>
        <w:t xml:space="preserve"> must comply with all relevant health and safety regulations and law.  In accordance with the Construction Design and Management Regulations 2015 (CDM) the C</w:t>
      </w:r>
      <w:r w:rsidRPr="008A4345">
        <w:rPr>
          <w:rFonts w:ascii="Arial" w:eastAsia="Times New Roman" w:hAnsi="Arial" w:cs="Arial"/>
          <w:i/>
        </w:rPr>
        <w:t>ontractor</w:t>
      </w:r>
      <w:r w:rsidRPr="008A4345">
        <w:rPr>
          <w:rFonts w:ascii="Arial" w:eastAsia="Times New Roman" w:hAnsi="Arial" w:cs="Arial"/>
        </w:rPr>
        <w:t xml:space="preserve"> is to maintain and review the construction phase health and safety plan.  This is to be available for inspection and review by the </w:t>
      </w:r>
      <w:r w:rsidRPr="008A4345">
        <w:rPr>
          <w:rFonts w:ascii="Arial" w:eastAsia="Times New Roman" w:hAnsi="Arial" w:cs="Arial"/>
          <w:i/>
        </w:rPr>
        <w:t>Employer</w:t>
      </w:r>
      <w:r w:rsidRPr="008A4345">
        <w:rPr>
          <w:rFonts w:ascii="Arial" w:eastAsia="Times New Roman" w:hAnsi="Arial" w:cs="Arial"/>
        </w:rPr>
        <w:t xml:space="preserve"> during normal working hours.</w:t>
      </w:r>
    </w:p>
    <w:p w:rsidR="00742323" w:rsidRDefault="00742323" w:rsidP="00742323">
      <w:pPr>
        <w:spacing w:after="160" w:line="259" w:lineRule="auto"/>
        <w:ind w:left="567" w:hanging="567"/>
        <w:jc w:val="both"/>
        <w:rPr>
          <w:rFonts w:ascii="Arial" w:eastAsia="Times New Roman" w:hAnsi="Arial" w:cs="Arial"/>
          <w:b/>
        </w:rPr>
      </w:pPr>
    </w:p>
    <w:p w:rsidR="00742323" w:rsidRDefault="00742323" w:rsidP="00742323">
      <w:pPr>
        <w:spacing w:after="160" w:line="259" w:lineRule="auto"/>
        <w:ind w:left="567" w:hanging="567"/>
        <w:jc w:val="both"/>
        <w:rPr>
          <w:rFonts w:ascii="Arial" w:eastAsia="Times New Roman" w:hAnsi="Arial" w:cs="Arial"/>
          <w:b/>
        </w:rPr>
      </w:pPr>
    </w:p>
    <w:p w:rsidR="00742323" w:rsidRDefault="00742323" w:rsidP="00742323">
      <w:pPr>
        <w:spacing w:after="160" w:line="259" w:lineRule="auto"/>
        <w:ind w:left="567" w:hanging="567"/>
        <w:jc w:val="both"/>
        <w:rPr>
          <w:rFonts w:ascii="Arial" w:eastAsia="Times New Roman" w:hAnsi="Arial" w:cs="Arial"/>
          <w:b/>
        </w:rPr>
      </w:pPr>
    </w:p>
    <w:p w:rsidR="008A4345" w:rsidRPr="008A4345" w:rsidRDefault="008A4345" w:rsidP="00742323">
      <w:pPr>
        <w:spacing w:after="160" w:line="259" w:lineRule="auto"/>
        <w:ind w:left="567" w:hanging="567"/>
        <w:jc w:val="both"/>
        <w:rPr>
          <w:rFonts w:ascii="Arial" w:eastAsia="Times New Roman" w:hAnsi="Arial" w:cs="Arial"/>
          <w:b/>
        </w:rPr>
      </w:pPr>
      <w:r w:rsidRPr="008A4345">
        <w:rPr>
          <w:rFonts w:ascii="Arial" w:eastAsia="Times New Roman" w:hAnsi="Arial" w:cs="Arial"/>
          <w:b/>
        </w:rPr>
        <w:lastRenderedPageBreak/>
        <w:t>1.</w:t>
      </w:r>
      <w:r w:rsidR="00861B0C">
        <w:rPr>
          <w:rFonts w:ascii="Arial" w:eastAsia="Times New Roman" w:hAnsi="Arial" w:cs="Arial"/>
          <w:b/>
        </w:rPr>
        <w:t>12</w:t>
      </w:r>
      <w:r w:rsidRPr="008A4345">
        <w:rPr>
          <w:rFonts w:ascii="Arial" w:eastAsia="Times New Roman" w:hAnsi="Arial" w:cs="Arial"/>
          <w:b/>
        </w:rPr>
        <w:tab/>
        <w:t>MATERIAL APPROVAL.</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rPr>
      </w:pP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rPr>
      </w:pPr>
      <w:r w:rsidRPr="008A4345">
        <w:rPr>
          <w:rFonts w:ascii="Arial" w:eastAsia="Times New Roman" w:hAnsi="Arial" w:cs="Arial"/>
        </w:rPr>
        <w:tab/>
        <w:t xml:space="preserve">The </w:t>
      </w:r>
      <w:r w:rsidRPr="008A4345">
        <w:rPr>
          <w:rFonts w:ascii="Arial" w:eastAsia="Times New Roman" w:hAnsi="Arial" w:cs="Arial"/>
          <w:i/>
        </w:rPr>
        <w:t>Contractor</w:t>
      </w:r>
      <w:r w:rsidRPr="008A4345">
        <w:rPr>
          <w:rFonts w:ascii="Arial" w:eastAsia="Times New Roman" w:hAnsi="Arial" w:cs="Arial"/>
        </w:rPr>
        <w:t xml:space="preserve"> must submit to the </w:t>
      </w:r>
      <w:r w:rsidRPr="008A4345">
        <w:rPr>
          <w:rFonts w:ascii="Arial" w:eastAsia="Times New Roman" w:hAnsi="Arial" w:cs="Arial"/>
          <w:i/>
        </w:rPr>
        <w:t>Project Manager</w:t>
      </w:r>
      <w:r w:rsidRPr="008A4345">
        <w:rPr>
          <w:rFonts w:ascii="Arial" w:eastAsia="Times New Roman" w:hAnsi="Arial" w:cs="Arial"/>
        </w:rPr>
        <w:t xml:space="preserve"> or his delegate details of all materials that are to be used in the construction of the </w:t>
      </w:r>
      <w:r w:rsidRPr="008A4345">
        <w:rPr>
          <w:rFonts w:ascii="Arial" w:eastAsia="Times New Roman" w:hAnsi="Arial" w:cs="Arial"/>
          <w:i/>
        </w:rPr>
        <w:t>works</w:t>
      </w:r>
      <w:r w:rsidRPr="008A4345">
        <w:rPr>
          <w:rFonts w:ascii="Arial" w:eastAsia="Times New Roman" w:hAnsi="Arial" w:cs="Arial"/>
        </w:rPr>
        <w:t xml:space="preserve">.  No materials are to be incorporated into the </w:t>
      </w:r>
      <w:r w:rsidRPr="008A4345">
        <w:rPr>
          <w:rFonts w:ascii="Arial" w:eastAsia="Times New Roman" w:hAnsi="Arial" w:cs="Arial"/>
          <w:i/>
        </w:rPr>
        <w:t>works</w:t>
      </w:r>
      <w:r w:rsidRPr="008A4345">
        <w:rPr>
          <w:rFonts w:ascii="Arial" w:eastAsia="Times New Roman" w:hAnsi="Arial" w:cs="Arial"/>
        </w:rPr>
        <w:t xml:space="preserve"> until acceptance is obtained from the </w:t>
      </w:r>
      <w:r w:rsidRPr="008A4345">
        <w:rPr>
          <w:rFonts w:ascii="Arial" w:eastAsia="Times New Roman" w:hAnsi="Arial" w:cs="Arial"/>
          <w:i/>
        </w:rPr>
        <w:t>Project Manager</w:t>
      </w:r>
      <w:r w:rsidRPr="008A4345">
        <w:rPr>
          <w:rFonts w:ascii="Arial" w:eastAsia="Times New Roman" w:hAnsi="Arial" w:cs="Arial"/>
        </w:rPr>
        <w:t xml:space="preserve"> or his delegate.  The </w:t>
      </w:r>
      <w:r w:rsidRPr="008A4345">
        <w:rPr>
          <w:rFonts w:ascii="Arial" w:eastAsia="Times New Roman" w:hAnsi="Arial" w:cs="Arial"/>
          <w:i/>
        </w:rPr>
        <w:t>Contractor</w:t>
      </w:r>
      <w:r w:rsidRPr="008A4345">
        <w:rPr>
          <w:rFonts w:ascii="Arial" w:eastAsia="Times New Roman" w:hAnsi="Arial" w:cs="Arial"/>
        </w:rPr>
        <w:t xml:space="preserve"> must allow for this period of reply within his rates and programme.</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rPr>
      </w:pPr>
    </w:p>
    <w:p w:rsidR="008A4345" w:rsidRPr="008A4345" w:rsidRDefault="00861B0C" w:rsidP="00861B0C">
      <w:pPr>
        <w:keepNext/>
        <w:keepLines/>
        <w:tabs>
          <w:tab w:val="left" w:pos="567"/>
        </w:tabs>
        <w:overflowPunct w:val="0"/>
        <w:autoSpaceDE w:val="0"/>
        <w:autoSpaceDN w:val="0"/>
        <w:adjustRightInd w:val="0"/>
        <w:spacing w:after="0" w:line="240" w:lineRule="auto"/>
        <w:ind w:hanging="142"/>
        <w:jc w:val="both"/>
        <w:textAlignment w:val="baseline"/>
        <w:rPr>
          <w:rFonts w:ascii="Arial" w:eastAsia="Times New Roman" w:hAnsi="Arial" w:cs="Arial"/>
          <w:b/>
        </w:rPr>
      </w:pPr>
      <w:r>
        <w:rPr>
          <w:rFonts w:ascii="Arial" w:eastAsia="Times New Roman" w:hAnsi="Arial" w:cs="Arial"/>
          <w:b/>
        </w:rPr>
        <w:t>1.13</w:t>
      </w:r>
      <w:r w:rsidR="008A4345" w:rsidRPr="008A4345">
        <w:rPr>
          <w:rFonts w:ascii="Arial" w:eastAsia="Times New Roman" w:hAnsi="Arial" w:cs="Arial"/>
          <w:b/>
        </w:rPr>
        <w:tab/>
        <w:t>LABOUR, EQUIPMENT AND MATERIAL RECORDS</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rPr>
      </w:pP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rPr>
      </w:pPr>
      <w:r w:rsidRPr="008A4345">
        <w:rPr>
          <w:rFonts w:ascii="Arial" w:eastAsia="Times New Roman" w:hAnsi="Arial" w:cs="Arial"/>
        </w:rPr>
        <w:tab/>
        <w:t>The</w:t>
      </w:r>
      <w:r w:rsidRPr="008A4345">
        <w:rPr>
          <w:rFonts w:ascii="Arial" w:eastAsia="Times New Roman" w:hAnsi="Arial" w:cs="Arial"/>
          <w:b/>
        </w:rPr>
        <w:t xml:space="preserve"> </w:t>
      </w:r>
      <w:r w:rsidRPr="008A4345">
        <w:rPr>
          <w:rFonts w:ascii="Arial" w:eastAsia="Times New Roman" w:hAnsi="Arial" w:cs="Arial"/>
          <w:i/>
        </w:rPr>
        <w:t xml:space="preserve">Contractor </w:t>
      </w:r>
      <w:r w:rsidRPr="008A4345">
        <w:rPr>
          <w:rFonts w:ascii="Arial" w:eastAsia="Times New Roman" w:hAnsi="Arial" w:cs="Arial"/>
        </w:rPr>
        <w:t xml:space="preserve">is to provide, on a weekly basis, to the </w:t>
      </w:r>
      <w:r w:rsidRPr="008A4345">
        <w:rPr>
          <w:rFonts w:ascii="Arial" w:eastAsia="Times New Roman" w:hAnsi="Arial" w:cs="Arial"/>
          <w:i/>
        </w:rPr>
        <w:t>Project Manager</w:t>
      </w:r>
      <w:r w:rsidRPr="008A4345">
        <w:rPr>
          <w:rFonts w:ascii="Arial" w:eastAsia="Times New Roman" w:hAnsi="Arial" w:cs="Arial"/>
        </w:rPr>
        <w:t xml:space="preserve"> copies of records of all Labour and equipment associated with the undertaking of the </w:t>
      </w:r>
      <w:r w:rsidRPr="008A4345">
        <w:rPr>
          <w:rFonts w:ascii="Arial" w:eastAsia="Times New Roman" w:hAnsi="Arial" w:cs="Arial"/>
          <w:i/>
        </w:rPr>
        <w:t>works</w:t>
      </w:r>
      <w:r w:rsidRPr="008A4345">
        <w:rPr>
          <w:rFonts w:ascii="Arial" w:eastAsia="Times New Roman" w:hAnsi="Arial" w:cs="Arial"/>
        </w:rPr>
        <w:t>.</w:t>
      </w: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rPr>
      </w:pP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i/>
        </w:rPr>
      </w:pPr>
      <w:r w:rsidRPr="008A4345">
        <w:rPr>
          <w:rFonts w:ascii="Arial" w:eastAsia="Times New Roman" w:hAnsi="Arial" w:cs="Arial"/>
        </w:rPr>
        <w:tab/>
        <w:t xml:space="preserve">The </w:t>
      </w:r>
      <w:r w:rsidRPr="008A4345">
        <w:rPr>
          <w:rFonts w:ascii="Arial" w:eastAsia="Times New Roman" w:hAnsi="Arial" w:cs="Arial"/>
          <w:i/>
        </w:rPr>
        <w:t>Contractor</w:t>
      </w:r>
      <w:r w:rsidRPr="008A4345">
        <w:rPr>
          <w:rFonts w:ascii="Arial" w:eastAsia="Times New Roman" w:hAnsi="Arial" w:cs="Arial"/>
        </w:rPr>
        <w:t xml:space="preserve"> is to provide details of any testing required by the specification and copies of all testing certificates as soon as they are available and no later than four weeks after the test.</w:t>
      </w:r>
    </w:p>
    <w:p w:rsidR="008A4345" w:rsidRDefault="008A4345" w:rsidP="008A4345">
      <w:pPr>
        <w:keepNext/>
        <w:keepLines/>
        <w:tabs>
          <w:tab w:val="left" w:pos="567"/>
        </w:tabs>
        <w:overflowPunct w:val="0"/>
        <w:autoSpaceDE w:val="0"/>
        <w:autoSpaceDN w:val="0"/>
        <w:adjustRightInd w:val="0"/>
        <w:spacing w:after="0" w:line="240" w:lineRule="auto"/>
        <w:ind w:left="1135"/>
        <w:jc w:val="both"/>
        <w:textAlignment w:val="baseline"/>
        <w:rPr>
          <w:rFonts w:ascii="Arial" w:eastAsia="Times New Roman" w:hAnsi="Arial" w:cs="Arial"/>
          <w:i/>
        </w:rPr>
      </w:pPr>
    </w:p>
    <w:p w:rsidR="00DE1611" w:rsidRPr="008A4345" w:rsidRDefault="00DE1611" w:rsidP="008A4345">
      <w:pPr>
        <w:keepNext/>
        <w:keepLines/>
        <w:tabs>
          <w:tab w:val="left" w:pos="567"/>
        </w:tabs>
        <w:overflowPunct w:val="0"/>
        <w:autoSpaceDE w:val="0"/>
        <w:autoSpaceDN w:val="0"/>
        <w:adjustRightInd w:val="0"/>
        <w:spacing w:after="0" w:line="240" w:lineRule="auto"/>
        <w:ind w:left="1135"/>
        <w:jc w:val="both"/>
        <w:textAlignment w:val="baseline"/>
        <w:rPr>
          <w:rFonts w:ascii="Arial" w:eastAsia="Times New Roman" w:hAnsi="Arial" w:cs="Arial"/>
          <w:i/>
        </w:rPr>
      </w:pPr>
    </w:p>
    <w:p w:rsidR="008A4345" w:rsidRPr="008A4345" w:rsidRDefault="00861B0C" w:rsidP="00861B0C">
      <w:pPr>
        <w:keepNext/>
        <w:keepLines/>
        <w:overflowPunct w:val="0"/>
        <w:autoSpaceDE w:val="0"/>
        <w:autoSpaceDN w:val="0"/>
        <w:adjustRightInd w:val="0"/>
        <w:spacing w:after="0" w:line="240" w:lineRule="auto"/>
        <w:ind w:left="567" w:hanging="709"/>
        <w:jc w:val="both"/>
        <w:textAlignment w:val="baseline"/>
        <w:rPr>
          <w:rFonts w:ascii="Arial" w:eastAsia="Times New Roman" w:hAnsi="Arial" w:cs="Arial"/>
          <w:b/>
        </w:rPr>
      </w:pPr>
      <w:r>
        <w:rPr>
          <w:rFonts w:ascii="Arial" w:eastAsia="Times New Roman" w:hAnsi="Arial" w:cs="Arial"/>
          <w:b/>
        </w:rPr>
        <w:t>1.14</w:t>
      </w:r>
      <w:r w:rsidR="008A4345" w:rsidRPr="008A4345">
        <w:rPr>
          <w:rFonts w:ascii="Arial" w:eastAsia="Times New Roman" w:hAnsi="Arial" w:cs="Arial"/>
          <w:b/>
        </w:rPr>
        <w:tab/>
        <w:t>MANAGING THE WORKS</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rPr>
      </w:pPr>
    </w:p>
    <w:p w:rsidR="008A4345" w:rsidRPr="008A4345" w:rsidRDefault="008A4345" w:rsidP="008A4345">
      <w:pPr>
        <w:keepNext/>
        <w:keepLines/>
        <w:tabs>
          <w:tab w:val="left" w:pos="567"/>
        </w:tabs>
        <w:spacing w:after="0" w:line="240" w:lineRule="auto"/>
        <w:ind w:left="567" w:hanging="567"/>
        <w:jc w:val="both"/>
        <w:rPr>
          <w:rFonts w:ascii="Arial" w:eastAsia="Times New Roman" w:hAnsi="Arial" w:cs="Arial"/>
          <w:snapToGrid w:val="0"/>
          <w:szCs w:val="20"/>
        </w:rPr>
      </w:pPr>
      <w:r w:rsidRPr="008A4345">
        <w:rPr>
          <w:rFonts w:ascii="Arial" w:eastAsia="Times New Roman" w:hAnsi="Arial" w:cs="Arial"/>
          <w:snapToGrid w:val="0"/>
          <w:szCs w:val="20"/>
        </w:rPr>
        <w:tab/>
        <w:t xml:space="preserve">The </w:t>
      </w:r>
      <w:r w:rsidRPr="008A4345">
        <w:rPr>
          <w:rFonts w:ascii="Arial" w:eastAsia="Times New Roman" w:hAnsi="Arial" w:cs="Arial"/>
          <w:i/>
          <w:snapToGrid w:val="0"/>
          <w:szCs w:val="20"/>
        </w:rPr>
        <w:t>Contractor</w:t>
      </w:r>
      <w:r w:rsidRPr="008A4345">
        <w:rPr>
          <w:rFonts w:ascii="Arial" w:eastAsia="Times New Roman" w:hAnsi="Arial" w:cs="Arial"/>
          <w:snapToGrid w:val="0"/>
          <w:szCs w:val="20"/>
        </w:rPr>
        <w:t xml:space="preserve"> shall provide a completed organisational structure, detailing the proposed management structure for the works including details of names, job title, </w:t>
      </w:r>
      <w:proofErr w:type="gramStart"/>
      <w:r w:rsidRPr="008A4345">
        <w:rPr>
          <w:rFonts w:ascii="Arial" w:eastAsia="Times New Roman" w:hAnsi="Arial" w:cs="Arial"/>
          <w:snapToGrid w:val="0"/>
          <w:szCs w:val="20"/>
        </w:rPr>
        <w:t>experience</w:t>
      </w:r>
      <w:proofErr w:type="gramEnd"/>
      <w:r w:rsidRPr="008A4345">
        <w:rPr>
          <w:rFonts w:ascii="Arial" w:eastAsia="Times New Roman" w:hAnsi="Arial" w:cs="Arial"/>
          <w:snapToGrid w:val="0"/>
          <w:szCs w:val="20"/>
        </w:rPr>
        <w:t xml:space="preserve">.  The </w:t>
      </w:r>
      <w:r w:rsidRPr="008A4345">
        <w:rPr>
          <w:rFonts w:ascii="Arial" w:eastAsia="Times New Roman" w:hAnsi="Arial" w:cs="Arial"/>
          <w:i/>
          <w:snapToGrid w:val="0"/>
          <w:szCs w:val="20"/>
        </w:rPr>
        <w:t>Contractor</w:t>
      </w:r>
      <w:r w:rsidRPr="008A4345">
        <w:rPr>
          <w:rFonts w:ascii="Arial" w:eastAsia="Times New Roman" w:hAnsi="Arial" w:cs="Arial"/>
          <w:snapToGrid w:val="0"/>
          <w:szCs w:val="20"/>
        </w:rPr>
        <w:t xml:space="preserve"> must nominate, for approval by the </w:t>
      </w:r>
      <w:r w:rsidRPr="008A4345">
        <w:rPr>
          <w:rFonts w:ascii="Arial" w:eastAsia="Times New Roman" w:hAnsi="Arial" w:cs="Arial"/>
          <w:i/>
          <w:snapToGrid w:val="0"/>
          <w:szCs w:val="20"/>
        </w:rPr>
        <w:t>Project Manager,</w:t>
      </w:r>
      <w:r w:rsidRPr="008A4345">
        <w:rPr>
          <w:rFonts w:ascii="Arial" w:eastAsia="Times New Roman" w:hAnsi="Arial" w:cs="Arial"/>
          <w:snapToGrid w:val="0"/>
          <w:szCs w:val="20"/>
        </w:rPr>
        <w:t xml:space="preserve"> a senior management representative, who has the necessary experience and authority to act on their behalf, and who must be present on site throughout the works</w:t>
      </w:r>
    </w:p>
    <w:p w:rsidR="008A4345" w:rsidRPr="008A4345" w:rsidRDefault="008A4345" w:rsidP="008A4345">
      <w:pPr>
        <w:keepNext/>
        <w:keepLines/>
        <w:tabs>
          <w:tab w:val="left" w:pos="567"/>
        </w:tabs>
        <w:overflowPunct w:val="0"/>
        <w:autoSpaceDE w:val="0"/>
        <w:autoSpaceDN w:val="0"/>
        <w:adjustRightInd w:val="0"/>
        <w:spacing w:after="0" w:line="240" w:lineRule="auto"/>
        <w:ind w:left="709"/>
        <w:jc w:val="both"/>
        <w:textAlignment w:val="baseline"/>
        <w:rPr>
          <w:rFonts w:ascii="Arial" w:eastAsia="Times New Roman" w:hAnsi="Arial" w:cs="Arial"/>
          <w:b/>
        </w:rPr>
      </w:pP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rPr>
      </w:pPr>
      <w:r w:rsidRPr="008A4345">
        <w:rPr>
          <w:rFonts w:ascii="Arial" w:eastAsia="Times New Roman" w:hAnsi="Arial" w:cs="Arial"/>
        </w:rPr>
        <w:tab/>
        <w:t xml:space="preserve">Progress meetings are to held on a </w:t>
      </w:r>
      <w:r w:rsidR="00DE1611">
        <w:rPr>
          <w:rFonts w:ascii="Arial" w:eastAsia="Times New Roman" w:hAnsi="Arial" w:cs="Arial"/>
        </w:rPr>
        <w:t>monthly</w:t>
      </w:r>
      <w:r w:rsidRPr="008A4345">
        <w:rPr>
          <w:rFonts w:ascii="Arial" w:eastAsia="Times New Roman" w:hAnsi="Arial" w:cs="Arial"/>
        </w:rPr>
        <w:t xml:space="preserve"> basis (dates to be agreed) and the </w:t>
      </w:r>
      <w:r w:rsidRPr="008A4345">
        <w:rPr>
          <w:rFonts w:ascii="Arial" w:eastAsia="Times New Roman" w:hAnsi="Arial" w:cs="Arial"/>
          <w:i/>
        </w:rPr>
        <w:t>Contractor</w:t>
      </w:r>
      <w:r w:rsidRPr="008A4345">
        <w:rPr>
          <w:rFonts w:ascii="Arial" w:eastAsia="Times New Roman" w:hAnsi="Arial" w:cs="Arial"/>
        </w:rPr>
        <w:t xml:space="preserve"> must submit a progress report, including but not limited to, the latest programme and progress made, financial statement, health and safety report and details of change within the month, no later than three days prior to the meeting</w:t>
      </w:r>
    </w:p>
    <w:p w:rsidR="008A4345" w:rsidRPr="008A4345" w:rsidRDefault="008A4345" w:rsidP="008A4345">
      <w:pPr>
        <w:keepNext/>
        <w:keepLines/>
        <w:tabs>
          <w:tab w:val="left" w:pos="567"/>
        </w:tabs>
        <w:overflowPunct w:val="0"/>
        <w:autoSpaceDE w:val="0"/>
        <w:autoSpaceDN w:val="0"/>
        <w:adjustRightInd w:val="0"/>
        <w:spacing w:after="0" w:line="240" w:lineRule="auto"/>
        <w:ind w:left="709"/>
        <w:jc w:val="both"/>
        <w:textAlignment w:val="baseline"/>
        <w:rPr>
          <w:rFonts w:ascii="Arial" w:eastAsia="Times New Roman" w:hAnsi="Arial" w:cs="Arial"/>
          <w:b/>
        </w:rPr>
      </w:pP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rPr>
      </w:pPr>
      <w:r w:rsidRPr="008A4345">
        <w:rPr>
          <w:rFonts w:ascii="Arial" w:eastAsia="Times New Roman" w:hAnsi="Arial" w:cs="Arial"/>
        </w:rPr>
        <w:tab/>
        <w:t xml:space="preserve">In addition to the above the </w:t>
      </w:r>
      <w:r w:rsidRPr="008A4345">
        <w:rPr>
          <w:rFonts w:ascii="Arial" w:eastAsia="Times New Roman" w:hAnsi="Arial" w:cs="Arial"/>
          <w:i/>
        </w:rPr>
        <w:t>Contractor</w:t>
      </w:r>
      <w:r w:rsidRPr="008A4345">
        <w:rPr>
          <w:rFonts w:ascii="Arial" w:eastAsia="Times New Roman" w:hAnsi="Arial" w:cs="Arial"/>
        </w:rPr>
        <w:t xml:space="preserve"> must arrange a meeting in the site office every week on a </w:t>
      </w:r>
      <w:r w:rsidR="00DE1611">
        <w:rPr>
          <w:rFonts w:ascii="Arial" w:eastAsia="Times New Roman" w:hAnsi="Arial" w:cs="Arial"/>
        </w:rPr>
        <w:t>Friday</w:t>
      </w:r>
      <w:r w:rsidRPr="008A4345">
        <w:rPr>
          <w:rFonts w:ascii="Arial" w:eastAsia="Times New Roman" w:hAnsi="Arial" w:cs="Arial"/>
        </w:rPr>
        <w:t xml:space="preserve"> morning to discuss the forthcoming </w:t>
      </w:r>
      <w:r w:rsidR="00DE1611">
        <w:rPr>
          <w:rFonts w:ascii="Arial" w:eastAsia="Times New Roman" w:hAnsi="Arial" w:cs="Arial"/>
        </w:rPr>
        <w:t xml:space="preserve">week’s </w:t>
      </w:r>
      <w:r w:rsidRPr="008A4345">
        <w:rPr>
          <w:rFonts w:ascii="Arial" w:eastAsia="Times New Roman" w:hAnsi="Arial" w:cs="Arial"/>
        </w:rPr>
        <w:t>works and progress of the works</w:t>
      </w:r>
    </w:p>
    <w:p w:rsidR="008A4345" w:rsidRPr="008A4345" w:rsidRDefault="008A4345" w:rsidP="008A4345">
      <w:pPr>
        <w:keepNext/>
        <w:keepLines/>
        <w:tabs>
          <w:tab w:val="left" w:pos="567"/>
        </w:tabs>
        <w:overflowPunct w:val="0"/>
        <w:autoSpaceDE w:val="0"/>
        <w:autoSpaceDN w:val="0"/>
        <w:adjustRightInd w:val="0"/>
        <w:spacing w:after="0" w:line="240" w:lineRule="auto"/>
        <w:ind w:left="709"/>
        <w:jc w:val="both"/>
        <w:textAlignment w:val="baseline"/>
        <w:rPr>
          <w:rFonts w:ascii="Arial" w:eastAsia="Times New Roman" w:hAnsi="Arial" w:cs="Arial"/>
          <w:b/>
        </w:rPr>
      </w:pP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rPr>
      </w:pPr>
      <w:r w:rsidRPr="008A4345">
        <w:rPr>
          <w:rFonts w:ascii="Arial" w:eastAsia="Times New Roman" w:hAnsi="Arial" w:cs="Arial"/>
        </w:rPr>
        <w:tab/>
        <w:t xml:space="preserve">The </w:t>
      </w:r>
      <w:r w:rsidRPr="008A4345">
        <w:rPr>
          <w:rFonts w:ascii="Arial" w:eastAsia="Times New Roman" w:hAnsi="Arial" w:cs="Arial"/>
          <w:i/>
        </w:rPr>
        <w:t>Contractor</w:t>
      </w:r>
      <w:r w:rsidRPr="008A4345">
        <w:rPr>
          <w:rFonts w:ascii="Arial" w:eastAsia="Times New Roman" w:hAnsi="Arial" w:cs="Arial"/>
        </w:rPr>
        <w:t xml:space="preserve"> must arrange to carry out a joint site measure with the Project Manage</w:t>
      </w:r>
      <w:r w:rsidR="00DE1611">
        <w:rPr>
          <w:rFonts w:ascii="Arial" w:eastAsia="Times New Roman" w:hAnsi="Arial" w:cs="Arial"/>
        </w:rPr>
        <w:t>r or his delegate</w:t>
      </w:r>
      <w:r w:rsidRPr="008A4345">
        <w:rPr>
          <w:rFonts w:ascii="Arial" w:eastAsia="Times New Roman" w:hAnsi="Arial" w:cs="Arial"/>
        </w:rPr>
        <w:t>, where works will become buried, at a suitable regularity to agree measures.</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rPr>
      </w:pPr>
    </w:p>
    <w:p w:rsidR="008A4345" w:rsidRDefault="008A4345" w:rsidP="008A4345">
      <w:pPr>
        <w:keepNext/>
        <w:keepLines/>
        <w:tabs>
          <w:tab w:val="left" w:pos="567"/>
        </w:tabs>
        <w:overflowPunct w:val="0"/>
        <w:autoSpaceDE w:val="0"/>
        <w:autoSpaceDN w:val="0"/>
        <w:adjustRightInd w:val="0"/>
        <w:spacing w:after="0" w:line="240" w:lineRule="auto"/>
        <w:ind w:left="709"/>
        <w:jc w:val="both"/>
        <w:textAlignment w:val="baseline"/>
        <w:rPr>
          <w:rFonts w:ascii="Arial" w:eastAsia="Times New Roman" w:hAnsi="Arial" w:cs="Arial"/>
        </w:rPr>
      </w:pPr>
    </w:p>
    <w:p w:rsidR="001D47B2" w:rsidRPr="008A4345" w:rsidRDefault="001D47B2" w:rsidP="008A4345">
      <w:pPr>
        <w:keepNext/>
        <w:keepLines/>
        <w:tabs>
          <w:tab w:val="left" w:pos="567"/>
        </w:tabs>
        <w:overflowPunct w:val="0"/>
        <w:autoSpaceDE w:val="0"/>
        <w:autoSpaceDN w:val="0"/>
        <w:adjustRightInd w:val="0"/>
        <w:spacing w:after="0" w:line="240" w:lineRule="auto"/>
        <w:ind w:left="709"/>
        <w:jc w:val="both"/>
        <w:textAlignment w:val="baseline"/>
        <w:rPr>
          <w:rFonts w:ascii="Arial" w:eastAsia="Times New Roman" w:hAnsi="Arial" w:cs="Arial"/>
        </w:rPr>
      </w:pPr>
    </w:p>
    <w:p w:rsidR="008A4345" w:rsidRPr="008A4345" w:rsidRDefault="001D47B2" w:rsidP="00861B0C">
      <w:pPr>
        <w:keepNext/>
        <w:keepLines/>
        <w:overflowPunct w:val="0"/>
        <w:autoSpaceDE w:val="0"/>
        <w:autoSpaceDN w:val="0"/>
        <w:adjustRightInd w:val="0"/>
        <w:spacing w:after="0" w:line="240" w:lineRule="auto"/>
        <w:ind w:left="567" w:hanging="709"/>
        <w:jc w:val="both"/>
        <w:textAlignment w:val="baseline"/>
        <w:rPr>
          <w:rFonts w:ascii="Arial" w:eastAsia="Times New Roman" w:hAnsi="Arial" w:cs="Arial"/>
          <w:b/>
        </w:rPr>
      </w:pPr>
      <w:r>
        <w:rPr>
          <w:rFonts w:ascii="Arial" w:eastAsia="Times New Roman" w:hAnsi="Arial" w:cs="Arial"/>
          <w:b/>
        </w:rPr>
        <w:t>1.15</w:t>
      </w:r>
      <w:r w:rsidR="00861B0C">
        <w:rPr>
          <w:rFonts w:ascii="Arial" w:eastAsia="Times New Roman" w:hAnsi="Arial" w:cs="Arial"/>
          <w:b/>
        </w:rPr>
        <w:tab/>
      </w:r>
      <w:r w:rsidR="008A4345" w:rsidRPr="008A4345">
        <w:rPr>
          <w:rFonts w:ascii="Arial" w:eastAsia="Times New Roman" w:hAnsi="Arial" w:cs="Arial"/>
          <w:b/>
        </w:rPr>
        <w:t>CO-ORDINATION AND INTERFACE WITH OTHER CONTRACTORS AND THIRD PARTIES</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p>
    <w:p w:rsidR="003350E1" w:rsidRPr="003350E1" w:rsidRDefault="003350E1" w:rsidP="005F00FD">
      <w:pPr>
        <w:pStyle w:val="ListParagraph"/>
        <w:numPr>
          <w:ilvl w:val="0"/>
          <w:numId w:val="65"/>
        </w:numPr>
        <w:jc w:val="both"/>
        <w:rPr>
          <w:rFonts w:ascii="Arial" w:eastAsia="Times New Roman" w:hAnsi="Arial" w:cs="Arial"/>
          <w:bCs/>
        </w:rPr>
      </w:pPr>
      <w:r w:rsidRPr="003350E1">
        <w:rPr>
          <w:rFonts w:ascii="Arial" w:hAnsi="Arial" w:cs="Arial"/>
          <w:bCs/>
        </w:rPr>
        <w:t xml:space="preserve">In relation to the supply and installation of street lighting as part of the </w:t>
      </w:r>
      <w:r w:rsidRPr="003350E1">
        <w:rPr>
          <w:rFonts w:ascii="Arial" w:hAnsi="Arial" w:cs="Arial"/>
          <w:bCs/>
          <w:i/>
        </w:rPr>
        <w:t>works</w:t>
      </w:r>
      <w:r w:rsidRPr="003350E1">
        <w:rPr>
          <w:rFonts w:ascii="Arial" w:hAnsi="Arial" w:cs="Arial"/>
          <w:bCs/>
        </w:rPr>
        <w:t xml:space="preserve">, the </w:t>
      </w:r>
      <w:r w:rsidRPr="003350E1">
        <w:rPr>
          <w:rFonts w:ascii="Arial" w:hAnsi="Arial" w:cs="Arial"/>
          <w:bCs/>
          <w:i/>
        </w:rPr>
        <w:t>Contractor</w:t>
      </w:r>
      <w:r w:rsidRPr="003350E1">
        <w:rPr>
          <w:rFonts w:ascii="Arial" w:hAnsi="Arial" w:cs="Arial"/>
          <w:bCs/>
        </w:rPr>
        <w:t xml:space="preserve"> shall engage the Community Lighting Partnership, or applicable parties to the Community Lighting Partnership, as its Subcontractor for this purpose provided always that the Community Lighting Partnership shall for the purposes of this Contract be treated as the </w:t>
      </w:r>
      <w:r w:rsidRPr="003350E1">
        <w:rPr>
          <w:rFonts w:ascii="Arial" w:hAnsi="Arial" w:cs="Arial"/>
          <w:bCs/>
          <w:i/>
        </w:rPr>
        <w:t>Contractor’s</w:t>
      </w:r>
      <w:r w:rsidRPr="003350E1">
        <w:rPr>
          <w:rFonts w:ascii="Arial" w:hAnsi="Arial" w:cs="Arial"/>
          <w:bCs/>
        </w:rPr>
        <w:t xml:space="preserve"> domestic Subcontractor and the </w:t>
      </w:r>
      <w:r w:rsidRPr="003350E1">
        <w:rPr>
          <w:rFonts w:ascii="Arial" w:hAnsi="Arial" w:cs="Arial"/>
          <w:bCs/>
          <w:i/>
        </w:rPr>
        <w:t>Employer</w:t>
      </w:r>
      <w:r w:rsidRPr="003350E1">
        <w:rPr>
          <w:rFonts w:ascii="Arial" w:hAnsi="Arial" w:cs="Arial"/>
          <w:bCs/>
        </w:rPr>
        <w:t xml:space="preserve"> shall have no liability or responsibility to and shall not be </w:t>
      </w:r>
      <w:r w:rsidRPr="003350E1">
        <w:rPr>
          <w:rFonts w:ascii="Arial" w:hAnsi="Arial" w:cs="Arial"/>
          <w:bCs/>
        </w:rPr>
        <w:lastRenderedPageBreak/>
        <w:t xml:space="preserve">obliged to grant relief to the </w:t>
      </w:r>
      <w:r w:rsidRPr="003350E1">
        <w:rPr>
          <w:rFonts w:ascii="Arial" w:hAnsi="Arial" w:cs="Arial"/>
          <w:bCs/>
          <w:i/>
        </w:rPr>
        <w:t>Contractor</w:t>
      </w:r>
      <w:r w:rsidRPr="003350E1">
        <w:rPr>
          <w:rFonts w:ascii="Arial" w:hAnsi="Arial" w:cs="Arial"/>
          <w:bCs/>
        </w:rPr>
        <w:t xml:space="preserve"> in respect of the performance of the Community Lighting Partnership.</w:t>
      </w:r>
    </w:p>
    <w:p w:rsidR="003350E1" w:rsidRPr="003350E1" w:rsidRDefault="003350E1" w:rsidP="003350E1">
      <w:pPr>
        <w:pStyle w:val="ListParagraph"/>
        <w:ind w:left="1069"/>
        <w:jc w:val="both"/>
        <w:rPr>
          <w:rFonts w:ascii="Arial" w:eastAsia="Times New Roman" w:hAnsi="Arial" w:cs="Arial"/>
          <w:bCs/>
        </w:rPr>
      </w:pPr>
      <w:r>
        <w:rPr>
          <w:rFonts w:ascii="Arial" w:hAnsi="Arial" w:cs="Arial"/>
          <w:bCs/>
        </w:rPr>
        <w:t xml:space="preserve"> </w:t>
      </w:r>
    </w:p>
    <w:p w:rsidR="003350E1" w:rsidRDefault="008A4345" w:rsidP="005F00FD">
      <w:pPr>
        <w:pStyle w:val="ListParagraph"/>
        <w:numPr>
          <w:ilvl w:val="0"/>
          <w:numId w:val="65"/>
        </w:numPr>
        <w:jc w:val="both"/>
        <w:rPr>
          <w:rFonts w:ascii="Arial" w:eastAsia="Times New Roman" w:hAnsi="Arial" w:cs="Arial"/>
          <w:bCs/>
        </w:rPr>
      </w:pPr>
      <w:r w:rsidRPr="008A4345">
        <w:rPr>
          <w:rFonts w:ascii="Arial" w:eastAsia="Times New Roman" w:hAnsi="Arial" w:cs="Arial"/>
          <w:bCs/>
        </w:rPr>
        <w:t xml:space="preserve">The </w:t>
      </w:r>
      <w:r w:rsidRPr="008A4345">
        <w:rPr>
          <w:rFonts w:ascii="Arial" w:eastAsia="Times New Roman" w:hAnsi="Arial" w:cs="Arial"/>
          <w:bCs/>
          <w:i/>
        </w:rPr>
        <w:t>Employer</w:t>
      </w:r>
      <w:r w:rsidRPr="008A4345">
        <w:rPr>
          <w:rFonts w:ascii="Arial" w:eastAsia="Times New Roman" w:hAnsi="Arial" w:cs="Arial"/>
          <w:bCs/>
        </w:rPr>
        <w:t xml:space="preserve"> </w:t>
      </w:r>
      <w:r w:rsidR="00E53ABD">
        <w:rPr>
          <w:rFonts w:ascii="Arial" w:eastAsia="Times New Roman" w:hAnsi="Arial" w:cs="Arial"/>
          <w:bCs/>
        </w:rPr>
        <w:t>may require other inspection works to be carried ou</w:t>
      </w:r>
      <w:r w:rsidRPr="008A4345">
        <w:rPr>
          <w:rFonts w:ascii="Arial" w:eastAsia="Times New Roman" w:hAnsi="Arial" w:cs="Arial"/>
          <w:bCs/>
        </w:rPr>
        <w:t xml:space="preserve">t in the vicinity of the </w:t>
      </w:r>
      <w:proofErr w:type="gramStart"/>
      <w:r w:rsidRPr="008A4345">
        <w:rPr>
          <w:rFonts w:ascii="Arial" w:eastAsia="Times New Roman" w:hAnsi="Arial" w:cs="Arial"/>
          <w:bCs/>
        </w:rPr>
        <w:t>wor</w:t>
      </w:r>
      <w:r w:rsidR="00E53ABD">
        <w:rPr>
          <w:rFonts w:ascii="Arial" w:eastAsia="Times New Roman" w:hAnsi="Arial" w:cs="Arial"/>
          <w:bCs/>
        </w:rPr>
        <w:t>ks,</w:t>
      </w:r>
      <w:proofErr w:type="gramEnd"/>
      <w:r w:rsidR="00E53ABD">
        <w:rPr>
          <w:rFonts w:ascii="Arial" w:eastAsia="Times New Roman" w:hAnsi="Arial" w:cs="Arial"/>
          <w:bCs/>
        </w:rPr>
        <w:t xml:space="preserve"> to enable future programming of maintenance works on or adjacent to the site</w:t>
      </w:r>
      <w:r w:rsidR="00742323">
        <w:rPr>
          <w:rFonts w:ascii="Arial" w:eastAsia="Times New Roman" w:hAnsi="Arial" w:cs="Arial"/>
          <w:bCs/>
        </w:rPr>
        <w:t>.</w:t>
      </w:r>
    </w:p>
    <w:p w:rsidR="003350E1" w:rsidRPr="003350E1" w:rsidRDefault="003350E1" w:rsidP="003350E1">
      <w:pPr>
        <w:pStyle w:val="ListParagraph"/>
        <w:rPr>
          <w:rFonts w:ascii="Arial" w:eastAsia="Times New Roman" w:hAnsi="Arial" w:cs="Arial"/>
          <w:bCs/>
        </w:rPr>
      </w:pPr>
    </w:p>
    <w:p w:rsidR="00861B0C" w:rsidRPr="00742323" w:rsidRDefault="003350E1" w:rsidP="005F00FD">
      <w:pPr>
        <w:pStyle w:val="ListParagraph"/>
        <w:numPr>
          <w:ilvl w:val="0"/>
          <w:numId w:val="65"/>
        </w:numPr>
        <w:jc w:val="both"/>
        <w:rPr>
          <w:rFonts w:ascii="Arial" w:eastAsia="Times New Roman" w:hAnsi="Arial" w:cs="Arial"/>
          <w:b/>
        </w:rPr>
      </w:pPr>
      <w:r w:rsidRPr="00742323">
        <w:rPr>
          <w:rFonts w:ascii="Arial" w:eastAsia="Times New Roman" w:hAnsi="Arial" w:cs="Arial"/>
          <w:bCs/>
        </w:rPr>
        <w:t xml:space="preserve"> </w:t>
      </w:r>
      <w:r w:rsidR="008A4345" w:rsidRPr="00742323">
        <w:rPr>
          <w:rFonts w:ascii="Arial" w:eastAsia="Times New Roman" w:hAnsi="Arial" w:cs="Arial"/>
          <w:bCs/>
        </w:rPr>
        <w:t xml:space="preserve">The </w:t>
      </w:r>
      <w:r w:rsidR="008A4345" w:rsidRPr="00742323">
        <w:rPr>
          <w:rFonts w:ascii="Arial" w:eastAsia="Times New Roman" w:hAnsi="Arial" w:cs="Arial"/>
          <w:bCs/>
          <w:i/>
        </w:rPr>
        <w:t>Contractor</w:t>
      </w:r>
      <w:r w:rsidR="008A4345" w:rsidRPr="00742323">
        <w:rPr>
          <w:rFonts w:ascii="Arial" w:eastAsia="Times New Roman" w:hAnsi="Arial" w:cs="Arial"/>
          <w:bCs/>
        </w:rPr>
        <w:t xml:space="preserve"> shall liaise directly with </w:t>
      </w:r>
      <w:r w:rsidR="00E53ABD" w:rsidRPr="00742323">
        <w:rPr>
          <w:rFonts w:ascii="Arial" w:eastAsia="Times New Roman" w:hAnsi="Arial" w:cs="Arial"/>
          <w:bCs/>
        </w:rPr>
        <w:t>any</w:t>
      </w:r>
      <w:r w:rsidR="008A4345" w:rsidRPr="00742323">
        <w:rPr>
          <w:rFonts w:ascii="Arial" w:eastAsia="Times New Roman" w:hAnsi="Arial" w:cs="Arial"/>
          <w:bCs/>
        </w:rPr>
        <w:t xml:space="preserve"> contractors carrying out the above works to ensure that there is no prevention, delay or disruption caused by or to the other parties (and vice versa). Without prejudice to the foregoing, the </w:t>
      </w:r>
      <w:r w:rsidR="008A4345" w:rsidRPr="00742323">
        <w:rPr>
          <w:rFonts w:ascii="Arial" w:eastAsia="Times New Roman" w:hAnsi="Arial" w:cs="Arial"/>
          <w:bCs/>
          <w:i/>
        </w:rPr>
        <w:t>Contractor</w:t>
      </w:r>
      <w:r w:rsidR="00742323" w:rsidRPr="00742323">
        <w:rPr>
          <w:rFonts w:ascii="Arial" w:eastAsia="Times New Roman" w:hAnsi="Arial" w:cs="Arial"/>
          <w:bCs/>
        </w:rPr>
        <w:t xml:space="preserve">’s obligations include, </w:t>
      </w:r>
      <w:r w:rsidR="008A4345" w:rsidRPr="00742323">
        <w:rPr>
          <w:rFonts w:ascii="Arial" w:eastAsia="Times New Roman" w:hAnsi="Arial" w:cs="Arial"/>
          <w:bCs/>
        </w:rPr>
        <w:t>liaison and co-operation with all the relevant contractors (including but not limited to close co-operation in respect of the working methods, timing, and areas of working) so as not to prevent, delay and/or disrupt each other and to avoid any claims arising;</w:t>
      </w:r>
    </w:p>
    <w:p w:rsidR="00861B0C" w:rsidRPr="00861B0C" w:rsidRDefault="00861B0C" w:rsidP="00861B0C">
      <w:pPr>
        <w:pStyle w:val="ListParagraph"/>
        <w:rPr>
          <w:rFonts w:ascii="Arial" w:eastAsia="Times New Roman" w:hAnsi="Arial" w:cs="Arial"/>
          <w:b/>
        </w:rPr>
      </w:pPr>
    </w:p>
    <w:p w:rsidR="00861B0C" w:rsidRPr="00861B0C" w:rsidRDefault="00861B0C" w:rsidP="00861B0C">
      <w:pPr>
        <w:pStyle w:val="ListParagraph"/>
        <w:ind w:left="1069"/>
        <w:jc w:val="both"/>
        <w:rPr>
          <w:rFonts w:ascii="Arial" w:eastAsia="Times New Roman" w:hAnsi="Arial" w:cs="Arial"/>
          <w:b/>
        </w:rPr>
      </w:pPr>
    </w:p>
    <w:p w:rsidR="00861B0C" w:rsidRDefault="008A4345" w:rsidP="005F00FD">
      <w:pPr>
        <w:pStyle w:val="ListParagraph"/>
        <w:numPr>
          <w:ilvl w:val="1"/>
          <w:numId w:val="77"/>
        </w:numPr>
        <w:ind w:left="567" w:hanging="709"/>
        <w:jc w:val="both"/>
        <w:rPr>
          <w:rFonts w:ascii="Arial" w:eastAsia="Times New Roman" w:hAnsi="Arial" w:cs="Arial"/>
          <w:b/>
        </w:rPr>
      </w:pPr>
      <w:r w:rsidRPr="00861B0C">
        <w:rPr>
          <w:rFonts w:ascii="Arial" w:eastAsia="Times New Roman" w:hAnsi="Arial" w:cs="Arial"/>
          <w:b/>
        </w:rPr>
        <w:t>CONSULTATION AND STAKEHOLDER MANAGEMENT</w:t>
      </w:r>
    </w:p>
    <w:p w:rsidR="00A41EA9" w:rsidRDefault="000F3DB1" w:rsidP="00A41EA9">
      <w:pPr>
        <w:ind w:left="709"/>
        <w:jc w:val="both"/>
        <w:rPr>
          <w:rFonts w:ascii="Arial" w:eastAsia="Times New Roman" w:hAnsi="Arial" w:cs="Arial"/>
        </w:rPr>
      </w:pPr>
      <w:r w:rsidRPr="00861B0C">
        <w:rPr>
          <w:rFonts w:ascii="Arial" w:eastAsia="Times New Roman" w:hAnsi="Arial" w:cs="Arial"/>
        </w:rPr>
        <w:t xml:space="preserve">The Contractor shall provide a person </w:t>
      </w:r>
      <w:r w:rsidRPr="00B84BF4">
        <w:rPr>
          <w:rFonts w:ascii="Arial" w:eastAsia="Times New Roman" w:hAnsi="Arial" w:cs="Arial"/>
          <w:b/>
          <w:u w:val="single"/>
        </w:rPr>
        <w:t>on site</w:t>
      </w:r>
      <w:r w:rsidRPr="00861B0C">
        <w:rPr>
          <w:rFonts w:ascii="Arial" w:eastAsia="Times New Roman" w:hAnsi="Arial" w:cs="Arial"/>
        </w:rPr>
        <w:t>, who will engage and communicate with adjoining property owners on an ongoing basis to inform them of progress of works. This person will also be required to deal with all queries/complaints received from neighbouring property owners with regard to works operations. They will be required to keep a log of all such queries/complaints, with an action undertaken, to be discussed at the following progress meeting.</w:t>
      </w:r>
      <w:r w:rsidR="00A41EA9">
        <w:rPr>
          <w:rFonts w:ascii="Arial" w:eastAsia="Times New Roman" w:hAnsi="Arial" w:cs="Arial"/>
        </w:rPr>
        <w:t xml:space="preserve"> </w:t>
      </w:r>
    </w:p>
    <w:p w:rsidR="008A4345" w:rsidRDefault="008A4345" w:rsidP="00A41EA9">
      <w:pPr>
        <w:ind w:left="709"/>
        <w:jc w:val="both"/>
        <w:rPr>
          <w:rFonts w:ascii="Arial" w:eastAsia="Times New Roman" w:hAnsi="Arial" w:cs="Arial"/>
        </w:rPr>
      </w:pPr>
      <w:r w:rsidRPr="008A4345">
        <w:rPr>
          <w:rFonts w:ascii="Arial" w:eastAsia="Times New Roman" w:hAnsi="Arial" w:cs="Arial"/>
        </w:rPr>
        <w:t>The Contractor shall develop and produce a Consultation and Stakeholder Management Plan (“Plan”), which will be submitted to the Project Manager for approval prior to the commencement of the works. The purpose of which is to make available the information to allow an understanding and to increase awareness of the highway works, including the scope, nature, effect and timing of the works. The Plan will identify the timing, method and frequency of communication to key stakeholders during the construction phase. It will promote dialogue at all stakeholder levels on issues related to the project to ensure involvement and support for the scheme. The communication will confirm the current status of the project and the future planned activities and timescales.</w:t>
      </w:r>
    </w:p>
    <w:p w:rsidR="00742323" w:rsidRDefault="008A4345" w:rsidP="00742323">
      <w:pPr>
        <w:ind w:left="709"/>
        <w:jc w:val="both"/>
        <w:rPr>
          <w:rFonts w:ascii="Arial" w:eastAsia="Times New Roman" w:hAnsi="Arial" w:cs="Arial"/>
        </w:rPr>
      </w:pPr>
      <w:r w:rsidRPr="008A4345">
        <w:rPr>
          <w:rFonts w:ascii="Arial" w:eastAsia="Times New Roman" w:hAnsi="Arial" w:cs="Arial"/>
        </w:rPr>
        <w:t xml:space="preserve">The Plan will set out the </w:t>
      </w:r>
      <w:r w:rsidRPr="008A4345">
        <w:rPr>
          <w:rFonts w:ascii="Arial" w:eastAsia="Times New Roman" w:hAnsi="Arial" w:cs="Arial"/>
          <w:i/>
        </w:rPr>
        <w:t>Contractor's</w:t>
      </w:r>
      <w:r w:rsidRPr="008A4345">
        <w:rPr>
          <w:rFonts w:ascii="Arial" w:eastAsia="Times New Roman" w:hAnsi="Arial" w:cs="Arial"/>
        </w:rPr>
        <w:t xml:space="preserve"> approach to engaging and communicating with stakeholders and identifying their associated information requirements. The Plan will clearly identify activities, responsibilities and time scales, and the </w:t>
      </w:r>
      <w:r w:rsidRPr="008A4345">
        <w:rPr>
          <w:rFonts w:ascii="Arial" w:eastAsia="Times New Roman" w:hAnsi="Arial" w:cs="Arial"/>
          <w:i/>
        </w:rPr>
        <w:t>Contractor</w:t>
      </w:r>
      <w:r w:rsidRPr="008A4345">
        <w:rPr>
          <w:rFonts w:ascii="Arial" w:eastAsia="Times New Roman" w:hAnsi="Arial" w:cs="Arial"/>
        </w:rPr>
        <w:t xml:space="preserve">’s personnel responsible for communication and stakeholder management. The </w:t>
      </w:r>
      <w:r w:rsidRPr="008A4345">
        <w:rPr>
          <w:rFonts w:ascii="Arial" w:eastAsia="Times New Roman" w:hAnsi="Arial" w:cs="Arial"/>
          <w:i/>
        </w:rPr>
        <w:t>Contractor</w:t>
      </w:r>
      <w:r w:rsidRPr="008A4345">
        <w:rPr>
          <w:rFonts w:ascii="Arial" w:eastAsia="Times New Roman" w:hAnsi="Arial" w:cs="Arial"/>
        </w:rPr>
        <w:t xml:space="preserve"> shall comply with the Plan. The Plan should include, but not be limited to:</w:t>
      </w:r>
    </w:p>
    <w:p w:rsidR="00742323" w:rsidRDefault="008A4345" w:rsidP="005F00FD">
      <w:pPr>
        <w:pStyle w:val="ListParagraph"/>
        <w:numPr>
          <w:ilvl w:val="0"/>
          <w:numId w:val="95"/>
        </w:numPr>
        <w:ind w:left="851" w:hanging="284"/>
        <w:jc w:val="both"/>
        <w:rPr>
          <w:rFonts w:ascii="Arial" w:eastAsia="Times New Roman" w:hAnsi="Arial" w:cs="Arial"/>
        </w:rPr>
      </w:pPr>
      <w:r w:rsidRPr="00742323">
        <w:rPr>
          <w:rFonts w:ascii="Arial" w:eastAsia="Times New Roman" w:hAnsi="Arial" w:cs="Arial"/>
        </w:rPr>
        <w:t>Close liaison with Blackpool Borough Council Communications Officer for Highways and Traffic</w:t>
      </w:r>
    </w:p>
    <w:p w:rsidR="00742323" w:rsidRDefault="00742323" w:rsidP="00742323">
      <w:pPr>
        <w:pStyle w:val="ListParagraph"/>
        <w:ind w:left="851"/>
        <w:jc w:val="both"/>
        <w:rPr>
          <w:rFonts w:ascii="Arial" w:eastAsia="Times New Roman" w:hAnsi="Arial" w:cs="Arial"/>
        </w:rPr>
      </w:pPr>
    </w:p>
    <w:p w:rsidR="008A4345" w:rsidRPr="00742323" w:rsidRDefault="008A4345" w:rsidP="005F00FD">
      <w:pPr>
        <w:pStyle w:val="ListParagraph"/>
        <w:numPr>
          <w:ilvl w:val="0"/>
          <w:numId w:val="95"/>
        </w:numPr>
        <w:ind w:left="851" w:hanging="284"/>
        <w:jc w:val="both"/>
        <w:rPr>
          <w:rFonts w:ascii="Arial" w:eastAsia="Times New Roman" w:hAnsi="Arial" w:cs="Arial"/>
        </w:rPr>
      </w:pPr>
      <w:r w:rsidRPr="00742323">
        <w:rPr>
          <w:rFonts w:ascii="Arial" w:eastAsia="Times New Roman" w:hAnsi="Arial" w:cs="Arial"/>
        </w:rPr>
        <w:t>Identifying the stakeholders associated with the project. This could include named individuals and/or groups who have an interest in, or are involved in, or who are affected by the project;</w:t>
      </w:r>
    </w:p>
    <w:p w:rsidR="008A4345" w:rsidRPr="008A4345" w:rsidRDefault="008A4345" w:rsidP="008A4345">
      <w:pPr>
        <w:keepNext/>
        <w:keepLines/>
        <w:tabs>
          <w:tab w:val="left" w:pos="567"/>
        </w:tabs>
        <w:overflowPunct w:val="0"/>
        <w:autoSpaceDE w:val="0"/>
        <w:autoSpaceDN w:val="0"/>
        <w:adjustRightInd w:val="0"/>
        <w:spacing w:after="0" w:line="240" w:lineRule="auto"/>
        <w:ind w:left="1429"/>
        <w:contextualSpacing/>
        <w:jc w:val="both"/>
        <w:textAlignment w:val="baseline"/>
        <w:rPr>
          <w:rFonts w:ascii="Arial" w:eastAsia="Times New Roman" w:hAnsi="Arial" w:cs="Arial"/>
        </w:rPr>
      </w:pPr>
    </w:p>
    <w:p w:rsidR="008A4345" w:rsidRPr="008A4345" w:rsidRDefault="008A4345" w:rsidP="005F00FD">
      <w:pPr>
        <w:keepNext/>
        <w:keepLines/>
        <w:numPr>
          <w:ilvl w:val="0"/>
          <w:numId w:val="59"/>
        </w:numPr>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rPr>
        <w:t>Analysing the needs of each stakeholder and nature of communication;</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p>
    <w:p w:rsidR="008A4345" w:rsidRPr="008A4345" w:rsidRDefault="008A4345" w:rsidP="005F00FD">
      <w:pPr>
        <w:keepNext/>
        <w:keepLines/>
        <w:numPr>
          <w:ilvl w:val="0"/>
          <w:numId w:val="59"/>
        </w:numPr>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rPr>
        <w:t>Identifying the communication channels and appropriate means of communication for each stakeholder or stakeholder group;</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p>
    <w:p w:rsidR="008A4345" w:rsidRPr="008A4345" w:rsidRDefault="008A4345" w:rsidP="005F00FD">
      <w:pPr>
        <w:keepNext/>
        <w:keepLines/>
        <w:numPr>
          <w:ilvl w:val="0"/>
          <w:numId w:val="59"/>
        </w:numPr>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rPr>
        <w:t>Determining the information to be provided to each stakeholder or stakeholder group;</w:t>
      </w:r>
    </w:p>
    <w:p w:rsidR="008A4345" w:rsidRPr="008A4345" w:rsidRDefault="008A4345" w:rsidP="008A4345">
      <w:pPr>
        <w:keepNext/>
        <w:keepLines/>
        <w:tabs>
          <w:tab w:val="left" w:pos="567"/>
        </w:tabs>
        <w:overflowPunct w:val="0"/>
        <w:autoSpaceDE w:val="0"/>
        <w:autoSpaceDN w:val="0"/>
        <w:adjustRightInd w:val="0"/>
        <w:spacing w:after="0" w:line="240" w:lineRule="auto"/>
        <w:ind w:left="720"/>
        <w:contextualSpacing/>
        <w:jc w:val="both"/>
        <w:textAlignment w:val="baseline"/>
        <w:rPr>
          <w:rFonts w:ascii="Arial" w:eastAsia="Times New Roman" w:hAnsi="Arial" w:cs="Arial"/>
        </w:rPr>
      </w:pPr>
    </w:p>
    <w:p w:rsidR="008A4345" w:rsidRPr="008A4345" w:rsidRDefault="008A4345" w:rsidP="005F00FD">
      <w:pPr>
        <w:keepNext/>
        <w:keepLines/>
        <w:numPr>
          <w:ilvl w:val="0"/>
          <w:numId w:val="59"/>
        </w:numPr>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rPr>
        <w:t>Determining the frequency of communication for each stakeholder or stakeholder group.</w:t>
      </w:r>
    </w:p>
    <w:p w:rsidR="008A4345" w:rsidRPr="008A4345" w:rsidRDefault="008A4345" w:rsidP="008A4345">
      <w:pPr>
        <w:keepNext/>
        <w:keepLines/>
        <w:tabs>
          <w:tab w:val="left" w:pos="567"/>
        </w:tabs>
        <w:overflowPunct w:val="0"/>
        <w:autoSpaceDE w:val="0"/>
        <w:autoSpaceDN w:val="0"/>
        <w:adjustRightInd w:val="0"/>
        <w:spacing w:after="0" w:line="240" w:lineRule="auto"/>
        <w:ind w:left="709"/>
        <w:jc w:val="both"/>
        <w:textAlignment w:val="baseline"/>
        <w:rPr>
          <w:rFonts w:ascii="Arial" w:eastAsia="Times New Roman" w:hAnsi="Arial" w:cs="Arial"/>
        </w:rPr>
      </w:pPr>
    </w:p>
    <w:p w:rsidR="008A4345" w:rsidRPr="008A4345" w:rsidRDefault="008A4345" w:rsidP="00A41EA9">
      <w:pPr>
        <w:keepNext/>
        <w:keepLines/>
        <w:tabs>
          <w:tab w:val="left" w:pos="567"/>
        </w:tabs>
        <w:overflowPunct w:val="0"/>
        <w:autoSpaceDE w:val="0"/>
        <w:autoSpaceDN w:val="0"/>
        <w:adjustRightInd w:val="0"/>
        <w:spacing w:after="0" w:line="240" w:lineRule="auto"/>
        <w:ind w:left="567" w:hanging="709"/>
        <w:jc w:val="both"/>
        <w:textAlignment w:val="baseline"/>
        <w:rPr>
          <w:rFonts w:ascii="Arial" w:eastAsia="Times New Roman" w:hAnsi="Arial" w:cs="Arial"/>
        </w:rPr>
      </w:pPr>
      <w:r w:rsidRPr="008A4345">
        <w:rPr>
          <w:rFonts w:ascii="Arial" w:eastAsia="Times New Roman" w:hAnsi="Arial" w:cs="Arial"/>
        </w:rPr>
        <w:t xml:space="preserve">The </w:t>
      </w:r>
      <w:r w:rsidRPr="008A4345">
        <w:rPr>
          <w:rFonts w:ascii="Arial" w:eastAsia="Times New Roman" w:hAnsi="Arial" w:cs="Arial"/>
          <w:i/>
        </w:rPr>
        <w:t>Contractor</w:t>
      </w:r>
      <w:r w:rsidRPr="008A4345">
        <w:rPr>
          <w:rFonts w:ascii="Arial" w:eastAsia="Times New Roman" w:hAnsi="Arial" w:cs="Arial"/>
        </w:rPr>
        <w:t xml:space="preserve"> shall maintain and update the Plan as necessary.</w:t>
      </w:r>
    </w:p>
    <w:p w:rsidR="008A4345" w:rsidRPr="008A4345" w:rsidRDefault="008A4345" w:rsidP="00A41EA9">
      <w:pPr>
        <w:keepNext/>
        <w:keepLines/>
        <w:tabs>
          <w:tab w:val="left" w:pos="567"/>
        </w:tabs>
        <w:ind w:left="567" w:hanging="709"/>
        <w:jc w:val="both"/>
        <w:rPr>
          <w:rFonts w:ascii="Arial" w:eastAsia="Times New Roman" w:hAnsi="Arial" w:cs="Arial"/>
          <w:bCs/>
          <w:color w:val="000000"/>
        </w:rPr>
      </w:pPr>
    </w:p>
    <w:p w:rsidR="008A4345" w:rsidRPr="00A41EA9" w:rsidRDefault="008A4345" w:rsidP="005F00FD">
      <w:pPr>
        <w:pStyle w:val="ListParagraph"/>
        <w:keepNext/>
        <w:keepLines/>
        <w:numPr>
          <w:ilvl w:val="1"/>
          <w:numId w:val="77"/>
        </w:numPr>
        <w:overflowPunct w:val="0"/>
        <w:autoSpaceDE w:val="0"/>
        <w:autoSpaceDN w:val="0"/>
        <w:adjustRightInd w:val="0"/>
        <w:spacing w:after="0" w:line="240" w:lineRule="auto"/>
        <w:ind w:left="567" w:hanging="709"/>
        <w:jc w:val="both"/>
        <w:textAlignment w:val="baseline"/>
        <w:rPr>
          <w:rFonts w:ascii="Arial" w:eastAsia="Times New Roman" w:hAnsi="Arial" w:cs="Arial"/>
          <w:b/>
        </w:rPr>
      </w:pPr>
      <w:r w:rsidRPr="00A41EA9">
        <w:rPr>
          <w:rFonts w:ascii="Arial" w:eastAsia="Times New Roman" w:hAnsi="Arial" w:cs="Arial"/>
          <w:b/>
        </w:rPr>
        <w:t>EXISTING CONDITIONS OF THE SITE AND SITE COMPOUNDS</w:t>
      </w:r>
    </w:p>
    <w:p w:rsidR="008A4345" w:rsidRPr="008A4345" w:rsidRDefault="008A4345" w:rsidP="00A41EA9">
      <w:pPr>
        <w:keepNext/>
        <w:keepLines/>
        <w:tabs>
          <w:tab w:val="left" w:pos="567"/>
        </w:tabs>
        <w:spacing w:after="0" w:line="240" w:lineRule="auto"/>
        <w:ind w:left="567" w:hanging="851"/>
        <w:jc w:val="both"/>
        <w:rPr>
          <w:rFonts w:ascii="Arial" w:eastAsia="Times New Roman" w:hAnsi="Arial" w:cs="Arial"/>
          <w:u w:val="single"/>
        </w:rPr>
      </w:pPr>
    </w:p>
    <w:p w:rsidR="008A4345" w:rsidRPr="008A4345" w:rsidRDefault="008A4345" w:rsidP="00A41EA9">
      <w:pPr>
        <w:keepNext/>
        <w:keepLines/>
        <w:overflowPunct w:val="0"/>
        <w:autoSpaceDE w:val="0"/>
        <w:autoSpaceDN w:val="0"/>
        <w:adjustRightInd w:val="0"/>
        <w:spacing w:after="0" w:line="240" w:lineRule="auto"/>
        <w:ind w:left="567" w:hanging="851"/>
        <w:jc w:val="both"/>
        <w:textAlignment w:val="baseline"/>
        <w:rPr>
          <w:rFonts w:ascii="Arial" w:eastAsia="Times New Roman" w:hAnsi="Arial" w:cs="Arial"/>
        </w:rPr>
      </w:pPr>
      <w:r w:rsidRPr="008A4345">
        <w:rPr>
          <w:rFonts w:ascii="Arial" w:eastAsia="Times New Roman" w:hAnsi="Arial" w:cs="Arial"/>
        </w:rPr>
        <w:tab/>
        <w:t xml:space="preserve">Prior to taking physical possession of the Site, the </w:t>
      </w:r>
      <w:r w:rsidRPr="008A4345">
        <w:rPr>
          <w:rFonts w:ascii="Arial" w:eastAsia="Times New Roman" w:hAnsi="Arial" w:cs="Arial"/>
          <w:i/>
        </w:rPr>
        <w:t>Contractor</w:t>
      </w:r>
      <w:r w:rsidRPr="008A4345">
        <w:rPr>
          <w:rFonts w:ascii="Arial" w:eastAsia="Times New Roman" w:hAnsi="Arial" w:cs="Arial"/>
        </w:rPr>
        <w:t xml:space="preserve"> shall carry out a detailed photographic survey of the </w:t>
      </w:r>
      <w:r w:rsidR="00755B2A">
        <w:rPr>
          <w:rFonts w:ascii="Arial" w:eastAsia="Times New Roman" w:hAnsi="Arial" w:cs="Arial"/>
        </w:rPr>
        <w:t xml:space="preserve">properties adjacent to the </w:t>
      </w:r>
      <w:r w:rsidRPr="008A4345">
        <w:rPr>
          <w:rFonts w:ascii="Arial" w:eastAsia="Times New Roman" w:hAnsi="Arial" w:cs="Arial"/>
        </w:rPr>
        <w:t xml:space="preserve">Site, </w:t>
      </w:r>
      <w:r w:rsidR="00755B2A">
        <w:rPr>
          <w:rFonts w:ascii="Arial" w:eastAsia="Times New Roman" w:hAnsi="Arial" w:cs="Arial"/>
        </w:rPr>
        <w:t xml:space="preserve">and </w:t>
      </w:r>
      <w:r w:rsidRPr="008A4345">
        <w:rPr>
          <w:rFonts w:ascii="Arial" w:eastAsia="Times New Roman" w:hAnsi="Arial" w:cs="Arial"/>
        </w:rPr>
        <w:t xml:space="preserve">any Site compound </w:t>
      </w:r>
      <w:r w:rsidR="00755B2A">
        <w:rPr>
          <w:rFonts w:ascii="Arial" w:eastAsia="Times New Roman" w:hAnsi="Arial" w:cs="Arial"/>
        </w:rPr>
        <w:t xml:space="preserve">area </w:t>
      </w:r>
      <w:r w:rsidRPr="008A4345">
        <w:rPr>
          <w:rFonts w:ascii="Arial" w:eastAsia="Times New Roman" w:hAnsi="Arial" w:cs="Arial"/>
        </w:rPr>
        <w:t xml:space="preserve">agreed with the </w:t>
      </w:r>
      <w:r w:rsidRPr="008A4345">
        <w:rPr>
          <w:rFonts w:ascii="Arial" w:eastAsia="Times New Roman" w:hAnsi="Arial" w:cs="Arial"/>
          <w:i/>
        </w:rPr>
        <w:t>Project Manager</w:t>
      </w:r>
      <w:r w:rsidRPr="008A4345">
        <w:rPr>
          <w:rFonts w:ascii="Arial" w:eastAsia="Times New Roman" w:hAnsi="Arial" w:cs="Arial"/>
        </w:rPr>
        <w:t xml:space="preserve"> for the </w:t>
      </w:r>
      <w:r w:rsidRPr="008A4345">
        <w:rPr>
          <w:rFonts w:ascii="Arial" w:eastAsia="Times New Roman" w:hAnsi="Arial" w:cs="Arial"/>
          <w:i/>
          <w:iCs/>
        </w:rPr>
        <w:t>Contractor's</w:t>
      </w:r>
      <w:r w:rsidRPr="008A4345">
        <w:rPr>
          <w:rFonts w:ascii="Arial" w:eastAsia="Times New Roman" w:hAnsi="Arial" w:cs="Arial"/>
        </w:rPr>
        <w:t xml:space="preserve"> use, and provide a copy, in electronic digital form, of the same to the </w:t>
      </w:r>
      <w:r w:rsidRPr="008A4345">
        <w:rPr>
          <w:rFonts w:ascii="Arial" w:eastAsia="Times New Roman" w:hAnsi="Arial" w:cs="Arial"/>
          <w:i/>
          <w:iCs/>
        </w:rPr>
        <w:t>Project Manager</w:t>
      </w:r>
      <w:r w:rsidRPr="008A4345">
        <w:rPr>
          <w:rFonts w:ascii="Arial" w:eastAsia="Times New Roman" w:hAnsi="Arial" w:cs="Arial"/>
        </w:rPr>
        <w:t xml:space="preserve">.  </w:t>
      </w:r>
      <w:r w:rsidR="00742323">
        <w:rPr>
          <w:rFonts w:ascii="Arial" w:eastAsia="Times New Roman" w:hAnsi="Arial" w:cs="Arial"/>
        </w:rPr>
        <w:t>T</w:t>
      </w:r>
      <w:r w:rsidRPr="008A4345">
        <w:rPr>
          <w:rFonts w:ascii="Arial" w:eastAsia="Times New Roman" w:hAnsi="Arial" w:cs="Arial"/>
        </w:rPr>
        <w:t xml:space="preserve">he </w:t>
      </w:r>
      <w:r w:rsidRPr="008A4345">
        <w:rPr>
          <w:rFonts w:ascii="Arial" w:eastAsia="Times New Roman" w:hAnsi="Arial" w:cs="Arial"/>
          <w:i/>
          <w:iCs/>
        </w:rPr>
        <w:t>Contractor</w:t>
      </w:r>
      <w:r w:rsidRPr="008A4345">
        <w:rPr>
          <w:rFonts w:ascii="Arial" w:eastAsia="Times New Roman" w:hAnsi="Arial" w:cs="Arial"/>
        </w:rPr>
        <w:t xml:space="preserve"> will be responsible for any repairs or reinstatement works necessary resulting from damage to any property arising out of or in consequence of the carrying out of the </w:t>
      </w:r>
      <w:r w:rsidRPr="008A4345">
        <w:rPr>
          <w:rFonts w:ascii="Arial" w:eastAsia="Times New Roman" w:hAnsi="Arial" w:cs="Arial"/>
          <w:i/>
        </w:rPr>
        <w:t>works</w:t>
      </w:r>
      <w:r w:rsidRPr="008A4345">
        <w:rPr>
          <w:rFonts w:ascii="Arial" w:eastAsia="Times New Roman" w:hAnsi="Arial" w:cs="Arial"/>
          <w:iCs/>
        </w:rPr>
        <w:t xml:space="preserve"> and/or the occupation of the Site and any Site Compound. (Any obligations in this Contract on the </w:t>
      </w:r>
      <w:r w:rsidRPr="008A4345">
        <w:rPr>
          <w:rFonts w:ascii="Arial" w:eastAsia="Times New Roman" w:hAnsi="Arial" w:cs="Arial"/>
          <w:i/>
          <w:iCs/>
        </w:rPr>
        <w:t>Contractor</w:t>
      </w:r>
      <w:r w:rsidRPr="008A4345">
        <w:rPr>
          <w:rFonts w:ascii="Arial" w:eastAsia="Times New Roman" w:hAnsi="Arial" w:cs="Arial"/>
          <w:iCs/>
        </w:rPr>
        <w:t xml:space="preserve"> in relation to the Site shall apply, where relevant, to the Site compound)</w:t>
      </w:r>
      <w:r w:rsidRPr="008A4345">
        <w:rPr>
          <w:rFonts w:ascii="Arial" w:eastAsia="Times New Roman" w:hAnsi="Arial" w:cs="Arial"/>
        </w:rPr>
        <w:t>.</w:t>
      </w:r>
    </w:p>
    <w:p w:rsidR="008A4345" w:rsidRPr="008A4345" w:rsidRDefault="008A4345" w:rsidP="00A41EA9">
      <w:pPr>
        <w:keepNext/>
        <w:keepLines/>
        <w:overflowPunct w:val="0"/>
        <w:autoSpaceDE w:val="0"/>
        <w:autoSpaceDN w:val="0"/>
        <w:adjustRightInd w:val="0"/>
        <w:spacing w:after="0" w:line="240" w:lineRule="auto"/>
        <w:ind w:left="567" w:hanging="851"/>
        <w:jc w:val="both"/>
        <w:textAlignment w:val="baseline"/>
        <w:rPr>
          <w:rFonts w:ascii="Arial" w:eastAsia="Times New Roman" w:hAnsi="Arial" w:cs="Arial"/>
        </w:rPr>
      </w:pPr>
    </w:p>
    <w:p w:rsidR="008A4345" w:rsidRDefault="008A4345" w:rsidP="00A41EA9">
      <w:pPr>
        <w:keepNext/>
        <w:keepLines/>
        <w:overflowPunct w:val="0"/>
        <w:autoSpaceDE w:val="0"/>
        <w:autoSpaceDN w:val="0"/>
        <w:adjustRightInd w:val="0"/>
        <w:spacing w:after="0" w:line="240" w:lineRule="auto"/>
        <w:ind w:left="567" w:hanging="851"/>
        <w:jc w:val="both"/>
        <w:textAlignment w:val="baseline"/>
        <w:rPr>
          <w:rFonts w:ascii="Arial" w:eastAsia="Times New Roman" w:hAnsi="Arial" w:cs="Arial"/>
        </w:rPr>
      </w:pPr>
      <w:r w:rsidRPr="008A4345">
        <w:rPr>
          <w:rFonts w:ascii="Arial" w:eastAsia="Times New Roman" w:hAnsi="Arial" w:cs="Arial"/>
        </w:rPr>
        <w:tab/>
        <w:t xml:space="preserve">The Client is </w:t>
      </w:r>
      <w:r w:rsidR="000C4619">
        <w:rPr>
          <w:rFonts w:ascii="Arial" w:eastAsia="Times New Roman" w:hAnsi="Arial" w:cs="Arial"/>
        </w:rPr>
        <w:t xml:space="preserve">able to provide an area for </w:t>
      </w:r>
      <w:r w:rsidRPr="008A4345">
        <w:rPr>
          <w:rFonts w:ascii="Arial" w:eastAsia="Times New Roman" w:hAnsi="Arial" w:cs="Arial"/>
        </w:rPr>
        <w:t xml:space="preserve">a site compound </w:t>
      </w:r>
      <w:r w:rsidR="000C4619">
        <w:rPr>
          <w:rFonts w:ascii="Arial" w:eastAsia="Times New Roman" w:hAnsi="Arial" w:cs="Arial"/>
        </w:rPr>
        <w:t>on South Car Park</w:t>
      </w:r>
      <w:r w:rsidR="007059AA">
        <w:rPr>
          <w:rFonts w:ascii="Arial" w:eastAsia="Times New Roman" w:hAnsi="Arial" w:cs="Arial"/>
        </w:rPr>
        <w:t xml:space="preserve"> as shown </w:t>
      </w:r>
      <w:r w:rsidR="000C4619">
        <w:rPr>
          <w:rFonts w:ascii="Arial" w:eastAsia="Times New Roman" w:hAnsi="Arial" w:cs="Arial"/>
        </w:rPr>
        <w:t xml:space="preserve">on drawing </w:t>
      </w:r>
      <w:r w:rsidR="00824726">
        <w:rPr>
          <w:rFonts w:ascii="Arial" w:eastAsia="Times New Roman" w:hAnsi="Arial" w:cs="Arial"/>
        </w:rPr>
        <w:t>no 493272.T.003</w:t>
      </w:r>
      <w:r w:rsidRPr="008A4345">
        <w:rPr>
          <w:rFonts w:ascii="Arial" w:eastAsia="Times New Roman" w:hAnsi="Arial" w:cs="Arial"/>
        </w:rPr>
        <w:t xml:space="preserve">.  The </w:t>
      </w:r>
      <w:r w:rsidRPr="008A4345">
        <w:rPr>
          <w:rFonts w:ascii="Arial" w:eastAsia="Times New Roman" w:hAnsi="Arial" w:cs="Arial"/>
          <w:i/>
        </w:rPr>
        <w:t>Contractor</w:t>
      </w:r>
      <w:r w:rsidRPr="008A4345">
        <w:rPr>
          <w:rFonts w:ascii="Arial" w:eastAsia="Times New Roman" w:hAnsi="Arial" w:cs="Arial"/>
        </w:rPr>
        <w:t xml:space="preserve"> will be required to erect a 2.4 m high </w:t>
      </w:r>
      <w:r w:rsidR="000C4619">
        <w:rPr>
          <w:rFonts w:ascii="Arial" w:eastAsia="Times New Roman" w:hAnsi="Arial" w:cs="Arial"/>
        </w:rPr>
        <w:t xml:space="preserve">Heras type </w:t>
      </w:r>
      <w:r w:rsidRPr="008A4345">
        <w:rPr>
          <w:rFonts w:ascii="Arial" w:eastAsia="Times New Roman" w:hAnsi="Arial" w:cs="Arial"/>
        </w:rPr>
        <w:t xml:space="preserve">fence around the whole of the </w:t>
      </w:r>
      <w:r w:rsidR="000C4619">
        <w:rPr>
          <w:rFonts w:ascii="Arial" w:eastAsia="Times New Roman" w:hAnsi="Arial" w:cs="Arial"/>
        </w:rPr>
        <w:t>compound area</w:t>
      </w:r>
      <w:r w:rsidRPr="008A4345">
        <w:rPr>
          <w:rFonts w:ascii="Arial" w:eastAsia="Times New Roman" w:hAnsi="Arial" w:cs="Arial"/>
        </w:rPr>
        <w:t xml:space="preserve">, and to maintain this for the duration of the Contract.  </w:t>
      </w:r>
      <w:r w:rsidR="000C4619">
        <w:rPr>
          <w:rFonts w:ascii="Arial" w:eastAsia="Times New Roman" w:hAnsi="Arial" w:cs="Arial"/>
        </w:rPr>
        <w:t>A temporary access will also have to be formed off Yeadon Way into the compound area</w:t>
      </w:r>
      <w:r w:rsidR="008E4218">
        <w:rPr>
          <w:rFonts w:ascii="Arial" w:eastAsia="Times New Roman" w:hAnsi="Arial" w:cs="Arial"/>
        </w:rPr>
        <w:t xml:space="preserve"> by the contractor</w:t>
      </w:r>
      <w:r w:rsidR="000C4619">
        <w:rPr>
          <w:rFonts w:ascii="Arial" w:eastAsia="Times New Roman" w:hAnsi="Arial" w:cs="Arial"/>
        </w:rPr>
        <w:t>. This temporary access will be required to be removed, and the kerbing and fencing reinstated upon completion of the contract.</w:t>
      </w:r>
      <w:r w:rsidR="008E4218">
        <w:rPr>
          <w:rFonts w:ascii="Arial" w:eastAsia="Times New Roman" w:hAnsi="Arial" w:cs="Arial"/>
        </w:rPr>
        <w:t xml:space="preserve"> All costs associated with this are to be borne by the </w:t>
      </w:r>
      <w:r w:rsidR="008E4218" w:rsidRPr="008E4218">
        <w:rPr>
          <w:rFonts w:ascii="Arial" w:eastAsia="Times New Roman" w:hAnsi="Arial" w:cs="Arial"/>
          <w:i/>
        </w:rPr>
        <w:t>Contractor.</w:t>
      </w:r>
    </w:p>
    <w:p w:rsidR="000C4619" w:rsidRPr="008A4345" w:rsidRDefault="000C4619" w:rsidP="00A41EA9">
      <w:pPr>
        <w:keepNext/>
        <w:keepLines/>
        <w:tabs>
          <w:tab w:val="left" w:pos="567"/>
        </w:tabs>
        <w:overflowPunct w:val="0"/>
        <w:autoSpaceDE w:val="0"/>
        <w:autoSpaceDN w:val="0"/>
        <w:adjustRightInd w:val="0"/>
        <w:spacing w:after="0" w:line="240" w:lineRule="auto"/>
        <w:ind w:left="567" w:hanging="851"/>
        <w:jc w:val="both"/>
        <w:textAlignment w:val="baseline"/>
        <w:rPr>
          <w:rFonts w:ascii="Arial" w:eastAsia="Times New Roman" w:hAnsi="Arial" w:cs="Arial"/>
        </w:rPr>
      </w:pPr>
    </w:p>
    <w:p w:rsidR="008A4345" w:rsidRPr="008A4345" w:rsidRDefault="008A4345" w:rsidP="00A41EA9">
      <w:pPr>
        <w:keepNext/>
        <w:keepLines/>
        <w:tabs>
          <w:tab w:val="left" w:pos="567"/>
        </w:tabs>
        <w:overflowPunct w:val="0"/>
        <w:autoSpaceDE w:val="0"/>
        <w:autoSpaceDN w:val="0"/>
        <w:adjustRightInd w:val="0"/>
        <w:spacing w:after="0" w:line="240" w:lineRule="auto"/>
        <w:ind w:left="567" w:hanging="851"/>
        <w:jc w:val="both"/>
        <w:textAlignment w:val="baseline"/>
        <w:rPr>
          <w:rFonts w:ascii="Arial" w:eastAsia="Times New Roman" w:hAnsi="Arial" w:cs="Arial"/>
        </w:rPr>
      </w:pPr>
    </w:p>
    <w:p w:rsidR="008A4345" w:rsidRPr="008A4345" w:rsidRDefault="008A4345" w:rsidP="005F00FD">
      <w:pPr>
        <w:keepNext/>
        <w:keepLines/>
        <w:numPr>
          <w:ilvl w:val="1"/>
          <w:numId w:val="77"/>
        </w:numPr>
        <w:overflowPunct w:val="0"/>
        <w:autoSpaceDE w:val="0"/>
        <w:autoSpaceDN w:val="0"/>
        <w:adjustRightInd w:val="0"/>
        <w:spacing w:after="0" w:line="240" w:lineRule="auto"/>
        <w:ind w:left="567" w:hanging="709"/>
        <w:contextualSpacing/>
        <w:jc w:val="both"/>
        <w:textAlignment w:val="baseline"/>
        <w:rPr>
          <w:rFonts w:ascii="Arial" w:eastAsia="Times New Roman" w:hAnsi="Arial" w:cs="Arial"/>
          <w:b/>
        </w:rPr>
      </w:pPr>
      <w:r w:rsidRPr="008A4345">
        <w:rPr>
          <w:rFonts w:ascii="Arial" w:eastAsia="Times New Roman" w:hAnsi="Arial" w:cs="Arial"/>
          <w:b/>
        </w:rPr>
        <w:t>POSSESSION OF THE SITE</w:t>
      </w:r>
    </w:p>
    <w:p w:rsidR="008A4345" w:rsidRPr="008A4345" w:rsidRDefault="008A4345" w:rsidP="00A41EA9">
      <w:pPr>
        <w:keepNext/>
        <w:keepLines/>
        <w:overflowPunct w:val="0"/>
        <w:autoSpaceDE w:val="0"/>
        <w:autoSpaceDN w:val="0"/>
        <w:adjustRightInd w:val="0"/>
        <w:spacing w:after="0" w:line="240" w:lineRule="auto"/>
        <w:ind w:left="567" w:hanging="851"/>
        <w:jc w:val="both"/>
        <w:textAlignment w:val="baseline"/>
        <w:rPr>
          <w:rFonts w:ascii="Arial" w:eastAsia="Times New Roman" w:hAnsi="Arial" w:cs="Arial"/>
        </w:rPr>
      </w:pPr>
    </w:p>
    <w:p w:rsidR="008A4345" w:rsidRPr="008A4345" w:rsidRDefault="008A4345" w:rsidP="00A41EA9">
      <w:pPr>
        <w:keepNext/>
        <w:keepLines/>
        <w:overflowPunct w:val="0"/>
        <w:autoSpaceDE w:val="0"/>
        <w:autoSpaceDN w:val="0"/>
        <w:adjustRightInd w:val="0"/>
        <w:spacing w:after="0" w:line="240" w:lineRule="auto"/>
        <w:ind w:left="567" w:hanging="851"/>
        <w:jc w:val="both"/>
        <w:textAlignment w:val="baseline"/>
        <w:rPr>
          <w:rFonts w:ascii="Arial" w:eastAsia="Times New Roman" w:hAnsi="Arial" w:cs="Arial"/>
        </w:rPr>
      </w:pPr>
      <w:r w:rsidRPr="008A4345">
        <w:rPr>
          <w:rFonts w:ascii="Arial" w:eastAsia="Times New Roman" w:hAnsi="Arial" w:cs="Arial"/>
        </w:rPr>
        <w:tab/>
      </w:r>
      <w:r w:rsidR="00742323">
        <w:rPr>
          <w:rFonts w:ascii="Arial" w:eastAsia="Times New Roman" w:hAnsi="Arial" w:cs="Arial"/>
        </w:rPr>
        <w:t>S</w:t>
      </w:r>
      <w:r w:rsidRPr="008A4345">
        <w:rPr>
          <w:rFonts w:ascii="Arial" w:eastAsia="Times New Roman" w:hAnsi="Arial" w:cs="Arial"/>
        </w:rPr>
        <w:t xml:space="preserve">ave as set out in this paragraph </w:t>
      </w:r>
      <w:r w:rsidR="00824726" w:rsidRPr="00824726">
        <w:rPr>
          <w:rFonts w:ascii="Arial" w:eastAsia="Times New Roman" w:hAnsi="Arial" w:cs="Arial"/>
        </w:rPr>
        <w:t>1.7</w:t>
      </w:r>
      <w:r w:rsidRPr="008A4345">
        <w:rPr>
          <w:rFonts w:ascii="Arial" w:eastAsia="Times New Roman" w:hAnsi="Arial" w:cs="Arial"/>
        </w:rPr>
        <w:t xml:space="preserve"> and Appendix 1/17, the </w:t>
      </w:r>
      <w:r w:rsidRPr="008A4345">
        <w:rPr>
          <w:rFonts w:ascii="Arial" w:eastAsia="Times New Roman" w:hAnsi="Arial" w:cs="Arial"/>
          <w:i/>
        </w:rPr>
        <w:t>Contractor</w:t>
      </w:r>
      <w:r w:rsidRPr="008A4345">
        <w:rPr>
          <w:rFonts w:ascii="Arial" w:eastAsia="Times New Roman" w:hAnsi="Arial" w:cs="Arial"/>
        </w:rPr>
        <w:t xml:space="preserve"> shall not infringe or in any way obstruct any public rights of way.</w:t>
      </w:r>
    </w:p>
    <w:p w:rsidR="008A4345" w:rsidRPr="008A4345" w:rsidRDefault="008A4345" w:rsidP="00A41EA9">
      <w:pPr>
        <w:keepNext/>
        <w:keepLines/>
        <w:tabs>
          <w:tab w:val="left" w:pos="567"/>
        </w:tabs>
        <w:overflowPunct w:val="0"/>
        <w:autoSpaceDE w:val="0"/>
        <w:autoSpaceDN w:val="0"/>
        <w:adjustRightInd w:val="0"/>
        <w:spacing w:after="0" w:line="240" w:lineRule="auto"/>
        <w:ind w:left="567" w:hanging="851"/>
        <w:jc w:val="both"/>
        <w:textAlignment w:val="baseline"/>
        <w:rPr>
          <w:rFonts w:ascii="Arial" w:eastAsia="Times New Roman" w:hAnsi="Arial" w:cs="Arial"/>
        </w:rPr>
      </w:pP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rPr>
      </w:pPr>
      <w:r w:rsidRPr="008A4345">
        <w:rPr>
          <w:rFonts w:ascii="Arial" w:eastAsia="Times New Roman" w:hAnsi="Arial" w:cs="Arial"/>
        </w:rPr>
        <w:tab/>
        <w:t xml:space="preserve">The </w:t>
      </w:r>
      <w:r w:rsidRPr="008A4345">
        <w:rPr>
          <w:rFonts w:ascii="Arial" w:eastAsia="Times New Roman" w:hAnsi="Arial" w:cs="Arial"/>
          <w:i/>
        </w:rPr>
        <w:t>Contractor</w:t>
      </w:r>
      <w:r w:rsidRPr="008A4345">
        <w:rPr>
          <w:rFonts w:ascii="Arial" w:eastAsia="Times New Roman" w:hAnsi="Arial" w:cs="Arial"/>
        </w:rPr>
        <w:t xml:space="preserve"> shall confine all his operations to within the boundaries of the Site unless otherwise agreed with the </w:t>
      </w:r>
      <w:r w:rsidRPr="008A4345">
        <w:rPr>
          <w:rFonts w:ascii="Arial" w:eastAsia="Times New Roman" w:hAnsi="Arial" w:cs="Arial"/>
          <w:i/>
        </w:rPr>
        <w:t xml:space="preserve">Project Manager. </w:t>
      </w:r>
      <w:r w:rsidRPr="008A4345">
        <w:rPr>
          <w:rFonts w:ascii="Arial" w:eastAsia="Times New Roman" w:hAnsi="Arial" w:cs="Arial"/>
        </w:rPr>
        <w:t xml:space="preserve"> The </w:t>
      </w:r>
      <w:r w:rsidRPr="008A4345">
        <w:rPr>
          <w:rFonts w:ascii="Arial" w:eastAsia="Times New Roman" w:hAnsi="Arial" w:cs="Arial"/>
          <w:i/>
        </w:rPr>
        <w:t>Contractor</w:t>
      </w:r>
      <w:r w:rsidRPr="008A4345">
        <w:rPr>
          <w:rFonts w:ascii="Arial" w:eastAsia="Times New Roman" w:hAnsi="Arial" w:cs="Arial"/>
        </w:rPr>
        <w:t xml:space="preserve"> will be responsible for obtaining all necessary consents from affected Third Parties should any encroachment beyond the </w:t>
      </w:r>
      <w:r w:rsidRPr="008A4345">
        <w:rPr>
          <w:rFonts w:ascii="Arial" w:eastAsia="Times New Roman" w:hAnsi="Arial" w:cs="Arial"/>
          <w:iCs/>
        </w:rPr>
        <w:t>boundaries of the Site</w:t>
      </w:r>
      <w:r w:rsidRPr="008A4345">
        <w:rPr>
          <w:rFonts w:ascii="Arial" w:eastAsia="Times New Roman" w:hAnsi="Arial" w:cs="Arial"/>
          <w:i/>
          <w:iCs/>
        </w:rPr>
        <w:t xml:space="preserve"> </w:t>
      </w:r>
      <w:r w:rsidRPr="008A4345">
        <w:rPr>
          <w:rFonts w:ascii="Arial" w:eastAsia="Times New Roman" w:hAnsi="Arial" w:cs="Arial"/>
        </w:rPr>
        <w:t xml:space="preserve">be considered necessary for execution of the </w:t>
      </w:r>
      <w:r w:rsidRPr="008A4345">
        <w:rPr>
          <w:rFonts w:ascii="Arial" w:eastAsia="Times New Roman" w:hAnsi="Arial" w:cs="Arial"/>
          <w:i/>
          <w:iCs/>
        </w:rPr>
        <w:t>works</w:t>
      </w:r>
      <w:r w:rsidRPr="008A4345">
        <w:rPr>
          <w:rFonts w:ascii="Arial" w:eastAsia="Times New Roman" w:hAnsi="Arial" w:cs="Arial"/>
        </w:rPr>
        <w:t xml:space="preserve">.  Any such areas will be reinstated, if required by the </w:t>
      </w:r>
      <w:r w:rsidRPr="008A4345">
        <w:rPr>
          <w:rFonts w:ascii="Arial" w:eastAsia="Times New Roman" w:hAnsi="Arial" w:cs="Arial"/>
          <w:i/>
          <w:iCs/>
        </w:rPr>
        <w:t xml:space="preserve">Project Manager, </w:t>
      </w:r>
      <w:r w:rsidRPr="008A4345">
        <w:rPr>
          <w:rFonts w:ascii="Arial" w:eastAsia="Times New Roman" w:hAnsi="Arial" w:cs="Arial"/>
        </w:rPr>
        <w:t xml:space="preserve">to their original condition as a precondition for Completion </w:t>
      </w:r>
      <w:r w:rsidRPr="008A4345">
        <w:rPr>
          <w:rFonts w:ascii="Arial" w:eastAsia="Times New Roman" w:hAnsi="Arial" w:cs="Arial"/>
          <w:iCs/>
        </w:rPr>
        <w:t xml:space="preserve">or earlier if reasonably required by the </w:t>
      </w:r>
      <w:r w:rsidRPr="008A4345">
        <w:rPr>
          <w:rFonts w:ascii="Arial" w:eastAsia="Times New Roman" w:hAnsi="Arial" w:cs="Arial"/>
          <w:i/>
          <w:iCs/>
        </w:rPr>
        <w:t>Project Manager</w:t>
      </w:r>
      <w:r w:rsidRPr="008A4345">
        <w:rPr>
          <w:rFonts w:ascii="Arial" w:eastAsia="Times New Roman" w:hAnsi="Arial" w:cs="Arial"/>
        </w:rPr>
        <w:t>.</w:t>
      </w:r>
    </w:p>
    <w:p w:rsidR="008A4345" w:rsidRPr="008A4345" w:rsidRDefault="008A4345" w:rsidP="008A4345">
      <w:pPr>
        <w:keepNext/>
        <w:keepLines/>
        <w:tabs>
          <w:tab w:val="left" w:pos="567"/>
        </w:tabs>
        <w:overflowPunct w:val="0"/>
        <w:autoSpaceDE w:val="0"/>
        <w:autoSpaceDN w:val="0"/>
        <w:adjustRightInd w:val="0"/>
        <w:spacing w:after="0" w:line="240" w:lineRule="auto"/>
        <w:ind w:left="720"/>
        <w:jc w:val="both"/>
        <w:textAlignment w:val="baseline"/>
        <w:rPr>
          <w:rFonts w:ascii="Arial" w:eastAsia="Times New Roman" w:hAnsi="Arial" w:cs="Arial"/>
        </w:rPr>
      </w:pPr>
    </w:p>
    <w:p w:rsidR="008A4345" w:rsidRPr="008A4345" w:rsidRDefault="008A4345" w:rsidP="008A4345">
      <w:pPr>
        <w:keepNext/>
        <w:keepLines/>
        <w:tabs>
          <w:tab w:val="left" w:pos="567"/>
        </w:tabs>
        <w:spacing w:after="0" w:line="240" w:lineRule="auto"/>
        <w:ind w:left="567" w:hanging="567"/>
        <w:jc w:val="both"/>
        <w:rPr>
          <w:rFonts w:ascii="Arial" w:eastAsia="Times New Roman" w:hAnsi="Arial" w:cs="Arial"/>
        </w:rPr>
      </w:pPr>
      <w:r w:rsidRPr="008A4345">
        <w:rPr>
          <w:rFonts w:ascii="Arial" w:eastAsia="Times New Roman" w:hAnsi="Arial" w:cs="Arial"/>
        </w:rPr>
        <w:tab/>
        <w:t xml:space="preserve">The </w:t>
      </w:r>
      <w:r w:rsidRPr="008A4345">
        <w:rPr>
          <w:rFonts w:ascii="Arial" w:eastAsia="Times New Roman" w:hAnsi="Arial" w:cs="Arial"/>
          <w:i/>
          <w:iCs/>
        </w:rPr>
        <w:t>Contractor</w:t>
      </w:r>
      <w:r w:rsidRPr="008A4345">
        <w:rPr>
          <w:rFonts w:ascii="Arial" w:eastAsia="Times New Roman" w:hAnsi="Arial" w:cs="Arial"/>
        </w:rPr>
        <w:t xml:space="preserve"> shall take all steps necessary to prevent his employees, sub-contractors, suppliers and the like from entering upon any private land outside the Site. The </w:t>
      </w:r>
      <w:r w:rsidRPr="008A4345">
        <w:rPr>
          <w:rFonts w:ascii="Arial" w:eastAsia="Times New Roman" w:hAnsi="Arial" w:cs="Arial"/>
          <w:i/>
        </w:rPr>
        <w:t>Contractor</w:t>
      </w:r>
      <w:r w:rsidRPr="008A4345">
        <w:rPr>
          <w:rFonts w:ascii="Arial" w:eastAsia="Times New Roman" w:hAnsi="Arial" w:cs="Arial"/>
        </w:rPr>
        <w:t xml:space="preserve"> shall ensure that none of his vehicles, items of plant, etc. or any of those belonging to sub-contractors or suppliers shall cross or enter upon private land without the written consent of the owner.</w:t>
      </w:r>
    </w:p>
    <w:p w:rsidR="000C4619" w:rsidRPr="008A4345" w:rsidRDefault="000C4619" w:rsidP="008A4345">
      <w:pPr>
        <w:keepNext/>
        <w:keepLines/>
        <w:tabs>
          <w:tab w:val="left" w:pos="567"/>
        </w:tabs>
        <w:spacing w:after="0" w:line="240" w:lineRule="auto"/>
        <w:ind w:left="709"/>
        <w:jc w:val="both"/>
        <w:rPr>
          <w:rFonts w:ascii="Arial" w:eastAsia="Times New Roman" w:hAnsi="Arial" w:cs="Arial"/>
        </w:rPr>
      </w:pPr>
    </w:p>
    <w:p w:rsidR="008A4345" w:rsidRPr="008A4345" w:rsidRDefault="008A4345" w:rsidP="005F00FD">
      <w:pPr>
        <w:keepNext/>
        <w:keepLines/>
        <w:numPr>
          <w:ilvl w:val="1"/>
          <w:numId w:val="77"/>
        </w:numPr>
        <w:tabs>
          <w:tab w:val="left" w:pos="567"/>
        </w:tabs>
        <w:overflowPunct w:val="0"/>
        <w:autoSpaceDE w:val="0"/>
        <w:autoSpaceDN w:val="0"/>
        <w:adjustRightInd w:val="0"/>
        <w:spacing w:after="0" w:line="240" w:lineRule="auto"/>
        <w:jc w:val="both"/>
        <w:textAlignment w:val="baseline"/>
        <w:rPr>
          <w:rFonts w:ascii="Arial" w:eastAsia="Times New Roman" w:hAnsi="Arial" w:cs="Arial"/>
          <w:b/>
        </w:rPr>
      </w:pPr>
      <w:r w:rsidRPr="008A4345">
        <w:rPr>
          <w:rFonts w:ascii="Arial" w:eastAsia="Times New Roman" w:hAnsi="Arial" w:cs="Arial"/>
          <w:b/>
        </w:rPr>
        <w:t>SHARING OF WORKING AREAS</w:t>
      </w:r>
    </w:p>
    <w:p w:rsidR="008A4345" w:rsidRPr="008A4345" w:rsidRDefault="008A4345" w:rsidP="008A4345">
      <w:pPr>
        <w:keepNext/>
        <w:keepLines/>
        <w:tabs>
          <w:tab w:val="left" w:pos="567"/>
        </w:tabs>
        <w:overflowPunct w:val="0"/>
        <w:autoSpaceDE w:val="0"/>
        <w:autoSpaceDN w:val="0"/>
        <w:adjustRightInd w:val="0"/>
        <w:spacing w:after="0" w:line="240" w:lineRule="auto"/>
        <w:ind w:left="709"/>
        <w:jc w:val="both"/>
        <w:textAlignment w:val="baseline"/>
        <w:rPr>
          <w:rFonts w:ascii="Arial" w:eastAsia="Times New Roman" w:hAnsi="Arial" w:cs="Arial"/>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rPr>
        <w:tab/>
        <w:t xml:space="preserve">The </w:t>
      </w:r>
      <w:r w:rsidRPr="008A4345">
        <w:rPr>
          <w:rFonts w:ascii="Arial" w:eastAsia="Times New Roman" w:hAnsi="Arial" w:cs="Arial"/>
          <w:i/>
        </w:rPr>
        <w:t>Contractor</w:t>
      </w:r>
      <w:r w:rsidRPr="008A4345">
        <w:rPr>
          <w:rFonts w:ascii="Arial" w:eastAsia="Times New Roman" w:hAnsi="Arial" w:cs="Arial"/>
        </w:rPr>
        <w:t xml:space="preserve"> shall be responsible for the Site.</w:t>
      </w:r>
    </w:p>
    <w:p w:rsidR="008A4345" w:rsidRPr="008A4345" w:rsidRDefault="008A4345" w:rsidP="008A4345">
      <w:pPr>
        <w:keepNext/>
        <w:keepLines/>
        <w:tabs>
          <w:tab w:val="left" w:pos="567"/>
        </w:tabs>
        <w:overflowPunct w:val="0"/>
        <w:autoSpaceDE w:val="0"/>
        <w:autoSpaceDN w:val="0"/>
        <w:adjustRightInd w:val="0"/>
        <w:spacing w:after="0" w:line="240" w:lineRule="auto"/>
        <w:ind w:left="709"/>
        <w:jc w:val="both"/>
        <w:textAlignment w:val="baseline"/>
        <w:rPr>
          <w:rFonts w:ascii="Arial" w:eastAsia="Times New Roman" w:hAnsi="Arial" w:cs="Arial"/>
        </w:rPr>
      </w:pP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rPr>
      </w:pPr>
      <w:r w:rsidRPr="008A4345">
        <w:rPr>
          <w:rFonts w:ascii="Arial" w:eastAsia="Times New Roman" w:hAnsi="Arial" w:cs="Arial"/>
        </w:rPr>
        <w:tab/>
        <w:t xml:space="preserve">The </w:t>
      </w:r>
      <w:r w:rsidRPr="008A4345">
        <w:rPr>
          <w:rFonts w:ascii="Arial" w:eastAsia="Times New Roman" w:hAnsi="Arial" w:cs="Arial"/>
          <w:i/>
        </w:rPr>
        <w:t>Contractor</w:t>
      </w:r>
      <w:r w:rsidRPr="008A4345">
        <w:rPr>
          <w:rFonts w:ascii="Arial" w:eastAsia="Times New Roman" w:hAnsi="Arial" w:cs="Arial"/>
        </w:rPr>
        <w:t xml:space="preserve"> shares the Working Areas and the Site with </w:t>
      </w:r>
      <w:r w:rsidR="000C4619">
        <w:rPr>
          <w:rFonts w:ascii="Arial" w:eastAsia="Times New Roman" w:hAnsi="Arial" w:cs="Arial"/>
        </w:rPr>
        <w:t xml:space="preserve">any other contractor, notified to him by the </w:t>
      </w:r>
      <w:r w:rsidR="000C4619">
        <w:rPr>
          <w:rFonts w:ascii="Arial" w:eastAsia="Times New Roman" w:hAnsi="Arial" w:cs="Arial"/>
          <w:i/>
        </w:rPr>
        <w:t xml:space="preserve">Project </w:t>
      </w:r>
      <w:r w:rsidR="000C4619" w:rsidRPr="000C4619">
        <w:rPr>
          <w:rFonts w:ascii="Arial" w:eastAsia="Times New Roman" w:hAnsi="Arial" w:cs="Arial"/>
          <w:i/>
        </w:rPr>
        <w:t>Manager</w:t>
      </w:r>
      <w:r w:rsidR="000C4619">
        <w:rPr>
          <w:rFonts w:ascii="Arial" w:eastAsia="Times New Roman" w:hAnsi="Arial" w:cs="Arial"/>
          <w:i/>
        </w:rPr>
        <w:t xml:space="preserve"> </w:t>
      </w:r>
      <w:r w:rsidR="000C4619" w:rsidRPr="000C4619">
        <w:rPr>
          <w:rFonts w:ascii="Arial" w:eastAsia="Times New Roman" w:hAnsi="Arial" w:cs="Arial"/>
        </w:rPr>
        <w:t>under paragraph 1</w:t>
      </w:r>
      <w:r w:rsidR="00824726">
        <w:rPr>
          <w:rFonts w:ascii="Arial" w:eastAsia="Times New Roman" w:hAnsi="Arial" w:cs="Arial"/>
        </w:rPr>
        <w:t>.15</w:t>
      </w:r>
      <w:r w:rsidR="000C4619" w:rsidRPr="000C4619">
        <w:rPr>
          <w:rFonts w:ascii="Arial" w:eastAsia="Times New Roman" w:hAnsi="Arial" w:cs="Arial"/>
        </w:rPr>
        <w:t>.</w:t>
      </w:r>
    </w:p>
    <w:p w:rsidR="008A4345" w:rsidRPr="008A4345" w:rsidRDefault="008A4345" w:rsidP="008A4345">
      <w:pPr>
        <w:keepNext/>
        <w:keepLines/>
        <w:tabs>
          <w:tab w:val="left" w:pos="567"/>
        </w:tabs>
        <w:overflowPunct w:val="0"/>
        <w:autoSpaceDE w:val="0"/>
        <w:autoSpaceDN w:val="0"/>
        <w:adjustRightInd w:val="0"/>
        <w:spacing w:after="0" w:line="240" w:lineRule="auto"/>
        <w:ind w:left="709"/>
        <w:jc w:val="both"/>
        <w:textAlignment w:val="baseline"/>
        <w:rPr>
          <w:rFonts w:ascii="Arial" w:eastAsia="Times New Roman" w:hAnsi="Arial" w:cs="Arial"/>
        </w:rPr>
      </w:pP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rPr>
      </w:pPr>
      <w:r w:rsidRPr="008A4345">
        <w:rPr>
          <w:rFonts w:ascii="Arial" w:eastAsia="Times New Roman" w:hAnsi="Arial" w:cs="Arial"/>
        </w:rPr>
        <w:tab/>
        <w:t xml:space="preserve">The </w:t>
      </w:r>
      <w:r w:rsidRPr="008A4345">
        <w:rPr>
          <w:rFonts w:ascii="Arial" w:eastAsia="Times New Roman" w:hAnsi="Arial" w:cs="Arial"/>
          <w:i/>
        </w:rPr>
        <w:t>Contractor</w:t>
      </w:r>
      <w:r w:rsidRPr="008A4345">
        <w:rPr>
          <w:rFonts w:ascii="Arial" w:eastAsia="Times New Roman" w:hAnsi="Arial" w:cs="Arial"/>
        </w:rPr>
        <w:t xml:space="preserve"> will be working on the public highway, and will need to create a barrier and manage his own working area for use by himself and his Subcontractors in accordance with the New Roads and Street Works Act 1991 and any other associated legislation or Laws.</w:t>
      </w:r>
    </w:p>
    <w:p w:rsidR="008A4345" w:rsidRPr="008A4345" w:rsidRDefault="008A4345" w:rsidP="008A4345">
      <w:pPr>
        <w:keepNext/>
        <w:keepLines/>
        <w:tabs>
          <w:tab w:val="left" w:pos="567"/>
        </w:tabs>
        <w:overflowPunct w:val="0"/>
        <w:autoSpaceDE w:val="0"/>
        <w:autoSpaceDN w:val="0"/>
        <w:adjustRightInd w:val="0"/>
        <w:spacing w:after="0" w:line="240" w:lineRule="auto"/>
        <w:ind w:left="709"/>
        <w:jc w:val="both"/>
        <w:textAlignment w:val="baseline"/>
        <w:rPr>
          <w:rFonts w:ascii="Arial" w:eastAsia="Times New Roman" w:hAnsi="Arial" w:cs="Arial"/>
        </w:rPr>
      </w:pP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rPr>
      </w:pPr>
      <w:r w:rsidRPr="008A4345">
        <w:rPr>
          <w:rFonts w:ascii="Arial" w:eastAsia="Times New Roman" w:hAnsi="Arial" w:cs="Arial"/>
        </w:rPr>
        <w:tab/>
        <w:t>To avoid doubt, nothing in this paragraph 1.1</w:t>
      </w:r>
      <w:r w:rsidR="00824726">
        <w:rPr>
          <w:rFonts w:ascii="Arial" w:eastAsia="Times New Roman" w:hAnsi="Arial" w:cs="Arial"/>
        </w:rPr>
        <w:t>5</w:t>
      </w:r>
      <w:r w:rsidRPr="008A4345">
        <w:rPr>
          <w:rFonts w:ascii="Arial" w:eastAsia="Times New Roman" w:hAnsi="Arial" w:cs="Arial"/>
        </w:rPr>
        <w:t xml:space="preserve"> shall constitute a taking over under this Contract</w:t>
      </w:r>
    </w:p>
    <w:p w:rsidR="008A4345" w:rsidRDefault="008A4345" w:rsidP="008A4345">
      <w:pPr>
        <w:keepNext/>
        <w:keepLines/>
        <w:tabs>
          <w:tab w:val="left" w:pos="567"/>
        </w:tabs>
        <w:overflowPunct w:val="0"/>
        <w:autoSpaceDE w:val="0"/>
        <w:autoSpaceDN w:val="0"/>
        <w:adjustRightInd w:val="0"/>
        <w:spacing w:after="0" w:line="240" w:lineRule="auto"/>
        <w:ind w:left="709"/>
        <w:jc w:val="both"/>
        <w:textAlignment w:val="baseline"/>
        <w:rPr>
          <w:rFonts w:ascii="Arial" w:eastAsia="Times New Roman" w:hAnsi="Arial" w:cs="Arial"/>
        </w:rPr>
      </w:pPr>
    </w:p>
    <w:p w:rsidR="00DD7E02" w:rsidRPr="008A4345" w:rsidRDefault="00DD7E02" w:rsidP="008A4345">
      <w:pPr>
        <w:keepNext/>
        <w:keepLines/>
        <w:tabs>
          <w:tab w:val="left" w:pos="567"/>
        </w:tabs>
        <w:overflowPunct w:val="0"/>
        <w:autoSpaceDE w:val="0"/>
        <w:autoSpaceDN w:val="0"/>
        <w:adjustRightInd w:val="0"/>
        <w:spacing w:after="0" w:line="240" w:lineRule="auto"/>
        <w:ind w:left="709"/>
        <w:jc w:val="both"/>
        <w:textAlignment w:val="baseline"/>
        <w:rPr>
          <w:rFonts w:ascii="Arial" w:eastAsia="Times New Roman" w:hAnsi="Arial" w:cs="Arial"/>
        </w:rPr>
      </w:pPr>
    </w:p>
    <w:p w:rsidR="008A4345" w:rsidRPr="008A4345" w:rsidRDefault="008A4345" w:rsidP="005F00FD">
      <w:pPr>
        <w:keepNext/>
        <w:keepLines/>
        <w:numPr>
          <w:ilvl w:val="1"/>
          <w:numId w:val="77"/>
        </w:numPr>
        <w:tabs>
          <w:tab w:val="left" w:pos="567"/>
        </w:tabs>
        <w:overflowPunct w:val="0"/>
        <w:autoSpaceDE w:val="0"/>
        <w:autoSpaceDN w:val="0"/>
        <w:adjustRightInd w:val="0"/>
        <w:spacing w:after="0" w:line="240" w:lineRule="auto"/>
        <w:jc w:val="both"/>
        <w:textAlignment w:val="baseline"/>
        <w:rPr>
          <w:rFonts w:ascii="Arial" w:eastAsia="Times New Roman" w:hAnsi="Arial" w:cs="Arial"/>
          <w:b/>
        </w:rPr>
      </w:pPr>
      <w:r w:rsidRPr="008A4345">
        <w:rPr>
          <w:rFonts w:ascii="Arial" w:eastAsia="Times New Roman" w:hAnsi="Arial" w:cs="Arial"/>
          <w:b/>
        </w:rPr>
        <w:t>EXISTING SERVICES</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bCs/>
          <w:lang w:val="en-US"/>
        </w:rPr>
      </w:pP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rPr>
      </w:pPr>
      <w:r w:rsidRPr="008A4345">
        <w:rPr>
          <w:rFonts w:ascii="Arial" w:eastAsia="Times New Roman" w:hAnsi="Arial" w:cs="Arial"/>
        </w:rPr>
        <w:tab/>
        <w:t>The location of Existing Se</w:t>
      </w:r>
      <w:r w:rsidR="00824726">
        <w:rPr>
          <w:rFonts w:ascii="Arial" w:eastAsia="Times New Roman" w:hAnsi="Arial" w:cs="Arial"/>
        </w:rPr>
        <w:t>rvices is included in Appendix B</w:t>
      </w:r>
      <w:r w:rsidRPr="008A4345">
        <w:rPr>
          <w:rFonts w:ascii="Arial" w:eastAsia="Times New Roman" w:hAnsi="Arial" w:cs="Arial"/>
        </w:rPr>
        <w:t xml:space="preserve">. This information is provided for guidance purposes only, and the </w:t>
      </w:r>
      <w:r w:rsidRPr="008A4345">
        <w:rPr>
          <w:rFonts w:ascii="Arial" w:eastAsia="Times New Roman" w:hAnsi="Arial" w:cs="Arial"/>
          <w:i/>
        </w:rPr>
        <w:t>Employer</w:t>
      </w:r>
      <w:r w:rsidRPr="008A4345">
        <w:rPr>
          <w:rFonts w:ascii="Arial" w:eastAsia="Times New Roman" w:hAnsi="Arial" w:cs="Arial"/>
        </w:rPr>
        <w:t xml:space="preserve"> is not and shall not be responsible for the accuracy, sufficiency or interpretation of this information. This information includes (but is not limited to):</w:t>
      </w:r>
    </w:p>
    <w:p w:rsidR="008A4345" w:rsidRPr="008A4345" w:rsidRDefault="008A4345" w:rsidP="008A4345">
      <w:pPr>
        <w:keepNext/>
        <w:keepLines/>
        <w:tabs>
          <w:tab w:val="left" w:pos="567"/>
        </w:tabs>
        <w:overflowPunct w:val="0"/>
        <w:autoSpaceDE w:val="0"/>
        <w:autoSpaceDN w:val="0"/>
        <w:adjustRightInd w:val="0"/>
        <w:spacing w:after="0" w:line="240" w:lineRule="auto"/>
        <w:ind w:left="720"/>
        <w:jc w:val="both"/>
        <w:textAlignment w:val="baseline"/>
        <w:rPr>
          <w:rFonts w:ascii="Arial" w:eastAsia="Times New Roman" w:hAnsi="Arial" w:cs="Arial"/>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rPr>
        <w:tab/>
        <w:t>British Telecom</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rPr>
        <w:tab/>
        <w:t>Virgin Media</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rPr>
        <w:tab/>
        <w:t>National Grid Gas</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rPr>
        <w:tab/>
        <w:t>Electricity North West</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rPr>
        <w:tab/>
        <w:t>United Utilities Water</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rPr>
        <w:tab/>
        <w:t>United Utilities Sewers</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rPr>
        <w:tab/>
      </w:r>
    </w:p>
    <w:p w:rsidR="008A4345" w:rsidRPr="008A4345" w:rsidRDefault="008A4345" w:rsidP="008A4345">
      <w:pPr>
        <w:keepNext/>
        <w:keepLines/>
        <w:tabs>
          <w:tab w:val="left" w:pos="567"/>
        </w:tabs>
        <w:overflowPunct w:val="0"/>
        <w:autoSpaceDE w:val="0"/>
        <w:autoSpaceDN w:val="0"/>
        <w:adjustRightInd w:val="0"/>
        <w:spacing w:after="0" w:line="240" w:lineRule="auto"/>
        <w:ind w:left="720"/>
        <w:jc w:val="both"/>
        <w:textAlignment w:val="baseline"/>
        <w:rPr>
          <w:rFonts w:ascii="Arial" w:eastAsia="Times New Roman" w:hAnsi="Arial" w:cs="Arial"/>
        </w:rPr>
      </w:pP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rPr>
      </w:pPr>
      <w:r w:rsidRPr="008A4345">
        <w:rPr>
          <w:rFonts w:ascii="Arial" w:eastAsia="Times New Roman" w:hAnsi="Arial" w:cs="Arial"/>
        </w:rPr>
        <w:tab/>
        <w:t>By way of assistance, the contact details for the various utility providers are shown in Appendix 1/16.</w:t>
      </w:r>
    </w:p>
    <w:p w:rsidR="008A4345" w:rsidRPr="008A4345" w:rsidRDefault="008A4345" w:rsidP="00DD7E02">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rPr>
      </w:pP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rPr>
      </w:pPr>
      <w:r w:rsidRPr="008A4345">
        <w:rPr>
          <w:rFonts w:ascii="Arial" w:eastAsia="Times New Roman" w:hAnsi="Arial" w:cs="Arial"/>
        </w:rPr>
        <w:tab/>
        <w:t xml:space="preserve">Notwithstanding this and the provision of any information by the </w:t>
      </w:r>
      <w:r w:rsidRPr="008A4345">
        <w:rPr>
          <w:rFonts w:ascii="Arial" w:eastAsia="Times New Roman" w:hAnsi="Arial" w:cs="Arial"/>
          <w:i/>
        </w:rPr>
        <w:t>Employer</w:t>
      </w:r>
      <w:r w:rsidRPr="008A4345">
        <w:rPr>
          <w:rFonts w:ascii="Arial" w:eastAsia="Times New Roman" w:hAnsi="Arial" w:cs="Arial"/>
        </w:rPr>
        <w:t xml:space="preserve">, the </w:t>
      </w:r>
      <w:r w:rsidRPr="008A4345">
        <w:rPr>
          <w:rFonts w:ascii="Arial" w:eastAsia="Times New Roman" w:hAnsi="Arial" w:cs="Arial"/>
          <w:i/>
        </w:rPr>
        <w:t>Contractor</w:t>
      </w:r>
      <w:r w:rsidRPr="008A4345">
        <w:rPr>
          <w:rFonts w:ascii="Arial" w:eastAsia="Times New Roman" w:hAnsi="Arial" w:cs="Arial"/>
        </w:rPr>
        <w:t xml:space="preserve"> shall fully investigate the presence and capacity of buried utilities/ Services within the Site and/or which may be affected by the </w:t>
      </w:r>
      <w:r w:rsidRPr="008A4345">
        <w:rPr>
          <w:rFonts w:ascii="Arial" w:eastAsia="Times New Roman" w:hAnsi="Arial" w:cs="Arial"/>
          <w:i/>
        </w:rPr>
        <w:t>works</w:t>
      </w:r>
      <w:r w:rsidRPr="008A4345">
        <w:rPr>
          <w:rFonts w:ascii="Arial" w:eastAsia="Times New Roman" w:hAnsi="Arial" w:cs="Arial"/>
        </w:rPr>
        <w:t xml:space="preserve"> (“</w:t>
      </w:r>
      <w:r w:rsidRPr="008A4345">
        <w:rPr>
          <w:rFonts w:ascii="Arial" w:eastAsia="Times New Roman" w:hAnsi="Arial" w:cs="Arial"/>
          <w:b/>
        </w:rPr>
        <w:t>Existing Services</w:t>
      </w:r>
      <w:r w:rsidRPr="008A4345">
        <w:rPr>
          <w:rFonts w:ascii="Arial" w:eastAsia="Times New Roman" w:hAnsi="Arial" w:cs="Arial"/>
        </w:rPr>
        <w:t>”)</w:t>
      </w:r>
      <w:r w:rsidRPr="008A4345">
        <w:rPr>
          <w:rFonts w:ascii="Arial" w:eastAsia="Times New Roman" w:hAnsi="Arial" w:cs="Arial"/>
          <w:iCs/>
        </w:rPr>
        <w:t xml:space="preserve">.  </w:t>
      </w:r>
      <w:r w:rsidRPr="008A4345">
        <w:rPr>
          <w:rFonts w:ascii="Arial" w:eastAsia="Times New Roman" w:hAnsi="Arial" w:cs="Arial"/>
        </w:rPr>
        <w:t>This shall include liaison with the appropriate authorities, utilities and Service Providers to confirm the presence of services and the need for the diversion/relocation/support/protection/</w:t>
      </w:r>
      <w:proofErr w:type="spellStart"/>
      <w:r w:rsidRPr="008A4345">
        <w:rPr>
          <w:rFonts w:ascii="Arial" w:eastAsia="Times New Roman" w:hAnsi="Arial" w:cs="Arial"/>
        </w:rPr>
        <w:t>sleeving</w:t>
      </w:r>
      <w:proofErr w:type="spellEnd"/>
      <w:r w:rsidRPr="008A4345">
        <w:rPr>
          <w:rFonts w:ascii="Arial" w:eastAsia="Times New Roman" w:hAnsi="Arial" w:cs="Arial"/>
        </w:rPr>
        <w:t xml:space="preserve"> of live services and the removal of defunct ones, as well as a thorough search, using appropriate detection equipment to precisely locate all buried services, charted or uncharted.</w:t>
      </w:r>
    </w:p>
    <w:p w:rsidR="00DD7E02"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rPr>
      </w:pPr>
      <w:r w:rsidRPr="008A4345">
        <w:rPr>
          <w:rFonts w:ascii="Arial" w:eastAsia="Times New Roman" w:hAnsi="Arial" w:cs="Arial"/>
        </w:rPr>
        <w:tab/>
      </w:r>
    </w:p>
    <w:p w:rsidR="008A4345" w:rsidRPr="008A4345" w:rsidRDefault="00DD7E02"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rPr>
      </w:pPr>
      <w:r>
        <w:rPr>
          <w:rFonts w:ascii="Arial" w:eastAsia="Times New Roman" w:hAnsi="Arial" w:cs="Arial"/>
        </w:rPr>
        <w:tab/>
      </w:r>
      <w:r w:rsidR="008A4345" w:rsidRPr="008A4345">
        <w:rPr>
          <w:rFonts w:ascii="Arial" w:eastAsia="Times New Roman" w:hAnsi="Arial" w:cs="Arial"/>
        </w:rPr>
        <w:t xml:space="preserve">To the extent that it applies, and without prejudice to the </w:t>
      </w:r>
      <w:r w:rsidR="008A4345" w:rsidRPr="008A4345">
        <w:rPr>
          <w:rFonts w:ascii="Arial" w:eastAsia="Times New Roman" w:hAnsi="Arial" w:cs="Arial"/>
          <w:i/>
        </w:rPr>
        <w:t>Contractor's</w:t>
      </w:r>
      <w:r w:rsidR="008A4345" w:rsidRPr="008A4345">
        <w:rPr>
          <w:rFonts w:ascii="Arial" w:eastAsia="Times New Roman" w:hAnsi="Arial" w:cs="Arial"/>
        </w:rPr>
        <w:t xml:space="preserve"> obligation to comply with the requirements of such appropriate authorities, utilities and Service Providers, before mechanical excavation commences, all services in the immediate vicinity of the excavation (including for the avoidance of doubt, any existing services) shall be located and exposed by hand.  All such services are to be protected as necessary by the </w:t>
      </w:r>
      <w:r w:rsidR="008A4345" w:rsidRPr="008A4345">
        <w:rPr>
          <w:rFonts w:ascii="Arial" w:eastAsia="Times New Roman" w:hAnsi="Arial" w:cs="Arial"/>
          <w:i/>
        </w:rPr>
        <w:t>Contractor</w:t>
      </w:r>
      <w:r w:rsidR="008A4345" w:rsidRPr="008A4345">
        <w:rPr>
          <w:rFonts w:ascii="Arial" w:eastAsia="Times New Roman" w:hAnsi="Arial" w:cs="Arial"/>
        </w:rPr>
        <w:t xml:space="preserve"> for the duration of the works.  Any services, which are exposed within the </w:t>
      </w:r>
      <w:r w:rsidR="008A4345" w:rsidRPr="008A4345">
        <w:rPr>
          <w:rFonts w:ascii="Arial" w:eastAsia="Times New Roman" w:hAnsi="Arial" w:cs="Arial"/>
          <w:i/>
        </w:rPr>
        <w:t>works</w:t>
      </w:r>
      <w:r w:rsidR="008A4345" w:rsidRPr="008A4345">
        <w:rPr>
          <w:rFonts w:ascii="Arial" w:eastAsia="Times New Roman" w:hAnsi="Arial" w:cs="Arial"/>
        </w:rPr>
        <w:t>,</w:t>
      </w:r>
      <w:r w:rsidR="008A4345" w:rsidRPr="008A4345">
        <w:rPr>
          <w:rFonts w:ascii="Arial" w:eastAsia="Times New Roman" w:hAnsi="Arial" w:cs="Arial"/>
          <w:iCs/>
        </w:rPr>
        <w:t xml:space="preserve"> </w:t>
      </w:r>
      <w:r w:rsidR="008A4345" w:rsidRPr="008A4345">
        <w:rPr>
          <w:rFonts w:ascii="Arial" w:eastAsia="Times New Roman" w:hAnsi="Arial" w:cs="Arial"/>
        </w:rPr>
        <w:t>should be ducted and protected as appropriate.</w:t>
      </w:r>
    </w:p>
    <w:p w:rsidR="008A4345"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rPr>
      </w:pPr>
    </w:p>
    <w:p w:rsidR="008A4345" w:rsidRPr="008A4345" w:rsidRDefault="008A4345" w:rsidP="00DD7E02">
      <w:pPr>
        <w:keepNext/>
        <w:keepLines/>
        <w:tabs>
          <w:tab w:val="left" w:pos="567"/>
        </w:tabs>
        <w:overflowPunct w:val="0"/>
        <w:autoSpaceDE w:val="0"/>
        <w:autoSpaceDN w:val="0"/>
        <w:adjustRightInd w:val="0"/>
        <w:spacing w:after="0" w:line="240" w:lineRule="auto"/>
        <w:ind w:left="567"/>
        <w:jc w:val="both"/>
        <w:textAlignment w:val="baseline"/>
        <w:rPr>
          <w:rFonts w:ascii="Arial" w:eastAsia="Times New Roman" w:hAnsi="Arial" w:cs="Arial"/>
        </w:rPr>
      </w:pPr>
      <w:r w:rsidRPr="008A4345">
        <w:rPr>
          <w:rFonts w:ascii="Arial" w:eastAsia="Times New Roman" w:hAnsi="Arial" w:cs="Arial"/>
        </w:rPr>
        <w:lastRenderedPageBreak/>
        <w:t xml:space="preserve">The </w:t>
      </w:r>
      <w:r w:rsidRPr="008A4345">
        <w:rPr>
          <w:rFonts w:ascii="Arial" w:eastAsia="Times New Roman" w:hAnsi="Arial" w:cs="Arial"/>
          <w:i/>
        </w:rPr>
        <w:t>Contractor</w:t>
      </w:r>
      <w:r w:rsidRPr="008A4345">
        <w:rPr>
          <w:rFonts w:ascii="Arial" w:eastAsia="Times New Roman" w:hAnsi="Arial" w:cs="Arial"/>
        </w:rPr>
        <w:t xml:space="preserve"> shall allow for all costs and time associated with such investigations and for any temporary or permanent protection of services that is required.  The </w:t>
      </w:r>
      <w:r w:rsidRPr="008A4345">
        <w:rPr>
          <w:rFonts w:ascii="Arial" w:eastAsia="Times New Roman" w:hAnsi="Arial" w:cs="Arial"/>
          <w:i/>
        </w:rPr>
        <w:t>Contractor</w:t>
      </w:r>
      <w:r w:rsidRPr="008A4345">
        <w:rPr>
          <w:rFonts w:ascii="Arial" w:eastAsia="Times New Roman" w:hAnsi="Arial" w:cs="Arial"/>
        </w:rPr>
        <w:t xml:space="preserve"> shall not be entitled to any compensation event, extension of time, additional cost, or other compensation or relief as a result of the need for any investigation or diversion (or other) works carried out by such authorities, utilities and/or Service Providers in connection with the </w:t>
      </w:r>
      <w:r w:rsidRPr="008A4345">
        <w:rPr>
          <w:rFonts w:ascii="Arial" w:eastAsia="Times New Roman" w:hAnsi="Arial" w:cs="Arial"/>
          <w:i/>
          <w:iCs/>
        </w:rPr>
        <w:t>works</w:t>
      </w:r>
      <w:r w:rsidRPr="008A4345">
        <w:rPr>
          <w:rFonts w:ascii="Arial" w:eastAsia="Times New Roman" w:hAnsi="Arial" w:cs="Arial"/>
        </w:rPr>
        <w:t>.</w:t>
      </w:r>
    </w:p>
    <w:p w:rsidR="008A4345" w:rsidRPr="008A4345" w:rsidRDefault="008A4345" w:rsidP="008A4345">
      <w:pPr>
        <w:keepNext/>
        <w:keepLines/>
        <w:tabs>
          <w:tab w:val="left" w:pos="567"/>
        </w:tabs>
        <w:overflowPunct w:val="0"/>
        <w:autoSpaceDE w:val="0"/>
        <w:autoSpaceDN w:val="0"/>
        <w:adjustRightInd w:val="0"/>
        <w:spacing w:after="0" w:line="240" w:lineRule="auto"/>
        <w:ind w:left="720"/>
        <w:jc w:val="both"/>
        <w:textAlignment w:val="baseline"/>
        <w:rPr>
          <w:rFonts w:ascii="Arial" w:eastAsia="Times New Roman" w:hAnsi="Arial" w:cs="Arial"/>
        </w:rPr>
      </w:pP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rPr>
      </w:pPr>
      <w:r w:rsidRPr="008A4345">
        <w:rPr>
          <w:rFonts w:ascii="Arial" w:eastAsia="Times New Roman" w:hAnsi="Arial" w:cs="Arial"/>
        </w:rPr>
        <w:tab/>
        <w:t xml:space="preserve">Should any leakage or damage be discovered, the </w:t>
      </w:r>
      <w:r w:rsidRPr="008A4345">
        <w:rPr>
          <w:rFonts w:ascii="Arial" w:eastAsia="Times New Roman" w:hAnsi="Arial" w:cs="Arial"/>
          <w:i/>
          <w:iCs/>
        </w:rPr>
        <w:t>Contractor</w:t>
      </w:r>
      <w:r w:rsidRPr="008A4345">
        <w:rPr>
          <w:rFonts w:ascii="Arial" w:eastAsia="Times New Roman" w:hAnsi="Arial" w:cs="Arial"/>
        </w:rPr>
        <w:t xml:space="preserve"> shall at once notify the </w:t>
      </w:r>
      <w:r w:rsidRPr="008A4345">
        <w:rPr>
          <w:rFonts w:ascii="Arial" w:eastAsia="Times New Roman" w:hAnsi="Arial" w:cs="Arial"/>
          <w:i/>
          <w:iCs/>
        </w:rPr>
        <w:t>Project Manager</w:t>
      </w:r>
      <w:r w:rsidRPr="008A4345">
        <w:rPr>
          <w:rFonts w:ascii="Arial" w:eastAsia="Times New Roman" w:hAnsi="Arial" w:cs="Arial"/>
        </w:rPr>
        <w:t xml:space="preserve"> and the statutory authority/Service Provider or owner concerned, and the </w:t>
      </w:r>
      <w:r w:rsidRPr="008A4345">
        <w:rPr>
          <w:rFonts w:ascii="Arial" w:eastAsia="Times New Roman" w:hAnsi="Arial" w:cs="Arial"/>
          <w:i/>
          <w:iCs/>
        </w:rPr>
        <w:t>Contractor</w:t>
      </w:r>
      <w:r w:rsidRPr="008A4345">
        <w:rPr>
          <w:rFonts w:ascii="Arial" w:eastAsia="Times New Roman" w:hAnsi="Arial" w:cs="Arial"/>
        </w:rPr>
        <w:t xml:space="preserve"> shall afford every reasonable facility for the repair or replacement of the apparatus affected. The </w:t>
      </w:r>
      <w:r w:rsidRPr="008A4345">
        <w:rPr>
          <w:rFonts w:ascii="Arial" w:eastAsia="Times New Roman" w:hAnsi="Arial" w:cs="Arial"/>
          <w:i/>
        </w:rPr>
        <w:t>Contractor</w:t>
      </w:r>
      <w:r w:rsidRPr="008A4345">
        <w:rPr>
          <w:rFonts w:ascii="Arial" w:eastAsia="Times New Roman" w:hAnsi="Arial" w:cs="Arial"/>
        </w:rPr>
        <w:t xml:space="preserve"> shall not be entitled to a compensation event or extension of time associated with such leakage or damage and its rectification.</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u w:val="single"/>
        </w:rPr>
      </w:pP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rPr>
      </w:pPr>
      <w:r w:rsidRPr="008A4345">
        <w:rPr>
          <w:rFonts w:ascii="Arial" w:eastAsia="Times New Roman" w:hAnsi="Arial" w:cs="Arial"/>
        </w:rPr>
        <w:tab/>
        <w:t xml:space="preserve">Any damage caused to existing services will be made good by the </w:t>
      </w:r>
      <w:r w:rsidRPr="008A4345">
        <w:rPr>
          <w:rFonts w:ascii="Arial" w:eastAsia="Times New Roman" w:hAnsi="Arial" w:cs="Arial"/>
          <w:i/>
        </w:rPr>
        <w:t>Contractor</w:t>
      </w:r>
      <w:r w:rsidRPr="008A4345">
        <w:rPr>
          <w:rFonts w:ascii="Arial" w:eastAsia="Times New Roman" w:hAnsi="Arial" w:cs="Arial"/>
        </w:rPr>
        <w:t xml:space="preserve"> at no cost or risk to the </w:t>
      </w:r>
      <w:r w:rsidRPr="008A4345">
        <w:rPr>
          <w:rFonts w:ascii="Arial" w:eastAsia="Times New Roman" w:hAnsi="Arial" w:cs="Arial"/>
          <w:i/>
          <w:iCs/>
        </w:rPr>
        <w:t>Employer</w:t>
      </w:r>
      <w:r w:rsidRPr="008A4345">
        <w:rPr>
          <w:rFonts w:ascii="Arial" w:eastAsia="Times New Roman" w:hAnsi="Arial" w:cs="Arial"/>
        </w:rPr>
        <w:t xml:space="preserve">. The </w:t>
      </w:r>
      <w:r w:rsidRPr="008A4345">
        <w:rPr>
          <w:rFonts w:ascii="Arial" w:eastAsia="Times New Roman" w:hAnsi="Arial" w:cs="Arial"/>
          <w:i/>
        </w:rPr>
        <w:t>Contractor</w:t>
      </w:r>
      <w:r w:rsidRPr="008A4345">
        <w:rPr>
          <w:rFonts w:ascii="Arial" w:eastAsia="Times New Roman" w:hAnsi="Arial" w:cs="Arial"/>
        </w:rPr>
        <w:t xml:space="preserve"> shall not be entitled to a compensation event or extension of time for such damage and its associated rectification.</w:t>
      </w:r>
    </w:p>
    <w:p w:rsidR="008A4345" w:rsidRPr="008A4345" w:rsidRDefault="008A4345" w:rsidP="008A4345">
      <w:pPr>
        <w:keepNext/>
        <w:keepLines/>
        <w:tabs>
          <w:tab w:val="left" w:pos="567"/>
        </w:tabs>
        <w:overflowPunct w:val="0"/>
        <w:autoSpaceDE w:val="0"/>
        <w:autoSpaceDN w:val="0"/>
        <w:adjustRightInd w:val="0"/>
        <w:spacing w:after="0" w:line="240" w:lineRule="auto"/>
        <w:ind w:left="709"/>
        <w:jc w:val="both"/>
        <w:textAlignment w:val="baseline"/>
        <w:rPr>
          <w:rFonts w:ascii="Arial" w:eastAsia="Times New Roman" w:hAnsi="Arial" w:cs="Arial"/>
        </w:rPr>
      </w:pP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rPr>
      </w:pPr>
      <w:r w:rsidRPr="008A4345">
        <w:rPr>
          <w:rFonts w:ascii="Arial" w:eastAsia="Times New Roman" w:hAnsi="Arial" w:cs="Arial"/>
        </w:rPr>
        <w:tab/>
        <w:t xml:space="preserve">The </w:t>
      </w:r>
      <w:r w:rsidRPr="008A4345">
        <w:rPr>
          <w:rFonts w:ascii="Arial" w:eastAsia="Times New Roman" w:hAnsi="Arial" w:cs="Arial"/>
          <w:i/>
        </w:rPr>
        <w:t>Contractor</w:t>
      </w:r>
      <w:r w:rsidRPr="008A4345">
        <w:rPr>
          <w:rFonts w:ascii="Arial" w:eastAsia="Times New Roman" w:hAnsi="Arial" w:cs="Arial"/>
        </w:rPr>
        <w:t xml:space="preserve"> will be responsible for arranging and the disconnection and connection of electrical services to all electrical plant associated with both the permanent and temporary works.  The </w:t>
      </w:r>
      <w:r w:rsidRPr="008A4345">
        <w:rPr>
          <w:rFonts w:ascii="Arial" w:eastAsia="Times New Roman" w:hAnsi="Arial" w:cs="Arial"/>
          <w:i/>
        </w:rPr>
        <w:t>Contractor</w:t>
      </w:r>
      <w:r w:rsidRPr="008A4345">
        <w:rPr>
          <w:rFonts w:ascii="Arial" w:eastAsia="Times New Roman" w:hAnsi="Arial" w:cs="Arial"/>
        </w:rPr>
        <w:t xml:space="preserve"> shall allow for this work within the costs and programme.</w:t>
      </w:r>
    </w:p>
    <w:p w:rsidR="008A4345" w:rsidRPr="008A4345" w:rsidRDefault="008A4345" w:rsidP="008A4345">
      <w:pPr>
        <w:keepNext/>
        <w:keepLines/>
        <w:tabs>
          <w:tab w:val="left" w:pos="567"/>
        </w:tabs>
        <w:overflowPunct w:val="0"/>
        <w:autoSpaceDE w:val="0"/>
        <w:autoSpaceDN w:val="0"/>
        <w:adjustRightInd w:val="0"/>
        <w:spacing w:after="0" w:line="240" w:lineRule="auto"/>
        <w:ind w:left="709"/>
        <w:jc w:val="both"/>
        <w:textAlignment w:val="baseline"/>
        <w:rPr>
          <w:rFonts w:ascii="Arial" w:eastAsia="Times New Roman" w:hAnsi="Arial" w:cs="Arial"/>
        </w:rPr>
      </w:pPr>
    </w:p>
    <w:p w:rsidR="008A4345" w:rsidRPr="008A4345" w:rsidRDefault="008A4345" w:rsidP="00A41EA9">
      <w:pPr>
        <w:keepNext/>
        <w:keepLines/>
        <w:tabs>
          <w:tab w:val="left" w:pos="567"/>
        </w:tabs>
        <w:overflowPunct w:val="0"/>
        <w:autoSpaceDE w:val="0"/>
        <w:autoSpaceDN w:val="0"/>
        <w:adjustRightInd w:val="0"/>
        <w:spacing w:after="0" w:line="240" w:lineRule="auto"/>
        <w:ind w:left="567" w:hanging="709"/>
        <w:jc w:val="both"/>
        <w:textAlignment w:val="baseline"/>
        <w:rPr>
          <w:rFonts w:ascii="Arial" w:eastAsia="Times New Roman" w:hAnsi="Arial" w:cs="Arial"/>
        </w:rPr>
      </w:pPr>
    </w:p>
    <w:p w:rsidR="008A4345" w:rsidRPr="00A41EA9" w:rsidRDefault="008A4345" w:rsidP="005F00FD">
      <w:pPr>
        <w:pStyle w:val="ListParagraph"/>
        <w:keepNext/>
        <w:keepLines/>
        <w:numPr>
          <w:ilvl w:val="1"/>
          <w:numId w:val="77"/>
        </w:numPr>
        <w:tabs>
          <w:tab w:val="left" w:pos="567"/>
        </w:tabs>
        <w:overflowPunct w:val="0"/>
        <w:autoSpaceDE w:val="0"/>
        <w:autoSpaceDN w:val="0"/>
        <w:adjustRightInd w:val="0"/>
        <w:spacing w:after="0" w:line="240" w:lineRule="auto"/>
        <w:ind w:left="567" w:hanging="709"/>
        <w:jc w:val="both"/>
        <w:textAlignment w:val="baseline"/>
        <w:outlineLvl w:val="0"/>
        <w:rPr>
          <w:rFonts w:ascii="Arial" w:eastAsia="Times New Roman" w:hAnsi="Arial" w:cs="Arial"/>
          <w:b/>
        </w:rPr>
      </w:pPr>
      <w:r w:rsidRPr="00A41EA9">
        <w:rPr>
          <w:rFonts w:ascii="Arial" w:eastAsia="Times New Roman" w:hAnsi="Arial" w:cs="Arial"/>
          <w:b/>
          <w:bCs/>
          <w:iCs/>
          <w:spacing w:val="-2"/>
        </w:rPr>
        <w:t>STATUTORY</w:t>
      </w:r>
      <w:r w:rsidRPr="00A41EA9">
        <w:rPr>
          <w:rFonts w:ascii="Arial" w:eastAsia="Times New Roman" w:hAnsi="Arial" w:cs="Arial"/>
          <w:b/>
          <w:bCs/>
          <w:lang w:val="en-US"/>
        </w:rPr>
        <w:t xml:space="preserve"> NOTICES CONSENTS AND APPROVALS</w:t>
      </w:r>
    </w:p>
    <w:p w:rsidR="008A4345" w:rsidRPr="008A4345" w:rsidRDefault="008A4345" w:rsidP="00A41EA9">
      <w:pPr>
        <w:keepNext/>
        <w:keepLines/>
        <w:tabs>
          <w:tab w:val="left" w:pos="567"/>
        </w:tabs>
        <w:overflowPunct w:val="0"/>
        <w:autoSpaceDE w:val="0"/>
        <w:autoSpaceDN w:val="0"/>
        <w:adjustRightInd w:val="0"/>
        <w:spacing w:after="0" w:line="240" w:lineRule="auto"/>
        <w:ind w:left="567" w:hanging="709"/>
        <w:jc w:val="both"/>
        <w:textAlignment w:val="baseline"/>
        <w:outlineLvl w:val="0"/>
        <w:rPr>
          <w:rFonts w:ascii="Arial" w:eastAsia="Times New Roman" w:hAnsi="Arial" w:cs="Arial"/>
          <w:b/>
          <w:bCs/>
          <w:lang w:val="en-US"/>
        </w:rPr>
      </w:pPr>
    </w:p>
    <w:p w:rsidR="008A4345" w:rsidRPr="008A4345" w:rsidRDefault="008A4345" w:rsidP="00A41EA9">
      <w:pPr>
        <w:keepNext/>
        <w:keepLines/>
        <w:tabs>
          <w:tab w:val="left" w:pos="567"/>
        </w:tabs>
        <w:overflowPunct w:val="0"/>
        <w:autoSpaceDE w:val="0"/>
        <w:autoSpaceDN w:val="0"/>
        <w:adjustRightInd w:val="0"/>
        <w:spacing w:after="0" w:line="240" w:lineRule="auto"/>
        <w:ind w:left="567" w:hanging="709"/>
        <w:jc w:val="both"/>
        <w:textAlignment w:val="baseline"/>
        <w:outlineLvl w:val="0"/>
        <w:rPr>
          <w:rFonts w:ascii="Arial" w:eastAsia="Times New Roman" w:hAnsi="Arial" w:cs="Arial"/>
          <w:bCs/>
          <w:i/>
          <w:lang w:val="en-US"/>
        </w:rPr>
      </w:pPr>
      <w:r w:rsidRPr="008A4345">
        <w:rPr>
          <w:rFonts w:ascii="Arial" w:eastAsia="Times New Roman" w:hAnsi="Arial" w:cs="Arial"/>
          <w:bCs/>
          <w:lang w:val="en-US"/>
        </w:rPr>
        <w:tab/>
        <w:t xml:space="preserve">Save in relation to Employer Consents, the </w:t>
      </w:r>
      <w:r w:rsidRPr="008A4345">
        <w:rPr>
          <w:rFonts w:ascii="Arial" w:eastAsia="Times New Roman" w:hAnsi="Arial" w:cs="Arial"/>
          <w:bCs/>
          <w:i/>
          <w:lang w:val="en-US"/>
        </w:rPr>
        <w:t>Contracto</w:t>
      </w:r>
      <w:r w:rsidRPr="008A4345">
        <w:rPr>
          <w:rFonts w:ascii="Arial" w:eastAsia="Times New Roman" w:hAnsi="Arial" w:cs="Arial"/>
          <w:bCs/>
          <w:lang w:val="en-US"/>
        </w:rPr>
        <w:t xml:space="preserve">r shall obtain, and pay all necessary fees, for any and all Consents, permits, licenses, </w:t>
      </w:r>
      <w:r w:rsidRPr="008A4345">
        <w:rPr>
          <w:rFonts w:ascii="Arial" w:eastAsia="Times New Roman" w:hAnsi="Arial" w:cs="Arial"/>
          <w:bCs/>
        </w:rPr>
        <w:t>authorisations</w:t>
      </w:r>
      <w:r w:rsidRPr="008A4345">
        <w:rPr>
          <w:rFonts w:ascii="Arial" w:eastAsia="Times New Roman" w:hAnsi="Arial" w:cs="Arial"/>
          <w:bCs/>
          <w:lang w:val="en-US"/>
        </w:rPr>
        <w:t xml:space="preserve"> and all approvals to provide the </w:t>
      </w:r>
      <w:r w:rsidR="008F5532">
        <w:rPr>
          <w:rFonts w:ascii="Arial" w:eastAsia="Times New Roman" w:hAnsi="Arial" w:cs="Arial"/>
          <w:bCs/>
          <w:i/>
          <w:lang w:val="en-US"/>
        </w:rPr>
        <w:t>works, including Highways England approval for advance signage on the M55 Motorway as shown on the Traffic Management drawings within the Works Information.</w:t>
      </w:r>
    </w:p>
    <w:p w:rsidR="008A4345" w:rsidRPr="008A4345" w:rsidRDefault="008A4345" w:rsidP="00A41EA9">
      <w:pPr>
        <w:keepNext/>
        <w:keepLines/>
        <w:tabs>
          <w:tab w:val="left" w:pos="567"/>
        </w:tabs>
        <w:overflowPunct w:val="0"/>
        <w:autoSpaceDE w:val="0"/>
        <w:autoSpaceDN w:val="0"/>
        <w:adjustRightInd w:val="0"/>
        <w:spacing w:after="0" w:line="240" w:lineRule="auto"/>
        <w:ind w:left="567" w:hanging="709"/>
        <w:jc w:val="both"/>
        <w:textAlignment w:val="baseline"/>
        <w:outlineLvl w:val="0"/>
        <w:rPr>
          <w:rFonts w:ascii="Arial" w:eastAsia="Times New Roman" w:hAnsi="Arial" w:cs="Arial"/>
          <w:b/>
        </w:rPr>
      </w:pPr>
    </w:p>
    <w:p w:rsidR="008A4345" w:rsidRPr="008A4345" w:rsidRDefault="008A4345" w:rsidP="00A41EA9">
      <w:pPr>
        <w:keepNext/>
        <w:keepLines/>
        <w:tabs>
          <w:tab w:val="left" w:pos="567"/>
        </w:tabs>
        <w:overflowPunct w:val="0"/>
        <w:autoSpaceDE w:val="0"/>
        <w:autoSpaceDN w:val="0"/>
        <w:adjustRightInd w:val="0"/>
        <w:spacing w:after="0" w:line="240" w:lineRule="auto"/>
        <w:ind w:left="567" w:hanging="709"/>
        <w:jc w:val="both"/>
        <w:textAlignment w:val="baseline"/>
        <w:outlineLvl w:val="0"/>
        <w:rPr>
          <w:rFonts w:ascii="Arial" w:eastAsia="Times New Roman" w:hAnsi="Arial" w:cs="Arial"/>
          <w:b/>
        </w:rPr>
      </w:pPr>
    </w:p>
    <w:p w:rsidR="008A4345" w:rsidRPr="008A4345" w:rsidRDefault="008A4345" w:rsidP="005F00FD">
      <w:pPr>
        <w:keepNext/>
        <w:keepLines/>
        <w:numPr>
          <w:ilvl w:val="1"/>
          <w:numId w:val="77"/>
        </w:numPr>
        <w:overflowPunct w:val="0"/>
        <w:autoSpaceDE w:val="0"/>
        <w:autoSpaceDN w:val="0"/>
        <w:adjustRightInd w:val="0"/>
        <w:spacing w:after="0" w:line="240" w:lineRule="auto"/>
        <w:ind w:left="567" w:hanging="709"/>
        <w:jc w:val="both"/>
        <w:textAlignment w:val="baseline"/>
        <w:outlineLvl w:val="0"/>
        <w:rPr>
          <w:rFonts w:ascii="Arial" w:eastAsia="Times New Roman" w:hAnsi="Arial" w:cs="Arial"/>
          <w:b/>
        </w:rPr>
      </w:pPr>
      <w:r w:rsidRPr="008A4345">
        <w:rPr>
          <w:rFonts w:ascii="Arial" w:eastAsia="Calibri" w:hAnsi="Arial" w:cs="Arial"/>
          <w:b/>
        </w:rPr>
        <w:t>TITLE TO MATERIAL</w:t>
      </w:r>
    </w:p>
    <w:p w:rsidR="008A4345" w:rsidRPr="008A4345" w:rsidRDefault="008A4345" w:rsidP="00A41EA9">
      <w:pPr>
        <w:keepNext/>
        <w:keepLines/>
        <w:tabs>
          <w:tab w:val="left" w:pos="567"/>
        </w:tabs>
        <w:overflowPunct w:val="0"/>
        <w:autoSpaceDE w:val="0"/>
        <w:autoSpaceDN w:val="0"/>
        <w:adjustRightInd w:val="0"/>
        <w:spacing w:after="0" w:line="240" w:lineRule="auto"/>
        <w:ind w:left="567" w:hanging="709"/>
        <w:jc w:val="both"/>
        <w:textAlignment w:val="baseline"/>
        <w:rPr>
          <w:rFonts w:ascii="Arial" w:eastAsia="Times New Roman" w:hAnsi="Arial" w:cs="Arial"/>
          <w:b/>
        </w:rPr>
      </w:pPr>
    </w:p>
    <w:p w:rsidR="008A4345" w:rsidRPr="008A4345" w:rsidRDefault="008A4345" w:rsidP="00A41EA9">
      <w:pPr>
        <w:keepNext/>
        <w:keepLines/>
        <w:tabs>
          <w:tab w:val="left" w:pos="567"/>
        </w:tabs>
        <w:overflowPunct w:val="0"/>
        <w:autoSpaceDE w:val="0"/>
        <w:autoSpaceDN w:val="0"/>
        <w:adjustRightInd w:val="0"/>
        <w:spacing w:after="0" w:line="240" w:lineRule="auto"/>
        <w:ind w:left="567" w:hanging="709"/>
        <w:jc w:val="both"/>
        <w:textAlignment w:val="baseline"/>
        <w:rPr>
          <w:rFonts w:ascii="Arial" w:eastAsia="Times New Roman" w:hAnsi="Arial" w:cs="Arial"/>
        </w:rPr>
      </w:pPr>
      <w:r w:rsidRPr="008A4345">
        <w:rPr>
          <w:rFonts w:ascii="Arial" w:eastAsia="Times New Roman" w:hAnsi="Arial" w:cs="Arial"/>
        </w:rPr>
        <w:tab/>
      </w:r>
      <w:r w:rsidR="00824726">
        <w:rPr>
          <w:rFonts w:ascii="Arial" w:eastAsia="Times New Roman" w:hAnsi="Arial" w:cs="Arial"/>
        </w:rPr>
        <w:t>F</w:t>
      </w:r>
      <w:r w:rsidRPr="008A4345">
        <w:rPr>
          <w:rFonts w:ascii="Arial" w:eastAsia="Times New Roman" w:hAnsi="Arial" w:cs="Arial"/>
        </w:rPr>
        <w:t xml:space="preserve">ollowing removal, excavation or demolition, the </w:t>
      </w:r>
      <w:r w:rsidRPr="008A4345">
        <w:rPr>
          <w:rFonts w:ascii="Arial" w:eastAsia="Times New Roman" w:hAnsi="Arial" w:cs="Arial"/>
          <w:i/>
        </w:rPr>
        <w:t>Contractor</w:t>
      </w:r>
      <w:r w:rsidRPr="008A4345">
        <w:rPr>
          <w:rFonts w:ascii="Arial" w:eastAsia="Times New Roman" w:hAnsi="Arial" w:cs="Arial"/>
        </w:rPr>
        <w:t xml:space="preserve"> shall be entitled to the title in any materials generated from such removal, excavation or demolition.</w:t>
      </w:r>
    </w:p>
    <w:p w:rsidR="008A4345" w:rsidRDefault="008A4345" w:rsidP="008A4345">
      <w:pPr>
        <w:keepNext/>
        <w:keepLines/>
        <w:tabs>
          <w:tab w:val="left" w:pos="567"/>
        </w:tabs>
        <w:overflowPunct w:val="0"/>
        <w:autoSpaceDE w:val="0"/>
        <w:autoSpaceDN w:val="0"/>
        <w:adjustRightInd w:val="0"/>
        <w:spacing w:after="0" w:line="240" w:lineRule="auto"/>
        <w:ind w:left="709"/>
        <w:jc w:val="both"/>
        <w:textAlignment w:val="baseline"/>
        <w:rPr>
          <w:rFonts w:ascii="Arial" w:eastAsia="Times New Roman" w:hAnsi="Arial" w:cs="Arial"/>
        </w:rPr>
      </w:pPr>
    </w:p>
    <w:p w:rsidR="00330387" w:rsidRPr="008A4345" w:rsidRDefault="00330387" w:rsidP="008A4345">
      <w:pPr>
        <w:keepNext/>
        <w:keepLines/>
        <w:tabs>
          <w:tab w:val="left" w:pos="567"/>
        </w:tabs>
        <w:overflowPunct w:val="0"/>
        <w:autoSpaceDE w:val="0"/>
        <w:autoSpaceDN w:val="0"/>
        <w:adjustRightInd w:val="0"/>
        <w:spacing w:after="0" w:line="240" w:lineRule="auto"/>
        <w:ind w:left="709"/>
        <w:jc w:val="both"/>
        <w:textAlignment w:val="baseline"/>
        <w:rPr>
          <w:rFonts w:ascii="Arial" w:eastAsia="Times New Roman" w:hAnsi="Arial" w:cs="Arial"/>
        </w:rPr>
      </w:pPr>
    </w:p>
    <w:p w:rsidR="008A4345" w:rsidRPr="008A4345" w:rsidRDefault="008A4345" w:rsidP="005F00FD">
      <w:pPr>
        <w:keepNext/>
        <w:keepLines/>
        <w:numPr>
          <w:ilvl w:val="1"/>
          <w:numId w:val="77"/>
        </w:numPr>
        <w:overflowPunct w:val="0"/>
        <w:autoSpaceDE w:val="0"/>
        <w:autoSpaceDN w:val="0"/>
        <w:adjustRightInd w:val="0"/>
        <w:spacing w:after="0" w:line="240" w:lineRule="auto"/>
        <w:ind w:left="567" w:hanging="709"/>
        <w:jc w:val="both"/>
        <w:textAlignment w:val="baseline"/>
        <w:outlineLvl w:val="0"/>
        <w:rPr>
          <w:rFonts w:ascii="Arial" w:eastAsia="Times New Roman" w:hAnsi="Arial" w:cs="Arial"/>
          <w:b/>
        </w:rPr>
      </w:pPr>
      <w:r w:rsidRPr="008A4345">
        <w:rPr>
          <w:rFonts w:ascii="Arial" w:eastAsia="Times New Roman" w:hAnsi="Arial" w:cs="Arial"/>
          <w:b/>
        </w:rPr>
        <w:t>CONFLICTS AND DISCREPANCIES</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rPr>
      </w:pP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rPr>
      </w:pPr>
      <w:r w:rsidRPr="008A4345">
        <w:rPr>
          <w:rFonts w:ascii="Arial" w:eastAsia="Times New Roman" w:hAnsi="Arial" w:cs="Arial"/>
        </w:rPr>
        <w:tab/>
        <w:t xml:space="preserve">The </w:t>
      </w:r>
      <w:r w:rsidRPr="008A4345">
        <w:rPr>
          <w:rFonts w:ascii="Arial" w:eastAsia="Times New Roman" w:hAnsi="Arial" w:cs="Arial"/>
          <w:i/>
        </w:rPr>
        <w:t>Contractor</w:t>
      </w:r>
      <w:r w:rsidRPr="008A4345">
        <w:rPr>
          <w:rFonts w:ascii="Arial" w:eastAsia="Times New Roman" w:hAnsi="Arial" w:cs="Arial"/>
        </w:rPr>
        <w:t xml:space="preserve"> acknowledges and agrees that all surveys, reports, details of statutory undertakes plant and equipment and any other information (of any kind) provided by the </w:t>
      </w:r>
      <w:r w:rsidRPr="008A4345">
        <w:rPr>
          <w:rFonts w:ascii="Arial" w:eastAsia="Times New Roman" w:hAnsi="Arial" w:cs="Arial"/>
          <w:i/>
        </w:rPr>
        <w:t>Employer</w:t>
      </w:r>
      <w:r w:rsidRPr="008A4345">
        <w:rPr>
          <w:rFonts w:ascii="Arial" w:eastAsia="Times New Roman" w:hAnsi="Arial" w:cs="Arial"/>
        </w:rPr>
        <w:t xml:space="preserve"> in relation to this Contract (including for the avoidance of doubt, but not limited to any information provided prior to or after entering into of this Contract) is provided for guidance purposes only and the </w:t>
      </w:r>
      <w:r w:rsidRPr="008A4345">
        <w:rPr>
          <w:rFonts w:ascii="Arial" w:eastAsia="Times New Roman" w:hAnsi="Arial" w:cs="Arial"/>
          <w:i/>
        </w:rPr>
        <w:t>Contractor</w:t>
      </w:r>
      <w:r w:rsidRPr="008A4345">
        <w:rPr>
          <w:rFonts w:ascii="Arial" w:eastAsia="Times New Roman" w:hAnsi="Arial" w:cs="Arial"/>
        </w:rPr>
        <w:t xml:space="preserve"> acknowledges and agrees that the </w:t>
      </w:r>
      <w:r w:rsidRPr="008A4345">
        <w:rPr>
          <w:rFonts w:ascii="Arial" w:eastAsia="Times New Roman" w:hAnsi="Arial" w:cs="Arial"/>
          <w:i/>
        </w:rPr>
        <w:t>Employer</w:t>
      </w:r>
      <w:r w:rsidRPr="008A4345">
        <w:rPr>
          <w:rFonts w:ascii="Arial" w:eastAsia="Times New Roman" w:hAnsi="Arial" w:cs="Arial"/>
        </w:rPr>
        <w:t xml:space="preserve"> does not warrant and is not and shall not be responsible for the accuracy, sufficiency or interpretation of such information.</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rPr>
      </w:pP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contextualSpacing/>
        <w:jc w:val="both"/>
        <w:textAlignment w:val="baseline"/>
        <w:rPr>
          <w:rFonts w:ascii="Arial" w:eastAsia="Times New Roman" w:hAnsi="Arial" w:cs="Arial"/>
        </w:rPr>
      </w:pPr>
      <w:r w:rsidRPr="008A4345">
        <w:rPr>
          <w:rFonts w:ascii="Arial" w:eastAsia="Times New Roman" w:hAnsi="Arial" w:cs="Arial"/>
        </w:rPr>
        <w:lastRenderedPageBreak/>
        <w:tab/>
        <w:t xml:space="preserve">Save as expressly provided for in clause 63.8 of the Contract where there is any ambiguity, conflict, discrepancy or inconsistency within or between the documents forming this Contract or where in the performance of the </w:t>
      </w:r>
      <w:r w:rsidRPr="008A4345">
        <w:rPr>
          <w:rFonts w:ascii="Arial" w:eastAsia="Times New Roman" w:hAnsi="Arial" w:cs="Arial"/>
          <w:i/>
        </w:rPr>
        <w:t xml:space="preserve">Contractor's </w:t>
      </w:r>
      <w:r w:rsidRPr="008A4345">
        <w:rPr>
          <w:rFonts w:ascii="Arial" w:eastAsia="Times New Roman" w:hAnsi="Arial" w:cs="Arial"/>
        </w:rPr>
        <w:t xml:space="preserve">obligations any ambiguity, conflict, discrepancy or inconsistency arises in connection with this Contract the </w:t>
      </w:r>
      <w:r w:rsidRPr="008A4345">
        <w:rPr>
          <w:rFonts w:ascii="Arial" w:eastAsia="Times New Roman" w:hAnsi="Arial" w:cs="Arial"/>
          <w:i/>
        </w:rPr>
        <w:t>Contractor</w:t>
      </w:r>
      <w:r w:rsidRPr="008A4345">
        <w:rPr>
          <w:rFonts w:ascii="Arial" w:eastAsia="Times New Roman" w:hAnsi="Arial" w:cs="Arial"/>
        </w:rPr>
        <w:t xml:space="preserve"> shall notify the </w:t>
      </w:r>
      <w:r w:rsidRPr="008A4345">
        <w:rPr>
          <w:rFonts w:ascii="Arial" w:eastAsia="Times New Roman" w:hAnsi="Arial" w:cs="Arial"/>
          <w:i/>
        </w:rPr>
        <w:t>Project Manager</w:t>
      </w:r>
      <w:r w:rsidRPr="008A4345">
        <w:rPr>
          <w:rFonts w:ascii="Arial" w:eastAsia="Times New Roman" w:hAnsi="Arial" w:cs="Arial"/>
        </w:rPr>
        <w:t xml:space="preserve"> as soon as it becomes aware of such any ambiguity, conflict, discrepancy or inconsistency and the </w:t>
      </w:r>
      <w:r w:rsidRPr="008A4345">
        <w:rPr>
          <w:rFonts w:ascii="Arial" w:eastAsia="Times New Roman" w:hAnsi="Arial" w:cs="Arial"/>
          <w:i/>
        </w:rPr>
        <w:t>Project Manager</w:t>
      </w:r>
      <w:r w:rsidRPr="008A4345">
        <w:rPr>
          <w:rFonts w:ascii="Arial" w:eastAsia="Times New Roman" w:hAnsi="Arial" w:cs="Arial"/>
        </w:rPr>
        <w:t xml:space="preserve"> shall give an instruction resolving the ambiguity, conflict, discrepancy or inconsistency (as the case may be), which instruction will take effect in accordance with clause 63.8 of this Contract and shall not, to avoid doubt, constitute a compensation event, save to the extent permissible under clause 63.8.</w:t>
      </w:r>
    </w:p>
    <w:p w:rsidR="008A4345" w:rsidRPr="008A4345" w:rsidRDefault="008A4345" w:rsidP="008A4345">
      <w:pPr>
        <w:keepNext/>
        <w:keepLines/>
        <w:tabs>
          <w:tab w:val="left" w:pos="567"/>
        </w:tabs>
        <w:overflowPunct w:val="0"/>
        <w:autoSpaceDE w:val="0"/>
        <w:autoSpaceDN w:val="0"/>
        <w:adjustRightInd w:val="0"/>
        <w:spacing w:after="0" w:line="240" w:lineRule="auto"/>
        <w:ind w:left="720"/>
        <w:contextualSpacing/>
        <w:jc w:val="both"/>
        <w:textAlignment w:val="baseline"/>
        <w:rPr>
          <w:rFonts w:ascii="Arial" w:eastAsia="Times New Roman" w:hAnsi="Arial" w:cs="Arial"/>
        </w:rPr>
      </w:pPr>
    </w:p>
    <w:p w:rsidR="008A4345" w:rsidRPr="008A4345" w:rsidRDefault="008A4345" w:rsidP="008A4345">
      <w:pPr>
        <w:keepNext/>
        <w:keepLines/>
        <w:tabs>
          <w:tab w:val="left" w:pos="567"/>
        </w:tabs>
        <w:jc w:val="both"/>
        <w:rPr>
          <w:rFonts w:ascii="Arial" w:eastAsia="Times New Roman" w:hAnsi="Arial" w:cs="Arial"/>
        </w:rPr>
      </w:pPr>
      <w:r w:rsidRPr="008A4345">
        <w:rPr>
          <w:rFonts w:ascii="Arial" w:eastAsia="Times New Roman" w:hAnsi="Arial" w:cs="Arial"/>
        </w:rPr>
        <w:br w:type="page"/>
      </w:r>
    </w:p>
    <w:p w:rsidR="008A4345" w:rsidRPr="008A4345" w:rsidRDefault="008A4345" w:rsidP="008A4345">
      <w:pPr>
        <w:keepNext/>
        <w:keepLines/>
        <w:tabs>
          <w:tab w:val="left" w:pos="567"/>
        </w:tabs>
        <w:jc w:val="both"/>
        <w:rPr>
          <w:rFonts w:ascii="Arial" w:eastAsia="Calibri" w:hAnsi="Arial" w:cs="Arial"/>
          <w:b/>
          <w:sz w:val="36"/>
          <w:szCs w:val="36"/>
        </w:rPr>
      </w:pPr>
    </w:p>
    <w:p w:rsidR="008A4345" w:rsidRPr="008A4345" w:rsidRDefault="008A4345" w:rsidP="008A4345">
      <w:pPr>
        <w:keepNext/>
        <w:keepLines/>
        <w:tabs>
          <w:tab w:val="left" w:pos="567"/>
        </w:tabs>
        <w:jc w:val="both"/>
        <w:rPr>
          <w:rFonts w:ascii="Arial" w:eastAsia="Calibri" w:hAnsi="Arial" w:cs="Arial"/>
          <w:b/>
          <w:sz w:val="36"/>
          <w:szCs w:val="36"/>
        </w:rPr>
      </w:pPr>
    </w:p>
    <w:p w:rsidR="008A4345" w:rsidRPr="008A4345" w:rsidRDefault="008A4345" w:rsidP="008A4345">
      <w:pPr>
        <w:keepNext/>
        <w:keepLines/>
        <w:tabs>
          <w:tab w:val="left" w:pos="567"/>
        </w:tabs>
        <w:jc w:val="center"/>
        <w:rPr>
          <w:rFonts w:ascii="Arial" w:eastAsia="Calibri" w:hAnsi="Arial" w:cs="Arial"/>
          <w:b/>
          <w:sz w:val="36"/>
          <w:szCs w:val="36"/>
        </w:rPr>
      </w:pPr>
      <w:r w:rsidRPr="008A4345">
        <w:rPr>
          <w:rFonts w:ascii="Arial" w:eastAsia="Calibri" w:hAnsi="Arial" w:cs="Arial"/>
          <w:b/>
          <w:sz w:val="36"/>
          <w:szCs w:val="36"/>
        </w:rPr>
        <w:t>HIGHWAY WORKS SPECIFICATION</w:t>
      </w:r>
    </w:p>
    <w:p w:rsidR="008A4345" w:rsidRPr="008A4345" w:rsidRDefault="008A4345" w:rsidP="008A4345">
      <w:pPr>
        <w:keepNext/>
        <w:keepLines/>
        <w:tabs>
          <w:tab w:val="left" w:pos="567"/>
        </w:tabs>
        <w:jc w:val="both"/>
        <w:rPr>
          <w:rFonts w:ascii="Calibri" w:eastAsia="Calibri" w:hAnsi="Calibri" w:cs="Times New Roman"/>
        </w:rPr>
      </w:pPr>
    </w:p>
    <w:p w:rsidR="008A4345" w:rsidRPr="008A4345" w:rsidRDefault="008A4345" w:rsidP="008A4345">
      <w:pPr>
        <w:keepNext/>
        <w:keepLines/>
        <w:tabs>
          <w:tab w:val="left" w:pos="567"/>
        </w:tabs>
        <w:jc w:val="both"/>
        <w:rPr>
          <w:rFonts w:ascii="Calibri" w:eastAsia="Calibri" w:hAnsi="Calibri" w:cs="Times New Roman"/>
        </w:rPr>
        <w:sectPr w:rsidR="008A4345" w:rsidRPr="008A4345" w:rsidSect="00DF0E91">
          <w:footerReference w:type="default" r:id="rId12"/>
          <w:pgSz w:w="11907" w:h="16840" w:code="9"/>
          <w:pgMar w:top="1440" w:right="1440" w:bottom="1440" w:left="1440" w:header="720" w:footer="720" w:gutter="0"/>
          <w:pgNumType w:start="1"/>
          <w:cols w:space="720"/>
          <w:noEndnote/>
          <w:docGrid w:linePitch="299"/>
        </w:sectPr>
      </w:pPr>
    </w:p>
    <w:p w:rsidR="008A4345" w:rsidRPr="008A4345" w:rsidRDefault="008A4345" w:rsidP="008A4345">
      <w:pPr>
        <w:keepNext/>
        <w:keepLines/>
        <w:tabs>
          <w:tab w:val="left" w:pos="567"/>
        </w:tabs>
        <w:jc w:val="both"/>
        <w:rPr>
          <w:rFonts w:ascii="Arial" w:eastAsia="Calibri" w:hAnsi="Arial" w:cs="Arial"/>
          <w:b/>
          <w:bCs/>
        </w:rPr>
      </w:pPr>
      <w:r w:rsidRPr="008A4345">
        <w:rPr>
          <w:rFonts w:ascii="Arial" w:eastAsia="Calibri" w:hAnsi="Arial" w:cs="Arial"/>
          <w:b/>
          <w:bCs/>
        </w:rPr>
        <w:lastRenderedPageBreak/>
        <w:t>Preamble to the Specification</w:t>
      </w:r>
    </w:p>
    <w:p w:rsidR="008A4345" w:rsidRPr="008A4345" w:rsidRDefault="008A4345" w:rsidP="008A4345">
      <w:pPr>
        <w:keepNext/>
        <w:keepLines/>
        <w:tabs>
          <w:tab w:val="left" w:pos="567"/>
        </w:tabs>
        <w:autoSpaceDE w:val="0"/>
        <w:autoSpaceDN w:val="0"/>
        <w:adjustRightInd w:val="0"/>
        <w:spacing w:after="0" w:line="240" w:lineRule="auto"/>
        <w:ind w:left="567" w:hanging="567"/>
        <w:jc w:val="both"/>
        <w:rPr>
          <w:rFonts w:ascii="Arial" w:eastAsia="Calibri" w:hAnsi="Arial" w:cs="Arial"/>
        </w:rPr>
      </w:pPr>
      <w:r w:rsidRPr="008A4345">
        <w:rPr>
          <w:rFonts w:ascii="Arial" w:eastAsia="Calibri" w:hAnsi="Arial" w:cs="Arial"/>
          <w:b/>
          <w:bCs/>
        </w:rPr>
        <w:t>1</w:t>
      </w:r>
      <w:r w:rsidRPr="008A4345">
        <w:rPr>
          <w:rFonts w:ascii="Arial" w:eastAsia="Calibri" w:hAnsi="Arial" w:cs="Arial"/>
          <w:b/>
          <w:bCs/>
        </w:rPr>
        <w:tab/>
      </w:r>
      <w:r w:rsidRPr="008A4345">
        <w:rPr>
          <w:rFonts w:ascii="Arial" w:eastAsia="Calibri" w:hAnsi="Arial" w:cs="Arial"/>
        </w:rPr>
        <w:t>The Specification referred to in the Contract shall be the ‘Specification for Highway Works’, published by the Stationery Office (formerly HMSO) as Volume 1 of the Manual of Contract Documents for Highway Works, as modified and extended by Works Information and the following contract specific items:</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rPr>
      </w:pPr>
    </w:p>
    <w:p w:rsidR="008A4345" w:rsidRPr="008A4345" w:rsidRDefault="008A4345" w:rsidP="008A4345">
      <w:pPr>
        <w:keepNext/>
        <w:keepLines/>
        <w:tabs>
          <w:tab w:val="left" w:pos="567"/>
        </w:tabs>
        <w:autoSpaceDE w:val="0"/>
        <w:autoSpaceDN w:val="0"/>
        <w:adjustRightInd w:val="0"/>
        <w:spacing w:after="0" w:line="240" w:lineRule="auto"/>
        <w:ind w:left="567" w:hanging="567"/>
        <w:jc w:val="both"/>
        <w:rPr>
          <w:rFonts w:ascii="Arial" w:eastAsia="Calibri" w:hAnsi="Arial" w:cs="Arial"/>
        </w:rPr>
      </w:pPr>
      <w:r w:rsidRPr="008A4345">
        <w:rPr>
          <w:rFonts w:ascii="Arial" w:eastAsia="Calibri" w:hAnsi="Arial" w:cs="Arial"/>
        </w:rPr>
        <w:t>(</w:t>
      </w:r>
      <w:proofErr w:type="spellStart"/>
      <w:r w:rsidRPr="008A4345">
        <w:rPr>
          <w:rFonts w:ascii="Arial" w:eastAsia="Calibri" w:hAnsi="Arial" w:cs="Arial"/>
        </w:rPr>
        <w:t>i</w:t>
      </w:r>
      <w:proofErr w:type="spellEnd"/>
      <w:r w:rsidRPr="008A4345">
        <w:rPr>
          <w:rFonts w:ascii="Arial" w:eastAsia="Calibri" w:hAnsi="Arial" w:cs="Arial"/>
        </w:rPr>
        <w:t>)</w:t>
      </w:r>
      <w:r w:rsidRPr="008A4345">
        <w:rPr>
          <w:rFonts w:ascii="Arial" w:eastAsia="Calibri" w:hAnsi="Arial" w:cs="Arial"/>
        </w:rPr>
        <w:tab/>
        <w:t>Appendix 0/1: Contract-specific Additional, Substitute and Cancelled Clauses, Tables and Figures;</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rPr>
      </w:pPr>
    </w:p>
    <w:p w:rsidR="008A4345" w:rsidRPr="008A4345" w:rsidRDefault="008A4345" w:rsidP="008A4345">
      <w:pPr>
        <w:keepNext/>
        <w:keepLines/>
        <w:tabs>
          <w:tab w:val="left" w:pos="567"/>
        </w:tabs>
        <w:autoSpaceDE w:val="0"/>
        <w:autoSpaceDN w:val="0"/>
        <w:adjustRightInd w:val="0"/>
        <w:spacing w:after="0" w:line="240" w:lineRule="auto"/>
        <w:ind w:left="567" w:hanging="567"/>
        <w:jc w:val="both"/>
        <w:rPr>
          <w:rFonts w:ascii="Arial" w:eastAsia="Calibri" w:hAnsi="Arial" w:cs="Arial"/>
        </w:rPr>
      </w:pPr>
      <w:r w:rsidRPr="008A4345">
        <w:rPr>
          <w:rFonts w:ascii="Arial" w:eastAsia="Calibri" w:hAnsi="Arial" w:cs="Arial"/>
        </w:rPr>
        <w:t xml:space="preserve">(ii) </w:t>
      </w:r>
      <w:r w:rsidRPr="008A4345">
        <w:rPr>
          <w:rFonts w:ascii="Arial" w:eastAsia="Calibri" w:hAnsi="Arial" w:cs="Arial"/>
        </w:rPr>
        <w:tab/>
        <w:t>Appendix 0/2: Contract-specific minor alterations to existing Clauses, Tables and Figures;</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rPr>
      </w:pP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rPr>
      </w:pPr>
      <w:r w:rsidRPr="008A4345">
        <w:rPr>
          <w:rFonts w:ascii="Arial" w:eastAsia="Calibri" w:hAnsi="Arial" w:cs="Arial"/>
        </w:rPr>
        <w:t xml:space="preserve">(iii) </w:t>
      </w:r>
      <w:r w:rsidRPr="008A4345">
        <w:rPr>
          <w:rFonts w:ascii="Arial" w:eastAsia="Calibri" w:hAnsi="Arial" w:cs="Arial"/>
        </w:rPr>
        <w:tab/>
        <w:t>The Numbered Appendices listed in Appendix 0/3;</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rPr>
      </w:pP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rPr>
      </w:pPr>
      <w:proofErr w:type="gramStart"/>
      <w:r w:rsidRPr="008A4345">
        <w:rPr>
          <w:rFonts w:ascii="Arial" w:eastAsia="Calibri" w:hAnsi="Arial" w:cs="Arial"/>
        </w:rPr>
        <w:t xml:space="preserve">(iv) </w:t>
      </w:r>
      <w:r w:rsidRPr="008A4345">
        <w:rPr>
          <w:rFonts w:ascii="Arial" w:eastAsia="Calibri" w:hAnsi="Arial" w:cs="Arial"/>
        </w:rPr>
        <w:tab/>
        <w:t>Appendix</w:t>
      </w:r>
      <w:proofErr w:type="gramEnd"/>
      <w:r w:rsidRPr="008A4345">
        <w:rPr>
          <w:rFonts w:ascii="Arial" w:eastAsia="Calibri" w:hAnsi="Arial" w:cs="Arial"/>
        </w:rPr>
        <w:t xml:space="preserve"> 0/4 contains a list of the Drawings.</w:t>
      </w:r>
    </w:p>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Calibri" w:hAnsi="Arial" w:cs="Arial"/>
        </w:rPr>
      </w:pPr>
    </w:p>
    <w:p w:rsidR="008A4345" w:rsidRPr="008A4345" w:rsidRDefault="008A4345" w:rsidP="008A4345">
      <w:pPr>
        <w:keepNext/>
        <w:keepLines/>
        <w:tabs>
          <w:tab w:val="left" w:pos="567"/>
        </w:tabs>
        <w:autoSpaceDE w:val="0"/>
        <w:autoSpaceDN w:val="0"/>
        <w:adjustRightInd w:val="0"/>
        <w:spacing w:after="0" w:line="240" w:lineRule="auto"/>
        <w:ind w:left="567" w:hanging="567"/>
        <w:jc w:val="both"/>
        <w:rPr>
          <w:rFonts w:ascii="Arial" w:eastAsia="Calibri" w:hAnsi="Arial" w:cs="Arial"/>
        </w:rPr>
      </w:pPr>
      <w:r w:rsidRPr="008A4345">
        <w:rPr>
          <w:rFonts w:ascii="Arial" w:eastAsia="Calibri" w:hAnsi="Arial" w:cs="Arial"/>
        </w:rPr>
        <w:t>(v)</w:t>
      </w:r>
      <w:r w:rsidRPr="008A4345">
        <w:rPr>
          <w:rFonts w:ascii="Arial" w:eastAsia="Calibri" w:hAnsi="Arial" w:cs="Arial"/>
        </w:rPr>
        <w:tab/>
        <w:t>Appendix 0/5: Special national alterations of the Overseeing Organisation of Scotland, Wales or Northern Ireland.</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rPr>
      </w:pPr>
    </w:p>
    <w:p w:rsidR="008A4345" w:rsidRPr="008A4345" w:rsidRDefault="008A4345" w:rsidP="008A4345">
      <w:pPr>
        <w:keepNext/>
        <w:keepLines/>
        <w:tabs>
          <w:tab w:val="left" w:pos="567"/>
        </w:tabs>
        <w:autoSpaceDE w:val="0"/>
        <w:autoSpaceDN w:val="0"/>
        <w:adjustRightInd w:val="0"/>
        <w:spacing w:after="0" w:line="240" w:lineRule="auto"/>
        <w:ind w:left="567" w:hanging="567"/>
        <w:jc w:val="both"/>
        <w:rPr>
          <w:rFonts w:ascii="Arial" w:eastAsia="Calibri" w:hAnsi="Arial" w:cs="Arial"/>
        </w:rPr>
      </w:pPr>
      <w:r w:rsidRPr="008A4345">
        <w:rPr>
          <w:rFonts w:ascii="Arial" w:eastAsia="Calibri" w:hAnsi="Arial" w:cs="Arial"/>
          <w:b/>
          <w:bCs/>
        </w:rPr>
        <w:t xml:space="preserve">2 </w:t>
      </w:r>
      <w:r w:rsidRPr="008A4345">
        <w:rPr>
          <w:rFonts w:ascii="Arial" w:eastAsia="Calibri" w:hAnsi="Arial" w:cs="Arial"/>
          <w:b/>
          <w:bCs/>
        </w:rPr>
        <w:tab/>
      </w:r>
      <w:r w:rsidRPr="008A4345">
        <w:rPr>
          <w:rFonts w:ascii="Arial" w:eastAsia="Calibri" w:hAnsi="Arial" w:cs="Arial"/>
        </w:rPr>
        <w:t>The relevant publication date of each page of the Specification for Highway Works is given in the Schedule of Pages and Relevant Publication Dates.</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bCs/>
        </w:rPr>
      </w:pPr>
    </w:p>
    <w:p w:rsidR="008A4345" w:rsidRPr="008A4345" w:rsidRDefault="008A4345" w:rsidP="008A4345">
      <w:pPr>
        <w:keepNext/>
        <w:keepLines/>
        <w:tabs>
          <w:tab w:val="left" w:pos="567"/>
        </w:tabs>
        <w:autoSpaceDE w:val="0"/>
        <w:autoSpaceDN w:val="0"/>
        <w:adjustRightInd w:val="0"/>
        <w:spacing w:after="0" w:line="240" w:lineRule="auto"/>
        <w:ind w:left="567" w:hanging="567"/>
        <w:jc w:val="both"/>
        <w:rPr>
          <w:rFonts w:ascii="Arial" w:eastAsia="Calibri" w:hAnsi="Arial" w:cs="Arial"/>
        </w:rPr>
      </w:pPr>
      <w:r w:rsidRPr="008A4345">
        <w:rPr>
          <w:rFonts w:ascii="Arial" w:eastAsia="Calibri" w:hAnsi="Arial" w:cs="Arial"/>
          <w:b/>
          <w:bCs/>
        </w:rPr>
        <w:t xml:space="preserve">3 </w:t>
      </w:r>
      <w:r w:rsidRPr="008A4345">
        <w:rPr>
          <w:rFonts w:ascii="Arial" w:eastAsia="Calibri" w:hAnsi="Arial" w:cs="Arial"/>
          <w:b/>
          <w:bCs/>
        </w:rPr>
        <w:tab/>
      </w:r>
      <w:r w:rsidRPr="008A4345">
        <w:rPr>
          <w:rFonts w:ascii="Arial" w:eastAsia="Calibri" w:hAnsi="Arial" w:cs="Arial"/>
        </w:rPr>
        <w:t>An Additional Clause as indicated by a suffix ‘</w:t>
      </w:r>
      <w:proofErr w:type="gramStart"/>
      <w:r w:rsidRPr="008A4345">
        <w:rPr>
          <w:rFonts w:ascii="Arial" w:eastAsia="Calibri" w:hAnsi="Arial" w:cs="Arial"/>
        </w:rPr>
        <w:t>A</w:t>
      </w:r>
      <w:proofErr w:type="gramEnd"/>
      <w:r w:rsidRPr="008A4345">
        <w:rPr>
          <w:rFonts w:ascii="Arial" w:eastAsia="Calibri" w:hAnsi="Arial" w:cs="Arial"/>
        </w:rPr>
        <w:t>’ in Appendix 0/5 is an alteration originating from the Overseeing Organisation of Scotland, Wales or Northern Ireland. An Additional Clause as indicated by a suffix ‘AR’ in Appendix 0/1 is a Contract-specific alteration.</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bCs/>
        </w:rPr>
      </w:pPr>
    </w:p>
    <w:p w:rsidR="008A4345" w:rsidRPr="008A4345" w:rsidRDefault="008A4345" w:rsidP="008A4345">
      <w:pPr>
        <w:keepNext/>
        <w:keepLines/>
        <w:tabs>
          <w:tab w:val="left" w:pos="567"/>
        </w:tabs>
        <w:autoSpaceDE w:val="0"/>
        <w:autoSpaceDN w:val="0"/>
        <w:adjustRightInd w:val="0"/>
        <w:spacing w:after="0" w:line="240" w:lineRule="auto"/>
        <w:ind w:left="567" w:hanging="567"/>
        <w:jc w:val="both"/>
        <w:rPr>
          <w:rFonts w:ascii="Arial" w:eastAsia="Calibri" w:hAnsi="Arial" w:cs="Arial"/>
        </w:rPr>
      </w:pPr>
      <w:r w:rsidRPr="008A4345">
        <w:rPr>
          <w:rFonts w:ascii="Arial" w:eastAsia="Calibri" w:hAnsi="Arial" w:cs="Arial"/>
          <w:b/>
          <w:bCs/>
        </w:rPr>
        <w:t xml:space="preserve">4 </w:t>
      </w:r>
      <w:r w:rsidRPr="008A4345">
        <w:rPr>
          <w:rFonts w:ascii="Arial" w:eastAsia="Calibri" w:hAnsi="Arial" w:cs="Arial"/>
          <w:b/>
          <w:bCs/>
        </w:rPr>
        <w:tab/>
      </w:r>
      <w:r w:rsidRPr="008A4345">
        <w:rPr>
          <w:rFonts w:ascii="Arial" w:eastAsia="Calibri" w:hAnsi="Arial" w:cs="Arial"/>
        </w:rPr>
        <w:t>A Substitute Clause, as indicated by the suffix ‘S’ in Appendix 0/5 is an alteration originating from the Overseeing Organisation of Scotland, Wales or Northern Ireland. A Substitute Clause as indicated by a suffix ‘SR’ in Appendix 0/1 is a Contract-specific alteration.</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bCs/>
        </w:rPr>
      </w:pPr>
    </w:p>
    <w:p w:rsidR="008A4345" w:rsidRPr="008A4345" w:rsidRDefault="008A4345" w:rsidP="008A4345">
      <w:pPr>
        <w:keepNext/>
        <w:keepLines/>
        <w:tabs>
          <w:tab w:val="left" w:pos="567"/>
        </w:tabs>
        <w:autoSpaceDE w:val="0"/>
        <w:autoSpaceDN w:val="0"/>
        <w:adjustRightInd w:val="0"/>
        <w:spacing w:after="0" w:line="240" w:lineRule="auto"/>
        <w:ind w:left="567" w:hanging="567"/>
        <w:jc w:val="both"/>
        <w:rPr>
          <w:rFonts w:ascii="Arial" w:eastAsia="Calibri" w:hAnsi="Arial" w:cs="Arial"/>
          <w:b/>
        </w:rPr>
      </w:pPr>
      <w:r w:rsidRPr="008A4345">
        <w:rPr>
          <w:rFonts w:ascii="Arial" w:eastAsia="Calibri" w:hAnsi="Arial" w:cs="Arial"/>
          <w:b/>
          <w:bCs/>
        </w:rPr>
        <w:t xml:space="preserve">5 </w:t>
      </w:r>
      <w:r w:rsidRPr="008A4345">
        <w:rPr>
          <w:rFonts w:ascii="Arial" w:eastAsia="Calibri" w:hAnsi="Arial" w:cs="Arial"/>
          <w:b/>
          <w:bCs/>
        </w:rPr>
        <w:tab/>
      </w:r>
      <w:r w:rsidRPr="008A4345">
        <w:rPr>
          <w:rFonts w:ascii="Arial" w:eastAsia="Calibri" w:hAnsi="Arial" w:cs="Arial"/>
        </w:rPr>
        <w:t>A Cancelled Clause as indicated by a suffix ‘C’ in Appendix 0/5 is an alteration originating from the Overseeing Organisation of Scotland, Wales or Northern Ireland. A Cancelled Clause indicated by a suffix ‘CR’ in Appendix 0/1 is a Contract-specific alteration.</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bCs/>
        </w:rPr>
      </w:pPr>
    </w:p>
    <w:p w:rsidR="008A4345" w:rsidRPr="008A4345" w:rsidRDefault="008A4345" w:rsidP="008A4345">
      <w:pPr>
        <w:keepNext/>
        <w:keepLines/>
        <w:tabs>
          <w:tab w:val="left" w:pos="567"/>
        </w:tabs>
        <w:autoSpaceDE w:val="0"/>
        <w:autoSpaceDN w:val="0"/>
        <w:adjustRightInd w:val="0"/>
        <w:spacing w:after="0" w:line="240" w:lineRule="auto"/>
        <w:ind w:left="567" w:hanging="567"/>
        <w:jc w:val="both"/>
        <w:rPr>
          <w:rFonts w:ascii="Arial" w:eastAsia="Calibri" w:hAnsi="Arial" w:cs="Arial"/>
        </w:rPr>
      </w:pPr>
      <w:r w:rsidRPr="008A4345">
        <w:rPr>
          <w:rFonts w:ascii="Arial" w:eastAsia="Calibri" w:hAnsi="Arial" w:cs="Arial"/>
          <w:b/>
          <w:bCs/>
        </w:rPr>
        <w:t xml:space="preserve">6 </w:t>
      </w:r>
      <w:r w:rsidRPr="008A4345">
        <w:rPr>
          <w:rFonts w:ascii="Arial" w:eastAsia="Calibri" w:hAnsi="Arial" w:cs="Arial"/>
          <w:b/>
          <w:bCs/>
        </w:rPr>
        <w:tab/>
      </w:r>
      <w:r w:rsidRPr="008A4345">
        <w:rPr>
          <w:rFonts w:ascii="Arial" w:eastAsia="Calibri" w:hAnsi="Arial" w:cs="Arial"/>
        </w:rPr>
        <w:t>Insofar as any of the Numbered Appendices may conflict or be inconsistent with any provision of the Specification for Highway Works the Numbered Appendices shall always prevail. Additionally, Numbered Appendices 0/1 and 0/2 shall take precedence over Numbered Appendix 0/5.</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bCs/>
        </w:rPr>
      </w:pPr>
    </w:p>
    <w:p w:rsidR="008A4345" w:rsidRPr="008A4345" w:rsidRDefault="008A4345" w:rsidP="008A4345">
      <w:pPr>
        <w:keepNext/>
        <w:keepLines/>
        <w:tabs>
          <w:tab w:val="left" w:pos="567"/>
        </w:tabs>
        <w:autoSpaceDE w:val="0"/>
        <w:autoSpaceDN w:val="0"/>
        <w:adjustRightInd w:val="0"/>
        <w:spacing w:after="0" w:line="240" w:lineRule="auto"/>
        <w:ind w:left="567" w:hanging="567"/>
        <w:jc w:val="both"/>
        <w:rPr>
          <w:rFonts w:ascii="Arial" w:eastAsia="Calibri" w:hAnsi="Arial" w:cs="Arial"/>
        </w:rPr>
      </w:pPr>
      <w:r w:rsidRPr="008A4345">
        <w:rPr>
          <w:rFonts w:ascii="Arial" w:eastAsia="Calibri" w:hAnsi="Arial" w:cs="Arial"/>
          <w:b/>
          <w:bCs/>
        </w:rPr>
        <w:t xml:space="preserve">7 </w:t>
      </w:r>
      <w:r w:rsidRPr="008A4345">
        <w:rPr>
          <w:rFonts w:ascii="Arial" w:eastAsia="Calibri" w:hAnsi="Arial" w:cs="Arial"/>
          <w:b/>
          <w:bCs/>
        </w:rPr>
        <w:tab/>
      </w:r>
      <w:r w:rsidRPr="008A4345">
        <w:rPr>
          <w:rFonts w:ascii="Arial" w:eastAsia="Calibri" w:hAnsi="Arial" w:cs="Arial"/>
        </w:rPr>
        <w:t>Any reference in the Contract to a Clause number or Appendix shall be deemed to refer to the corresponding Substitute Clause number or Appendix listed in Appendix 0/1, 0/2 or 0/5.</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rPr>
      </w:pPr>
    </w:p>
    <w:p w:rsidR="008A4345" w:rsidRPr="008A4345" w:rsidRDefault="008A4345" w:rsidP="008A4345">
      <w:pPr>
        <w:keepNext/>
        <w:keepLines/>
        <w:tabs>
          <w:tab w:val="left" w:pos="567"/>
        </w:tabs>
        <w:autoSpaceDE w:val="0"/>
        <w:autoSpaceDN w:val="0"/>
        <w:adjustRightInd w:val="0"/>
        <w:spacing w:after="0" w:line="240" w:lineRule="auto"/>
        <w:ind w:left="567" w:hanging="567"/>
        <w:jc w:val="both"/>
        <w:rPr>
          <w:rFonts w:ascii="Arial" w:eastAsia="Calibri" w:hAnsi="Arial" w:cs="Arial"/>
        </w:rPr>
      </w:pPr>
      <w:r w:rsidRPr="008A4345">
        <w:rPr>
          <w:rFonts w:ascii="Arial" w:eastAsia="Calibri" w:hAnsi="Arial" w:cs="Arial"/>
          <w:b/>
          <w:bCs/>
        </w:rPr>
        <w:t xml:space="preserve">8 </w:t>
      </w:r>
      <w:r w:rsidRPr="008A4345">
        <w:rPr>
          <w:rFonts w:ascii="Arial" w:eastAsia="Calibri" w:hAnsi="Arial" w:cs="Arial"/>
          <w:b/>
          <w:bCs/>
        </w:rPr>
        <w:tab/>
      </w:r>
      <w:r w:rsidRPr="008A4345">
        <w:rPr>
          <w:rFonts w:ascii="Arial" w:eastAsia="Calibri" w:hAnsi="Arial" w:cs="Arial"/>
        </w:rPr>
        <w:t xml:space="preserve">Where a Clause is altered any original Table/Figure referred to in the Clause shall apply unless the Table/ Figure </w:t>
      </w:r>
      <w:proofErr w:type="gramStart"/>
      <w:r w:rsidRPr="008A4345">
        <w:rPr>
          <w:rFonts w:ascii="Arial" w:eastAsia="Calibri" w:hAnsi="Arial" w:cs="Arial"/>
        </w:rPr>
        <w:t>is</w:t>
      </w:r>
      <w:proofErr w:type="gramEnd"/>
      <w:r w:rsidRPr="008A4345">
        <w:rPr>
          <w:rFonts w:ascii="Arial" w:eastAsia="Calibri" w:hAnsi="Arial" w:cs="Arial"/>
        </w:rPr>
        <w:t xml:space="preserve"> also altered. Where a Table/Figure is altered any reference in a Clause to the original Table/Figure shall apply to the altered Table/Figure.</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bCs/>
        </w:rPr>
      </w:pP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bCs/>
        </w:rPr>
      </w:pPr>
    </w:p>
    <w:p w:rsidR="008A4345" w:rsidRPr="008A4345" w:rsidRDefault="008A4345" w:rsidP="008A4345">
      <w:pPr>
        <w:keepNext/>
        <w:keepLines/>
        <w:tabs>
          <w:tab w:val="left" w:pos="567"/>
        </w:tabs>
        <w:autoSpaceDE w:val="0"/>
        <w:autoSpaceDN w:val="0"/>
        <w:adjustRightInd w:val="0"/>
        <w:spacing w:after="0" w:line="240" w:lineRule="auto"/>
        <w:ind w:left="567" w:hanging="567"/>
        <w:jc w:val="both"/>
        <w:rPr>
          <w:rFonts w:ascii="Arial" w:eastAsia="Calibri" w:hAnsi="Arial" w:cs="Arial"/>
        </w:rPr>
      </w:pPr>
      <w:r w:rsidRPr="008A4345">
        <w:rPr>
          <w:rFonts w:ascii="Arial" w:eastAsia="Calibri" w:hAnsi="Arial" w:cs="Arial"/>
          <w:b/>
          <w:bCs/>
        </w:rPr>
        <w:lastRenderedPageBreak/>
        <w:t xml:space="preserve">9 </w:t>
      </w:r>
      <w:r w:rsidRPr="008A4345">
        <w:rPr>
          <w:rFonts w:ascii="Arial" w:eastAsia="Calibri" w:hAnsi="Arial" w:cs="Arial"/>
          <w:b/>
          <w:bCs/>
        </w:rPr>
        <w:tab/>
      </w:r>
      <w:r w:rsidRPr="008A4345">
        <w:rPr>
          <w:rFonts w:ascii="Arial" w:eastAsia="Calibri" w:hAnsi="Arial" w:cs="Arial"/>
        </w:rPr>
        <w:t>Where a Clause in the Specification relates to work goods or materials which are not required for the Works it shall be deemed not to apply</w:t>
      </w:r>
      <w:r w:rsidRPr="008A4345">
        <w:rPr>
          <w:rFonts w:ascii="Arial" w:eastAsia="Calibri" w:hAnsi="Arial" w:cs="Arial"/>
          <w:b/>
        </w:rPr>
        <w:t>.</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bCs/>
        </w:rPr>
      </w:pPr>
    </w:p>
    <w:p w:rsidR="008A4345" w:rsidRPr="008A4345" w:rsidRDefault="008A4345" w:rsidP="008A4345">
      <w:pPr>
        <w:keepNext/>
        <w:keepLines/>
        <w:tabs>
          <w:tab w:val="left" w:pos="567"/>
        </w:tabs>
        <w:autoSpaceDE w:val="0"/>
        <w:autoSpaceDN w:val="0"/>
        <w:adjustRightInd w:val="0"/>
        <w:spacing w:after="0" w:line="240" w:lineRule="auto"/>
        <w:ind w:left="567" w:hanging="567"/>
        <w:jc w:val="both"/>
        <w:rPr>
          <w:rFonts w:ascii="Arial" w:eastAsia="Calibri" w:hAnsi="Arial" w:cs="Arial"/>
        </w:rPr>
      </w:pPr>
      <w:r w:rsidRPr="008A4345">
        <w:rPr>
          <w:rFonts w:ascii="Arial" w:eastAsia="Calibri" w:hAnsi="Arial" w:cs="Arial"/>
          <w:b/>
          <w:bCs/>
        </w:rPr>
        <w:t xml:space="preserve">10 </w:t>
      </w:r>
      <w:r w:rsidRPr="008A4345">
        <w:rPr>
          <w:rFonts w:ascii="Arial" w:eastAsia="Calibri" w:hAnsi="Arial" w:cs="Arial"/>
          <w:b/>
          <w:bCs/>
        </w:rPr>
        <w:tab/>
      </w:r>
      <w:r w:rsidRPr="008A4345">
        <w:rPr>
          <w:rFonts w:ascii="Arial" w:eastAsia="Calibri" w:hAnsi="Arial" w:cs="Arial"/>
        </w:rPr>
        <w:t>Any Appendix referred to in the Specification which is not used shall be deemed not to apply.</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bCs/>
        </w:rPr>
      </w:pPr>
    </w:p>
    <w:p w:rsidR="008A4345" w:rsidRPr="008A4345" w:rsidRDefault="008A4345" w:rsidP="008A4345">
      <w:pPr>
        <w:keepNext/>
        <w:keepLines/>
        <w:tabs>
          <w:tab w:val="left" w:pos="567"/>
        </w:tabs>
        <w:autoSpaceDE w:val="0"/>
        <w:autoSpaceDN w:val="0"/>
        <w:adjustRightInd w:val="0"/>
        <w:spacing w:after="0" w:line="240" w:lineRule="auto"/>
        <w:ind w:left="567" w:hanging="567"/>
        <w:jc w:val="both"/>
        <w:rPr>
          <w:rFonts w:ascii="Arial" w:eastAsia="Calibri" w:hAnsi="Arial" w:cs="Arial"/>
        </w:rPr>
      </w:pPr>
      <w:r w:rsidRPr="008A4345">
        <w:rPr>
          <w:rFonts w:ascii="Arial" w:eastAsia="Calibri" w:hAnsi="Arial" w:cs="Arial"/>
          <w:b/>
          <w:bCs/>
        </w:rPr>
        <w:t xml:space="preserve">11 </w:t>
      </w:r>
      <w:r w:rsidRPr="008A4345">
        <w:rPr>
          <w:rFonts w:ascii="Arial" w:eastAsia="Calibri" w:hAnsi="Arial" w:cs="Arial"/>
          <w:b/>
          <w:bCs/>
        </w:rPr>
        <w:tab/>
      </w:r>
      <w:r w:rsidRPr="008A4345">
        <w:rPr>
          <w:rFonts w:ascii="Arial" w:eastAsia="Calibri" w:hAnsi="Arial" w:cs="Arial"/>
        </w:rPr>
        <w:t>Where a Clause in the Specification is prefixed by an # this indicates that this particular Clause has a substitute National Alteration for one or more of the Overseeing Organisations of Scotland, Wales or Northern Ireland. Substitute or additional National Clauses shall be used within countries to which they specifically apply and they are deemed to replace corresponding Clauses in the main text of the Specification as appropriate. The substitute National Clauses are located at the end of the relevant Series together with the additional National Clauses of the Overseeing Organisations.</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bCs/>
        </w:rPr>
      </w:pPr>
    </w:p>
    <w:p w:rsidR="008A4345" w:rsidRPr="008A4345" w:rsidRDefault="008A4345" w:rsidP="008A4345">
      <w:pPr>
        <w:keepNext/>
        <w:keepLines/>
        <w:tabs>
          <w:tab w:val="left" w:pos="567"/>
        </w:tabs>
        <w:autoSpaceDE w:val="0"/>
        <w:autoSpaceDN w:val="0"/>
        <w:adjustRightInd w:val="0"/>
        <w:spacing w:after="0" w:line="240" w:lineRule="auto"/>
        <w:ind w:left="567" w:hanging="567"/>
        <w:jc w:val="both"/>
        <w:rPr>
          <w:rFonts w:ascii="Arial" w:eastAsia="Calibri" w:hAnsi="Arial" w:cs="Arial"/>
        </w:rPr>
      </w:pPr>
      <w:r w:rsidRPr="008A4345">
        <w:rPr>
          <w:rFonts w:ascii="Arial" w:eastAsia="Calibri" w:hAnsi="Arial" w:cs="Arial"/>
          <w:b/>
          <w:bCs/>
        </w:rPr>
        <w:t xml:space="preserve">12 </w:t>
      </w:r>
      <w:r w:rsidRPr="008A4345">
        <w:rPr>
          <w:rFonts w:ascii="Arial" w:eastAsia="Calibri" w:hAnsi="Arial" w:cs="Arial"/>
          <w:b/>
          <w:bCs/>
        </w:rPr>
        <w:tab/>
      </w:r>
      <w:r w:rsidRPr="008A4345">
        <w:rPr>
          <w:rFonts w:ascii="Arial" w:eastAsia="Calibri" w:hAnsi="Arial" w:cs="Arial"/>
        </w:rPr>
        <w:t>Other than where references to the Overseeing Organisation are made in the context of the Overseeing Organisation granting statutory or type approvals, the roles and functions of the Overseeing Organisation shall be undertaken by Blackpool Council (BC).</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rPr>
      </w:pPr>
    </w:p>
    <w:p w:rsidR="008A4345" w:rsidRPr="008A4345" w:rsidRDefault="008A4345" w:rsidP="00824726">
      <w:pPr>
        <w:keepNext/>
        <w:keepLines/>
        <w:tabs>
          <w:tab w:val="left" w:pos="567"/>
        </w:tabs>
        <w:autoSpaceDE w:val="0"/>
        <w:autoSpaceDN w:val="0"/>
        <w:adjustRightInd w:val="0"/>
        <w:spacing w:after="0" w:line="240" w:lineRule="auto"/>
        <w:ind w:left="567"/>
        <w:jc w:val="both"/>
        <w:rPr>
          <w:rFonts w:ascii="Arial" w:eastAsia="Calibri" w:hAnsi="Arial" w:cs="Arial"/>
        </w:rPr>
      </w:pPr>
      <w:r w:rsidRPr="008A4345">
        <w:rPr>
          <w:rFonts w:ascii="Arial" w:eastAsia="Calibri" w:hAnsi="Arial" w:cs="Arial"/>
        </w:rPr>
        <w:t>Where the Specification requires the provision of documentation to the Overseeing Organisation for statutory or type approval such documentation shall be provided to Blackpool Council.</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bCs/>
        </w:rPr>
      </w:pPr>
    </w:p>
    <w:p w:rsidR="008A4345" w:rsidRPr="008A4345" w:rsidRDefault="008A4345" w:rsidP="008A4345">
      <w:pPr>
        <w:keepNext/>
        <w:keepLines/>
        <w:tabs>
          <w:tab w:val="left" w:pos="567"/>
        </w:tabs>
        <w:autoSpaceDE w:val="0"/>
        <w:autoSpaceDN w:val="0"/>
        <w:adjustRightInd w:val="0"/>
        <w:spacing w:after="0" w:line="240" w:lineRule="auto"/>
        <w:ind w:left="567" w:hanging="567"/>
        <w:jc w:val="both"/>
        <w:rPr>
          <w:rFonts w:ascii="Arial" w:eastAsia="Calibri" w:hAnsi="Arial" w:cs="Arial"/>
          <w:b/>
        </w:rPr>
      </w:pPr>
      <w:r w:rsidRPr="008A4345">
        <w:rPr>
          <w:rFonts w:ascii="Arial" w:eastAsia="Calibri" w:hAnsi="Arial" w:cs="Arial"/>
          <w:b/>
          <w:bCs/>
        </w:rPr>
        <w:t xml:space="preserve">13 </w:t>
      </w:r>
      <w:r w:rsidRPr="008A4345">
        <w:rPr>
          <w:rFonts w:ascii="Arial" w:eastAsia="Calibri" w:hAnsi="Arial" w:cs="Arial"/>
        </w:rPr>
        <w:tab/>
        <w:t xml:space="preserve">If the Specification is used in conjunction with a Contract under which the </w:t>
      </w:r>
      <w:r w:rsidRPr="008A4345">
        <w:rPr>
          <w:rFonts w:ascii="Arial" w:eastAsia="Calibri" w:hAnsi="Arial" w:cs="Arial"/>
          <w:i/>
        </w:rPr>
        <w:t>Contractor</w:t>
      </w:r>
      <w:r w:rsidRPr="008A4345">
        <w:rPr>
          <w:rFonts w:ascii="Arial" w:eastAsia="Calibri" w:hAnsi="Arial" w:cs="Arial"/>
        </w:rPr>
        <w:t xml:space="preserve"> is responsible for the design of any part of the Permanent Works, the delegation of the roles and functions of the Overseeing Organisation as stated in paragraph 12 above shall be further amended as follows</w:t>
      </w:r>
      <w:r w:rsidRPr="008A4345">
        <w:rPr>
          <w:rFonts w:ascii="Arial" w:eastAsia="Calibri" w:hAnsi="Arial" w:cs="Arial"/>
          <w:b/>
        </w:rPr>
        <w:t>:</w:t>
      </w:r>
    </w:p>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Calibri" w:hAnsi="Arial" w:cs="Arial"/>
        </w:rPr>
      </w:pPr>
    </w:p>
    <w:p w:rsidR="008A4345" w:rsidRPr="008A4345" w:rsidRDefault="008A4345" w:rsidP="005F00FD">
      <w:pPr>
        <w:keepNext/>
        <w:keepLines/>
        <w:numPr>
          <w:ilvl w:val="0"/>
          <w:numId w:val="47"/>
        </w:numPr>
        <w:tabs>
          <w:tab w:val="left" w:pos="567"/>
        </w:tabs>
        <w:autoSpaceDE w:val="0"/>
        <w:autoSpaceDN w:val="0"/>
        <w:adjustRightInd w:val="0"/>
        <w:spacing w:after="0" w:line="240" w:lineRule="auto"/>
        <w:ind w:left="1134" w:hanging="414"/>
        <w:jc w:val="both"/>
        <w:rPr>
          <w:rFonts w:ascii="Arial" w:eastAsia="Calibri" w:hAnsi="Arial" w:cs="Arial"/>
        </w:rPr>
      </w:pPr>
      <w:r w:rsidRPr="008A4345">
        <w:rPr>
          <w:rFonts w:ascii="Arial" w:eastAsia="Calibri" w:hAnsi="Arial" w:cs="Arial"/>
        </w:rPr>
        <w:t xml:space="preserve">If any agreement, consent or approval required to be obtained from the Overseeing Organisation impacts on the health and safety of the general public, the environment or any property or equipment not owned or operated by the </w:t>
      </w:r>
      <w:r w:rsidRPr="008A4345">
        <w:rPr>
          <w:rFonts w:ascii="Arial" w:eastAsia="Calibri" w:hAnsi="Arial" w:cs="Arial"/>
          <w:i/>
        </w:rPr>
        <w:t>Contractor</w:t>
      </w:r>
      <w:r w:rsidRPr="008A4345">
        <w:rPr>
          <w:rFonts w:ascii="Arial" w:eastAsia="Calibri" w:hAnsi="Arial" w:cs="Arial"/>
        </w:rPr>
        <w:t xml:space="preserve"> or the Design Build Finance and Operate concessionaire, such agreement, consent, approval shall be obtained from Blackpool Council.</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rPr>
      </w:pPr>
    </w:p>
    <w:p w:rsidR="008A4345" w:rsidRPr="008A4345" w:rsidRDefault="008A4345" w:rsidP="005F00FD">
      <w:pPr>
        <w:keepNext/>
        <w:keepLines/>
        <w:numPr>
          <w:ilvl w:val="0"/>
          <w:numId w:val="47"/>
        </w:numPr>
        <w:tabs>
          <w:tab w:val="left" w:pos="567"/>
        </w:tabs>
        <w:autoSpaceDE w:val="0"/>
        <w:autoSpaceDN w:val="0"/>
        <w:adjustRightInd w:val="0"/>
        <w:spacing w:after="0" w:line="240" w:lineRule="auto"/>
        <w:ind w:left="1134" w:hanging="414"/>
        <w:jc w:val="both"/>
        <w:rPr>
          <w:rFonts w:ascii="Arial" w:eastAsia="Calibri" w:hAnsi="Arial" w:cs="Arial"/>
        </w:rPr>
      </w:pPr>
      <w:r w:rsidRPr="008A4345">
        <w:rPr>
          <w:rFonts w:ascii="Arial" w:eastAsia="Calibri" w:hAnsi="Arial" w:cs="Arial"/>
        </w:rPr>
        <w:t>Where the Specification provides for the Overseeing Organisation to require a test, waive the requirement for a test or alter testing frequency, the party to whom the Overseeing Organisation’s roles and functions have been ascribed by paragraph 12 above shall exercise such decisions in accordance with Blackpool Council’s requirements stated in the Contract.</w:t>
      </w:r>
    </w:p>
    <w:p w:rsidR="008A4345" w:rsidRPr="008A4345" w:rsidRDefault="008A4345" w:rsidP="008A4345">
      <w:pPr>
        <w:keepNext/>
        <w:keepLines/>
        <w:tabs>
          <w:tab w:val="left" w:pos="567"/>
        </w:tabs>
        <w:spacing w:after="0" w:line="240" w:lineRule="auto"/>
        <w:jc w:val="both"/>
        <w:rPr>
          <w:rFonts w:ascii="Arial" w:eastAsia="Calibri" w:hAnsi="Arial" w:cs="Arial"/>
          <w:b/>
          <w:bCs/>
          <w:sz w:val="20"/>
          <w:szCs w:val="20"/>
        </w:rPr>
      </w:pPr>
    </w:p>
    <w:p w:rsidR="008A4345" w:rsidRPr="008A4345" w:rsidRDefault="008A4345" w:rsidP="008A4345">
      <w:pPr>
        <w:keepNext/>
        <w:keepLines/>
        <w:tabs>
          <w:tab w:val="left" w:pos="567"/>
        </w:tabs>
        <w:spacing w:after="0" w:line="240" w:lineRule="auto"/>
        <w:jc w:val="both"/>
        <w:rPr>
          <w:rFonts w:ascii="Arial" w:eastAsia="Times New Roman" w:hAnsi="Arial" w:cs="Arial"/>
          <w:b/>
          <w:lang w:eastAsia="en-GB"/>
        </w:rPr>
      </w:pPr>
      <w:r w:rsidRPr="008A4345">
        <w:rPr>
          <w:rFonts w:ascii="Arial" w:eastAsia="Calibri" w:hAnsi="Arial" w:cs="Arial"/>
          <w:b/>
          <w:bCs/>
          <w:sz w:val="20"/>
          <w:szCs w:val="20"/>
        </w:rPr>
        <w:br w:type="page"/>
      </w:r>
      <w:r w:rsidRPr="008A4345">
        <w:rPr>
          <w:rFonts w:ascii="Arial" w:eastAsia="Times New Roman" w:hAnsi="Arial" w:cs="Arial"/>
          <w:b/>
          <w:lang w:eastAsia="en-GB"/>
        </w:rPr>
        <w:lastRenderedPageBreak/>
        <w:t>PREAMBLE TO THE SPECIFICATION</w:t>
      </w:r>
    </w:p>
    <w:p w:rsidR="008A4345" w:rsidRPr="008A4345" w:rsidRDefault="008A4345" w:rsidP="008A4345">
      <w:pPr>
        <w:keepNext/>
        <w:keepLines/>
        <w:tabs>
          <w:tab w:val="left" w:pos="567"/>
        </w:tabs>
        <w:autoSpaceDE w:val="0"/>
        <w:autoSpaceDN w:val="0"/>
        <w:adjustRightInd w:val="0"/>
        <w:spacing w:after="60" w:line="240" w:lineRule="auto"/>
        <w:ind w:left="720" w:hanging="720"/>
        <w:jc w:val="both"/>
        <w:rPr>
          <w:rFonts w:ascii="Arial" w:eastAsia="Times New Roman" w:hAnsi="Arial" w:cs="Arial"/>
          <w:b/>
          <w:lang w:eastAsia="en-GB"/>
        </w:rPr>
      </w:pPr>
    </w:p>
    <w:p w:rsidR="008A4345" w:rsidRPr="008A4345" w:rsidRDefault="008A4345" w:rsidP="008A4345">
      <w:pPr>
        <w:keepNext/>
        <w:keepLines/>
        <w:tabs>
          <w:tab w:val="left" w:pos="567"/>
        </w:tabs>
        <w:autoSpaceDE w:val="0"/>
        <w:autoSpaceDN w:val="0"/>
        <w:adjustRightInd w:val="0"/>
        <w:spacing w:after="60" w:line="240" w:lineRule="auto"/>
        <w:ind w:left="720" w:hanging="720"/>
        <w:jc w:val="both"/>
        <w:rPr>
          <w:rFonts w:ascii="Arial" w:eastAsia="Times New Roman" w:hAnsi="Arial" w:cs="Arial"/>
          <w:lang w:eastAsia="en-GB"/>
        </w:rPr>
      </w:pPr>
      <w:r w:rsidRPr="008A4345">
        <w:rPr>
          <w:rFonts w:ascii="Arial" w:eastAsia="Times New Roman" w:hAnsi="Arial" w:cs="Arial"/>
          <w:b/>
          <w:lang w:eastAsia="en-GB"/>
        </w:rPr>
        <w:t>Schedule of Pages and Relevant Publication Dates</w:t>
      </w:r>
    </w:p>
    <w:tbl>
      <w:tblPr>
        <w:tblW w:w="9738" w:type="dxa"/>
        <w:tblBorders>
          <w:top w:val="nil"/>
          <w:left w:val="nil"/>
          <w:bottom w:val="nil"/>
          <w:right w:val="nil"/>
        </w:tblBorders>
        <w:tblLayout w:type="fixed"/>
        <w:tblLook w:val="0000" w:firstRow="0" w:lastRow="0" w:firstColumn="0" w:lastColumn="0" w:noHBand="0" w:noVBand="0"/>
      </w:tblPr>
      <w:tblGrid>
        <w:gridCol w:w="1940"/>
        <w:gridCol w:w="5318"/>
        <w:gridCol w:w="2480"/>
      </w:tblGrid>
      <w:tr w:rsidR="008A4345" w:rsidRPr="008A4345" w:rsidTr="00DF0E91">
        <w:trPr>
          <w:trHeight w:val="298"/>
          <w:tblHeader/>
        </w:trPr>
        <w:tc>
          <w:tcPr>
            <w:tcW w:w="194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b/>
                <w:lang w:eastAsia="en-GB"/>
              </w:rPr>
            </w:pPr>
            <w:r w:rsidRPr="008A4345">
              <w:rPr>
                <w:rFonts w:ascii="Arial" w:eastAsia="Times New Roman" w:hAnsi="Arial" w:cs="Arial"/>
                <w:b/>
                <w:lang w:eastAsia="en-GB"/>
              </w:rPr>
              <w:t>Series/Appendix</w:t>
            </w:r>
          </w:p>
        </w:tc>
        <w:tc>
          <w:tcPr>
            <w:tcW w:w="531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b/>
                <w:lang w:eastAsia="en-GB"/>
              </w:rPr>
            </w:pPr>
            <w:r w:rsidRPr="008A4345">
              <w:rPr>
                <w:rFonts w:ascii="Arial" w:eastAsia="Times New Roman" w:hAnsi="Arial" w:cs="Arial"/>
                <w:b/>
                <w:lang w:eastAsia="en-GB"/>
              </w:rPr>
              <w:t>Page Number</w:t>
            </w:r>
          </w:p>
        </w:tc>
        <w:tc>
          <w:tcPr>
            <w:tcW w:w="248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b/>
                <w:lang w:eastAsia="en-GB"/>
              </w:rPr>
            </w:pPr>
            <w:r w:rsidRPr="008A4345">
              <w:rPr>
                <w:rFonts w:ascii="Arial" w:eastAsia="Times New Roman" w:hAnsi="Arial" w:cs="Arial"/>
                <w:b/>
                <w:lang w:eastAsia="en-GB"/>
              </w:rPr>
              <w:t>Publication Date</w:t>
            </w:r>
          </w:p>
        </w:tc>
      </w:tr>
      <w:tr w:rsidR="008A4345" w:rsidRPr="008A4345" w:rsidTr="00DF0E91">
        <w:trPr>
          <w:trHeight w:val="255"/>
        </w:trPr>
        <w:tc>
          <w:tcPr>
            <w:tcW w:w="1940" w:type="dxa"/>
            <w:tcBorders>
              <w:top w:val="single" w:sz="4" w:space="0" w:color="000000"/>
              <w:left w:val="single" w:sz="4" w:space="0" w:color="000000"/>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000</w:t>
            </w:r>
          </w:p>
        </w:tc>
        <w:tc>
          <w:tcPr>
            <w:tcW w:w="5318" w:type="dxa"/>
            <w:tcBorders>
              <w:top w:val="single" w:sz="4" w:space="0" w:color="000000"/>
              <w:left w:val="single" w:sz="4" w:space="0" w:color="000000"/>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 to 3</w:t>
            </w:r>
          </w:p>
        </w:tc>
        <w:tc>
          <w:tcPr>
            <w:tcW w:w="2480" w:type="dxa"/>
            <w:tcBorders>
              <w:top w:val="single" w:sz="4" w:space="0" w:color="000000"/>
              <w:left w:val="single" w:sz="4" w:space="0" w:color="000000"/>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May 2014</w:t>
            </w:r>
          </w:p>
        </w:tc>
      </w:tr>
      <w:tr w:rsidR="008A4345" w:rsidRPr="008A4345" w:rsidTr="00DF0E91">
        <w:trPr>
          <w:trHeight w:val="215"/>
        </w:trPr>
        <w:tc>
          <w:tcPr>
            <w:tcW w:w="1940" w:type="dxa"/>
            <w:tcBorders>
              <w:left w:val="single" w:sz="4" w:space="0" w:color="000000"/>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000</w:t>
            </w:r>
          </w:p>
        </w:tc>
        <w:tc>
          <w:tcPr>
            <w:tcW w:w="5318" w:type="dxa"/>
            <w:tcBorders>
              <w:left w:val="single" w:sz="4" w:space="0" w:color="000000"/>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7 to 7F</w:t>
            </w:r>
          </w:p>
        </w:tc>
        <w:tc>
          <w:tcPr>
            <w:tcW w:w="2480" w:type="dxa"/>
            <w:tcBorders>
              <w:left w:val="single" w:sz="4" w:space="0" w:color="000000"/>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February 2016</w:t>
            </w:r>
          </w:p>
        </w:tc>
      </w:tr>
      <w:tr w:rsidR="008A4345" w:rsidRPr="008A4345" w:rsidTr="00DF0E91">
        <w:trPr>
          <w:trHeight w:val="270"/>
        </w:trPr>
        <w:tc>
          <w:tcPr>
            <w:tcW w:w="1940" w:type="dxa"/>
            <w:tcBorders>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000</w:t>
            </w:r>
          </w:p>
        </w:tc>
        <w:tc>
          <w:tcPr>
            <w:tcW w:w="5318" w:type="dxa"/>
            <w:tcBorders>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4 to 5</w:t>
            </w:r>
          </w:p>
        </w:tc>
        <w:tc>
          <w:tcPr>
            <w:tcW w:w="2480" w:type="dxa"/>
            <w:tcBorders>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May 2017</w:t>
            </w:r>
          </w:p>
        </w:tc>
      </w:tr>
      <w:tr w:rsidR="008A4345" w:rsidRPr="008A4345" w:rsidTr="00DF0E91">
        <w:trPr>
          <w:trHeight w:val="245"/>
        </w:trPr>
        <w:tc>
          <w:tcPr>
            <w:tcW w:w="1940"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100</w:t>
            </w:r>
          </w:p>
        </w:tc>
        <w:tc>
          <w:tcPr>
            <w:tcW w:w="5318"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1 to 2, 4 to 9, 12 to 29F, WF1, N2 to N11F</w:t>
            </w:r>
          </w:p>
        </w:tc>
        <w:tc>
          <w:tcPr>
            <w:tcW w:w="2480"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May 2014</w:t>
            </w:r>
          </w:p>
        </w:tc>
      </w:tr>
      <w:tr w:rsidR="008A4345" w:rsidRPr="008A4345" w:rsidTr="00DF0E91">
        <w:trPr>
          <w:trHeight w:val="215"/>
        </w:trPr>
        <w:tc>
          <w:tcPr>
            <w:tcW w:w="1940" w:type="dxa"/>
            <w:tcBorders>
              <w:top w:val="nil"/>
              <w:left w:val="single" w:sz="4" w:space="0" w:color="000000"/>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100</w:t>
            </w:r>
          </w:p>
        </w:tc>
        <w:tc>
          <w:tcPr>
            <w:tcW w:w="5318" w:type="dxa"/>
            <w:tcBorders>
              <w:top w:val="nil"/>
              <w:left w:val="single" w:sz="4" w:space="0" w:color="000000"/>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Times New Roman" w:hAnsi="Arial" w:cs="Arial"/>
                <w:color w:val="000000"/>
                <w:lang w:eastAsia="en-GB"/>
              </w:rPr>
            </w:pPr>
            <w:r w:rsidRPr="008A4345">
              <w:rPr>
                <w:rFonts w:ascii="Arial" w:eastAsia="Calibri" w:hAnsi="Arial" w:cs="Arial"/>
              </w:rPr>
              <w:t>3, 10 to 11, N1</w:t>
            </w:r>
          </w:p>
        </w:tc>
        <w:tc>
          <w:tcPr>
            <w:tcW w:w="2480" w:type="dxa"/>
            <w:tcBorders>
              <w:top w:val="nil"/>
              <w:left w:val="single" w:sz="4" w:space="0" w:color="000000"/>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December 2014</w:t>
            </w:r>
          </w:p>
        </w:tc>
      </w:tr>
      <w:tr w:rsidR="008A4345" w:rsidRPr="008A4345" w:rsidTr="00DF0E91">
        <w:trPr>
          <w:trHeight w:val="245"/>
        </w:trPr>
        <w:tc>
          <w:tcPr>
            <w:tcW w:w="1940"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200</w:t>
            </w:r>
          </w:p>
        </w:tc>
        <w:tc>
          <w:tcPr>
            <w:tcW w:w="5318"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1 to 3F</w:t>
            </w:r>
          </w:p>
        </w:tc>
        <w:tc>
          <w:tcPr>
            <w:tcW w:w="2480"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February 2016</w:t>
            </w:r>
          </w:p>
        </w:tc>
      </w:tr>
      <w:tr w:rsidR="008A4345" w:rsidRPr="008A4345" w:rsidTr="00DF0E91">
        <w:trPr>
          <w:trHeight w:val="245"/>
        </w:trPr>
        <w:tc>
          <w:tcPr>
            <w:tcW w:w="1940"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300</w:t>
            </w:r>
          </w:p>
        </w:tc>
        <w:tc>
          <w:tcPr>
            <w:tcW w:w="5318"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w:t>
            </w:r>
          </w:p>
        </w:tc>
        <w:tc>
          <w:tcPr>
            <w:tcW w:w="2480"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May 2001</w:t>
            </w:r>
          </w:p>
        </w:tc>
      </w:tr>
      <w:tr w:rsidR="008A4345" w:rsidRPr="008A4345" w:rsidTr="00DF0E91">
        <w:trPr>
          <w:trHeight w:val="208"/>
        </w:trPr>
        <w:tc>
          <w:tcPr>
            <w:tcW w:w="1940" w:type="dxa"/>
            <w:tcBorders>
              <w:top w:val="nil"/>
              <w:left w:val="single" w:sz="4" w:space="0" w:color="000000"/>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300</w:t>
            </w:r>
          </w:p>
        </w:tc>
        <w:tc>
          <w:tcPr>
            <w:tcW w:w="5318" w:type="dxa"/>
            <w:tcBorders>
              <w:top w:val="nil"/>
              <w:left w:val="single" w:sz="4" w:space="0" w:color="000000"/>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4</w:t>
            </w:r>
          </w:p>
        </w:tc>
        <w:tc>
          <w:tcPr>
            <w:tcW w:w="2480" w:type="dxa"/>
            <w:tcBorders>
              <w:top w:val="nil"/>
              <w:left w:val="single" w:sz="4" w:space="0" w:color="000000"/>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November 2002</w:t>
            </w:r>
          </w:p>
        </w:tc>
      </w:tr>
      <w:tr w:rsidR="008A4345" w:rsidRPr="008A4345" w:rsidTr="00DF0E91">
        <w:trPr>
          <w:trHeight w:val="253"/>
        </w:trPr>
        <w:tc>
          <w:tcPr>
            <w:tcW w:w="1940" w:type="dxa"/>
            <w:tcBorders>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300</w:t>
            </w:r>
          </w:p>
        </w:tc>
        <w:tc>
          <w:tcPr>
            <w:tcW w:w="5318" w:type="dxa"/>
            <w:tcBorders>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2 to 3, 5 to 6F</w:t>
            </w:r>
          </w:p>
        </w:tc>
        <w:tc>
          <w:tcPr>
            <w:tcW w:w="2480" w:type="dxa"/>
            <w:tcBorders>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May 2008</w:t>
            </w:r>
          </w:p>
        </w:tc>
      </w:tr>
      <w:tr w:rsidR="008A4345" w:rsidRPr="008A4345" w:rsidTr="00DF0E91">
        <w:trPr>
          <w:trHeight w:val="270"/>
        </w:trPr>
        <w:tc>
          <w:tcPr>
            <w:tcW w:w="194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400</w:t>
            </w:r>
          </w:p>
        </w:tc>
        <w:tc>
          <w:tcPr>
            <w:tcW w:w="5318"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1 to 24F</w:t>
            </w:r>
          </w:p>
        </w:tc>
        <w:tc>
          <w:tcPr>
            <w:tcW w:w="248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May 2017</w:t>
            </w:r>
          </w:p>
        </w:tc>
      </w:tr>
      <w:tr w:rsidR="008A4345" w:rsidRPr="008A4345" w:rsidTr="00DF0E91">
        <w:trPr>
          <w:trHeight w:val="245"/>
        </w:trPr>
        <w:tc>
          <w:tcPr>
            <w:tcW w:w="1940"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500</w:t>
            </w:r>
          </w:p>
        </w:tc>
        <w:tc>
          <w:tcPr>
            <w:tcW w:w="5318"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23 to 24, 26</w:t>
            </w:r>
          </w:p>
        </w:tc>
        <w:tc>
          <w:tcPr>
            <w:tcW w:w="2480"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November 2004</w:t>
            </w:r>
          </w:p>
        </w:tc>
      </w:tr>
      <w:tr w:rsidR="008A4345" w:rsidRPr="008A4345" w:rsidTr="00DF0E91">
        <w:trPr>
          <w:trHeight w:val="208"/>
        </w:trPr>
        <w:tc>
          <w:tcPr>
            <w:tcW w:w="1940" w:type="dxa"/>
            <w:tcBorders>
              <w:top w:val="nil"/>
              <w:left w:val="single" w:sz="4" w:space="0" w:color="000000"/>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500</w:t>
            </w:r>
          </w:p>
        </w:tc>
        <w:tc>
          <w:tcPr>
            <w:tcW w:w="5318" w:type="dxa"/>
            <w:tcBorders>
              <w:top w:val="nil"/>
              <w:left w:val="single" w:sz="4" w:space="0" w:color="000000"/>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28F</w:t>
            </w:r>
          </w:p>
        </w:tc>
        <w:tc>
          <w:tcPr>
            <w:tcW w:w="2480" w:type="dxa"/>
            <w:tcBorders>
              <w:top w:val="nil"/>
              <w:left w:val="single" w:sz="4" w:space="0" w:color="000000"/>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May 2005</w:t>
            </w:r>
          </w:p>
        </w:tc>
      </w:tr>
      <w:tr w:rsidR="008A4345" w:rsidRPr="008A4345" w:rsidTr="00DF0E91">
        <w:trPr>
          <w:trHeight w:val="245"/>
        </w:trPr>
        <w:tc>
          <w:tcPr>
            <w:tcW w:w="1940" w:type="dxa"/>
            <w:tcBorders>
              <w:top w:val="nil"/>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500</w:t>
            </w:r>
          </w:p>
        </w:tc>
        <w:tc>
          <w:tcPr>
            <w:tcW w:w="5318" w:type="dxa"/>
            <w:tcBorders>
              <w:top w:val="nil"/>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3, 22, N1F</w:t>
            </w:r>
          </w:p>
        </w:tc>
        <w:tc>
          <w:tcPr>
            <w:tcW w:w="2480" w:type="dxa"/>
            <w:tcBorders>
              <w:top w:val="nil"/>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May 2006</w:t>
            </w:r>
          </w:p>
        </w:tc>
      </w:tr>
      <w:tr w:rsidR="008A4345" w:rsidRPr="008A4345" w:rsidTr="00DF0E91">
        <w:trPr>
          <w:trHeight w:val="245"/>
        </w:trPr>
        <w:tc>
          <w:tcPr>
            <w:tcW w:w="1940" w:type="dxa"/>
            <w:tcBorders>
              <w:top w:val="nil"/>
              <w:left w:val="single" w:sz="4" w:space="0" w:color="000000"/>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500</w:t>
            </w:r>
          </w:p>
        </w:tc>
        <w:tc>
          <w:tcPr>
            <w:tcW w:w="5318" w:type="dxa"/>
            <w:tcBorders>
              <w:top w:val="nil"/>
              <w:left w:val="single" w:sz="4" w:space="0" w:color="000000"/>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2,  5, 27</w:t>
            </w:r>
          </w:p>
        </w:tc>
        <w:tc>
          <w:tcPr>
            <w:tcW w:w="2480" w:type="dxa"/>
            <w:tcBorders>
              <w:top w:val="nil"/>
              <w:left w:val="single" w:sz="4" w:space="0" w:color="000000"/>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November 2006</w:t>
            </w:r>
          </w:p>
        </w:tc>
      </w:tr>
      <w:tr w:rsidR="008A4345" w:rsidRPr="008A4345" w:rsidTr="00DF0E91">
        <w:trPr>
          <w:trHeight w:val="245"/>
        </w:trPr>
        <w:tc>
          <w:tcPr>
            <w:tcW w:w="1940" w:type="dxa"/>
            <w:tcBorders>
              <w:left w:val="single" w:sz="4" w:space="0" w:color="000000"/>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500</w:t>
            </w:r>
          </w:p>
        </w:tc>
        <w:tc>
          <w:tcPr>
            <w:tcW w:w="5318" w:type="dxa"/>
            <w:tcBorders>
              <w:left w:val="single" w:sz="4" w:space="0" w:color="000000"/>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6, 25</w:t>
            </w:r>
          </w:p>
        </w:tc>
        <w:tc>
          <w:tcPr>
            <w:tcW w:w="2480" w:type="dxa"/>
            <w:tcBorders>
              <w:left w:val="single" w:sz="4" w:space="0" w:color="000000"/>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November 2007</w:t>
            </w:r>
          </w:p>
        </w:tc>
      </w:tr>
      <w:tr w:rsidR="008A4345" w:rsidRPr="008A4345" w:rsidTr="00DF0E91">
        <w:trPr>
          <w:trHeight w:val="245"/>
        </w:trPr>
        <w:tc>
          <w:tcPr>
            <w:tcW w:w="1940" w:type="dxa"/>
            <w:tcBorders>
              <w:left w:val="single" w:sz="4" w:space="0" w:color="000000"/>
              <w:bottom w:val="single" w:sz="4" w:space="0" w:color="auto"/>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500</w:t>
            </w:r>
          </w:p>
        </w:tc>
        <w:tc>
          <w:tcPr>
            <w:tcW w:w="5318" w:type="dxa"/>
            <w:tcBorders>
              <w:left w:val="single" w:sz="4" w:space="0" w:color="000000"/>
              <w:bottom w:val="single" w:sz="4" w:space="0" w:color="auto"/>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 4, 7 to 21</w:t>
            </w:r>
          </w:p>
        </w:tc>
        <w:tc>
          <w:tcPr>
            <w:tcW w:w="2480" w:type="dxa"/>
            <w:tcBorders>
              <w:left w:val="single" w:sz="4" w:space="0" w:color="000000"/>
              <w:bottom w:val="single" w:sz="4" w:space="0" w:color="auto"/>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November 2009</w:t>
            </w:r>
          </w:p>
        </w:tc>
      </w:tr>
      <w:tr w:rsidR="008A4345" w:rsidRPr="008A4345" w:rsidTr="00DF0E91">
        <w:trPr>
          <w:trHeight w:val="245"/>
        </w:trPr>
        <w:tc>
          <w:tcPr>
            <w:tcW w:w="1940"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600</w:t>
            </w:r>
          </w:p>
        </w:tc>
        <w:tc>
          <w:tcPr>
            <w:tcW w:w="5318"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Times New Roman" w:hAnsi="Arial" w:cs="Arial"/>
                <w:color w:val="000000"/>
                <w:lang w:eastAsia="en-GB"/>
              </w:rPr>
            </w:pPr>
            <w:r w:rsidRPr="008A4345">
              <w:rPr>
                <w:rFonts w:ascii="Arial" w:eastAsia="Calibri" w:hAnsi="Arial" w:cs="Arial"/>
              </w:rPr>
              <w:t>1 to 68, 70 to 77F, S1 to S4F, W1 to W4F, N1 to N5F</w:t>
            </w:r>
          </w:p>
        </w:tc>
        <w:tc>
          <w:tcPr>
            <w:tcW w:w="2480"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February 2016</w:t>
            </w:r>
          </w:p>
        </w:tc>
      </w:tr>
      <w:tr w:rsidR="008A4345" w:rsidRPr="008A4345" w:rsidTr="00DF0E91">
        <w:trPr>
          <w:trHeight w:val="208"/>
        </w:trPr>
        <w:tc>
          <w:tcPr>
            <w:tcW w:w="1940" w:type="dxa"/>
            <w:tcBorders>
              <w:top w:val="nil"/>
              <w:left w:val="single" w:sz="4" w:space="0" w:color="000000"/>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600</w:t>
            </w:r>
          </w:p>
        </w:tc>
        <w:tc>
          <w:tcPr>
            <w:tcW w:w="5318" w:type="dxa"/>
            <w:tcBorders>
              <w:top w:val="nil"/>
              <w:left w:val="single" w:sz="4" w:space="0" w:color="000000"/>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69</w:t>
            </w:r>
          </w:p>
        </w:tc>
        <w:tc>
          <w:tcPr>
            <w:tcW w:w="2480" w:type="dxa"/>
            <w:tcBorders>
              <w:top w:val="nil"/>
              <w:left w:val="single" w:sz="4" w:space="0" w:color="000000"/>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February 2017</w:t>
            </w:r>
          </w:p>
        </w:tc>
      </w:tr>
      <w:tr w:rsidR="008A4345" w:rsidRPr="008A4345" w:rsidTr="00DF0E91">
        <w:trPr>
          <w:trHeight w:val="190"/>
        </w:trPr>
        <w:tc>
          <w:tcPr>
            <w:tcW w:w="194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700</w:t>
            </w:r>
          </w:p>
        </w:tc>
        <w:tc>
          <w:tcPr>
            <w:tcW w:w="5318"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1 to 36F, N1 to N6F</w:t>
            </w:r>
          </w:p>
        </w:tc>
        <w:tc>
          <w:tcPr>
            <w:tcW w:w="248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February 2016</w:t>
            </w:r>
          </w:p>
        </w:tc>
      </w:tr>
      <w:tr w:rsidR="008A4345" w:rsidRPr="008A4345" w:rsidTr="00DF0E91">
        <w:trPr>
          <w:trHeight w:val="273"/>
        </w:trPr>
        <w:tc>
          <w:tcPr>
            <w:tcW w:w="194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800</w:t>
            </w:r>
          </w:p>
        </w:tc>
        <w:tc>
          <w:tcPr>
            <w:tcW w:w="5318"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1 to 31F</w:t>
            </w:r>
          </w:p>
        </w:tc>
        <w:tc>
          <w:tcPr>
            <w:tcW w:w="2480"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February 2016</w:t>
            </w:r>
          </w:p>
        </w:tc>
      </w:tr>
      <w:tr w:rsidR="008A4345" w:rsidRPr="008A4345" w:rsidTr="00DF0E91">
        <w:trPr>
          <w:trHeight w:val="235"/>
        </w:trPr>
        <w:tc>
          <w:tcPr>
            <w:tcW w:w="1940"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900</w:t>
            </w:r>
          </w:p>
        </w:tc>
        <w:tc>
          <w:tcPr>
            <w:tcW w:w="5318"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2 to 5, 9 to 22, 24 to 26, 28 to 67F</w:t>
            </w:r>
          </w:p>
        </w:tc>
        <w:tc>
          <w:tcPr>
            <w:tcW w:w="2480"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August 2008</w:t>
            </w:r>
          </w:p>
        </w:tc>
      </w:tr>
      <w:tr w:rsidR="008A4345" w:rsidRPr="008A4345" w:rsidTr="00DF0E91">
        <w:trPr>
          <w:trHeight w:val="253"/>
        </w:trPr>
        <w:tc>
          <w:tcPr>
            <w:tcW w:w="1940" w:type="dxa"/>
            <w:tcBorders>
              <w:top w:val="nil"/>
              <w:left w:val="single" w:sz="4" w:space="0" w:color="000000"/>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900</w:t>
            </w:r>
          </w:p>
        </w:tc>
        <w:tc>
          <w:tcPr>
            <w:tcW w:w="5318" w:type="dxa"/>
            <w:tcBorders>
              <w:top w:val="nil"/>
              <w:left w:val="single" w:sz="4" w:space="0" w:color="000000"/>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1, 6 to 8, S1F</w:t>
            </w:r>
          </w:p>
        </w:tc>
        <w:tc>
          <w:tcPr>
            <w:tcW w:w="2480" w:type="dxa"/>
            <w:tcBorders>
              <w:top w:val="nil"/>
              <w:left w:val="single" w:sz="4" w:space="0" w:color="000000"/>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November 2008</w:t>
            </w:r>
          </w:p>
        </w:tc>
      </w:tr>
      <w:tr w:rsidR="008A4345" w:rsidRPr="008A4345" w:rsidTr="00DF0E91">
        <w:trPr>
          <w:trHeight w:val="235"/>
        </w:trPr>
        <w:tc>
          <w:tcPr>
            <w:tcW w:w="1940" w:type="dxa"/>
            <w:tcBorders>
              <w:left w:val="single" w:sz="4" w:space="0" w:color="000000"/>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Times New Roman" w:hAnsi="Arial" w:cs="Arial"/>
                <w:color w:val="000000"/>
                <w:lang w:eastAsia="en-GB"/>
              </w:rPr>
            </w:pPr>
            <w:r w:rsidRPr="008A4345">
              <w:rPr>
                <w:rFonts w:ascii="Arial" w:eastAsia="Times New Roman" w:hAnsi="Arial" w:cs="Arial"/>
                <w:color w:val="000000"/>
                <w:lang w:eastAsia="en-GB"/>
              </w:rPr>
              <w:t>900</w:t>
            </w:r>
          </w:p>
        </w:tc>
        <w:tc>
          <w:tcPr>
            <w:tcW w:w="5318" w:type="dxa"/>
            <w:tcBorders>
              <w:left w:val="single" w:sz="4" w:space="0" w:color="000000"/>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23, 27</w:t>
            </w:r>
          </w:p>
        </w:tc>
        <w:tc>
          <w:tcPr>
            <w:tcW w:w="2480" w:type="dxa"/>
            <w:tcBorders>
              <w:left w:val="single" w:sz="4" w:space="0" w:color="000000"/>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May 2009</w:t>
            </w:r>
          </w:p>
        </w:tc>
      </w:tr>
      <w:tr w:rsidR="008A4345" w:rsidRPr="008A4345" w:rsidTr="00DF0E91">
        <w:trPr>
          <w:trHeight w:val="245"/>
        </w:trPr>
        <w:tc>
          <w:tcPr>
            <w:tcW w:w="1940"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1000</w:t>
            </w:r>
          </w:p>
        </w:tc>
        <w:tc>
          <w:tcPr>
            <w:tcW w:w="5318"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1 to 45F</w:t>
            </w:r>
          </w:p>
        </w:tc>
        <w:tc>
          <w:tcPr>
            <w:tcW w:w="2480"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February 2016</w:t>
            </w:r>
          </w:p>
        </w:tc>
      </w:tr>
      <w:tr w:rsidR="008A4345" w:rsidRPr="008A4345" w:rsidTr="00DF0E91">
        <w:trPr>
          <w:trHeight w:val="245"/>
        </w:trPr>
        <w:tc>
          <w:tcPr>
            <w:tcW w:w="1940"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1100</w:t>
            </w:r>
          </w:p>
        </w:tc>
        <w:tc>
          <w:tcPr>
            <w:tcW w:w="5318"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N1F</w:t>
            </w:r>
          </w:p>
        </w:tc>
        <w:tc>
          <w:tcPr>
            <w:tcW w:w="2480"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November 2006</w:t>
            </w:r>
          </w:p>
        </w:tc>
      </w:tr>
      <w:tr w:rsidR="008A4345" w:rsidRPr="008A4345" w:rsidTr="00DF0E91">
        <w:trPr>
          <w:trHeight w:val="235"/>
        </w:trPr>
        <w:tc>
          <w:tcPr>
            <w:tcW w:w="1940" w:type="dxa"/>
            <w:tcBorders>
              <w:top w:val="nil"/>
              <w:left w:val="single" w:sz="4" w:space="0" w:color="000000"/>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1100</w:t>
            </w:r>
          </w:p>
        </w:tc>
        <w:tc>
          <w:tcPr>
            <w:tcW w:w="5318" w:type="dxa"/>
            <w:tcBorders>
              <w:top w:val="nil"/>
              <w:left w:val="single" w:sz="4" w:space="0" w:color="000000"/>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3</w:t>
            </w:r>
          </w:p>
        </w:tc>
        <w:tc>
          <w:tcPr>
            <w:tcW w:w="2480" w:type="dxa"/>
            <w:tcBorders>
              <w:top w:val="nil"/>
              <w:left w:val="single" w:sz="4" w:space="0" w:color="000000"/>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August 2008</w:t>
            </w:r>
          </w:p>
        </w:tc>
      </w:tr>
      <w:tr w:rsidR="008A4345" w:rsidRPr="008A4345" w:rsidTr="00DF0E91">
        <w:trPr>
          <w:trHeight w:val="255"/>
        </w:trPr>
        <w:tc>
          <w:tcPr>
            <w:tcW w:w="1940" w:type="dxa"/>
            <w:tcBorders>
              <w:left w:val="single" w:sz="4" w:space="0" w:color="000000"/>
              <w:bottom w:val="single" w:sz="4" w:space="0" w:color="auto"/>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1100</w:t>
            </w:r>
          </w:p>
        </w:tc>
        <w:tc>
          <w:tcPr>
            <w:tcW w:w="5318" w:type="dxa"/>
            <w:tcBorders>
              <w:left w:val="single" w:sz="4" w:space="0" w:color="000000"/>
              <w:bottom w:val="single" w:sz="4" w:space="0" w:color="auto"/>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1 to 2, 4 to 6F</w:t>
            </w:r>
          </w:p>
        </w:tc>
        <w:tc>
          <w:tcPr>
            <w:tcW w:w="2480" w:type="dxa"/>
            <w:tcBorders>
              <w:left w:val="single" w:sz="4" w:space="0" w:color="000000"/>
              <w:bottom w:val="single" w:sz="4" w:space="0" w:color="auto"/>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February 2017</w:t>
            </w:r>
          </w:p>
        </w:tc>
      </w:tr>
      <w:tr w:rsidR="008A4345" w:rsidRPr="008A4345" w:rsidTr="00DF0E91">
        <w:trPr>
          <w:trHeight w:val="255"/>
        </w:trPr>
        <w:tc>
          <w:tcPr>
            <w:tcW w:w="1940"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1200</w:t>
            </w:r>
          </w:p>
        </w:tc>
        <w:tc>
          <w:tcPr>
            <w:tcW w:w="5318"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5</w:t>
            </w:r>
          </w:p>
        </w:tc>
        <w:tc>
          <w:tcPr>
            <w:tcW w:w="2480"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May 2001</w:t>
            </w:r>
          </w:p>
        </w:tc>
      </w:tr>
      <w:tr w:rsidR="008A4345" w:rsidRPr="008A4345" w:rsidTr="00DF0E91">
        <w:trPr>
          <w:trHeight w:val="190"/>
        </w:trPr>
        <w:tc>
          <w:tcPr>
            <w:tcW w:w="1940"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1200</w:t>
            </w:r>
          </w:p>
        </w:tc>
        <w:tc>
          <w:tcPr>
            <w:tcW w:w="5318"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2 to 3, W1F</w:t>
            </w:r>
          </w:p>
        </w:tc>
        <w:tc>
          <w:tcPr>
            <w:tcW w:w="2480"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August 2003</w:t>
            </w:r>
          </w:p>
        </w:tc>
      </w:tr>
      <w:tr w:rsidR="008A4345" w:rsidRPr="008A4345" w:rsidTr="00DF0E91">
        <w:trPr>
          <w:trHeight w:val="243"/>
        </w:trPr>
        <w:tc>
          <w:tcPr>
            <w:tcW w:w="1940" w:type="dxa"/>
            <w:tcBorders>
              <w:top w:val="nil"/>
              <w:left w:val="single" w:sz="4" w:space="0" w:color="000000"/>
              <w:bottom w:val="single" w:sz="4" w:space="0" w:color="auto"/>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1200</w:t>
            </w:r>
          </w:p>
        </w:tc>
        <w:tc>
          <w:tcPr>
            <w:tcW w:w="5318" w:type="dxa"/>
            <w:tcBorders>
              <w:top w:val="nil"/>
              <w:left w:val="single" w:sz="4" w:space="0" w:color="000000"/>
              <w:bottom w:val="single" w:sz="4" w:space="0" w:color="auto"/>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1, 14 to 16F</w:t>
            </w:r>
          </w:p>
        </w:tc>
        <w:tc>
          <w:tcPr>
            <w:tcW w:w="2480" w:type="dxa"/>
            <w:tcBorders>
              <w:top w:val="nil"/>
              <w:left w:val="single" w:sz="4" w:space="0" w:color="000000"/>
              <w:bottom w:val="single" w:sz="4" w:space="0" w:color="auto"/>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May 2004</w:t>
            </w:r>
          </w:p>
        </w:tc>
      </w:tr>
      <w:tr w:rsidR="008A4345" w:rsidRPr="008A4345" w:rsidTr="00DF0E91">
        <w:trPr>
          <w:trHeight w:val="243"/>
        </w:trPr>
        <w:tc>
          <w:tcPr>
            <w:tcW w:w="194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1200</w:t>
            </w:r>
          </w:p>
        </w:tc>
        <w:tc>
          <w:tcPr>
            <w:tcW w:w="5318"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4, 9 to 11, 13</w:t>
            </w:r>
          </w:p>
        </w:tc>
        <w:tc>
          <w:tcPr>
            <w:tcW w:w="248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May 2005</w:t>
            </w:r>
          </w:p>
        </w:tc>
      </w:tr>
      <w:tr w:rsidR="008A4345" w:rsidRPr="008A4345" w:rsidTr="00DF0E91">
        <w:trPr>
          <w:trHeight w:val="265"/>
        </w:trPr>
        <w:tc>
          <w:tcPr>
            <w:tcW w:w="1940" w:type="dxa"/>
            <w:tcBorders>
              <w:top w:val="nil"/>
              <w:left w:val="single" w:sz="4" w:space="0" w:color="000000"/>
              <w:bottom w:val="single" w:sz="12"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1200</w:t>
            </w:r>
          </w:p>
        </w:tc>
        <w:tc>
          <w:tcPr>
            <w:tcW w:w="5318" w:type="dxa"/>
            <w:tcBorders>
              <w:top w:val="nil"/>
              <w:left w:val="single" w:sz="4" w:space="0" w:color="000000"/>
              <w:bottom w:val="single" w:sz="12"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12</w:t>
            </w:r>
          </w:p>
        </w:tc>
        <w:tc>
          <w:tcPr>
            <w:tcW w:w="2480" w:type="dxa"/>
            <w:tcBorders>
              <w:top w:val="nil"/>
              <w:left w:val="single" w:sz="4" w:space="0" w:color="000000"/>
              <w:bottom w:val="single" w:sz="12"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November 2006</w:t>
            </w:r>
          </w:p>
        </w:tc>
      </w:tr>
      <w:tr w:rsidR="008A4345" w:rsidRPr="008A4345" w:rsidTr="00DF0E91">
        <w:trPr>
          <w:trHeight w:val="265"/>
        </w:trPr>
        <w:tc>
          <w:tcPr>
            <w:tcW w:w="1940" w:type="dxa"/>
            <w:tcBorders>
              <w:top w:val="nil"/>
              <w:left w:val="single" w:sz="4" w:space="0" w:color="000000"/>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1200</w:t>
            </w:r>
          </w:p>
        </w:tc>
        <w:tc>
          <w:tcPr>
            <w:tcW w:w="5318" w:type="dxa"/>
            <w:tcBorders>
              <w:top w:val="nil"/>
              <w:left w:val="single" w:sz="4" w:space="0" w:color="000000"/>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6 to 7, N1 to N4F</w:t>
            </w:r>
          </w:p>
        </w:tc>
        <w:tc>
          <w:tcPr>
            <w:tcW w:w="2480" w:type="dxa"/>
            <w:tcBorders>
              <w:top w:val="nil"/>
              <w:left w:val="single" w:sz="4" w:space="0" w:color="000000"/>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Times New Roman" w:hAnsi="Arial" w:cs="Arial"/>
                <w:color w:val="000000"/>
                <w:lang w:eastAsia="en-GB"/>
              </w:rPr>
            </w:pPr>
            <w:r w:rsidRPr="008A4345">
              <w:rPr>
                <w:rFonts w:ascii="Arial" w:eastAsia="Times New Roman" w:hAnsi="Arial" w:cs="Arial"/>
                <w:color w:val="000000"/>
                <w:lang w:eastAsia="en-GB"/>
              </w:rPr>
              <w:t>November 2007</w:t>
            </w:r>
          </w:p>
        </w:tc>
      </w:tr>
      <w:tr w:rsidR="008A4345" w:rsidRPr="008A4345" w:rsidTr="00DF0E91">
        <w:trPr>
          <w:trHeight w:val="265"/>
        </w:trPr>
        <w:tc>
          <w:tcPr>
            <w:tcW w:w="1940" w:type="dxa"/>
            <w:tcBorders>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1200</w:t>
            </w:r>
          </w:p>
        </w:tc>
        <w:tc>
          <w:tcPr>
            <w:tcW w:w="5318" w:type="dxa"/>
            <w:tcBorders>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8</w:t>
            </w:r>
          </w:p>
        </w:tc>
        <w:tc>
          <w:tcPr>
            <w:tcW w:w="2480" w:type="dxa"/>
            <w:tcBorders>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May 2008</w:t>
            </w:r>
          </w:p>
        </w:tc>
      </w:tr>
      <w:tr w:rsidR="008A4345" w:rsidRPr="008A4345" w:rsidTr="00DF0E91">
        <w:trPr>
          <w:trHeight w:val="265"/>
        </w:trPr>
        <w:tc>
          <w:tcPr>
            <w:tcW w:w="194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1300</w:t>
            </w:r>
          </w:p>
        </w:tc>
        <w:tc>
          <w:tcPr>
            <w:tcW w:w="5318"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N2F</w:t>
            </w:r>
          </w:p>
        </w:tc>
        <w:tc>
          <w:tcPr>
            <w:tcW w:w="248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November 2003</w:t>
            </w:r>
          </w:p>
        </w:tc>
      </w:tr>
      <w:tr w:rsidR="008A4345" w:rsidRPr="008A4345" w:rsidTr="00DF0E91">
        <w:trPr>
          <w:trHeight w:val="225"/>
        </w:trPr>
        <w:tc>
          <w:tcPr>
            <w:tcW w:w="1940" w:type="dxa"/>
            <w:tcBorders>
              <w:top w:val="nil"/>
              <w:left w:val="single" w:sz="4" w:space="0" w:color="000000"/>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1300</w:t>
            </w:r>
          </w:p>
        </w:tc>
        <w:tc>
          <w:tcPr>
            <w:tcW w:w="5318" w:type="dxa"/>
            <w:tcBorders>
              <w:top w:val="nil"/>
              <w:left w:val="single" w:sz="4" w:space="0" w:color="000000"/>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3 to 4</w:t>
            </w:r>
          </w:p>
        </w:tc>
        <w:tc>
          <w:tcPr>
            <w:tcW w:w="2480" w:type="dxa"/>
            <w:tcBorders>
              <w:top w:val="nil"/>
              <w:left w:val="single" w:sz="4" w:space="0" w:color="000000"/>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November 2004</w:t>
            </w:r>
          </w:p>
        </w:tc>
      </w:tr>
      <w:tr w:rsidR="008A4345" w:rsidRPr="008A4345" w:rsidTr="00DF0E91">
        <w:trPr>
          <w:trHeight w:val="225"/>
        </w:trPr>
        <w:tc>
          <w:tcPr>
            <w:tcW w:w="1940" w:type="dxa"/>
            <w:tcBorders>
              <w:top w:val="nil"/>
              <w:left w:val="single" w:sz="4" w:space="0" w:color="000000"/>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1300</w:t>
            </w:r>
          </w:p>
        </w:tc>
        <w:tc>
          <w:tcPr>
            <w:tcW w:w="5318" w:type="dxa"/>
            <w:tcBorders>
              <w:top w:val="nil"/>
              <w:left w:val="single" w:sz="4" w:space="0" w:color="000000"/>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1, 5 to 10, 12F</w:t>
            </w:r>
          </w:p>
        </w:tc>
        <w:tc>
          <w:tcPr>
            <w:tcW w:w="2480" w:type="dxa"/>
            <w:tcBorders>
              <w:top w:val="nil"/>
              <w:left w:val="single" w:sz="4" w:space="0" w:color="000000"/>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November 2005</w:t>
            </w:r>
          </w:p>
        </w:tc>
      </w:tr>
      <w:tr w:rsidR="008A4345" w:rsidRPr="008A4345" w:rsidTr="00DF0E91">
        <w:trPr>
          <w:trHeight w:val="225"/>
        </w:trPr>
        <w:tc>
          <w:tcPr>
            <w:tcW w:w="1940" w:type="dxa"/>
            <w:tcBorders>
              <w:top w:val="nil"/>
              <w:left w:val="single" w:sz="4" w:space="0" w:color="000000"/>
              <w:bottom w:val="single" w:sz="4" w:space="0" w:color="auto"/>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1300</w:t>
            </w:r>
          </w:p>
        </w:tc>
        <w:tc>
          <w:tcPr>
            <w:tcW w:w="5318" w:type="dxa"/>
            <w:tcBorders>
              <w:top w:val="nil"/>
              <w:left w:val="single" w:sz="4" w:space="0" w:color="000000"/>
              <w:bottom w:val="single" w:sz="4" w:space="0" w:color="auto"/>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2, 11 and N1</w:t>
            </w:r>
          </w:p>
        </w:tc>
        <w:tc>
          <w:tcPr>
            <w:tcW w:w="2480" w:type="dxa"/>
            <w:tcBorders>
              <w:top w:val="nil"/>
              <w:left w:val="single" w:sz="4" w:space="0" w:color="000000"/>
              <w:bottom w:val="single" w:sz="4" w:space="0" w:color="auto"/>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May 2006</w:t>
            </w:r>
          </w:p>
        </w:tc>
      </w:tr>
      <w:tr w:rsidR="008A4345" w:rsidRPr="008A4345" w:rsidTr="00DF0E91">
        <w:trPr>
          <w:trHeight w:val="225"/>
        </w:trPr>
        <w:tc>
          <w:tcPr>
            <w:tcW w:w="1940"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1400</w:t>
            </w:r>
          </w:p>
        </w:tc>
        <w:tc>
          <w:tcPr>
            <w:tcW w:w="5318"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2, N1F</w:t>
            </w:r>
          </w:p>
        </w:tc>
        <w:tc>
          <w:tcPr>
            <w:tcW w:w="2480"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Times New Roman" w:hAnsi="Arial" w:cs="Arial"/>
                <w:color w:val="000000"/>
                <w:lang w:eastAsia="en-GB"/>
              </w:rPr>
            </w:pPr>
            <w:r w:rsidRPr="008A4345">
              <w:rPr>
                <w:rFonts w:ascii="Arial" w:eastAsia="Times New Roman" w:hAnsi="Arial" w:cs="Arial"/>
                <w:color w:val="000000"/>
                <w:lang w:eastAsia="en-GB"/>
              </w:rPr>
              <w:t>May 2001</w:t>
            </w:r>
          </w:p>
        </w:tc>
      </w:tr>
      <w:tr w:rsidR="008A4345" w:rsidRPr="008A4345" w:rsidTr="00DF0E91">
        <w:trPr>
          <w:trHeight w:val="243"/>
        </w:trPr>
        <w:tc>
          <w:tcPr>
            <w:tcW w:w="1940" w:type="dxa"/>
            <w:tcBorders>
              <w:top w:val="nil"/>
              <w:left w:val="single" w:sz="4" w:space="0" w:color="000000"/>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1400</w:t>
            </w:r>
          </w:p>
        </w:tc>
        <w:tc>
          <w:tcPr>
            <w:tcW w:w="5318" w:type="dxa"/>
            <w:tcBorders>
              <w:top w:val="nil"/>
              <w:left w:val="single" w:sz="4" w:space="0" w:color="000000"/>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1, 3 to 9F</w:t>
            </w:r>
          </w:p>
        </w:tc>
        <w:tc>
          <w:tcPr>
            <w:tcW w:w="2480" w:type="dxa"/>
            <w:tcBorders>
              <w:top w:val="nil"/>
              <w:left w:val="single" w:sz="4" w:space="0" w:color="000000"/>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May 2006</w:t>
            </w:r>
          </w:p>
        </w:tc>
      </w:tr>
      <w:tr w:rsidR="008A4345" w:rsidRPr="008A4345" w:rsidTr="00DF0E91">
        <w:trPr>
          <w:trHeight w:val="255"/>
        </w:trPr>
        <w:tc>
          <w:tcPr>
            <w:tcW w:w="1940"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1500</w:t>
            </w:r>
          </w:p>
        </w:tc>
        <w:tc>
          <w:tcPr>
            <w:tcW w:w="5318"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1 to 31F</w:t>
            </w:r>
          </w:p>
        </w:tc>
        <w:tc>
          <w:tcPr>
            <w:tcW w:w="2480"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February 2017</w:t>
            </w:r>
          </w:p>
        </w:tc>
      </w:tr>
      <w:tr w:rsidR="008A4345" w:rsidRPr="008A4345" w:rsidTr="00DF0E91">
        <w:trPr>
          <w:trHeight w:val="235"/>
        </w:trPr>
        <w:tc>
          <w:tcPr>
            <w:tcW w:w="1940"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1600</w:t>
            </w:r>
          </w:p>
        </w:tc>
        <w:tc>
          <w:tcPr>
            <w:tcW w:w="5318" w:type="dxa"/>
            <w:tcBorders>
              <w:top w:val="single" w:sz="4" w:space="0" w:color="auto"/>
              <w:left w:val="single" w:sz="4" w:space="0" w:color="000000"/>
              <w:bottom w:val="nil"/>
              <w:right w:val="single" w:sz="4" w:space="0" w:color="000000"/>
            </w:tcBorders>
            <w:vAlign w:val="center"/>
          </w:tcPr>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Times New Roman" w:hAnsi="Arial" w:cs="Arial"/>
                <w:color w:val="000000"/>
                <w:lang w:eastAsia="en-GB"/>
              </w:rPr>
            </w:pPr>
            <w:r w:rsidRPr="008A4345">
              <w:rPr>
                <w:rFonts w:ascii="Arial" w:eastAsia="Calibri" w:hAnsi="Arial" w:cs="Arial"/>
              </w:rPr>
              <w:t>1, 4 to 5, 9, 15, 17 to 18, 24 to 26, 29 to 31, 35, 38, 49F</w:t>
            </w:r>
          </w:p>
        </w:tc>
        <w:tc>
          <w:tcPr>
            <w:tcW w:w="248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lang w:eastAsia="en-GB"/>
              </w:rPr>
            </w:pPr>
            <w:r w:rsidRPr="008A4345">
              <w:rPr>
                <w:rFonts w:ascii="Arial" w:eastAsia="Calibri" w:hAnsi="Arial" w:cs="Arial"/>
              </w:rPr>
              <w:t>March 1998</w:t>
            </w:r>
          </w:p>
        </w:tc>
      </w:tr>
      <w:tr w:rsidR="008A4345" w:rsidRPr="008A4345" w:rsidTr="00DF0E91">
        <w:trPr>
          <w:trHeight w:val="215"/>
        </w:trPr>
        <w:tc>
          <w:tcPr>
            <w:tcW w:w="1940" w:type="dxa"/>
            <w:tcBorders>
              <w:left w:val="single" w:sz="4" w:space="0" w:color="000000"/>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1600</w:t>
            </w:r>
          </w:p>
        </w:tc>
        <w:tc>
          <w:tcPr>
            <w:tcW w:w="5318" w:type="dxa"/>
            <w:vMerge w:val="restart"/>
            <w:tcBorders>
              <w:left w:val="single" w:sz="4" w:space="0" w:color="000000"/>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2, 6 to 8, 10 to 14, 16, 19, 27 to 28, 32 to 34, 36 to</w:t>
            </w:r>
          </w:p>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37, 39 to 42, 44 to 48</w:t>
            </w:r>
          </w:p>
        </w:tc>
        <w:tc>
          <w:tcPr>
            <w:tcW w:w="2480" w:type="dxa"/>
            <w:vMerge w:val="restart"/>
            <w:tcBorders>
              <w:left w:val="single" w:sz="4" w:space="0" w:color="000000"/>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lang w:eastAsia="en-GB"/>
              </w:rPr>
            </w:pPr>
            <w:r w:rsidRPr="008A4345">
              <w:rPr>
                <w:rFonts w:ascii="Arial" w:eastAsia="Times New Roman" w:hAnsi="Arial" w:cs="Arial"/>
                <w:color w:val="000000"/>
                <w:lang w:eastAsia="en-GB"/>
              </w:rPr>
              <w:t>November 2003</w:t>
            </w:r>
          </w:p>
        </w:tc>
      </w:tr>
      <w:tr w:rsidR="008A4345" w:rsidRPr="008A4345" w:rsidTr="00DF0E91">
        <w:trPr>
          <w:trHeight w:val="245"/>
        </w:trPr>
        <w:tc>
          <w:tcPr>
            <w:tcW w:w="1940" w:type="dxa"/>
            <w:tcBorders>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lang w:eastAsia="en-GB"/>
              </w:rPr>
            </w:pPr>
          </w:p>
        </w:tc>
        <w:tc>
          <w:tcPr>
            <w:tcW w:w="5318" w:type="dxa"/>
            <w:vMerge/>
            <w:tcBorders>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p>
        </w:tc>
        <w:tc>
          <w:tcPr>
            <w:tcW w:w="2480" w:type="dxa"/>
            <w:vMerge/>
            <w:tcBorders>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p>
        </w:tc>
      </w:tr>
      <w:tr w:rsidR="008A4345" w:rsidRPr="008A4345" w:rsidTr="00DF0E91">
        <w:trPr>
          <w:trHeight w:val="280"/>
        </w:trPr>
        <w:tc>
          <w:tcPr>
            <w:tcW w:w="1940" w:type="dxa"/>
            <w:tcBorders>
              <w:top w:val="nil"/>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1600</w:t>
            </w:r>
          </w:p>
        </w:tc>
        <w:tc>
          <w:tcPr>
            <w:tcW w:w="5318" w:type="dxa"/>
            <w:tcBorders>
              <w:top w:val="nil"/>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3, 20 to 23, 43</w:t>
            </w:r>
          </w:p>
        </w:tc>
        <w:tc>
          <w:tcPr>
            <w:tcW w:w="2480" w:type="dxa"/>
            <w:tcBorders>
              <w:top w:val="nil"/>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November 2005</w:t>
            </w:r>
          </w:p>
        </w:tc>
      </w:tr>
      <w:tr w:rsidR="008A4345" w:rsidRPr="008A4345" w:rsidTr="00DF0E91">
        <w:trPr>
          <w:trHeight w:val="280"/>
        </w:trPr>
        <w:tc>
          <w:tcPr>
            <w:tcW w:w="194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1700</w:t>
            </w:r>
          </w:p>
        </w:tc>
        <w:tc>
          <w:tcPr>
            <w:tcW w:w="5318"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1 to 27F</w:t>
            </w:r>
          </w:p>
        </w:tc>
        <w:tc>
          <w:tcPr>
            <w:tcW w:w="248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December 2014</w:t>
            </w:r>
          </w:p>
        </w:tc>
      </w:tr>
      <w:tr w:rsidR="008A4345" w:rsidRPr="008A4345" w:rsidTr="00DF0E91">
        <w:trPr>
          <w:trHeight w:val="280"/>
        </w:trPr>
        <w:tc>
          <w:tcPr>
            <w:tcW w:w="1940"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lastRenderedPageBreak/>
              <w:t>1800</w:t>
            </w:r>
          </w:p>
        </w:tc>
        <w:tc>
          <w:tcPr>
            <w:tcW w:w="5318"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1 to 35F</w:t>
            </w:r>
          </w:p>
        </w:tc>
        <w:tc>
          <w:tcPr>
            <w:tcW w:w="2480"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August 2014</w:t>
            </w:r>
          </w:p>
        </w:tc>
      </w:tr>
      <w:tr w:rsidR="008A4345" w:rsidRPr="008A4345" w:rsidTr="00DF0E91">
        <w:trPr>
          <w:trHeight w:val="280"/>
        </w:trPr>
        <w:tc>
          <w:tcPr>
            <w:tcW w:w="194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1900</w:t>
            </w:r>
          </w:p>
        </w:tc>
        <w:tc>
          <w:tcPr>
            <w:tcW w:w="5318"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1 to 35F, S1 to S2F</w:t>
            </w:r>
          </w:p>
        </w:tc>
        <w:tc>
          <w:tcPr>
            <w:tcW w:w="248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1 to 35F, S1 to S2F</w:t>
            </w:r>
          </w:p>
        </w:tc>
      </w:tr>
      <w:tr w:rsidR="008A4345" w:rsidRPr="008A4345" w:rsidTr="00DF0E91">
        <w:trPr>
          <w:trHeight w:val="280"/>
        </w:trPr>
        <w:tc>
          <w:tcPr>
            <w:tcW w:w="194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2000</w:t>
            </w:r>
          </w:p>
        </w:tc>
        <w:tc>
          <w:tcPr>
            <w:tcW w:w="5318"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 3 to 4F</w:t>
            </w:r>
          </w:p>
        </w:tc>
        <w:tc>
          <w:tcPr>
            <w:tcW w:w="248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May 2001</w:t>
            </w:r>
          </w:p>
        </w:tc>
      </w:tr>
      <w:tr w:rsidR="008A4345" w:rsidRPr="008A4345" w:rsidTr="00DF0E91">
        <w:trPr>
          <w:trHeight w:val="280"/>
        </w:trPr>
        <w:tc>
          <w:tcPr>
            <w:tcW w:w="1940" w:type="dxa"/>
            <w:tcBorders>
              <w:top w:val="nil"/>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2000</w:t>
            </w:r>
          </w:p>
        </w:tc>
        <w:tc>
          <w:tcPr>
            <w:tcW w:w="5318" w:type="dxa"/>
            <w:tcBorders>
              <w:top w:val="nil"/>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2</w:t>
            </w:r>
          </w:p>
        </w:tc>
        <w:tc>
          <w:tcPr>
            <w:tcW w:w="2480" w:type="dxa"/>
            <w:tcBorders>
              <w:top w:val="nil"/>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November 2004</w:t>
            </w:r>
          </w:p>
        </w:tc>
      </w:tr>
      <w:tr w:rsidR="008A4345" w:rsidRPr="008A4345" w:rsidTr="00DF0E91">
        <w:trPr>
          <w:trHeight w:val="280"/>
        </w:trPr>
        <w:tc>
          <w:tcPr>
            <w:tcW w:w="194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2100</w:t>
            </w:r>
          </w:p>
        </w:tc>
        <w:tc>
          <w:tcPr>
            <w:tcW w:w="5318"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1 to 2F</w:t>
            </w:r>
          </w:p>
        </w:tc>
        <w:tc>
          <w:tcPr>
            <w:tcW w:w="248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February 2016</w:t>
            </w:r>
          </w:p>
        </w:tc>
      </w:tr>
      <w:tr w:rsidR="008A4345" w:rsidRPr="008A4345" w:rsidTr="00DF0E91">
        <w:trPr>
          <w:trHeight w:val="280"/>
        </w:trPr>
        <w:tc>
          <w:tcPr>
            <w:tcW w:w="194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2300</w:t>
            </w:r>
          </w:p>
        </w:tc>
        <w:tc>
          <w:tcPr>
            <w:tcW w:w="5318"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w:t>
            </w:r>
          </w:p>
        </w:tc>
        <w:tc>
          <w:tcPr>
            <w:tcW w:w="248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March 1998</w:t>
            </w:r>
          </w:p>
        </w:tc>
      </w:tr>
      <w:tr w:rsidR="008A4345" w:rsidRPr="008A4345" w:rsidTr="00DF0E91">
        <w:trPr>
          <w:trHeight w:val="280"/>
        </w:trPr>
        <w:tc>
          <w:tcPr>
            <w:tcW w:w="1940" w:type="dxa"/>
            <w:tcBorders>
              <w:top w:val="nil"/>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2300</w:t>
            </w:r>
          </w:p>
        </w:tc>
        <w:tc>
          <w:tcPr>
            <w:tcW w:w="5318" w:type="dxa"/>
            <w:tcBorders>
              <w:top w:val="nil"/>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2 to 3F</w:t>
            </w:r>
          </w:p>
        </w:tc>
        <w:tc>
          <w:tcPr>
            <w:tcW w:w="2480" w:type="dxa"/>
            <w:tcBorders>
              <w:top w:val="nil"/>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May 2001</w:t>
            </w:r>
          </w:p>
        </w:tc>
      </w:tr>
      <w:tr w:rsidR="008A4345" w:rsidRPr="008A4345" w:rsidTr="00DF0E91">
        <w:trPr>
          <w:trHeight w:val="280"/>
        </w:trPr>
        <w:tc>
          <w:tcPr>
            <w:tcW w:w="194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2400</w:t>
            </w:r>
          </w:p>
        </w:tc>
        <w:tc>
          <w:tcPr>
            <w:tcW w:w="5318"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 4, 7F</w:t>
            </w:r>
          </w:p>
        </w:tc>
        <w:tc>
          <w:tcPr>
            <w:tcW w:w="248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May 2005</w:t>
            </w:r>
          </w:p>
        </w:tc>
      </w:tr>
      <w:tr w:rsidR="008A4345" w:rsidRPr="008A4345" w:rsidTr="00DF0E91">
        <w:trPr>
          <w:trHeight w:val="280"/>
        </w:trPr>
        <w:tc>
          <w:tcPr>
            <w:tcW w:w="1940"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2400</w:t>
            </w:r>
          </w:p>
        </w:tc>
        <w:tc>
          <w:tcPr>
            <w:tcW w:w="5318"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2</w:t>
            </w:r>
          </w:p>
        </w:tc>
        <w:tc>
          <w:tcPr>
            <w:tcW w:w="2480"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May 2006</w:t>
            </w:r>
          </w:p>
        </w:tc>
      </w:tr>
      <w:tr w:rsidR="008A4345" w:rsidRPr="008A4345" w:rsidTr="00DF0E91">
        <w:trPr>
          <w:trHeight w:val="280"/>
        </w:trPr>
        <w:tc>
          <w:tcPr>
            <w:tcW w:w="1940" w:type="dxa"/>
            <w:tcBorders>
              <w:top w:val="nil"/>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2400</w:t>
            </w:r>
          </w:p>
        </w:tc>
        <w:tc>
          <w:tcPr>
            <w:tcW w:w="5318" w:type="dxa"/>
            <w:tcBorders>
              <w:top w:val="nil"/>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3, 5 to 6</w:t>
            </w:r>
          </w:p>
        </w:tc>
        <w:tc>
          <w:tcPr>
            <w:tcW w:w="2480" w:type="dxa"/>
            <w:tcBorders>
              <w:top w:val="nil"/>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May 2008</w:t>
            </w:r>
          </w:p>
        </w:tc>
      </w:tr>
      <w:tr w:rsidR="008A4345" w:rsidRPr="008A4345" w:rsidTr="00DF0E91">
        <w:trPr>
          <w:trHeight w:val="280"/>
        </w:trPr>
        <w:tc>
          <w:tcPr>
            <w:tcW w:w="194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2500</w:t>
            </w:r>
          </w:p>
        </w:tc>
        <w:tc>
          <w:tcPr>
            <w:tcW w:w="5318"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w:t>
            </w:r>
          </w:p>
        </w:tc>
        <w:tc>
          <w:tcPr>
            <w:tcW w:w="248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May 2001</w:t>
            </w:r>
          </w:p>
        </w:tc>
      </w:tr>
      <w:tr w:rsidR="008A4345" w:rsidRPr="008A4345" w:rsidTr="00DF0E91">
        <w:trPr>
          <w:trHeight w:val="280"/>
        </w:trPr>
        <w:tc>
          <w:tcPr>
            <w:tcW w:w="1940"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2500</w:t>
            </w:r>
          </w:p>
        </w:tc>
        <w:tc>
          <w:tcPr>
            <w:tcW w:w="5318"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2, 8, 11F</w:t>
            </w:r>
          </w:p>
        </w:tc>
        <w:tc>
          <w:tcPr>
            <w:tcW w:w="2480"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November 2003</w:t>
            </w:r>
          </w:p>
        </w:tc>
      </w:tr>
      <w:tr w:rsidR="008A4345" w:rsidRPr="008A4345" w:rsidTr="00DF0E91">
        <w:trPr>
          <w:trHeight w:val="280"/>
        </w:trPr>
        <w:tc>
          <w:tcPr>
            <w:tcW w:w="1940"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2500</w:t>
            </w:r>
          </w:p>
        </w:tc>
        <w:tc>
          <w:tcPr>
            <w:tcW w:w="5318"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10</w:t>
            </w:r>
          </w:p>
        </w:tc>
        <w:tc>
          <w:tcPr>
            <w:tcW w:w="2480"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November 2004</w:t>
            </w:r>
          </w:p>
        </w:tc>
      </w:tr>
      <w:tr w:rsidR="008A4345" w:rsidRPr="008A4345" w:rsidTr="00DF0E91">
        <w:trPr>
          <w:trHeight w:val="280"/>
        </w:trPr>
        <w:tc>
          <w:tcPr>
            <w:tcW w:w="1940"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2500</w:t>
            </w:r>
          </w:p>
        </w:tc>
        <w:tc>
          <w:tcPr>
            <w:tcW w:w="5318"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6 to 7, 9</w:t>
            </w:r>
          </w:p>
        </w:tc>
        <w:tc>
          <w:tcPr>
            <w:tcW w:w="2480"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May 2005</w:t>
            </w:r>
          </w:p>
        </w:tc>
      </w:tr>
      <w:tr w:rsidR="008A4345" w:rsidRPr="008A4345" w:rsidTr="00DF0E91">
        <w:trPr>
          <w:trHeight w:val="280"/>
        </w:trPr>
        <w:tc>
          <w:tcPr>
            <w:tcW w:w="1940"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2500</w:t>
            </w:r>
          </w:p>
        </w:tc>
        <w:tc>
          <w:tcPr>
            <w:tcW w:w="5318"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5</w:t>
            </w:r>
          </w:p>
        </w:tc>
        <w:tc>
          <w:tcPr>
            <w:tcW w:w="2480"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May 2006</w:t>
            </w:r>
          </w:p>
        </w:tc>
      </w:tr>
      <w:tr w:rsidR="008A4345" w:rsidRPr="008A4345" w:rsidTr="00DF0E91">
        <w:trPr>
          <w:trHeight w:val="280"/>
        </w:trPr>
        <w:tc>
          <w:tcPr>
            <w:tcW w:w="1940" w:type="dxa"/>
            <w:tcBorders>
              <w:top w:val="nil"/>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2500</w:t>
            </w:r>
          </w:p>
        </w:tc>
        <w:tc>
          <w:tcPr>
            <w:tcW w:w="5318" w:type="dxa"/>
            <w:tcBorders>
              <w:top w:val="nil"/>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3 to 4</w:t>
            </w:r>
          </w:p>
        </w:tc>
        <w:tc>
          <w:tcPr>
            <w:tcW w:w="2480" w:type="dxa"/>
            <w:tcBorders>
              <w:top w:val="nil"/>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November 2006</w:t>
            </w:r>
          </w:p>
        </w:tc>
      </w:tr>
      <w:tr w:rsidR="008A4345" w:rsidRPr="008A4345" w:rsidTr="00DF0E91">
        <w:trPr>
          <w:trHeight w:val="280"/>
        </w:trPr>
        <w:tc>
          <w:tcPr>
            <w:tcW w:w="194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2600</w:t>
            </w:r>
          </w:p>
        </w:tc>
        <w:tc>
          <w:tcPr>
            <w:tcW w:w="5318"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w:t>
            </w:r>
          </w:p>
        </w:tc>
        <w:tc>
          <w:tcPr>
            <w:tcW w:w="248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March 1998</w:t>
            </w:r>
          </w:p>
        </w:tc>
      </w:tr>
      <w:tr w:rsidR="008A4345" w:rsidRPr="008A4345" w:rsidTr="00DF0E91">
        <w:trPr>
          <w:trHeight w:val="280"/>
        </w:trPr>
        <w:tc>
          <w:tcPr>
            <w:tcW w:w="1940"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2600</w:t>
            </w:r>
          </w:p>
        </w:tc>
        <w:tc>
          <w:tcPr>
            <w:tcW w:w="5318"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2 to 4</w:t>
            </w:r>
          </w:p>
        </w:tc>
        <w:tc>
          <w:tcPr>
            <w:tcW w:w="2480"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November 2003</w:t>
            </w:r>
          </w:p>
        </w:tc>
      </w:tr>
      <w:tr w:rsidR="008A4345" w:rsidRPr="008A4345" w:rsidTr="00DF0E91">
        <w:trPr>
          <w:trHeight w:val="280"/>
        </w:trPr>
        <w:tc>
          <w:tcPr>
            <w:tcW w:w="1940"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2600</w:t>
            </w:r>
          </w:p>
        </w:tc>
        <w:tc>
          <w:tcPr>
            <w:tcW w:w="5318"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5</w:t>
            </w:r>
          </w:p>
        </w:tc>
        <w:tc>
          <w:tcPr>
            <w:tcW w:w="2480"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November 2004</w:t>
            </w:r>
          </w:p>
        </w:tc>
      </w:tr>
      <w:tr w:rsidR="008A4345" w:rsidRPr="008A4345" w:rsidTr="00DF0E91">
        <w:trPr>
          <w:trHeight w:val="280"/>
        </w:trPr>
        <w:tc>
          <w:tcPr>
            <w:tcW w:w="1940"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2600</w:t>
            </w:r>
          </w:p>
        </w:tc>
        <w:tc>
          <w:tcPr>
            <w:tcW w:w="5318"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6</w:t>
            </w:r>
          </w:p>
        </w:tc>
        <w:tc>
          <w:tcPr>
            <w:tcW w:w="2480"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May 2005</w:t>
            </w:r>
          </w:p>
        </w:tc>
      </w:tr>
      <w:tr w:rsidR="008A4345" w:rsidRPr="008A4345" w:rsidTr="00DF0E91">
        <w:trPr>
          <w:trHeight w:val="280"/>
        </w:trPr>
        <w:tc>
          <w:tcPr>
            <w:tcW w:w="1940"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2600</w:t>
            </w:r>
          </w:p>
        </w:tc>
        <w:tc>
          <w:tcPr>
            <w:tcW w:w="5318"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7F</w:t>
            </w:r>
          </w:p>
        </w:tc>
        <w:tc>
          <w:tcPr>
            <w:tcW w:w="2480"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November 2006</w:t>
            </w:r>
          </w:p>
        </w:tc>
      </w:tr>
      <w:tr w:rsidR="008A4345" w:rsidRPr="008A4345" w:rsidTr="00DF0E91">
        <w:trPr>
          <w:trHeight w:val="280"/>
        </w:trPr>
        <w:tc>
          <w:tcPr>
            <w:tcW w:w="194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3000</w:t>
            </w:r>
          </w:p>
        </w:tc>
        <w:tc>
          <w:tcPr>
            <w:tcW w:w="5318"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 4 to 7, 10, 12 to 17, 19, 22 to 27F</w:t>
            </w:r>
          </w:p>
        </w:tc>
        <w:tc>
          <w:tcPr>
            <w:tcW w:w="248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May 2001</w:t>
            </w:r>
          </w:p>
        </w:tc>
      </w:tr>
      <w:tr w:rsidR="008A4345" w:rsidRPr="008A4345" w:rsidTr="00DF0E91">
        <w:trPr>
          <w:trHeight w:val="280"/>
        </w:trPr>
        <w:tc>
          <w:tcPr>
            <w:tcW w:w="1940"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3000</w:t>
            </w:r>
          </w:p>
        </w:tc>
        <w:tc>
          <w:tcPr>
            <w:tcW w:w="5318"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20</w:t>
            </w:r>
          </w:p>
        </w:tc>
        <w:tc>
          <w:tcPr>
            <w:tcW w:w="2480"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November 2004</w:t>
            </w:r>
          </w:p>
        </w:tc>
      </w:tr>
      <w:tr w:rsidR="008A4345" w:rsidRPr="008A4345" w:rsidTr="00DF0E91">
        <w:trPr>
          <w:trHeight w:val="280"/>
        </w:trPr>
        <w:tc>
          <w:tcPr>
            <w:tcW w:w="1940"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3000</w:t>
            </w:r>
          </w:p>
        </w:tc>
        <w:tc>
          <w:tcPr>
            <w:tcW w:w="5318"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2 to 3</w:t>
            </w:r>
          </w:p>
        </w:tc>
        <w:tc>
          <w:tcPr>
            <w:tcW w:w="2480"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May 2006</w:t>
            </w:r>
          </w:p>
        </w:tc>
      </w:tr>
      <w:tr w:rsidR="008A4345" w:rsidRPr="008A4345" w:rsidTr="00DF0E91">
        <w:trPr>
          <w:trHeight w:val="280"/>
        </w:trPr>
        <w:tc>
          <w:tcPr>
            <w:tcW w:w="1940" w:type="dxa"/>
            <w:tcBorders>
              <w:top w:val="nil"/>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3000</w:t>
            </w:r>
          </w:p>
        </w:tc>
        <w:tc>
          <w:tcPr>
            <w:tcW w:w="5318" w:type="dxa"/>
            <w:tcBorders>
              <w:top w:val="nil"/>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8 to 9, 11, 18, 21</w:t>
            </w:r>
          </w:p>
        </w:tc>
        <w:tc>
          <w:tcPr>
            <w:tcW w:w="2480" w:type="dxa"/>
            <w:tcBorders>
              <w:top w:val="nil"/>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May 2008</w:t>
            </w:r>
          </w:p>
        </w:tc>
      </w:tr>
      <w:tr w:rsidR="008A4345" w:rsidRPr="008A4345" w:rsidTr="00DF0E91">
        <w:trPr>
          <w:trHeight w:val="280"/>
        </w:trPr>
        <w:tc>
          <w:tcPr>
            <w:tcW w:w="194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5000</w:t>
            </w:r>
          </w:p>
        </w:tc>
        <w:tc>
          <w:tcPr>
            <w:tcW w:w="5318"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 4 to 19F, S1F</w:t>
            </w:r>
          </w:p>
        </w:tc>
        <w:tc>
          <w:tcPr>
            <w:tcW w:w="248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May 2005</w:t>
            </w:r>
          </w:p>
        </w:tc>
      </w:tr>
      <w:tr w:rsidR="008A4345" w:rsidRPr="008A4345" w:rsidTr="00DF0E91">
        <w:trPr>
          <w:trHeight w:val="280"/>
        </w:trPr>
        <w:tc>
          <w:tcPr>
            <w:tcW w:w="1940" w:type="dxa"/>
            <w:tcBorders>
              <w:top w:val="nil"/>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5000</w:t>
            </w:r>
          </w:p>
        </w:tc>
        <w:tc>
          <w:tcPr>
            <w:tcW w:w="5318" w:type="dxa"/>
            <w:tcBorders>
              <w:top w:val="nil"/>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2 to 3</w:t>
            </w:r>
          </w:p>
        </w:tc>
        <w:tc>
          <w:tcPr>
            <w:tcW w:w="2480" w:type="dxa"/>
            <w:tcBorders>
              <w:top w:val="nil"/>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November 2008</w:t>
            </w:r>
          </w:p>
        </w:tc>
      </w:tr>
      <w:tr w:rsidR="008A4345" w:rsidRPr="008A4345" w:rsidTr="00DF0E91">
        <w:trPr>
          <w:trHeight w:val="280"/>
        </w:trPr>
        <w:tc>
          <w:tcPr>
            <w:tcW w:w="1940" w:type="dxa"/>
            <w:tcBorders>
              <w:top w:val="single" w:sz="4" w:space="0" w:color="auto"/>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Appendix A</w:t>
            </w:r>
          </w:p>
        </w:tc>
        <w:tc>
          <w:tcPr>
            <w:tcW w:w="5318" w:type="dxa"/>
            <w:tcBorders>
              <w:top w:val="single" w:sz="4" w:space="0" w:color="auto"/>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1 to 4F</w:t>
            </w:r>
          </w:p>
        </w:tc>
        <w:tc>
          <w:tcPr>
            <w:tcW w:w="2480" w:type="dxa"/>
            <w:tcBorders>
              <w:top w:val="single" w:sz="4" w:space="0" w:color="auto"/>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May 2014</w:t>
            </w:r>
          </w:p>
        </w:tc>
      </w:tr>
      <w:tr w:rsidR="008A4345" w:rsidRPr="008A4345" w:rsidTr="00DF0E91">
        <w:trPr>
          <w:trHeight w:val="280"/>
        </w:trPr>
        <w:tc>
          <w:tcPr>
            <w:tcW w:w="194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Appendix B</w:t>
            </w:r>
          </w:p>
        </w:tc>
        <w:tc>
          <w:tcPr>
            <w:tcW w:w="5318"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1 to 3F</w:t>
            </w:r>
          </w:p>
        </w:tc>
        <w:tc>
          <w:tcPr>
            <w:tcW w:w="248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May 2014</w:t>
            </w:r>
          </w:p>
        </w:tc>
      </w:tr>
      <w:tr w:rsidR="008A4345" w:rsidRPr="008A4345" w:rsidTr="00DF0E91">
        <w:trPr>
          <w:trHeight w:val="280"/>
        </w:trPr>
        <w:tc>
          <w:tcPr>
            <w:tcW w:w="194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Appendix C</w:t>
            </w:r>
          </w:p>
        </w:tc>
        <w:tc>
          <w:tcPr>
            <w:tcW w:w="5318"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1 to 2F</w:t>
            </w:r>
          </w:p>
        </w:tc>
        <w:tc>
          <w:tcPr>
            <w:tcW w:w="248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May 2014</w:t>
            </w:r>
          </w:p>
        </w:tc>
      </w:tr>
      <w:tr w:rsidR="008A4345" w:rsidRPr="008A4345" w:rsidTr="00DF0E91">
        <w:trPr>
          <w:trHeight w:val="280"/>
        </w:trPr>
        <w:tc>
          <w:tcPr>
            <w:tcW w:w="194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Appendix D</w:t>
            </w:r>
          </w:p>
        </w:tc>
        <w:tc>
          <w:tcPr>
            <w:tcW w:w="5318"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1F</w:t>
            </w:r>
          </w:p>
        </w:tc>
        <w:tc>
          <w:tcPr>
            <w:tcW w:w="248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May 2014</w:t>
            </w:r>
          </w:p>
        </w:tc>
      </w:tr>
      <w:tr w:rsidR="008A4345" w:rsidRPr="008A4345" w:rsidTr="00DF0E91">
        <w:trPr>
          <w:trHeight w:val="280"/>
        </w:trPr>
        <w:tc>
          <w:tcPr>
            <w:tcW w:w="1940" w:type="dxa"/>
            <w:tcBorders>
              <w:top w:val="nil"/>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Appendix D (NI)</w:t>
            </w:r>
          </w:p>
        </w:tc>
        <w:tc>
          <w:tcPr>
            <w:tcW w:w="5318" w:type="dxa"/>
            <w:tcBorders>
              <w:top w:val="nil"/>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N1F</w:t>
            </w:r>
          </w:p>
        </w:tc>
        <w:tc>
          <w:tcPr>
            <w:tcW w:w="2480" w:type="dxa"/>
            <w:tcBorders>
              <w:top w:val="nil"/>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May 2005</w:t>
            </w:r>
          </w:p>
        </w:tc>
      </w:tr>
      <w:tr w:rsidR="008A4345" w:rsidRPr="008A4345" w:rsidTr="00DF0E91">
        <w:trPr>
          <w:trHeight w:val="280"/>
        </w:trPr>
        <w:tc>
          <w:tcPr>
            <w:tcW w:w="1940" w:type="dxa"/>
            <w:tcBorders>
              <w:top w:val="nil"/>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Appendix E</w:t>
            </w:r>
          </w:p>
        </w:tc>
        <w:tc>
          <w:tcPr>
            <w:tcW w:w="5318" w:type="dxa"/>
            <w:tcBorders>
              <w:top w:val="nil"/>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1F</w:t>
            </w:r>
          </w:p>
        </w:tc>
        <w:tc>
          <w:tcPr>
            <w:tcW w:w="2480" w:type="dxa"/>
            <w:tcBorders>
              <w:top w:val="nil"/>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May 2014</w:t>
            </w:r>
          </w:p>
        </w:tc>
      </w:tr>
      <w:tr w:rsidR="008A4345" w:rsidRPr="008A4345" w:rsidTr="00DF0E91">
        <w:trPr>
          <w:trHeight w:val="280"/>
        </w:trPr>
        <w:tc>
          <w:tcPr>
            <w:tcW w:w="1940" w:type="dxa"/>
            <w:tcBorders>
              <w:top w:val="single" w:sz="4" w:space="0" w:color="auto"/>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Appendix F</w:t>
            </w:r>
          </w:p>
        </w:tc>
        <w:tc>
          <w:tcPr>
            <w:tcW w:w="5318" w:type="dxa"/>
            <w:tcBorders>
              <w:top w:val="single" w:sz="4" w:space="0" w:color="auto"/>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1 to 52F</w:t>
            </w:r>
          </w:p>
        </w:tc>
        <w:tc>
          <w:tcPr>
            <w:tcW w:w="2480" w:type="dxa"/>
            <w:tcBorders>
              <w:top w:val="single" w:sz="4" w:space="0" w:color="auto"/>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May 2017</w:t>
            </w:r>
          </w:p>
        </w:tc>
      </w:tr>
      <w:tr w:rsidR="008A4345" w:rsidRPr="008A4345" w:rsidTr="00DF0E91">
        <w:trPr>
          <w:trHeight w:val="280"/>
        </w:trPr>
        <w:tc>
          <w:tcPr>
            <w:tcW w:w="194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Appendix G</w:t>
            </w:r>
          </w:p>
        </w:tc>
        <w:tc>
          <w:tcPr>
            <w:tcW w:w="5318"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Not used</w:t>
            </w:r>
          </w:p>
        </w:tc>
        <w:tc>
          <w:tcPr>
            <w:tcW w:w="248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p>
        </w:tc>
      </w:tr>
      <w:tr w:rsidR="008A4345" w:rsidRPr="008A4345" w:rsidTr="00DF0E91">
        <w:trPr>
          <w:trHeight w:val="280"/>
        </w:trPr>
        <w:tc>
          <w:tcPr>
            <w:tcW w:w="194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Appendix H</w:t>
            </w:r>
          </w:p>
        </w:tc>
        <w:tc>
          <w:tcPr>
            <w:tcW w:w="5318"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1</w:t>
            </w:r>
          </w:p>
        </w:tc>
        <w:tc>
          <w:tcPr>
            <w:tcW w:w="2480" w:type="dxa"/>
            <w:tcBorders>
              <w:top w:val="single" w:sz="4" w:space="0" w:color="auto"/>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May 2004</w:t>
            </w:r>
          </w:p>
        </w:tc>
      </w:tr>
      <w:tr w:rsidR="008A4345" w:rsidRPr="008A4345" w:rsidTr="00DF0E91">
        <w:trPr>
          <w:trHeight w:val="280"/>
        </w:trPr>
        <w:tc>
          <w:tcPr>
            <w:tcW w:w="1940"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Appendix H</w:t>
            </w:r>
          </w:p>
        </w:tc>
        <w:tc>
          <w:tcPr>
            <w:tcW w:w="5318"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2</w:t>
            </w:r>
          </w:p>
        </w:tc>
        <w:tc>
          <w:tcPr>
            <w:tcW w:w="2480"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November 2005</w:t>
            </w:r>
          </w:p>
        </w:tc>
      </w:tr>
      <w:tr w:rsidR="008A4345" w:rsidRPr="008A4345" w:rsidTr="00DF0E91">
        <w:trPr>
          <w:trHeight w:val="280"/>
        </w:trPr>
        <w:tc>
          <w:tcPr>
            <w:tcW w:w="1940"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Appendix H</w:t>
            </w:r>
          </w:p>
        </w:tc>
        <w:tc>
          <w:tcPr>
            <w:tcW w:w="5318"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3</w:t>
            </w:r>
          </w:p>
        </w:tc>
        <w:tc>
          <w:tcPr>
            <w:tcW w:w="2480" w:type="dxa"/>
            <w:tcBorders>
              <w:top w:val="nil"/>
              <w:left w:val="single" w:sz="4" w:space="0" w:color="000000"/>
              <w:bottom w:val="nil"/>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November 2006</w:t>
            </w:r>
          </w:p>
        </w:tc>
      </w:tr>
      <w:tr w:rsidR="008A4345" w:rsidRPr="008A4345" w:rsidTr="00DF0E91">
        <w:trPr>
          <w:trHeight w:val="280"/>
        </w:trPr>
        <w:tc>
          <w:tcPr>
            <w:tcW w:w="1940" w:type="dxa"/>
            <w:tcBorders>
              <w:top w:val="nil"/>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Times New Roman" w:hAnsi="Arial" w:cs="Arial"/>
                <w:color w:val="000000"/>
                <w:lang w:eastAsia="en-GB"/>
              </w:rPr>
              <w:t>Appendix H</w:t>
            </w:r>
          </w:p>
        </w:tc>
        <w:tc>
          <w:tcPr>
            <w:tcW w:w="5318" w:type="dxa"/>
            <w:tcBorders>
              <w:top w:val="nil"/>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4 to 9F</w:t>
            </w:r>
          </w:p>
        </w:tc>
        <w:tc>
          <w:tcPr>
            <w:tcW w:w="2480" w:type="dxa"/>
            <w:tcBorders>
              <w:top w:val="nil"/>
              <w:left w:val="single" w:sz="4" w:space="0" w:color="000000"/>
              <w:bottom w:val="single" w:sz="4" w:space="0" w:color="auto"/>
              <w:right w:val="single" w:sz="4" w:space="0" w:color="000000"/>
            </w:tcBorders>
          </w:tcPr>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r w:rsidRPr="008A4345">
              <w:rPr>
                <w:rFonts w:ascii="Arial" w:eastAsia="Calibri" w:hAnsi="Arial" w:cs="Arial"/>
              </w:rPr>
              <w:t>November 2008</w:t>
            </w:r>
          </w:p>
        </w:tc>
      </w:tr>
    </w:tbl>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Times New Roman" w:hAnsi="Arial" w:cs="Arial"/>
          <w:color w:val="000000"/>
          <w:lang w:eastAsia="en-GB"/>
        </w:rPr>
      </w:pP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Times New Roman" w:hAnsi="Arial" w:cs="Arial"/>
          <w:b/>
          <w:u w:val="single"/>
        </w:rPr>
      </w:pPr>
      <w:r w:rsidRPr="008A4345">
        <w:rPr>
          <w:rFonts w:ascii="Arial" w:eastAsia="Times New Roman" w:hAnsi="Arial" w:cs="Arial"/>
        </w:rPr>
        <w:br w:type="page"/>
      </w:r>
      <w:r w:rsidRPr="008A4345">
        <w:rPr>
          <w:rFonts w:ascii="Arial" w:eastAsia="Times New Roman" w:hAnsi="Arial" w:cs="Arial"/>
          <w:b/>
          <w:u w:val="single"/>
        </w:rPr>
        <w:lastRenderedPageBreak/>
        <w:t xml:space="preserve">APPENDIX 0/1: </w:t>
      </w:r>
      <w:r w:rsidRPr="008A4345">
        <w:rPr>
          <w:rFonts w:ascii="Arial" w:eastAsia="Times New Roman" w:hAnsi="Arial" w:cs="Arial"/>
          <w:b/>
          <w:u w:val="single"/>
          <w:lang w:val="x-none"/>
        </w:rPr>
        <w:t>CONTRACT-SPECIFIC ADDITIONAL, SUBSTITUTE AND CANCELLED CLAUSES, TABLES AND FIGURES INCLUDED IN THE CONTRACT</w:t>
      </w:r>
    </w:p>
    <w:p w:rsidR="008A4345" w:rsidRPr="008A4345" w:rsidRDefault="008A4345" w:rsidP="008A4345">
      <w:pPr>
        <w:keepNext/>
        <w:keepLines/>
        <w:tabs>
          <w:tab w:val="left" w:pos="567"/>
        </w:tabs>
        <w:spacing w:after="0" w:line="240" w:lineRule="auto"/>
        <w:jc w:val="both"/>
        <w:rPr>
          <w:rFonts w:ascii="Arial" w:eastAsia="Times New Roman" w:hAnsi="Arial" w:cs="Arial"/>
        </w:rPr>
      </w:pPr>
    </w:p>
    <w:p w:rsidR="008A4345" w:rsidRPr="008A4345" w:rsidRDefault="008A4345" w:rsidP="008A4345">
      <w:pPr>
        <w:keepNext/>
        <w:keepLines/>
        <w:tabs>
          <w:tab w:val="left" w:pos="567"/>
        </w:tabs>
        <w:spacing w:after="60" w:line="240" w:lineRule="auto"/>
        <w:jc w:val="both"/>
        <w:rPr>
          <w:rFonts w:ascii="Arial" w:eastAsia="Times New Roman" w:hAnsi="Arial" w:cs="Arial"/>
          <w:b/>
          <w:noProof/>
        </w:rPr>
      </w:pPr>
      <w:r w:rsidRPr="008A4345">
        <w:rPr>
          <w:rFonts w:ascii="Arial" w:eastAsia="Times New Roman" w:hAnsi="Arial" w:cs="Arial"/>
          <w:b/>
          <w:noProof/>
        </w:rPr>
        <w:t>List of Additional Clauses, Tables and Figures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6644"/>
        <w:gridCol w:w="1800"/>
      </w:tblGrid>
      <w:tr w:rsidR="008A4345" w:rsidRPr="008A4345" w:rsidTr="00DF0E91">
        <w:trPr>
          <w:trHeight w:val="569"/>
        </w:trPr>
        <w:tc>
          <w:tcPr>
            <w:tcW w:w="1384" w:type="dxa"/>
            <w:tcBorders>
              <w:bottom w:val="single" w:sz="4" w:space="0" w:color="auto"/>
              <w:right w:val="single" w:sz="4" w:space="0" w:color="auto"/>
            </w:tcBorders>
            <w:shd w:val="clear" w:color="auto" w:fill="C0C0C0"/>
            <w:vAlign w:val="center"/>
          </w:tcPr>
          <w:p w:rsidR="008A4345" w:rsidRPr="008A4345" w:rsidRDefault="008A4345" w:rsidP="008A4345">
            <w:pPr>
              <w:keepNext/>
              <w:keepLines/>
              <w:tabs>
                <w:tab w:val="left" w:pos="567"/>
              </w:tabs>
              <w:spacing w:after="0" w:line="240" w:lineRule="auto"/>
              <w:jc w:val="both"/>
              <w:rPr>
                <w:rFonts w:ascii="Arial" w:eastAsia="Times New Roman" w:hAnsi="Arial" w:cs="Arial"/>
                <w:b/>
              </w:rPr>
            </w:pPr>
            <w:r w:rsidRPr="008A4345">
              <w:rPr>
                <w:rFonts w:ascii="Arial" w:eastAsia="Times New Roman" w:hAnsi="Arial" w:cs="Arial"/>
                <w:b/>
              </w:rPr>
              <w:t>Clause No.</w:t>
            </w:r>
          </w:p>
        </w:tc>
        <w:tc>
          <w:tcPr>
            <w:tcW w:w="6644" w:type="dxa"/>
            <w:tcBorders>
              <w:left w:val="single" w:sz="4" w:space="0" w:color="auto"/>
              <w:bottom w:val="single" w:sz="4" w:space="0" w:color="auto"/>
              <w:right w:val="single" w:sz="4" w:space="0" w:color="auto"/>
            </w:tcBorders>
            <w:shd w:val="clear" w:color="auto" w:fill="C0C0C0"/>
            <w:vAlign w:val="center"/>
          </w:tcPr>
          <w:p w:rsidR="008A4345" w:rsidRPr="008A4345" w:rsidRDefault="008A4345" w:rsidP="008A4345">
            <w:pPr>
              <w:keepNext/>
              <w:keepLines/>
              <w:tabs>
                <w:tab w:val="left" w:pos="567"/>
              </w:tabs>
              <w:spacing w:after="0" w:line="240" w:lineRule="auto"/>
              <w:jc w:val="both"/>
              <w:rPr>
                <w:rFonts w:ascii="Arial" w:eastAsia="Times New Roman" w:hAnsi="Arial" w:cs="Arial"/>
                <w:b/>
              </w:rPr>
            </w:pPr>
            <w:r w:rsidRPr="008A4345">
              <w:rPr>
                <w:rFonts w:ascii="Arial" w:eastAsia="Times New Roman" w:hAnsi="Arial" w:cs="Arial"/>
                <w:b/>
              </w:rPr>
              <w:t>Title</w:t>
            </w:r>
          </w:p>
        </w:tc>
        <w:tc>
          <w:tcPr>
            <w:tcW w:w="1800" w:type="dxa"/>
            <w:tcBorders>
              <w:left w:val="single" w:sz="4" w:space="0" w:color="auto"/>
              <w:bottom w:val="single" w:sz="4" w:space="0" w:color="auto"/>
            </w:tcBorders>
            <w:shd w:val="clear" w:color="auto" w:fill="C0C0C0"/>
            <w:vAlign w:val="center"/>
          </w:tcPr>
          <w:p w:rsidR="008A4345" w:rsidRPr="008A4345" w:rsidRDefault="008A4345" w:rsidP="008A4345">
            <w:pPr>
              <w:keepNext/>
              <w:keepLines/>
              <w:tabs>
                <w:tab w:val="left" w:pos="567"/>
              </w:tabs>
              <w:spacing w:after="0" w:line="240" w:lineRule="auto"/>
              <w:ind w:left="102"/>
              <w:jc w:val="both"/>
              <w:rPr>
                <w:rFonts w:ascii="Arial" w:eastAsia="Times New Roman" w:hAnsi="Arial" w:cs="Arial"/>
                <w:b/>
              </w:rPr>
            </w:pPr>
            <w:r w:rsidRPr="008A4345">
              <w:rPr>
                <w:rFonts w:ascii="Arial" w:eastAsia="Times New Roman" w:hAnsi="Arial" w:cs="Arial"/>
                <w:b/>
              </w:rPr>
              <w:t>Written on Page No. following</w:t>
            </w:r>
          </w:p>
        </w:tc>
      </w:tr>
      <w:tr w:rsidR="008A4345" w:rsidRPr="008A4345" w:rsidTr="00DF0E91">
        <w:tc>
          <w:tcPr>
            <w:tcW w:w="1384" w:type="dxa"/>
            <w:tcBorders>
              <w:top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p>
        </w:tc>
        <w:tc>
          <w:tcPr>
            <w:tcW w:w="6644"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p>
        </w:tc>
        <w:tc>
          <w:tcPr>
            <w:tcW w:w="1800" w:type="dxa"/>
            <w:tcBorders>
              <w:top w:val="single" w:sz="4" w:space="0" w:color="auto"/>
              <w:left w:val="single" w:sz="4" w:space="0" w:color="auto"/>
              <w:bottom w:val="nil"/>
            </w:tcBorders>
          </w:tcPr>
          <w:p w:rsidR="008A4345" w:rsidRPr="008A4345" w:rsidRDefault="008A4345" w:rsidP="008A4345">
            <w:pPr>
              <w:keepNext/>
              <w:keepLines/>
              <w:tabs>
                <w:tab w:val="left" w:pos="567"/>
              </w:tabs>
              <w:spacing w:after="0" w:line="240" w:lineRule="auto"/>
              <w:jc w:val="both"/>
              <w:rPr>
                <w:rFonts w:ascii="Arial" w:eastAsia="Times New Roman" w:hAnsi="Arial" w:cs="Arial"/>
                <w:color w:val="FF0000"/>
              </w:rPr>
            </w:pPr>
          </w:p>
        </w:tc>
      </w:tr>
      <w:tr w:rsidR="008A4345" w:rsidRPr="008A4345" w:rsidTr="00DF0E91">
        <w:tc>
          <w:tcPr>
            <w:tcW w:w="1384" w:type="dxa"/>
            <w:tcBorders>
              <w:top w:val="nil"/>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170AR</w:t>
            </w:r>
          </w:p>
        </w:tc>
        <w:tc>
          <w:tcPr>
            <w:tcW w:w="6644" w:type="dxa"/>
            <w:tcBorders>
              <w:top w:val="nil"/>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b/>
                <w:u w:val="single"/>
              </w:rPr>
            </w:pPr>
            <w:r w:rsidRPr="008A4345">
              <w:rPr>
                <w:rFonts w:ascii="Arial" w:eastAsia="Times New Roman" w:hAnsi="Arial" w:cs="Arial"/>
              </w:rPr>
              <w:t>Abatement of Nuisance</w:t>
            </w:r>
          </w:p>
        </w:tc>
        <w:tc>
          <w:tcPr>
            <w:tcW w:w="1800" w:type="dxa"/>
            <w:tcBorders>
              <w:top w:val="nil"/>
              <w:left w:val="single" w:sz="4" w:space="0" w:color="auto"/>
              <w:bottom w:val="nil"/>
            </w:tcBorders>
          </w:tcPr>
          <w:p w:rsidR="008A4345" w:rsidRPr="008A4345" w:rsidRDefault="00B84BF4" w:rsidP="008A4345">
            <w:pPr>
              <w:keepNext/>
              <w:keepLines/>
              <w:tabs>
                <w:tab w:val="left" w:pos="567"/>
              </w:tabs>
              <w:spacing w:after="0" w:line="240" w:lineRule="auto"/>
              <w:jc w:val="both"/>
              <w:rPr>
                <w:rFonts w:ascii="Arial" w:eastAsia="Times New Roman" w:hAnsi="Arial" w:cs="Arial"/>
              </w:rPr>
            </w:pPr>
            <w:r>
              <w:rPr>
                <w:rFonts w:ascii="Arial" w:eastAsia="Times New Roman" w:hAnsi="Arial" w:cs="Arial"/>
              </w:rPr>
              <w:t>25</w:t>
            </w:r>
          </w:p>
        </w:tc>
      </w:tr>
      <w:tr w:rsidR="008A4345" w:rsidRPr="008A4345" w:rsidTr="00DF0E91">
        <w:tc>
          <w:tcPr>
            <w:tcW w:w="1384" w:type="dxa"/>
            <w:tcBorders>
              <w:top w:val="nil"/>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171AR</w:t>
            </w:r>
          </w:p>
        </w:tc>
        <w:tc>
          <w:tcPr>
            <w:tcW w:w="6644" w:type="dxa"/>
            <w:tcBorders>
              <w:top w:val="nil"/>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Siting of Workshops and Depots</w:t>
            </w:r>
          </w:p>
        </w:tc>
        <w:tc>
          <w:tcPr>
            <w:tcW w:w="1800" w:type="dxa"/>
            <w:tcBorders>
              <w:top w:val="nil"/>
              <w:left w:val="single" w:sz="4" w:space="0" w:color="auto"/>
              <w:bottom w:val="nil"/>
            </w:tcBorders>
          </w:tcPr>
          <w:p w:rsidR="008A4345" w:rsidRPr="008A4345" w:rsidRDefault="00B84BF4" w:rsidP="008A4345">
            <w:pPr>
              <w:keepNext/>
              <w:keepLines/>
              <w:tabs>
                <w:tab w:val="left" w:pos="567"/>
              </w:tabs>
              <w:spacing w:after="0" w:line="240" w:lineRule="auto"/>
              <w:jc w:val="both"/>
              <w:rPr>
                <w:rFonts w:ascii="Arial" w:eastAsia="Times New Roman" w:hAnsi="Arial" w:cs="Arial"/>
              </w:rPr>
            </w:pPr>
            <w:r>
              <w:rPr>
                <w:rFonts w:ascii="Arial" w:eastAsia="Times New Roman" w:hAnsi="Arial" w:cs="Arial"/>
              </w:rPr>
              <w:t>25</w:t>
            </w:r>
          </w:p>
        </w:tc>
      </w:tr>
      <w:tr w:rsidR="008A4345" w:rsidRPr="008A4345" w:rsidTr="00DF0E91">
        <w:tc>
          <w:tcPr>
            <w:tcW w:w="1384" w:type="dxa"/>
            <w:tcBorders>
              <w:top w:val="nil"/>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172AR</w:t>
            </w:r>
          </w:p>
        </w:tc>
        <w:tc>
          <w:tcPr>
            <w:tcW w:w="6644" w:type="dxa"/>
            <w:tcBorders>
              <w:top w:val="nil"/>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Care of Public Highways</w:t>
            </w:r>
          </w:p>
        </w:tc>
        <w:tc>
          <w:tcPr>
            <w:tcW w:w="1800" w:type="dxa"/>
            <w:tcBorders>
              <w:top w:val="nil"/>
              <w:left w:val="single" w:sz="4" w:space="0" w:color="auto"/>
              <w:bottom w:val="nil"/>
            </w:tcBorders>
          </w:tcPr>
          <w:p w:rsidR="008A4345" w:rsidRPr="008A4345" w:rsidRDefault="00B84BF4" w:rsidP="008A4345">
            <w:pPr>
              <w:keepNext/>
              <w:keepLines/>
              <w:tabs>
                <w:tab w:val="left" w:pos="567"/>
              </w:tabs>
              <w:spacing w:after="0" w:line="240" w:lineRule="auto"/>
              <w:jc w:val="both"/>
              <w:rPr>
                <w:rFonts w:ascii="Arial" w:eastAsia="Times New Roman" w:hAnsi="Arial" w:cs="Arial"/>
              </w:rPr>
            </w:pPr>
            <w:r>
              <w:rPr>
                <w:rFonts w:ascii="Arial" w:eastAsia="Times New Roman" w:hAnsi="Arial" w:cs="Arial"/>
              </w:rPr>
              <w:t>26</w:t>
            </w:r>
          </w:p>
        </w:tc>
      </w:tr>
      <w:tr w:rsidR="008A4345" w:rsidRPr="008A4345" w:rsidTr="00DF0E91">
        <w:tc>
          <w:tcPr>
            <w:tcW w:w="1384" w:type="dxa"/>
            <w:tcBorders>
              <w:top w:val="nil"/>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173AR</w:t>
            </w:r>
          </w:p>
        </w:tc>
        <w:tc>
          <w:tcPr>
            <w:tcW w:w="6644" w:type="dxa"/>
            <w:tcBorders>
              <w:top w:val="nil"/>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Special requirements in relation to NRASWA</w:t>
            </w:r>
          </w:p>
        </w:tc>
        <w:tc>
          <w:tcPr>
            <w:tcW w:w="1800" w:type="dxa"/>
            <w:tcBorders>
              <w:top w:val="nil"/>
              <w:left w:val="single" w:sz="4" w:space="0" w:color="auto"/>
              <w:bottom w:val="nil"/>
            </w:tcBorders>
          </w:tcPr>
          <w:p w:rsidR="008A4345" w:rsidRPr="008A4345" w:rsidRDefault="00B84BF4" w:rsidP="008A4345">
            <w:pPr>
              <w:keepNext/>
              <w:keepLines/>
              <w:tabs>
                <w:tab w:val="left" w:pos="567"/>
              </w:tabs>
              <w:spacing w:after="0" w:line="240" w:lineRule="auto"/>
              <w:jc w:val="both"/>
              <w:rPr>
                <w:rFonts w:ascii="Arial" w:eastAsia="Times New Roman" w:hAnsi="Arial" w:cs="Arial"/>
              </w:rPr>
            </w:pPr>
            <w:r>
              <w:rPr>
                <w:rFonts w:ascii="Arial" w:eastAsia="Times New Roman" w:hAnsi="Arial" w:cs="Arial"/>
              </w:rPr>
              <w:t>26</w:t>
            </w:r>
          </w:p>
        </w:tc>
      </w:tr>
      <w:tr w:rsidR="008A4345" w:rsidRPr="008A4345" w:rsidTr="00DF0E91">
        <w:tc>
          <w:tcPr>
            <w:tcW w:w="1384" w:type="dxa"/>
            <w:tcBorders>
              <w:top w:val="nil"/>
              <w:bottom w:val="nil"/>
              <w:right w:val="single" w:sz="4" w:space="0" w:color="auto"/>
            </w:tcBorders>
          </w:tcPr>
          <w:p w:rsidR="008A4345" w:rsidRPr="008A4345" w:rsidRDefault="008A4345" w:rsidP="00B84BF4">
            <w:pPr>
              <w:keepNext/>
              <w:keepLines/>
              <w:tabs>
                <w:tab w:val="left" w:pos="567"/>
              </w:tabs>
              <w:spacing w:after="0" w:line="240" w:lineRule="auto"/>
              <w:ind w:right="131"/>
              <w:jc w:val="both"/>
              <w:rPr>
                <w:rFonts w:ascii="Arial" w:eastAsia="Times New Roman" w:hAnsi="Arial" w:cs="Arial"/>
              </w:rPr>
            </w:pPr>
            <w:r w:rsidRPr="008A4345">
              <w:rPr>
                <w:rFonts w:ascii="Arial" w:eastAsia="Times New Roman" w:hAnsi="Arial" w:cs="Arial"/>
              </w:rPr>
              <w:t>174AR</w:t>
            </w:r>
          </w:p>
        </w:tc>
        <w:tc>
          <w:tcPr>
            <w:tcW w:w="6644" w:type="dxa"/>
            <w:tcBorders>
              <w:top w:val="nil"/>
              <w:left w:val="single" w:sz="4" w:space="0" w:color="auto"/>
              <w:bottom w:val="nil"/>
              <w:right w:val="single" w:sz="4" w:space="0" w:color="auto"/>
            </w:tcBorders>
          </w:tcPr>
          <w:p w:rsidR="008A4345" w:rsidRPr="008A4345" w:rsidRDefault="008A4345" w:rsidP="008A4345">
            <w:pPr>
              <w:keepNext/>
              <w:keepLines/>
              <w:tabs>
                <w:tab w:val="left" w:pos="567"/>
              </w:tabs>
              <w:autoSpaceDE w:val="0"/>
              <w:autoSpaceDN w:val="0"/>
              <w:adjustRightInd w:val="0"/>
              <w:jc w:val="both"/>
              <w:rPr>
                <w:rFonts w:ascii="Arial" w:eastAsia="Times New Roman" w:hAnsi="Arial" w:cs="Arial"/>
              </w:rPr>
            </w:pPr>
            <w:r w:rsidRPr="008A4345">
              <w:rPr>
                <w:rFonts w:ascii="Arial" w:eastAsia="Times New Roman" w:hAnsi="Arial" w:cs="Arial"/>
              </w:rPr>
              <w:t>As Built Drawings and CDM</w:t>
            </w:r>
          </w:p>
        </w:tc>
        <w:tc>
          <w:tcPr>
            <w:tcW w:w="1800" w:type="dxa"/>
            <w:tcBorders>
              <w:top w:val="nil"/>
              <w:left w:val="single" w:sz="4" w:space="0" w:color="auto"/>
              <w:bottom w:val="nil"/>
            </w:tcBorders>
          </w:tcPr>
          <w:p w:rsidR="008A4345" w:rsidRPr="008A4345" w:rsidRDefault="00B84BF4" w:rsidP="008A4345">
            <w:pPr>
              <w:keepNext/>
              <w:keepLines/>
              <w:tabs>
                <w:tab w:val="left" w:pos="567"/>
              </w:tabs>
              <w:spacing w:after="0" w:line="240" w:lineRule="auto"/>
              <w:jc w:val="both"/>
              <w:rPr>
                <w:rFonts w:ascii="Arial" w:eastAsia="Times New Roman" w:hAnsi="Arial" w:cs="Arial"/>
              </w:rPr>
            </w:pPr>
            <w:r>
              <w:rPr>
                <w:rFonts w:ascii="Arial" w:eastAsia="Times New Roman" w:hAnsi="Arial" w:cs="Arial"/>
              </w:rPr>
              <w:t>26</w:t>
            </w:r>
          </w:p>
        </w:tc>
      </w:tr>
      <w:tr w:rsidR="008A4345" w:rsidRPr="008A4345" w:rsidTr="00DF0E91">
        <w:tc>
          <w:tcPr>
            <w:tcW w:w="1384" w:type="dxa"/>
            <w:tcBorders>
              <w:top w:val="nil"/>
              <w:bottom w:val="nil"/>
              <w:right w:val="single" w:sz="4" w:space="0" w:color="auto"/>
            </w:tcBorders>
          </w:tcPr>
          <w:p w:rsidR="008A4345" w:rsidRPr="008A4345" w:rsidRDefault="008A4345" w:rsidP="00B84BF4">
            <w:pPr>
              <w:keepNext/>
              <w:keepLines/>
              <w:tabs>
                <w:tab w:val="left" w:pos="567"/>
              </w:tabs>
              <w:spacing w:after="0" w:line="240" w:lineRule="auto"/>
              <w:ind w:left="709" w:right="131" w:hanging="709"/>
              <w:jc w:val="both"/>
              <w:rPr>
                <w:rFonts w:ascii="Arial" w:eastAsia="Times New Roman" w:hAnsi="Arial" w:cs="Arial"/>
              </w:rPr>
            </w:pPr>
            <w:r w:rsidRPr="008A4345">
              <w:rPr>
                <w:rFonts w:ascii="Arial" w:eastAsia="Times New Roman" w:hAnsi="Arial" w:cs="Arial"/>
              </w:rPr>
              <w:t>175AR</w:t>
            </w:r>
          </w:p>
        </w:tc>
        <w:tc>
          <w:tcPr>
            <w:tcW w:w="6644" w:type="dxa"/>
            <w:tcBorders>
              <w:top w:val="nil"/>
              <w:left w:val="single" w:sz="4" w:space="0" w:color="auto"/>
              <w:bottom w:val="nil"/>
              <w:right w:val="single" w:sz="4" w:space="0" w:color="auto"/>
            </w:tcBorders>
          </w:tcPr>
          <w:p w:rsidR="008A4345" w:rsidRPr="008A4345" w:rsidRDefault="008A4345" w:rsidP="008A4345">
            <w:pPr>
              <w:keepNext/>
              <w:keepLines/>
              <w:tabs>
                <w:tab w:val="left" w:pos="567"/>
              </w:tabs>
              <w:autoSpaceDE w:val="0"/>
              <w:autoSpaceDN w:val="0"/>
              <w:adjustRightInd w:val="0"/>
              <w:jc w:val="both"/>
              <w:rPr>
                <w:rFonts w:ascii="Arial" w:eastAsia="Times New Roman" w:hAnsi="Arial" w:cs="Arial"/>
              </w:rPr>
            </w:pPr>
            <w:r w:rsidRPr="008A4345">
              <w:rPr>
                <w:rFonts w:ascii="Arial" w:eastAsia="Times New Roman" w:hAnsi="Arial" w:cs="Arial"/>
              </w:rPr>
              <w:t>Services</w:t>
            </w:r>
          </w:p>
        </w:tc>
        <w:tc>
          <w:tcPr>
            <w:tcW w:w="1800" w:type="dxa"/>
            <w:tcBorders>
              <w:top w:val="nil"/>
              <w:left w:val="single" w:sz="4" w:space="0" w:color="auto"/>
              <w:bottom w:val="nil"/>
            </w:tcBorders>
          </w:tcPr>
          <w:p w:rsidR="008A4345" w:rsidRPr="008A4345" w:rsidRDefault="00B84BF4" w:rsidP="008A4345">
            <w:pPr>
              <w:keepNext/>
              <w:keepLines/>
              <w:tabs>
                <w:tab w:val="left" w:pos="567"/>
              </w:tabs>
              <w:spacing w:after="0" w:line="240" w:lineRule="auto"/>
              <w:jc w:val="both"/>
              <w:rPr>
                <w:rFonts w:ascii="Arial" w:eastAsia="Times New Roman" w:hAnsi="Arial" w:cs="Arial"/>
              </w:rPr>
            </w:pPr>
            <w:r>
              <w:rPr>
                <w:rFonts w:ascii="Arial" w:eastAsia="Times New Roman" w:hAnsi="Arial" w:cs="Arial"/>
              </w:rPr>
              <w:t>26</w:t>
            </w:r>
          </w:p>
        </w:tc>
      </w:tr>
      <w:tr w:rsidR="008A4345" w:rsidRPr="008A4345" w:rsidTr="00DF0E91">
        <w:tc>
          <w:tcPr>
            <w:tcW w:w="1384" w:type="dxa"/>
            <w:tcBorders>
              <w:top w:val="nil"/>
              <w:bottom w:val="nil"/>
              <w:right w:val="single" w:sz="4" w:space="0" w:color="auto"/>
            </w:tcBorders>
          </w:tcPr>
          <w:p w:rsid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570AR</w:t>
            </w:r>
          </w:p>
          <w:p w:rsidR="00B84BF4" w:rsidRPr="008A4345" w:rsidRDefault="00B84BF4" w:rsidP="008A4345">
            <w:pPr>
              <w:keepNext/>
              <w:keepLines/>
              <w:tabs>
                <w:tab w:val="left" w:pos="567"/>
              </w:tabs>
              <w:spacing w:after="0" w:line="240" w:lineRule="auto"/>
              <w:jc w:val="both"/>
              <w:rPr>
                <w:rFonts w:ascii="Arial" w:eastAsia="Times New Roman" w:hAnsi="Arial" w:cs="Arial"/>
              </w:rPr>
            </w:pPr>
          </w:p>
          <w:p w:rsidR="008A4345" w:rsidRPr="008A4345" w:rsidRDefault="00B84BF4" w:rsidP="008A4345">
            <w:pPr>
              <w:keepNext/>
              <w:keepLines/>
              <w:tabs>
                <w:tab w:val="left" w:pos="567"/>
              </w:tabs>
              <w:spacing w:after="0" w:line="240" w:lineRule="auto"/>
              <w:jc w:val="both"/>
              <w:rPr>
                <w:rFonts w:ascii="Arial" w:eastAsia="Times New Roman" w:hAnsi="Arial" w:cs="Arial"/>
              </w:rPr>
            </w:pPr>
            <w:r>
              <w:rPr>
                <w:rFonts w:ascii="Arial" w:eastAsia="Times New Roman" w:hAnsi="Arial" w:cs="Arial"/>
              </w:rPr>
              <w:t>571AR</w:t>
            </w:r>
          </w:p>
        </w:tc>
        <w:tc>
          <w:tcPr>
            <w:tcW w:w="6644" w:type="dxa"/>
            <w:tcBorders>
              <w:top w:val="nil"/>
              <w:left w:val="single" w:sz="4" w:space="0" w:color="auto"/>
              <w:bottom w:val="nil"/>
              <w:right w:val="single" w:sz="4" w:space="0" w:color="auto"/>
            </w:tcBorders>
          </w:tcPr>
          <w:p w:rsidR="008A4345" w:rsidRDefault="008A4345" w:rsidP="008A4345">
            <w:pPr>
              <w:keepNext/>
              <w:keepLines/>
              <w:tabs>
                <w:tab w:val="left" w:pos="567"/>
              </w:tabs>
              <w:autoSpaceDE w:val="0"/>
              <w:autoSpaceDN w:val="0"/>
              <w:adjustRightInd w:val="0"/>
              <w:jc w:val="both"/>
              <w:rPr>
                <w:rFonts w:ascii="Arial" w:eastAsia="Times New Roman" w:hAnsi="Arial" w:cs="Arial"/>
              </w:rPr>
            </w:pPr>
            <w:r w:rsidRPr="008A4345">
              <w:rPr>
                <w:rFonts w:ascii="Arial" w:eastAsia="Times New Roman" w:hAnsi="Arial" w:cs="Arial"/>
              </w:rPr>
              <w:t>Works on Existing Drains, Sewers and Manholes</w:t>
            </w:r>
          </w:p>
          <w:p w:rsidR="00B84BF4" w:rsidRPr="008A4345" w:rsidRDefault="00B84BF4" w:rsidP="008A4345">
            <w:pPr>
              <w:keepNext/>
              <w:keepLines/>
              <w:tabs>
                <w:tab w:val="left" w:pos="567"/>
              </w:tabs>
              <w:autoSpaceDE w:val="0"/>
              <w:autoSpaceDN w:val="0"/>
              <w:adjustRightInd w:val="0"/>
              <w:jc w:val="both"/>
              <w:rPr>
                <w:rFonts w:ascii="Arial" w:eastAsia="Times New Roman" w:hAnsi="Arial" w:cs="Arial"/>
              </w:rPr>
            </w:pPr>
            <w:r>
              <w:rPr>
                <w:rFonts w:ascii="Arial" w:eastAsia="Times New Roman" w:hAnsi="Arial" w:cs="Arial"/>
              </w:rPr>
              <w:t>Material for Bedding/adjusting ironwork in the carriageway</w:t>
            </w:r>
          </w:p>
        </w:tc>
        <w:tc>
          <w:tcPr>
            <w:tcW w:w="1800" w:type="dxa"/>
            <w:tcBorders>
              <w:top w:val="nil"/>
              <w:left w:val="single" w:sz="4" w:space="0" w:color="auto"/>
              <w:bottom w:val="nil"/>
            </w:tcBorders>
          </w:tcPr>
          <w:p w:rsidR="008A4345" w:rsidRPr="008A4345" w:rsidRDefault="00B84BF4" w:rsidP="008A4345">
            <w:pPr>
              <w:keepNext/>
              <w:keepLines/>
              <w:tabs>
                <w:tab w:val="left" w:pos="567"/>
              </w:tabs>
              <w:spacing w:after="0" w:line="240" w:lineRule="auto"/>
              <w:jc w:val="both"/>
              <w:rPr>
                <w:rFonts w:ascii="Arial" w:eastAsia="Times New Roman" w:hAnsi="Arial" w:cs="Arial"/>
              </w:rPr>
            </w:pPr>
            <w:r>
              <w:rPr>
                <w:rFonts w:ascii="Arial" w:eastAsia="Times New Roman" w:hAnsi="Arial" w:cs="Arial"/>
              </w:rPr>
              <w:t>27</w:t>
            </w:r>
          </w:p>
          <w:p w:rsidR="008A4345" w:rsidRPr="008A4345" w:rsidRDefault="008A4345" w:rsidP="008A4345">
            <w:pPr>
              <w:keepNext/>
              <w:keepLines/>
              <w:tabs>
                <w:tab w:val="left" w:pos="567"/>
              </w:tabs>
              <w:spacing w:after="0" w:line="240" w:lineRule="auto"/>
              <w:jc w:val="both"/>
              <w:rPr>
                <w:rFonts w:ascii="Arial" w:eastAsia="Times New Roman" w:hAnsi="Arial" w:cs="Arial"/>
              </w:rPr>
            </w:pPr>
          </w:p>
          <w:p w:rsidR="008A4345" w:rsidRPr="008A4345" w:rsidRDefault="00B84BF4" w:rsidP="008A4345">
            <w:pPr>
              <w:keepNext/>
              <w:keepLines/>
              <w:tabs>
                <w:tab w:val="left" w:pos="567"/>
              </w:tabs>
              <w:spacing w:after="0" w:line="240" w:lineRule="auto"/>
              <w:jc w:val="both"/>
              <w:rPr>
                <w:rFonts w:ascii="Arial" w:eastAsia="Times New Roman" w:hAnsi="Arial" w:cs="Arial"/>
              </w:rPr>
            </w:pPr>
            <w:r>
              <w:rPr>
                <w:rFonts w:ascii="Arial" w:eastAsia="Times New Roman" w:hAnsi="Arial" w:cs="Arial"/>
              </w:rPr>
              <w:t>27</w:t>
            </w:r>
          </w:p>
        </w:tc>
      </w:tr>
      <w:tr w:rsidR="008A4345" w:rsidRPr="008A4345" w:rsidTr="00DF0E91">
        <w:tc>
          <w:tcPr>
            <w:tcW w:w="1384" w:type="dxa"/>
            <w:tcBorders>
              <w:top w:val="nil"/>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1221 AR</w:t>
            </w:r>
          </w:p>
        </w:tc>
        <w:tc>
          <w:tcPr>
            <w:tcW w:w="6644" w:type="dxa"/>
            <w:tcBorders>
              <w:top w:val="nil"/>
              <w:left w:val="single" w:sz="4" w:space="0" w:color="auto"/>
              <w:bottom w:val="nil"/>
              <w:right w:val="single" w:sz="4" w:space="0" w:color="auto"/>
            </w:tcBorders>
          </w:tcPr>
          <w:p w:rsidR="008A4345" w:rsidRPr="008A4345" w:rsidRDefault="008A4345" w:rsidP="008A4345">
            <w:pPr>
              <w:keepNext/>
              <w:keepLines/>
              <w:tabs>
                <w:tab w:val="left" w:pos="567"/>
              </w:tabs>
              <w:autoSpaceDE w:val="0"/>
              <w:autoSpaceDN w:val="0"/>
              <w:adjustRightInd w:val="0"/>
              <w:jc w:val="both"/>
              <w:rPr>
                <w:rFonts w:ascii="Arial" w:eastAsia="Times New Roman" w:hAnsi="Arial" w:cs="Arial"/>
                <w:b/>
              </w:rPr>
            </w:pPr>
            <w:r w:rsidRPr="008A4345">
              <w:rPr>
                <w:rFonts w:ascii="Arial" w:eastAsia="Times New Roman" w:hAnsi="Arial" w:cs="Arial"/>
              </w:rPr>
              <w:t>Preparation and Finish of Metal and Other Surfaces</w:t>
            </w:r>
          </w:p>
        </w:tc>
        <w:tc>
          <w:tcPr>
            <w:tcW w:w="1800" w:type="dxa"/>
            <w:tcBorders>
              <w:top w:val="nil"/>
              <w:left w:val="single" w:sz="4" w:space="0" w:color="auto"/>
              <w:bottom w:val="nil"/>
            </w:tcBorders>
          </w:tcPr>
          <w:p w:rsidR="008A4345" w:rsidRPr="008A4345" w:rsidRDefault="00B84BF4" w:rsidP="008A4345">
            <w:pPr>
              <w:keepNext/>
              <w:keepLines/>
              <w:tabs>
                <w:tab w:val="left" w:pos="567"/>
              </w:tabs>
              <w:spacing w:after="0" w:line="240" w:lineRule="auto"/>
              <w:jc w:val="both"/>
              <w:rPr>
                <w:rFonts w:ascii="Arial" w:eastAsia="Times New Roman" w:hAnsi="Arial" w:cs="Arial"/>
              </w:rPr>
            </w:pPr>
            <w:r>
              <w:rPr>
                <w:rFonts w:ascii="Arial" w:eastAsia="Times New Roman" w:hAnsi="Arial" w:cs="Arial"/>
              </w:rPr>
              <w:t>27</w:t>
            </w:r>
          </w:p>
        </w:tc>
      </w:tr>
      <w:tr w:rsidR="008A4345" w:rsidRPr="008A4345" w:rsidTr="00DF0E91">
        <w:tc>
          <w:tcPr>
            <w:tcW w:w="1384" w:type="dxa"/>
            <w:tcBorders>
              <w:top w:val="nil"/>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1401 AR</w:t>
            </w:r>
          </w:p>
        </w:tc>
        <w:tc>
          <w:tcPr>
            <w:tcW w:w="6644" w:type="dxa"/>
            <w:tcBorders>
              <w:top w:val="nil"/>
              <w:left w:val="single" w:sz="4" w:space="0" w:color="auto"/>
              <w:bottom w:val="nil"/>
              <w:right w:val="single" w:sz="4" w:space="0" w:color="auto"/>
            </w:tcBorders>
          </w:tcPr>
          <w:p w:rsidR="008A4345" w:rsidRPr="008A4345" w:rsidRDefault="008A4345" w:rsidP="008A4345">
            <w:pPr>
              <w:keepNext/>
              <w:keepLines/>
              <w:tabs>
                <w:tab w:val="left" w:pos="567"/>
              </w:tabs>
              <w:autoSpaceDE w:val="0"/>
              <w:autoSpaceDN w:val="0"/>
              <w:adjustRightInd w:val="0"/>
              <w:jc w:val="both"/>
              <w:rPr>
                <w:rFonts w:ascii="Arial" w:eastAsia="Times New Roman" w:hAnsi="Arial" w:cs="Arial"/>
              </w:rPr>
            </w:pPr>
            <w:r w:rsidRPr="008A4345">
              <w:rPr>
                <w:rFonts w:ascii="Arial" w:eastAsia="Times New Roman" w:hAnsi="Arial" w:cs="Arial"/>
              </w:rPr>
              <w:t>General</w:t>
            </w:r>
          </w:p>
          <w:p w:rsidR="008A4345" w:rsidRPr="008A4345" w:rsidRDefault="008A4345" w:rsidP="008A4345">
            <w:pPr>
              <w:keepNext/>
              <w:keepLines/>
              <w:tabs>
                <w:tab w:val="left" w:pos="567"/>
              </w:tabs>
              <w:autoSpaceDE w:val="0"/>
              <w:autoSpaceDN w:val="0"/>
              <w:adjustRightInd w:val="0"/>
              <w:jc w:val="both"/>
              <w:rPr>
                <w:rFonts w:ascii="Arial" w:eastAsia="Times New Roman" w:hAnsi="Arial" w:cs="Arial"/>
              </w:rPr>
            </w:pPr>
          </w:p>
        </w:tc>
        <w:tc>
          <w:tcPr>
            <w:tcW w:w="1800" w:type="dxa"/>
            <w:tcBorders>
              <w:top w:val="nil"/>
              <w:left w:val="single" w:sz="4" w:space="0" w:color="auto"/>
              <w:bottom w:val="nil"/>
            </w:tcBorders>
          </w:tcPr>
          <w:p w:rsidR="008A4345" w:rsidRPr="008A4345" w:rsidRDefault="00B84BF4" w:rsidP="008A4345">
            <w:pPr>
              <w:keepNext/>
              <w:keepLines/>
              <w:tabs>
                <w:tab w:val="left" w:pos="567"/>
              </w:tabs>
              <w:spacing w:after="0" w:line="240" w:lineRule="auto"/>
              <w:jc w:val="both"/>
              <w:rPr>
                <w:rFonts w:ascii="Arial" w:eastAsia="Times New Roman" w:hAnsi="Arial" w:cs="Arial"/>
              </w:rPr>
            </w:pPr>
            <w:r>
              <w:rPr>
                <w:rFonts w:ascii="Arial" w:eastAsia="Times New Roman" w:hAnsi="Arial" w:cs="Arial"/>
              </w:rPr>
              <w:t>28</w:t>
            </w:r>
          </w:p>
        </w:tc>
      </w:tr>
      <w:tr w:rsidR="008A4345" w:rsidRPr="008A4345" w:rsidTr="00DF0E91">
        <w:trPr>
          <w:trHeight w:val="140"/>
        </w:trPr>
        <w:tc>
          <w:tcPr>
            <w:tcW w:w="1384" w:type="dxa"/>
            <w:tcBorders>
              <w:top w:val="nil"/>
              <w:bottom w:val="nil"/>
              <w:right w:val="single" w:sz="4" w:space="0" w:color="auto"/>
            </w:tcBorders>
          </w:tcPr>
          <w:p w:rsidR="008A4345" w:rsidRPr="008A4345" w:rsidRDefault="008A4345" w:rsidP="008A4345">
            <w:pPr>
              <w:keepNext/>
              <w:keepLines/>
              <w:tabs>
                <w:tab w:val="left" w:pos="567"/>
              </w:tabs>
              <w:spacing w:after="0" w:line="240" w:lineRule="auto"/>
              <w:ind w:right="131"/>
              <w:jc w:val="both"/>
              <w:rPr>
                <w:rFonts w:ascii="Arial" w:eastAsia="Times New Roman" w:hAnsi="Arial" w:cs="Arial"/>
              </w:rPr>
            </w:pPr>
            <w:r w:rsidRPr="008A4345">
              <w:rPr>
                <w:rFonts w:ascii="Arial" w:eastAsia="Times New Roman" w:hAnsi="Arial" w:cs="Arial"/>
              </w:rPr>
              <w:t>1470AR</w:t>
            </w:r>
          </w:p>
        </w:tc>
        <w:tc>
          <w:tcPr>
            <w:tcW w:w="6644" w:type="dxa"/>
            <w:tcBorders>
              <w:top w:val="nil"/>
              <w:left w:val="single" w:sz="4" w:space="0" w:color="auto"/>
              <w:bottom w:val="nil"/>
              <w:right w:val="single" w:sz="4" w:space="0" w:color="auto"/>
            </w:tcBorders>
          </w:tcPr>
          <w:p w:rsidR="008A4345" w:rsidRPr="008A4345" w:rsidRDefault="008A4345" w:rsidP="008A4345">
            <w:pPr>
              <w:keepNext/>
              <w:keepLines/>
              <w:tabs>
                <w:tab w:val="left" w:pos="567"/>
              </w:tabs>
              <w:autoSpaceDE w:val="0"/>
              <w:autoSpaceDN w:val="0"/>
              <w:adjustRightInd w:val="0"/>
              <w:jc w:val="both"/>
              <w:rPr>
                <w:rFonts w:ascii="Arial" w:eastAsia="Times New Roman" w:hAnsi="Arial" w:cs="Arial"/>
              </w:rPr>
            </w:pPr>
            <w:r w:rsidRPr="008A4345">
              <w:rPr>
                <w:rFonts w:ascii="Arial" w:eastAsia="Times New Roman" w:hAnsi="Arial" w:cs="Arial"/>
              </w:rPr>
              <w:t>Scheme Specific Electrical Installations</w:t>
            </w:r>
          </w:p>
        </w:tc>
        <w:tc>
          <w:tcPr>
            <w:tcW w:w="1800" w:type="dxa"/>
            <w:tcBorders>
              <w:top w:val="nil"/>
              <w:left w:val="single" w:sz="4" w:space="0" w:color="auto"/>
              <w:bottom w:val="nil"/>
            </w:tcBorders>
          </w:tcPr>
          <w:p w:rsidR="008A4345" w:rsidRPr="008A4345" w:rsidRDefault="00B84BF4" w:rsidP="008A4345">
            <w:pPr>
              <w:keepNext/>
              <w:keepLines/>
              <w:tabs>
                <w:tab w:val="left" w:pos="567"/>
              </w:tabs>
              <w:spacing w:after="0" w:line="240" w:lineRule="auto"/>
              <w:ind w:right="131"/>
              <w:jc w:val="both"/>
              <w:rPr>
                <w:rFonts w:ascii="Arial" w:eastAsia="Times New Roman" w:hAnsi="Arial" w:cs="Arial"/>
              </w:rPr>
            </w:pPr>
            <w:r>
              <w:rPr>
                <w:rFonts w:ascii="Arial" w:eastAsia="Times New Roman" w:hAnsi="Arial" w:cs="Arial"/>
              </w:rPr>
              <w:t>28</w:t>
            </w:r>
          </w:p>
        </w:tc>
      </w:tr>
      <w:tr w:rsidR="008A4345" w:rsidRPr="008A4345" w:rsidTr="00DF0E91">
        <w:trPr>
          <w:trHeight w:val="140"/>
        </w:trPr>
        <w:tc>
          <w:tcPr>
            <w:tcW w:w="1384" w:type="dxa"/>
            <w:tcBorders>
              <w:top w:val="nil"/>
              <w:bottom w:val="single" w:sz="4" w:space="0" w:color="auto"/>
              <w:right w:val="single" w:sz="4" w:space="0" w:color="auto"/>
            </w:tcBorders>
          </w:tcPr>
          <w:p w:rsidR="008A4345" w:rsidRPr="008A4345" w:rsidRDefault="008A4345" w:rsidP="008A4345">
            <w:pPr>
              <w:keepNext/>
              <w:keepLines/>
              <w:tabs>
                <w:tab w:val="left" w:pos="567"/>
              </w:tabs>
              <w:spacing w:after="0" w:line="240" w:lineRule="auto"/>
              <w:ind w:left="709" w:right="131" w:hanging="709"/>
              <w:jc w:val="both"/>
              <w:rPr>
                <w:rFonts w:ascii="Arial" w:eastAsia="Times New Roman" w:hAnsi="Arial" w:cs="Arial"/>
              </w:rPr>
            </w:pPr>
          </w:p>
        </w:tc>
        <w:tc>
          <w:tcPr>
            <w:tcW w:w="6644" w:type="dxa"/>
            <w:tcBorders>
              <w:top w:val="nil"/>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after="0" w:line="240" w:lineRule="auto"/>
              <w:ind w:left="709" w:right="131" w:hanging="709"/>
              <w:jc w:val="both"/>
              <w:rPr>
                <w:rFonts w:ascii="Arial" w:eastAsia="Times New Roman" w:hAnsi="Arial" w:cs="Arial"/>
              </w:rPr>
            </w:pPr>
          </w:p>
        </w:tc>
        <w:tc>
          <w:tcPr>
            <w:tcW w:w="1800" w:type="dxa"/>
            <w:tcBorders>
              <w:top w:val="nil"/>
              <w:left w:val="single" w:sz="4" w:space="0" w:color="auto"/>
              <w:bottom w:val="single" w:sz="4" w:space="0" w:color="auto"/>
            </w:tcBorders>
          </w:tcPr>
          <w:p w:rsidR="008A4345" w:rsidRPr="008A4345" w:rsidRDefault="008A4345" w:rsidP="008A4345">
            <w:pPr>
              <w:keepNext/>
              <w:keepLines/>
              <w:tabs>
                <w:tab w:val="left" w:pos="567"/>
              </w:tabs>
              <w:spacing w:after="0" w:line="240" w:lineRule="auto"/>
              <w:ind w:right="131"/>
              <w:jc w:val="both"/>
              <w:rPr>
                <w:rFonts w:ascii="Arial" w:eastAsia="Times New Roman" w:hAnsi="Arial" w:cs="Arial"/>
              </w:rPr>
            </w:pPr>
          </w:p>
        </w:tc>
      </w:tr>
    </w:tbl>
    <w:p w:rsidR="008A4345" w:rsidRPr="008A4345" w:rsidRDefault="008A4345" w:rsidP="008A4345">
      <w:pPr>
        <w:keepNext/>
        <w:keepLines/>
        <w:tabs>
          <w:tab w:val="left" w:pos="567"/>
        </w:tabs>
        <w:spacing w:after="0" w:line="240" w:lineRule="auto"/>
        <w:jc w:val="both"/>
        <w:rPr>
          <w:rFonts w:ascii="Arial" w:eastAsia="Calibri" w:hAnsi="Arial" w:cs="Arial"/>
          <w:b/>
          <w:bCs/>
          <w:sz w:val="20"/>
          <w:szCs w:val="20"/>
        </w:rPr>
      </w:pPr>
    </w:p>
    <w:p w:rsidR="008A4345" w:rsidRPr="008A4345" w:rsidRDefault="008A4345" w:rsidP="008A4345">
      <w:pPr>
        <w:keepNext/>
        <w:keepLines/>
        <w:tabs>
          <w:tab w:val="left" w:pos="567"/>
        </w:tabs>
        <w:spacing w:after="0" w:line="240" w:lineRule="auto"/>
        <w:jc w:val="both"/>
        <w:rPr>
          <w:rFonts w:ascii="Arial" w:eastAsia="Calibri" w:hAnsi="Arial" w:cs="Arial"/>
          <w:b/>
          <w:bCs/>
          <w:sz w:val="20"/>
          <w:szCs w:val="20"/>
        </w:rPr>
      </w:pPr>
    </w:p>
    <w:p w:rsidR="008A4345" w:rsidRPr="008A4345" w:rsidRDefault="008A4345" w:rsidP="008A4345">
      <w:pPr>
        <w:keepNext/>
        <w:keepLines/>
        <w:tabs>
          <w:tab w:val="left" w:pos="567"/>
        </w:tabs>
        <w:spacing w:after="0" w:line="240" w:lineRule="auto"/>
        <w:jc w:val="both"/>
        <w:rPr>
          <w:rFonts w:ascii="Arial" w:eastAsia="Calibri" w:hAnsi="Arial" w:cs="Arial"/>
          <w:b/>
          <w:bCs/>
        </w:rPr>
      </w:pPr>
    </w:p>
    <w:p w:rsidR="008A4345" w:rsidRPr="008A4345" w:rsidRDefault="008A4345" w:rsidP="008A4345">
      <w:pPr>
        <w:keepNext/>
        <w:keepLines/>
        <w:tabs>
          <w:tab w:val="left" w:pos="567"/>
        </w:tabs>
        <w:spacing w:after="0" w:line="240" w:lineRule="auto"/>
        <w:jc w:val="both"/>
        <w:rPr>
          <w:rFonts w:ascii="Arial" w:eastAsia="Calibri" w:hAnsi="Arial" w:cs="Arial"/>
          <w:b/>
          <w:bCs/>
        </w:rPr>
      </w:pPr>
      <w:r w:rsidRPr="008A4345">
        <w:rPr>
          <w:rFonts w:ascii="Arial" w:eastAsia="Calibri" w:hAnsi="Arial" w:cs="Arial"/>
          <w:b/>
          <w:bCs/>
        </w:rPr>
        <w:t>List of substitute Clauses and Tables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5"/>
        <w:gridCol w:w="6643"/>
        <w:gridCol w:w="1800"/>
      </w:tblGrid>
      <w:tr w:rsidR="008A4345" w:rsidRPr="008A4345" w:rsidTr="00DF0E91">
        <w:trPr>
          <w:trHeight w:val="569"/>
        </w:trPr>
        <w:tc>
          <w:tcPr>
            <w:tcW w:w="1385" w:type="dxa"/>
            <w:tcBorders>
              <w:bottom w:val="single" w:sz="4" w:space="0" w:color="auto"/>
              <w:right w:val="single" w:sz="4" w:space="0" w:color="auto"/>
            </w:tcBorders>
            <w:shd w:val="clear" w:color="auto" w:fill="C0C0C0"/>
            <w:vAlign w:val="center"/>
          </w:tcPr>
          <w:p w:rsidR="008A4345" w:rsidRPr="008A4345" w:rsidRDefault="008A4345" w:rsidP="008A4345">
            <w:pPr>
              <w:keepNext/>
              <w:keepLines/>
              <w:tabs>
                <w:tab w:val="left" w:pos="567"/>
              </w:tabs>
              <w:spacing w:after="0" w:line="240" w:lineRule="auto"/>
              <w:jc w:val="both"/>
              <w:rPr>
                <w:rFonts w:ascii="Arial" w:eastAsia="Calibri" w:hAnsi="Arial" w:cs="Arial"/>
                <w:b/>
                <w:bCs/>
                <w:sz w:val="20"/>
                <w:szCs w:val="20"/>
              </w:rPr>
            </w:pPr>
            <w:r w:rsidRPr="008A4345">
              <w:rPr>
                <w:rFonts w:ascii="Arial" w:eastAsia="Calibri" w:hAnsi="Arial" w:cs="Arial"/>
                <w:b/>
                <w:bCs/>
                <w:sz w:val="20"/>
                <w:szCs w:val="20"/>
              </w:rPr>
              <w:t>Clause No.</w:t>
            </w:r>
          </w:p>
        </w:tc>
        <w:tc>
          <w:tcPr>
            <w:tcW w:w="6643" w:type="dxa"/>
            <w:tcBorders>
              <w:left w:val="single" w:sz="4" w:space="0" w:color="auto"/>
              <w:bottom w:val="single" w:sz="4" w:space="0" w:color="auto"/>
              <w:right w:val="single" w:sz="4" w:space="0" w:color="auto"/>
            </w:tcBorders>
            <w:shd w:val="clear" w:color="auto" w:fill="C0C0C0"/>
            <w:vAlign w:val="center"/>
          </w:tcPr>
          <w:p w:rsidR="008A4345" w:rsidRPr="008A4345" w:rsidRDefault="008A4345" w:rsidP="008A4345">
            <w:pPr>
              <w:keepNext/>
              <w:keepLines/>
              <w:tabs>
                <w:tab w:val="left" w:pos="567"/>
              </w:tabs>
              <w:spacing w:after="0" w:line="240" w:lineRule="auto"/>
              <w:jc w:val="both"/>
              <w:rPr>
                <w:rFonts w:ascii="Arial" w:eastAsia="Calibri" w:hAnsi="Arial" w:cs="Arial"/>
                <w:b/>
                <w:bCs/>
                <w:sz w:val="20"/>
                <w:szCs w:val="20"/>
              </w:rPr>
            </w:pPr>
            <w:r w:rsidRPr="008A4345">
              <w:rPr>
                <w:rFonts w:ascii="Arial" w:eastAsia="Calibri" w:hAnsi="Arial" w:cs="Arial"/>
                <w:b/>
                <w:bCs/>
                <w:sz w:val="20"/>
                <w:szCs w:val="20"/>
              </w:rPr>
              <w:t>Title</w:t>
            </w:r>
          </w:p>
        </w:tc>
        <w:tc>
          <w:tcPr>
            <w:tcW w:w="1800" w:type="dxa"/>
            <w:tcBorders>
              <w:left w:val="single" w:sz="4" w:space="0" w:color="auto"/>
              <w:bottom w:val="single" w:sz="4" w:space="0" w:color="auto"/>
            </w:tcBorders>
            <w:shd w:val="clear" w:color="auto" w:fill="C0C0C0"/>
            <w:vAlign w:val="center"/>
          </w:tcPr>
          <w:p w:rsidR="008A4345" w:rsidRPr="008A4345" w:rsidRDefault="008A4345" w:rsidP="008A4345">
            <w:pPr>
              <w:keepNext/>
              <w:keepLines/>
              <w:tabs>
                <w:tab w:val="left" w:pos="567"/>
              </w:tabs>
              <w:spacing w:after="0" w:line="240" w:lineRule="auto"/>
              <w:jc w:val="both"/>
              <w:rPr>
                <w:rFonts w:ascii="Arial" w:eastAsia="Calibri" w:hAnsi="Arial" w:cs="Arial"/>
                <w:b/>
                <w:bCs/>
                <w:sz w:val="20"/>
                <w:szCs w:val="20"/>
              </w:rPr>
            </w:pPr>
            <w:r w:rsidRPr="008A4345">
              <w:rPr>
                <w:rFonts w:ascii="Arial" w:eastAsia="Calibri" w:hAnsi="Arial" w:cs="Arial"/>
                <w:b/>
                <w:bCs/>
                <w:sz w:val="20"/>
                <w:szCs w:val="20"/>
              </w:rPr>
              <w:t>Written on Page No. following</w:t>
            </w:r>
          </w:p>
        </w:tc>
      </w:tr>
      <w:tr w:rsidR="008A4345" w:rsidRPr="008A4345" w:rsidTr="00DF0E91">
        <w:trPr>
          <w:trHeight w:val="23"/>
        </w:trPr>
        <w:tc>
          <w:tcPr>
            <w:tcW w:w="1385" w:type="dxa"/>
            <w:tcBorders>
              <w:top w:val="nil"/>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Calibri" w:hAnsi="Arial" w:cs="Arial"/>
                <w:b/>
                <w:bCs/>
                <w:sz w:val="20"/>
                <w:szCs w:val="20"/>
              </w:rPr>
            </w:pPr>
          </w:p>
        </w:tc>
        <w:tc>
          <w:tcPr>
            <w:tcW w:w="6643" w:type="dxa"/>
            <w:tcBorders>
              <w:top w:val="nil"/>
              <w:left w:val="single" w:sz="4" w:space="0" w:color="auto"/>
              <w:bottom w:val="nil"/>
            </w:tcBorders>
          </w:tcPr>
          <w:p w:rsidR="008A4345" w:rsidRPr="008A4345" w:rsidRDefault="008A4345" w:rsidP="008A4345">
            <w:pPr>
              <w:keepNext/>
              <w:keepLines/>
              <w:tabs>
                <w:tab w:val="left" w:pos="567"/>
              </w:tabs>
              <w:spacing w:after="0" w:line="240" w:lineRule="auto"/>
              <w:jc w:val="both"/>
              <w:rPr>
                <w:rFonts w:ascii="Arial" w:eastAsia="Calibri" w:hAnsi="Arial" w:cs="Arial"/>
                <w:b/>
                <w:bCs/>
                <w:sz w:val="20"/>
                <w:szCs w:val="20"/>
              </w:rPr>
            </w:pPr>
          </w:p>
        </w:tc>
        <w:tc>
          <w:tcPr>
            <w:tcW w:w="1800" w:type="dxa"/>
            <w:tcBorders>
              <w:top w:val="nil"/>
              <w:left w:val="single" w:sz="4" w:space="0" w:color="auto"/>
              <w:bottom w:val="nil"/>
            </w:tcBorders>
          </w:tcPr>
          <w:p w:rsidR="008A4345" w:rsidRPr="008A4345" w:rsidRDefault="008A4345" w:rsidP="008A4345">
            <w:pPr>
              <w:keepNext/>
              <w:keepLines/>
              <w:tabs>
                <w:tab w:val="left" w:pos="567"/>
              </w:tabs>
              <w:spacing w:after="0" w:line="240" w:lineRule="auto"/>
              <w:jc w:val="both"/>
              <w:rPr>
                <w:rFonts w:ascii="Arial" w:eastAsia="Calibri" w:hAnsi="Arial" w:cs="Arial"/>
                <w:b/>
                <w:bCs/>
                <w:sz w:val="20"/>
                <w:szCs w:val="20"/>
              </w:rPr>
            </w:pPr>
          </w:p>
        </w:tc>
      </w:tr>
      <w:tr w:rsidR="008A4345" w:rsidRPr="008A4345" w:rsidTr="00DF0E91">
        <w:trPr>
          <w:trHeight w:val="24"/>
        </w:trPr>
        <w:tc>
          <w:tcPr>
            <w:tcW w:w="1385" w:type="dxa"/>
            <w:tcBorders>
              <w:top w:val="nil"/>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Calibri" w:hAnsi="Arial" w:cs="Arial"/>
                <w:b/>
                <w:bCs/>
                <w:sz w:val="20"/>
                <w:szCs w:val="20"/>
              </w:rPr>
            </w:pPr>
          </w:p>
        </w:tc>
        <w:tc>
          <w:tcPr>
            <w:tcW w:w="6643" w:type="dxa"/>
            <w:tcBorders>
              <w:top w:val="nil"/>
              <w:left w:val="single" w:sz="4" w:space="0" w:color="auto"/>
              <w:bottom w:val="nil"/>
            </w:tcBorders>
          </w:tcPr>
          <w:p w:rsidR="008A4345" w:rsidRPr="008A4345" w:rsidRDefault="008A4345" w:rsidP="008A4345">
            <w:pPr>
              <w:keepNext/>
              <w:keepLines/>
              <w:tabs>
                <w:tab w:val="left" w:pos="567"/>
              </w:tabs>
              <w:spacing w:after="0" w:line="240" w:lineRule="auto"/>
              <w:jc w:val="both"/>
              <w:rPr>
                <w:rFonts w:ascii="Arial" w:eastAsia="Calibri" w:hAnsi="Arial" w:cs="Arial"/>
                <w:b/>
                <w:bCs/>
                <w:sz w:val="20"/>
                <w:szCs w:val="20"/>
              </w:rPr>
            </w:pPr>
            <w:r w:rsidRPr="008A4345">
              <w:rPr>
                <w:rFonts w:ascii="Arial" w:eastAsia="Calibri" w:hAnsi="Arial" w:cs="Arial"/>
                <w:b/>
                <w:bCs/>
                <w:sz w:val="20"/>
                <w:szCs w:val="20"/>
              </w:rPr>
              <w:t>None</w:t>
            </w:r>
          </w:p>
        </w:tc>
        <w:tc>
          <w:tcPr>
            <w:tcW w:w="1800" w:type="dxa"/>
            <w:tcBorders>
              <w:top w:val="nil"/>
              <w:left w:val="single" w:sz="4" w:space="0" w:color="auto"/>
              <w:bottom w:val="nil"/>
            </w:tcBorders>
          </w:tcPr>
          <w:p w:rsidR="008A4345" w:rsidRPr="008A4345" w:rsidRDefault="008A4345" w:rsidP="008A4345">
            <w:pPr>
              <w:keepNext/>
              <w:keepLines/>
              <w:tabs>
                <w:tab w:val="left" w:pos="567"/>
              </w:tabs>
              <w:spacing w:after="0" w:line="240" w:lineRule="auto"/>
              <w:jc w:val="both"/>
              <w:rPr>
                <w:rFonts w:ascii="Arial" w:eastAsia="Calibri" w:hAnsi="Arial" w:cs="Arial"/>
                <w:b/>
                <w:bCs/>
                <w:sz w:val="20"/>
                <w:szCs w:val="20"/>
                <w:u w:val="single"/>
              </w:rPr>
            </w:pPr>
          </w:p>
        </w:tc>
      </w:tr>
      <w:tr w:rsidR="008A4345" w:rsidRPr="008A4345" w:rsidTr="00DF0E91">
        <w:trPr>
          <w:trHeight w:val="23"/>
        </w:trPr>
        <w:tc>
          <w:tcPr>
            <w:tcW w:w="1385" w:type="dxa"/>
            <w:tcBorders>
              <w:top w:val="nil"/>
              <w:bottom w:val="single" w:sz="4" w:space="0" w:color="auto"/>
              <w:right w:val="single" w:sz="4" w:space="0" w:color="auto"/>
            </w:tcBorders>
          </w:tcPr>
          <w:p w:rsidR="008A4345" w:rsidRPr="008A4345" w:rsidRDefault="008A4345" w:rsidP="008A4345">
            <w:pPr>
              <w:keepNext/>
              <w:keepLines/>
              <w:tabs>
                <w:tab w:val="left" w:pos="567"/>
              </w:tabs>
              <w:spacing w:after="0" w:line="240" w:lineRule="auto"/>
              <w:jc w:val="both"/>
              <w:rPr>
                <w:rFonts w:ascii="Arial" w:eastAsia="Calibri" w:hAnsi="Arial" w:cs="Arial"/>
                <w:b/>
                <w:bCs/>
                <w:sz w:val="20"/>
                <w:szCs w:val="20"/>
              </w:rPr>
            </w:pPr>
          </w:p>
        </w:tc>
        <w:tc>
          <w:tcPr>
            <w:tcW w:w="6643" w:type="dxa"/>
            <w:tcBorders>
              <w:top w:val="nil"/>
              <w:left w:val="single" w:sz="4" w:space="0" w:color="auto"/>
              <w:bottom w:val="single" w:sz="4" w:space="0" w:color="auto"/>
            </w:tcBorders>
          </w:tcPr>
          <w:p w:rsidR="008A4345" w:rsidRPr="008A4345" w:rsidRDefault="008A4345" w:rsidP="008A4345">
            <w:pPr>
              <w:keepNext/>
              <w:keepLines/>
              <w:tabs>
                <w:tab w:val="left" w:pos="567"/>
              </w:tabs>
              <w:spacing w:after="0" w:line="240" w:lineRule="auto"/>
              <w:jc w:val="both"/>
              <w:rPr>
                <w:rFonts w:ascii="Arial" w:eastAsia="Calibri" w:hAnsi="Arial" w:cs="Arial"/>
                <w:b/>
                <w:bCs/>
                <w:sz w:val="20"/>
                <w:szCs w:val="20"/>
              </w:rPr>
            </w:pPr>
          </w:p>
        </w:tc>
        <w:tc>
          <w:tcPr>
            <w:tcW w:w="1800" w:type="dxa"/>
            <w:tcBorders>
              <w:top w:val="nil"/>
              <w:left w:val="single" w:sz="4" w:space="0" w:color="auto"/>
              <w:bottom w:val="single" w:sz="4" w:space="0" w:color="auto"/>
            </w:tcBorders>
          </w:tcPr>
          <w:p w:rsidR="008A4345" w:rsidRPr="008A4345" w:rsidRDefault="008A4345" w:rsidP="008A4345">
            <w:pPr>
              <w:keepNext/>
              <w:keepLines/>
              <w:tabs>
                <w:tab w:val="left" w:pos="567"/>
              </w:tabs>
              <w:spacing w:after="0" w:line="240" w:lineRule="auto"/>
              <w:jc w:val="both"/>
              <w:rPr>
                <w:rFonts w:ascii="Arial" w:eastAsia="Calibri" w:hAnsi="Arial" w:cs="Arial"/>
                <w:b/>
                <w:bCs/>
                <w:sz w:val="20"/>
                <w:szCs w:val="20"/>
              </w:rPr>
            </w:pPr>
          </w:p>
        </w:tc>
      </w:tr>
    </w:tbl>
    <w:p w:rsidR="008A4345" w:rsidRPr="008A4345" w:rsidRDefault="008A4345" w:rsidP="008A4345">
      <w:pPr>
        <w:keepNext/>
        <w:keepLines/>
        <w:tabs>
          <w:tab w:val="left" w:pos="567"/>
        </w:tabs>
        <w:spacing w:after="0" w:line="240" w:lineRule="auto"/>
        <w:jc w:val="both"/>
        <w:rPr>
          <w:rFonts w:ascii="Arial" w:eastAsia="Calibri" w:hAnsi="Arial" w:cs="Arial"/>
          <w:b/>
          <w:bCs/>
        </w:rPr>
      </w:pPr>
    </w:p>
    <w:p w:rsidR="008A4345" w:rsidRPr="008A4345" w:rsidRDefault="008A4345" w:rsidP="008A4345">
      <w:pPr>
        <w:keepNext/>
        <w:keepLines/>
        <w:tabs>
          <w:tab w:val="left" w:pos="567"/>
        </w:tabs>
        <w:spacing w:after="0" w:line="240" w:lineRule="auto"/>
        <w:jc w:val="both"/>
        <w:rPr>
          <w:rFonts w:ascii="Arial" w:eastAsia="Calibri" w:hAnsi="Arial" w:cs="Arial"/>
          <w:b/>
          <w:bCs/>
        </w:rPr>
      </w:pPr>
    </w:p>
    <w:p w:rsidR="008A4345" w:rsidRPr="008A4345" w:rsidRDefault="008A4345" w:rsidP="008A4345">
      <w:pPr>
        <w:keepNext/>
        <w:keepLines/>
        <w:tabs>
          <w:tab w:val="left" w:pos="567"/>
        </w:tabs>
        <w:spacing w:after="0" w:line="240" w:lineRule="auto"/>
        <w:jc w:val="both"/>
        <w:rPr>
          <w:rFonts w:ascii="Arial" w:eastAsia="Calibri" w:hAnsi="Arial" w:cs="Arial"/>
          <w:b/>
          <w:bCs/>
        </w:rPr>
      </w:pPr>
    </w:p>
    <w:p w:rsidR="008A4345" w:rsidRPr="008A4345" w:rsidRDefault="008A4345" w:rsidP="008A4345">
      <w:pPr>
        <w:keepNext/>
        <w:keepLines/>
        <w:tabs>
          <w:tab w:val="left" w:pos="567"/>
        </w:tabs>
        <w:spacing w:after="0" w:line="240" w:lineRule="auto"/>
        <w:jc w:val="both"/>
        <w:rPr>
          <w:rFonts w:ascii="Arial" w:eastAsia="Calibri" w:hAnsi="Arial" w:cs="Arial"/>
          <w:b/>
          <w:bCs/>
        </w:rPr>
      </w:pPr>
      <w:r w:rsidRPr="008A4345">
        <w:rPr>
          <w:rFonts w:ascii="Arial" w:eastAsia="Calibri" w:hAnsi="Arial" w:cs="Arial"/>
          <w:b/>
          <w:bCs/>
        </w:rPr>
        <w:t>List of cancelled Clauses and Tables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5"/>
        <w:gridCol w:w="6643"/>
        <w:gridCol w:w="1800"/>
      </w:tblGrid>
      <w:tr w:rsidR="008A4345" w:rsidRPr="008A4345" w:rsidTr="00DF0E91">
        <w:trPr>
          <w:trHeight w:val="569"/>
        </w:trPr>
        <w:tc>
          <w:tcPr>
            <w:tcW w:w="1385" w:type="dxa"/>
            <w:tcBorders>
              <w:bottom w:val="single" w:sz="4" w:space="0" w:color="auto"/>
              <w:right w:val="single" w:sz="4" w:space="0" w:color="auto"/>
            </w:tcBorders>
            <w:shd w:val="clear" w:color="auto" w:fill="C0C0C0"/>
            <w:vAlign w:val="center"/>
          </w:tcPr>
          <w:p w:rsidR="008A4345" w:rsidRPr="008A4345" w:rsidRDefault="008A4345" w:rsidP="008A4345">
            <w:pPr>
              <w:keepNext/>
              <w:keepLines/>
              <w:tabs>
                <w:tab w:val="left" w:pos="567"/>
              </w:tabs>
              <w:spacing w:after="0" w:line="240" w:lineRule="auto"/>
              <w:jc w:val="both"/>
              <w:rPr>
                <w:rFonts w:ascii="Arial" w:eastAsia="Calibri" w:hAnsi="Arial" w:cs="Arial"/>
                <w:b/>
                <w:bCs/>
                <w:sz w:val="20"/>
                <w:szCs w:val="20"/>
              </w:rPr>
            </w:pPr>
            <w:r w:rsidRPr="008A4345">
              <w:rPr>
                <w:rFonts w:ascii="Arial" w:eastAsia="Calibri" w:hAnsi="Arial" w:cs="Arial"/>
                <w:b/>
                <w:bCs/>
                <w:sz w:val="20"/>
                <w:szCs w:val="20"/>
              </w:rPr>
              <w:t>Clause No.</w:t>
            </w:r>
          </w:p>
        </w:tc>
        <w:tc>
          <w:tcPr>
            <w:tcW w:w="6643" w:type="dxa"/>
            <w:tcBorders>
              <w:left w:val="single" w:sz="4" w:space="0" w:color="auto"/>
              <w:bottom w:val="single" w:sz="4" w:space="0" w:color="auto"/>
              <w:right w:val="single" w:sz="4" w:space="0" w:color="auto"/>
            </w:tcBorders>
            <w:shd w:val="clear" w:color="auto" w:fill="C0C0C0"/>
            <w:vAlign w:val="center"/>
          </w:tcPr>
          <w:p w:rsidR="008A4345" w:rsidRPr="008A4345" w:rsidRDefault="008A4345" w:rsidP="008A4345">
            <w:pPr>
              <w:keepNext/>
              <w:keepLines/>
              <w:tabs>
                <w:tab w:val="left" w:pos="567"/>
              </w:tabs>
              <w:spacing w:after="0" w:line="240" w:lineRule="auto"/>
              <w:jc w:val="both"/>
              <w:rPr>
                <w:rFonts w:ascii="Arial" w:eastAsia="Calibri" w:hAnsi="Arial" w:cs="Arial"/>
                <w:b/>
                <w:bCs/>
                <w:sz w:val="20"/>
                <w:szCs w:val="20"/>
              </w:rPr>
            </w:pPr>
            <w:r w:rsidRPr="008A4345">
              <w:rPr>
                <w:rFonts w:ascii="Arial" w:eastAsia="Calibri" w:hAnsi="Arial" w:cs="Arial"/>
                <w:b/>
                <w:bCs/>
                <w:sz w:val="20"/>
                <w:szCs w:val="20"/>
              </w:rPr>
              <w:t>Title</w:t>
            </w:r>
          </w:p>
        </w:tc>
        <w:tc>
          <w:tcPr>
            <w:tcW w:w="1800" w:type="dxa"/>
            <w:tcBorders>
              <w:left w:val="single" w:sz="4" w:space="0" w:color="auto"/>
              <w:bottom w:val="single" w:sz="4" w:space="0" w:color="auto"/>
            </w:tcBorders>
            <w:shd w:val="clear" w:color="auto" w:fill="C0C0C0"/>
            <w:vAlign w:val="center"/>
          </w:tcPr>
          <w:p w:rsidR="008A4345" w:rsidRPr="008A4345" w:rsidRDefault="008A4345" w:rsidP="008A4345">
            <w:pPr>
              <w:keepNext/>
              <w:keepLines/>
              <w:tabs>
                <w:tab w:val="left" w:pos="567"/>
              </w:tabs>
              <w:spacing w:after="0" w:line="240" w:lineRule="auto"/>
              <w:jc w:val="both"/>
              <w:rPr>
                <w:rFonts w:ascii="Arial" w:eastAsia="Calibri" w:hAnsi="Arial" w:cs="Arial"/>
                <w:b/>
                <w:bCs/>
                <w:sz w:val="20"/>
                <w:szCs w:val="20"/>
              </w:rPr>
            </w:pPr>
            <w:r w:rsidRPr="008A4345">
              <w:rPr>
                <w:rFonts w:ascii="Arial" w:eastAsia="Calibri" w:hAnsi="Arial" w:cs="Arial"/>
                <w:b/>
                <w:bCs/>
                <w:sz w:val="20"/>
                <w:szCs w:val="20"/>
              </w:rPr>
              <w:t>Written on Page No. following</w:t>
            </w:r>
          </w:p>
        </w:tc>
      </w:tr>
      <w:tr w:rsidR="008A4345" w:rsidRPr="008A4345" w:rsidTr="00DF0E91">
        <w:trPr>
          <w:trHeight w:val="23"/>
        </w:trPr>
        <w:tc>
          <w:tcPr>
            <w:tcW w:w="1385" w:type="dxa"/>
            <w:tcBorders>
              <w:top w:val="nil"/>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Calibri" w:hAnsi="Arial" w:cs="Arial"/>
                <w:b/>
                <w:bCs/>
                <w:sz w:val="20"/>
                <w:szCs w:val="20"/>
              </w:rPr>
            </w:pPr>
          </w:p>
        </w:tc>
        <w:tc>
          <w:tcPr>
            <w:tcW w:w="6643" w:type="dxa"/>
            <w:tcBorders>
              <w:top w:val="nil"/>
              <w:left w:val="single" w:sz="4" w:space="0" w:color="auto"/>
              <w:bottom w:val="nil"/>
            </w:tcBorders>
          </w:tcPr>
          <w:p w:rsidR="008A4345" w:rsidRPr="008A4345" w:rsidRDefault="008A4345" w:rsidP="008A4345">
            <w:pPr>
              <w:keepNext/>
              <w:keepLines/>
              <w:tabs>
                <w:tab w:val="left" w:pos="567"/>
              </w:tabs>
              <w:spacing w:after="0" w:line="240" w:lineRule="auto"/>
              <w:jc w:val="both"/>
              <w:rPr>
                <w:rFonts w:ascii="Arial" w:eastAsia="Calibri" w:hAnsi="Arial" w:cs="Arial"/>
                <w:b/>
                <w:bCs/>
                <w:sz w:val="20"/>
                <w:szCs w:val="20"/>
              </w:rPr>
            </w:pPr>
          </w:p>
        </w:tc>
        <w:tc>
          <w:tcPr>
            <w:tcW w:w="1800" w:type="dxa"/>
            <w:tcBorders>
              <w:top w:val="nil"/>
              <w:left w:val="single" w:sz="4" w:space="0" w:color="auto"/>
              <w:bottom w:val="nil"/>
            </w:tcBorders>
          </w:tcPr>
          <w:p w:rsidR="008A4345" w:rsidRPr="008A4345" w:rsidRDefault="008A4345" w:rsidP="008A4345">
            <w:pPr>
              <w:keepNext/>
              <w:keepLines/>
              <w:tabs>
                <w:tab w:val="left" w:pos="567"/>
              </w:tabs>
              <w:spacing w:after="0" w:line="240" w:lineRule="auto"/>
              <w:jc w:val="both"/>
              <w:rPr>
                <w:rFonts w:ascii="Arial" w:eastAsia="Calibri" w:hAnsi="Arial" w:cs="Arial"/>
                <w:b/>
                <w:bCs/>
                <w:sz w:val="20"/>
                <w:szCs w:val="20"/>
              </w:rPr>
            </w:pPr>
          </w:p>
        </w:tc>
      </w:tr>
      <w:tr w:rsidR="008A4345" w:rsidRPr="008A4345" w:rsidTr="00DF0E91">
        <w:trPr>
          <w:trHeight w:val="24"/>
        </w:trPr>
        <w:tc>
          <w:tcPr>
            <w:tcW w:w="1385" w:type="dxa"/>
            <w:tcBorders>
              <w:top w:val="nil"/>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Calibri" w:hAnsi="Arial" w:cs="Arial"/>
                <w:b/>
                <w:bCs/>
                <w:sz w:val="20"/>
                <w:szCs w:val="20"/>
              </w:rPr>
            </w:pPr>
          </w:p>
        </w:tc>
        <w:tc>
          <w:tcPr>
            <w:tcW w:w="6643" w:type="dxa"/>
            <w:tcBorders>
              <w:top w:val="nil"/>
              <w:left w:val="single" w:sz="4" w:space="0" w:color="auto"/>
              <w:bottom w:val="nil"/>
            </w:tcBorders>
          </w:tcPr>
          <w:p w:rsidR="008A4345" w:rsidRPr="008A4345" w:rsidRDefault="008A4345" w:rsidP="008A4345">
            <w:pPr>
              <w:keepNext/>
              <w:keepLines/>
              <w:tabs>
                <w:tab w:val="left" w:pos="567"/>
              </w:tabs>
              <w:spacing w:after="0" w:line="240" w:lineRule="auto"/>
              <w:jc w:val="both"/>
              <w:rPr>
                <w:rFonts w:ascii="Arial" w:eastAsia="Calibri" w:hAnsi="Arial" w:cs="Arial"/>
                <w:b/>
                <w:bCs/>
                <w:sz w:val="20"/>
                <w:szCs w:val="20"/>
              </w:rPr>
            </w:pPr>
            <w:r w:rsidRPr="008A4345">
              <w:rPr>
                <w:rFonts w:ascii="Arial" w:eastAsia="Calibri" w:hAnsi="Arial" w:cs="Arial"/>
                <w:b/>
                <w:bCs/>
                <w:sz w:val="20"/>
                <w:szCs w:val="20"/>
              </w:rPr>
              <w:t>None</w:t>
            </w:r>
          </w:p>
        </w:tc>
        <w:tc>
          <w:tcPr>
            <w:tcW w:w="1800" w:type="dxa"/>
            <w:tcBorders>
              <w:top w:val="nil"/>
              <w:left w:val="single" w:sz="4" w:space="0" w:color="auto"/>
              <w:bottom w:val="nil"/>
            </w:tcBorders>
          </w:tcPr>
          <w:p w:rsidR="008A4345" w:rsidRPr="008A4345" w:rsidRDefault="008A4345" w:rsidP="008A4345">
            <w:pPr>
              <w:keepNext/>
              <w:keepLines/>
              <w:tabs>
                <w:tab w:val="left" w:pos="567"/>
              </w:tabs>
              <w:spacing w:after="0" w:line="240" w:lineRule="auto"/>
              <w:jc w:val="both"/>
              <w:rPr>
                <w:rFonts w:ascii="Arial" w:eastAsia="Calibri" w:hAnsi="Arial" w:cs="Arial"/>
                <w:b/>
                <w:bCs/>
                <w:sz w:val="20"/>
                <w:szCs w:val="20"/>
                <w:u w:val="single"/>
              </w:rPr>
            </w:pPr>
          </w:p>
        </w:tc>
      </w:tr>
      <w:tr w:rsidR="008A4345" w:rsidRPr="008A4345" w:rsidTr="00DF0E91">
        <w:trPr>
          <w:trHeight w:val="23"/>
        </w:trPr>
        <w:tc>
          <w:tcPr>
            <w:tcW w:w="1385" w:type="dxa"/>
            <w:tcBorders>
              <w:top w:val="nil"/>
              <w:bottom w:val="single" w:sz="4" w:space="0" w:color="auto"/>
              <w:right w:val="single" w:sz="4" w:space="0" w:color="auto"/>
            </w:tcBorders>
          </w:tcPr>
          <w:p w:rsidR="008A4345" w:rsidRPr="008A4345" w:rsidRDefault="008A4345" w:rsidP="008A4345">
            <w:pPr>
              <w:keepNext/>
              <w:keepLines/>
              <w:tabs>
                <w:tab w:val="left" w:pos="567"/>
              </w:tabs>
              <w:spacing w:after="0" w:line="240" w:lineRule="auto"/>
              <w:jc w:val="both"/>
              <w:rPr>
                <w:rFonts w:ascii="Arial" w:eastAsia="Calibri" w:hAnsi="Arial" w:cs="Arial"/>
                <w:b/>
                <w:bCs/>
                <w:sz w:val="20"/>
                <w:szCs w:val="20"/>
              </w:rPr>
            </w:pPr>
          </w:p>
        </w:tc>
        <w:tc>
          <w:tcPr>
            <w:tcW w:w="6643" w:type="dxa"/>
            <w:tcBorders>
              <w:top w:val="nil"/>
              <w:left w:val="single" w:sz="4" w:space="0" w:color="auto"/>
              <w:bottom w:val="single" w:sz="4" w:space="0" w:color="auto"/>
            </w:tcBorders>
          </w:tcPr>
          <w:p w:rsidR="008A4345" w:rsidRPr="008A4345" w:rsidRDefault="008A4345" w:rsidP="008A4345">
            <w:pPr>
              <w:keepNext/>
              <w:keepLines/>
              <w:tabs>
                <w:tab w:val="left" w:pos="567"/>
              </w:tabs>
              <w:spacing w:after="0" w:line="240" w:lineRule="auto"/>
              <w:jc w:val="both"/>
              <w:rPr>
                <w:rFonts w:ascii="Arial" w:eastAsia="Calibri" w:hAnsi="Arial" w:cs="Arial"/>
                <w:b/>
                <w:bCs/>
                <w:sz w:val="20"/>
                <w:szCs w:val="20"/>
              </w:rPr>
            </w:pPr>
          </w:p>
        </w:tc>
        <w:tc>
          <w:tcPr>
            <w:tcW w:w="1800" w:type="dxa"/>
            <w:tcBorders>
              <w:top w:val="nil"/>
              <w:left w:val="single" w:sz="4" w:space="0" w:color="auto"/>
              <w:bottom w:val="single" w:sz="4" w:space="0" w:color="auto"/>
            </w:tcBorders>
          </w:tcPr>
          <w:p w:rsidR="008A4345" w:rsidRPr="008A4345" w:rsidRDefault="008A4345" w:rsidP="008A4345">
            <w:pPr>
              <w:keepNext/>
              <w:keepLines/>
              <w:tabs>
                <w:tab w:val="left" w:pos="567"/>
              </w:tabs>
              <w:spacing w:after="0" w:line="240" w:lineRule="auto"/>
              <w:jc w:val="both"/>
              <w:rPr>
                <w:rFonts w:ascii="Arial" w:eastAsia="Calibri" w:hAnsi="Arial" w:cs="Arial"/>
                <w:b/>
                <w:bCs/>
                <w:sz w:val="20"/>
                <w:szCs w:val="20"/>
              </w:rPr>
            </w:pPr>
          </w:p>
        </w:tc>
      </w:tr>
    </w:tbl>
    <w:p w:rsidR="008A4345" w:rsidRDefault="008A4345" w:rsidP="008A4345">
      <w:pPr>
        <w:keepNext/>
        <w:keepLines/>
        <w:tabs>
          <w:tab w:val="left" w:pos="567"/>
        </w:tabs>
        <w:spacing w:after="0" w:line="240" w:lineRule="auto"/>
        <w:jc w:val="both"/>
        <w:rPr>
          <w:rFonts w:ascii="Arial" w:eastAsia="Times New Roman" w:hAnsi="Arial" w:cs="Arial"/>
          <w:b/>
          <w:u w:val="single"/>
          <w:lang w:eastAsia="x-none"/>
        </w:rPr>
      </w:pPr>
    </w:p>
    <w:p w:rsidR="00D67037" w:rsidRDefault="00D67037" w:rsidP="008A4345">
      <w:pPr>
        <w:keepNext/>
        <w:keepLines/>
        <w:tabs>
          <w:tab w:val="left" w:pos="567"/>
        </w:tabs>
        <w:spacing w:after="0" w:line="240" w:lineRule="auto"/>
        <w:jc w:val="both"/>
        <w:rPr>
          <w:rFonts w:ascii="Arial" w:eastAsia="Times New Roman" w:hAnsi="Arial" w:cs="Arial"/>
          <w:b/>
          <w:u w:val="single"/>
          <w:lang w:eastAsia="x-none"/>
        </w:rPr>
      </w:pPr>
    </w:p>
    <w:p w:rsidR="00D67037" w:rsidRDefault="00D67037" w:rsidP="008A4345">
      <w:pPr>
        <w:keepNext/>
        <w:keepLines/>
        <w:tabs>
          <w:tab w:val="left" w:pos="567"/>
        </w:tabs>
        <w:spacing w:after="0" w:line="240" w:lineRule="auto"/>
        <w:jc w:val="both"/>
        <w:rPr>
          <w:rFonts w:ascii="Arial" w:eastAsia="Times New Roman" w:hAnsi="Arial" w:cs="Arial"/>
          <w:b/>
          <w:u w:val="single"/>
          <w:lang w:eastAsia="x-none"/>
        </w:rPr>
      </w:pPr>
    </w:p>
    <w:p w:rsidR="00D67037" w:rsidRDefault="00D67037" w:rsidP="008A4345">
      <w:pPr>
        <w:keepNext/>
        <w:keepLines/>
        <w:tabs>
          <w:tab w:val="left" w:pos="567"/>
        </w:tabs>
        <w:spacing w:after="0" w:line="240" w:lineRule="auto"/>
        <w:jc w:val="both"/>
        <w:rPr>
          <w:rFonts w:ascii="Arial" w:eastAsia="Times New Roman" w:hAnsi="Arial" w:cs="Arial"/>
          <w:b/>
          <w:u w:val="single"/>
          <w:lang w:eastAsia="x-none"/>
        </w:rPr>
      </w:pPr>
    </w:p>
    <w:p w:rsidR="00D67037" w:rsidRDefault="00D67037" w:rsidP="008A4345">
      <w:pPr>
        <w:keepNext/>
        <w:keepLines/>
        <w:tabs>
          <w:tab w:val="left" w:pos="567"/>
        </w:tabs>
        <w:spacing w:after="0" w:line="240" w:lineRule="auto"/>
        <w:jc w:val="both"/>
        <w:rPr>
          <w:rFonts w:ascii="Arial" w:eastAsia="Times New Roman" w:hAnsi="Arial" w:cs="Arial"/>
          <w:b/>
          <w:u w:val="single"/>
          <w:lang w:eastAsia="x-none"/>
        </w:rPr>
      </w:pPr>
    </w:p>
    <w:p w:rsidR="00D67037" w:rsidRDefault="00D67037" w:rsidP="008A4345">
      <w:pPr>
        <w:keepNext/>
        <w:keepLines/>
        <w:tabs>
          <w:tab w:val="left" w:pos="567"/>
        </w:tabs>
        <w:spacing w:after="0" w:line="240" w:lineRule="auto"/>
        <w:jc w:val="both"/>
        <w:rPr>
          <w:rFonts w:ascii="Arial" w:eastAsia="Times New Roman" w:hAnsi="Arial" w:cs="Arial"/>
          <w:b/>
          <w:u w:val="single"/>
          <w:lang w:eastAsia="x-none"/>
        </w:rPr>
      </w:pPr>
    </w:p>
    <w:p w:rsidR="00D67037" w:rsidRPr="008A4345" w:rsidRDefault="00D67037" w:rsidP="008A4345">
      <w:pPr>
        <w:keepNext/>
        <w:keepLines/>
        <w:tabs>
          <w:tab w:val="left" w:pos="567"/>
        </w:tabs>
        <w:spacing w:after="0" w:line="240" w:lineRule="auto"/>
        <w:jc w:val="both"/>
        <w:rPr>
          <w:rFonts w:ascii="Arial" w:eastAsia="Times New Roman" w:hAnsi="Arial" w:cs="Arial"/>
          <w:b/>
          <w:u w:val="single"/>
          <w:lang w:eastAsia="x-none"/>
        </w:rPr>
      </w:pPr>
    </w:p>
    <w:tbl>
      <w:tblPr>
        <w:tblW w:w="9828" w:type="dxa"/>
        <w:tblLayout w:type="fixed"/>
        <w:tblLook w:val="0000" w:firstRow="0" w:lastRow="0" w:firstColumn="0" w:lastColumn="0" w:noHBand="0" w:noVBand="0"/>
      </w:tblPr>
      <w:tblGrid>
        <w:gridCol w:w="9828"/>
      </w:tblGrid>
      <w:tr w:rsidR="008A4345" w:rsidRPr="008A4345" w:rsidTr="00DF0E91">
        <w:tc>
          <w:tcPr>
            <w:tcW w:w="9828" w:type="dxa"/>
            <w:tcBorders>
              <w:top w:val="single" w:sz="4" w:space="0" w:color="auto"/>
              <w:left w:val="single" w:sz="4" w:space="0" w:color="auto"/>
              <w:bottom w:val="single" w:sz="4" w:space="0" w:color="auto"/>
              <w:right w:val="single" w:sz="4" w:space="0" w:color="auto"/>
            </w:tcBorders>
            <w:shd w:val="clear" w:color="auto" w:fill="A0A0A0"/>
          </w:tcPr>
          <w:p w:rsidR="008A4345" w:rsidRPr="008A4345" w:rsidRDefault="008A4345" w:rsidP="008A4345">
            <w:pPr>
              <w:keepNext/>
              <w:keepLines/>
              <w:tabs>
                <w:tab w:val="left" w:pos="567"/>
              </w:tabs>
              <w:spacing w:before="120" w:after="120" w:line="200" w:lineRule="exact"/>
              <w:jc w:val="both"/>
              <w:rPr>
                <w:rFonts w:ascii="Arial" w:eastAsia="Times New Roman" w:hAnsi="Arial" w:cs="Arial"/>
                <w:b/>
                <w:color w:val="000000"/>
              </w:rPr>
            </w:pPr>
            <w:r w:rsidRPr="008A4345">
              <w:rPr>
                <w:rFonts w:ascii="Arial" w:eastAsia="Times New Roman" w:hAnsi="Arial" w:cs="Arial"/>
                <w:b/>
                <w:u w:val="single"/>
                <w:lang w:eastAsia="x-none"/>
              </w:rPr>
              <w:lastRenderedPageBreak/>
              <w:br w:type="page"/>
            </w:r>
            <w:r w:rsidRPr="008A4345">
              <w:rPr>
                <w:rFonts w:ascii="Arial" w:eastAsia="Times New Roman" w:hAnsi="Arial" w:cs="Arial"/>
                <w:b/>
                <w:color w:val="FF0000"/>
              </w:rPr>
              <w:br w:type="page"/>
            </w:r>
            <w:r w:rsidRPr="008A4345">
              <w:rPr>
                <w:rFonts w:ascii="Arial" w:eastAsia="Times New Roman" w:hAnsi="Arial" w:cs="Arial"/>
                <w:b/>
                <w:color w:val="FF0000"/>
              </w:rPr>
              <w:br w:type="page"/>
            </w:r>
            <w:r w:rsidRPr="008A4345">
              <w:rPr>
                <w:rFonts w:ascii="Arial" w:eastAsia="Times New Roman" w:hAnsi="Arial" w:cs="Arial"/>
                <w:b/>
                <w:color w:val="FF0000"/>
              </w:rPr>
              <w:br w:type="page"/>
            </w:r>
            <w:r w:rsidRPr="008A4345">
              <w:rPr>
                <w:rFonts w:ascii="Arial" w:eastAsia="Times New Roman" w:hAnsi="Arial" w:cs="Arial"/>
                <w:b/>
                <w:color w:val="000000"/>
              </w:rPr>
              <w:t>ADDITIONAL Clauses, Tables and Figures</w:t>
            </w:r>
          </w:p>
        </w:tc>
      </w:tr>
      <w:tr w:rsidR="008A4345" w:rsidRPr="008A4345" w:rsidTr="00DF0E91">
        <w:tc>
          <w:tcPr>
            <w:tcW w:w="9828"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b/>
              </w:rPr>
            </w:pPr>
          </w:p>
          <w:p w:rsidR="008A4345" w:rsidRPr="008A4345" w:rsidRDefault="008A4345" w:rsidP="008A4345">
            <w:pPr>
              <w:keepNext/>
              <w:keepLines/>
              <w:tabs>
                <w:tab w:val="left" w:pos="567"/>
              </w:tabs>
              <w:spacing w:after="0" w:line="240" w:lineRule="auto"/>
              <w:jc w:val="both"/>
              <w:rPr>
                <w:rFonts w:ascii="Arial" w:eastAsia="Arial" w:hAnsi="Arial" w:cs="Arial"/>
                <w:b/>
                <w:bCs/>
                <w:color w:val="000000"/>
                <w:u w:val="single"/>
              </w:rPr>
            </w:pPr>
            <w:r w:rsidRPr="008A4345">
              <w:rPr>
                <w:rFonts w:ascii="Arial" w:eastAsia="Arial" w:hAnsi="Arial" w:cs="Arial"/>
                <w:b/>
                <w:bCs/>
                <w:color w:val="000000"/>
              </w:rPr>
              <w:t>170AR Abatement of Nuisance</w:t>
            </w:r>
          </w:p>
          <w:p w:rsidR="008A4345" w:rsidRPr="008A4345" w:rsidRDefault="008A4345" w:rsidP="008A4345">
            <w:pPr>
              <w:keepNext/>
              <w:keepLines/>
              <w:tabs>
                <w:tab w:val="left" w:pos="567"/>
              </w:tabs>
              <w:spacing w:after="0" w:line="240" w:lineRule="auto"/>
              <w:ind w:right="24"/>
              <w:jc w:val="both"/>
              <w:rPr>
                <w:rFonts w:ascii="Arial" w:eastAsia="Times New Roman" w:hAnsi="Arial" w:cs="Arial"/>
                <w:b/>
                <w:color w:val="000000"/>
                <w:u w:val="single"/>
                <w:lang w:val="en-US"/>
              </w:rPr>
            </w:pPr>
          </w:p>
          <w:p w:rsidR="008A4345" w:rsidRPr="008A4345" w:rsidRDefault="008A4345" w:rsidP="008A4345">
            <w:pPr>
              <w:keepNext/>
              <w:keepLines/>
              <w:tabs>
                <w:tab w:val="left" w:pos="567"/>
              </w:tabs>
              <w:spacing w:after="0" w:line="240" w:lineRule="auto"/>
              <w:ind w:right="24"/>
              <w:jc w:val="both"/>
              <w:rPr>
                <w:rFonts w:ascii="Arial" w:eastAsia="Times New Roman" w:hAnsi="Arial" w:cs="Arial"/>
                <w:color w:val="000000"/>
                <w:lang w:val="en-US"/>
              </w:rPr>
            </w:pPr>
            <w:r w:rsidRPr="008A4345">
              <w:rPr>
                <w:rFonts w:ascii="Arial" w:eastAsia="Times New Roman" w:hAnsi="Arial" w:cs="Arial"/>
                <w:b/>
                <w:color w:val="000000"/>
                <w:u w:val="single"/>
                <w:lang w:val="en-US"/>
              </w:rPr>
              <w:t>Abatement of Nuisance</w:t>
            </w:r>
          </w:p>
          <w:p w:rsidR="008A4345" w:rsidRPr="008A4345" w:rsidRDefault="008A4345" w:rsidP="008A4345">
            <w:pPr>
              <w:keepNext/>
              <w:keepLines/>
              <w:tabs>
                <w:tab w:val="left" w:pos="567"/>
              </w:tabs>
              <w:spacing w:after="0" w:line="240" w:lineRule="auto"/>
              <w:ind w:right="24"/>
              <w:jc w:val="both"/>
              <w:rPr>
                <w:rFonts w:ascii="Arial" w:eastAsia="Times New Roman" w:hAnsi="Arial" w:cs="Arial"/>
                <w:color w:val="000000"/>
                <w:lang w:val="en-US"/>
              </w:rPr>
            </w:pPr>
          </w:p>
          <w:p w:rsidR="008A4345" w:rsidRPr="008A4345" w:rsidRDefault="008A4345" w:rsidP="008A4345">
            <w:pPr>
              <w:keepNext/>
              <w:keepLines/>
              <w:tabs>
                <w:tab w:val="left" w:pos="567"/>
              </w:tabs>
              <w:spacing w:after="0" w:line="240" w:lineRule="auto"/>
              <w:ind w:right="24"/>
              <w:jc w:val="both"/>
              <w:rPr>
                <w:rFonts w:ascii="Arial" w:eastAsia="Times New Roman" w:hAnsi="Arial" w:cs="Arial"/>
                <w:color w:val="000000"/>
                <w:lang w:val="en-US"/>
              </w:rPr>
            </w:pPr>
            <w:r w:rsidRPr="008A4345">
              <w:rPr>
                <w:rFonts w:ascii="Arial" w:eastAsia="Times New Roman" w:hAnsi="Arial" w:cs="Arial"/>
                <w:color w:val="000000"/>
                <w:lang w:val="en-US"/>
              </w:rPr>
              <w:t xml:space="preserve">Notwithstanding his obligations under the Conditions of Contract, the </w:t>
            </w:r>
            <w:r w:rsidRPr="008A4345">
              <w:rPr>
                <w:rFonts w:ascii="Arial" w:eastAsia="Times New Roman" w:hAnsi="Arial" w:cs="Arial"/>
                <w:i/>
                <w:color w:val="000000"/>
                <w:lang w:val="en-US"/>
              </w:rPr>
              <w:t>Contractor</w:t>
            </w:r>
            <w:r w:rsidRPr="008A4345">
              <w:rPr>
                <w:rFonts w:ascii="Arial" w:eastAsia="Times New Roman" w:hAnsi="Arial" w:cs="Arial"/>
                <w:color w:val="000000"/>
                <w:lang w:val="en-US"/>
              </w:rPr>
              <w:t xml:space="preserve"> shall carry out the Works so as to cause the minimum of nuisance and inconvenience to the general public and to the owners and occupiers of property.  In particular the </w:t>
            </w:r>
            <w:r w:rsidRPr="008A4345">
              <w:rPr>
                <w:rFonts w:ascii="Arial" w:eastAsia="Times New Roman" w:hAnsi="Arial" w:cs="Arial"/>
                <w:i/>
                <w:color w:val="000000"/>
                <w:lang w:val="en-US"/>
              </w:rPr>
              <w:t>Contractor</w:t>
            </w:r>
            <w:r w:rsidRPr="008A4345">
              <w:rPr>
                <w:rFonts w:ascii="Arial" w:eastAsia="Times New Roman" w:hAnsi="Arial" w:cs="Arial"/>
                <w:color w:val="000000"/>
                <w:lang w:val="en-US"/>
              </w:rPr>
              <w:t xml:space="preserve"> shall comply with the following requirements: -</w:t>
            </w:r>
          </w:p>
          <w:p w:rsidR="008A4345" w:rsidRPr="008A4345" w:rsidRDefault="008A4345" w:rsidP="008A4345">
            <w:pPr>
              <w:keepNext/>
              <w:keepLines/>
              <w:tabs>
                <w:tab w:val="left" w:pos="567"/>
              </w:tabs>
              <w:spacing w:after="0" w:line="240" w:lineRule="auto"/>
              <w:ind w:right="24"/>
              <w:jc w:val="both"/>
              <w:rPr>
                <w:rFonts w:ascii="Arial" w:eastAsia="Times New Roman" w:hAnsi="Arial" w:cs="Arial"/>
                <w:color w:val="000000"/>
                <w:lang w:val="en-US"/>
              </w:rPr>
            </w:pPr>
          </w:p>
          <w:p w:rsidR="008A4345" w:rsidRPr="008A4345" w:rsidRDefault="008A4345" w:rsidP="008A4345">
            <w:pPr>
              <w:keepNext/>
              <w:keepLines/>
              <w:tabs>
                <w:tab w:val="left" w:pos="567"/>
              </w:tabs>
              <w:spacing w:after="0" w:line="240" w:lineRule="auto"/>
              <w:ind w:left="720" w:right="24" w:hanging="720"/>
              <w:jc w:val="both"/>
              <w:rPr>
                <w:rFonts w:ascii="Arial" w:eastAsia="Times New Roman" w:hAnsi="Arial" w:cs="Arial"/>
                <w:color w:val="000000"/>
                <w:lang w:val="en-US"/>
              </w:rPr>
            </w:pPr>
            <w:r w:rsidRPr="008A4345">
              <w:rPr>
                <w:rFonts w:ascii="Arial" w:eastAsia="Times New Roman" w:hAnsi="Arial" w:cs="Arial"/>
                <w:color w:val="000000"/>
                <w:lang w:val="en-US"/>
              </w:rPr>
              <w:t>(</w:t>
            </w:r>
            <w:proofErr w:type="spellStart"/>
            <w:r w:rsidRPr="008A4345">
              <w:rPr>
                <w:rFonts w:ascii="Arial" w:eastAsia="Times New Roman" w:hAnsi="Arial" w:cs="Arial"/>
                <w:color w:val="000000"/>
                <w:lang w:val="en-US"/>
              </w:rPr>
              <w:t>i</w:t>
            </w:r>
            <w:proofErr w:type="spellEnd"/>
            <w:r w:rsidRPr="008A4345">
              <w:rPr>
                <w:rFonts w:ascii="Arial" w:eastAsia="Times New Roman" w:hAnsi="Arial" w:cs="Arial"/>
                <w:color w:val="000000"/>
                <w:lang w:val="en-US"/>
              </w:rPr>
              <w:t>)</w:t>
            </w:r>
            <w:r w:rsidRPr="008A4345">
              <w:rPr>
                <w:rFonts w:ascii="Arial" w:eastAsia="Times New Roman" w:hAnsi="Arial" w:cs="Arial"/>
                <w:color w:val="000000"/>
                <w:lang w:val="en-US"/>
              </w:rPr>
              <w:tab/>
            </w:r>
            <w:r w:rsidRPr="008A4345">
              <w:rPr>
                <w:rFonts w:ascii="Arial" w:eastAsia="Times New Roman" w:hAnsi="Arial" w:cs="Arial"/>
                <w:b/>
                <w:color w:val="000000"/>
                <w:u w:val="single"/>
                <w:lang w:val="en-US"/>
              </w:rPr>
              <w:t>Roads to be kept clean</w:t>
            </w:r>
          </w:p>
          <w:p w:rsidR="008A4345" w:rsidRPr="008A4345" w:rsidRDefault="008A4345" w:rsidP="008A4345">
            <w:pPr>
              <w:keepNext/>
              <w:keepLines/>
              <w:tabs>
                <w:tab w:val="left" w:pos="567"/>
              </w:tabs>
              <w:spacing w:after="0" w:line="240" w:lineRule="auto"/>
              <w:ind w:right="24"/>
              <w:jc w:val="both"/>
              <w:rPr>
                <w:rFonts w:ascii="Arial" w:eastAsia="Times New Roman" w:hAnsi="Arial" w:cs="Arial"/>
                <w:color w:val="000000"/>
                <w:lang w:val="en-US"/>
              </w:rPr>
            </w:pPr>
          </w:p>
          <w:p w:rsidR="008A4345" w:rsidRPr="008A4345" w:rsidRDefault="008A4345" w:rsidP="008A4345">
            <w:pPr>
              <w:keepNext/>
              <w:keepLines/>
              <w:tabs>
                <w:tab w:val="left" w:pos="567"/>
              </w:tabs>
              <w:spacing w:after="0" w:line="240" w:lineRule="auto"/>
              <w:ind w:left="720" w:right="24"/>
              <w:jc w:val="both"/>
              <w:rPr>
                <w:rFonts w:ascii="Arial" w:eastAsia="Times New Roman" w:hAnsi="Arial" w:cs="Arial"/>
                <w:color w:val="000000"/>
                <w:lang w:val="en-US"/>
              </w:rPr>
            </w:pPr>
            <w:r w:rsidRPr="008A4345">
              <w:rPr>
                <w:rFonts w:ascii="Arial" w:eastAsia="Times New Roman" w:hAnsi="Arial" w:cs="Arial"/>
                <w:color w:val="000000"/>
                <w:lang w:val="en-US"/>
              </w:rPr>
              <w:t xml:space="preserve">All roads which are being used by the </w:t>
            </w:r>
            <w:r w:rsidRPr="008A4345">
              <w:rPr>
                <w:rFonts w:ascii="Arial" w:eastAsia="Times New Roman" w:hAnsi="Arial" w:cs="Arial"/>
                <w:i/>
                <w:color w:val="000000"/>
                <w:lang w:val="en-US"/>
              </w:rPr>
              <w:t>Contractor</w:t>
            </w:r>
            <w:r w:rsidRPr="008A4345">
              <w:rPr>
                <w:rFonts w:ascii="Arial" w:eastAsia="Times New Roman" w:hAnsi="Arial" w:cs="Arial"/>
                <w:color w:val="000000"/>
                <w:lang w:val="en-US"/>
              </w:rPr>
              <w:t xml:space="preserve">, Sub-Contractors' and Suppliers' vehicles and plant shall be kept clean and free from debris, dirt or mud arising from or due to the construction of the Works.  To meet his obligations the </w:t>
            </w:r>
            <w:r w:rsidRPr="008A4345">
              <w:rPr>
                <w:rFonts w:ascii="Arial" w:eastAsia="Times New Roman" w:hAnsi="Arial" w:cs="Arial"/>
                <w:i/>
                <w:color w:val="000000"/>
                <w:lang w:val="en-US"/>
              </w:rPr>
              <w:t>Contractor</w:t>
            </w:r>
            <w:r w:rsidRPr="008A4345">
              <w:rPr>
                <w:rFonts w:ascii="Arial" w:eastAsia="Times New Roman" w:hAnsi="Arial" w:cs="Arial"/>
                <w:color w:val="000000"/>
                <w:lang w:val="en-US"/>
              </w:rPr>
              <w:t xml:space="preserve"> shall provide, maintain and use as necessary suitable equipment including wheel wash and mechanical sweepers throughout the course of the Works.</w:t>
            </w:r>
          </w:p>
          <w:p w:rsidR="008A4345" w:rsidRPr="008A4345" w:rsidRDefault="008A4345" w:rsidP="008A4345">
            <w:pPr>
              <w:keepNext/>
              <w:keepLines/>
              <w:tabs>
                <w:tab w:val="left" w:pos="567"/>
              </w:tabs>
              <w:spacing w:after="0" w:line="240" w:lineRule="auto"/>
              <w:ind w:right="24"/>
              <w:jc w:val="both"/>
              <w:rPr>
                <w:rFonts w:ascii="Arial" w:eastAsia="Times New Roman" w:hAnsi="Arial" w:cs="Arial"/>
                <w:color w:val="000000"/>
                <w:lang w:val="en-US"/>
              </w:rPr>
            </w:pPr>
          </w:p>
          <w:p w:rsidR="008A4345" w:rsidRPr="008A4345" w:rsidRDefault="008A4345" w:rsidP="008A4345">
            <w:pPr>
              <w:keepNext/>
              <w:keepLines/>
              <w:tabs>
                <w:tab w:val="left" w:pos="567"/>
              </w:tabs>
              <w:spacing w:after="0" w:line="240" w:lineRule="auto"/>
              <w:ind w:left="720" w:right="24" w:hanging="720"/>
              <w:jc w:val="both"/>
              <w:rPr>
                <w:rFonts w:ascii="Arial" w:eastAsia="Times New Roman" w:hAnsi="Arial" w:cs="Arial"/>
                <w:color w:val="000000"/>
                <w:lang w:val="en-US"/>
              </w:rPr>
            </w:pPr>
            <w:r w:rsidRPr="008A4345">
              <w:rPr>
                <w:rFonts w:ascii="Arial" w:eastAsia="Times New Roman" w:hAnsi="Arial" w:cs="Arial"/>
                <w:color w:val="000000"/>
                <w:lang w:val="en-US"/>
              </w:rPr>
              <w:t>(ii)</w:t>
            </w:r>
            <w:r w:rsidRPr="008A4345">
              <w:rPr>
                <w:rFonts w:ascii="Arial" w:eastAsia="Times New Roman" w:hAnsi="Arial" w:cs="Arial"/>
                <w:color w:val="000000"/>
                <w:lang w:val="en-US"/>
              </w:rPr>
              <w:tab/>
            </w:r>
            <w:r w:rsidRPr="008A4345">
              <w:rPr>
                <w:rFonts w:ascii="Arial" w:eastAsia="Times New Roman" w:hAnsi="Arial" w:cs="Arial"/>
                <w:b/>
                <w:color w:val="000000"/>
                <w:u w:val="single"/>
                <w:lang w:val="en-US"/>
              </w:rPr>
              <w:t>Dust Prevention</w:t>
            </w:r>
          </w:p>
          <w:p w:rsidR="008A4345" w:rsidRPr="008A4345" w:rsidRDefault="008A4345" w:rsidP="008A4345">
            <w:pPr>
              <w:keepNext/>
              <w:keepLines/>
              <w:tabs>
                <w:tab w:val="left" w:pos="567"/>
              </w:tabs>
              <w:spacing w:after="0" w:line="240" w:lineRule="auto"/>
              <w:ind w:right="24"/>
              <w:jc w:val="both"/>
              <w:rPr>
                <w:rFonts w:ascii="Arial" w:eastAsia="Times New Roman" w:hAnsi="Arial" w:cs="Arial"/>
                <w:color w:val="000000"/>
                <w:lang w:val="en-US"/>
              </w:rPr>
            </w:pPr>
          </w:p>
          <w:p w:rsidR="008A4345" w:rsidRPr="008A4345" w:rsidRDefault="008A4345" w:rsidP="008A4345">
            <w:pPr>
              <w:keepNext/>
              <w:keepLines/>
              <w:tabs>
                <w:tab w:val="left" w:pos="567"/>
              </w:tabs>
              <w:spacing w:after="0" w:line="240" w:lineRule="auto"/>
              <w:ind w:left="720" w:right="24"/>
              <w:jc w:val="both"/>
              <w:rPr>
                <w:rFonts w:ascii="Arial" w:eastAsia="Times New Roman" w:hAnsi="Arial" w:cs="Arial"/>
                <w:color w:val="000000"/>
                <w:lang w:val="en-US"/>
              </w:rPr>
            </w:pPr>
            <w:r w:rsidRPr="008A4345">
              <w:rPr>
                <w:rFonts w:ascii="Arial" w:eastAsia="Times New Roman" w:hAnsi="Arial" w:cs="Arial"/>
                <w:color w:val="000000"/>
                <w:lang w:val="en-US"/>
              </w:rPr>
              <w:t>Precautions shall be taken to prevent dust nuisance arising from the Works and shall include watering, or any other necessary measures which may be required from time to time.</w:t>
            </w:r>
          </w:p>
          <w:p w:rsidR="008A4345" w:rsidRPr="008A4345" w:rsidRDefault="008A4345" w:rsidP="008A4345">
            <w:pPr>
              <w:keepNext/>
              <w:keepLines/>
              <w:tabs>
                <w:tab w:val="left" w:pos="567"/>
              </w:tabs>
              <w:spacing w:after="0" w:line="240" w:lineRule="auto"/>
              <w:ind w:right="24"/>
              <w:jc w:val="both"/>
              <w:rPr>
                <w:rFonts w:ascii="Arial" w:eastAsia="Times New Roman" w:hAnsi="Arial" w:cs="Arial"/>
                <w:color w:val="000000"/>
                <w:lang w:val="en-US"/>
              </w:rPr>
            </w:pPr>
          </w:p>
          <w:p w:rsidR="008A4345" w:rsidRPr="008A4345" w:rsidRDefault="008A4345" w:rsidP="008A4345">
            <w:pPr>
              <w:keepNext/>
              <w:keepLines/>
              <w:tabs>
                <w:tab w:val="left" w:pos="567"/>
              </w:tabs>
              <w:spacing w:after="0" w:line="240" w:lineRule="auto"/>
              <w:ind w:left="720" w:right="24" w:hanging="720"/>
              <w:jc w:val="both"/>
              <w:rPr>
                <w:rFonts w:ascii="Arial" w:eastAsia="Times New Roman" w:hAnsi="Arial" w:cs="Arial"/>
                <w:color w:val="000000"/>
                <w:lang w:val="en-US"/>
              </w:rPr>
            </w:pPr>
            <w:r w:rsidRPr="008A4345">
              <w:rPr>
                <w:rFonts w:ascii="Arial" w:eastAsia="Times New Roman" w:hAnsi="Arial" w:cs="Arial"/>
                <w:color w:val="000000"/>
                <w:lang w:val="en-US"/>
              </w:rPr>
              <w:t>(iii)</w:t>
            </w:r>
            <w:r w:rsidRPr="008A4345">
              <w:rPr>
                <w:rFonts w:ascii="Arial" w:eastAsia="Times New Roman" w:hAnsi="Arial" w:cs="Arial"/>
                <w:color w:val="000000"/>
                <w:lang w:val="en-US"/>
              </w:rPr>
              <w:tab/>
            </w:r>
            <w:r w:rsidRPr="008A4345">
              <w:rPr>
                <w:rFonts w:ascii="Arial" w:eastAsia="Times New Roman" w:hAnsi="Arial" w:cs="Arial"/>
                <w:b/>
                <w:color w:val="000000"/>
                <w:u w:val="single"/>
                <w:lang w:val="en-US"/>
              </w:rPr>
              <w:t>Control of Weeds</w:t>
            </w:r>
          </w:p>
          <w:p w:rsidR="008A4345" w:rsidRPr="008A4345" w:rsidRDefault="008A4345" w:rsidP="008A4345">
            <w:pPr>
              <w:keepNext/>
              <w:keepLines/>
              <w:tabs>
                <w:tab w:val="left" w:pos="567"/>
              </w:tabs>
              <w:spacing w:after="0" w:line="240" w:lineRule="auto"/>
              <w:ind w:right="24"/>
              <w:jc w:val="both"/>
              <w:rPr>
                <w:rFonts w:ascii="Arial" w:eastAsia="Times New Roman" w:hAnsi="Arial" w:cs="Arial"/>
                <w:color w:val="000000"/>
                <w:lang w:val="en-US"/>
              </w:rPr>
            </w:pPr>
          </w:p>
          <w:p w:rsidR="008A4345" w:rsidRPr="008A4345" w:rsidRDefault="008A4345" w:rsidP="008A4345">
            <w:pPr>
              <w:keepNext/>
              <w:keepLines/>
              <w:tabs>
                <w:tab w:val="left" w:pos="567"/>
              </w:tabs>
              <w:spacing w:after="0" w:line="240" w:lineRule="auto"/>
              <w:ind w:left="720" w:right="24"/>
              <w:jc w:val="both"/>
              <w:rPr>
                <w:rFonts w:ascii="Arial" w:eastAsia="Times New Roman" w:hAnsi="Arial" w:cs="Arial"/>
                <w:color w:val="000000"/>
                <w:lang w:val="en-US"/>
              </w:rPr>
            </w:pPr>
            <w:r w:rsidRPr="008A4345">
              <w:rPr>
                <w:rFonts w:ascii="Arial" w:eastAsia="Times New Roman" w:hAnsi="Arial" w:cs="Arial"/>
                <w:color w:val="000000"/>
                <w:lang w:val="en-US"/>
              </w:rPr>
              <w:t>All necessary steps shall be taken to curtail the growth on site of injurious weeds as prescribed under the Weeds Act, 1959, and any other weeds, which may be injurious or constitute a nuisance to land adjacent to the site.</w:t>
            </w:r>
          </w:p>
          <w:p w:rsidR="008A4345" w:rsidRPr="008A4345" w:rsidRDefault="008A4345" w:rsidP="008A4345">
            <w:pPr>
              <w:keepNext/>
              <w:keepLines/>
              <w:tabs>
                <w:tab w:val="left" w:pos="567"/>
              </w:tabs>
              <w:spacing w:after="0" w:line="240" w:lineRule="auto"/>
              <w:ind w:right="24"/>
              <w:jc w:val="both"/>
              <w:rPr>
                <w:rFonts w:ascii="Arial" w:eastAsia="Times New Roman" w:hAnsi="Arial" w:cs="Arial"/>
                <w:color w:val="000000"/>
                <w:lang w:val="en-US"/>
              </w:rPr>
            </w:pPr>
          </w:p>
          <w:p w:rsidR="008A4345" w:rsidRPr="008A4345" w:rsidRDefault="008A4345" w:rsidP="008A4345">
            <w:pPr>
              <w:keepNext/>
              <w:keepLines/>
              <w:tabs>
                <w:tab w:val="left" w:pos="567"/>
              </w:tabs>
              <w:spacing w:after="0" w:line="240" w:lineRule="auto"/>
              <w:ind w:right="24"/>
              <w:jc w:val="both"/>
              <w:rPr>
                <w:rFonts w:ascii="Arial" w:eastAsia="Times New Roman" w:hAnsi="Arial" w:cs="Arial"/>
                <w:color w:val="000000"/>
                <w:lang w:val="en-US"/>
              </w:rPr>
            </w:pPr>
          </w:p>
          <w:p w:rsidR="008A4345" w:rsidRPr="008A4345" w:rsidRDefault="008A4345" w:rsidP="008A4345">
            <w:pPr>
              <w:keepNext/>
              <w:keepLines/>
              <w:tabs>
                <w:tab w:val="left" w:pos="567"/>
              </w:tabs>
              <w:spacing w:after="0" w:line="240" w:lineRule="auto"/>
              <w:ind w:left="720" w:right="24" w:hanging="720"/>
              <w:jc w:val="both"/>
              <w:rPr>
                <w:rFonts w:ascii="Arial" w:eastAsia="Times New Roman" w:hAnsi="Arial" w:cs="Arial"/>
                <w:color w:val="000000"/>
                <w:lang w:val="en-US"/>
              </w:rPr>
            </w:pPr>
            <w:r w:rsidRPr="008A4345">
              <w:rPr>
                <w:rFonts w:ascii="Arial" w:eastAsia="Times New Roman" w:hAnsi="Arial" w:cs="Arial"/>
                <w:color w:val="000000"/>
                <w:lang w:val="en-US"/>
              </w:rPr>
              <w:t>(iv)</w:t>
            </w:r>
            <w:r w:rsidRPr="008A4345">
              <w:rPr>
                <w:rFonts w:ascii="Arial" w:eastAsia="Times New Roman" w:hAnsi="Arial" w:cs="Arial"/>
                <w:color w:val="000000"/>
                <w:lang w:val="en-US"/>
              </w:rPr>
              <w:tab/>
            </w:r>
            <w:r w:rsidRPr="008A4345">
              <w:rPr>
                <w:rFonts w:ascii="Arial" w:eastAsia="Times New Roman" w:hAnsi="Arial" w:cs="Arial"/>
                <w:b/>
                <w:color w:val="000000"/>
                <w:u w:val="single"/>
                <w:lang w:val="en-US"/>
              </w:rPr>
              <w:t>Burning of Waste</w:t>
            </w:r>
          </w:p>
          <w:p w:rsidR="008A4345" w:rsidRPr="008A4345" w:rsidRDefault="008A4345" w:rsidP="008A4345">
            <w:pPr>
              <w:keepNext/>
              <w:keepLines/>
              <w:tabs>
                <w:tab w:val="left" w:pos="567"/>
              </w:tabs>
              <w:spacing w:after="0" w:line="240" w:lineRule="auto"/>
              <w:ind w:right="24"/>
              <w:jc w:val="both"/>
              <w:rPr>
                <w:rFonts w:ascii="Arial" w:eastAsia="Times New Roman" w:hAnsi="Arial" w:cs="Arial"/>
                <w:color w:val="000000"/>
                <w:lang w:val="en-US"/>
              </w:rPr>
            </w:pPr>
          </w:p>
          <w:p w:rsidR="008A4345" w:rsidRPr="008A4345" w:rsidRDefault="008A4345" w:rsidP="008A4345">
            <w:pPr>
              <w:keepNext/>
              <w:keepLines/>
              <w:tabs>
                <w:tab w:val="left" w:pos="567"/>
              </w:tabs>
              <w:spacing w:after="0" w:line="240" w:lineRule="auto"/>
              <w:ind w:left="720" w:right="24"/>
              <w:jc w:val="both"/>
              <w:rPr>
                <w:rFonts w:ascii="Arial" w:eastAsia="Times New Roman" w:hAnsi="Arial" w:cs="Arial"/>
                <w:color w:val="000000"/>
                <w:lang w:val="en-US"/>
              </w:rPr>
            </w:pPr>
            <w:r w:rsidRPr="008A4345">
              <w:rPr>
                <w:rFonts w:ascii="Arial" w:eastAsia="Times New Roman" w:hAnsi="Arial" w:cs="Arial"/>
                <w:lang w:val="en-US"/>
              </w:rPr>
              <w:t>No waste materials shall be disposed of by burning at any location within the works, including the site compound</w:t>
            </w:r>
          </w:p>
        </w:tc>
      </w:tr>
    </w:tbl>
    <w:p w:rsidR="008A4345" w:rsidRPr="008A4345" w:rsidRDefault="008A4345" w:rsidP="008A4345">
      <w:pPr>
        <w:keepNext/>
        <w:keepLines/>
        <w:tabs>
          <w:tab w:val="left" w:pos="567"/>
        </w:tabs>
        <w:spacing w:after="0" w:line="240" w:lineRule="auto"/>
        <w:jc w:val="both"/>
        <w:rPr>
          <w:rFonts w:ascii="Arial" w:eastAsia="Times New Roman" w:hAnsi="Arial" w:cs="Arial"/>
          <w:b/>
          <w:u w:val="single"/>
          <w:lang w:eastAsia="x-none"/>
        </w:rPr>
      </w:pP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56"/>
      </w:tblGrid>
      <w:tr w:rsidR="008A4345" w:rsidRPr="008A4345" w:rsidTr="00DF0E91">
        <w:tc>
          <w:tcPr>
            <w:tcW w:w="9756" w:type="dxa"/>
            <w:shd w:val="clear" w:color="auto" w:fill="A0A0A0"/>
          </w:tcPr>
          <w:p w:rsidR="008A4345" w:rsidRPr="008A4345" w:rsidRDefault="008A4345" w:rsidP="008A4345">
            <w:pPr>
              <w:keepNext/>
              <w:keepLines/>
              <w:tabs>
                <w:tab w:val="left" w:pos="567"/>
              </w:tabs>
              <w:spacing w:before="120" w:after="120" w:line="240" w:lineRule="auto"/>
              <w:jc w:val="both"/>
              <w:rPr>
                <w:rFonts w:ascii="Arial" w:eastAsia="Times New Roman" w:hAnsi="Arial" w:cs="Arial"/>
                <w:b/>
              </w:rPr>
            </w:pPr>
            <w:r w:rsidRPr="008A4345">
              <w:rPr>
                <w:rFonts w:ascii="Arial" w:eastAsia="Times New Roman" w:hAnsi="Arial" w:cs="Arial"/>
                <w:b/>
                <w:u w:val="single"/>
                <w:lang w:eastAsia="x-none"/>
              </w:rPr>
              <w:br w:type="page"/>
            </w:r>
            <w:r w:rsidRPr="008A4345">
              <w:rPr>
                <w:rFonts w:ascii="Arial" w:eastAsia="Times New Roman" w:hAnsi="Arial" w:cs="Arial"/>
                <w:b/>
              </w:rPr>
              <w:br w:type="page"/>
            </w:r>
            <w:r w:rsidRPr="008A4345">
              <w:rPr>
                <w:rFonts w:ascii="Arial" w:eastAsia="Times New Roman" w:hAnsi="Arial" w:cs="Arial"/>
                <w:b/>
              </w:rPr>
              <w:br w:type="page"/>
              <w:t>ADDITIONAL Clauses, Tables and Figures</w:t>
            </w:r>
          </w:p>
        </w:tc>
      </w:tr>
      <w:tr w:rsidR="008A4345" w:rsidRPr="008A4345" w:rsidTr="00DF0E91">
        <w:tc>
          <w:tcPr>
            <w:tcW w:w="9756" w:type="dxa"/>
          </w:tcPr>
          <w:p w:rsidR="008A4345" w:rsidRPr="008A4345" w:rsidRDefault="008A4345" w:rsidP="008A4345">
            <w:pPr>
              <w:keepNext/>
              <w:keepLines/>
              <w:tabs>
                <w:tab w:val="left" w:pos="567"/>
              </w:tabs>
              <w:spacing w:before="120" w:after="0" w:line="240" w:lineRule="auto"/>
              <w:ind w:left="720" w:right="29" w:hanging="720"/>
              <w:jc w:val="both"/>
              <w:rPr>
                <w:rFonts w:ascii="Arial" w:eastAsia="Times New Roman" w:hAnsi="Arial" w:cs="Arial"/>
                <w:color w:val="000000"/>
                <w:lang w:val="en-US"/>
              </w:rPr>
            </w:pPr>
            <w:r w:rsidRPr="008A4345">
              <w:rPr>
                <w:rFonts w:ascii="Arial" w:eastAsia="Times New Roman" w:hAnsi="Arial" w:cs="Arial"/>
                <w:b/>
                <w:color w:val="000000"/>
                <w:lang w:val="en-US"/>
              </w:rPr>
              <w:t>171AR</w:t>
            </w:r>
            <w:r w:rsidRPr="008A4345">
              <w:rPr>
                <w:rFonts w:ascii="Arial" w:eastAsia="Times New Roman" w:hAnsi="Arial" w:cs="Arial"/>
                <w:b/>
                <w:color w:val="000000"/>
                <w:lang w:val="en-US"/>
              </w:rPr>
              <w:tab/>
              <w:t>Siting of Workshops and Depots</w:t>
            </w:r>
          </w:p>
          <w:p w:rsidR="008A4345" w:rsidRPr="008A4345" w:rsidRDefault="008A4345" w:rsidP="008A4345">
            <w:pPr>
              <w:keepNext/>
              <w:keepLines/>
              <w:tabs>
                <w:tab w:val="left" w:pos="567"/>
              </w:tabs>
              <w:spacing w:after="0" w:line="240" w:lineRule="auto"/>
              <w:ind w:right="24"/>
              <w:jc w:val="both"/>
              <w:rPr>
                <w:rFonts w:ascii="Arial" w:eastAsia="Times New Roman" w:hAnsi="Arial" w:cs="Arial"/>
                <w:color w:val="000000"/>
                <w:lang w:val="en-US"/>
              </w:rPr>
            </w:pPr>
          </w:p>
          <w:p w:rsidR="008A4345" w:rsidRPr="008A4345" w:rsidRDefault="008A4345" w:rsidP="008A4345">
            <w:pPr>
              <w:keepNext/>
              <w:keepLines/>
              <w:tabs>
                <w:tab w:val="left" w:pos="567"/>
              </w:tabs>
              <w:spacing w:after="0" w:line="240" w:lineRule="auto"/>
              <w:ind w:right="24"/>
              <w:jc w:val="both"/>
              <w:rPr>
                <w:rFonts w:ascii="Arial" w:eastAsia="Times New Roman" w:hAnsi="Arial" w:cs="Arial"/>
                <w:color w:val="000000"/>
                <w:lang w:val="en-US"/>
              </w:rPr>
            </w:pPr>
            <w:r w:rsidRPr="008A4345">
              <w:rPr>
                <w:rFonts w:ascii="Arial" w:eastAsia="Times New Roman" w:hAnsi="Arial" w:cs="Arial"/>
                <w:color w:val="000000"/>
                <w:lang w:val="en-US"/>
              </w:rPr>
              <w:t xml:space="preserve">The </w:t>
            </w:r>
            <w:r w:rsidRPr="008A4345">
              <w:rPr>
                <w:rFonts w:ascii="Arial" w:eastAsia="Times New Roman" w:hAnsi="Arial" w:cs="Arial"/>
                <w:i/>
                <w:color w:val="000000"/>
                <w:lang w:val="en-US"/>
              </w:rPr>
              <w:t>Contractor</w:t>
            </w:r>
            <w:r w:rsidRPr="008A4345">
              <w:rPr>
                <w:rFonts w:ascii="Arial" w:eastAsia="Times New Roman" w:hAnsi="Arial" w:cs="Arial"/>
                <w:color w:val="000000"/>
                <w:lang w:val="en-US"/>
              </w:rPr>
              <w:t xml:space="preserve"> shall not site any workshops, mixing plants or depots for the storage of plant or materials: -</w:t>
            </w:r>
          </w:p>
          <w:p w:rsidR="008A4345" w:rsidRPr="008A4345" w:rsidRDefault="008A4345" w:rsidP="008A4345">
            <w:pPr>
              <w:keepNext/>
              <w:keepLines/>
              <w:tabs>
                <w:tab w:val="left" w:pos="567"/>
              </w:tabs>
              <w:spacing w:after="0" w:line="240" w:lineRule="auto"/>
              <w:ind w:right="24"/>
              <w:jc w:val="both"/>
              <w:rPr>
                <w:rFonts w:ascii="Arial" w:eastAsia="Times New Roman" w:hAnsi="Arial" w:cs="Arial"/>
                <w:color w:val="000000"/>
                <w:lang w:val="en-US"/>
              </w:rPr>
            </w:pPr>
          </w:p>
          <w:p w:rsidR="008A4345" w:rsidRPr="008A4345" w:rsidRDefault="008A4345" w:rsidP="005F00FD">
            <w:pPr>
              <w:keepNext/>
              <w:keepLines/>
              <w:numPr>
                <w:ilvl w:val="3"/>
                <w:numId w:val="60"/>
              </w:numPr>
              <w:tabs>
                <w:tab w:val="left" w:pos="567"/>
              </w:tabs>
              <w:spacing w:after="0" w:line="240" w:lineRule="auto"/>
              <w:ind w:left="709" w:right="24"/>
              <w:jc w:val="both"/>
              <w:rPr>
                <w:rFonts w:ascii="Arial" w:eastAsia="Times New Roman" w:hAnsi="Arial" w:cs="Arial"/>
                <w:color w:val="000000"/>
                <w:lang w:val="en-US"/>
              </w:rPr>
            </w:pPr>
            <w:r w:rsidRPr="008A4345">
              <w:rPr>
                <w:rFonts w:ascii="Arial" w:eastAsia="Times New Roman" w:hAnsi="Arial" w:cs="Arial"/>
                <w:color w:val="000000"/>
                <w:lang w:val="en-US"/>
              </w:rPr>
              <w:t xml:space="preserve">without the prior permission of the Overseeing </w:t>
            </w:r>
            <w:proofErr w:type="spellStart"/>
            <w:r w:rsidRPr="008A4345">
              <w:rPr>
                <w:rFonts w:ascii="Arial" w:eastAsia="Times New Roman" w:hAnsi="Arial" w:cs="Arial"/>
                <w:color w:val="000000"/>
                <w:lang w:val="en-US"/>
              </w:rPr>
              <w:t>Organisation</w:t>
            </w:r>
            <w:proofErr w:type="spellEnd"/>
          </w:p>
          <w:p w:rsidR="008A4345" w:rsidRPr="008A4345" w:rsidRDefault="008A4345" w:rsidP="005F00FD">
            <w:pPr>
              <w:keepNext/>
              <w:keepLines/>
              <w:numPr>
                <w:ilvl w:val="3"/>
                <w:numId w:val="60"/>
              </w:numPr>
              <w:tabs>
                <w:tab w:val="left" w:pos="567"/>
              </w:tabs>
              <w:spacing w:after="0" w:line="240" w:lineRule="auto"/>
              <w:ind w:left="709" w:right="24"/>
              <w:jc w:val="both"/>
              <w:rPr>
                <w:rFonts w:ascii="Arial" w:eastAsia="Times New Roman" w:hAnsi="Arial" w:cs="Arial"/>
                <w:color w:val="000000"/>
                <w:lang w:val="en-US"/>
              </w:rPr>
            </w:pPr>
            <w:r w:rsidRPr="008A4345">
              <w:rPr>
                <w:rFonts w:ascii="Arial" w:eastAsia="Times New Roman" w:hAnsi="Arial" w:cs="Arial"/>
                <w:color w:val="000000"/>
                <w:lang w:val="en-US"/>
              </w:rPr>
              <w:t xml:space="preserve">Where the Contractor sites his compound on private land he shall provide the Overseeing </w:t>
            </w:r>
            <w:proofErr w:type="spellStart"/>
            <w:r w:rsidRPr="008A4345">
              <w:rPr>
                <w:rFonts w:ascii="Arial" w:eastAsia="Times New Roman" w:hAnsi="Arial" w:cs="Arial"/>
                <w:color w:val="000000"/>
                <w:lang w:val="en-US"/>
              </w:rPr>
              <w:t>Organisation</w:t>
            </w:r>
            <w:proofErr w:type="spellEnd"/>
            <w:r w:rsidRPr="008A4345">
              <w:rPr>
                <w:rFonts w:ascii="Arial" w:eastAsia="Times New Roman" w:hAnsi="Arial" w:cs="Arial"/>
                <w:color w:val="000000"/>
                <w:lang w:val="en-US"/>
              </w:rPr>
              <w:t xml:space="preserve"> with a copy of the written consent of the legal land owner.</w:t>
            </w:r>
          </w:p>
          <w:p w:rsidR="008A4345" w:rsidRPr="008A4345" w:rsidRDefault="008A4345" w:rsidP="005F00FD">
            <w:pPr>
              <w:keepNext/>
              <w:keepLines/>
              <w:numPr>
                <w:ilvl w:val="3"/>
                <w:numId w:val="60"/>
              </w:numPr>
              <w:tabs>
                <w:tab w:val="left" w:pos="567"/>
              </w:tabs>
              <w:spacing w:after="0" w:line="240" w:lineRule="auto"/>
              <w:ind w:left="709" w:right="24"/>
              <w:jc w:val="both"/>
              <w:rPr>
                <w:rFonts w:ascii="Arial" w:eastAsia="Times New Roman" w:hAnsi="Arial" w:cs="Arial"/>
                <w:color w:val="000000"/>
                <w:lang w:val="en-US"/>
              </w:rPr>
            </w:pPr>
            <w:proofErr w:type="gramStart"/>
            <w:r w:rsidRPr="008A4345">
              <w:rPr>
                <w:rFonts w:ascii="Arial" w:eastAsia="Arial" w:hAnsi="Arial" w:cs="Arial"/>
                <w:bCs/>
                <w:color w:val="000000"/>
              </w:rPr>
              <w:t>the</w:t>
            </w:r>
            <w:proofErr w:type="gramEnd"/>
            <w:r w:rsidRPr="008A4345">
              <w:rPr>
                <w:rFonts w:ascii="Arial" w:eastAsia="Arial" w:hAnsi="Arial" w:cs="Arial"/>
                <w:bCs/>
                <w:color w:val="000000"/>
              </w:rPr>
              <w:t xml:space="preserve"> </w:t>
            </w:r>
            <w:r w:rsidRPr="008A4345">
              <w:rPr>
                <w:rFonts w:ascii="Arial" w:eastAsia="Arial" w:hAnsi="Arial" w:cs="Arial"/>
                <w:bCs/>
                <w:i/>
                <w:color w:val="000000"/>
              </w:rPr>
              <w:t>Contractor</w:t>
            </w:r>
            <w:r w:rsidRPr="008A4345">
              <w:rPr>
                <w:rFonts w:ascii="Arial" w:eastAsia="Arial" w:hAnsi="Arial" w:cs="Arial"/>
                <w:bCs/>
                <w:color w:val="000000"/>
              </w:rPr>
              <w:t xml:space="preserve"> shall not permit any person under his employment or that of his subcontractors to reside on site except a person who is acting in an official capacity for guarding the security of the site.</w:t>
            </w:r>
          </w:p>
          <w:p w:rsidR="008A4345" w:rsidRPr="008A4345" w:rsidRDefault="008A4345" w:rsidP="005F00FD">
            <w:pPr>
              <w:keepNext/>
              <w:keepLines/>
              <w:numPr>
                <w:ilvl w:val="3"/>
                <w:numId w:val="60"/>
              </w:numPr>
              <w:tabs>
                <w:tab w:val="left" w:pos="567"/>
              </w:tabs>
              <w:spacing w:after="0" w:line="240" w:lineRule="auto"/>
              <w:ind w:left="709" w:right="24"/>
              <w:jc w:val="both"/>
              <w:rPr>
                <w:rFonts w:ascii="Arial" w:eastAsia="Times New Roman" w:hAnsi="Arial" w:cs="Arial"/>
                <w:color w:val="000000"/>
                <w:lang w:val="en-US"/>
              </w:rPr>
            </w:pPr>
            <w:proofErr w:type="gramStart"/>
            <w:r w:rsidRPr="008A4345">
              <w:rPr>
                <w:rFonts w:ascii="Arial" w:eastAsia="Arial" w:hAnsi="Arial" w:cs="Arial"/>
                <w:bCs/>
                <w:color w:val="000000"/>
              </w:rPr>
              <w:t>the</w:t>
            </w:r>
            <w:proofErr w:type="gramEnd"/>
            <w:r w:rsidRPr="008A4345">
              <w:rPr>
                <w:rFonts w:ascii="Arial" w:eastAsia="Arial" w:hAnsi="Arial" w:cs="Arial"/>
                <w:bCs/>
                <w:color w:val="000000"/>
              </w:rPr>
              <w:t xml:space="preserve"> </w:t>
            </w:r>
            <w:r w:rsidRPr="008A4345">
              <w:rPr>
                <w:rFonts w:ascii="Arial" w:eastAsia="Arial" w:hAnsi="Arial" w:cs="Arial"/>
                <w:bCs/>
                <w:i/>
                <w:color w:val="000000"/>
              </w:rPr>
              <w:t>Contractor</w:t>
            </w:r>
            <w:r w:rsidRPr="008A4345">
              <w:rPr>
                <w:rFonts w:ascii="Arial" w:eastAsia="Arial" w:hAnsi="Arial" w:cs="Arial"/>
                <w:bCs/>
                <w:color w:val="000000"/>
              </w:rPr>
              <w:t xml:space="preserve"> shall be solely responsible for the security of the Site, and permanent and temporary Works together with his personnel, construction plant, materials and equipment.</w:t>
            </w:r>
          </w:p>
          <w:p w:rsidR="008A4345" w:rsidRPr="008A4345" w:rsidRDefault="008A4345" w:rsidP="008A4345">
            <w:pPr>
              <w:keepNext/>
              <w:keepLines/>
              <w:tabs>
                <w:tab w:val="left" w:pos="567"/>
              </w:tabs>
              <w:spacing w:after="0" w:line="240" w:lineRule="auto"/>
              <w:jc w:val="both"/>
              <w:rPr>
                <w:rFonts w:ascii="Arial" w:eastAsia="Times New Roman" w:hAnsi="Arial" w:cs="Arial"/>
                <w:lang w:val="en-US"/>
              </w:rPr>
            </w:pPr>
          </w:p>
        </w:tc>
      </w:tr>
      <w:tr w:rsidR="008A4345" w:rsidRPr="008A4345" w:rsidTr="00DF0E91">
        <w:tc>
          <w:tcPr>
            <w:tcW w:w="9756" w:type="dxa"/>
          </w:tcPr>
          <w:p w:rsidR="008A4345" w:rsidRPr="008A4345" w:rsidRDefault="008A4345" w:rsidP="008A4345">
            <w:pPr>
              <w:keepNext/>
              <w:keepLines/>
              <w:tabs>
                <w:tab w:val="left" w:pos="567"/>
              </w:tabs>
              <w:spacing w:after="0" w:line="240" w:lineRule="auto"/>
              <w:ind w:right="4"/>
              <w:jc w:val="both"/>
              <w:rPr>
                <w:rFonts w:ascii="Arial" w:eastAsia="Times New Roman" w:hAnsi="Arial" w:cs="Arial"/>
                <w:b/>
              </w:rPr>
            </w:pPr>
          </w:p>
          <w:p w:rsidR="008A4345" w:rsidRPr="008A4345" w:rsidRDefault="008A4345" w:rsidP="008A4345">
            <w:pPr>
              <w:keepNext/>
              <w:keepLines/>
              <w:tabs>
                <w:tab w:val="left" w:pos="567"/>
              </w:tabs>
              <w:spacing w:after="0" w:line="240" w:lineRule="auto"/>
              <w:ind w:right="24"/>
              <w:jc w:val="both"/>
              <w:rPr>
                <w:rFonts w:ascii="Arial" w:eastAsia="Times New Roman" w:hAnsi="Arial" w:cs="Arial"/>
                <w:color w:val="000000"/>
                <w:lang w:val="en-US"/>
              </w:rPr>
            </w:pPr>
            <w:r w:rsidRPr="008A4345">
              <w:rPr>
                <w:rFonts w:ascii="Arial" w:eastAsia="Times New Roman" w:hAnsi="Arial" w:cs="Arial"/>
                <w:b/>
                <w:color w:val="000000"/>
                <w:lang w:val="en-US"/>
              </w:rPr>
              <w:t>172AR Care of Public Highways</w:t>
            </w:r>
          </w:p>
          <w:p w:rsidR="008A4345" w:rsidRPr="008A4345" w:rsidRDefault="008A4345" w:rsidP="008A4345">
            <w:pPr>
              <w:keepNext/>
              <w:keepLines/>
              <w:tabs>
                <w:tab w:val="left" w:pos="567"/>
              </w:tabs>
              <w:spacing w:after="0" w:line="240" w:lineRule="auto"/>
              <w:ind w:right="24"/>
              <w:jc w:val="both"/>
              <w:rPr>
                <w:rFonts w:ascii="Arial" w:eastAsia="Times New Roman" w:hAnsi="Arial" w:cs="Arial"/>
                <w:color w:val="000000"/>
                <w:lang w:val="en-US"/>
              </w:rPr>
            </w:pPr>
          </w:p>
          <w:p w:rsidR="008A4345" w:rsidRPr="008A4345" w:rsidRDefault="008A4345" w:rsidP="008A4345">
            <w:pPr>
              <w:keepNext/>
              <w:keepLines/>
              <w:tabs>
                <w:tab w:val="left" w:pos="567"/>
              </w:tabs>
              <w:spacing w:after="0" w:line="240" w:lineRule="auto"/>
              <w:ind w:left="90" w:right="24" w:hanging="90"/>
              <w:jc w:val="both"/>
              <w:rPr>
                <w:rFonts w:ascii="Arial" w:eastAsia="Times New Roman" w:hAnsi="Arial" w:cs="Arial"/>
                <w:color w:val="000000"/>
                <w:lang w:val="en-US"/>
              </w:rPr>
            </w:pPr>
            <w:r w:rsidRPr="008A4345">
              <w:rPr>
                <w:rFonts w:ascii="Arial" w:eastAsia="Times New Roman" w:hAnsi="Arial" w:cs="Arial"/>
                <w:color w:val="000000"/>
                <w:lang w:val="en-US"/>
              </w:rPr>
              <w:t>1.</w:t>
            </w:r>
            <w:r w:rsidRPr="008A4345">
              <w:rPr>
                <w:rFonts w:ascii="Arial" w:eastAsia="Times New Roman" w:hAnsi="Arial" w:cs="Arial"/>
                <w:color w:val="000000"/>
                <w:lang w:val="en-US"/>
              </w:rPr>
              <w:tab/>
              <w:t xml:space="preserve">Subject and without prejudice to the Conditions of Contract the </w:t>
            </w:r>
            <w:r w:rsidRPr="008A4345">
              <w:rPr>
                <w:rFonts w:ascii="Arial" w:eastAsia="Times New Roman" w:hAnsi="Arial" w:cs="Arial"/>
                <w:i/>
                <w:color w:val="000000"/>
                <w:lang w:val="en-US"/>
              </w:rPr>
              <w:t>Contractor</w:t>
            </w:r>
            <w:r w:rsidRPr="008A4345">
              <w:rPr>
                <w:rFonts w:ascii="Arial" w:eastAsia="Times New Roman" w:hAnsi="Arial" w:cs="Arial"/>
                <w:color w:val="000000"/>
                <w:lang w:val="en-US"/>
              </w:rPr>
              <w:t xml:space="preserve"> shall:</w:t>
            </w:r>
          </w:p>
          <w:p w:rsidR="008A4345" w:rsidRPr="008A4345" w:rsidRDefault="008A4345" w:rsidP="008A4345">
            <w:pPr>
              <w:keepNext/>
              <w:keepLines/>
              <w:tabs>
                <w:tab w:val="left" w:pos="567"/>
              </w:tabs>
              <w:spacing w:after="0" w:line="240" w:lineRule="auto"/>
              <w:ind w:left="90" w:right="24" w:hanging="90"/>
              <w:jc w:val="both"/>
              <w:rPr>
                <w:rFonts w:ascii="Arial" w:eastAsia="Times New Roman" w:hAnsi="Arial" w:cs="Arial"/>
                <w:color w:val="000000"/>
                <w:lang w:val="en-US"/>
              </w:rPr>
            </w:pPr>
          </w:p>
          <w:p w:rsidR="008A4345" w:rsidRPr="008A4345" w:rsidRDefault="008A4345" w:rsidP="005F00FD">
            <w:pPr>
              <w:keepNext/>
              <w:keepLines/>
              <w:numPr>
                <w:ilvl w:val="0"/>
                <w:numId w:val="44"/>
              </w:numPr>
              <w:tabs>
                <w:tab w:val="left" w:pos="567"/>
              </w:tabs>
              <w:spacing w:after="0" w:line="240" w:lineRule="auto"/>
              <w:ind w:right="24"/>
              <w:jc w:val="both"/>
              <w:rPr>
                <w:rFonts w:ascii="Arial" w:eastAsia="Times New Roman" w:hAnsi="Arial" w:cs="Arial"/>
                <w:color w:val="000000"/>
                <w:lang w:val="en-US"/>
              </w:rPr>
            </w:pPr>
            <w:r w:rsidRPr="008A4345">
              <w:rPr>
                <w:rFonts w:ascii="Arial" w:eastAsia="Times New Roman" w:hAnsi="Arial" w:cs="Arial"/>
                <w:color w:val="000000"/>
                <w:lang w:val="en-US"/>
              </w:rPr>
              <w:t>take all reasonable measures necessary to avoid damage to the public</w:t>
            </w:r>
          </w:p>
          <w:p w:rsidR="008A4345" w:rsidRPr="008A4345" w:rsidRDefault="008A4345" w:rsidP="00D67037">
            <w:pPr>
              <w:keepNext/>
              <w:keepLines/>
              <w:tabs>
                <w:tab w:val="left" w:pos="1418"/>
              </w:tabs>
              <w:spacing w:after="0" w:line="240" w:lineRule="auto"/>
              <w:ind w:left="1418" w:right="24"/>
              <w:jc w:val="both"/>
              <w:rPr>
                <w:rFonts w:ascii="Arial" w:eastAsia="Times New Roman" w:hAnsi="Arial" w:cs="Arial"/>
                <w:color w:val="000000"/>
                <w:lang w:val="en-US"/>
              </w:rPr>
            </w:pPr>
            <w:r w:rsidRPr="008A4345">
              <w:rPr>
                <w:rFonts w:ascii="Arial" w:eastAsia="Times New Roman" w:hAnsi="Arial" w:cs="Arial"/>
                <w:color w:val="000000"/>
                <w:lang w:val="en-US"/>
              </w:rPr>
              <w:t>highway</w:t>
            </w:r>
          </w:p>
          <w:p w:rsidR="008A4345" w:rsidRPr="008A4345" w:rsidRDefault="008A4345" w:rsidP="008A4345">
            <w:pPr>
              <w:keepNext/>
              <w:keepLines/>
              <w:tabs>
                <w:tab w:val="left" w:pos="567"/>
              </w:tabs>
              <w:spacing w:after="0" w:line="240" w:lineRule="auto"/>
              <w:ind w:left="90" w:right="24" w:hanging="90"/>
              <w:jc w:val="both"/>
              <w:rPr>
                <w:rFonts w:ascii="Arial" w:eastAsia="Times New Roman" w:hAnsi="Arial" w:cs="Arial"/>
                <w:color w:val="000000"/>
                <w:lang w:val="en-US"/>
              </w:rPr>
            </w:pPr>
          </w:p>
          <w:p w:rsidR="008A4345" w:rsidRPr="008A4345" w:rsidRDefault="008A4345" w:rsidP="008A4345">
            <w:pPr>
              <w:keepNext/>
              <w:keepLines/>
              <w:tabs>
                <w:tab w:val="left" w:pos="567"/>
              </w:tabs>
              <w:spacing w:before="60" w:after="60" w:line="240" w:lineRule="auto"/>
              <w:ind w:left="1418" w:right="113" w:hanging="709"/>
              <w:jc w:val="both"/>
              <w:rPr>
                <w:rFonts w:ascii="Arial" w:eastAsia="Times New Roman" w:hAnsi="Arial" w:cs="Arial"/>
                <w:color w:val="000000"/>
              </w:rPr>
            </w:pPr>
            <w:r w:rsidRPr="008A4345">
              <w:rPr>
                <w:rFonts w:ascii="Arial" w:eastAsia="Times New Roman" w:hAnsi="Arial" w:cs="Arial"/>
                <w:color w:val="000000"/>
              </w:rPr>
              <w:t>(ii)</w:t>
            </w:r>
            <w:r w:rsidRPr="008A4345">
              <w:rPr>
                <w:rFonts w:ascii="Arial" w:eastAsia="Times New Roman" w:hAnsi="Arial" w:cs="Arial"/>
                <w:color w:val="000000"/>
              </w:rPr>
              <w:tab/>
              <w:t xml:space="preserve">be responsible for all repairs necessary as a consequence of his failure to comply with sub-clause </w:t>
            </w:r>
            <w:proofErr w:type="spellStart"/>
            <w:r w:rsidRPr="008A4345">
              <w:rPr>
                <w:rFonts w:ascii="Arial" w:eastAsia="Times New Roman" w:hAnsi="Arial" w:cs="Arial"/>
                <w:color w:val="000000"/>
              </w:rPr>
              <w:t>i</w:t>
            </w:r>
            <w:proofErr w:type="spellEnd"/>
            <w:r w:rsidRPr="008A4345">
              <w:rPr>
                <w:rFonts w:ascii="Arial" w:eastAsia="Times New Roman" w:hAnsi="Arial" w:cs="Arial"/>
                <w:color w:val="000000"/>
              </w:rPr>
              <w:t>) of this Clause and shall submit to the Overseeing Organisation for approval his proposed method of repair.</w:t>
            </w:r>
          </w:p>
          <w:p w:rsidR="008A4345" w:rsidRPr="008A4345" w:rsidRDefault="008A4345" w:rsidP="008A4345">
            <w:pPr>
              <w:keepNext/>
              <w:keepLines/>
              <w:tabs>
                <w:tab w:val="left" w:pos="567"/>
              </w:tabs>
              <w:spacing w:after="0" w:line="240" w:lineRule="auto"/>
              <w:ind w:right="24"/>
              <w:jc w:val="both"/>
              <w:rPr>
                <w:rFonts w:ascii="Arial" w:eastAsia="Times New Roman" w:hAnsi="Arial" w:cs="Arial"/>
                <w:color w:val="000000"/>
              </w:rPr>
            </w:pPr>
          </w:p>
          <w:p w:rsidR="008A4345" w:rsidRPr="008A4345" w:rsidRDefault="008A4345" w:rsidP="008A4345">
            <w:pPr>
              <w:keepNext/>
              <w:keepLines/>
              <w:tabs>
                <w:tab w:val="left" w:pos="567"/>
              </w:tabs>
              <w:spacing w:after="0" w:line="240" w:lineRule="auto"/>
              <w:ind w:left="720" w:right="29" w:hanging="720"/>
              <w:jc w:val="both"/>
              <w:rPr>
                <w:rFonts w:ascii="Arial" w:eastAsia="Times New Roman" w:hAnsi="Arial" w:cs="Arial"/>
                <w:color w:val="000000"/>
                <w:lang w:val="en-US"/>
              </w:rPr>
            </w:pPr>
          </w:p>
        </w:tc>
      </w:tr>
    </w:tbl>
    <w:p w:rsidR="008A4345" w:rsidRPr="008A4345" w:rsidRDefault="008A4345" w:rsidP="008A4345">
      <w:pPr>
        <w:keepNext/>
        <w:keepLines/>
        <w:tabs>
          <w:tab w:val="left" w:pos="567"/>
        </w:tabs>
        <w:spacing w:after="0" w:line="240" w:lineRule="auto"/>
        <w:jc w:val="both"/>
        <w:rPr>
          <w:rFonts w:ascii="Arial" w:eastAsia="Times New Roman" w:hAnsi="Arial" w:cs="Arial"/>
          <w:lang w:val="en-US"/>
        </w:rPr>
      </w:pP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56"/>
      </w:tblGrid>
      <w:tr w:rsidR="008A4345" w:rsidRPr="008A4345" w:rsidTr="00DF0E91">
        <w:tc>
          <w:tcPr>
            <w:tcW w:w="9756" w:type="dxa"/>
            <w:shd w:val="clear" w:color="auto" w:fill="A0A0A0"/>
          </w:tcPr>
          <w:p w:rsidR="008A4345" w:rsidRPr="008A4345" w:rsidRDefault="008A4345" w:rsidP="008A4345">
            <w:pPr>
              <w:keepNext/>
              <w:keepLines/>
              <w:tabs>
                <w:tab w:val="left" w:pos="567"/>
              </w:tabs>
              <w:spacing w:before="120" w:after="120" w:line="240" w:lineRule="auto"/>
              <w:jc w:val="both"/>
              <w:rPr>
                <w:rFonts w:ascii="Arial" w:eastAsia="Times New Roman" w:hAnsi="Arial" w:cs="Arial"/>
                <w:b/>
              </w:rPr>
            </w:pPr>
            <w:r w:rsidRPr="008A4345">
              <w:rPr>
                <w:rFonts w:ascii="Arial" w:eastAsia="Times New Roman" w:hAnsi="Arial" w:cs="Arial"/>
                <w:b/>
              </w:rPr>
              <w:br w:type="page"/>
            </w:r>
            <w:r w:rsidRPr="008A4345">
              <w:rPr>
                <w:rFonts w:ascii="Arial" w:eastAsia="Times New Roman" w:hAnsi="Arial" w:cs="Arial"/>
                <w:b/>
              </w:rPr>
              <w:br w:type="page"/>
            </w:r>
            <w:r w:rsidRPr="008A4345">
              <w:rPr>
                <w:rFonts w:ascii="Arial" w:eastAsia="Times New Roman" w:hAnsi="Arial" w:cs="Arial"/>
                <w:b/>
              </w:rPr>
              <w:br w:type="page"/>
              <w:t>ADDITIONAL Clauses, Tables and Figures</w:t>
            </w:r>
          </w:p>
        </w:tc>
      </w:tr>
      <w:tr w:rsidR="008A4345" w:rsidRPr="008A4345" w:rsidTr="00DF0E91">
        <w:trPr>
          <w:trHeight w:val="3459"/>
        </w:trPr>
        <w:tc>
          <w:tcPr>
            <w:tcW w:w="9756" w:type="dxa"/>
          </w:tcPr>
          <w:p w:rsidR="008A4345" w:rsidRPr="008A4345" w:rsidRDefault="008A4345" w:rsidP="008A4345">
            <w:pPr>
              <w:keepNext/>
              <w:keepLines/>
              <w:tabs>
                <w:tab w:val="left" w:pos="567"/>
              </w:tabs>
              <w:spacing w:after="0" w:line="240" w:lineRule="auto"/>
              <w:ind w:left="709" w:right="131" w:hanging="709"/>
              <w:jc w:val="both"/>
              <w:rPr>
                <w:rFonts w:ascii="Arial" w:eastAsia="Times New Roman" w:hAnsi="Arial" w:cs="Arial"/>
                <w:b/>
              </w:rPr>
            </w:pPr>
          </w:p>
          <w:p w:rsidR="008A4345" w:rsidRPr="008A4345" w:rsidRDefault="008A4345" w:rsidP="008A4345">
            <w:pPr>
              <w:keepNext/>
              <w:keepLines/>
              <w:tabs>
                <w:tab w:val="left" w:pos="567"/>
              </w:tabs>
              <w:spacing w:after="0" w:line="240" w:lineRule="auto"/>
              <w:ind w:left="709" w:right="131" w:hanging="709"/>
              <w:jc w:val="both"/>
              <w:rPr>
                <w:rFonts w:ascii="Arial" w:eastAsia="Times New Roman" w:hAnsi="Arial" w:cs="Arial"/>
                <w:b/>
              </w:rPr>
            </w:pPr>
            <w:r w:rsidRPr="008A4345">
              <w:rPr>
                <w:rFonts w:ascii="Arial" w:eastAsia="Times New Roman" w:hAnsi="Arial" w:cs="Arial"/>
                <w:b/>
              </w:rPr>
              <w:t>173AR Special requirements in relation to NRSWA</w:t>
            </w:r>
          </w:p>
          <w:p w:rsidR="008A4345" w:rsidRPr="008A4345" w:rsidRDefault="008A4345" w:rsidP="008A4345">
            <w:pPr>
              <w:keepNext/>
              <w:keepLines/>
              <w:tabs>
                <w:tab w:val="left" w:pos="567"/>
              </w:tabs>
              <w:spacing w:after="0" w:line="240" w:lineRule="auto"/>
              <w:ind w:left="709" w:right="131" w:hanging="709"/>
              <w:jc w:val="both"/>
              <w:rPr>
                <w:rFonts w:ascii="Arial" w:eastAsia="Times New Roman" w:hAnsi="Arial" w:cs="Arial"/>
                <w:b/>
              </w:rPr>
            </w:pPr>
          </w:p>
          <w:p w:rsidR="008A4345" w:rsidRPr="008A4345" w:rsidRDefault="008A4345" w:rsidP="008A4345">
            <w:pPr>
              <w:keepNext/>
              <w:keepLines/>
              <w:tabs>
                <w:tab w:val="left" w:pos="567"/>
              </w:tabs>
              <w:spacing w:after="0" w:line="240" w:lineRule="auto"/>
              <w:jc w:val="both"/>
              <w:rPr>
                <w:rFonts w:ascii="Arial" w:eastAsia="Times New Roman" w:hAnsi="Arial" w:cs="Arial"/>
                <w:noProof/>
                <w:lang w:val="en-US"/>
              </w:rPr>
            </w:pPr>
            <w:r w:rsidRPr="008A4345">
              <w:rPr>
                <w:rFonts w:ascii="Arial" w:eastAsia="Times New Roman" w:hAnsi="Arial" w:cs="Arial"/>
              </w:rPr>
              <w:t>The</w:t>
            </w:r>
            <w:r w:rsidRPr="008A4345">
              <w:rPr>
                <w:rFonts w:ascii="Arial" w:eastAsia="Arial" w:hAnsi="Arial" w:cs="Arial"/>
                <w:noProof/>
              </w:rPr>
              <w:t xml:space="preserve"> site must have at least one qualified operative on site at all times during works, and the site must have a qualified supervisor appointed to the site who can oversee the works. The supervisor need not be on site at all times, but must be able to adequately carry out the role. The supervisor qualification does not replace or over rule the operative </w:t>
            </w:r>
            <w:r w:rsidRPr="008A4345">
              <w:rPr>
                <w:rFonts w:ascii="Arial" w:eastAsia="Arial" w:hAnsi="Arial" w:cs="Arial"/>
                <w:noProof/>
                <w:lang w:val="en-US"/>
              </w:rPr>
              <w:t>qualification and one person cannot cover both roles at the same time.</w:t>
            </w:r>
          </w:p>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Arial" w:hAnsi="Arial" w:cs="Arial"/>
                <w:noProof/>
                <w:lang w:val="en-US"/>
              </w:rPr>
              <w:t>The operative must be certified for (Excavation, Backfill and Cold-lay Reinstatement, Units 001, 002, 003, 004, 005, 006, 007, 008, 009). The supervisor must be certified for (Monitoring Excavation, Backfilling and Reinstatement of Bituminous material Units 001, 010, 011, 012, 013, 014).</w:t>
            </w:r>
          </w:p>
          <w:p w:rsidR="008A4345" w:rsidRPr="008A4345" w:rsidRDefault="008A4345" w:rsidP="008A4345">
            <w:pPr>
              <w:keepNext/>
              <w:keepLines/>
              <w:tabs>
                <w:tab w:val="left" w:pos="567"/>
              </w:tabs>
              <w:spacing w:after="0" w:line="240" w:lineRule="auto"/>
              <w:ind w:left="709" w:right="131" w:hanging="709"/>
              <w:jc w:val="both"/>
              <w:rPr>
                <w:rFonts w:ascii="Arial" w:eastAsia="Times New Roman" w:hAnsi="Arial" w:cs="Arial"/>
              </w:rPr>
            </w:pPr>
          </w:p>
        </w:tc>
      </w:tr>
      <w:tr w:rsidR="008A4345" w:rsidRPr="008A4345" w:rsidTr="008D3777">
        <w:trPr>
          <w:trHeight w:val="2798"/>
        </w:trPr>
        <w:tc>
          <w:tcPr>
            <w:tcW w:w="9756" w:type="dxa"/>
          </w:tcPr>
          <w:p w:rsidR="008D3777" w:rsidRDefault="008D3777" w:rsidP="008A4345">
            <w:pPr>
              <w:keepNext/>
              <w:keepLines/>
              <w:tabs>
                <w:tab w:val="left" w:pos="567"/>
              </w:tabs>
              <w:autoSpaceDE w:val="0"/>
              <w:autoSpaceDN w:val="0"/>
              <w:adjustRightInd w:val="0"/>
              <w:jc w:val="both"/>
              <w:rPr>
                <w:rFonts w:ascii="Arial" w:eastAsia="Times New Roman" w:hAnsi="Arial" w:cs="Arial"/>
                <w:b/>
              </w:rPr>
            </w:pPr>
          </w:p>
          <w:p w:rsidR="008A4345" w:rsidRPr="008A4345" w:rsidRDefault="008A4345" w:rsidP="008A4345">
            <w:pPr>
              <w:keepNext/>
              <w:keepLines/>
              <w:tabs>
                <w:tab w:val="left" w:pos="567"/>
              </w:tabs>
              <w:autoSpaceDE w:val="0"/>
              <w:autoSpaceDN w:val="0"/>
              <w:adjustRightInd w:val="0"/>
              <w:jc w:val="both"/>
              <w:rPr>
                <w:rFonts w:ascii="Arial" w:eastAsia="Times New Roman" w:hAnsi="Arial" w:cs="Arial"/>
                <w:b/>
              </w:rPr>
            </w:pPr>
            <w:r w:rsidRPr="008A4345">
              <w:rPr>
                <w:rFonts w:ascii="Arial" w:eastAsia="Times New Roman" w:hAnsi="Arial" w:cs="Arial"/>
                <w:b/>
              </w:rPr>
              <w:t>174AR As Built Drawings and CDM</w:t>
            </w:r>
          </w:p>
          <w:p w:rsidR="008A4345" w:rsidRPr="008A4345" w:rsidRDefault="008A4345" w:rsidP="008A4345">
            <w:pPr>
              <w:keepNext/>
              <w:keepLines/>
              <w:tabs>
                <w:tab w:val="left" w:pos="567"/>
              </w:tabs>
              <w:spacing w:after="0" w:line="240" w:lineRule="auto"/>
              <w:ind w:left="709" w:right="131" w:hanging="709"/>
              <w:jc w:val="both"/>
              <w:rPr>
                <w:rFonts w:ascii="Arial" w:eastAsia="Arial" w:hAnsi="Arial" w:cs="Arial"/>
                <w:noProof/>
              </w:rPr>
            </w:pPr>
            <w:r w:rsidRPr="008A4345">
              <w:rPr>
                <w:rFonts w:ascii="Arial" w:eastAsia="Arial" w:hAnsi="Arial" w:cs="Arial"/>
                <w:noProof/>
              </w:rPr>
              <w:t xml:space="preserve">The </w:t>
            </w:r>
            <w:r w:rsidRPr="008A4345">
              <w:rPr>
                <w:rFonts w:ascii="Arial" w:eastAsia="Arial" w:hAnsi="Arial" w:cs="Arial"/>
                <w:i/>
                <w:noProof/>
              </w:rPr>
              <w:t>Contractor</w:t>
            </w:r>
            <w:r w:rsidRPr="008A4345">
              <w:rPr>
                <w:rFonts w:ascii="Arial" w:eastAsia="Arial" w:hAnsi="Arial" w:cs="Arial"/>
                <w:noProof/>
              </w:rPr>
              <w:t xml:space="preserve"> is to develop the Health and Safety Plan for inclusion in the Health and Safety</w:t>
            </w:r>
          </w:p>
          <w:p w:rsidR="008A4345" w:rsidRPr="008A4345" w:rsidRDefault="008A4345" w:rsidP="008A4345">
            <w:pPr>
              <w:keepNext/>
              <w:keepLines/>
              <w:tabs>
                <w:tab w:val="left" w:pos="567"/>
              </w:tabs>
              <w:spacing w:after="0" w:line="240" w:lineRule="auto"/>
              <w:ind w:left="709" w:right="131" w:hanging="709"/>
              <w:jc w:val="both"/>
              <w:rPr>
                <w:rFonts w:ascii="Arial" w:eastAsia="Arial" w:hAnsi="Arial" w:cs="Arial"/>
                <w:noProof/>
              </w:rPr>
            </w:pPr>
            <w:r w:rsidRPr="008A4345">
              <w:rPr>
                <w:rFonts w:ascii="Arial" w:eastAsia="Arial" w:hAnsi="Arial" w:cs="Arial"/>
                <w:noProof/>
              </w:rPr>
              <w:t>File in accordance with the Construction (Design and Management) Regulations 2015 and is to</w:t>
            </w:r>
          </w:p>
          <w:p w:rsidR="008A4345" w:rsidRPr="008A4345" w:rsidRDefault="008A4345" w:rsidP="008A4345">
            <w:pPr>
              <w:keepNext/>
              <w:keepLines/>
              <w:tabs>
                <w:tab w:val="left" w:pos="567"/>
              </w:tabs>
              <w:spacing w:after="0" w:line="240" w:lineRule="auto"/>
              <w:ind w:left="709" w:right="131" w:hanging="709"/>
              <w:jc w:val="both"/>
              <w:rPr>
                <w:rFonts w:ascii="Arial" w:eastAsia="Arial" w:hAnsi="Arial" w:cs="Arial"/>
                <w:noProof/>
              </w:rPr>
            </w:pPr>
            <w:r w:rsidRPr="008A4345">
              <w:rPr>
                <w:rFonts w:ascii="Arial" w:eastAsia="Arial" w:hAnsi="Arial" w:cs="Arial"/>
                <w:noProof/>
              </w:rPr>
              <w:t>provide the Overseeing Organisation with all the relevant information necessary for inclusion in</w:t>
            </w:r>
          </w:p>
          <w:p w:rsidR="008A4345" w:rsidRPr="008A4345" w:rsidRDefault="008A4345" w:rsidP="008A4345">
            <w:pPr>
              <w:keepNext/>
              <w:keepLines/>
              <w:tabs>
                <w:tab w:val="left" w:pos="567"/>
              </w:tabs>
              <w:spacing w:after="0" w:line="240" w:lineRule="auto"/>
              <w:ind w:left="709" w:right="131" w:hanging="709"/>
              <w:jc w:val="both"/>
              <w:rPr>
                <w:rFonts w:ascii="Arial" w:eastAsia="Times New Roman" w:hAnsi="Arial" w:cs="Arial"/>
                <w:b/>
              </w:rPr>
            </w:pPr>
            <w:r w:rsidRPr="008A4345">
              <w:rPr>
                <w:rFonts w:ascii="Arial" w:eastAsia="Arial" w:hAnsi="Arial" w:cs="Arial"/>
                <w:noProof/>
              </w:rPr>
              <w:t>the Health and Safety File.</w:t>
            </w:r>
          </w:p>
          <w:p w:rsidR="008A4345" w:rsidRPr="008A4345" w:rsidRDefault="008A4345" w:rsidP="008A4345">
            <w:pPr>
              <w:keepNext/>
              <w:keepLines/>
              <w:tabs>
                <w:tab w:val="left" w:pos="567"/>
              </w:tabs>
              <w:spacing w:after="0" w:line="240" w:lineRule="auto"/>
              <w:ind w:left="709" w:right="131" w:hanging="709"/>
              <w:jc w:val="both"/>
              <w:rPr>
                <w:rFonts w:ascii="Arial" w:eastAsia="Times New Roman" w:hAnsi="Arial" w:cs="Arial"/>
                <w:b/>
              </w:rPr>
            </w:pPr>
          </w:p>
        </w:tc>
      </w:tr>
      <w:tr w:rsidR="008A4345" w:rsidRPr="008A4345" w:rsidTr="00DF0E91">
        <w:trPr>
          <w:trHeight w:val="334"/>
        </w:trPr>
        <w:tc>
          <w:tcPr>
            <w:tcW w:w="9756" w:type="dxa"/>
          </w:tcPr>
          <w:p w:rsidR="008D3777" w:rsidRDefault="008D3777" w:rsidP="008A4345">
            <w:pPr>
              <w:keepNext/>
              <w:keepLines/>
              <w:tabs>
                <w:tab w:val="left" w:pos="567"/>
              </w:tabs>
              <w:spacing w:after="0" w:line="240" w:lineRule="auto"/>
              <w:ind w:left="709" w:right="131" w:hanging="709"/>
              <w:jc w:val="both"/>
              <w:rPr>
                <w:rFonts w:ascii="Arial" w:eastAsia="Arial" w:hAnsi="Arial" w:cs="Arial"/>
                <w:b/>
                <w:noProof/>
              </w:rPr>
            </w:pPr>
          </w:p>
          <w:p w:rsidR="008A4345" w:rsidRPr="008A4345" w:rsidRDefault="008A4345" w:rsidP="008A4345">
            <w:pPr>
              <w:keepNext/>
              <w:keepLines/>
              <w:tabs>
                <w:tab w:val="left" w:pos="567"/>
              </w:tabs>
              <w:spacing w:after="0" w:line="240" w:lineRule="auto"/>
              <w:ind w:left="709" w:right="131" w:hanging="709"/>
              <w:jc w:val="both"/>
              <w:rPr>
                <w:rFonts w:ascii="Arial" w:eastAsia="Arial" w:hAnsi="Arial" w:cs="Arial"/>
                <w:b/>
                <w:noProof/>
              </w:rPr>
            </w:pPr>
            <w:r w:rsidRPr="008A4345">
              <w:rPr>
                <w:rFonts w:ascii="Arial" w:eastAsia="Arial" w:hAnsi="Arial" w:cs="Arial"/>
                <w:b/>
                <w:noProof/>
              </w:rPr>
              <w:t>175AR Services</w:t>
            </w:r>
          </w:p>
          <w:p w:rsidR="008A4345" w:rsidRPr="008A4345" w:rsidRDefault="008A4345" w:rsidP="008A4345">
            <w:pPr>
              <w:keepNext/>
              <w:keepLines/>
              <w:tabs>
                <w:tab w:val="left" w:pos="567"/>
              </w:tabs>
              <w:spacing w:after="0" w:line="240" w:lineRule="auto"/>
              <w:ind w:left="709" w:right="131" w:hanging="709"/>
              <w:jc w:val="both"/>
              <w:rPr>
                <w:rFonts w:ascii="Arial" w:eastAsia="Arial" w:hAnsi="Arial" w:cs="Arial"/>
                <w:noProof/>
              </w:rPr>
            </w:pPr>
          </w:p>
          <w:p w:rsidR="008A4345" w:rsidRPr="008A4345" w:rsidRDefault="008A4345" w:rsidP="005F00FD">
            <w:pPr>
              <w:keepNext/>
              <w:keepLines/>
              <w:numPr>
                <w:ilvl w:val="0"/>
                <w:numId w:val="53"/>
              </w:numPr>
              <w:tabs>
                <w:tab w:val="left" w:pos="567"/>
              </w:tabs>
              <w:spacing w:after="0" w:line="240" w:lineRule="auto"/>
              <w:ind w:left="567" w:right="131" w:hanging="567"/>
              <w:jc w:val="both"/>
              <w:rPr>
                <w:rFonts w:ascii="Arial" w:eastAsia="Arial" w:hAnsi="Arial" w:cs="Arial"/>
                <w:noProof/>
              </w:rPr>
            </w:pPr>
            <w:r w:rsidRPr="008A4345">
              <w:rPr>
                <w:rFonts w:ascii="Arial" w:eastAsia="Arial" w:hAnsi="Arial" w:cs="Arial"/>
                <w:noProof/>
              </w:rPr>
              <w:t xml:space="preserve">The Street Lighting </w:t>
            </w:r>
            <w:r w:rsidR="00D67037">
              <w:rPr>
                <w:rFonts w:ascii="Arial" w:eastAsia="Arial" w:hAnsi="Arial" w:cs="Arial"/>
                <w:noProof/>
              </w:rPr>
              <w:t>is</w:t>
            </w:r>
            <w:r w:rsidRPr="008A4345">
              <w:rPr>
                <w:rFonts w:ascii="Arial" w:eastAsia="Arial" w:hAnsi="Arial" w:cs="Arial"/>
                <w:noProof/>
              </w:rPr>
              <w:t xml:space="preserve"> maintained under a PFI contract for Blackpool Council.</w:t>
            </w:r>
          </w:p>
          <w:p w:rsidR="008A4345" w:rsidRPr="008A4345" w:rsidRDefault="008A4345" w:rsidP="008A4345">
            <w:pPr>
              <w:keepNext/>
              <w:keepLines/>
              <w:tabs>
                <w:tab w:val="left" w:pos="567"/>
              </w:tabs>
              <w:spacing w:after="0" w:line="240" w:lineRule="auto"/>
              <w:ind w:left="567" w:right="131"/>
              <w:jc w:val="both"/>
              <w:rPr>
                <w:rFonts w:ascii="Arial" w:eastAsia="Arial" w:hAnsi="Arial" w:cs="Arial"/>
                <w:noProof/>
              </w:rPr>
            </w:pPr>
          </w:p>
          <w:p w:rsidR="008A4345" w:rsidRPr="008A4345" w:rsidRDefault="008A4345" w:rsidP="005F00FD">
            <w:pPr>
              <w:keepNext/>
              <w:keepLines/>
              <w:numPr>
                <w:ilvl w:val="2"/>
                <w:numId w:val="53"/>
              </w:numPr>
              <w:tabs>
                <w:tab w:val="left" w:pos="567"/>
              </w:tabs>
              <w:spacing w:after="0" w:line="240" w:lineRule="auto"/>
              <w:ind w:right="131"/>
              <w:jc w:val="both"/>
              <w:rPr>
                <w:rFonts w:ascii="Arial" w:eastAsia="Arial" w:hAnsi="Arial" w:cs="Arial"/>
                <w:noProof/>
              </w:rPr>
            </w:pPr>
            <w:r w:rsidRPr="008A4345">
              <w:rPr>
                <w:rFonts w:ascii="Arial" w:eastAsia="Arial" w:hAnsi="Arial" w:cs="Arial"/>
                <w:noProof/>
              </w:rPr>
              <w:t>The Street Lighting contractor is EON Energy Solutions Ltd, Whitehills Depot, Plot 7, Unit 5, Whitehills Business Park, Blackpool. FY4 5 PZ.</w:t>
            </w:r>
          </w:p>
          <w:p w:rsidR="008A4345" w:rsidRPr="008A4345" w:rsidRDefault="008A4345" w:rsidP="008A4345">
            <w:pPr>
              <w:keepNext/>
              <w:keepLines/>
              <w:tabs>
                <w:tab w:val="left" w:pos="567"/>
              </w:tabs>
              <w:spacing w:after="0" w:line="240" w:lineRule="auto"/>
              <w:ind w:left="1080" w:right="131"/>
              <w:jc w:val="both"/>
              <w:rPr>
                <w:rFonts w:ascii="Arial" w:eastAsia="Arial" w:hAnsi="Arial" w:cs="Arial"/>
                <w:noProof/>
              </w:rPr>
            </w:pPr>
          </w:p>
          <w:p w:rsidR="008A4345" w:rsidRPr="008A4345" w:rsidRDefault="008A4345" w:rsidP="005F00FD">
            <w:pPr>
              <w:keepNext/>
              <w:keepLines/>
              <w:numPr>
                <w:ilvl w:val="0"/>
                <w:numId w:val="53"/>
              </w:numPr>
              <w:tabs>
                <w:tab w:val="left" w:pos="567"/>
              </w:tabs>
              <w:ind w:left="567" w:hanging="567"/>
              <w:jc w:val="both"/>
              <w:rPr>
                <w:rFonts w:ascii="Arial" w:eastAsia="Arial" w:hAnsi="Arial" w:cs="Arial"/>
                <w:noProof/>
              </w:rPr>
            </w:pPr>
            <w:r w:rsidRPr="008A4345">
              <w:rPr>
                <w:rFonts w:ascii="Arial" w:eastAsia="Arial" w:hAnsi="Arial" w:cs="Arial"/>
                <w:noProof/>
              </w:rPr>
              <w:t xml:space="preserve">The </w:t>
            </w:r>
            <w:r w:rsidRPr="008A4345">
              <w:rPr>
                <w:rFonts w:ascii="Arial" w:eastAsia="Arial" w:hAnsi="Arial" w:cs="Arial"/>
                <w:i/>
                <w:noProof/>
              </w:rPr>
              <w:t>Contractor</w:t>
            </w:r>
            <w:r w:rsidRPr="008A4345">
              <w:rPr>
                <w:rFonts w:ascii="Arial" w:eastAsia="Arial" w:hAnsi="Arial" w:cs="Arial"/>
                <w:noProof/>
              </w:rPr>
              <w:t xml:space="preserve"> shall make arrangements for DNO supplies / disconnections as required within the works. All costs associted with this work are the responsibility of the </w:t>
            </w:r>
            <w:r w:rsidRPr="008A4345">
              <w:rPr>
                <w:rFonts w:ascii="Arial" w:eastAsia="Arial" w:hAnsi="Arial" w:cs="Arial"/>
                <w:i/>
                <w:noProof/>
              </w:rPr>
              <w:t>Contractor</w:t>
            </w:r>
            <w:r w:rsidRPr="008A4345">
              <w:rPr>
                <w:rFonts w:ascii="Arial" w:eastAsia="Arial" w:hAnsi="Arial" w:cs="Arial"/>
                <w:noProof/>
              </w:rPr>
              <w:t>.</w:t>
            </w:r>
          </w:p>
          <w:p w:rsidR="008D3777" w:rsidRDefault="008D3777" w:rsidP="008D3777">
            <w:pPr>
              <w:keepNext/>
              <w:keepLines/>
              <w:tabs>
                <w:tab w:val="left" w:pos="567"/>
              </w:tabs>
              <w:ind w:left="567"/>
              <w:jc w:val="both"/>
              <w:rPr>
                <w:rFonts w:ascii="Arial" w:eastAsia="Arial" w:hAnsi="Arial" w:cs="Arial"/>
                <w:noProof/>
              </w:rPr>
            </w:pPr>
          </w:p>
          <w:p w:rsidR="008A4345" w:rsidRPr="008A4345" w:rsidRDefault="008A4345" w:rsidP="005F00FD">
            <w:pPr>
              <w:keepNext/>
              <w:keepLines/>
              <w:numPr>
                <w:ilvl w:val="0"/>
                <w:numId w:val="53"/>
              </w:numPr>
              <w:tabs>
                <w:tab w:val="left" w:pos="567"/>
              </w:tabs>
              <w:ind w:left="567" w:hanging="567"/>
              <w:jc w:val="both"/>
              <w:rPr>
                <w:rFonts w:ascii="Arial" w:eastAsia="Arial" w:hAnsi="Arial" w:cs="Arial"/>
                <w:noProof/>
              </w:rPr>
            </w:pPr>
            <w:r w:rsidRPr="008A4345">
              <w:rPr>
                <w:rFonts w:ascii="Arial" w:eastAsia="Arial" w:hAnsi="Arial" w:cs="Arial"/>
                <w:noProof/>
              </w:rPr>
              <w:t xml:space="preserve">All works to the </w:t>
            </w:r>
            <w:r w:rsidR="00D67037">
              <w:rPr>
                <w:rFonts w:ascii="Arial" w:eastAsia="Arial" w:hAnsi="Arial" w:cs="Arial"/>
                <w:noProof/>
              </w:rPr>
              <w:t>Street Lighting</w:t>
            </w:r>
            <w:r w:rsidRPr="008A4345">
              <w:rPr>
                <w:rFonts w:ascii="Arial" w:eastAsia="Arial" w:hAnsi="Arial" w:cs="Arial"/>
                <w:noProof/>
              </w:rPr>
              <w:t xml:space="preserve"> MUST be carried out by Blackpools PFI contractor. The </w:t>
            </w:r>
            <w:r w:rsidRPr="008A4345">
              <w:rPr>
                <w:rFonts w:ascii="Arial" w:eastAsia="Arial" w:hAnsi="Arial" w:cs="Arial"/>
                <w:i/>
                <w:noProof/>
              </w:rPr>
              <w:t>Contractor</w:t>
            </w:r>
            <w:r w:rsidRPr="008A4345">
              <w:rPr>
                <w:rFonts w:ascii="Arial" w:eastAsia="Arial" w:hAnsi="Arial" w:cs="Arial"/>
                <w:noProof/>
              </w:rPr>
              <w:t xml:space="preserve"> shall be responsible for programming their work. All costs associated with this work are the responsibility of the </w:t>
            </w:r>
            <w:r w:rsidRPr="008A4345">
              <w:rPr>
                <w:rFonts w:ascii="Arial" w:eastAsia="Arial" w:hAnsi="Arial" w:cs="Arial"/>
                <w:i/>
                <w:noProof/>
              </w:rPr>
              <w:t>Contractor</w:t>
            </w:r>
            <w:r w:rsidRPr="008A4345">
              <w:rPr>
                <w:rFonts w:ascii="Arial" w:eastAsia="Arial" w:hAnsi="Arial" w:cs="Arial"/>
                <w:noProof/>
              </w:rPr>
              <w:t>.</w:t>
            </w:r>
          </w:p>
        </w:tc>
      </w:tr>
      <w:tr w:rsidR="008A4345" w:rsidRPr="008A4345" w:rsidTr="00DF0E91">
        <w:trPr>
          <w:trHeight w:val="333"/>
        </w:trPr>
        <w:tc>
          <w:tcPr>
            <w:tcW w:w="9756" w:type="dxa"/>
          </w:tcPr>
          <w:p w:rsidR="008E4218" w:rsidRDefault="008E4218" w:rsidP="008A4345">
            <w:pPr>
              <w:keepNext/>
              <w:keepLines/>
              <w:tabs>
                <w:tab w:val="left" w:pos="567"/>
              </w:tabs>
              <w:autoSpaceDE w:val="0"/>
              <w:autoSpaceDN w:val="0"/>
              <w:adjustRightInd w:val="0"/>
              <w:jc w:val="both"/>
              <w:rPr>
                <w:rFonts w:ascii="Arial" w:eastAsia="Times New Roman" w:hAnsi="Arial" w:cs="Arial"/>
                <w:b/>
              </w:rPr>
            </w:pPr>
            <w:bookmarkStart w:id="0" w:name="_Hlk488903946"/>
          </w:p>
          <w:p w:rsidR="008A4345" w:rsidRPr="008A4345" w:rsidRDefault="008A4345" w:rsidP="008A4345">
            <w:pPr>
              <w:keepNext/>
              <w:keepLines/>
              <w:tabs>
                <w:tab w:val="left" w:pos="567"/>
              </w:tabs>
              <w:autoSpaceDE w:val="0"/>
              <w:autoSpaceDN w:val="0"/>
              <w:adjustRightInd w:val="0"/>
              <w:jc w:val="both"/>
              <w:rPr>
                <w:rFonts w:ascii="Arial" w:eastAsia="Times New Roman" w:hAnsi="Arial" w:cs="Arial"/>
                <w:b/>
              </w:rPr>
            </w:pPr>
            <w:r w:rsidRPr="008A4345">
              <w:rPr>
                <w:rFonts w:ascii="Arial" w:eastAsia="Times New Roman" w:hAnsi="Arial" w:cs="Arial"/>
                <w:b/>
              </w:rPr>
              <w:t>570AR Works on Existing Drains, Sewers and Manholes</w:t>
            </w:r>
          </w:p>
          <w:p w:rsidR="008A4345" w:rsidRDefault="008A4345" w:rsidP="008A4345">
            <w:pPr>
              <w:keepNext/>
              <w:keepLines/>
              <w:tabs>
                <w:tab w:val="left" w:pos="567"/>
              </w:tabs>
              <w:autoSpaceDE w:val="0"/>
              <w:autoSpaceDN w:val="0"/>
              <w:adjustRightInd w:val="0"/>
              <w:jc w:val="both"/>
              <w:rPr>
                <w:rFonts w:ascii="Arial" w:eastAsia="Arial" w:hAnsi="Arial" w:cs="Arial"/>
                <w:noProof/>
              </w:rPr>
            </w:pPr>
            <w:r w:rsidRPr="008A4345">
              <w:rPr>
                <w:rFonts w:ascii="Arial" w:eastAsia="Arial" w:hAnsi="Arial" w:cs="Arial"/>
                <w:noProof/>
              </w:rPr>
              <w:t xml:space="preserve">Where new connections are required to be made to existing highway drains or soakaways, the </w:t>
            </w:r>
            <w:r w:rsidRPr="008A4345">
              <w:rPr>
                <w:rFonts w:ascii="Arial" w:eastAsia="Arial" w:hAnsi="Arial" w:cs="Arial"/>
                <w:i/>
                <w:noProof/>
              </w:rPr>
              <w:t>Contractor</w:t>
            </w:r>
            <w:r w:rsidRPr="008A4345">
              <w:rPr>
                <w:rFonts w:ascii="Arial" w:eastAsia="Arial" w:hAnsi="Arial" w:cs="Arial"/>
                <w:noProof/>
              </w:rPr>
              <w:t xml:space="preserve"> shall prove by CCTV survey that the downstream run is clear and fit for the purpose and shall undertake such improvement as may be required to the satisfaction of the Overseeing Organisation</w:t>
            </w:r>
          </w:p>
          <w:p w:rsidR="00D67037" w:rsidRPr="008A4345" w:rsidRDefault="008E4218" w:rsidP="008A4345">
            <w:pPr>
              <w:keepNext/>
              <w:keepLines/>
              <w:tabs>
                <w:tab w:val="left" w:pos="567"/>
              </w:tabs>
              <w:autoSpaceDE w:val="0"/>
              <w:autoSpaceDN w:val="0"/>
              <w:adjustRightInd w:val="0"/>
              <w:jc w:val="both"/>
              <w:rPr>
                <w:rFonts w:ascii="Arial" w:eastAsia="Arial" w:hAnsi="Arial" w:cs="Arial"/>
                <w:noProof/>
              </w:rPr>
            </w:pPr>
            <w:r>
              <w:rPr>
                <w:rFonts w:ascii="Arial" w:eastAsia="Arial" w:hAnsi="Arial" w:cs="Arial"/>
                <w:noProof/>
              </w:rPr>
              <w:t>_____________________________________________________________________________</w:t>
            </w:r>
          </w:p>
          <w:p w:rsidR="008A4345" w:rsidRPr="008A4345" w:rsidRDefault="008A4345" w:rsidP="008A4345">
            <w:pPr>
              <w:keepNext/>
              <w:keepLines/>
              <w:tabs>
                <w:tab w:val="left" w:pos="567"/>
              </w:tabs>
              <w:autoSpaceDE w:val="0"/>
              <w:autoSpaceDN w:val="0"/>
              <w:adjustRightInd w:val="0"/>
              <w:jc w:val="both"/>
              <w:rPr>
                <w:rFonts w:ascii="Arial" w:eastAsia="Arial" w:hAnsi="Arial" w:cs="Arial"/>
                <w:noProof/>
              </w:rPr>
            </w:pPr>
            <w:r w:rsidRPr="00D67037">
              <w:rPr>
                <w:rFonts w:ascii="Arial" w:eastAsia="Arial" w:hAnsi="Arial" w:cs="Arial"/>
                <w:b/>
                <w:noProof/>
              </w:rPr>
              <w:t>571AR Material for Bedding / Adjusting ironwork in the Carriageway</w:t>
            </w:r>
            <w:r w:rsidRPr="008A4345">
              <w:rPr>
                <w:rFonts w:ascii="Arial" w:eastAsia="Arial" w:hAnsi="Arial" w:cs="Arial"/>
                <w:noProof/>
              </w:rPr>
              <w:t>.</w:t>
            </w:r>
          </w:p>
          <w:p w:rsidR="008A4345" w:rsidRPr="008A4345" w:rsidRDefault="008A4345" w:rsidP="005F00FD">
            <w:pPr>
              <w:keepNext/>
              <w:keepLines/>
              <w:numPr>
                <w:ilvl w:val="0"/>
                <w:numId w:val="52"/>
              </w:numPr>
              <w:tabs>
                <w:tab w:val="left" w:pos="567"/>
              </w:tabs>
              <w:autoSpaceDE w:val="0"/>
              <w:autoSpaceDN w:val="0"/>
              <w:adjustRightInd w:val="0"/>
              <w:ind w:left="567" w:hanging="567"/>
              <w:jc w:val="both"/>
              <w:rPr>
                <w:rFonts w:ascii="Arial" w:eastAsia="Times New Roman" w:hAnsi="Arial" w:cs="Arial"/>
                <w:b/>
              </w:rPr>
            </w:pPr>
            <w:r w:rsidRPr="008A4345">
              <w:rPr>
                <w:rFonts w:ascii="Arial" w:eastAsia="Arial" w:hAnsi="Arial" w:cs="Arial"/>
                <w:noProof/>
              </w:rPr>
              <w:t>Reconstruction of brickwork within chambers, as required, shall be bonded with a Polyester resin mortar to a maximum depth of 300mm.</w:t>
            </w:r>
          </w:p>
          <w:p w:rsidR="008A4345" w:rsidRPr="008A4345" w:rsidRDefault="008A4345" w:rsidP="005F00FD">
            <w:pPr>
              <w:keepNext/>
              <w:keepLines/>
              <w:numPr>
                <w:ilvl w:val="0"/>
                <w:numId w:val="52"/>
              </w:numPr>
              <w:tabs>
                <w:tab w:val="left" w:pos="567"/>
              </w:tabs>
              <w:autoSpaceDE w:val="0"/>
              <w:autoSpaceDN w:val="0"/>
              <w:adjustRightInd w:val="0"/>
              <w:ind w:left="567" w:hanging="567"/>
              <w:jc w:val="both"/>
              <w:rPr>
                <w:rFonts w:ascii="Arial" w:eastAsia="Times New Roman" w:hAnsi="Arial" w:cs="Arial"/>
                <w:b/>
              </w:rPr>
            </w:pPr>
            <w:r w:rsidRPr="008A4345">
              <w:rPr>
                <w:rFonts w:ascii="Arial" w:eastAsia="Arial" w:hAnsi="Arial" w:cs="Arial"/>
                <w:noProof/>
              </w:rPr>
              <w:t>All highway ironwork shall comply and be installed in accordance with BS EN 124:2015 and HA104/09.</w:t>
            </w:r>
          </w:p>
          <w:p w:rsidR="008A4345" w:rsidRPr="008A4345" w:rsidRDefault="008A4345" w:rsidP="005F00FD">
            <w:pPr>
              <w:keepNext/>
              <w:keepLines/>
              <w:numPr>
                <w:ilvl w:val="0"/>
                <w:numId w:val="52"/>
              </w:numPr>
              <w:tabs>
                <w:tab w:val="left" w:pos="567"/>
              </w:tabs>
              <w:autoSpaceDE w:val="0"/>
              <w:autoSpaceDN w:val="0"/>
              <w:adjustRightInd w:val="0"/>
              <w:ind w:left="567" w:hanging="567"/>
              <w:jc w:val="both"/>
              <w:rPr>
                <w:rFonts w:ascii="Arial" w:eastAsia="Times New Roman" w:hAnsi="Arial" w:cs="Arial"/>
                <w:b/>
              </w:rPr>
            </w:pPr>
            <w:r w:rsidRPr="008A4345">
              <w:rPr>
                <w:rFonts w:ascii="Arial" w:eastAsia="Arial" w:hAnsi="Arial" w:cs="Arial"/>
                <w:noProof/>
              </w:rPr>
              <w:t>The Polyester Resin Mortar system should meet the following requirements within 1 hour of application:</w:t>
            </w:r>
          </w:p>
          <w:p w:rsidR="008A4345" w:rsidRPr="008A4345" w:rsidRDefault="008A4345" w:rsidP="005F00FD">
            <w:pPr>
              <w:keepNext/>
              <w:keepLines/>
              <w:numPr>
                <w:ilvl w:val="2"/>
                <w:numId w:val="52"/>
              </w:numPr>
              <w:tabs>
                <w:tab w:val="left" w:pos="567"/>
              </w:tabs>
              <w:autoSpaceDE w:val="0"/>
              <w:autoSpaceDN w:val="0"/>
              <w:adjustRightInd w:val="0"/>
              <w:jc w:val="both"/>
              <w:rPr>
                <w:rFonts w:ascii="Arial" w:eastAsia="Times New Roman" w:hAnsi="Arial" w:cs="Arial"/>
                <w:b/>
              </w:rPr>
            </w:pPr>
            <w:r w:rsidRPr="008A4345">
              <w:rPr>
                <w:rFonts w:ascii="Arial" w:eastAsia="Arial" w:hAnsi="Arial" w:cs="Arial"/>
                <w:noProof/>
              </w:rPr>
              <w:t>Tactile Strength      8.25 N/mm2</w:t>
            </w:r>
          </w:p>
          <w:p w:rsidR="008A4345" w:rsidRPr="008A4345" w:rsidRDefault="008A4345" w:rsidP="005F00FD">
            <w:pPr>
              <w:keepNext/>
              <w:keepLines/>
              <w:numPr>
                <w:ilvl w:val="2"/>
                <w:numId w:val="52"/>
              </w:numPr>
              <w:tabs>
                <w:tab w:val="left" w:pos="567"/>
              </w:tabs>
              <w:autoSpaceDE w:val="0"/>
              <w:autoSpaceDN w:val="0"/>
              <w:adjustRightInd w:val="0"/>
              <w:jc w:val="both"/>
              <w:rPr>
                <w:rFonts w:ascii="Arial" w:eastAsia="Times New Roman" w:hAnsi="Arial" w:cs="Arial"/>
                <w:b/>
              </w:rPr>
            </w:pPr>
            <w:r w:rsidRPr="008A4345">
              <w:rPr>
                <w:rFonts w:ascii="Arial" w:eastAsia="Arial" w:hAnsi="Arial" w:cs="Arial"/>
                <w:noProof/>
              </w:rPr>
              <w:t>Compressive Strength     61.5 N/mm2</w:t>
            </w:r>
          </w:p>
          <w:p w:rsidR="008A4345" w:rsidRPr="008A4345" w:rsidRDefault="008A4345" w:rsidP="005F00FD">
            <w:pPr>
              <w:keepNext/>
              <w:keepLines/>
              <w:numPr>
                <w:ilvl w:val="2"/>
                <w:numId w:val="52"/>
              </w:numPr>
              <w:tabs>
                <w:tab w:val="left" w:pos="567"/>
              </w:tabs>
              <w:autoSpaceDE w:val="0"/>
              <w:autoSpaceDN w:val="0"/>
              <w:adjustRightInd w:val="0"/>
              <w:jc w:val="both"/>
              <w:rPr>
                <w:rFonts w:ascii="Arial" w:eastAsia="Times New Roman" w:hAnsi="Arial" w:cs="Arial"/>
                <w:b/>
              </w:rPr>
            </w:pPr>
            <w:r w:rsidRPr="008A4345">
              <w:rPr>
                <w:rFonts w:ascii="Arial" w:eastAsia="Arial" w:hAnsi="Arial" w:cs="Arial"/>
                <w:noProof/>
              </w:rPr>
              <w:t>Flexural Strength     19 N/mm2</w:t>
            </w:r>
          </w:p>
          <w:p w:rsidR="008A4345" w:rsidRPr="008A4345" w:rsidRDefault="008A4345" w:rsidP="008A4345">
            <w:pPr>
              <w:keepNext/>
              <w:keepLines/>
              <w:tabs>
                <w:tab w:val="left" w:pos="567"/>
              </w:tabs>
              <w:autoSpaceDE w:val="0"/>
              <w:autoSpaceDN w:val="0"/>
              <w:adjustRightInd w:val="0"/>
              <w:jc w:val="both"/>
              <w:rPr>
                <w:rFonts w:ascii="Arial" w:eastAsia="Times New Roman" w:hAnsi="Arial" w:cs="Arial"/>
                <w:b/>
              </w:rPr>
            </w:pPr>
          </w:p>
        </w:tc>
      </w:tr>
      <w:tr w:rsidR="008A4345" w:rsidRPr="008A4345" w:rsidTr="00DF0E91">
        <w:trPr>
          <w:trHeight w:val="333"/>
        </w:trPr>
        <w:tc>
          <w:tcPr>
            <w:tcW w:w="9756" w:type="dxa"/>
          </w:tcPr>
          <w:p w:rsidR="008E4218" w:rsidRDefault="008E4218" w:rsidP="008A4345">
            <w:pPr>
              <w:keepNext/>
              <w:keepLines/>
              <w:tabs>
                <w:tab w:val="left" w:pos="567"/>
              </w:tabs>
              <w:autoSpaceDE w:val="0"/>
              <w:autoSpaceDN w:val="0"/>
              <w:adjustRightInd w:val="0"/>
              <w:jc w:val="both"/>
              <w:rPr>
                <w:rFonts w:ascii="Arial" w:eastAsia="Times New Roman" w:hAnsi="Arial" w:cs="Arial"/>
                <w:b/>
              </w:rPr>
            </w:pPr>
          </w:p>
          <w:p w:rsidR="008A4345" w:rsidRPr="008A4345" w:rsidRDefault="008A4345" w:rsidP="008A4345">
            <w:pPr>
              <w:keepNext/>
              <w:keepLines/>
              <w:tabs>
                <w:tab w:val="left" w:pos="567"/>
              </w:tabs>
              <w:autoSpaceDE w:val="0"/>
              <w:autoSpaceDN w:val="0"/>
              <w:adjustRightInd w:val="0"/>
              <w:jc w:val="both"/>
              <w:rPr>
                <w:rFonts w:ascii="Arial" w:eastAsia="Times New Roman" w:hAnsi="Arial" w:cs="Arial"/>
                <w:b/>
              </w:rPr>
            </w:pPr>
            <w:r w:rsidRPr="008A4345">
              <w:rPr>
                <w:rFonts w:ascii="Arial" w:eastAsia="Times New Roman" w:hAnsi="Arial" w:cs="Arial"/>
                <w:b/>
              </w:rPr>
              <w:t>Clause 1221 AR Preparation and Finish of Metal and Other Surfaces</w:t>
            </w:r>
          </w:p>
          <w:p w:rsidR="008A4345" w:rsidRPr="008A4345" w:rsidRDefault="008A4345" w:rsidP="008A4345">
            <w:pPr>
              <w:keepNext/>
              <w:keepLines/>
              <w:tabs>
                <w:tab w:val="left" w:pos="567"/>
              </w:tabs>
              <w:autoSpaceDE w:val="0"/>
              <w:autoSpaceDN w:val="0"/>
              <w:adjustRightInd w:val="0"/>
              <w:ind w:left="567" w:hanging="567"/>
              <w:jc w:val="both"/>
              <w:rPr>
                <w:rFonts w:ascii="Arial" w:eastAsia="Times New Roman" w:hAnsi="Arial" w:cs="Arial"/>
              </w:rPr>
            </w:pPr>
            <w:r w:rsidRPr="008A4345">
              <w:rPr>
                <w:rFonts w:ascii="Arial" w:eastAsia="Times New Roman" w:hAnsi="Arial" w:cs="Arial"/>
              </w:rPr>
              <w:t>1.</w:t>
            </w:r>
            <w:r w:rsidRPr="008A4345">
              <w:rPr>
                <w:rFonts w:ascii="Arial" w:eastAsia="Times New Roman" w:hAnsi="Arial" w:cs="Arial"/>
              </w:rPr>
              <w:tab/>
              <w:t>Permanent traffic signs and, where specified in Appendix 12/1 prescribed temporary traffic signs shall be prepared, protected against corrosion and finished in compliance with BSEN 12899-1:2007 and with sub-clause 2 – 8 of this Clause.</w:t>
            </w:r>
          </w:p>
          <w:p w:rsidR="008A4345" w:rsidRPr="008A4345" w:rsidRDefault="008A4345" w:rsidP="008A4345">
            <w:pPr>
              <w:keepNext/>
              <w:keepLines/>
              <w:tabs>
                <w:tab w:val="left" w:pos="567"/>
              </w:tabs>
              <w:autoSpaceDE w:val="0"/>
              <w:autoSpaceDN w:val="0"/>
              <w:adjustRightInd w:val="0"/>
              <w:ind w:left="567" w:hanging="567"/>
              <w:jc w:val="both"/>
              <w:rPr>
                <w:rFonts w:ascii="Arial" w:eastAsia="Times New Roman" w:hAnsi="Arial" w:cs="Arial"/>
              </w:rPr>
            </w:pPr>
            <w:r w:rsidRPr="008A4345">
              <w:rPr>
                <w:rFonts w:ascii="Arial" w:eastAsia="Times New Roman" w:hAnsi="Arial" w:cs="Arial"/>
              </w:rPr>
              <w:t>2.</w:t>
            </w:r>
            <w:r w:rsidRPr="008A4345">
              <w:rPr>
                <w:rFonts w:ascii="Arial" w:eastAsia="Times New Roman" w:hAnsi="Arial" w:cs="Arial"/>
              </w:rPr>
              <w:tab/>
              <w:t>Faces of sign plates shall be prepared to receive sign face materials in compliance with BSEN 12899-1:2007 and to the recommendations of the sign face material manufacturer following completion of any preparation and finish in sub-Clauses 3 – 6 of this Clause.</w:t>
            </w:r>
          </w:p>
          <w:p w:rsidR="008A4345" w:rsidRPr="008A4345" w:rsidRDefault="008A4345" w:rsidP="008A4345">
            <w:pPr>
              <w:keepNext/>
              <w:keepLines/>
              <w:tabs>
                <w:tab w:val="left" w:pos="567"/>
              </w:tabs>
              <w:autoSpaceDE w:val="0"/>
              <w:autoSpaceDN w:val="0"/>
              <w:adjustRightInd w:val="0"/>
              <w:ind w:left="567" w:hanging="567"/>
              <w:jc w:val="both"/>
              <w:rPr>
                <w:rFonts w:ascii="Arial" w:eastAsia="Times New Roman" w:hAnsi="Arial" w:cs="Arial"/>
              </w:rPr>
            </w:pPr>
            <w:r w:rsidRPr="008A4345">
              <w:rPr>
                <w:rFonts w:ascii="Arial" w:eastAsia="Times New Roman" w:hAnsi="Arial" w:cs="Arial"/>
              </w:rPr>
              <w:t>3.</w:t>
            </w:r>
            <w:r w:rsidRPr="008A4345">
              <w:rPr>
                <w:rFonts w:ascii="Arial" w:eastAsia="Times New Roman" w:hAnsi="Arial" w:cs="Arial"/>
              </w:rPr>
              <w:tab/>
              <w:t>Steel sign plates, frames and fittings and purlins shall be prepared and protected in compliance with BSEN 12899-1:2007 and be as described in Appendix 12/1. Preparation to clean steel 2nd Quality and painting of surfaces shall comply with the 1900 Series.</w:t>
            </w:r>
          </w:p>
          <w:p w:rsidR="008D3777" w:rsidRDefault="008D3777" w:rsidP="008A4345">
            <w:pPr>
              <w:keepNext/>
              <w:keepLines/>
              <w:tabs>
                <w:tab w:val="left" w:pos="567"/>
              </w:tabs>
              <w:autoSpaceDE w:val="0"/>
              <w:autoSpaceDN w:val="0"/>
              <w:adjustRightInd w:val="0"/>
              <w:ind w:left="567" w:hanging="567"/>
              <w:jc w:val="both"/>
              <w:rPr>
                <w:rFonts w:ascii="Arial" w:eastAsia="Times New Roman" w:hAnsi="Arial" w:cs="Arial"/>
              </w:rPr>
            </w:pPr>
          </w:p>
          <w:p w:rsidR="008A4345" w:rsidRPr="008A4345" w:rsidRDefault="008A4345" w:rsidP="008A4345">
            <w:pPr>
              <w:keepNext/>
              <w:keepLines/>
              <w:tabs>
                <w:tab w:val="left" w:pos="567"/>
              </w:tabs>
              <w:autoSpaceDE w:val="0"/>
              <w:autoSpaceDN w:val="0"/>
              <w:adjustRightInd w:val="0"/>
              <w:ind w:left="567" w:hanging="567"/>
              <w:jc w:val="both"/>
              <w:rPr>
                <w:rFonts w:ascii="Arial" w:eastAsia="Times New Roman" w:hAnsi="Arial" w:cs="Arial"/>
              </w:rPr>
            </w:pPr>
            <w:r w:rsidRPr="008A4345">
              <w:rPr>
                <w:rFonts w:ascii="Arial" w:eastAsia="Times New Roman" w:hAnsi="Arial" w:cs="Arial"/>
              </w:rPr>
              <w:t>4.</w:t>
            </w:r>
            <w:r w:rsidRPr="008A4345">
              <w:rPr>
                <w:rFonts w:ascii="Arial" w:eastAsia="Times New Roman" w:hAnsi="Arial" w:cs="Arial"/>
              </w:rPr>
              <w:tab/>
              <w:t>Steel posts and post housings shall be prepared and protected in compliance with BSEN 12899-1:2007. Painting shall comply with Appendix 12/1.</w:t>
            </w:r>
          </w:p>
          <w:p w:rsidR="008A4345" w:rsidRPr="008A4345" w:rsidRDefault="008A4345" w:rsidP="008A4345">
            <w:pPr>
              <w:keepNext/>
              <w:keepLines/>
              <w:tabs>
                <w:tab w:val="left" w:pos="567"/>
              </w:tabs>
              <w:autoSpaceDE w:val="0"/>
              <w:autoSpaceDN w:val="0"/>
              <w:adjustRightInd w:val="0"/>
              <w:ind w:left="567" w:hanging="567"/>
              <w:jc w:val="both"/>
              <w:rPr>
                <w:rFonts w:ascii="Arial" w:eastAsia="Times New Roman" w:hAnsi="Arial" w:cs="Arial"/>
              </w:rPr>
            </w:pPr>
            <w:r w:rsidRPr="008A4345">
              <w:rPr>
                <w:rFonts w:ascii="Arial" w:eastAsia="Times New Roman" w:hAnsi="Arial" w:cs="Arial"/>
              </w:rPr>
              <w:t>5.</w:t>
            </w:r>
            <w:r w:rsidRPr="008A4345">
              <w:rPr>
                <w:rFonts w:ascii="Arial" w:eastAsia="Times New Roman" w:hAnsi="Arial" w:cs="Arial"/>
              </w:rPr>
              <w:tab/>
              <w:t>Aluminium or aluminium alloy posts and post housings shall be left unpainted, except for bituminous coating required by BSEN 12899-1:2007 below ground level. A matt appearance shall be achieved in accordance with sub-Clause 6(ii) of this Clause.</w:t>
            </w:r>
          </w:p>
          <w:p w:rsidR="008A4345" w:rsidRPr="008A4345" w:rsidRDefault="008A4345" w:rsidP="008A4345">
            <w:pPr>
              <w:keepNext/>
              <w:keepLines/>
              <w:tabs>
                <w:tab w:val="left" w:pos="567"/>
              </w:tabs>
              <w:autoSpaceDE w:val="0"/>
              <w:autoSpaceDN w:val="0"/>
              <w:adjustRightInd w:val="0"/>
              <w:ind w:left="567" w:hanging="567"/>
              <w:jc w:val="both"/>
              <w:rPr>
                <w:rFonts w:ascii="Arial" w:eastAsia="Times New Roman" w:hAnsi="Arial" w:cs="Arial"/>
              </w:rPr>
            </w:pPr>
            <w:r w:rsidRPr="008A4345">
              <w:rPr>
                <w:rFonts w:ascii="Arial" w:eastAsia="Times New Roman" w:hAnsi="Arial" w:cs="Arial"/>
              </w:rPr>
              <w:t>6.</w:t>
            </w:r>
            <w:r w:rsidRPr="008A4345">
              <w:rPr>
                <w:rFonts w:ascii="Arial" w:eastAsia="Times New Roman" w:hAnsi="Arial" w:cs="Arial"/>
              </w:rPr>
              <w:tab/>
              <w:t>Backs of aluminium or aluminium alloy sheet or planks forming plate signs and external parts of luminaire housings or other permanently exposed components shall, to prevent specular reflection, be dulled using a coating with either paint or plastics as follows:</w:t>
            </w:r>
          </w:p>
          <w:p w:rsidR="008A4345" w:rsidRPr="008A4345" w:rsidRDefault="008A4345" w:rsidP="008A4345">
            <w:pPr>
              <w:keepNext/>
              <w:keepLines/>
              <w:tabs>
                <w:tab w:val="left" w:pos="567"/>
              </w:tabs>
              <w:autoSpaceDE w:val="0"/>
              <w:autoSpaceDN w:val="0"/>
              <w:adjustRightInd w:val="0"/>
              <w:ind w:left="567" w:hanging="567"/>
              <w:jc w:val="both"/>
              <w:rPr>
                <w:rFonts w:ascii="Arial" w:eastAsia="Times New Roman" w:hAnsi="Arial" w:cs="Arial"/>
              </w:rPr>
            </w:pPr>
            <w:proofErr w:type="spellStart"/>
            <w:r w:rsidRPr="008A4345">
              <w:rPr>
                <w:rFonts w:ascii="Arial" w:eastAsia="Times New Roman" w:hAnsi="Arial" w:cs="Arial"/>
              </w:rPr>
              <w:t>i</w:t>
            </w:r>
            <w:proofErr w:type="spellEnd"/>
            <w:r w:rsidRPr="008A4345">
              <w:rPr>
                <w:rFonts w:ascii="Arial" w:eastAsia="Times New Roman" w:hAnsi="Arial" w:cs="Arial"/>
              </w:rPr>
              <w:t>.</w:t>
            </w:r>
            <w:r w:rsidRPr="008A4345">
              <w:rPr>
                <w:rFonts w:ascii="Arial" w:eastAsia="Times New Roman" w:hAnsi="Arial" w:cs="Arial"/>
              </w:rPr>
              <w:tab/>
              <w:t>Plastics coating, and pre-treatment before its application, shall be in compliance of BSEN 12899-1:2007.</w:t>
            </w:r>
          </w:p>
          <w:p w:rsidR="008A4345" w:rsidRPr="008A4345" w:rsidRDefault="008A4345" w:rsidP="008A4345">
            <w:pPr>
              <w:keepNext/>
              <w:keepLines/>
              <w:tabs>
                <w:tab w:val="left" w:pos="567"/>
              </w:tabs>
              <w:autoSpaceDE w:val="0"/>
              <w:autoSpaceDN w:val="0"/>
              <w:adjustRightInd w:val="0"/>
              <w:ind w:left="567" w:hanging="567"/>
              <w:jc w:val="both"/>
              <w:rPr>
                <w:rFonts w:ascii="Arial" w:eastAsia="Times New Roman" w:hAnsi="Arial" w:cs="Arial"/>
              </w:rPr>
            </w:pPr>
            <w:r w:rsidRPr="008A4345">
              <w:rPr>
                <w:rFonts w:ascii="Arial" w:eastAsia="Times New Roman" w:hAnsi="Arial" w:cs="Arial"/>
              </w:rPr>
              <w:t>ii.</w:t>
            </w:r>
            <w:r w:rsidRPr="008A4345">
              <w:rPr>
                <w:rFonts w:ascii="Arial" w:eastAsia="Times New Roman" w:hAnsi="Arial" w:cs="Arial"/>
              </w:rPr>
              <w:tab/>
              <w:t xml:space="preserve">Surfaces to be painted shall be lightly abraded in accordance with sub-Clauses 1903.5 and 1903.6 or degreased and etch primed with primer detailed in Standard BD35, item No.7. </w:t>
            </w:r>
            <w:proofErr w:type="gramStart"/>
            <w:r w:rsidRPr="008A4345">
              <w:rPr>
                <w:rFonts w:ascii="Arial" w:eastAsia="Times New Roman" w:hAnsi="Arial" w:cs="Arial"/>
              </w:rPr>
              <w:t>except</w:t>
            </w:r>
            <w:proofErr w:type="gramEnd"/>
            <w:r w:rsidRPr="008A4345">
              <w:rPr>
                <w:rFonts w:ascii="Arial" w:eastAsia="Times New Roman" w:hAnsi="Arial" w:cs="Arial"/>
              </w:rPr>
              <w:t xml:space="preserve"> for each primed surface, all surfaces shall be immediately cleaned in accordance with Sub-Clauses 1903.9.</w:t>
            </w:r>
          </w:p>
          <w:p w:rsidR="008A4345" w:rsidRPr="008A4345" w:rsidRDefault="008A4345" w:rsidP="008A4345">
            <w:pPr>
              <w:keepNext/>
              <w:keepLines/>
              <w:tabs>
                <w:tab w:val="left" w:pos="567"/>
              </w:tabs>
              <w:autoSpaceDE w:val="0"/>
              <w:autoSpaceDN w:val="0"/>
              <w:adjustRightInd w:val="0"/>
              <w:ind w:left="567" w:hanging="567"/>
              <w:jc w:val="both"/>
              <w:rPr>
                <w:rFonts w:ascii="Arial" w:eastAsia="Times New Roman" w:hAnsi="Arial" w:cs="Arial"/>
              </w:rPr>
            </w:pPr>
            <w:r w:rsidRPr="008A4345">
              <w:rPr>
                <w:rFonts w:ascii="Arial" w:eastAsia="Times New Roman" w:hAnsi="Arial" w:cs="Arial"/>
              </w:rPr>
              <w:t>7.</w:t>
            </w:r>
            <w:r w:rsidRPr="008A4345">
              <w:rPr>
                <w:rFonts w:ascii="Arial" w:eastAsia="Times New Roman" w:hAnsi="Arial" w:cs="Arial"/>
              </w:rPr>
              <w:tab/>
              <w:t>Ferrous steel shall be finished inside and out by galvanising, electro-plating or zinc or aluminium spray in accordance with the 1900 Series, or other equivalent preparation and finish.</w:t>
            </w:r>
          </w:p>
          <w:p w:rsidR="008A4345" w:rsidRPr="008A4345" w:rsidRDefault="008A4345" w:rsidP="008A4345">
            <w:pPr>
              <w:keepNext/>
              <w:keepLines/>
              <w:tabs>
                <w:tab w:val="left" w:pos="567"/>
              </w:tabs>
              <w:autoSpaceDE w:val="0"/>
              <w:autoSpaceDN w:val="0"/>
              <w:adjustRightInd w:val="0"/>
              <w:ind w:left="567" w:hanging="567"/>
              <w:jc w:val="both"/>
              <w:rPr>
                <w:rFonts w:ascii="Arial" w:eastAsia="Times New Roman" w:hAnsi="Arial" w:cs="Arial"/>
              </w:rPr>
            </w:pPr>
            <w:r w:rsidRPr="008A4345">
              <w:rPr>
                <w:rFonts w:ascii="Arial" w:eastAsia="Times New Roman" w:hAnsi="Arial" w:cs="Arial"/>
              </w:rPr>
              <w:t>8.</w:t>
            </w:r>
            <w:r w:rsidRPr="008A4345">
              <w:rPr>
                <w:rFonts w:ascii="Arial" w:eastAsia="Times New Roman" w:hAnsi="Arial" w:cs="Arial"/>
              </w:rPr>
              <w:tab/>
              <w:t>Stainless steel shall be left untreated except where the component is visible against the sign face, when it shall be covered by a suitable material, of a colour to match that part of the face.</w:t>
            </w:r>
          </w:p>
        </w:tc>
      </w:tr>
      <w:tr w:rsidR="008A4345" w:rsidRPr="008A4345" w:rsidTr="00DF0E91">
        <w:trPr>
          <w:trHeight w:val="333"/>
        </w:trPr>
        <w:tc>
          <w:tcPr>
            <w:tcW w:w="9756" w:type="dxa"/>
          </w:tcPr>
          <w:p w:rsidR="008E4218" w:rsidRDefault="008E4218" w:rsidP="008A4345">
            <w:pPr>
              <w:keepNext/>
              <w:keepLines/>
              <w:tabs>
                <w:tab w:val="left" w:pos="567"/>
              </w:tabs>
              <w:autoSpaceDE w:val="0"/>
              <w:autoSpaceDN w:val="0"/>
              <w:adjustRightInd w:val="0"/>
              <w:jc w:val="both"/>
              <w:rPr>
                <w:rFonts w:ascii="Arial" w:eastAsia="Times New Roman" w:hAnsi="Arial" w:cs="Arial"/>
                <w:b/>
              </w:rPr>
            </w:pPr>
          </w:p>
          <w:p w:rsidR="008A4345" w:rsidRPr="008A4345" w:rsidRDefault="008A4345" w:rsidP="008A4345">
            <w:pPr>
              <w:keepNext/>
              <w:keepLines/>
              <w:tabs>
                <w:tab w:val="left" w:pos="567"/>
              </w:tabs>
              <w:autoSpaceDE w:val="0"/>
              <w:autoSpaceDN w:val="0"/>
              <w:adjustRightInd w:val="0"/>
              <w:jc w:val="both"/>
              <w:rPr>
                <w:rFonts w:ascii="Arial" w:eastAsia="Times New Roman" w:hAnsi="Arial" w:cs="Arial"/>
                <w:b/>
              </w:rPr>
            </w:pPr>
            <w:r w:rsidRPr="008A4345">
              <w:rPr>
                <w:rFonts w:ascii="Arial" w:eastAsia="Times New Roman" w:hAnsi="Arial" w:cs="Arial"/>
                <w:b/>
              </w:rPr>
              <w:t>Clause 1401 AR General</w:t>
            </w:r>
          </w:p>
          <w:p w:rsidR="008A4345" w:rsidRPr="008A4345" w:rsidRDefault="008A4345" w:rsidP="008A4345">
            <w:pPr>
              <w:keepNext/>
              <w:keepLines/>
              <w:tabs>
                <w:tab w:val="left" w:pos="567"/>
              </w:tabs>
              <w:autoSpaceDE w:val="0"/>
              <w:autoSpaceDN w:val="0"/>
              <w:adjustRightInd w:val="0"/>
              <w:jc w:val="both"/>
              <w:rPr>
                <w:rFonts w:ascii="Arial" w:eastAsia="Times New Roman" w:hAnsi="Arial" w:cs="Arial"/>
              </w:rPr>
            </w:pPr>
            <w:r w:rsidRPr="008A4345">
              <w:rPr>
                <w:rFonts w:ascii="Arial" w:eastAsia="Times New Roman" w:hAnsi="Arial" w:cs="Arial"/>
              </w:rPr>
              <w:t>Sub-Clause 2 (iv) after ‘Lighting Units’ insert ‘Feeder Pillars, traffic Signal Controllers and the like’</w:t>
            </w:r>
          </w:p>
        </w:tc>
      </w:tr>
      <w:bookmarkEnd w:id="0"/>
      <w:tr w:rsidR="008A4345" w:rsidRPr="008A4345" w:rsidTr="00DF0E91">
        <w:trPr>
          <w:trHeight w:val="3459"/>
        </w:trPr>
        <w:tc>
          <w:tcPr>
            <w:tcW w:w="9756" w:type="dxa"/>
          </w:tcPr>
          <w:p w:rsidR="008E4218" w:rsidRDefault="008E4218" w:rsidP="008A4345">
            <w:pPr>
              <w:keepNext/>
              <w:keepLines/>
              <w:tabs>
                <w:tab w:val="left" w:pos="567"/>
              </w:tabs>
              <w:autoSpaceDE w:val="0"/>
              <w:autoSpaceDN w:val="0"/>
              <w:adjustRightInd w:val="0"/>
              <w:jc w:val="both"/>
              <w:rPr>
                <w:rFonts w:ascii="Arial" w:eastAsia="Times New Roman" w:hAnsi="Arial" w:cs="Arial"/>
                <w:b/>
              </w:rPr>
            </w:pPr>
          </w:p>
          <w:p w:rsidR="008A4345" w:rsidRPr="008A4345" w:rsidRDefault="008A4345" w:rsidP="008A4345">
            <w:pPr>
              <w:keepNext/>
              <w:keepLines/>
              <w:tabs>
                <w:tab w:val="left" w:pos="567"/>
              </w:tabs>
              <w:autoSpaceDE w:val="0"/>
              <w:autoSpaceDN w:val="0"/>
              <w:adjustRightInd w:val="0"/>
              <w:jc w:val="both"/>
              <w:rPr>
                <w:rFonts w:ascii="Arial" w:eastAsia="Times New Roman" w:hAnsi="Arial" w:cs="Arial"/>
                <w:b/>
              </w:rPr>
            </w:pPr>
            <w:r w:rsidRPr="008A4345">
              <w:rPr>
                <w:rFonts w:ascii="Arial" w:eastAsia="Times New Roman" w:hAnsi="Arial" w:cs="Arial"/>
                <w:b/>
              </w:rPr>
              <w:t>1470AR Scheme Specific Electrical Installations</w:t>
            </w:r>
          </w:p>
          <w:p w:rsidR="008A4345" w:rsidRPr="008A4345" w:rsidRDefault="008A4345" w:rsidP="00D67037">
            <w:pPr>
              <w:keepNext/>
              <w:keepLines/>
              <w:tabs>
                <w:tab w:val="left" w:pos="567"/>
              </w:tabs>
              <w:autoSpaceDE w:val="0"/>
              <w:autoSpaceDN w:val="0"/>
              <w:adjustRightInd w:val="0"/>
              <w:jc w:val="both"/>
              <w:rPr>
                <w:rFonts w:ascii="Arial" w:eastAsia="Times New Roman" w:hAnsi="Arial" w:cs="Arial"/>
                <w:b/>
                <w:i/>
                <w:color w:val="FF0000"/>
              </w:rPr>
            </w:pPr>
            <w:r w:rsidRPr="008A4345">
              <w:rPr>
                <w:rFonts w:ascii="Arial" w:eastAsia="Arial" w:hAnsi="Arial" w:cs="Arial"/>
                <w:noProof/>
              </w:rPr>
              <w:t xml:space="preserve">The traffic counter to be installed on </w:t>
            </w:r>
            <w:r w:rsidR="00D67037">
              <w:rPr>
                <w:rFonts w:ascii="Arial" w:eastAsia="Arial" w:hAnsi="Arial" w:cs="Arial"/>
                <w:noProof/>
              </w:rPr>
              <w:t>Yeadon Way</w:t>
            </w:r>
            <w:r w:rsidRPr="008A4345">
              <w:rPr>
                <w:rFonts w:ascii="Arial" w:eastAsia="Arial" w:hAnsi="Arial" w:cs="Arial"/>
                <w:noProof/>
              </w:rPr>
              <w:t xml:space="preserve"> shall be of a t</w:t>
            </w:r>
            <w:r w:rsidR="008D3777">
              <w:rPr>
                <w:rFonts w:ascii="Arial" w:eastAsia="Arial" w:hAnsi="Arial" w:cs="Arial"/>
                <w:noProof/>
              </w:rPr>
              <w:t>ype as specified in Appendix12/70</w:t>
            </w:r>
          </w:p>
        </w:tc>
      </w:tr>
    </w:tbl>
    <w:p w:rsidR="008A4345" w:rsidRPr="008A4345" w:rsidRDefault="008A4345" w:rsidP="008A4345">
      <w:pPr>
        <w:keepNext/>
        <w:keepLines/>
        <w:tabs>
          <w:tab w:val="left" w:pos="567"/>
        </w:tabs>
        <w:spacing w:after="0" w:line="240" w:lineRule="auto"/>
        <w:jc w:val="both"/>
        <w:rPr>
          <w:rFonts w:ascii="Arial" w:eastAsia="Calibri" w:hAnsi="Arial" w:cs="Arial"/>
          <w:b/>
          <w:bCs/>
          <w:sz w:val="20"/>
          <w:szCs w:val="20"/>
        </w:rPr>
      </w:pPr>
    </w:p>
    <w:p w:rsidR="008A4345" w:rsidRDefault="008A4345" w:rsidP="008A4345">
      <w:pPr>
        <w:keepNext/>
        <w:keepLines/>
        <w:tabs>
          <w:tab w:val="left" w:pos="567"/>
        </w:tabs>
        <w:spacing w:after="0" w:line="240" w:lineRule="auto"/>
        <w:jc w:val="both"/>
        <w:rPr>
          <w:rFonts w:ascii="Arial" w:eastAsia="Times New Roman" w:hAnsi="Arial" w:cs="Arial"/>
          <w:b/>
          <w:u w:val="single"/>
        </w:rPr>
      </w:pPr>
    </w:p>
    <w:p w:rsidR="00D67037" w:rsidRDefault="00D67037" w:rsidP="008A4345">
      <w:pPr>
        <w:keepNext/>
        <w:keepLines/>
        <w:tabs>
          <w:tab w:val="left" w:pos="567"/>
        </w:tabs>
        <w:spacing w:after="0" w:line="240" w:lineRule="auto"/>
        <w:jc w:val="both"/>
        <w:rPr>
          <w:rFonts w:ascii="Arial" w:eastAsia="Times New Roman" w:hAnsi="Arial" w:cs="Arial"/>
          <w:b/>
          <w:u w:val="single"/>
        </w:rPr>
      </w:pPr>
    </w:p>
    <w:p w:rsidR="00D67037" w:rsidRPr="00D67037" w:rsidRDefault="00D67037" w:rsidP="008A4345">
      <w:pPr>
        <w:keepNext/>
        <w:keepLines/>
        <w:tabs>
          <w:tab w:val="left" w:pos="567"/>
        </w:tabs>
        <w:spacing w:after="0" w:line="240" w:lineRule="auto"/>
        <w:jc w:val="both"/>
        <w:rPr>
          <w:rFonts w:ascii="Arial" w:eastAsia="Times New Roman" w:hAnsi="Arial" w:cs="Arial"/>
          <w:b/>
          <w:u w:val="single"/>
        </w:rPr>
      </w:pPr>
    </w:p>
    <w:p w:rsidR="008A4345" w:rsidRPr="008A4345" w:rsidRDefault="008A4345" w:rsidP="008A4345">
      <w:pPr>
        <w:keepNext/>
        <w:keepLines/>
        <w:tabs>
          <w:tab w:val="left" w:pos="567"/>
        </w:tabs>
        <w:spacing w:after="0" w:line="240" w:lineRule="auto"/>
        <w:jc w:val="both"/>
        <w:rPr>
          <w:rFonts w:ascii="Arial" w:eastAsia="Times New Roman" w:hAnsi="Arial" w:cs="Arial"/>
          <w:b/>
          <w:u w:val="single"/>
          <w:lang w:val="x-none"/>
        </w:rPr>
      </w:pPr>
    </w:p>
    <w:p w:rsidR="008A4345" w:rsidRPr="008A4345" w:rsidRDefault="008A4345" w:rsidP="008A4345">
      <w:pPr>
        <w:keepNext/>
        <w:keepLines/>
        <w:tabs>
          <w:tab w:val="left" w:pos="567"/>
        </w:tabs>
        <w:spacing w:after="0" w:line="240" w:lineRule="auto"/>
        <w:jc w:val="both"/>
        <w:rPr>
          <w:rFonts w:ascii="Arial" w:eastAsia="Times New Roman" w:hAnsi="Arial" w:cs="Arial"/>
          <w:b/>
          <w:u w:val="single"/>
        </w:rPr>
      </w:pPr>
    </w:p>
    <w:p w:rsidR="008A4345" w:rsidRPr="008A4345" w:rsidRDefault="008A4345" w:rsidP="008A4345">
      <w:pPr>
        <w:keepNext/>
        <w:keepLines/>
        <w:tabs>
          <w:tab w:val="left" w:pos="567"/>
        </w:tabs>
        <w:spacing w:after="0" w:line="240" w:lineRule="auto"/>
        <w:jc w:val="both"/>
        <w:rPr>
          <w:rFonts w:ascii="Arial" w:eastAsia="Times New Roman" w:hAnsi="Arial" w:cs="Arial"/>
          <w:b/>
          <w:u w:val="single"/>
        </w:rPr>
      </w:pPr>
      <w:r w:rsidRPr="008A4345">
        <w:rPr>
          <w:rFonts w:ascii="Arial" w:eastAsia="Times New Roman" w:hAnsi="Arial" w:cs="Arial"/>
          <w:b/>
          <w:u w:val="single"/>
          <w:lang w:val="x-none"/>
        </w:rPr>
        <w:t>APPENDIX 0/3:</w:t>
      </w:r>
      <w:r w:rsidRPr="008A4345">
        <w:rPr>
          <w:rFonts w:ascii="Arial" w:eastAsia="Times New Roman" w:hAnsi="Arial" w:cs="Arial"/>
          <w:b/>
          <w:u w:val="single"/>
        </w:rPr>
        <w:t xml:space="preserve"> </w:t>
      </w:r>
      <w:r w:rsidRPr="008A4345">
        <w:rPr>
          <w:rFonts w:ascii="Arial" w:eastAsia="Times New Roman" w:hAnsi="Arial" w:cs="Arial"/>
          <w:b/>
          <w:u w:val="single"/>
          <w:lang w:val="x-none"/>
        </w:rPr>
        <w:t>LIST OF NUMBERED APPENDICES</w:t>
      </w:r>
      <w:r w:rsidRPr="008A4345">
        <w:rPr>
          <w:rFonts w:ascii="Arial" w:eastAsia="Times New Roman" w:hAnsi="Arial" w:cs="Arial"/>
          <w:b/>
          <w:u w:val="single"/>
        </w:rPr>
        <w:t xml:space="preserve"> REFERRED TO IN THE SPECIFICATION AND INCLUDED IN THE CONTRACT</w:t>
      </w:r>
    </w:p>
    <w:p w:rsidR="008A4345" w:rsidRPr="008A4345" w:rsidRDefault="008A4345" w:rsidP="008A4345">
      <w:pPr>
        <w:keepNext/>
        <w:keepLines/>
        <w:tabs>
          <w:tab w:val="left" w:pos="567"/>
        </w:tabs>
        <w:spacing w:after="0" w:line="240" w:lineRule="auto"/>
        <w:jc w:val="both"/>
        <w:rPr>
          <w:rFonts w:ascii="Arial" w:eastAsia="Times New Roman" w:hAnsi="Arial" w:cs="Arial"/>
          <w:b/>
        </w:rPr>
      </w:pPr>
    </w:p>
    <w:p w:rsidR="008A4345" w:rsidRPr="008A4345" w:rsidRDefault="008A4345" w:rsidP="008A4345">
      <w:pPr>
        <w:keepNext/>
        <w:keepLines/>
        <w:tabs>
          <w:tab w:val="left" w:pos="567"/>
        </w:tabs>
        <w:spacing w:before="120" w:after="120" w:line="240" w:lineRule="auto"/>
        <w:jc w:val="both"/>
        <w:rPr>
          <w:rFonts w:ascii="Arial" w:eastAsia="Times New Roman" w:hAnsi="Arial" w:cs="Arial"/>
        </w:rPr>
      </w:pPr>
      <w:r w:rsidRPr="008A4345">
        <w:rPr>
          <w:rFonts w:ascii="Arial" w:eastAsia="Times New Roman" w:hAnsi="Arial" w:cs="Arial"/>
        </w:rPr>
        <w:t xml:space="preserve">The following is a complete list of the </w:t>
      </w:r>
      <w:r w:rsidRPr="008A4345">
        <w:rPr>
          <w:rFonts w:ascii="Arial" w:eastAsia="Times New Roman" w:hAnsi="Arial" w:cs="Arial"/>
          <w:u w:val="single"/>
        </w:rPr>
        <w:t>Numbered Appendices referred to in the Specification for Highway Works</w:t>
      </w:r>
      <w:r w:rsidRPr="008A4345">
        <w:rPr>
          <w:rFonts w:ascii="Arial" w:eastAsia="Times New Roman" w:hAnsi="Arial" w:cs="Arial"/>
        </w:rPr>
        <w:t xml:space="preserve"> with those not adopted marked 'Not Used'.</w:t>
      </w:r>
    </w:p>
    <w:p w:rsidR="008A4345" w:rsidRPr="008A4345" w:rsidRDefault="008A4345" w:rsidP="008A4345">
      <w:pPr>
        <w:keepNext/>
        <w:keepLines/>
        <w:tabs>
          <w:tab w:val="left" w:pos="567"/>
        </w:tabs>
        <w:spacing w:before="120" w:after="120" w:line="360" w:lineRule="auto"/>
        <w:jc w:val="both"/>
        <w:outlineLvl w:val="1"/>
        <w:rPr>
          <w:rFonts w:ascii="Arial" w:eastAsia="Arial" w:hAnsi="Arial" w:cs="Arial"/>
          <w:noProof/>
        </w:rPr>
      </w:pPr>
      <w:r w:rsidRPr="008A4345">
        <w:rPr>
          <w:rFonts w:ascii="Arial" w:eastAsia="Arial" w:hAnsi="Arial" w:cs="Arial"/>
          <w:noProof/>
        </w:rPr>
        <w:t>Guide to types of Numbered Appendices - who compiles/completes</w:t>
      </w:r>
    </w:p>
    <w:p w:rsidR="008A4345" w:rsidRPr="008A4345" w:rsidRDefault="008A4345" w:rsidP="008A4345">
      <w:pPr>
        <w:keepNext/>
        <w:keepLines/>
        <w:tabs>
          <w:tab w:val="left" w:pos="567"/>
        </w:tabs>
        <w:spacing w:before="120" w:after="120" w:line="360" w:lineRule="auto"/>
        <w:jc w:val="both"/>
        <w:outlineLvl w:val="1"/>
        <w:rPr>
          <w:rFonts w:ascii="Arial" w:eastAsia="Arial" w:hAnsi="Arial" w:cs="Arial"/>
          <w:noProof/>
        </w:rPr>
      </w:pPr>
      <w:r w:rsidRPr="008A4345">
        <w:rPr>
          <w:rFonts w:ascii="Arial" w:eastAsia="Arial" w:hAnsi="Arial" w:cs="Arial"/>
          <w:noProof/>
        </w:rPr>
        <w:t>Symbol</w:t>
      </w:r>
    </w:p>
    <w:p w:rsidR="008A4345" w:rsidRPr="008A4345" w:rsidRDefault="008A4345" w:rsidP="008A4345">
      <w:pPr>
        <w:keepNext/>
        <w:keepLines/>
        <w:tabs>
          <w:tab w:val="left" w:pos="567"/>
        </w:tabs>
        <w:spacing w:before="120" w:after="120" w:line="360" w:lineRule="auto"/>
        <w:ind w:left="567" w:hanging="567"/>
        <w:jc w:val="both"/>
        <w:rPr>
          <w:rFonts w:ascii="Arial" w:eastAsia="Arial" w:hAnsi="Arial" w:cs="Arial"/>
          <w:noProof/>
        </w:rPr>
      </w:pPr>
      <w:r w:rsidRPr="008A4345">
        <w:rPr>
          <w:rFonts w:ascii="Arial" w:eastAsia="Arial" w:hAnsi="Arial" w:cs="Arial"/>
          <w:noProof/>
        </w:rPr>
        <w:t>(Co)</w:t>
      </w:r>
      <w:r w:rsidRPr="008A4345">
        <w:rPr>
          <w:rFonts w:ascii="Arial" w:eastAsia="Arial" w:hAnsi="Arial" w:cs="Arial"/>
          <w:noProof/>
        </w:rPr>
        <w:tab/>
        <w:t>Compiler compiles: Identified in the Notes for Guidance examples by the term 'Sample' included in their title.</w:t>
      </w:r>
    </w:p>
    <w:p w:rsidR="008A4345" w:rsidRPr="008A4345" w:rsidRDefault="008A4345" w:rsidP="008A4345">
      <w:pPr>
        <w:keepNext/>
        <w:keepLines/>
        <w:tabs>
          <w:tab w:val="left" w:pos="567"/>
        </w:tabs>
        <w:spacing w:before="120" w:after="120" w:line="360" w:lineRule="auto"/>
        <w:ind w:left="720" w:hanging="720"/>
        <w:jc w:val="both"/>
        <w:rPr>
          <w:rFonts w:ascii="Arial" w:eastAsia="Arial" w:hAnsi="Arial" w:cs="Arial"/>
          <w:noProof/>
        </w:rPr>
      </w:pPr>
      <w:r w:rsidRPr="008A4345">
        <w:rPr>
          <w:rFonts w:ascii="Arial" w:eastAsia="Arial" w:hAnsi="Arial" w:cs="Arial"/>
          <w:noProof/>
        </w:rPr>
        <w:t>(Co/C)</w:t>
      </w:r>
      <w:r w:rsidRPr="008A4345">
        <w:rPr>
          <w:rFonts w:ascii="Arial" w:eastAsia="Arial" w:hAnsi="Arial" w:cs="Arial"/>
          <w:noProof/>
        </w:rPr>
        <w:tab/>
        <w:t xml:space="preserve">Compiler partially compiles and </w:t>
      </w:r>
      <w:r w:rsidRPr="008A4345">
        <w:rPr>
          <w:rFonts w:ascii="Arial" w:eastAsia="Arial" w:hAnsi="Arial" w:cs="Arial"/>
          <w:i/>
          <w:noProof/>
        </w:rPr>
        <w:t>Contractor</w:t>
      </w:r>
      <w:r w:rsidRPr="008A4345">
        <w:rPr>
          <w:rFonts w:ascii="Arial" w:eastAsia="Arial" w:hAnsi="Arial" w:cs="Arial"/>
          <w:noProof/>
        </w:rPr>
        <w:t xml:space="preserve"> completes and returns to </w:t>
      </w:r>
      <w:r w:rsidRPr="008A4345">
        <w:rPr>
          <w:rFonts w:ascii="Arial" w:eastAsia="Arial" w:hAnsi="Arial" w:cs="Arial"/>
          <w:i/>
          <w:noProof/>
        </w:rPr>
        <w:t>Project Manager</w:t>
      </w:r>
      <w:r w:rsidRPr="008A4345">
        <w:rPr>
          <w:rFonts w:ascii="Arial" w:eastAsia="Arial" w:hAnsi="Arial" w:cs="Arial"/>
          <w:noProof/>
        </w:rPr>
        <w:t>.</w:t>
      </w:r>
    </w:p>
    <w:p w:rsidR="008A4345" w:rsidRPr="008A4345" w:rsidRDefault="008A4345" w:rsidP="008A4345">
      <w:pPr>
        <w:keepNext/>
        <w:keepLines/>
        <w:tabs>
          <w:tab w:val="left" w:pos="567"/>
        </w:tabs>
        <w:spacing w:before="120" w:after="120" w:line="360" w:lineRule="auto"/>
        <w:jc w:val="both"/>
        <w:rPr>
          <w:rFonts w:ascii="Arial" w:eastAsia="Arial" w:hAnsi="Arial" w:cs="Arial"/>
          <w:noProof/>
        </w:rPr>
      </w:pPr>
      <w:r w:rsidRPr="008A4345">
        <w:rPr>
          <w:rFonts w:ascii="Arial" w:eastAsia="Arial" w:hAnsi="Arial" w:cs="Arial"/>
          <w:noProof/>
        </w:rPr>
        <w:t>(Co/T) Compiler partially compiles and Tenderer completes and returns with Tender.</w:t>
      </w:r>
    </w:p>
    <w:p w:rsidR="008A4345" w:rsidRPr="008A4345" w:rsidRDefault="008A4345" w:rsidP="008A4345">
      <w:pPr>
        <w:keepNext/>
        <w:keepLines/>
        <w:tabs>
          <w:tab w:val="left" w:pos="567"/>
        </w:tabs>
        <w:spacing w:before="120" w:after="120" w:line="360" w:lineRule="auto"/>
        <w:jc w:val="both"/>
        <w:rPr>
          <w:rFonts w:ascii="Arial" w:eastAsia="Arial" w:hAnsi="Arial" w:cs="Arial"/>
          <w:noProof/>
        </w:rPr>
      </w:pPr>
      <w:r w:rsidRPr="008A4345">
        <w:rPr>
          <w:rFonts w:ascii="Arial" w:eastAsia="Arial" w:hAnsi="Arial" w:cs="Arial"/>
          <w:noProof/>
        </w:rPr>
        <w:t>(C)</w:t>
      </w:r>
      <w:r w:rsidRPr="008A4345">
        <w:rPr>
          <w:rFonts w:ascii="Arial" w:eastAsia="Arial" w:hAnsi="Arial" w:cs="Arial"/>
          <w:noProof/>
        </w:rPr>
        <w:tab/>
      </w:r>
      <w:r w:rsidRPr="008A4345">
        <w:rPr>
          <w:rFonts w:ascii="Arial" w:eastAsia="Arial" w:hAnsi="Arial" w:cs="Arial"/>
          <w:i/>
          <w:noProof/>
        </w:rPr>
        <w:t>Contractor</w:t>
      </w:r>
      <w:r w:rsidRPr="008A4345">
        <w:rPr>
          <w:rFonts w:ascii="Arial" w:eastAsia="Arial" w:hAnsi="Arial" w:cs="Arial"/>
          <w:noProof/>
        </w:rPr>
        <w:t xml:space="preserve"> completes and returns to </w:t>
      </w:r>
      <w:r w:rsidRPr="008A4345">
        <w:rPr>
          <w:rFonts w:ascii="Arial" w:eastAsia="Arial" w:hAnsi="Arial" w:cs="Arial"/>
          <w:i/>
          <w:noProof/>
        </w:rPr>
        <w:t>Project Manager</w:t>
      </w:r>
      <w:r w:rsidRPr="008A4345">
        <w:rPr>
          <w:rFonts w:ascii="Arial" w:eastAsia="Arial" w:hAnsi="Arial" w:cs="Arial"/>
          <w:noProof/>
        </w:rPr>
        <w:t>.</w:t>
      </w:r>
    </w:p>
    <w:p w:rsidR="008A4345" w:rsidRPr="008A4345" w:rsidRDefault="008A4345" w:rsidP="008A4345">
      <w:pPr>
        <w:keepNext/>
        <w:keepLines/>
        <w:tabs>
          <w:tab w:val="left" w:pos="567"/>
        </w:tabs>
        <w:spacing w:before="120" w:after="120" w:line="360" w:lineRule="auto"/>
        <w:jc w:val="both"/>
        <w:rPr>
          <w:rFonts w:ascii="Arial" w:eastAsia="Arial" w:hAnsi="Arial" w:cs="Arial"/>
          <w:noProof/>
        </w:rPr>
      </w:pPr>
      <w:r w:rsidRPr="008A4345">
        <w:rPr>
          <w:rFonts w:ascii="Arial" w:eastAsia="Arial" w:hAnsi="Arial" w:cs="Arial"/>
          <w:noProof/>
        </w:rPr>
        <w:t>(I)</w:t>
      </w:r>
      <w:r w:rsidRPr="008A4345">
        <w:rPr>
          <w:rFonts w:ascii="Arial" w:eastAsia="Arial" w:hAnsi="Arial" w:cs="Arial"/>
          <w:noProof/>
        </w:rPr>
        <w:tab/>
        <w:t xml:space="preserve">For </w:t>
      </w:r>
      <w:r w:rsidRPr="008A4345">
        <w:rPr>
          <w:rFonts w:ascii="Arial" w:eastAsia="Arial" w:hAnsi="Arial" w:cs="Arial"/>
          <w:i/>
          <w:noProof/>
        </w:rPr>
        <w:t>Contractor</w:t>
      </w:r>
      <w:r w:rsidRPr="008A4345">
        <w:rPr>
          <w:rFonts w:ascii="Arial" w:eastAsia="Arial" w:hAnsi="Arial" w:cs="Arial"/>
          <w:noProof/>
        </w:rPr>
        <w:t>'s information only.</w:t>
      </w:r>
    </w:p>
    <w:p w:rsidR="008A4345" w:rsidRPr="008A4345" w:rsidRDefault="008A4345" w:rsidP="008A4345">
      <w:pPr>
        <w:keepNext/>
        <w:keepLines/>
        <w:tabs>
          <w:tab w:val="left" w:pos="567"/>
        </w:tabs>
        <w:spacing w:before="120" w:after="120" w:line="360" w:lineRule="auto"/>
        <w:ind w:left="720" w:hanging="720"/>
        <w:jc w:val="both"/>
        <w:rPr>
          <w:rFonts w:ascii="Arial" w:eastAsia="Arial" w:hAnsi="Arial" w:cs="Arial"/>
          <w:noProof/>
        </w:rPr>
      </w:pPr>
      <w:r w:rsidRPr="008A4345">
        <w:rPr>
          <w:rFonts w:ascii="Arial" w:eastAsia="Arial" w:hAnsi="Arial" w:cs="Arial"/>
          <w:noProof/>
        </w:rPr>
        <w:t>(P)</w:t>
      </w:r>
      <w:r w:rsidRPr="008A4345">
        <w:rPr>
          <w:rFonts w:ascii="Arial" w:eastAsia="Arial" w:hAnsi="Arial" w:cs="Arial"/>
          <w:noProof/>
        </w:rPr>
        <w:tab/>
        <w:t>This indicates the Appendix is a national proforma and format used must not be altered.</w:t>
      </w:r>
    </w:p>
    <w:p w:rsidR="008A4345" w:rsidRPr="008A4345" w:rsidRDefault="008A4345" w:rsidP="008A4345">
      <w:pPr>
        <w:keepNext/>
        <w:keepLines/>
        <w:tabs>
          <w:tab w:val="left" w:pos="567"/>
        </w:tabs>
        <w:spacing w:before="120" w:after="120" w:line="240" w:lineRule="auto"/>
        <w:jc w:val="both"/>
        <w:rPr>
          <w:rFonts w:ascii="Arial" w:eastAsia="Times New Roman" w:hAnsi="Arial" w:cs="Arial"/>
        </w:rPr>
      </w:pPr>
      <w:r w:rsidRPr="008A4345">
        <w:rPr>
          <w:rFonts w:ascii="Arial" w:eastAsia="Times New Roman" w:hAnsi="Arial" w:cs="Arial"/>
          <w:b/>
          <w:lang w:val="x-none"/>
        </w:rPr>
        <w:t>LIST OF NUMBERED APPENDICES</w:t>
      </w:r>
      <w:r w:rsidRPr="008A4345">
        <w:rPr>
          <w:rFonts w:ascii="Arial" w:eastAsia="Times New Roman" w:hAnsi="Arial" w:cs="Arial"/>
          <w:b/>
        </w:rPr>
        <w:t xml:space="preserve"> Referred to in the Specification for Highway Works</w:t>
      </w:r>
    </w:p>
    <w:tbl>
      <w:tblPr>
        <w:tblW w:w="9932" w:type="dxa"/>
        <w:tblInd w:w="90" w:type="dxa"/>
        <w:tblBorders>
          <w:top w:val="single" w:sz="4" w:space="0" w:color="auto"/>
          <w:left w:val="single" w:sz="4" w:space="0" w:color="auto"/>
          <w:bottom w:val="single" w:sz="4" w:space="0" w:color="auto"/>
          <w:right w:val="single" w:sz="4" w:space="0" w:color="auto"/>
        </w:tblBorders>
        <w:tblLayout w:type="fixed"/>
        <w:tblCellMar>
          <w:left w:w="90" w:type="dxa"/>
          <w:right w:w="90" w:type="dxa"/>
        </w:tblCellMar>
        <w:tblLook w:val="0000" w:firstRow="0" w:lastRow="0" w:firstColumn="0" w:lastColumn="0" w:noHBand="0" w:noVBand="0"/>
      </w:tblPr>
      <w:tblGrid>
        <w:gridCol w:w="1418"/>
        <w:gridCol w:w="1418"/>
        <w:gridCol w:w="7096"/>
      </w:tblGrid>
      <w:tr w:rsidR="008A4345" w:rsidRPr="008A4345" w:rsidTr="008D3777">
        <w:trPr>
          <w:tblHeader/>
        </w:trPr>
        <w:tc>
          <w:tcPr>
            <w:tcW w:w="1418" w:type="dxa"/>
            <w:tcBorders>
              <w:top w:val="single" w:sz="4" w:space="0" w:color="auto"/>
              <w:bottom w:val="single" w:sz="4" w:space="0" w:color="auto"/>
              <w:right w:val="single" w:sz="4" w:space="0" w:color="auto"/>
            </w:tcBorders>
            <w:vAlign w:val="center"/>
          </w:tcPr>
          <w:p w:rsidR="008A4345" w:rsidRPr="008A4345" w:rsidRDefault="008A4345" w:rsidP="008A4345">
            <w:pPr>
              <w:keepNext/>
              <w:keepLines/>
              <w:tabs>
                <w:tab w:val="left" w:pos="567"/>
              </w:tabs>
              <w:spacing w:before="40" w:after="40" w:line="240" w:lineRule="auto"/>
              <w:jc w:val="both"/>
              <w:rPr>
                <w:rFonts w:ascii="Arial" w:eastAsia="Times New Roman" w:hAnsi="Arial" w:cs="Arial"/>
                <w:b/>
              </w:rPr>
            </w:pPr>
            <w:r w:rsidRPr="008A4345">
              <w:rPr>
                <w:rFonts w:ascii="Arial" w:eastAsia="Times New Roman" w:hAnsi="Arial" w:cs="Arial"/>
                <w:b/>
              </w:rPr>
              <w:br w:type="page"/>
            </w:r>
            <w:r w:rsidRPr="008A4345">
              <w:rPr>
                <w:rFonts w:ascii="Arial" w:eastAsia="Times New Roman" w:hAnsi="Arial" w:cs="Arial"/>
                <w:b/>
              </w:rPr>
              <w:br w:type="page"/>
            </w:r>
            <w:r w:rsidRPr="008A4345">
              <w:rPr>
                <w:rFonts w:ascii="Arial" w:eastAsia="Times New Roman" w:hAnsi="Arial" w:cs="Arial"/>
                <w:b/>
              </w:rPr>
              <w:br w:type="page"/>
              <w:t>Completed by</w:t>
            </w:r>
          </w:p>
        </w:tc>
        <w:tc>
          <w:tcPr>
            <w:tcW w:w="1418" w:type="dxa"/>
            <w:tcBorders>
              <w:top w:val="single" w:sz="4" w:space="0" w:color="auto"/>
              <w:left w:val="single" w:sz="4" w:space="0" w:color="auto"/>
              <w:bottom w:val="single" w:sz="4" w:space="0" w:color="auto"/>
              <w:right w:val="single" w:sz="4" w:space="0" w:color="auto"/>
            </w:tcBorders>
            <w:vAlign w:val="center"/>
          </w:tcPr>
          <w:p w:rsidR="008A4345" w:rsidRPr="008A4345" w:rsidRDefault="008A4345" w:rsidP="008A4345">
            <w:pPr>
              <w:keepNext/>
              <w:keepLines/>
              <w:tabs>
                <w:tab w:val="left" w:pos="567"/>
              </w:tabs>
              <w:spacing w:before="40" w:after="40" w:line="240" w:lineRule="auto"/>
              <w:jc w:val="both"/>
              <w:rPr>
                <w:rFonts w:ascii="Arial" w:eastAsia="Times New Roman" w:hAnsi="Arial" w:cs="Arial"/>
                <w:b/>
              </w:rPr>
            </w:pPr>
            <w:r w:rsidRPr="008A4345">
              <w:rPr>
                <w:rFonts w:ascii="Arial" w:eastAsia="Times New Roman" w:hAnsi="Arial" w:cs="Arial"/>
                <w:b/>
              </w:rPr>
              <w:t>Appendix No</w:t>
            </w:r>
          </w:p>
        </w:tc>
        <w:tc>
          <w:tcPr>
            <w:tcW w:w="7096" w:type="dxa"/>
            <w:tcBorders>
              <w:top w:val="single" w:sz="4" w:space="0" w:color="auto"/>
              <w:left w:val="single" w:sz="4" w:space="0" w:color="auto"/>
              <w:bottom w:val="single" w:sz="4" w:space="0" w:color="auto"/>
              <w:right w:val="single" w:sz="4" w:space="0" w:color="auto"/>
            </w:tcBorders>
            <w:vAlign w:val="center"/>
          </w:tcPr>
          <w:p w:rsidR="008A4345" w:rsidRPr="008A4345" w:rsidRDefault="008A4345" w:rsidP="008A4345">
            <w:pPr>
              <w:keepNext/>
              <w:keepLines/>
              <w:tabs>
                <w:tab w:val="left" w:pos="567"/>
              </w:tabs>
              <w:spacing w:before="40" w:after="40" w:line="240" w:lineRule="auto"/>
              <w:jc w:val="both"/>
              <w:rPr>
                <w:rFonts w:ascii="Arial" w:eastAsia="Times New Roman" w:hAnsi="Arial" w:cs="Arial"/>
                <w:b/>
              </w:rPr>
            </w:pPr>
            <w:r w:rsidRPr="008A4345">
              <w:rPr>
                <w:rFonts w:ascii="Arial" w:eastAsia="Times New Roman" w:hAnsi="Arial" w:cs="Arial"/>
                <w:b/>
              </w:rPr>
              <w:t>Title</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b/>
              </w:rPr>
            </w:pPr>
            <w:r w:rsidRPr="008A4345">
              <w:rPr>
                <w:rFonts w:ascii="Arial" w:eastAsia="Times New Roman" w:hAnsi="Arial" w:cs="Arial"/>
                <w:b/>
              </w:rPr>
              <w:t>Introduction</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0/ 1</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Contract Specific Additional, Substitute and Cancelled Clauses, Tables and Figures Included in the Contract</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0/ 2</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Contract Specific Minor Alterations to Existing Clauses, Tables and Figures included in the Contract</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0/ 3</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List of Numbered Appendices</w:t>
            </w:r>
          </w:p>
        </w:tc>
      </w:tr>
      <w:tr w:rsidR="008A4345" w:rsidRPr="008A4345" w:rsidTr="008D3777">
        <w:tc>
          <w:tcPr>
            <w:tcW w:w="1418" w:type="dxa"/>
            <w:tcBorders>
              <w:bottom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left w:val="single" w:sz="4" w:space="0" w:color="auto"/>
              <w:bottom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0/ 4</w:t>
            </w:r>
          </w:p>
        </w:tc>
        <w:tc>
          <w:tcPr>
            <w:tcW w:w="7096" w:type="dxa"/>
            <w:tcBorders>
              <w:left w:val="single" w:sz="4" w:space="0" w:color="auto"/>
              <w:bottom w:val="nil"/>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List of Drawings Included in the Contract</w:t>
            </w:r>
          </w:p>
        </w:tc>
      </w:tr>
      <w:tr w:rsidR="008A4345" w:rsidRPr="008A4345" w:rsidTr="008D3777">
        <w:tc>
          <w:tcPr>
            <w:tcW w:w="1418" w:type="dxa"/>
            <w:tcBorders>
              <w:top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top w:val="nil"/>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0/ 5</w:t>
            </w:r>
          </w:p>
        </w:tc>
        <w:tc>
          <w:tcPr>
            <w:tcW w:w="7096" w:type="dxa"/>
            <w:tcBorders>
              <w:top w:val="nil"/>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Special National Alterations of the Overseeing Organisation of Scotland/Wales/Northern Ireland</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b/>
              </w:rPr>
            </w:pPr>
            <w:r w:rsidRPr="008A4345">
              <w:rPr>
                <w:rFonts w:ascii="Arial" w:eastAsia="Times New Roman" w:hAnsi="Arial" w:cs="Arial"/>
                <w:b/>
              </w:rPr>
              <w:t>Preliminaries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 1</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Temporary Accommodation and Equipment for the Overseeing Organisation</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 2</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Vehicles for the Overseeing Organisation</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 3</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Communication System for the Overseeing Organisation</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 4</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Working and Fabrication Drawings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 5</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 xml:space="preserve">Testing to be Carried out by the </w:t>
            </w:r>
            <w:r w:rsidRPr="008A4345">
              <w:rPr>
                <w:rFonts w:ascii="Arial" w:eastAsia="Times New Roman" w:hAnsi="Arial" w:cs="Arial"/>
                <w:i/>
              </w:rPr>
              <w:t>Contractor</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 6</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Supply and Delivery of Samples to the Overseeing Organisation</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lastRenderedPageBreak/>
              <w:t>Co</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 7</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Site Extent and Limitations on Use</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 8</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Operatives for the Overseeing Organisation</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 9</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Control of Noise and Vibration</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1/10</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 xml:space="preserve">Structures to be designed by The </w:t>
            </w:r>
            <w:r w:rsidRPr="008A4345">
              <w:rPr>
                <w:rFonts w:ascii="Arial" w:eastAsia="Times New Roman" w:hAnsi="Arial" w:cs="Arial"/>
                <w:i/>
              </w:rPr>
              <w:t>Contractor</w:t>
            </w:r>
          </w:p>
        </w:tc>
      </w:tr>
      <w:tr w:rsidR="008A4345" w:rsidRPr="008A4345" w:rsidTr="008D3777">
        <w:tc>
          <w:tcPr>
            <w:tcW w:w="1418" w:type="dxa"/>
            <w:tcBorders>
              <w:right w:val="single" w:sz="4" w:space="0" w:color="auto"/>
            </w:tcBorders>
          </w:tcPr>
          <w:p w:rsidR="008A4345" w:rsidRPr="008A4345" w:rsidRDefault="00B84BF4" w:rsidP="008A4345">
            <w:pPr>
              <w:keepNext/>
              <w:keepLines/>
              <w:tabs>
                <w:tab w:val="left" w:pos="567"/>
              </w:tabs>
              <w:spacing w:before="40" w:after="40" w:line="240" w:lineRule="auto"/>
              <w:jc w:val="both"/>
              <w:rPr>
                <w:rFonts w:ascii="Arial" w:eastAsia="Times New Roman" w:hAnsi="Arial" w:cs="Arial"/>
              </w:rPr>
            </w:pPr>
            <w:r>
              <w:rPr>
                <w:rFonts w:ascii="Arial" w:eastAsia="Times New Roman" w:hAnsi="Arial" w:cs="Arial"/>
              </w:rPr>
              <w:t>Co/T</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1/11</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 xml:space="preserve">Structural Elements and other features to be designed by the </w:t>
            </w:r>
            <w:r w:rsidRPr="008A4345">
              <w:rPr>
                <w:rFonts w:ascii="Arial" w:eastAsia="Times New Roman" w:hAnsi="Arial" w:cs="Arial"/>
                <w:i/>
              </w:rPr>
              <w:t>Contractor</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1/12</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Setting Out and Existing Ground Levels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1/13</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Programme of Works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1/14</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Payment Application</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1/15</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Accommodation Works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1/16</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Privately and Publicly Owned Services and Supplies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1/17</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Traffic Safety and Management</w:t>
            </w:r>
          </w:p>
        </w:tc>
      </w:tr>
      <w:tr w:rsidR="008A4345" w:rsidRPr="008A4345" w:rsidTr="008D3777">
        <w:tc>
          <w:tcPr>
            <w:tcW w:w="1418" w:type="dxa"/>
            <w:tcBorders>
              <w:right w:val="single" w:sz="4" w:space="0" w:color="auto"/>
            </w:tcBorders>
          </w:tcPr>
          <w:p w:rsidR="008A4345" w:rsidRPr="008A4345" w:rsidRDefault="001C6BF8" w:rsidP="008A4345">
            <w:pPr>
              <w:keepNext/>
              <w:keepLines/>
              <w:tabs>
                <w:tab w:val="left" w:pos="567"/>
              </w:tabs>
              <w:spacing w:before="40" w:after="40" w:line="240" w:lineRule="auto"/>
              <w:jc w:val="both"/>
              <w:rPr>
                <w:rFonts w:ascii="Arial" w:eastAsia="Times New Roman" w:hAnsi="Arial" w:cs="Arial"/>
              </w:rPr>
            </w:pPr>
            <w:r>
              <w:rPr>
                <w:rFonts w:ascii="Arial" w:eastAsia="Times New Roman" w:hAnsi="Arial" w:cs="Arial"/>
              </w:rPr>
              <w:t>Co</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1/18</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Temporary Diversions of Traffic</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1/19</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Routeing of Vehicles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1/20</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Recovery Vehicles for Breakdowns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1/21</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Information Boards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1/22</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Progress Photographs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1/23</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Risks To Health and Safety from materials and Substances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1/24</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Quality Management System</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1/25</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Temporary Closed-Circuit Television (CCTV) System for the Monitoring of Traffic</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p>
        </w:tc>
      </w:tr>
      <w:tr w:rsidR="008A4345" w:rsidRPr="008A4345" w:rsidTr="008D3777">
        <w:tc>
          <w:tcPr>
            <w:tcW w:w="1418" w:type="dxa"/>
            <w:tcBorders>
              <w:top w:val="single" w:sz="4" w:space="0" w:color="auto"/>
              <w:bottom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1/26</w:t>
            </w:r>
          </w:p>
        </w:tc>
        <w:tc>
          <w:tcPr>
            <w:tcW w:w="7096"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Temporary Automatic Speed Camera System For The Enforcement Of Mandatory Speed Limits At Roadworks (TASCAR)</w:t>
            </w:r>
          </w:p>
        </w:tc>
      </w:tr>
      <w:tr w:rsidR="008A4345" w:rsidRPr="008A4345" w:rsidTr="008D3777">
        <w:tc>
          <w:tcPr>
            <w:tcW w:w="1418" w:type="dxa"/>
            <w:tcBorders>
              <w:top w:val="nil"/>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top w:val="nil"/>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1/27</w:t>
            </w:r>
          </w:p>
        </w:tc>
        <w:tc>
          <w:tcPr>
            <w:tcW w:w="7096" w:type="dxa"/>
            <w:tcBorders>
              <w:top w:val="nil"/>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Temporary Automatic Speed Camera System for The Enforcement of Mandatory Speed Limits at Roadworks (</w:t>
            </w:r>
            <w:proofErr w:type="spellStart"/>
            <w:r w:rsidRPr="008A4345">
              <w:rPr>
                <w:rFonts w:ascii="Arial" w:eastAsia="Times New Roman" w:hAnsi="Arial" w:cs="Arial"/>
              </w:rPr>
              <w:t>Tascar</w:t>
            </w:r>
            <w:proofErr w:type="spellEnd"/>
            <w:r w:rsidRPr="008A4345">
              <w:rPr>
                <w:rFonts w:ascii="Arial" w:eastAsia="Times New Roman" w:hAnsi="Arial" w:cs="Arial"/>
              </w:rPr>
              <w:t>) – Particular Requirements</w:t>
            </w:r>
          </w:p>
        </w:tc>
      </w:tr>
      <w:tr w:rsidR="008A4345" w:rsidRPr="008A4345" w:rsidTr="008D3777">
        <w:tc>
          <w:tcPr>
            <w:tcW w:w="1418" w:type="dxa"/>
            <w:tcBorders>
              <w:top w:val="single" w:sz="4" w:space="0" w:color="auto"/>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p>
        </w:tc>
        <w:tc>
          <w:tcPr>
            <w:tcW w:w="1418" w:type="dxa"/>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p>
        </w:tc>
        <w:tc>
          <w:tcPr>
            <w:tcW w:w="7096" w:type="dxa"/>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b/>
              </w:rPr>
              <w:t>Site Clearance</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2/ 1</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List of Buildings etc. to be Demolished</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Co</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2/ 2</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Filling of Trenches and Pipes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2/ 3</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Retention of Material Arising from Site Clearance</w:t>
            </w:r>
          </w:p>
        </w:tc>
      </w:tr>
      <w:tr w:rsidR="008A4345" w:rsidRPr="008A4345" w:rsidTr="008D3777">
        <w:tc>
          <w:tcPr>
            <w:tcW w:w="1418" w:type="dxa"/>
            <w:tcBorders>
              <w:bottom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bottom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2/ 4</w:t>
            </w:r>
          </w:p>
        </w:tc>
        <w:tc>
          <w:tcPr>
            <w:tcW w:w="7096" w:type="dxa"/>
            <w:tcBorders>
              <w:left w:val="single" w:sz="4" w:space="0" w:color="auto"/>
              <w:bottom w:val="nil"/>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Explosives and Blasting</w:t>
            </w:r>
          </w:p>
        </w:tc>
      </w:tr>
      <w:tr w:rsidR="008A4345" w:rsidRPr="008A4345" w:rsidTr="008D3777">
        <w:tc>
          <w:tcPr>
            <w:tcW w:w="1418" w:type="dxa"/>
            <w:tcBorders>
              <w:top w:val="nil"/>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top w:val="nil"/>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2/ 5</w:t>
            </w:r>
          </w:p>
        </w:tc>
        <w:tc>
          <w:tcPr>
            <w:tcW w:w="7096" w:type="dxa"/>
            <w:tcBorders>
              <w:top w:val="nil"/>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Hazardous Material</w:t>
            </w:r>
          </w:p>
        </w:tc>
      </w:tr>
      <w:tr w:rsidR="008A4345" w:rsidRPr="008A4345" w:rsidTr="008D3777">
        <w:tc>
          <w:tcPr>
            <w:tcW w:w="1418" w:type="dxa"/>
            <w:tcBorders>
              <w:top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p>
        </w:tc>
        <w:tc>
          <w:tcPr>
            <w:tcW w:w="1418"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p>
        </w:tc>
        <w:tc>
          <w:tcPr>
            <w:tcW w:w="7096"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b/>
              </w:rPr>
              <w:t>Fencing</w:t>
            </w:r>
          </w:p>
        </w:tc>
      </w:tr>
      <w:tr w:rsidR="008A4345" w:rsidRPr="008A4345" w:rsidTr="008D3777">
        <w:tc>
          <w:tcPr>
            <w:tcW w:w="1418" w:type="dxa"/>
            <w:tcBorders>
              <w:top w:val="nil"/>
              <w:bottom w:val="single" w:sz="4" w:space="0" w:color="auto"/>
              <w:right w:val="single" w:sz="4" w:space="0" w:color="auto"/>
            </w:tcBorders>
          </w:tcPr>
          <w:p w:rsidR="008A4345" w:rsidRPr="008A4345" w:rsidRDefault="00F74A9D" w:rsidP="008A4345">
            <w:pPr>
              <w:keepNext/>
              <w:keepLines/>
              <w:tabs>
                <w:tab w:val="left" w:pos="567"/>
              </w:tabs>
              <w:spacing w:before="40" w:after="40" w:line="240" w:lineRule="auto"/>
              <w:jc w:val="both"/>
              <w:rPr>
                <w:rFonts w:ascii="Arial" w:eastAsia="Times New Roman" w:hAnsi="Arial" w:cs="Arial"/>
              </w:rPr>
            </w:pPr>
            <w:r>
              <w:rPr>
                <w:rFonts w:ascii="Arial" w:eastAsia="Times New Roman" w:hAnsi="Arial" w:cs="Arial"/>
              </w:rPr>
              <w:t>Co</w:t>
            </w:r>
            <w:r w:rsidR="00B84BF4">
              <w:rPr>
                <w:rFonts w:ascii="Arial" w:eastAsia="Times New Roman" w:hAnsi="Arial" w:cs="Arial"/>
              </w:rPr>
              <w:t>/T</w:t>
            </w:r>
          </w:p>
        </w:tc>
        <w:tc>
          <w:tcPr>
            <w:tcW w:w="1418" w:type="dxa"/>
            <w:tcBorders>
              <w:top w:val="nil"/>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3/ 1</w:t>
            </w:r>
          </w:p>
        </w:tc>
        <w:tc>
          <w:tcPr>
            <w:tcW w:w="7096" w:type="dxa"/>
            <w:tcBorders>
              <w:top w:val="nil"/>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Fences, Gates and Stiles</w:t>
            </w:r>
          </w:p>
        </w:tc>
      </w:tr>
      <w:tr w:rsidR="008A4345" w:rsidRPr="008A4345" w:rsidTr="008D3777">
        <w:tc>
          <w:tcPr>
            <w:tcW w:w="1418" w:type="dxa"/>
            <w:tcBorders>
              <w:top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p>
        </w:tc>
        <w:tc>
          <w:tcPr>
            <w:tcW w:w="1418" w:type="dxa"/>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p>
        </w:tc>
        <w:tc>
          <w:tcPr>
            <w:tcW w:w="7096" w:type="dxa"/>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b/>
              </w:rPr>
              <w:t>Road Restraint Systems (Vehicle and Pedestrian)</w:t>
            </w:r>
          </w:p>
        </w:tc>
      </w:tr>
      <w:tr w:rsidR="008A4345" w:rsidRPr="008A4345" w:rsidTr="008D3777">
        <w:tc>
          <w:tcPr>
            <w:tcW w:w="1418" w:type="dxa"/>
            <w:tcBorders>
              <w:bottom w:val="nil"/>
              <w:right w:val="single" w:sz="4" w:space="0" w:color="auto"/>
            </w:tcBorders>
          </w:tcPr>
          <w:p w:rsidR="008A4345" w:rsidRPr="008A4345" w:rsidRDefault="00B84BF4" w:rsidP="008A4345">
            <w:pPr>
              <w:keepNext/>
              <w:keepLines/>
              <w:tabs>
                <w:tab w:val="left" w:pos="567"/>
              </w:tabs>
              <w:spacing w:before="40" w:after="40" w:line="240" w:lineRule="auto"/>
              <w:jc w:val="both"/>
              <w:rPr>
                <w:rFonts w:ascii="Arial" w:eastAsia="Times New Roman" w:hAnsi="Arial" w:cs="Arial"/>
              </w:rPr>
            </w:pPr>
            <w:r>
              <w:rPr>
                <w:rFonts w:ascii="Arial" w:eastAsia="Times New Roman" w:hAnsi="Arial" w:cs="Arial"/>
              </w:rPr>
              <w:t>Co</w:t>
            </w:r>
          </w:p>
        </w:tc>
        <w:tc>
          <w:tcPr>
            <w:tcW w:w="1418" w:type="dxa"/>
            <w:tcBorders>
              <w:left w:val="single" w:sz="4" w:space="0" w:color="auto"/>
              <w:bottom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4/ 1</w:t>
            </w:r>
          </w:p>
        </w:tc>
        <w:tc>
          <w:tcPr>
            <w:tcW w:w="7096" w:type="dxa"/>
            <w:tcBorders>
              <w:left w:val="single" w:sz="4" w:space="0" w:color="auto"/>
              <w:bottom w:val="nil"/>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Road Restraint Systems (Vehicle and Pedestrian)</w:t>
            </w:r>
          </w:p>
        </w:tc>
      </w:tr>
      <w:tr w:rsidR="008A4345" w:rsidRPr="008A4345" w:rsidTr="008D3777">
        <w:tc>
          <w:tcPr>
            <w:tcW w:w="1418" w:type="dxa"/>
            <w:tcBorders>
              <w:top w:val="nil"/>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top w:val="nil"/>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4/ 2</w:t>
            </w:r>
          </w:p>
        </w:tc>
        <w:tc>
          <w:tcPr>
            <w:tcW w:w="7096" w:type="dxa"/>
            <w:tcBorders>
              <w:top w:val="nil"/>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Information Required to Demonstrate Compliance of Road Restraint systems to BSEN 1317-1, BSEN 1317-2, BDEN 1317-3 and DD ENV 1317-4:2002</w:t>
            </w:r>
          </w:p>
        </w:tc>
      </w:tr>
      <w:tr w:rsidR="008A4345" w:rsidRPr="008A4345" w:rsidTr="008D3777">
        <w:trPr>
          <w:trHeight w:val="258"/>
        </w:trPr>
        <w:tc>
          <w:tcPr>
            <w:tcW w:w="1418" w:type="dxa"/>
            <w:tcBorders>
              <w:top w:val="single" w:sz="4" w:space="0" w:color="auto"/>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p>
        </w:tc>
        <w:tc>
          <w:tcPr>
            <w:tcW w:w="1418" w:type="dxa"/>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p>
        </w:tc>
        <w:tc>
          <w:tcPr>
            <w:tcW w:w="7096" w:type="dxa"/>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b/>
              </w:rPr>
              <w:t>Drainage and Service Ducts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5/ 1</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Drainage Requirements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lastRenderedPageBreak/>
              <w:t>Co</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5/ 2</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Service Duct Requirements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5/ 3</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Surface Water Channels and Drainage Blocks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5/ 4</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Fin Drains and Narrow Filter Drains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5/ 5</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Combined Drainage and Kerb Systems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5/ 6</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Linear Drainage Channel Systems</w:t>
            </w:r>
          </w:p>
        </w:tc>
      </w:tr>
      <w:tr w:rsidR="008A4345" w:rsidRPr="008A4345" w:rsidTr="008D3777">
        <w:tc>
          <w:tcPr>
            <w:tcW w:w="1418" w:type="dxa"/>
            <w:tcBorders>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5/ 7</w:t>
            </w:r>
          </w:p>
        </w:tc>
        <w:tc>
          <w:tcPr>
            <w:tcW w:w="7096" w:type="dxa"/>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Thermoplastics Structural Wall Pipes and Fittings</w:t>
            </w:r>
          </w:p>
        </w:tc>
      </w:tr>
      <w:tr w:rsidR="008A4345" w:rsidRPr="008A4345" w:rsidTr="008D3777">
        <w:tc>
          <w:tcPr>
            <w:tcW w:w="1418" w:type="dxa"/>
            <w:tcBorders>
              <w:top w:val="single" w:sz="4" w:space="0" w:color="auto"/>
              <w:bottom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p>
        </w:tc>
        <w:tc>
          <w:tcPr>
            <w:tcW w:w="1418"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p>
        </w:tc>
        <w:tc>
          <w:tcPr>
            <w:tcW w:w="7096"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b/>
              </w:rPr>
              <w:t>Earthworks</w:t>
            </w:r>
          </w:p>
        </w:tc>
      </w:tr>
      <w:tr w:rsidR="008A4345" w:rsidRPr="008A4345" w:rsidTr="008D3777">
        <w:tc>
          <w:tcPr>
            <w:tcW w:w="1418" w:type="dxa"/>
            <w:tcBorders>
              <w:top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top w:val="nil"/>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6/ 1</w:t>
            </w:r>
          </w:p>
        </w:tc>
        <w:tc>
          <w:tcPr>
            <w:tcW w:w="7096" w:type="dxa"/>
            <w:tcBorders>
              <w:top w:val="nil"/>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Requirements for Acceptability and Testing etc. of Earthworks Materials</w:t>
            </w:r>
          </w:p>
        </w:tc>
      </w:tr>
      <w:tr w:rsidR="008A4345" w:rsidRPr="008A4345" w:rsidTr="008D3777">
        <w:tc>
          <w:tcPr>
            <w:tcW w:w="1418" w:type="dxa"/>
            <w:tcBorders>
              <w:right w:val="single" w:sz="4" w:space="0" w:color="auto"/>
            </w:tcBorders>
          </w:tcPr>
          <w:p w:rsidR="008A4345" w:rsidRPr="008A4345" w:rsidRDefault="00B84BF4" w:rsidP="008A4345">
            <w:pPr>
              <w:keepNext/>
              <w:keepLines/>
              <w:tabs>
                <w:tab w:val="left" w:pos="567"/>
              </w:tabs>
              <w:spacing w:before="40" w:after="40" w:line="240" w:lineRule="auto"/>
              <w:jc w:val="both"/>
              <w:rPr>
                <w:rFonts w:ascii="Arial" w:eastAsia="Times New Roman" w:hAnsi="Arial" w:cs="Arial"/>
              </w:rPr>
            </w:pPr>
            <w:r>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6/ 2</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Requirements for Dealing with Class U1B and Class U2 Unacceptable Materials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6/ 3</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Requirements for Excavation, Deposition, Compaction (Other than Dynamic Compaction)</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6/ 4</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Requirements for Class 3 Material</w:t>
            </w:r>
          </w:p>
        </w:tc>
      </w:tr>
      <w:tr w:rsidR="008A4345" w:rsidRPr="008A4345" w:rsidTr="008D3777">
        <w:trPr>
          <w:trHeight w:val="293"/>
        </w:trPr>
        <w:tc>
          <w:tcPr>
            <w:tcW w:w="1418" w:type="dxa"/>
            <w:tcBorders>
              <w:right w:val="single" w:sz="4" w:space="0" w:color="auto"/>
            </w:tcBorders>
          </w:tcPr>
          <w:p w:rsidR="008A4345" w:rsidRPr="008A4345" w:rsidRDefault="00B84BF4" w:rsidP="008A4345">
            <w:pPr>
              <w:keepNext/>
              <w:keepLines/>
              <w:tabs>
                <w:tab w:val="left" w:pos="567"/>
              </w:tabs>
              <w:spacing w:before="40" w:after="40" w:line="240" w:lineRule="auto"/>
              <w:jc w:val="both"/>
              <w:rPr>
                <w:rFonts w:ascii="Arial" w:eastAsia="Times New Roman" w:hAnsi="Arial" w:cs="Arial"/>
              </w:rPr>
            </w:pPr>
            <w:r>
              <w:rPr>
                <w:rFonts w:ascii="Arial" w:eastAsia="Times New Roman" w:hAnsi="Arial" w:cs="Arial"/>
              </w:rPr>
              <w:t>Co/T</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6/ 5</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Geotextiles Used to Separate Earthworks Materials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6/ 6</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Fill to Structures and Fill Above Structural Foundations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6/ 7</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Sub-formation and Capping and Preparation and Surface Treatment of Formation</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6/ 8</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proofErr w:type="spellStart"/>
            <w:r w:rsidRPr="008A4345">
              <w:rPr>
                <w:rFonts w:ascii="Arial" w:eastAsia="Times New Roman" w:hAnsi="Arial" w:cs="Arial"/>
              </w:rPr>
              <w:t>Topsoiling</w:t>
            </w:r>
            <w:proofErr w:type="spellEnd"/>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6/ 9</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Earthwork Environmental Bunds, Landscape Areas, Strengthened Embankments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6/10</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Ground Anchorages, Crib Walling and Gabions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6/11</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Swallow Holes and Other Naturally Occurring Cavities and Disused Mine Workings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6/12</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Instrumentation and Monitoring</w:t>
            </w:r>
          </w:p>
        </w:tc>
      </w:tr>
      <w:tr w:rsidR="008A4345" w:rsidRPr="008A4345" w:rsidTr="008D3777">
        <w:tc>
          <w:tcPr>
            <w:tcW w:w="1418" w:type="dxa"/>
            <w:tcBorders>
              <w:right w:val="single" w:sz="4" w:space="0" w:color="auto"/>
            </w:tcBorders>
          </w:tcPr>
          <w:p w:rsidR="008A4345" w:rsidRPr="008A4345" w:rsidRDefault="00B84BF4" w:rsidP="008A4345">
            <w:pPr>
              <w:keepNext/>
              <w:keepLines/>
              <w:tabs>
                <w:tab w:val="left" w:pos="567"/>
              </w:tabs>
              <w:spacing w:before="40" w:after="40" w:line="240" w:lineRule="auto"/>
              <w:jc w:val="both"/>
              <w:rPr>
                <w:rFonts w:ascii="Arial" w:eastAsia="Times New Roman" w:hAnsi="Arial" w:cs="Arial"/>
              </w:rPr>
            </w:pPr>
            <w:r>
              <w:rPr>
                <w:rFonts w:ascii="Arial" w:eastAsia="Times New Roman" w:hAnsi="Arial" w:cs="Arial"/>
              </w:rPr>
              <w:t>Co/T</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6/13</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Ground Improvement</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6/14</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Limiting values</w:t>
            </w:r>
          </w:p>
        </w:tc>
      </w:tr>
      <w:tr w:rsidR="008A4345" w:rsidRPr="008A4345" w:rsidTr="008D3777">
        <w:tc>
          <w:tcPr>
            <w:tcW w:w="1418" w:type="dxa"/>
            <w:tcBorders>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6/15</w:t>
            </w:r>
          </w:p>
        </w:tc>
        <w:tc>
          <w:tcPr>
            <w:tcW w:w="7096" w:type="dxa"/>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Limiting Values for Harm to Human Health and the Environment</w:t>
            </w:r>
          </w:p>
        </w:tc>
      </w:tr>
      <w:tr w:rsidR="008A4345" w:rsidRPr="008A4345" w:rsidTr="008D3777">
        <w:tc>
          <w:tcPr>
            <w:tcW w:w="1418" w:type="dxa"/>
            <w:tcBorders>
              <w:top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p>
        </w:tc>
        <w:tc>
          <w:tcPr>
            <w:tcW w:w="1418"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p>
        </w:tc>
        <w:tc>
          <w:tcPr>
            <w:tcW w:w="7096"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b/>
              </w:rPr>
              <w:t>Pavements</w:t>
            </w:r>
          </w:p>
        </w:tc>
      </w:tr>
      <w:tr w:rsidR="008A4345" w:rsidRPr="008A4345" w:rsidTr="008D3777">
        <w:tc>
          <w:tcPr>
            <w:tcW w:w="1418" w:type="dxa"/>
            <w:tcBorders>
              <w:top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top w:val="nil"/>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7/ 1</w:t>
            </w:r>
          </w:p>
        </w:tc>
        <w:tc>
          <w:tcPr>
            <w:tcW w:w="7096" w:type="dxa"/>
            <w:tcBorders>
              <w:top w:val="nil"/>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Permitted Pavement Options (Schedules 1,2,3,4 and 5)</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7/ 2</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Excavation, Trimming and Reinstatement of Existing Surfaces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7/ 3</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Surface Dressing Sheets 1, 2 &amp; 3</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7/ 4</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Bond Coats, Tack Coats and Other Bituminous Sprays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7/ 5</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In Situ Recycling: The Remix and Repave Process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7/ 6</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Breaking Up or Perforation of Existing Pavements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7/ 7</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 xml:space="preserve">Slurry Surfacing Incorporating </w:t>
            </w:r>
            <w:proofErr w:type="spellStart"/>
            <w:r w:rsidRPr="008A4345">
              <w:rPr>
                <w:rFonts w:ascii="Arial" w:eastAsia="Times New Roman" w:hAnsi="Arial" w:cs="Arial"/>
              </w:rPr>
              <w:t>Microsurfacing</w:t>
            </w:r>
            <w:proofErr w:type="spellEnd"/>
            <w:r w:rsidRPr="008A4345">
              <w:rPr>
                <w:rFonts w:ascii="Arial" w:eastAsia="Times New Roman" w:hAnsi="Arial" w:cs="Arial"/>
              </w:rPr>
              <w:t xml:space="preserve"> (Sheets 1, 2 and 3)</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7/ 8</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Not Used</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7/ 9</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Cold-Milling (Planing) Of Bituminous Bound Flexible Pavement</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7/10</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Not Used</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7/11</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proofErr w:type="spellStart"/>
            <w:r w:rsidRPr="008A4345">
              <w:rPr>
                <w:rFonts w:ascii="Arial" w:eastAsia="Times New Roman" w:hAnsi="Arial" w:cs="Arial"/>
              </w:rPr>
              <w:t>Overband</w:t>
            </w:r>
            <w:proofErr w:type="spellEnd"/>
            <w:r w:rsidRPr="008A4345">
              <w:rPr>
                <w:rFonts w:ascii="Arial" w:eastAsia="Times New Roman" w:hAnsi="Arial" w:cs="Arial"/>
              </w:rPr>
              <w:t xml:space="preserve"> And Inlaid Crack Sealing Systems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7/12</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Arrester Beds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lastRenderedPageBreak/>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7/13</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Saw-Cut and Seal Bituminous Overlays on Existing Jointed Concrete Pavements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7/14</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Preparation of Jointed Concrete Pavements Prior To Overlaying and Saw-Cut and Seal of The Bituminous Overlay</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7/15</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Saw-Cut, Crack and Seat Existing Jointed Reinforced Concrete Pavements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7/16</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Cracking and Seating of Existing Jointed Unreinforced Concrete Pavements and CBM bases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7/17</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Cracking Plant and Equipment Progress-Record</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7/18</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Site Specific Details and Requirements for Cold Recycled Bitumen Bound Material</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7/19</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Site Specific Details and Requirements for Recycled Cement Bound Material</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7/20</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Not Used</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7/21</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Surface Dressing - Recipe Specification</w:t>
            </w:r>
          </w:p>
        </w:tc>
      </w:tr>
      <w:tr w:rsidR="008A4345" w:rsidRPr="008A4345" w:rsidTr="008D3777">
        <w:tc>
          <w:tcPr>
            <w:tcW w:w="1418" w:type="dxa"/>
            <w:tcBorders>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7/22</w:t>
            </w:r>
          </w:p>
        </w:tc>
        <w:tc>
          <w:tcPr>
            <w:tcW w:w="7096" w:type="dxa"/>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Repairs to Potholes</w:t>
            </w:r>
          </w:p>
        </w:tc>
      </w:tr>
      <w:tr w:rsidR="008A4345" w:rsidRPr="008A4345" w:rsidTr="008D3777">
        <w:tc>
          <w:tcPr>
            <w:tcW w:w="1418" w:type="dxa"/>
            <w:tcBorders>
              <w:top w:val="single" w:sz="4" w:space="0" w:color="auto"/>
              <w:bottom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p>
        </w:tc>
        <w:tc>
          <w:tcPr>
            <w:tcW w:w="1418"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p>
        </w:tc>
        <w:tc>
          <w:tcPr>
            <w:tcW w:w="7096"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b/>
              </w:rPr>
              <w:t>Road Pavements -Concrete and Cement Bound Materials</w:t>
            </w:r>
          </w:p>
        </w:tc>
      </w:tr>
      <w:tr w:rsidR="008A4345" w:rsidRPr="008A4345" w:rsidTr="008D3777">
        <w:tc>
          <w:tcPr>
            <w:tcW w:w="1418" w:type="dxa"/>
            <w:tcBorders>
              <w:top w:val="nil"/>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top w:val="nil"/>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10/ 1</w:t>
            </w:r>
          </w:p>
        </w:tc>
        <w:tc>
          <w:tcPr>
            <w:tcW w:w="7096" w:type="dxa"/>
            <w:tcBorders>
              <w:top w:val="nil"/>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Plant and Equipment for the Construction of Exposed Aggregate Surface</w:t>
            </w:r>
          </w:p>
        </w:tc>
      </w:tr>
      <w:tr w:rsidR="008A4345" w:rsidRPr="008A4345" w:rsidTr="008D3777">
        <w:tc>
          <w:tcPr>
            <w:tcW w:w="1418" w:type="dxa"/>
            <w:tcBorders>
              <w:top w:val="single" w:sz="4" w:space="0" w:color="auto"/>
              <w:bottom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p>
        </w:tc>
        <w:tc>
          <w:tcPr>
            <w:tcW w:w="1418"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p>
        </w:tc>
        <w:tc>
          <w:tcPr>
            <w:tcW w:w="7096"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b/>
              </w:rPr>
              <w:t>Kerbs, Footways and Paved Areas</w:t>
            </w:r>
          </w:p>
        </w:tc>
      </w:tr>
      <w:tr w:rsidR="008A4345" w:rsidRPr="008A4345" w:rsidTr="008D3777">
        <w:tc>
          <w:tcPr>
            <w:tcW w:w="1418" w:type="dxa"/>
            <w:tcBorders>
              <w:top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top w:val="nil"/>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11/ 1</w:t>
            </w:r>
          </w:p>
        </w:tc>
        <w:tc>
          <w:tcPr>
            <w:tcW w:w="7096" w:type="dxa"/>
            <w:tcBorders>
              <w:top w:val="nil"/>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Kerbs, Footways and Paved Areas</w:t>
            </w:r>
          </w:p>
        </w:tc>
      </w:tr>
      <w:tr w:rsidR="008A4345" w:rsidRPr="008A4345" w:rsidTr="008D3777">
        <w:tc>
          <w:tcPr>
            <w:tcW w:w="1418" w:type="dxa"/>
            <w:tcBorders>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11/ 2</w:t>
            </w:r>
          </w:p>
        </w:tc>
        <w:tc>
          <w:tcPr>
            <w:tcW w:w="7096" w:type="dxa"/>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Access Steps</w:t>
            </w:r>
          </w:p>
        </w:tc>
      </w:tr>
      <w:tr w:rsidR="008A4345" w:rsidRPr="008A4345" w:rsidTr="008D3777">
        <w:tc>
          <w:tcPr>
            <w:tcW w:w="1418" w:type="dxa"/>
            <w:tcBorders>
              <w:top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p>
        </w:tc>
        <w:tc>
          <w:tcPr>
            <w:tcW w:w="1418"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p>
        </w:tc>
        <w:tc>
          <w:tcPr>
            <w:tcW w:w="7096"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b/>
              </w:rPr>
              <w:t>Traffic Signs and Road Markings</w:t>
            </w:r>
          </w:p>
        </w:tc>
      </w:tr>
      <w:tr w:rsidR="008A4345" w:rsidRPr="008A4345" w:rsidTr="008D3777">
        <w:tc>
          <w:tcPr>
            <w:tcW w:w="1418" w:type="dxa"/>
            <w:tcBorders>
              <w:top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top w:val="nil"/>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12/ 1</w:t>
            </w:r>
          </w:p>
        </w:tc>
        <w:tc>
          <w:tcPr>
            <w:tcW w:w="7096" w:type="dxa"/>
            <w:tcBorders>
              <w:top w:val="nil"/>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Traffic Signs: General</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12/ 2</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Traffic Signs: Marker Posts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12/ 3</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Traffic Signs and Road Markings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12/ 4</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Traffic Signs: Cones, Cylinders, FTDs and Other Traffic Delineators</w:t>
            </w:r>
          </w:p>
        </w:tc>
      </w:tr>
      <w:tr w:rsidR="008A4345" w:rsidRPr="008A4345" w:rsidTr="008D3777">
        <w:tc>
          <w:tcPr>
            <w:tcW w:w="1418" w:type="dxa"/>
            <w:tcBorders>
              <w:right w:val="single" w:sz="4" w:space="0" w:color="auto"/>
            </w:tcBorders>
          </w:tcPr>
          <w:p w:rsidR="008A4345" w:rsidRPr="008A4345" w:rsidRDefault="00B84BF4" w:rsidP="008A4345">
            <w:pPr>
              <w:keepNext/>
              <w:keepLines/>
              <w:tabs>
                <w:tab w:val="left" w:pos="567"/>
              </w:tabs>
              <w:spacing w:before="40" w:after="40" w:line="240" w:lineRule="auto"/>
              <w:jc w:val="both"/>
              <w:rPr>
                <w:rFonts w:ascii="Arial" w:eastAsia="Times New Roman" w:hAnsi="Arial" w:cs="Arial"/>
              </w:rPr>
            </w:pPr>
            <w:r>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12/ 5</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Traffic Signs: Traffic Signals</w:t>
            </w:r>
          </w:p>
        </w:tc>
      </w:tr>
      <w:tr w:rsidR="008A4345" w:rsidRPr="008A4345" w:rsidTr="008D3777">
        <w:tc>
          <w:tcPr>
            <w:tcW w:w="1418" w:type="dxa"/>
            <w:tcBorders>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12/ 6</w:t>
            </w:r>
          </w:p>
        </w:tc>
        <w:tc>
          <w:tcPr>
            <w:tcW w:w="7096" w:type="dxa"/>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Traffic Signs: Special Sign Requirements on Gantries</w:t>
            </w:r>
          </w:p>
        </w:tc>
      </w:tr>
      <w:tr w:rsidR="008A4345" w:rsidRPr="008A4345" w:rsidTr="008D3777">
        <w:tc>
          <w:tcPr>
            <w:tcW w:w="1418" w:type="dxa"/>
            <w:tcBorders>
              <w:top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highlight w:val="yellow"/>
              </w:rPr>
            </w:pPr>
          </w:p>
        </w:tc>
        <w:tc>
          <w:tcPr>
            <w:tcW w:w="1418"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highlight w:val="yellow"/>
              </w:rPr>
            </w:pPr>
          </w:p>
        </w:tc>
        <w:tc>
          <w:tcPr>
            <w:tcW w:w="7096"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b/>
                <w:highlight w:val="yellow"/>
              </w:rPr>
            </w:pPr>
            <w:r w:rsidRPr="008A4345">
              <w:rPr>
                <w:rFonts w:ascii="Arial" w:eastAsia="Times New Roman" w:hAnsi="Arial" w:cs="Arial"/>
                <w:b/>
              </w:rPr>
              <w:t>Road Lighting Columns, Brackets and CCTV Masts</w:t>
            </w:r>
          </w:p>
        </w:tc>
      </w:tr>
      <w:tr w:rsidR="008A4345" w:rsidRPr="008A4345" w:rsidTr="008D3777">
        <w:tc>
          <w:tcPr>
            <w:tcW w:w="1418" w:type="dxa"/>
            <w:tcBorders>
              <w:top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top w:val="nil"/>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13/ 1</w:t>
            </w:r>
          </w:p>
        </w:tc>
        <w:tc>
          <w:tcPr>
            <w:tcW w:w="7096" w:type="dxa"/>
            <w:tcBorders>
              <w:top w:val="nil"/>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Information to be provided when specifying lighting columns and brackets</w:t>
            </w:r>
          </w:p>
        </w:tc>
      </w:tr>
      <w:tr w:rsidR="008A4345" w:rsidRPr="008A4345" w:rsidTr="008D3777">
        <w:trPr>
          <w:trHeight w:val="105"/>
        </w:trPr>
        <w:tc>
          <w:tcPr>
            <w:tcW w:w="1418" w:type="dxa"/>
            <w:tcBorders>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13/ 2</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Typical lighting Column and Bracket Data Sheets 1 and 2</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13/ 3</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Instruction for Completion of Lighting Column and Bracket Data Sheets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13/ 4</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Information to be Provided When Specifying CCTV Masts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13/ 5</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(Specification for Highway Works) Typical CCTV Mast Data</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13/ 6</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Instructions for Completion of CCTV Mast Data Sheets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13/ 7</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Information to be Prepared When specifying Cantilever Masts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13/ 8</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(Specification for Highway Works) Typical Cantilever Masts Data Sheets 1 and 2</w:t>
            </w:r>
          </w:p>
        </w:tc>
      </w:tr>
      <w:tr w:rsidR="008A4345" w:rsidRPr="008A4345" w:rsidTr="008D3777">
        <w:tc>
          <w:tcPr>
            <w:tcW w:w="1418" w:type="dxa"/>
            <w:tcBorders>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13/ 9</w:t>
            </w:r>
          </w:p>
        </w:tc>
        <w:tc>
          <w:tcPr>
            <w:tcW w:w="7096" w:type="dxa"/>
            <w:tcBorders>
              <w:left w:val="single" w:sz="4" w:space="0" w:color="auto"/>
              <w:bottom w:val="single" w:sz="4" w:space="0" w:color="auto"/>
              <w:right w:val="single" w:sz="4" w:space="0" w:color="auto"/>
            </w:tcBorders>
          </w:tcPr>
          <w:p w:rsid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Instructions for Completion of Cantilever Masts Data Sheets</w:t>
            </w:r>
          </w:p>
          <w:p w:rsidR="008D3777" w:rsidRDefault="008D3777" w:rsidP="008A4345">
            <w:pPr>
              <w:keepNext/>
              <w:keepLines/>
              <w:tabs>
                <w:tab w:val="left" w:pos="567"/>
              </w:tabs>
              <w:spacing w:before="40" w:after="40" w:line="240" w:lineRule="exact"/>
              <w:jc w:val="both"/>
              <w:rPr>
                <w:rFonts w:ascii="Arial" w:eastAsia="Times New Roman" w:hAnsi="Arial" w:cs="Arial"/>
              </w:rPr>
            </w:pPr>
          </w:p>
          <w:p w:rsidR="008D3777" w:rsidRPr="008A4345" w:rsidRDefault="008D3777" w:rsidP="008A4345">
            <w:pPr>
              <w:keepNext/>
              <w:keepLines/>
              <w:tabs>
                <w:tab w:val="left" w:pos="567"/>
              </w:tabs>
              <w:spacing w:before="40" w:after="40" w:line="240" w:lineRule="exact"/>
              <w:jc w:val="both"/>
              <w:rPr>
                <w:rFonts w:ascii="Arial" w:eastAsia="Times New Roman" w:hAnsi="Arial" w:cs="Arial"/>
              </w:rPr>
            </w:pPr>
          </w:p>
        </w:tc>
      </w:tr>
      <w:tr w:rsidR="008A4345" w:rsidRPr="008A4345" w:rsidTr="008D3777">
        <w:tc>
          <w:tcPr>
            <w:tcW w:w="1418" w:type="dxa"/>
            <w:tcBorders>
              <w:top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highlight w:val="yellow"/>
              </w:rPr>
            </w:pPr>
          </w:p>
        </w:tc>
        <w:tc>
          <w:tcPr>
            <w:tcW w:w="1418"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highlight w:val="yellow"/>
              </w:rPr>
            </w:pPr>
          </w:p>
        </w:tc>
        <w:tc>
          <w:tcPr>
            <w:tcW w:w="7096"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b/>
              </w:rPr>
              <w:t>Electrical Work for Road Lighting and Traffic Signs</w:t>
            </w:r>
          </w:p>
        </w:tc>
      </w:tr>
      <w:tr w:rsidR="008A4345" w:rsidRPr="008A4345" w:rsidTr="008D3777">
        <w:tc>
          <w:tcPr>
            <w:tcW w:w="1418" w:type="dxa"/>
            <w:tcBorders>
              <w:top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C</w:t>
            </w:r>
          </w:p>
        </w:tc>
        <w:tc>
          <w:tcPr>
            <w:tcW w:w="1418" w:type="dxa"/>
            <w:tcBorders>
              <w:top w:val="nil"/>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14/ 1</w:t>
            </w:r>
          </w:p>
        </w:tc>
        <w:tc>
          <w:tcPr>
            <w:tcW w:w="7096" w:type="dxa"/>
            <w:tcBorders>
              <w:top w:val="nil"/>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Site Records</w:t>
            </w:r>
          </w:p>
        </w:tc>
      </w:tr>
      <w:tr w:rsidR="008A4345" w:rsidRPr="008A4345" w:rsidTr="008D3777">
        <w:tc>
          <w:tcPr>
            <w:tcW w:w="1418" w:type="dxa"/>
            <w:tcBorders>
              <w:right w:val="single" w:sz="4" w:space="0" w:color="auto"/>
            </w:tcBorders>
          </w:tcPr>
          <w:p w:rsidR="008A4345" w:rsidRPr="008A4345" w:rsidRDefault="00B84BF4" w:rsidP="008A4345">
            <w:pPr>
              <w:keepNext/>
              <w:keepLines/>
              <w:tabs>
                <w:tab w:val="left" w:pos="567"/>
              </w:tabs>
              <w:spacing w:after="0" w:line="240" w:lineRule="auto"/>
              <w:jc w:val="both"/>
              <w:rPr>
                <w:rFonts w:ascii="Arial" w:eastAsia="Times New Roman" w:hAnsi="Arial" w:cs="Arial"/>
              </w:rPr>
            </w:pPr>
            <w:r>
              <w:rPr>
                <w:rFonts w:ascii="Arial" w:eastAsia="Times New Roman" w:hAnsi="Arial" w:cs="Arial"/>
              </w:rPr>
              <w:t>C/T</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14/ 2</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Location of Lighting Units and Feeder Pillars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14/ 3</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Temporary Lighting</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14/ 4</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Electrical Equipment for Road Lighting</w:t>
            </w:r>
          </w:p>
        </w:tc>
      </w:tr>
      <w:tr w:rsidR="008A4345" w:rsidRPr="008A4345" w:rsidTr="008D3777">
        <w:tc>
          <w:tcPr>
            <w:tcW w:w="1418" w:type="dxa"/>
            <w:tcBorders>
              <w:bottom w:val="single" w:sz="4" w:space="0" w:color="auto"/>
              <w:right w:val="single" w:sz="4" w:space="0" w:color="auto"/>
            </w:tcBorders>
          </w:tcPr>
          <w:p w:rsidR="008A4345" w:rsidRPr="008A4345" w:rsidRDefault="00B84BF4" w:rsidP="008A4345">
            <w:pPr>
              <w:keepNext/>
              <w:keepLines/>
              <w:tabs>
                <w:tab w:val="left" w:pos="567"/>
              </w:tabs>
              <w:spacing w:before="40" w:after="40" w:line="240" w:lineRule="auto"/>
              <w:jc w:val="both"/>
              <w:rPr>
                <w:rFonts w:ascii="Arial" w:eastAsia="Times New Roman" w:hAnsi="Arial" w:cs="Arial"/>
              </w:rPr>
            </w:pPr>
            <w:r>
              <w:rPr>
                <w:rFonts w:ascii="Arial" w:eastAsia="Times New Roman" w:hAnsi="Arial" w:cs="Arial"/>
              </w:rPr>
              <w:t>Not Used</w:t>
            </w:r>
          </w:p>
        </w:tc>
        <w:tc>
          <w:tcPr>
            <w:tcW w:w="1418" w:type="dxa"/>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14/ 5</w:t>
            </w:r>
          </w:p>
        </w:tc>
        <w:tc>
          <w:tcPr>
            <w:tcW w:w="7096" w:type="dxa"/>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Electrical Equipment for Traffic Signs</w:t>
            </w:r>
          </w:p>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p>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p>
        </w:tc>
      </w:tr>
      <w:tr w:rsidR="008A4345" w:rsidRPr="008A4345" w:rsidTr="008D3777">
        <w:tc>
          <w:tcPr>
            <w:tcW w:w="1418" w:type="dxa"/>
            <w:tcBorders>
              <w:top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p>
        </w:tc>
        <w:tc>
          <w:tcPr>
            <w:tcW w:w="1418"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p>
        </w:tc>
        <w:tc>
          <w:tcPr>
            <w:tcW w:w="7096"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b/>
              </w:rPr>
              <w:t>Motorway Communications</w:t>
            </w:r>
          </w:p>
        </w:tc>
      </w:tr>
      <w:tr w:rsidR="008A4345" w:rsidRPr="008A4345" w:rsidTr="008D3777">
        <w:tc>
          <w:tcPr>
            <w:tcW w:w="1418" w:type="dxa"/>
            <w:tcBorders>
              <w:top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top w:val="nil"/>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15/ 1</w:t>
            </w:r>
          </w:p>
        </w:tc>
        <w:tc>
          <w:tcPr>
            <w:tcW w:w="7096" w:type="dxa"/>
            <w:tcBorders>
              <w:top w:val="nil"/>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Motorway Communications</w:t>
            </w:r>
          </w:p>
        </w:tc>
      </w:tr>
      <w:tr w:rsidR="008A4345" w:rsidRPr="008A4345" w:rsidTr="008D3777">
        <w:tc>
          <w:tcPr>
            <w:tcW w:w="1418" w:type="dxa"/>
            <w:tcBorders>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15/ 2</w:t>
            </w:r>
          </w:p>
        </w:tc>
        <w:tc>
          <w:tcPr>
            <w:tcW w:w="7096" w:type="dxa"/>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Cable and Duct Requirements</w:t>
            </w:r>
          </w:p>
        </w:tc>
      </w:tr>
      <w:tr w:rsidR="008A4345" w:rsidRPr="008A4345" w:rsidTr="008D3777">
        <w:tc>
          <w:tcPr>
            <w:tcW w:w="1418" w:type="dxa"/>
            <w:tcBorders>
              <w:top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p>
        </w:tc>
        <w:tc>
          <w:tcPr>
            <w:tcW w:w="1418"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p>
        </w:tc>
        <w:tc>
          <w:tcPr>
            <w:tcW w:w="7096"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b/>
              </w:rPr>
              <w:t>Piling and Embedded Retaining Walls</w:t>
            </w:r>
          </w:p>
        </w:tc>
      </w:tr>
      <w:tr w:rsidR="008A4345" w:rsidRPr="008A4345" w:rsidTr="008D3777">
        <w:tc>
          <w:tcPr>
            <w:tcW w:w="1418" w:type="dxa"/>
            <w:tcBorders>
              <w:top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top w:val="nil"/>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16/ 1</w:t>
            </w:r>
          </w:p>
        </w:tc>
        <w:tc>
          <w:tcPr>
            <w:tcW w:w="7096" w:type="dxa"/>
            <w:tcBorders>
              <w:top w:val="nil"/>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General Requirements for Piling and Embedded Retaining Walls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16/ 2</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Precast Reinforced and Pre-stressed Concrete Piles and Precast Reinforced Concrete Segmental Piles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16/ 3</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Bored Cast-in-place Piles</w:t>
            </w:r>
          </w:p>
        </w:tc>
      </w:tr>
      <w:tr w:rsidR="008A4345" w:rsidRPr="008A4345" w:rsidTr="008D3777">
        <w:tc>
          <w:tcPr>
            <w:tcW w:w="1418" w:type="dxa"/>
            <w:tcBorders>
              <w:right w:val="single" w:sz="4" w:space="0" w:color="auto"/>
            </w:tcBorders>
          </w:tcPr>
          <w:p w:rsidR="008A4345" w:rsidRPr="008A4345" w:rsidRDefault="007B4D6D" w:rsidP="008A4345">
            <w:pPr>
              <w:keepNext/>
              <w:keepLines/>
              <w:tabs>
                <w:tab w:val="left" w:pos="567"/>
              </w:tabs>
              <w:spacing w:before="40" w:after="40" w:line="240" w:lineRule="auto"/>
              <w:jc w:val="both"/>
              <w:rPr>
                <w:rFonts w:ascii="Arial" w:eastAsia="Times New Roman" w:hAnsi="Arial" w:cs="Arial"/>
              </w:rPr>
            </w:pPr>
            <w:r>
              <w:rPr>
                <w:rFonts w:ascii="Arial" w:eastAsia="Times New Roman" w:hAnsi="Arial" w:cs="Arial"/>
              </w:rPr>
              <w:t>C/T</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16/ 4</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Bored Piles Constructed Using Continuous Flight Augers and Concrete or Grout Injection through Hollow Auger Stems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16/ 5</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Driven Cast-in-Place Piles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16/ 6</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Steel Bearing Piles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16/ 7</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Reduction of Friction on Piles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16/ 8</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Non-Destructive Methods for Testing of Piles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16/ 9</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Static Load Testing of Piles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16/10</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Diaphragm Walls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16/11</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Hard/Hard Secant Pile Walls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16/12</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Hard/Soft Secant Pile Walls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16/13</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Contiguous Bored Pile Walls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16/14</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King Post Walls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16/15</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Steel Sheet Piles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16/16</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Integrity Testing of Wall Elements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16/17</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Instrumentation for Piles and Embedded Walls</w:t>
            </w:r>
          </w:p>
        </w:tc>
      </w:tr>
      <w:tr w:rsidR="008A4345" w:rsidRPr="008A4345" w:rsidTr="008D3777">
        <w:tc>
          <w:tcPr>
            <w:tcW w:w="1418" w:type="dxa"/>
            <w:tcBorders>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16/18</w:t>
            </w:r>
          </w:p>
        </w:tc>
        <w:tc>
          <w:tcPr>
            <w:tcW w:w="7096" w:type="dxa"/>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Support Fluid</w:t>
            </w:r>
          </w:p>
        </w:tc>
      </w:tr>
      <w:tr w:rsidR="008A4345" w:rsidRPr="008A4345" w:rsidTr="008D3777">
        <w:tc>
          <w:tcPr>
            <w:tcW w:w="1418" w:type="dxa"/>
            <w:tcBorders>
              <w:top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p>
        </w:tc>
        <w:tc>
          <w:tcPr>
            <w:tcW w:w="1418"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p>
        </w:tc>
        <w:tc>
          <w:tcPr>
            <w:tcW w:w="7096"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b/>
              </w:rPr>
            </w:pPr>
            <w:r w:rsidRPr="008A4345">
              <w:rPr>
                <w:rFonts w:ascii="Arial" w:eastAsia="Times New Roman" w:hAnsi="Arial" w:cs="Arial"/>
                <w:b/>
              </w:rPr>
              <w:t>Structural Concrete</w:t>
            </w:r>
          </w:p>
        </w:tc>
      </w:tr>
      <w:tr w:rsidR="008A4345" w:rsidRPr="008A4345" w:rsidTr="008D3777">
        <w:tc>
          <w:tcPr>
            <w:tcW w:w="1418" w:type="dxa"/>
            <w:tcBorders>
              <w:top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top w:val="nil"/>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17/ 1</w:t>
            </w:r>
          </w:p>
        </w:tc>
        <w:tc>
          <w:tcPr>
            <w:tcW w:w="7096" w:type="dxa"/>
            <w:tcBorders>
              <w:top w:val="nil"/>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Schedule for the Specification of Designed Concrete</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17/ 2</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Concrete - Impregnation Schedule</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17/ 3</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Concrete - Surface Finishes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17/ 4</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Concrete – General</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17/ 5</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Buried Concrete</w:t>
            </w:r>
          </w:p>
        </w:tc>
      </w:tr>
      <w:tr w:rsidR="008A4345" w:rsidRPr="008A4345" w:rsidTr="008D3777">
        <w:tc>
          <w:tcPr>
            <w:tcW w:w="1418" w:type="dxa"/>
            <w:tcBorders>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17/ 6</w:t>
            </w:r>
          </w:p>
        </w:tc>
        <w:tc>
          <w:tcPr>
            <w:tcW w:w="7096" w:type="dxa"/>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Grouting and Duct Systems For Post-Tensioned Tendons</w:t>
            </w:r>
          </w:p>
        </w:tc>
      </w:tr>
      <w:tr w:rsidR="008A4345" w:rsidRPr="008A4345" w:rsidTr="008D3777">
        <w:tc>
          <w:tcPr>
            <w:tcW w:w="1418" w:type="dxa"/>
            <w:tcBorders>
              <w:top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p>
        </w:tc>
        <w:tc>
          <w:tcPr>
            <w:tcW w:w="1418"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p>
        </w:tc>
        <w:tc>
          <w:tcPr>
            <w:tcW w:w="7096"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b/>
              </w:rPr>
              <w:t>Steelwork for Structures</w:t>
            </w:r>
          </w:p>
        </w:tc>
      </w:tr>
      <w:tr w:rsidR="008A4345" w:rsidRPr="008A4345" w:rsidTr="008D3777">
        <w:tc>
          <w:tcPr>
            <w:tcW w:w="1418" w:type="dxa"/>
            <w:tcBorders>
              <w:top w:val="nil"/>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top w:val="nil"/>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18/ 1</w:t>
            </w:r>
          </w:p>
        </w:tc>
        <w:tc>
          <w:tcPr>
            <w:tcW w:w="7096" w:type="dxa"/>
            <w:tcBorders>
              <w:top w:val="nil"/>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Requirements for Structural Steelwork</w:t>
            </w:r>
          </w:p>
        </w:tc>
      </w:tr>
      <w:tr w:rsidR="008A4345" w:rsidRPr="008A4345" w:rsidTr="008D3777">
        <w:tc>
          <w:tcPr>
            <w:tcW w:w="1418" w:type="dxa"/>
            <w:tcBorders>
              <w:top w:val="single" w:sz="4" w:space="0" w:color="auto"/>
              <w:bottom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p>
        </w:tc>
        <w:tc>
          <w:tcPr>
            <w:tcW w:w="1418"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p>
        </w:tc>
        <w:tc>
          <w:tcPr>
            <w:tcW w:w="7096"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b/>
              </w:rPr>
              <w:t>Protection of Steelwork Against Corrosion</w:t>
            </w:r>
          </w:p>
        </w:tc>
      </w:tr>
      <w:tr w:rsidR="008A4345" w:rsidRPr="008A4345" w:rsidTr="008D3777">
        <w:tc>
          <w:tcPr>
            <w:tcW w:w="1418" w:type="dxa"/>
            <w:tcBorders>
              <w:top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top w:val="nil"/>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19/ 1</w:t>
            </w:r>
          </w:p>
        </w:tc>
        <w:tc>
          <w:tcPr>
            <w:tcW w:w="7096" w:type="dxa"/>
            <w:tcBorders>
              <w:top w:val="nil"/>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Form HA/P1 (New Works) Paint System Sheet</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19/ 2</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Requirements for Other Works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19/ 3</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Form HA/P2 Paint Data Sheet</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19/ 4</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Form HA/P3 Paint Sample Dispatch List, Sheet 1 and 2</w:t>
            </w:r>
          </w:p>
        </w:tc>
      </w:tr>
      <w:tr w:rsidR="008A4345" w:rsidRPr="008A4345" w:rsidTr="008D3777">
        <w:tc>
          <w:tcPr>
            <w:tcW w:w="1418" w:type="dxa"/>
            <w:tcBorders>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19/ 5</w:t>
            </w:r>
          </w:p>
        </w:tc>
        <w:tc>
          <w:tcPr>
            <w:tcW w:w="7096" w:type="dxa"/>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General Requirements</w:t>
            </w:r>
          </w:p>
        </w:tc>
      </w:tr>
      <w:tr w:rsidR="008A4345" w:rsidRPr="008A4345" w:rsidTr="008D3777">
        <w:tc>
          <w:tcPr>
            <w:tcW w:w="1418" w:type="dxa"/>
            <w:tcBorders>
              <w:top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p>
        </w:tc>
        <w:tc>
          <w:tcPr>
            <w:tcW w:w="1418"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p>
        </w:tc>
        <w:tc>
          <w:tcPr>
            <w:tcW w:w="7096"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b/>
              </w:rPr>
              <w:t>Waterproofing for Structures</w:t>
            </w:r>
          </w:p>
        </w:tc>
      </w:tr>
      <w:tr w:rsidR="008A4345" w:rsidRPr="008A4345" w:rsidTr="008D3777">
        <w:tc>
          <w:tcPr>
            <w:tcW w:w="1418" w:type="dxa"/>
            <w:tcBorders>
              <w:top w:val="nil"/>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top w:val="nil"/>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20/ 1</w:t>
            </w:r>
          </w:p>
        </w:tc>
        <w:tc>
          <w:tcPr>
            <w:tcW w:w="7096" w:type="dxa"/>
            <w:tcBorders>
              <w:top w:val="nil"/>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Waterproofing for Concrete Structures</w:t>
            </w:r>
          </w:p>
        </w:tc>
      </w:tr>
      <w:tr w:rsidR="008A4345" w:rsidRPr="008A4345" w:rsidTr="008D3777">
        <w:tc>
          <w:tcPr>
            <w:tcW w:w="1418" w:type="dxa"/>
            <w:tcBorders>
              <w:top w:val="single" w:sz="4" w:space="0" w:color="auto"/>
              <w:bottom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p>
        </w:tc>
        <w:tc>
          <w:tcPr>
            <w:tcW w:w="1418"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p>
        </w:tc>
        <w:tc>
          <w:tcPr>
            <w:tcW w:w="7096"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b/>
              </w:rPr>
              <w:t>Bridge Bearings</w:t>
            </w:r>
          </w:p>
        </w:tc>
      </w:tr>
      <w:tr w:rsidR="008A4345" w:rsidRPr="008A4345" w:rsidTr="008D3777">
        <w:tc>
          <w:tcPr>
            <w:tcW w:w="1418" w:type="dxa"/>
            <w:tcBorders>
              <w:top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top w:val="nil"/>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21/ 1</w:t>
            </w:r>
          </w:p>
        </w:tc>
        <w:tc>
          <w:tcPr>
            <w:tcW w:w="7096" w:type="dxa"/>
            <w:tcBorders>
              <w:top w:val="nil"/>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Bridge Bearing Schedule</w:t>
            </w:r>
          </w:p>
        </w:tc>
      </w:tr>
      <w:tr w:rsidR="008A4345" w:rsidRPr="008A4345" w:rsidTr="008D3777">
        <w:tc>
          <w:tcPr>
            <w:tcW w:w="1418" w:type="dxa"/>
            <w:tcBorders>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22/1</w:t>
            </w:r>
          </w:p>
        </w:tc>
        <w:tc>
          <w:tcPr>
            <w:tcW w:w="7096" w:type="dxa"/>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p>
        </w:tc>
      </w:tr>
      <w:tr w:rsidR="008A4345" w:rsidRPr="008A4345" w:rsidTr="008D3777">
        <w:tc>
          <w:tcPr>
            <w:tcW w:w="1418" w:type="dxa"/>
            <w:tcBorders>
              <w:top w:val="single" w:sz="4" w:space="0" w:color="auto"/>
              <w:bottom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p>
        </w:tc>
        <w:tc>
          <w:tcPr>
            <w:tcW w:w="1418"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p>
        </w:tc>
        <w:tc>
          <w:tcPr>
            <w:tcW w:w="7096"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b/>
              </w:rPr>
              <w:t>Bridge Expansion Joints and Sealing of Gaps</w:t>
            </w:r>
          </w:p>
        </w:tc>
      </w:tr>
      <w:tr w:rsidR="008A4345" w:rsidRPr="008A4345" w:rsidTr="008D3777">
        <w:tc>
          <w:tcPr>
            <w:tcW w:w="1418" w:type="dxa"/>
            <w:tcBorders>
              <w:top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top w:val="nil"/>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23/ 1</w:t>
            </w:r>
          </w:p>
        </w:tc>
        <w:tc>
          <w:tcPr>
            <w:tcW w:w="7096" w:type="dxa"/>
            <w:tcBorders>
              <w:top w:val="nil"/>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Bridge Deck Expansion Joint Schedule</w:t>
            </w:r>
          </w:p>
        </w:tc>
      </w:tr>
      <w:tr w:rsidR="008A4345" w:rsidRPr="008A4345" w:rsidTr="008D3777">
        <w:tc>
          <w:tcPr>
            <w:tcW w:w="1418" w:type="dxa"/>
            <w:tcBorders>
              <w:bottom w:val="single" w:sz="4" w:space="0" w:color="auto"/>
              <w:right w:val="single" w:sz="4" w:space="0" w:color="auto"/>
            </w:tcBorders>
          </w:tcPr>
          <w:p w:rsidR="008A4345" w:rsidRPr="008A4345" w:rsidRDefault="007B4D6D" w:rsidP="008A4345">
            <w:pPr>
              <w:keepNext/>
              <w:keepLines/>
              <w:tabs>
                <w:tab w:val="left" w:pos="567"/>
              </w:tabs>
              <w:spacing w:before="40" w:after="40" w:line="240" w:lineRule="auto"/>
              <w:jc w:val="both"/>
              <w:rPr>
                <w:rFonts w:ascii="Arial" w:eastAsia="Times New Roman" w:hAnsi="Arial" w:cs="Arial"/>
              </w:rPr>
            </w:pPr>
            <w:r>
              <w:rPr>
                <w:rFonts w:ascii="Arial" w:eastAsia="Times New Roman" w:hAnsi="Arial" w:cs="Arial"/>
              </w:rPr>
              <w:t>C</w:t>
            </w:r>
          </w:p>
        </w:tc>
        <w:tc>
          <w:tcPr>
            <w:tcW w:w="1418" w:type="dxa"/>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23/ 2</w:t>
            </w:r>
          </w:p>
        </w:tc>
        <w:tc>
          <w:tcPr>
            <w:tcW w:w="7096" w:type="dxa"/>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Sealing of Gaps Schedule (Other Than in Bridge Deck Expansion Joints)</w:t>
            </w:r>
          </w:p>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p>
        </w:tc>
      </w:tr>
      <w:tr w:rsidR="008A4345" w:rsidRPr="008A4345" w:rsidTr="008D3777">
        <w:tc>
          <w:tcPr>
            <w:tcW w:w="1418" w:type="dxa"/>
            <w:tcBorders>
              <w:top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p>
        </w:tc>
        <w:tc>
          <w:tcPr>
            <w:tcW w:w="1418"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p>
        </w:tc>
        <w:tc>
          <w:tcPr>
            <w:tcW w:w="7096"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b/>
              </w:rPr>
              <w:t>Brickwork, Blockwork and Stonework</w:t>
            </w:r>
          </w:p>
        </w:tc>
      </w:tr>
      <w:tr w:rsidR="008A4345" w:rsidRPr="008A4345" w:rsidTr="008D3777">
        <w:tc>
          <w:tcPr>
            <w:tcW w:w="1418" w:type="dxa"/>
            <w:tcBorders>
              <w:top w:val="nil"/>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top w:val="nil"/>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24/ 1</w:t>
            </w:r>
          </w:p>
        </w:tc>
        <w:tc>
          <w:tcPr>
            <w:tcW w:w="7096" w:type="dxa"/>
            <w:tcBorders>
              <w:top w:val="nil"/>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Brickwork, Blockwork and Stonework</w:t>
            </w:r>
          </w:p>
        </w:tc>
      </w:tr>
      <w:tr w:rsidR="008A4345" w:rsidRPr="008A4345" w:rsidTr="008D3777">
        <w:tc>
          <w:tcPr>
            <w:tcW w:w="1418" w:type="dxa"/>
            <w:tcBorders>
              <w:top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p>
        </w:tc>
        <w:tc>
          <w:tcPr>
            <w:tcW w:w="1418"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p>
        </w:tc>
        <w:tc>
          <w:tcPr>
            <w:tcW w:w="7096"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b/>
              </w:rPr>
              <w:t>Special Structures</w:t>
            </w:r>
          </w:p>
        </w:tc>
      </w:tr>
      <w:tr w:rsidR="008A4345" w:rsidRPr="008A4345" w:rsidTr="008D3777">
        <w:tc>
          <w:tcPr>
            <w:tcW w:w="1418" w:type="dxa"/>
            <w:tcBorders>
              <w:top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top w:val="nil"/>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25/ 1</w:t>
            </w:r>
          </w:p>
        </w:tc>
        <w:tc>
          <w:tcPr>
            <w:tcW w:w="7096" w:type="dxa"/>
            <w:tcBorders>
              <w:top w:val="nil"/>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Requirements for Corrugated Steel Buried Structures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25/ 2</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Requirements for Reinforced Soil and Anchored Earth Structures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25/ 3</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Requirements for Pocket -Type and Grouted Cavity Reinforced Brickwork Retaining Wall Structures</w:t>
            </w:r>
          </w:p>
        </w:tc>
      </w:tr>
      <w:tr w:rsidR="008A4345" w:rsidRPr="008A4345" w:rsidTr="008D3777">
        <w:trPr>
          <w:trHeight w:val="243"/>
        </w:trPr>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25/ 4</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Environmental Barriers</w:t>
            </w:r>
          </w:p>
        </w:tc>
      </w:tr>
      <w:tr w:rsidR="008A4345" w:rsidRPr="008A4345" w:rsidTr="008D3777">
        <w:tc>
          <w:tcPr>
            <w:tcW w:w="1418" w:type="dxa"/>
            <w:tcBorders>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25/ 5</w:t>
            </w:r>
          </w:p>
        </w:tc>
        <w:tc>
          <w:tcPr>
            <w:tcW w:w="7096" w:type="dxa"/>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Requirements For Buried Rigid Pipes For Drainage Structures</w:t>
            </w:r>
          </w:p>
        </w:tc>
      </w:tr>
      <w:tr w:rsidR="008A4345" w:rsidRPr="008A4345" w:rsidTr="008D3777">
        <w:tc>
          <w:tcPr>
            <w:tcW w:w="1418" w:type="dxa"/>
            <w:tcBorders>
              <w:top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p>
        </w:tc>
        <w:tc>
          <w:tcPr>
            <w:tcW w:w="1418"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p>
        </w:tc>
        <w:tc>
          <w:tcPr>
            <w:tcW w:w="7096"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b/>
              </w:rPr>
              <w:t>Miscellaneous</w:t>
            </w:r>
          </w:p>
        </w:tc>
      </w:tr>
      <w:tr w:rsidR="008A4345" w:rsidRPr="008A4345" w:rsidTr="008D3777">
        <w:tc>
          <w:tcPr>
            <w:tcW w:w="1418" w:type="dxa"/>
            <w:tcBorders>
              <w:top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Co</w:t>
            </w:r>
          </w:p>
        </w:tc>
        <w:tc>
          <w:tcPr>
            <w:tcW w:w="1418" w:type="dxa"/>
            <w:tcBorders>
              <w:top w:val="nil"/>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26/ 1</w:t>
            </w:r>
          </w:p>
        </w:tc>
        <w:tc>
          <w:tcPr>
            <w:tcW w:w="7096" w:type="dxa"/>
            <w:tcBorders>
              <w:top w:val="nil"/>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Ancillary Concrete</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26/ 2</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Bedding Mortar</w:t>
            </w:r>
          </w:p>
        </w:tc>
      </w:tr>
      <w:tr w:rsidR="008A4345" w:rsidRPr="008A4345" w:rsidTr="008D3777">
        <w:tc>
          <w:tcPr>
            <w:tcW w:w="1418" w:type="dxa"/>
            <w:tcBorders>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26/ 3</w:t>
            </w:r>
          </w:p>
        </w:tc>
        <w:tc>
          <w:tcPr>
            <w:tcW w:w="7096" w:type="dxa"/>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Cored Thermoplastic Node Markers</w:t>
            </w:r>
          </w:p>
        </w:tc>
      </w:tr>
      <w:tr w:rsidR="008A4345" w:rsidRPr="008A4345" w:rsidTr="008D3777">
        <w:tc>
          <w:tcPr>
            <w:tcW w:w="1418" w:type="dxa"/>
            <w:tcBorders>
              <w:top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p>
        </w:tc>
        <w:tc>
          <w:tcPr>
            <w:tcW w:w="1418"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p>
        </w:tc>
        <w:tc>
          <w:tcPr>
            <w:tcW w:w="7096" w:type="dxa"/>
            <w:tcBorders>
              <w:top w:val="single" w:sz="4" w:space="0" w:color="auto"/>
              <w:left w:val="single" w:sz="4" w:space="0" w:color="auto"/>
              <w:bottom w:val="nil"/>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b/>
              </w:rPr>
              <w:t>Landscape and Ecology</w:t>
            </w:r>
          </w:p>
        </w:tc>
      </w:tr>
      <w:tr w:rsidR="008A4345" w:rsidRPr="008A4345" w:rsidTr="008D3777">
        <w:tc>
          <w:tcPr>
            <w:tcW w:w="1418" w:type="dxa"/>
            <w:tcBorders>
              <w:top w:val="nil"/>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top w:val="nil"/>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30/ 1</w:t>
            </w:r>
          </w:p>
        </w:tc>
        <w:tc>
          <w:tcPr>
            <w:tcW w:w="7096" w:type="dxa"/>
            <w:tcBorders>
              <w:top w:val="nil"/>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General</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30/ 2</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Weed Control</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30/ 3</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Control of Rabbits and Deer</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30/ 4</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Ground Preparation</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30/ 5</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 xml:space="preserve">Grass Seeding, Wildflower Seeding and </w:t>
            </w:r>
            <w:proofErr w:type="spellStart"/>
            <w:r w:rsidRPr="008A4345">
              <w:rPr>
                <w:rFonts w:ascii="Arial" w:eastAsia="Times New Roman" w:hAnsi="Arial" w:cs="Arial"/>
              </w:rPr>
              <w:t>Turfing</w:t>
            </w:r>
            <w:proofErr w:type="spellEnd"/>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30/ 6</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Planting sheets 1 and 2</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30/ 7</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Grass, Bulbs and Wildflower Maintenance</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30/ 8</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Watering</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30/ 9</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Establishment Maintenance for Planting</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30/10</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Maintenance of Established Trees and Shrubs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30/11</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Management of Waterbodies</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lastRenderedPageBreak/>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30/12</w:t>
            </w:r>
          </w:p>
        </w:tc>
        <w:tc>
          <w:tcPr>
            <w:tcW w:w="7096" w:type="dxa"/>
            <w:tcBorders>
              <w:left w:val="single" w:sz="4" w:space="0" w:color="auto"/>
              <w:right w:val="single" w:sz="4" w:space="0" w:color="auto"/>
            </w:tcBorders>
          </w:tcPr>
          <w:p w:rsid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Special Ecology Measures</w:t>
            </w:r>
          </w:p>
          <w:p w:rsidR="008E6AED" w:rsidRPr="008A4345" w:rsidRDefault="008E6AED" w:rsidP="008A4345">
            <w:pPr>
              <w:keepNext/>
              <w:keepLines/>
              <w:tabs>
                <w:tab w:val="left" w:pos="567"/>
              </w:tabs>
              <w:spacing w:before="40" w:after="40" w:line="240" w:lineRule="exact"/>
              <w:jc w:val="both"/>
              <w:rPr>
                <w:rFonts w:ascii="Arial" w:eastAsia="Times New Roman" w:hAnsi="Arial" w:cs="Arial"/>
              </w:rPr>
            </w:pP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b/>
              </w:rPr>
              <w:t>Maintenance Painting of Steelwork</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auto"/>
              <w:jc w:val="both"/>
              <w:rPr>
                <w:rFonts w:ascii="Arial" w:eastAsia="Times New Roman" w:hAnsi="Arial" w:cs="Arial"/>
              </w:rPr>
            </w:pPr>
            <w:r w:rsidRPr="008A4345">
              <w:rPr>
                <w:rFonts w:ascii="Arial" w:eastAsia="Times New Roman" w:hAnsi="Arial" w:cs="Arial"/>
              </w:rPr>
              <w:t>50/1</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(Specification for Highway Works) From HA/P1 (Maintenance) Paint System Sheet</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50/2</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Requirements for Other Work</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50/3</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(Specification for Highway Works) From HA/P2 Paint Date Sheet</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50/4</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(Specification for Highway Works) From HA/P3 Paint Sample Despatch List: Sheets 1 and 2</w:t>
            </w:r>
          </w:p>
        </w:tc>
      </w:tr>
      <w:tr w:rsidR="008A4345" w:rsidRPr="008A4345" w:rsidTr="008D3777">
        <w:tc>
          <w:tcPr>
            <w:tcW w:w="1418" w:type="dxa"/>
            <w:tcBorders>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Not Used</w:t>
            </w:r>
          </w:p>
        </w:tc>
        <w:tc>
          <w:tcPr>
            <w:tcW w:w="1418" w:type="dxa"/>
            <w:tcBorders>
              <w:left w:val="single" w:sz="4" w:space="0" w:color="auto"/>
              <w:right w:val="single" w:sz="4" w:space="0" w:color="auto"/>
            </w:tcBorders>
          </w:tcPr>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50/5</w:t>
            </w:r>
          </w:p>
        </w:tc>
        <w:tc>
          <w:tcPr>
            <w:tcW w:w="7096" w:type="dxa"/>
            <w:tcBorders>
              <w:left w:val="single" w:sz="4" w:space="0" w:color="auto"/>
              <w:right w:val="single" w:sz="4" w:space="0" w:color="auto"/>
            </w:tcBorders>
          </w:tcPr>
          <w:p w:rsidR="008A4345" w:rsidRPr="008A4345" w:rsidRDefault="008A4345" w:rsidP="008A4345">
            <w:pPr>
              <w:keepNext/>
              <w:keepLines/>
              <w:tabs>
                <w:tab w:val="left" w:pos="567"/>
              </w:tabs>
              <w:spacing w:before="40" w:after="40" w:line="240" w:lineRule="exact"/>
              <w:jc w:val="both"/>
              <w:rPr>
                <w:rFonts w:ascii="Arial" w:eastAsia="Times New Roman" w:hAnsi="Arial" w:cs="Arial"/>
              </w:rPr>
            </w:pPr>
            <w:r w:rsidRPr="008A4345">
              <w:rPr>
                <w:rFonts w:ascii="Arial" w:eastAsia="Times New Roman" w:hAnsi="Arial" w:cs="Arial"/>
              </w:rPr>
              <w:t>General Requirements</w:t>
            </w:r>
          </w:p>
        </w:tc>
      </w:tr>
    </w:tbl>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sz w:val="20"/>
          <w:szCs w:val="20"/>
        </w:rPr>
      </w:pPr>
    </w:p>
    <w:p w:rsidR="008A4345" w:rsidRPr="004F2FF4" w:rsidRDefault="008A4345" w:rsidP="008A4345">
      <w:pPr>
        <w:keepNext/>
        <w:keepLines/>
        <w:tabs>
          <w:tab w:val="left" w:pos="567"/>
        </w:tabs>
        <w:autoSpaceDE w:val="0"/>
        <w:autoSpaceDN w:val="0"/>
        <w:adjustRightInd w:val="0"/>
        <w:spacing w:after="0" w:line="240" w:lineRule="auto"/>
        <w:jc w:val="both"/>
        <w:rPr>
          <w:rFonts w:ascii="Arial" w:eastAsia="Calibri" w:hAnsi="Arial" w:cs="Arial"/>
          <w:b/>
          <w:sz w:val="20"/>
          <w:szCs w:val="20"/>
        </w:rPr>
      </w:pPr>
      <w:r w:rsidRPr="004F2FF4">
        <w:rPr>
          <w:rFonts w:ascii="Arial" w:eastAsia="Calibri" w:hAnsi="Arial" w:cs="Arial"/>
          <w:b/>
          <w:sz w:val="20"/>
          <w:szCs w:val="20"/>
        </w:rPr>
        <w:t>LIST OF CONTRACT SPECIFIC NUMBERED APPENDICES DEVISED FOR THE CONTRACT</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sz w:val="20"/>
          <w:szCs w:val="20"/>
        </w:rPr>
      </w:pPr>
    </w:p>
    <w:p w:rsidR="008A4345" w:rsidRPr="008A4345" w:rsidRDefault="008A4345" w:rsidP="008A4345">
      <w:pPr>
        <w:keepNext/>
        <w:keepLines/>
        <w:tabs>
          <w:tab w:val="left" w:pos="567"/>
        </w:tabs>
        <w:autoSpaceDE w:val="0"/>
        <w:autoSpaceDN w:val="0"/>
        <w:adjustRightInd w:val="0"/>
        <w:spacing w:after="0" w:line="240" w:lineRule="auto"/>
        <w:rPr>
          <w:rFonts w:ascii="Arial" w:eastAsia="Calibri" w:hAnsi="Arial" w:cs="Arial"/>
          <w:b/>
          <w:bCs/>
          <w:szCs w:val="20"/>
          <w:u w:val="single"/>
        </w:rPr>
      </w:pPr>
      <w:r w:rsidRPr="008A4345">
        <w:rPr>
          <w:rFonts w:ascii="Arial" w:eastAsia="Calibri" w:hAnsi="Arial" w:cs="Arial"/>
          <w:sz w:val="20"/>
          <w:szCs w:val="20"/>
        </w:rPr>
        <w:t>12/70     Street Furniture</w:t>
      </w:r>
      <w:r w:rsidRPr="008A4345">
        <w:rPr>
          <w:rFonts w:ascii="Arial" w:eastAsia="Calibri" w:hAnsi="Arial" w:cs="Arial"/>
          <w:sz w:val="20"/>
          <w:szCs w:val="20"/>
        </w:rPr>
        <w:br w:type="page"/>
      </w:r>
      <w:r w:rsidRPr="008A4345" w:rsidDel="00D2743C">
        <w:rPr>
          <w:rFonts w:ascii="Arial" w:eastAsia="Calibri" w:hAnsi="Arial" w:cs="Arial"/>
          <w:b/>
          <w:bCs/>
          <w:sz w:val="20"/>
          <w:szCs w:val="20"/>
        </w:rPr>
        <w:lastRenderedPageBreak/>
        <w:t xml:space="preserve"> </w:t>
      </w:r>
      <w:r w:rsidRPr="008A4345">
        <w:rPr>
          <w:rFonts w:ascii="Arial" w:eastAsia="Calibri" w:hAnsi="Arial" w:cs="Arial"/>
          <w:b/>
          <w:bCs/>
          <w:szCs w:val="20"/>
          <w:u w:val="single"/>
        </w:rPr>
        <w:t>APPENDIX 0/4: LIST OF DRAWINGS INCLUDED IN THE CONTRACT</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bCs/>
          <w:szCs w:val="20"/>
        </w:rPr>
      </w:pPr>
    </w:p>
    <w:p w:rsidR="008A4345" w:rsidRPr="008A4345" w:rsidRDefault="008A4345" w:rsidP="005F00FD">
      <w:pPr>
        <w:keepNext/>
        <w:keepLines/>
        <w:numPr>
          <w:ilvl w:val="0"/>
          <w:numId w:val="12"/>
        </w:numPr>
        <w:tabs>
          <w:tab w:val="left" w:pos="567"/>
        </w:tabs>
        <w:autoSpaceDE w:val="0"/>
        <w:autoSpaceDN w:val="0"/>
        <w:adjustRightInd w:val="0"/>
        <w:spacing w:after="0" w:line="240" w:lineRule="auto"/>
        <w:jc w:val="both"/>
        <w:rPr>
          <w:rFonts w:ascii="Arial" w:eastAsia="Calibri" w:hAnsi="Arial" w:cs="Arial"/>
          <w:b/>
          <w:bCs/>
          <w:szCs w:val="20"/>
        </w:rPr>
      </w:pPr>
      <w:r w:rsidRPr="008A4345">
        <w:rPr>
          <w:rFonts w:ascii="Arial" w:eastAsia="Calibri" w:hAnsi="Arial" w:cs="Arial"/>
          <w:b/>
          <w:bCs/>
          <w:szCs w:val="20"/>
        </w:rPr>
        <w:t xml:space="preserve">Contract-specific Drawings  </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bCs/>
          <w:sz w:val="20"/>
          <w:szCs w:val="20"/>
        </w:rPr>
      </w:pPr>
    </w:p>
    <w:p w:rsidR="00175BF1" w:rsidRPr="00175BF1" w:rsidRDefault="00175BF1" w:rsidP="00175BF1">
      <w:pPr>
        <w:keepNext/>
        <w:spacing w:line="240" w:lineRule="auto"/>
        <w:rPr>
          <w:rFonts w:ascii="Arial" w:eastAsia="Calibri" w:hAnsi="Arial" w:cs="Arial"/>
          <w:b/>
          <w:iCs/>
          <w:color w:val="000000"/>
          <w:sz w:val="20"/>
          <w:szCs w:val="20"/>
        </w:rPr>
      </w:pPr>
      <w:r w:rsidRPr="00175BF1">
        <w:rPr>
          <w:rFonts w:ascii="Arial" w:eastAsia="Calibri" w:hAnsi="Arial" w:cs="Arial"/>
          <w:b/>
          <w:iCs/>
          <w:color w:val="000000"/>
          <w:sz w:val="20"/>
          <w:szCs w:val="20"/>
        </w:rPr>
        <w:t xml:space="preserve">Table </w:t>
      </w:r>
      <w:r w:rsidRPr="00175BF1">
        <w:rPr>
          <w:rFonts w:ascii="Arial" w:eastAsia="Calibri" w:hAnsi="Arial" w:cs="Arial"/>
          <w:b/>
          <w:iCs/>
          <w:color w:val="000000"/>
          <w:sz w:val="20"/>
          <w:szCs w:val="20"/>
        </w:rPr>
        <w:fldChar w:fldCharType="begin"/>
      </w:r>
      <w:r w:rsidRPr="00175BF1">
        <w:rPr>
          <w:rFonts w:ascii="Arial" w:eastAsia="Calibri" w:hAnsi="Arial" w:cs="Arial"/>
          <w:b/>
          <w:iCs/>
          <w:color w:val="000000"/>
          <w:sz w:val="20"/>
          <w:szCs w:val="20"/>
        </w:rPr>
        <w:instrText xml:space="preserve"> SEQ Table \* ARABIC </w:instrText>
      </w:r>
      <w:r w:rsidRPr="00175BF1">
        <w:rPr>
          <w:rFonts w:ascii="Arial" w:eastAsia="Calibri" w:hAnsi="Arial" w:cs="Arial"/>
          <w:b/>
          <w:iCs/>
          <w:color w:val="000000"/>
          <w:sz w:val="20"/>
          <w:szCs w:val="20"/>
        </w:rPr>
        <w:fldChar w:fldCharType="separate"/>
      </w:r>
      <w:r w:rsidR="00FF03A7">
        <w:rPr>
          <w:rFonts w:ascii="Arial" w:eastAsia="Calibri" w:hAnsi="Arial" w:cs="Arial"/>
          <w:b/>
          <w:iCs/>
          <w:noProof/>
          <w:color w:val="000000"/>
          <w:sz w:val="20"/>
          <w:szCs w:val="20"/>
        </w:rPr>
        <w:t>1</w:t>
      </w:r>
      <w:r w:rsidRPr="00175BF1">
        <w:rPr>
          <w:rFonts w:ascii="Arial" w:eastAsia="Calibri" w:hAnsi="Arial" w:cs="Arial"/>
          <w:b/>
          <w:iCs/>
          <w:color w:val="000000"/>
          <w:sz w:val="20"/>
          <w:szCs w:val="20"/>
        </w:rPr>
        <w:fldChar w:fldCharType="end"/>
      </w:r>
      <w:r w:rsidRPr="00175BF1">
        <w:rPr>
          <w:rFonts w:ascii="Arial" w:eastAsia="Calibri" w:hAnsi="Arial" w:cs="Arial"/>
          <w:b/>
          <w:iCs/>
          <w:color w:val="000000"/>
          <w:sz w:val="20"/>
          <w:szCs w:val="20"/>
        </w:rPr>
        <w:t>:</w:t>
      </w:r>
      <w:r w:rsidRPr="00175BF1">
        <w:rPr>
          <w:rFonts w:ascii="Arial" w:eastAsia="Calibri" w:hAnsi="Arial" w:cs="Arial"/>
          <w:b/>
          <w:iCs/>
          <w:color w:val="000000"/>
          <w:sz w:val="20"/>
          <w:szCs w:val="20"/>
        </w:rPr>
        <w:tab/>
        <w:t>Tender Drawings</w:t>
      </w:r>
    </w:p>
    <w:tbl>
      <w:tblPr>
        <w:tblW w:w="8937" w:type="dxa"/>
        <w:tblInd w:w="-10" w:type="dxa"/>
        <w:tblLook w:val="04A0" w:firstRow="1" w:lastRow="0" w:firstColumn="1" w:lastColumn="0" w:noHBand="0" w:noVBand="1"/>
      </w:tblPr>
      <w:tblGrid>
        <w:gridCol w:w="1890"/>
        <w:gridCol w:w="5930"/>
        <w:gridCol w:w="1117"/>
      </w:tblGrid>
      <w:tr w:rsidR="00175BF1" w:rsidRPr="00175BF1" w:rsidTr="001A7955">
        <w:trPr>
          <w:trHeight w:val="532"/>
          <w:tblHeader/>
        </w:trPr>
        <w:tc>
          <w:tcPr>
            <w:tcW w:w="1890"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175BF1" w:rsidRPr="00175BF1" w:rsidRDefault="00175BF1" w:rsidP="00175BF1">
            <w:pPr>
              <w:spacing w:after="0" w:line="240" w:lineRule="auto"/>
              <w:jc w:val="both"/>
              <w:rPr>
                <w:rFonts w:ascii="Arial" w:eastAsia="Calibri" w:hAnsi="Arial" w:cs="Arial"/>
                <w:b/>
                <w:sz w:val="20"/>
                <w:szCs w:val="20"/>
                <w:lang w:eastAsia="en-GB"/>
              </w:rPr>
            </w:pPr>
            <w:r w:rsidRPr="00175BF1">
              <w:rPr>
                <w:rFonts w:ascii="Arial" w:eastAsia="Calibri" w:hAnsi="Arial" w:cs="Arial"/>
                <w:b/>
                <w:sz w:val="20"/>
                <w:szCs w:val="20"/>
                <w:lang w:eastAsia="en-GB"/>
              </w:rPr>
              <w:t>Drawing no.</w:t>
            </w:r>
          </w:p>
        </w:tc>
        <w:tc>
          <w:tcPr>
            <w:tcW w:w="5930" w:type="dxa"/>
            <w:tcBorders>
              <w:top w:val="single" w:sz="4" w:space="0" w:color="000000"/>
              <w:left w:val="nil"/>
              <w:bottom w:val="single" w:sz="4" w:space="0" w:color="000000"/>
              <w:right w:val="single" w:sz="4" w:space="0" w:color="000000"/>
            </w:tcBorders>
            <w:shd w:val="clear" w:color="auto" w:fill="auto"/>
            <w:noWrap/>
            <w:vAlign w:val="center"/>
          </w:tcPr>
          <w:p w:rsidR="00175BF1" w:rsidRPr="00175BF1" w:rsidRDefault="00175BF1" w:rsidP="00175BF1">
            <w:pPr>
              <w:spacing w:after="0" w:line="240" w:lineRule="auto"/>
              <w:jc w:val="both"/>
              <w:rPr>
                <w:rFonts w:ascii="Arial" w:eastAsia="Calibri" w:hAnsi="Arial" w:cs="Arial"/>
                <w:b/>
                <w:sz w:val="20"/>
                <w:szCs w:val="20"/>
                <w:lang w:eastAsia="en-GB"/>
              </w:rPr>
            </w:pPr>
            <w:r w:rsidRPr="00175BF1">
              <w:rPr>
                <w:rFonts w:ascii="Arial" w:eastAsia="Calibri" w:hAnsi="Arial" w:cs="Arial"/>
                <w:b/>
                <w:sz w:val="20"/>
                <w:szCs w:val="20"/>
                <w:lang w:eastAsia="en-GB"/>
              </w:rPr>
              <w:t>Title</w:t>
            </w:r>
          </w:p>
        </w:tc>
        <w:tc>
          <w:tcPr>
            <w:tcW w:w="1117" w:type="dxa"/>
            <w:tcBorders>
              <w:top w:val="single" w:sz="4" w:space="0" w:color="000000"/>
              <w:left w:val="nil"/>
              <w:bottom w:val="single" w:sz="4" w:space="0" w:color="000000"/>
              <w:right w:val="single" w:sz="4" w:space="0" w:color="000000"/>
            </w:tcBorders>
            <w:vAlign w:val="center"/>
          </w:tcPr>
          <w:p w:rsidR="00175BF1" w:rsidRPr="00175BF1" w:rsidRDefault="00175BF1" w:rsidP="00175BF1">
            <w:pPr>
              <w:spacing w:after="0" w:line="240" w:lineRule="auto"/>
              <w:jc w:val="both"/>
              <w:rPr>
                <w:rFonts w:ascii="Arial" w:eastAsia="Calibri" w:hAnsi="Arial" w:cs="Arial"/>
                <w:b/>
                <w:sz w:val="20"/>
                <w:szCs w:val="20"/>
                <w:lang w:eastAsia="en-GB"/>
              </w:rPr>
            </w:pPr>
            <w:r w:rsidRPr="00175BF1">
              <w:rPr>
                <w:rFonts w:ascii="Arial" w:eastAsia="Calibri" w:hAnsi="Arial" w:cs="Arial"/>
                <w:b/>
                <w:sz w:val="20"/>
                <w:szCs w:val="20"/>
                <w:lang w:eastAsia="en-GB"/>
              </w:rPr>
              <w:t>Revision</w:t>
            </w:r>
          </w:p>
        </w:tc>
      </w:tr>
      <w:tr w:rsidR="00175BF1" w:rsidRPr="00175BF1" w:rsidTr="001A7955">
        <w:trPr>
          <w:trHeight w:val="255"/>
        </w:trPr>
        <w:tc>
          <w:tcPr>
            <w:tcW w:w="1890"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03079AB/001-1</w:t>
            </w:r>
          </w:p>
        </w:tc>
        <w:tc>
          <w:tcPr>
            <w:tcW w:w="5930" w:type="dxa"/>
            <w:tcBorders>
              <w:top w:val="single" w:sz="4" w:space="0" w:color="000000"/>
              <w:left w:val="nil"/>
              <w:bottom w:val="single" w:sz="4" w:space="0" w:color="000000"/>
              <w:right w:val="single" w:sz="4" w:space="0" w:color="000000"/>
            </w:tcBorders>
            <w:shd w:val="clear" w:color="auto" w:fill="auto"/>
            <w:noWrap/>
            <w:vAlign w:val="bottom"/>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Preferred Scheme – Proposed Remedial Works (Sheet 1 of 2)</w:t>
            </w:r>
          </w:p>
        </w:tc>
        <w:tc>
          <w:tcPr>
            <w:tcW w:w="1117" w:type="dxa"/>
            <w:tcBorders>
              <w:top w:val="single" w:sz="4" w:space="0" w:color="000000"/>
              <w:left w:val="nil"/>
              <w:bottom w:val="single" w:sz="4" w:space="0" w:color="000000"/>
              <w:right w:val="single" w:sz="4" w:space="0" w:color="000000"/>
            </w:tcBorders>
          </w:tcPr>
          <w:p w:rsidR="00175BF1" w:rsidRPr="00175BF1" w:rsidRDefault="00FE0409" w:rsidP="00175BF1">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A</w:t>
            </w:r>
          </w:p>
        </w:tc>
      </w:tr>
      <w:tr w:rsidR="00175BF1" w:rsidRPr="00175BF1" w:rsidTr="001A7955">
        <w:trPr>
          <w:trHeight w:val="255"/>
        </w:trPr>
        <w:tc>
          <w:tcPr>
            <w:tcW w:w="1890"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03079AB/001-2</w:t>
            </w:r>
          </w:p>
        </w:tc>
        <w:tc>
          <w:tcPr>
            <w:tcW w:w="5930" w:type="dxa"/>
            <w:tcBorders>
              <w:top w:val="single" w:sz="4" w:space="0" w:color="000000"/>
              <w:left w:val="nil"/>
              <w:bottom w:val="single" w:sz="4" w:space="0" w:color="000000"/>
              <w:right w:val="single" w:sz="4" w:space="0" w:color="000000"/>
            </w:tcBorders>
            <w:shd w:val="clear" w:color="auto" w:fill="auto"/>
            <w:noWrap/>
            <w:vAlign w:val="bottom"/>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Preferred Scheme – Proposed Remedial Works (Sheet 2 of 2)</w:t>
            </w:r>
          </w:p>
        </w:tc>
        <w:tc>
          <w:tcPr>
            <w:tcW w:w="1117" w:type="dxa"/>
            <w:tcBorders>
              <w:top w:val="single" w:sz="4" w:space="0" w:color="000000"/>
              <w:left w:val="nil"/>
              <w:bottom w:val="single" w:sz="4" w:space="0" w:color="000000"/>
              <w:right w:val="single" w:sz="4" w:space="0" w:color="000000"/>
            </w:tcBorders>
          </w:tcPr>
          <w:p w:rsidR="00175BF1" w:rsidRPr="00175BF1" w:rsidRDefault="00FE0409" w:rsidP="00175BF1">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A</w:t>
            </w:r>
          </w:p>
        </w:tc>
      </w:tr>
      <w:tr w:rsidR="00175BF1" w:rsidRPr="00175BF1" w:rsidTr="001A7955">
        <w:trPr>
          <w:trHeight w:val="255"/>
        </w:trPr>
        <w:tc>
          <w:tcPr>
            <w:tcW w:w="1890"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03079AB/002</w:t>
            </w:r>
          </w:p>
        </w:tc>
        <w:tc>
          <w:tcPr>
            <w:tcW w:w="5930" w:type="dxa"/>
            <w:tcBorders>
              <w:top w:val="single" w:sz="4" w:space="0" w:color="000000"/>
              <w:left w:val="nil"/>
              <w:bottom w:val="single" w:sz="4" w:space="0" w:color="000000"/>
              <w:right w:val="single" w:sz="4" w:space="0" w:color="000000"/>
            </w:tcBorders>
            <w:shd w:val="clear" w:color="auto" w:fill="auto"/>
            <w:noWrap/>
            <w:vAlign w:val="bottom"/>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Proposed Remedial Works Options</w:t>
            </w:r>
          </w:p>
        </w:tc>
        <w:tc>
          <w:tcPr>
            <w:tcW w:w="1117" w:type="dxa"/>
            <w:tcBorders>
              <w:top w:val="single" w:sz="4" w:space="0" w:color="000000"/>
              <w:left w:val="nil"/>
              <w:bottom w:val="single" w:sz="4" w:space="0" w:color="000000"/>
              <w:right w:val="single" w:sz="4" w:space="0" w:color="000000"/>
            </w:tcBorders>
          </w:tcPr>
          <w:p w:rsidR="00175BF1" w:rsidRPr="00175BF1" w:rsidRDefault="00FE0409" w:rsidP="00175BF1">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A</w:t>
            </w:r>
          </w:p>
        </w:tc>
      </w:tr>
      <w:tr w:rsidR="00175BF1" w:rsidRPr="00175BF1" w:rsidTr="001A7955">
        <w:trPr>
          <w:trHeight w:val="255"/>
        </w:trPr>
        <w:tc>
          <w:tcPr>
            <w:tcW w:w="1890"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03079AB/003-1</w:t>
            </w:r>
          </w:p>
        </w:tc>
        <w:tc>
          <w:tcPr>
            <w:tcW w:w="5930" w:type="dxa"/>
            <w:tcBorders>
              <w:top w:val="single" w:sz="4" w:space="0" w:color="000000"/>
              <w:left w:val="nil"/>
              <w:bottom w:val="single" w:sz="4" w:space="0" w:color="000000"/>
              <w:right w:val="single" w:sz="4" w:space="0" w:color="000000"/>
            </w:tcBorders>
            <w:shd w:val="clear" w:color="auto" w:fill="auto"/>
            <w:noWrap/>
            <w:vAlign w:val="bottom"/>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Borehole Location Plan (Sheet 1 of 2)</w:t>
            </w:r>
          </w:p>
        </w:tc>
        <w:tc>
          <w:tcPr>
            <w:tcW w:w="1117" w:type="dxa"/>
            <w:tcBorders>
              <w:top w:val="single" w:sz="4" w:space="0" w:color="000000"/>
              <w:left w:val="nil"/>
              <w:bottom w:val="single" w:sz="4" w:space="0" w:color="000000"/>
              <w:right w:val="single" w:sz="4" w:space="0" w:color="000000"/>
            </w:tcBorders>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0</w:t>
            </w:r>
          </w:p>
        </w:tc>
      </w:tr>
      <w:tr w:rsidR="00175BF1" w:rsidRPr="00175BF1" w:rsidTr="001A7955">
        <w:trPr>
          <w:trHeight w:val="255"/>
        </w:trPr>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03079AB/003-2</w:t>
            </w:r>
          </w:p>
        </w:tc>
        <w:tc>
          <w:tcPr>
            <w:tcW w:w="5930" w:type="dxa"/>
            <w:tcBorders>
              <w:top w:val="single" w:sz="4" w:space="0" w:color="auto"/>
              <w:left w:val="nil"/>
              <w:bottom w:val="single" w:sz="4" w:space="0" w:color="auto"/>
              <w:right w:val="single" w:sz="4" w:space="0" w:color="000000"/>
            </w:tcBorders>
            <w:shd w:val="clear" w:color="auto" w:fill="auto"/>
            <w:noWrap/>
            <w:vAlign w:val="bottom"/>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Borehole Location Plan (Sheet 2 of 2)</w:t>
            </w:r>
            <w:r w:rsidRPr="00175BF1">
              <w:rPr>
                <w:rFonts w:ascii="Arial" w:eastAsia="Calibri" w:hAnsi="Arial" w:cs="Arial"/>
                <w:sz w:val="20"/>
                <w:szCs w:val="20"/>
              </w:rPr>
              <w:tab/>
            </w:r>
          </w:p>
        </w:tc>
        <w:tc>
          <w:tcPr>
            <w:tcW w:w="1117" w:type="dxa"/>
            <w:tcBorders>
              <w:top w:val="single" w:sz="4" w:space="0" w:color="auto"/>
              <w:left w:val="nil"/>
              <w:bottom w:val="single" w:sz="4" w:space="0" w:color="auto"/>
              <w:right w:val="single" w:sz="4" w:space="0" w:color="000000"/>
            </w:tcBorders>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0</w:t>
            </w:r>
          </w:p>
        </w:tc>
      </w:tr>
      <w:tr w:rsidR="00175BF1" w:rsidRPr="00175BF1" w:rsidTr="001A7955">
        <w:trPr>
          <w:trHeight w:val="255"/>
        </w:trPr>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03079AB/004</w:t>
            </w:r>
          </w:p>
        </w:tc>
        <w:tc>
          <w:tcPr>
            <w:tcW w:w="5930" w:type="dxa"/>
            <w:tcBorders>
              <w:top w:val="single" w:sz="4" w:space="0" w:color="auto"/>
              <w:left w:val="nil"/>
              <w:bottom w:val="single" w:sz="4" w:space="0" w:color="auto"/>
              <w:right w:val="single" w:sz="4" w:space="0" w:color="000000"/>
            </w:tcBorders>
            <w:shd w:val="clear" w:color="auto" w:fill="auto"/>
            <w:noWrap/>
            <w:vAlign w:val="bottom"/>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Geological Long Section</w:t>
            </w:r>
          </w:p>
        </w:tc>
        <w:tc>
          <w:tcPr>
            <w:tcW w:w="1117" w:type="dxa"/>
            <w:tcBorders>
              <w:top w:val="single" w:sz="4" w:space="0" w:color="auto"/>
              <w:left w:val="nil"/>
              <w:bottom w:val="single" w:sz="4" w:space="0" w:color="auto"/>
              <w:right w:val="single" w:sz="4" w:space="0" w:color="000000"/>
            </w:tcBorders>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0</w:t>
            </w:r>
          </w:p>
        </w:tc>
      </w:tr>
      <w:tr w:rsidR="00175BF1" w:rsidRPr="00175BF1" w:rsidTr="001A7955">
        <w:trPr>
          <w:trHeight w:val="255"/>
        </w:trPr>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03079AB/005</w:t>
            </w:r>
          </w:p>
        </w:tc>
        <w:tc>
          <w:tcPr>
            <w:tcW w:w="5930" w:type="dxa"/>
            <w:tcBorders>
              <w:top w:val="single" w:sz="4" w:space="0" w:color="auto"/>
              <w:left w:val="nil"/>
              <w:bottom w:val="single" w:sz="4" w:space="0" w:color="auto"/>
              <w:right w:val="single" w:sz="4" w:space="0" w:color="000000"/>
            </w:tcBorders>
            <w:shd w:val="clear" w:color="auto" w:fill="auto"/>
            <w:noWrap/>
            <w:vAlign w:val="bottom"/>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Lighting Column – Sleeved Foundation</w:t>
            </w:r>
          </w:p>
        </w:tc>
        <w:tc>
          <w:tcPr>
            <w:tcW w:w="1117" w:type="dxa"/>
            <w:tcBorders>
              <w:top w:val="single" w:sz="4" w:space="0" w:color="auto"/>
              <w:left w:val="nil"/>
              <w:bottom w:val="single" w:sz="4" w:space="0" w:color="auto"/>
              <w:right w:val="single" w:sz="4" w:space="0" w:color="000000"/>
            </w:tcBorders>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0</w:t>
            </w:r>
          </w:p>
        </w:tc>
      </w:tr>
      <w:tr w:rsidR="001525DE" w:rsidRPr="00175BF1" w:rsidTr="001A7955">
        <w:trPr>
          <w:trHeight w:val="255"/>
        </w:trPr>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525DE" w:rsidRPr="00175BF1" w:rsidRDefault="001525DE" w:rsidP="00175BF1">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493272.T.002</w:t>
            </w:r>
          </w:p>
        </w:tc>
        <w:tc>
          <w:tcPr>
            <w:tcW w:w="5930" w:type="dxa"/>
            <w:tcBorders>
              <w:top w:val="single" w:sz="4" w:space="0" w:color="auto"/>
              <w:left w:val="nil"/>
              <w:bottom w:val="single" w:sz="4" w:space="0" w:color="auto"/>
              <w:right w:val="single" w:sz="4" w:space="0" w:color="000000"/>
            </w:tcBorders>
            <w:shd w:val="clear" w:color="auto" w:fill="auto"/>
            <w:noWrap/>
            <w:vAlign w:val="bottom"/>
          </w:tcPr>
          <w:p w:rsidR="001525DE" w:rsidRPr="00175BF1" w:rsidRDefault="001525DE" w:rsidP="00175BF1">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Diversion Signage Plan</w:t>
            </w:r>
          </w:p>
        </w:tc>
        <w:tc>
          <w:tcPr>
            <w:tcW w:w="1117" w:type="dxa"/>
            <w:tcBorders>
              <w:top w:val="single" w:sz="4" w:space="0" w:color="auto"/>
              <w:left w:val="nil"/>
              <w:bottom w:val="single" w:sz="4" w:space="0" w:color="auto"/>
              <w:right w:val="single" w:sz="4" w:space="0" w:color="000000"/>
            </w:tcBorders>
          </w:tcPr>
          <w:p w:rsidR="001525DE" w:rsidRPr="00175BF1" w:rsidRDefault="002B0B46" w:rsidP="00175BF1">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0</w:t>
            </w:r>
          </w:p>
        </w:tc>
      </w:tr>
      <w:tr w:rsidR="001525DE" w:rsidRPr="00175BF1" w:rsidTr="001A7955">
        <w:trPr>
          <w:trHeight w:val="255"/>
        </w:trPr>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525DE" w:rsidRPr="00175BF1" w:rsidRDefault="001525DE" w:rsidP="00175BF1">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493272.T.003</w:t>
            </w:r>
          </w:p>
        </w:tc>
        <w:tc>
          <w:tcPr>
            <w:tcW w:w="5930" w:type="dxa"/>
            <w:tcBorders>
              <w:top w:val="single" w:sz="4" w:space="0" w:color="auto"/>
              <w:left w:val="nil"/>
              <w:bottom w:val="single" w:sz="4" w:space="0" w:color="auto"/>
              <w:right w:val="single" w:sz="4" w:space="0" w:color="000000"/>
            </w:tcBorders>
            <w:shd w:val="clear" w:color="auto" w:fill="auto"/>
            <w:noWrap/>
            <w:vAlign w:val="bottom"/>
          </w:tcPr>
          <w:p w:rsidR="001525DE" w:rsidRPr="00175BF1" w:rsidRDefault="001525DE" w:rsidP="00175BF1">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Compound Location Plan</w:t>
            </w:r>
          </w:p>
        </w:tc>
        <w:tc>
          <w:tcPr>
            <w:tcW w:w="1117" w:type="dxa"/>
            <w:tcBorders>
              <w:top w:val="single" w:sz="4" w:space="0" w:color="auto"/>
              <w:left w:val="nil"/>
              <w:bottom w:val="single" w:sz="4" w:space="0" w:color="auto"/>
              <w:right w:val="single" w:sz="4" w:space="0" w:color="000000"/>
            </w:tcBorders>
          </w:tcPr>
          <w:p w:rsidR="001525DE" w:rsidRPr="00175BF1" w:rsidRDefault="001525DE" w:rsidP="00175BF1">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0</w:t>
            </w:r>
          </w:p>
        </w:tc>
      </w:tr>
      <w:tr w:rsidR="001525DE" w:rsidRPr="00175BF1" w:rsidTr="001A7955">
        <w:trPr>
          <w:trHeight w:val="255"/>
        </w:trPr>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525DE" w:rsidRPr="00175BF1" w:rsidRDefault="001525DE" w:rsidP="00175BF1">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493272.T.004</w:t>
            </w:r>
          </w:p>
        </w:tc>
        <w:tc>
          <w:tcPr>
            <w:tcW w:w="5930" w:type="dxa"/>
            <w:tcBorders>
              <w:top w:val="single" w:sz="4" w:space="0" w:color="auto"/>
              <w:left w:val="nil"/>
              <w:bottom w:val="single" w:sz="4" w:space="0" w:color="auto"/>
              <w:right w:val="single" w:sz="4" w:space="0" w:color="000000"/>
            </w:tcBorders>
            <w:shd w:val="clear" w:color="auto" w:fill="auto"/>
            <w:noWrap/>
            <w:vAlign w:val="bottom"/>
          </w:tcPr>
          <w:p w:rsidR="001525DE" w:rsidRPr="00175BF1" w:rsidRDefault="001525DE" w:rsidP="00175BF1">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Sign Removal Plan</w:t>
            </w:r>
          </w:p>
        </w:tc>
        <w:tc>
          <w:tcPr>
            <w:tcW w:w="1117" w:type="dxa"/>
            <w:tcBorders>
              <w:top w:val="single" w:sz="4" w:space="0" w:color="auto"/>
              <w:left w:val="nil"/>
              <w:bottom w:val="single" w:sz="4" w:space="0" w:color="auto"/>
              <w:right w:val="single" w:sz="4" w:space="0" w:color="000000"/>
            </w:tcBorders>
          </w:tcPr>
          <w:p w:rsidR="001525DE" w:rsidRPr="00175BF1" w:rsidRDefault="001525DE" w:rsidP="00175BF1">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0</w:t>
            </w:r>
          </w:p>
        </w:tc>
      </w:tr>
      <w:tr w:rsidR="00BE44AD" w:rsidRPr="00175BF1" w:rsidTr="001A7955">
        <w:trPr>
          <w:trHeight w:val="255"/>
        </w:trPr>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BE44AD" w:rsidRPr="00175BF1" w:rsidRDefault="00BE44AD" w:rsidP="00346DD5">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493272.T.005</w:t>
            </w:r>
          </w:p>
        </w:tc>
        <w:tc>
          <w:tcPr>
            <w:tcW w:w="5930" w:type="dxa"/>
            <w:tcBorders>
              <w:top w:val="single" w:sz="4" w:space="0" w:color="auto"/>
              <w:left w:val="nil"/>
              <w:bottom w:val="single" w:sz="4" w:space="0" w:color="auto"/>
              <w:right w:val="single" w:sz="4" w:space="0" w:color="000000"/>
            </w:tcBorders>
            <w:shd w:val="clear" w:color="auto" w:fill="auto"/>
            <w:noWrap/>
            <w:vAlign w:val="bottom"/>
          </w:tcPr>
          <w:p w:rsidR="00BE44AD" w:rsidRDefault="00BE44AD" w:rsidP="00175BF1">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 xml:space="preserve">Traffic Counter Loop </w:t>
            </w:r>
            <w:r w:rsidR="009C10D1">
              <w:rPr>
                <w:rFonts w:ascii="Arial" w:eastAsia="Calibri" w:hAnsi="Arial" w:cs="Arial"/>
                <w:sz w:val="20"/>
                <w:szCs w:val="20"/>
                <w:lang w:eastAsia="en-GB"/>
              </w:rPr>
              <w:t>Configuration</w:t>
            </w:r>
          </w:p>
        </w:tc>
        <w:tc>
          <w:tcPr>
            <w:tcW w:w="1117" w:type="dxa"/>
            <w:tcBorders>
              <w:top w:val="single" w:sz="4" w:space="0" w:color="auto"/>
              <w:left w:val="nil"/>
              <w:bottom w:val="single" w:sz="4" w:space="0" w:color="auto"/>
              <w:right w:val="single" w:sz="4" w:space="0" w:color="000000"/>
            </w:tcBorders>
          </w:tcPr>
          <w:p w:rsidR="00BE44AD" w:rsidRDefault="00BE44AD" w:rsidP="00175BF1">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0</w:t>
            </w:r>
          </w:p>
        </w:tc>
      </w:tr>
    </w:tbl>
    <w:p w:rsidR="00175BF1" w:rsidRDefault="00175BF1" w:rsidP="008A4345">
      <w:pPr>
        <w:keepNext/>
        <w:keepLines/>
        <w:tabs>
          <w:tab w:val="left" w:pos="567"/>
        </w:tabs>
        <w:autoSpaceDE w:val="0"/>
        <w:autoSpaceDN w:val="0"/>
        <w:adjustRightInd w:val="0"/>
        <w:spacing w:after="0" w:line="240" w:lineRule="auto"/>
        <w:jc w:val="both"/>
        <w:rPr>
          <w:rFonts w:ascii="Arial" w:eastAsia="Calibri" w:hAnsi="Arial" w:cs="Arial"/>
          <w:sz w:val="20"/>
          <w:szCs w:val="20"/>
        </w:rPr>
      </w:pPr>
    </w:p>
    <w:p w:rsidR="00175BF1" w:rsidRPr="00175BF1" w:rsidRDefault="00175BF1" w:rsidP="00175BF1">
      <w:pPr>
        <w:spacing w:after="160" w:line="259" w:lineRule="auto"/>
        <w:rPr>
          <w:rFonts w:ascii="Arial" w:eastAsia="Calibri" w:hAnsi="Arial" w:cs="Arial"/>
          <w:sz w:val="20"/>
          <w:szCs w:val="20"/>
        </w:rPr>
      </w:pPr>
      <w:r w:rsidRPr="00175BF1">
        <w:rPr>
          <w:rFonts w:ascii="Arial" w:eastAsia="Calibri" w:hAnsi="Arial" w:cs="Arial"/>
          <w:sz w:val="20"/>
          <w:szCs w:val="20"/>
        </w:rPr>
        <w:t>Historical records and reports relating to the extents of Phase 2 are listed below.</w:t>
      </w:r>
    </w:p>
    <w:p w:rsidR="00175BF1" w:rsidRPr="00175BF1" w:rsidRDefault="00175BF1" w:rsidP="00175BF1">
      <w:pPr>
        <w:keepNext/>
        <w:spacing w:line="240" w:lineRule="auto"/>
        <w:rPr>
          <w:rFonts w:ascii="Arial" w:eastAsia="Calibri" w:hAnsi="Arial" w:cs="Arial"/>
          <w:b/>
          <w:iCs/>
          <w:color w:val="000000"/>
          <w:sz w:val="20"/>
          <w:szCs w:val="18"/>
        </w:rPr>
      </w:pPr>
      <w:r w:rsidRPr="00175BF1">
        <w:rPr>
          <w:rFonts w:ascii="Arial" w:eastAsia="Calibri" w:hAnsi="Arial" w:cs="Arial"/>
          <w:b/>
          <w:iCs/>
          <w:color w:val="000000"/>
          <w:sz w:val="20"/>
          <w:szCs w:val="18"/>
        </w:rPr>
        <w:t xml:space="preserve">Table </w:t>
      </w:r>
      <w:r w:rsidRPr="00175BF1">
        <w:rPr>
          <w:rFonts w:ascii="Arial" w:eastAsia="Calibri" w:hAnsi="Arial" w:cs="Arial"/>
          <w:b/>
          <w:iCs/>
          <w:color w:val="000000"/>
          <w:sz w:val="20"/>
          <w:szCs w:val="18"/>
        </w:rPr>
        <w:fldChar w:fldCharType="begin"/>
      </w:r>
      <w:r w:rsidRPr="00175BF1">
        <w:rPr>
          <w:rFonts w:ascii="Arial" w:eastAsia="Calibri" w:hAnsi="Arial" w:cs="Arial"/>
          <w:b/>
          <w:iCs/>
          <w:color w:val="000000"/>
          <w:sz w:val="20"/>
          <w:szCs w:val="18"/>
        </w:rPr>
        <w:instrText xml:space="preserve"> SEQ Table \* ARABIC </w:instrText>
      </w:r>
      <w:r w:rsidRPr="00175BF1">
        <w:rPr>
          <w:rFonts w:ascii="Arial" w:eastAsia="Calibri" w:hAnsi="Arial" w:cs="Arial"/>
          <w:b/>
          <w:iCs/>
          <w:color w:val="000000"/>
          <w:sz w:val="20"/>
          <w:szCs w:val="18"/>
        </w:rPr>
        <w:fldChar w:fldCharType="separate"/>
      </w:r>
      <w:r w:rsidR="00FF03A7">
        <w:rPr>
          <w:rFonts w:ascii="Arial" w:eastAsia="Calibri" w:hAnsi="Arial" w:cs="Arial"/>
          <w:b/>
          <w:iCs/>
          <w:noProof/>
          <w:color w:val="000000"/>
          <w:sz w:val="20"/>
          <w:szCs w:val="18"/>
        </w:rPr>
        <w:t>2</w:t>
      </w:r>
      <w:r w:rsidRPr="00175BF1">
        <w:rPr>
          <w:rFonts w:ascii="Arial" w:eastAsia="Calibri" w:hAnsi="Arial" w:cs="Arial"/>
          <w:b/>
          <w:iCs/>
          <w:color w:val="000000"/>
          <w:sz w:val="20"/>
          <w:szCs w:val="18"/>
        </w:rPr>
        <w:fldChar w:fldCharType="end"/>
      </w:r>
      <w:r w:rsidRPr="00175BF1">
        <w:rPr>
          <w:rFonts w:ascii="Arial" w:eastAsia="Calibri" w:hAnsi="Arial" w:cs="Arial"/>
          <w:b/>
          <w:iCs/>
          <w:color w:val="000000"/>
          <w:sz w:val="20"/>
          <w:szCs w:val="18"/>
        </w:rPr>
        <w:t>:</w:t>
      </w:r>
      <w:r w:rsidRPr="00175BF1">
        <w:rPr>
          <w:rFonts w:ascii="Arial" w:eastAsia="Calibri" w:hAnsi="Arial" w:cs="Arial"/>
          <w:b/>
          <w:iCs/>
          <w:color w:val="000000"/>
          <w:sz w:val="20"/>
          <w:szCs w:val="18"/>
        </w:rPr>
        <w:tab/>
        <w:t>Document Register</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674"/>
        <w:gridCol w:w="3119"/>
        <w:gridCol w:w="2410"/>
        <w:gridCol w:w="850"/>
      </w:tblGrid>
      <w:tr w:rsidR="00175BF1" w:rsidRPr="00175BF1" w:rsidTr="00175BF1">
        <w:trPr>
          <w:trHeight w:val="532"/>
          <w:tblHeader/>
        </w:trPr>
        <w:tc>
          <w:tcPr>
            <w:tcW w:w="1274" w:type="dxa"/>
            <w:vAlign w:val="center"/>
          </w:tcPr>
          <w:p w:rsidR="00175BF1" w:rsidRPr="00175BF1" w:rsidRDefault="00175BF1" w:rsidP="00175BF1">
            <w:pPr>
              <w:spacing w:after="0" w:line="240" w:lineRule="auto"/>
              <w:jc w:val="both"/>
              <w:rPr>
                <w:rFonts w:ascii="Arial" w:eastAsia="Calibri" w:hAnsi="Arial" w:cs="Arial"/>
                <w:b/>
                <w:sz w:val="20"/>
                <w:szCs w:val="20"/>
                <w:lang w:eastAsia="en-GB"/>
              </w:rPr>
            </w:pPr>
            <w:r w:rsidRPr="00175BF1">
              <w:rPr>
                <w:rFonts w:ascii="Arial" w:eastAsia="Calibri" w:hAnsi="Arial" w:cs="Arial"/>
                <w:b/>
                <w:sz w:val="20"/>
                <w:szCs w:val="20"/>
                <w:lang w:eastAsia="en-GB"/>
              </w:rPr>
              <w:t>Date</w:t>
            </w:r>
          </w:p>
        </w:tc>
        <w:tc>
          <w:tcPr>
            <w:tcW w:w="1674" w:type="dxa"/>
            <w:vAlign w:val="center"/>
          </w:tcPr>
          <w:p w:rsidR="00175BF1" w:rsidRPr="00175BF1" w:rsidRDefault="00175BF1" w:rsidP="00175BF1">
            <w:pPr>
              <w:spacing w:after="0" w:line="240" w:lineRule="auto"/>
              <w:jc w:val="both"/>
              <w:rPr>
                <w:rFonts w:ascii="Arial" w:eastAsia="Calibri" w:hAnsi="Arial" w:cs="Arial"/>
                <w:b/>
                <w:sz w:val="20"/>
                <w:szCs w:val="20"/>
                <w:lang w:eastAsia="en-GB"/>
              </w:rPr>
            </w:pPr>
            <w:r w:rsidRPr="00175BF1">
              <w:rPr>
                <w:rFonts w:ascii="Arial" w:eastAsia="Calibri" w:hAnsi="Arial" w:cs="Arial"/>
                <w:b/>
                <w:sz w:val="20"/>
                <w:szCs w:val="20"/>
                <w:lang w:eastAsia="en-GB"/>
              </w:rPr>
              <w:t>Originator</w:t>
            </w:r>
          </w:p>
        </w:tc>
        <w:tc>
          <w:tcPr>
            <w:tcW w:w="3119" w:type="dxa"/>
            <w:shd w:val="clear" w:color="auto" w:fill="auto"/>
            <w:noWrap/>
            <w:vAlign w:val="center"/>
          </w:tcPr>
          <w:p w:rsidR="00175BF1" w:rsidRPr="00175BF1" w:rsidRDefault="00175BF1" w:rsidP="00175BF1">
            <w:pPr>
              <w:spacing w:after="0" w:line="240" w:lineRule="auto"/>
              <w:jc w:val="both"/>
              <w:rPr>
                <w:rFonts w:ascii="Arial" w:eastAsia="Calibri" w:hAnsi="Arial" w:cs="Arial"/>
                <w:b/>
                <w:sz w:val="20"/>
                <w:szCs w:val="20"/>
                <w:lang w:eastAsia="en-GB"/>
              </w:rPr>
            </w:pPr>
            <w:r w:rsidRPr="00175BF1">
              <w:rPr>
                <w:rFonts w:ascii="Arial" w:eastAsia="Calibri" w:hAnsi="Arial" w:cs="Arial"/>
                <w:b/>
                <w:sz w:val="20"/>
                <w:szCs w:val="20"/>
                <w:lang w:eastAsia="en-GB"/>
              </w:rPr>
              <w:t>Title</w:t>
            </w:r>
          </w:p>
        </w:tc>
        <w:tc>
          <w:tcPr>
            <w:tcW w:w="2410" w:type="dxa"/>
            <w:vAlign w:val="center"/>
          </w:tcPr>
          <w:p w:rsidR="00175BF1" w:rsidRPr="00175BF1" w:rsidRDefault="00175BF1" w:rsidP="00175BF1">
            <w:pPr>
              <w:spacing w:after="0" w:line="240" w:lineRule="auto"/>
              <w:jc w:val="both"/>
              <w:rPr>
                <w:rFonts w:ascii="Arial" w:eastAsia="Calibri" w:hAnsi="Arial" w:cs="Arial"/>
                <w:b/>
                <w:sz w:val="20"/>
                <w:szCs w:val="20"/>
                <w:lang w:eastAsia="en-GB"/>
              </w:rPr>
            </w:pPr>
            <w:r w:rsidRPr="00175BF1">
              <w:rPr>
                <w:rFonts w:ascii="Arial" w:eastAsia="Calibri" w:hAnsi="Arial" w:cs="Arial"/>
                <w:b/>
                <w:sz w:val="20"/>
                <w:szCs w:val="20"/>
                <w:lang w:eastAsia="en-GB"/>
              </w:rPr>
              <w:t>Document No.</w:t>
            </w:r>
          </w:p>
        </w:tc>
        <w:tc>
          <w:tcPr>
            <w:tcW w:w="850" w:type="dxa"/>
            <w:vAlign w:val="center"/>
          </w:tcPr>
          <w:p w:rsidR="00175BF1" w:rsidRPr="00175BF1" w:rsidRDefault="00175BF1" w:rsidP="00175BF1">
            <w:pPr>
              <w:spacing w:after="0" w:line="240" w:lineRule="auto"/>
              <w:jc w:val="both"/>
              <w:rPr>
                <w:rFonts w:ascii="Arial" w:eastAsia="Calibri" w:hAnsi="Arial" w:cs="Arial"/>
                <w:b/>
                <w:sz w:val="20"/>
                <w:szCs w:val="20"/>
                <w:lang w:eastAsia="en-GB"/>
              </w:rPr>
            </w:pPr>
            <w:r w:rsidRPr="00175BF1">
              <w:rPr>
                <w:rFonts w:ascii="Arial" w:eastAsia="Calibri" w:hAnsi="Arial" w:cs="Arial"/>
                <w:b/>
                <w:sz w:val="20"/>
                <w:szCs w:val="20"/>
                <w:lang w:eastAsia="en-GB"/>
              </w:rPr>
              <w:t>Issue no.</w:t>
            </w:r>
          </w:p>
        </w:tc>
      </w:tr>
      <w:tr w:rsidR="00175BF1" w:rsidRPr="00175BF1" w:rsidTr="00175BF1">
        <w:trPr>
          <w:trHeight w:val="255"/>
        </w:trPr>
        <w:tc>
          <w:tcPr>
            <w:tcW w:w="1274" w:type="dxa"/>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14/02/2019</w:t>
            </w:r>
          </w:p>
        </w:tc>
        <w:tc>
          <w:tcPr>
            <w:tcW w:w="1674" w:type="dxa"/>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Coffey Geotechnics Ltd</w:t>
            </w:r>
          </w:p>
        </w:tc>
        <w:tc>
          <w:tcPr>
            <w:tcW w:w="3119" w:type="dxa"/>
            <w:shd w:val="clear" w:color="auto" w:fill="auto"/>
            <w:noWrap/>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Geotechnical Interpretative Report, Yeadon Way Phase 2</w:t>
            </w:r>
          </w:p>
        </w:tc>
        <w:tc>
          <w:tcPr>
            <w:tcW w:w="2410" w:type="dxa"/>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03079AA_R_001A_MN-GIR</w:t>
            </w:r>
          </w:p>
        </w:tc>
        <w:tc>
          <w:tcPr>
            <w:tcW w:w="850" w:type="dxa"/>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01</w:t>
            </w:r>
          </w:p>
        </w:tc>
      </w:tr>
      <w:tr w:rsidR="00175BF1" w:rsidRPr="00175BF1" w:rsidTr="00175BF1">
        <w:trPr>
          <w:trHeight w:val="255"/>
        </w:trPr>
        <w:tc>
          <w:tcPr>
            <w:tcW w:w="1274" w:type="dxa"/>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Jan 2019</w:t>
            </w:r>
          </w:p>
        </w:tc>
        <w:tc>
          <w:tcPr>
            <w:tcW w:w="1674" w:type="dxa"/>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WYG</w:t>
            </w:r>
          </w:p>
        </w:tc>
        <w:tc>
          <w:tcPr>
            <w:tcW w:w="3119" w:type="dxa"/>
            <w:shd w:val="clear" w:color="auto" w:fill="auto"/>
            <w:noWrap/>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Factual Ground Investigation Report, Yeadon Way Phase 2</w:t>
            </w:r>
          </w:p>
        </w:tc>
        <w:tc>
          <w:tcPr>
            <w:tcW w:w="2410" w:type="dxa"/>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A109957-1</w:t>
            </w:r>
          </w:p>
        </w:tc>
        <w:tc>
          <w:tcPr>
            <w:tcW w:w="850" w:type="dxa"/>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2</w:t>
            </w:r>
          </w:p>
        </w:tc>
      </w:tr>
      <w:tr w:rsidR="00175BF1" w:rsidRPr="00175BF1" w:rsidTr="00175BF1">
        <w:trPr>
          <w:trHeight w:val="255"/>
        </w:trPr>
        <w:tc>
          <w:tcPr>
            <w:tcW w:w="1274" w:type="dxa"/>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April 2015</w:t>
            </w:r>
          </w:p>
        </w:tc>
        <w:tc>
          <w:tcPr>
            <w:tcW w:w="1674" w:type="dxa"/>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WYG</w:t>
            </w:r>
          </w:p>
        </w:tc>
        <w:tc>
          <w:tcPr>
            <w:tcW w:w="3119" w:type="dxa"/>
            <w:shd w:val="clear" w:color="auto" w:fill="auto"/>
            <w:noWrap/>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Yeadon Way Blackpool, Additional Ground Investigation Factual Report</w:t>
            </w:r>
          </w:p>
        </w:tc>
        <w:tc>
          <w:tcPr>
            <w:tcW w:w="2410" w:type="dxa"/>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A090035-1</w:t>
            </w:r>
          </w:p>
        </w:tc>
        <w:tc>
          <w:tcPr>
            <w:tcW w:w="850" w:type="dxa"/>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w:t>
            </w:r>
          </w:p>
        </w:tc>
      </w:tr>
      <w:tr w:rsidR="00175BF1" w:rsidRPr="00175BF1" w:rsidTr="00175BF1">
        <w:trPr>
          <w:trHeight w:val="255"/>
        </w:trPr>
        <w:tc>
          <w:tcPr>
            <w:tcW w:w="1274" w:type="dxa"/>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Dec 2014</w:t>
            </w:r>
          </w:p>
        </w:tc>
        <w:tc>
          <w:tcPr>
            <w:tcW w:w="1674" w:type="dxa"/>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WYG</w:t>
            </w:r>
          </w:p>
        </w:tc>
        <w:tc>
          <w:tcPr>
            <w:tcW w:w="3119" w:type="dxa"/>
            <w:shd w:val="clear" w:color="auto" w:fill="auto"/>
            <w:noWrap/>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Yeadon Way Blackpool, Ground Investigation, Factual Report</w:t>
            </w:r>
          </w:p>
        </w:tc>
        <w:tc>
          <w:tcPr>
            <w:tcW w:w="2410" w:type="dxa"/>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A090035</w:t>
            </w:r>
          </w:p>
        </w:tc>
        <w:tc>
          <w:tcPr>
            <w:tcW w:w="850" w:type="dxa"/>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w:t>
            </w:r>
          </w:p>
        </w:tc>
      </w:tr>
      <w:tr w:rsidR="00175BF1" w:rsidRPr="00175BF1" w:rsidTr="00175BF1">
        <w:trPr>
          <w:trHeight w:val="255"/>
        </w:trPr>
        <w:tc>
          <w:tcPr>
            <w:tcW w:w="1274" w:type="dxa"/>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Sept 2014</w:t>
            </w:r>
          </w:p>
        </w:tc>
        <w:tc>
          <w:tcPr>
            <w:tcW w:w="1674" w:type="dxa"/>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CH2M Hill</w:t>
            </w:r>
          </w:p>
        </w:tc>
        <w:tc>
          <w:tcPr>
            <w:tcW w:w="3119" w:type="dxa"/>
            <w:shd w:val="clear" w:color="auto" w:fill="auto"/>
            <w:noWrap/>
            <w:vAlign w:val="center"/>
            <w:hideMark/>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 xml:space="preserve">Yeadon Way Refurbishment Interpretative Report </w:t>
            </w:r>
          </w:p>
        </w:tc>
        <w:tc>
          <w:tcPr>
            <w:tcW w:w="2410" w:type="dxa"/>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493272/R3</w:t>
            </w:r>
          </w:p>
        </w:tc>
        <w:tc>
          <w:tcPr>
            <w:tcW w:w="850" w:type="dxa"/>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w:t>
            </w:r>
          </w:p>
        </w:tc>
      </w:tr>
      <w:tr w:rsidR="00175BF1" w:rsidRPr="00175BF1" w:rsidTr="00175BF1">
        <w:trPr>
          <w:trHeight w:val="255"/>
        </w:trPr>
        <w:tc>
          <w:tcPr>
            <w:tcW w:w="1274" w:type="dxa"/>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Feb 2013</w:t>
            </w:r>
          </w:p>
        </w:tc>
        <w:tc>
          <w:tcPr>
            <w:tcW w:w="1674" w:type="dxa"/>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Geotechnics Ltd</w:t>
            </w:r>
          </w:p>
        </w:tc>
        <w:tc>
          <w:tcPr>
            <w:tcW w:w="3119" w:type="dxa"/>
            <w:shd w:val="clear" w:color="auto" w:fill="auto"/>
            <w:noWrap/>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Factual Report, Ground Investigation at Yeadon Way, Blackpool</w:t>
            </w:r>
          </w:p>
        </w:tc>
        <w:tc>
          <w:tcPr>
            <w:tcW w:w="2410" w:type="dxa"/>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PN122814</w:t>
            </w:r>
          </w:p>
        </w:tc>
        <w:tc>
          <w:tcPr>
            <w:tcW w:w="850" w:type="dxa"/>
            <w:vAlign w:val="center"/>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r>
      <w:tr w:rsidR="00175BF1" w:rsidRPr="00175BF1" w:rsidTr="00175BF1">
        <w:trPr>
          <w:trHeight w:val="255"/>
        </w:trPr>
        <w:tc>
          <w:tcPr>
            <w:tcW w:w="1274" w:type="dxa"/>
            <w:vAlign w:val="center"/>
          </w:tcPr>
          <w:p w:rsidR="00175BF1" w:rsidRPr="00175BF1" w:rsidRDefault="00175BF1" w:rsidP="00175BF1">
            <w:pPr>
              <w:spacing w:after="0" w:line="240" w:lineRule="auto"/>
              <w:jc w:val="both"/>
              <w:rPr>
                <w:rFonts w:ascii="Arial" w:eastAsia="Calibri" w:hAnsi="Arial" w:cs="Arial"/>
                <w:sz w:val="20"/>
                <w:szCs w:val="20"/>
                <w:lang w:eastAsia="en-GB"/>
              </w:rPr>
            </w:pPr>
          </w:p>
        </w:tc>
        <w:tc>
          <w:tcPr>
            <w:tcW w:w="1674" w:type="dxa"/>
            <w:vAlign w:val="center"/>
          </w:tcPr>
          <w:p w:rsidR="00175BF1" w:rsidRPr="00175BF1" w:rsidRDefault="00175BF1" w:rsidP="00175BF1">
            <w:pPr>
              <w:spacing w:after="0" w:line="240" w:lineRule="auto"/>
              <w:jc w:val="both"/>
              <w:rPr>
                <w:rFonts w:ascii="Arial" w:eastAsia="Calibri" w:hAnsi="Arial" w:cs="Arial"/>
                <w:b/>
                <w:sz w:val="20"/>
                <w:szCs w:val="20"/>
                <w:lang w:eastAsia="en-GB"/>
              </w:rPr>
            </w:pPr>
          </w:p>
        </w:tc>
        <w:tc>
          <w:tcPr>
            <w:tcW w:w="3119" w:type="dxa"/>
            <w:shd w:val="clear" w:color="auto" w:fill="auto"/>
            <w:noWrap/>
            <w:vAlign w:val="center"/>
          </w:tcPr>
          <w:p w:rsidR="00175BF1" w:rsidRPr="00175BF1" w:rsidRDefault="00175BF1" w:rsidP="00175BF1">
            <w:pPr>
              <w:spacing w:after="0" w:line="240" w:lineRule="auto"/>
              <w:jc w:val="both"/>
              <w:rPr>
                <w:rFonts w:ascii="Arial" w:eastAsia="Calibri" w:hAnsi="Arial" w:cs="Arial"/>
                <w:b/>
                <w:sz w:val="20"/>
                <w:szCs w:val="20"/>
                <w:lang w:eastAsia="en-GB"/>
              </w:rPr>
            </w:pPr>
            <w:r w:rsidRPr="00175BF1">
              <w:rPr>
                <w:rFonts w:ascii="Arial" w:eastAsia="Calibri" w:hAnsi="Arial" w:cs="Arial"/>
                <w:b/>
                <w:sz w:val="20"/>
                <w:szCs w:val="20"/>
                <w:lang w:eastAsia="en-GB"/>
              </w:rPr>
              <w:t>Historical GI</w:t>
            </w:r>
          </w:p>
        </w:tc>
        <w:tc>
          <w:tcPr>
            <w:tcW w:w="2410" w:type="dxa"/>
            <w:vAlign w:val="center"/>
          </w:tcPr>
          <w:p w:rsidR="00175BF1" w:rsidRPr="00175BF1" w:rsidRDefault="00175BF1" w:rsidP="00175BF1">
            <w:pPr>
              <w:spacing w:after="0" w:line="240" w:lineRule="auto"/>
              <w:jc w:val="both"/>
              <w:rPr>
                <w:rFonts w:ascii="Arial" w:eastAsia="Calibri" w:hAnsi="Arial" w:cs="Arial"/>
                <w:sz w:val="20"/>
                <w:szCs w:val="20"/>
                <w:lang w:eastAsia="en-GB"/>
              </w:rPr>
            </w:pPr>
          </w:p>
        </w:tc>
        <w:tc>
          <w:tcPr>
            <w:tcW w:w="850" w:type="dxa"/>
            <w:vAlign w:val="center"/>
          </w:tcPr>
          <w:p w:rsidR="00175BF1" w:rsidRPr="00175BF1" w:rsidRDefault="00175BF1" w:rsidP="00175BF1">
            <w:pPr>
              <w:spacing w:after="0" w:line="240" w:lineRule="auto"/>
              <w:jc w:val="both"/>
              <w:rPr>
                <w:rFonts w:ascii="Arial" w:eastAsia="Calibri" w:hAnsi="Arial" w:cs="Arial"/>
                <w:sz w:val="20"/>
                <w:szCs w:val="20"/>
                <w:lang w:eastAsia="en-GB"/>
              </w:rPr>
            </w:pPr>
          </w:p>
        </w:tc>
      </w:tr>
      <w:tr w:rsidR="00175BF1" w:rsidRPr="00175BF1" w:rsidTr="00175BF1">
        <w:trPr>
          <w:trHeight w:val="255"/>
        </w:trPr>
        <w:tc>
          <w:tcPr>
            <w:tcW w:w="1274"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c>
          <w:tcPr>
            <w:tcW w:w="1674"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c>
          <w:tcPr>
            <w:tcW w:w="3119" w:type="dxa"/>
            <w:shd w:val="clear" w:color="auto" w:fill="auto"/>
            <w:noWrap/>
            <w:vAlign w:val="bottom"/>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1972 drillers record</w:t>
            </w:r>
          </w:p>
        </w:tc>
        <w:tc>
          <w:tcPr>
            <w:tcW w:w="2410" w:type="dxa"/>
            <w:vAlign w:val="bottom"/>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BB1</w:t>
            </w:r>
          </w:p>
        </w:tc>
        <w:tc>
          <w:tcPr>
            <w:tcW w:w="850"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r>
      <w:tr w:rsidR="00175BF1" w:rsidRPr="00175BF1" w:rsidTr="00175BF1">
        <w:trPr>
          <w:trHeight w:val="255"/>
        </w:trPr>
        <w:tc>
          <w:tcPr>
            <w:tcW w:w="1274"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c>
          <w:tcPr>
            <w:tcW w:w="1674"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c>
          <w:tcPr>
            <w:tcW w:w="3119" w:type="dxa"/>
            <w:shd w:val="clear" w:color="auto" w:fill="auto"/>
            <w:noWrap/>
            <w:vAlign w:val="bottom"/>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1972 drillers record</w:t>
            </w:r>
          </w:p>
        </w:tc>
        <w:tc>
          <w:tcPr>
            <w:tcW w:w="2410" w:type="dxa"/>
            <w:vAlign w:val="bottom"/>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BB2</w:t>
            </w:r>
          </w:p>
        </w:tc>
        <w:tc>
          <w:tcPr>
            <w:tcW w:w="850"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r>
      <w:tr w:rsidR="00175BF1" w:rsidRPr="00175BF1" w:rsidTr="00175BF1">
        <w:trPr>
          <w:trHeight w:val="255"/>
        </w:trPr>
        <w:tc>
          <w:tcPr>
            <w:tcW w:w="1274"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c>
          <w:tcPr>
            <w:tcW w:w="1674"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c>
          <w:tcPr>
            <w:tcW w:w="3119" w:type="dxa"/>
            <w:shd w:val="clear" w:color="auto" w:fill="auto"/>
            <w:noWrap/>
            <w:vAlign w:val="bottom"/>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1972 drillers record</w:t>
            </w:r>
          </w:p>
        </w:tc>
        <w:tc>
          <w:tcPr>
            <w:tcW w:w="2410" w:type="dxa"/>
            <w:vAlign w:val="bottom"/>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BB3</w:t>
            </w:r>
          </w:p>
        </w:tc>
        <w:tc>
          <w:tcPr>
            <w:tcW w:w="850"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r>
      <w:tr w:rsidR="00175BF1" w:rsidRPr="00175BF1" w:rsidTr="00175BF1">
        <w:trPr>
          <w:trHeight w:val="255"/>
        </w:trPr>
        <w:tc>
          <w:tcPr>
            <w:tcW w:w="1274"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c>
          <w:tcPr>
            <w:tcW w:w="1674"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c>
          <w:tcPr>
            <w:tcW w:w="3119" w:type="dxa"/>
            <w:shd w:val="clear" w:color="auto" w:fill="auto"/>
            <w:noWrap/>
            <w:vAlign w:val="bottom"/>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1972 drillers record</w:t>
            </w:r>
          </w:p>
        </w:tc>
        <w:tc>
          <w:tcPr>
            <w:tcW w:w="2410" w:type="dxa"/>
            <w:vAlign w:val="bottom"/>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BB4</w:t>
            </w:r>
          </w:p>
        </w:tc>
        <w:tc>
          <w:tcPr>
            <w:tcW w:w="850"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r>
      <w:tr w:rsidR="00175BF1" w:rsidRPr="00175BF1" w:rsidTr="00175BF1">
        <w:trPr>
          <w:trHeight w:val="255"/>
        </w:trPr>
        <w:tc>
          <w:tcPr>
            <w:tcW w:w="1274"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c>
          <w:tcPr>
            <w:tcW w:w="1674"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c>
          <w:tcPr>
            <w:tcW w:w="3119" w:type="dxa"/>
            <w:shd w:val="clear" w:color="auto" w:fill="auto"/>
            <w:noWrap/>
            <w:vAlign w:val="bottom"/>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1972 borehole logs</w:t>
            </w:r>
          </w:p>
        </w:tc>
        <w:tc>
          <w:tcPr>
            <w:tcW w:w="2410" w:type="dxa"/>
            <w:vAlign w:val="bottom"/>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BB1 to BB4</w:t>
            </w:r>
          </w:p>
        </w:tc>
        <w:tc>
          <w:tcPr>
            <w:tcW w:w="850"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r>
      <w:tr w:rsidR="00175BF1" w:rsidRPr="00175BF1" w:rsidTr="00175BF1">
        <w:trPr>
          <w:trHeight w:val="255"/>
        </w:trPr>
        <w:tc>
          <w:tcPr>
            <w:tcW w:w="1274"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c>
          <w:tcPr>
            <w:tcW w:w="1674"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c>
          <w:tcPr>
            <w:tcW w:w="3119" w:type="dxa"/>
            <w:shd w:val="clear" w:color="auto" w:fill="auto"/>
            <w:noWrap/>
            <w:vAlign w:val="bottom"/>
          </w:tcPr>
          <w:p w:rsidR="00175BF1" w:rsidRPr="00175BF1" w:rsidRDefault="00175BF1" w:rsidP="00175BF1">
            <w:pPr>
              <w:spacing w:after="0" w:line="240" w:lineRule="auto"/>
              <w:rPr>
                <w:rFonts w:ascii="Arial" w:eastAsia="Calibri" w:hAnsi="Arial" w:cs="Arial"/>
                <w:sz w:val="20"/>
                <w:szCs w:val="20"/>
                <w:lang w:eastAsia="en-GB"/>
              </w:rPr>
            </w:pPr>
            <w:r w:rsidRPr="00175BF1">
              <w:rPr>
                <w:rFonts w:ascii="Arial" w:eastAsia="Calibri" w:hAnsi="Arial" w:cs="Arial"/>
                <w:sz w:val="20"/>
                <w:szCs w:val="20"/>
              </w:rPr>
              <w:t>1983-1985 borehole &amp; trial pit logs</w:t>
            </w:r>
          </w:p>
        </w:tc>
        <w:tc>
          <w:tcPr>
            <w:tcW w:w="2410" w:type="dxa"/>
            <w:vAlign w:val="bottom"/>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BH1-8, TP1-17</w:t>
            </w:r>
          </w:p>
        </w:tc>
        <w:tc>
          <w:tcPr>
            <w:tcW w:w="850"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r>
      <w:tr w:rsidR="00175BF1" w:rsidRPr="00175BF1" w:rsidTr="00175BF1">
        <w:trPr>
          <w:trHeight w:val="255"/>
        </w:trPr>
        <w:tc>
          <w:tcPr>
            <w:tcW w:w="1274"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c>
          <w:tcPr>
            <w:tcW w:w="1674"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c>
          <w:tcPr>
            <w:tcW w:w="3119" w:type="dxa"/>
            <w:shd w:val="clear" w:color="auto" w:fill="auto"/>
            <w:noWrap/>
            <w:vAlign w:val="bottom"/>
          </w:tcPr>
          <w:p w:rsidR="00175BF1" w:rsidRPr="00175BF1" w:rsidRDefault="00175BF1" w:rsidP="00175BF1">
            <w:pPr>
              <w:spacing w:after="0" w:line="240" w:lineRule="auto"/>
              <w:rPr>
                <w:rFonts w:ascii="Arial" w:eastAsia="Calibri" w:hAnsi="Arial" w:cs="Arial"/>
                <w:sz w:val="20"/>
                <w:szCs w:val="20"/>
                <w:lang w:eastAsia="en-GB"/>
              </w:rPr>
            </w:pPr>
            <w:r w:rsidRPr="00175BF1">
              <w:rPr>
                <w:rFonts w:ascii="Arial" w:eastAsia="Calibri" w:hAnsi="Arial" w:cs="Arial"/>
                <w:sz w:val="20"/>
                <w:szCs w:val="20"/>
              </w:rPr>
              <w:t>1983-1985 borehole log - Vicarage road bridge</w:t>
            </w:r>
          </w:p>
        </w:tc>
        <w:tc>
          <w:tcPr>
            <w:tcW w:w="2410" w:type="dxa"/>
            <w:vAlign w:val="bottom"/>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BH4362/1R</w:t>
            </w:r>
          </w:p>
        </w:tc>
        <w:tc>
          <w:tcPr>
            <w:tcW w:w="850"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r>
      <w:tr w:rsidR="00175BF1" w:rsidRPr="00175BF1" w:rsidTr="00175BF1">
        <w:trPr>
          <w:trHeight w:val="255"/>
        </w:trPr>
        <w:tc>
          <w:tcPr>
            <w:tcW w:w="1274"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c>
          <w:tcPr>
            <w:tcW w:w="1674"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c>
          <w:tcPr>
            <w:tcW w:w="3119" w:type="dxa"/>
            <w:shd w:val="clear" w:color="auto" w:fill="auto"/>
            <w:noWrap/>
            <w:vAlign w:val="bottom"/>
          </w:tcPr>
          <w:p w:rsidR="00175BF1" w:rsidRPr="00175BF1" w:rsidRDefault="00175BF1" w:rsidP="00175BF1">
            <w:pPr>
              <w:spacing w:after="0" w:line="240" w:lineRule="auto"/>
              <w:rPr>
                <w:rFonts w:ascii="Arial" w:eastAsia="Calibri" w:hAnsi="Arial" w:cs="Arial"/>
                <w:sz w:val="20"/>
                <w:szCs w:val="20"/>
                <w:lang w:eastAsia="en-GB"/>
              </w:rPr>
            </w:pPr>
            <w:r w:rsidRPr="00175BF1">
              <w:rPr>
                <w:rFonts w:ascii="Arial" w:eastAsia="Calibri" w:hAnsi="Arial" w:cs="Arial"/>
                <w:sz w:val="20"/>
                <w:szCs w:val="20"/>
              </w:rPr>
              <w:t xml:space="preserve">1983-1985 borehole logs - </w:t>
            </w:r>
            <w:r>
              <w:rPr>
                <w:rFonts w:ascii="Arial" w:eastAsia="Calibri" w:hAnsi="Arial" w:cs="Arial"/>
                <w:sz w:val="20"/>
                <w:szCs w:val="20"/>
              </w:rPr>
              <w:t>S</w:t>
            </w:r>
            <w:r w:rsidRPr="00175BF1">
              <w:rPr>
                <w:rFonts w:ascii="Arial" w:eastAsia="Calibri" w:hAnsi="Arial" w:cs="Arial"/>
                <w:sz w:val="20"/>
                <w:szCs w:val="20"/>
              </w:rPr>
              <w:t>t Anne’s road bridge</w:t>
            </w:r>
          </w:p>
        </w:tc>
        <w:tc>
          <w:tcPr>
            <w:tcW w:w="2410" w:type="dxa"/>
            <w:vAlign w:val="bottom"/>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BH4364/1,1R,2,2R,3,4</w:t>
            </w:r>
          </w:p>
        </w:tc>
        <w:tc>
          <w:tcPr>
            <w:tcW w:w="850"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r>
      <w:tr w:rsidR="00175BF1" w:rsidRPr="00175BF1" w:rsidTr="00175BF1">
        <w:trPr>
          <w:trHeight w:val="255"/>
        </w:trPr>
        <w:tc>
          <w:tcPr>
            <w:tcW w:w="1274"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c>
          <w:tcPr>
            <w:tcW w:w="1674"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c>
          <w:tcPr>
            <w:tcW w:w="3119" w:type="dxa"/>
            <w:shd w:val="clear" w:color="auto" w:fill="auto"/>
            <w:noWrap/>
            <w:vAlign w:val="bottom"/>
          </w:tcPr>
          <w:p w:rsidR="00175BF1" w:rsidRPr="00175BF1" w:rsidRDefault="00175BF1" w:rsidP="00175BF1">
            <w:pPr>
              <w:spacing w:after="0" w:line="240" w:lineRule="auto"/>
              <w:rPr>
                <w:rFonts w:ascii="Arial" w:eastAsia="Calibri" w:hAnsi="Arial" w:cs="Arial"/>
                <w:sz w:val="20"/>
                <w:szCs w:val="20"/>
                <w:lang w:eastAsia="en-GB"/>
              </w:rPr>
            </w:pPr>
            <w:r w:rsidRPr="00175BF1">
              <w:rPr>
                <w:rFonts w:ascii="Arial" w:eastAsia="Calibri" w:hAnsi="Arial" w:cs="Arial"/>
                <w:sz w:val="20"/>
                <w:szCs w:val="20"/>
              </w:rPr>
              <w:t>1983-1985 borehole log - Chapel road bridge</w:t>
            </w:r>
          </w:p>
        </w:tc>
        <w:tc>
          <w:tcPr>
            <w:tcW w:w="2410" w:type="dxa"/>
            <w:vAlign w:val="bottom"/>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BH4365/1</w:t>
            </w:r>
          </w:p>
        </w:tc>
        <w:tc>
          <w:tcPr>
            <w:tcW w:w="850"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r>
      <w:tr w:rsidR="00175BF1" w:rsidRPr="00175BF1" w:rsidTr="00175BF1">
        <w:trPr>
          <w:trHeight w:val="255"/>
        </w:trPr>
        <w:tc>
          <w:tcPr>
            <w:tcW w:w="1274"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c>
          <w:tcPr>
            <w:tcW w:w="1674"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c>
          <w:tcPr>
            <w:tcW w:w="3119" w:type="dxa"/>
            <w:shd w:val="clear" w:color="auto" w:fill="auto"/>
            <w:noWrap/>
            <w:vAlign w:val="bottom"/>
          </w:tcPr>
          <w:p w:rsidR="00175BF1" w:rsidRPr="00175BF1" w:rsidRDefault="00175BF1" w:rsidP="00175BF1">
            <w:pPr>
              <w:spacing w:after="0" w:line="240" w:lineRule="auto"/>
              <w:rPr>
                <w:rFonts w:ascii="Arial" w:eastAsia="Calibri" w:hAnsi="Arial" w:cs="Arial"/>
                <w:sz w:val="20"/>
                <w:szCs w:val="20"/>
                <w:lang w:eastAsia="en-GB"/>
              </w:rPr>
            </w:pPr>
            <w:r w:rsidRPr="00175BF1">
              <w:rPr>
                <w:rFonts w:ascii="Arial" w:eastAsia="Calibri" w:hAnsi="Arial" w:cs="Arial"/>
                <w:sz w:val="20"/>
                <w:szCs w:val="20"/>
              </w:rPr>
              <w:t>BH Plan &amp; Longitudinal Section sheet 1 of 3</w:t>
            </w:r>
          </w:p>
        </w:tc>
        <w:tc>
          <w:tcPr>
            <w:tcW w:w="2410" w:type="dxa"/>
            <w:vAlign w:val="bottom"/>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4/3006/9</w:t>
            </w:r>
          </w:p>
        </w:tc>
        <w:tc>
          <w:tcPr>
            <w:tcW w:w="850"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r>
      <w:tr w:rsidR="00175BF1" w:rsidRPr="00175BF1" w:rsidTr="00175BF1">
        <w:trPr>
          <w:trHeight w:val="255"/>
        </w:trPr>
        <w:tc>
          <w:tcPr>
            <w:tcW w:w="1274"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lastRenderedPageBreak/>
              <w:t>-</w:t>
            </w:r>
          </w:p>
        </w:tc>
        <w:tc>
          <w:tcPr>
            <w:tcW w:w="1674"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c>
          <w:tcPr>
            <w:tcW w:w="3119" w:type="dxa"/>
            <w:shd w:val="clear" w:color="auto" w:fill="auto"/>
            <w:noWrap/>
            <w:vAlign w:val="bottom"/>
          </w:tcPr>
          <w:p w:rsidR="00175BF1" w:rsidRPr="00175BF1" w:rsidRDefault="00175BF1" w:rsidP="00175BF1">
            <w:pPr>
              <w:spacing w:after="0" w:line="240" w:lineRule="auto"/>
              <w:rPr>
                <w:rFonts w:ascii="Arial" w:eastAsia="Calibri" w:hAnsi="Arial" w:cs="Arial"/>
                <w:sz w:val="20"/>
                <w:szCs w:val="20"/>
                <w:lang w:eastAsia="en-GB"/>
              </w:rPr>
            </w:pPr>
            <w:r w:rsidRPr="00175BF1">
              <w:rPr>
                <w:rFonts w:ascii="Arial" w:eastAsia="Calibri" w:hAnsi="Arial" w:cs="Arial"/>
                <w:sz w:val="20"/>
                <w:szCs w:val="20"/>
              </w:rPr>
              <w:t>BH Plan &amp; Longitudinal Section sheet 2 of 3</w:t>
            </w:r>
          </w:p>
        </w:tc>
        <w:tc>
          <w:tcPr>
            <w:tcW w:w="2410" w:type="dxa"/>
            <w:vAlign w:val="bottom"/>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4/3006/9</w:t>
            </w:r>
          </w:p>
        </w:tc>
        <w:tc>
          <w:tcPr>
            <w:tcW w:w="850"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r>
      <w:tr w:rsidR="00175BF1" w:rsidRPr="00175BF1" w:rsidTr="00175BF1">
        <w:trPr>
          <w:trHeight w:val="255"/>
        </w:trPr>
        <w:tc>
          <w:tcPr>
            <w:tcW w:w="1274"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c>
          <w:tcPr>
            <w:tcW w:w="1674"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c>
          <w:tcPr>
            <w:tcW w:w="3119" w:type="dxa"/>
            <w:shd w:val="clear" w:color="auto" w:fill="auto"/>
            <w:noWrap/>
            <w:vAlign w:val="bottom"/>
          </w:tcPr>
          <w:p w:rsidR="00175BF1" w:rsidRPr="00175BF1" w:rsidRDefault="00175BF1" w:rsidP="00175BF1">
            <w:pPr>
              <w:spacing w:after="0" w:line="240" w:lineRule="auto"/>
              <w:rPr>
                <w:rFonts w:ascii="Arial" w:eastAsia="Calibri" w:hAnsi="Arial" w:cs="Arial"/>
                <w:sz w:val="20"/>
                <w:szCs w:val="20"/>
                <w:lang w:eastAsia="en-GB"/>
              </w:rPr>
            </w:pPr>
            <w:r w:rsidRPr="00175BF1">
              <w:rPr>
                <w:rFonts w:ascii="Arial" w:eastAsia="Calibri" w:hAnsi="Arial" w:cs="Arial"/>
                <w:sz w:val="20"/>
                <w:szCs w:val="20"/>
              </w:rPr>
              <w:t xml:space="preserve">BH Plan &amp; Longitudinal Section sheet  </w:t>
            </w:r>
            <w:r>
              <w:rPr>
                <w:rFonts w:ascii="Arial" w:eastAsia="Calibri" w:hAnsi="Arial" w:cs="Arial"/>
                <w:sz w:val="20"/>
                <w:szCs w:val="20"/>
              </w:rPr>
              <w:t xml:space="preserve">3 </w:t>
            </w:r>
            <w:r w:rsidRPr="00175BF1">
              <w:rPr>
                <w:rFonts w:ascii="Arial" w:eastAsia="Calibri" w:hAnsi="Arial" w:cs="Arial"/>
                <w:sz w:val="20"/>
                <w:szCs w:val="20"/>
              </w:rPr>
              <w:t>of 3</w:t>
            </w:r>
          </w:p>
        </w:tc>
        <w:tc>
          <w:tcPr>
            <w:tcW w:w="2410" w:type="dxa"/>
            <w:vAlign w:val="bottom"/>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4/3006/9</w:t>
            </w:r>
          </w:p>
        </w:tc>
        <w:tc>
          <w:tcPr>
            <w:tcW w:w="850" w:type="dxa"/>
          </w:tcPr>
          <w:p w:rsidR="00175BF1" w:rsidRPr="00175BF1" w:rsidRDefault="00175BF1"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w:t>
            </w:r>
          </w:p>
        </w:tc>
      </w:tr>
      <w:tr w:rsidR="00175BF1" w:rsidRPr="00175BF1" w:rsidTr="00175BF1">
        <w:trPr>
          <w:trHeight w:val="255"/>
        </w:trPr>
        <w:tc>
          <w:tcPr>
            <w:tcW w:w="1274" w:type="dxa"/>
            <w:vAlign w:val="center"/>
          </w:tcPr>
          <w:p w:rsidR="00175BF1" w:rsidRPr="00175BF1" w:rsidRDefault="00175BF1" w:rsidP="00175BF1">
            <w:pPr>
              <w:spacing w:after="0" w:line="240" w:lineRule="auto"/>
              <w:jc w:val="both"/>
              <w:rPr>
                <w:rFonts w:ascii="Arial" w:eastAsia="Calibri" w:hAnsi="Arial" w:cs="Arial"/>
                <w:sz w:val="20"/>
                <w:szCs w:val="20"/>
                <w:lang w:eastAsia="en-GB"/>
              </w:rPr>
            </w:pPr>
          </w:p>
        </w:tc>
        <w:tc>
          <w:tcPr>
            <w:tcW w:w="1674" w:type="dxa"/>
            <w:vAlign w:val="center"/>
          </w:tcPr>
          <w:p w:rsidR="00175BF1" w:rsidRPr="00175BF1" w:rsidRDefault="00175BF1" w:rsidP="00175BF1">
            <w:pPr>
              <w:spacing w:after="0" w:line="240" w:lineRule="auto"/>
              <w:jc w:val="both"/>
              <w:rPr>
                <w:rFonts w:ascii="Arial" w:eastAsia="Calibri" w:hAnsi="Arial" w:cs="Arial"/>
                <w:sz w:val="20"/>
                <w:szCs w:val="20"/>
                <w:lang w:eastAsia="en-GB"/>
              </w:rPr>
            </w:pPr>
          </w:p>
        </w:tc>
        <w:tc>
          <w:tcPr>
            <w:tcW w:w="3119" w:type="dxa"/>
            <w:shd w:val="clear" w:color="auto" w:fill="auto"/>
            <w:noWrap/>
            <w:vAlign w:val="center"/>
          </w:tcPr>
          <w:p w:rsidR="00175BF1" w:rsidRPr="00175BF1" w:rsidRDefault="00175BF1" w:rsidP="00175BF1">
            <w:pPr>
              <w:spacing w:after="0" w:line="240" w:lineRule="auto"/>
              <w:rPr>
                <w:rFonts w:ascii="Arial" w:eastAsia="Calibri" w:hAnsi="Arial" w:cs="Arial"/>
                <w:b/>
                <w:sz w:val="20"/>
                <w:szCs w:val="20"/>
                <w:lang w:eastAsia="en-GB"/>
              </w:rPr>
            </w:pPr>
            <w:r w:rsidRPr="00175BF1">
              <w:rPr>
                <w:rFonts w:ascii="Arial" w:eastAsia="Calibri" w:hAnsi="Arial" w:cs="Arial"/>
                <w:b/>
                <w:sz w:val="20"/>
                <w:szCs w:val="20"/>
                <w:lang w:eastAsia="en-GB"/>
              </w:rPr>
              <w:t>Historic Drawings</w:t>
            </w:r>
          </w:p>
        </w:tc>
        <w:tc>
          <w:tcPr>
            <w:tcW w:w="2410" w:type="dxa"/>
            <w:vAlign w:val="center"/>
          </w:tcPr>
          <w:p w:rsidR="00175BF1" w:rsidRPr="00175BF1" w:rsidRDefault="00175BF1" w:rsidP="00175BF1">
            <w:pPr>
              <w:spacing w:after="0" w:line="240" w:lineRule="auto"/>
              <w:jc w:val="both"/>
              <w:rPr>
                <w:rFonts w:ascii="Arial" w:eastAsia="Calibri" w:hAnsi="Arial" w:cs="Arial"/>
                <w:sz w:val="20"/>
                <w:szCs w:val="20"/>
                <w:lang w:eastAsia="en-GB"/>
              </w:rPr>
            </w:pPr>
          </w:p>
        </w:tc>
        <w:tc>
          <w:tcPr>
            <w:tcW w:w="850" w:type="dxa"/>
            <w:vAlign w:val="center"/>
          </w:tcPr>
          <w:p w:rsidR="00175BF1" w:rsidRPr="00175BF1" w:rsidRDefault="00175BF1" w:rsidP="00175BF1">
            <w:pPr>
              <w:spacing w:after="0" w:line="240" w:lineRule="auto"/>
              <w:jc w:val="both"/>
              <w:rPr>
                <w:rFonts w:ascii="Arial" w:eastAsia="Calibri" w:hAnsi="Arial" w:cs="Arial"/>
                <w:sz w:val="20"/>
                <w:szCs w:val="20"/>
                <w:lang w:eastAsia="en-GB"/>
              </w:rPr>
            </w:pPr>
          </w:p>
        </w:tc>
      </w:tr>
      <w:tr w:rsidR="00F41D80" w:rsidRPr="00175BF1" w:rsidTr="00175BF1">
        <w:trPr>
          <w:trHeight w:val="255"/>
        </w:trPr>
        <w:tc>
          <w:tcPr>
            <w:tcW w:w="1274" w:type="dxa"/>
            <w:vAlign w:val="center"/>
          </w:tcPr>
          <w:p w:rsidR="00F41D80" w:rsidRPr="00175BF1" w:rsidRDefault="00F41D80" w:rsidP="00F41D80">
            <w:pPr>
              <w:spacing w:after="0" w:line="240" w:lineRule="auto"/>
              <w:rPr>
                <w:rFonts w:ascii="Arial" w:eastAsia="Calibri" w:hAnsi="Arial" w:cs="Arial"/>
                <w:sz w:val="20"/>
                <w:szCs w:val="20"/>
                <w:lang w:eastAsia="en-GB"/>
              </w:rPr>
            </w:pPr>
            <w:r>
              <w:rPr>
                <w:rFonts w:ascii="Arial" w:eastAsia="Calibri" w:hAnsi="Arial" w:cs="Arial"/>
                <w:sz w:val="20"/>
                <w:szCs w:val="20"/>
                <w:lang w:eastAsia="en-GB"/>
              </w:rPr>
              <w:t>1986</w:t>
            </w:r>
          </w:p>
        </w:tc>
        <w:tc>
          <w:tcPr>
            <w:tcW w:w="1674" w:type="dxa"/>
            <w:vAlign w:val="center"/>
          </w:tcPr>
          <w:p w:rsidR="00F41D80" w:rsidRPr="00175BF1" w:rsidRDefault="00F41D80" w:rsidP="00D03EC9">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rPr>
            </w:pPr>
            <w:r>
              <w:rPr>
                <w:rFonts w:ascii="Arial" w:eastAsia="Calibri" w:hAnsi="Arial" w:cs="Arial"/>
                <w:sz w:val="20"/>
                <w:szCs w:val="20"/>
              </w:rPr>
              <w:t>Vicarage Lane Bridge – General arrangement</w:t>
            </w:r>
          </w:p>
        </w:tc>
        <w:tc>
          <w:tcPr>
            <w:tcW w:w="2410" w:type="dxa"/>
            <w:vAlign w:val="center"/>
          </w:tcPr>
          <w:p w:rsidR="00F41D80" w:rsidRPr="00175BF1" w:rsidRDefault="00F41D80" w:rsidP="00175BF1">
            <w:pPr>
              <w:spacing w:after="0" w:line="240" w:lineRule="auto"/>
              <w:jc w:val="both"/>
              <w:rPr>
                <w:rFonts w:ascii="Arial" w:eastAsia="Calibri" w:hAnsi="Arial" w:cs="Arial"/>
                <w:sz w:val="20"/>
                <w:szCs w:val="20"/>
              </w:rPr>
            </w:pPr>
            <w:r>
              <w:rPr>
                <w:rFonts w:ascii="Arial" w:eastAsia="Calibri" w:hAnsi="Arial" w:cs="Arial"/>
                <w:sz w:val="20"/>
                <w:szCs w:val="20"/>
              </w:rPr>
              <w:t>4362/1A</w:t>
            </w:r>
          </w:p>
        </w:tc>
        <w:tc>
          <w:tcPr>
            <w:tcW w:w="850" w:type="dxa"/>
            <w:vAlign w:val="center"/>
          </w:tcPr>
          <w:p w:rsidR="00F41D80" w:rsidRPr="00175BF1" w:rsidRDefault="00F41D80" w:rsidP="00175BF1">
            <w:pPr>
              <w:spacing w:after="0" w:line="240" w:lineRule="auto"/>
              <w:jc w:val="both"/>
              <w:rPr>
                <w:rFonts w:ascii="Arial" w:eastAsia="Calibri" w:hAnsi="Arial" w:cs="Arial"/>
                <w:sz w:val="20"/>
                <w:szCs w:val="20"/>
              </w:rPr>
            </w:pPr>
          </w:p>
        </w:tc>
      </w:tr>
      <w:tr w:rsidR="00F41D80" w:rsidRPr="00175BF1" w:rsidTr="00175BF1">
        <w:trPr>
          <w:trHeight w:val="255"/>
        </w:trPr>
        <w:tc>
          <w:tcPr>
            <w:tcW w:w="1274" w:type="dxa"/>
            <w:vAlign w:val="center"/>
          </w:tcPr>
          <w:p w:rsidR="00F41D80" w:rsidRPr="00175BF1" w:rsidRDefault="00F41D80" w:rsidP="00F41D80">
            <w:pPr>
              <w:spacing w:after="0" w:line="240" w:lineRule="auto"/>
              <w:rPr>
                <w:rFonts w:ascii="Arial" w:eastAsia="Calibri" w:hAnsi="Arial" w:cs="Arial"/>
                <w:sz w:val="20"/>
                <w:szCs w:val="20"/>
                <w:lang w:eastAsia="en-GB"/>
              </w:rPr>
            </w:pPr>
            <w:r>
              <w:rPr>
                <w:rFonts w:ascii="Arial" w:eastAsia="Calibri" w:hAnsi="Arial" w:cs="Arial"/>
                <w:sz w:val="20"/>
                <w:szCs w:val="20"/>
                <w:lang w:eastAsia="en-GB"/>
              </w:rPr>
              <w:t>1986</w:t>
            </w:r>
          </w:p>
        </w:tc>
        <w:tc>
          <w:tcPr>
            <w:tcW w:w="1674" w:type="dxa"/>
            <w:vAlign w:val="center"/>
          </w:tcPr>
          <w:p w:rsidR="00F41D80" w:rsidRPr="00175BF1" w:rsidRDefault="00F41D80" w:rsidP="00D03EC9">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F41D80">
            <w:pPr>
              <w:spacing w:after="0" w:line="240" w:lineRule="auto"/>
              <w:rPr>
                <w:rFonts w:ascii="Arial" w:eastAsia="Calibri" w:hAnsi="Arial" w:cs="Arial"/>
                <w:sz w:val="20"/>
                <w:szCs w:val="20"/>
              </w:rPr>
            </w:pPr>
            <w:r>
              <w:rPr>
                <w:rFonts w:ascii="Arial" w:eastAsia="Calibri" w:hAnsi="Arial" w:cs="Arial"/>
                <w:sz w:val="20"/>
                <w:szCs w:val="20"/>
              </w:rPr>
              <w:t>Vicarage Lane Bridge – Abutments</w:t>
            </w:r>
          </w:p>
        </w:tc>
        <w:tc>
          <w:tcPr>
            <w:tcW w:w="2410" w:type="dxa"/>
            <w:vAlign w:val="center"/>
          </w:tcPr>
          <w:p w:rsidR="00F41D80" w:rsidRPr="00175BF1" w:rsidRDefault="00F41D80" w:rsidP="00F41D80">
            <w:pPr>
              <w:spacing w:after="0" w:line="240" w:lineRule="auto"/>
              <w:jc w:val="both"/>
              <w:rPr>
                <w:rFonts w:ascii="Arial" w:eastAsia="Calibri" w:hAnsi="Arial" w:cs="Arial"/>
                <w:sz w:val="20"/>
                <w:szCs w:val="20"/>
              </w:rPr>
            </w:pPr>
            <w:r>
              <w:rPr>
                <w:rFonts w:ascii="Arial" w:eastAsia="Calibri" w:hAnsi="Arial" w:cs="Arial"/>
                <w:sz w:val="20"/>
                <w:szCs w:val="20"/>
              </w:rPr>
              <w:t>4362/3A</w:t>
            </w:r>
          </w:p>
        </w:tc>
        <w:tc>
          <w:tcPr>
            <w:tcW w:w="850" w:type="dxa"/>
            <w:vAlign w:val="center"/>
          </w:tcPr>
          <w:p w:rsidR="00F41D80" w:rsidRPr="00175BF1" w:rsidRDefault="00F41D80" w:rsidP="00175BF1">
            <w:pPr>
              <w:spacing w:after="0" w:line="240" w:lineRule="auto"/>
              <w:jc w:val="both"/>
              <w:rPr>
                <w:rFonts w:ascii="Arial" w:eastAsia="Calibri" w:hAnsi="Arial" w:cs="Arial"/>
                <w:sz w:val="20"/>
                <w:szCs w:val="20"/>
              </w:rPr>
            </w:pPr>
          </w:p>
        </w:tc>
      </w:tr>
      <w:tr w:rsidR="00F41D80" w:rsidRPr="00175BF1" w:rsidTr="00175BF1">
        <w:trPr>
          <w:trHeight w:val="255"/>
        </w:trPr>
        <w:tc>
          <w:tcPr>
            <w:tcW w:w="1274" w:type="dxa"/>
            <w:vAlign w:val="center"/>
          </w:tcPr>
          <w:p w:rsidR="00F41D80" w:rsidRPr="00175BF1" w:rsidRDefault="00F41D80" w:rsidP="00F41D80">
            <w:pPr>
              <w:spacing w:after="0" w:line="240" w:lineRule="auto"/>
              <w:rPr>
                <w:rFonts w:ascii="Arial" w:eastAsia="Calibri" w:hAnsi="Arial" w:cs="Arial"/>
                <w:sz w:val="20"/>
                <w:szCs w:val="20"/>
                <w:lang w:eastAsia="en-GB"/>
              </w:rPr>
            </w:pPr>
            <w:r>
              <w:rPr>
                <w:rFonts w:ascii="Arial" w:eastAsia="Calibri" w:hAnsi="Arial" w:cs="Arial"/>
                <w:sz w:val="20"/>
                <w:szCs w:val="20"/>
                <w:lang w:eastAsia="en-GB"/>
              </w:rPr>
              <w:t>1986</w:t>
            </w:r>
          </w:p>
        </w:tc>
        <w:tc>
          <w:tcPr>
            <w:tcW w:w="1674" w:type="dxa"/>
            <w:vAlign w:val="center"/>
          </w:tcPr>
          <w:p w:rsidR="00F41D80" w:rsidRPr="00175BF1" w:rsidRDefault="00F41D80" w:rsidP="00D03EC9">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F41D80">
            <w:pPr>
              <w:spacing w:after="0" w:line="240" w:lineRule="auto"/>
              <w:rPr>
                <w:rFonts w:ascii="Arial" w:eastAsia="Calibri" w:hAnsi="Arial" w:cs="Arial"/>
                <w:sz w:val="20"/>
                <w:szCs w:val="20"/>
              </w:rPr>
            </w:pPr>
            <w:r>
              <w:rPr>
                <w:rFonts w:ascii="Arial" w:eastAsia="Calibri" w:hAnsi="Arial" w:cs="Arial"/>
                <w:sz w:val="20"/>
                <w:szCs w:val="20"/>
              </w:rPr>
              <w:t>Vicarage Lane Bridge – Beam Mark A</w:t>
            </w:r>
          </w:p>
        </w:tc>
        <w:tc>
          <w:tcPr>
            <w:tcW w:w="2410" w:type="dxa"/>
            <w:vAlign w:val="center"/>
          </w:tcPr>
          <w:p w:rsidR="00F41D80" w:rsidRPr="00175BF1" w:rsidRDefault="00F41D80" w:rsidP="00F41D80">
            <w:pPr>
              <w:spacing w:after="0" w:line="240" w:lineRule="auto"/>
              <w:jc w:val="both"/>
              <w:rPr>
                <w:rFonts w:ascii="Arial" w:eastAsia="Calibri" w:hAnsi="Arial" w:cs="Arial"/>
                <w:sz w:val="20"/>
                <w:szCs w:val="20"/>
              </w:rPr>
            </w:pPr>
            <w:r>
              <w:rPr>
                <w:rFonts w:ascii="Arial" w:eastAsia="Calibri" w:hAnsi="Arial" w:cs="Arial"/>
                <w:sz w:val="20"/>
                <w:szCs w:val="20"/>
              </w:rPr>
              <w:t>4362/4A</w:t>
            </w:r>
          </w:p>
        </w:tc>
        <w:tc>
          <w:tcPr>
            <w:tcW w:w="850" w:type="dxa"/>
            <w:vAlign w:val="center"/>
          </w:tcPr>
          <w:p w:rsidR="00F41D80" w:rsidRPr="00175BF1" w:rsidRDefault="00F41D80" w:rsidP="00175BF1">
            <w:pPr>
              <w:spacing w:after="0" w:line="240" w:lineRule="auto"/>
              <w:jc w:val="both"/>
              <w:rPr>
                <w:rFonts w:ascii="Arial" w:eastAsia="Calibri" w:hAnsi="Arial" w:cs="Arial"/>
                <w:sz w:val="20"/>
                <w:szCs w:val="20"/>
              </w:rPr>
            </w:pPr>
          </w:p>
        </w:tc>
      </w:tr>
      <w:tr w:rsidR="00F41D80" w:rsidRPr="00175BF1" w:rsidTr="00175BF1">
        <w:trPr>
          <w:trHeight w:val="255"/>
        </w:trPr>
        <w:tc>
          <w:tcPr>
            <w:tcW w:w="1274" w:type="dxa"/>
            <w:vAlign w:val="center"/>
          </w:tcPr>
          <w:p w:rsidR="00F41D80" w:rsidRPr="00175BF1" w:rsidRDefault="00F41D80" w:rsidP="00F41D80">
            <w:pPr>
              <w:spacing w:after="0" w:line="240" w:lineRule="auto"/>
              <w:rPr>
                <w:rFonts w:ascii="Arial" w:eastAsia="Calibri" w:hAnsi="Arial" w:cs="Arial"/>
                <w:sz w:val="20"/>
                <w:szCs w:val="20"/>
                <w:lang w:eastAsia="en-GB"/>
              </w:rPr>
            </w:pPr>
            <w:r>
              <w:rPr>
                <w:rFonts w:ascii="Arial" w:eastAsia="Calibri" w:hAnsi="Arial" w:cs="Arial"/>
                <w:sz w:val="20"/>
                <w:szCs w:val="20"/>
                <w:lang w:eastAsia="en-GB"/>
              </w:rPr>
              <w:t>1986</w:t>
            </w:r>
          </w:p>
        </w:tc>
        <w:tc>
          <w:tcPr>
            <w:tcW w:w="1674" w:type="dxa"/>
            <w:vAlign w:val="center"/>
          </w:tcPr>
          <w:p w:rsidR="00F41D80" w:rsidRPr="00175BF1" w:rsidRDefault="00F41D80" w:rsidP="00D03EC9">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D03EC9">
            <w:pPr>
              <w:spacing w:after="0" w:line="240" w:lineRule="auto"/>
              <w:rPr>
                <w:rFonts w:ascii="Arial" w:eastAsia="Calibri" w:hAnsi="Arial" w:cs="Arial"/>
                <w:sz w:val="20"/>
                <w:szCs w:val="20"/>
              </w:rPr>
            </w:pPr>
            <w:r>
              <w:rPr>
                <w:rFonts w:ascii="Arial" w:eastAsia="Calibri" w:hAnsi="Arial" w:cs="Arial"/>
                <w:sz w:val="20"/>
                <w:szCs w:val="20"/>
              </w:rPr>
              <w:t>Vicarage Lane Bridge – Beam Mark B</w:t>
            </w:r>
          </w:p>
        </w:tc>
        <w:tc>
          <w:tcPr>
            <w:tcW w:w="2410" w:type="dxa"/>
            <w:vAlign w:val="center"/>
          </w:tcPr>
          <w:p w:rsidR="00F41D80" w:rsidRPr="00175BF1" w:rsidRDefault="00F41D80" w:rsidP="00F41D80">
            <w:pPr>
              <w:spacing w:after="0" w:line="240" w:lineRule="auto"/>
              <w:jc w:val="both"/>
              <w:rPr>
                <w:rFonts w:ascii="Arial" w:eastAsia="Calibri" w:hAnsi="Arial" w:cs="Arial"/>
                <w:sz w:val="20"/>
                <w:szCs w:val="20"/>
              </w:rPr>
            </w:pPr>
            <w:r>
              <w:rPr>
                <w:rFonts w:ascii="Arial" w:eastAsia="Calibri" w:hAnsi="Arial" w:cs="Arial"/>
                <w:sz w:val="20"/>
                <w:szCs w:val="20"/>
              </w:rPr>
              <w:t>4362/5A</w:t>
            </w:r>
          </w:p>
        </w:tc>
        <w:tc>
          <w:tcPr>
            <w:tcW w:w="850" w:type="dxa"/>
            <w:vAlign w:val="center"/>
          </w:tcPr>
          <w:p w:rsidR="00F41D80" w:rsidRPr="00175BF1" w:rsidRDefault="00F41D80" w:rsidP="00175BF1">
            <w:pPr>
              <w:spacing w:after="0" w:line="240" w:lineRule="auto"/>
              <w:jc w:val="both"/>
              <w:rPr>
                <w:rFonts w:ascii="Arial" w:eastAsia="Calibri" w:hAnsi="Arial" w:cs="Arial"/>
                <w:sz w:val="20"/>
                <w:szCs w:val="20"/>
              </w:rPr>
            </w:pPr>
          </w:p>
        </w:tc>
      </w:tr>
      <w:tr w:rsidR="00F41D80" w:rsidRPr="00175BF1" w:rsidTr="00175BF1">
        <w:trPr>
          <w:trHeight w:val="255"/>
        </w:trPr>
        <w:tc>
          <w:tcPr>
            <w:tcW w:w="1274" w:type="dxa"/>
            <w:vAlign w:val="center"/>
          </w:tcPr>
          <w:p w:rsidR="00F41D80" w:rsidRPr="00175BF1" w:rsidRDefault="00F41D80" w:rsidP="00F41D80">
            <w:pPr>
              <w:spacing w:after="0" w:line="240" w:lineRule="auto"/>
              <w:rPr>
                <w:rFonts w:ascii="Arial" w:eastAsia="Calibri" w:hAnsi="Arial" w:cs="Arial"/>
                <w:sz w:val="20"/>
                <w:szCs w:val="20"/>
                <w:lang w:eastAsia="en-GB"/>
              </w:rPr>
            </w:pPr>
            <w:r>
              <w:rPr>
                <w:rFonts w:ascii="Arial" w:eastAsia="Calibri" w:hAnsi="Arial" w:cs="Arial"/>
                <w:sz w:val="20"/>
                <w:szCs w:val="20"/>
                <w:lang w:eastAsia="en-GB"/>
              </w:rPr>
              <w:t>1986</w:t>
            </w:r>
          </w:p>
        </w:tc>
        <w:tc>
          <w:tcPr>
            <w:tcW w:w="1674" w:type="dxa"/>
            <w:vAlign w:val="center"/>
          </w:tcPr>
          <w:p w:rsidR="00F41D80" w:rsidRPr="00175BF1" w:rsidRDefault="00F41D80" w:rsidP="00D03EC9">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F41D80">
            <w:pPr>
              <w:spacing w:after="0" w:line="240" w:lineRule="auto"/>
              <w:rPr>
                <w:rFonts w:ascii="Arial" w:eastAsia="Calibri" w:hAnsi="Arial" w:cs="Arial"/>
                <w:sz w:val="20"/>
                <w:szCs w:val="20"/>
              </w:rPr>
            </w:pPr>
            <w:r>
              <w:rPr>
                <w:rFonts w:ascii="Arial" w:eastAsia="Calibri" w:hAnsi="Arial" w:cs="Arial"/>
                <w:sz w:val="20"/>
                <w:szCs w:val="20"/>
              </w:rPr>
              <w:t>Vicarage Lane Bridge – Bridge Deck</w:t>
            </w:r>
          </w:p>
        </w:tc>
        <w:tc>
          <w:tcPr>
            <w:tcW w:w="2410" w:type="dxa"/>
            <w:vAlign w:val="center"/>
          </w:tcPr>
          <w:p w:rsidR="00F41D80" w:rsidRPr="00175BF1" w:rsidRDefault="00F41D80" w:rsidP="00F41D80">
            <w:pPr>
              <w:spacing w:after="0" w:line="240" w:lineRule="auto"/>
              <w:jc w:val="both"/>
              <w:rPr>
                <w:rFonts w:ascii="Arial" w:eastAsia="Calibri" w:hAnsi="Arial" w:cs="Arial"/>
                <w:sz w:val="20"/>
                <w:szCs w:val="20"/>
              </w:rPr>
            </w:pPr>
            <w:r>
              <w:rPr>
                <w:rFonts w:ascii="Arial" w:eastAsia="Calibri" w:hAnsi="Arial" w:cs="Arial"/>
                <w:sz w:val="20"/>
                <w:szCs w:val="20"/>
              </w:rPr>
              <w:t>4362/6A</w:t>
            </w:r>
          </w:p>
        </w:tc>
        <w:tc>
          <w:tcPr>
            <w:tcW w:w="850" w:type="dxa"/>
            <w:vAlign w:val="center"/>
          </w:tcPr>
          <w:p w:rsidR="00F41D80" w:rsidRPr="00175BF1" w:rsidRDefault="00F41D80" w:rsidP="00175BF1">
            <w:pPr>
              <w:spacing w:after="0" w:line="240" w:lineRule="auto"/>
              <w:jc w:val="both"/>
              <w:rPr>
                <w:rFonts w:ascii="Arial" w:eastAsia="Calibri" w:hAnsi="Arial" w:cs="Arial"/>
                <w:sz w:val="20"/>
                <w:szCs w:val="20"/>
              </w:rPr>
            </w:pPr>
          </w:p>
        </w:tc>
      </w:tr>
      <w:tr w:rsidR="00F41D80" w:rsidRPr="00175BF1" w:rsidTr="00175BF1">
        <w:trPr>
          <w:trHeight w:val="255"/>
        </w:trPr>
        <w:tc>
          <w:tcPr>
            <w:tcW w:w="1274" w:type="dxa"/>
            <w:vAlign w:val="center"/>
          </w:tcPr>
          <w:p w:rsidR="00F41D80" w:rsidRPr="00175BF1" w:rsidRDefault="00F41D80" w:rsidP="00F41D80">
            <w:pPr>
              <w:spacing w:after="0" w:line="240" w:lineRule="auto"/>
              <w:rPr>
                <w:rFonts w:ascii="Arial" w:eastAsia="Calibri" w:hAnsi="Arial" w:cs="Arial"/>
                <w:sz w:val="20"/>
                <w:szCs w:val="20"/>
                <w:lang w:eastAsia="en-GB"/>
              </w:rPr>
            </w:pPr>
            <w:r>
              <w:rPr>
                <w:rFonts w:ascii="Arial" w:eastAsia="Calibri" w:hAnsi="Arial" w:cs="Arial"/>
                <w:sz w:val="20"/>
                <w:szCs w:val="20"/>
                <w:lang w:eastAsia="en-GB"/>
              </w:rPr>
              <w:t>1986</w:t>
            </w:r>
          </w:p>
        </w:tc>
        <w:tc>
          <w:tcPr>
            <w:tcW w:w="1674" w:type="dxa"/>
            <w:vAlign w:val="center"/>
          </w:tcPr>
          <w:p w:rsidR="00F41D80" w:rsidRPr="00175BF1" w:rsidRDefault="00F41D80" w:rsidP="00D03EC9">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D03EC9">
            <w:pPr>
              <w:spacing w:after="0" w:line="240" w:lineRule="auto"/>
              <w:rPr>
                <w:rFonts w:ascii="Arial" w:eastAsia="Calibri" w:hAnsi="Arial" w:cs="Arial"/>
                <w:sz w:val="20"/>
                <w:szCs w:val="20"/>
              </w:rPr>
            </w:pPr>
            <w:r>
              <w:rPr>
                <w:rFonts w:ascii="Arial" w:eastAsia="Calibri" w:hAnsi="Arial" w:cs="Arial"/>
                <w:sz w:val="20"/>
                <w:szCs w:val="20"/>
              </w:rPr>
              <w:t>Vicarage Lane Bridge – General arrangement</w:t>
            </w:r>
          </w:p>
        </w:tc>
        <w:tc>
          <w:tcPr>
            <w:tcW w:w="2410" w:type="dxa"/>
            <w:vAlign w:val="center"/>
          </w:tcPr>
          <w:p w:rsidR="00F41D80" w:rsidRPr="00175BF1" w:rsidRDefault="00F41D80" w:rsidP="00F41D80">
            <w:pPr>
              <w:spacing w:after="0" w:line="240" w:lineRule="auto"/>
              <w:jc w:val="both"/>
              <w:rPr>
                <w:rFonts w:ascii="Arial" w:eastAsia="Calibri" w:hAnsi="Arial" w:cs="Arial"/>
                <w:sz w:val="20"/>
                <w:szCs w:val="20"/>
              </w:rPr>
            </w:pPr>
            <w:r>
              <w:rPr>
                <w:rFonts w:ascii="Arial" w:eastAsia="Calibri" w:hAnsi="Arial" w:cs="Arial"/>
                <w:sz w:val="20"/>
                <w:szCs w:val="20"/>
              </w:rPr>
              <w:t>4362/7</w:t>
            </w:r>
          </w:p>
        </w:tc>
        <w:tc>
          <w:tcPr>
            <w:tcW w:w="850" w:type="dxa"/>
            <w:vAlign w:val="center"/>
          </w:tcPr>
          <w:p w:rsidR="00F41D80" w:rsidRPr="00175BF1" w:rsidRDefault="00F41D80" w:rsidP="00175BF1">
            <w:pPr>
              <w:spacing w:after="0" w:line="240" w:lineRule="auto"/>
              <w:jc w:val="both"/>
              <w:rPr>
                <w:rFonts w:ascii="Arial" w:eastAsia="Calibri" w:hAnsi="Arial" w:cs="Arial"/>
                <w:sz w:val="20"/>
                <w:szCs w:val="20"/>
              </w:rPr>
            </w:pPr>
          </w:p>
        </w:tc>
      </w:tr>
      <w:tr w:rsidR="00F41D80" w:rsidRPr="00175BF1" w:rsidTr="00175BF1">
        <w:trPr>
          <w:trHeight w:val="255"/>
        </w:trPr>
        <w:tc>
          <w:tcPr>
            <w:tcW w:w="1274" w:type="dxa"/>
            <w:vAlign w:val="center"/>
          </w:tcPr>
          <w:p w:rsidR="00F41D80" w:rsidRPr="00175BF1" w:rsidRDefault="00F41D80" w:rsidP="00F41D80">
            <w:pPr>
              <w:spacing w:after="0" w:line="240" w:lineRule="auto"/>
              <w:rPr>
                <w:rFonts w:ascii="Arial" w:eastAsia="Calibri" w:hAnsi="Arial" w:cs="Arial"/>
                <w:sz w:val="20"/>
                <w:szCs w:val="20"/>
                <w:lang w:eastAsia="en-GB"/>
              </w:rPr>
            </w:pPr>
            <w:r>
              <w:rPr>
                <w:rFonts w:ascii="Arial" w:eastAsia="Calibri" w:hAnsi="Arial" w:cs="Arial"/>
                <w:sz w:val="20"/>
                <w:szCs w:val="20"/>
                <w:lang w:eastAsia="en-GB"/>
              </w:rPr>
              <w:t>1986</w:t>
            </w:r>
          </w:p>
        </w:tc>
        <w:tc>
          <w:tcPr>
            <w:tcW w:w="1674" w:type="dxa"/>
            <w:vAlign w:val="center"/>
          </w:tcPr>
          <w:p w:rsidR="00F41D80" w:rsidRPr="00175BF1" w:rsidRDefault="00F41D80" w:rsidP="00D03EC9">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F41D80">
            <w:pPr>
              <w:spacing w:after="0" w:line="240" w:lineRule="auto"/>
              <w:rPr>
                <w:rFonts w:ascii="Arial" w:eastAsia="Calibri" w:hAnsi="Arial" w:cs="Arial"/>
                <w:sz w:val="20"/>
                <w:szCs w:val="20"/>
              </w:rPr>
            </w:pPr>
            <w:r>
              <w:rPr>
                <w:rFonts w:ascii="Arial" w:eastAsia="Calibri" w:hAnsi="Arial" w:cs="Arial"/>
                <w:sz w:val="20"/>
                <w:szCs w:val="20"/>
              </w:rPr>
              <w:t>Vicarage Lane Bridge – Waterproofing &amp; Joints</w:t>
            </w:r>
          </w:p>
        </w:tc>
        <w:tc>
          <w:tcPr>
            <w:tcW w:w="2410" w:type="dxa"/>
            <w:vAlign w:val="center"/>
          </w:tcPr>
          <w:p w:rsidR="00F41D80" w:rsidRPr="00175BF1" w:rsidRDefault="00F41D80" w:rsidP="00F41D80">
            <w:pPr>
              <w:spacing w:after="0" w:line="240" w:lineRule="auto"/>
              <w:jc w:val="both"/>
              <w:rPr>
                <w:rFonts w:ascii="Arial" w:eastAsia="Calibri" w:hAnsi="Arial" w:cs="Arial"/>
                <w:sz w:val="20"/>
                <w:szCs w:val="20"/>
              </w:rPr>
            </w:pPr>
            <w:r>
              <w:rPr>
                <w:rFonts w:ascii="Arial" w:eastAsia="Calibri" w:hAnsi="Arial" w:cs="Arial"/>
                <w:sz w:val="20"/>
                <w:szCs w:val="20"/>
              </w:rPr>
              <w:t>4362/8</w:t>
            </w:r>
          </w:p>
        </w:tc>
        <w:tc>
          <w:tcPr>
            <w:tcW w:w="850" w:type="dxa"/>
            <w:vAlign w:val="center"/>
          </w:tcPr>
          <w:p w:rsidR="00F41D80" w:rsidRPr="00175BF1" w:rsidRDefault="00F41D80" w:rsidP="00175BF1">
            <w:pPr>
              <w:spacing w:after="0" w:line="240" w:lineRule="auto"/>
              <w:jc w:val="both"/>
              <w:rPr>
                <w:rFonts w:ascii="Arial" w:eastAsia="Calibri" w:hAnsi="Arial" w:cs="Arial"/>
                <w:sz w:val="20"/>
                <w:szCs w:val="20"/>
              </w:rPr>
            </w:pPr>
          </w:p>
        </w:tc>
      </w:tr>
      <w:tr w:rsidR="00F41D80" w:rsidRPr="00175BF1" w:rsidTr="00175BF1">
        <w:trPr>
          <w:trHeight w:val="255"/>
        </w:trPr>
        <w:tc>
          <w:tcPr>
            <w:tcW w:w="1274" w:type="dxa"/>
            <w:vAlign w:val="center"/>
          </w:tcPr>
          <w:p w:rsidR="00F41D80" w:rsidRPr="00175BF1" w:rsidRDefault="00F41D80" w:rsidP="00F41D80">
            <w:pPr>
              <w:spacing w:after="0" w:line="240" w:lineRule="auto"/>
              <w:rPr>
                <w:rFonts w:ascii="Arial" w:eastAsia="Calibri" w:hAnsi="Arial" w:cs="Arial"/>
                <w:sz w:val="20"/>
                <w:szCs w:val="20"/>
                <w:lang w:eastAsia="en-GB"/>
              </w:rPr>
            </w:pPr>
            <w:r>
              <w:rPr>
                <w:rFonts w:ascii="Arial" w:eastAsia="Calibri" w:hAnsi="Arial" w:cs="Arial"/>
                <w:sz w:val="20"/>
                <w:szCs w:val="20"/>
                <w:lang w:eastAsia="en-GB"/>
              </w:rPr>
              <w:t>1986</w:t>
            </w:r>
          </w:p>
        </w:tc>
        <w:tc>
          <w:tcPr>
            <w:tcW w:w="1674" w:type="dxa"/>
            <w:vAlign w:val="center"/>
          </w:tcPr>
          <w:p w:rsidR="00F41D80" w:rsidRPr="00175BF1" w:rsidRDefault="00F41D80" w:rsidP="00D03EC9">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F41D80">
            <w:pPr>
              <w:spacing w:after="0" w:line="240" w:lineRule="auto"/>
              <w:rPr>
                <w:rFonts w:ascii="Arial" w:eastAsia="Calibri" w:hAnsi="Arial" w:cs="Arial"/>
                <w:sz w:val="20"/>
                <w:szCs w:val="20"/>
              </w:rPr>
            </w:pPr>
            <w:r>
              <w:rPr>
                <w:rFonts w:ascii="Arial" w:eastAsia="Calibri" w:hAnsi="Arial" w:cs="Arial"/>
                <w:sz w:val="20"/>
                <w:szCs w:val="20"/>
              </w:rPr>
              <w:t xml:space="preserve">Vicarage Lane Bridge – Reinforced </w:t>
            </w:r>
            <w:proofErr w:type="spellStart"/>
            <w:r>
              <w:rPr>
                <w:rFonts w:ascii="Arial" w:eastAsia="Calibri" w:hAnsi="Arial" w:cs="Arial"/>
                <w:sz w:val="20"/>
                <w:szCs w:val="20"/>
              </w:rPr>
              <w:t>Conc</w:t>
            </w:r>
            <w:proofErr w:type="spellEnd"/>
            <w:r>
              <w:rPr>
                <w:rFonts w:ascii="Arial" w:eastAsia="Calibri" w:hAnsi="Arial" w:cs="Arial"/>
                <w:sz w:val="20"/>
                <w:szCs w:val="20"/>
              </w:rPr>
              <w:t xml:space="preserve"> parapet unit</w:t>
            </w:r>
          </w:p>
        </w:tc>
        <w:tc>
          <w:tcPr>
            <w:tcW w:w="2410" w:type="dxa"/>
            <w:vAlign w:val="center"/>
          </w:tcPr>
          <w:p w:rsidR="00F41D80" w:rsidRPr="00175BF1" w:rsidRDefault="00F41D80" w:rsidP="00F41D80">
            <w:pPr>
              <w:spacing w:after="0" w:line="240" w:lineRule="auto"/>
              <w:jc w:val="both"/>
              <w:rPr>
                <w:rFonts w:ascii="Arial" w:eastAsia="Calibri" w:hAnsi="Arial" w:cs="Arial"/>
                <w:sz w:val="20"/>
                <w:szCs w:val="20"/>
              </w:rPr>
            </w:pPr>
            <w:r>
              <w:rPr>
                <w:rFonts w:ascii="Arial" w:eastAsia="Calibri" w:hAnsi="Arial" w:cs="Arial"/>
                <w:sz w:val="20"/>
                <w:szCs w:val="20"/>
              </w:rPr>
              <w:t>4362/8A</w:t>
            </w:r>
          </w:p>
        </w:tc>
        <w:tc>
          <w:tcPr>
            <w:tcW w:w="850" w:type="dxa"/>
            <w:vAlign w:val="center"/>
          </w:tcPr>
          <w:p w:rsidR="00F41D80" w:rsidRPr="00175BF1" w:rsidRDefault="00F41D80" w:rsidP="00175BF1">
            <w:pPr>
              <w:spacing w:after="0" w:line="240" w:lineRule="auto"/>
              <w:jc w:val="both"/>
              <w:rPr>
                <w:rFonts w:ascii="Arial" w:eastAsia="Calibri" w:hAnsi="Arial" w:cs="Arial"/>
                <w:sz w:val="20"/>
                <w:szCs w:val="20"/>
              </w:rPr>
            </w:pPr>
          </w:p>
        </w:tc>
      </w:tr>
      <w:tr w:rsidR="00F41D80" w:rsidRPr="00175BF1" w:rsidTr="00175BF1">
        <w:trPr>
          <w:trHeight w:val="255"/>
        </w:trPr>
        <w:tc>
          <w:tcPr>
            <w:tcW w:w="1274" w:type="dxa"/>
            <w:vAlign w:val="center"/>
          </w:tcPr>
          <w:p w:rsidR="00F41D80" w:rsidRPr="00175BF1" w:rsidRDefault="00F41D80" w:rsidP="00F41D80">
            <w:pPr>
              <w:spacing w:after="0" w:line="240" w:lineRule="auto"/>
              <w:rPr>
                <w:rFonts w:ascii="Arial" w:eastAsia="Calibri" w:hAnsi="Arial" w:cs="Arial"/>
                <w:sz w:val="20"/>
                <w:szCs w:val="20"/>
                <w:lang w:eastAsia="en-GB"/>
              </w:rPr>
            </w:pPr>
            <w:r>
              <w:rPr>
                <w:rFonts w:ascii="Arial" w:eastAsia="Calibri" w:hAnsi="Arial" w:cs="Arial"/>
                <w:sz w:val="20"/>
                <w:szCs w:val="20"/>
                <w:lang w:eastAsia="en-GB"/>
              </w:rPr>
              <w:t>1986</w:t>
            </w:r>
          </w:p>
        </w:tc>
        <w:tc>
          <w:tcPr>
            <w:tcW w:w="1674" w:type="dxa"/>
            <w:vAlign w:val="center"/>
          </w:tcPr>
          <w:p w:rsidR="00F41D80" w:rsidRPr="00175BF1" w:rsidRDefault="00F41D80" w:rsidP="00D03EC9">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F41D80">
            <w:pPr>
              <w:spacing w:after="0" w:line="240" w:lineRule="auto"/>
              <w:rPr>
                <w:rFonts w:ascii="Arial" w:eastAsia="Calibri" w:hAnsi="Arial" w:cs="Arial"/>
                <w:sz w:val="20"/>
                <w:szCs w:val="20"/>
              </w:rPr>
            </w:pPr>
            <w:r>
              <w:rPr>
                <w:rFonts w:ascii="Arial" w:eastAsia="Calibri" w:hAnsi="Arial" w:cs="Arial"/>
                <w:sz w:val="20"/>
                <w:szCs w:val="20"/>
              </w:rPr>
              <w:t xml:space="preserve">Vicarage Lane Bridge – </w:t>
            </w:r>
            <w:proofErr w:type="spellStart"/>
            <w:r>
              <w:rPr>
                <w:rFonts w:ascii="Arial" w:eastAsia="Calibri" w:hAnsi="Arial" w:cs="Arial"/>
                <w:sz w:val="20"/>
                <w:szCs w:val="20"/>
              </w:rPr>
              <w:t>Misc</w:t>
            </w:r>
            <w:proofErr w:type="spellEnd"/>
            <w:r>
              <w:rPr>
                <w:rFonts w:ascii="Arial" w:eastAsia="Calibri" w:hAnsi="Arial" w:cs="Arial"/>
                <w:sz w:val="20"/>
                <w:szCs w:val="20"/>
              </w:rPr>
              <w:t xml:space="preserve"> details</w:t>
            </w:r>
          </w:p>
        </w:tc>
        <w:tc>
          <w:tcPr>
            <w:tcW w:w="2410" w:type="dxa"/>
            <w:vAlign w:val="center"/>
          </w:tcPr>
          <w:p w:rsidR="00F41D80" w:rsidRPr="00175BF1" w:rsidRDefault="00F41D80" w:rsidP="00F41D80">
            <w:pPr>
              <w:spacing w:after="0" w:line="240" w:lineRule="auto"/>
              <w:jc w:val="both"/>
              <w:rPr>
                <w:rFonts w:ascii="Arial" w:eastAsia="Calibri" w:hAnsi="Arial" w:cs="Arial"/>
                <w:sz w:val="20"/>
                <w:szCs w:val="20"/>
              </w:rPr>
            </w:pPr>
            <w:r>
              <w:rPr>
                <w:rFonts w:ascii="Arial" w:eastAsia="Calibri" w:hAnsi="Arial" w:cs="Arial"/>
                <w:sz w:val="20"/>
                <w:szCs w:val="20"/>
              </w:rPr>
              <w:t>4362/10C</w:t>
            </w:r>
          </w:p>
        </w:tc>
        <w:tc>
          <w:tcPr>
            <w:tcW w:w="850" w:type="dxa"/>
            <w:vAlign w:val="center"/>
          </w:tcPr>
          <w:p w:rsidR="00F41D80" w:rsidRPr="00175BF1" w:rsidRDefault="00F41D80" w:rsidP="00175BF1">
            <w:pPr>
              <w:spacing w:after="0" w:line="240" w:lineRule="auto"/>
              <w:jc w:val="both"/>
              <w:rPr>
                <w:rFonts w:ascii="Arial" w:eastAsia="Calibri" w:hAnsi="Arial" w:cs="Arial"/>
                <w:sz w:val="20"/>
                <w:szCs w:val="20"/>
              </w:rPr>
            </w:pPr>
          </w:p>
        </w:tc>
      </w:tr>
      <w:tr w:rsidR="00692170" w:rsidRPr="00175BF1" w:rsidTr="00175BF1">
        <w:trPr>
          <w:trHeight w:val="255"/>
        </w:trPr>
        <w:tc>
          <w:tcPr>
            <w:tcW w:w="1274" w:type="dxa"/>
            <w:vAlign w:val="center"/>
          </w:tcPr>
          <w:p w:rsidR="00692170" w:rsidRPr="00175BF1" w:rsidRDefault="00692170" w:rsidP="009C10D1">
            <w:pPr>
              <w:spacing w:after="0" w:line="240" w:lineRule="auto"/>
              <w:rPr>
                <w:rFonts w:ascii="Arial" w:eastAsia="Calibri" w:hAnsi="Arial" w:cs="Arial"/>
                <w:sz w:val="20"/>
                <w:szCs w:val="20"/>
                <w:lang w:eastAsia="en-GB"/>
              </w:rPr>
            </w:pPr>
            <w:r>
              <w:rPr>
                <w:rFonts w:ascii="Arial" w:eastAsia="Calibri" w:hAnsi="Arial" w:cs="Arial"/>
                <w:sz w:val="20"/>
                <w:szCs w:val="20"/>
                <w:lang w:eastAsia="en-GB"/>
              </w:rPr>
              <w:t>1986</w:t>
            </w:r>
          </w:p>
        </w:tc>
        <w:tc>
          <w:tcPr>
            <w:tcW w:w="1674" w:type="dxa"/>
            <w:vAlign w:val="center"/>
          </w:tcPr>
          <w:p w:rsidR="00692170" w:rsidRPr="00175BF1" w:rsidRDefault="00692170" w:rsidP="009C10D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692170" w:rsidRPr="00175BF1" w:rsidRDefault="00692170" w:rsidP="009C10D1">
            <w:pPr>
              <w:spacing w:after="0" w:line="240" w:lineRule="auto"/>
              <w:rPr>
                <w:rFonts w:ascii="Arial" w:eastAsia="Calibri" w:hAnsi="Arial" w:cs="Arial"/>
                <w:sz w:val="20"/>
                <w:szCs w:val="20"/>
              </w:rPr>
            </w:pPr>
            <w:r>
              <w:rPr>
                <w:rFonts w:ascii="Arial" w:eastAsia="Calibri" w:hAnsi="Arial" w:cs="Arial"/>
                <w:sz w:val="20"/>
                <w:szCs w:val="20"/>
              </w:rPr>
              <w:t>Vicarage Lane Bridge – 2 Rail Aluminium Parapet</w:t>
            </w:r>
          </w:p>
        </w:tc>
        <w:tc>
          <w:tcPr>
            <w:tcW w:w="2410" w:type="dxa"/>
            <w:vAlign w:val="center"/>
          </w:tcPr>
          <w:p w:rsidR="00692170" w:rsidRPr="00175BF1" w:rsidRDefault="00692170" w:rsidP="009C10D1">
            <w:pPr>
              <w:spacing w:after="0" w:line="240" w:lineRule="auto"/>
              <w:jc w:val="both"/>
              <w:rPr>
                <w:rFonts w:ascii="Arial" w:eastAsia="Calibri" w:hAnsi="Arial" w:cs="Arial"/>
                <w:sz w:val="20"/>
                <w:szCs w:val="20"/>
              </w:rPr>
            </w:pPr>
            <w:r>
              <w:rPr>
                <w:rFonts w:ascii="Arial" w:eastAsia="Calibri" w:hAnsi="Arial" w:cs="Arial"/>
                <w:sz w:val="20"/>
                <w:szCs w:val="20"/>
              </w:rPr>
              <w:t>ABH 8623B</w:t>
            </w:r>
          </w:p>
        </w:tc>
        <w:tc>
          <w:tcPr>
            <w:tcW w:w="850" w:type="dxa"/>
            <w:vAlign w:val="center"/>
          </w:tcPr>
          <w:p w:rsidR="00692170" w:rsidRPr="00175BF1" w:rsidRDefault="00692170" w:rsidP="00175BF1">
            <w:pPr>
              <w:spacing w:after="0" w:line="240" w:lineRule="auto"/>
              <w:jc w:val="both"/>
              <w:rPr>
                <w:rFonts w:ascii="Arial" w:eastAsia="Calibri" w:hAnsi="Arial" w:cs="Arial"/>
                <w:sz w:val="20"/>
                <w:szCs w:val="20"/>
              </w:rPr>
            </w:pPr>
          </w:p>
        </w:tc>
      </w:tr>
      <w:tr w:rsidR="0053515C" w:rsidRPr="00175BF1" w:rsidTr="00175BF1">
        <w:trPr>
          <w:trHeight w:val="255"/>
        </w:trPr>
        <w:tc>
          <w:tcPr>
            <w:tcW w:w="1274" w:type="dxa"/>
            <w:vAlign w:val="center"/>
          </w:tcPr>
          <w:p w:rsidR="0053515C" w:rsidRPr="00175BF1" w:rsidRDefault="0053515C" w:rsidP="00D03EC9">
            <w:pPr>
              <w:spacing w:after="0" w:line="240" w:lineRule="auto"/>
              <w:rPr>
                <w:rFonts w:ascii="Arial" w:eastAsia="Calibri" w:hAnsi="Arial" w:cs="Arial"/>
                <w:sz w:val="20"/>
                <w:szCs w:val="20"/>
                <w:lang w:eastAsia="en-GB"/>
              </w:rPr>
            </w:pPr>
            <w:r>
              <w:rPr>
                <w:rFonts w:ascii="Arial" w:eastAsia="Calibri" w:hAnsi="Arial" w:cs="Arial"/>
                <w:sz w:val="20"/>
                <w:szCs w:val="20"/>
                <w:lang w:eastAsia="en-GB"/>
              </w:rPr>
              <w:t>1986</w:t>
            </w:r>
          </w:p>
        </w:tc>
        <w:tc>
          <w:tcPr>
            <w:tcW w:w="1674" w:type="dxa"/>
            <w:vAlign w:val="center"/>
          </w:tcPr>
          <w:p w:rsidR="0053515C" w:rsidRPr="00175BF1" w:rsidRDefault="0053515C" w:rsidP="00D03EC9">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53515C" w:rsidRPr="00175BF1" w:rsidRDefault="0053515C" w:rsidP="0053515C">
            <w:pPr>
              <w:spacing w:after="0" w:line="240" w:lineRule="auto"/>
              <w:rPr>
                <w:rFonts w:ascii="Arial" w:eastAsia="Calibri" w:hAnsi="Arial" w:cs="Arial"/>
                <w:sz w:val="20"/>
                <w:szCs w:val="20"/>
              </w:rPr>
            </w:pPr>
            <w:r>
              <w:rPr>
                <w:rFonts w:ascii="Arial" w:eastAsia="Calibri" w:hAnsi="Arial" w:cs="Arial"/>
                <w:sz w:val="20"/>
                <w:szCs w:val="20"/>
              </w:rPr>
              <w:t xml:space="preserve">Precast </w:t>
            </w:r>
            <w:proofErr w:type="spellStart"/>
            <w:r>
              <w:rPr>
                <w:rFonts w:ascii="Arial" w:eastAsia="Calibri" w:hAnsi="Arial" w:cs="Arial"/>
                <w:sz w:val="20"/>
                <w:szCs w:val="20"/>
              </w:rPr>
              <w:t>Conc</w:t>
            </w:r>
            <w:proofErr w:type="spellEnd"/>
            <w:r>
              <w:rPr>
                <w:rFonts w:ascii="Arial" w:eastAsia="Calibri" w:hAnsi="Arial" w:cs="Arial"/>
                <w:sz w:val="20"/>
                <w:szCs w:val="20"/>
              </w:rPr>
              <w:t xml:space="preserve"> Safety Barrier standard unit</w:t>
            </w:r>
          </w:p>
        </w:tc>
        <w:tc>
          <w:tcPr>
            <w:tcW w:w="2410" w:type="dxa"/>
            <w:vAlign w:val="center"/>
          </w:tcPr>
          <w:p w:rsidR="0053515C" w:rsidRPr="00175BF1" w:rsidRDefault="0053515C" w:rsidP="0053515C">
            <w:pPr>
              <w:spacing w:after="0" w:line="240" w:lineRule="auto"/>
              <w:jc w:val="both"/>
              <w:rPr>
                <w:rFonts w:ascii="Arial" w:eastAsia="Calibri" w:hAnsi="Arial" w:cs="Arial"/>
                <w:sz w:val="20"/>
                <w:szCs w:val="20"/>
              </w:rPr>
            </w:pPr>
            <w:r>
              <w:rPr>
                <w:rFonts w:ascii="Arial" w:eastAsia="Calibri" w:hAnsi="Arial" w:cs="Arial"/>
                <w:sz w:val="20"/>
                <w:szCs w:val="20"/>
              </w:rPr>
              <w:t>4362/N3</w:t>
            </w:r>
          </w:p>
        </w:tc>
        <w:tc>
          <w:tcPr>
            <w:tcW w:w="850" w:type="dxa"/>
            <w:vAlign w:val="center"/>
          </w:tcPr>
          <w:p w:rsidR="0053515C" w:rsidRPr="00175BF1" w:rsidRDefault="0053515C" w:rsidP="00175BF1">
            <w:pPr>
              <w:spacing w:after="0" w:line="240" w:lineRule="auto"/>
              <w:jc w:val="both"/>
              <w:rPr>
                <w:rFonts w:ascii="Arial" w:eastAsia="Calibri" w:hAnsi="Arial" w:cs="Arial"/>
                <w:sz w:val="20"/>
                <w:szCs w:val="20"/>
              </w:rPr>
            </w:pPr>
          </w:p>
        </w:tc>
      </w:tr>
      <w:tr w:rsidR="0053515C" w:rsidRPr="00175BF1" w:rsidTr="00175BF1">
        <w:trPr>
          <w:trHeight w:val="255"/>
        </w:trPr>
        <w:tc>
          <w:tcPr>
            <w:tcW w:w="1274" w:type="dxa"/>
            <w:vAlign w:val="center"/>
          </w:tcPr>
          <w:p w:rsidR="0053515C" w:rsidRPr="00175BF1" w:rsidRDefault="0053515C" w:rsidP="00D03EC9">
            <w:pPr>
              <w:spacing w:after="0" w:line="240" w:lineRule="auto"/>
              <w:rPr>
                <w:rFonts w:ascii="Arial" w:eastAsia="Calibri" w:hAnsi="Arial" w:cs="Arial"/>
                <w:sz w:val="20"/>
                <w:szCs w:val="20"/>
                <w:lang w:eastAsia="en-GB"/>
              </w:rPr>
            </w:pPr>
            <w:r>
              <w:rPr>
                <w:rFonts w:ascii="Arial" w:eastAsia="Calibri" w:hAnsi="Arial" w:cs="Arial"/>
                <w:sz w:val="20"/>
                <w:szCs w:val="20"/>
                <w:lang w:eastAsia="en-GB"/>
              </w:rPr>
              <w:t>1986</w:t>
            </w:r>
          </w:p>
        </w:tc>
        <w:tc>
          <w:tcPr>
            <w:tcW w:w="1674" w:type="dxa"/>
            <w:vAlign w:val="center"/>
          </w:tcPr>
          <w:p w:rsidR="0053515C" w:rsidRPr="00175BF1" w:rsidRDefault="0053515C" w:rsidP="00D03EC9">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53515C" w:rsidRPr="00175BF1" w:rsidRDefault="0053515C" w:rsidP="0053515C">
            <w:pPr>
              <w:spacing w:after="0" w:line="240" w:lineRule="auto"/>
              <w:rPr>
                <w:rFonts w:ascii="Arial" w:eastAsia="Calibri" w:hAnsi="Arial" w:cs="Arial"/>
                <w:sz w:val="20"/>
                <w:szCs w:val="20"/>
              </w:rPr>
            </w:pPr>
            <w:r>
              <w:rPr>
                <w:rFonts w:ascii="Arial" w:eastAsia="Calibri" w:hAnsi="Arial" w:cs="Arial"/>
                <w:sz w:val="20"/>
                <w:szCs w:val="20"/>
              </w:rPr>
              <w:t xml:space="preserve">Precast </w:t>
            </w:r>
            <w:proofErr w:type="spellStart"/>
            <w:r>
              <w:rPr>
                <w:rFonts w:ascii="Arial" w:eastAsia="Calibri" w:hAnsi="Arial" w:cs="Arial"/>
                <w:sz w:val="20"/>
                <w:szCs w:val="20"/>
              </w:rPr>
              <w:t>Conc</w:t>
            </w:r>
            <w:proofErr w:type="spellEnd"/>
            <w:r>
              <w:rPr>
                <w:rFonts w:ascii="Arial" w:eastAsia="Calibri" w:hAnsi="Arial" w:cs="Arial"/>
                <w:sz w:val="20"/>
                <w:szCs w:val="20"/>
              </w:rPr>
              <w:t xml:space="preserve"> Safety Barrier closure &amp; transition units</w:t>
            </w:r>
          </w:p>
        </w:tc>
        <w:tc>
          <w:tcPr>
            <w:tcW w:w="2410" w:type="dxa"/>
            <w:vAlign w:val="center"/>
          </w:tcPr>
          <w:p w:rsidR="0053515C" w:rsidRPr="00175BF1" w:rsidRDefault="0053515C" w:rsidP="0053515C">
            <w:pPr>
              <w:spacing w:after="0" w:line="240" w:lineRule="auto"/>
              <w:jc w:val="both"/>
              <w:rPr>
                <w:rFonts w:ascii="Arial" w:eastAsia="Calibri" w:hAnsi="Arial" w:cs="Arial"/>
                <w:sz w:val="20"/>
                <w:szCs w:val="20"/>
              </w:rPr>
            </w:pPr>
            <w:r>
              <w:rPr>
                <w:rFonts w:ascii="Arial" w:eastAsia="Calibri" w:hAnsi="Arial" w:cs="Arial"/>
                <w:sz w:val="20"/>
                <w:szCs w:val="20"/>
              </w:rPr>
              <w:t>4362/N4</w:t>
            </w:r>
          </w:p>
        </w:tc>
        <w:tc>
          <w:tcPr>
            <w:tcW w:w="850" w:type="dxa"/>
            <w:vAlign w:val="center"/>
          </w:tcPr>
          <w:p w:rsidR="0053515C" w:rsidRPr="00175BF1" w:rsidRDefault="0053515C" w:rsidP="00175BF1">
            <w:pPr>
              <w:spacing w:after="0" w:line="240" w:lineRule="auto"/>
              <w:jc w:val="both"/>
              <w:rPr>
                <w:rFonts w:ascii="Arial" w:eastAsia="Calibri" w:hAnsi="Arial" w:cs="Arial"/>
                <w:sz w:val="20"/>
                <w:szCs w:val="20"/>
              </w:rPr>
            </w:pPr>
          </w:p>
        </w:tc>
      </w:tr>
      <w:tr w:rsidR="0053515C" w:rsidRPr="00175BF1" w:rsidTr="00175BF1">
        <w:trPr>
          <w:trHeight w:val="255"/>
        </w:trPr>
        <w:tc>
          <w:tcPr>
            <w:tcW w:w="1274" w:type="dxa"/>
            <w:vAlign w:val="center"/>
          </w:tcPr>
          <w:p w:rsidR="0053515C" w:rsidRPr="00175BF1" w:rsidRDefault="0053515C" w:rsidP="00D03EC9">
            <w:pPr>
              <w:spacing w:after="0" w:line="240" w:lineRule="auto"/>
              <w:rPr>
                <w:rFonts w:ascii="Arial" w:eastAsia="Calibri" w:hAnsi="Arial" w:cs="Arial"/>
                <w:sz w:val="20"/>
                <w:szCs w:val="20"/>
                <w:lang w:eastAsia="en-GB"/>
              </w:rPr>
            </w:pPr>
            <w:r>
              <w:rPr>
                <w:rFonts w:ascii="Arial" w:eastAsia="Calibri" w:hAnsi="Arial" w:cs="Arial"/>
                <w:sz w:val="20"/>
                <w:szCs w:val="20"/>
                <w:lang w:eastAsia="en-GB"/>
              </w:rPr>
              <w:t>1986</w:t>
            </w:r>
          </w:p>
        </w:tc>
        <w:tc>
          <w:tcPr>
            <w:tcW w:w="1674" w:type="dxa"/>
            <w:vAlign w:val="center"/>
          </w:tcPr>
          <w:p w:rsidR="0053515C" w:rsidRPr="00175BF1" w:rsidRDefault="0053515C" w:rsidP="00D03EC9">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53515C" w:rsidRDefault="0053515C" w:rsidP="0053515C">
            <w:pPr>
              <w:spacing w:after="0" w:line="240" w:lineRule="auto"/>
              <w:rPr>
                <w:rFonts w:ascii="Arial" w:eastAsia="Calibri" w:hAnsi="Arial" w:cs="Arial"/>
                <w:sz w:val="20"/>
                <w:szCs w:val="20"/>
              </w:rPr>
            </w:pPr>
            <w:r>
              <w:rPr>
                <w:rFonts w:ascii="Arial" w:eastAsia="Calibri" w:hAnsi="Arial" w:cs="Arial"/>
                <w:sz w:val="20"/>
                <w:szCs w:val="20"/>
              </w:rPr>
              <w:t>Visual Screen</w:t>
            </w:r>
          </w:p>
          <w:p w:rsidR="00692170" w:rsidRPr="00175BF1" w:rsidRDefault="00692170" w:rsidP="0053515C">
            <w:pPr>
              <w:spacing w:after="0" w:line="240" w:lineRule="auto"/>
              <w:rPr>
                <w:rFonts w:ascii="Arial" w:eastAsia="Calibri" w:hAnsi="Arial" w:cs="Arial"/>
                <w:sz w:val="20"/>
                <w:szCs w:val="20"/>
              </w:rPr>
            </w:pPr>
          </w:p>
        </w:tc>
        <w:tc>
          <w:tcPr>
            <w:tcW w:w="2410" w:type="dxa"/>
            <w:vAlign w:val="center"/>
          </w:tcPr>
          <w:p w:rsidR="0053515C" w:rsidRPr="00175BF1" w:rsidRDefault="0053515C" w:rsidP="00D03EC9">
            <w:pPr>
              <w:spacing w:after="0" w:line="240" w:lineRule="auto"/>
              <w:jc w:val="both"/>
              <w:rPr>
                <w:rFonts w:ascii="Arial" w:eastAsia="Calibri" w:hAnsi="Arial" w:cs="Arial"/>
                <w:sz w:val="20"/>
                <w:szCs w:val="20"/>
              </w:rPr>
            </w:pPr>
            <w:r>
              <w:rPr>
                <w:rFonts w:ascii="Arial" w:eastAsia="Calibri" w:hAnsi="Arial" w:cs="Arial"/>
                <w:sz w:val="20"/>
                <w:szCs w:val="20"/>
              </w:rPr>
              <w:t>4362/N6</w:t>
            </w:r>
          </w:p>
        </w:tc>
        <w:tc>
          <w:tcPr>
            <w:tcW w:w="850" w:type="dxa"/>
            <w:vAlign w:val="center"/>
          </w:tcPr>
          <w:p w:rsidR="0053515C" w:rsidRPr="00175BF1" w:rsidRDefault="0053515C" w:rsidP="00175BF1">
            <w:pPr>
              <w:spacing w:after="0" w:line="240" w:lineRule="auto"/>
              <w:jc w:val="both"/>
              <w:rPr>
                <w:rFonts w:ascii="Arial" w:eastAsia="Calibri" w:hAnsi="Arial" w:cs="Arial"/>
                <w:sz w:val="20"/>
                <w:szCs w:val="20"/>
              </w:rPr>
            </w:pPr>
          </w:p>
        </w:tc>
      </w:tr>
      <w:tr w:rsidR="0053515C" w:rsidRPr="00175BF1" w:rsidTr="00175BF1">
        <w:trPr>
          <w:trHeight w:val="255"/>
        </w:trPr>
        <w:tc>
          <w:tcPr>
            <w:tcW w:w="1274" w:type="dxa"/>
            <w:vAlign w:val="center"/>
          </w:tcPr>
          <w:p w:rsidR="0053515C" w:rsidRPr="00175BF1" w:rsidRDefault="0053515C" w:rsidP="00D03EC9">
            <w:pPr>
              <w:spacing w:after="0" w:line="240" w:lineRule="auto"/>
              <w:rPr>
                <w:rFonts w:ascii="Arial" w:eastAsia="Calibri" w:hAnsi="Arial" w:cs="Arial"/>
                <w:sz w:val="20"/>
                <w:szCs w:val="20"/>
                <w:lang w:eastAsia="en-GB"/>
              </w:rPr>
            </w:pPr>
            <w:r>
              <w:rPr>
                <w:rFonts w:ascii="Arial" w:eastAsia="Calibri" w:hAnsi="Arial" w:cs="Arial"/>
                <w:sz w:val="20"/>
                <w:szCs w:val="20"/>
                <w:lang w:eastAsia="en-GB"/>
              </w:rPr>
              <w:t>1986</w:t>
            </w:r>
          </w:p>
        </w:tc>
        <w:tc>
          <w:tcPr>
            <w:tcW w:w="1674" w:type="dxa"/>
            <w:vAlign w:val="center"/>
          </w:tcPr>
          <w:p w:rsidR="0053515C" w:rsidRPr="00175BF1" w:rsidRDefault="0053515C" w:rsidP="00D03EC9">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53515C" w:rsidRPr="00175BF1" w:rsidRDefault="0053515C" w:rsidP="00D03EC9">
            <w:pPr>
              <w:spacing w:after="0" w:line="240" w:lineRule="auto"/>
              <w:rPr>
                <w:rFonts w:ascii="Arial" w:eastAsia="Calibri" w:hAnsi="Arial" w:cs="Arial"/>
                <w:sz w:val="20"/>
                <w:szCs w:val="20"/>
              </w:rPr>
            </w:pPr>
            <w:r>
              <w:rPr>
                <w:rFonts w:ascii="Arial" w:eastAsia="Calibri" w:hAnsi="Arial" w:cs="Arial"/>
                <w:sz w:val="20"/>
                <w:szCs w:val="20"/>
              </w:rPr>
              <w:t>Access Gates through Visual Screen</w:t>
            </w:r>
          </w:p>
        </w:tc>
        <w:tc>
          <w:tcPr>
            <w:tcW w:w="2410" w:type="dxa"/>
            <w:vAlign w:val="center"/>
          </w:tcPr>
          <w:p w:rsidR="0053515C" w:rsidRPr="00175BF1" w:rsidRDefault="0053515C" w:rsidP="0053515C">
            <w:pPr>
              <w:spacing w:after="0" w:line="240" w:lineRule="auto"/>
              <w:jc w:val="both"/>
              <w:rPr>
                <w:rFonts w:ascii="Arial" w:eastAsia="Calibri" w:hAnsi="Arial" w:cs="Arial"/>
                <w:sz w:val="20"/>
                <w:szCs w:val="20"/>
              </w:rPr>
            </w:pPr>
            <w:r>
              <w:rPr>
                <w:rFonts w:ascii="Arial" w:eastAsia="Calibri" w:hAnsi="Arial" w:cs="Arial"/>
                <w:sz w:val="20"/>
                <w:szCs w:val="20"/>
              </w:rPr>
              <w:t>4362/N7</w:t>
            </w:r>
          </w:p>
        </w:tc>
        <w:tc>
          <w:tcPr>
            <w:tcW w:w="850" w:type="dxa"/>
            <w:vAlign w:val="center"/>
          </w:tcPr>
          <w:p w:rsidR="0053515C" w:rsidRPr="00175BF1" w:rsidRDefault="0053515C" w:rsidP="00175BF1">
            <w:pPr>
              <w:spacing w:after="0" w:line="240" w:lineRule="auto"/>
              <w:jc w:val="both"/>
              <w:rPr>
                <w:rFonts w:ascii="Arial" w:eastAsia="Calibri" w:hAnsi="Arial" w:cs="Arial"/>
                <w:sz w:val="20"/>
                <w:szCs w:val="20"/>
              </w:rPr>
            </w:pPr>
          </w:p>
        </w:tc>
      </w:tr>
      <w:tr w:rsidR="0053515C" w:rsidRPr="00175BF1" w:rsidTr="00175BF1">
        <w:trPr>
          <w:trHeight w:val="255"/>
        </w:trPr>
        <w:tc>
          <w:tcPr>
            <w:tcW w:w="1274" w:type="dxa"/>
            <w:vAlign w:val="center"/>
          </w:tcPr>
          <w:p w:rsidR="0053515C" w:rsidRPr="00175BF1" w:rsidRDefault="0053515C" w:rsidP="00D03EC9">
            <w:pPr>
              <w:spacing w:after="0" w:line="240" w:lineRule="auto"/>
              <w:rPr>
                <w:rFonts w:ascii="Arial" w:eastAsia="Calibri" w:hAnsi="Arial" w:cs="Arial"/>
                <w:sz w:val="20"/>
                <w:szCs w:val="20"/>
                <w:lang w:eastAsia="en-GB"/>
              </w:rPr>
            </w:pPr>
            <w:r>
              <w:rPr>
                <w:rFonts w:ascii="Arial" w:eastAsia="Calibri" w:hAnsi="Arial" w:cs="Arial"/>
                <w:sz w:val="20"/>
                <w:szCs w:val="20"/>
                <w:lang w:eastAsia="en-GB"/>
              </w:rPr>
              <w:t>1986</w:t>
            </w:r>
          </w:p>
        </w:tc>
        <w:tc>
          <w:tcPr>
            <w:tcW w:w="1674" w:type="dxa"/>
            <w:vAlign w:val="center"/>
          </w:tcPr>
          <w:p w:rsidR="0053515C" w:rsidRPr="00175BF1" w:rsidRDefault="0053515C" w:rsidP="00D03EC9">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53515C" w:rsidRPr="00175BF1" w:rsidRDefault="0053515C" w:rsidP="00D03EC9">
            <w:pPr>
              <w:spacing w:after="0" w:line="240" w:lineRule="auto"/>
              <w:rPr>
                <w:rFonts w:ascii="Arial" w:eastAsia="Calibri" w:hAnsi="Arial" w:cs="Arial"/>
                <w:sz w:val="20"/>
                <w:szCs w:val="20"/>
              </w:rPr>
            </w:pPr>
            <w:r>
              <w:rPr>
                <w:rFonts w:ascii="Arial" w:eastAsia="Calibri" w:hAnsi="Arial" w:cs="Arial"/>
                <w:sz w:val="20"/>
                <w:szCs w:val="20"/>
              </w:rPr>
              <w:t xml:space="preserve">Advance Bridgeworks </w:t>
            </w:r>
            <w:proofErr w:type="spellStart"/>
            <w:r>
              <w:rPr>
                <w:rFonts w:ascii="Arial" w:eastAsia="Calibri" w:hAnsi="Arial" w:cs="Arial"/>
                <w:sz w:val="20"/>
                <w:szCs w:val="20"/>
              </w:rPr>
              <w:t>Elostometric</w:t>
            </w:r>
            <w:proofErr w:type="spellEnd"/>
            <w:r>
              <w:rPr>
                <w:rFonts w:ascii="Arial" w:eastAsia="Calibri" w:hAnsi="Arial" w:cs="Arial"/>
                <w:sz w:val="20"/>
                <w:szCs w:val="20"/>
              </w:rPr>
              <w:t xml:space="preserve"> bearings</w:t>
            </w:r>
          </w:p>
        </w:tc>
        <w:tc>
          <w:tcPr>
            <w:tcW w:w="2410" w:type="dxa"/>
            <w:vAlign w:val="center"/>
          </w:tcPr>
          <w:p w:rsidR="0053515C" w:rsidRPr="00175BF1" w:rsidRDefault="0053515C" w:rsidP="0053515C">
            <w:pPr>
              <w:spacing w:after="0" w:line="240" w:lineRule="auto"/>
              <w:jc w:val="both"/>
              <w:rPr>
                <w:rFonts w:ascii="Arial" w:eastAsia="Calibri" w:hAnsi="Arial" w:cs="Arial"/>
                <w:sz w:val="20"/>
                <w:szCs w:val="20"/>
              </w:rPr>
            </w:pPr>
            <w:r>
              <w:rPr>
                <w:rFonts w:ascii="Arial" w:eastAsia="Calibri" w:hAnsi="Arial" w:cs="Arial"/>
                <w:sz w:val="20"/>
                <w:szCs w:val="20"/>
              </w:rPr>
              <w:t>4362/G/1A</w:t>
            </w:r>
          </w:p>
        </w:tc>
        <w:tc>
          <w:tcPr>
            <w:tcW w:w="850" w:type="dxa"/>
            <w:vAlign w:val="center"/>
          </w:tcPr>
          <w:p w:rsidR="0053515C" w:rsidRPr="00175BF1" w:rsidRDefault="0053515C" w:rsidP="00175BF1">
            <w:pPr>
              <w:spacing w:after="0" w:line="240" w:lineRule="auto"/>
              <w:jc w:val="both"/>
              <w:rPr>
                <w:rFonts w:ascii="Arial" w:eastAsia="Calibri" w:hAnsi="Arial" w:cs="Arial"/>
                <w:sz w:val="20"/>
                <w:szCs w:val="20"/>
              </w:rPr>
            </w:pPr>
          </w:p>
        </w:tc>
      </w:tr>
      <w:tr w:rsidR="0053515C" w:rsidRPr="00175BF1" w:rsidTr="00175BF1">
        <w:trPr>
          <w:trHeight w:val="255"/>
        </w:trPr>
        <w:tc>
          <w:tcPr>
            <w:tcW w:w="1274" w:type="dxa"/>
            <w:vAlign w:val="center"/>
          </w:tcPr>
          <w:p w:rsidR="0053515C" w:rsidRPr="00175BF1" w:rsidRDefault="0053515C" w:rsidP="00D03EC9">
            <w:pPr>
              <w:spacing w:after="0" w:line="240" w:lineRule="auto"/>
              <w:rPr>
                <w:rFonts w:ascii="Arial" w:eastAsia="Calibri" w:hAnsi="Arial" w:cs="Arial"/>
                <w:sz w:val="20"/>
                <w:szCs w:val="20"/>
                <w:lang w:eastAsia="en-GB"/>
              </w:rPr>
            </w:pPr>
            <w:r>
              <w:rPr>
                <w:rFonts w:ascii="Arial" w:eastAsia="Calibri" w:hAnsi="Arial" w:cs="Arial"/>
                <w:sz w:val="20"/>
                <w:szCs w:val="20"/>
                <w:lang w:eastAsia="en-GB"/>
              </w:rPr>
              <w:t>1986</w:t>
            </w:r>
          </w:p>
        </w:tc>
        <w:tc>
          <w:tcPr>
            <w:tcW w:w="1674" w:type="dxa"/>
            <w:vAlign w:val="center"/>
          </w:tcPr>
          <w:p w:rsidR="0053515C" w:rsidRPr="00175BF1" w:rsidRDefault="0053515C" w:rsidP="00D03EC9">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53515C" w:rsidRPr="00175BF1" w:rsidRDefault="0053515C" w:rsidP="00D03EC9">
            <w:pPr>
              <w:spacing w:after="0" w:line="240" w:lineRule="auto"/>
              <w:rPr>
                <w:rFonts w:ascii="Arial" w:eastAsia="Calibri" w:hAnsi="Arial" w:cs="Arial"/>
                <w:sz w:val="20"/>
                <w:szCs w:val="20"/>
              </w:rPr>
            </w:pPr>
            <w:r>
              <w:rPr>
                <w:rFonts w:ascii="Arial" w:eastAsia="Calibri" w:hAnsi="Arial" w:cs="Arial"/>
                <w:sz w:val="20"/>
                <w:szCs w:val="20"/>
              </w:rPr>
              <w:t>Advance Bridgeworks Plinths joints &amp; Dowels</w:t>
            </w:r>
          </w:p>
        </w:tc>
        <w:tc>
          <w:tcPr>
            <w:tcW w:w="2410" w:type="dxa"/>
            <w:vAlign w:val="center"/>
          </w:tcPr>
          <w:p w:rsidR="0053515C" w:rsidRPr="00175BF1" w:rsidRDefault="0053515C" w:rsidP="0053515C">
            <w:pPr>
              <w:spacing w:after="0" w:line="240" w:lineRule="auto"/>
              <w:jc w:val="both"/>
              <w:rPr>
                <w:rFonts w:ascii="Arial" w:eastAsia="Calibri" w:hAnsi="Arial" w:cs="Arial"/>
                <w:sz w:val="20"/>
                <w:szCs w:val="20"/>
              </w:rPr>
            </w:pPr>
            <w:r>
              <w:rPr>
                <w:rFonts w:ascii="Arial" w:eastAsia="Calibri" w:hAnsi="Arial" w:cs="Arial"/>
                <w:sz w:val="20"/>
                <w:szCs w:val="20"/>
              </w:rPr>
              <w:t>4362/G/2A</w:t>
            </w:r>
          </w:p>
        </w:tc>
        <w:tc>
          <w:tcPr>
            <w:tcW w:w="850" w:type="dxa"/>
            <w:vAlign w:val="center"/>
          </w:tcPr>
          <w:p w:rsidR="0053515C" w:rsidRPr="00175BF1" w:rsidRDefault="0053515C" w:rsidP="00175BF1">
            <w:pPr>
              <w:spacing w:after="0" w:line="240" w:lineRule="auto"/>
              <w:jc w:val="both"/>
              <w:rPr>
                <w:rFonts w:ascii="Arial" w:eastAsia="Calibri" w:hAnsi="Arial" w:cs="Arial"/>
                <w:sz w:val="20"/>
                <w:szCs w:val="20"/>
              </w:rPr>
            </w:pPr>
          </w:p>
        </w:tc>
      </w:tr>
      <w:tr w:rsidR="00F41D80" w:rsidRPr="00175BF1" w:rsidTr="00175BF1">
        <w:trPr>
          <w:trHeight w:val="255"/>
        </w:trPr>
        <w:tc>
          <w:tcPr>
            <w:tcW w:w="12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lang w:eastAsia="en-GB"/>
              </w:rPr>
            </w:pPr>
            <w:r w:rsidRPr="00175BF1">
              <w:rPr>
                <w:rFonts w:ascii="Arial" w:eastAsia="Calibri" w:hAnsi="Arial" w:cs="Arial"/>
                <w:sz w:val="20"/>
                <w:szCs w:val="20"/>
              </w:rPr>
              <w:t>St Annes Road Bridge - Use of Existing Bridge for Access</w:t>
            </w:r>
          </w:p>
        </w:tc>
        <w:tc>
          <w:tcPr>
            <w:tcW w:w="2410"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4362G</w:t>
            </w:r>
          </w:p>
        </w:tc>
        <w:tc>
          <w:tcPr>
            <w:tcW w:w="850"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5</w:t>
            </w:r>
          </w:p>
        </w:tc>
      </w:tr>
      <w:tr w:rsidR="00F41D80" w:rsidRPr="00175BF1" w:rsidTr="00175BF1">
        <w:trPr>
          <w:trHeight w:val="255"/>
        </w:trPr>
        <w:tc>
          <w:tcPr>
            <w:tcW w:w="12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lang w:eastAsia="en-GB"/>
              </w:rPr>
            </w:pPr>
            <w:r w:rsidRPr="00175BF1">
              <w:rPr>
                <w:rFonts w:ascii="Arial" w:eastAsia="Calibri" w:hAnsi="Arial" w:cs="Arial"/>
                <w:sz w:val="20"/>
                <w:szCs w:val="20"/>
              </w:rPr>
              <w:t>Precast Concrete Safety Barrier Mk2 - Standard Unit</w:t>
            </w:r>
          </w:p>
        </w:tc>
        <w:tc>
          <w:tcPr>
            <w:tcW w:w="2410"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4362N</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E3</w:t>
            </w:r>
          </w:p>
        </w:tc>
      </w:tr>
      <w:tr w:rsidR="00692170" w:rsidRPr="00175BF1" w:rsidTr="00175BF1">
        <w:trPr>
          <w:trHeight w:val="255"/>
        </w:trPr>
        <w:tc>
          <w:tcPr>
            <w:tcW w:w="1274" w:type="dxa"/>
            <w:vAlign w:val="center"/>
          </w:tcPr>
          <w:p w:rsidR="00692170" w:rsidRPr="00175BF1" w:rsidRDefault="00692170" w:rsidP="009C10D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692170" w:rsidRPr="00175BF1" w:rsidRDefault="00692170" w:rsidP="009C10D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692170" w:rsidRPr="00175BF1" w:rsidRDefault="00692170" w:rsidP="00175BF1">
            <w:pPr>
              <w:spacing w:after="0" w:line="240" w:lineRule="auto"/>
              <w:rPr>
                <w:rFonts w:ascii="Arial" w:eastAsia="Calibri" w:hAnsi="Arial" w:cs="Arial"/>
                <w:sz w:val="20"/>
                <w:szCs w:val="20"/>
              </w:rPr>
            </w:pPr>
            <w:r>
              <w:rPr>
                <w:rFonts w:ascii="Arial" w:eastAsia="Calibri" w:hAnsi="Arial" w:cs="Arial"/>
                <w:sz w:val="20"/>
                <w:szCs w:val="20"/>
              </w:rPr>
              <w:t>Hawes Side Lane Bridge General Arrangement</w:t>
            </w:r>
          </w:p>
        </w:tc>
        <w:tc>
          <w:tcPr>
            <w:tcW w:w="2410" w:type="dxa"/>
            <w:vAlign w:val="center"/>
          </w:tcPr>
          <w:p w:rsidR="00692170" w:rsidRPr="00175BF1" w:rsidRDefault="00692170" w:rsidP="00175BF1">
            <w:pPr>
              <w:spacing w:after="0" w:line="240" w:lineRule="auto"/>
              <w:jc w:val="both"/>
              <w:rPr>
                <w:rFonts w:ascii="Arial" w:eastAsia="Calibri" w:hAnsi="Arial" w:cs="Arial"/>
                <w:sz w:val="20"/>
                <w:szCs w:val="20"/>
              </w:rPr>
            </w:pPr>
            <w:r>
              <w:rPr>
                <w:rFonts w:ascii="Arial" w:eastAsia="Calibri" w:hAnsi="Arial" w:cs="Arial"/>
                <w:sz w:val="20"/>
                <w:szCs w:val="20"/>
              </w:rPr>
              <w:t>4363/1</w:t>
            </w:r>
          </w:p>
        </w:tc>
        <w:tc>
          <w:tcPr>
            <w:tcW w:w="850" w:type="dxa"/>
            <w:vAlign w:val="bottom"/>
          </w:tcPr>
          <w:p w:rsidR="00692170" w:rsidRPr="00175BF1" w:rsidRDefault="00692170" w:rsidP="00175BF1">
            <w:pPr>
              <w:spacing w:after="0" w:line="240" w:lineRule="auto"/>
              <w:jc w:val="both"/>
              <w:rPr>
                <w:rFonts w:ascii="Arial" w:eastAsia="Calibri" w:hAnsi="Arial" w:cs="Arial"/>
                <w:sz w:val="20"/>
                <w:szCs w:val="20"/>
              </w:rPr>
            </w:pPr>
          </w:p>
        </w:tc>
      </w:tr>
      <w:tr w:rsidR="00692170" w:rsidRPr="00175BF1" w:rsidTr="00175BF1">
        <w:trPr>
          <w:trHeight w:val="255"/>
        </w:trPr>
        <w:tc>
          <w:tcPr>
            <w:tcW w:w="1274" w:type="dxa"/>
            <w:vAlign w:val="center"/>
          </w:tcPr>
          <w:p w:rsidR="00692170" w:rsidRPr="00175BF1" w:rsidRDefault="00692170" w:rsidP="009C10D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692170" w:rsidRPr="00175BF1" w:rsidRDefault="00692170" w:rsidP="009C10D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692170" w:rsidRPr="00175BF1" w:rsidRDefault="00692170" w:rsidP="009C10D1">
            <w:pPr>
              <w:spacing w:after="0" w:line="240" w:lineRule="auto"/>
              <w:rPr>
                <w:rFonts w:ascii="Arial" w:eastAsia="Calibri" w:hAnsi="Arial" w:cs="Arial"/>
                <w:sz w:val="20"/>
                <w:szCs w:val="20"/>
              </w:rPr>
            </w:pPr>
            <w:r>
              <w:rPr>
                <w:rFonts w:ascii="Arial" w:eastAsia="Calibri" w:hAnsi="Arial" w:cs="Arial"/>
                <w:sz w:val="20"/>
                <w:szCs w:val="20"/>
              </w:rPr>
              <w:t xml:space="preserve">Hawes Side Lane Bridge </w:t>
            </w:r>
            <w:proofErr w:type="spellStart"/>
            <w:r>
              <w:rPr>
                <w:rFonts w:ascii="Arial" w:eastAsia="Calibri" w:hAnsi="Arial" w:cs="Arial"/>
                <w:sz w:val="20"/>
                <w:szCs w:val="20"/>
              </w:rPr>
              <w:t>Reinf</w:t>
            </w:r>
            <w:proofErr w:type="spellEnd"/>
            <w:r>
              <w:rPr>
                <w:rFonts w:ascii="Arial" w:eastAsia="Calibri" w:hAnsi="Arial" w:cs="Arial"/>
                <w:sz w:val="20"/>
                <w:szCs w:val="20"/>
              </w:rPr>
              <w:t xml:space="preserve"> </w:t>
            </w:r>
            <w:proofErr w:type="spellStart"/>
            <w:r>
              <w:rPr>
                <w:rFonts w:ascii="Arial" w:eastAsia="Calibri" w:hAnsi="Arial" w:cs="Arial"/>
                <w:sz w:val="20"/>
                <w:szCs w:val="20"/>
              </w:rPr>
              <w:t>Conc</w:t>
            </w:r>
            <w:proofErr w:type="spellEnd"/>
            <w:r>
              <w:rPr>
                <w:rFonts w:ascii="Arial" w:eastAsia="Calibri" w:hAnsi="Arial" w:cs="Arial"/>
                <w:sz w:val="20"/>
                <w:szCs w:val="20"/>
              </w:rPr>
              <w:t xml:space="preserve"> deck slab</w:t>
            </w:r>
          </w:p>
        </w:tc>
        <w:tc>
          <w:tcPr>
            <w:tcW w:w="2410" w:type="dxa"/>
            <w:vAlign w:val="center"/>
          </w:tcPr>
          <w:p w:rsidR="00692170" w:rsidRPr="00175BF1" w:rsidRDefault="00692170" w:rsidP="00175BF1">
            <w:pPr>
              <w:spacing w:after="0" w:line="240" w:lineRule="auto"/>
              <w:jc w:val="both"/>
              <w:rPr>
                <w:rFonts w:ascii="Arial" w:eastAsia="Calibri" w:hAnsi="Arial" w:cs="Arial"/>
                <w:sz w:val="20"/>
                <w:szCs w:val="20"/>
              </w:rPr>
            </w:pPr>
            <w:r>
              <w:rPr>
                <w:rFonts w:ascii="Arial" w:eastAsia="Calibri" w:hAnsi="Arial" w:cs="Arial"/>
                <w:sz w:val="20"/>
                <w:szCs w:val="20"/>
              </w:rPr>
              <w:t>4363/2</w:t>
            </w:r>
          </w:p>
        </w:tc>
        <w:tc>
          <w:tcPr>
            <w:tcW w:w="850" w:type="dxa"/>
            <w:vAlign w:val="bottom"/>
          </w:tcPr>
          <w:p w:rsidR="00692170" w:rsidRPr="00175BF1" w:rsidRDefault="00692170" w:rsidP="00175BF1">
            <w:pPr>
              <w:spacing w:after="0" w:line="240" w:lineRule="auto"/>
              <w:jc w:val="both"/>
              <w:rPr>
                <w:rFonts w:ascii="Arial" w:eastAsia="Calibri" w:hAnsi="Arial" w:cs="Arial"/>
                <w:sz w:val="20"/>
                <w:szCs w:val="20"/>
              </w:rPr>
            </w:pPr>
          </w:p>
        </w:tc>
      </w:tr>
      <w:tr w:rsidR="00692170" w:rsidRPr="00175BF1" w:rsidTr="00175BF1">
        <w:trPr>
          <w:trHeight w:val="255"/>
        </w:trPr>
        <w:tc>
          <w:tcPr>
            <w:tcW w:w="1274" w:type="dxa"/>
            <w:vAlign w:val="center"/>
          </w:tcPr>
          <w:p w:rsidR="00692170" w:rsidRPr="00175BF1" w:rsidRDefault="00692170" w:rsidP="009C10D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692170" w:rsidRPr="00175BF1" w:rsidRDefault="00692170" w:rsidP="009C10D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692170" w:rsidRPr="00175BF1" w:rsidRDefault="00692170" w:rsidP="009C10D1">
            <w:pPr>
              <w:spacing w:after="0" w:line="240" w:lineRule="auto"/>
              <w:rPr>
                <w:rFonts w:ascii="Arial" w:eastAsia="Calibri" w:hAnsi="Arial" w:cs="Arial"/>
                <w:sz w:val="20"/>
                <w:szCs w:val="20"/>
              </w:rPr>
            </w:pPr>
            <w:r>
              <w:rPr>
                <w:rFonts w:ascii="Arial" w:eastAsia="Calibri" w:hAnsi="Arial" w:cs="Arial"/>
                <w:sz w:val="20"/>
                <w:szCs w:val="20"/>
              </w:rPr>
              <w:t>Hawes Side Lane Bridge General Arrangement &amp; Demolition</w:t>
            </w:r>
          </w:p>
        </w:tc>
        <w:tc>
          <w:tcPr>
            <w:tcW w:w="2410" w:type="dxa"/>
            <w:vAlign w:val="center"/>
          </w:tcPr>
          <w:p w:rsidR="00692170" w:rsidRPr="00175BF1" w:rsidRDefault="00692170" w:rsidP="00175BF1">
            <w:pPr>
              <w:spacing w:after="0" w:line="240" w:lineRule="auto"/>
              <w:jc w:val="both"/>
              <w:rPr>
                <w:rFonts w:ascii="Arial" w:eastAsia="Calibri" w:hAnsi="Arial" w:cs="Arial"/>
                <w:sz w:val="20"/>
                <w:szCs w:val="20"/>
              </w:rPr>
            </w:pPr>
            <w:r>
              <w:rPr>
                <w:rFonts w:ascii="Arial" w:eastAsia="Calibri" w:hAnsi="Arial" w:cs="Arial"/>
                <w:sz w:val="20"/>
                <w:szCs w:val="20"/>
              </w:rPr>
              <w:t>4363/3A</w:t>
            </w:r>
          </w:p>
        </w:tc>
        <w:tc>
          <w:tcPr>
            <w:tcW w:w="850" w:type="dxa"/>
            <w:vAlign w:val="bottom"/>
          </w:tcPr>
          <w:p w:rsidR="00692170" w:rsidRPr="00175BF1" w:rsidRDefault="00692170" w:rsidP="00175BF1">
            <w:pPr>
              <w:spacing w:after="0" w:line="240" w:lineRule="auto"/>
              <w:jc w:val="both"/>
              <w:rPr>
                <w:rFonts w:ascii="Arial" w:eastAsia="Calibri" w:hAnsi="Arial" w:cs="Arial"/>
                <w:sz w:val="20"/>
                <w:szCs w:val="20"/>
              </w:rPr>
            </w:pPr>
          </w:p>
        </w:tc>
      </w:tr>
      <w:tr w:rsidR="00692170" w:rsidRPr="00175BF1" w:rsidTr="00175BF1">
        <w:trPr>
          <w:trHeight w:val="255"/>
        </w:trPr>
        <w:tc>
          <w:tcPr>
            <w:tcW w:w="1274" w:type="dxa"/>
            <w:vAlign w:val="center"/>
          </w:tcPr>
          <w:p w:rsidR="00692170" w:rsidRPr="00175BF1" w:rsidRDefault="00692170" w:rsidP="009C10D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692170" w:rsidRPr="00175BF1" w:rsidRDefault="00692170" w:rsidP="009C10D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692170" w:rsidRPr="00175BF1" w:rsidRDefault="00692170" w:rsidP="009C10D1">
            <w:pPr>
              <w:spacing w:after="0" w:line="240" w:lineRule="auto"/>
              <w:rPr>
                <w:rFonts w:ascii="Arial" w:eastAsia="Calibri" w:hAnsi="Arial" w:cs="Arial"/>
                <w:sz w:val="20"/>
                <w:szCs w:val="20"/>
              </w:rPr>
            </w:pPr>
            <w:r>
              <w:rPr>
                <w:rFonts w:ascii="Arial" w:eastAsia="Calibri" w:hAnsi="Arial" w:cs="Arial"/>
                <w:sz w:val="20"/>
                <w:szCs w:val="20"/>
              </w:rPr>
              <w:t xml:space="preserve">Hawes Side Lane Bridge </w:t>
            </w:r>
            <w:proofErr w:type="spellStart"/>
            <w:r>
              <w:rPr>
                <w:rFonts w:ascii="Arial" w:eastAsia="Calibri" w:hAnsi="Arial" w:cs="Arial"/>
                <w:sz w:val="20"/>
                <w:szCs w:val="20"/>
              </w:rPr>
              <w:t>Reinf</w:t>
            </w:r>
            <w:proofErr w:type="spellEnd"/>
            <w:r>
              <w:rPr>
                <w:rFonts w:ascii="Arial" w:eastAsia="Calibri" w:hAnsi="Arial" w:cs="Arial"/>
                <w:sz w:val="20"/>
                <w:szCs w:val="20"/>
              </w:rPr>
              <w:t xml:space="preserve"> </w:t>
            </w:r>
            <w:proofErr w:type="spellStart"/>
            <w:r>
              <w:rPr>
                <w:rFonts w:ascii="Arial" w:eastAsia="Calibri" w:hAnsi="Arial" w:cs="Arial"/>
                <w:sz w:val="20"/>
                <w:szCs w:val="20"/>
              </w:rPr>
              <w:t>Conc</w:t>
            </w:r>
            <w:proofErr w:type="spellEnd"/>
            <w:r>
              <w:rPr>
                <w:rFonts w:ascii="Arial" w:eastAsia="Calibri" w:hAnsi="Arial" w:cs="Arial"/>
                <w:sz w:val="20"/>
                <w:szCs w:val="20"/>
              </w:rPr>
              <w:t xml:space="preserve"> Parapet Unit</w:t>
            </w:r>
          </w:p>
        </w:tc>
        <w:tc>
          <w:tcPr>
            <w:tcW w:w="2410" w:type="dxa"/>
            <w:vAlign w:val="center"/>
          </w:tcPr>
          <w:p w:rsidR="00692170" w:rsidRPr="00175BF1" w:rsidRDefault="00692170" w:rsidP="00175BF1">
            <w:pPr>
              <w:spacing w:after="0" w:line="240" w:lineRule="auto"/>
              <w:jc w:val="both"/>
              <w:rPr>
                <w:rFonts w:ascii="Arial" w:eastAsia="Calibri" w:hAnsi="Arial" w:cs="Arial"/>
                <w:sz w:val="20"/>
                <w:szCs w:val="20"/>
              </w:rPr>
            </w:pPr>
            <w:r>
              <w:rPr>
                <w:rFonts w:ascii="Arial" w:eastAsia="Calibri" w:hAnsi="Arial" w:cs="Arial"/>
                <w:sz w:val="20"/>
                <w:szCs w:val="20"/>
              </w:rPr>
              <w:t>4363/4A</w:t>
            </w:r>
          </w:p>
        </w:tc>
        <w:tc>
          <w:tcPr>
            <w:tcW w:w="850" w:type="dxa"/>
            <w:vAlign w:val="bottom"/>
          </w:tcPr>
          <w:p w:rsidR="00692170" w:rsidRPr="00175BF1" w:rsidRDefault="00692170" w:rsidP="00175BF1">
            <w:pPr>
              <w:spacing w:after="0" w:line="240" w:lineRule="auto"/>
              <w:jc w:val="both"/>
              <w:rPr>
                <w:rFonts w:ascii="Arial" w:eastAsia="Calibri" w:hAnsi="Arial" w:cs="Arial"/>
                <w:sz w:val="20"/>
                <w:szCs w:val="20"/>
              </w:rPr>
            </w:pPr>
          </w:p>
        </w:tc>
      </w:tr>
      <w:tr w:rsidR="00692170" w:rsidRPr="00175BF1" w:rsidTr="00175BF1">
        <w:trPr>
          <w:trHeight w:val="255"/>
        </w:trPr>
        <w:tc>
          <w:tcPr>
            <w:tcW w:w="1274" w:type="dxa"/>
            <w:vAlign w:val="center"/>
          </w:tcPr>
          <w:p w:rsidR="00692170" w:rsidRPr="00175BF1" w:rsidRDefault="00692170" w:rsidP="009C10D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692170" w:rsidRPr="00175BF1" w:rsidRDefault="00692170" w:rsidP="009C10D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692170" w:rsidRPr="00175BF1" w:rsidRDefault="00692170" w:rsidP="009C10D1">
            <w:pPr>
              <w:spacing w:after="0" w:line="240" w:lineRule="auto"/>
              <w:rPr>
                <w:rFonts w:ascii="Arial" w:eastAsia="Calibri" w:hAnsi="Arial" w:cs="Arial"/>
                <w:sz w:val="20"/>
                <w:szCs w:val="20"/>
              </w:rPr>
            </w:pPr>
            <w:r>
              <w:rPr>
                <w:rFonts w:ascii="Arial" w:eastAsia="Calibri" w:hAnsi="Arial" w:cs="Arial"/>
                <w:sz w:val="20"/>
                <w:szCs w:val="20"/>
              </w:rPr>
              <w:t xml:space="preserve">Hawes Side Lane Bridge </w:t>
            </w:r>
            <w:proofErr w:type="spellStart"/>
            <w:r>
              <w:rPr>
                <w:rFonts w:ascii="Arial" w:eastAsia="Calibri" w:hAnsi="Arial" w:cs="Arial"/>
                <w:sz w:val="20"/>
                <w:szCs w:val="20"/>
              </w:rPr>
              <w:t>Misc</w:t>
            </w:r>
            <w:proofErr w:type="spellEnd"/>
            <w:r>
              <w:rPr>
                <w:rFonts w:ascii="Arial" w:eastAsia="Calibri" w:hAnsi="Arial" w:cs="Arial"/>
                <w:sz w:val="20"/>
                <w:szCs w:val="20"/>
              </w:rPr>
              <w:t xml:space="preserve"> Details</w:t>
            </w:r>
          </w:p>
        </w:tc>
        <w:tc>
          <w:tcPr>
            <w:tcW w:w="2410" w:type="dxa"/>
            <w:vAlign w:val="center"/>
          </w:tcPr>
          <w:p w:rsidR="00692170" w:rsidRPr="00175BF1" w:rsidRDefault="00692170" w:rsidP="00175BF1">
            <w:pPr>
              <w:spacing w:after="0" w:line="240" w:lineRule="auto"/>
              <w:jc w:val="both"/>
              <w:rPr>
                <w:rFonts w:ascii="Arial" w:eastAsia="Calibri" w:hAnsi="Arial" w:cs="Arial"/>
                <w:sz w:val="20"/>
                <w:szCs w:val="20"/>
              </w:rPr>
            </w:pPr>
            <w:r>
              <w:rPr>
                <w:rFonts w:ascii="Arial" w:eastAsia="Calibri" w:hAnsi="Arial" w:cs="Arial"/>
                <w:sz w:val="20"/>
                <w:szCs w:val="20"/>
              </w:rPr>
              <w:t>4363/5A</w:t>
            </w:r>
          </w:p>
        </w:tc>
        <w:tc>
          <w:tcPr>
            <w:tcW w:w="850" w:type="dxa"/>
            <w:vAlign w:val="bottom"/>
          </w:tcPr>
          <w:p w:rsidR="00692170" w:rsidRPr="00175BF1" w:rsidRDefault="00692170" w:rsidP="00175BF1">
            <w:pPr>
              <w:spacing w:after="0" w:line="240" w:lineRule="auto"/>
              <w:jc w:val="both"/>
              <w:rPr>
                <w:rFonts w:ascii="Arial" w:eastAsia="Calibri" w:hAnsi="Arial" w:cs="Arial"/>
                <w:sz w:val="20"/>
                <w:szCs w:val="20"/>
              </w:rPr>
            </w:pPr>
          </w:p>
        </w:tc>
      </w:tr>
      <w:tr w:rsidR="00692170" w:rsidRPr="00175BF1" w:rsidTr="00175BF1">
        <w:trPr>
          <w:trHeight w:val="255"/>
        </w:trPr>
        <w:tc>
          <w:tcPr>
            <w:tcW w:w="1274" w:type="dxa"/>
            <w:vAlign w:val="center"/>
          </w:tcPr>
          <w:p w:rsidR="00692170" w:rsidRPr="00175BF1" w:rsidRDefault="00692170" w:rsidP="009C10D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692170" w:rsidRPr="00175BF1" w:rsidRDefault="00692170" w:rsidP="009C10D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692170" w:rsidRPr="00175BF1" w:rsidRDefault="00692170" w:rsidP="009C10D1">
            <w:pPr>
              <w:spacing w:after="0" w:line="240" w:lineRule="auto"/>
              <w:rPr>
                <w:rFonts w:ascii="Arial" w:eastAsia="Calibri" w:hAnsi="Arial" w:cs="Arial"/>
                <w:sz w:val="20"/>
                <w:szCs w:val="20"/>
              </w:rPr>
            </w:pPr>
            <w:r>
              <w:rPr>
                <w:rFonts w:ascii="Arial" w:eastAsia="Calibri" w:hAnsi="Arial" w:cs="Arial"/>
                <w:sz w:val="20"/>
                <w:szCs w:val="20"/>
              </w:rPr>
              <w:t>Hawes Side Lane Bridge 2 Rail Aluminium Parapet</w:t>
            </w:r>
          </w:p>
        </w:tc>
        <w:tc>
          <w:tcPr>
            <w:tcW w:w="2410" w:type="dxa"/>
            <w:vAlign w:val="center"/>
          </w:tcPr>
          <w:p w:rsidR="00692170" w:rsidRPr="00175BF1" w:rsidRDefault="00692170" w:rsidP="00175BF1">
            <w:pPr>
              <w:spacing w:after="0" w:line="240" w:lineRule="auto"/>
              <w:jc w:val="both"/>
              <w:rPr>
                <w:rFonts w:ascii="Arial" w:eastAsia="Calibri" w:hAnsi="Arial" w:cs="Arial"/>
                <w:sz w:val="20"/>
                <w:szCs w:val="20"/>
              </w:rPr>
            </w:pPr>
            <w:r>
              <w:rPr>
                <w:rFonts w:ascii="Arial" w:eastAsia="Calibri" w:hAnsi="Arial" w:cs="Arial"/>
                <w:sz w:val="20"/>
                <w:szCs w:val="20"/>
              </w:rPr>
              <w:t>4363/G8</w:t>
            </w:r>
          </w:p>
        </w:tc>
        <w:tc>
          <w:tcPr>
            <w:tcW w:w="850" w:type="dxa"/>
            <w:vAlign w:val="bottom"/>
          </w:tcPr>
          <w:p w:rsidR="00692170" w:rsidRPr="00175BF1" w:rsidRDefault="00692170" w:rsidP="00175BF1">
            <w:pPr>
              <w:spacing w:after="0" w:line="240" w:lineRule="auto"/>
              <w:jc w:val="both"/>
              <w:rPr>
                <w:rFonts w:ascii="Arial" w:eastAsia="Calibri" w:hAnsi="Arial" w:cs="Arial"/>
                <w:sz w:val="20"/>
                <w:szCs w:val="20"/>
              </w:rPr>
            </w:pPr>
          </w:p>
        </w:tc>
      </w:tr>
      <w:tr w:rsidR="00692170" w:rsidRPr="00175BF1" w:rsidTr="00175BF1">
        <w:trPr>
          <w:trHeight w:val="255"/>
        </w:trPr>
        <w:tc>
          <w:tcPr>
            <w:tcW w:w="1274" w:type="dxa"/>
            <w:vAlign w:val="center"/>
          </w:tcPr>
          <w:p w:rsidR="00692170" w:rsidRPr="00175BF1" w:rsidRDefault="00692170" w:rsidP="009C10D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692170" w:rsidRPr="00175BF1" w:rsidRDefault="00692170" w:rsidP="009C10D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692170" w:rsidRPr="00175BF1" w:rsidRDefault="00692170" w:rsidP="00692170">
            <w:pPr>
              <w:spacing w:after="0" w:line="240" w:lineRule="auto"/>
              <w:rPr>
                <w:rFonts w:ascii="Arial" w:eastAsia="Calibri" w:hAnsi="Arial" w:cs="Arial"/>
                <w:sz w:val="20"/>
                <w:szCs w:val="20"/>
              </w:rPr>
            </w:pPr>
            <w:r>
              <w:rPr>
                <w:rFonts w:ascii="Arial" w:eastAsia="Calibri" w:hAnsi="Arial" w:cs="Arial"/>
                <w:sz w:val="20"/>
                <w:szCs w:val="20"/>
              </w:rPr>
              <w:t>St Annes Road Bridge 2 Rail Aluminium Parapet</w:t>
            </w:r>
          </w:p>
        </w:tc>
        <w:tc>
          <w:tcPr>
            <w:tcW w:w="2410" w:type="dxa"/>
            <w:vAlign w:val="center"/>
          </w:tcPr>
          <w:p w:rsidR="00692170" w:rsidRPr="00175BF1" w:rsidRDefault="00692170" w:rsidP="00175BF1">
            <w:pPr>
              <w:spacing w:after="0" w:line="240" w:lineRule="auto"/>
              <w:jc w:val="both"/>
              <w:rPr>
                <w:rFonts w:ascii="Arial" w:eastAsia="Calibri" w:hAnsi="Arial" w:cs="Arial"/>
                <w:sz w:val="20"/>
                <w:szCs w:val="20"/>
              </w:rPr>
            </w:pPr>
            <w:r>
              <w:rPr>
                <w:rFonts w:ascii="Arial" w:eastAsia="Calibri" w:hAnsi="Arial" w:cs="Arial"/>
                <w:sz w:val="20"/>
                <w:szCs w:val="20"/>
              </w:rPr>
              <w:t>4363/G9</w:t>
            </w:r>
          </w:p>
        </w:tc>
        <w:tc>
          <w:tcPr>
            <w:tcW w:w="850" w:type="dxa"/>
            <w:vAlign w:val="bottom"/>
          </w:tcPr>
          <w:p w:rsidR="00692170" w:rsidRPr="00175BF1" w:rsidRDefault="00692170" w:rsidP="00175BF1">
            <w:pPr>
              <w:spacing w:after="0" w:line="240" w:lineRule="auto"/>
              <w:jc w:val="both"/>
              <w:rPr>
                <w:rFonts w:ascii="Arial" w:eastAsia="Calibri" w:hAnsi="Arial" w:cs="Arial"/>
                <w:sz w:val="20"/>
                <w:szCs w:val="20"/>
              </w:rPr>
            </w:pP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lastRenderedPageBreak/>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lang w:eastAsia="en-GB"/>
              </w:rPr>
            </w:pPr>
            <w:r w:rsidRPr="00175BF1">
              <w:rPr>
                <w:rFonts w:ascii="Arial" w:eastAsia="Calibri" w:hAnsi="Arial" w:cs="Arial"/>
                <w:sz w:val="20"/>
                <w:szCs w:val="20"/>
              </w:rPr>
              <w:t>St Annes Road Bridge - General Arrangement</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4364/1</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A</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lang w:eastAsia="en-GB"/>
              </w:rPr>
            </w:pPr>
            <w:r w:rsidRPr="00175BF1">
              <w:rPr>
                <w:rFonts w:ascii="Arial" w:eastAsia="Calibri" w:hAnsi="Arial" w:cs="Arial"/>
                <w:sz w:val="20"/>
                <w:szCs w:val="20"/>
              </w:rPr>
              <w:t>St Annes Road Bridge - Boreholes Sheet 1</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4364/2-1</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lang w:eastAsia="en-GB"/>
              </w:rPr>
            </w:pPr>
            <w:r w:rsidRPr="00175BF1">
              <w:rPr>
                <w:rFonts w:ascii="Arial" w:eastAsia="Calibri" w:hAnsi="Arial" w:cs="Arial"/>
                <w:sz w:val="20"/>
                <w:szCs w:val="20"/>
              </w:rPr>
              <w:t>St Annes Road Bridge - Boreholes Sheet 2</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4364/2-2</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lang w:eastAsia="en-GB"/>
              </w:rPr>
            </w:pPr>
            <w:r w:rsidRPr="00175BF1">
              <w:rPr>
                <w:rFonts w:ascii="Arial" w:eastAsia="Calibri" w:hAnsi="Arial" w:cs="Arial"/>
                <w:sz w:val="20"/>
                <w:szCs w:val="20"/>
              </w:rPr>
              <w:t>St Annes Road Bridge - Setting Out &amp; Piling</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4364/3</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E</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lang w:eastAsia="en-GB"/>
              </w:rPr>
            </w:pPr>
            <w:r w:rsidRPr="00175BF1">
              <w:rPr>
                <w:rFonts w:ascii="Arial" w:eastAsia="Calibri" w:hAnsi="Arial" w:cs="Arial"/>
                <w:sz w:val="20"/>
                <w:szCs w:val="20"/>
              </w:rPr>
              <w:t>St Annes Road Bridge - Demolition Excavation &amp; Filling</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4364/4</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lang w:eastAsia="en-GB"/>
              </w:rPr>
            </w:pPr>
            <w:r w:rsidRPr="00175BF1">
              <w:rPr>
                <w:rFonts w:ascii="Arial" w:eastAsia="Calibri" w:hAnsi="Arial" w:cs="Arial"/>
                <w:sz w:val="20"/>
                <w:szCs w:val="20"/>
              </w:rPr>
              <w:t>St Annes Road Bridge - West Abutment Substructure</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4364/6</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C</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lang w:eastAsia="en-GB"/>
              </w:rPr>
            </w:pPr>
            <w:r w:rsidRPr="00175BF1">
              <w:rPr>
                <w:rFonts w:ascii="Arial" w:eastAsia="Calibri" w:hAnsi="Arial" w:cs="Arial"/>
                <w:sz w:val="20"/>
                <w:szCs w:val="20"/>
              </w:rPr>
              <w:t>St Annes Road Bridge - West Abutment Reinforcement</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4364/7</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B</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lang w:eastAsia="en-GB"/>
              </w:rPr>
            </w:pPr>
            <w:r w:rsidRPr="00175BF1">
              <w:rPr>
                <w:rFonts w:ascii="Arial" w:eastAsia="Calibri" w:hAnsi="Arial" w:cs="Arial"/>
                <w:sz w:val="20"/>
                <w:szCs w:val="20"/>
              </w:rPr>
              <w:t>St Annes Road Bridge - East Abutment Substructure</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4364/8</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D</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lang w:eastAsia="en-GB"/>
              </w:rPr>
            </w:pPr>
            <w:r w:rsidRPr="00175BF1">
              <w:rPr>
                <w:rFonts w:ascii="Arial" w:eastAsia="Calibri" w:hAnsi="Arial" w:cs="Arial"/>
                <w:sz w:val="20"/>
                <w:szCs w:val="20"/>
              </w:rPr>
              <w:t>St Annes Road Bridge - East Abutment Reinforcement</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4364/9</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A</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lang w:eastAsia="en-GB"/>
              </w:rPr>
            </w:pPr>
            <w:r w:rsidRPr="00175BF1">
              <w:rPr>
                <w:rFonts w:ascii="Arial" w:eastAsia="Calibri" w:hAnsi="Arial" w:cs="Arial"/>
                <w:sz w:val="20"/>
                <w:szCs w:val="20"/>
              </w:rPr>
              <w:t>St Annes Road Bridge - Beam Mark A</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4364/10</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C</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lang w:eastAsia="en-GB"/>
              </w:rPr>
            </w:pPr>
            <w:r w:rsidRPr="00175BF1">
              <w:rPr>
                <w:rFonts w:ascii="Arial" w:eastAsia="Calibri" w:hAnsi="Arial" w:cs="Arial"/>
                <w:sz w:val="20"/>
                <w:szCs w:val="20"/>
              </w:rPr>
              <w:t>St Annes Road Bridge - Beam Mark A Segments A1 &amp; A3</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4364/11</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C</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lang w:eastAsia="en-GB"/>
              </w:rPr>
            </w:pPr>
            <w:r w:rsidRPr="00175BF1">
              <w:rPr>
                <w:rFonts w:ascii="Arial" w:eastAsia="Calibri" w:hAnsi="Arial" w:cs="Arial"/>
                <w:sz w:val="20"/>
                <w:szCs w:val="20"/>
              </w:rPr>
              <w:t>St Annes Road Bridge - Beam Mark A Segment A2</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4364/12</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B</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lang w:eastAsia="en-GB"/>
              </w:rPr>
            </w:pPr>
            <w:r w:rsidRPr="00175BF1">
              <w:rPr>
                <w:rFonts w:ascii="Arial" w:eastAsia="Calibri" w:hAnsi="Arial" w:cs="Arial"/>
                <w:sz w:val="20"/>
                <w:szCs w:val="20"/>
              </w:rPr>
              <w:t>St Annes Road Bridge - Beam Mark B</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4364/13</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C</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lang w:eastAsia="en-GB"/>
              </w:rPr>
            </w:pPr>
            <w:r w:rsidRPr="00175BF1">
              <w:rPr>
                <w:rFonts w:ascii="Arial" w:eastAsia="Calibri" w:hAnsi="Arial" w:cs="Arial"/>
                <w:sz w:val="20"/>
                <w:szCs w:val="20"/>
              </w:rPr>
              <w:t>St Annes Road Bridge - Beam Mark B Segments B1 &amp; B3</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4364/14</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D</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lang w:eastAsia="en-GB"/>
              </w:rPr>
            </w:pPr>
            <w:r w:rsidRPr="00175BF1">
              <w:rPr>
                <w:rFonts w:ascii="Arial" w:eastAsia="Calibri" w:hAnsi="Arial" w:cs="Arial"/>
                <w:sz w:val="20"/>
                <w:szCs w:val="20"/>
              </w:rPr>
              <w:t>St Annes Road Bridge - Beam Mark B Segment B2</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4364/15</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C</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lang w:eastAsia="en-GB"/>
              </w:rPr>
            </w:pPr>
            <w:r w:rsidRPr="00175BF1">
              <w:rPr>
                <w:rFonts w:ascii="Arial" w:eastAsia="Calibri" w:hAnsi="Arial" w:cs="Arial"/>
                <w:sz w:val="20"/>
                <w:szCs w:val="20"/>
              </w:rPr>
              <w:t>St Annes Road Bridge - Beam Mark C</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4364/16</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C</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lang w:eastAsia="en-GB"/>
              </w:rPr>
            </w:pPr>
            <w:r w:rsidRPr="00175BF1">
              <w:rPr>
                <w:rFonts w:ascii="Arial" w:eastAsia="Calibri" w:hAnsi="Arial" w:cs="Arial"/>
                <w:sz w:val="20"/>
                <w:szCs w:val="20"/>
              </w:rPr>
              <w:t>St Annes Road Bridge - Beam Mark C Segments C1 &amp; C3</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4364/17</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D</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lang w:eastAsia="en-GB"/>
              </w:rPr>
            </w:pPr>
            <w:r w:rsidRPr="00175BF1">
              <w:rPr>
                <w:rFonts w:ascii="Arial" w:eastAsia="Calibri" w:hAnsi="Arial" w:cs="Arial"/>
                <w:sz w:val="20"/>
                <w:szCs w:val="20"/>
              </w:rPr>
              <w:t>St Annes Road Bridge - Beam Mark C Segment C2</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4364/18</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C</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lang w:eastAsia="en-GB"/>
              </w:rPr>
            </w:pPr>
            <w:r w:rsidRPr="00175BF1">
              <w:rPr>
                <w:rFonts w:ascii="Arial" w:eastAsia="Calibri" w:hAnsi="Arial" w:cs="Arial"/>
                <w:sz w:val="20"/>
                <w:szCs w:val="20"/>
              </w:rPr>
              <w:t>St Annes Road Bridge - Beam Mark D</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4364/19</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C</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rPr>
            </w:pPr>
            <w:r w:rsidRPr="00175BF1">
              <w:rPr>
                <w:rFonts w:ascii="Arial" w:eastAsia="Calibri" w:hAnsi="Arial" w:cs="Arial"/>
                <w:sz w:val="20"/>
                <w:szCs w:val="20"/>
              </w:rPr>
              <w:t>St Annes Road Bridge - Beam Mark D Segments D1 &amp; D3</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4364/20</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E</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rPr>
            </w:pPr>
            <w:r w:rsidRPr="00175BF1">
              <w:rPr>
                <w:rFonts w:ascii="Arial" w:eastAsia="Calibri" w:hAnsi="Arial" w:cs="Arial"/>
                <w:sz w:val="20"/>
                <w:szCs w:val="20"/>
              </w:rPr>
              <w:t>St Annes Road Bridge - Beam Mark D Segment D2</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4364/21</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D</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Default="00F41D80" w:rsidP="00175BF1">
            <w:pPr>
              <w:spacing w:after="0" w:line="240" w:lineRule="auto"/>
              <w:rPr>
                <w:rFonts w:ascii="Arial" w:eastAsia="Calibri" w:hAnsi="Arial" w:cs="Arial"/>
                <w:sz w:val="20"/>
                <w:szCs w:val="20"/>
              </w:rPr>
            </w:pPr>
            <w:r w:rsidRPr="00175BF1">
              <w:rPr>
                <w:rFonts w:ascii="Arial" w:eastAsia="Calibri" w:hAnsi="Arial" w:cs="Arial"/>
                <w:sz w:val="20"/>
                <w:szCs w:val="20"/>
              </w:rPr>
              <w:t xml:space="preserve">St Annes Road Bridge </w:t>
            </w:r>
            <w:r w:rsidR="004953DB">
              <w:rPr>
                <w:rFonts w:ascii="Arial" w:eastAsia="Calibri" w:hAnsi="Arial" w:cs="Arial"/>
                <w:sz w:val="20"/>
                <w:szCs w:val="20"/>
              </w:rPr>
              <w:t>–</w:t>
            </w:r>
            <w:r w:rsidRPr="00175BF1">
              <w:rPr>
                <w:rFonts w:ascii="Arial" w:eastAsia="Calibri" w:hAnsi="Arial" w:cs="Arial"/>
                <w:sz w:val="20"/>
                <w:szCs w:val="20"/>
              </w:rPr>
              <w:t xml:space="preserve"> Deck</w:t>
            </w:r>
          </w:p>
          <w:p w:rsidR="004953DB" w:rsidRPr="00175BF1" w:rsidRDefault="004953DB" w:rsidP="00175BF1">
            <w:pPr>
              <w:spacing w:after="0" w:line="240" w:lineRule="auto"/>
              <w:rPr>
                <w:rFonts w:ascii="Arial" w:eastAsia="Calibri" w:hAnsi="Arial" w:cs="Arial"/>
                <w:sz w:val="20"/>
                <w:szCs w:val="20"/>
              </w:rPr>
            </w:pP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4364/22</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C</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rPr>
            </w:pPr>
            <w:r w:rsidRPr="00175BF1">
              <w:rPr>
                <w:rFonts w:ascii="Arial" w:eastAsia="Calibri" w:hAnsi="Arial" w:cs="Arial"/>
                <w:sz w:val="20"/>
                <w:szCs w:val="20"/>
              </w:rPr>
              <w:t>St Annes Road Bridge - Concrete Parapets</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4364/23</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C</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rPr>
            </w:pPr>
            <w:r w:rsidRPr="00175BF1">
              <w:rPr>
                <w:rFonts w:ascii="Arial" w:eastAsia="Calibri" w:hAnsi="Arial" w:cs="Arial"/>
                <w:sz w:val="20"/>
                <w:szCs w:val="20"/>
              </w:rPr>
              <w:t>St Annes Road Bridge - Bearings</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4364/24</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B</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rPr>
            </w:pPr>
            <w:r w:rsidRPr="00175BF1">
              <w:rPr>
                <w:rFonts w:ascii="Arial" w:eastAsia="Calibri" w:hAnsi="Arial" w:cs="Arial"/>
                <w:sz w:val="20"/>
                <w:szCs w:val="20"/>
              </w:rPr>
              <w:t>St Annes Road Bridge - Waterproofing &amp; Joints</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4364/25</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rPr>
            </w:pPr>
            <w:r w:rsidRPr="00175BF1">
              <w:rPr>
                <w:rFonts w:ascii="Arial" w:eastAsia="Calibri" w:hAnsi="Arial" w:cs="Arial"/>
                <w:sz w:val="20"/>
                <w:szCs w:val="20"/>
              </w:rPr>
              <w:t>St Annes Road Bridge - Miscellaneous Details</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4364/26</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D</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rPr>
            </w:pPr>
            <w:r w:rsidRPr="00175BF1">
              <w:rPr>
                <w:rFonts w:ascii="Arial" w:eastAsia="Calibri" w:hAnsi="Arial" w:cs="Arial"/>
                <w:sz w:val="20"/>
                <w:szCs w:val="20"/>
              </w:rPr>
              <w:t>St Annes Road Bridge - Retaining Wall Layout</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4364/27</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B</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rPr>
            </w:pPr>
            <w:r w:rsidRPr="00175BF1">
              <w:rPr>
                <w:rFonts w:ascii="Arial" w:eastAsia="Calibri" w:hAnsi="Arial" w:cs="Arial"/>
                <w:sz w:val="20"/>
                <w:szCs w:val="20"/>
              </w:rPr>
              <w:t xml:space="preserve">St Annes Road Bridge - Retaining Wall Setting Out </w:t>
            </w:r>
            <w:r w:rsidRPr="00175BF1">
              <w:rPr>
                <w:rFonts w:ascii="Arial" w:eastAsia="Calibri" w:hAnsi="Arial" w:cs="Arial"/>
                <w:sz w:val="20"/>
                <w:szCs w:val="20"/>
              </w:rPr>
              <w:lastRenderedPageBreak/>
              <w:t>Details</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lastRenderedPageBreak/>
              <w:t>4364/28</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E</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lastRenderedPageBreak/>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rPr>
            </w:pPr>
            <w:r w:rsidRPr="00175BF1">
              <w:rPr>
                <w:rFonts w:ascii="Arial" w:eastAsia="Calibri" w:hAnsi="Arial" w:cs="Arial"/>
                <w:sz w:val="20"/>
                <w:szCs w:val="20"/>
              </w:rPr>
              <w:t>St Annes Road Bridge - Retaining Walls Concrete &amp; Reinforcement Details</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4364/29</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C</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rPr>
            </w:pPr>
            <w:r w:rsidRPr="00175BF1">
              <w:rPr>
                <w:rFonts w:ascii="Arial" w:eastAsia="Calibri" w:hAnsi="Arial" w:cs="Arial"/>
                <w:sz w:val="20"/>
                <w:szCs w:val="20"/>
              </w:rPr>
              <w:t>St Annes Road Bridge - Retaining Wall Concrete Parapet Units</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4364/30</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B</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rPr>
            </w:pPr>
            <w:r w:rsidRPr="00175BF1">
              <w:rPr>
                <w:rFonts w:ascii="Arial" w:eastAsia="Calibri" w:hAnsi="Arial" w:cs="Arial"/>
                <w:sz w:val="20"/>
                <w:szCs w:val="20"/>
              </w:rPr>
              <w:t>St Annes Road Bridge - Retaining Wall Concrete Parapet Units</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4364/31</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A</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vAlign w:val="center"/>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rPr>
            </w:pPr>
            <w:r w:rsidRPr="00175BF1">
              <w:rPr>
                <w:rFonts w:ascii="Arial" w:eastAsia="Calibri" w:hAnsi="Arial" w:cs="Arial"/>
                <w:sz w:val="20"/>
                <w:szCs w:val="20"/>
              </w:rPr>
              <w:t>St Annes Road Bridge - Brick Retaining Wall</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4364/32</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rPr>
            </w:pPr>
            <w:r w:rsidRPr="00175BF1">
              <w:rPr>
                <w:rFonts w:ascii="Arial" w:eastAsia="Calibri" w:hAnsi="Arial" w:cs="Arial"/>
                <w:sz w:val="20"/>
                <w:szCs w:val="20"/>
              </w:rPr>
              <w:t>St Annes Road Bridge - Brick Retaining Wall</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4364/33</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rPr>
            </w:pPr>
            <w:r w:rsidRPr="00175BF1">
              <w:rPr>
                <w:rFonts w:ascii="Arial" w:eastAsia="Calibri" w:hAnsi="Arial" w:cs="Arial"/>
                <w:sz w:val="20"/>
                <w:szCs w:val="20"/>
              </w:rPr>
              <w:t xml:space="preserve">St Annes Road Bridge - Concrete </w:t>
            </w:r>
            <w:proofErr w:type="spellStart"/>
            <w:r w:rsidRPr="00175BF1">
              <w:rPr>
                <w:rFonts w:ascii="Arial" w:eastAsia="Calibri" w:hAnsi="Arial" w:cs="Arial"/>
                <w:sz w:val="20"/>
                <w:szCs w:val="20"/>
              </w:rPr>
              <w:t>Wingwall</w:t>
            </w:r>
            <w:proofErr w:type="spellEnd"/>
            <w:r w:rsidRPr="00175BF1">
              <w:rPr>
                <w:rFonts w:ascii="Arial" w:eastAsia="Calibri" w:hAnsi="Arial" w:cs="Arial"/>
                <w:sz w:val="20"/>
                <w:szCs w:val="20"/>
              </w:rPr>
              <w:t xml:space="preserve"> Makeups</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4364/34</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B</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1986</w:t>
            </w:r>
          </w:p>
        </w:tc>
        <w:tc>
          <w:tcPr>
            <w:tcW w:w="16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rPr>
            </w:pPr>
            <w:r w:rsidRPr="00175BF1">
              <w:rPr>
                <w:rFonts w:ascii="Arial" w:eastAsia="Calibri" w:hAnsi="Arial" w:cs="Arial"/>
                <w:sz w:val="20"/>
                <w:szCs w:val="20"/>
              </w:rPr>
              <w:t xml:space="preserve">St Annes Road Bridge - Reinforcement Details of </w:t>
            </w:r>
            <w:proofErr w:type="spellStart"/>
            <w:r w:rsidRPr="00175BF1">
              <w:rPr>
                <w:rFonts w:ascii="Arial" w:eastAsia="Calibri" w:hAnsi="Arial" w:cs="Arial"/>
                <w:sz w:val="20"/>
                <w:szCs w:val="20"/>
              </w:rPr>
              <w:t>Wingwall</w:t>
            </w:r>
            <w:proofErr w:type="spellEnd"/>
            <w:r w:rsidRPr="00175BF1">
              <w:rPr>
                <w:rFonts w:ascii="Arial" w:eastAsia="Calibri" w:hAnsi="Arial" w:cs="Arial"/>
                <w:sz w:val="20"/>
                <w:szCs w:val="20"/>
              </w:rPr>
              <w:t xml:space="preserve"> Makeups</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4364/35</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rPr>
              <w:t>A</w:t>
            </w:r>
          </w:p>
        </w:tc>
      </w:tr>
      <w:tr w:rsidR="00104F29" w:rsidRPr="00175BF1" w:rsidTr="00175BF1">
        <w:trPr>
          <w:trHeight w:val="255"/>
        </w:trPr>
        <w:tc>
          <w:tcPr>
            <w:tcW w:w="1274" w:type="dxa"/>
          </w:tcPr>
          <w:p w:rsidR="00104F29" w:rsidRPr="00175BF1" w:rsidRDefault="007832AA" w:rsidP="00D03EC9">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1984</w:t>
            </w:r>
          </w:p>
        </w:tc>
        <w:tc>
          <w:tcPr>
            <w:tcW w:w="1674" w:type="dxa"/>
          </w:tcPr>
          <w:p w:rsidR="00104F29" w:rsidRPr="00175BF1" w:rsidRDefault="00104F29" w:rsidP="00D03EC9">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104F29" w:rsidRPr="00104F29" w:rsidRDefault="00104F29" w:rsidP="00104F29">
            <w:pPr>
              <w:spacing w:after="0" w:line="240" w:lineRule="auto"/>
              <w:rPr>
                <w:rFonts w:ascii="Arial" w:eastAsia="Calibri" w:hAnsi="Arial" w:cs="Arial"/>
                <w:sz w:val="20"/>
                <w:szCs w:val="20"/>
              </w:rPr>
            </w:pPr>
            <w:r w:rsidRPr="00104F29">
              <w:rPr>
                <w:rFonts w:ascii="Arial" w:eastAsia="Calibri" w:hAnsi="Arial" w:cs="Arial"/>
                <w:sz w:val="20"/>
                <w:szCs w:val="20"/>
              </w:rPr>
              <w:t>Chapel Road Bridge General Arrangement</w:t>
            </w:r>
          </w:p>
        </w:tc>
        <w:tc>
          <w:tcPr>
            <w:tcW w:w="2410" w:type="dxa"/>
            <w:vAlign w:val="bottom"/>
          </w:tcPr>
          <w:p w:rsidR="00104F29" w:rsidRPr="00175BF1" w:rsidRDefault="00104F29" w:rsidP="00175BF1">
            <w:pPr>
              <w:spacing w:after="0" w:line="240" w:lineRule="auto"/>
              <w:jc w:val="both"/>
              <w:rPr>
                <w:rFonts w:ascii="Arial" w:eastAsia="Calibri" w:hAnsi="Arial" w:cs="Arial"/>
                <w:sz w:val="20"/>
                <w:szCs w:val="20"/>
              </w:rPr>
            </w:pPr>
            <w:r>
              <w:rPr>
                <w:rFonts w:ascii="Arial" w:eastAsia="Calibri" w:hAnsi="Arial" w:cs="Arial"/>
                <w:sz w:val="20"/>
                <w:szCs w:val="20"/>
              </w:rPr>
              <w:t>4365/1A</w:t>
            </w:r>
          </w:p>
        </w:tc>
        <w:tc>
          <w:tcPr>
            <w:tcW w:w="850" w:type="dxa"/>
            <w:vAlign w:val="bottom"/>
          </w:tcPr>
          <w:p w:rsidR="00104F29" w:rsidRPr="00175BF1" w:rsidRDefault="00104F29" w:rsidP="00175BF1">
            <w:pPr>
              <w:spacing w:after="0" w:line="240" w:lineRule="auto"/>
              <w:jc w:val="both"/>
              <w:rPr>
                <w:rFonts w:ascii="Arial" w:eastAsia="Calibri" w:hAnsi="Arial" w:cs="Arial"/>
                <w:sz w:val="20"/>
                <w:szCs w:val="20"/>
              </w:rPr>
            </w:pPr>
          </w:p>
        </w:tc>
      </w:tr>
      <w:tr w:rsidR="007832AA" w:rsidRPr="00175BF1" w:rsidTr="00175BF1">
        <w:trPr>
          <w:trHeight w:val="255"/>
        </w:trPr>
        <w:tc>
          <w:tcPr>
            <w:tcW w:w="1274" w:type="dxa"/>
          </w:tcPr>
          <w:p w:rsidR="007832AA" w:rsidRPr="00175BF1" w:rsidRDefault="007832AA" w:rsidP="00D03EC9">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1984</w:t>
            </w:r>
          </w:p>
        </w:tc>
        <w:tc>
          <w:tcPr>
            <w:tcW w:w="1674" w:type="dxa"/>
          </w:tcPr>
          <w:p w:rsidR="007832AA" w:rsidRPr="00175BF1" w:rsidRDefault="007832AA" w:rsidP="00D03EC9">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7832AA" w:rsidRDefault="007832AA" w:rsidP="004953DB">
            <w:pPr>
              <w:spacing w:after="0" w:line="240" w:lineRule="auto"/>
              <w:rPr>
                <w:rFonts w:ascii="Arial" w:eastAsia="Calibri" w:hAnsi="Arial" w:cs="Arial"/>
                <w:sz w:val="20"/>
                <w:szCs w:val="20"/>
              </w:rPr>
            </w:pPr>
            <w:r w:rsidRPr="00104F29">
              <w:rPr>
                <w:rFonts w:ascii="Arial" w:eastAsia="Calibri" w:hAnsi="Arial" w:cs="Arial"/>
                <w:sz w:val="20"/>
                <w:szCs w:val="20"/>
              </w:rPr>
              <w:t xml:space="preserve">Chapel Road Bridge </w:t>
            </w:r>
            <w:r>
              <w:rPr>
                <w:rFonts w:ascii="Arial" w:eastAsia="Calibri" w:hAnsi="Arial" w:cs="Arial"/>
                <w:sz w:val="20"/>
                <w:szCs w:val="20"/>
              </w:rPr>
              <w:t>Abutments</w:t>
            </w:r>
          </w:p>
          <w:p w:rsidR="007832AA" w:rsidRPr="00104F29" w:rsidRDefault="007832AA" w:rsidP="004953DB">
            <w:pPr>
              <w:spacing w:after="0" w:line="240" w:lineRule="auto"/>
              <w:rPr>
                <w:rFonts w:ascii="Arial" w:eastAsia="Calibri" w:hAnsi="Arial" w:cs="Arial"/>
                <w:sz w:val="20"/>
                <w:szCs w:val="20"/>
              </w:rPr>
            </w:pPr>
            <w:r>
              <w:rPr>
                <w:rFonts w:ascii="Arial" w:eastAsia="Calibri" w:hAnsi="Arial" w:cs="Arial"/>
                <w:sz w:val="20"/>
                <w:szCs w:val="20"/>
              </w:rPr>
              <w:t xml:space="preserve">     </w:t>
            </w:r>
          </w:p>
        </w:tc>
        <w:tc>
          <w:tcPr>
            <w:tcW w:w="2410" w:type="dxa"/>
            <w:vAlign w:val="bottom"/>
          </w:tcPr>
          <w:p w:rsidR="007832AA" w:rsidRPr="00175BF1" w:rsidRDefault="007832AA" w:rsidP="004953DB">
            <w:pPr>
              <w:spacing w:after="0" w:line="240" w:lineRule="auto"/>
              <w:jc w:val="both"/>
              <w:rPr>
                <w:rFonts w:ascii="Arial" w:eastAsia="Calibri" w:hAnsi="Arial" w:cs="Arial"/>
                <w:sz w:val="20"/>
                <w:szCs w:val="20"/>
              </w:rPr>
            </w:pPr>
            <w:r>
              <w:rPr>
                <w:rFonts w:ascii="Arial" w:eastAsia="Calibri" w:hAnsi="Arial" w:cs="Arial"/>
                <w:sz w:val="20"/>
                <w:szCs w:val="20"/>
              </w:rPr>
              <w:t>4365/3A</w:t>
            </w:r>
          </w:p>
        </w:tc>
        <w:tc>
          <w:tcPr>
            <w:tcW w:w="850" w:type="dxa"/>
            <w:vAlign w:val="bottom"/>
          </w:tcPr>
          <w:p w:rsidR="007832AA" w:rsidRPr="00175BF1" w:rsidRDefault="007832AA" w:rsidP="00175BF1">
            <w:pPr>
              <w:spacing w:after="0" w:line="240" w:lineRule="auto"/>
              <w:jc w:val="both"/>
              <w:rPr>
                <w:rFonts w:ascii="Arial" w:eastAsia="Calibri" w:hAnsi="Arial" w:cs="Arial"/>
                <w:sz w:val="20"/>
                <w:szCs w:val="20"/>
              </w:rPr>
            </w:pPr>
          </w:p>
        </w:tc>
      </w:tr>
      <w:tr w:rsidR="007832AA" w:rsidRPr="00175BF1" w:rsidTr="00175BF1">
        <w:trPr>
          <w:trHeight w:val="255"/>
        </w:trPr>
        <w:tc>
          <w:tcPr>
            <w:tcW w:w="1274" w:type="dxa"/>
          </w:tcPr>
          <w:p w:rsidR="007832AA" w:rsidRPr="00175BF1" w:rsidRDefault="007832AA" w:rsidP="00D03EC9">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1984</w:t>
            </w:r>
          </w:p>
        </w:tc>
        <w:tc>
          <w:tcPr>
            <w:tcW w:w="1674" w:type="dxa"/>
          </w:tcPr>
          <w:p w:rsidR="007832AA" w:rsidRPr="00175BF1" w:rsidRDefault="007832AA" w:rsidP="00D03EC9">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7832AA" w:rsidRPr="00104F29" w:rsidRDefault="007832AA" w:rsidP="007832AA">
            <w:pPr>
              <w:spacing w:after="0" w:line="240" w:lineRule="auto"/>
              <w:rPr>
                <w:rFonts w:ascii="Arial" w:eastAsia="Calibri" w:hAnsi="Arial" w:cs="Arial"/>
                <w:sz w:val="20"/>
                <w:szCs w:val="20"/>
              </w:rPr>
            </w:pPr>
            <w:r w:rsidRPr="00104F29">
              <w:rPr>
                <w:rFonts w:ascii="Arial" w:eastAsia="Calibri" w:hAnsi="Arial" w:cs="Arial"/>
                <w:sz w:val="20"/>
                <w:szCs w:val="20"/>
              </w:rPr>
              <w:t xml:space="preserve">Chapel Road Bridge </w:t>
            </w:r>
            <w:r>
              <w:rPr>
                <w:rFonts w:ascii="Arial" w:eastAsia="Calibri" w:hAnsi="Arial" w:cs="Arial"/>
                <w:sz w:val="20"/>
                <w:szCs w:val="20"/>
              </w:rPr>
              <w:t>Precast Beam Mark A</w:t>
            </w:r>
          </w:p>
        </w:tc>
        <w:tc>
          <w:tcPr>
            <w:tcW w:w="2410" w:type="dxa"/>
            <w:vAlign w:val="bottom"/>
          </w:tcPr>
          <w:p w:rsidR="007832AA" w:rsidRPr="00175BF1" w:rsidRDefault="007832AA" w:rsidP="007832AA">
            <w:pPr>
              <w:spacing w:after="0" w:line="240" w:lineRule="auto"/>
              <w:jc w:val="both"/>
              <w:rPr>
                <w:rFonts w:ascii="Arial" w:eastAsia="Calibri" w:hAnsi="Arial" w:cs="Arial"/>
                <w:sz w:val="20"/>
                <w:szCs w:val="20"/>
              </w:rPr>
            </w:pPr>
            <w:r>
              <w:rPr>
                <w:rFonts w:ascii="Arial" w:eastAsia="Calibri" w:hAnsi="Arial" w:cs="Arial"/>
                <w:sz w:val="20"/>
                <w:szCs w:val="20"/>
              </w:rPr>
              <w:t>4365/4A</w:t>
            </w:r>
          </w:p>
        </w:tc>
        <w:tc>
          <w:tcPr>
            <w:tcW w:w="850" w:type="dxa"/>
            <w:vAlign w:val="bottom"/>
          </w:tcPr>
          <w:p w:rsidR="007832AA" w:rsidRPr="00175BF1" w:rsidRDefault="007832AA" w:rsidP="00175BF1">
            <w:pPr>
              <w:spacing w:after="0" w:line="240" w:lineRule="auto"/>
              <w:jc w:val="both"/>
              <w:rPr>
                <w:rFonts w:ascii="Arial" w:eastAsia="Calibri" w:hAnsi="Arial" w:cs="Arial"/>
                <w:sz w:val="20"/>
                <w:szCs w:val="20"/>
              </w:rPr>
            </w:pPr>
          </w:p>
        </w:tc>
      </w:tr>
      <w:tr w:rsidR="007832AA" w:rsidRPr="00175BF1" w:rsidTr="00175BF1">
        <w:trPr>
          <w:trHeight w:val="255"/>
        </w:trPr>
        <w:tc>
          <w:tcPr>
            <w:tcW w:w="1274" w:type="dxa"/>
          </w:tcPr>
          <w:p w:rsidR="007832AA" w:rsidRPr="00175BF1" w:rsidRDefault="007832AA" w:rsidP="00D03EC9">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1984</w:t>
            </w:r>
          </w:p>
        </w:tc>
        <w:tc>
          <w:tcPr>
            <w:tcW w:w="1674" w:type="dxa"/>
          </w:tcPr>
          <w:p w:rsidR="007832AA" w:rsidRPr="00175BF1" w:rsidRDefault="007832AA" w:rsidP="00D03EC9">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7832AA" w:rsidRPr="00104F29" w:rsidRDefault="007832AA" w:rsidP="00D03EC9">
            <w:pPr>
              <w:spacing w:after="0" w:line="240" w:lineRule="auto"/>
              <w:rPr>
                <w:rFonts w:ascii="Arial" w:eastAsia="Calibri" w:hAnsi="Arial" w:cs="Arial"/>
                <w:sz w:val="20"/>
                <w:szCs w:val="20"/>
              </w:rPr>
            </w:pPr>
            <w:r w:rsidRPr="00104F29">
              <w:rPr>
                <w:rFonts w:ascii="Arial" w:eastAsia="Calibri" w:hAnsi="Arial" w:cs="Arial"/>
                <w:sz w:val="20"/>
                <w:szCs w:val="20"/>
              </w:rPr>
              <w:t xml:space="preserve">Chapel Road Bridge </w:t>
            </w:r>
            <w:r>
              <w:rPr>
                <w:rFonts w:ascii="Arial" w:eastAsia="Calibri" w:hAnsi="Arial" w:cs="Arial"/>
                <w:sz w:val="20"/>
                <w:szCs w:val="20"/>
              </w:rPr>
              <w:t>Precast Beam Mark B</w:t>
            </w:r>
          </w:p>
        </w:tc>
        <w:tc>
          <w:tcPr>
            <w:tcW w:w="2410" w:type="dxa"/>
            <w:vAlign w:val="bottom"/>
          </w:tcPr>
          <w:p w:rsidR="007832AA" w:rsidRPr="00175BF1" w:rsidRDefault="007832AA" w:rsidP="007832AA">
            <w:pPr>
              <w:spacing w:after="0" w:line="240" w:lineRule="auto"/>
              <w:jc w:val="both"/>
              <w:rPr>
                <w:rFonts w:ascii="Arial" w:eastAsia="Calibri" w:hAnsi="Arial" w:cs="Arial"/>
                <w:sz w:val="20"/>
                <w:szCs w:val="20"/>
              </w:rPr>
            </w:pPr>
            <w:r>
              <w:rPr>
                <w:rFonts w:ascii="Arial" w:eastAsia="Calibri" w:hAnsi="Arial" w:cs="Arial"/>
                <w:sz w:val="20"/>
                <w:szCs w:val="20"/>
              </w:rPr>
              <w:t>4365/5B</w:t>
            </w:r>
          </w:p>
        </w:tc>
        <w:tc>
          <w:tcPr>
            <w:tcW w:w="850" w:type="dxa"/>
            <w:vAlign w:val="bottom"/>
          </w:tcPr>
          <w:p w:rsidR="007832AA" w:rsidRPr="00175BF1" w:rsidRDefault="007832AA" w:rsidP="00175BF1">
            <w:pPr>
              <w:spacing w:after="0" w:line="240" w:lineRule="auto"/>
              <w:jc w:val="both"/>
              <w:rPr>
                <w:rFonts w:ascii="Arial" w:eastAsia="Calibri" w:hAnsi="Arial" w:cs="Arial"/>
                <w:sz w:val="20"/>
                <w:szCs w:val="20"/>
              </w:rPr>
            </w:pPr>
          </w:p>
        </w:tc>
      </w:tr>
      <w:tr w:rsidR="007832AA" w:rsidRPr="00175BF1" w:rsidTr="00175BF1">
        <w:trPr>
          <w:trHeight w:val="255"/>
        </w:trPr>
        <w:tc>
          <w:tcPr>
            <w:tcW w:w="1274" w:type="dxa"/>
          </w:tcPr>
          <w:p w:rsidR="007832AA" w:rsidRPr="00175BF1" w:rsidRDefault="007832AA" w:rsidP="00D03EC9">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1984</w:t>
            </w:r>
          </w:p>
        </w:tc>
        <w:tc>
          <w:tcPr>
            <w:tcW w:w="1674" w:type="dxa"/>
          </w:tcPr>
          <w:p w:rsidR="007832AA" w:rsidRPr="00175BF1" w:rsidRDefault="007832AA" w:rsidP="00D03EC9">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7832AA" w:rsidRDefault="007832AA" w:rsidP="00D03EC9">
            <w:pPr>
              <w:spacing w:after="0" w:line="240" w:lineRule="auto"/>
              <w:rPr>
                <w:rFonts w:ascii="Arial" w:eastAsia="Calibri" w:hAnsi="Arial" w:cs="Arial"/>
                <w:sz w:val="20"/>
                <w:szCs w:val="20"/>
              </w:rPr>
            </w:pPr>
            <w:r>
              <w:rPr>
                <w:rFonts w:ascii="Arial" w:eastAsia="Calibri" w:hAnsi="Arial" w:cs="Arial"/>
                <w:sz w:val="20"/>
                <w:szCs w:val="20"/>
              </w:rPr>
              <w:t>Chapel Road Bridge Deck</w:t>
            </w:r>
          </w:p>
          <w:p w:rsidR="007832AA" w:rsidRPr="00104F29" w:rsidRDefault="007832AA" w:rsidP="00D03EC9">
            <w:pPr>
              <w:spacing w:after="0" w:line="240" w:lineRule="auto"/>
              <w:rPr>
                <w:rFonts w:ascii="Arial" w:eastAsia="Calibri" w:hAnsi="Arial" w:cs="Arial"/>
                <w:sz w:val="20"/>
                <w:szCs w:val="20"/>
              </w:rPr>
            </w:pPr>
          </w:p>
        </w:tc>
        <w:tc>
          <w:tcPr>
            <w:tcW w:w="2410" w:type="dxa"/>
            <w:vAlign w:val="bottom"/>
          </w:tcPr>
          <w:p w:rsidR="007832AA" w:rsidRPr="00175BF1" w:rsidRDefault="007832AA" w:rsidP="007832AA">
            <w:pPr>
              <w:spacing w:after="0" w:line="240" w:lineRule="auto"/>
              <w:jc w:val="both"/>
              <w:rPr>
                <w:rFonts w:ascii="Arial" w:eastAsia="Calibri" w:hAnsi="Arial" w:cs="Arial"/>
                <w:sz w:val="20"/>
                <w:szCs w:val="20"/>
              </w:rPr>
            </w:pPr>
            <w:r>
              <w:rPr>
                <w:rFonts w:ascii="Arial" w:eastAsia="Calibri" w:hAnsi="Arial" w:cs="Arial"/>
                <w:sz w:val="20"/>
                <w:szCs w:val="20"/>
              </w:rPr>
              <w:t>4365/6A</w:t>
            </w:r>
          </w:p>
        </w:tc>
        <w:tc>
          <w:tcPr>
            <w:tcW w:w="850" w:type="dxa"/>
            <w:vAlign w:val="bottom"/>
          </w:tcPr>
          <w:p w:rsidR="007832AA" w:rsidRPr="00175BF1" w:rsidRDefault="007832AA" w:rsidP="00175BF1">
            <w:pPr>
              <w:spacing w:after="0" w:line="240" w:lineRule="auto"/>
              <w:jc w:val="both"/>
              <w:rPr>
                <w:rFonts w:ascii="Arial" w:eastAsia="Calibri" w:hAnsi="Arial" w:cs="Arial"/>
                <w:sz w:val="20"/>
                <w:szCs w:val="20"/>
              </w:rPr>
            </w:pPr>
          </w:p>
        </w:tc>
      </w:tr>
      <w:tr w:rsidR="007832AA" w:rsidRPr="00175BF1" w:rsidTr="00175BF1">
        <w:trPr>
          <w:trHeight w:val="255"/>
        </w:trPr>
        <w:tc>
          <w:tcPr>
            <w:tcW w:w="1274" w:type="dxa"/>
          </w:tcPr>
          <w:p w:rsidR="007832AA" w:rsidRPr="00175BF1" w:rsidRDefault="007832AA" w:rsidP="00D03EC9">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1984</w:t>
            </w:r>
          </w:p>
        </w:tc>
        <w:tc>
          <w:tcPr>
            <w:tcW w:w="1674" w:type="dxa"/>
          </w:tcPr>
          <w:p w:rsidR="007832AA" w:rsidRPr="00175BF1" w:rsidRDefault="007832AA" w:rsidP="00D03EC9">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7832AA" w:rsidRPr="00104F29" w:rsidRDefault="007832AA" w:rsidP="007832AA">
            <w:pPr>
              <w:spacing w:after="0" w:line="240" w:lineRule="auto"/>
              <w:rPr>
                <w:rFonts w:ascii="Arial" w:eastAsia="Calibri" w:hAnsi="Arial" w:cs="Arial"/>
                <w:sz w:val="20"/>
                <w:szCs w:val="20"/>
              </w:rPr>
            </w:pPr>
            <w:r w:rsidRPr="00104F29">
              <w:rPr>
                <w:rFonts w:ascii="Arial" w:eastAsia="Calibri" w:hAnsi="Arial" w:cs="Arial"/>
                <w:sz w:val="20"/>
                <w:szCs w:val="20"/>
              </w:rPr>
              <w:t xml:space="preserve">Chapel Road Bridge </w:t>
            </w:r>
            <w:r>
              <w:rPr>
                <w:rFonts w:ascii="Arial" w:eastAsia="Calibri" w:hAnsi="Arial" w:cs="Arial"/>
                <w:sz w:val="20"/>
                <w:szCs w:val="20"/>
              </w:rPr>
              <w:t>Aluminium Parapets</w:t>
            </w:r>
          </w:p>
        </w:tc>
        <w:tc>
          <w:tcPr>
            <w:tcW w:w="2410" w:type="dxa"/>
            <w:vAlign w:val="bottom"/>
          </w:tcPr>
          <w:p w:rsidR="007832AA" w:rsidRPr="00175BF1" w:rsidRDefault="007832AA" w:rsidP="007832AA">
            <w:pPr>
              <w:spacing w:after="0" w:line="240" w:lineRule="auto"/>
              <w:jc w:val="both"/>
              <w:rPr>
                <w:rFonts w:ascii="Arial" w:eastAsia="Calibri" w:hAnsi="Arial" w:cs="Arial"/>
                <w:sz w:val="20"/>
                <w:szCs w:val="20"/>
              </w:rPr>
            </w:pPr>
            <w:r>
              <w:rPr>
                <w:rFonts w:ascii="Arial" w:eastAsia="Calibri" w:hAnsi="Arial" w:cs="Arial"/>
                <w:sz w:val="20"/>
                <w:szCs w:val="20"/>
              </w:rPr>
              <w:t>4365/7B</w:t>
            </w:r>
          </w:p>
        </w:tc>
        <w:tc>
          <w:tcPr>
            <w:tcW w:w="850" w:type="dxa"/>
            <w:vAlign w:val="bottom"/>
          </w:tcPr>
          <w:p w:rsidR="007832AA" w:rsidRPr="00175BF1" w:rsidRDefault="007832AA" w:rsidP="00175BF1">
            <w:pPr>
              <w:spacing w:after="0" w:line="240" w:lineRule="auto"/>
              <w:jc w:val="both"/>
              <w:rPr>
                <w:rFonts w:ascii="Arial" w:eastAsia="Calibri" w:hAnsi="Arial" w:cs="Arial"/>
                <w:sz w:val="20"/>
                <w:szCs w:val="20"/>
              </w:rPr>
            </w:pPr>
          </w:p>
        </w:tc>
      </w:tr>
      <w:tr w:rsidR="007832AA" w:rsidRPr="00175BF1" w:rsidTr="00175BF1">
        <w:trPr>
          <w:trHeight w:val="255"/>
        </w:trPr>
        <w:tc>
          <w:tcPr>
            <w:tcW w:w="1274" w:type="dxa"/>
          </w:tcPr>
          <w:p w:rsidR="007832AA" w:rsidRPr="00175BF1" w:rsidRDefault="007832AA" w:rsidP="00D03EC9">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1984</w:t>
            </w:r>
          </w:p>
        </w:tc>
        <w:tc>
          <w:tcPr>
            <w:tcW w:w="1674" w:type="dxa"/>
          </w:tcPr>
          <w:p w:rsidR="007832AA" w:rsidRPr="00175BF1" w:rsidRDefault="007832AA" w:rsidP="00D03EC9">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7832AA" w:rsidRPr="00104F29" w:rsidRDefault="007832AA" w:rsidP="00D03EC9">
            <w:pPr>
              <w:spacing w:after="0" w:line="240" w:lineRule="auto"/>
              <w:rPr>
                <w:rFonts w:ascii="Arial" w:eastAsia="Calibri" w:hAnsi="Arial" w:cs="Arial"/>
                <w:sz w:val="20"/>
                <w:szCs w:val="20"/>
              </w:rPr>
            </w:pPr>
            <w:r w:rsidRPr="00104F29">
              <w:rPr>
                <w:rFonts w:ascii="Arial" w:eastAsia="Calibri" w:hAnsi="Arial" w:cs="Arial"/>
                <w:sz w:val="20"/>
                <w:szCs w:val="20"/>
              </w:rPr>
              <w:t>Chapel Road Bridge General Arrangement</w:t>
            </w:r>
          </w:p>
        </w:tc>
        <w:tc>
          <w:tcPr>
            <w:tcW w:w="2410" w:type="dxa"/>
            <w:vAlign w:val="bottom"/>
          </w:tcPr>
          <w:p w:rsidR="007832AA" w:rsidRPr="00175BF1" w:rsidRDefault="007832AA" w:rsidP="007832AA">
            <w:pPr>
              <w:spacing w:after="0" w:line="240" w:lineRule="auto"/>
              <w:jc w:val="both"/>
              <w:rPr>
                <w:rFonts w:ascii="Arial" w:eastAsia="Calibri" w:hAnsi="Arial" w:cs="Arial"/>
                <w:sz w:val="20"/>
                <w:szCs w:val="20"/>
              </w:rPr>
            </w:pPr>
            <w:r>
              <w:rPr>
                <w:rFonts w:ascii="Arial" w:eastAsia="Calibri" w:hAnsi="Arial" w:cs="Arial"/>
                <w:sz w:val="20"/>
                <w:szCs w:val="20"/>
              </w:rPr>
              <w:t>4365/8</w:t>
            </w:r>
          </w:p>
        </w:tc>
        <w:tc>
          <w:tcPr>
            <w:tcW w:w="850" w:type="dxa"/>
            <w:vAlign w:val="bottom"/>
          </w:tcPr>
          <w:p w:rsidR="007832AA" w:rsidRPr="00175BF1" w:rsidRDefault="007832AA" w:rsidP="00175BF1">
            <w:pPr>
              <w:spacing w:after="0" w:line="240" w:lineRule="auto"/>
              <w:jc w:val="both"/>
              <w:rPr>
                <w:rFonts w:ascii="Arial" w:eastAsia="Calibri" w:hAnsi="Arial" w:cs="Arial"/>
                <w:sz w:val="20"/>
                <w:szCs w:val="20"/>
              </w:rPr>
            </w:pPr>
          </w:p>
        </w:tc>
      </w:tr>
      <w:tr w:rsidR="007832AA" w:rsidRPr="00175BF1" w:rsidTr="00175BF1">
        <w:trPr>
          <w:trHeight w:val="255"/>
        </w:trPr>
        <w:tc>
          <w:tcPr>
            <w:tcW w:w="1274" w:type="dxa"/>
          </w:tcPr>
          <w:p w:rsidR="007832AA" w:rsidRPr="00175BF1" w:rsidRDefault="007832AA" w:rsidP="00D03EC9">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1984</w:t>
            </w:r>
          </w:p>
        </w:tc>
        <w:tc>
          <w:tcPr>
            <w:tcW w:w="1674" w:type="dxa"/>
          </w:tcPr>
          <w:p w:rsidR="007832AA" w:rsidRPr="00175BF1" w:rsidRDefault="007832AA" w:rsidP="00D03EC9">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7832AA" w:rsidRPr="00104F29" w:rsidRDefault="007832AA" w:rsidP="007832AA">
            <w:pPr>
              <w:spacing w:after="0" w:line="240" w:lineRule="auto"/>
              <w:rPr>
                <w:rFonts w:ascii="Arial" w:eastAsia="Calibri" w:hAnsi="Arial" w:cs="Arial"/>
                <w:sz w:val="20"/>
                <w:szCs w:val="20"/>
              </w:rPr>
            </w:pPr>
            <w:r w:rsidRPr="00104F29">
              <w:rPr>
                <w:rFonts w:ascii="Arial" w:eastAsia="Calibri" w:hAnsi="Arial" w:cs="Arial"/>
                <w:sz w:val="20"/>
                <w:szCs w:val="20"/>
              </w:rPr>
              <w:t xml:space="preserve">Chapel Road Bridge </w:t>
            </w:r>
            <w:r>
              <w:rPr>
                <w:rFonts w:ascii="Arial" w:eastAsia="Calibri" w:hAnsi="Arial" w:cs="Arial"/>
                <w:sz w:val="20"/>
                <w:szCs w:val="20"/>
              </w:rPr>
              <w:t>Safety Barrier and Parapet</w:t>
            </w:r>
          </w:p>
        </w:tc>
        <w:tc>
          <w:tcPr>
            <w:tcW w:w="2410" w:type="dxa"/>
            <w:vAlign w:val="bottom"/>
          </w:tcPr>
          <w:p w:rsidR="007832AA" w:rsidRPr="00175BF1" w:rsidRDefault="007832AA" w:rsidP="007832AA">
            <w:pPr>
              <w:spacing w:after="0" w:line="240" w:lineRule="auto"/>
              <w:jc w:val="both"/>
              <w:rPr>
                <w:rFonts w:ascii="Arial" w:eastAsia="Calibri" w:hAnsi="Arial" w:cs="Arial"/>
                <w:sz w:val="20"/>
                <w:szCs w:val="20"/>
              </w:rPr>
            </w:pPr>
            <w:r>
              <w:rPr>
                <w:rFonts w:ascii="Arial" w:eastAsia="Calibri" w:hAnsi="Arial" w:cs="Arial"/>
                <w:sz w:val="20"/>
                <w:szCs w:val="20"/>
              </w:rPr>
              <w:t>4365/10</w:t>
            </w:r>
          </w:p>
        </w:tc>
        <w:tc>
          <w:tcPr>
            <w:tcW w:w="850" w:type="dxa"/>
            <w:vAlign w:val="bottom"/>
          </w:tcPr>
          <w:p w:rsidR="007832AA" w:rsidRPr="00175BF1" w:rsidRDefault="007832AA" w:rsidP="00175BF1">
            <w:pPr>
              <w:spacing w:after="0" w:line="240" w:lineRule="auto"/>
              <w:jc w:val="both"/>
              <w:rPr>
                <w:rFonts w:ascii="Arial" w:eastAsia="Calibri" w:hAnsi="Arial" w:cs="Arial"/>
                <w:sz w:val="20"/>
                <w:szCs w:val="20"/>
              </w:rPr>
            </w:pPr>
          </w:p>
        </w:tc>
      </w:tr>
      <w:tr w:rsidR="000B5539" w:rsidRPr="00175BF1" w:rsidTr="00175BF1">
        <w:trPr>
          <w:trHeight w:val="255"/>
        </w:trPr>
        <w:tc>
          <w:tcPr>
            <w:tcW w:w="1274" w:type="dxa"/>
          </w:tcPr>
          <w:p w:rsidR="000B5539" w:rsidRPr="00175BF1" w:rsidRDefault="000B5539" w:rsidP="009C10D1">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1984</w:t>
            </w:r>
          </w:p>
        </w:tc>
        <w:tc>
          <w:tcPr>
            <w:tcW w:w="1674" w:type="dxa"/>
          </w:tcPr>
          <w:p w:rsidR="000B5539" w:rsidRPr="00175BF1" w:rsidRDefault="000B5539" w:rsidP="009C10D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0B5539" w:rsidRPr="00104F29" w:rsidRDefault="000B5539" w:rsidP="009C10D1">
            <w:pPr>
              <w:spacing w:after="0" w:line="240" w:lineRule="auto"/>
              <w:rPr>
                <w:rFonts w:ascii="Arial" w:eastAsia="Calibri" w:hAnsi="Arial" w:cs="Arial"/>
                <w:sz w:val="20"/>
                <w:szCs w:val="20"/>
              </w:rPr>
            </w:pPr>
            <w:r w:rsidRPr="00104F29">
              <w:rPr>
                <w:rFonts w:ascii="Arial" w:eastAsia="Calibri" w:hAnsi="Arial" w:cs="Arial"/>
                <w:sz w:val="20"/>
                <w:szCs w:val="20"/>
              </w:rPr>
              <w:t xml:space="preserve">Chapel Road Bridge </w:t>
            </w:r>
            <w:r>
              <w:rPr>
                <w:rFonts w:ascii="Arial" w:eastAsia="Calibri" w:hAnsi="Arial" w:cs="Arial"/>
                <w:sz w:val="20"/>
                <w:szCs w:val="20"/>
              </w:rPr>
              <w:t>Cranked End Rails</w:t>
            </w:r>
          </w:p>
        </w:tc>
        <w:tc>
          <w:tcPr>
            <w:tcW w:w="2410" w:type="dxa"/>
            <w:vAlign w:val="bottom"/>
          </w:tcPr>
          <w:p w:rsidR="000B5539" w:rsidRDefault="000B5539" w:rsidP="00155FCD">
            <w:pPr>
              <w:spacing w:after="0" w:line="240" w:lineRule="auto"/>
              <w:jc w:val="both"/>
              <w:rPr>
                <w:rFonts w:ascii="Arial" w:eastAsia="Calibri" w:hAnsi="Arial" w:cs="Arial"/>
                <w:sz w:val="20"/>
                <w:szCs w:val="20"/>
              </w:rPr>
            </w:pPr>
            <w:r>
              <w:rPr>
                <w:rFonts w:ascii="Arial" w:eastAsia="Calibri" w:hAnsi="Arial" w:cs="Arial"/>
                <w:sz w:val="20"/>
                <w:szCs w:val="20"/>
              </w:rPr>
              <w:t>ABH 8535C</w:t>
            </w:r>
          </w:p>
        </w:tc>
        <w:tc>
          <w:tcPr>
            <w:tcW w:w="850" w:type="dxa"/>
            <w:vAlign w:val="bottom"/>
          </w:tcPr>
          <w:p w:rsidR="000B5539" w:rsidRPr="00175BF1" w:rsidRDefault="000B5539" w:rsidP="00175BF1">
            <w:pPr>
              <w:spacing w:after="0" w:line="240" w:lineRule="auto"/>
              <w:jc w:val="both"/>
              <w:rPr>
                <w:rFonts w:ascii="Arial" w:eastAsia="Calibri" w:hAnsi="Arial" w:cs="Arial"/>
                <w:sz w:val="20"/>
                <w:szCs w:val="20"/>
              </w:rPr>
            </w:pPr>
          </w:p>
        </w:tc>
      </w:tr>
      <w:tr w:rsidR="00D03EC9" w:rsidRPr="00175BF1" w:rsidTr="00175BF1">
        <w:trPr>
          <w:trHeight w:val="255"/>
        </w:trPr>
        <w:tc>
          <w:tcPr>
            <w:tcW w:w="1274" w:type="dxa"/>
          </w:tcPr>
          <w:p w:rsidR="00D03EC9" w:rsidRPr="00175BF1" w:rsidRDefault="00D03EC9" w:rsidP="00D03EC9">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1984</w:t>
            </w:r>
          </w:p>
        </w:tc>
        <w:tc>
          <w:tcPr>
            <w:tcW w:w="1674" w:type="dxa"/>
          </w:tcPr>
          <w:p w:rsidR="00D03EC9" w:rsidRPr="00175BF1" w:rsidRDefault="00D03EC9" w:rsidP="00D03EC9">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D03EC9" w:rsidRPr="00104F29" w:rsidRDefault="00D03EC9" w:rsidP="00D03EC9">
            <w:pPr>
              <w:spacing w:after="0" w:line="240" w:lineRule="auto"/>
              <w:rPr>
                <w:rFonts w:ascii="Arial" w:eastAsia="Calibri" w:hAnsi="Arial" w:cs="Arial"/>
                <w:sz w:val="20"/>
                <w:szCs w:val="20"/>
              </w:rPr>
            </w:pPr>
            <w:proofErr w:type="spellStart"/>
            <w:r>
              <w:rPr>
                <w:rFonts w:ascii="Arial" w:eastAsia="Calibri" w:hAnsi="Arial" w:cs="Arial"/>
                <w:sz w:val="20"/>
                <w:szCs w:val="20"/>
              </w:rPr>
              <w:t>Whalley</w:t>
            </w:r>
            <w:proofErr w:type="spellEnd"/>
            <w:r>
              <w:rPr>
                <w:rFonts w:ascii="Arial" w:eastAsia="Calibri" w:hAnsi="Arial" w:cs="Arial"/>
                <w:sz w:val="20"/>
                <w:szCs w:val="20"/>
              </w:rPr>
              <w:t xml:space="preserve"> Lane</w:t>
            </w:r>
            <w:r w:rsidRPr="00104F29">
              <w:rPr>
                <w:rFonts w:ascii="Arial" w:eastAsia="Calibri" w:hAnsi="Arial" w:cs="Arial"/>
                <w:sz w:val="20"/>
                <w:szCs w:val="20"/>
              </w:rPr>
              <w:t xml:space="preserve"> Bridge General Arrangement</w:t>
            </w:r>
          </w:p>
        </w:tc>
        <w:tc>
          <w:tcPr>
            <w:tcW w:w="2410" w:type="dxa"/>
            <w:vAlign w:val="bottom"/>
          </w:tcPr>
          <w:p w:rsidR="00D03EC9" w:rsidRPr="00175BF1" w:rsidRDefault="00D03EC9" w:rsidP="00175BF1">
            <w:pPr>
              <w:spacing w:after="0" w:line="240" w:lineRule="auto"/>
              <w:jc w:val="both"/>
              <w:rPr>
                <w:rFonts w:ascii="Arial" w:eastAsia="Calibri" w:hAnsi="Arial" w:cs="Arial"/>
                <w:sz w:val="20"/>
                <w:szCs w:val="20"/>
              </w:rPr>
            </w:pPr>
            <w:r>
              <w:rPr>
                <w:rFonts w:ascii="Arial" w:eastAsia="Calibri" w:hAnsi="Arial" w:cs="Arial"/>
                <w:sz w:val="20"/>
                <w:szCs w:val="20"/>
              </w:rPr>
              <w:t>4367/1</w:t>
            </w:r>
          </w:p>
        </w:tc>
        <w:tc>
          <w:tcPr>
            <w:tcW w:w="850" w:type="dxa"/>
            <w:vAlign w:val="bottom"/>
          </w:tcPr>
          <w:p w:rsidR="00D03EC9" w:rsidRPr="00175BF1" w:rsidRDefault="00D03EC9" w:rsidP="00175BF1">
            <w:pPr>
              <w:spacing w:after="0" w:line="240" w:lineRule="auto"/>
              <w:jc w:val="both"/>
              <w:rPr>
                <w:rFonts w:ascii="Arial" w:eastAsia="Calibri" w:hAnsi="Arial" w:cs="Arial"/>
                <w:sz w:val="20"/>
                <w:szCs w:val="20"/>
              </w:rPr>
            </w:pPr>
          </w:p>
        </w:tc>
      </w:tr>
      <w:tr w:rsidR="00D03EC9" w:rsidRPr="00175BF1" w:rsidTr="00175BF1">
        <w:trPr>
          <w:trHeight w:val="255"/>
        </w:trPr>
        <w:tc>
          <w:tcPr>
            <w:tcW w:w="1274" w:type="dxa"/>
          </w:tcPr>
          <w:p w:rsidR="00D03EC9" w:rsidRPr="00175BF1" w:rsidRDefault="00D03EC9" w:rsidP="00D03EC9">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1984</w:t>
            </w:r>
          </w:p>
        </w:tc>
        <w:tc>
          <w:tcPr>
            <w:tcW w:w="1674" w:type="dxa"/>
          </w:tcPr>
          <w:p w:rsidR="00D03EC9" w:rsidRPr="00175BF1" w:rsidRDefault="00D03EC9" w:rsidP="00D03EC9">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D03EC9" w:rsidRPr="00104F29" w:rsidRDefault="00D03EC9" w:rsidP="00D03EC9">
            <w:pPr>
              <w:spacing w:after="0" w:line="240" w:lineRule="auto"/>
              <w:rPr>
                <w:rFonts w:ascii="Arial" w:eastAsia="Calibri" w:hAnsi="Arial" w:cs="Arial"/>
                <w:sz w:val="20"/>
                <w:szCs w:val="20"/>
              </w:rPr>
            </w:pPr>
            <w:proofErr w:type="spellStart"/>
            <w:r>
              <w:rPr>
                <w:rFonts w:ascii="Arial" w:eastAsia="Calibri" w:hAnsi="Arial" w:cs="Arial"/>
                <w:sz w:val="20"/>
                <w:szCs w:val="20"/>
              </w:rPr>
              <w:t>Whalley</w:t>
            </w:r>
            <w:proofErr w:type="spellEnd"/>
            <w:r>
              <w:rPr>
                <w:rFonts w:ascii="Arial" w:eastAsia="Calibri" w:hAnsi="Arial" w:cs="Arial"/>
                <w:sz w:val="20"/>
                <w:szCs w:val="20"/>
              </w:rPr>
              <w:t xml:space="preserve"> Lane</w:t>
            </w:r>
            <w:r w:rsidRPr="00104F29">
              <w:rPr>
                <w:rFonts w:ascii="Arial" w:eastAsia="Calibri" w:hAnsi="Arial" w:cs="Arial"/>
                <w:sz w:val="20"/>
                <w:szCs w:val="20"/>
              </w:rPr>
              <w:t xml:space="preserve"> Bridge </w:t>
            </w:r>
            <w:r>
              <w:rPr>
                <w:rFonts w:ascii="Arial" w:eastAsia="Calibri" w:hAnsi="Arial" w:cs="Arial"/>
                <w:sz w:val="20"/>
                <w:szCs w:val="20"/>
              </w:rPr>
              <w:t xml:space="preserve">Precast </w:t>
            </w:r>
            <w:proofErr w:type="spellStart"/>
            <w:r>
              <w:rPr>
                <w:rFonts w:ascii="Arial" w:eastAsia="Calibri" w:hAnsi="Arial" w:cs="Arial"/>
                <w:sz w:val="20"/>
                <w:szCs w:val="20"/>
              </w:rPr>
              <w:t>Conc</w:t>
            </w:r>
            <w:proofErr w:type="spellEnd"/>
            <w:r>
              <w:rPr>
                <w:rFonts w:ascii="Arial" w:eastAsia="Calibri" w:hAnsi="Arial" w:cs="Arial"/>
                <w:sz w:val="20"/>
                <w:szCs w:val="20"/>
              </w:rPr>
              <w:t xml:space="preserve"> Deck</w:t>
            </w:r>
          </w:p>
        </w:tc>
        <w:tc>
          <w:tcPr>
            <w:tcW w:w="2410" w:type="dxa"/>
            <w:vAlign w:val="bottom"/>
          </w:tcPr>
          <w:p w:rsidR="00D03EC9" w:rsidRPr="00175BF1" w:rsidRDefault="00D03EC9" w:rsidP="00D03EC9">
            <w:pPr>
              <w:spacing w:after="0" w:line="240" w:lineRule="auto"/>
              <w:jc w:val="both"/>
              <w:rPr>
                <w:rFonts w:ascii="Arial" w:eastAsia="Calibri" w:hAnsi="Arial" w:cs="Arial"/>
                <w:sz w:val="20"/>
                <w:szCs w:val="20"/>
              </w:rPr>
            </w:pPr>
            <w:r>
              <w:rPr>
                <w:rFonts w:ascii="Arial" w:eastAsia="Calibri" w:hAnsi="Arial" w:cs="Arial"/>
                <w:sz w:val="20"/>
                <w:szCs w:val="20"/>
              </w:rPr>
              <w:t>4367/2</w:t>
            </w:r>
          </w:p>
        </w:tc>
        <w:tc>
          <w:tcPr>
            <w:tcW w:w="850" w:type="dxa"/>
            <w:vAlign w:val="bottom"/>
          </w:tcPr>
          <w:p w:rsidR="00D03EC9" w:rsidRPr="00175BF1" w:rsidRDefault="00D03EC9" w:rsidP="00175BF1">
            <w:pPr>
              <w:spacing w:after="0" w:line="240" w:lineRule="auto"/>
              <w:jc w:val="both"/>
              <w:rPr>
                <w:rFonts w:ascii="Arial" w:eastAsia="Calibri" w:hAnsi="Arial" w:cs="Arial"/>
                <w:sz w:val="20"/>
                <w:szCs w:val="20"/>
              </w:rPr>
            </w:pPr>
          </w:p>
        </w:tc>
      </w:tr>
      <w:tr w:rsidR="00D03EC9" w:rsidRPr="00175BF1" w:rsidTr="00175BF1">
        <w:trPr>
          <w:trHeight w:val="255"/>
        </w:trPr>
        <w:tc>
          <w:tcPr>
            <w:tcW w:w="1274" w:type="dxa"/>
          </w:tcPr>
          <w:p w:rsidR="00D03EC9" w:rsidRPr="00175BF1" w:rsidRDefault="00D03EC9" w:rsidP="00D03EC9">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1984</w:t>
            </w:r>
          </w:p>
        </w:tc>
        <w:tc>
          <w:tcPr>
            <w:tcW w:w="1674" w:type="dxa"/>
          </w:tcPr>
          <w:p w:rsidR="00D03EC9" w:rsidRPr="00175BF1" w:rsidRDefault="00D03EC9" w:rsidP="00D03EC9">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D03EC9" w:rsidRPr="00104F29" w:rsidRDefault="00D03EC9" w:rsidP="00D03EC9">
            <w:pPr>
              <w:spacing w:after="0" w:line="240" w:lineRule="auto"/>
              <w:rPr>
                <w:rFonts w:ascii="Arial" w:eastAsia="Calibri" w:hAnsi="Arial" w:cs="Arial"/>
                <w:sz w:val="20"/>
                <w:szCs w:val="20"/>
              </w:rPr>
            </w:pPr>
            <w:proofErr w:type="spellStart"/>
            <w:r>
              <w:rPr>
                <w:rFonts w:ascii="Arial" w:eastAsia="Calibri" w:hAnsi="Arial" w:cs="Arial"/>
                <w:sz w:val="20"/>
                <w:szCs w:val="20"/>
              </w:rPr>
              <w:t>Whalley</w:t>
            </w:r>
            <w:proofErr w:type="spellEnd"/>
            <w:r>
              <w:rPr>
                <w:rFonts w:ascii="Arial" w:eastAsia="Calibri" w:hAnsi="Arial" w:cs="Arial"/>
                <w:sz w:val="20"/>
                <w:szCs w:val="20"/>
              </w:rPr>
              <w:t xml:space="preserve"> Lane</w:t>
            </w:r>
            <w:r w:rsidRPr="00104F29">
              <w:rPr>
                <w:rFonts w:ascii="Arial" w:eastAsia="Calibri" w:hAnsi="Arial" w:cs="Arial"/>
                <w:sz w:val="20"/>
                <w:szCs w:val="20"/>
              </w:rPr>
              <w:t xml:space="preserve"> Bridge General Arrangement</w:t>
            </w:r>
            <w:r>
              <w:rPr>
                <w:rFonts w:ascii="Arial" w:eastAsia="Calibri" w:hAnsi="Arial" w:cs="Arial"/>
                <w:sz w:val="20"/>
                <w:szCs w:val="20"/>
              </w:rPr>
              <w:t xml:space="preserve"> &amp; Demolition</w:t>
            </w:r>
          </w:p>
        </w:tc>
        <w:tc>
          <w:tcPr>
            <w:tcW w:w="2410" w:type="dxa"/>
            <w:vAlign w:val="bottom"/>
          </w:tcPr>
          <w:p w:rsidR="00D03EC9" w:rsidRPr="00175BF1" w:rsidRDefault="00D03EC9" w:rsidP="00D03EC9">
            <w:pPr>
              <w:spacing w:after="0" w:line="240" w:lineRule="auto"/>
              <w:jc w:val="both"/>
              <w:rPr>
                <w:rFonts w:ascii="Arial" w:eastAsia="Calibri" w:hAnsi="Arial" w:cs="Arial"/>
                <w:sz w:val="20"/>
                <w:szCs w:val="20"/>
              </w:rPr>
            </w:pPr>
            <w:r>
              <w:rPr>
                <w:rFonts w:ascii="Arial" w:eastAsia="Calibri" w:hAnsi="Arial" w:cs="Arial"/>
                <w:sz w:val="20"/>
                <w:szCs w:val="20"/>
              </w:rPr>
              <w:t>4367/3A</w:t>
            </w:r>
          </w:p>
        </w:tc>
        <w:tc>
          <w:tcPr>
            <w:tcW w:w="850" w:type="dxa"/>
            <w:vAlign w:val="bottom"/>
          </w:tcPr>
          <w:p w:rsidR="00D03EC9" w:rsidRPr="00175BF1" w:rsidRDefault="00D03EC9" w:rsidP="00175BF1">
            <w:pPr>
              <w:spacing w:after="0" w:line="240" w:lineRule="auto"/>
              <w:jc w:val="both"/>
              <w:rPr>
                <w:rFonts w:ascii="Arial" w:eastAsia="Calibri" w:hAnsi="Arial" w:cs="Arial"/>
                <w:sz w:val="20"/>
                <w:szCs w:val="20"/>
              </w:rPr>
            </w:pPr>
          </w:p>
        </w:tc>
      </w:tr>
      <w:tr w:rsidR="00D03EC9" w:rsidRPr="00175BF1" w:rsidTr="00175BF1">
        <w:trPr>
          <w:trHeight w:val="255"/>
        </w:trPr>
        <w:tc>
          <w:tcPr>
            <w:tcW w:w="1274" w:type="dxa"/>
          </w:tcPr>
          <w:p w:rsidR="00D03EC9" w:rsidRPr="00175BF1" w:rsidRDefault="00D03EC9" w:rsidP="00D03EC9">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1984</w:t>
            </w:r>
          </w:p>
        </w:tc>
        <w:tc>
          <w:tcPr>
            <w:tcW w:w="1674" w:type="dxa"/>
          </w:tcPr>
          <w:p w:rsidR="00D03EC9" w:rsidRPr="00175BF1" w:rsidRDefault="00D03EC9" w:rsidP="00D03EC9">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D03EC9" w:rsidRPr="00104F29" w:rsidRDefault="00D03EC9" w:rsidP="00D03EC9">
            <w:pPr>
              <w:spacing w:after="0" w:line="240" w:lineRule="auto"/>
              <w:rPr>
                <w:rFonts w:ascii="Arial" w:eastAsia="Calibri" w:hAnsi="Arial" w:cs="Arial"/>
                <w:sz w:val="20"/>
                <w:szCs w:val="20"/>
              </w:rPr>
            </w:pPr>
            <w:proofErr w:type="spellStart"/>
            <w:r>
              <w:rPr>
                <w:rFonts w:ascii="Arial" w:eastAsia="Calibri" w:hAnsi="Arial" w:cs="Arial"/>
                <w:sz w:val="20"/>
                <w:szCs w:val="20"/>
              </w:rPr>
              <w:t>Whalley</w:t>
            </w:r>
            <w:proofErr w:type="spellEnd"/>
            <w:r>
              <w:rPr>
                <w:rFonts w:ascii="Arial" w:eastAsia="Calibri" w:hAnsi="Arial" w:cs="Arial"/>
                <w:sz w:val="20"/>
                <w:szCs w:val="20"/>
              </w:rPr>
              <w:t xml:space="preserve"> Lane</w:t>
            </w:r>
            <w:r w:rsidRPr="00104F29">
              <w:rPr>
                <w:rFonts w:ascii="Arial" w:eastAsia="Calibri" w:hAnsi="Arial" w:cs="Arial"/>
                <w:sz w:val="20"/>
                <w:szCs w:val="20"/>
              </w:rPr>
              <w:t xml:space="preserve"> Bridge </w:t>
            </w:r>
            <w:r>
              <w:rPr>
                <w:rFonts w:ascii="Arial" w:eastAsia="Calibri" w:hAnsi="Arial" w:cs="Arial"/>
                <w:sz w:val="20"/>
                <w:szCs w:val="20"/>
              </w:rPr>
              <w:t xml:space="preserve">Reinforced </w:t>
            </w:r>
            <w:proofErr w:type="spellStart"/>
            <w:r>
              <w:rPr>
                <w:rFonts w:ascii="Arial" w:eastAsia="Calibri" w:hAnsi="Arial" w:cs="Arial"/>
                <w:sz w:val="20"/>
                <w:szCs w:val="20"/>
              </w:rPr>
              <w:t>Conc</w:t>
            </w:r>
            <w:proofErr w:type="spellEnd"/>
            <w:r>
              <w:rPr>
                <w:rFonts w:ascii="Arial" w:eastAsia="Calibri" w:hAnsi="Arial" w:cs="Arial"/>
                <w:sz w:val="20"/>
                <w:szCs w:val="20"/>
              </w:rPr>
              <w:t xml:space="preserve"> Parapet </w:t>
            </w:r>
          </w:p>
        </w:tc>
        <w:tc>
          <w:tcPr>
            <w:tcW w:w="2410" w:type="dxa"/>
            <w:vAlign w:val="bottom"/>
          </w:tcPr>
          <w:p w:rsidR="00D03EC9" w:rsidRPr="00175BF1" w:rsidRDefault="00D03EC9" w:rsidP="00D03EC9">
            <w:pPr>
              <w:spacing w:after="0" w:line="240" w:lineRule="auto"/>
              <w:jc w:val="both"/>
              <w:rPr>
                <w:rFonts w:ascii="Arial" w:eastAsia="Calibri" w:hAnsi="Arial" w:cs="Arial"/>
                <w:sz w:val="20"/>
                <w:szCs w:val="20"/>
              </w:rPr>
            </w:pPr>
            <w:r>
              <w:rPr>
                <w:rFonts w:ascii="Arial" w:eastAsia="Calibri" w:hAnsi="Arial" w:cs="Arial"/>
                <w:sz w:val="20"/>
                <w:szCs w:val="20"/>
              </w:rPr>
              <w:t>4367/4A</w:t>
            </w:r>
          </w:p>
        </w:tc>
        <w:tc>
          <w:tcPr>
            <w:tcW w:w="850" w:type="dxa"/>
            <w:vAlign w:val="bottom"/>
          </w:tcPr>
          <w:p w:rsidR="00D03EC9" w:rsidRPr="00175BF1" w:rsidRDefault="00D03EC9" w:rsidP="00175BF1">
            <w:pPr>
              <w:spacing w:after="0" w:line="240" w:lineRule="auto"/>
              <w:jc w:val="both"/>
              <w:rPr>
                <w:rFonts w:ascii="Arial" w:eastAsia="Calibri" w:hAnsi="Arial" w:cs="Arial"/>
                <w:sz w:val="20"/>
                <w:szCs w:val="20"/>
              </w:rPr>
            </w:pPr>
          </w:p>
        </w:tc>
      </w:tr>
      <w:tr w:rsidR="00D160BE" w:rsidRPr="00175BF1" w:rsidTr="00175BF1">
        <w:trPr>
          <w:trHeight w:val="255"/>
        </w:trPr>
        <w:tc>
          <w:tcPr>
            <w:tcW w:w="1274" w:type="dxa"/>
          </w:tcPr>
          <w:p w:rsidR="00D160BE" w:rsidRPr="00175BF1" w:rsidRDefault="00D160BE" w:rsidP="00D03EC9">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1984</w:t>
            </w:r>
          </w:p>
        </w:tc>
        <w:tc>
          <w:tcPr>
            <w:tcW w:w="1674" w:type="dxa"/>
          </w:tcPr>
          <w:p w:rsidR="00D160BE" w:rsidRPr="00175BF1" w:rsidRDefault="00D160BE" w:rsidP="00D03EC9">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D160BE" w:rsidRPr="00104F29" w:rsidRDefault="00D160BE" w:rsidP="009C10D1">
            <w:pPr>
              <w:spacing w:after="0" w:line="240" w:lineRule="auto"/>
              <w:rPr>
                <w:rFonts w:ascii="Arial" w:eastAsia="Calibri" w:hAnsi="Arial" w:cs="Arial"/>
                <w:sz w:val="20"/>
                <w:szCs w:val="20"/>
              </w:rPr>
            </w:pPr>
            <w:proofErr w:type="spellStart"/>
            <w:r>
              <w:rPr>
                <w:rFonts w:ascii="Arial" w:eastAsia="Calibri" w:hAnsi="Arial" w:cs="Arial"/>
                <w:sz w:val="20"/>
                <w:szCs w:val="20"/>
              </w:rPr>
              <w:t>Whalley</w:t>
            </w:r>
            <w:proofErr w:type="spellEnd"/>
            <w:r>
              <w:rPr>
                <w:rFonts w:ascii="Arial" w:eastAsia="Calibri" w:hAnsi="Arial" w:cs="Arial"/>
                <w:sz w:val="20"/>
                <w:szCs w:val="20"/>
              </w:rPr>
              <w:t xml:space="preserve"> Lane</w:t>
            </w:r>
            <w:r w:rsidRPr="00104F29">
              <w:rPr>
                <w:rFonts w:ascii="Arial" w:eastAsia="Calibri" w:hAnsi="Arial" w:cs="Arial"/>
                <w:sz w:val="20"/>
                <w:szCs w:val="20"/>
              </w:rPr>
              <w:t xml:space="preserve"> Bridge </w:t>
            </w:r>
            <w:proofErr w:type="spellStart"/>
            <w:r>
              <w:rPr>
                <w:rFonts w:ascii="Arial" w:eastAsia="Calibri" w:hAnsi="Arial" w:cs="Arial"/>
                <w:sz w:val="20"/>
                <w:szCs w:val="20"/>
              </w:rPr>
              <w:t>Misc</w:t>
            </w:r>
            <w:proofErr w:type="spellEnd"/>
            <w:r>
              <w:rPr>
                <w:rFonts w:ascii="Arial" w:eastAsia="Calibri" w:hAnsi="Arial" w:cs="Arial"/>
                <w:sz w:val="20"/>
                <w:szCs w:val="20"/>
              </w:rPr>
              <w:t xml:space="preserve"> details</w:t>
            </w:r>
          </w:p>
        </w:tc>
        <w:tc>
          <w:tcPr>
            <w:tcW w:w="2410" w:type="dxa"/>
            <w:vAlign w:val="bottom"/>
          </w:tcPr>
          <w:p w:rsidR="00D160BE" w:rsidRPr="00175BF1" w:rsidRDefault="00D160BE" w:rsidP="00175BF1">
            <w:pPr>
              <w:spacing w:after="0" w:line="240" w:lineRule="auto"/>
              <w:jc w:val="both"/>
              <w:rPr>
                <w:rFonts w:ascii="Arial" w:eastAsia="Calibri" w:hAnsi="Arial" w:cs="Arial"/>
                <w:sz w:val="20"/>
                <w:szCs w:val="20"/>
              </w:rPr>
            </w:pPr>
            <w:r>
              <w:rPr>
                <w:rFonts w:ascii="Arial" w:eastAsia="Calibri" w:hAnsi="Arial" w:cs="Arial"/>
                <w:sz w:val="20"/>
                <w:szCs w:val="20"/>
              </w:rPr>
              <w:t>4367/5B</w:t>
            </w:r>
          </w:p>
        </w:tc>
        <w:tc>
          <w:tcPr>
            <w:tcW w:w="850" w:type="dxa"/>
            <w:vAlign w:val="bottom"/>
          </w:tcPr>
          <w:p w:rsidR="00D160BE" w:rsidRPr="00175BF1" w:rsidRDefault="00D160BE" w:rsidP="00175BF1">
            <w:pPr>
              <w:spacing w:after="0" w:line="240" w:lineRule="auto"/>
              <w:jc w:val="both"/>
              <w:rPr>
                <w:rFonts w:ascii="Arial" w:eastAsia="Calibri" w:hAnsi="Arial" w:cs="Arial"/>
                <w:sz w:val="20"/>
                <w:szCs w:val="20"/>
              </w:rPr>
            </w:pPr>
          </w:p>
        </w:tc>
      </w:tr>
      <w:tr w:rsidR="000B5539" w:rsidRPr="00175BF1" w:rsidTr="00175BF1">
        <w:trPr>
          <w:trHeight w:val="255"/>
        </w:trPr>
        <w:tc>
          <w:tcPr>
            <w:tcW w:w="1274" w:type="dxa"/>
          </w:tcPr>
          <w:p w:rsidR="000B5539" w:rsidRPr="00175BF1" w:rsidRDefault="000B5539" w:rsidP="009C10D1">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1984</w:t>
            </w:r>
          </w:p>
        </w:tc>
        <w:tc>
          <w:tcPr>
            <w:tcW w:w="1674" w:type="dxa"/>
          </w:tcPr>
          <w:p w:rsidR="000B5539" w:rsidRPr="00175BF1" w:rsidRDefault="000B5539" w:rsidP="009C10D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Lancashire County Council</w:t>
            </w:r>
          </w:p>
        </w:tc>
        <w:tc>
          <w:tcPr>
            <w:tcW w:w="3119" w:type="dxa"/>
            <w:shd w:val="clear" w:color="auto" w:fill="auto"/>
            <w:noWrap/>
            <w:vAlign w:val="bottom"/>
          </w:tcPr>
          <w:p w:rsidR="000B5539" w:rsidRPr="00104F29" w:rsidRDefault="000B5539" w:rsidP="009C10D1">
            <w:pPr>
              <w:spacing w:after="0" w:line="240" w:lineRule="auto"/>
              <w:rPr>
                <w:rFonts w:ascii="Arial" w:eastAsia="Calibri" w:hAnsi="Arial" w:cs="Arial"/>
                <w:sz w:val="20"/>
                <w:szCs w:val="20"/>
              </w:rPr>
            </w:pPr>
            <w:proofErr w:type="spellStart"/>
            <w:r>
              <w:rPr>
                <w:rFonts w:ascii="Arial" w:eastAsia="Calibri" w:hAnsi="Arial" w:cs="Arial"/>
                <w:sz w:val="20"/>
                <w:szCs w:val="20"/>
              </w:rPr>
              <w:t>Whalley</w:t>
            </w:r>
            <w:proofErr w:type="spellEnd"/>
            <w:r>
              <w:rPr>
                <w:rFonts w:ascii="Arial" w:eastAsia="Calibri" w:hAnsi="Arial" w:cs="Arial"/>
                <w:sz w:val="20"/>
                <w:szCs w:val="20"/>
              </w:rPr>
              <w:t xml:space="preserve"> Lane</w:t>
            </w:r>
            <w:r w:rsidRPr="00104F29">
              <w:rPr>
                <w:rFonts w:ascii="Arial" w:eastAsia="Calibri" w:hAnsi="Arial" w:cs="Arial"/>
                <w:sz w:val="20"/>
                <w:szCs w:val="20"/>
              </w:rPr>
              <w:t xml:space="preserve"> Bridge </w:t>
            </w:r>
            <w:r>
              <w:rPr>
                <w:rFonts w:ascii="Arial" w:eastAsia="Calibri" w:hAnsi="Arial" w:cs="Arial"/>
                <w:sz w:val="20"/>
                <w:szCs w:val="20"/>
              </w:rPr>
              <w:t>Aluminium Parapet</w:t>
            </w:r>
          </w:p>
        </w:tc>
        <w:tc>
          <w:tcPr>
            <w:tcW w:w="2410" w:type="dxa"/>
            <w:vAlign w:val="bottom"/>
          </w:tcPr>
          <w:p w:rsidR="000B5539" w:rsidRDefault="000B5539" w:rsidP="00155FCD">
            <w:pPr>
              <w:spacing w:after="0" w:line="240" w:lineRule="auto"/>
              <w:jc w:val="both"/>
              <w:rPr>
                <w:rFonts w:ascii="Arial" w:eastAsia="Calibri" w:hAnsi="Arial" w:cs="Arial"/>
                <w:sz w:val="20"/>
                <w:szCs w:val="20"/>
              </w:rPr>
            </w:pPr>
            <w:r>
              <w:rPr>
                <w:rFonts w:ascii="Arial" w:eastAsia="Calibri" w:hAnsi="Arial" w:cs="Arial"/>
                <w:sz w:val="20"/>
                <w:szCs w:val="20"/>
              </w:rPr>
              <w:t>ABH 8622C</w:t>
            </w:r>
          </w:p>
        </w:tc>
        <w:tc>
          <w:tcPr>
            <w:tcW w:w="850" w:type="dxa"/>
            <w:vAlign w:val="bottom"/>
          </w:tcPr>
          <w:p w:rsidR="000B5539" w:rsidRPr="00175BF1" w:rsidRDefault="000B5539" w:rsidP="00175BF1">
            <w:pPr>
              <w:spacing w:after="0" w:line="240" w:lineRule="auto"/>
              <w:jc w:val="both"/>
              <w:rPr>
                <w:rFonts w:ascii="Arial" w:eastAsia="Calibri" w:hAnsi="Arial" w:cs="Arial"/>
                <w:sz w:val="20"/>
                <w:szCs w:val="20"/>
              </w:rPr>
            </w:pPr>
          </w:p>
        </w:tc>
      </w:tr>
      <w:tr w:rsidR="00155FCD" w:rsidRPr="00175BF1" w:rsidTr="00175BF1">
        <w:trPr>
          <w:trHeight w:val="255"/>
        </w:trPr>
        <w:tc>
          <w:tcPr>
            <w:tcW w:w="1274" w:type="dxa"/>
          </w:tcPr>
          <w:p w:rsidR="00155FCD" w:rsidRDefault="00155FCD" w:rsidP="009C10D1">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2011</w:t>
            </w:r>
          </w:p>
        </w:tc>
        <w:tc>
          <w:tcPr>
            <w:tcW w:w="1674" w:type="dxa"/>
          </w:tcPr>
          <w:p w:rsidR="00155FCD" w:rsidRPr="00175BF1" w:rsidRDefault="00155FCD" w:rsidP="009C10D1">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Blackpool Council</w:t>
            </w:r>
          </w:p>
        </w:tc>
        <w:tc>
          <w:tcPr>
            <w:tcW w:w="3119" w:type="dxa"/>
            <w:shd w:val="clear" w:color="auto" w:fill="auto"/>
            <w:noWrap/>
            <w:vAlign w:val="bottom"/>
          </w:tcPr>
          <w:p w:rsidR="00155FCD" w:rsidRDefault="00155FCD" w:rsidP="009C10D1">
            <w:pPr>
              <w:spacing w:after="0" w:line="240" w:lineRule="auto"/>
              <w:rPr>
                <w:rFonts w:ascii="Arial" w:eastAsia="Calibri" w:hAnsi="Arial" w:cs="Arial"/>
                <w:sz w:val="20"/>
                <w:szCs w:val="20"/>
              </w:rPr>
            </w:pPr>
            <w:r>
              <w:rPr>
                <w:rFonts w:ascii="Arial" w:eastAsia="Calibri" w:hAnsi="Arial" w:cs="Arial"/>
                <w:sz w:val="20"/>
                <w:szCs w:val="20"/>
              </w:rPr>
              <w:t xml:space="preserve">Rough </w:t>
            </w:r>
            <w:proofErr w:type="spellStart"/>
            <w:r>
              <w:rPr>
                <w:rFonts w:ascii="Arial" w:eastAsia="Calibri" w:hAnsi="Arial" w:cs="Arial"/>
                <w:sz w:val="20"/>
                <w:szCs w:val="20"/>
              </w:rPr>
              <w:t>Heys</w:t>
            </w:r>
            <w:proofErr w:type="spellEnd"/>
            <w:r>
              <w:rPr>
                <w:rFonts w:ascii="Arial" w:eastAsia="Calibri" w:hAnsi="Arial" w:cs="Arial"/>
                <w:sz w:val="20"/>
                <w:szCs w:val="20"/>
              </w:rPr>
              <w:t xml:space="preserve"> Lane Bridge Assessment Report</w:t>
            </w:r>
          </w:p>
        </w:tc>
        <w:tc>
          <w:tcPr>
            <w:tcW w:w="2410" w:type="dxa"/>
            <w:vAlign w:val="bottom"/>
          </w:tcPr>
          <w:p w:rsidR="00155FCD" w:rsidRDefault="00155FCD" w:rsidP="00155FCD">
            <w:pPr>
              <w:spacing w:after="0" w:line="240" w:lineRule="auto"/>
              <w:jc w:val="both"/>
              <w:rPr>
                <w:rFonts w:ascii="Arial" w:eastAsia="Calibri" w:hAnsi="Arial" w:cs="Arial"/>
                <w:sz w:val="20"/>
                <w:szCs w:val="20"/>
              </w:rPr>
            </w:pPr>
            <w:r>
              <w:rPr>
                <w:rFonts w:ascii="Arial" w:eastAsia="Calibri" w:hAnsi="Arial" w:cs="Arial"/>
                <w:sz w:val="20"/>
                <w:szCs w:val="20"/>
              </w:rPr>
              <w:t>RHL/BAD/2011</w:t>
            </w:r>
          </w:p>
        </w:tc>
        <w:tc>
          <w:tcPr>
            <w:tcW w:w="850" w:type="dxa"/>
            <w:vAlign w:val="bottom"/>
          </w:tcPr>
          <w:p w:rsidR="00155FCD" w:rsidRPr="00175BF1" w:rsidRDefault="00155FCD" w:rsidP="00175BF1">
            <w:pPr>
              <w:spacing w:after="0" w:line="240" w:lineRule="auto"/>
              <w:jc w:val="both"/>
              <w:rPr>
                <w:rFonts w:ascii="Arial" w:eastAsia="Calibri" w:hAnsi="Arial" w:cs="Arial"/>
                <w:sz w:val="20"/>
                <w:szCs w:val="20"/>
              </w:rPr>
            </w:pP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p>
        </w:tc>
        <w:tc>
          <w:tcPr>
            <w:tcW w:w="1674" w:type="dxa"/>
          </w:tcPr>
          <w:p w:rsidR="00F41D80" w:rsidRPr="00175BF1" w:rsidRDefault="00F41D80" w:rsidP="00175BF1">
            <w:pPr>
              <w:spacing w:after="0" w:line="240" w:lineRule="auto"/>
              <w:jc w:val="both"/>
              <w:rPr>
                <w:rFonts w:ascii="Arial" w:eastAsia="Calibri" w:hAnsi="Arial" w:cs="Arial"/>
                <w:sz w:val="20"/>
                <w:szCs w:val="20"/>
                <w:lang w:eastAsia="en-GB"/>
              </w:rPr>
            </w:pP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b/>
                <w:sz w:val="20"/>
                <w:szCs w:val="20"/>
              </w:rPr>
            </w:pPr>
            <w:r w:rsidRPr="00175BF1">
              <w:rPr>
                <w:rFonts w:ascii="Arial" w:eastAsia="Calibri" w:hAnsi="Arial" w:cs="Arial"/>
                <w:b/>
                <w:sz w:val="20"/>
                <w:szCs w:val="20"/>
              </w:rPr>
              <w:t>Existing Drainage Drawings</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rPr>
            </w:pP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rPr>
            </w:pPr>
          </w:p>
        </w:tc>
      </w:tr>
      <w:tr w:rsidR="00155FCD" w:rsidRPr="00175BF1" w:rsidTr="00175BF1">
        <w:trPr>
          <w:trHeight w:val="255"/>
        </w:trPr>
        <w:tc>
          <w:tcPr>
            <w:tcW w:w="1274" w:type="dxa"/>
          </w:tcPr>
          <w:p w:rsidR="00155FCD" w:rsidRPr="00175BF1" w:rsidRDefault="00155FCD" w:rsidP="009C10D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undated</w:t>
            </w:r>
          </w:p>
        </w:tc>
        <w:tc>
          <w:tcPr>
            <w:tcW w:w="1674" w:type="dxa"/>
          </w:tcPr>
          <w:p w:rsidR="00155FCD" w:rsidRPr="00175BF1" w:rsidRDefault="00155FCD" w:rsidP="009C10D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Blackpool Council</w:t>
            </w:r>
          </w:p>
        </w:tc>
        <w:tc>
          <w:tcPr>
            <w:tcW w:w="3119" w:type="dxa"/>
            <w:shd w:val="clear" w:color="auto" w:fill="auto"/>
            <w:noWrap/>
            <w:vAlign w:val="bottom"/>
          </w:tcPr>
          <w:p w:rsidR="00155FCD" w:rsidRPr="00175BF1" w:rsidRDefault="00155FCD" w:rsidP="00921FFF">
            <w:pPr>
              <w:spacing w:after="0" w:line="240" w:lineRule="auto"/>
              <w:rPr>
                <w:rFonts w:ascii="Arial" w:eastAsia="Calibri" w:hAnsi="Arial" w:cs="Arial"/>
                <w:sz w:val="20"/>
                <w:szCs w:val="20"/>
              </w:rPr>
            </w:pPr>
            <w:r w:rsidRPr="00175BF1">
              <w:rPr>
                <w:rFonts w:ascii="Arial" w:eastAsia="Calibri" w:hAnsi="Arial" w:cs="Arial"/>
                <w:sz w:val="20"/>
                <w:szCs w:val="20"/>
              </w:rPr>
              <w:t xml:space="preserve">Drainage </w:t>
            </w:r>
            <w:r w:rsidR="00921FFF">
              <w:rPr>
                <w:rFonts w:ascii="Arial" w:eastAsia="Calibri" w:hAnsi="Arial" w:cs="Arial"/>
                <w:sz w:val="20"/>
                <w:szCs w:val="20"/>
              </w:rPr>
              <w:t>Connection</w:t>
            </w:r>
            <w:r w:rsidRPr="00175BF1">
              <w:rPr>
                <w:rFonts w:ascii="Arial" w:eastAsia="Calibri" w:hAnsi="Arial" w:cs="Arial"/>
                <w:sz w:val="20"/>
                <w:szCs w:val="20"/>
              </w:rPr>
              <w:t xml:space="preserve"> Location – B</w:t>
            </w:r>
            <w:r w:rsidR="00921FFF">
              <w:rPr>
                <w:rFonts w:ascii="Arial" w:eastAsia="Calibri" w:hAnsi="Arial" w:cs="Arial"/>
                <w:sz w:val="20"/>
                <w:szCs w:val="20"/>
              </w:rPr>
              <w:t xml:space="preserve">ridge House Road  </w:t>
            </w:r>
          </w:p>
        </w:tc>
        <w:tc>
          <w:tcPr>
            <w:tcW w:w="2410" w:type="dxa"/>
            <w:vAlign w:val="bottom"/>
          </w:tcPr>
          <w:p w:rsidR="00155FCD" w:rsidRPr="00175BF1" w:rsidRDefault="00155FCD" w:rsidP="009C10D1">
            <w:pPr>
              <w:spacing w:after="0" w:line="240" w:lineRule="auto"/>
              <w:jc w:val="both"/>
              <w:rPr>
                <w:rFonts w:ascii="Arial" w:eastAsia="Calibri" w:hAnsi="Arial" w:cs="Arial"/>
                <w:sz w:val="20"/>
                <w:szCs w:val="20"/>
              </w:rPr>
            </w:pPr>
            <w:r w:rsidRPr="00175BF1">
              <w:rPr>
                <w:rFonts w:ascii="Arial" w:eastAsia="Calibri" w:hAnsi="Arial" w:cs="Arial"/>
                <w:sz w:val="20"/>
                <w:szCs w:val="20"/>
              </w:rPr>
              <w:t>-</w:t>
            </w:r>
          </w:p>
        </w:tc>
        <w:tc>
          <w:tcPr>
            <w:tcW w:w="850" w:type="dxa"/>
            <w:vAlign w:val="bottom"/>
          </w:tcPr>
          <w:p w:rsidR="00155FCD" w:rsidRPr="00175BF1" w:rsidRDefault="00155FCD" w:rsidP="009C10D1">
            <w:pPr>
              <w:spacing w:after="0" w:line="240" w:lineRule="auto"/>
              <w:jc w:val="both"/>
              <w:rPr>
                <w:rFonts w:ascii="Arial" w:eastAsia="Calibri" w:hAnsi="Arial" w:cs="Arial"/>
                <w:sz w:val="20"/>
                <w:szCs w:val="20"/>
              </w:rPr>
            </w:pPr>
            <w:r w:rsidRPr="00175BF1">
              <w:rPr>
                <w:rFonts w:ascii="Arial" w:eastAsia="Calibri" w:hAnsi="Arial" w:cs="Arial"/>
                <w:sz w:val="20"/>
                <w:szCs w:val="20"/>
              </w:rPr>
              <w:t>-</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undated</w:t>
            </w:r>
          </w:p>
        </w:tc>
        <w:tc>
          <w:tcPr>
            <w:tcW w:w="16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Blackpool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rPr>
            </w:pPr>
            <w:r w:rsidRPr="00175BF1">
              <w:rPr>
                <w:rFonts w:ascii="Arial" w:eastAsia="Calibri" w:hAnsi="Arial" w:cs="Arial"/>
                <w:sz w:val="20"/>
                <w:szCs w:val="20"/>
              </w:rPr>
              <w:t xml:space="preserve">Drainage Discharge Location – Bridge House Road (MH013) </w:t>
            </w:r>
            <w:r w:rsidRPr="00175BF1">
              <w:rPr>
                <w:rFonts w:ascii="Arial" w:eastAsia="Calibri" w:hAnsi="Arial" w:cs="Arial"/>
                <w:sz w:val="20"/>
                <w:szCs w:val="20"/>
              </w:rPr>
              <w:lastRenderedPageBreak/>
              <w:t>Sheet 1</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rPr>
            </w:pPr>
            <w:r w:rsidRPr="00175BF1">
              <w:rPr>
                <w:rFonts w:ascii="Arial" w:eastAsia="Calibri" w:hAnsi="Arial" w:cs="Arial"/>
                <w:sz w:val="20"/>
                <w:szCs w:val="20"/>
              </w:rPr>
              <w:lastRenderedPageBreak/>
              <w:t>-</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rPr>
            </w:pPr>
            <w:r w:rsidRPr="00175BF1">
              <w:rPr>
                <w:rFonts w:ascii="Arial" w:eastAsia="Calibri" w:hAnsi="Arial" w:cs="Arial"/>
                <w:sz w:val="20"/>
                <w:szCs w:val="20"/>
              </w:rPr>
              <w:t>-</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lastRenderedPageBreak/>
              <w:t>undated</w:t>
            </w:r>
          </w:p>
        </w:tc>
        <w:tc>
          <w:tcPr>
            <w:tcW w:w="16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Blackpool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rPr>
            </w:pPr>
            <w:r w:rsidRPr="00175BF1">
              <w:rPr>
                <w:rFonts w:ascii="Arial" w:eastAsia="Calibri" w:hAnsi="Arial" w:cs="Arial"/>
                <w:sz w:val="20"/>
                <w:szCs w:val="20"/>
              </w:rPr>
              <w:t>Drainage Discharge Location – Bridge House Road (MH013) Sheet 2</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rPr>
            </w:pPr>
            <w:r w:rsidRPr="00175BF1">
              <w:rPr>
                <w:rFonts w:ascii="Arial" w:eastAsia="Calibri" w:hAnsi="Arial" w:cs="Arial"/>
                <w:sz w:val="20"/>
                <w:szCs w:val="20"/>
              </w:rPr>
              <w:t>-</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rPr>
            </w:pPr>
            <w:r w:rsidRPr="00175BF1">
              <w:rPr>
                <w:rFonts w:ascii="Arial" w:eastAsia="Calibri" w:hAnsi="Arial" w:cs="Arial"/>
                <w:sz w:val="20"/>
                <w:szCs w:val="20"/>
              </w:rPr>
              <w:t>-</w:t>
            </w:r>
          </w:p>
        </w:tc>
      </w:tr>
      <w:tr w:rsidR="00921FFF" w:rsidRPr="00175BF1" w:rsidTr="00175BF1">
        <w:trPr>
          <w:trHeight w:val="255"/>
        </w:trPr>
        <w:tc>
          <w:tcPr>
            <w:tcW w:w="1274" w:type="dxa"/>
          </w:tcPr>
          <w:p w:rsidR="00921FFF" w:rsidRPr="00175BF1" w:rsidRDefault="00921FFF" w:rsidP="009C10D1">
            <w:pPr>
              <w:spacing w:after="0" w:line="240" w:lineRule="auto"/>
              <w:jc w:val="both"/>
              <w:rPr>
                <w:rFonts w:ascii="Arial" w:eastAsia="Calibri" w:hAnsi="Arial" w:cs="Arial"/>
                <w:sz w:val="20"/>
                <w:szCs w:val="20"/>
                <w:highlight w:val="yellow"/>
                <w:lang w:eastAsia="en-GB"/>
              </w:rPr>
            </w:pPr>
            <w:r w:rsidRPr="00175BF1">
              <w:rPr>
                <w:rFonts w:ascii="Arial" w:eastAsia="Calibri" w:hAnsi="Arial" w:cs="Arial"/>
                <w:sz w:val="20"/>
                <w:szCs w:val="20"/>
                <w:lang w:eastAsia="en-GB"/>
              </w:rPr>
              <w:t>undated</w:t>
            </w:r>
          </w:p>
        </w:tc>
        <w:tc>
          <w:tcPr>
            <w:tcW w:w="1674" w:type="dxa"/>
          </w:tcPr>
          <w:p w:rsidR="00921FFF" w:rsidRPr="00175BF1" w:rsidRDefault="00921FFF" w:rsidP="009C10D1">
            <w:pPr>
              <w:spacing w:after="0" w:line="240" w:lineRule="auto"/>
              <w:jc w:val="both"/>
              <w:rPr>
                <w:rFonts w:ascii="Arial" w:eastAsia="Calibri" w:hAnsi="Arial" w:cs="Arial"/>
                <w:sz w:val="20"/>
                <w:szCs w:val="20"/>
                <w:highlight w:val="yellow"/>
                <w:lang w:eastAsia="en-GB"/>
              </w:rPr>
            </w:pPr>
            <w:r w:rsidRPr="00175BF1">
              <w:rPr>
                <w:rFonts w:ascii="Arial" w:eastAsia="Calibri" w:hAnsi="Arial" w:cs="Arial"/>
                <w:sz w:val="20"/>
                <w:szCs w:val="20"/>
                <w:lang w:eastAsia="en-GB"/>
              </w:rPr>
              <w:t>Blackpool Council</w:t>
            </w:r>
          </w:p>
        </w:tc>
        <w:tc>
          <w:tcPr>
            <w:tcW w:w="3119" w:type="dxa"/>
            <w:shd w:val="clear" w:color="auto" w:fill="auto"/>
            <w:noWrap/>
            <w:vAlign w:val="bottom"/>
          </w:tcPr>
          <w:p w:rsidR="00921FFF" w:rsidRPr="00175BF1" w:rsidRDefault="00921FFF" w:rsidP="00921FFF">
            <w:pPr>
              <w:spacing w:after="0" w:line="240" w:lineRule="auto"/>
              <w:rPr>
                <w:rFonts w:ascii="Arial" w:eastAsia="Calibri" w:hAnsi="Arial" w:cs="Arial"/>
                <w:sz w:val="20"/>
                <w:szCs w:val="20"/>
                <w:highlight w:val="yellow"/>
              </w:rPr>
            </w:pPr>
            <w:r w:rsidRPr="00175BF1">
              <w:rPr>
                <w:rFonts w:ascii="Arial" w:eastAsia="Calibri" w:hAnsi="Arial" w:cs="Arial"/>
                <w:sz w:val="20"/>
                <w:szCs w:val="20"/>
              </w:rPr>
              <w:t xml:space="preserve">Drainage </w:t>
            </w:r>
            <w:r>
              <w:rPr>
                <w:rFonts w:ascii="Arial" w:eastAsia="Calibri" w:hAnsi="Arial" w:cs="Arial"/>
                <w:sz w:val="20"/>
                <w:szCs w:val="20"/>
              </w:rPr>
              <w:t>Connection</w:t>
            </w:r>
            <w:r w:rsidRPr="00175BF1">
              <w:rPr>
                <w:rFonts w:ascii="Arial" w:eastAsia="Calibri" w:hAnsi="Arial" w:cs="Arial"/>
                <w:sz w:val="20"/>
                <w:szCs w:val="20"/>
              </w:rPr>
              <w:t xml:space="preserve"> Location – Chapel Road </w:t>
            </w:r>
          </w:p>
        </w:tc>
        <w:tc>
          <w:tcPr>
            <w:tcW w:w="2410" w:type="dxa"/>
            <w:vAlign w:val="bottom"/>
          </w:tcPr>
          <w:p w:rsidR="00921FFF" w:rsidRPr="00175BF1" w:rsidRDefault="00921FFF" w:rsidP="009C10D1">
            <w:pPr>
              <w:spacing w:after="0" w:line="240" w:lineRule="auto"/>
              <w:jc w:val="both"/>
              <w:rPr>
                <w:rFonts w:ascii="Arial" w:eastAsia="Calibri" w:hAnsi="Arial" w:cs="Arial"/>
                <w:sz w:val="20"/>
                <w:szCs w:val="20"/>
                <w:highlight w:val="yellow"/>
              </w:rPr>
            </w:pPr>
            <w:r w:rsidRPr="00175BF1">
              <w:rPr>
                <w:rFonts w:ascii="Arial" w:eastAsia="Calibri" w:hAnsi="Arial" w:cs="Arial"/>
                <w:sz w:val="20"/>
                <w:szCs w:val="20"/>
              </w:rPr>
              <w:t>-</w:t>
            </w:r>
          </w:p>
        </w:tc>
        <w:tc>
          <w:tcPr>
            <w:tcW w:w="850" w:type="dxa"/>
            <w:vAlign w:val="bottom"/>
          </w:tcPr>
          <w:p w:rsidR="00921FFF" w:rsidRPr="00175BF1" w:rsidRDefault="00921FFF" w:rsidP="009C10D1">
            <w:pPr>
              <w:spacing w:after="0" w:line="240" w:lineRule="auto"/>
              <w:jc w:val="both"/>
              <w:rPr>
                <w:rFonts w:ascii="Arial" w:eastAsia="Calibri" w:hAnsi="Arial" w:cs="Arial"/>
                <w:sz w:val="20"/>
                <w:szCs w:val="20"/>
                <w:highlight w:val="yellow"/>
              </w:rPr>
            </w:pPr>
            <w:r w:rsidRPr="00175BF1">
              <w:rPr>
                <w:rFonts w:ascii="Arial" w:eastAsia="Calibri" w:hAnsi="Arial" w:cs="Arial"/>
                <w:sz w:val="20"/>
                <w:szCs w:val="20"/>
              </w:rPr>
              <w:t>-</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highlight w:val="yellow"/>
                <w:lang w:eastAsia="en-GB"/>
              </w:rPr>
            </w:pPr>
            <w:r w:rsidRPr="00175BF1">
              <w:rPr>
                <w:rFonts w:ascii="Arial" w:eastAsia="Calibri" w:hAnsi="Arial" w:cs="Arial"/>
                <w:sz w:val="20"/>
                <w:szCs w:val="20"/>
                <w:lang w:eastAsia="en-GB"/>
              </w:rPr>
              <w:t>undated</w:t>
            </w:r>
          </w:p>
        </w:tc>
        <w:tc>
          <w:tcPr>
            <w:tcW w:w="1674" w:type="dxa"/>
          </w:tcPr>
          <w:p w:rsidR="00F41D80" w:rsidRPr="00175BF1" w:rsidRDefault="00F41D80" w:rsidP="00175BF1">
            <w:pPr>
              <w:spacing w:after="0" w:line="240" w:lineRule="auto"/>
              <w:jc w:val="both"/>
              <w:rPr>
                <w:rFonts w:ascii="Arial" w:eastAsia="Calibri" w:hAnsi="Arial" w:cs="Arial"/>
                <w:sz w:val="20"/>
                <w:szCs w:val="20"/>
                <w:highlight w:val="yellow"/>
                <w:lang w:eastAsia="en-GB"/>
              </w:rPr>
            </w:pPr>
            <w:r w:rsidRPr="00175BF1">
              <w:rPr>
                <w:rFonts w:ascii="Arial" w:eastAsia="Calibri" w:hAnsi="Arial" w:cs="Arial"/>
                <w:sz w:val="20"/>
                <w:szCs w:val="20"/>
                <w:lang w:eastAsia="en-GB"/>
              </w:rPr>
              <w:t>Blackpool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highlight w:val="yellow"/>
              </w:rPr>
            </w:pPr>
            <w:r w:rsidRPr="00175BF1">
              <w:rPr>
                <w:rFonts w:ascii="Arial" w:eastAsia="Calibri" w:hAnsi="Arial" w:cs="Arial"/>
                <w:sz w:val="20"/>
                <w:szCs w:val="20"/>
              </w:rPr>
              <w:t>Drainage Discharge Location – Chapel Road (MH019) Sheet 1</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highlight w:val="yellow"/>
              </w:rPr>
            </w:pPr>
            <w:r w:rsidRPr="00175BF1">
              <w:rPr>
                <w:rFonts w:ascii="Arial" w:eastAsia="Calibri" w:hAnsi="Arial" w:cs="Arial"/>
                <w:sz w:val="20"/>
                <w:szCs w:val="20"/>
              </w:rPr>
              <w:t>-</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highlight w:val="yellow"/>
              </w:rPr>
            </w:pPr>
            <w:r w:rsidRPr="00175BF1">
              <w:rPr>
                <w:rFonts w:ascii="Arial" w:eastAsia="Calibri" w:hAnsi="Arial" w:cs="Arial"/>
                <w:sz w:val="20"/>
                <w:szCs w:val="20"/>
              </w:rPr>
              <w:t>-</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highlight w:val="yellow"/>
                <w:lang w:eastAsia="en-GB"/>
              </w:rPr>
            </w:pPr>
            <w:r w:rsidRPr="00175BF1">
              <w:rPr>
                <w:rFonts w:ascii="Arial" w:eastAsia="Calibri" w:hAnsi="Arial" w:cs="Arial"/>
                <w:sz w:val="20"/>
                <w:szCs w:val="20"/>
                <w:lang w:eastAsia="en-GB"/>
              </w:rPr>
              <w:t>undated</w:t>
            </w:r>
          </w:p>
        </w:tc>
        <w:tc>
          <w:tcPr>
            <w:tcW w:w="1674" w:type="dxa"/>
          </w:tcPr>
          <w:p w:rsidR="00F41D80" w:rsidRPr="00175BF1" w:rsidRDefault="00F41D80" w:rsidP="00175BF1">
            <w:pPr>
              <w:spacing w:after="0" w:line="240" w:lineRule="auto"/>
              <w:jc w:val="both"/>
              <w:rPr>
                <w:rFonts w:ascii="Arial" w:eastAsia="Calibri" w:hAnsi="Arial" w:cs="Arial"/>
                <w:sz w:val="20"/>
                <w:szCs w:val="20"/>
                <w:highlight w:val="yellow"/>
                <w:lang w:eastAsia="en-GB"/>
              </w:rPr>
            </w:pPr>
            <w:r w:rsidRPr="00175BF1">
              <w:rPr>
                <w:rFonts w:ascii="Arial" w:eastAsia="Calibri" w:hAnsi="Arial" w:cs="Arial"/>
                <w:sz w:val="20"/>
                <w:szCs w:val="20"/>
                <w:lang w:eastAsia="en-GB"/>
              </w:rPr>
              <w:t>Blackpool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highlight w:val="yellow"/>
              </w:rPr>
            </w:pPr>
            <w:r w:rsidRPr="00175BF1">
              <w:rPr>
                <w:rFonts w:ascii="Arial" w:eastAsia="Calibri" w:hAnsi="Arial" w:cs="Arial"/>
                <w:sz w:val="20"/>
                <w:szCs w:val="20"/>
              </w:rPr>
              <w:t>Drainage Discharge Location – Chapel Road (MH019) Sheet 2</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highlight w:val="yellow"/>
              </w:rPr>
            </w:pPr>
            <w:r w:rsidRPr="00175BF1">
              <w:rPr>
                <w:rFonts w:ascii="Arial" w:eastAsia="Calibri" w:hAnsi="Arial" w:cs="Arial"/>
                <w:sz w:val="20"/>
                <w:szCs w:val="20"/>
              </w:rPr>
              <w:t>-</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highlight w:val="yellow"/>
              </w:rPr>
            </w:pPr>
            <w:r w:rsidRPr="00175BF1">
              <w:rPr>
                <w:rFonts w:ascii="Arial" w:eastAsia="Calibri" w:hAnsi="Arial" w:cs="Arial"/>
                <w:sz w:val="20"/>
                <w:szCs w:val="20"/>
              </w:rPr>
              <w:t>-</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highlight w:val="yellow"/>
                <w:lang w:eastAsia="en-GB"/>
              </w:rPr>
            </w:pPr>
            <w:r w:rsidRPr="00175BF1">
              <w:rPr>
                <w:rFonts w:ascii="Arial" w:eastAsia="Calibri" w:hAnsi="Arial" w:cs="Arial"/>
                <w:sz w:val="20"/>
                <w:szCs w:val="20"/>
                <w:lang w:eastAsia="en-GB"/>
              </w:rPr>
              <w:t>undated</w:t>
            </w:r>
          </w:p>
        </w:tc>
        <w:tc>
          <w:tcPr>
            <w:tcW w:w="1674" w:type="dxa"/>
          </w:tcPr>
          <w:p w:rsidR="00F41D80" w:rsidRPr="00175BF1" w:rsidRDefault="00F41D80" w:rsidP="00175BF1">
            <w:pPr>
              <w:spacing w:after="0" w:line="240" w:lineRule="auto"/>
              <w:jc w:val="both"/>
              <w:rPr>
                <w:rFonts w:ascii="Arial" w:eastAsia="Calibri" w:hAnsi="Arial" w:cs="Arial"/>
                <w:sz w:val="20"/>
                <w:szCs w:val="20"/>
                <w:highlight w:val="yellow"/>
                <w:lang w:eastAsia="en-GB"/>
              </w:rPr>
            </w:pPr>
            <w:r w:rsidRPr="00175BF1">
              <w:rPr>
                <w:rFonts w:ascii="Arial" w:eastAsia="Calibri" w:hAnsi="Arial" w:cs="Arial"/>
                <w:sz w:val="20"/>
                <w:szCs w:val="20"/>
                <w:lang w:eastAsia="en-GB"/>
              </w:rPr>
              <w:t>Blackpool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highlight w:val="yellow"/>
              </w:rPr>
            </w:pPr>
            <w:r w:rsidRPr="00175BF1">
              <w:rPr>
                <w:rFonts w:ascii="Arial" w:eastAsia="Calibri" w:hAnsi="Arial" w:cs="Arial"/>
                <w:sz w:val="20"/>
                <w:szCs w:val="20"/>
              </w:rPr>
              <w:t>Drainage Discharge Location – Chapel Road (MH019) Sheet 3</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highlight w:val="yellow"/>
              </w:rPr>
            </w:pPr>
            <w:r w:rsidRPr="00175BF1">
              <w:rPr>
                <w:rFonts w:ascii="Arial" w:eastAsia="Calibri" w:hAnsi="Arial" w:cs="Arial"/>
                <w:sz w:val="20"/>
                <w:szCs w:val="20"/>
              </w:rPr>
              <w:t>-</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highlight w:val="yellow"/>
              </w:rPr>
            </w:pPr>
            <w:r w:rsidRPr="00175BF1">
              <w:rPr>
                <w:rFonts w:ascii="Arial" w:eastAsia="Calibri" w:hAnsi="Arial" w:cs="Arial"/>
                <w:sz w:val="20"/>
                <w:szCs w:val="20"/>
              </w:rPr>
              <w:t>-</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highlight w:val="yellow"/>
                <w:lang w:eastAsia="en-GB"/>
              </w:rPr>
            </w:pPr>
            <w:r w:rsidRPr="00175BF1">
              <w:rPr>
                <w:rFonts w:ascii="Arial" w:eastAsia="Calibri" w:hAnsi="Arial" w:cs="Arial"/>
                <w:sz w:val="20"/>
                <w:szCs w:val="20"/>
                <w:lang w:eastAsia="en-GB"/>
              </w:rPr>
              <w:t>undated</w:t>
            </w:r>
          </w:p>
        </w:tc>
        <w:tc>
          <w:tcPr>
            <w:tcW w:w="1674" w:type="dxa"/>
          </w:tcPr>
          <w:p w:rsidR="00F41D80" w:rsidRPr="00175BF1" w:rsidRDefault="00F41D80" w:rsidP="00175BF1">
            <w:pPr>
              <w:spacing w:after="0" w:line="240" w:lineRule="auto"/>
              <w:jc w:val="both"/>
              <w:rPr>
                <w:rFonts w:ascii="Arial" w:eastAsia="Calibri" w:hAnsi="Arial" w:cs="Arial"/>
                <w:sz w:val="20"/>
                <w:szCs w:val="20"/>
                <w:highlight w:val="yellow"/>
                <w:lang w:eastAsia="en-GB"/>
              </w:rPr>
            </w:pPr>
            <w:r w:rsidRPr="00175BF1">
              <w:rPr>
                <w:rFonts w:ascii="Arial" w:eastAsia="Calibri" w:hAnsi="Arial" w:cs="Arial"/>
                <w:sz w:val="20"/>
                <w:szCs w:val="20"/>
                <w:lang w:eastAsia="en-GB"/>
              </w:rPr>
              <w:t>Blackpool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highlight w:val="yellow"/>
              </w:rPr>
            </w:pPr>
            <w:r w:rsidRPr="00175BF1">
              <w:rPr>
                <w:rFonts w:ascii="Arial" w:eastAsia="Calibri" w:hAnsi="Arial" w:cs="Arial"/>
                <w:sz w:val="20"/>
                <w:szCs w:val="20"/>
              </w:rPr>
              <w:t>Drainage Discharge Location – Chapel Road (MH019) Sheet 4</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highlight w:val="yellow"/>
              </w:rPr>
            </w:pPr>
            <w:r w:rsidRPr="00175BF1">
              <w:rPr>
                <w:rFonts w:ascii="Arial" w:eastAsia="Calibri" w:hAnsi="Arial" w:cs="Arial"/>
                <w:sz w:val="20"/>
                <w:szCs w:val="20"/>
              </w:rPr>
              <w:t>-</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highlight w:val="yellow"/>
              </w:rPr>
            </w:pPr>
            <w:r w:rsidRPr="00175BF1">
              <w:rPr>
                <w:rFonts w:ascii="Arial" w:eastAsia="Calibri" w:hAnsi="Arial" w:cs="Arial"/>
                <w:sz w:val="20"/>
                <w:szCs w:val="20"/>
              </w:rPr>
              <w:t>-</w:t>
            </w:r>
          </w:p>
        </w:tc>
      </w:tr>
      <w:tr w:rsidR="00921FFF" w:rsidRPr="00175BF1" w:rsidTr="00175BF1">
        <w:trPr>
          <w:trHeight w:val="255"/>
        </w:trPr>
        <w:tc>
          <w:tcPr>
            <w:tcW w:w="1274" w:type="dxa"/>
          </w:tcPr>
          <w:p w:rsidR="00921FFF" w:rsidRPr="00175BF1" w:rsidRDefault="00921FFF" w:rsidP="009C10D1">
            <w:pPr>
              <w:spacing w:after="0" w:line="240" w:lineRule="auto"/>
              <w:jc w:val="both"/>
              <w:rPr>
                <w:rFonts w:ascii="Arial" w:eastAsia="Calibri" w:hAnsi="Arial" w:cs="Arial"/>
                <w:sz w:val="20"/>
                <w:szCs w:val="20"/>
                <w:highlight w:val="yellow"/>
                <w:lang w:eastAsia="en-GB"/>
              </w:rPr>
            </w:pPr>
            <w:r w:rsidRPr="00175BF1">
              <w:rPr>
                <w:rFonts w:ascii="Arial" w:eastAsia="Calibri" w:hAnsi="Arial" w:cs="Arial"/>
                <w:sz w:val="20"/>
                <w:szCs w:val="20"/>
                <w:lang w:eastAsia="en-GB"/>
              </w:rPr>
              <w:t>undated</w:t>
            </w:r>
          </w:p>
        </w:tc>
        <w:tc>
          <w:tcPr>
            <w:tcW w:w="1674" w:type="dxa"/>
          </w:tcPr>
          <w:p w:rsidR="00921FFF" w:rsidRPr="00175BF1" w:rsidRDefault="00921FFF" w:rsidP="009C10D1">
            <w:pPr>
              <w:spacing w:after="0" w:line="240" w:lineRule="auto"/>
              <w:jc w:val="both"/>
              <w:rPr>
                <w:rFonts w:ascii="Arial" w:eastAsia="Calibri" w:hAnsi="Arial" w:cs="Arial"/>
                <w:sz w:val="20"/>
                <w:szCs w:val="20"/>
                <w:highlight w:val="yellow"/>
                <w:lang w:eastAsia="en-GB"/>
              </w:rPr>
            </w:pPr>
            <w:r w:rsidRPr="00175BF1">
              <w:rPr>
                <w:rFonts w:ascii="Arial" w:eastAsia="Calibri" w:hAnsi="Arial" w:cs="Arial"/>
                <w:sz w:val="20"/>
                <w:szCs w:val="20"/>
                <w:lang w:eastAsia="en-GB"/>
              </w:rPr>
              <w:t>Blackpool Council</w:t>
            </w:r>
          </w:p>
        </w:tc>
        <w:tc>
          <w:tcPr>
            <w:tcW w:w="3119" w:type="dxa"/>
            <w:shd w:val="clear" w:color="auto" w:fill="auto"/>
            <w:noWrap/>
            <w:vAlign w:val="bottom"/>
          </w:tcPr>
          <w:p w:rsidR="00921FFF" w:rsidRPr="00175BF1" w:rsidRDefault="00921FFF" w:rsidP="00921FFF">
            <w:pPr>
              <w:spacing w:after="0" w:line="240" w:lineRule="auto"/>
              <w:rPr>
                <w:rFonts w:ascii="Arial" w:eastAsia="Calibri" w:hAnsi="Arial" w:cs="Arial"/>
                <w:sz w:val="20"/>
                <w:szCs w:val="20"/>
                <w:highlight w:val="yellow"/>
              </w:rPr>
            </w:pPr>
            <w:r w:rsidRPr="00175BF1">
              <w:rPr>
                <w:rFonts w:ascii="Arial" w:eastAsia="Calibri" w:hAnsi="Arial" w:cs="Arial"/>
                <w:sz w:val="20"/>
                <w:szCs w:val="20"/>
              </w:rPr>
              <w:t xml:space="preserve">Drainage </w:t>
            </w:r>
            <w:r>
              <w:rPr>
                <w:rFonts w:ascii="Arial" w:eastAsia="Calibri" w:hAnsi="Arial" w:cs="Arial"/>
                <w:sz w:val="20"/>
                <w:szCs w:val="20"/>
              </w:rPr>
              <w:t>Connection</w:t>
            </w:r>
            <w:r w:rsidRPr="00175BF1">
              <w:rPr>
                <w:rFonts w:ascii="Arial" w:eastAsia="Calibri" w:hAnsi="Arial" w:cs="Arial"/>
                <w:sz w:val="20"/>
                <w:szCs w:val="20"/>
              </w:rPr>
              <w:t xml:space="preserve"> Location – Hawes Side Lane </w:t>
            </w:r>
          </w:p>
        </w:tc>
        <w:tc>
          <w:tcPr>
            <w:tcW w:w="2410" w:type="dxa"/>
            <w:vAlign w:val="bottom"/>
          </w:tcPr>
          <w:p w:rsidR="00921FFF" w:rsidRPr="00175BF1" w:rsidRDefault="00921FFF" w:rsidP="009C10D1">
            <w:pPr>
              <w:spacing w:after="0" w:line="240" w:lineRule="auto"/>
              <w:jc w:val="both"/>
              <w:rPr>
                <w:rFonts w:ascii="Arial" w:eastAsia="Calibri" w:hAnsi="Arial" w:cs="Arial"/>
                <w:sz w:val="20"/>
                <w:szCs w:val="20"/>
                <w:highlight w:val="yellow"/>
              </w:rPr>
            </w:pPr>
            <w:r w:rsidRPr="00175BF1">
              <w:rPr>
                <w:rFonts w:ascii="Arial" w:eastAsia="Calibri" w:hAnsi="Arial" w:cs="Arial"/>
                <w:sz w:val="20"/>
                <w:szCs w:val="20"/>
              </w:rPr>
              <w:t>-</w:t>
            </w:r>
          </w:p>
        </w:tc>
        <w:tc>
          <w:tcPr>
            <w:tcW w:w="850" w:type="dxa"/>
            <w:vAlign w:val="bottom"/>
          </w:tcPr>
          <w:p w:rsidR="00921FFF" w:rsidRPr="00175BF1" w:rsidRDefault="00921FFF" w:rsidP="009C10D1">
            <w:pPr>
              <w:spacing w:after="0" w:line="240" w:lineRule="auto"/>
              <w:jc w:val="both"/>
              <w:rPr>
                <w:rFonts w:ascii="Arial" w:eastAsia="Calibri" w:hAnsi="Arial" w:cs="Arial"/>
                <w:sz w:val="20"/>
                <w:szCs w:val="20"/>
                <w:highlight w:val="yellow"/>
              </w:rPr>
            </w:pPr>
            <w:r w:rsidRPr="00175BF1">
              <w:rPr>
                <w:rFonts w:ascii="Arial" w:eastAsia="Calibri" w:hAnsi="Arial" w:cs="Arial"/>
                <w:sz w:val="20"/>
                <w:szCs w:val="20"/>
              </w:rPr>
              <w:t>-</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highlight w:val="yellow"/>
                <w:lang w:eastAsia="en-GB"/>
              </w:rPr>
            </w:pPr>
            <w:r w:rsidRPr="00175BF1">
              <w:rPr>
                <w:rFonts w:ascii="Arial" w:eastAsia="Calibri" w:hAnsi="Arial" w:cs="Arial"/>
                <w:sz w:val="20"/>
                <w:szCs w:val="20"/>
                <w:lang w:eastAsia="en-GB"/>
              </w:rPr>
              <w:t>undated</w:t>
            </w:r>
          </w:p>
        </w:tc>
        <w:tc>
          <w:tcPr>
            <w:tcW w:w="1674" w:type="dxa"/>
          </w:tcPr>
          <w:p w:rsidR="00F41D80" w:rsidRPr="00175BF1" w:rsidRDefault="00F41D80" w:rsidP="00175BF1">
            <w:pPr>
              <w:spacing w:after="0" w:line="240" w:lineRule="auto"/>
              <w:jc w:val="both"/>
              <w:rPr>
                <w:rFonts w:ascii="Arial" w:eastAsia="Calibri" w:hAnsi="Arial" w:cs="Arial"/>
                <w:sz w:val="20"/>
                <w:szCs w:val="20"/>
                <w:highlight w:val="yellow"/>
                <w:lang w:eastAsia="en-GB"/>
              </w:rPr>
            </w:pPr>
            <w:r w:rsidRPr="00175BF1">
              <w:rPr>
                <w:rFonts w:ascii="Arial" w:eastAsia="Calibri" w:hAnsi="Arial" w:cs="Arial"/>
                <w:sz w:val="20"/>
                <w:szCs w:val="20"/>
                <w:lang w:eastAsia="en-GB"/>
              </w:rPr>
              <w:t>Blackpool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highlight w:val="yellow"/>
              </w:rPr>
            </w:pPr>
            <w:r w:rsidRPr="00175BF1">
              <w:rPr>
                <w:rFonts w:ascii="Arial" w:eastAsia="Calibri" w:hAnsi="Arial" w:cs="Arial"/>
                <w:sz w:val="20"/>
                <w:szCs w:val="20"/>
              </w:rPr>
              <w:t>Drainage Discharge Location – Hawes Side Lane (MH008) Sheet 1</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highlight w:val="yellow"/>
              </w:rPr>
            </w:pPr>
            <w:r w:rsidRPr="00175BF1">
              <w:rPr>
                <w:rFonts w:ascii="Arial" w:eastAsia="Calibri" w:hAnsi="Arial" w:cs="Arial"/>
                <w:sz w:val="20"/>
                <w:szCs w:val="20"/>
              </w:rPr>
              <w:t>-</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highlight w:val="yellow"/>
              </w:rPr>
            </w:pPr>
            <w:r w:rsidRPr="00175BF1">
              <w:rPr>
                <w:rFonts w:ascii="Arial" w:eastAsia="Calibri" w:hAnsi="Arial" w:cs="Arial"/>
                <w:sz w:val="20"/>
                <w:szCs w:val="20"/>
              </w:rPr>
              <w:t>-</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highlight w:val="yellow"/>
                <w:lang w:eastAsia="en-GB"/>
              </w:rPr>
            </w:pPr>
            <w:r w:rsidRPr="00175BF1">
              <w:rPr>
                <w:rFonts w:ascii="Arial" w:eastAsia="Calibri" w:hAnsi="Arial" w:cs="Arial"/>
                <w:sz w:val="20"/>
                <w:szCs w:val="20"/>
                <w:lang w:eastAsia="en-GB"/>
              </w:rPr>
              <w:t>undated</w:t>
            </w:r>
          </w:p>
        </w:tc>
        <w:tc>
          <w:tcPr>
            <w:tcW w:w="1674" w:type="dxa"/>
          </w:tcPr>
          <w:p w:rsidR="00F41D80" w:rsidRPr="00175BF1" w:rsidRDefault="00F41D80" w:rsidP="00175BF1">
            <w:pPr>
              <w:spacing w:after="0" w:line="240" w:lineRule="auto"/>
              <w:jc w:val="both"/>
              <w:rPr>
                <w:rFonts w:ascii="Arial" w:eastAsia="Calibri" w:hAnsi="Arial" w:cs="Arial"/>
                <w:sz w:val="20"/>
                <w:szCs w:val="20"/>
                <w:highlight w:val="yellow"/>
                <w:lang w:eastAsia="en-GB"/>
              </w:rPr>
            </w:pPr>
            <w:r w:rsidRPr="00175BF1">
              <w:rPr>
                <w:rFonts w:ascii="Arial" w:eastAsia="Calibri" w:hAnsi="Arial" w:cs="Arial"/>
                <w:sz w:val="20"/>
                <w:szCs w:val="20"/>
                <w:lang w:eastAsia="en-GB"/>
              </w:rPr>
              <w:t>Blackpool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highlight w:val="yellow"/>
              </w:rPr>
            </w:pPr>
            <w:r w:rsidRPr="00175BF1">
              <w:rPr>
                <w:rFonts w:ascii="Arial" w:eastAsia="Calibri" w:hAnsi="Arial" w:cs="Arial"/>
                <w:sz w:val="20"/>
                <w:szCs w:val="20"/>
              </w:rPr>
              <w:t>Drainage Discharge Location – Hawes Side Lane (MH008) Sheet 2</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highlight w:val="yellow"/>
              </w:rPr>
            </w:pPr>
            <w:r w:rsidRPr="00175BF1">
              <w:rPr>
                <w:rFonts w:ascii="Arial" w:eastAsia="Calibri" w:hAnsi="Arial" w:cs="Arial"/>
                <w:sz w:val="20"/>
                <w:szCs w:val="20"/>
              </w:rPr>
              <w:t>-</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highlight w:val="yellow"/>
              </w:rPr>
            </w:pPr>
            <w:r w:rsidRPr="00175BF1">
              <w:rPr>
                <w:rFonts w:ascii="Arial" w:eastAsia="Calibri" w:hAnsi="Arial" w:cs="Arial"/>
                <w:sz w:val="20"/>
                <w:szCs w:val="20"/>
              </w:rPr>
              <w:t>-</w:t>
            </w:r>
          </w:p>
        </w:tc>
      </w:tr>
      <w:tr w:rsidR="00921FFF" w:rsidRPr="00175BF1" w:rsidTr="00175BF1">
        <w:trPr>
          <w:trHeight w:val="255"/>
        </w:trPr>
        <w:tc>
          <w:tcPr>
            <w:tcW w:w="1274" w:type="dxa"/>
          </w:tcPr>
          <w:p w:rsidR="00921FFF" w:rsidRPr="00175BF1" w:rsidRDefault="00921FFF" w:rsidP="009C10D1">
            <w:pPr>
              <w:spacing w:after="0" w:line="240" w:lineRule="auto"/>
              <w:jc w:val="both"/>
              <w:rPr>
                <w:rFonts w:ascii="Arial" w:eastAsia="Calibri" w:hAnsi="Arial" w:cs="Arial"/>
                <w:sz w:val="20"/>
                <w:szCs w:val="20"/>
                <w:highlight w:val="yellow"/>
                <w:lang w:eastAsia="en-GB"/>
              </w:rPr>
            </w:pPr>
            <w:r w:rsidRPr="00175BF1">
              <w:rPr>
                <w:rFonts w:ascii="Arial" w:eastAsia="Calibri" w:hAnsi="Arial" w:cs="Arial"/>
                <w:sz w:val="20"/>
                <w:szCs w:val="20"/>
                <w:lang w:eastAsia="en-GB"/>
              </w:rPr>
              <w:t>undated</w:t>
            </w:r>
          </w:p>
        </w:tc>
        <w:tc>
          <w:tcPr>
            <w:tcW w:w="1674" w:type="dxa"/>
          </w:tcPr>
          <w:p w:rsidR="00921FFF" w:rsidRPr="00175BF1" w:rsidRDefault="00921FFF" w:rsidP="009C10D1">
            <w:pPr>
              <w:spacing w:after="0" w:line="240" w:lineRule="auto"/>
              <w:jc w:val="both"/>
              <w:rPr>
                <w:rFonts w:ascii="Arial" w:eastAsia="Calibri" w:hAnsi="Arial" w:cs="Arial"/>
                <w:sz w:val="20"/>
                <w:szCs w:val="20"/>
                <w:highlight w:val="yellow"/>
                <w:lang w:eastAsia="en-GB"/>
              </w:rPr>
            </w:pPr>
            <w:r w:rsidRPr="00175BF1">
              <w:rPr>
                <w:rFonts w:ascii="Arial" w:eastAsia="Calibri" w:hAnsi="Arial" w:cs="Arial"/>
                <w:sz w:val="20"/>
                <w:szCs w:val="20"/>
                <w:lang w:eastAsia="en-GB"/>
              </w:rPr>
              <w:t>Blackpool Council</w:t>
            </w:r>
          </w:p>
        </w:tc>
        <w:tc>
          <w:tcPr>
            <w:tcW w:w="3119" w:type="dxa"/>
            <w:shd w:val="clear" w:color="auto" w:fill="auto"/>
            <w:noWrap/>
            <w:vAlign w:val="bottom"/>
          </w:tcPr>
          <w:p w:rsidR="00921FFF" w:rsidRPr="00175BF1" w:rsidRDefault="00921FFF" w:rsidP="00921FFF">
            <w:pPr>
              <w:spacing w:after="0" w:line="240" w:lineRule="auto"/>
              <w:rPr>
                <w:rFonts w:ascii="Arial" w:eastAsia="Calibri" w:hAnsi="Arial" w:cs="Arial"/>
                <w:sz w:val="20"/>
                <w:szCs w:val="20"/>
                <w:highlight w:val="yellow"/>
              </w:rPr>
            </w:pPr>
            <w:r w:rsidRPr="00175BF1">
              <w:rPr>
                <w:rFonts w:ascii="Arial" w:eastAsia="Calibri" w:hAnsi="Arial" w:cs="Arial"/>
                <w:sz w:val="20"/>
                <w:szCs w:val="20"/>
              </w:rPr>
              <w:t xml:space="preserve">Drainage </w:t>
            </w:r>
            <w:r>
              <w:rPr>
                <w:rFonts w:ascii="Arial" w:eastAsia="Calibri" w:hAnsi="Arial" w:cs="Arial"/>
                <w:sz w:val="20"/>
                <w:szCs w:val="20"/>
              </w:rPr>
              <w:t>Connection</w:t>
            </w:r>
            <w:r w:rsidRPr="00175BF1">
              <w:rPr>
                <w:rFonts w:ascii="Arial" w:eastAsia="Calibri" w:hAnsi="Arial" w:cs="Arial"/>
                <w:sz w:val="20"/>
                <w:szCs w:val="20"/>
              </w:rPr>
              <w:t xml:space="preserve"> Location – Vicarage Lane </w:t>
            </w:r>
          </w:p>
        </w:tc>
        <w:tc>
          <w:tcPr>
            <w:tcW w:w="2410" w:type="dxa"/>
            <w:vAlign w:val="bottom"/>
          </w:tcPr>
          <w:p w:rsidR="00921FFF" w:rsidRPr="00175BF1" w:rsidRDefault="00921FFF" w:rsidP="009C10D1">
            <w:pPr>
              <w:spacing w:after="0" w:line="240" w:lineRule="auto"/>
              <w:jc w:val="both"/>
              <w:rPr>
                <w:rFonts w:ascii="Arial" w:eastAsia="Calibri" w:hAnsi="Arial" w:cs="Arial"/>
                <w:sz w:val="20"/>
                <w:szCs w:val="20"/>
                <w:highlight w:val="yellow"/>
              </w:rPr>
            </w:pPr>
            <w:r w:rsidRPr="00175BF1">
              <w:rPr>
                <w:rFonts w:ascii="Arial" w:eastAsia="Calibri" w:hAnsi="Arial" w:cs="Arial"/>
                <w:sz w:val="20"/>
                <w:szCs w:val="20"/>
              </w:rPr>
              <w:t>-</w:t>
            </w:r>
          </w:p>
        </w:tc>
        <w:tc>
          <w:tcPr>
            <w:tcW w:w="850" w:type="dxa"/>
            <w:vAlign w:val="bottom"/>
          </w:tcPr>
          <w:p w:rsidR="00921FFF" w:rsidRPr="00175BF1" w:rsidRDefault="00921FFF" w:rsidP="009C10D1">
            <w:pPr>
              <w:spacing w:after="0" w:line="240" w:lineRule="auto"/>
              <w:jc w:val="both"/>
              <w:rPr>
                <w:rFonts w:ascii="Arial" w:eastAsia="Calibri" w:hAnsi="Arial" w:cs="Arial"/>
                <w:sz w:val="20"/>
                <w:szCs w:val="20"/>
                <w:highlight w:val="yellow"/>
              </w:rPr>
            </w:pPr>
            <w:r w:rsidRPr="00175BF1">
              <w:rPr>
                <w:rFonts w:ascii="Arial" w:eastAsia="Calibri" w:hAnsi="Arial" w:cs="Arial"/>
                <w:sz w:val="20"/>
                <w:szCs w:val="20"/>
              </w:rPr>
              <w:t>-</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highlight w:val="yellow"/>
                <w:lang w:eastAsia="en-GB"/>
              </w:rPr>
            </w:pPr>
            <w:r w:rsidRPr="00175BF1">
              <w:rPr>
                <w:rFonts w:ascii="Arial" w:eastAsia="Calibri" w:hAnsi="Arial" w:cs="Arial"/>
                <w:sz w:val="20"/>
                <w:szCs w:val="20"/>
                <w:lang w:eastAsia="en-GB"/>
              </w:rPr>
              <w:t>undated</w:t>
            </w:r>
          </w:p>
        </w:tc>
        <w:tc>
          <w:tcPr>
            <w:tcW w:w="1674" w:type="dxa"/>
          </w:tcPr>
          <w:p w:rsidR="00F41D80" w:rsidRPr="00175BF1" w:rsidRDefault="00F41D80" w:rsidP="00175BF1">
            <w:pPr>
              <w:spacing w:after="0" w:line="240" w:lineRule="auto"/>
              <w:jc w:val="both"/>
              <w:rPr>
                <w:rFonts w:ascii="Arial" w:eastAsia="Calibri" w:hAnsi="Arial" w:cs="Arial"/>
                <w:sz w:val="20"/>
                <w:szCs w:val="20"/>
                <w:highlight w:val="yellow"/>
                <w:lang w:eastAsia="en-GB"/>
              </w:rPr>
            </w:pPr>
            <w:r w:rsidRPr="00175BF1">
              <w:rPr>
                <w:rFonts w:ascii="Arial" w:eastAsia="Calibri" w:hAnsi="Arial" w:cs="Arial"/>
                <w:sz w:val="20"/>
                <w:szCs w:val="20"/>
                <w:lang w:eastAsia="en-GB"/>
              </w:rPr>
              <w:t>Blackpool Council</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highlight w:val="yellow"/>
              </w:rPr>
            </w:pPr>
            <w:r w:rsidRPr="00175BF1">
              <w:rPr>
                <w:rFonts w:ascii="Arial" w:eastAsia="Calibri" w:hAnsi="Arial" w:cs="Arial"/>
                <w:sz w:val="20"/>
                <w:szCs w:val="20"/>
              </w:rPr>
              <w:t>Drainage Discharge Location – Vicarage Lane (MH015) Sheet 1</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highlight w:val="yellow"/>
              </w:rPr>
            </w:pPr>
            <w:r w:rsidRPr="00175BF1">
              <w:rPr>
                <w:rFonts w:ascii="Arial" w:eastAsia="Calibri" w:hAnsi="Arial" w:cs="Arial"/>
                <w:sz w:val="20"/>
                <w:szCs w:val="20"/>
              </w:rPr>
              <w:t>-</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highlight w:val="yellow"/>
              </w:rPr>
            </w:pPr>
            <w:r w:rsidRPr="00175BF1">
              <w:rPr>
                <w:rFonts w:ascii="Arial" w:eastAsia="Calibri" w:hAnsi="Arial" w:cs="Arial"/>
                <w:sz w:val="20"/>
                <w:szCs w:val="20"/>
              </w:rPr>
              <w:t>-</w:t>
            </w: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p>
        </w:tc>
        <w:tc>
          <w:tcPr>
            <w:tcW w:w="1674" w:type="dxa"/>
          </w:tcPr>
          <w:p w:rsidR="00F41D80" w:rsidRPr="00175BF1" w:rsidRDefault="00F41D80" w:rsidP="00175BF1">
            <w:pPr>
              <w:spacing w:after="0" w:line="240" w:lineRule="auto"/>
              <w:jc w:val="both"/>
              <w:rPr>
                <w:rFonts w:ascii="Arial" w:eastAsia="Calibri" w:hAnsi="Arial" w:cs="Arial"/>
                <w:sz w:val="20"/>
                <w:szCs w:val="20"/>
                <w:lang w:eastAsia="en-GB"/>
              </w:rPr>
            </w:pP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rPr>
            </w:pP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highlight w:val="yellow"/>
              </w:rPr>
            </w:pP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highlight w:val="yellow"/>
              </w:rPr>
            </w:pPr>
          </w:p>
        </w:tc>
      </w:tr>
      <w:tr w:rsidR="00F41D80" w:rsidRPr="00175BF1" w:rsidTr="00175BF1">
        <w:trPr>
          <w:trHeight w:val="255"/>
        </w:trPr>
        <w:tc>
          <w:tcPr>
            <w:tcW w:w="1274" w:type="dxa"/>
          </w:tcPr>
          <w:p w:rsidR="00F41D80" w:rsidRPr="00175BF1" w:rsidRDefault="00F41D80" w:rsidP="00175BF1">
            <w:pPr>
              <w:spacing w:after="0" w:line="240" w:lineRule="auto"/>
              <w:jc w:val="both"/>
              <w:rPr>
                <w:rFonts w:ascii="Arial" w:eastAsia="Calibri" w:hAnsi="Arial" w:cs="Arial"/>
                <w:sz w:val="20"/>
                <w:szCs w:val="20"/>
                <w:lang w:eastAsia="en-GB"/>
              </w:rPr>
            </w:pPr>
            <w:r w:rsidRPr="00175BF1">
              <w:rPr>
                <w:rFonts w:ascii="Arial" w:eastAsia="Calibri" w:hAnsi="Arial" w:cs="Arial"/>
                <w:sz w:val="20"/>
                <w:szCs w:val="20"/>
                <w:lang w:eastAsia="en-GB"/>
              </w:rPr>
              <w:t>May 2015</w:t>
            </w:r>
          </w:p>
        </w:tc>
        <w:tc>
          <w:tcPr>
            <w:tcW w:w="1674" w:type="dxa"/>
          </w:tcPr>
          <w:p w:rsidR="00F41D80" w:rsidRPr="00175BF1" w:rsidRDefault="00F41D80" w:rsidP="00175BF1">
            <w:pPr>
              <w:spacing w:after="0" w:line="240" w:lineRule="auto"/>
              <w:jc w:val="both"/>
              <w:rPr>
                <w:rFonts w:ascii="Arial" w:eastAsia="Calibri" w:hAnsi="Arial" w:cs="Arial"/>
                <w:sz w:val="20"/>
                <w:szCs w:val="20"/>
                <w:lang w:eastAsia="en-GB"/>
              </w:rPr>
            </w:pPr>
            <w:proofErr w:type="spellStart"/>
            <w:r w:rsidRPr="00175BF1">
              <w:rPr>
                <w:rFonts w:ascii="Arial" w:eastAsia="Calibri" w:hAnsi="Arial" w:cs="Arial"/>
                <w:sz w:val="20"/>
                <w:szCs w:val="20"/>
                <w:lang w:eastAsia="en-GB"/>
              </w:rPr>
              <w:t>G.J.Brooks</w:t>
            </w:r>
            <w:proofErr w:type="spellEnd"/>
            <w:r w:rsidRPr="00175BF1">
              <w:rPr>
                <w:rFonts w:ascii="Arial" w:eastAsia="Calibri" w:hAnsi="Arial" w:cs="Arial"/>
                <w:sz w:val="20"/>
                <w:szCs w:val="20"/>
                <w:lang w:eastAsia="en-GB"/>
              </w:rPr>
              <w:t xml:space="preserve"> Ltd</w:t>
            </w:r>
          </w:p>
        </w:tc>
        <w:tc>
          <w:tcPr>
            <w:tcW w:w="3119" w:type="dxa"/>
            <w:shd w:val="clear" w:color="auto" w:fill="auto"/>
            <w:noWrap/>
            <w:vAlign w:val="bottom"/>
          </w:tcPr>
          <w:p w:rsidR="00F41D80" w:rsidRPr="00175BF1" w:rsidRDefault="00F41D80" w:rsidP="00175BF1">
            <w:pPr>
              <w:spacing w:after="0" w:line="240" w:lineRule="auto"/>
              <w:rPr>
                <w:rFonts w:ascii="Arial" w:eastAsia="Calibri" w:hAnsi="Arial" w:cs="Arial"/>
                <w:sz w:val="20"/>
                <w:szCs w:val="20"/>
              </w:rPr>
            </w:pPr>
            <w:r w:rsidRPr="00175BF1">
              <w:rPr>
                <w:rFonts w:ascii="Arial" w:eastAsia="Calibri" w:hAnsi="Arial" w:cs="Arial"/>
                <w:sz w:val="20"/>
                <w:szCs w:val="20"/>
              </w:rPr>
              <w:t>Topographical Survey</w:t>
            </w:r>
            <w:r w:rsidR="00104F29">
              <w:rPr>
                <w:rFonts w:ascii="Arial" w:eastAsia="Calibri" w:hAnsi="Arial" w:cs="Arial"/>
                <w:sz w:val="20"/>
                <w:szCs w:val="20"/>
              </w:rPr>
              <w:t xml:space="preserve"> Sheets 1 - 4</w:t>
            </w:r>
          </w:p>
        </w:tc>
        <w:tc>
          <w:tcPr>
            <w:tcW w:w="2410" w:type="dxa"/>
            <w:vAlign w:val="bottom"/>
          </w:tcPr>
          <w:p w:rsidR="00F41D80" w:rsidRPr="00175BF1" w:rsidRDefault="00F41D80" w:rsidP="00175BF1">
            <w:pPr>
              <w:spacing w:after="0" w:line="240" w:lineRule="auto"/>
              <w:jc w:val="both"/>
              <w:rPr>
                <w:rFonts w:ascii="Arial" w:eastAsia="Calibri" w:hAnsi="Arial" w:cs="Arial"/>
                <w:sz w:val="20"/>
                <w:szCs w:val="20"/>
                <w:highlight w:val="yellow"/>
              </w:rPr>
            </w:pP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highlight w:val="yellow"/>
              </w:rPr>
            </w:pPr>
          </w:p>
        </w:tc>
      </w:tr>
      <w:tr w:rsidR="00F41D80" w:rsidRPr="00175BF1" w:rsidTr="00175BF1">
        <w:trPr>
          <w:trHeight w:val="255"/>
        </w:trPr>
        <w:tc>
          <w:tcPr>
            <w:tcW w:w="1274" w:type="dxa"/>
          </w:tcPr>
          <w:p w:rsidR="00F41D80" w:rsidRPr="00175BF1" w:rsidRDefault="00921FFF" w:rsidP="00175BF1">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Aug 2018</w:t>
            </w:r>
          </w:p>
        </w:tc>
        <w:tc>
          <w:tcPr>
            <w:tcW w:w="1674" w:type="dxa"/>
          </w:tcPr>
          <w:p w:rsidR="00F41D80" w:rsidRPr="00175BF1" w:rsidRDefault="00921FFF" w:rsidP="00175BF1">
            <w:pPr>
              <w:spacing w:after="0" w:line="240" w:lineRule="auto"/>
              <w:jc w:val="both"/>
              <w:rPr>
                <w:rFonts w:ascii="Arial" w:eastAsia="Calibri" w:hAnsi="Arial" w:cs="Arial"/>
                <w:sz w:val="20"/>
                <w:szCs w:val="20"/>
                <w:lang w:eastAsia="en-GB"/>
              </w:rPr>
            </w:pPr>
            <w:r>
              <w:rPr>
                <w:rFonts w:ascii="Arial" w:eastAsia="Calibri" w:hAnsi="Arial" w:cs="Arial"/>
                <w:sz w:val="20"/>
                <w:szCs w:val="20"/>
                <w:lang w:eastAsia="en-GB"/>
              </w:rPr>
              <w:t xml:space="preserve">EON </w:t>
            </w:r>
          </w:p>
        </w:tc>
        <w:tc>
          <w:tcPr>
            <w:tcW w:w="3119" w:type="dxa"/>
            <w:shd w:val="clear" w:color="auto" w:fill="auto"/>
            <w:noWrap/>
            <w:vAlign w:val="bottom"/>
          </w:tcPr>
          <w:p w:rsidR="00F41D80" w:rsidRPr="00175BF1" w:rsidRDefault="00921FFF" w:rsidP="00175BF1">
            <w:pPr>
              <w:spacing w:after="0" w:line="240" w:lineRule="auto"/>
              <w:rPr>
                <w:rFonts w:ascii="Arial" w:eastAsia="Calibri" w:hAnsi="Arial" w:cs="Arial"/>
                <w:sz w:val="20"/>
                <w:szCs w:val="20"/>
              </w:rPr>
            </w:pPr>
            <w:r>
              <w:rPr>
                <w:rFonts w:ascii="Arial" w:eastAsia="Calibri" w:hAnsi="Arial" w:cs="Arial"/>
                <w:sz w:val="20"/>
                <w:szCs w:val="20"/>
              </w:rPr>
              <w:t>Street Lighting Assets</w:t>
            </w:r>
          </w:p>
        </w:tc>
        <w:tc>
          <w:tcPr>
            <w:tcW w:w="2410" w:type="dxa"/>
            <w:vAlign w:val="bottom"/>
          </w:tcPr>
          <w:p w:rsidR="00F41D80" w:rsidRPr="00175BF1" w:rsidRDefault="00921FFF" w:rsidP="00175BF1">
            <w:pPr>
              <w:spacing w:after="0" w:line="240" w:lineRule="auto"/>
              <w:jc w:val="both"/>
              <w:rPr>
                <w:rFonts w:ascii="Arial" w:eastAsia="Calibri" w:hAnsi="Arial" w:cs="Arial"/>
                <w:sz w:val="20"/>
                <w:szCs w:val="20"/>
                <w:highlight w:val="yellow"/>
              </w:rPr>
            </w:pPr>
            <w:r w:rsidRPr="00921FFF">
              <w:rPr>
                <w:rFonts w:ascii="Arial" w:eastAsia="Calibri" w:hAnsi="Arial" w:cs="Arial"/>
                <w:sz w:val="20"/>
                <w:szCs w:val="20"/>
              </w:rPr>
              <w:t>SL/YW/001</w:t>
            </w:r>
          </w:p>
        </w:tc>
        <w:tc>
          <w:tcPr>
            <w:tcW w:w="850" w:type="dxa"/>
            <w:vAlign w:val="bottom"/>
          </w:tcPr>
          <w:p w:rsidR="00F41D80" w:rsidRPr="00175BF1" w:rsidRDefault="00F41D80" w:rsidP="00175BF1">
            <w:pPr>
              <w:spacing w:after="0" w:line="240" w:lineRule="auto"/>
              <w:jc w:val="both"/>
              <w:rPr>
                <w:rFonts w:ascii="Arial" w:eastAsia="Calibri" w:hAnsi="Arial" w:cs="Arial"/>
                <w:sz w:val="20"/>
                <w:szCs w:val="20"/>
                <w:highlight w:val="yellow"/>
              </w:rPr>
            </w:pPr>
          </w:p>
        </w:tc>
      </w:tr>
    </w:tbl>
    <w:p w:rsidR="008F5532" w:rsidRDefault="008F5532" w:rsidP="008A4345">
      <w:pPr>
        <w:keepNext/>
        <w:keepLines/>
        <w:tabs>
          <w:tab w:val="left" w:pos="567"/>
        </w:tabs>
        <w:autoSpaceDE w:val="0"/>
        <w:autoSpaceDN w:val="0"/>
        <w:adjustRightInd w:val="0"/>
        <w:spacing w:after="0" w:line="240" w:lineRule="auto"/>
        <w:jc w:val="both"/>
        <w:rPr>
          <w:rFonts w:ascii="Arial" w:eastAsia="Calibri" w:hAnsi="Arial" w:cs="Arial"/>
          <w:b/>
          <w:bCs/>
          <w:sz w:val="20"/>
          <w:szCs w:val="20"/>
        </w:rPr>
      </w:pPr>
    </w:p>
    <w:p w:rsidR="00D5686C" w:rsidRDefault="00F77E3C">
      <w:pPr>
        <w:rPr>
          <w:rFonts w:ascii="Arial" w:eastAsia="Calibri" w:hAnsi="Arial" w:cs="Arial"/>
          <w:b/>
          <w:bCs/>
          <w:sz w:val="20"/>
          <w:szCs w:val="20"/>
        </w:rPr>
      </w:pPr>
      <w:r>
        <w:rPr>
          <w:rFonts w:ascii="Arial" w:eastAsia="Calibri" w:hAnsi="Arial" w:cs="Arial"/>
          <w:b/>
          <w:bCs/>
          <w:sz w:val="20"/>
          <w:szCs w:val="20"/>
        </w:rPr>
        <w:br w:type="page"/>
      </w:r>
    </w:p>
    <w:p w:rsidR="00D5686C" w:rsidRDefault="008A4345" w:rsidP="00D5686C">
      <w:pPr>
        <w:rPr>
          <w:rFonts w:ascii="Arial" w:eastAsia="Times New Roman" w:hAnsi="Arial" w:cs="Arial"/>
          <w:b/>
          <w:noProof/>
          <w:u w:val="single"/>
        </w:rPr>
      </w:pPr>
      <w:r w:rsidRPr="008A4345">
        <w:rPr>
          <w:rFonts w:ascii="Arial" w:eastAsia="Times New Roman" w:hAnsi="Arial" w:cs="Arial"/>
          <w:b/>
          <w:noProof/>
          <w:u w:val="single"/>
        </w:rPr>
        <w:lastRenderedPageBreak/>
        <w:t>APPENDIX 1/1:TEMPORARY ACCOMMODATION AND EQUIPMENT FOR THE OVERSEEING ORGANISATION</w:t>
      </w:r>
    </w:p>
    <w:p w:rsidR="00D5686C" w:rsidRDefault="008A4345" w:rsidP="00D5686C">
      <w:pPr>
        <w:rPr>
          <w:rFonts w:ascii="Arial" w:eastAsia="Times New Roman" w:hAnsi="Arial" w:cs="Arial"/>
          <w:b/>
          <w:u w:val="single"/>
        </w:rPr>
      </w:pPr>
      <w:r w:rsidRPr="008A4345">
        <w:rPr>
          <w:rFonts w:ascii="Arial" w:eastAsia="Times New Roman" w:hAnsi="Arial" w:cs="Arial"/>
          <w:b/>
          <w:u w:val="single"/>
        </w:rPr>
        <w:t>Principal Offices for the Overseeing Organisation</w:t>
      </w:r>
    </w:p>
    <w:p w:rsidR="00D5686C" w:rsidRDefault="00D5686C" w:rsidP="00D5686C">
      <w:pPr>
        <w:rPr>
          <w:rFonts w:ascii="Arial" w:eastAsia="Times New Roman" w:hAnsi="Arial" w:cs="Arial"/>
          <w:b/>
          <w:u w:val="single"/>
        </w:rPr>
      </w:pPr>
      <w:r w:rsidRPr="008A4345">
        <w:rPr>
          <w:rFonts w:ascii="Arial" w:eastAsia="Times New Roman" w:hAnsi="Arial" w:cs="Arial"/>
        </w:rPr>
        <w:t>The principal offices for the Overseeing Organisation are to include:</w:t>
      </w:r>
    </w:p>
    <w:p w:rsidR="00D5686C" w:rsidRDefault="00D5686C" w:rsidP="005F00FD">
      <w:pPr>
        <w:pStyle w:val="ListParagraph"/>
        <w:numPr>
          <w:ilvl w:val="0"/>
          <w:numId w:val="92"/>
        </w:numPr>
        <w:tabs>
          <w:tab w:val="left" w:pos="3960"/>
        </w:tabs>
        <w:ind w:left="567" w:hanging="567"/>
        <w:rPr>
          <w:rFonts w:ascii="Arial" w:eastAsia="Times New Roman" w:hAnsi="Arial" w:cs="Arial"/>
        </w:rPr>
      </w:pPr>
      <w:r w:rsidRPr="00D5686C">
        <w:rPr>
          <w:rFonts w:ascii="Arial" w:eastAsia="Times New Roman" w:hAnsi="Arial" w:cs="Arial"/>
        </w:rPr>
        <w:t>Car parking suitable for 3 vehicles shall be provided adjacent to the Overseeing Organisation’s office for the sole use of the Overseeing Organisation’s staff</w:t>
      </w:r>
    </w:p>
    <w:p w:rsidR="00D5686C" w:rsidRDefault="00D5686C" w:rsidP="00D5686C">
      <w:pPr>
        <w:pStyle w:val="ListParagraph"/>
        <w:tabs>
          <w:tab w:val="left" w:pos="3960"/>
        </w:tabs>
        <w:ind w:left="567"/>
        <w:rPr>
          <w:rFonts w:ascii="Arial" w:eastAsia="Times New Roman" w:hAnsi="Arial" w:cs="Arial"/>
        </w:rPr>
      </w:pPr>
      <w:r>
        <w:rPr>
          <w:rFonts w:ascii="Arial" w:eastAsia="Times New Roman" w:hAnsi="Arial" w:cs="Arial"/>
        </w:rPr>
        <w:t xml:space="preserve"> </w:t>
      </w:r>
    </w:p>
    <w:p w:rsidR="00D5686C" w:rsidRDefault="00D5686C" w:rsidP="005F00FD">
      <w:pPr>
        <w:pStyle w:val="ListParagraph"/>
        <w:numPr>
          <w:ilvl w:val="0"/>
          <w:numId w:val="92"/>
        </w:numPr>
        <w:tabs>
          <w:tab w:val="left" w:pos="3960"/>
        </w:tabs>
        <w:ind w:left="567" w:hanging="567"/>
        <w:rPr>
          <w:rFonts w:ascii="Arial" w:eastAsia="Times New Roman" w:hAnsi="Arial" w:cs="Arial"/>
        </w:rPr>
      </w:pPr>
      <w:r w:rsidRPr="00D5686C">
        <w:rPr>
          <w:rFonts w:ascii="Arial" w:eastAsia="Times New Roman" w:hAnsi="Arial" w:cs="Arial"/>
        </w:rPr>
        <w:t xml:space="preserve">The office shall be divided internally to the satisfaction of the Overseeing Organisation. The floor area shall be </w:t>
      </w:r>
      <w:proofErr w:type="gramStart"/>
      <w:r w:rsidRPr="00D5686C">
        <w:rPr>
          <w:rFonts w:ascii="Arial" w:eastAsia="Times New Roman" w:hAnsi="Arial" w:cs="Arial"/>
        </w:rPr>
        <w:t xml:space="preserve">not less than 21 </w:t>
      </w:r>
      <w:proofErr w:type="spellStart"/>
      <w:r w:rsidRPr="00D5686C">
        <w:rPr>
          <w:rFonts w:ascii="Arial" w:eastAsia="Times New Roman" w:hAnsi="Arial" w:cs="Arial"/>
        </w:rPr>
        <w:t>sq.m</w:t>
      </w:r>
      <w:proofErr w:type="spellEnd"/>
      <w:r w:rsidRPr="00D5686C">
        <w:rPr>
          <w:rFonts w:ascii="Arial" w:eastAsia="Times New Roman" w:hAnsi="Arial" w:cs="Arial"/>
        </w:rPr>
        <w:t xml:space="preserve"> (excluding toilet facilities)</w:t>
      </w:r>
      <w:proofErr w:type="gramEnd"/>
      <w:r w:rsidRPr="00D5686C">
        <w:rPr>
          <w:rFonts w:ascii="Arial" w:eastAsia="Times New Roman" w:hAnsi="Arial" w:cs="Arial"/>
        </w:rPr>
        <w:t>.</w:t>
      </w:r>
    </w:p>
    <w:p w:rsidR="00D5686C" w:rsidRPr="00D5686C" w:rsidRDefault="00D5686C" w:rsidP="00D5686C">
      <w:pPr>
        <w:pStyle w:val="ListParagraph"/>
        <w:rPr>
          <w:rFonts w:ascii="Arial" w:eastAsia="Times New Roman" w:hAnsi="Arial" w:cs="Arial"/>
        </w:rPr>
      </w:pPr>
    </w:p>
    <w:p w:rsidR="00D5686C" w:rsidRDefault="00D5686C" w:rsidP="005F00FD">
      <w:pPr>
        <w:pStyle w:val="ListParagraph"/>
        <w:numPr>
          <w:ilvl w:val="0"/>
          <w:numId w:val="92"/>
        </w:numPr>
        <w:tabs>
          <w:tab w:val="left" w:pos="3960"/>
        </w:tabs>
        <w:ind w:left="567" w:hanging="567"/>
        <w:rPr>
          <w:rFonts w:ascii="Arial" w:eastAsia="Times New Roman" w:hAnsi="Arial" w:cs="Arial"/>
        </w:rPr>
      </w:pPr>
      <w:r w:rsidRPr="00D5686C">
        <w:rPr>
          <w:rFonts w:ascii="Arial" w:eastAsia="Times New Roman" w:hAnsi="Arial" w:cs="Arial"/>
        </w:rPr>
        <w:t xml:space="preserve">The building shall be of adequate waterproof construction and be subject to the approval of the Project Manager. All floors to be covered with heavy duty vinyl or other approved material. Adequate heaters of approved design and capacity, and lighting and power points as required are to be provided. The </w:t>
      </w:r>
      <w:proofErr w:type="gramStart"/>
      <w:r w:rsidRPr="00D5686C">
        <w:rPr>
          <w:rFonts w:ascii="Arial" w:eastAsia="Times New Roman" w:hAnsi="Arial" w:cs="Arial"/>
        </w:rPr>
        <w:t>accommodation is to be available 24 hours per day occupancy, and as such all services are</w:t>
      </w:r>
      <w:proofErr w:type="gramEnd"/>
      <w:r w:rsidRPr="00D5686C">
        <w:rPr>
          <w:rFonts w:ascii="Arial" w:eastAsia="Times New Roman" w:hAnsi="Arial" w:cs="Arial"/>
        </w:rPr>
        <w:t xml:space="preserve"> required on a 24 hour basis.</w:t>
      </w:r>
    </w:p>
    <w:p w:rsidR="00D5686C" w:rsidRPr="00D5686C" w:rsidRDefault="00D5686C" w:rsidP="00D5686C">
      <w:pPr>
        <w:pStyle w:val="ListParagraph"/>
        <w:rPr>
          <w:rFonts w:ascii="Arial" w:eastAsia="Times New Roman" w:hAnsi="Arial" w:cs="Arial"/>
        </w:rPr>
      </w:pPr>
    </w:p>
    <w:p w:rsidR="00D5686C" w:rsidRDefault="00D5686C" w:rsidP="005F00FD">
      <w:pPr>
        <w:pStyle w:val="ListParagraph"/>
        <w:numPr>
          <w:ilvl w:val="0"/>
          <w:numId w:val="92"/>
        </w:numPr>
        <w:tabs>
          <w:tab w:val="left" w:pos="3960"/>
        </w:tabs>
        <w:ind w:left="567" w:hanging="567"/>
        <w:rPr>
          <w:rFonts w:ascii="Arial" w:eastAsia="Times New Roman" w:hAnsi="Arial" w:cs="Arial"/>
        </w:rPr>
      </w:pPr>
      <w:r w:rsidRPr="00D5686C">
        <w:rPr>
          <w:rFonts w:ascii="Arial" w:eastAsia="Times New Roman" w:hAnsi="Arial" w:cs="Arial"/>
        </w:rPr>
        <w:t>Cylinder night locks to be fitted to all internal and external doors of the Overseeing Organisation’s offices.  Three keys shall be provided for each lock.</w:t>
      </w:r>
    </w:p>
    <w:p w:rsidR="00D5686C" w:rsidRPr="00D5686C" w:rsidRDefault="00D5686C" w:rsidP="00D5686C">
      <w:pPr>
        <w:pStyle w:val="ListParagraph"/>
        <w:rPr>
          <w:rFonts w:ascii="Arial" w:eastAsia="Times New Roman" w:hAnsi="Arial" w:cs="Arial"/>
        </w:rPr>
      </w:pPr>
    </w:p>
    <w:p w:rsidR="00D5686C" w:rsidRDefault="00D5686C" w:rsidP="005F00FD">
      <w:pPr>
        <w:pStyle w:val="ListParagraph"/>
        <w:numPr>
          <w:ilvl w:val="0"/>
          <w:numId w:val="92"/>
        </w:numPr>
        <w:tabs>
          <w:tab w:val="left" w:pos="3960"/>
        </w:tabs>
        <w:ind w:left="567" w:hanging="567"/>
        <w:rPr>
          <w:rFonts w:ascii="Arial" w:eastAsia="Times New Roman" w:hAnsi="Arial" w:cs="Arial"/>
        </w:rPr>
      </w:pPr>
      <w:r w:rsidRPr="00D5686C">
        <w:rPr>
          <w:rFonts w:ascii="Arial" w:eastAsia="Times New Roman" w:hAnsi="Arial" w:cs="Arial"/>
        </w:rPr>
        <w:t>All windows to be fitted with anti-vandal grilles/ shutters.</w:t>
      </w:r>
    </w:p>
    <w:p w:rsidR="00D5686C" w:rsidRPr="00D5686C" w:rsidRDefault="00D5686C" w:rsidP="00D5686C">
      <w:pPr>
        <w:pStyle w:val="ListParagraph"/>
        <w:rPr>
          <w:rFonts w:ascii="Arial" w:eastAsia="Times New Roman" w:hAnsi="Arial" w:cs="Arial"/>
        </w:rPr>
      </w:pPr>
    </w:p>
    <w:p w:rsidR="00D5686C" w:rsidRDefault="00D5686C" w:rsidP="005F00FD">
      <w:pPr>
        <w:pStyle w:val="ListParagraph"/>
        <w:numPr>
          <w:ilvl w:val="0"/>
          <w:numId w:val="92"/>
        </w:numPr>
        <w:tabs>
          <w:tab w:val="left" w:pos="3960"/>
        </w:tabs>
        <w:ind w:left="567" w:hanging="567"/>
        <w:rPr>
          <w:rFonts w:ascii="Arial" w:eastAsia="Times New Roman" w:hAnsi="Arial" w:cs="Arial"/>
        </w:rPr>
      </w:pPr>
      <w:r w:rsidRPr="00D5686C">
        <w:rPr>
          <w:rFonts w:ascii="Arial" w:eastAsia="Times New Roman" w:hAnsi="Arial" w:cs="Arial"/>
        </w:rPr>
        <w:t xml:space="preserve">The </w:t>
      </w:r>
      <w:r w:rsidRPr="00D5686C">
        <w:rPr>
          <w:rFonts w:ascii="Arial" w:eastAsia="Times New Roman" w:hAnsi="Arial" w:cs="Arial"/>
          <w:i/>
        </w:rPr>
        <w:t>Contractor</w:t>
      </w:r>
      <w:r w:rsidRPr="00D5686C">
        <w:rPr>
          <w:rFonts w:ascii="Arial" w:eastAsia="Times New Roman" w:hAnsi="Arial" w:cs="Arial"/>
        </w:rPr>
        <w:t xml:space="preserve"> shall arrange for the daily  cleaning of all offices, passageways etc., throughout the duration of the works and any specified retention during the maintenance period, and for the provision of an adequate supply of toilet soap, washing up liquid, hand cleaner, towels, toilet rolls, dusters and cleaning materials.</w:t>
      </w:r>
    </w:p>
    <w:p w:rsidR="00D5686C" w:rsidRPr="00D5686C" w:rsidRDefault="00D5686C" w:rsidP="00D5686C">
      <w:pPr>
        <w:pStyle w:val="ListParagraph"/>
        <w:rPr>
          <w:rFonts w:ascii="Arial" w:eastAsia="Times New Roman" w:hAnsi="Arial" w:cs="Arial"/>
          <w:b/>
          <w:u w:val="single"/>
        </w:rPr>
      </w:pPr>
    </w:p>
    <w:p w:rsidR="00D5686C" w:rsidRDefault="00D5686C" w:rsidP="00D5686C">
      <w:pPr>
        <w:pStyle w:val="ListParagraph"/>
        <w:tabs>
          <w:tab w:val="left" w:pos="3960"/>
        </w:tabs>
        <w:ind w:left="567"/>
        <w:rPr>
          <w:rFonts w:ascii="Arial" w:eastAsia="Times New Roman" w:hAnsi="Arial" w:cs="Arial"/>
        </w:rPr>
      </w:pPr>
      <w:proofErr w:type="gramStart"/>
      <w:r w:rsidRPr="00D5686C">
        <w:rPr>
          <w:rFonts w:ascii="Arial" w:eastAsia="Times New Roman" w:hAnsi="Arial" w:cs="Arial"/>
          <w:b/>
          <w:u w:val="single"/>
        </w:rPr>
        <w:t>Fittings and Furnishings of Accommodation</w:t>
      </w:r>
      <w:r w:rsidRPr="00D5686C">
        <w:rPr>
          <w:rFonts w:ascii="Arial" w:eastAsia="Times New Roman" w:hAnsi="Arial" w:cs="Arial"/>
        </w:rPr>
        <w:t xml:space="preserve"> (all to be new).</w:t>
      </w:r>
      <w:proofErr w:type="gramEnd"/>
      <w:r w:rsidRPr="00D5686C">
        <w:rPr>
          <w:rFonts w:ascii="Arial" w:eastAsia="Times New Roman" w:hAnsi="Arial" w:cs="Arial"/>
        </w:rPr>
        <w:t xml:space="preserve"> </w:t>
      </w:r>
    </w:p>
    <w:p w:rsidR="00D5686C" w:rsidRDefault="00D5686C" w:rsidP="00D5686C">
      <w:pPr>
        <w:pStyle w:val="ListParagraph"/>
        <w:tabs>
          <w:tab w:val="left" w:pos="3960"/>
        </w:tabs>
        <w:ind w:left="567"/>
        <w:rPr>
          <w:rFonts w:ascii="Arial" w:eastAsia="Times New Roman" w:hAnsi="Arial" w:cs="Arial"/>
        </w:rPr>
      </w:pPr>
      <w:r w:rsidRPr="00D5686C">
        <w:rPr>
          <w:rFonts w:ascii="Arial" w:eastAsia="Times New Roman" w:hAnsi="Arial" w:cs="Arial"/>
        </w:rPr>
        <w:t>Provide and fix for the sole use of the employer:</w:t>
      </w:r>
    </w:p>
    <w:p w:rsidR="00D5686C" w:rsidRDefault="00D5686C" w:rsidP="00D5686C">
      <w:pPr>
        <w:pStyle w:val="ListParagraph"/>
        <w:tabs>
          <w:tab w:val="left" w:pos="3960"/>
        </w:tabs>
        <w:ind w:left="567"/>
        <w:rPr>
          <w:rFonts w:ascii="Arial" w:eastAsia="Times New Roman" w:hAnsi="Arial" w:cs="Arial"/>
        </w:rPr>
      </w:pPr>
      <w:r w:rsidRPr="008A4345">
        <w:rPr>
          <w:rFonts w:ascii="Arial" w:eastAsia="Times New Roman" w:hAnsi="Arial" w:cs="Arial"/>
        </w:rPr>
        <w:t>(Items marked (R) to be retained by the Overseeing Organisation)</w:t>
      </w:r>
    </w:p>
    <w:p w:rsidR="00D5686C" w:rsidRDefault="00D5686C" w:rsidP="00D5686C">
      <w:pPr>
        <w:pStyle w:val="ListParagraph"/>
        <w:tabs>
          <w:tab w:val="left" w:pos="3960"/>
        </w:tabs>
        <w:ind w:left="567"/>
        <w:rPr>
          <w:rFonts w:ascii="Arial" w:eastAsia="Times New Roman" w:hAnsi="Arial" w:cs="Arial"/>
        </w:rPr>
      </w:pPr>
    </w:p>
    <w:p w:rsidR="00D5686C" w:rsidRDefault="00D5686C" w:rsidP="00D5686C">
      <w:pPr>
        <w:pStyle w:val="ListParagraph"/>
        <w:tabs>
          <w:tab w:val="left" w:pos="3960"/>
        </w:tabs>
        <w:ind w:left="567"/>
        <w:rPr>
          <w:rFonts w:ascii="Arial" w:eastAsia="Times New Roman" w:hAnsi="Arial" w:cs="Arial"/>
          <w:u w:val="single"/>
        </w:rPr>
      </w:pPr>
      <w:r w:rsidRPr="008A4345">
        <w:rPr>
          <w:rFonts w:ascii="Arial" w:eastAsia="Times New Roman" w:hAnsi="Arial" w:cs="Arial"/>
          <w:u w:val="single"/>
        </w:rPr>
        <w:t>Office No.1</w:t>
      </w:r>
    </w:p>
    <w:p w:rsidR="009A6B69" w:rsidRDefault="00D5686C" w:rsidP="009A6B69">
      <w:pPr>
        <w:pStyle w:val="ListParagraph"/>
        <w:ind w:left="567"/>
        <w:rPr>
          <w:rFonts w:ascii="Arial" w:eastAsia="Times New Roman" w:hAnsi="Arial" w:cs="Arial"/>
        </w:rPr>
      </w:pPr>
      <w:r w:rsidRPr="008A4345">
        <w:rPr>
          <w:rFonts w:ascii="Arial" w:eastAsia="Times New Roman" w:hAnsi="Arial" w:cs="Arial"/>
        </w:rPr>
        <w:t>3No.</w:t>
      </w:r>
      <w:r w:rsidRPr="008A4345">
        <w:rPr>
          <w:rFonts w:ascii="Arial" w:eastAsia="Times New Roman" w:hAnsi="Arial" w:cs="Arial"/>
        </w:rPr>
        <w:tab/>
        <w:t>Kneehole desk 1.8 m x 900 mm with locking drawers (complete with 2 keys)</w:t>
      </w:r>
    </w:p>
    <w:p w:rsidR="009A6B69" w:rsidRDefault="00D5686C" w:rsidP="009A6B69">
      <w:pPr>
        <w:pStyle w:val="ListParagraph"/>
        <w:ind w:left="567"/>
        <w:rPr>
          <w:rFonts w:ascii="Arial" w:eastAsia="Times New Roman" w:hAnsi="Arial" w:cs="Arial"/>
        </w:rPr>
      </w:pPr>
      <w:r w:rsidRPr="008A4345">
        <w:rPr>
          <w:rFonts w:ascii="Arial" w:eastAsia="Times New Roman" w:hAnsi="Arial" w:cs="Arial"/>
        </w:rPr>
        <w:t>3No.</w:t>
      </w:r>
      <w:r w:rsidRPr="008A4345">
        <w:rPr>
          <w:rFonts w:ascii="Arial" w:eastAsia="Times New Roman" w:hAnsi="Arial" w:cs="Arial"/>
        </w:rPr>
        <w:tab/>
        <w:t>Chair (armchair type)</w:t>
      </w:r>
    </w:p>
    <w:p w:rsidR="009A6B69" w:rsidRDefault="00D5686C" w:rsidP="009A6B69">
      <w:pPr>
        <w:pStyle w:val="ListParagraph"/>
        <w:ind w:left="567"/>
        <w:rPr>
          <w:rFonts w:ascii="Arial" w:eastAsia="Times New Roman" w:hAnsi="Arial" w:cs="Arial"/>
        </w:rPr>
      </w:pPr>
      <w:r w:rsidRPr="008A4345">
        <w:rPr>
          <w:rFonts w:ascii="Arial" w:eastAsia="Times New Roman" w:hAnsi="Arial" w:cs="Arial"/>
        </w:rPr>
        <w:t>6 No.</w:t>
      </w:r>
      <w:r w:rsidRPr="008A4345">
        <w:rPr>
          <w:rFonts w:ascii="Arial" w:eastAsia="Times New Roman" w:hAnsi="Arial" w:cs="Arial"/>
        </w:rPr>
        <w:tab/>
        <w:t>Chairs (meeting room type)</w:t>
      </w:r>
    </w:p>
    <w:p w:rsidR="009A6B69" w:rsidRDefault="00D5686C" w:rsidP="009A6B69">
      <w:pPr>
        <w:pStyle w:val="ListParagraph"/>
        <w:ind w:left="567"/>
        <w:rPr>
          <w:rFonts w:ascii="Arial" w:eastAsia="Times New Roman" w:hAnsi="Arial" w:cs="Arial"/>
        </w:rPr>
      </w:pPr>
      <w:r w:rsidRPr="008A4345">
        <w:rPr>
          <w:rFonts w:ascii="Arial" w:eastAsia="Times New Roman" w:hAnsi="Arial" w:cs="Arial"/>
        </w:rPr>
        <w:t>1 No.</w:t>
      </w:r>
      <w:r w:rsidRPr="008A4345">
        <w:rPr>
          <w:rFonts w:ascii="Arial" w:eastAsia="Times New Roman" w:hAnsi="Arial" w:cs="Arial"/>
        </w:rPr>
        <w:tab/>
        <w:t>Table 2.250 m x 750 mm</w:t>
      </w:r>
    </w:p>
    <w:p w:rsidR="009A6B69" w:rsidRDefault="00D5686C" w:rsidP="009A6B69">
      <w:pPr>
        <w:pStyle w:val="ListParagraph"/>
        <w:ind w:left="567"/>
        <w:rPr>
          <w:rFonts w:ascii="Arial" w:eastAsia="Times New Roman" w:hAnsi="Arial" w:cs="Arial"/>
        </w:rPr>
      </w:pPr>
      <w:r w:rsidRPr="008A4345">
        <w:rPr>
          <w:rFonts w:ascii="Arial" w:eastAsia="Times New Roman" w:hAnsi="Arial" w:cs="Arial"/>
        </w:rPr>
        <w:t>1 No.</w:t>
      </w:r>
      <w:r w:rsidRPr="008A4345">
        <w:rPr>
          <w:rFonts w:ascii="Arial" w:eastAsia="Times New Roman" w:hAnsi="Arial" w:cs="Arial"/>
        </w:rPr>
        <w:tab/>
        <w:t>Lockable 4 drawer steel filing cabinets (complete with 2 keys)</w:t>
      </w:r>
    </w:p>
    <w:p w:rsidR="009A6B69" w:rsidRDefault="00D5686C" w:rsidP="009A6B69">
      <w:pPr>
        <w:pStyle w:val="ListParagraph"/>
        <w:ind w:left="567"/>
        <w:rPr>
          <w:rFonts w:ascii="Arial" w:eastAsia="Times New Roman" w:hAnsi="Arial" w:cs="Arial"/>
        </w:rPr>
      </w:pPr>
      <w:r w:rsidRPr="008A4345">
        <w:rPr>
          <w:rFonts w:ascii="Arial" w:eastAsia="Times New Roman" w:hAnsi="Arial" w:cs="Arial"/>
        </w:rPr>
        <w:t>1 No.</w:t>
      </w:r>
      <w:r w:rsidRPr="008A4345">
        <w:rPr>
          <w:rFonts w:ascii="Arial" w:eastAsia="Times New Roman" w:hAnsi="Arial" w:cs="Arial"/>
        </w:rPr>
        <w:tab/>
        <w:t>Lockable Steel Security Cabinet (For the Storage of Equipment)</w:t>
      </w:r>
    </w:p>
    <w:p w:rsidR="009A6B69" w:rsidRDefault="00D5686C" w:rsidP="009A6B69">
      <w:pPr>
        <w:pStyle w:val="ListParagraph"/>
        <w:ind w:left="567"/>
        <w:rPr>
          <w:rFonts w:ascii="Arial" w:eastAsia="Times New Roman" w:hAnsi="Arial" w:cs="Arial"/>
        </w:rPr>
      </w:pPr>
      <w:r w:rsidRPr="008A4345">
        <w:rPr>
          <w:rFonts w:ascii="Arial" w:eastAsia="Times New Roman" w:hAnsi="Arial" w:cs="Arial"/>
        </w:rPr>
        <w:t>2 Lin</w:t>
      </w:r>
      <w:r w:rsidRPr="008A4345">
        <w:rPr>
          <w:rFonts w:ascii="Arial" w:eastAsia="Times New Roman" w:hAnsi="Arial" w:cs="Arial"/>
        </w:rPr>
        <w:tab/>
        <w:t>Metres 300 mm x 25 mm shelving</w:t>
      </w:r>
    </w:p>
    <w:p w:rsidR="009A6B69" w:rsidRDefault="00D5686C" w:rsidP="009A6B69">
      <w:pPr>
        <w:pStyle w:val="ListParagraph"/>
        <w:ind w:left="567"/>
        <w:rPr>
          <w:rFonts w:ascii="Arial" w:eastAsia="Times New Roman" w:hAnsi="Arial" w:cs="Arial"/>
        </w:rPr>
      </w:pPr>
      <w:r w:rsidRPr="008A4345">
        <w:rPr>
          <w:rFonts w:ascii="Arial" w:eastAsia="Times New Roman" w:hAnsi="Arial" w:cs="Arial"/>
        </w:rPr>
        <w:t xml:space="preserve">4 No. </w:t>
      </w:r>
      <w:r w:rsidR="009A6B69">
        <w:rPr>
          <w:rFonts w:ascii="Arial" w:eastAsia="Times New Roman" w:hAnsi="Arial" w:cs="Arial"/>
        </w:rPr>
        <w:t xml:space="preserve">     </w:t>
      </w:r>
      <w:r w:rsidRPr="008A4345">
        <w:rPr>
          <w:rFonts w:ascii="Arial" w:eastAsia="Times New Roman" w:hAnsi="Arial" w:cs="Arial"/>
        </w:rPr>
        <w:t>Hat and Coat Hooks</w:t>
      </w:r>
    </w:p>
    <w:p w:rsidR="009A6B69" w:rsidRDefault="00D5686C" w:rsidP="009A6B69">
      <w:pPr>
        <w:pStyle w:val="ListParagraph"/>
        <w:ind w:left="567"/>
        <w:rPr>
          <w:rFonts w:ascii="Arial" w:eastAsia="Times New Roman" w:hAnsi="Arial" w:cs="Arial"/>
        </w:rPr>
      </w:pPr>
      <w:r w:rsidRPr="008A4345">
        <w:rPr>
          <w:rFonts w:ascii="Arial" w:eastAsia="Times New Roman" w:hAnsi="Arial" w:cs="Arial"/>
        </w:rPr>
        <w:t>2 No.</w:t>
      </w:r>
      <w:r w:rsidRPr="008A4345">
        <w:rPr>
          <w:rFonts w:ascii="Arial" w:eastAsia="Times New Roman" w:hAnsi="Arial" w:cs="Arial"/>
        </w:rPr>
        <w:tab/>
        <w:t>4 tier beanstalk filing tray with base</w:t>
      </w:r>
    </w:p>
    <w:p w:rsidR="009A6B69" w:rsidRDefault="00D5686C" w:rsidP="009A6B69">
      <w:pPr>
        <w:pStyle w:val="ListParagraph"/>
        <w:ind w:left="567"/>
        <w:rPr>
          <w:rFonts w:ascii="Arial" w:eastAsia="Times New Roman" w:hAnsi="Arial" w:cs="Arial"/>
        </w:rPr>
      </w:pPr>
      <w:r w:rsidRPr="008A4345">
        <w:rPr>
          <w:rFonts w:ascii="Arial" w:eastAsia="Times New Roman" w:hAnsi="Arial" w:cs="Arial"/>
        </w:rPr>
        <w:t xml:space="preserve">1 No. </w:t>
      </w:r>
      <w:r w:rsidR="009A6B69">
        <w:rPr>
          <w:rFonts w:ascii="Arial" w:eastAsia="Times New Roman" w:hAnsi="Arial" w:cs="Arial"/>
        </w:rPr>
        <w:t xml:space="preserve">     </w:t>
      </w:r>
      <w:r w:rsidRPr="008A4345">
        <w:rPr>
          <w:rFonts w:ascii="Arial" w:eastAsia="Times New Roman" w:hAnsi="Arial" w:cs="Arial"/>
        </w:rPr>
        <w:t>Waste paper basket</w:t>
      </w:r>
    </w:p>
    <w:p w:rsidR="009A6B69" w:rsidRDefault="00D5686C" w:rsidP="009A6B69">
      <w:pPr>
        <w:pStyle w:val="ListParagraph"/>
        <w:ind w:left="567"/>
        <w:rPr>
          <w:rFonts w:ascii="Arial" w:eastAsia="Times New Roman" w:hAnsi="Arial" w:cs="Arial"/>
        </w:rPr>
      </w:pPr>
      <w:r w:rsidRPr="008A4345">
        <w:rPr>
          <w:rFonts w:ascii="Arial" w:eastAsia="Times New Roman" w:hAnsi="Arial" w:cs="Arial"/>
        </w:rPr>
        <w:t>1 No.</w:t>
      </w:r>
      <w:r w:rsidRPr="008A4345">
        <w:rPr>
          <w:rFonts w:ascii="Arial" w:eastAsia="Times New Roman" w:hAnsi="Arial" w:cs="Arial"/>
        </w:rPr>
        <w:tab/>
        <w:t>Wall Clock</w:t>
      </w:r>
    </w:p>
    <w:p w:rsidR="00D5686C" w:rsidRPr="008A4345" w:rsidRDefault="00D5686C" w:rsidP="009A6B69">
      <w:pPr>
        <w:pStyle w:val="ListParagraph"/>
        <w:ind w:left="567"/>
        <w:rPr>
          <w:rFonts w:ascii="Arial" w:eastAsia="Times New Roman" w:hAnsi="Arial" w:cs="Arial"/>
        </w:rPr>
      </w:pPr>
      <w:r w:rsidRPr="008A4345">
        <w:rPr>
          <w:rFonts w:ascii="Arial" w:eastAsia="Times New Roman" w:hAnsi="Arial" w:cs="Arial"/>
        </w:rPr>
        <w:t>1 No</w:t>
      </w:r>
      <w:r w:rsidRPr="008A4345">
        <w:rPr>
          <w:rFonts w:ascii="Arial" w:eastAsia="Times New Roman" w:hAnsi="Arial" w:cs="Arial"/>
        </w:rPr>
        <w:tab/>
        <w:t>Plan rail suitable for A0 drawings</w:t>
      </w:r>
    </w:p>
    <w:p w:rsidR="00D5686C" w:rsidRPr="008A4345" w:rsidRDefault="00D5686C" w:rsidP="00D5686C">
      <w:pPr>
        <w:keepNext/>
        <w:keepLines/>
        <w:tabs>
          <w:tab w:val="left" w:pos="567"/>
        </w:tabs>
        <w:spacing w:after="0" w:line="240" w:lineRule="auto"/>
        <w:ind w:left="1440" w:hanging="1440"/>
        <w:jc w:val="both"/>
        <w:rPr>
          <w:rFonts w:ascii="Arial" w:eastAsia="Times New Roman" w:hAnsi="Arial" w:cs="Arial"/>
        </w:rPr>
      </w:pPr>
    </w:p>
    <w:p w:rsidR="00D5686C" w:rsidRPr="008A4345" w:rsidRDefault="00D5686C" w:rsidP="00D5686C">
      <w:pPr>
        <w:keepNext/>
        <w:keepLines/>
        <w:tabs>
          <w:tab w:val="left" w:pos="567"/>
        </w:tabs>
        <w:spacing w:after="0" w:line="240" w:lineRule="auto"/>
        <w:ind w:left="1440" w:hanging="1440"/>
        <w:jc w:val="both"/>
        <w:rPr>
          <w:rFonts w:ascii="Arial" w:eastAsia="Times New Roman" w:hAnsi="Arial" w:cs="Arial"/>
        </w:rPr>
      </w:pPr>
      <w:r w:rsidRPr="008A4345">
        <w:rPr>
          <w:rFonts w:ascii="Arial" w:eastAsia="Times New Roman" w:hAnsi="Arial" w:cs="Arial"/>
        </w:rPr>
        <w:t>Adequate supply of tea, coffee, sugar and fresh milk (daily), tea towel, dish cloths, washing</w:t>
      </w:r>
    </w:p>
    <w:p w:rsidR="00D5686C" w:rsidRPr="008A4345" w:rsidRDefault="00D5686C" w:rsidP="00D5686C">
      <w:pPr>
        <w:keepNext/>
        <w:keepLines/>
        <w:tabs>
          <w:tab w:val="left" w:pos="567"/>
        </w:tabs>
        <w:spacing w:after="0" w:line="240" w:lineRule="auto"/>
        <w:ind w:left="1440" w:hanging="1440"/>
        <w:jc w:val="both"/>
        <w:rPr>
          <w:rFonts w:ascii="Arial" w:eastAsia="Times New Roman" w:hAnsi="Arial" w:cs="Arial"/>
        </w:rPr>
      </w:pPr>
      <w:proofErr w:type="gramStart"/>
      <w:r w:rsidRPr="008A4345">
        <w:rPr>
          <w:rFonts w:ascii="Arial" w:eastAsia="Times New Roman" w:hAnsi="Arial" w:cs="Arial"/>
        </w:rPr>
        <w:t>up</w:t>
      </w:r>
      <w:proofErr w:type="gramEnd"/>
      <w:r w:rsidRPr="008A4345">
        <w:rPr>
          <w:rFonts w:ascii="Arial" w:eastAsia="Times New Roman" w:hAnsi="Arial" w:cs="Arial"/>
        </w:rPr>
        <w:t xml:space="preserve"> liquid, polish, disinfectant, hand towels, soap etc.</w:t>
      </w:r>
    </w:p>
    <w:p w:rsidR="00D5686C" w:rsidRPr="008A4345" w:rsidRDefault="00D5686C" w:rsidP="00D5686C">
      <w:pPr>
        <w:keepNext/>
        <w:keepLines/>
        <w:tabs>
          <w:tab w:val="left" w:pos="567"/>
        </w:tabs>
        <w:spacing w:after="0" w:line="240" w:lineRule="auto"/>
        <w:jc w:val="both"/>
        <w:rPr>
          <w:rFonts w:ascii="Arial" w:eastAsia="Times New Roman" w:hAnsi="Arial" w:cs="Arial"/>
        </w:rPr>
      </w:pPr>
    </w:p>
    <w:p w:rsidR="00D5686C" w:rsidRPr="008A4345" w:rsidRDefault="00D5686C" w:rsidP="00D5686C">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 xml:space="preserve">The </w:t>
      </w:r>
      <w:r w:rsidRPr="008A4345">
        <w:rPr>
          <w:rFonts w:ascii="Arial" w:eastAsia="Times New Roman" w:hAnsi="Arial" w:cs="Arial"/>
          <w:i/>
        </w:rPr>
        <w:t>Employer’s</w:t>
      </w:r>
      <w:r w:rsidRPr="008A4345">
        <w:rPr>
          <w:rFonts w:ascii="Arial" w:eastAsia="Times New Roman" w:hAnsi="Arial" w:cs="Arial"/>
        </w:rPr>
        <w:t xml:space="preserve"> staff will have full access to the </w:t>
      </w:r>
      <w:r w:rsidRPr="008A4345">
        <w:rPr>
          <w:rFonts w:ascii="Arial" w:eastAsia="Times New Roman" w:hAnsi="Arial" w:cs="Arial"/>
          <w:i/>
        </w:rPr>
        <w:t>Contractor’s</w:t>
      </w:r>
      <w:r w:rsidRPr="008A4345">
        <w:rPr>
          <w:rFonts w:ascii="Arial" w:eastAsia="Times New Roman" w:hAnsi="Arial" w:cs="Arial"/>
        </w:rPr>
        <w:t xml:space="preserve"> facilities (which shall be adjacent) including toilets (Male and female), photocopying, stationary, scanning, internet facilities and refreshments.</w:t>
      </w:r>
    </w:p>
    <w:p w:rsidR="009A6B69" w:rsidRDefault="009A6B69" w:rsidP="008A4345">
      <w:pPr>
        <w:keepNext/>
        <w:keepLines/>
        <w:tabs>
          <w:tab w:val="left" w:pos="567"/>
        </w:tabs>
        <w:spacing w:after="0" w:line="240" w:lineRule="auto"/>
        <w:jc w:val="both"/>
        <w:rPr>
          <w:rFonts w:ascii="Arial" w:eastAsia="Times New Roman" w:hAnsi="Arial" w:cs="Arial"/>
          <w:u w:val="single"/>
        </w:rPr>
      </w:pPr>
    </w:p>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u w:val="single"/>
        </w:rPr>
        <w:t>List of Office Equipment (all to be new)</w:t>
      </w:r>
    </w:p>
    <w:p w:rsidR="008A4345" w:rsidRPr="008A4345" w:rsidRDefault="008A4345" w:rsidP="008A4345">
      <w:pPr>
        <w:keepNext/>
        <w:keepLines/>
        <w:tabs>
          <w:tab w:val="left" w:pos="567"/>
        </w:tabs>
        <w:spacing w:after="0" w:line="240" w:lineRule="auto"/>
        <w:jc w:val="both"/>
        <w:rPr>
          <w:rFonts w:ascii="Arial" w:eastAsia="Times New Roman" w:hAnsi="Arial" w:cs="Arial"/>
        </w:rPr>
      </w:pPr>
    </w:p>
    <w:p w:rsidR="008A4345" w:rsidRPr="008A4345" w:rsidRDefault="008A4345" w:rsidP="008A4345">
      <w:pPr>
        <w:keepNext/>
        <w:keepLines/>
        <w:tabs>
          <w:tab w:val="left" w:pos="567"/>
        </w:tabs>
        <w:spacing w:after="0" w:line="240" w:lineRule="auto"/>
        <w:ind w:left="720" w:hanging="720"/>
        <w:jc w:val="both"/>
        <w:rPr>
          <w:rFonts w:ascii="Arial" w:eastAsia="Times New Roman" w:hAnsi="Arial" w:cs="Arial"/>
        </w:rPr>
      </w:pPr>
      <w:r w:rsidRPr="008A4345">
        <w:rPr>
          <w:rFonts w:ascii="Arial" w:eastAsia="Times New Roman" w:hAnsi="Arial" w:cs="Arial"/>
        </w:rPr>
        <w:t>(R)</w:t>
      </w:r>
      <w:r w:rsidRPr="008A4345">
        <w:rPr>
          <w:rFonts w:ascii="Arial" w:eastAsia="Times New Roman" w:hAnsi="Arial" w:cs="Arial"/>
        </w:rPr>
        <w:tab/>
        <w:t>1 No.</w:t>
      </w:r>
      <w:r w:rsidRPr="008A4345">
        <w:rPr>
          <w:rFonts w:ascii="Arial" w:eastAsia="Times New Roman" w:hAnsi="Arial" w:cs="Arial"/>
        </w:rPr>
        <w:tab/>
      </w:r>
      <w:r w:rsidRPr="008A4345">
        <w:rPr>
          <w:rFonts w:ascii="Arial" w:eastAsia="Times New Roman" w:hAnsi="Arial" w:cs="Arial"/>
        </w:rPr>
        <w:tab/>
        <w:t>True meter measuring wheel</w:t>
      </w:r>
    </w:p>
    <w:p w:rsidR="008A4345" w:rsidRPr="008A4345" w:rsidRDefault="008A4345" w:rsidP="008A4345">
      <w:pPr>
        <w:keepNext/>
        <w:keepLines/>
        <w:tabs>
          <w:tab w:val="left" w:pos="567"/>
        </w:tabs>
        <w:spacing w:after="0" w:line="240" w:lineRule="auto"/>
        <w:ind w:left="1440" w:hanging="1440"/>
        <w:jc w:val="both"/>
        <w:rPr>
          <w:rFonts w:ascii="Arial" w:eastAsia="Times New Roman" w:hAnsi="Arial" w:cs="Arial"/>
        </w:rPr>
      </w:pPr>
      <w:r w:rsidRPr="008A4345">
        <w:rPr>
          <w:rFonts w:ascii="Arial" w:eastAsia="Times New Roman" w:hAnsi="Arial" w:cs="Arial"/>
        </w:rPr>
        <w:t>(R)</w:t>
      </w:r>
      <w:r w:rsidRPr="008A4345">
        <w:rPr>
          <w:rFonts w:ascii="Arial" w:eastAsia="Times New Roman" w:hAnsi="Arial" w:cs="Arial"/>
        </w:rPr>
        <w:tab/>
        <w:t>2 No.</w:t>
      </w:r>
      <w:r w:rsidRPr="008A4345">
        <w:rPr>
          <w:rFonts w:ascii="Arial" w:eastAsia="Times New Roman" w:hAnsi="Arial" w:cs="Arial"/>
        </w:rPr>
        <w:tab/>
      </w:r>
      <w:r w:rsidRPr="008A4345">
        <w:rPr>
          <w:rFonts w:ascii="Arial" w:eastAsia="Times New Roman" w:hAnsi="Arial" w:cs="Arial"/>
        </w:rPr>
        <w:tab/>
        <w:t>150 mm scale rules</w:t>
      </w:r>
    </w:p>
    <w:p w:rsidR="008A4345" w:rsidRPr="008A4345" w:rsidRDefault="008A4345" w:rsidP="008A4345">
      <w:pPr>
        <w:keepNext/>
        <w:keepLines/>
        <w:tabs>
          <w:tab w:val="left" w:pos="567"/>
        </w:tabs>
        <w:spacing w:after="0" w:line="240" w:lineRule="auto"/>
        <w:ind w:left="1440" w:hanging="1440"/>
        <w:jc w:val="both"/>
        <w:rPr>
          <w:rFonts w:ascii="Arial" w:eastAsia="Times New Roman" w:hAnsi="Arial" w:cs="Arial"/>
        </w:rPr>
      </w:pPr>
      <w:r w:rsidRPr="008A4345">
        <w:rPr>
          <w:rFonts w:ascii="Arial" w:eastAsia="Times New Roman" w:hAnsi="Arial" w:cs="Arial"/>
        </w:rPr>
        <w:t>(R)</w:t>
      </w:r>
      <w:r w:rsidRPr="008A4345">
        <w:rPr>
          <w:rFonts w:ascii="Arial" w:eastAsia="Times New Roman" w:hAnsi="Arial" w:cs="Arial"/>
        </w:rPr>
        <w:tab/>
        <w:t>2 No.</w:t>
      </w:r>
      <w:r w:rsidRPr="008A4345">
        <w:rPr>
          <w:rFonts w:ascii="Arial" w:eastAsia="Times New Roman" w:hAnsi="Arial" w:cs="Arial"/>
        </w:rPr>
        <w:tab/>
        <w:t xml:space="preserve"> </w:t>
      </w:r>
      <w:r w:rsidRPr="008A4345">
        <w:rPr>
          <w:rFonts w:ascii="Arial" w:eastAsia="Times New Roman" w:hAnsi="Arial" w:cs="Arial"/>
        </w:rPr>
        <w:tab/>
        <w:t>300 mm scale rules</w:t>
      </w:r>
    </w:p>
    <w:p w:rsidR="008A4345" w:rsidRDefault="008A4345" w:rsidP="008A4345">
      <w:pPr>
        <w:keepNext/>
        <w:keepLines/>
        <w:tabs>
          <w:tab w:val="left" w:pos="567"/>
        </w:tabs>
        <w:spacing w:after="0" w:line="240" w:lineRule="auto"/>
        <w:ind w:left="1440" w:hanging="1440"/>
        <w:jc w:val="both"/>
        <w:rPr>
          <w:rFonts w:ascii="Arial" w:eastAsia="Times New Roman" w:hAnsi="Arial" w:cs="Arial"/>
        </w:rPr>
      </w:pPr>
      <w:r w:rsidRPr="008A4345">
        <w:rPr>
          <w:rFonts w:ascii="Arial" w:eastAsia="Times New Roman" w:hAnsi="Arial" w:cs="Arial"/>
        </w:rPr>
        <w:t>(R)</w:t>
      </w:r>
      <w:r w:rsidRPr="008A4345">
        <w:rPr>
          <w:rFonts w:ascii="Arial" w:eastAsia="Times New Roman" w:hAnsi="Arial" w:cs="Arial"/>
        </w:rPr>
        <w:tab/>
        <w:t xml:space="preserve">2 No. </w:t>
      </w:r>
      <w:r w:rsidRPr="008A4345">
        <w:rPr>
          <w:rFonts w:ascii="Arial" w:eastAsia="Times New Roman" w:hAnsi="Arial" w:cs="Arial"/>
        </w:rPr>
        <w:tab/>
      </w:r>
      <w:r w:rsidRPr="008A4345">
        <w:rPr>
          <w:rFonts w:ascii="Arial" w:eastAsia="Times New Roman" w:hAnsi="Arial" w:cs="Arial"/>
        </w:rPr>
        <w:tab/>
        <w:t>32” widescreen monitors</w:t>
      </w:r>
    </w:p>
    <w:p w:rsidR="005008FF" w:rsidRPr="008A4345" w:rsidRDefault="005008FF" w:rsidP="008A4345">
      <w:pPr>
        <w:keepNext/>
        <w:keepLines/>
        <w:tabs>
          <w:tab w:val="left" w:pos="567"/>
        </w:tabs>
        <w:spacing w:after="0" w:line="240" w:lineRule="auto"/>
        <w:ind w:left="1440" w:hanging="1440"/>
        <w:jc w:val="both"/>
        <w:rPr>
          <w:rFonts w:ascii="Arial" w:eastAsia="Times New Roman" w:hAnsi="Arial" w:cs="Arial"/>
        </w:rPr>
      </w:pPr>
      <w:r>
        <w:rPr>
          <w:rFonts w:ascii="Arial" w:eastAsia="Times New Roman" w:hAnsi="Arial" w:cs="Arial"/>
        </w:rPr>
        <w:t>(R)    1 No.</w:t>
      </w:r>
      <w:r>
        <w:rPr>
          <w:rFonts w:ascii="Arial" w:eastAsia="Times New Roman" w:hAnsi="Arial" w:cs="Arial"/>
        </w:rPr>
        <w:tab/>
      </w:r>
      <w:r>
        <w:rPr>
          <w:rFonts w:ascii="Arial" w:eastAsia="Times New Roman" w:hAnsi="Arial" w:cs="Arial"/>
        </w:rPr>
        <w:tab/>
      </w:r>
      <w:proofErr w:type="spellStart"/>
      <w:r>
        <w:rPr>
          <w:rFonts w:ascii="Arial" w:eastAsia="Times New Roman" w:hAnsi="Arial" w:cs="Arial"/>
        </w:rPr>
        <w:t>WiFi</w:t>
      </w:r>
      <w:proofErr w:type="spellEnd"/>
      <w:r>
        <w:rPr>
          <w:rFonts w:ascii="Arial" w:eastAsia="Times New Roman" w:hAnsi="Arial" w:cs="Arial"/>
        </w:rPr>
        <w:t xml:space="preserve"> connected A3 printer/copier/scanner</w:t>
      </w:r>
    </w:p>
    <w:p w:rsidR="008A4345" w:rsidRDefault="00A708C4" w:rsidP="008A4345">
      <w:pPr>
        <w:keepNext/>
        <w:keepLines/>
        <w:tabs>
          <w:tab w:val="left" w:pos="567"/>
        </w:tabs>
        <w:spacing w:after="0" w:line="240" w:lineRule="auto"/>
        <w:ind w:left="1440" w:hanging="1440"/>
        <w:jc w:val="both"/>
        <w:rPr>
          <w:rFonts w:ascii="Arial" w:eastAsia="Times New Roman" w:hAnsi="Arial" w:cs="Arial"/>
        </w:rPr>
      </w:pPr>
      <w:r>
        <w:rPr>
          <w:rFonts w:ascii="Arial" w:eastAsia="Times New Roman" w:hAnsi="Arial" w:cs="Arial"/>
        </w:rPr>
        <w:t>(R)</w:t>
      </w:r>
      <w:r>
        <w:rPr>
          <w:rFonts w:ascii="Arial" w:eastAsia="Times New Roman" w:hAnsi="Arial" w:cs="Arial"/>
        </w:rPr>
        <w:tab/>
        <w:t>2 No.</w:t>
      </w:r>
      <w:r>
        <w:rPr>
          <w:rFonts w:ascii="Arial" w:eastAsia="Times New Roman" w:hAnsi="Arial" w:cs="Arial"/>
        </w:rPr>
        <w:tab/>
      </w:r>
      <w:r>
        <w:rPr>
          <w:rFonts w:ascii="Arial" w:eastAsia="Times New Roman" w:hAnsi="Arial" w:cs="Arial"/>
        </w:rPr>
        <w:tab/>
        <w:t xml:space="preserve">11” IPad Pro 64GB </w:t>
      </w:r>
      <w:proofErr w:type="spellStart"/>
      <w:r>
        <w:rPr>
          <w:rFonts w:ascii="Arial" w:eastAsia="Times New Roman" w:hAnsi="Arial" w:cs="Arial"/>
        </w:rPr>
        <w:t>WiFi</w:t>
      </w:r>
      <w:proofErr w:type="spellEnd"/>
      <w:r>
        <w:rPr>
          <w:rFonts w:ascii="Arial" w:eastAsia="Times New Roman" w:hAnsi="Arial" w:cs="Arial"/>
        </w:rPr>
        <w:t xml:space="preserve"> enabled</w:t>
      </w:r>
    </w:p>
    <w:p w:rsidR="00A708C4" w:rsidRDefault="00A708C4" w:rsidP="00A708C4">
      <w:pPr>
        <w:keepNext/>
        <w:keepLines/>
        <w:tabs>
          <w:tab w:val="left" w:pos="567"/>
        </w:tabs>
        <w:spacing w:after="0" w:line="240" w:lineRule="auto"/>
        <w:ind w:left="1440" w:hanging="1440"/>
        <w:jc w:val="both"/>
        <w:rPr>
          <w:rFonts w:ascii="Arial" w:eastAsia="Times New Roman" w:hAnsi="Arial" w:cs="Arial"/>
        </w:rPr>
      </w:pPr>
      <w:r>
        <w:rPr>
          <w:rFonts w:ascii="Arial" w:eastAsia="Times New Roman" w:hAnsi="Arial" w:cs="Arial"/>
        </w:rPr>
        <w:t>(R)</w:t>
      </w:r>
      <w:r>
        <w:rPr>
          <w:rFonts w:ascii="Arial" w:eastAsia="Times New Roman" w:hAnsi="Arial" w:cs="Arial"/>
        </w:rPr>
        <w:tab/>
        <w:t>2 No.</w:t>
      </w:r>
      <w:r>
        <w:rPr>
          <w:rFonts w:ascii="Arial" w:eastAsia="Times New Roman" w:hAnsi="Arial" w:cs="Arial"/>
        </w:rPr>
        <w:tab/>
      </w:r>
      <w:r>
        <w:rPr>
          <w:rFonts w:ascii="Arial" w:eastAsia="Times New Roman" w:hAnsi="Arial" w:cs="Arial"/>
        </w:rPr>
        <w:tab/>
        <w:t>IPad Pencil for 11” IPad Pro</w:t>
      </w:r>
    </w:p>
    <w:p w:rsidR="00A708C4" w:rsidRDefault="00A708C4" w:rsidP="00A708C4">
      <w:pPr>
        <w:keepNext/>
        <w:keepLines/>
        <w:tabs>
          <w:tab w:val="left" w:pos="567"/>
        </w:tabs>
        <w:spacing w:after="0" w:line="240" w:lineRule="auto"/>
        <w:ind w:left="1440" w:hanging="1440"/>
        <w:jc w:val="both"/>
        <w:rPr>
          <w:rFonts w:ascii="Arial" w:eastAsia="Times New Roman" w:hAnsi="Arial" w:cs="Arial"/>
        </w:rPr>
      </w:pPr>
      <w:r>
        <w:rPr>
          <w:rFonts w:ascii="Arial" w:eastAsia="Times New Roman" w:hAnsi="Arial" w:cs="Arial"/>
        </w:rPr>
        <w:t>(R)</w:t>
      </w:r>
      <w:r>
        <w:rPr>
          <w:rFonts w:ascii="Arial" w:eastAsia="Times New Roman" w:hAnsi="Arial" w:cs="Arial"/>
        </w:rPr>
        <w:tab/>
        <w:t>2 No.</w:t>
      </w:r>
      <w:r>
        <w:rPr>
          <w:rFonts w:ascii="Arial" w:eastAsia="Times New Roman" w:hAnsi="Arial" w:cs="Arial"/>
        </w:rPr>
        <w:tab/>
      </w:r>
      <w:r>
        <w:rPr>
          <w:rFonts w:ascii="Arial" w:eastAsia="Times New Roman" w:hAnsi="Arial" w:cs="Arial"/>
        </w:rPr>
        <w:tab/>
      </w:r>
      <w:proofErr w:type="spellStart"/>
      <w:r>
        <w:rPr>
          <w:rFonts w:ascii="Arial" w:eastAsia="Times New Roman" w:hAnsi="Arial" w:cs="Arial"/>
        </w:rPr>
        <w:t>OtterBox</w:t>
      </w:r>
      <w:proofErr w:type="spellEnd"/>
      <w:r>
        <w:rPr>
          <w:rFonts w:ascii="Arial" w:eastAsia="Times New Roman" w:hAnsi="Arial" w:cs="Arial"/>
        </w:rPr>
        <w:t xml:space="preserve"> Symmetry Series 360 Case for 11” IPad Pro</w:t>
      </w:r>
    </w:p>
    <w:p w:rsidR="00631AC1" w:rsidRPr="008A4345" w:rsidRDefault="00631AC1" w:rsidP="008A4345">
      <w:pPr>
        <w:keepNext/>
        <w:keepLines/>
        <w:tabs>
          <w:tab w:val="left" w:pos="567"/>
        </w:tabs>
        <w:spacing w:after="0" w:line="240" w:lineRule="auto"/>
        <w:ind w:left="1440" w:hanging="1440"/>
        <w:jc w:val="both"/>
        <w:rPr>
          <w:rFonts w:ascii="Arial" w:eastAsia="Times New Roman" w:hAnsi="Arial" w:cs="Arial"/>
        </w:rPr>
      </w:pPr>
    </w:p>
    <w:p w:rsidR="008A4345" w:rsidRPr="008A4345" w:rsidRDefault="008A4345" w:rsidP="008A4345">
      <w:pPr>
        <w:keepNext/>
        <w:keepLines/>
        <w:tabs>
          <w:tab w:val="left" w:pos="567"/>
        </w:tabs>
        <w:spacing w:after="0" w:line="240" w:lineRule="auto"/>
        <w:ind w:left="1440" w:hanging="1440"/>
        <w:jc w:val="both"/>
        <w:rPr>
          <w:rFonts w:ascii="Arial" w:eastAsia="Times New Roman" w:hAnsi="Arial" w:cs="Arial"/>
        </w:rPr>
      </w:pPr>
      <w:r w:rsidRPr="008A4345">
        <w:rPr>
          <w:rFonts w:ascii="Arial" w:eastAsia="Times New Roman" w:hAnsi="Arial" w:cs="Arial"/>
        </w:rPr>
        <w:t xml:space="preserve">Quantity of stationary items </w:t>
      </w:r>
      <w:r w:rsidR="005008FF">
        <w:rPr>
          <w:rFonts w:ascii="Arial" w:eastAsia="Times New Roman" w:hAnsi="Arial" w:cs="Arial"/>
        </w:rPr>
        <w:t xml:space="preserve">and printer inks </w:t>
      </w:r>
      <w:r w:rsidRPr="008A4345">
        <w:rPr>
          <w:rFonts w:ascii="Arial" w:eastAsia="Times New Roman" w:hAnsi="Arial" w:cs="Arial"/>
        </w:rPr>
        <w:t>to the sum of £</w:t>
      </w:r>
      <w:r w:rsidR="005008FF">
        <w:rPr>
          <w:rFonts w:ascii="Arial" w:eastAsia="Times New Roman" w:hAnsi="Arial" w:cs="Arial"/>
        </w:rPr>
        <w:t>2</w:t>
      </w:r>
      <w:r w:rsidRPr="008A4345">
        <w:rPr>
          <w:rFonts w:ascii="Arial" w:eastAsia="Times New Roman" w:hAnsi="Arial" w:cs="Arial"/>
        </w:rPr>
        <w:t>50</w:t>
      </w:r>
    </w:p>
    <w:p w:rsidR="008A4345" w:rsidRPr="008A4345" w:rsidRDefault="008A4345" w:rsidP="008A4345">
      <w:pPr>
        <w:keepNext/>
        <w:keepLines/>
        <w:tabs>
          <w:tab w:val="left" w:pos="567"/>
        </w:tabs>
        <w:spacing w:after="0" w:line="240" w:lineRule="auto"/>
        <w:ind w:left="1440" w:hanging="1440"/>
        <w:jc w:val="both"/>
        <w:rPr>
          <w:rFonts w:ascii="Arial" w:eastAsia="Times New Roman" w:hAnsi="Arial" w:cs="Arial"/>
          <w:highlight w:val="green"/>
        </w:rPr>
      </w:pPr>
    </w:p>
    <w:p w:rsidR="008A4345" w:rsidRPr="008A4345" w:rsidRDefault="008A4345" w:rsidP="008A4345">
      <w:pPr>
        <w:keepNext/>
        <w:keepLines/>
        <w:tabs>
          <w:tab w:val="left" w:pos="567"/>
        </w:tabs>
        <w:spacing w:after="0" w:line="240" w:lineRule="auto"/>
        <w:jc w:val="both"/>
        <w:rPr>
          <w:rFonts w:ascii="Arial" w:eastAsia="Times New Roman" w:hAnsi="Arial" w:cs="Arial"/>
          <w:noProof/>
        </w:rPr>
      </w:pPr>
      <w:r w:rsidRPr="008A4345">
        <w:rPr>
          <w:rFonts w:ascii="Arial" w:eastAsia="Times New Roman" w:hAnsi="Arial" w:cs="Arial"/>
          <w:u w:val="single"/>
        </w:rPr>
        <w:t>List of Surveying and Other Equipment</w:t>
      </w:r>
    </w:p>
    <w:p w:rsidR="008A4345" w:rsidRPr="008A4345" w:rsidRDefault="008A4345" w:rsidP="008A4345">
      <w:pPr>
        <w:keepNext/>
        <w:keepLines/>
        <w:tabs>
          <w:tab w:val="left" w:pos="567"/>
        </w:tabs>
        <w:spacing w:after="0" w:line="240" w:lineRule="auto"/>
        <w:ind w:left="1440" w:hanging="1440"/>
        <w:jc w:val="both"/>
        <w:rPr>
          <w:rFonts w:ascii="Arial" w:eastAsia="Times New Roman" w:hAnsi="Arial" w:cs="Arial"/>
        </w:rPr>
      </w:pPr>
    </w:p>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ab/>
        <w:t>1 No.</w:t>
      </w:r>
      <w:r w:rsidRPr="008A4345">
        <w:rPr>
          <w:rFonts w:ascii="Arial" w:eastAsia="Times New Roman" w:hAnsi="Arial" w:cs="Arial"/>
        </w:rPr>
        <w:tab/>
      </w:r>
      <w:r w:rsidRPr="008A4345">
        <w:rPr>
          <w:rFonts w:ascii="Arial" w:eastAsia="Times New Roman" w:hAnsi="Arial" w:cs="Arial"/>
        </w:rPr>
        <w:tab/>
        <w:t>Automatic Level with tripod and case</w:t>
      </w:r>
    </w:p>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ab/>
        <w:t>1 No.</w:t>
      </w:r>
      <w:r w:rsidRPr="008A4345">
        <w:rPr>
          <w:rFonts w:ascii="Arial" w:eastAsia="Times New Roman" w:hAnsi="Arial" w:cs="Arial"/>
        </w:rPr>
        <w:tab/>
      </w:r>
      <w:r w:rsidRPr="008A4345">
        <w:rPr>
          <w:rFonts w:ascii="Arial" w:eastAsia="Times New Roman" w:hAnsi="Arial" w:cs="Arial"/>
        </w:rPr>
        <w:tab/>
        <w:t xml:space="preserve">4 m </w:t>
      </w:r>
      <w:proofErr w:type="spellStart"/>
      <w:r w:rsidRPr="008A4345">
        <w:rPr>
          <w:rFonts w:ascii="Arial" w:eastAsia="Times New Roman" w:hAnsi="Arial" w:cs="Arial"/>
        </w:rPr>
        <w:t>Tristal</w:t>
      </w:r>
      <w:proofErr w:type="spellEnd"/>
      <w:r w:rsidRPr="008A4345">
        <w:rPr>
          <w:rFonts w:ascii="Arial" w:eastAsia="Times New Roman" w:hAnsi="Arial" w:cs="Arial"/>
        </w:rPr>
        <w:t xml:space="preserve"> levelling staff and bubble</w:t>
      </w:r>
    </w:p>
    <w:p w:rsidR="008A4345" w:rsidRPr="008A4345" w:rsidRDefault="008A4345" w:rsidP="008A4345">
      <w:pPr>
        <w:keepNext/>
        <w:keepLines/>
        <w:tabs>
          <w:tab w:val="left" w:pos="567"/>
        </w:tabs>
        <w:spacing w:after="0" w:line="240" w:lineRule="auto"/>
        <w:ind w:left="1440" w:hanging="1440"/>
        <w:jc w:val="both"/>
        <w:rPr>
          <w:rFonts w:ascii="Arial" w:eastAsia="Times New Roman" w:hAnsi="Arial" w:cs="Arial"/>
        </w:rPr>
      </w:pPr>
      <w:r w:rsidRPr="008A4345">
        <w:rPr>
          <w:rFonts w:ascii="Arial" w:eastAsia="Times New Roman" w:hAnsi="Arial" w:cs="Arial"/>
        </w:rPr>
        <w:t>(R)</w:t>
      </w:r>
      <w:r w:rsidRPr="008A4345">
        <w:rPr>
          <w:rFonts w:ascii="Arial" w:eastAsia="Times New Roman" w:hAnsi="Arial" w:cs="Arial"/>
        </w:rPr>
        <w:tab/>
        <w:t>2 No.</w:t>
      </w:r>
      <w:r w:rsidRPr="008A4345">
        <w:rPr>
          <w:rFonts w:ascii="Arial" w:eastAsia="Times New Roman" w:hAnsi="Arial" w:cs="Arial"/>
        </w:rPr>
        <w:tab/>
      </w:r>
      <w:r w:rsidRPr="008A4345">
        <w:rPr>
          <w:rFonts w:ascii="Arial" w:eastAsia="Times New Roman" w:hAnsi="Arial" w:cs="Arial"/>
        </w:rPr>
        <w:tab/>
        <w:t xml:space="preserve">50 m </w:t>
      </w:r>
      <w:proofErr w:type="spellStart"/>
      <w:r w:rsidRPr="008A4345">
        <w:rPr>
          <w:rFonts w:ascii="Arial" w:eastAsia="Times New Roman" w:hAnsi="Arial" w:cs="Arial"/>
        </w:rPr>
        <w:t>stilon</w:t>
      </w:r>
      <w:proofErr w:type="spellEnd"/>
      <w:r w:rsidRPr="008A4345">
        <w:rPr>
          <w:rFonts w:ascii="Arial" w:eastAsia="Times New Roman" w:hAnsi="Arial" w:cs="Arial"/>
        </w:rPr>
        <w:t xml:space="preserve"> tapes</w:t>
      </w:r>
    </w:p>
    <w:p w:rsidR="008A4345" w:rsidRPr="008A4345" w:rsidRDefault="008A4345" w:rsidP="008A4345">
      <w:pPr>
        <w:keepNext/>
        <w:keepLines/>
        <w:tabs>
          <w:tab w:val="left" w:pos="567"/>
        </w:tabs>
        <w:spacing w:after="0" w:line="240" w:lineRule="auto"/>
        <w:ind w:left="1440" w:hanging="1440"/>
        <w:jc w:val="both"/>
        <w:rPr>
          <w:rFonts w:ascii="Arial" w:eastAsia="Times New Roman" w:hAnsi="Arial" w:cs="Arial"/>
        </w:rPr>
      </w:pPr>
      <w:r w:rsidRPr="008A4345">
        <w:rPr>
          <w:rFonts w:ascii="Arial" w:eastAsia="Times New Roman" w:hAnsi="Arial" w:cs="Arial"/>
        </w:rPr>
        <w:t>(R)</w:t>
      </w:r>
      <w:r w:rsidRPr="008A4345">
        <w:rPr>
          <w:rFonts w:ascii="Arial" w:eastAsia="Times New Roman" w:hAnsi="Arial" w:cs="Arial"/>
        </w:rPr>
        <w:tab/>
        <w:t>4 No.</w:t>
      </w:r>
      <w:r w:rsidRPr="008A4345">
        <w:rPr>
          <w:rFonts w:ascii="Arial" w:eastAsia="Times New Roman" w:hAnsi="Arial" w:cs="Arial"/>
        </w:rPr>
        <w:tab/>
      </w:r>
      <w:r w:rsidRPr="008A4345">
        <w:rPr>
          <w:rFonts w:ascii="Arial" w:eastAsia="Times New Roman" w:hAnsi="Arial" w:cs="Arial"/>
        </w:rPr>
        <w:tab/>
        <w:t>8m pocket tapes</w:t>
      </w:r>
    </w:p>
    <w:p w:rsidR="008A4345" w:rsidRPr="008A4345" w:rsidRDefault="008A4345" w:rsidP="008A4345">
      <w:pPr>
        <w:keepNext/>
        <w:keepLines/>
        <w:tabs>
          <w:tab w:val="left" w:pos="567"/>
        </w:tabs>
        <w:spacing w:after="0" w:line="240" w:lineRule="auto"/>
        <w:ind w:left="1440" w:hanging="1440"/>
        <w:jc w:val="both"/>
        <w:rPr>
          <w:rFonts w:ascii="Arial" w:eastAsia="Times New Roman" w:hAnsi="Arial" w:cs="Arial"/>
        </w:rPr>
      </w:pPr>
      <w:r w:rsidRPr="008A4345">
        <w:rPr>
          <w:rFonts w:ascii="Arial" w:eastAsia="Times New Roman" w:hAnsi="Arial" w:cs="Arial"/>
        </w:rPr>
        <w:t>(R)</w:t>
      </w:r>
      <w:r w:rsidRPr="008A4345">
        <w:rPr>
          <w:rFonts w:ascii="Arial" w:eastAsia="Times New Roman" w:hAnsi="Arial" w:cs="Arial"/>
        </w:rPr>
        <w:tab/>
        <w:t xml:space="preserve">2 No </w:t>
      </w:r>
      <w:r w:rsidRPr="008A4345">
        <w:rPr>
          <w:rFonts w:ascii="Arial" w:eastAsia="Times New Roman" w:hAnsi="Arial" w:cs="Arial"/>
        </w:rPr>
        <w:tab/>
      </w:r>
      <w:r w:rsidRPr="008A4345">
        <w:rPr>
          <w:rFonts w:ascii="Arial" w:eastAsia="Times New Roman" w:hAnsi="Arial" w:cs="Arial"/>
        </w:rPr>
        <w:tab/>
        <w:t>5m pocket tapes</w:t>
      </w:r>
    </w:p>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(R)</w:t>
      </w:r>
      <w:r w:rsidRPr="008A4345">
        <w:rPr>
          <w:rFonts w:ascii="Arial" w:eastAsia="Times New Roman" w:hAnsi="Arial" w:cs="Arial"/>
        </w:rPr>
        <w:tab/>
        <w:t>2 No.</w:t>
      </w:r>
      <w:r w:rsidRPr="008A4345">
        <w:rPr>
          <w:rFonts w:ascii="Arial" w:eastAsia="Times New Roman" w:hAnsi="Arial" w:cs="Arial"/>
        </w:rPr>
        <w:tab/>
      </w:r>
      <w:r w:rsidRPr="008A4345">
        <w:rPr>
          <w:rFonts w:ascii="Arial" w:eastAsia="Times New Roman" w:hAnsi="Arial" w:cs="Arial"/>
        </w:rPr>
        <w:tab/>
        <w:t>Bricklayers 900 mm spirit level</w:t>
      </w:r>
    </w:p>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(R)</w:t>
      </w:r>
      <w:r w:rsidRPr="008A4345">
        <w:rPr>
          <w:rFonts w:ascii="Arial" w:eastAsia="Times New Roman" w:hAnsi="Arial" w:cs="Arial"/>
        </w:rPr>
        <w:tab/>
        <w:t>1 No.</w:t>
      </w:r>
      <w:r w:rsidRPr="008A4345">
        <w:rPr>
          <w:rFonts w:ascii="Arial" w:eastAsia="Times New Roman" w:hAnsi="Arial" w:cs="Arial"/>
        </w:rPr>
        <w:tab/>
      </w:r>
      <w:r w:rsidRPr="008A4345">
        <w:rPr>
          <w:rFonts w:ascii="Arial" w:eastAsia="Times New Roman" w:hAnsi="Arial" w:cs="Arial"/>
        </w:rPr>
        <w:tab/>
        <w:t>225 mm spirit level</w:t>
      </w:r>
    </w:p>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(R)</w:t>
      </w:r>
      <w:r w:rsidRPr="008A4345">
        <w:rPr>
          <w:rFonts w:ascii="Arial" w:eastAsia="Times New Roman" w:hAnsi="Arial" w:cs="Arial"/>
        </w:rPr>
        <w:tab/>
        <w:t>6 No.</w:t>
      </w:r>
      <w:r w:rsidRPr="008A4345">
        <w:rPr>
          <w:rFonts w:ascii="Arial" w:eastAsia="Times New Roman" w:hAnsi="Arial" w:cs="Arial"/>
        </w:rPr>
        <w:tab/>
      </w:r>
      <w:r w:rsidRPr="008A4345">
        <w:rPr>
          <w:rFonts w:ascii="Arial" w:eastAsia="Times New Roman" w:hAnsi="Arial" w:cs="Arial"/>
        </w:rPr>
        <w:tab/>
        <w:t>A4 size clip board</w:t>
      </w:r>
    </w:p>
    <w:p w:rsidR="008A4345" w:rsidRPr="008A4345" w:rsidRDefault="008A4345" w:rsidP="008A4345">
      <w:pPr>
        <w:keepNext/>
        <w:keepLines/>
        <w:tabs>
          <w:tab w:val="left" w:pos="567"/>
        </w:tabs>
        <w:spacing w:after="0" w:line="240" w:lineRule="auto"/>
        <w:ind w:left="1440" w:hanging="1440"/>
        <w:jc w:val="both"/>
        <w:rPr>
          <w:rFonts w:ascii="Arial" w:eastAsia="Times New Roman" w:hAnsi="Arial" w:cs="Arial"/>
        </w:rPr>
      </w:pPr>
      <w:r w:rsidRPr="008A4345">
        <w:rPr>
          <w:rFonts w:ascii="Arial" w:eastAsia="Times New Roman" w:hAnsi="Arial" w:cs="Arial"/>
        </w:rPr>
        <w:t>(R)</w:t>
      </w:r>
      <w:r w:rsidRPr="008A4345">
        <w:rPr>
          <w:rFonts w:ascii="Arial" w:eastAsia="Times New Roman" w:hAnsi="Arial" w:cs="Arial"/>
        </w:rPr>
        <w:tab/>
        <w:t>2 No.</w:t>
      </w:r>
      <w:r w:rsidRPr="008A4345">
        <w:rPr>
          <w:rFonts w:ascii="Arial" w:eastAsia="Times New Roman" w:hAnsi="Arial" w:cs="Arial"/>
        </w:rPr>
        <w:tab/>
      </w:r>
      <w:r w:rsidRPr="008A4345">
        <w:rPr>
          <w:rFonts w:ascii="Arial" w:eastAsia="Times New Roman" w:hAnsi="Arial" w:cs="Arial"/>
        </w:rPr>
        <w:tab/>
        <w:t>Inspection Hand Lamps (space beam)</w:t>
      </w:r>
    </w:p>
    <w:p w:rsidR="008A4345" w:rsidRPr="008A4345" w:rsidRDefault="008A4345" w:rsidP="008A4345">
      <w:pPr>
        <w:keepNext/>
        <w:keepLines/>
        <w:tabs>
          <w:tab w:val="left" w:pos="567"/>
        </w:tabs>
        <w:spacing w:after="0" w:line="240" w:lineRule="auto"/>
        <w:ind w:left="1440" w:hanging="1440"/>
        <w:jc w:val="both"/>
        <w:rPr>
          <w:rFonts w:ascii="Arial" w:eastAsia="Times New Roman" w:hAnsi="Arial" w:cs="Arial"/>
        </w:rPr>
      </w:pPr>
      <w:r w:rsidRPr="008A4345">
        <w:rPr>
          <w:rFonts w:ascii="Arial" w:eastAsia="Times New Roman" w:hAnsi="Arial" w:cs="Arial"/>
        </w:rPr>
        <w:t>(R)</w:t>
      </w:r>
      <w:r w:rsidRPr="008A4345">
        <w:rPr>
          <w:rFonts w:ascii="Arial" w:eastAsia="Times New Roman" w:hAnsi="Arial" w:cs="Arial"/>
        </w:rPr>
        <w:tab/>
        <w:t xml:space="preserve">2 No </w:t>
      </w:r>
      <w:r w:rsidRPr="008A4345">
        <w:rPr>
          <w:rFonts w:ascii="Arial" w:eastAsia="Times New Roman" w:hAnsi="Arial" w:cs="Arial"/>
        </w:rPr>
        <w:tab/>
      </w:r>
      <w:r w:rsidRPr="008A4345">
        <w:rPr>
          <w:rFonts w:ascii="Arial" w:eastAsia="Times New Roman" w:hAnsi="Arial" w:cs="Arial"/>
        </w:rPr>
        <w:tab/>
        <w:t>Water resistant Head torches (LED) minimum 300 lumen</w:t>
      </w:r>
    </w:p>
    <w:p w:rsidR="008A4345" w:rsidRPr="008A4345" w:rsidRDefault="008A4345" w:rsidP="008A4345">
      <w:pPr>
        <w:keepNext/>
        <w:keepLines/>
        <w:tabs>
          <w:tab w:val="left" w:pos="567"/>
        </w:tabs>
        <w:spacing w:after="0" w:line="240" w:lineRule="auto"/>
        <w:ind w:left="1440" w:hanging="1440"/>
        <w:jc w:val="both"/>
        <w:rPr>
          <w:rFonts w:ascii="Arial" w:eastAsia="Times New Roman" w:hAnsi="Arial" w:cs="Arial"/>
        </w:rPr>
      </w:pPr>
      <w:r w:rsidRPr="008A4345">
        <w:rPr>
          <w:rFonts w:ascii="Arial" w:eastAsia="Times New Roman" w:hAnsi="Arial" w:cs="Arial"/>
        </w:rPr>
        <w:t>(R)</w:t>
      </w:r>
      <w:r w:rsidRPr="008A4345">
        <w:rPr>
          <w:rFonts w:ascii="Arial" w:eastAsia="Times New Roman" w:hAnsi="Arial" w:cs="Arial"/>
        </w:rPr>
        <w:tab/>
        <w:t>1 No.</w:t>
      </w:r>
      <w:r w:rsidRPr="008A4345">
        <w:rPr>
          <w:rFonts w:ascii="Arial" w:eastAsia="Times New Roman" w:hAnsi="Arial" w:cs="Arial"/>
        </w:rPr>
        <w:tab/>
      </w:r>
      <w:r w:rsidRPr="008A4345">
        <w:rPr>
          <w:rFonts w:ascii="Arial" w:eastAsia="Times New Roman" w:hAnsi="Arial" w:cs="Arial"/>
        </w:rPr>
        <w:tab/>
        <w:t>Fully Stocked First Aid box</w:t>
      </w:r>
    </w:p>
    <w:p w:rsidR="008A4345" w:rsidRPr="008A4345" w:rsidRDefault="008A4345" w:rsidP="008A4345">
      <w:pPr>
        <w:keepNext/>
        <w:keepLines/>
        <w:tabs>
          <w:tab w:val="left" w:pos="567"/>
        </w:tabs>
        <w:spacing w:after="0" w:line="240" w:lineRule="auto"/>
        <w:ind w:left="1440" w:hanging="1440"/>
        <w:jc w:val="both"/>
        <w:rPr>
          <w:rFonts w:ascii="Arial" w:eastAsia="Times New Roman" w:hAnsi="Arial" w:cs="Arial"/>
        </w:rPr>
      </w:pPr>
    </w:p>
    <w:p w:rsidR="008A4345" w:rsidRPr="008A4345" w:rsidRDefault="008A4345" w:rsidP="008A4345">
      <w:pPr>
        <w:keepNext/>
        <w:keepLines/>
        <w:tabs>
          <w:tab w:val="left" w:pos="567"/>
        </w:tabs>
        <w:spacing w:after="0" w:line="240" w:lineRule="auto"/>
        <w:jc w:val="both"/>
        <w:rPr>
          <w:rFonts w:ascii="Arial" w:eastAsia="Times New Roman" w:hAnsi="Arial" w:cs="Arial"/>
        </w:rPr>
      </w:pPr>
      <w:r w:rsidRPr="008A4345">
        <w:rPr>
          <w:rFonts w:ascii="Arial" w:eastAsia="Times New Roman" w:hAnsi="Arial" w:cs="Arial"/>
        </w:rPr>
        <w:t xml:space="preserve">Quantity of pegs, nails, road nails, survey spray paint in four colours, batteries and builder’s string lines as required. The </w:t>
      </w:r>
      <w:r w:rsidRPr="008A4345">
        <w:rPr>
          <w:rFonts w:ascii="Arial" w:eastAsia="Times New Roman" w:hAnsi="Arial" w:cs="Arial"/>
          <w:i/>
        </w:rPr>
        <w:t>Contractor</w:t>
      </w:r>
      <w:r w:rsidRPr="008A4345">
        <w:rPr>
          <w:rFonts w:ascii="Arial" w:eastAsia="Times New Roman" w:hAnsi="Arial" w:cs="Arial"/>
        </w:rPr>
        <w:t xml:space="preserve"> shall provide adequate supplies of batteries and spares for all equipment as required by the Overseeing Organisation.</w:t>
      </w:r>
    </w:p>
    <w:p w:rsidR="008A4345" w:rsidRPr="008A4345" w:rsidRDefault="008A4345" w:rsidP="008A4345">
      <w:pPr>
        <w:keepNext/>
        <w:keepLines/>
        <w:tabs>
          <w:tab w:val="left" w:pos="567"/>
        </w:tabs>
        <w:spacing w:after="0" w:line="240" w:lineRule="auto"/>
        <w:ind w:left="1440" w:hanging="1440"/>
        <w:jc w:val="both"/>
        <w:rPr>
          <w:rFonts w:ascii="Arial" w:eastAsia="Times New Roman" w:hAnsi="Arial" w:cs="Arial"/>
        </w:rPr>
      </w:pPr>
    </w:p>
    <w:p w:rsidR="008A4345" w:rsidRPr="008A4345" w:rsidRDefault="008A4345" w:rsidP="008A4345">
      <w:pPr>
        <w:keepNext/>
        <w:keepLines/>
        <w:tabs>
          <w:tab w:val="left" w:pos="567"/>
        </w:tabs>
        <w:spacing w:after="0" w:line="240" w:lineRule="auto"/>
        <w:ind w:left="1440" w:hanging="1440"/>
        <w:jc w:val="both"/>
        <w:rPr>
          <w:rFonts w:ascii="Arial" w:eastAsia="Times New Roman" w:hAnsi="Arial" w:cs="Arial"/>
          <w:u w:val="single"/>
        </w:rPr>
      </w:pPr>
      <w:r w:rsidRPr="008A4345">
        <w:rPr>
          <w:rFonts w:ascii="Arial" w:eastAsia="Times New Roman" w:hAnsi="Arial" w:cs="Arial"/>
          <w:u w:val="single"/>
        </w:rPr>
        <w:t>List of Clothing and Equipment</w:t>
      </w:r>
    </w:p>
    <w:p w:rsidR="008A4345" w:rsidRPr="008A4345" w:rsidRDefault="008A4345" w:rsidP="008A4345">
      <w:pPr>
        <w:keepNext/>
        <w:keepLines/>
        <w:tabs>
          <w:tab w:val="left" w:pos="567"/>
        </w:tabs>
        <w:spacing w:after="0" w:line="240" w:lineRule="auto"/>
        <w:ind w:left="1440" w:hanging="1440"/>
        <w:jc w:val="both"/>
        <w:rPr>
          <w:rFonts w:ascii="Arial" w:eastAsia="Times New Roman" w:hAnsi="Arial" w:cs="Arial"/>
          <w:u w:val="single"/>
        </w:rPr>
      </w:pPr>
    </w:p>
    <w:p w:rsidR="008A4345" w:rsidRPr="008A4345" w:rsidRDefault="008A4345" w:rsidP="008A4345">
      <w:pPr>
        <w:keepNext/>
        <w:keepLines/>
        <w:tabs>
          <w:tab w:val="left" w:pos="567"/>
        </w:tabs>
        <w:spacing w:after="0" w:line="240" w:lineRule="auto"/>
        <w:ind w:left="1701" w:hanging="1701"/>
        <w:jc w:val="both"/>
        <w:rPr>
          <w:rFonts w:ascii="Arial" w:eastAsia="Times New Roman" w:hAnsi="Arial" w:cs="Arial"/>
        </w:rPr>
      </w:pPr>
      <w:r w:rsidRPr="008A4345">
        <w:rPr>
          <w:rFonts w:ascii="Arial" w:eastAsia="Times New Roman" w:hAnsi="Arial" w:cs="Arial"/>
        </w:rPr>
        <w:t>(R)</w:t>
      </w:r>
      <w:r w:rsidRPr="008A4345">
        <w:rPr>
          <w:rFonts w:ascii="Arial" w:eastAsia="Times New Roman" w:hAnsi="Arial" w:cs="Arial"/>
        </w:rPr>
        <w:tab/>
        <w:t xml:space="preserve">3 No. </w:t>
      </w:r>
      <w:r w:rsidRPr="008A4345">
        <w:rPr>
          <w:rFonts w:ascii="Arial" w:eastAsia="Times New Roman" w:hAnsi="Arial" w:cs="Arial"/>
        </w:rPr>
        <w:tab/>
        <w:t>Yellow (</w:t>
      </w:r>
      <w:proofErr w:type="spellStart"/>
      <w:r w:rsidRPr="008A4345">
        <w:rPr>
          <w:rFonts w:ascii="Arial" w:eastAsia="Times New Roman" w:hAnsi="Arial" w:cs="Arial"/>
        </w:rPr>
        <w:t>Gortex</w:t>
      </w:r>
      <w:proofErr w:type="spellEnd"/>
      <w:r w:rsidRPr="008A4345">
        <w:rPr>
          <w:rFonts w:ascii="Arial" w:eastAsia="Times New Roman" w:hAnsi="Arial" w:cs="Arial"/>
        </w:rPr>
        <w:t xml:space="preserve">/ </w:t>
      </w:r>
      <w:proofErr w:type="spellStart"/>
      <w:r w:rsidRPr="008A4345">
        <w:rPr>
          <w:rFonts w:ascii="Arial" w:eastAsia="Times New Roman" w:hAnsi="Arial" w:cs="Arial"/>
        </w:rPr>
        <w:t>Dritex</w:t>
      </w:r>
      <w:proofErr w:type="spellEnd"/>
      <w:r w:rsidRPr="008A4345">
        <w:rPr>
          <w:rFonts w:ascii="Arial" w:eastAsia="Times New Roman" w:hAnsi="Arial" w:cs="Arial"/>
        </w:rPr>
        <w:t>/ Breathable type) waterproof road safety jackets conforming with EN 471 Class3 complete with warm pile lining, gloves and over-trousers (EN 471 Class 1).Unbranded</w:t>
      </w:r>
    </w:p>
    <w:p w:rsidR="008A4345" w:rsidRPr="008A4345" w:rsidRDefault="008A4345" w:rsidP="008A4345">
      <w:pPr>
        <w:keepNext/>
        <w:keepLines/>
        <w:tabs>
          <w:tab w:val="left" w:pos="567"/>
        </w:tabs>
        <w:spacing w:after="0" w:line="240" w:lineRule="auto"/>
        <w:ind w:left="1440" w:hanging="1440"/>
        <w:jc w:val="both"/>
        <w:rPr>
          <w:rFonts w:ascii="Arial" w:eastAsia="Times New Roman" w:hAnsi="Arial" w:cs="Arial"/>
        </w:rPr>
      </w:pPr>
      <w:r w:rsidRPr="008A4345">
        <w:rPr>
          <w:rFonts w:ascii="Arial" w:eastAsia="Times New Roman" w:hAnsi="Arial" w:cs="Arial"/>
        </w:rPr>
        <w:t>(R)</w:t>
      </w:r>
      <w:r w:rsidRPr="008A4345">
        <w:rPr>
          <w:rFonts w:ascii="Arial" w:eastAsia="Times New Roman" w:hAnsi="Arial" w:cs="Arial"/>
        </w:rPr>
        <w:tab/>
        <w:t xml:space="preserve">4 No. </w:t>
      </w:r>
      <w:r w:rsidRPr="008A4345">
        <w:rPr>
          <w:rFonts w:ascii="Arial" w:eastAsia="Times New Roman" w:hAnsi="Arial" w:cs="Arial"/>
        </w:rPr>
        <w:tab/>
      </w:r>
      <w:r w:rsidR="008E6AED">
        <w:rPr>
          <w:rFonts w:ascii="Arial" w:eastAsia="Times New Roman" w:hAnsi="Arial" w:cs="Arial"/>
        </w:rPr>
        <w:t xml:space="preserve">    </w:t>
      </w:r>
      <w:r w:rsidRPr="008A4345">
        <w:rPr>
          <w:rFonts w:ascii="Arial" w:eastAsia="Times New Roman" w:hAnsi="Arial" w:cs="Arial"/>
        </w:rPr>
        <w:t xml:space="preserve">Safety Helmets </w:t>
      </w:r>
      <w:proofErr w:type="spellStart"/>
      <w:r w:rsidRPr="008A4345">
        <w:rPr>
          <w:rFonts w:ascii="Arial" w:eastAsia="Times New Roman" w:hAnsi="Arial" w:cs="Arial"/>
        </w:rPr>
        <w:t>kitemarked</w:t>
      </w:r>
      <w:proofErr w:type="spellEnd"/>
      <w:r w:rsidRPr="008A4345">
        <w:rPr>
          <w:rFonts w:ascii="Arial" w:eastAsia="Times New Roman" w:hAnsi="Arial" w:cs="Arial"/>
        </w:rPr>
        <w:t xml:space="preserve"> to EN 397 with chin straps</w:t>
      </w:r>
    </w:p>
    <w:p w:rsidR="008A4345" w:rsidRPr="008A4345" w:rsidRDefault="008A4345" w:rsidP="008A4345">
      <w:pPr>
        <w:keepNext/>
        <w:keepLines/>
        <w:tabs>
          <w:tab w:val="left" w:pos="567"/>
        </w:tabs>
        <w:spacing w:after="0" w:line="240" w:lineRule="auto"/>
        <w:ind w:left="1701" w:hanging="1701"/>
        <w:jc w:val="both"/>
        <w:rPr>
          <w:rFonts w:ascii="Arial" w:eastAsia="Times New Roman" w:hAnsi="Arial" w:cs="Arial"/>
        </w:rPr>
      </w:pPr>
      <w:r w:rsidRPr="008A4345">
        <w:rPr>
          <w:rFonts w:ascii="Arial" w:eastAsia="Times New Roman" w:hAnsi="Arial" w:cs="Arial"/>
        </w:rPr>
        <w:t>(R)</w:t>
      </w:r>
      <w:r w:rsidRPr="008A4345">
        <w:rPr>
          <w:rFonts w:ascii="Arial" w:eastAsia="Times New Roman" w:hAnsi="Arial" w:cs="Arial"/>
        </w:rPr>
        <w:tab/>
        <w:t>3 No.</w:t>
      </w:r>
      <w:r w:rsidRPr="008A4345">
        <w:rPr>
          <w:rFonts w:ascii="Arial" w:eastAsia="Times New Roman" w:hAnsi="Arial" w:cs="Arial"/>
        </w:rPr>
        <w:tab/>
        <w:t>Pairs rubber knee boots conforming with EN 345 200 joules with steel midsoles</w:t>
      </w:r>
    </w:p>
    <w:p w:rsidR="008A4345" w:rsidRPr="008A4345" w:rsidRDefault="008A4345" w:rsidP="008A4345">
      <w:pPr>
        <w:keepNext/>
        <w:keepLines/>
        <w:tabs>
          <w:tab w:val="left" w:pos="567"/>
        </w:tabs>
        <w:spacing w:after="0" w:line="240" w:lineRule="auto"/>
        <w:ind w:left="1440" w:hanging="1440"/>
        <w:jc w:val="both"/>
        <w:rPr>
          <w:rFonts w:ascii="Arial" w:eastAsia="Times New Roman" w:hAnsi="Arial" w:cs="Arial"/>
        </w:rPr>
      </w:pPr>
      <w:r w:rsidRPr="008A4345">
        <w:rPr>
          <w:rFonts w:ascii="Arial" w:eastAsia="Times New Roman" w:hAnsi="Arial" w:cs="Arial"/>
        </w:rPr>
        <w:t>(R)</w:t>
      </w:r>
      <w:r w:rsidRPr="008A4345">
        <w:rPr>
          <w:rFonts w:ascii="Arial" w:eastAsia="Times New Roman" w:hAnsi="Arial" w:cs="Arial"/>
        </w:rPr>
        <w:tab/>
        <w:t>3No.</w:t>
      </w:r>
      <w:r w:rsidRPr="008A4345">
        <w:rPr>
          <w:rFonts w:ascii="Arial" w:eastAsia="Times New Roman" w:hAnsi="Arial" w:cs="Arial"/>
        </w:rPr>
        <w:tab/>
      </w:r>
      <w:r w:rsidR="008E6AED">
        <w:rPr>
          <w:rFonts w:ascii="Arial" w:eastAsia="Times New Roman" w:hAnsi="Arial" w:cs="Arial"/>
        </w:rPr>
        <w:t xml:space="preserve">    </w:t>
      </w:r>
      <w:r w:rsidRPr="008A4345">
        <w:rPr>
          <w:rFonts w:ascii="Arial" w:eastAsia="Times New Roman" w:hAnsi="Arial" w:cs="Arial"/>
        </w:rPr>
        <w:t xml:space="preserve">Pairs heavy duty </w:t>
      </w:r>
      <w:proofErr w:type="spellStart"/>
      <w:r w:rsidRPr="008A4345">
        <w:rPr>
          <w:rFonts w:ascii="Arial" w:eastAsia="Times New Roman" w:hAnsi="Arial" w:cs="Arial"/>
        </w:rPr>
        <w:t>seaboot</w:t>
      </w:r>
      <w:proofErr w:type="spellEnd"/>
      <w:r w:rsidRPr="008A4345">
        <w:rPr>
          <w:rFonts w:ascii="Arial" w:eastAsia="Times New Roman" w:hAnsi="Arial" w:cs="Arial"/>
        </w:rPr>
        <w:t xml:space="preserve"> stockings</w:t>
      </w:r>
    </w:p>
    <w:p w:rsidR="008A4345" w:rsidRPr="008A4345" w:rsidRDefault="008A4345" w:rsidP="008A4345">
      <w:pPr>
        <w:keepNext/>
        <w:keepLines/>
        <w:tabs>
          <w:tab w:val="left" w:pos="567"/>
        </w:tabs>
        <w:spacing w:after="0" w:line="240" w:lineRule="auto"/>
        <w:ind w:left="1440" w:hanging="1440"/>
        <w:jc w:val="both"/>
        <w:rPr>
          <w:rFonts w:ascii="Arial" w:eastAsia="Times New Roman" w:hAnsi="Arial" w:cs="Arial"/>
        </w:rPr>
      </w:pPr>
      <w:r w:rsidRPr="008A4345">
        <w:rPr>
          <w:rFonts w:ascii="Arial" w:eastAsia="Times New Roman" w:hAnsi="Arial" w:cs="Arial"/>
        </w:rPr>
        <w:t>(R)</w:t>
      </w:r>
      <w:r w:rsidRPr="008A4345">
        <w:rPr>
          <w:rFonts w:ascii="Arial" w:eastAsia="Times New Roman" w:hAnsi="Arial" w:cs="Arial"/>
        </w:rPr>
        <w:tab/>
        <w:t>3No.</w:t>
      </w:r>
      <w:r w:rsidRPr="008A4345">
        <w:rPr>
          <w:rFonts w:ascii="Arial" w:eastAsia="Times New Roman" w:hAnsi="Arial" w:cs="Arial"/>
        </w:rPr>
        <w:tab/>
      </w:r>
      <w:r w:rsidR="008E6AED">
        <w:rPr>
          <w:rFonts w:ascii="Arial" w:eastAsia="Times New Roman" w:hAnsi="Arial" w:cs="Arial"/>
        </w:rPr>
        <w:t xml:space="preserve">    </w:t>
      </w:r>
      <w:r w:rsidRPr="008A4345">
        <w:rPr>
          <w:rFonts w:ascii="Arial" w:eastAsia="Times New Roman" w:hAnsi="Arial" w:cs="Arial"/>
        </w:rPr>
        <w:t>Pairs safety boots conforming with EN 345 200 joules with steel midsoles</w:t>
      </w:r>
    </w:p>
    <w:p w:rsidR="008A4345" w:rsidRPr="008A4345" w:rsidRDefault="008A4345" w:rsidP="008A4345">
      <w:pPr>
        <w:keepNext/>
        <w:keepLines/>
        <w:tabs>
          <w:tab w:val="left" w:pos="567"/>
        </w:tabs>
        <w:spacing w:after="0" w:line="240" w:lineRule="auto"/>
        <w:ind w:left="1440" w:hanging="1440"/>
        <w:jc w:val="both"/>
        <w:rPr>
          <w:rFonts w:ascii="Arial" w:eastAsia="Times New Roman" w:hAnsi="Arial" w:cs="Arial"/>
        </w:rPr>
      </w:pPr>
      <w:r w:rsidRPr="008A4345">
        <w:rPr>
          <w:rFonts w:ascii="Arial" w:eastAsia="Times New Roman" w:hAnsi="Arial" w:cs="Arial"/>
        </w:rPr>
        <w:t>(R)</w:t>
      </w:r>
      <w:r w:rsidRPr="008A4345">
        <w:rPr>
          <w:rFonts w:ascii="Arial" w:eastAsia="Times New Roman" w:hAnsi="Arial" w:cs="Arial"/>
        </w:rPr>
        <w:tab/>
        <w:t>4No.</w:t>
      </w:r>
      <w:r w:rsidRPr="008A4345">
        <w:rPr>
          <w:rFonts w:ascii="Arial" w:eastAsia="Times New Roman" w:hAnsi="Arial" w:cs="Arial"/>
        </w:rPr>
        <w:tab/>
      </w:r>
      <w:r w:rsidR="008E6AED">
        <w:rPr>
          <w:rFonts w:ascii="Arial" w:eastAsia="Times New Roman" w:hAnsi="Arial" w:cs="Arial"/>
        </w:rPr>
        <w:t xml:space="preserve">    </w:t>
      </w:r>
      <w:proofErr w:type="gramStart"/>
      <w:r w:rsidRPr="008A4345">
        <w:rPr>
          <w:rFonts w:ascii="Arial" w:eastAsia="Times New Roman" w:hAnsi="Arial" w:cs="Arial"/>
        </w:rPr>
        <w:t>Pairs</w:t>
      </w:r>
      <w:proofErr w:type="gramEnd"/>
      <w:r w:rsidRPr="008A4345">
        <w:rPr>
          <w:rFonts w:ascii="Arial" w:eastAsia="Times New Roman" w:hAnsi="Arial" w:cs="Arial"/>
        </w:rPr>
        <w:t xml:space="preserve"> safety goggles to B.S. 2092.1</w:t>
      </w:r>
    </w:p>
    <w:p w:rsidR="008A4345" w:rsidRPr="008A4345" w:rsidRDefault="008A4345" w:rsidP="008A4345">
      <w:pPr>
        <w:keepNext/>
        <w:keepLines/>
        <w:tabs>
          <w:tab w:val="left" w:pos="567"/>
        </w:tabs>
        <w:spacing w:after="0" w:line="240" w:lineRule="auto"/>
        <w:ind w:left="1701" w:hanging="1701"/>
        <w:jc w:val="both"/>
        <w:rPr>
          <w:rFonts w:ascii="Arial" w:eastAsia="Times New Roman" w:hAnsi="Arial" w:cs="Arial"/>
        </w:rPr>
      </w:pPr>
      <w:r w:rsidRPr="008A4345">
        <w:rPr>
          <w:rFonts w:ascii="Arial" w:eastAsia="Times New Roman" w:hAnsi="Arial" w:cs="Arial"/>
        </w:rPr>
        <w:t>(R)</w:t>
      </w:r>
      <w:r w:rsidRPr="008A4345">
        <w:rPr>
          <w:rFonts w:ascii="Arial" w:eastAsia="Times New Roman" w:hAnsi="Arial" w:cs="Arial"/>
        </w:rPr>
        <w:tab/>
        <w:t>4No.</w:t>
      </w:r>
      <w:r w:rsidRPr="008A4345">
        <w:rPr>
          <w:rFonts w:ascii="Arial" w:eastAsia="Times New Roman" w:hAnsi="Arial" w:cs="Arial"/>
        </w:rPr>
        <w:tab/>
        <w:t xml:space="preserve">Yellow high visibility sleeved executive style safety waistcoats with pockets conforming </w:t>
      </w:r>
      <w:proofErr w:type="gramStart"/>
      <w:r w:rsidRPr="008A4345">
        <w:rPr>
          <w:rFonts w:ascii="Arial" w:eastAsia="Times New Roman" w:hAnsi="Arial" w:cs="Arial"/>
        </w:rPr>
        <w:t>with</w:t>
      </w:r>
      <w:proofErr w:type="gramEnd"/>
      <w:r w:rsidRPr="008A4345">
        <w:rPr>
          <w:rFonts w:ascii="Arial" w:eastAsia="Times New Roman" w:hAnsi="Arial" w:cs="Arial"/>
        </w:rPr>
        <w:t xml:space="preserve"> EN 471 Class 3</w:t>
      </w:r>
    </w:p>
    <w:p w:rsidR="008A4345" w:rsidRPr="008A4345" w:rsidRDefault="008A4345" w:rsidP="008A4345">
      <w:pPr>
        <w:keepNext/>
        <w:keepLines/>
        <w:tabs>
          <w:tab w:val="left" w:pos="567"/>
        </w:tabs>
        <w:overflowPunct w:val="0"/>
        <w:autoSpaceDE w:val="0"/>
        <w:autoSpaceDN w:val="0"/>
        <w:adjustRightInd w:val="0"/>
        <w:spacing w:after="0" w:line="240" w:lineRule="auto"/>
        <w:contextualSpacing/>
        <w:jc w:val="both"/>
        <w:textAlignment w:val="baseline"/>
        <w:rPr>
          <w:rFonts w:ascii="Arial" w:eastAsia="Times New Roman" w:hAnsi="Arial" w:cs="Arial"/>
        </w:rPr>
      </w:pPr>
      <w:r w:rsidRPr="008A4345">
        <w:rPr>
          <w:rFonts w:ascii="Arial" w:eastAsia="Times New Roman" w:hAnsi="Arial" w:cs="Arial"/>
        </w:rPr>
        <w:t>(R)</w:t>
      </w:r>
      <w:r w:rsidRPr="008A4345">
        <w:rPr>
          <w:rFonts w:ascii="Arial" w:eastAsia="Times New Roman" w:hAnsi="Arial" w:cs="Arial"/>
        </w:rPr>
        <w:tab/>
        <w:t xml:space="preserve">4 No </w:t>
      </w:r>
      <w:r w:rsidRPr="008A4345">
        <w:rPr>
          <w:rFonts w:ascii="Arial" w:eastAsia="Times New Roman" w:hAnsi="Arial" w:cs="Arial"/>
        </w:rPr>
        <w:tab/>
      </w:r>
      <w:r w:rsidR="008E6AED">
        <w:rPr>
          <w:rFonts w:ascii="Arial" w:eastAsia="Times New Roman" w:hAnsi="Arial" w:cs="Arial"/>
        </w:rPr>
        <w:t xml:space="preserve">    </w:t>
      </w:r>
      <w:r w:rsidRPr="008A4345">
        <w:rPr>
          <w:rFonts w:ascii="Arial" w:eastAsia="Times New Roman" w:hAnsi="Arial" w:cs="Arial"/>
        </w:rPr>
        <w:t>Pairs of Hearing protection {ear defenders to EN 352-1-2002}</w:t>
      </w:r>
    </w:p>
    <w:p w:rsidR="008A4345" w:rsidRPr="008A4345" w:rsidRDefault="008A4345" w:rsidP="008A4345">
      <w:pPr>
        <w:keepNext/>
        <w:keepLines/>
        <w:tabs>
          <w:tab w:val="left" w:pos="567"/>
        </w:tabs>
        <w:spacing w:after="0" w:line="240" w:lineRule="auto"/>
        <w:ind w:left="1440" w:hanging="1440"/>
        <w:jc w:val="both"/>
        <w:rPr>
          <w:rFonts w:ascii="Arial" w:eastAsia="Times New Roman" w:hAnsi="Arial" w:cs="Arial"/>
        </w:rPr>
      </w:pPr>
      <w:r w:rsidRPr="008A4345">
        <w:rPr>
          <w:rFonts w:ascii="Arial" w:eastAsia="Times New Roman" w:hAnsi="Arial" w:cs="Arial"/>
        </w:rPr>
        <w:t>(R)</w:t>
      </w:r>
      <w:r w:rsidRPr="008A4345">
        <w:rPr>
          <w:rFonts w:ascii="Arial" w:eastAsia="Times New Roman" w:hAnsi="Arial" w:cs="Arial"/>
        </w:rPr>
        <w:tab/>
        <w:t>4No.</w:t>
      </w:r>
      <w:r w:rsidRPr="008A4345">
        <w:rPr>
          <w:rFonts w:ascii="Arial" w:eastAsia="Times New Roman" w:hAnsi="Arial" w:cs="Arial"/>
        </w:rPr>
        <w:tab/>
      </w:r>
      <w:r w:rsidR="008E6AED">
        <w:rPr>
          <w:rFonts w:ascii="Arial" w:eastAsia="Times New Roman" w:hAnsi="Arial" w:cs="Arial"/>
        </w:rPr>
        <w:t xml:space="preserve">    </w:t>
      </w:r>
      <w:r w:rsidRPr="008A4345">
        <w:rPr>
          <w:rFonts w:ascii="Arial" w:eastAsia="Times New Roman" w:hAnsi="Arial" w:cs="Arial"/>
        </w:rPr>
        <w:t>Pairs of woollen thermal gloves</w:t>
      </w:r>
    </w:p>
    <w:p w:rsidR="008A4345" w:rsidRPr="008A4345" w:rsidRDefault="008A4345" w:rsidP="008A4345">
      <w:pPr>
        <w:keepNext/>
        <w:keepLines/>
        <w:tabs>
          <w:tab w:val="left" w:pos="567"/>
        </w:tabs>
        <w:spacing w:after="0" w:line="240" w:lineRule="auto"/>
        <w:ind w:left="1134" w:hanging="1134"/>
        <w:jc w:val="both"/>
        <w:rPr>
          <w:rFonts w:ascii="Arial" w:eastAsia="Times New Roman" w:hAnsi="Arial" w:cs="Arial"/>
        </w:rPr>
      </w:pPr>
      <w:r w:rsidRPr="008A4345">
        <w:rPr>
          <w:rFonts w:ascii="Arial" w:eastAsia="Times New Roman" w:hAnsi="Arial" w:cs="Arial"/>
        </w:rPr>
        <w:lastRenderedPageBreak/>
        <w:t xml:space="preserve">(R) </w:t>
      </w:r>
      <w:r w:rsidRPr="008A4345">
        <w:rPr>
          <w:rFonts w:ascii="Arial" w:eastAsia="Times New Roman" w:hAnsi="Arial" w:cs="Arial"/>
        </w:rPr>
        <w:tab/>
        <w:t xml:space="preserve">4 No. </w:t>
      </w:r>
      <w:r w:rsidRPr="008A4345">
        <w:rPr>
          <w:rFonts w:ascii="Arial" w:eastAsia="Times New Roman" w:hAnsi="Arial" w:cs="Arial"/>
        </w:rPr>
        <w:tab/>
      </w:r>
      <w:r w:rsidR="008E6AED">
        <w:rPr>
          <w:rFonts w:ascii="Arial" w:eastAsia="Times New Roman" w:hAnsi="Arial" w:cs="Arial"/>
        </w:rPr>
        <w:t xml:space="preserve">    </w:t>
      </w:r>
      <w:r w:rsidRPr="008A4345">
        <w:rPr>
          <w:rFonts w:ascii="Arial" w:eastAsia="Times New Roman" w:hAnsi="Arial" w:cs="Arial"/>
        </w:rPr>
        <w:t>Fleece or similar equivalent thermal jackets Unbranded.</w:t>
      </w:r>
    </w:p>
    <w:p w:rsidR="00145F59" w:rsidRDefault="00145F59" w:rsidP="008A4345">
      <w:pPr>
        <w:keepNext/>
        <w:keepLines/>
        <w:tabs>
          <w:tab w:val="left" w:pos="567"/>
        </w:tabs>
        <w:overflowPunct w:val="0"/>
        <w:autoSpaceDE w:val="0"/>
        <w:autoSpaceDN w:val="0"/>
        <w:adjustRightInd w:val="0"/>
        <w:spacing w:after="0" w:line="240" w:lineRule="auto"/>
        <w:contextualSpacing/>
        <w:jc w:val="both"/>
        <w:textAlignment w:val="baseline"/>
        <w:rPr>
          <w:rFonts w:ascii="Arial" w:eastAsia="Times New Roman" w:hAnsi="Arial" w:cs="Arial"/>
        </w:rPr>
      </w:pPr>
    </w:p>
    <w:p w:rsidR="008A4345" w:rsidRPr="008A4345" w:rsidRDefault="008A4345" w:rsidP="008A4345">
      <w:pPr>
        <w:keepNext/>
        <w:keepLines/>
        <w:tabs>
          <w:tab w:val="left" w:pos="567"/>
        </w:tabs>
        <w:overflowPunct w:val="0"/>
        <w:autoSpaceDE w:val="0"/>
        <w:autoSpaceDN w:val="0"/>
        <w:adjustRightInd w:val="0"/>
        <w:spacing w:after="0" w:line="240" w:lineRule="auto"/>
        <w:contextualSpacing/>
        <w:jc w:val="both"/>
        <w:textAlignment w:val="baseline"/>
        <w:rPr>
          <w:rFonts w:ascii="Arial" w:eastAsia="Times New Roman" w:hAnsi="Arial" w:cs="Arial"/>
        </w:rPr>
      </w:pPr>
      <w:r w:rsidRPr="008A4345">
        <w:rPr>
          <w:rFonts w:ascii="Arial" w:eastAsia="Times New Roman" w:hAnsi="Arial" w:cs="Arial"/>
        </w:rPr>
        <w:t>Consumable items</w:t>
      </w:r>
    </w:p>
    <w:p w:rsidR="00145F59" w:rsidRDefault="00145F59" w:rsidP="00145F59">
      <w:pPr>
        <w:keepNext/>
        <w:keepLines/>
        <w:tabs>
          <w:tab w:val="left" w:pos="567"/>
        </w:tabs>
        <w:overflowPunct w:val="0"/>
        <w:autoSpaceDE w:val="0"/>
        <w:autoSpaceDN w:val="0"/>
        <w:adjustRightInd w:val="0"/>
        <w:spacing w:after="0" w:line="240" w:lineRule="auto"/>
        <w:ind w:left="1080"/>
        <w:contextualSpacing/>
        <w:jc w:val="both"/>
        <w:textAlignment w:val="baseline"/>
        <w:rPr>
          <w:rFonts w:ascii="Arial" w:eastAsia="Times New Roman" w:hAnsi="Arial" w:cs="Arial"/>
        </w:rPr>
      </w:pPr>
    </w:p>
    <w:p w:rsidR="008A4345" w:rsidRPr="008A4345" w:rsidRDefault="008A4345" w:rsidP="005F00FD">
      <w:pPr>
        <w:keepNext/>
        <w:keepLines/>
        <w:numPr>
          <w:ilvl w:val="0"/>
          <w:numId w:val="54"/>
        </w:numPr>
        <w:tabs>
          <w:tab w:val="left" w:pos="567"/>
        </w:tabs>
        <w:overflowPunct w:val="0"/>
        <w:autoSpaceDE w:val="0"/>
        <w:autoSpaceDN w:val="0"/>
        <w:adjustRightInd w:val="0"/>
        <w:spacing w:after="0" w:line="240" w:lineRule="auto"/>
        <w:contextualSpacing/>
        <w:jc w:val="both"/>
        <w:textAlignment w:val="baseline"/>
        <w:rPr>
          <w:rFonts w:ascii="Arial" w:eastAsia="Times New Roman" w:hAnsi="Arial" w:cs="Arial"/>
        </w:rPr>
      </w:pPr>
      <w:r w:rsidRPr="008A4345">
        <w:rPr>
          <w:rFonts w:ascii="Arial" w:eastAsia="Times New Roman" w:hAnsi="Arial" w:cs="Arial"/>
        </w:rPr>
        <w:t>Gloves (as required)</w:t>
      </w:r>
    </w:p>
    <w:p w:rsidR="008A4345" w:rsidRPr="008A4345" w:rsidRDefault="008A4345" w:rsidP="005F00FD">
      <w:pPr>
        <w:keepNext/>
        <w:keepLines/>
        <w:numPr>
          <w:ilvl w:val="0"/>
          <w:numId w:val="54"/>
        </w:numPr>
        <w:tabs>
          <w:tab w:val="left" w:pos="567"/>
        </w:tabs>
        <w:overflowPunct w:val="0"/>
        <w:autoSpaceDE w:val="0"/>
        <w:autoSpaceDN w:val="0"/>
        <w:adjustRightInd w:val="0"/>
        <w:spacing w:after="0" w:line="240" w:lineRule="auto"/>
        <w:contextualSpacing/>
        <w:jc w:val="both"/>
        <w:textAlignment w:val="baseline"/>
        <w:rPr>
          <w:rFonts w:ascii="Arial" w:eastAsia="Times New Roman" w:hAnsi="Arial" w:cs="Arial"/>
        </w:rPr>
      </w:pPr>
      <w:r w:rsidRPr="008A4345">
        <w:rPr>
          <w:rFonts w:ascii="Arial" w:eastAsia="Times New Roman" w:hAnsi="Arial" w:cs="Arial"/>
        </w:rPr>
        <w:t>Light eye protection (as required)</w:t>
      </w:r>
    </w:p>
    <w:p w:rsidR="008A4345" w:rsidRPr="008A4345" w:rsidRDefault="008A4345" w:rsidP="008A4345">
      <w:pPr>
        <w:keepNext/>
        <w:keepLines/>
        <w:tabs>
          <w:tab w:val="left" w:pos="567"/>
        </w:tabs>
        <w:spacing w:after="0" w:line="240" w:lineRule="auto"/>
        <w:jc w:val="both"/>
        <w:rPr>
          <w:rFonts w:ascii="Arial" w:eastAsia="Times New Roman" w:hAnsi="Arial" w:cs="Arial"/>
          <w:highlight w:val="green"/>
        </w:rPr>
      </w:pPr>
    </w:p>
    <w:p w:rsidR="008A4345" w:rsidRPr="008A4345" w:rsidRDefault="008A4345" w:rsidP="008A4345">
      <w:pPr>
        <w:keepNext/>
        <w:keepLines/>
        <w:tabs>
          <w:tab w:val="left" w:pos="567"/>
        </w:tabs>
        <w:spacing w:after="0" w:line="240" w:lineRule="auto"/>
        <w:jc w:val="both"/>
        <w:rPr>
          <w:rFonts w:ascii="Arial" w:eastAsia="Times New Roman" w:hAnsi="Arial" w:cs="Arial"/>
          <w:b/>
        </w:rPr>
      </w:pPr>
      <w:r w:rsidRPr="008A4345">
        <w:rPr>
          <w:rFonts w:ascii="Arial" w:eastAsia="Times New Roman" w:hAnsi="Arial" w:cs="Arial"/>
          <w:b/>
        </w:rPr>
        <w:t xml:space="preserve">Prior to ordering office equipment the </w:t>
      </w:r>
      <w:r w:rsidRPr="008A4345">
        <w:rPr>
          <w:rFonts w:ascii="Arial" w:eastAsia="Times New Roman" w:hAnsi="Arial" w:cs="Arial"/>
          <w:b/>
          <w:i/>
        </w:rPr>
        <w:t>Contractor</w:t>
      </w:r>
      <w:r w:rsidRPr="008A4345">
        <w:rPr>
          <w:rFonts w:ascii="Arial" w:eastAsia="Times New Roman" w:hAnsi="Arial" w:cs="Arial"/>
          <w:b/>
        </w:rPr>
        <w:t xml:space="preserve"> should check with the Overseeing Organisation for any amendments, additions or deletions of the listed items.</w:t>
      </w:r>
    </w:p>
    <w:p w:rsidR="008A4345" w:rsidRPr="008A4345" w:rsidRDefault="008A4345" w:rsidP="008A4345">
      <w:pPr>
        <w:keepNext/>
        <w:keepLines/>
        <w:tabs>
          <w:tab w:val="left" w:pos="567"/>
        </w:tabs>
        <w:spacing w:after="0" w:line="240" w:lineRule="auto"/>
        <w:jc w:val="both"/>
        <w:rPr>
          <w:rFonts w:ascii="Arial" w:eastAsia="Calibri" w:hAnsi="Arial" w:cs="Arial"/>
          <w:b/>
          <w:bCs/>
          <w:sz w:val="20"/>
          <w:szCs w:val="20"/>
          <w:highlight w:val="cyan"/>
        </w:rPr>
      </w:pPr>
    </w:p>
    <w:p w:rsidR="008F5532" w:rsidRDefault="008F5532" w:rsidP="008A4345">
      <w:pPr>
        <w:keepNext/>
        <w:keepLines/>
        <w:tabs>
          <w:tab w:val="left" w:pos="567"/>
        </w:tabs>
        <w:spacing w:after="0" w:line="240" w:lineRule="auto"/>
        <w:jc w:val="both"/>
        <w:rPr>
          <w:rFonts w:ascii="Arial" w:eastAsia="Calibri" w:hAnsi="Arial" w:cs="Arial"/>
          <w:b/>
          <w:bCs/>
          <w:szCs w:val="20"/>
          <w:u w:val="single"/>
        </w:rPr>
      </w:pPr>
    </w:p>
    <w:p w:rsidR="008F5532" w:rsidRDefault="008F5532" w:rsidP="008A4345">
      <w:pPr>
        <w:keepNext/>
        <w:keepLines/>
        <w:tabs>
          <w:tab w:val="left" w:pos="567"/>
        </w:tabs>
        <w:spacing w:after="0" w:line="240" w:lineRule="auto"/>
        <w:jc w:val="both"/>
        <w:rPr>
          <w:rFonts w:ascii="Arial" w:eastAsia="Calibri" w:hAnsi="Arial" w:cs="Arial"/>
          <w:b/>
          <w:bCs/>
          <w:szCs w:val="20"/>
          <w:u w:val="single"/>
        </w:rPr>
      </w:pPr>
    </w:p>
    <w:p w:rsidR="008A4345" w:rsidRPr="008A4345" w:rsidRDefault="008A4345" w:rsidP="008A4345">
      <w:pPr>
        <w:keepNext/>
        <w:keepLines/>
        <w:tabs>
          <w:tab w:val="left" w:pos="567"/>
        </w:tabs>
        <w:spacing w:after="0" w:line="240" w:lineRule="auto"/>
        <w:jc w:val="both"/>
        <w:rPr>
          <w:rFonts w:ascii="Arial" w:eastAsia="Calibri" w:hAnsi="Arial" w:cs="Arial"/>
          <w:b/>
          <w:bCs/>
          <w:szCs w:val="20"/>
          <w:u w:val="single"/>
        </w:rPr>
      </w:pPr>
      <w:r w:rsidRPr="008A4345">
        <w:rPr>
          <w:rFonts w:ascii="Arial" w:eastAsia="Calibri" w:hAnsi="Arial" w:cs="Arial"/>
          <w:b/>
          <w:bCs/>
          <w:szCs w:val="20"/>
          <w:u w:val="single"/>
        </w:rPr>
        <w:t>APPENDIX 1/4: WORKING AND FABRICATION DRAWINGS</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bCs/>
          <w:szCs w:val="20"/>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szCs w:val="20"/>
          <w:lang w:val="x-none" w:eastAsia="x-none"/>
        </w:rPr>
      </w:pPr>
      <w:r w:rsidRPr="008A4345">
        <w:rPr>
          <w:rFonts w:ascii="Arial" w:eastAsia="Times New Roman" w:hAnsi="Arial" w:cs="Arial"/>
          <w:szCs w:val="20"/>
          <w:lang w:val="x-none" w:eastAsia="x-none"/>
        </w:rPr>
        <w:t xml:space="preserve">The </w:t>
      </w:r>
      <w:r w:rsidRPr="008A4345">
        <w:rPr>
          <w:rFonts w:ascii="Arial" w:eastAsia="Times New Roman" w:hAnsi="Arial" w:cs="Arial"/>
          <w:i/>
          <w:szCs w:val="20"/>
          <w:lang w:val="x-none" w:eastAsia="x-none"/>
        </w:rPr>
        <w:t>Contractor</w:t>
      </w:r>
      <w:r w:rsidRPr="008A4345">
        <w:rPr>
          <w:rFonts w:ascii="Arial" w:eastAsia="Times New Roman" w:hAnsi="Arial" w:cs="Arial"/>
          <w:szCs w:val="20"/>
          <w:lang w:val="x-none" w:eastAsia="x-none"/>
        </w:rPr>
        <w:t xml:space="preserve"> shall provide the Overseeing Organisation with detailed working and fabrication drawings for the following aspects of the works in accordance with Clause 104.</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bCs/>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4"/>
        <w:gridCol w:w="2557"/>
        <w:gridCol w:w="5622"/>
      </w:tblGrid>
      <w:tr w:rsidR="008A4345" w:rsidRPr="008A4345" w:rsidTr="00DF0E91">
        <w:tc>
          <w:tcPr>
            <w:tcW w:w="576" w:type="pct"/>
          </w:tcPr>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bCs/>
                <w:szCs w:val="20"/>
              </w:rPr>
            </w:pPr>
            <w:r w:rsidRPr="008A4345">
              <w:rPr>
                <w:rFonts w:ascii="Arial" w:eastAsia="Calibri" w:hAnsi="Arial" w:cs="Arial"/>
                <w:b/>
                <w:bCs/>
                <w:szCs w:val="20"/>
              </w:rPr>
              <w:t>Series</w:t>
            </w:r>
          </w:p>
        </w:tc>
        <w:tc>
          <w:tcPr>
            <w:tcW w:w="1383" w:type="pct"/>
          </w:tcPr>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bCs/>
                <w:szCs w:val="20"/>
              </w:rPr>
            </w:pPr>
            <w:r w:rsidRPr="008A4345">
              <w:rPr>
                <w:rFonts w:ascii="Arial" w:eastAsia="Calibri" w:hAnsi="Arial" w:cs="Arial"/>
                <w:b/>
                <w:bCs/>
                <w:szCs w:val="20"/>
              </w:rPr>
              <w:t>Description of Work</w:t>
            </w:r>
          </w:p>
        </w:tc>
        <w:tc>
          <w:tcPr>
            <w:tcW w:w="3041" w:type="pct"/>
          </w:tcPr>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bCs/>
                <w:szCs w:val="20"/>
              </w:rPr>
            </w:pPr>
            <w:r w:rsidRPr="008A4345">
              <w:rPr>
                <w:rFonts w:ascii="Arial" w:eastAsia="Calibri" w:hAnsi="Arial" w:cs="Arial"/>
                <w:b/>
                <w:bCs/>
                <w:szCs w:val="20"/>
              </w:rPr>
              <w:t>Minimum period for submission of drawings</w:t>
            </w:r>
          </w:p>
        </w:tc>
      </w:tr>
      <w:tr w:rsidR="008A4345" w:rsidRPr="008A4345" w:rsidTr="00DF0E91">
        <w:tc>
          <w:tcPr>
            <w:tcW w:w="576" w:type="pct"/>
          </w:tcPr>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szCs w:val="20"/>
              </w:rPr>
            </w:pPr>
          </w:p>
        </w:tc>
        <w:tc>
          <w:tcPr>
            <w:tcW w:w="1383" w:type="pct"/>
          </w:tcPr>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szCs w:val="20"/>
              </w:rPr>
            </w:pPr>
          </w:p>
        </w:tc>
        <w:tc>
          <w:tcPr>
            <w:tcW w:w="3041" w:type="pct"/>
          </w:tcPr>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szCs w:val="20"/>
              </w:rPr>
            </w:pPr>
          </w:p>
        </w:tc>
      </w:tr>
      <w:tr w:rsidR="008A4345" w:rsidRPr="008A4345" w:rsidTr="00DF0E91">
        <w:tc>
          <w:tcPr>
            <w:tcW w:w="576" w:type="pct"/>
          </w:tcPr>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szCs w:val="20"/>
              </w:rPr>
            </w:pPr>
            <w:r w:rsidRPr="008A4345">
              <w:rPr>
                <w:rFonts w:ascii="Arial" w:eastAsia="Times New Roman" w:hAnsi="Arial" w:cs="Arial"/>
                <w:szCs w:val="20"/>
              </w:rPr>
              <w:t>1200</w:t>
            </w:r>
          </w:p>
        </w:tc>
        <w:tc>
          <w:tcPr>
            <w:tcW w:w="1383" w:type="pct"/>
          </w:tcPr>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szCs w:val="20"/>
              </w:rPr>
            </w:pPr>
            <w:r w:rsidRPr="008A4345">
              <w:rPr>
                <w:rFonts w:ascii="Arial" w:eastAsia="Times New Roman" w:hAnsi="Arial" w:cs="Arial"/>
                <w:szCs w:val="20"/>
              </w:rPr>
              <w:t>Traffic Signs</w:t>
            </w:r>
          </w:p>
        </w:tc>
        <w:tc>
          <w:tcPr>
            <w:tcW w:w="3041" w:type="pct"/>
          </w:tcPr>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szCs w:val="20"/>
              </w:rPr>
            </w:pPr>
            <w:r w:rsidRPr="008A4345">
              <w:rPr>
                <w:rFonts w:ascii="Arial" w:eastAsia="Times New Roman" w:hAnsi="Arial" w:cs="Arial"/>
                <w:szCs w:val="20"/>
              </w:rPr>
              <w:t>2 weeks prior to fabrication.</w:t>
            </w:r>
          </w:p>
        </w:tc>
      </w:tr>
      <w:tr w:rsidR="008A4345" w:rsidRPr="008A4345" w:rsidTr="00DF0E91">
        <w:tc>
          <w:tcPr>
            <w:tcW w:w="576" w:type="pct"/>
          </w:tcPr>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Cs/>
                <w:szCs w:val="20"/>
              </w:rPr>
            </w:pPr>
          </w:p>
        </w:tc>
        <w:tc>
          <w:tcPr>
            <w:tcW w:w="1383" w:type="pct"/>
          </w:tcPr>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Cs/>
                <w:szCs w:val="20"/>
              </w:rPr>
            </w:pPr>
          </w:p>
        </w:tc>
        <w:tc>
          <w:tcPr>
            <w:tcW w:w="3041" w:type="pct"/>
          </w:tcPr>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Cs/>
                <w:szCs w:val="20"/>
              </w:rPr>
            </w:pPr>
          </w:p>
        </w:tc>
      </w:tr>
    </w:tbl>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bCs/>
          <w:szCs w:val="20"/>
        </w:rPr>
      </w:pP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bCs/>
          <w:szCs w:val="20"/>
        </w:rPr>
      </w:pP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bCs/>
          <w:szCs w:val="20"/>
          <w:u w:val="single"/>
        </w:rPr>
      </w:pPr>
      <w:r w:rsidRPr="008A4345">
        <w:rPr>
          <w:rFonts w:ascii="Arial" w:eastAsia="Calibri" w:hAnsi="Arial" w:cs="Arial"/>
          <w:b/>
          <w:bCs/>
          <w:szCs w:val="20"/>
          <w:u w:val="single"/>
        </w:rPr>
        <w:t xml:space="preserve">APPENDIX 1/5: TESTING TO BE CARRIED OUT BY THE </w:t>
      </w:r>
      <w:r w:rsidRPr="008A4345">
        <w:rPr>
          <w:rFonts w:ascii="Arial" w:eastAsia="Calibri" w:hAnsi="Arial" w:cs="Arial"/>
          <w:b/>
          <w:bCs/>
          <w:i/>
          <w:szCs w:val="20"/>
          <w:u w:val="single"/>
        </w:rPr>
        <w:t>CONTRACTOR</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bCs/>
          <w:szCs w:val="20"/>
        </w:rPr>
      </w:pPr>
    </w:p>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Calibri" w:hAnsi="Arial" w:cs="Arial"/>
          <w:szCs w:val="20"/>
        </w:rPr>
      </w:pPr>
      <w:r w:rsidRPr="008A4345">
        <w:rPr>
          <w:rFonts w:ascii="Arial" w:eastAsia="Calibri" w:hAnsi="Arial" w:cs="Arial"/>
          <w:b/>
          <w:szCs w:val="20"/>
        </w:rPr>
        <w:t>1</w:t>
      </w:r>
      <w:r w:rsidRPr="008A4345">
        <w:rPr>
          <w:rFonts w:ascii="Arial" w:eastAsia="Calibri" w:hAnsi="Arial" w:cs="Arial"/>
          <w:szCs w:val="20"/>
        </w:rPr>
        <w:t xml:space="preserve"> </w:t>
      </w:r>
      <w:r w:rsidRPr="008A4345">
        <w:rPr>
          <w:rFonts w:ascii="Arial" w:eastAsia="Calibri" w:hAnsi="Arial" w:cs="Arial"/>
          <w:szCs w:val="20"/>
        </w:rPr>
        <w:tab/>
        <w:t xml:space="preserve">All sampling and testing to indicate compliance with the Specification shall be carried out by the </w:t>
      </w:r>
      <w:r w:rsidRPr="008A4345">
        <w:rPr>
          <w:rFonts w:ascii="Arial" w:eastAsia="Calibri" w:hAnsi="Arial" w:cs="Arial"/>
          <w:i/>
          <w:szCs w:val="20"/>
        </w:rPr>
        <w:t>Contractor</w:t>
      </w:r>
      <w:r w:rsidRPr="008A4345">
        <w:rPr>
          <w:rFonts w:ascii="Arial" w:eastAsia="Calibri" w:hAnsi="Arial" w:cs="Arial"/>
          <w:szCs w:val="20"/>
        </w:rPr>
        <w:t>.</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szCs w:val="20"/>
        </w:rPr>
      </w:pPr>
    </w:p>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Calibri" w:hAnsi="Arial" w:cs="Arial"/>
          <w:szCs w:val="20"/>
        </w:rPr>
      </w:pPr>
      <w:r w:rsidRPr="008A4345">
        <w:rPr>
          <w:rFonts w:ascii="Arial" w:eastAsia="Calibri" w:hAnsi="Arial" w:cs="Arial"/>
          <w:b/>
          <w:szCs w:val="20"/>
        </w:rPr>
        <w:t>2</w:t>
      </w:r>
      <w:r w:rsidRPr="008A4345">
        <w:rPr>
          <w:rFonts w:ascii="Arial" w:eastAsia="Calibri" w:hAnsi="Arial" w:cs="Arial"/>
          <w:szCs w:val="20"/>
        </w:rPr>
        <w:t xml:space="preserve"> </w:t>
      </w:r>
      <w:r w:rsidRPr="008A4345">
        <w:rPr>
          <w:rFonts w:ascii="Arial" w:eastAsia="Calibri" w:hAnsi="Arial" w:cs="Arial"/>
          <w:szCs w:val="20"/>
        </w:rPr>
        <w:tab/>
        <w:t xml:space="preserve">Tests comparable to those specified in Table NG 1/1 will be necessary for any equivalent work, goods or materials proposed by the </w:t>
      </w:r>
      <w:r w:rsidRPr="008A4345">
        <w:rPr>
          <w:rFonts w:ascii="Arial" w:eastAsia="Calibri" w:hAnsi="Arial" w:cs="Arial"/>
          <w:i/>
          <w:szCs w:val="20"/>
        </w:rPr>
        <w:t>Contractor</w:t>
      </w:r>
      <w:r w:rsidRPr="008A4345">
        <w:rPr>
          <w:rFonts w:ascii="Arial" w:eastAsia="Calibri" w:hAnsi="Arial" w:cs="Arial"/>
          <w:szCs w:val="20"/>
        </w:rPr>
        <w:t>.</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szCs w:val="20"/>
        </w:rPr>
      </w:pPr>
    </w:p>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Calibri" w:hAnsi="Arial" w:cs="Arial"/>
          <w:szCs w:val="20"/>
        </w:rPr>
      </w:pPr>
      <w:r w:rsidRPr="008A4345">
        <w:rPr>
          <w:rFonts w:ascii="Arial" w:eastAsia="Calibri" w:hAnsi="Arial" w:cs="Arial"/>
          <w:b/>
          <w:szCs w:val="20"/>
        </w:rPr>
        <w:t>3</w:t>
      </w:r>
      <w:r w:rsidRPr="008A4345">
        <w:rPr>
          <w:rFonts w:ascii="Arial" w:eastAsia="Calibri" w:hAnsi="Arial" w:cs="Arial"/>
          <w:szCs w:val="20"/>
        </w:rPr>
        <w:t xml:space="preserve"> </w:t>
      </w:r>
      <w:r w:rsidRPr="008A4345">
        <w:rPr>
          <w:rFonts w:ascii="Arial" w:eastAsia="Calibri" w:hAnsi="Arial" w:cs="Arial"/>
          <w:szCs w:val="20"/>
        </w:rPr>
        <w:tab/>
        <w:t>A UKAS or equivalent accredited laboratory sampling and test report or certificate is required for those tests identified by (N).</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szCs w:val="20"/>
        </w:rPr>
      </w:pPr>
    </w:p>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Calibri" w:hAnsi="Arial" w:cs="Arial"/>
          <w:szCs w:val="20"/>
        </w:rPr>
      </w:pPr>
      <w:r w:rsidRPr="008A4345">
        <w:rPr>
          <w:rFonts w:ascii="Arial" w:eastAsia="Calibri" w:hAnsi="Arial" w:cs="Arial"/>
          <w:b/>
          <w:szCs w:val="20"/>
        </w:rPr>
        <w:t>4</w:t>
      </w:r>
      <w:r w:rsidRPr="008A4345">
        <w:rPr>
          <w:rFonts w:ascii="Arial" w:eastAsia="Calibri" w:hAnsi="Arial" w:cs="Arial"/>
          <w:szCs w:val="20"/>
        </w:rPr>
        <w:t xml:space="preserve"> </w:t>
      </w:r>
      <w:r w:rsidRPr="008A4345">
        <w:rPr>
          <w:rFonts w:ascii="Arial" w:eastAsia="Calibri" w:hAnsi="Arial" w:cs="Arial"/>
          <w:szCs w:val="20"/>
        </w:rPr>
        <w:tab/>
        <w:t xml:space="preserve">The </w:t>
      </w:r>
      <w:r w:rsidRPr="008A4345">
        <w:rPr>
          <w:rFonts w:ascii="Arial" w:eastAsia="Calibri" w:hAnsi="Arial" w:cs="Arial"/>
          <w:i/>
          <w:szCs w:val="20"/>
        </w:rPr>
        <w:t>Contractor</w:t>
      </w:r>
      <w:r w:rsidRPr="008A4345">
        <w:rPr>
          <w:rFonts w:ascii="Arial" w:eastAsia="Calibri" w:hAnsi="Arial" w:cs="Arial"/>
          <w:szCs w:val="20"/>
        </w:rPr>
        <w:t xml:space="preserve"> shall submit copies of all test certificates for works, goods and materials to the Overseeing Organisation.</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szCs w:val="20"/>
        </w:rPr>
      </w:pPr>
    </w:p>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Calibri" w:hAnsi="Arial" w:cs="Arial"/>
          <w:szCs w:val="20"/>
        </w:rPr>
      </w:pPr>
      <w:r w:rsidRPr="008A4345">
        <w:rPr>
          <w:rFonts w:ascii="Arial" w:eastAsia="Calibri" w:hAnsi="Arial" w:cs="Arial"/>
          <w:b/>
          <w:szCs w:val="20"/>
        </w:rPr>
        <w:t>5</w:t>
      </w:r>
      <w:r w:rsidRPr="008A4345">
        <w:rPr>
          <w:rFonts w:ascii="Arial" w:eastAsia="Calibri" w:hAnsi="Arial" w:cs="Arial"/>
          <w:szCs w:val="20"/>
        </w:rPr>
        <w:t xml:space="preserve"> </w:t>
      </w:r>
      <w:r w:rsidRPr="008A4345">
        <w:rPr>
          <w:rFonts w:ascii="Arial" w:eastAsia="Calibri" w:hAnsi="Arial" w:cs="Arial"/>
          <w:szCs w:val="20"/>
        </w:rPr>
        <w:tab/>
        <w:t>All test failures or observed anomalies shall be notified to the Overseeing Organisation immediately in order that timely action to resolve the problem can be implemented.</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szCs w:val="20"/>
        </w:rPr>
      </w:pPr>
    </w:p>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Calibri" w:hAnsi="Arial" w:cs="Arial"/>
          <w:szCs w:val="20"/>
        </w:rPr>
      </w:pPr>
      <w:r w:rsidRPr="008A4345">
        <w:rPr>
          <w:rFonts w:ascii="Arial" w:eastAsia="Calibri" w:hAnsi="Arial" w:cs="Arial"/>
          <w:b/>
          <w:szCs w:val="20"/>
        </w:rPr>
        <w:t>6</w:t>
      </w:r>
      <w:r w:rsidRPr="008A4345">
        <w:rPr>
          <w:rFonts w:ascii="Arial" w:eastAsia="Calibri" w:hAnsi="Arial" w:cs="Arial"/>
          <w:szCs w:val="20"/>
        </w:rPr>
        <w:t xml:space="preserve"> </w:t>
      </w:r>
      <w:r w:rsidRPr="008A4345">
        <w:rPr>
          <w:rFonts w:ascii="Arial" w:eastAsia="Calibri" w:hAnsi="Arial" w:cs="Arial"/>
          <w:szCs w:val="20"/>
        </w:rPr>
        <w:tab/>
        <w:t>Testing/certification requirements for this Contract are shown highlighted on the Table NG 1/1 included in Part 2 of the Specification.</w:t>
      </w:r>
    </w:p>
    <w:p w:rsidR="008A4345" w:rsidRDefault="008A4345" w:rsidP="008A4345">
      <w:pPr>
        <w:keepNext/>
        <w:keepLines/>
        <w:tabs>
          <w:tab w:val="left" w:pos="567"/>
        </w:tabs>
        <w:suppressAutoHyphens/>
        <w:overflowPunct w:val="0"/>
        <w:autoSpaceDE w:val="0"/>
        <w:autoSpaceDN w:val="0"/>
        <w:adjustRightInd w:val="0"/>
        <w:spacing w:after="0" w:line="240" w:lineRule="auto"/>
        <w:ind w:left="357" w:hanging="357"/>
        <w:jc w:val="both"/>
        <w:textAlignment w:val="baseline"/>
        <w:rPr>
          <w:rFonts w:ascii="Arial" w:eastAsia="Times New Roman" w:hAnsi="Arial" w:cs="Arial"/>
          <w:noProof/>
          <w:spacing w:val="-2"/>
        </w:rPr>
      </w:pPr>
    </w:p>
    <w:p w:rsidR="001C236D" w:rsidRDefault="001C236D" w:rsidP="008A4345">
      <w:pPr>
        <w:keepNext/>
        <w:keepLines/>
        <w:tabs>
          <w:tab w:val="left" w:pos="567"/>
        </w:tabs>
        <w:suppressAutoHyphens/>
        <w:overflowPunct w:val="0"/>
        <w:autoSpaceDE w:val="0"/>
        <w:autoSpaceDN w:val="0"/>
        <w:adjustRightInd w:val="0"/>
        <w:spacing w:after="0" w:line="240" w:lineRule="auto"/>
        <w:ind w:left="357" w:hanging="357"/>
        <w:jc w:val="both"/>
        <w:textAlignment w:val="baseline"/>
        <w:rPr>
          <w:rFonts w:ascii="Arial" w:eastAsia="Times New Roman" w:hAnsi="Arial" w:cs="Arial"/>
          <w:noProof/>
          <w:spacing w:val="-2"/>
        </w:rPr>
      </w:pPr>
    </w:p>
    <w:p w:rsidR="001C236D" w:rsidRDefault="001C236D" w:rsidP="008A4345">
      <w:pPr>
        <w:keepNext/>
        <w:keepLines/>
        <w:tabs>
          <w:tab w:val="left" w:pos="567"/>
        </w:tabs>
        <w:suppressAutoHyphens/>
        <w:overflowPunct w:val="0"/>
        <w:autoSpaceDE w:val="0"/>
        <w:autoSpaceDN w:val="0"/>
        <w:adjustRightInd w:val="0"/>
        <w:spacing w:after="0" w:line="240" w:lineRule="auto"/>
        <w:ind w:left="357" w:hanging="357"/>
        <w:jc w:val="both"/>
        <w:textAlignment w:val="baseline"/>
        <w:rPr>
          <w:rFonts w:ascii="Arial" w:eastAsia="Times New Roman" w:hAnsi="Arial" w:cs="Arial"/>
          <w:noProof/>
          <w:spacing w:val="-2"/>
        </w:rPr>
      </w:pPr>
    </w:p>
    <w:p w:rsidR="001C236D" w:rsidRDefault="001C236D" w:rsidP="008A4345">
      <w:pPr>
        <w:keepNext/>
        <w:keepLines/>
        <w:tabs>
          <w:tab w:val="left" w:pos="567"/>
        </w:tabs>
        <w:suppressAutoHyphens/>
        <w:overflowPunct w:val="0"/>
        <w:autoSpaceDE w:val="0"/>
        <w:autoSpaceDN w:val="0"/>
        <w:adjustRightInd w:val="0"/>
        <w:spacing w:after="0" w:line="240" w:lineRule="auto"/>
        <w:ind w:left="357" w:hanging="357"/>
        <w:jc w:val="both"/>
        <w:textAlignment w:val="baseline"/>
        <w:rPr>
          <w:rFonts w:ascii="Arial" w:eastAsia="Times New Roman" w:hAnsi="Arial" w:cs="Arial"/>
          <w:noProof/>
          <w:spacing w:val="-2"/>
        </w:rPr>
      </w:pPr>
    </w:p>
    <w:p w:rsidR="001C236D" w:rsidRDefault="001C236D" w:rsidP="008A4345">
      <w:pPr>
        <w:keepNext/>
        <w:keepLines/>
        <w:tabs>
          <w:tab w:val="left" w:pos="567"/>
        </w:tabs>
        <w:suppressAutoHyphens/>
        <w:overflowPunct w:val="0"/>
        <w:autoSpaceDE w:val="0"/>
        <w:autoSpaceDN w:val="0"/>
        <w:adjustRightInd w:val="0"/>
        <w:spacing w:after="0" w:line="240" w:lineRule="auto"/>
        <w:ind w:left="357" w:hanging="357"/>
        <w:jc w:val="both"/>
        <w:textAlignment w:val="baseline"/>
        <w:rPr>
          <w:rFonts w:ascii="Arial" w:eastAsia="Times New Roman" w:hAnsi="Arial" w:cs="Arial"/>
          <w:noProof/>
          <w:spacing w:val="-2"/>
        </w:rPr>
      </w:pPr>
    </w:p>
    <w:p w:rsidR="001C236D" w:rsidRDefault="001C236D" w:rsidP="008A4345">
      <w:pPr>
        <w:keepNext/>
        <w:keepLines/>
        <w:tabs>
          <w:tab w:val="left" w:pos="567"/>
        </w:tabs>
        <w:suppressAutoHyphens/>
        <w:overflowPunct w:val="0"/>
        <w:autoSpaceDE w:val="0"/>
        <w:autoSpaceDN w:val="0"/>
        <w:adjustRightInd w:val="0"/>
        <w:spacing w:after="0" w:line="240" w:lineRule="auto"/>
        <w:ind w:left="357" w:hanging="357"/>
        <w:jc w:val="both"/>
        <w:textAlignment w:val="baseline"/>
        <w:rPr>
          <w:rFonts w:ascii="Arial" w:eastAsia="Times New Roman" w:hAnsi="Arial" w:cs="Arial"/>
          <w:noProof/>
          <w:spacing w:val="-2"/>
        </w:rPr>
      </w:pPr>
    </w:p>
    <w:p w:rsidR="001C236D" w:rsidRDefault="001C236D" w:rsidP="008A4345">
      <w:pPr>
        <w:keepNext/>
        <w:keepLines/>
        <w:tabs>
          <w:tab w:val="left" w:pos="567"/>
        </w:tabs>
        <w:suppressAutoHyphens/>
        <w:overflowPunct w:val="0"/>
        <w:autoSpaceDE w:val="0"/>
        <w:autoSpaceDN w:val="0"/>
        <w:adjustRightInd w:val="0"/>
        <w:spacing w:after="0" w:line="240" w:lineRule="auto"/>
        <w:ind w:left="357" w:hanging="357"/>
        <w:jc w:val="both"/>
        <w:textAlignment w:val="baseline"/>
        <w:rPr>
          <w:rFonts w:ascii="Arial" w:eastAsia="Times New Roman" w:hAnsi="Arial" w:cs="Arial"/>
          <w:noProof/>
          <w:spacing w:val="-2"/>
        </w:rPr>
      </w:pPr>
    </w:p>
    <w:p w:rsidR="001C236D" w:rsidRDefault="001C236D" w:rsidP="008A4345">
      <w:pPr>
        <w:keepNext/>
        <w:keepLines/>
        <w:tabs>
          <w:tab w:val="left" w:pos="567"/>
        </w:tabs>
        <w:suppressAutoHyphens/>
        <w:overflowPunct w:val="0"/>
        <w:autoSpaceDE w:val="0"/>
        <w:autoSpaceDN w:val="0"/>
        <w:adjustRightInd w:val="0"/>
        <w:spacing w:after="0" w:line="240" w:lineRule="auto"/>
        <w:ind w:left="357" w:hanging="357"/>
        <w:jc w:val="both"/>
        <w:textAlignment w:val="baseline"/>
        <w:rPr>
          <w:rFonts w:ascii="Arial" w:eastAsia="Times New Roman" w:hAnsi="Arial" w:cs="Arial"/>
          <w:noProof/>
          <w:spacing w:val="-2"/>
        </w:rPr>
      </w:pPr>
    </w:p>
    <w:p w:rsidR="001C236D" w:rsidRPr="008A4345" w:rsidRDefault="001C236D" w:rsidP="008A4345">
      <w:pPr>
        <w:keepNext/>
        <w:keepLines/>
        <w:tabs>
          <w:tab w:val="left" w:pos="567"/>
        </w:tabs>
        <w:suppressAutoHyphens/>
        <w:overflowPunct w:val="0"/>
        <w:autoSpaceDE w:val="0"/>
        <w:autoSpaceDN w:val="0"/>
        <w:adjustRightInd w:val="0"/>
        <w:spacing w:after="0" w:line="240" w:lineRule="auto"/>
        <w:ind w:left="357" w:hanging="357"/>
        <w:jc w:val="both"/>
        <w:textAlignment w:val="baseline"/>
        <w:rPr>
          <w:rFonts w:ascii="Arial" w:eastAsia="Times New Roman" w:hAnsi="Arial" w:cs="Arial"/>
          <w:noProof/>
          <w:spacing w:val="-2"/>
        </w:rPr>
      </w:pPr>
    </w:p>
    <w:tbl>
      <w:tblPr>
        <w:tblW w:w="9748" w:type="dxa"/>
        <w:tblLayout w:type="fixed"/>
        <w:tblLook w:val="0000" w:firstRow="0" w:lastRow="0" w:firstColumn="0" w:lastColumn="0" w:noHBand="0" w:noVBand="0"/>
      </w:tblPr>
      <w:tblGrid>
        <w:gridCol w:w="1008"/>
        <w:gridCol w:w="1368"/>
        <w:gridCol w:w="851"/>
        <w:gridCol w:w="1843"/>
        <w:gridCol w:w="1417"/>
        <w:gridCol w:w="1559"/>
        <w:gridCol w:w="1702"/>
      </w:tblGrid>
      <w:tr w:rsidR="008A4345" w:rsidRPr="008A4345" w:rsidTr="00145F59">
        <w:trPr>
          <w:tblHeader/>
        </w:trPr>
        <w:tc>
          <w:tcPr>
            <w:tcW w:w="1008" w:type="dxa"/>
            <w:tcBorders>
              <w:top w:val="single" w:sz="4" w:space="0" w:color="auto"/>
              <w:left w:val="single" w:sz="4" w:space="0" w:color="auto"/>
              <w:right w:val="single" w:sz="6"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b/>
              </w:rPr>
            </w:pPr>
            <w:r w:rsidRPr="008A4345">
              <w:rPr>
                <w:rFonts w:ascii="Arial" w:eastAsia="Calibri" w:hAnsi="Arial" w:cs="Arial"/>
                <w:b/>
              </w:rPr>
              <w:lastRenderedPageBreak/>
              <w:t>Clause</w:t>
            </w:r>
          </w:p>
        </w:tc>
        <w:tc>
          <w:tcPr>
            <w:tcW w:w="2219" w:type="dxa"/>
            <w:gridSpan w:val="2"/>
            <w:tcBorders>
              <w:top w:val="single" w:sz="4" w:space="0" w:color="auto"/>
              <w:left w:val="nil"/>
            </w:tcBorders>
            <w:shd w:val="clear" w:color="auto" w:fill="auto"/>
          </w:tcPr>
          <w:p w:rsidR="008A4345" w:rsidRPr="008A4345" w:rsidRDefault="008A4345" w:rsidP="008A4345">
            <w:pPr>
              <w:keepNext/>
              <w:keepLines/>
              <w:tabs>
                <w:tab w:val="left" w:pos="567"/>
              </w:tabs>
              <w:jc w:val="both"/>
              <w:rPr>
                <w:rFonts w:ascii="Arial" w:eastAsia="Calibri" w:hAnsi="Arial" w:cs="Arial"/>
                <w:b/>
              </w:rPr>
            </w:pPr>
            <w:r w:rsidRPr="008A4345">
              <w:rPr>
                <w:rFonts w:ascii="Arial" w:eastAsia="Calibri" w:hAnsi="Arial" w:cs="Arial"/>
                <w:b/>
              </w:rPr>
              <w:t>Work, Goods or Material</w:t>
            </w:r>
          </w:p>
        </w:tc>
        <w:tc>
          <w:tcPr>
            <w:tcW w:w="1843" w:type="dxa"/>
            <w:tcBorders>
              <w:top w:val="single" w:sz="4" w:space="0" w:color="auto"/>
              <w:left w:val="single" w:sz="6" w:space="0" w:color="auto"/>
              <w:bottom w:val="single" w:sz="6" w:space="0" w:color="auto"/>
              <w:right w:val="single" w:sz="6"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b/>
              </w:rPr>
            </w:pPr>
            <w:r w:rsidRPr="008A4345">
              <w:rPr>
                <w:rFonts w:ascii="Arial" w:eastAsia="Calibri" w:hAnsi="Arial" w:cs="Arial"/>
                <w:b/>
              </w:rPr>
              <w:t>Test</w:t>
            </w:r>
          </w:p>
        </w:tc>
        <w:tc>
          <w:tcPr>
            <w:tcW w:w="1417" w:type="dxa"/>
            <w:tcBorders>
              <w:top w:val="single" w:sz="4" w:space="0" w:color="auto"/>
              <w:left w:val="nil"/>
              <w:bottom w:val="single" w:sz="6"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b/>
              </w:rPr>
            </w:pPr>
            <w:r w:rsidRPr="008A4345">
              <w:rPr>
                <w:rFonts w:ascii="Arial" w:eastAsia="Calibri" w:hAnsi="Arial" w:cs="Arial"/>
                <w:b/>
              </w:rPr>
              <w:t>Frequency of Testing</w:t>
            </w:r>
          </w:p>
        </w:tc>
        <w:tc>
          <w:tcPr>
            <w:tcW w:w="1559" w:type="dxa"/>
            <w:tcBorders>
              <w:top w:val="single" w:sz="4" w:space="0" w:color="auto"/>
              <w:left w:val="single" w:sz="6" w:space="0" w:color="auto"/>
              <w:bottom w:val="single" w:sz="6" w:space="0" w:color="auto"/>
              <w:right w:val="single" w:sz="6"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b/>
              </w:rPr>
            </w:pPr>
            <w:r w:rsidRPr="008A4345">
              <w:rPr>
                <w:rFonts w:ascii="Arial" w:eastAsia="Calibri" w:hAnsi="Arial" w:cs="Arial"/>
                <w:b/>
              </w:rPr>
              <w:t>Test Certificate</w:t>
            </w:r>
          </w:p>
        </w:tc>
        <w:tc>
          <w:tcPr>
            <w:tcW w:w="1702" w:type="dxa"/>
            <w:tcBorders>
              <w:top w:val="single" w:sz="4" w:space="0" w:color="auto"/>
              <w:left w:val="nil"/>
              <w:bottom w:val="single" w:sz="6"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b/>
              </w:rPr>
            </w:pPr>
            <w:r w:rsidRPr="008A4345">
              <w:rPr>
                <w:rFonts w:ascii="Arial" w:eastAsia="Calibri" w:hAnsi="Arial" w:cs="Arial"/>
                <w:b/>
              </w:rPr>
              <w:t>Comments</w:t>
            </w:r>
          </w:p>
        </w:tc>
      </w:tr>
      <w:tr w:rsidR="008A4345" w:rsidRPr="008A4345" w:rsidTr="00DF0E91">
        <w:tc>
          <w:tcPr>
            <w:tcW w:w="9748" w:type="dxa"/>
            <w:gridSpan w:val="7"/>
            <w:tcBorders>
              <w:top w:val="single" w:sz="4" w:space="0" w:color="auto"/>
              <w:left w:val="single" w:sz="4" w:space="0" w:color="auto"/>
              <w:right w:val="single" w:sz="4" w:space="0" w:color="auto"/>
            </w:tcBorders>
            <w:shd w:val="clear" w:color="auto" w:fill="auto"/>
          </w:tcPr>
          <w:p w:rsidR="008A4345" w:rsidRPr="008A4345" w:rsidRDefault="008A4345" w:rsidP="008A4345">
            <w:pPr>
              <w:keepNext/>
              <w:keepLines/>
              <w:tabs>
                <w:tab w:val="left" w:pos="567"/>
              </w:tabs>
              <w:suppressAutoHyphens/>
              <w:spacing w:after="0" w:line="240" w:lineRule="auto"/>
              <w:ind w:left="357" w:hanging="357"/>
              <w:jc w:val="both"/>
              <w:rPr>
                <w:rFonts w:ascii="Arial" w:eastAsia="Times New Roman" w:hAnsi="Arial" w:cs="Arial"/>
                <w:b/>
                <w:bCs/>
              </w:rPr>
            </w:pPr>
            <w:r w:rsidRPr="008A4345">
              <w:rPr>
                <w:rFonts w:ascii="Arial" w:eastAsia="Times New Roman" w:hAnsi="Arial" w:cs="Arial"/>
                <w:b/>
                <w:bCs/>
              </w:rPr>
              <w:t>Series 500</w:t>
            </w:r>
          </w:p>
        </w:tc>
      </w:tr>
      <w:tr w:rsidR="008A4345" w:rsidRPr="008A4345" w:rsidTr="00145F59">
        <w:tc>
          <w:tcPr>
            <w:tcW w:w="1008" w:type="dxa"/>
            <w:vMerge w:val="restart"/>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t>501</w:t>
            </w:r>
          </w:p>
          <w:p w:rsidR="008A4345" w:rsidRPr="008A4345" w:rsidRDefault="008A4345" w:rsidP="008A4345">
            <w:pPr>
              <w:rPr>
                <w:rFonts w:ascii="Arial" w:eastAsia="Calibri" w:hAnsi="Arial" w:cs="Arial"/>
              </w:rPr>
            </w:pPr>
          </w:p>
          <w:p w:rsidR="008A4345" w:rsidRPr="008A4345" w:rsidRDefault="008A4345" w:rsidP="008A4345">
            <w:pPr>
              <w:rPr>
                <w:rFonts w:ascii="Arial" w:eastAsia="Calibri" w:hAnsi="Arial" w:cs="Arial"/>
              </w:rPr>
            </w:pPr>
          </w:p>
          <w:p w:rsidR="008A4345" w:rsidRPr="008A4345" w:rsidRDefault="008A4345" w:rsidP="008A4345">
            <w:pPr>
              <w:rPr>
                <w:rFonts w:ascii="Arial" w:eastAsia="Calibri" w:hAnsi="Arial" w:cs="Arial"/>
              </w:rPr>
            </w:pPr>
          </w:p>
          <w:p w:rsidR="008A4345" w:rsidRPr="008A4345" w:rsidRDefault="008A4345" w:rsidP="008A4345">
            <w:pPr>
              <w:rPr>
                <w:rFonts w:ascii="Arial" w:eastAsia="Calibri" w:hAnsi="Arial" w:cs="Arial"/>
              </w:rPr>
            </w:pPr>
          </w:p>
        </w:tc>
        <w:tc>
          <w:tcPr>
            <w:tcW w:w="2219" w:type="dxa"/>
            <w:gridSpan w:val="2"/>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rPr>
                <w:rFonts w:ascii="Arial" w:eastAsia="Calibri" w:hAnsi="Arial" w:cs="Arial"/>
                <w:szCs w:val="20"/>
              </w:rPr>
            </w:pPr>
            <w:r w:rsidRPr="008A4345">
              <w:rPr>
                <w:rFonts w:ascii="Arial" w:eastAsia="Calibri" w:hAnsi="Arial" w:cs="Arial"/>
                <w:szCs w:val="20"/>
              </w:rPr>
              <w:t>Pipes for drainage and service ducts</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1559" w:type="dxa"/>
            <w:vMerge w:val="restart"/>
            <w:tcBorders>
              <w:top w:val="single" w:sz="4" w:space="0" w:color="auto"/>
              <w:left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1702" w:type="dxa"/>
            <w:vMerge w:val="restart"/>
            <w:tcBorders>
              <w:top w:val="single" w:sz="4" w:space="0" w:color="auto"/>
              <w:left w:val="single" w:sz="4" w:space="0" w:color="auto"/>
              <w:right w:val="single" w:sz="4" w:space="0" w:color="auto"/>
            </w:tcBorders>
          </w:tcPr>
          <w:p w:rsidR="008A4345" w:rsidRPr="008A4345" w:rsidRDefault="008A4345" w:rsidP="00145F59">
            <w:pPr>
              <w:keepNext/>
              <w:keepLines/>
              <w:tabs>
                <w:tab w:val="left" w:pos="567"/>
              </w:tabs>
              <w:rPr>
                <w:rFonts w:ascii="Arial" w:eastAsia="Calibri" w:hAnsi="Arial" w:cs="Arial"/>
              </w:rPr>
            </w:pPr>
            <w:r w:rsidRPr="008A4345">
              <w:rPr>
                <w:rFonts w:ascii="Arial" w:eastAsia="Calibri" w:hAnsi="Arial" w:cs="Arial"/>
              </w:rPr>
              <w:t>Product certification scheme applies</w:t>
            </w:r>
          </w:p>
          <w:p w:rsidR="008A4345" w:rsidRPr="008A4345" w:rsidRDefault="008A4345" w:rsidP="00145F59">
            <w:pPr>
              <w:keepNext/>
              <w:keepLines/>
              <w:tabs>
                <w:tab w:val="left" w:pos="567"/>
              </w:tabs>
              <w:spacing w:line="240" w:lineRule="auto"/>
              <w:rPr>
                <w:rFonts w:ascii="Arial" w:eastAsia="Calibri" w:hAnsi="Arial" w:cs="Arial"/>
              </w:rPr>
            </w:pPr>
            <w:r w:rsidRPr="008A4345">
              <w:rPr>
                <w:rFonts w:ascii="Arial" w:eastAsia="Calibri" w:hAnsi="Arial" w:cs="Arial"/>
              </w:rPr>
              <w:t>Note:  Certificates are provided for in the relevant BS but are not required except for pipes which are not quality marked by a UKAS or equivalent accredited body</w:t>
            </w:r>
          </w:p>
        </w:tc>
      </w:tr>
      <w:tr w:rsidR="008A4345" w:rsidRPr="008A4345" w:rsidTr="00145F59">
        <w:tc>
          <w:tcPr>
            <w:tcW w:w="1008" w:type="dxa"/>
            <w:vMerge/>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2219" w:type="dxa"/>
            <w:gridSpan w:val="2"/>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szCs w:val="20"/>
              </w:rPr>
            </w:pPr>
            <w:r w:rsidRPr="008A4345">
              <w:rPr>
                <w:rFonts w:ascii="Arial" w:eastAsia="Calibri" w:hAnsi="Arial" w:cs="Arial"/>
                <w:szCs w:val="20"/>
              </w:rPr>
              <w:t>Vitrified clay</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t>Not Required</w:t>
            </w: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1559" w:type="dxa"/>
            <w:vMerge/>
            <w:tcBorders>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1702" w:type="dxa"/>
            <w:vMerge/>
            <w:tcBorders>
              <w:left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r>
      <w:tr w:rsidR="008A4345" w:rsidRPr="008A4345" w:rsidTr="00145F59">
        <w:tc>
          <w:tcPr>
            <w:tcW w:w="1008" w:type="dxa"/>
            <w:vMerge/>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1368" w:type="dxa"/>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szCs w:val="20"/>
              </w:rPr>
            </w:pPr>
            <w:r w:rsidRPr="008A4345">
              <w:rPr>
                <w:rFonts w:ascii="Arial" w:eastAsia="Calibri" w:hAnsi="Arial" w:cs="Arial"/>
                <w:szCs w:val="20"/>
              </w:rPr>
              <w:t>Concrete- PC/SRC</w:t>
            </w:r>
          </w:p>
        </w:tc>
        <w:tc>
          <w:tcPr>
            <w:tcW w:w="851" w:type="dxa"/>
            <w:vMerge w:val="restart"/>
            <w:tcBorders>
              <w:top w:val="single" w:sz="4" w:space="0" w:color="auto"/>
              <w:left w:val="single" w:sz="4" w:space="0" w:color="auto"/>
              <w:right w:val="single" w:sz="4" w:space="0" w:color="auto"/>
            </w:tcBorders>
            <w:shd w:val="clear" w:color="auto" w:fill="auto"/>
          </w:tcPr>
          <w:p w:rsidR="008A4345" w:rsidRPr="008A4345" w:rsidRDefault="008A4345" w:rsidP="008A4345">
            <w:pPr>
              <w:keepNext/>
              <w:keepLines/>
              <w:tabs>
                <w:tab w:val="left" w:pos="567"/>
              </w:tabs>
              <w:rPr>
                <w:rFonts w:ascii="Arial" w:eastAsia="Calibri" w:hAnsi="Arial" w:cs="Arial"/>
                <w:szCs w:val="20"/>
              </w:rPr>
            </w:pPr>
            <w:r w:rsidRPr="008A4345">
              <w:rPr>
                <w:rFonts w:ascii="Arial" w:eastAsia="Calibri" w:hAnsi="Arial" w:cs="Arial"/>
                <w:szCs w:val="20"/>
              </w:rPr>
              <w:t>Not exceeding 900mm diameter</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t>Not Required</w:t>
            </w: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1559" w:type="dxa"/>
            <w:vMerge w:val="restart"/>
            <w:tcBorders>
              <w:top w:val="single" w:sz="4" w:space="0" w:color="auto"/>
              <w:left w:val="single" w:sz="4" w:space="0" w:color="auto"/>
              <w:right w:val="single" w:sz="4" w:space="0" w:color="auto"/>
            </w:tcBorders>
            <w:shd w:val="clear" w:color="auto" w:fill="auto"/>
          </w:tcPr>
          <w:p w:rsidR="008A4345" w:rsidRPr="008A4345" w:rsidRDefault="008A4345" w:rsidP="008A4345">
            <w:pPr>
              <w:keepNext/>
              <w:keepLines/>
              <w:tabs>
                <w:tab w:val="left" w:pos="567"/>
              </w:tabs>
              <w:spacing w:after="0" w:line="480" w:lineRule="auto"/>
              <w:jc w:val="both"/>
              <w:rPr>
                <w:rFonts w:ascii="Arial" w:eastAsia="Times New Roman" w:hAnsi="Arial" w:cs="Arial"/>
              </w:rPr>
            </w:pPr>
            <w:r w:rsidRPr="008A4345">
              <w:rPr>
                <w:rFonts w:ascii="Arial" w:eastAsia="Times New Roman" w:hAnsi="Arial" w:cs="Arial"/>
              </w:rPr>
              <w:t>See note</w:t>
            </w:r>
          </w:p>
        </w:tc>
        <w:tc>
          <w:tcPr>
            <w:tcW w:w="1702" w:type="dxa"/>
            <w:vMerge/>
            <w:tcBorders>
              <w:left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r>
      <w:tr w:rsidR="008A4345" w:rsidRPr="008A4345" w:rsidTr="00145F59">
        <w:tc>
          <w:tcPr>
            <w:tcW w:w="1008" w:type="dxa"/>
            <w:vMerge/>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1368" w:type="dxa"/>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t>Concrete- Pre-stressed</w:t>
            </w:r>
          </w:p>
        </w:tc>
        <w:tc>
          <w:tcPr>
            <w:tcW w:w="851" w:type="dxa"/>
            <w:vMerge/>
            <w:tcBorders>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1843" w:type="dxa"/>
            <w:vMerge w:val="restart"/>
            <w:tcBorders>
              <w:top w:val="single" w:sz="4" w:space="0" w:color="auto"/>
              <w:left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1559" w:type="dxa"/>
            <w:vMerge/>
            <w:tcBorders>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1702" w:type="dxa"/>
            <w:vMerge/>
            <w:tcBorders>
              <w:left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r>
      <w:tr w:rsidR="008A4345" w:rsidRPr="008A4345" w:rsidTr="00145F59">
        <w:tc>
          <w:tcPr>
            <w:tcW w:w="1008" w:type="dxa"/>
            <w:vMerge/>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2219" w:type="dxa"/>
            <w:gridSpan w:val="2"/>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t>Iron-cast</w:t>
            </w:r>
          </w:p>
        </w:tc>
        <w:tc>
          <w:tcPr>
            <w:tcW w:w="1843" w:type="dxa"/>
            <w:vMerge/>
            <w:tcBorders>
              <w:left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1702" w:type="dxa"/>
            <w:vMerge/>
            <w:tcBorders>
              <w:left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r>
      <w:tr w:rsidR="008A4345" w:rsidRPr="008A4345" w:rsidTr="00145F59">
        <w:tc>
          <w:tcPr>
            <w:tcW w:w="1008" w:type="dxa"/>
            <w:vMerge/>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2219" w:type="dxa"/>
            <w:gridSpan w:val="2"/>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t>Iron-ductile</w:t>
            </w:r>
          </w:p>
        </w:tc>
        <w:tc>
          <w:tcPr>
            <w:tcW w:w="1843" w:type="dxa"/>
            <w:vMerge/>
            <w:tcBorders>
              <w:left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t>See note</w:t>
            </w:r>
          </w:p>
        </w:tc>
        <w:tc>
          <w:tcPr>
            <w:tcW w:w="1702" w:type="dxa"/>
            <w:vMerge/>
            <w:tcBorders>
              <w:left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r>
      <w:tr w:rsidR="008A4345" w:rsidRPr="008A4345" w:rsidTr="00145F59">
        <w:tc>
          <w:tcPr>
            <w:tcW w:w="1008" w:type="dxa"/>
            <w:vMerge/>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2219" w:type="dxa"/>
            <w:gridSpan w:val="2"/>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t>PVC-U</w:t>
            </w:r>
          </w:p>
        </w:tc>
        <w:tc>
          <w:tcPr>
            <w:tcW w:w="1843" w:type="dxa"/>
            <w:vMerge/>
            <w:tcBorders>
              <w:left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1559" w:type="dxa"/>
            <w:vMerge w:val="restart"/>
            <w:tcBorders>
              <w:top w:val="single" w:sz="4" w:space="0" w:color="auto"/>
              <w:left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1702" w:type="dxa"/>
            <w:vMerge/>
            <w:tcBorders>
              <w:left w:val="single" w:sz="4" w:space="0" w:color="auto"/>
              <w:right w:val="single" w:sz="4" w:space="0" w:color="auto"/>
            </w:tcBorders>
          </w:tcPr>
          <w:p w:rsidR="008A4345" w:rsidRPr="008A4345" w:rsidRDefault="008A4345" w:rsidP="008A4345">
            <w:pPr>
              <w:keepNext/>
              <w:keepLines/>
              <w:tabs>
                <w:tab w:val="left" w:pos="567"/>
              </w:tabs>
              <w:spacing w:after="0" w:line="480" w:lineRule="auto"/>
              <w:jc w:val="both"/>
              <w:outlineLvl w:val="6"/>
              <w:rPr>
                <w:rFonts w:ascii="Arial" w:eastAsia="Times New Roman" w:hAnsi="Arial" w:cs="Times New Roman"/>
                <w:b/>
              </w:rPr>
            </w:pPr>
          </w:p>
        </w:tc>
      </w:tr>
      <w:tr w:rsidR="008A4345" w:rsidRPr="008A4345" w:rsidTr="00145F59">
        <w:tc>
          <w:tcPr>
            <w:tcW w:w="1008" w:type="dxa"/>
            <w:vMerge/>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2219" w:type="dxa"/>
            <w:gridSpan w:val="2"/>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t>GRP</w:t>
            </w:r>
          </w:p>
        </w:tc>
        <w:tc>
          <w:tcPr>
            <w:tcW w:w="1843" w:type="dxa"/>
            <w:vMerge/>
            <w:tcBorders>
              <w:left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1559" w:type="dxa"/>
            <w:vMerge/>
            <w:tcBorders>
              <w:left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1702" w:type="dxa"/>
            <w:vMerge/>
            <w:tcBorders>
              <w:left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r>
      <w:tr w:rsidR="008A4345" w:rsidRPr="008A4345" w:rsidTr="00145F59">
        <w:tc>
          <w:tcPr>
            <w:tcW w:w="1008" w:type="dxa"/>
            <w:vMerge/>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2219" w:type="dxa"/>
            <w:gridSpan w:val="2"/>
            <w:tcBorders>
              <w:top w:val="single" w:sz="4" w:space="0" w:color="auto"/>
              <w:left w:val="single" w:sz="4" w:space="0" w:color="auto"/>
              <w:bottom w:val="single" w:sz="4" w:space="0" w:color="auto"/>
              <w:right w:val="single" w:sz="4" w:space="0" w:color="auto"/>
            </w:tcBorders>
            <w:shd w:val="clear" w:color="auto" w:fill="auto"/>
          </w:tcPr>
          <w:p w:rsid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t>Plastics. See Table 5/1</w:t>
            </w:r>
          </w:p>
          <w:p w:rsidR="00145F59" w:rsidRDefault="00145F59" w:rsidP="008A4345">
            <w:pPr>
              <w:keepNext/>
              <w:keepLines/>
              <w:tabs>
                <w:tab w:val="left" w:pos="567"/>
              </w:tabs>
              <w:jc w:val="both"/>
              <w:rPr>
                <w:rFonts w:ascii="Arial" w:eastAsia="Calibri" w:hAnsi="Arial" w:cs="Arial"/>
              </w:rPr>
            </w:pPr>
          </w:p>
          <w:p w:rsidR="00145F59" w:rsidRPr="008A4345" w:rsidRDefault="00145F59" w:rsidP="008A4345">
            <w:pPr>
              <w:keepNext/>
              <w:keepLines/>
              <w:tabs>
                <w:tab w:val="left" w:pos="567"/>
              </w:tabs>
              <w:jc w:val="both"/>
              <w:rPr>
                <w:rFonts w:ascii="Arial" w:eastAsia="Calibri" w:hAnsi="Arial" w:cs="Arial"/>
              </w:rPr>
            </w:pPr>
          </w:p>
        </w:tc>
        <w:tc>
          <w:tcPr>
            <w:tcW w:w="1843" w:type="dxa"/>
            <w:vMerge/>
            <w:tcBorders>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1559" w:type="dxa"/>
            <w:vMerge/>
            <w:tcBorders>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1702" w:type="dxa"/>
            <w:vMerge/>
            <w:tcBorders>
              <w:left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r>
      <w:tr w:rsidR="008A4345" w:rsidRPr="008A4345" w:rsidTr="00145F59">
        <w:tc>
          <w:tcPr>
            <w:tcW w:w="1008" w:type="dxa"/>
            <w:vMerge/>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2219" w:type="dxa"/>
            <w:gridSpan w:val="2"/>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t>Corrugated steel</w:t>
            </w:r>
          </w:p>
        </w:tc>
        <w:tc>
          <w:tcPr>
            <w:tcW w:w="1843" w:type="dxa"/>
            <w:vMerge w:val="restart"/>
            <w:tcBorders>
              <w:top w:val="single" w:sz="4" w:space="0" w:color="auto"/>
              <w:left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t>(Manufacturer’s tests)</w:t>
            </w: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c>
          <w:tcPr>
            <w:tcW w:w="1559" w:type="dxa"/>
            <w:vMerge w:val="restart"/>
            <w:tcBorders>
              <w:top w:val="single" w:sz="4" w:space="0" w:color="auto"/>
              <w:left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t>Required (AASHTO)</w:t>
            </w:r>
          </w:p>
        </w:tc>
        <w:tc>
          <w:tcPr>
            <w:tcW w:w="1702"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r>
      <w:tr w:rsidR="008A4345" w:rsidRPr="008A4345" w:rsidTr="00145F59">
        <w:trPr>
          <w:cantSplit/>
        </w:trPr>
        <w:tc>
          <w:tcPr>
            <w:tcW w:w="1008"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2219" w:type="dxa"/>
            <w:gridSpan w:val="2"/>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Corrugated steel bitumen protection, not exceeding 900mm dia</w:t>
            </w:r>
          </w:p>
        </w:tc>
        <w:tc>
          <w:tcPr>
            <w:tcW w:w="1843"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417"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559"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702"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r>
      <w:tr w:rsidR="008A4345" w:rsidRPr="008A4345" w:rsidTr="00145F59">
        <w:trPr>
          <w:cantSplit/>
        </w:trPr>
        <w:tc>
          <w:tcPr>
            <w:tcW w:w="1008"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2219" w:type="dxa"/>
            <w:gridSpan w:val="2"/>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t>Other materials</w:t>
            </w:r>
          </w:p>
        </w:tc>
        <w:tc>
          <w:tcPr>
            <w:tcW w:w="184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417"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559"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702" w:type="dxa"/>
            <w:tcBorders>
              <w:top w:val="single" w:sz="4" w:space="0" w:color="auto"/>
              <w:left w:val="single" w:sz="4" w:space="0" w:color="auto"/>
              <w:bottom w:val="single" w:sz="4" w:space="0" w:color="auto"/>
              <w:right w:val="single" w:sz="4" w:space="0" w:color="auto"/>
            </w:tcBorders>
          </w:tcPr>
          <w:p w:rsidR="00145F59" w:rsidRDefault="00145F59" w:rsidP="00145F59">
            <w:pPr>
              <w:keepNext/>
              <w:keepLines/>
              <w:tabs>
                <w:tab w:val="left" w:pos="567"/>
              </w:tabs>
              <w:suppressAutoHyphens/>
              <w:spacing w:after="0" w:line="240" w:lineRule="auto"/>
              <w:ind w:left="357" w:hanging="357"/>
              <w:jc w:val="both"/>
              <w:rPr>
                <w:rFonts w:ascii="Arial" w:eastAsia="Times New Roman" w:hAnsi="Arial" w:cs="Arial"/>
              </w:rPr>
            </w:pPr>
            <w:r>
              <w:rPr>
                <w:rFonts w:ascii="Arial" w:eastAsia="Times New Roman" w:hAnsi="Arial" w:cs="Arial"/>
              </w:rPr>
              <w:t>BBA</w:t>
            </w:r>
          </w:p>
          <w:p w:rsidR="008A4345" w:rsidRPr="008A4345" w:rsidRDefault="008A4345" w:rsidP="00145F59">
            <w:pPr>
              <w:keepNext/>
              <w:keepLines/>
              <w:tabs>
                <w:tab w:val="left" w:pos="567"/>
              </w:tabs>
              <w:suppressAutoHyphens/>
              <w:spacing w:after="0" w:line="240" w:lineRule="auto"/>
              <w:ind w:left="357" w:hanging="357"/>
              <w:jc w:val="both"/>
              <w:rPr>
                <w:rFonts w:ascii="Arial" w:eastAsia="Times New Roman" w:hAnsi="Arial" w:cs="Arial"/>
              </w:rPr>
            </w:pPr>
            <w:r w:rsidRPr="008A4345">
              <w:rPr>
                <w:rFonts w:ascii="Arial" w:eastAsia="Times New Roman" w:hAnsi="Arial" w:cs="Arial"/>
              </w:rPr>
              <w:t>certification</w:t>
            </w:r>
          </w:p>
          <w:p w:rsidR="008A4345" w:rsidRPr="008A4345" w:rsidRDefault="008A4345" w:rsidP="00145F59">
            <w:pPr>
              <w:keepNext/>
              <w:keepLines/>
              <w:tabs>
                <w:tab w:val="left" w:pos="567"/>
              </w:tabs>
              <w:suppressAutoHyphens/>
              <w:spacing w:after="0" w:line="240" w:lineRule="auto"/>
              <w:ind w:left="357" w:hanging="357"/>
              <w:jc w:val="both"/>
              <w:rPr>
                <w:rFonts w:ascii="Arial" w:eastAsia="Times New Roman" w:hAnsi="Arial" w:cs="Arial"/>
              </w:rPr>
            </w:pPr>
            <w:r w:rsidRPr="008A4345">
              <w:rPr>
                <w:rFonts w:ascii="Arial" w:eastAsia="Times New Roman" w:hAnsi="Arial" w:cs="Arial"/>
              </w:rPr>
              <w:t>(or equivalent)</w:t>
            </w:r>
          </w:p>
          <w:p w:rsidR="008A4345" w:rsidRPr="008A4345" w:rsidRDefault="008A4345" w:rsidP="00145F59">
            <w:pPr>
              <w:keepNext/>
              <w:keepLines/>
              <w:tabs>
                <w:tab w:val="left" w:pos="567"/>
              </w:tabs>
              <w:suppressAutoHyphens/>
              <w:spacing w:after="0" w:line="240" w:lineRule="auto"/>
              <w:ind w:left="357" w:hanging="357"/>
              <w:jc w:val="both"/>
              <w:rPr>
                <w:rFonts w:ascii="Arial" w:eastAsia="Times New Roman" w:hAnsi="Arial" w:cs="Arial"/>
              </w:rPr>
            </w:pPr>
            <w:r w:rsidRPr="008A4345">
              <w:rPr>
                <w:rFonts w:ascii="Arial" w:eastAsia="Times New Roman" w:hAnsi="Arial" w:cs="Arial"/>
              </w:rPr>
              <w:t>applies</w:t>
            </w:r>
          </w:p>
        </w:tc>
      </w:tr>
      <w:tr w:rsidR="008A4345" w:rsidRPr="008A4345" w:rsidTr="00145F59">
        <w:trPr>
          <w:cantSplit/>
        </w:trPr>
        <w:tc>
          <w:tcPr>
            <w:tcW w:w="1008" w:type="dxa"/>
            <w:vMerge w:val="restart"/>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lastRenderedPageBreak/>
              <w:t>503</w:t>
            </w:r>
          </w:p>
        </w:tc>
        <w:tc>
          <w:tcPr>
            <w:tcW w:w="2219" w:type="dxa"/>
            <w:gridSpan w:val="2"/>
            <w:vMerge w:val="restart"/>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t>Pipe Bedding</w:t>
            </w:r>
          </w:p>
        </w:tc>
        <w:tc>
          <w:tcPr>
            <w:tcW w:w="1843" w:type="dxa"/>
            <w:tcBorders>
              <w:top w:val="single" w:sz="4" w:space="0" w:color="auto"/>
              <w:left w:val="single" w:sz="4" w:space="0" w:color="auto"/>
              <w:bottom w:val="single" w:sz="4" w:space="0" w:color="auto"/>
              <w:right w:val="single" w:sz="4" w:space="0" w:color="auto"/>
            </w:tcBorders>
          </w:tcPr>
          <w:p w:rsidR="008A4345" w:rsidRPr="008A4345" w:rsidRDefault="008A4345" w:rsidP="00145F59">
            <w:pPr>
              <w:keepNext/>
              <w:keepLines/>
              <w:tabs>
                <w:tab w:val="left" w:pos="567"/>
              </w:tabs>
              <w:rPr>
                <w:rFonts w:ascii="Arial" w:eastAsia="Calibri" w:hAnsi="Arial" w:cs="Arial"/>
              </w:rPr>
            </w:pPr>
            <w:r w:rsidRPr="008A4345">
              <w:rPr>
                <w:rFonts w:ascii="Arial" w:eastAsia="Calibri" w:hAnsi="Arial" w:cs="Arial"/>
              </w:rPr>
              <w:t>Grading and fines</w:t>
            </w:r>
          </w:p>
        </w:tc>
        <w:tc>
          <w:tcPr>
            <w:tcW w:w="1417"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t>1 per week</w:t>
            </w:r>
          </w:p>
        </w:tc>
        <w:tc>
          <w:tcPr>
            <w:tcW w:w="1559" w:type="dxa"/>
            <w:vMerge w:val="restart"/>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t>Required</w:t>
            </w:r>
          </w:p>
        </w:tc>
        <w:tc>
          <w:tcPr>
            <w:tcW w:w="1702" w:type="dxa"/>
            <w:tcBorders>
              <w:top w:val="single" w:sz="4" w:space="0" w:color="auto"/>
              <w:left w:val="single" w:sz="4" w:space="0" w:color="auto"/>
              <w:bottom w:val="single" w:sz="4" w:space="0" w:color="auto"/>
              <w:right w:val="single" w:sz="4" w:space="0" w:color="auto"/>
            </w:tcBorders>
          </w:tcPr>
          <w:p w:rsidR="008A4345" w:rsidRPr="008A4345" w:rsidRDefault="008A4345" w:rsidP="00145F59">
            <w:pPr>
              <w:keepNext/>
              <w:keepLines/>
              <w:tabs>
                <w:tab w:val="left" w:pos="567"/>
              </w:tabs>
              <w:spacing w:after="0" w:line="240" w:lineRule="auto"/>
              <w:rPr>
                <w:rFonts w:ascii="Arial" w:eastAsia="Times New Roman" w:hAnsi="Arial" w:cs="Arial"/>
                <w:noProof/>
              </w:rPr>
            </w:pPr>
            <w:r w:rsidRPr="008A4345">
              <w:rPr>
                <w:rFonts w:ascii="Arial" w:eastAsia="Times New Roman" w:hAnsi="Arial" w:cs="Arial"/>
                <w:noProof/>
              </w:rPr>
              <w:t>Results of routine control tests from the factory production control system operated by the producer to be provided – see Annex C of BS EN 13242.</w:t>
            </w:r>
          </w:p>
          <w:p w:rsidR="008A4345" w:rsidRPr="008A4345" w:rsidRDefault="008A4345" w:rsidP="00145F59">
            <w:pPr>
              <w:keepNext/>
              <w:keepLines/>
              <w:tabs>
                <w:tab w:val="left" w:pos="567"/>
              </w:tabs>
              <w:spacing w:after="0" w:line="240" w:lineRule="auto"/>
              <w:rPr>
                <w:rFonts w:ascii="Arial" w:eastAsia="Times New Roman" w:hAnsi="Arial" w:cs="Arial"/>
                <w:noProof/>
              </w:rPr>
            </w:pPr>
            <w:r w:rsidRPr="008A4345">
              <w:rPr>
                <w:rFonts w:ascii="Arial" w:eastAsia="Times New Roman" w:hAnsi="Arial" w:cs="Arial"/>
                <w:noProof/>
              </w:rPr>
              <w:t>Appropriate tests/samples for the resistance to freezing and thawing (magnesium sulfate soundness) should be scheduled where required, NG 803.4</w:t>
            </w:r>
          </w:p>
        </w:tc>
      </w:tr>
      <w:tr w:rsidR="008A4345" w:rsidRPr="008A4345" w:rsidTr="00145F59">
        <w:trPr>
          <w:cantSplit/>
        </w:trPr>
        <w:tc>
          <w:tcPr>
            <w:tcW w:w="1008"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2219" w:type="dxa"/>
            <w:gridSpan w:val="2"/>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84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Water-soluble sulphate (WS) content (N)</w:t>
            </w:r>
          </w:p>
        </w:tc>
        <w:tc>
          <w:tcPr>
            <w:tcW w:w="1417"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5 per source</w:t>
            </w:r>
          </w:p>
        </w:tc>
        <w:tc>
          <w:tcPr>
            <w:tcW w:w="1559"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spacing w:line="240" w:lineRule="auto"/>
              <w:rPr>
                <w:rFonts w:ascii="Arial" w:eastAsia="Calibri" w:hAnsi="Arial" w:cs="Arial"/>
              </w:rPr>
            </w:pPr>
            <w:r w:rsidRPr="008A4345">
              <w:rPr>
                <w:rFonts w:ascii="Arial" w:eastAsia="Calibri" w:hAnsi="Arial" w:cs="Arial"/>
              </w:rPr>
              <w:t>Minimum to allow for natural variability of sulphur compounds</w:t>
            </w:r>
          </w:p>
        </w:tc>
      </w:tr>
      <w:tr w:rsidR="008A4345" w:rsidRPr="008A4345" w:rsidTr="00145F59">
        <w:trPr>
          <w:cantSplit/>
        </w:trPr>
        <w:tc>
          <w:tcPr>
            <w:tcW w:w="1008"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2219" w:type="dxa"/>
            <w:gridSpan w:val="2"/>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843" w:type="dxa"/>
            <w:tcBorders>
              <w:top w:val="single" w:sz="4" w:space="0" w:color="auto"/>
              <w:left w:val="single" w:sz="4" w:space="0" w:color="auto"/>
              <w:bottom w:val="single" w:sz="4" w:space="0" w:color="auto"/>
              <w:right w:val="single" w:sz="4" w:space="0" w:color="auto"/>
            </w:tcBorders>
          </w:tcPr>
          <w:p w:rsidR="008A4345" w:rsidRPr="008A4345" w:rsidRDefault="008A4345" w:rsidP="00145F59">
            <w:pPr>
              <w:keepNext/>
              <w:keepLines/>
              <w:tabs>
                <w:tab w:val="left" w:pos="567"/>
              </w:tabs>
              <w:spacing w:line="240" w:lineRule="auto"/>
              <w:rPr>
                <w:rFonts w:ascii="Arial" w:eastAsia="Calibri" w:hAnsi="Arial" w:cs="Arial"/>
              </w:rPr>
            </w:pPr>
            <w:proofErr w:type="spellStart"/>
            <w:r w:rsidRPr="008A4345">
              <w:rPr>
                <w:rFonts w:ascii="Arial" w:eastAsia="Calibri" w:hAnsi="Arial" w:cs="Arial"/>
              </w:rPr>
              <w:t>Oxidisable</w:t>
            </w:r>
            <w:proofErr w:type="spellEnd"/>
            <w:r w:rsidRPr="008A4345">
              <w:rPr>
                <w:rFonts w:ascii="Arial" w:eastAsia="Calibri" w:hAnsi="Arial" w:cs="Arial"/>
              </w:rPr>
              <w:t xml:space="preserve"> sulphides (OS) content and total potential sulphate (TPS) content (N)</w:t>
            </w:r>
          </w:p>
        </w:tc>
        <w:tc>
          <w:tcPr>
            <w:tcW w:w="1417"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5 per source</w:t>
            </w:r>
          </w:p>
        </w:tc>
        <w:tc>
          <w:tcPr>
            <w:tcW w:w="1559"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702" w:type="dxa"/>
            <w:vMerge/>
            <w:tcBorders>
              <w:top w:val="single" w:sz="4" w:space="0" w:color="auto"/>
              <w:left w:val="single" w:sz="4" w:space="0" w:color="auto"/>
              <w:bottom w:val="single" w:sz="4" w:space="0" w:color="auto"/>
              <w:right w:val="single" w:sz="4" w:space="0" w:color="auto"/>
            </w:tcBorders>
            <w:shd w:val="clear" w:color="auto" w:fill="auto"/>
          </w:tcPr>
          <w:p w:rsidR="008A4345" w:rsidRPr="008A4345" w:rsidRDefault="008A4345" w:rsidP="008A4345">
            <w:pPr>
              <w:keepNext/>
              <w:keepLines/>
              <w:tabs>
                <w:tab w:val="left" w:pos="567"/>
              </w:tabs>
              <w:jc w:val="both"/>
              <w:rPr>
                <w:rFonts w:ascii="Arial" w:eastAsia="Calibri" w:hAnsi="Arial" w:cs="Arial"/>
              </w:rPr>
            </w:pPr>
          </w:p>
        </w:tc>
      </w:tr>
      <w:tr w:rsidR="008A4345" w:rsidRPr="008A4345" w:rsidTr="00145F59">
        <w:trPr>
          <w:cantSplit/>
        </w:trPr>
        <w:tc>
          <w:tcPr>
            <w:tcW w:w="1008"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t>503</w:t>
            </w:r>
          </w:p>
        </w:tc>
        <w:tc>
          <w:tcPr>
            <w:tcW w:w="2219" w:type="dxa"/>
            <w:gridSpan w:val="2"/>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t>Pipe Bedding</w:t>
            </w:r>
          </w:p>
        </w:tc>
        <w:tc>
          <w:tcPr>
            <w:tcW w:w="1843" w:type="dxa"/>
            <w:tcBorders>
              <w:top w:val="single" w:sz="4" w:space="0" w:color="auto"/>
              <w:left w:val="single" w:sz="4" w:space="0" w:color="auto"/>
              <w:bottom w:val="single" w:sz="4" w:space="0" w:color="auto"/>
              <w:right w:val="single" w:sz="4" w:space="0" w:color="auto"/>
            </w:tcBorders>
          </w:tcPr>
          <w:p w:rsidR="008A4345" w:rsidRPr="008A4345" w:rsidRDefault="008A4345" w:rsidP="00145F59">
            <w:pPr>
              <w:keepNext/>
              <w:keepLines/>
              <w:tabs>
                <w:tab w:val="left" w:pos="567"/>
              </w:tabs>
              <w:rPr>
                <w:rFonts w:ascii="Arial" w:eastAsia="Calibri" w:hAnsi="Arial" w:cs="Arial"/>
              </w:rPr>
            </w:pPr>
            <w:r w:rsidRPr="008A4345">
              <w:rPr>
                <w:rFonts w:ascii="Arial" w:eastAsia="Calibri" w:hAnsi="Arial" w:cs="Arial"/>
              </w:rPr>
              <w:t>Resistance to fragmentation</w:t>
            </w:r>
          </w:p>
        </w:tc>
        <w:tc>
          <w:tcPr>
            <w:tcW w:w="1417" w:type="dxa"/>
            <w:tcBorders>
              <w:top w:val="single" w:sz="4" w:space="0" w:color="auto"/>
              <w:left w:val="single" w:sz="4" w:space="0" w:color="auto"/>
              <w:bottom w:val="single" w:sz="4" w:space="0" w:color="auto"/>
              <w:right w:val="single" w:sz="4" w:space="0" w:color="auto"/>
            </w:tcBorders>
          </w:tcPr>
          <w:p w:rsidR="008A4345" w:rsidRPr="008A4345" w:rsidRDefault="008A4345" w:rsidP="00145F59">
            <w:pPr>
              <w:keepNext/>
              <w:keepLines/>
              <w:tabs>
                <w:tab w:val="left" w:pos="567"/>
              </w:tabs>
              <w:rPr>
                <w:rFonts w:ascii="Arial" w:eastAsia="Calibri" w:hAnsi="Arial" w:cs="Arial"/>
              </w:rPr>
            </w:pPr>
            <w:r w:rsidRPr="008A4345">
              <w:rPr>
                <w:rFonts w:ascii="Arial" w:eastAsia="Calibri" w:hAnsi="Arial" w:cs="Arial"/>
              </w:rPr>
              <w:t>1 per source</w:t>
            </w:r>
          </w:p>
        </w:tc>
        <w:tc>
          <w:tcPr>
            <w:tcW w:w="1559"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70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t>LA category</w:t>
            </w:r>
          </w:p>
        </w:tc>
      </w:tr>
      <w:tr w:rsidR="008A4345" w:rsidRPr="008A4345" w:rsidTr="00145F59">
        <w:trPr>
          <w:cantSplit/>
        </w:trPr>
        <w:tc>
          <w:tcPr>
            <w:tcW w:w="1008" w:type="dxa"/>
            <w:vMerge w:val="restart"/>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t>506</w:t>
            </w:r>
          </w:p>
        </w:tc>
        <w:tc>
          <w:tcPr>
            <w:tcW w:w="2219" w:type="dxa"/>
            <w:gridSpan w:val="2"/>
            <w:tcBorders>
              <w:top w:val="single" w:sz="4" w:space="0" w:color="auto"/>
              <w:left w:val="single" w:sz="4" w:space="0" w:color="auto"/>
              <w:bottom w:val="single" w:sz="4" w:space="0" w:color="auto"/>
              <w:right w:val="single" w:sz="4" w:space="0" w:color="auto"/>
            </w:tcBorders>
          </w:tcPr>
          <w:p w:rsidR="008A4345" w:rsidRPr="008A4345" w:rsidRDefault="008A4345" w:rsidP="00145F59">
            <w:pPr>
              <w:keepNext/>
              <w:keepLines/>
              <w:tabs>
                <w:tab w:val="left" w:pos="567"/>
              </w:tabs>
              <w:rPr>
                <w:rFonts w:ascii="Arial" w:eastAsia="Calibri" w:hAnsi="Arial" w:cs="Arial"/>
              </w:rPr>
            </w:pPr>
            <w:r w:rsidRPr="008A4345">
              <w:rPr>
                <w:rFonts w:ascii="Arial" w:eastAsia="Calibri" w:hAnsi="Arial" w:cs="Arial"/>
              </w:rPr>
              <w:t>Sealing existing drains</w:t>
            </w:r>
          </w:p>
        </w:tc>
        <w:tc>
          <w:tcPr>
            <w:tcW w:w="1843" w:type="dxa"/>
            <w:vMerge w:val="restart"/>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417" w:type="dxa"/>
            <w:vMerge w:val="restart"/>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559" w:type="dxa"/>
            <w:vMerge w:val="restart"/>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702" w:type="dxa"/>
            <w:vMerge w:val="restart"/>
            <w:tcBorders>
              <w:top w:val="single" w:sz="4" w:space="0" w:color="auto"/>
              <w:left w:val="single" w:sz="4" w:space="0" w:color="auto"/>
              <w:right w:val="single" w:sz="4" w:space="0" w:color="auto"/>
            </w:tcBorders>
          </w:tcPr>
          <w:p w:rsidR="008A4345" w:rsidRPr="008A4345" w:rsidRDefault="008A4345" w:rsidP="00145F59">
            <w:pPr>
              <w:keepNext/>
              <w:keepLines/>
              <w:tabs>
                <w:tab w:val="left" w:pos="567"/>
              </w:tabs>
              <w:spacing w:after="0" w:line="240" w:lineRule="auto"/>
              <w:rPr>
                <w:rFonts w:ascii="Arial" w:eastAsia="Times New Roman" w:hAnsi="Arial" w:cs="Arial"/>
                <w:noProof/>
              </w:rPr>
            </w:pPr>
            <w:r w:rsidRPr="008A4345">
              <w:rPr>
                <w:rFonts w:ascii="Arial" w:eastAsia="Times New Roman" w:hAnsi="Arial" w:cs="Arial"/>
                <w:noProof/>
              </w:rPr>
              <w:t>Appropriate tests/ samples should be scheduled where not included under other clause</w:t>
            </w:r>
          </w:p>
        </w:tc>
      </w:tr>
      <w:tr w:rsidR="008A4345" w:rsidRPr="008A4345" w:rsidTr="00145F59">
        <w:trPr>
          <w:cantSplit/>
        </w:trPr>
        <w:tc>
          <w:tcPr>
            <w:tcW w:w="1008" w:type="dxa"/>
            <w:vMerge/>
            <w:tcBorders>
              <w:left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2219" w:type="dxa"/>
            <w:gridSpan w:val="2"/>
            <w:tcBorders>
              <w:top w:val="single" w:sz="4" w:space="0" w:color="auto"/>
              <w:left w:val="single" w:sz="4" w:space="0" w:color="auto"/>
              <w:bottom w:val="single" w:sz="4" w:space="0" w:color="auto"/>
              <w:right w:val="single" w:sz="4" w:space="0" w:color="auto"/>
            </w:tcBorders>
          </w:tcPr>
          <w:p w:rsidR="008A4345" w:rsidRPr="008A4345" w:rsidRDefault="008A4345" w:rsidP="00145F59">
            <w:pPr>
              <w:keepNext/>
              <w:keepLines/>
              <w:tabs>
                <w:tab w:val="left" w:pos="567"/>
              </w:tabs>
              <w:rPr>
                <w:rFonts w:ascii="Arial" w:eastAsia="Calibri" w:hAnsi="Arial" w:cs="Arial"/>
              </w:rPr>
            </w:pPr>
            <w:r w:rsidRPr="008A4345">
              <w:rPr>
                <w:rFonts w:ascii="Arial" w:eastAsia="Calibri" w:hAnsi="Arial" w:cs="Arial"/>
              </w:rPr>
              <w:t>Concrete</w:t>
            </w:r>
          </w:p>
        </w:tc>
        <w:tc>
          <w:tcPr>
            <w:tcW w:w="1843" w:type="dxa"/>
            <w:vMerge/>
            <w:tcBorders>
              <w:left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417" w:type="dxa"/>
            <w:vMerge/>
            <w:tcBorders>
              <w:left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559" w:type="dxa"/>
            <w:vMerge/>
            <w:tcBorders>
              <w:left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702" w:type="dxa"/>
            <w:vMerge/>
            <w:tcBorders>
              <w:left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r>
      <w:tr w:rsidR="008A4345" w:rsidRPr="008A4345" w:rsidTr="00145F59">
        <w:trPr>
          <w:cantSplit/>
        </w:trPr>
        <w:tc>
          <w:tcPr>
            <w:tcW w:w="1008"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2219" w:type="dxa"/>
            <w:gridSpan w:val="2"/>
            <w:tcBorders>
              <w:top w:val="single" w:sz="4" w:space="0" w:color="auto"/>
              <w:left w:val="single" w:sz="4" w:space="0" w:color="auto"/>
              <w:bottom w:val="single" w:sz="4" w:space="0" w:color="auto"/>
              <w:right w:val="single" w:sz="4" w:space="0" w:color="auto"/>
            </w:tcBorders>
          </w:tcPr>
          <w:p w:rsidR="008A4345" w:rsidRPr="008A4345" w:rsidRDefault="008A4345" w:rsidP="00145F59">
            <w:pPr>
              <w:keepNext/>
              <w:keepLines/>
              <w:tabs>
                <w:tab w:val="left" w:pos="567"/>
              </w:tabs>
              <w:rPr>
                <w:rFonts w:ascii="Arial" w:eastAsia="Calibri" w:hAnsi="Arial" w:cs="Arial"/>
              </w:rPr>
            </w:pPr>
            <w:r w:rsidRPr="008A4345">
              <w:rPr>
                <w:rFonts w:ascii="Arial" w:eastAsia="Calibri" w:hAnsi="Arial" w:cs="Arial"/>
              </w:rPr>
              <w:t>Grout</w:t>
            </w:r>
          </w:p>
        </w:tc>
        <w:tc>
          <w:tcPr>
            <w:tcW w:w="1843"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417"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559"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702"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r>
      <w:tr w:rsidR="008A4345" w:rsidRPr="008A4345" w:rsidTr="00145F59">
        <w:trPr>
          <w:cantSplit/>
        </w:trPr>
        <w:tc>
          <w:tcPr>
            <w:tcW w:w="1008" w:type="dxa"/>
            <w:vMerge/>
            <w:tcBorders>
              <w:left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2219" w:type="dxa"/>
            <w:gridSpan w:val="2"/>
            <w:tcBorders>
              <w:top w:val="single" w:sz="4" w:space="0" w:color="auto"/>
              <w:left w:val="single" w:sz="4" w:space="0" w:color="auto"/>
              <w:bottom w:val="single" w:sz="4" w:space="0" w:color="auto"/>
              <w:right w:val="single" w:sz="4" w:space="0" w:color="auto"/>
            </w:tcBorders>
          </w:tcPr>
          <w:p w:rsidR="008A4345" w:rsidRPr="008A4345" w:rsidRDefault="008A4345" w:rsidP="00145F59">
            <w:pPr>
              <w:keepNext/>
              <w:keepLines/>
              <w:tabs>
                <w:tab w:val="left" w:pos="567"/>
              </w:tabs>
              <w:rPr>
                <w:rFonts w:ascii="Arial" w:eastAsia="Calibri" w:hAnsi="Arial" w:cs="Arial"/>
              </w:rPr>
            </w:pPr>
            <w:r w:rsidRPr="008A4345">
              <w:rPr>
                <w:rFonts w:ascii="Arial" w:eastAsia="Calibri" w:hAnsi="Arial" w:cs="Arial"/>
              </w:rPr>
              <w:t>Steel fitments</w:t>
            </w:r>
          </w:p>
        </w:tc>
        <w:tc>
          <w:tcPr>
            <w:tcW w:w="1843"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417" w:type="dxa"/>
            <w:vMerge/>
            <w:tcBorders>
              <w:left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559"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702"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r>
      <w:tr w:rsidR="008A4345" w:rsidRPr="008A4345" w:rsidTr="00145F59">
        <w:trPr>
          <w:cantSplit/>
        </w:trPr>
        <w:tc>
          <w:tcPr>
            <w:tcW w:w="1008" w:type="dxa"/>
            <w:vMerge/>
            <w:tcBorders>
              <w:left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2219" w:type="dxa"/>
            <w:gridSpan w:val="2"/>
            <w:tcBorders>
              <w:top w:val="single" w:sz="4" w:space="0" w:color="auto"/>
              <w:left w:val="single" w:sz="4" w:space="0" w:color="auto"/>
              <w:bottom w:val="single" w:sz="4" w:space="0" w:color="auto"/>
              <w:right w:val="single" w:sz="4" w:space="0" w:color="auto"/>
            </w:tcBorders>
          </w:tcPr>
          <w:p w:rsidR="008A4345" w:rsidRPr="008A4345" w:rsidRDefault="008A4345" w:rsidP="00145F59">
            <w:pPr>
              <w:keepNext/>
              <w:keepLines/>
              <w:tabs>
                <w:tab w:val="left" w:pos="567"/>
              </w:tabs>
              <w:rPr>
                <w:rFonts w:ascii="Arial" w:eastAsia="Calibri" w:hAnsi="Arial" w:cs="Arial"/>
              </w:rPr>
            </w:pPr>
            <w:r w:rsidRPr="008A4345">
              <w:rPr>
                <w:rFonts w:ascii="Arial" w:eastAsia="Calibri" w:hAnsi="Arial" w:cs="Arial"/>
              </w:rPr>
              <w:t>Covers, grates and frames</w:t>
            </w:r>
          </w:p>
        </w:tc>
        <w:tc>
          <w:tcPr>
            <w:tcW w:w="184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t>Not Required</w:t>
            </w:r>
          </w:p>
        </w:tc>
        <w:tc>
          <w:tcPr>
            <w:tcW w:w="1417" w:type="dxa"/>
            <w:vMerge/>
            <w:tcBorders>
              <w:left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559"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70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t>Product certification scheme applies</w:t>
            </w:r>
          </w:p>
        </w:tc>
      </w:tr>
      <w:tr w:rsidR="008A4345" w:rsidRPr="008A4345" w:rsidTr="00145F59">
        <w:trPr>
          <w:cantSplit/>
        </w:trPr>
        <w:tc>
          <w:tcPr>
            <w:tcW w:w="1008"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2219" w:type="dxa"/>
            <w:gridSpan w:val="2"/>
            <w:tcBorders>
              <w:top w:val="single" w:sz="4" w:space="0" w:color="auto"/>
              <w:left w:val="single" w:sz="4" w:space="0" w:color="auto"/>
              <w:bottom w:val="single" w:sz="4" w:space="0" w:color="auto"/>
              <w:right w:val="single" w:sz="4" w:space="0" w:color="auto"/>
            </w:tcBorders>
          </w:tcPr>
          <w:p w:rsidR="008A4345" w:rsidRPr="008A4345" w:rsidRDefault="008A4345" w:rsidP="00145F59">
            <w:pPr>
              <w:keepNext/>
              <w:keepLines/>
              <w:tabs>
                <w:tab w:val="left" w:pos="567"/>
              </w:tabs>
              <w:rPr>
                <w:rFonts w:ascii="Arial" w:eastAsia="Calibri" w:hAnsi="Arial" w:cs="Arial"/>
              </w:rPr>
            </w:pPr>
            <w:r w:rsidRPr="008A4345">
              <w:rPr>
                <w:rFonts w:ascii="Arial" w:eastAsia="Calibri" w:hAnsi="Arial" w:cs="Arial"/>
              </w:rPr>
              <w:t>Cover bolts</w:t>
            </w:r>
          </w:p>
        </w:tc>
        <w:tc>
          <w:tcPr>
            <w:tcW w:w="184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t>Not Required</w:t>
            </w:r>
          </w:p>
        </w:tc>
        <w:tc>
          <w:tcPr>
            <w:tcW w:w="1417"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559"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70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t>Quality management scheme applies</w:t>
            </w:r>
          </w:p>
        </w:tc>
      </w:tr>
      <w:tr w:rsidR="008A4345" w:rsidRPr="008A4345" w:rsidTr="00145F59">
        <w:trPr>
          <w:cantSplit/>
        </w:trPr>
        <w:tc>
          <w:tcPr>
            <w:tcW w:w="1008" w:type="dxa"/>
            <w:vMerge w:val="restart"/>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t>508</w:t>
            </w:r>
          </w:p>
        </w:tc>
        <w:tc>
          <w:tcPr>
            <w:tcW w:w="2219" w:type="dxa"/>
            <w:gridSpan w:val="2"/>
            <w:tcBorders>
              <w:top w:val="single" w:sz="4" w:space="0" w:color="auto"/>
              <w:left w:val="single" w:sz="4" w:space="0" w:color="auto"/>
              <w:bottom w:val="single" w:sz="4" w:space="0" w:color="auto"/>
              <w:right w:val="single" w:sz="4" w:space="0" w:color="auto"/>
            </w:tcBorders>
          </w:tcPr>
          <w:p w:rsidR="008A4345" w:rsidRPr="008A4345" w:rsidRDefault="008A4345" w:rsidP="00145F59">
            <w:pPr>
              <w:keepNext/>
              <w:keepLines/>
              <w:tabs>
                <w:tab w:val="left" w:pos="567"/>
              </w:tabs>
              <w:rPr>
                <w:rFonts w:ascii="Arial" w:eastAsia="Calibri" w:hAnsi="Arial" w:cs="Arial"/>
              </w:rPr>
            </w:pPr>
            <w:r w:rsidRPr="008A4345">
              <w:rPr>
                <w:rFonts w:ascii="Arial" w:eastAsia="Calibri" w:hAnsi="Arial" w:cs="Arial"/>
              </w:rPr>
              <w:t>Gullies and pipe junction</w:t>
            </w:r>
          </w:p>
        </w:tc>
        <w:tc>
          <w:tcPr>
            <w:tcW w:w="184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417" w:type="dxa"/>
            <w:vMerge w:val="restart"/>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559" w:type="dxa"/>
            <w:vMerge w:val="restart"/>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702" w:type="dxa"/>
            <w:vMerge w:val="restart"/>
            <w:tcBorders>
              <w:top w:val="single" w:sz="4" w:space="0" w:color="auto"/>
              <w:left w:val="single" w:sz="4" w:space="0" w:color="auto"/>
              <w:right w:val="single" w:sz="4" w:space="0" w:color="auto"/>
            </w:tcBorders>
          </w:tcPr>
          <w:p w:rsidR="00145F59" w:rsidRDefault="008A4345" w:rsidP="00145F59">
            <w:pPr>
              <w:keepNext/>
              <w:keepLines/>
              <w:tabs>
                <w:tab w:val="left" w:pos="567"/>
              </w:tabs>
              <w:spacing w:after="0"/>
              <w:rPr>
                <w:rFonts w:ascii="Arial" w:eastAsia="Times New Roman" w:hAnsi="Arial" w:cs="Arial"/>
              </w:rPr>
            </w:pPr>
            <w:r w:rsidRPr="008A4345">
              <w:rPr>
                <w:rFonts w:ascii="Arial" w:eastAsia="Times New Roman" w:hAnsi="Arial" w:cs="Arial"/>
              </w:rPr>
              <w:t>Production</w:t>
            </w:r>
          </w:p>
          <w:p w:rsidR="008A4345" w:rsidRPr="008A4345" w:rsidRDefault="008A4345" w:rsidP="00145F59">
            <w:pPr>
              <w:keepNext/>
              <w:keepLines/>
              <w:tabs>
                <w:tab w:val="left" w:pos="567"/>
              </w:tabs>
              <w:spacing w:after="0"/>
              <w:rPr>
                <w:rFonts w:ascii="Arial" w:eastAsia="Times New Roman" w:hAnsi="Arial" w:cs="Arial"/>
              </w:rPr>
            </w:pPr>
            <w:r w:rsidRPr="008A4345">
              <w:rPr>
                <w:rFonts w:ascii="Arial" w:eastAsia="Times New Roman" w:hAnsi="Arial" w:cs="Arial"/>
              </w:rPr>
              <w:t>certification scheme applies</w:t>
            </w:r>
          </w:p>
        </w:tc>
      </w:tr>
      <w:tr w:rsidR="008A4345" w:rsidRPr="008A4345" w:rsidTr="00145F59">
        <w:trPr>
          <w:cantSplit/>
        </w:trPr>
        <w:tc>
          <w:tcPr>
            <w:tcW w:w="1008" w:type="dxa"/>
            <w:vMerge/>
            <w:tcBorders>
              <w:left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2219" w:type="dxa"/>
            <w:gridSpan w:val="2"/>
            <w:tcBorders>
              <w:top w:val="single" w:sz="4" w:space="0" w:color="auto"/>
              <w:left w:val="single" w:sz="4" w:space="0" w:color="auto"/>
              <w:bottom w:val="single" w:sz="4" w:space="0" w:color="auto"/>
              <w:right w:val="single" w:sz="4" w:space="0" w:color="auto"/>
            </w:tcBorders>
          </w:tcPr>
          <w:p w:rsidR="008A4345" w:rsidRPr="008A4345" w:rsidRDefault="008A4345" w:rsidP="00145F59">
            <w:pPr>
              <w:keepNext/>
              <w:keepLines/>
              <w:tabs>
                <w:tab w:val="left" w:pos="567"/>
              </w:tabs>
              <w:rPr>
                <w:rFonts w:ascii="Arial" w:eastAsia="Calibri" w:hAnsi="Arial" w:cs="Arial"/>
              </w:rPr>
            </w:pPr>
            <w:r w:rsidRPr="008A4345">
              <w:rPr>
                <w:rFonts w:ascii="Arial" w:eastAsia="Calibri" w:hAnsi="Arial" w:cs="Arial"/>
              </w:rPr>
              <w:t>Precast concrete</w:t>
            </w:r>
          </w:p>
        </w:tc>
        <w:tc>
          <w:tcPr>
            <w:tcW w:w="184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417" w:type="dxa"/>
            <w:vMerge/>
            <w:tcBorders>
              <w:left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559" w:type="dxa"/>
            <w:vMerge/>
            <w:tcBorders>
              <w:left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702" w:type="dxa"/>
            <w:vMerge/>
            <w:tcBorders>
              <w:left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r>
      <w:tr w:rsidR="008A4345" w:rsidRPr="008A4345" w:rsidTr="00145F59">
        <w:trPr>
          <w:cantSplit/>
          <w:trHeight w:val="60"/>
        </w:trPr>
        <w:tc>
          <w:tcPr>
            <w:tcW w:w="1008" w:type="dxa"/>
            <w:vMerge/>
            <w:tcBorders>
              <w:left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2219" w:type="dxa"/>
            <w:gridSpan w:val="2"/>
            <w:tcBorders>
              <w:top w:val="single" w:sz="4" w:space="0" w:color="auto"/>
              <w:left w:val="single" w:sz="4" w:space="0" w:color="auto"/>
              <w:bottom w:val="single" w:sz="4" w:space="0" w:color="auto"/>
              <w:right w:val="single" w:sz="4" w:space="0" w:color="auto"/>
            </w:tcBorders>
          </w:tcPr>
          <w:p w:rsidR="008A4345" w:rsidRPr="008A4345" w:rsidRDefault="008A4345" w:rsidP="00145F59">
            <w:pPr>
              <w:keepNext/>
              <w:keepLines/>
              <w:tabs>
                <w:tab w:val="left" w:pos="567"/>
              </w:tabs>
              <w:rPr>
                <w:rFonts w:ascii="Arial" w:eastAsia="Calibri" w:hAnsi="Arial" w:cs="Arial"/>
              </w:rPr>
            </w:pPr>
            <w:r w:rsidRPr="008A4345">
              <w:rPr>
                <w:rFonts w:ascii="Arial" w:eastAsia="Calibri" w:hAnsi="Arial" w:cs="Arial"/>
              </w:rPr>
              <w:t>Clay</w:t>
            </w:r>
          </w:p>
        </w:tc>
        <w:tc>
          <w:tcPr>
            <w:tcW w:w="184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417" w:type="dxa"/>
            <w:vMerge/>
            <w:tcBorders>
              <w:left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559"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702" w:type="dxa"/>
            <w:vMerge/>
            <w:tcBorders>
              <w:left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r>
      <w:tr w:rsidR="008A4345" w:rsidRPr="008A4345" w:rsidTr="00145F59">
        <w:trPr>
          <w:cantSplit/>
        </w:trPr>
        <w:tc>
          <w:tcPr>
            <w:tcW w:w="1008"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2219" w:type="dxa"/>
            <w:gridSpan w:val="2"/>
            <w:tcBorders>
              <w:top w:val="single" w:sz="4" w:space="0" w:color="auto"/>
              <w:left w:val="single" w:sz="4" w:space="0" w:color="auto"/>
              <w:bottom w:val="single" w:sz="4" w:space="0" w:color="auto"/>
              <w:right w:val="single" w:sz="4" w:space="0" w:color="auto"/>
            </w:tcBorders>
          </w:tcPr>
          <w:p w:rsidR="008A4345" w:rsidRPr="008A4345" w:rsidRDefault="008A4345" w:rsidP="00145F59">
            <w:pPr>
              <w:keepNext/>
              <w:keepLines/>
              <w:tabs>
                <w:tab w:val="left" w:pos="567"/>
              </w:tabs>
              <w:rPr>
                <w:rFonts w:ascii="Arial" w:eastAsia="Calibri" w:hAnsi="Arial" w:cs="Arial"/>
              </w:rPr>
            </w:pPr>
            <w:r w:rsidRPr="008A4345">
              <w:rPr>
                <w:rFonts w:ascii="Arial" w:eastAsia="Calibri" w:hAnsi="Arial" w:cs="Arial"/>
              </w:rPr>
              <w:t>Cast iron and steel</w:t>
            </w:r>
          </w:p>
        </w:tc>
        <w:tc>
          <w:tcPr>
            <w:tcW w:w="184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417"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559"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702"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r>
      <w:tr w:rsidR="008A4345" w:rsidRPr="008A4345" w:rsidTr="00145F59">
        <w:tc>
          <w:tcPr>
            <w:tcW w:w="1008"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t>509</w:t>
            </w:r>
          </w:p>
        </w:tc>
        <w:tc>
          <w:tcPr>
            <w:tcW w:w="2219" w:type="dxa"/>
            <w:gridSpan w:val="2"/>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t>Water tightness of joints</w:t>
            </w:r>
          </w:p>
        </w:tc>
        <w:tc>
          <w:tcPr>
            <w:tcW w:w="184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t>Air test</w:t>
            </w:r>
          </w:p>
        </w:tc>
        <w:tc>
          <w:tcPr>
            <w:tcW w:w="1417"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All pipelines with watertight joints</w:t>
            </w:r>
          </w:p>
        </w:tc>
        <w:tc>
          <w:tcPr>
            <w:tcW w:w="1559"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t>Required</w:t>
            </w:r>
          </w:p>
        </w:tc>
        <w:tc>
          <w:tcPr>
            <w:tcW w:w="170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r>
    </w:tbl>
    <w:p w:rsidR="008A4345" w:rsidRDefault="008A4345" w:rsidP="008A4345">
      <w:pPr>
        <w:keepNext/>
        <w:keepLines/>
        <w:tabs>
          <w:tab w:val="left" w:pos="567"/>
        </w:tabs>
        <w:jc w:val="both"/>
        <w:rPr>
          <w:rFonts w:ascii="Arial" w:eastAsia="Calibri" w:hAnsi="Arial" w:cs="Arial"/>
          <w:sz w:val="16"/>
          <w:szCs w:val="16"/>
        </w:rPr>
      </w:pPr>
    </w:p>
    <w:p w:rsidR="001C236D" w:rsidRDefault="001C236D" w:rsidP="008A4345">
      <w:pPr>
        <w:keepNext/>
        <w:keepLines/>
        <w:tabs>
          <w:tab w:val="left" w:pos="567"/>
        </w:tabs>
        <w:jc w:val="both"/>
        <w:rPr>
          <w:rFonts w:ascii="Arial" w:eastAsia="Calibri" w:hAnsi="Arial" w:cs="Arial"/>
          <w:sz w:val="16"/>
          <w:szCs w:val="16"/>
        </w:rPr>
      </w:pPr>
    </w:p>
    <w:p w:rsidR="001C236D" w:rsidRDefault="001C236D" w:rsidP="008A4345">
      <w:pPr>
        <w:keepNext/>
        <w:keepLines/>
        <w:tabs>
          <w:tab w:val="left" w:pos="567"/>
        </w:tabs>
        <w:jc w:val="both"/>
        <w:rPr>
          <w:rFonts w:ascii="Arial" w:eastAsia="Calibri" w:hAnsi="Arial" w:cs="Arial"/>
          <w:sz w:val="16"/>
          <w:szCs w:val="16"/>
        </w:rPr>
      </w:pPr>
    </w:p>
    <w:p w:rsidR="001C236D" w:rsidRDefault="001C236D" w:rsidP="008A4345">
      <w:pPr>
        <w:keepNext/>
        <w:keepLines/>
        <w:tabs>
          <w:tab w:val="left" w:pos="567"/>
        </w:tabs>
        <w:jc w:val="both"/>
        <w:rPr>
          <w:rFonts w:ascii="Arial" w:eastAsia="Calibri" w:hAnsi="Arial" w:cs="Arial"/>
          <w:sz w:val="16"/>
          <w:szCs w:val="16"/>
        </w:rPr>
      </w:pPr>
    </w:p>
    <w:p w:rsidR="001C236D" w:rsidRDefault="001C236D" w:rsidP="008A4345">
      <w:pPr>
        <w:keepNext/>
        <w:keepLines/>
        <w:tabs>
          <w:tab w:val="left" w:pos="567"/>
        </w:tabs>
        <w:jc w:val="both"/>
        <w:rPr>
          <w:rFonts w:ascii="Arial" w:eastAsia="Calibri" w:hAnsi="Arial" w:cs="Arial"/>
          <w:sz w:val="16"/>
          <w:szCs w:val="16"/>
        </w:rPr>
      </w:pPr>
    </w:p>
    <w:p w:rsidR="001C236D" w:rsidRDefault="001C236D" w:rsidP="008A4345">
      <w:pPr>
        <w:keepNext/>
        <w:keepLines/>
        <w:tabs>
          <w:tab w:val="left" w:pos="567"/>
        </w:tabs>
        <w:jc w:val="both"/>
        <w:rPr>
          <w:rFonts w:ascii="Arial" w:eastAsia="Calibri" w:hAnsi="Arial" w:cs="Arial"/>
          <w:sz w:val="16"/>
          <w:szCs w:val="16"/>
        </w:rPr>
      </w:pPr>
    </w:p>
    <w:p w:rsidR="001C236D" w:rsidRDefault="001C236D" w:rsidP="008A4345">
      <w:pPr>
        <w:keepNext/>
        <w:keepLines/>
        <w:tabs>
          <w:tab w:val="left" w:pos="567"/>
        </w:tabs>
        <w:jc w:val="both"/>
        <w:rPr>
          <w:rFonts w:ascii="Arial" w:eastAsia="Calibri" w:hAnsi="Arial" w:cs="Arial"/>
          <w:sz w:val="16"/>
          <w:szCs w:val="16"/>
        </w:rPr>
      </w:pPr>
    </w:p>
    <w:p w:rsidR="001C236D" w:rsidRDefault="001C236D" w:rsidP="008A4345">
      <w:pPr>
        <w:keepNext/>
        <w:keepLines/>
        <w:tabs>
          <w:tab w:val="left" w:pos="567"/>
        </w:tabs>
        <w:jc w:val="both"/>
        <w:rPr>
          <w:rFonts w:ascii="Arial" w:eastAsia="Calibri" w:hAnsi="Arial" w:cs="Arial"/>
          <w:sz w:val="16"/>
          <w:szCs w:val="16"/>
        </w:rPr>
      </w:pPr>
    </w:p>
    <w:p w:rsidR="001C236D" w:rsidRDefault="001C236D" w:rsidP="008A4345">
      <w:pPr>
        <w:keepNext/>
        <w:keepLines/>
        <w:tabs>
          <w:tab w:val="left" w:pos="567"/>
        </w:tabs>
        <w:jc w:val="both"/>
        <w:rPr>
          <w:rFonts w:ascii="Arial" w:eastAsia="Calibri" w:hAnsi="Arial" w:cs="Arial"/>
          <w:sz w:val="16"/>
          <w:szCs w:val="16"/>
        </w:rPr>
      </w:pPr>
    </w:p>
    <w:p w:rsidR="001C236D" w:rsidRDefault="001C236D" w:rsidP="008A4345">
      <w:pPr>
        <w:keepNext/>
        <w:keepLines/>
        <w:tabs>
          <w:tab w:val="left" w:pos="567"/>
        </w:tabs>
        <w:jc w:val="both"/>
        <w:rPr>
          <w:rFonts w:ascii="Arial" w:eastAsia="Calibri" w:hAnsi="Arial" w:cs="Arial"/>
          <w:sz w:val="16"/>
          <w:szCs w:val="16"/>
        </w:rPr>
      </w:pPr>
    </w:p>
    <w:p w:rsidR="001C236D" w:rsidRDefault="001C236D" w:rsidP="008A4345">
      <w:pPr>
        <w:keepNext/>
        <w:keepLines/>
        <w:tabs>
          <w:tab w:val="left" w:pos="567"/>
        </w:tabs>
        <w:jc w:val="both"/>
        <w:rPr>
          <w:rFonts w:ascii="Arial" w:eastAsia="Calibri" w:hAnsi="Arial" w:cs="Arial"/>
          <w:sz w:val="16"/>
          <w:szCs w:val="16"/>
        </w:rPr>
      </w:pPr>
    </w:p>
    <w:p w:rsidR="001C236D" w:rsidRDefault="001C236D" w:rsidP="008A4345">
      <w:pPr>
        <w:keepNext/>
        <w:keepLines/>
        <w:tabs>
          <w:tab w:val="left" w:pos="567"/>
        </w:tabs>
        <w:jc w:val="both"/>
        <w:rPr>
          <w:rFonts w:ascii="Arial" w:eastAsia="Calibri" w:hAnsi="Arial" w:cs="Arial"/>
          <w:sz w:val="16"/>
          <w:szCs w:val="16"/>
        </w:rPr>
      </w:pPr>
    </w:p>
    <w:p w:rsidR="001C236D" w:rsidRDefault="001C236D" w:rsidP="008A4345">
      <w:pPr>
        <w:keepNext/>
        <w:keepLines/>
        <w:tabs>
          <w:tab w:val="left" w:pos="567"/>
        </w:tabs>
        <w:jc w:val="both"/>
        <w:rPr>
          <w:rFonts w:ascii="Arial" w:eastAsia="Calibri" w:hAnsi="Arial" w:cs="Arial"/>
          <w:sz w:val="16"/>
          <w:szCs w:val="16"/>
        </w:rPr>
      </w:pPr>
    </w:p>
    <w:p w:rsidR="001C236D" w:rsidRPr="008A4345" w:rsidRDefault="001C236D" w:rsidP="008A4345">
      <w:pPr>
        <w:keepNext/>
        <w:keepLines/>
        <w:tabs>
          <w:tab w:val="left" w:pos="567"/>
        </w:tabs>
        <w:jc w:val="both"/>
        <w:rPr>
          <w:rFonts w:ascii="Arial" w:eastAsia="Calibri" w:hAnsi="Arial" w:cs="Arial"/>
          <w:sz w:val="16"/>
          <w:szCs w:val="16"/>
        </w:rPr>
      </w:pPr>
    </w:p>
    <w:tbl>
      <w:tblPr>
        <w:tblW w:w="9923" w:type="dxa"/>
        <w:tblInd w:w="-176" w:type="dxa"/>
        <w:tblLayout w:type="fixed"/>
        <w:tblLook w:val="0000" w:firstRow="0" w:lastRow="0" w:firstColumn="0" w:lastColumn="0" w:noHBand="0" w:noVBand="0"/>
      </w:tblPr>
      <w:tblGrid>
        <w:gridCol w:w="993"/>
        <w:gridCol w:w="1985"/>
        <w:gridCol w:w="1842"/>
        <w:gridCol w:w="1701"/>
        <w:gridCol w:w="1419"/>
        <w:gridCol w:w="1983"/>
      </w:tblGrid>
      <w:tr w:rsidR="008A4345" w:rsidRPr="008A4345" w:rsidTr="00145F59">
        <w:trPr>
          <w:cantSplit/>
          <w:tblHeader/>
        </w:trPr>
        <w:tc>
          <w:tcPr>
            <w:tcW w:w="993" w:type="dxa"/>
            <w:tcBorders>
              <w:top w:val="single" w:sz="6" w:space="0" w:color="auto"/>
              <w:left w:val="single" w:sz="6" w:space="0" w:color="auto"/>
              <w:bottom w:val="single" w:sz="4" w:space="0" w:color="auto"/>
              <w:right w:val="single" w:sz="6" w:space="0" w:color="auto"/>
            </w:tcBorders>
          </w:tcPr>
          <w:p w:rsidR="008A4345" w:rsidRPr="008A4345" w:rsidRDefault="008A4345" w:rsidP="008A4345">
            <w:pPr>
              <w:keepNext/>
              <w:keepLines/>
              <w:tabs>
                <w:tab w:val="left" w:pos="567"/>
              </w:tabs>
              <w:jc w:val="both"/>
              <w:rPr>
                <w:rFonts w:ascii="Arial" w:eastAsia="Calibri" w:hAnsi="Arial" w:cs="Arial"/>
                <w:b/>
              </w:rPr>
            </w:pPr>
            <w:r w:rsidRPr="008A4345">
              <w:rPr>
                <w:rFonts w:ascii="Arial" w:eastAsia="Calibri" w:hAnsi="Arial" w:cs="Arial"/>
                <w:b/>
              </w:rPr>
              <w:lastRenderedPageBreak/>
              <w:t>Clause</w:t>
            </w:r>
          </w:p>
        </w:tc>
        <w:tc>
          <w:tcPr>
            <w:tcW w:w="1985" w:type="dxa"/>
            <w:tcBorders>
              <w:top w:val="single" w:sz="6" w:space="0" w:color="auto"/>
              <w:left w:val="nil"/>
              <w:bottom w:val="single" w:sz="4" w:space="0" w:color="auto"/>
              <w:right w:val="nil"/>
            </w:tcBorders>
          </w:tcPr>
          <w:p w:rsidR="008A4345" w:rsidRPr="008A4345" w:rsidRDefault="008A4345" w:rsidP="008A4345">
            <w:pPr>
              <w:keepNext/>
              <w:keepLines/>
              <w:tabs>
                <w:tab w:val="left" w:pos="567"/>
              </w:tabs>
              <w:jc w:val="both"/>
              <w:rPr>
                <w:rFonts w:ascii="Arial" w:eastAsia="Calibri" w:hAnsi="Arial" w:cs="Arial"/>
                <w:b/>
              </w:rPr>
            </w:pPr>
            <w:r w:rsidRPr="008A4345">
              <w:rPr>
                <w:rFonts w:ascii="Arial" w:eastAsia="Calibri" w:hAnsi="Arial" w:cs="Arial"/>
                <w:b/>
              </w:rPr>
              <w:t>Work, Goods or Material</w:t>
            </w:r>
          </w:p>
        </w:tc>
        <w:tc>
          <w:tcPr>
            <w:tcW w:w="1842" w:type="dxa"/>
            <w:tcBorders>
              <w:top w:val="single" w:sz="6" w:space="0" w:color="auto"/>
              <w:left w:val="single" w:sz="6" w:space="0" w:color="auto"/>
              <w:bottom w:val="single" w:sz="4" w:space="0" w:color="auto"/>
              <w:right w:val="single" w:sz="6" w:space="0" w:color="auto"/>
            </w:tcBorders>
          </w:tcPr>
          <w:p w:rsidR="008A4345" w:rsidRPr="008A4345" w:rsidRDefault="008A4345" w:rsidP="008A4345">
            <w:pPr>
              <w:keepNext/>
              <w:keepLines/>
              <w:tabs>
                <w:tab w:val="left" w:pos="567"/>
              </w:tabs>
              <w:jc w:val="both"/>
              <w:rPr>
                <w:rFonts w:ascii="Arial" w:eastAsia="Calibri" w:hAnsi="Arial" w:cs="Arial"/>
                <w:b/>
              </w:rPr>
            </w:pPr>
            <w:r w:rsidRPr="008A4345">
              <w:rPr>
                <w:rFonts w:ascii="Arial" w:eastAsia="Calibri" w:hAnsi="Arial" w:cs="Arial"/>
                <w:b/>
              </w:rPr>
              <w:t>Test</w:t>
            </w:r>
          </w:p>
        </w:tc>
        <w:tc>
          <w:tcPr>
            <w:tcW w:w="1701" w:type="dxa"/>
            <w:tcBorders>
              <w:top w:val="single" w:sz="6" w:space="0" w:color="auto"/>
              <w:left w:val="nil"/>
              <w:bottom w:val="single" w:sz="4" w:space="0" w:color="auto"/>
              <w:right w:val="nil"/>
            </w:tcBorders>
          </w:tcPr>
          <w:p w:rsidR="008A4345" w:rsidRPr="008A4345" w:rsidRDefault="008A4345" w:rsidP="008A4345">
            <w:pPr>
              <w:keepNext/>
              <w:keepLines/>
              <w:tabs>
                <w:tab w:val="left" w:pos="567"/>
              </w:tabs>
              <w:jc w:val="both"/>
              <w:rPr>
                <w:rFonts w:ascii="Arial" w:eastAsia="Calibri" w:hAnsi="Arial" w:cs="Arial"/>
                <w:b/>
              </w:rPr>
            </w:pPr>
            <w:r w:rsidRPr="008A4345">
              <w:rPr>
                <w:rFonts w:ascii="Arial" w:eastAsia="Calibri" w:hAnsi="Arial" w:cs="Arial"/>
                <w:b/>
              </w:rPr>
              <w:t>Frequency of Testing</w:t>
            </w:r>
          </w:p>
        </w:tc>
        <w:tc>
          <w:tcPr>
            <w:tcW w:w="1419" w:type="dxa"/>
            <w:tcBorders>
              <w:top w:val="single" w:sz="6" w:space="0" w:color="auto"/>
              <w:left w:val="single" w:sz="6" w:space="0" w:color="auto"/>
              <w:bottom w:val="single" w:sz="4" w:space="0" w:color="auto"/>
              <w:right w:val="single" w:sz="6" w:space="0" w:color="auto"/>
            </w:tcBorders>
          </w:tcPr>
          <w:p w:rsidR="008A4345" w:rsidRPr="008A4345" w:rsidRDefault="008A4345" w:rsidP="00145F59">
            <w:pPr>
              <w:keepNext/>
              <w:keepLines/>
              <w:tabs>
                <w:tab w:val="left" w:pos="567"/>
              </w:tabs>
              <w:rPr>
                <w:rFonts w:ascii="Arial" w:eastAsia="Calibri" w:hAnsi="Arial" w:cs="Arial"/>
                <w:b/>
              </w:rPr>
            </w:pPr>
            <w:r w:rsidRPr="008A4345">
              <w:rPr>
                <w:rFonts w:ascii="Arial" w:eastAsia="Calibri" w:hAnsi="Arial" w:cs="Arial"/>
                <w:b/>
              </w:rPr>
              <w:t>Test Certificate</w:t>
            </w:r>
          </w:p>
        </w:tc>
        <w:tc>
          <w:tcPr>
            <w:tcW w:w="1983" w:type="dxa"/>
            <w:tcBorders>
              <w:top w:val="single" w:sz="6" w:space="0" w:color="auto"/>
              <w:left w:val="nil"/>
              <w:bottom w:val="single" w:sz="4" w:space="0" w:color="auto"/>
              <w:right w:val="single" w:sz="6" w:space="0" w:color="auto"/>
            </w:tcBorders>
          </w:tcPr>
          <w:p w:rsidR="008A4345" w:rsidRPr="008A4345" w:rsidRDefault="008A4345" w:rsidP="008A4345">
            <w:pPr>
              <w:keepNext/>
              <w:keepLines/>
              <w:tabs>
                <w:tab w:val="left" w:pos="567"/>
              </w:tabs>
              <w:jc w:val="both"/>
              <w:rPr>
                <w:rFonts w:ascii="Arial" w:eastAsia="Calibri" w:hAnsi="Arial" w:cs="Arial"/>
                <w:b/>
              </w:rPr>
            </w:pPr>
            <w:r w:rsidRPr="008A4345">
              <w:rPr>
                <w:rFonts w:ascii="Arial" w:eastAsia="Calibri" w:hAnsi="Arial" w:cs="Arial"/>
                <w:b/>
              </w:rPr>
              <w:t>Comments</w:t>
            </w:r>
          </w:p>
        </w:tc>
      </w:tr>
      <w:tr w:rsidR="008A4345" w:rsidRPr="008A4345" w:rsidTr="00145F59">
        <w:trPr>
          <w:cantSplit/>
        </w:trPr>
        <w:tc>
          <w:tcPr>
            <w:tcW w:w="9923" w:type="dxa"/>
            <w:gridSpan w:val="6"/>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b/>
              </w:rPr>
              <w:t>Series 700</w:t>
            </w:r>
          </w:p>
        </w:tc>
      </w:tr>
      <w:tr w:rsidR="008A4345" w:rsidRPr="008A4345" w:rsidTr="00145F59">
        <w:trPr>
          <w:cantSplit/>
        </w:trPr>
        <w:tc>
          <w:tcPr>
            <w:tcW w:w="99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t>710</w:t>
            </w:r>
          </w:p>
        </w:tc>
        <w:tc>
          <w:tcPr>
            <w:tcW w:w="1985"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after="0" w:line="240" w:lineRule="auto"/>
              <w:rPr>
                <w:rFonts w:ascii="Arial" w:eastAsia="Times New Roman" w:hAnsi="Arial" w:cs="Arial"/>
              </w:rPr>
            </w:pPr>
            <w:r w:rsidRPr="008A4345">
              <w:rPr>
                <w:rFonts w:ascii="Arial" w:eastAsia="Times New Roman" w:hAnsi="Arial" w:cs="Arial"/>
              </w:rPr>
              <w:t>Constituent materials in recycled aggregate</w:t>
            </w: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after="0" w:line="480" w:lineRule="auto"/>
              <w:jc w:val="both"/>
              <w:rPr>
                <w:rFonts w:ascii="Arial" w:eastAsia="Times New Roman" w:hAnsi="Arial" w:cs="Arial"/>
              </w:rPr>
            </w:pPr>
            <w:r w:rsidRPr="008A4345">
              <w:rPr>
                <w:rFonts w:ascii="Arial" w:eastAsia="Times New Roman" w:hAnsi="Arial" w:cs="Arial"/>
              </w:rPr>
              <w:t>Quality Control</w:t>
            </w: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after="0" w:line="240" w:lineRule="auto"/>
              <w:rPr>
                <w:rFonts w:ascii="Arial" w:eastAsia="Times New Roman" w:hAnsi="Arial" w:cs="Arial"/>
              </w:rPr>
            </w:pPr>
            <w:r w:rsidRPr="008A4345">
              <w:rPr>
                <w:rFonts w:ascii="Arial" w:eastAsia="Times New Roman" w:hAnsi="Arial" w:cs="Arial"/>
              </w:rPr>
              <w:t xml:space="preserve">Checks are to be carried out by the </w:t>
            </w:r>
            <w:r w:rsidRPr="008A4345">
              <w:rPr>
                <w:rFonts w:ascii="Arial" w:eastAsia="Times New Roman" w:hAnsi="Arial" w:cs="Arial"/>
                <w:i/>
              </w:rPr>
              <w:t>Contractor</w:t>
            </w:r>
            <w:r w:rsidRPr="008A4345">
              <w:rPr>
                <w:rFonts w:ascii="Arial" w:eastAsia="Times New Roman" w:hAnsi="Arial" w:cs="Arial"/>
              </w:rPr>
              <w:t xml:space="preserve"> in accordance with the procedure set down in ‘Quality Control – Production of Recycled Aggregates’ and with those in this Clause</w:t>
            </w:r>
          </w:p>
        </w:tc>
        <w:tc>
          <w:tcPr>
            <w:tcW w:w="1419"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rPr>
              <w:t>Required</w:t>
            </w: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line="240" w:lineRule="auto"/>
              <w:rPr>
                <w:rFonts w:ascii="Arial" w:eastAsia="Calibri" w:hAnsi="Arial" w:cs="Arial"/>
              </w:rPr>
            </w:pPr>
            <w:r w:rsidRPr="008A4345">
              <w:rPr>
                <w:rFonts w:ascii="Arial" w:eastAsia="Calibri" w:hAnsi="Arial" w:cs="Arial"/>
              </w:rPr>
              <w:t>The quality control procedure should be in accordance with ‘Quality Control – Production of Recycled Aggregates’ published by Construction Research Communications (CRC).</w:t>
            </w:r>
          </w:p>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The results of all quality control checks shall be delivered promptly to the Overseeing Organisation on request</w:t>
            </w:r>
          </w:p>
        </w:tc>
      </w:tr>
      <w:tr w:rsidR="008A4345" w:rsidRPr="008A4345" w:rsidTr="00145F59">
        <w:tc>
          <w:tcPr>
            <w:tcW w:w="2978" w:type="dxa"/>
            <w:gridSpan w:val="2"/>
            <w:tcBorders>
              <w:top w:val="single" w:sz="4" w:space="0" w:color="auto"/>
              <w:left w:val="single" w:sz="4" w:space="0" w:color="auto"/>
              <w:bottom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842" w:type="dxa"/>
            <w:tcBorders>
              <w:top w:val="single" w:sz="4" w:space="0" w:color="auto"/>
              <w:bottom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701" w:type="dxa"/>
            <w:tcBorders>
              <w:top w:val="single" w:sz="4" w:space="0" w:color="auto"/>
              <w:bottom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419" w:type="dxa"/>
            <w:tcBorders>
              <w:top w:val="single" w:sz="4" w:space="0" w:color="auto"/>
              <w:bottom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983" w:type="dxa"/>
            <w:tcBorders>
              <w:top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r>
      <w:tr w:rsidR="008A4345" w:rsidRPr="008A4345" w:rsidTr="00145F59">
        <w:trPr>
          <w:cantSplit/>
        </w:trPr>
        <w:tc>
          <w:tcPr>
            <w:tcW w:w="993" w:type="dxa"/>
            <w:vMerge w:val="restart"/>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901, 925, 937, 938, 943</w:t>
            </w:r>
          </w:p>
          <w:p w:rsidR="008A4345" w:rsidRPr="008A4345" w:rsidRDefault="008A4345" w:rsidP="008A4345">
            <w:pPr>
              <w:keepNext/>
              <w:keepLines/>
              <w:tabs>
                <w:tab w:val="left" w:pos="567"/>
              </w:tabs>
              <w:rPr>
                <w:rFonts w:ascii="Arial" w:eastAsia="Calibri" w:hAnsi="Arial" w:cs="Arial"/>
              </w:rPr>
            </w:pPr>
          </w:p>
        </w:tc>
        <w:tc>
          <w:tcPr>
            <w:tcW w:w="1985"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Aggregates for bituminous materials</w:t>
            </w: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419" w:type="dxa"/>
            <w:vMerge w:val="restart"/>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Required</w:t>
            </w: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National quality management sector schemes apply</w:t>
            </w:r>
          </w:p>
        </w:tc>
      </w:tr>
      <w:tr w:rsidR="008A4345" w:rsidRPr="008A4345" w:rsidTr="00145F59">
        <w:trPr>
          <w:cantSplit/>
        </w:trPr>
        <w:tc>
          <w:tcPr>
            <w:tcW w:w="993"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5"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Resistance to fragmentation (hardness)</w:t>
            </w: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Resistance to fragmentation (N)</w:t>
            </w: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Monthly</w:t>
            </w:r>
          </w:p>
        </w:tc>
        <w:tc>
          <w:tcPr>
            <w:tcW w:w="1419"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r>
      <w:tr w:rsidR="008A4345" w:rsidRPr="008A4345" w:rsidTr="00145F59">
        <w:trPr>
          <w:cantSplit/>
        </w:trPr>
        <w:tc>
          <w:tcPr>
            <w:tcW w:w="993"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5" w:type="dxa"/>
            <w:vMerge w:val="restart"/>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Resistance to freezing and thawing (durability)</w:t>
            </w: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after="0" w:line="480" w:lineRule="auto"/>
              <w:rPr>
                <w:rFonts w:ascii="Arial" w:eastAsia="Times New Roman" w:hAnsi="Arial" w:cs="Arial"/>
                <w:noProof/>
              </w:rPr>
            </w:pPr>
            <w:r w:rsidRPr="008A4345">
              <w:rPr>
                <w:rFonts w:ascii="Arial" w:eastAsia="Times New Roman" w:hAnsi="Arial" w:cs="Arial"/>
                <w:noProof/>
              </w:rPr>
              <w:t>Soundness (N)</w:t>
            </w: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1 per source</w:t>
            </w:r>
          </w:p>
        </w:tc>
        <w:tc>
          <w:tcPr>
            <w:tcW w:w="1419"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Where required – See NG 901.2</w:t>
            </w:r>
          </w:p>
        </w:tc>
      </w:tr>
      <w:tr w:rsidR="008A4345" w:rsidRPr="008A4345" w:rsidTr="00145F59">
        <w:trPr>
          <w:cantSplit/>
          <w:trHeight w:val="742"/>
        </w:trPr>
        <w:tc>
          <w:tcPr>
            <w:tcW w:w="993"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5"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60" w:after="60" w:line="240" w:lineRule="auto"/>
              <w:ind w:left="357" w:hanging="357"/>
              <w:rPr>
                <w:rFonts w:ascii="Arial" w:eastAsia="Times New Roman" w:hAnsi="Arial" w:cs="Arial"/>
                <w:noProof/>
              </w:rPr>
            </w:pPr>
            <w:r w:rsidRPr="008A4345">
              <w:rPr>
                <w:rFonts w:ascii="Arial" w:eastAsia="Times New Roman" w:hAnsi="Arial" w:cs="Arial"/>
                <w:noProof/>
              </w:rPr>
              <w:t>Water absorption (N)</w:t>
            </w: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Monthly</w:t>
            </w:r>
          </w:p>
        </w:tc>
        <w:tc>
          <w:tcPr>
            <w:tcW w:w="1419"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r>
      <w:tr w:rsidR="008A4345" w:rsidRPr="008A4345" w:rsidTr="00145F59">
        <w:trPr>
          <w:cantSplit/>
        </w:trPr>
        <w:tc>
          <w:tcPr>
            <w:tcW w:w="993"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985"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Cleanness</w:t>
            </w: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Sieve test (mass passing 0.063 mm sieve) (N)</w:t>
            </w: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Monthly</w:t>
            </w:r>
          </w:p>
        </w:tc>
        <w:tc>
          <w:tcPr>
            <w:tcW w:w="1419"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Washing and sieving method to be used</w:t>
            </w:r>
          </w:p>
        </w:tc>
      </w:tr>
      <w:tr w:rsidR="008A4345" w:rsidRPr="008A4345" w:rsidTr="00145F59">
        <w:trPr>
          <w:cantSplit/>
        </w:trPr>
        <w:tc>
          <w:tcPr>
            <w:tcW w:w="993"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985"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Shape</w:t>
            </w: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before="60" w:after="60" w:line="240" w:lineRule="auto"/>
              <w:ind w:left="357" w:hanging="357"/>
              <w:rPr>
                <w:rFonts w:ascii="Arial" w:eastAsia="Times New Roman" w:hAnsi="Arial" w:cs="Arial"/>
                <w:noProof/>
              </w:rPr>
            </w:pPr>
            <w:r w:rsidRPr="008A4345">
              <w:rPr>
                <w:rFonts w:ascii="Arial" w:eastAsia="Times New Roman" w:hAnsi="Arial" w:cs="Arial"/>
                <w:noProof/>
              </w:rPr>
              <w:t>Flakniness density (N)</w:t>
            </w: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Monthly</w:t>
            </w:r>
          </w:p>
        </w:tc>
        <w:tc>
          <w:tcPr>
            <w:tcW w:w="1419"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r>
      <w:tr w:rsidR="008A4345" w:rsidRPr="008A4345" w:rsidTr="00145F59">
        <w:trPr>
          <w:cantSplit/>
        </w:trPr>
        <w:tc>
          <w:tcPr>
            <w:tcW w:w="993"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985"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Blast furnace slag</w:t>
            </w: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Bulk density (N)</w:t>
            </w: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1 per 500 tonnes</w:t>
            </w:r>
          </w:p>
        </w:tc>
        <w:tc>
          <w:tcPr>
            <w:tcW w:w="1419"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r>
      <w:tr w:rsidR="008A4345" w:rsidRPr="008A4345" w:rsidTr="00145F59">
        <w:trPr>
          <w:cantSplit/>
        </w:trPr>
        <w:tc>
          <w:tcPr>
            <w:tcW w:w="993"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985"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Soundness (N)</w:t>
            </w: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Once every 4 months</w:t>
            </w:r>
          </w:p>
        </w:tc>
        <w:tc>
          <w:tcPr>
            <w:tcW w:w="1419"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r>
      <w:tr w:rsidR="008A4345" w:rsidRPr="008A4345" w:rsidTr="00145F59">
        <w:trPr>
          <w:cantSplit/>
        </w:trPr>
        <w:tc>
          <w:tcPr>
            <w:tcW w:w="993"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985"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roofErr w:type="spellStart"/>
            <w:r w:rsidRPr="008A4345">
              <w:rPr>
                <w:rFonts w:ascii="Arial" w:eastAsia="Calibri" w:hAnsi="Arial" w:cs="Arial"/>
              </w:rPr>
              <w:t>Dicalcium</w:t>
            </w:r>
            <w:proofErr w:type="spellEnd"/>
            <w:r w:rsidRPr="008A4345">
              <w:rPr>
                <w:rFonts w:ascii="Arial" w:eastAsia="Calibri" w:hAnsi="Arial" w:cs="Arial"/>
              </w:rPr>
              <w:t xml:space="preserve"> silicate disintegration (N)</w:t>
            </w: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1 per 500 tonnes</w:t>
            </w:r>
          </w:p>
        </w:tc>
        <w:tc>
          <w:tcPr>
            <w:tcW w:w="1419"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These are air-cooled blast furnace slag</w:t>
            </w:r>
          </w:p>
        </w:tc>
      </w:tr>
      <w:tr w:rsidR="008A4345" w:rsidRPr="008A4345" w:rsidTr="00145F59">
        <w:trPr>
          <w:cantSplit/>
        </w:trPr>
        <w:tc>
          <w:tcPr>
            <w:tcW w:w="993"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985"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Iron disintegration (N)</w:t>
            </w: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419"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r>
      <w:tr w:rsidR="008A4345" w:rsidRPr="008A4345" w:rsidTr="00145F59">
        <w:trPr>
          <w:cantSplit/>
        </w:trPr>
        <w:tc>
          <w:tcPr>
            <w:tcW w:w="993"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985" w:type="dxa"/>
            <w:vMerge w:val="restart"/>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Steel slag</w:t>
            </w: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Bulk density</w:t>
            </w: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1 per 500 tonnes</w:t>
            </w:r>
          </w:p>
        </w:tc>
        <w:tc>
          <w:tcPr>
            <w:tcW w:w="1419" w:type="dxa"/>
            <w:vMerge w:val="restart"/>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Required</w:t>
            </w: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r>
      <w:tr w:rsidR="008A4345" w:rsidRPr="008A4345" w:rsidTr="00145F59">
        <w:trPr>
          <w:cantSplit/>
        </w:trPr>
        <w:tc>
          <w:tcPr>
            <w:tcW w:w="993"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985"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Volume stability (N)</w:t>
            </w: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1 per 500 tonnes</w:t>
            </w:r>
          </w:p>
        </w:tc>
        <w:tc>
          <w:tcPr>
            <w:tcW w:w="1419" w:type="dxa"/>
            <w:vMerge/>
            <w:tcBorders>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r>
      <w:tr w:rsidR="008A4345" w:rsidRPr="008A4345" w:rsidTr="00145F59">
        <w:trPr>
          <w:cantSplit/>
        </w:trPr>
        <w:tc>
          <w:tcPr>
            <w:tcW w:w="993"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985" w:type="dxa"/>
            <w:vMerge w:val="restart"/>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Coarse aggregate for surface course</w:t>
            </w: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Resistance to polishing (PSV) (N)</w:t>
            </w: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1 per source</w:t>
            </w:r>
          </w:p>
        </w:tc>
        <w:tc>
          <w:tcPr>
            <w:tcW w:w="1419"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r>
      <w:tr w:rsidR="008A4345" w:rsidRPr="008A4345" w:rsidTr="00145F59">
        <w:trPr>
          <w:cantSplit/>
        </w:trPr>
        <w:tc>
          <w:tcPr>
            <w:tcW w:w="993"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985"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Resistance to surface abrasion (AAV)</w:t>
            </w: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1 per source</w:t>
            </w:r>
          </w:p>
        </w:tc>
        <w:tc>
          <w:tcPr>
            <w:tcW w:w="1419"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r>
      <w:tr w:rsidR="008A4345" w:rsidRPr="008A4345" w:rsidTr="00145F59">
        <w:trPr>
          <w:cantSplit/>
          <w:trHeight w:val="854"/>
        </w:trPr>
        <w:tc>
          <w:tcPr>
            <w:tcW w:w="993" w:type="dxa"/>
            <w:vMerge w:val="restart"/>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 xml:space="preserve">901, 925, </w:t>
            </w:r>
            <w:r w:rsidRPr="008A4345">
              <w:rPr>
                <w:rFonts w:ascii="Arial" w:eastAsia="Calibri" w:hAnsi="Arial" w:cs="Arial"/>
              </w:rPr>
              <w:lastRenderedPageBreak/>
              <w:t>937, 938, 943</w:t>
            </w:r>
          </w:p>
        </w:tc>
        <w:tc>
          <w:tcPr>
            <w:tcW w:w="1985" w:type="dxa"/>
            <w:vMerge w:val="restart"/>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after="0" w:line="480" w:lineRule="auto"/>
              <w:rPr>
                <w:rFonts w:ascii="Arial" w:eastAsia="Times New Roman" w:hAnsi="Arial" w:cs="Arial"/>
                <w:noProof/>
              </w:rPr>
            </w:pPr>
            <w:r w:rsidRPr="008A4345">
              <w:rPr>
                <w:rFonts w:ascii="Arial" w:eastAsia="Times New Roman" w:hAnsi="Arial" w:cs="Arial"/>
                <w:noProof/>
              </w:rPr>
              <w:lastRenderedPageBreak/>
              <w:t xml:space="preserve">Binder for </w:t>
            </w:r>
            <w:r w:rsidRPr="008A4345">
              <w:rPr>
                <w:rFonts w:ascii="Arial" w:eastAsia="Times New Roman" w:hAnsi="Arial" w:cs="Arial"/>
                <w:noProof/>
              </w:rPr>
              <w:lastRenderedPageBreak/>
              <w:t>bituminous materials</w:t>
            </w: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lastRenderedPageBreak/>
              <w:t>Penetration (N)</w:t>
            </w: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1 per 750 tonnes</w:t>
            </w:r>
          </w:p>
        </w:tc>
        <w:tc>
          <w:tcPr>
            <w:tcW w:w="1419" w:type="dxa"/>
            <w:vMerge w:val="restart"/>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Required</w:t>
            </w:r>
          </w:p>
        </w:tc>
        <w:tc>
          <w:tcPr>
            <w:tcW w:w="1983" w:type="dxa"/>
            <w:vMerge w:val="restart"/>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 xml:space="preserve">National quality management </w:t>
            </w:r>
            <w:r w:rsidRPr="008A4345">
              <w:rPr>
                <w:rFonts w:ascii="Arial" w:eastAsia="Calibri" w:hAnsi="Arial" w:cs="Arial"/>
              </w:rPr>
              <w:lastRenderedPageBreak/>
              <w:t>sector schemes apply. Modified binders should have a BBA HAPAS Roads and Bridges Certificate. In the event that no such Certificate have been issued, then in the interim, only modified binders undergoing BBA assessment should be considered for approval by the Overseeing Organisation.</w:t>
            </w:r>
          </w:p>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(More frequent tests/samples should be scheduled for modified binders.)</w:t>
            </w:r>
          </w:p>
        </w:tc>
      </w:tr>
      <w:tr w:rsidR="008A4345" w:rsidRPr="008A4345" w:rsidTr="00145F59">
        <w:trPr>
          <w:cantSplit/>
          <w:trHeight w:val="770"/>
        </w:trPr>
        <w:tc>
          <w:tcPr>
            <w:tcW w:w="993"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5"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Softening point (N)</w:t>
            </w: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1 per 750 tonnes</w:t>
            </w:r>
          </w:p>
        </w:tc>
        <w:tc>
          <w:tcPr>
            <w:tcW w:w="1419"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3"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r>
      <w:tr w:rsidR="008A4345" w:rsidRPr="008A4345" w:rsidTr="00145F59">
        <w:trPr>
          <w:cantSplit/>
        </w:trPr>
        <w:tc>
          <w:tcPr>
            <w:tcW w:w="993" w:type="dxa"/>
            <w:vMerge w:val="restart"/>
            <w:tcBorders>
              <w:top w:val="single" w:sz="4" w:space="0" w:color="auto"/>
              <w:left w:val="single" w:sz="4" w:space="0" w:color="auto"/>
              <w:right w:val="single" w:sz="4" w:space="0" w:color="auto"/>
            </w:tcBorders>
          </w:tcPr>
          <w:p w:rsidR="004F2FF4" w:rsidRDefault="008A4345" w:rsidP="004F2FF4">
            <w:pPr>
              <w:keepNext/>
              <w:keepLines/>
              <w:tabs>
                <w:tab w:val="left" w:pos="567"/>
              </w:tabs>
              <w:spacing w:after="0"/>
              <w:rPr>
                <w:rFonts w:ascii="Arial" w:eastAsia="Calibri" w:hAnsi="Arial" w:cs="Arial"/>
              </w:rPr>
            </w:pPr>
            <w:r w:rsidRPr="008A4345">
              <w:rPr>
                <w:rFonts w:ascii="Arial" w:eastAsia="Calibri" w:hAnsi="Arial" w:cs="Arial"/>
              </w:rPr>
              <w:lastRenderedPageBreak/>
              <w:t>903 to 907, 909 to 912, 914,</w:t>
            </w:r>
          </w:p>
          <w:p w:rsidR="004F2FF4" w:rsidRDefault="008A4345" w:rsidP="004F2FF4">
            <w:pPr>
              <w:keepNext/>
              <w:keepLines/>
              <w:tabs>
                <w:tab w:val="left" w:pos="567"/>
              </w:tabs>
              <w:spacing w:after="0"/>
              <w:rPr>
                <w:rFonts w:ascii="Arial" w:eastAsia="Calibri" w:hAnsi="Arial" w:cs="Arial"/>
              </w:rPr>
            </w:pPr>
            <w:r w:rsidRPr="008A4345">
              <w:rPr>
                <w:rFonts w:ascii="Arial" w:eastAsia="Calibri" w:hAnsi="Arial" w:cs="Arial"/>
              </w:rPr>
              <w:t>925,</w:t>
            </w:r>
          </w:p>
          <w:p w:rsidR="004F2FF4" w:rsidRDefault="008A4345" w:rsidP="004F2FF4">
            <w:pPr>
              <w:keepNext/>
              <w:keepLines/>
              <w:tabs>
                <w:tab w:val="left" w:pos="567"/>
              </w:tabs>
              <w:spacing w:after="0"/>
              <w:rPr>
                <w:rFonts w:ascii="Arial" w:eastAsia="Calibri" w:hAnsi="Arial" w:cs="Arial"/>
              </w:rPr>
            </w:pPr>
            <w:r w:rsidRPr="008A4345">
              <w:rPr>
                <w:rFonts w:ascii="Arial" w:eastAsia="Calibri" w:hAnsi="Arial" w:cs="Arial"/>
              </w:rPr>
              <w:t>926,</w:t>
            </w:r>
          </w:p>
          <w:p w:rsidR="004F2FF4" w:rsidRDefault="008A4345" w:rsidP="004F2FF4">
            <w:pPr>
              <w:keepNext/>
              <w:keepLines/>
              <w:tabs>
                <w:tab w:val="left" w:pos="567"/>
              </w:tabs>
              <w:spacing w:after="0"/>
              <w:rPr>
                <w:rFonts w:ascii="Arial" w:eastAsia="Calibri" w:hAnsi="Arial" w:cs="Arial"/>
              </w:rPr>
            </w:pPr>
            <w:r w:rsidRPr="008A4345">
              <w:rPr>
                <w:rFonts w:ascii="Arial" w:eastAsia="Calibri" w:hAnsi="Arial" w:cs="Arial"/>
              </w:rPr>
              <w:t>929,</w:t>
            </w:r>
          </w:p>
          <w:p w:rsidR="004F2FF4" w:rsidRDefault="008A4345" w:rsidP="004F2FF4">
            <w:pPr>
              <w:keepNext/>
              <w:keepLines/>
              <w:tabs>
                <w:tab w:val="left" w:pos="567"/>
              </w:tabs>
              <w:spacing w:after="0"/>
              <w:rPr>
                <w:rFonts w:ascii="Arial" w:eastAsia="Calibri" w:hAnsi="Arial" w:cs="Arial"/>
              </w:rPr>
            </w:pPr>
            <w:r w:rsidRPr="008A4345">
              <w:rPr>
                <w:rFonts w:ascii="Arial" w:eastAsia="Calibri" w:hAnsi="Arial" w:cs="Arial"/>
              </w:rPr>
              <w:t>937,</w:t>
            </w:r>
          </w:p>
          <w:p w:rsidR="004F2FF4" w:rsidRDefault="008A4345" w:rsidP="004F2FF4">
            <w:pPr>
              <w:keepNext/>
              <w:keepLines/>
              <w:tabs>
                <w:tab w:val="left" w:pos="567"/>
              </w:tabs>
              <w:spacing w:after="0"/>
              <w:rPr>
                <w:rFonts w:ascii="Arial" w:eastAsia="Calibri" w:hAnsi="Arial" w:cs="Arial"/>
              </w:rPr>
            </w:pPr>
            <w:r w:rsidRPr="008A4345">
              <w:rPr>
                <w:rFonts w:ascii="Arial" w:eastAsia="Calibri" w:hAnsi="Arial" w:cs="Arial"/>
              </w:rPr>
              <w:t>938,</w:t>
            </w:r>
          </w:p>
          <w:p w:rsidR="004F2FF4" w:rsidRDefault="008A4345" w:rsidP="004F2FF4">
            <w:pPr>
              <w:keepNext/>
              <w:keepLines/>
              <w:tabs>
                <w:tab w:val="left" w:pos="567"/>
              </w:tabs>
              <w:spacing w:after="0"/>
              <w:rPr>
                <w:rFonts w:ascii="Arial" w:eastAsia="Calibri" w:hAnsi="Arial" w:cs="Arial"/>
              </w:rPr>
            </w:pPr>
            <w:r w:rsidRPr="008A4345">
              <w:rPr>
                <w:rFonts w:ascii="Arial" w:eastAsia="Calibri" w:hAnsi="Arial" w:cs="Arial"/>
              </w:rPr>
              <w:t>942,</w:t>
            </w:r>
          </w:p>
          <w:p w:rsidR="004F2FF4" w:rsidRDefault="008A4345" w:rsidP="004F2FF4">
            <w:pPr>
              <w:keepNext/>
              <w:keepLines/>
              <w:tabs>
                <w:tab w:val="left" w:pos="567"/>
              </w:tabs>
              <w:spacing w:after="0"/>
              <w:rPr>
                <w:rFonts w:ascii="Arial" w:eastAsia="Calibri" w:hAnsi="Arial" w:cs="Arial"/>
              </w:rPr>
            </w:pPr>
            <w:r w:rsidRPr="008A4345">
              <w:rPr>
                <w:rFonts w:ascii="Arial" w:eastAsia="Calibri" w:hAnsi="Arial" w:cs="Arial"/>
              </w:rPr>
              <w:t>943,</w:t>
            </w:r>
          </w:p>
          <w:p w:rsidR="00145F59" w:rsidRPr="008A4345" w:rsidRDefault="008A4345" w:rsidP="004F2FF4">
            <w:pPr>
              <w:keepNext/>
              <w:keepLines/>
              <w:tabs>
                <w:tab w:val="left" w:pos="567"/>
              </w:tabs>
              <w:rPr>
                <w:rFonts w:ascii="Arial" w:eastAsia="Calibri" w:hAnsi="Arial" w:cs="Arial"/>
              </w:rPr>
            </w:pPr>
            <w:r w:rsidRPr="008A4345">
              <w:rPr>
                <w:rFonts w:ascii="Arial" w:eastAsia="Calibri" w:hAnsi="Arial" w:cs="Arial"/>
              </w:rPr>
              <w:t>946 to 948</w:t>
            </w:r>
          </w:p>
        </w:tc>
        <w:tc>
          <w:tcPr>
            <w:tcW w:w="1985" w:type="dxa"/>
            <w:vMerge w:val="restart"/>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Bituminous mixtures</w:t>
            </w: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Grading (N)</w:t>
            </w:r>
          </w:p>
        </w:tc>
        <w:tc>
          <w:tcPr>
            <w:tcW w:w="1701" w:type="dxa"/>
            <w:vMerge w:val="restart"/>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For Audit Test purpose only</w:t>
            </w:r>
          </w:p>
        </w:tc>
        <w:tc>
          <w:tcPr>
            <w:tcW w:w="1419" w:type="dxa"/>
            <w:vMerge w:val="restart"/>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3" w:type="dxa"/>
            <w:vMerge w:val="restart"/>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National quality management sector schemes apply.</w:t>
            </w:r>
          </w:p>
        </w:tc>
      </w:tr>
      <w:tr w:rsidR="008A4345" w:rsidRPr="008A4345" w:rsidTr="00145F59">
        <w:trPr>
          <w:cantSplit/>
          <w:trHeight w:val="435"/>
        </w:trPr>
        <w:tc>
          <w:tcPr>
            <w:tcW w:w="993" w:type="dxa"/>
            <w:vMerge/>
            <w:tcBorders>
              <w:left w:val="single" w:sz="4" w:space="0" w:color="auto"/>
              <w:right w:val="single" w:sz="4" w:space="0" w:color="auto"/>
            </w:tcBorders>
          </w:tcPr>
          <w:p w:rsidR="008A4345" w:rsidRPr="008A4345" w:rsidRDefault="008A4345" w:rsidP="008A4345">
            <w:pPr>
              <w:keepNext/>
              <w:keepLines/>
              <w:shd w:val="clear" w:color="auto" w:fill="00B050"/>
              <w:tabs>
                <w:tab w:val="left" w:pos="567"/>
              </w:tabs>
              <w:spacing w:before="90" w:after="54"/>
              <w:rPr>
                <w:rFonts w:ascii="Arial" w:eastAsia="Calibri" w:hAnsi="Arial" w:cs="Arial"/>
              </w:rPr>
            </w:pPr>
          </w:p>
        </w:tc>
        <w:tc>
          <w:tcPr>
            <w:tcW w:w="1985" w:type="dxa"/>
            <w:vMerge/>
            <w:tcBorders>
              <w:left w:val="single" w:sz="4" w:space="0" w:color="auto"/>
              <w:right w:val="single" w:sz="4" w:space="0" w:color="auto"/>
            </w:tcBorders>
          </w:tcPr>
          <w:p w:rsidR="008A4345" w:rsidRPr="008A4345" w:rsidRDefault="008A4345" w:rsidP="008A4345">
            <w:pPr>
              <w:keepNext/>
              <w:keepLines/>
              <w:shd w:val="clear" w:color="auto" w:fill="00B050"/>
              <w:tabs>
                <w:tab w:val="left" w:pos="567"/>
              </w:tabs>
              <w:spacing w:before="90" w:after="54"/>
              <w:rPr>
                <w:rFonts w:ascii="Arial" w:eastAsia="Calibri" w:hAnsi="Arial" w:cs="Arial"/>
              </w:rPr>
            </w:pPr>
          </w:p>
        </w:tc>
        <w:tc>
          <w:tcPr>
            <w:tcW w:w="1842" w:type="dxa"/>
            <w:vMerge w:val="restart"/>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Binder Content (N)</w:t>
            </w:r>
          </w:p>
        </w:tc>
        <w:tc>
          <w:tcPr>
            <w:tcW w:w="1701" w:type="dxa"/>
            <w:vMerge/>
            <w:tcBorders>
              <w:left w:val="single" w:sz="4" w:space="0" w:color="auto"/>
              <w:right w:val="single" w:sz="4" w:space="0" w:color="auto"/>
            </w:tcBorders>
          </w:tcPr>
          <w:p w:rsidR="008A4345" w:rsidRPr="008A4345" w:rsidRDefault="008A4345" w:rsidP="008A4345">
            <w:pPr>
              <w:keepNext/>
              <w:keepLines/>
              <w:shd w:val="clear" w:color="auto" w:fill="00B050"/>
              <w:tabs>
                <w:tab w:val="left" w:pos="567"/>
              </w:tabs>
              <w:spacing w:before="90" w:after="54"/>
              <w:rPr>
                <w:rFonts w:ascii="Arial" w:eastAsia="Calibri" w:hAnsi="Arial" w:cs="Arial"/>
              </w:rPr>
            </w:pPr>
          </w:p>
        </w:tc>
        <w:tc>
          <w:tcPr>
            <w:tcW w:w="1419" w:type="dxa"/>
            <w:vMerge/>
            <w:tcBorders>
              <w:left w:val="single" w:sz="4" w:space="0" w:color="auto"/>
              <w:right w:val="single" w:sz="4" w:space="0" w:color="auto"/>
            </w:tcBorders>
          </w:tcPr>
          <w:p w:rsidR="008A4345" w:rsidRPr="008A4345" w:rsidRDefault="008A4345" w:rsidP="008A4345">
            <w:pPr>
              <w:keepNext/>
              <w:keepLines/>
              <w:shd w:val="clear" w:color="auto" w:fill="00B050"/>
              <w:tabs>
                <w:tab w:val="left" w:pos="567"/>
              </w:tabs>
              <w:spacing w:before="90" w:after="54"/>
              <w:rPr>
                <w:rFonts w:ascii="Arial" w:eastAsia="Calibri" w:hAnsi="Arial" w:cs="Arial"/>
              </w:rPr>
            </w:pPr>
          </w:p>
        </w:tc>
        <w:tc>
          <w:tcPr>
            <w:tcW w:w="1983" w:type="dxa"/>
            <w:vMerge/>
            <w:tcBorders>
              <w:left w:val="single" w:sz="4" w:space="0" w:color="auto"/>
              <w:right w:val="single" w:sz="4" w:space="0" w:color="auto"/>
            </w:tcBorders>
          </w:tcPr>
          <w:p w:rsidR="008A4345" w:rsidRPr="008A4345" w:rsidRDefault="008A4345" w:rsidP="008A4345">
            <w:pPr>
              <w:keepNext/>
              <w:keepLines/>
              <w:shd w:val="clear" w:color="auto" w:fill="00B050"/>
              <w:tabs>
                <w:tab w:val="left" w:pos="567"/>
              </w:tabs>
              <w:spacing w:before="90" w:after="54"/>
              <w:rPr>
                <w:rFonts w:ascii="Arial" w:eastAsia="Calibri" w:hAnsi="Arial" w:cs="Arial"/>
              </w:rPr>
            </w:pPr>
          </w:p>
        </w:tc>
      </w:tr>
      <w:tr w:rsidR="008A4345" w:rsidRPr="008A4345" w:rsidTr="004F2FF4">
        <w:trPr>
          <w:cantSplit/>
          <w:trHeight w:val="3695"/>
        </w:trPr>
        <w:tc>
          <w:tcPr>
            <w:tcW w:w="993" w:type="dxa"/>
            <w:vMerge/>
            <w:tcBorders>
              <w:left w:val="single" w:sz="4" w:space="0" w:color="auto"/>
              <w:right w:val="single" w:sz="4" w:space="0" w:color="auto"/>
            </w:tcBorders>
          </w:tcPr>
          <w:p w:rsidR="008A4345" w:rsidRPr="008A4345" w:rsidRDefault="008A4345" w:rsidP="008A4345">
            <w:pPr>
              <w:keepNext/>
              <w:keepLines/>
              <w:shd w:val="clear" w:color="auto" w:fill="00B050"/>
              <w:tabs>
                <w:tab w:val="left" w:pos="567"/>
              </w:tabs>
              <w:spacing w:before="90" w:after="54"/>
              <w:rPr>
                <w:rFonts w:ascii="Arial" w:eastAsia="Calibri" w:hAnsi="Arial" w:cs="Arial"/>
              </w:rPr>
            </w:pPr>
          </w:p>
        </w:tc>
        <w:tc>
          <w:tcPr>
            <w:tcW w:w="1985" w:type="dxa"/>
            <w:vMerge/>
            <w:tcBorders>
              <w:left w:val="single" w:sz="4" w:space="0" w:color="auto"/>
              <w:right w:val="single" w:sz="4" w:space="0" w:color="auto"/>
            </w:tcBorders>
          </w:tcPr>
          <w:p w:rsidR="008A4345" w:rsidRPr="008A4345" w:rsidRDefault="008A4345" w:rsidP="008A4345">
            <w:pPr>
              <w:keepNext/>
              <w:keepLines/>
              <w:shd w:val="clear" w:color="auto" w:fill="00B050"/>
              <w:tabs>
                <w:tab w:val="left" w:pos="567"/>
              </w:tabs>
              <w:spacing w:before="90" w:after="54"/>
              <w:rPr>
                <w:rFonts w:ascii="Arial" w:eastAsia="Calibri" w:hAnsi="Arial" w:cs="Arial"/>
              </w:rPr>
            </w:pPr>
          </w:p>
        </w:tc>
        <w:tc>
          <w:tcPr>
            <w:tcW w:w="1842" w:type="dxa"/>
            <w:vMerge/>
            <w:tcBorders>
              <w:left w:val="single" w:sz="4" w:space="0" w:color="auto"/>
              <w:right w:val="single" w:sz="4" w:space="0" w:color="auto"/>
            </w:tcBorders>
          </w:tcPr>
          <w:p w:rsidR="008A4345" w:rsidRPr="008A4345" w:rsidRDefault="008A4345" w:rsidP="008A4345">
            <w:pPr>
              <w:keepNext/>
              <w:keepLines/>
              <w:shd w:val="clear" w:color="auto" w:fill="00B050"/>
              <w:tabs>
                <w:tab w:val="left" w:pos="567"/>
              </w:tabs>
              <w:spacing w:before="90" w:after="54"/>
              <w:rPr>
                <w:rFonts w:ascii="Arial" w:eastAsia="Calibri" w:hAnsi="Arial" w:cs="Arial"/>
              </w:rPr>
            </w:pPr>
          </w:p>
        </w:tc>
        <w:tc>
          <w:tcPr>
            <w:tcW w:w="1701" w:type="dxa"/>
            <w:vMerge/>
            <w:tcBorders>
              <w:left w:val="single" w:sz="4" w:space="0" w:color="auto"/>
              <w:right w:val="single" w:sz="4" w:space="0" w:color="auto"/>
            </w:tcBorders>
          </w:tcPr>
          <w:p w:rsidR="008A4345" w:rsidRPr="008A4345" w:rsidRDefault="008A4345" w:rsidP="008A4345">
            <w:pPr>
              <w:keepNext/>
              <w:keepLines/>
              <w:shd w:val="clear" w:color="auto" w:fill="00B050"/>
              <w:tabs>
                <w:tab w:val="left" w:pos="567"/>
              </w:tabs>
              <w:spacing w:before="90" w:after="54"/>
              <w:rPr>
                <w:rFonts w:ascii="Arial" w:eastAsia="Calibri" w:hAnsi="Arial" w:cs="Arial"/>
              </w:rPr>
            </w:pPr>
          </w:p>
        </w:tc>
        <w:tc>
          <w:tcPr>
            <w:tcW w:w="1419" w:type="dxa"/>
            <w:vMerge/>
            <w:tcBorders>
              <w:left w:val="single" w:sz="4" w:space="0" w:color="auto"/>
              <w:right w:val="single" w:sz="4" w:space="0" w:color="auto"/>
            </w:tcBorders>
          </w:tcPr>
          <w:p w:rsidR="008A4345" w:rsidRPr="008A4345" w:rsidRDefault="008A4345" w:rsidP="008A4345">
            <w:pPr>
              <w:keepNext/>
              <w:keepLines/>
              <w:shd w:val="clear" w:color="auto" w:fill="00B050"/>
              <w:tabs>
                <w:tab w:val="left" w:pos="567"/>
              </w:tabs>
              <w:spacing w:before="90" w:after="54"/>
              <w:rPr>
                <w:rFonts w:ascii="Arial" w:eastAsia="Calibri" w:hAnsi="Arial" w:cs="Arial"/>
              </w:rPr>
            </w:pPr>
          </w:p>
        </w:tc>
        <w:tc>
          <w:tcPr>
            <w:tcW w:w="1983" w:type="dxa"/>
            <w:vMerge/>
            <w:tcBorders>
              <w:left w:val="single" w:sz="4" w:space="0" w:color="auto"/>
              <w:right w:val="single" w:sz="4" w:space="0" w:color="auto"/>
            </w:tcBorders>
          </w:tcPr>
          <w:p w:rsidR="008A4345" w:rsidRPr="008A4345" w:rsidRDefault="008A4345" w:rsidP="008A4345">
            <w:pPr>
              <w:keepNext/>
              <w:keepLines/>
              <w:shd w:val="clear" w:color="auto" w:fill="00B050"/>
              <w:tabs>
                <w:tab w:val="left" w:pos="567"/>
              </w:tabs>
              <w:spacing w:before="90" w:after="54"/>
              <w:rPr>
                <w:rFonts w:ascii="Arial" w:eastAsia="Calibri" w:hAnsi="Arial" w:cs="Arial"/>
              </w:rPr>
            </w:pPr>
          </w:p>
        </w:tc>
      </w:tr>
      <w:tr w:rsidR="008A4345" w:rsidRPr="008A4345" w:rsidTr="00145F59">
        <w:trPr>
          <w:cantSplit/>
          <w:trHeight w:val="435"/>
        </w:trPr>
        <w:tc>
          <w:tcPr>
            <w:tcW w:w="993" w:type="dxa"/>
            <w:vMerge/>
            <w:tcBorders>
              <w:left w:val="single" w:sz="4" w:space="0" w:color="auto"/>
              <w:bottom w:val="single" w:sz="4" w:space="0" w:color="auto"/>
              <w:right w:val="single" w:sz="4" w:space="0" w:color="auto"/>
            </w:tcBorders>
          </w:tcPr>
          <w:p w:rsidR="008A4345" w:rsidRPr="008A4345" w:rsidRDefault="008A4345" w:rsidP="008A4345">
            <w:pPr>
              <w:keepNext/>
              <w:keepLines/>
              <w:shd w:val="clear" w:color="auto" w:fill="00B050"/>
              <w:tabs>
                <w:tab w:val="left" w:pos="567"/>
              </w:tabs>
              <w:spacing w:before="90" w:after="54"/>
              <w:rPr>
                <w:rFonts w:ascii="Arial" w:eastAsia="Calibri" w:hAnsi="Arial" w:cs="Arial"/>
              </w:rPr>
            </w:pPr>
          </w:p>
        </w:tc>
        <w:tc>
          <w:tcPr>
            <w:tcW w:w="1985" w:type="dxa"/>
            <w:vMerge/>
            <w:tcBorders>
              <w:left w:val="single" w:sz="4" w:space="0" w:color="auto"/>
              <w:bottom w:val="single" w:sz="4" w:space="0" w:color="auto"/>
              <w:right w:val="single" w:sz="4" w:space="0" w:color="auto"/>
            </w:tcBorders>
          </w:tcPr>
          <w:p w:rsidR="008A4345" w:rsidRPr="008A4345" w:rsidRDefault="008A4345" w:rsidP="008A4345">
            <w:pPr>
              <w:keepNext/>
              <w:keepLines/>
              <w:shd w:val="clear" w:color="auto" w:fill="00B050"/>
              <w:tabs>
                <w:tab w:val="left" w:pos="567"/>
              </w:tabs>
              <w:spacing w:before="90" w:after="54"/>
              <w:rPr>
                <w:rFonts w:ascii="Arial" w:eastAsia="Calibri" w:hAnsi="Arial" w:cs="Arial"/>
              </w:rPr>
            </w:pPr>
          </w:p>
        </w:tc>
        <w:tc>
          <w:tcPr>
            <w:tcW w:w="1842" w:type="dxa"/>
            <w:vMerge/>
            <w:tcBorders>
              <w:left w:val="single" w:sz="4" w:space="0" w:color="auto"/>
              <w:bottom w:val="single" w:sz="4" w:space="0" w:color="auto"/>
              <w:right w:val="single" w:sz="4" w:space="0" w:color="auto"/>
            </w:tcBorders>
          </w:tcPr>
          <w:p w:rsidR="008A4345" w:rsidRPr="008A4345" w:rsidRDefault="008A4345" w:rsidP="008A4345">
            <w:pPr>
              <w:keepNext/>
              <w:keepLines/>
              <w:shd w:val="clear" w:color="auto" w:fill="00B050"/>
              <w:tabs>
                <w:tab w:val="left" w:pos="567"/>
              </w:tabs>
              <w:spacing w:before="90" w:after="54"/>
              <w:rPr>
                <w:rFonts w:ascii="Arial" w:eastAsia="Calibri" w:hAnsi="Arial" w:cs="Arial"/>
              </w:rPr>
            </w:pPr>
          </w:p>
        </w:tc>
        <w:tc>
          <w:tcPr>
            <w:tcW w:w="1701" w:type="dxa"/>
            <w:vMerge/>
            <w:tcBorders>
              <w:left w:val="single" w:sz="4" w:space="0" w:color="auto"/>
              <w:bottom w:val="single" w:sz="4" w:space="0" w:color="auto"/>
              <w:right w:val="single" w:sz="4" w:space="0" w:color="auto"/>
            </w:tcBorders>
          </w:tcPr>
          <w:p w:rsidR="008A4345" w:rsidRPr="008A4345" w:rsidRDefault="008A4345" w:rsidP="008A4345">
            <w:pPr>
              <w:keepNext/>
              <w:keepLines/>
              <w:shd w:val="clear" w:color="auto" w:fill="00B050"/>
              <w:tabs>
                <w:tab w:val="left" w:pos="567"/>
              </w:tabs>
              <w:spacing w:before="90" w:after="54"/>
              <w:rPr>
                <w:rFonts w:ascii="Arial" w:eastAsia="Calibri" w:hAnsi="Arial" w:cs="Arial"/>
              </w:rPr>
            </w:pPr>
          </w:p>
        </w:tc>
        <w:tc>
          <w:tcPr>
            <w:tcW w:w="1419" w:type="dxa"/>
            <w:vMerge/>
            <w:tcBorders>
              <w:left w:val="single" w:sz="4" w:space="0" w:color="auto"/>
              <w:bottom w:val="single" w:sz="4" w:space="0" w:color="auto"/>
              <w:right w:val="single" w:sz="4" w:space="0" w:color="auto"/>
            </w:tcBorders>
          </w:tcPr>
          <w:p w:rsidR="008A4345" w:rsidRPr="008A4345" w:rsidRDefault="008A4345" w:rsidP="008A4345">
            <w:pPr>
              <w:keepNext/>
              <w:keepLines/>
              <w:shd w:val="clear" w:color="auto" w:fill="00B050"/>
              <w:tabs>
                <w:tab w:val="left" w:pos="567"/>
              </w:tabs>
              <w:spacing w:before="90" w:after="54"/>
              <w:rPr>
                <w:rFonts w:ascii="Arial" w:eastAsia="Calibri" w:hAnsi="Arial" w:cs="Arial"/>
              </w:rPr>
            </w:pPr>
          </w:p>
        </w:tc>
        <w:tc>
          <w:tcPr>
            <w:tcW w:w="1983" w:type="dxa"/>
            <w:vMerge/>
            <w:tcBorders>
              <w:left w:val="single" w:sz="4" w:space="0" w:color="auto"/>
              <w:bottom w:val="single" w:sz="4" w:space="0" w:color="auto"/>
              <w:right w:val="single" w:sz="4" w:space="0" w:color="auto"/>
            </w:tcBorders>
          </w:tcPr>
          <w:p w:rsidR="008A4345" w:rsidRPr="008A4345" w:rsidRDefault="008A4345" w:rsidP="008A4345">
            <w:pPr>
              <w:keepNext/>
              <w:keepLines/>
              <w:shd w:val="clear" w:color="auto" w:fill="00B050"/>
              <w:tabs>
                <w:tab w:val="left" w:pos="567"/>
              </w:tabs>
              <w:spacing w:before="90" w:after="54"/>
              <w:rPr>
                <w:rFonts w:ascii="Arial" w:eastAsia="Calibri" w:hAnsi="Arial" w:cs="Arial"/>
              </w:rPr>
            </w:pPr>
          </w:p>
        </w:tc>
      </w:tr>
      <w:tr w:rsidR="008A4345" w:rsidRPr="008A4345" w:rsidTr="00145F59">
        <w:trPr>
          <w:cantSplit/>
        </w:trPr>
        <w:tc>
          <w:tcPr>
            <w:tcW w:w="993" w:type="dxa"/>
            <w:vMerge w:val="restart"/>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lastRenderedPageBreak/>
              <w:t>929</w:t>
            </w:r>
          </w:p>
          <w:p w:rsidR="008A4345" w:rsidRPr="008A4345" w:rsidRDefault="008A4345" w:rsidP="008A4345">
            <w:pPr>
              <w:keepNext/>
              <w:keepLines/>
              <w:tabs>
                <w:tab w:val="left" w:pos="567"/>
              </w:tabs>
              <w:rPr>
                <w:rFonts w:ascii="Arial" w:eastAsia="Calibri" w:hAnsi="Arial" w:cs="Arial"/>
              </w:rPr>
            </w:pPr>
          </w:p>
        </w:tc>
        <w:tc>
          <w:tcPr>
            <w:tcW w:w="1985" w:type="dxa"/>
            <w:vMerge w:val="restart"/>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Base and Binder Course Macadam’s</w:t>
            </w: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In situ air void content (N)</w:t>
            </w:r>
          </w:p>
        </w:tc>
        <w:tc>
          <w:tcPr>
            <w:tcW w:w="1701" w:type="dxa"/>
            <w:vMerge w:val="restart"/>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after="0" w:line="480" w:lineRule="auto"/>
              <w:rPr>
                <w:rFonts w:ascii="Arial" w:eastAsia="Times New Roman" w:hAnsi="Arial" w:cs="Arial"/>
                <w:noProof/>
              </w:rPr>
            </w:pPr>
            <w:r w:rsidRPr="008A4345">
              <w:rPr>
                <w:rFonts w:ascii="Arial" w:eastAsia="Times New Roman" w:hAnsi="Arial" w:cs="Arial"/>
                <w:noProof/>
              </w:rPr>
              <w:t>1 per 100 Tonnes (min 1 per laying day)</w:t>
            </w:r>
          </w:p>
        </w:tc>
        <w:tc>
          <w:tcPr>
            <w:tcW w:w="1419" w:type="dxa"/>
            <w:vMerge w:val="restart"/>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Required</w:t>
            </w:r>
          </w:p>
          <w:p w:rsidR="008A4345" w:rsidRPr="008A4345" w:rsidRDefault="008A4345" w:rsidP="008A4345">
            <w:pPr>
              <w:keepNext/>
              <w:keepLines/>
              <w:tabs>
                <w:tab w:val="left" w:pos="567"/>
              </w:tabs>
              <w:rPr>
                <w:rFonts w:ascii="Arial" w:eastAsia="Calibri" w:hAnsi="Arial" w:cs="Arial"/>
              </w:rPr>
            </w:pPr>
          </w:p>
        </w:tc>
        <w:tc>
          <w:tcPr>
            <w:tcW w:w="1983" w:type="dxa"/>
            <w:vMerge w:val="restart"/>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r>
      <w:tr w:rsidR="008A4345" w:rsidRPr="008A4345" w:rsidTr="00145F59">
        <w:trPr>
          <w:cantSplit/>
        </w:trPr>
        <w:tc>
          <w:tcPr>
            <w:tcW w:w="993" w:type="dxa"/>
            <w:vMerge/>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5" w:type="dxa"/>
            <w:vMerge/>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Refusal air void content (N) (PRD Test)</w:t>
            </w:r>
          </w:p>
        </w:tc>
        <w:tc>
          <w:tcPr>
            <w:tcW w:w="1701" w:type="dxa"/>
            <w:vMerge/>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419" w:type="dxa"/>
            <w:vMerge/>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3" w:type="dxa"/>
            <w:vMerge/>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r>
      <w:tr w:rsidR="008A4345" w:rsidRPr="008A4345" w:rsidTr="00145F59">
        <w:trPr>
          <w:cantSplit/>
        </w:trPr>
        <w:tc>
          <w:tcPr>
            <w:tcW w:w="993" w:type="dxa"/>
            <w:vMerge/>
            <w:tcBorders>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5"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Binder volume (N)</w:t>
            </w:r>
          </w:p>
        </w:tc>
        <w:tc>
          <w:tcPr>
            <w:tcW w:w="1701"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419" w:type="dxa"/>
            <w:vMerge/>
            <w:tcBorders>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3"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r>
      <w:tr w:rsidR="008A4345" w:rsidRPr="008A4345" w:rsidTr="00145F59">
        <w:trPr>
          <w:cantSplit/>
        </w:trPr>
        <w:tc>
          <w:tcPr>
            <w:tcW w:w="993" w:type="dxa"/>
            <w:vMerge/>
            <w:tcBorders>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5" w:type="dxa"/>
            <w:vMerge w:val="restart"/>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Base and Binder Course Macadam’s</w:t>
            </w: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Grading (N)</w:t>
            </w:r>
          </w:p>
        </w:tc>
        <w:tc>
          <w:tcPr>
            <w:tcW w:w="1701" w:type="dxa"/>
            <w:vMerge w:val="restart"/>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1 per 100 Tonnes (min 1 per laying day)</w:t>
            </w:r>
          </w:p>
        </w:tc>
        <w:tc>
          <w:tcPr>
            <w:tcW w:w="1419" w:type="dxa"/>
            <w:vMerge/>
            <w:tcBorders>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r>
      <w:tr w:rsidR="008A4345" w:rsidRPr="008A4345" w:rsidTr="00145F59">
        <w:trPr>
          <w:cantSplit/>
        </w:trPr>
        <w:tc>
          <w:tcPr>
            <w:tcW w:w="993" w:type="dxa"/>
            <w:vMerge/>
            <w:tcBorders>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5"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Binder content (N)</w:t>
            </w:r>
          </w:p>
        </w:tc>
        <w:tc>
          <w:tcPr>
            <w:tcW w:w="1701"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419" w:type="dxa"/>
            <w:vMerge/>
            <w:tcBorders>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r>
      <w:tr w:rsidR="008A4345" w:rsidRPr="008A4345" w:rsidTr="00145F59">
        <w:trPr>
          <w:cantSplit/>
        </w:trPr>
        <w:tc>
          <w:tcPr>
            <w:tcW w:w="993" w:type="dxa"/>
            <w:vMerge/>
            <w:tcBorders>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5" w:type="dxa"/>
            <w:vMerge/>
            <w:tcBorders>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Flow value (N)</w:t>
            </w:r>
          </w:p>
        </w:tc>
        <w:tc>
          <w:tcPr>
            <w:tcW w:w="1701" w:type="dxa"/>
            <w:vMerge/>
            <w:tcBorders>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419" w:type="dxa"/>
            <w:vMerge/>
            <w:tcBorders>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r>
      <w:tr w:rsidR="008A4345" w:rsidRPr="008A4345" w:rsidTr="00145F59">
        <w:trPr>
          <w:cantSplit/>
        </w:trPr>
        <w:tc>
          <w:tcPr>
            <w:tcW w:w="993"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5"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Density (N)</w:t>
            </w:r>
          </w:p>
        </w:tc>
        <w:tc>
          <w:tcPr>
            <w:tcW w:w="1701"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419"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r>
      <w:tr w:rsidR="008A4345" w:rsidRPr="008A4345" w:rsidTr="00145F59">
        <w:tc>
          <w:tcPr>
            <w:tcW w:w="99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921</w:t>
            </w:r>
          </w:p>
        </w:tc>
        <w:tc>
          <w:tcPr>
            <w:tcW w:w="1985"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Surface macro texture</w:t>
            </w: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BS EN 13036-1 Volumetric Patch Technique (N</w:t>
            </w: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BS EN 13036-1</w:t>
            </w:r>
          </w:p>
        </w:tc>
        <w:tc>
          <w:tcPr>
            <w:tcW w:w="1419"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Required</w:t>
            </w: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r>
      <w:tr w:rsidR="008A4345" w:rsidRPr="008A4345" w:rsidTr="00145F59">
        <w:trPr>
          <w:cantSplit/>
        </w:trPr>
        <w:tc>
          <w:tcPr>
            <w:tcW w:w="993" w:type="dxa"/>
            <w:vMerge w:val="restart"/>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920</w:t>
            </w:r>
          </w:p>
        </w:tc>
        <w:tc>
          <w:tcPr>
            <w:tcW w:w="1985"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Bond coats, tack coats and other bituminous sprays</w:t>
            </w: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419"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r>
      <w:tr w:rsidR="008A4345" w:rsidRPr="008A4345" w:rsidTr="00145F59">
        <w:trPr>
          <w:cantSplit/>
        </w:trPr>
        <w:tc>
          <w:tcPr>
            <w:tcW w:w="993"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5" w:type="dxa"/>
            <w:vMerge w:val="restart"/>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Binder</w:t>
            </w: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Product identification</w:t>
            </w: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1 per product per source</w:t>
            </w:r>
          </w:p>
        </w:tc>
        <w:tc>
          <w:tcPr>
            <w:tcW w:w="1419"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Required</w:t>
            </w: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Tests are expected to be repeated every two years</w:t>
            </w:r>
          </w:p>
        </w:tc>
      </w:tr>
      <w:tr w:rsidR="008A4345" w:rsidRPr="008A4345" w:rsidTr="00145F59">
        <w:trPr>
          <w:cantSplit/>
        </w:trPr>
        <w:tc>
          <w:tcPr>
            <w:tcW w:w="993"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5"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roofErr w:type="spellStart"/>
            <w:r w:rsidRPr="008A4345">
              <w:rPr>
                <w:rFonts w:ascii="Arial" w:eastAsia="Calibri" w:hAnsi="Arial" w:cs="Arial"/>
              </w:rPr>
              <w:t>Vialit</w:t>
            </w:r>
            <w:proofErr w:type="spellEnd"/>
            <w:r w:rsidRPr="008A4345">
              <w:rPr>
                <w:rFonts w:ascii="Arial" w:eastAsia="Calibri" w:hAnsi="Arial" w:cs="Arial"/>
              </w:rPr>
              <w:t xml:space="preserve"> cohesion</w:t>
            </w: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1 per product per source</w:t>
            </w:r>
          </w:p>
        </w:tc>
        <w:tc>
          <w:tcPr>
            <w:tcW w:w="1419"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Required</w:t>
            </w: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Tests are expected to be repeated every two years</w:t>
            </w:r>
          </w:p>
        </w:tc>
      </w:tr>
      <w:tr w:rsidR="008A4345" w:rsidRPr="008A4345" w:rsidTr="00145F59">
        <w:trPr>
          <w:cantSplit/>
        </w:trPr>
        <w:tc>
          <w:tcPr>
            <w:tcW w:w="993"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985"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Accuracy of spread</w:t>
            </w:r>
          </w:p>
        </w:tc>
        <w:tc>
          <w:tcPr>
            <w:tcW w:w="1701" w:type="dxa"/>
            <w:tcBorders>
              <w:top w:val="single" w:sz="4" w:space="0" w:color="auto"/>
              <w:left w:val="single" w:sz="4" w:space="0" w:color="auto"/>
              <w:bottom w:val="single" w:sz="4" w:space="0" w:color="auto"/>
              <w:right w:val="single" w:sz="4" w:space="0" w:color="auto"/>
            </w:tcBorders>
          </w:tcPr>
          <w:p w:rsidR="008A4345" w:rsidRDefault="008A4345" w:rsidP="008A4345">
            <w:pPr>
              <w:keepNext/>
              <w:keepLines/>
              <w:tabs>
                <w:tab w:val="left" w:pos="567"/>
              </w:tabs>
              <w:rPr>
                <w:rFonts w:ascii="Arial" w:eastAsia="Calibri" w:hAnsi="Arial" w:cs="Arial"/>
              </w:rPr>
            </w:pPr>
            <w:r w:rsidRPr="008A4345">
              <w:rPr>
                <w:rFonts w:ascii="Arial" w:eastAsia="Calibri" w:hAnsi="Arial" w:cs="Arial"/>
              </w:rPr>
              <w:t>1 for each binder and sprayer per month</w:t>
            </w:r>
          </w:p>
          <w:p w:rsidR="00145F59" w:rsidRDefault="00145F59" w:rsidP="008A4345">
            <w:pPr>
              <w:keepNext/>
              <w:keepLines/>
              <w:tabs>
                <w:tab w:val="left" w:pos="567"/>
              </w:tabs>
              <w:rPr>
                <w:rFonts w:ascii="Arial" w:eastAsia="Calibri" w:hAnsi="Arial" w:cs="Arial"/>
              </w:rPr>
            </w:pPr>
          </w:p>
          <w:p w:rsidR="00145F59" w:rsidRPr="008A4345" w:rsidRDefault="00145F59" w:rsidP="008A4345">
            <w:pPr>
              <w:keepNext/>
              <w:keepLines/>
              <w:tabs>
                <w:tab w:val="left" w:pos="567"/>
              </w:tabs>
              <w:rPr>
                <w:rFonts w:ascii="Arial" w:eastAsia="Calibri" w:hAnsi="Arial" w:cs="Arial"/>
              </w:rPr>
            </w:pPr>
          </w:p>
        </w:tc>
        <w:tc>
          <w:tcPr>
            <w:tcW w:w="1419"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Required</w:t>
            </w: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Not more than 6 weeks prior to start of work and one per month</w:t>
            </w:r>
          </w:p>
        </w:tc>
      </w:tr>
      <w:tr w:rsidR="008A4345" w:rsidRPr="008A4345" w:rsidTr="00145F59">
        <w:trPr>
          <w:cantSplit/>
        </w:trPr>
        <w:tc>
          <w:tcPr>
            <w:tcW w:w="993"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highlight w:val="yellow"/>
              </w:rPr>
            </w:pPr>
          </w:p>
        </w:tc>
        <w:tc>
          <w:tcPr>
            <w:tcW w:w="1985"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highlight w:val="yellow"/>
              </w:rPr>
            </w:pP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Rate of spread</w:t>
            </w: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1 per week</w:t>
            </w:r>
          </w:p>
        </w:tc>
        <w:tc>
          <w:tcPr>
            <w:tcW w:w="1419"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highlight w:val="yellow"/>
              </w:rPr>
            </w:pP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highlight w:val="yellow"/>
              </w:rPr>
            </w:pPr>
          </w:p>
        </w:tc>
      </w:tr>
      <w:tr w:rsidR="008A4345" w:rsidRPr="008A4345" w:rsidTr="00145F59">
        <w:trPr>
          <w:cantSplit/>
        </w:trPr>
        <w:tc>
          <w:tcPr>
            <w:tcW w:w="993"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highlight w:val="yellow"/>
              </w:rPr>
            </w:pPr>
          </w:p>
        </w:tc>
        <w:tc>
          <w:tcPr>
            <w:tcW w:w="1985" w:type="dxa"/>
            <w:vMerge/>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highlight w:val="yellow"/>
              </w:rPr>
            </w:pP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Penetration at 25</w:t>
            </w:r>
            <w:r w:rsidRPr="008A4345">
              <w:rPr>
                <w:rFonts w:ascii="Arial" w:eastAsia="Calibri" w:hAnsi="Arial" w:cs="Arial"/>
              </w:rPr>
              <w:sym w:font="Symbol" w:char="F0B0"/>
            </w:r>
            <w:r w:rsidRPr="008A4345">
              <w:rPr>
                <w:rFonts w:ascii="Arial" w:eastAsia="Calibri" w:hAnsi="Arial" w:cs="Arial"/>
              </w:rPr>
              <w:t>C and 5</w:t>
            </w:r>
            <w:r w:rsidRPr="008A4345">
              <w:rPr>
                <w:rFonts w:ascii="Arial" w:eastAsia="Calibri" w:hAnsi="Arial" w:cs="Arial"/>
              </w:rPr>
              <w:sym w:font="Symbol" w:char="F0B0"/>
            </w:r>
            <w:r w:rsidRPr="008A4345">
              <w:rPr>
                <w:rFonts w:ascii="Arial" w:eastAsia="Calibri" w:hAnsi="Arial" w:cs="Arial"/>
              </w:rPr>
              <w:t>C (N)</w:t>
            </w: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spacing w:after="0" w:line="480" w:lineRule="auto"/>
              <w:rPr>
                <w:rFonts w:ascii="Arial" w:eastAsia="Times New Roman" w:hAnsi="Arial" w:cs="Arial"/>
              </w:rPr>
            </w:pPr>
            <w:r w:rsidRPr="008A4345">
              <w:rPr>
                <w:rFonts w:ascii="Arial" w:eastAsia="Times New Roman" w:hAnsi="Arial" w:cs="Arial"/>
              </w:rPr>
              <w:t>Every manufactured batch</w:t>
            </w:r>
          </w:p>
        </w:tc>
        <w:tc>
          <w:tcPr>
            <w:tcW w:w="1419"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highlight w:val="yellow"/>
              </w:rPr>
            </w:pP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Manufacturer’s QA test results may be submitted</w:t>
            </w:r>
          </w:p>
          <w:p w:rsidR="008A4345" w:rsidRPr="008A4345" w:rsidRDefault="008A4345" w:rsidP="008A4345">
            <w:pPr>
              <w:keepNext/>
              <w:keepLines/>
              <w:tabs>
                <w:tab w:val="left" w:pos="567"/>
              </w:tabs>
              <w:rPr>
                <w:rFonts w:ascii="Arial" w:eastAsia="Calibri" w:hAnsi="Arial" w:cs="Arial"/>
              </w:rPr>
            </w:pPr>
          </w:p>
        </w:tc>
      </w:tr>
      <w:tr w:rsidR="008A4345" w:rsidRPr="008A4345" w:rsidTr="00145F59">
        <w:trPr>
          <w:cantSplit/>
        </w:trPr>
        <w:tc>
          <w:tcPr>
            <w:tcW w:w="993" w:type="dxa"/>
            <w:vMerge/>
            <w:tcBorders>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5"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System</w:t>
            </w: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TAIT or BBA/HAPAS</w:t>
            </w: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419"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Required</w:t>
            </w: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r>
      <w:tr w:rsidR="008A4345" w:rsidRPr="008A4345" w:rsidTr="00145F59">
        <w:trPr>
          <w:cantSplit/>
        </w:trPr>
        <w:tc>
          <w:tcPr>
            <w:tcW w:w="993"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5"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Rollers</w:t>
            </w: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Spray bars working</w:t>
            </w: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Before work starts and daily during works</w:t>
            </w:r>
          </w:p>
          <w:p w:rsidR="008A4345" w:rsidRPr="008A4345" w:rsidRDefault="008A4345" w:rsidP="008A4345">
            <w:pPr>
              <w:keepNext/>
              <w:keepLines/>
              <w:tabs>
                <w:tab w:val="left" w:pos="567"/>
              </w:tabs>
              <w:rPr>
                <w:rFonts w:ascii="Arial" w:eastAsia="Calibri" w:hAnsi="Arial" w:cs="Arial"/>
              </w:rPr>
            </w:pPr>
          </w:p>
        </w:tc>
        <w:tc>
          <w:tcPr>
            <w:tcW w:w="1419"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r>
      <w:tr w:rsidR="008A4345" w:rsidRPr="008A4345" w:rsidTr="00145F59">
        <w:trPr>
          <w:cantSplit/>
          <w:trHeight w:val="321"/>
          <w:tblHeader/>
        </w:trPr>
        <w:tc>
          <w:tcPr>
            <w:tcW w:w="9923" w:type="dxa"/>
            <w:gridSpan w:val="6"/>
            <w:tcBorders>
              <w:top w:val="single" w:sz="4" w:space="0" w:color="auto"/>
              <w:left w:val="single" w:sz="4" w:space="0" w:color="auto"/>
              <w:bottom w:val="single" w:sz="4" w:space="0" w:color="auto"/>
              <w:right w:val="single" w:sz="4" w:space="0" w:color="auto"/>
            </w:tcBorders>
            <w:vAlign w:val="center"/>
          </w:tcPr>
          <w:p w:rsidR="008A4345" w:rsidRPr="008A4345" w:rsidRDefault="008A4345" w:rsidP="008A4345">
            <w:pPr>
              <w:keepNext/>
              <w:keepLines/>
              <w:tabs>
                <w:tab w:val="left" w:pos="567"/>
              </w:tabs>
              <w:jc w:val="both"/>
              <w:rPr>
                <w:rFonts w:ascii="Arial" w:eastAsia="Calibri" w:hAnsi="Arial" w:cs="Arial"/>
                <w:b/>
              </w:rPr>
            </w:pPr>
            <w:r w:rsidRPr="008A4345">
              <w:rPr>
                <w:rFonts w:ascii="Arial" w:eastAsia="Calibri" w:hAnsi="Arial" w:cs="Arial"/>
                <w:b/>
              </w:rPr>
              <w:t>Series 1100</w:t>
            </w:r>
          </w:p>
          <w:p w:rsidR="008A4345" w:rsidRPr="008A4345" w:rsidRDefault="008A4345" w:rsidP="008A4345">
            <w:pPr>
              <w:keepNext/>
              <w:keepLines/>
              <w:tabs>
                <w:tab w:val="left" w:pos="567"/>
              </w:tabs>
              <w:jc w:val="both"/>
              <w:rPr>
                <w:rFonts w:ascii="Arial" w:eastAsia="Calibri" w:hAnsi="Arial" w:cs="Arial"/>
              </w:rPr>
            </w:pPr>
          </w:p>
        </w:tc>
      </w:tr>
      <w:tr w:rsidR="008A4345" w:rsidRPr="008A4345" w:rsidTr="00145F59">
        <w:trPr>
          <w:cantSplit/>
        </w:trPr>
        <w:tc>
          <w:tcPr>
            <w:tcW w:w="99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1101</w:t>
            </w:r>
          </w:p>
        </w:tc>
        <w:tc>
          <w:tcPr>
            <w:tcW w:w="1985"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Precast concrete kerbs, channels, edgings and quadrants</w:t>
            </w: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Bending strength</w:t>
            </w:r>
          </w:p>
        </w:tc>
        <w:tc>
          <w:tcPr>
            <w:tcW w:w="1701" w:type="dxa"/>
            <w:tcBorders>
              <w:top w:val="single" w:sz="4" w:space="0" w:color="auto"/>
              <w:left w:val="single" w:sz="4" w:space="0" w:color="auto"/>
              <w:bottom w:val="single" w:sz="4" w:space="0" w:color="auto"/>
              <w:right w:val="single" w:sz="4" w:space="0" w:color="auto"/>
            </w:tcBorders>
          </w:tcPr>
          <w:p w:rsidR="008A4345" w:rsidRDefault="008A4345" w:rsidP="008A4345">
            <w:pPr>
              <w:keepNext/>
              <w:keepLines/>
              <w:tabs>
                <w:tab w:val="left" w:pos="567"/>
              </w:tabs>
              <w:rPr>
                <w:rFonts w:ascii="Arial" w:eastAsia="Calibri" w:hAnsi="Arial" w:cs="Arial"/>
              </w:rPr>
            </w:pPr>
            <w:r w:rsidRPr="008A4345">
              <w:rPr>
                <w:rFonts w:ascii="Arial" w:eastAsia="Calibri" w:hAnsi="Arial" w:cs="Arial"/>
              </w:rPr>
              <w:t>Minimum of 8 per 1000 units of each product (BS EN 1340)</w:t>
            </w:r>
          </w:p>
          <w:p w:rsidR="00880981" w:rsidRDefault="00880981" w:rsidP="008A4345">
            <w:pPr>
              <w:keepNext/>
              <w:keepLines/>
              <w:tabs>
                <w:tab w:val="left" w:pos="567"/>
              </w:tabs>
              <w:rPr>
                <w:rFonts w:ascii="Arial" w:eastAsia="Calibri" w:hAnsi="Arial" w:cs="Arial"/>
              </w:rPr>
            </w:pPr>
          </w:p>
          <w:p w:rsidR="00880981" w:rsidRPr="008A4345" w:rsidRDefault="00880981" w:rsidP="008A4345">
            <w:pPr>
              <w:keepNext/>
              <w:keepLines/>
              <w:tabs>
                <w:tab w:val="left" w:pos="567"/>
              </w:tabs>
              <w:rPr>
                <w:rFonts w:ascii="Arial" w:eastAsia="Calibri" w:hAnsi="Arial" w:cs="Arial"/>
              </w:rPr>
            </w:pPr>
          </w:p>
        </w:tc>
        <w:tc>
          <w:tcPr>
            <w:tcW w:w="1419"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Required</w:t>
            </w: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r>
      <w:tr w:rsidR="008A4345" w:rsidRPr="008A4345" w:rsidTr="00145F59">
        <w:trPr>
          <w:cantSplit/>
        </w:trPr>
        <w:tc>
          <w:tcPr>
            <w:tcW w:w="9923" w:type="dxa"/>
            <w:gridSpan w:val="6"/>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jc w:val="both"/>
              <w:rPr>
                <w:rFonts w:ascii="Arial" w:eastAsia="Calibri" w:hAnsi="Arial" w:cs="Arial"/>
              </w:rPr>
            </w:pPr>
            <w:r w:rsidRPr="008A4345">
              <w:rPr>
                <w:rFonts w:ascii="Arial" w:eastAsia="Calibri" w:hAnsi="Arial" w:cs="Arial"/>
                <w:b/>
              </w:rPr>
              <w:t>Series 1200</w:t>
            </w:r>
          </w:p>
        </w:tc>
      </w:tr>
      <w:tr w:rsidR="008A4345" w:rsidRPr="008A4345" w:rsidTr="00145F59">
        <w:trPr>
          <w:cantSplit/>
        </w:trPr>
        <w:tc>
          <w:tcPr>
            <w:tcW w:w="99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1202</w:t>
            </w:r>
          </w:p>
        </w:tc>
        <w:tc>
          <w:tcPr>
            <w:tcW w:w="1985"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Permanent traffic signs</w:t>
            </w: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419"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Required</w:t>
            </w: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Quality management scheme applies.  Certification that the traffic sign is capable of passing the tests in</w:t>
            </w:r>
            <w:r w:rsidR="00145F59">
              <w:rPr>
                <w:rFonts w:ascii="Arial" w:eastAsia="Calibri" w:hAnsi="Arial" w:cs="Arial"/>
              </w:rPr>
              <w:t xml:space="preserve"> </w:t>
            </w:r>
            <w:r w:rsidRPr="008A4345">
              <w:rPr>
                <w:rFonts w:ascii="Arial" w:eastAsia="Calibri" w:hAnsi="Arial" w:cs="Arial"/>
              </w:rPr>
              <w:t>BS EN 12899-1:2001 is required</w:t>
            </w:r>
          </w:p>
          <w:p w:rsidR="008A4345" w:rsidRDefault="008A4345" w:rsidP="008A4345">
            <w:pPr>
              <w:keepNext/>
              <w:keepLines/>
              <w:tabs>
                <w:tab w:val="left" w:pos="567"/>
              </w:tabs>
              <w:rPr>
                <w:rFonts w:ascii="Arial" w:eastAsia="Calibri" w:hAnsi="Arial" w:cs="Arial"/>
              </w:rPr>
            </w:pPr>
          </w:p>
          <w:p w:rsidR="00145F59" w:rsidRPr="008A4345" w:rsidRDefault="00145F59" w:rsidP="008A4345">
            <w:pPr>
              <w:keepNext/>
              <w:keepLines/>
              <w:tabs>
                <w:tab w:val="left" w:pos="567"/>
              </w:tabs>
              <w:rPr>
                <w:rFonts w:ascii="Arial" w:eastAsia="Calibri" w:hAnsi="Arial" w:cs="Arial"/>
              </w:rPr>
            </w:pPr>
          </w:p>
        </w:tc>
      </w:tr>
      <w:tr w:rsidR="008A4345" w:rsidRPr="008A4345" w:rsidTr="00145F59">
        <w:trPr>
          <w:cantSplit/>
          <w:trHeight w:val="825"/>
        </w:trPr>
        <w:tc>
          <w:tcPr>
            <w:tcW w:w="993" w:type="dxa"/>
            <w:vMerge w:val="restart"/>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lastRenderedPageBreak/>
              <w:t>1212</w:t>
            </w:r>
          </w:p>
        </w:tc>
        <w:tc>
          <w:tcPr>
            <w:tcW w:w="1985" w:type="dxa"/>
            <w:vMerge w:val="restart"/>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Road Markings</w:t>
            </w: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701" w:type="dxa"/>
            <w:vMerge w:val="restart"/>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419"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3" w:type="dxa"/>
            <w:vMerge w:val="restart"/>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National Quality management and sector scheme applies. Procedure are given in BS EN 1824</w:t>
            </w:r>
          </w:p>
        </w:tc>
      </w:tr>
      <w:tr w:rsidR="008A4345" w:rsidRPr="008A4345" w:rsidTr="00145F59">
        <w:trPr>
          <w:cantSplit/>
          <w:trHeight w:val="825"/>
        </w:trPr>
        <w:tc>
          <w:tcPr>
            <w:tcW w:w="993"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5"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Test specified in BS EN 1824</w:t>
            </w:r>
          </w:p>
        </w:tc>
        <w:tc>
          <w:tcPr>
            <w:tcW w:w="1701"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highlight w:val="yellow"/>
              </w:rPr>
            </w:pPr>
          </w:p>
        </w:tc>
        <w:tc>
          <w:tcPr>
            <w:tcW w:w="1419"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highlight w:val="yellow"/>
              </w:rPr>
            </w:pPr>
            <w:r w:rsidRPr="008A4345">
              <w:rPr>
                <w:rFonts w:ascii="Arial" w:eastAsia="Calibri" w:hAnsi="Arial" w:cs="Arial"/>
              </w:rPr>
              <w:t>Required</w:t>
            </w:r>
          </w:p>
        </w:tc>
        <w:tc>
          <w:tcPr>
            <w:tcW w:w="1983"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highlight w:val="yellow"/>
              </w:rPr>
            </w:pPr>
          </w:p>
        </w:tc>
      </w:tr>
      <w:tr w:rsidR="008A4345" w:rsidRPr="008A4345" w:rsidTr="00145F59">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993" w:type="dxa"/>
            <w:vMerge w:val="restart"/>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2601</w:t>
            </w:r>
          </w:p>
        </w:tc>
        <w:tc>
          <w:tcPr>
            <w:tcW w:w="1985"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Bedding mortar materials</w:t>
            </w: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419"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Required for each batch</w:t>
            </w: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Certification in accordance with Clause 2601 is required</w:t>
            </w:r>
          </w:p>
        </w:tc>
      </w:tr>
      <w:tr w:rsidR="008A4345" w:rsidRPr="008A4345" w:rsidTr="00145F59">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993" w:type="dxa"/>
            <w:vMerge/>
            <w:tcBorders>
              <w:top w:val="nil"/>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5" w:type="dxa"/>
            <w:vMerge w:val="restart"/>
            <w:tcBorders>
              <w:top w:val="single" w:sz="4" w:space="0" w:color="auto"/>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Bedding mortar</w:t>
            </w:r>
          </w:p>
          <w:p w:rsidR="008A4345" w:rsidRPr="008A4345" w:rsidRDefault="008A4345" w:rsidP="008A4345">
            <w:pPr>
              <w:keepNext/>
              <w:keepLines/>
              <w:tabs>
                <w:tab w:val="left" w:pos="567"/>
              </w:tabs>
              <w:rPr>
                <w:rFonts w:ascii="Arial" w:eastAsia="Calibri" w:hAnsi="Arial" w:cs="Arial"/>
              </w:rPr>
            </w:pP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Flow cone test</w:t>
            </w: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Each batch</w:t>
            </w:r>
          </w:p>
        </w:tc>
        <w:tc>
          <w:tcPr>
            <w:tcW w:w="1419"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Laboratory tests</w:t>
            </w:r>
          </w:p>
        </w:tc>
      </w:tr>
      <w:tr w:rsidR="008A4345" w:rsidRPr="008A4345" w:rsidTr="00145F59">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993" w:type="dxa"/>
            <w:vMerge/>
            <w:tcBorders>
              <w:top w:val="nil"/>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5" w:type="dxa"/>
            <w:vMerge/>
            <w:tcBorders>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Flow between glass plates</w:t>
            </w: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419"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r>
      <w:tr w:rsidR="008A4345" w:rsidRPr="008A4345" w:rsidTr="00145F59">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993" w:type="dxa"/>
            <w:vMerge/>
            <w:tcBorders>
              <w:top w:val="nil"/>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5" w:type="dxa"/>
            <w:vMerge/>
            <w:tcBorders>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Compressive strength</w:t>
            </w: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419"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r>
      <w:tr w:rsidR="008A4345" w:rsidRPr="008A4345" w:rsidTr="00145F59">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993" w:type="dxa"/>
            <w:vMerge/>
            <w:tcBorders>
              <w:top w:val="nil"/>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5" w:type="dxa"/>
            <w:vMerge/>
            <w:tcBorders>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Expansion test</w:t>
            </w: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419"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r>
      <w:tr w:rsidR="008A4345" w:rsidRPr="008A4345" w:rsidTr="00145F59">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993" w:type="dxa"/>
            <w:vMerge/>
            <w:tcBorders>
              <w:top w:val="nil"/>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5" w:type="dxa"/>
            <w:vMerge/>
            <w:tcBorders>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Water absorption</w:t>
            </w: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419"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r>
      <w:tr w:rsidR="008A4345" w:rsidRPr="008A4345" w:rsidTr="00145F59">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993" w:type="dxa"/>
            <w:vMerge/>
            <w:tcBorders>
              <w:top w:val="nil"/>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5" w:type="dxa"/>
            <w:vMerge/>
            <w:tcBorders>
              <w:left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Elastic stability</w:t>
            </w: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1 per source</w:t>
            </w:r>
          </w:p>
        </w:tc>
        <w:tc>
          <w:tcPr>
            <w:tcW w:w="1419"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r>
      <w:tr w:rsidR="008A4345" w:rsidRPr="008A4345" w:rsidTr="00145F59">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993" w:type="dxa"/>
            <w:vMerge/>
            <w:tcBorders>
              <w:top w:val="nil"/>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5" w:type="dxa"/>
            <w:vMerge/>
            <w:tcBorders>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842"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Flow cone test Compressive strength</w:t>
            </w:r>
          </w:p>
        </w:tc>
        <w:tc>
          <w:tcPr>
            <w:tcW w:w="1701"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Each load</w:t>
            </w:r>
          </w:p>
        </w:tc>
        <w:tc>
          <w:tcPr>
            <w:tcW w:w="1419"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p>
        </w:tc>
        <w:tc>
          <w:tcPr>
            <w:tcW w:w="1983" w:type="dxa"/>
            <w:tcBorders>
              <w:top w:val="single" w:sz="4" w:space="0" w:color="auto"/>
              <w:left w:val="single" w:sz="4" w:space="0" w:color="auto"/>
              <w:bottom w:val="single" w:sz="4" w:space="0" w:color="auto"/>
              <w:right w:val="single" w:sz="4" w:space="0" w:color="auto"/>
            </w:tcBorders>
          </w:tcPr>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Site control tests</w:t>
            </w:r>
          </w:p>
        </w:tc>
      </w:tr>
    </w:tbl>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spacing w:val="-2"/>
        </w:rPr>
      </w:pP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bCs/>
          <w:u w:val="single"/>
        </w:rPr>
      </w:pPr>
      <w:r w:rsidRPr="008A4345">
        <w:rPr>
          <w:rFonts w:ascii="Arial" w:eastAsia="Calibri" w:hAnsi="Arial" w:cs="Arial"/>
          <w:b/>
          <w:spacing w:val="-2"/>
        </w:rPr>
        <w:br w:type="page"/>
      </w:r>
      <w:r w:rsidRPr="008A4345">
        <w:rPr>
          <w:rFonts w:ascii="Arial" w:eastAsia="Calibri" w:hAnsi="Arial" w:cs="Arial"/>
          <w:b/>
          <w:bCs/>
          <w:u w:val="single"/>
        </w:rPr>
        <w:lastRenderedPageBreak/>
        <w:t>APPENDIX 1/7: SITE EXTENT AND LIMITATIONS ON USE</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i/>
          <w:iCs/>
        </w:rPr>
      </w:pPr>
    </w:p>
    <w:p w:rsidR="008A4345" w:rsidRPr="008A4345" w:rsidRDefault="008A4345" w:rsidP="008A4345">
      <w:pPr>
        <w:keepNext/>
        <w:keepLines/>
        <w:tabs>
          <w:tab w:val="left" w:pos="567"/>
        </w:tabs>
        <w:spacing w:after="0" w:line="240" w:lineRule="auto"/>
        <w:jc w:val="both"/>
        <w:rPr>
          <w:rFonts w:ascii="Arial" w:eastAsia="Calibri" w:hAnsi="Arial" w:cs="Arial"/>
          <w:b/>
          <w:bCs/>
        </w:rPr>
      </w:pPr>
      <w:r w:rsidRPr="008A4345">
        <w:rPr>
          <w:rFonts w:ascii="Arial" w:eastAsia="Calibri" w:hAnsi="Arial" w:cs="Arial"/>
          <w:b/>
          <w:bCs/>
        </w:rPr>
        <w:t>Extent of the Site</w:t>
      </w:r>
    </w:p>
    <w:p w:rsidR="008A4345" w:rsidRPr="008A4345" w:rsidRDefault="008A4345" w:rsidP="008A4345">
      <w:pPr>
        <w:keepNext/>
        <w:keepLines/>
        <w:tabs>
          <w:tab w:val="left" w:pos="567"/>
        </w:tabs>
        <w:spacing w:after="0" w:line="240" w:lineRule="auto"/>
        <w:jc w:val="both"/>
        <w:rPr>
          <w:rFonts w:ascii="Arial" w:eastAsia="Calibri" w:hAnsi="Arial" w:cs="Arial"/>
        </w:rPr>
      </w:pP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Calibri" w:hAnsi="Arial" w:cs="Arial"/>
        </w:rPr>
      </w:pPr>
      <w:r w:rsidRPr="008A4345">
        <w:rPr>
          <w:rFonts w:ascii="Arial" w:eastAsia="Calibri" w:hAnsi="Arial" w:cs="Arial"/>
          <w:b/>
        </w:rPr>
        <w:t>1</w:t>
      </w:r>
      <w:r w:rsidRPr="008A4345">
        <w:rPr>
          <w:rFonts w:ascii="Arial" w:eastAsia="Calibri" w:hAnsi="Arial" w:cs="Arial"/>
        </w:rPr>
        <w:tab/>
      </w:r>
      <w:r w:rsidRPr="008A4345">
        <w:rPr>
          <w:rFonts w:ascii="Arial" w:eastAsia="Times New Roman" w:hAnsi="Arial" w:cs="Arial"/>
        </w:rPr>
        <w:t xml:space="preserve">The </w:t>
      </w:r>
      <w:r w:rsidRPr="008A4345">
        <w:rPr>
          <w:rFonts w:ascii="Arial" w:eastAsia="Times New Roman" w:hAnsi="Arial" w:cs="Arial"/>
          <w:iCs/>
        </w:rPr>
        <w:t>boundaries of the Site</w:t>
      </w:r>
      <w:r w:rsidRPr="008A4345">
        <w:rPr>
          <w:rFonts w:ascii="Arial" w:eastAsia="Times New Roman" w:hAnsi="Arial" w:cs="Arial"/>
          <w:i/>
          <w:iCs/>
        </w:rPr>
        <w:t xml:space="preserve"> </w:t>
      </w:r>
      <w:r w:rsidRPr="008A4345">
        <w:rPr>
          <w:rFonts w:ascii="Arial" w:eastAsia="Times New Roman" w:hAnsi="Arial" w:cs="Arial"/>
        </w:rPr>
        <w:t xml:space="preserve">are shown on drawing numbers </w:t>
      </w:r>
      <w:r w:rsidR="00CD031C">
        <w:rPr>
          <w:rFonts w:ascii="Arial" w:eastAsia="Times New Roman" w:hAnsi="Arial" w:cs="Arial"/>
        </w:rPr>
        <w:t>03079AB/001-1</w:t>
      </w:r>
      <w:r w:rsidR="004E4547">
        <w:rPr>
          <w:rFonts w:ascii="Arial" w:eastAsia="Times New Roman" w:hAnsi="Arial" w:cs="Arial"/>
        </w:rPr>
        <w:t xml:space="preserve"> Rev A </w:t>
      </w:r>
      <w:r w:rsidR="00CD031C">
        <w:rPr>
          <w:rFonts w:ascii="Arial" w:eastAsia="Times New Roman" w:hAnsi="Arial" w:cs="Arial"/>
        </w:rPr>
        <w:t xml:space="preserve">and 03079AB/001-2 </w:t>
      </w:r>
      <w:r w:rsidR="004E4547">
        <w:rPr>
          <w:rFonts w:ascii="Arial" w:eastAsia="Times New Roman" w:hAnsi="Arial" w:cs="Arial"/>
        </w:rPr>
        <w:t xml:space="preserve">Rev A </w:t>
      </w:r>
      <w:r w:rsidR="00CD031C">
        <w:rPr>
          <w:rFonts w:ascii="Arial" w:eastAsia="Times New Roman" w:hAnsi="Arial" w:cs="Arial"/>
        </w:rPr>
        <w:t>as</w:t>
      </w:r>
      <w:r w:rsidRPr="008A4345">
        <w:rPr>
          <w:rFonts w:ascii="Arial" w:eastAsia="Times New Roman" w:hAnsi="Arial" w:cs="Arial"/>
        </w:rPr>
        <w:t xml:space="preserve"> </w:t>
      </w:r>
      <w:r w:rsidRPr="008A4345">
        <w:rPr>
          <w:rFonts w:ascii="Arial" w:eastAsia="Calibri" w:hAnsi="Arial" w:cs="Arial"/>
        </w:rPr>
        <w:t>l</w:t>
      </w:r>
      <w:r w:rsidR="004E4547">
        <w:rPr>
          <w:rFonts w:ascii="Arial" w:eastAsia="Calibri" w:hAnsi="Arial" w:cs="Arial"/>
        </w:rPr>
        <w:t>4</w:t>
      </w:r>
      <w:r w:rsidRPr="008A4345">
        <w:rPr>
          <w:rFonts w:ascii="Arial" w:eastAsia="Calibri" w:hAnsi="Arial" w:cs="Arial"/>
        </w:rPr>
        <w:t>isted in Appendix 0/4.</w:t>
      </w:r>
    </w:p>
    <w:p w:rsidR="008A4345" w:rsidRPr="008A4345" w:rsidRDefault="008A4345" w:rsidP="008A4345">
      <w:pPr>
        <w:keepNext/>
        <w:keepLines/>
        <w:tabs>
          <w:tab w:val="left" w:pos="567"/>
        </w:tabs>
        <w:overflowPunct w:val="0"/>
        <w:autoSpaceDE w:val="0"/>
        <w:autoSpaceDN w:val="0"/>
        <w:adjustRightInd w:val="0"/>
        <w:spacing w:after="0" w:line="240" w:lineRule="auto"/>
        <w:ind w:left="709" w:firstLine="11"/>
        <w:jc w:val="both"/>
        <w:textAlignment w:val="baseline"/>
        <w:rPr>
          <w:rFonts w:ascii="Arial" w:eastAsia="Calibri" w:hAnsi="Arial" w:cs="Arial"/>
        </w:rPr>
      </w:pP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Calibri" w:hAnsi="Arial" w:cs="Arial"/>
        </w:rPr>
      </w:pPr>
      <w:r w:rsidRPr="008A4345">
        <w:rPr>
          <w:rFonts w:ascii="Arial" w:eastAsia="Calibri" w:hAnsi="Arial" w:cs="Arial"/>
        </w:rPr>
        <w:tab/>
        <w:t>All works beyond the Site Boundary, i.e. traffic management and signing to be in accordance with “Safety at Street Works and Roadworks, A Code of Practice”, 2</w:t>
      </w:r>
      <w:r w:rsidRPr="008A4345">
        <w:rPr>
          <w:rFonts w:ascii="Arial" w:eastAsia="Calibri" w:hAnsi="Arial" w:cs="Arial"/>
          <w:vertAlign w:val="superscript"/>
        </w:rPr>
        <w:t>nd</w:t>
      </w:r>
      <w:r w:rsidRPr="008A4345">
        <w:rPr>
          <w:rFonts w:ascii="Arial" w:eastAsia="Calibri" w:hAnsi="Arial" w:cs="Arial"/>
        </w:rPr>
        <w:t xml:space="preserve"> impression dated June 2014. Any alteration to the defined limits requires the approval of the Overseeing Organisation.</w:t>
      </w:r>
    </w:p>
    <w:p w:rsidR="008A4345" w:rsidRPr="008A4345" w:rsidRDefault="008A4345" w:rsidP="008A4345">
      <w:pPr>
        <w:keepNext/>
        <w:keepLines/>
        <w:tabs>
          <w:tab w:val="left" w:pos="567"/>
        </w:tabs>
        <w:spacing w:after="0" w:line="240" w:lineRule="auto"/>
        <w:jc w:val="both"/>
        <w:rPr>
          <w:rFonts w:ascii="Arial" w:eastAsia="Calibri" w:hAnsi="Arial" w:cs="Arial"/>
        </w:rPr>
      </w:pPr>
    </w:p>
    <w:p w:rsidR="008A4345" w:rsidRPr="008A4345" w:rsidRDefault="008A4345" w:rsidP="008A4345">
      <w:pPr>
        <w:keepNext/>
        <w:keepLines/>
        <w:tabs>
          <w:tab w:val="left" w:pos="567"/>
        </w:tabs>
        <w:spacing w:after="0" w:line="240" w:lineRule="auto"/>
        <w:jc w:val="both"/>
        <w:rPr>
          <w:rFonts w:ascii="Arial" w:eastAsia="Calibri" w:hAnsi="Arial" w:cs="Arial"/>
        </w:rPr>
      </w:pPr>
      <w:r w:rsidRPr="008A4345">
        <w:rPr>
          <w:rFonts w:ascii="Arial" w:eastAsia="Calibri" w:hAnsi="Arial" w:cs="Arial"/>
          <w:b/>
          <w:bCs/>
        </w:rPr>
        <w:t>Limitations on the Use of the Site</w:t>
      </w:r>
    </w:p>
    <w:p w:rsidR="008A4345" w:rsidRPr="008A4345" w:rsidRDefault="008A4345" w:rsidP="008A4345">
      <w:pPr>
        <w:keepNext/>
        <w:keepLines/>
        <w:tabs>
          <w:tab w:val="left" w:pos="567"/>
        </w:tabs>
        <w:spacing w:after="0" w:line="240" w:lineRule="auto"/>
        <w:jc w:val="both"/>
        <w:rPr>
          <w:rFonts w:ascii="Arial" w:eastAsia="Calibri" w:hAnsi="Arial" w:cs="Arial"/>
          <w:b/>
          <w:bCs/>
        </w:rPr>
      </w:pPr>
    </w:p>
    <w:p w:rsidR="008A4345" w:rsidRPr="008A4345" w:rsidRDefault="008A4345" w:rsidP="008A4345">
      <w:pPr>
        <w:keepNext/>
        <w:keepLines/>
        <w:tabs>
          <w:tab w:val="left" w:pos="567"/>
        </w:tabs>
        <w:spacing w:after="0" w:line="240" w:lineRule="auto"/>
        <w:ind w:left="567" w:hanging="567"/>
        <w:jc w:val="both"/>
        <w:rPr>
          <w:rFonts w:ascii="Arial" w:eastAsia="Calibri" w:hAnsi="Arial" w:cs="Arial"/>
        </w:rPr>
      </w:pPr>
      <w:r w:rsidRPr="008A4345">
        <w:rPr>
          <w:rFonts w:ascii="Arial" w:eastAsia="Calibri" w:hAnsi="Arial" w:cs="Arial"/>
          <w:b/>
        </w:rPr>
        <w:t>2</w:t>
      </w:r>
      <w:r w:rsidRPr="008A4345">
        <w:rPr>
          <w:rFonts w:ascii="Arial" w:eastAsia="Calibri" w:hAnsi="Arial" w:cs="Arial"/>
        </w:rPr>
        <w:tab/>
        <w:t xml:space="preserve">The </w:t>
      </w:r>
      <w:r w:rsidRPr="008A4345">
        <w:rPr>
          <w:rFonts w:ascii="Arial" w:eastAsia="Calibri" w:hAnsi="Arial" w:cs="Arial"/>
          <w:i/>
        </w:rPr>
        <w:t>Contractor</w:t>
      </w:r>
      <w:r w:rsidRPr="008A4345">
        <w:rPr>
          <w:rFonts w:ascii="Arial" w:eastAsia="Calibri" w:hAnsi="Arial" w:cs="Arial"/>
        </w:rPr>
        <w:t xml:space="preserve"> shall ensure that the appropriate Local Authority has granted any necessary planning consent for land to be used for tipping.</w:t>
      </w:r>
    </w:p>
    <w:p w:rsidR="008A4345" w:rsidRPr="008A4345" w:rsidRDefault="008A4345" w:rsidP="008A4345">
      <w:pPr>
        <w:keepNext/>
        <w:keepLines/>
        <w:tabs>
          <w:tab w:val="left" w:pos="567"/>
        </w:tabs>
        <w:spacing w:after="0" w:line="240" w:lineRule="auto"/>
        <w:jc w:val="both"/>
        <w:rPr>
          <w:rFonts w:ascii="Arial" w:eastAsia="Calibri" w:hAnsi="Arial" w:cs="Arial"/>
        </w:rPr>
      </w:pPr>
    </w:p>
    <w:p w:rsidR="008A4345" w:rsidRPr="008A4345" w:rsidRDefault="008A4345" w:rsidP="008A4345">
      <w:pPr>
        <w:keepNext/>
        <w:keepLines/>
        <w:tabs>
          <w:tab w:val="left" w:pos="567"/>
        </w:tabs>
        <w:spacing w:after="0" w:line="240" w:lineRule="auto"/>
        <w:ind w:left="567" w:hanging="567"/>
        <w:jc w:val="both"/>
        <w:rPr>
          <w:rFonts w:ascii="Arial" w:eastAsia="Calibri" w:hAnsi="Arial" w:cs="Arial"/>
        </w:rPr>
      </w:pPr>
      <w:r w:rsidRPr="008A4345">
        <w:rPr>
          <w:rFonts w:ascii="Arial" w:eastAsia="Calibri" w:hAnsi="Arial" w:cs="Arial"/>
          <w:b/>
        </w:rPr>
        <w:t>3</w:t>
      </w:r>
      <w:r w:rsidRPr="008A4345">
        <w:rPr>
          <w:rFonts w:ascii="Arial" w:eastAsia="Calibri" w:hAnsi="Arial" w:cs="Arial"/>
        </w:rPr>
        <w:tab/>
        <w:t>No equipment or material shall be stored on land within the existing highway boundary.  The use of verges, accesses, footways and lay-bys for storage, unless within the limits of the traffic management in use at the time, will not be permitted without the written consent of the Overseeing Organisation. Visibility splays to be kept clear of obstructions at all times.</w:t>
      </w:r>
    </w:p>
    <w:p w:rsidR="008A4345" w:rsidRPr="008A4345" w:rsidRDefault="008A4345" w:rsidP="008A4345">
      <w:pPr>
        <w:keepNext/>
        <w:keepLines/>
        <w:tabs>
          <w:tab w:val="left" w:pos="567"/>
        </w:tabs>
        <w:spacing w:after="0" w:line="240" w:lineRule="auto"/>
        <w:jc w:val="both"/>
        <w:rPr>
          <w:rFonts w:ascii="Arial" w:eastAsia="Calibri" w:hAnsi="Arial" w:cs="Arial"/>
        </w:rPr>
      </w:pPr>
    </w:p>
    <w:p w:rsidR="008A4345" w:rsidRPr="008A4345" w:rsidRDefault="008A4345" w:rsidP="008A4345">
      <w:pPr>
        <w:keepNext/>
        <w:keepLines/>
        <w:tabs>
          <w:tab w:val="left" w:pos="567"/>
        </w:tabs>
        <w:spacing w:after="0" w:line="240" w:lineRule="auto"/>
        <w:ind w:left="567" w:hanging="567"/>
        <w:jc w:val="both"/>
        <w:rPr>
          <w:rFonts w:ascii="Arial" w:eastAsia="Calibri" w:hAnsi="Arial" w:cs="Arial"/>
        </w:rPr>
      </w:pPr>
      <w:r w:rsidRPr="008A4345">
        <w:rPr>
          <w:rFonts w:ascii="Arial" w:eastAsia="Calibri" w:hAnsi="Arial" w:cs="Arial"/>
          <w:b/>
        </w:rPr>
        <w:t>4</w:t>
      </w:r>
      <w:r w:rsidRPr="008A4345">
        <w:rPr>
          <w:rFonts w:ascii="Arial" w:eastAsia="Calibri" w:hAnsi="Arial" w:cs="Arial"/>
        </w:rPr>
        <w:tab/>
        <w:t>Any excavations left overnight must be signed, securely guarded and lit in accordance with Safety at Street Works and Roadworks, A Code of Practice”, 2</w:t>
      </w:r>
      <w:r w:rsidRPr="008A4345">
        <w:rPr>
          <w:rFonts w:ascii="Arial" w:eastAsia="Calibri" w:hAnsi="Arial" w:cs="Arial"/>
          <w:vertAlign w:val="superscript"/>
        </w:rPr>
        <w:t>nd</w:t>
      </w:r>
      <w:r w:rsidRPr="008A4345">
        <w:rPr>
          <w:rFonts w:ascii="Arial" w:eastAsia="Calibri" w:hAnsi="Arial" w:cs="Arial"/>
        </w:rPr>
        <w:t xml:space="preserve"> impression dated June 2014and Chapter 8 of the Traffic Signs manual. All recommendations contained within Chapter 8 and this Code of Practice </w:t>
      </w:r>
      <w:proofErr w:type="gramStart"/>
      <w:r w:rsidRPr="008A4345">
        <w:rPr>
          <w:rFonts w:ascii="Arial" w:eastAsia="Calibri" w:hAnsi="Arial" w:cs="Arial"/>
        </w:rPr>
        <w:t>are</w:t>
      </w:r>
      <w:proofErr w:type="gramEnd"/>
      <w:r w:rsidRPr="008A4345">
        <w:rPr>
          <w:rFonts w:ascii="Arial" w:eastAsia="Calibri" w:hAnsi="Arial" w:cs="Arial"/>
        </w:rPr>
        <w:t xml:space="preserve"> to be complied with.</w:t>
      </w:r>
    </w:p>
    <w:p w:rsidR="008A4345" w:rsidRPr="008A4345" w:rsidRDefault="008A4345" w:rsidP="008A4345">
      <w:pPr>
        <w:keepNext/>
        <w:keepLines/>
        <w:tabs>
          <w:tab w:val="left" w:pos="567"/>
        </w:tabs>
        <w:spacing w:after="0" w:line="240" w:lineRule="auto"/>
        <w:jc w:val="both"/>
        <w:rPr>
          <w:rFonts w:ascii="Arial" w:eastAsia="Calibri" w:hAnsi="Arial" w:cs="Arial"/>
        </w:rPr>
      </w:pPr>
    </w:p>
    <w:p w:rsidR="008A4345" w:rsidRPr="008A4345" w:rsidRDefault="008A4345" w:rsidP="008A4345">
      <w:pPr>
        <w:keepNext/>
        <w:keepLines/>
        <w:tabs>
          <w:tab w:val="left" w:pos="567"/>
        </w:tabs>
        <w:spacing w:after="0" w:line="240" w:lineRule="auto"/>
        <w:ind w:left="567" w:hanging="567"/>
        <w:jc w:val="both"/>
        <w:rPr>
          <w:rFonts w:ascii="Arial" w:eastAsia="Calibri" w:hAnsi="Arial" w:cs="Arial"/>
        </w:rPr>
      </w:pPr>
      <w:r w:rsidRPr="008A4345">
        <w:rPr>
          <w:rFonts w:ascii="Arial" w:eastAsia="Calibri" w:hAnsi="Arial" w:cs="Arial"/>
          <w:b/>
        </w:rPr>
        <w:t>5</w:t>
      </w:r>
      <w:r w:rsidRPr="008A4345">
        <w:rPr>
          <w:rFonts w:ascii="Arial" w:eastAsia="Calibri" w:hAnsi="Arial" w:cs="Arial"/>
        </w:rPr>
        <w:tab/>
        <w:t xml:space="preserve">Where the </w:t>
      </w:r>
      <w:r w:rsidRPr="008A4345">
        <w:rPr>
          <w:rFonts w:ascii="Arial" w:eastAsia="Calibri" w:hAnsi="Arial" w:cs="Arial"/>
          <w:i/>
        </w:rPr>
        <w:t>Contractor</w:t>
      </w:r>
      <w:r w:rsidRPr="008A4345">
        <w:rPr>
          <w:rFonts w:ascii="Arial" w:eastAsia="Calibri" w:hAnsi="Arial" w:cs="Arial"/>
        </w:rPr>
        <w:t xml:space="preserve"> is required to erect traffic management signing in accordance with Appendix 1/17 of the Specification and the relevant drawings, the signs must be erected within the highway boundary. The use of lighting columns for fixing the signs </w:t>
      </w:r>
      <w:proofErr w:type="gramStart"/>
      <w:r w:rsidRPr="008A4345">
        <w:rPr>
          <w:rFonts w:ascii="Arial" w:eastAsia="Calibri" w:hAnsi="Arial" w:cs="Arial"/>
        </w:rPr>
        <w:t>to,</w:t>
      </w:r>
      <w:proofErr w:type="gramEnd"/>
      <w:r w:rsidRPr="008A4345">
        <w:rPr>
          <w:rFonts w:ascii="Arial" w:eastAsia="Calibri" w:hAnsi="Arial" w:cs="Arial"/>
        </w:rPr>
        <w:t xml:space="preserve"> will NOT be permitted without the written consent of the Overseeing Organisation.</w:t>
      </w:r>
    </w:p>
    <w:p w:rsidR="008A4345" w:rsidRPr="008A4345" w:rsidRDefault="008A4345" w:rsidP="008A4345">
      <w:pPr>
        <w:keepNext/>
        <w:keepLines/>
        <w:tabs>
          <w:tab w:val="left" w:pos="567"/>
        </w:tabs>
        <w:spacing w:after="0" w:line="240" w:lineRule="auto"/>
        <w:jc w:val="both"/>
        <w:rPr>
          <w:rFonts w:ascii="Arial" w:eastAsia="Calibri" w:hAnsi="Arial" w:cs="Arial"/>
        </w:rPr>
      </w:pPr>
    </w:p>
    <w:p w:rsidR="008A4345" w:rsidRPr="008A4345" w:rsidRDefault="008A4345" w:rsidP="008A4345">
      <w:pPr>
        <w:keepNext/>
        <w:keepLines/>
        <w:tabs>
          <w:tab w:val="left" w:pos="567"/>
        </w:tabs>
        <w:spacing w:after="0" w:line="240" w:lineRule="auto"/>
        <w:ind w:left="567" w:hanging="567"/>
        <w:jc w:val="both"/>
        <w:rPr>
          <w:rFonts w:ascii="Arial" w:eastAsia="Calibri" w:hAnsi="Arial" w:cs="Arial"/>
        </w:rPr>
      </w:pPr>
      <w:r w:rsidRPr="008A4345">
        <w:rPr>
          <w:rFonts w:ascii="Arial" w:eastAsia="Calibri" w:hAnsi="Arial" w:cs="Arial"/>
          <w:b/>
        </w:rPr>
        <w:t>6</w:t>
      </w:r>
      <w:r w:rsidRPr="008A4345">
        <w:rPr>
          <w:rFonts w:ascii="Arial" w:eastAsia="Calibri" w:hAnsi="Arial" w:cs="Arial"/>
        </w:rPr>
        <w:tab/>
        <w:t xml:space="preserve">The </w:t>
      </w:r>
      <w:r w:rsidRPr="008A4345">
        <w:rPr>
          <w:rFonts w:ascii="Arial" w:eastAsia="Calibri" w:hAnsi="Arial" w:cs="Arial"/>
          <w:i/>
        </w:rPr>
        <w:t>Contractor</w:t>
      </w:r>
      <w:r w:rsidRPr="008A4345">
        <w:rPr>
          <w:rFonts w:ascii="Arial" w:eastAsia="Calibri" w:hAnsi="Arial" w:cs="Arial"/>
        </w:rPr>
        <w:t xml:space="preserve"> shall, at all times, keep the area of the works in a safe, clean and passable state. The </w:t>
      </w:r>
      <w:r w:rsidRPr="008A4345">
        <w:rPr>
          <w:rFonts w:ascii="Arial" w:eastAsia="Calibri" w:hAnsi="Arial" w:cs="Arial"/>
          <w:i/>
        </w:rPr>
        <w:t>Contractor</w:t>
      </w:r>
      <w:r w:rsidRPr="008A4345">
        <w:rPr>
          <w:rFonts w:ascii="Arial" w:eastAsia="Calibri" w:hAnsi="Arial" w:cs="Arial"/>
        </w:rPr>
        <w:t xml:space="preserve"> shall clear away all waste or superfluous material on the site as the works proceed.</w:t>
      </w:r>
    </w:p>
    <w:p w:rsidR="008A4345" w:rsidRPr="008A4345" w:rsidRDefault="008A4345" w:rsidP="008A4345">
      <w:pPr>
        <w:keepNext/>
        <w:keepLines/>
        <w:tabs>
          <w:tab w:val="left" w:pos="567"/>
        </w:tabs>
        <w:spacing w:after="0" w:line="240" w:lineRule="auto"/>
        <w:jc w:val="both"/>
        <w:rPr>
          <w:rFonts w:ascii="Arial" w:eastAsia="Calibri" w:hAnsi="Arial" w:cs="Arial"/>
        </w:rPr>
      </w:pPr>
    </w:p>
    <w:p w:rsidR="008A4345" w:rsidRPr="008A4345" w:rsidRDefault="008A4345" w:rsidP="008A4345">
      <w:pPr>
        <w:keepNext/>
        <w:keepLines/>
        <w:tabs>
          <w:tab w:val="left" w:pos="567"/>
        </w:tabs>
        <w:spacing w:after="0" w:line="240" w:lineRule="auto"/>
        <w:ind w:left="567" w:hanging="567"/>
        <w:jc w:val="both"/>
        <w:rPr>
          <w:rFonts w:ascii="Arial" w:eastAsia="Calibri" w:hAnsi="Arial" w:cs="Arial"/>
        </w:rPr>
      </w:pPr>
      <w:r w:rsidRPr="008A4345">
        <w:rPr>
          <w:rFonts w:ascii="Arial" w:eastAsia="Calibri" w:hAnsi="Arial" w:cs="Arial"/>
          <w:b/>
        </w:rPr>
        <w:t>7</w:t>
      </w:r>
      <w:r w:rsidRPr="008A4345">
        <w:rPr>
          <w:rFonts w:ascii="Arial" w:eastAsia="Calibri" w:hAnsi="Arial" w:cs="Arial"/>
        </w:rPr>
        <w:tab/>
        <w:t xml:space="preserve">The </w:t>
      </w:r>
      <w:r w:rsidRPr="008A4345">
        <w:rPr>
          <w:rFonts w:ascii="Arial" w:eastAsia="Calibri" w:hAnsi="Arial" w:cs="Arial"/>
          <w:i/>
        </w:rPr>
        <w:t>Contractor</w:t>
      </w:r>
      <w:r w:rsidRPr="008A4345">
        <w:rPr>
          <w:rFonts w:ascii="Arial" w:eastAsia="Calibri" w:hAnsi="Arial" w:cs="Arial"/>
        </w:rPr>
        <w:t xml:space="preserve"> shall take all necessary steps to avoid creating a dust nuisance. If the </w:t>
      </w:r>
      <w:r w:rsidRPr="008A4345">
        <w:rPr>
          <w:rFonts w:ascii="Arial" w:eastAsia="Calibri" w:hAnsi="Arial" w:cs="Arial"/>
          <w:i/>
        </w:rPr>
        <w:t>Contractor</w:t>
      </w:r>
      <w:r w:rsidRPr="008A4345">
        <w:rPr>
          <w:rFonts w:ascii="Arial" w:eastAsia="Calibri" w:hAnsi="Arial" w:cs="Arial"/>
        </w:rPr>
        <w:t xml:space="preserve"> is not dealing adequately with the control of dust, the </w:t>
      </w:r>
      <w:r w:rsidRPr="008A4345">
        <w:rPr>
          <w:rFonts w:ascii="Arial" w:eastAsia="Calibri" w:hAnsi="Arial" w:cs="Arial"/>
          <w:i/>
        </w:rPr>
        <w:t>Contractor</w:t>
      </w:r>
      <w:r w:rsidRPr="008A4345">
        <w:rPr>
          <w:rFonts w:ascii="Arial" w:eastAsia="Calibri" w:hAnsi="Arial" w:cs="Arial"/>
        </w:rPr>
        <w:t xml:space="preserve"> may be instructed to carry out such additional measures as the Overseeing Organisation considers necessary, at the </w:t>
      </w:r>
      <w:r w:rsidRPr="008A4345">
        <w:rPr>
          <w:rFonts w:ascii="Arial" w:eastAsia="Calibri" w:hAnsi="Arial" w:cs="Arial"/>
          <w:i/>
        </w:rPr>
        <w:t>Contractor</w:t>
      </w:r>
      <w:r w:rsidRPr="008A4345">
        <w:rPr>
          <w:rFonts w:ascii="Arial" w:eastAsia="Calibri" w:hAnsi="Arial" w:cs="Arial"/>
        </w:rPr>
        <w:t>s own expense.</w:t>
      </w:r>
    </w:p>
    <w:p w:rsidR="008A4345" w:rsidRPr="008A4345" w:rsidRDefault="008A4345" w:rsidP="008A4345">
      <w:pPr>
        <w:keepNext/>
        <w:keepLines/>
        <w:tabs>
          <w:tab w:val="left" w:pos="567"/>
        </w:tabs>
        <w:spacing w:after="0" w:line="240" w:lineRule="auto"/>
        <w:jc w:val="both"/>
        <w:rPr>
          <w:rFonts w:ascii="Arial" w:eastAsia="Calibri" w:hAnsi="Arial" w:cs="Arial"/>
        </w:rPr>
      </w:pPr>
    </w:p>
    <w:p w:rsidR="008A4345" w:rsidRPr="008A4345" w:rsidRDefault="008A4345" w:rsidP="008A4345">
      <w:pPr>
        <w:keepNext/>
        <w:keepLines/>
        <w:tabs>
          <w:tab w:val="left" w:pos="567"/>
        </w:tabs>
        <w:spacing w:after="0" w:line="240" w:lineRule="auto"/>
        <w:ind w:left="567" w:hanging="567"/>
        <w:jc w:val="both"/>
        <w:rPr>
          <w:rFonts w:ascii="Arial" w:eastAsia="Calibri" w:hAnsi="Arial" w:cs="Arial"/>
        </w:rPr>
      </w:pPr>
      <w:r w:rsidRPr="008A4345">
        <w:rPr>
          <w:rFonts w:ascii="Arial" w:eastAsia="Calibri" w:hAnsi="Arial" w:cs="Arial"/>
          <w:b/>
        </w:rPr>
        <w:t>8</w:t>
      </w:r>
      <w:r w:rsidRPr="008A4345">
        <w:rPr>
          <w:rFonts w:ascii="Arial" w:eastAsia="Calibri" w:hAnsi="Arial" w:cs="Arial"/>
        </w:rPr>
        <w:tab/>
        <w:t xml:space="preserve">All reasonable steps shall be taken to stop mud, clay, lime or similar material from being deposited on the highway from a vehicle. This may include sufficient lengths of hardened areas provided within the site to help ensure construction vehicle tyres are kept clean, so stopping mud from being deposited on the highway, also the installation of sufficient wheel washing facilities, pressure washing including manual means. If any mud, clay, lime or similar material has fallen or been deposited on a highway from a vehicle it shall be removed from the highway as completely and as soon as is reasonably practicable. The </w:t>
      </w:r>
      <w:r w:rsidRPr="008A4345">
        <w:rPr>
          <w:rFonts w:ascii="Arial" w:eastAsia="Calibri" w:hAnsi="Arial" w:cs="Arial"/>
          <w:i/>
        </w:rPr>
        <w:t>Contractor</w:t>
      </w:r>
      <w:r w:rsidRPr="008A4345">
        <w:rPr>
          <w:rFonts w:ascii="Arial" w:eastAsia="Calibri" w:hAnsi="Arial" w:cs="Arial"/>
        </w:rPr>
        <w:t>'s attention is drawn to Sections 148 and 149 of the Highways Act 1980. Dust should also be kept to a minimum by the use of water spray tankers if required.</w:t>
      </w:r>
    </w:p>
    <w:p w:rsidR="008A4345" w:rsidRPr="008A4345" w:rsidRDefault="008A4345" w:rsidP="00B825BA">
      <w:pPr>
        <w:keepNext/>
        <w:keepLines/>
        <w:spacing w:after="0" w:line="240" w:lineRule="auto"/>
        <w:ind w:left="567" w:hanging="567"/>
        <w:jc w:val="both"/>
        <w:rPr>
          <w:rFonts w:ascii="Arial" w:eastAsia="Calibri" w:hAnsi="Arial" w:cs="Arial"/>
        </w:rPr>
      </w:pPr>
      <w:r w:rsidRPr="008A4345">
        <w:rPr>
          <w:rFonts w:ascii="Arial" w:eastAsia="Calibri" w:hAnsi="Arial" w:cs="Arial"/>
        </w:rPr>
        <w:br w:type="page"/>
      </w:r>
      <w:r w:rsidRPr="008A4345">
        <w:rPr>
          <w:rFonts w:ascii="Arial" w:eastAsia="Calibri" w:hAnsi="Arial" w:cs="Arial"/>
          <w:b/>
        </w:rPr>
        <w:lastRenderedPageBreak/>
        <w:t>9</w:t>
      </w:r>
      <w:r w:rsidRPr="008A4345">
        <w:rPr>
          <w:rFonts w:ascii="Arial" w:eastAsia="Calibri" w:hAnsi="Arial" w:cs="Arial"/>
        </w:rPr>
        <w:tab/>
        <w:t>The person in charge of any vehicle shall not bring the vehicle, or cause it to be brought upon a highway, unless there has been removed from the vehicle thereof as completely as is reasonably practicable all mud, clay, lime or similar material which is likely if not so removed, to cause obstruction, nuisance or danger to persons using the highway, or injury to the surface of the highway.</w:t>
      </w:r>
    </w:p>
    <w:p w:rsidR="008A4345" w:rsidRPr="008A4345" w:rsidRDefault="008A4345" w:rsidP="008A4345">
      <w:pPr>
        <w:keepNext/>
        <w:keepLines/>
        <w:tabs>
          <w:tab w:val="left" w:pos="567"/>
        </w:tabs>
        <w:spacing w:after="0" w:line="240" w:lineRule="auto"/>
        <w:ind w:left="567" w:hanging="567"/>
        <w:jc w:val="both"/>
        <w:rPr>
          <w:rFonts w:ascii="Arial" w:eastAsia="Calibri" w:hAnsi="Arial" w:cs="Arial"/>
        </w:rPr>
      </w:pPr>
    </w:p>
    <w:p w:rsidR="008A4345" w:rsidRPr="008A4345" w:rsidRDefault="008A4345" w:rsidP="008A4345">
      <w:pPr>
        <w:keepNext/>
        <w:keepLines/>
        <w:tabs>
          <w:tab w:val="left" w:pos="567"/>
        </w:tabs>
        <w:spacing w:after="0" w:line="240" w:lineRule="auto"/>
        <w:ind w:left="567" w:hanging="567"/>
        <w:jc w:val="both"/>
        <w:rPr>
          <w:rFonts w:ascii="Arial" w:eastAsia="Calibri" w:hAnsi="Arial" w:cs="Arial"/>
        </w:rPr>
      </w:pPr>
      <w:r w:rsidRPr="008A4345">
        <w:rPr>
          <w:rFonts w:ascii="Arial" w:eastAsia="Calibri" w:hAnsi="Arial" w:cs="Arial"/>
        </w:rPr>
        <w:tab/>
        <w:t>Where required by the Overseeing Organisation, warning signs must be exhibited whilst works are in progress.</w:t>
      </w:r>
    </w:p>
    <w:p w:rsidR="008A4345" w:rsidRPr="008A4345" w:rsidRDefault="008A4345" w:rsidP="008A4345">
      <w:pPr>
        <w:keepNext/>
        <w:keepLines/>
        <w:tabs>
          <w:tab w:val="left" w:pos="567"/>
        </w:tabs>
        <w:spacing w:after="0" w:line="240" w:lineRule="auto"/>
        <w:jc w:val="both"/>
        <w:rPr>
          <w:rFonts w:ascii="Arial" w:eastAsia="Calibri" w:hAnsi="Arial" w:cs="Arial"/>
        </w:rPr>
      </w:pPr>
    </w:p>
    <w:p w:rsidR="008A4345" w:rsidRPr="008A4345" w:rsidRDefault="008A4345" w:rsidP="008A4345">
      <w:pPr>
        <w:keepNext/>
        <w:keepLines/>
        <w:tabs>
          <w:tab w:val="left" w:pos="567"/>
        </w:tabs>
        <w:spacing w:after="0" w:line="240" w:lineRule="auto"/>
        <w:ind w:left="567" w:hanging="567"/>
        <w:jc w:val="both"/>
        <w:rPr>
          <w:rFonts w:ascii="Arial" w:eastAsia="Calibri" w:hAnsi="Arial" w:cs="Arial"/>
        </w:rPr>
      </w:pPr>
      <w:r w:rsidRPr="008A4345">
        <w:rPr>
          <w:rFonts w:ascii="Arial" w:eastAsia="Calibri" w:hAnsi="Arial" w:cs="Arial"/>
          <w:b/>
        </w:rPr>
        <w:t>10</w:t>
      </w:r>
      <w:r w:rsidRPr="008A4345">
        <w:rPr>
          <w:rFonts w:ascii="Arial" w:eastAsia="Calibri" w:hAnsi="Arial" w:cs="Arial"/>
        </w:rPr>
        <w:tab/>
        <w:t xml:space="preserve">The </w:t>
      </w:r>
      <w:r w:rsidRPr="008A4345">
        <w:rPr>
          <w:rFonts w:ascii="Arial" w:eastAsia="Calibri" w:hAnsi="Arial" w:cs="Arial"/>
          <w:i/>
        </w:rPr>
        <w:t>Contractor</w:t>
      </w:r>
      <w:r w:rsidRPr="008A4345">
        <w:rPr>
          <w:rFonts w:ascii="Arial" w:eastAsia="Calibri" w:hAnsi="Arial" w:cs="Arial"/>
        </w:rPr>
        <w:t xml:space="preserve"> shall also ensure that all highway drains, gullies and Channels, are kept clear of any spoil, mud, slurry or other material likely to impede the free flow of water therein.</w:t>
      </w:r>
    </w:p>
    <w:p w:rsidR="008A4345" w:rsidRPr="008A4345" w:rsidRDefault="008A4345" w:rsidP="008A4345">
      <w:pPr>
        <w:keepNext/>
        <w:keepLines/>
        <w:tabs>
          <w:tab w:val="left" w:pos="567"/>
        </w:tabs>
        <w:spacing w:after="0" w:line="240" w:lineRule="auto"/>
        <w:jc w:val="both"/>
        <w:rPr>
          <w:rFonts w:ascii="Arial" w:eastAsia="Calibri" w:hAnsi="Arial" w:cs="Arial"/>
        </w:rPr>
      </w:pPr>
    </w:p>
    <w:p w:rsidR="008A4345" w:rsidRPr="008A4345" w:rsidRDefault="008A4345" w:rsidP="008A4345">
      <w:pPr>
        <w:keepNext/>
        <w:keepLines/>
        <w:tabs>
          <w:tab w:val="left" w:pos="567"/>
        </w:tabs>
        <w:autoSpaceDE w:val="0"/>
        <w:autoSpaceDN w:val="0"/>
        <w:adjustRightInd w:val="0"/>
        <w:spacing w:after="0" w:line="240" w:lineRule="auto"/>
        <w:ind w:left="567" w:hanging="567"/>
        <w:jc w:val="both"/>
        <w:rPr>
          <w:rFonts w:ascii="Arial" w:eastAsia="Calibri" w:hAnsi="Arial" w:cs="Arial"/>
        </w:rPr>
      </w:pPr>
      <w:r w:rsidRPr="008A4345">
        <w:rPr>
          <w:rFonts w:ascii="Arial" w:eastAsia="Calibri" w:hAnsi="Arial" w:cs="Arial"/>
          <w:b/>
        </w:rPr>
        <w:t>11</w:t>
      </w:r>
      <w:r w:rsidRPr="008A4345">
        <w:rPr>
          <w:rFonts w:ascii="Arial" w:eastAsia="Calibri" w:hAnsi="Arial" w:cs="Arial"/>
        </w:rPr>
        <w:tab/>
        <w:t xml:space="preserve">The </w:t>
      </w:r>
      <w:r w:rsidRPr="008A4345">
        <w:rPr>
          <w:rFonts w:ascii="Arial" w:eastAsia="Calibri" w:hAnsi="Arial" w:cs="Arial"/>
          <w:i/>
        </w:rPr>
        <w:t>Contractor</w:t>
      </w:r>
      <w:r w:rsidRPr="008A4345">
        <w:rPr>
          <w:rFonts w:ascii="Arial" w:eastAsia="Calibri" w:hAnsi="Arial" w:cs="Arial"/>
        </w:rPr>
        <w:t xml:space="preserve"> shall erect and maintain for the duration of the works a board or a sign, within the site boundary, but clearly visible from the adopted highway, indicating the name and contact telephone number of a responsible person for the site.  The named person and contact telephone number shall be available 24 hours a day, 7 days a week.</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rPr>
      </w:pPr>
    </w:p>
    <w:p w:rsidR="008A4345" w:rsidRPr="008A4345" w:rsidRDefault="008A4345" w:rsidP="008A4345">
      <w:pPr>
        <w:keepNext/>
        <w:keepLines/>
        <w:tabs>
          <w:tab w:val="left" w:pos="567"/>
        </w:tabs>
        <w:spacing w:after="0" w:line="240" w:lineRule="auto"/>
        <w:jc w:val="both"/>
        <w:rPr>
          <w:rFonts w:ascii="Arial" w:eastAsia="Calibri" w:hAnsi="Arial" w:cs="Arial"/>
          <w:b/>
          <w:bCs/>
        </w:rPr>
      </w:pPr>
      <w:r w:rsidRPr="008A4345">
        <w:rPr>
          <w:rFonts w:ascii="Arial" w:eastAsia="Calibri" w:hAnsi="Arial" w:cs="Arial"/>
          <w:b/>
          <w:bCs/>
        </w:rPr>
        <w:t>General</w:t>
      </w:r>
    </w:p>
    <w:p w:rsidR="008A4345" w:rsidRPr="008A4345" w:rsidRDefault="008A4345" w:rsidP="008A4345">
      <w:pPr>
        <w:keepNext/>
        <w:keepLines/>
        <w:tabs>
          <w:tab w:val="left" w:pos="567"/>
        </w:tabs>
        <w:spacing w:after="0" w:line="240" w:lineRule="auto"/>
        <w:jc w:val="both"/>
        <w:rPr>
          <w:rFonts w:ascii="Arial" w:eastAsia="Calibri" w:hAnsi="Arial" w:cs="Arial"/>
          <w:b/>
          <w:bCs/>
        </w:rPr>
      </w:pPr>
    </w:p>
    <w:p w:rsidR="008A4345" w:rsidRPr="008A4345" w:rsidRDefault="008A4345" w:rsidP="008A4345">
      <w:pPr>
        <w:keepNext/>
        <w:keepLines/>
        <w:tabs>
          <w:tab w:val="left" w:pos="567"/>
        </w:tabs>
        <w:spacing w:after="0" w:line="240" w:lineRule="auto"/>
        <w:ind w:left="567" w:hanging="567"/>
        <w:jc w:val="both"/>
        <w:rPr>
          <w:rFonts w:ascii="Arial" w:eastAsia="Calibri" w:hAnsi="Arial" w:cs="Arial"/>
        </w:rPr>
      </w:pPr>
      <w:r w:rsidRPr="008A4345">
        <w:rPr>
          <w:rFonts w:ascii="Arial" w:eastAsia="Calibri" w:hAnsi="Arial" w:cs="Arial"/>
          <w:b/>
        </w:rPr>
        <w:t>12</w:t>
      </w:r>
      <w:r w:rsidRPr="008A4345">
        <w:rPr>
          <w:rFonts w:ascii="Arial" w:eastAsia="Calibri" w:hAnsi="Arial" w:cs="Arial"/>
        </w:rPr>
        <w:tab/>
        <w:t xml:space="preserve">The </w:t>
      </w:r>
      <w:r w:rsidRPr="008A4345">
        <w:rPr>
          <w:rFonts w:ascii="Arial" w:eastAsia="Calibri" w:hAnsi="Arial" w:cs="Arial"/>
          <w:i/>
        </w:rPr>
        <w:t>Contractor</w:t>
      </w:r>
      <w:r w:rsidRPr="008A4345">
        <w:rPr>
          <w:rFonts w:ascii="Arial" w:eastAsia="Calibri" w:hAnsi="Arial" w:cs="Arial"/>
        </w:rPr>
        <w:t>’s attention is drawn to Appendix 1/23 relating to the use of Substances Hazardous to Health on the site.</w:t>
      </w:r>
    </w:p>
    <w:p w:rsidR="008A4345" w:rsidRPr="008A4345" w:rsidRDefault="008A4345" w:rsidP="008A4345">
      <w:pPr>
        <w:keepNext/>
        <w:keepLines/>
        <w:tabs>
          <w:tab w:val="left" w:pos="567"/>
        </w:tabs>
        <w:spacing w:after="0" w:line="240" w:lineRule="auto"/>
        <w:jc w:val="both"/>
        <w:rPr>
          <w:rFonts w:ascii="Arial" w:eastAsia="Calibri" w:hAnsi="Arial" w:cs="Arial"/>
        </w:rPr>
      </w:pPr>
    </w:p>
    <w:p w:rsidR="008A4345" w:rsidRPr="008A4345" w:rsidRDefault="008A4345" w:rsidP="008A4345">
      <w:pPr>
        <w:keepNext/>
        <w:keepLines/>
        <w:tabs>
          <w:tab w:val="left" w:pos="567"/>
        </w:tabs>
        <w:spacing w:after="0" w:line="240" w:lineRule="auto"/>
        <w:ind w:left="567" w:hanging="567"/>
        <w:jc w:val="both"/>
        <w:rPr>
          <w:rFonts w:ascii="Arial" w:eastAsia="Calibri" w:hAnsi="Arial" w:cs="Arial"/>
        </w:rPr>
      </w:pPr>
      <w:r w:rsidRPr="008A4345">
        <w:rPr>
          <w:rFonts w:ascii="Arial" w:eastAsia="Calibri" w:hAnsi="Arial" w:cs="Arial"/>
          <w:b/>
        </w:rPr>
        <w:t>13</w:t>
      </w:r>
      <w:r w:rsidRPr="008A4345">
        <w:rPr>
          <w:rFonts w:ascii="Arial" w:eastAsia="Calibri" w:hAnsi="Arial" w:cs="Arial"/>
        </w:rPr>
        <w:tab/>
        <w:t xml:space="preserve">A </w:t>
      </w:r>
      <w:r w:rsidR="00B825BA" w:rsidRPr="008A4345">
        <w:rPr>
          <w:rFonts w:ascii="Arial" w:eastAsia="Calibri" w:hAnsi="Arial" w:cs="Arial"/>
        </w:rPr>
        <w:t>well-defined</w:t>
      </w:r>
      <w:r w:rsidRPr="008A4345">
        <w:rPr>
          <w:rFonts w:ascii="Arial" w:eastAsia="Calibri" w:hAnsi="Arial" w:cs="Arial"/>
        </w:rPr>
        <w:t xml:space="preserve"> and effective barrier system must be provided between the work </w:t>
      </w:r>
      <w:proofErr w:type="gramStart"/>
      <w:r w:rsidRPr="008A4345">
        <w:rPr>
          <w:rFonts w:ascii="Arial" w:eastAsia="Calibri" w:hAnsi="Arial" w:cs="Arial"/>
        </w:rPr>
        <w:t>area</w:t>
      </w:r>
      <w:proofErr w:type="gramEnd"/>
      <w:r w:rsidRPr="008A4345">
        <w:rPr>
          <w:rFonts w:ascii="Arial" w:eastAsia="Calibri" w:hAnsi="Arial" w:cs="Arial"/>
        </w:rPr>
        <w:t xml:space="preserve"> and running traffic lane at all times to maintain the statutory safety zone specified in Safety at Street Works and Roadworks, A Code of Practice”, dated 2</w:t>
      </w:r>
      <w:r w:rsidRPr="008A4345">
        <w:rPr>
          <w:rFonts w:ascii="Arial" w:eastAsia="Calibri" w:hAnsi="Arial" w:cs="Arial"/>
          <w:vertAlign w:val="superscript"/>
        </w:rPr>
        <w:t>nd</w:t>
      </w:r>
      <w:r w:rsidRPr="008A4345">
        <w:rPr>
          <w:rFonts w:ascii="Arial" w:eastAsia="Calibri" w:hAnsi="Arial" w:cs="Arial"/>
        </w:rPr>
        <w:t xml:space="preserve"> impression dated June 2014</w:t>
      </w:r>
      <w:r w:rsidR="005008FF">
        <w:rPr>
          <w:rFonts w:ascii="Arial" w:eastAsia="Calibri" w:hAnsi="Arial" w:cs="Arial"/>
          <w:b/>
        </w:rPr>
        <w:t xml:space="preserve">. </w:t>
      </w:r>
      <w:r w:rsidRPr="008A4345">
        <w:rPr>
          <w:rFonts w:ascii="Arial" w:eastAsia="Calibri" w:hAnsi="Arial" w:cs="Arial"/>
        </w:rPr>
        <w:t xml:space="preserve">At all times when the site is left unattended, the </w:t>
      </w:r>
      <w:r w:rsidRPr="008A4345">
        <w:rPr>
          <w:rFonts w:ascii="Arial" w:eastAsia="Calibri" w:hAnsi="Arial" w:cs="Arial"/>
          <w:i/>
        </w:rPr>
        <w:t>Contractor</w:t>
      </w:r>
      <w:r w:rsidRPr="008A4345">
        <w:rPr>
          <w:rFonts w:ascii="Arial" w:eastAsia="Calibri" w:hAnsi="Arial" w:cs="Arial"/>
        </w:rPr>
        <w:t xml:space="preserve"> must maintain an effective barrier system to guard the works.</w:t>
      </w:r>
    </w:p>
    <w:p w:rsidR="008A4345" w:rsidRPr="008A4345" w:rsidRDefault="008A4345" w:rsidP="008A4345">
      <w:pPr>
        <w:keepNext/>
        <w:keepLines/>
        <w:tabs>
          <w:tab w:val="left" w:pos="567"/>
        </w:tabs>
        <w:spacing w:after="0" w:line="240" w:lineRule="auto"/>
        <w:jc w:val="both"/>
        <w:rPr>
          <w:rFonts w:ascii="Arial" w:eastAsia="Calibri" w:hAnsi="Arial" w:cs="Arial"/>
        </w:rPr>
      </w:pPr>
    </w:p>
    <w:p w:rsidR="008A4345" w:rsidRPr="008A4345" w:rsidRDefault="008A4345" w:rsidP="008A4345">
      <w:pPr>
        <w:keepNext/>
        <w:keepLines/>
        <w:tabs>
          <w:tab w:val="left" w:pos="567"/>
        </w:tabs>
        <w:spacing w:after="0" w:line="240" w:lineRule="auto"/>
        <w:jc w:val="both"/>
        <w:rPr>
          <w:rFonts w:ascii="Arial" w:eastAsia="Calibri" w:hAnsi="Arial" w:cs="Arial"/>
        </w:rPr>
      </w:pPr>
      <w:r w:rsidRPr="008A4345">
        <w:rPr>
          <w:rFonts w:ascii="Arial" w:eastAsia="Calibri" w:hAnsi="Arial" w:cs="Arial"/>
          <w:b/>
        </w:rPr>
        <w:t>14</w:t>
      </w:r>
      <w:r w:rsidRPr="008A4345">
        <w:rPr>
          <w:rFonts w:ascii="Arial" w:eastAsia="Calibri" w:hAnsi="Arial" w:cs="Arial"/>
        </w:rPr>
        <w:tab/>
        <w:t>Restrictions regarding traffic management are described in appendix 1/17.</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sz w:val="20"/>
          <w:szCs w:val="20"/>
        </w:rPr>
      </w:pPr>
    </w:p>
    <w:p w:rsidR="0076392F" w:rsidRDefault="0076392F" w:rsidP="008A4345">
      <w:pPr>
        <w:keepNext/>
        <w:keepLines/>
        <w:tabs>
          <w:tab w:val="left" w:pos="567"/>
        </w:tabs>
        <w:autoSpaceDE w:val="0"/>
        <w:autoSpaceDN w:val="0"/>
        <w:adjustRightInd w:val="0"/>
        <w:spacing w:after="0" w:line="240" w:lineRule="auto"/>
        <w:jc w:val="both"/>
        <w:rPr>
          <w:rFonts w:ascii="Arial" w:eastAsia="Calibri" w:hAnsi="Arial" w:cs="Arial"/>
          <w:b/>
          <w:bCs/>
          <w:sz w:val="20"/>
          <w:szCs w:val="20"/>
        </w:rPr>
      </w:pPr>
    </w:p>
    <w:p w:rsidR="0076392F" w:rsidRDefault="0076392F" w:rsidP="008A4345">
      <w:pPr>
        <w:keepNext/>
        <w:keepLines/>
        <w:tabs>
          <w:tab w:val="left" w:pos="567"/>
        </w:tabs>
        <w:autoSpaceDE w:val="0"/>
        <w:autoSpaceDN w:val="0"/>
        <w:adjustRightInd w:val="0"/>
        <w:spacing w:after="0" w:line="240" w:lineRule="auto"/>
        <w:jc w:val="both"/>
        <w:rPr>
          <w:rFonts w:ascii="Arial" w:eastAsia="Calibri" w:hAnsi="Arial" w:cs="Arial"/>
          <w:b/>
          <w:bCs/>
          <w:szCs w:val="20"/>
          <w:u w:val="single"/>
        </w:rPr>
      </w:pPr>
    </w:p>
    <w:p w:rsidR="0076392F" w:rsidRDefault="0076392F" w:rsidP="008A4345">
      <w:pPr>
        <w:keepNext/>
        <w:keepLines/>
        <w:tabs>
          <w:tab w:val="left" w:pos="567"/>
        </w:tabs>
        <w:autoSpaceDE w:val="0"/>
        <w:autoSpaceDN w:val="0"/>
        <w:adjustRightInd w:val="0"/>
        <w:spacing w:after="0" w:line="240" w:lineRule="auto"/>
        <w:jc w:val="both"/>
        <w:rPr>
          <w:rFonts w:ascii="Arial" w:eastAsia="Calibri" w:hAnsi="Arial" w:cs="Arial"/>
          <w:b/>
          <w:bCs/>
          <w:szCs w:val="20"/>
          <w:u w:val="single"/>
        </w:rPr>
      </w:pP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bCs/>
          <w:szCs w:val="20"/>
          <w:u w:val="single"/>
        </w:rPr>
      </w:pPr>
      <w:r w:rsidRPr="008A4345">
        <w:rPr>
          <w:rFonts w:ascii="Arial" w:eastAsia="Calibri" w:hAnsi="Arial" w:cs="Arial"/>
          <w:b/>
          <w:bCs/>
          <w:szCs w:val="20"/>
          <w:u w:val="single"/>
        </w:rPr>
        <w:t xml:space="preserve">APPENDIX 1/9: </w:t>
      </w:r>
      <w:r w:rsidRPr="008A4345">
        <w:rPr>
          <w:rFonts w:ascii="Arial" w:eastAsia="Calibri" w:hAnsi="Arial" w:cs="Arial"/>
          <w:b/>
        </w:rPr>
        <w:t>ENVIRONMENTAL MEASURES</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bCs/>
          <w:szCs w:val="20"/>
        </w:rPr>
      </w:pP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bCs/>
          <w:szCs w:val="20"/>
        </w:rPr>
      </w:pPr>
      <w:r w:rsidRPr="008A4345">
        <w:rPr>
          <w:rFonts w:ascii="Arial" w:eastAsia="Calibri" w:hAnsi="Arial" w:cs="Arial"/>
          <w:b/>
          <w:bCs/>
          <w:szCs w:val="20"/>
        </w:rPr>
        <w:t>Noise and Vibration</w:t>
      </w:r>
    </w:p>
    <w:p w:rsidR="008A4345" w:rsidRPr="008A4345" w:rsidRDefault="008A4345" w:rsidP="008A4345">
      <w:pPr>
        <w:keepNext/>
        <w:keepLines/>
        <w:tabs>
          <w:tab w:val="left" w:pos="567"/>
        </w:tabs>
        <w:autoSpaceDE w:val="0"/>
        <w:autoSpaceDN w:val="0"/>
        <w:adjustRightInd w:val="0"/>
        <w:spacing w:after="0" w:line="240" w:lineRule="auto"/>
        <w:contextualSpacing/>
        <w:jc w:val="both"/>
        <w:rPr>
          <w:rFonts w:ascii="Calibri" w:eastAsia="Times New Roman" w:hAnsi="Calibri" w:cs="Arial"/>
        </w:rPr>
      </w:pPr>
    </w:p>
    <w:p w:rsidR="008A4345" w:rsidRPr="004E4547" w:rsidRDefault="008A4345" w:rsidP="005F00FD">
      <w:pPr>
        <w:keepNext/>
        <w:keepLines/>
        <w:numPr>
          <w:ilvl w:val="0"/>
          <w:numId w:val="3"/>
        </w:numPr>
        <w:autoSpaceDE w:val="0"/>
        <w:autoSpaceDN w:val="0"/>
        <w:adjustRightInd w:val="0"/>
        <w:spacing w:after="0" w:line="240" w:lineRule="auto"/>
        <w:ind w:left="567" w:hanging="567"/>
        <w:contextualSpacing/>
        <w:jc w:val="both"/>
        <w:rPr>
          <w:rFonts w:ascii="Arial" w:eastAsia="Times New Roman" w:hAnsi="Arial" w:cs="Arial"/>
        </w:rPr>
      </w:pPr>
      <w:r w:rsidRPr="004E4547">
        <w:rPr>
          <w:rFonts w:ascii="Arial" w:eastAsia="Times New Roman" w:hAnsi="Arial" w:cs="Arial"/>
        </w:rPr>
        <w:t xml:space="preserve">Any site activities likely to induce excessive vibration shall be subject to approval, in advance, by the </w:t>
      </w:r>
      <w:r w:rsidRPr="004E4547">
        <w:rPr>
          <w:rFonts w:ascii="Arial" w:eastAsia="Times New Roman" w:hAnsi="Arial" w:cs="Arial"/>
          <w:i/>
        </w:rPr>
        <w:t>Project Manager</w:t>
      </w:r>
      <w:r w:rsidRPr="004E4547">
        <w:rPr>
          <w:rFonts w:ascii="Arial" w:eastAsia="Times New Roman" w:hAnsi="Arial" w:cs="Arial"/>
        </w:rPr>
        <w:t>.</w:t>
      </w:r>
    </w:p>
    <w:p w:rsidR="008A4345" w:rsidRPr="004E4547"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rPr>
      </w:pPr>
    </w:p>
    <w:p w:rsidR="008A4345" w:rsidRPr="004E4547" w:rsidRDefault="008A4345" w:rsidP="005F00FD">
      <w:pPr>
        <w:keepNext/>
        <w:keepLines/>
        <w:numPr>
          <w:ilvl w:val="0"/>
          <w:numId w:val="3"/>
        </w:numPr>
        <w:ind w:left="567" w:hanging="567"/>
        <w:jc w:val="both"/>
        <w:rPr>
          <w:rFonts w:ascii="Arial" w:eastAsia="Times New Roman" w:hAnsi="Arial" w:cs="Arial"/>
        </w:rPr>
      </w:pPr>
      <w:r w:rsidRPr="004E4547">
        <w:rPr>
          <w:rFonts w:ascii="Arial" w:eastAsia="Times New Roman" w:hAnsi="Arial" w:cs="Arial"/>
        </w:rPr>
        <w:t>The Contractor shall:</w:t>
      </w:r>
    </w:p>
    <w:p w:rsidR="008A4345" w:rsidRPr="004E4547" w:rsidRDefault="008A4345" w:rsidP="008A4345">
      <w:pPr>
        <w:keepNext/>
        <w:keepLines/>
        <w:tabs>
          <w:tab w:val="left" w:pos="567"/>
        </w:tabs>
        <w:autoSpaceDE w:val="0"/>
        <w:autoSpaceDN w:val="0"/>
        <w:adjustRightInd w:val="0"/>
        <w:spacing w:after="0" w:line="240" w:lineRule="auto"/>
        <w:ind w:left="567"/>
        <w:contextualSpacing/>
        <w:jc w:val="both"/>
        <w:rPr>
          <w:rFonts w:ascii="Arial" w:eastAsia="Times New Roman" w:hAnsi="Arial" w:cs="Arial"/>
        </w:rPr>
      </w:pPr>
      <w:r w:rsidRPr="004E4547">
        <w:rPr>
          <w:rFonts w:ascii="Arial" w:eastAsia="Times New Roman" w:hAnsi="Arial" w:cs="Arial"/>
        </w:rPr>
        <w:t>Consult with the Overseeing Organisation (</w:t>
      </w:r>
      <w:r w:rsidRPr="004E4547">
        <w:rPr>
          <w:rFonts w:ascii="Arial" w:eastAsia="Times New Roman" w:hAnsi="Arial" w:cs="Arial"/>
          <w:b/>
          <w:bCs/>
          <w:lang w:eastAsia="en-GB"/>
        </w:rPr>
        <w:t>Public Protection Division</w:t>
      </w:r>
      <w:r w:rsidRPr="004E4547">
        <w:rPr>
          <w:rFonts w:ascii="Arial" w:eastAsia="Times New Roman" w:hAnsi="Arial" w:cs="Arial"/>
        </w:rPr>
        <w:t xml:space="preserve">) with regards to levels of noise, vibration and other nuisances that are acceptable and shall produce and submit to the </w:t>
      </w:r>
      <w:r w:rsidRPr="004E4547">
        <w:rPr>
          <w:rFonts w:ascii="Arial" w:eastAsia="Times New Roman" w:hAnsi="Arial" w:cs="Arial"/>
          <w:i/>
        </w:rPr>
        <w:t>Project Manager</w:t>
      </w:r>
      <w:r w:rsidRPr="004E4547">
        <w:rPr>
          <w:rFonts w:ascii="Arial" w:eastAsia="Times New Roman" w:hAnsi="Arial" w:cs="Arial"/>
        </w:rPr>
        <w:t xml:space="preserve"> for approval, an Environmental Management Plan, which as a minimum will:</w:t>
      </w:r>
    </w:p>
    <w:p w:rsidR="0076392F" w:rsidRPr="004E4547" w:rsidRDefault="0076392F" w:rsidP="008A4345">
      <w:pPr>
        <w:keepNext/>
        <w:keepLines/>
        <w:tabs>
          <w:tab w:val="left" w:pos="567"/>
        </w:tabs>
        <w:autoSpaceDE w:val="0"/>
        <w:autoSpaceDN w:val="0"/>
        <w:adjustRightInd w:val="0"/>
        <w:spacing w:after="0" w:line="240" w:lineRule="auto"/>
        <w:ind w:left="567"/>
        <w:contextualSpacing/>
        <w:jc w:val="both"/>
        <w:rPr>
          <w:rFonts w:ascii="Arial" w:eastAsia="Calibri" w:hAnsi="Arial" w:cs="Arial"/>
        </w:rPr>
      </w:pPr>
    </w:p>
    <w:p w:rsidR="008A4345" w:rsidRPr="004E4547" w:rsidRDefault="008A4345" w:rsidP="005F00FD">
      <w:pPr>
        <w:keepNext/>
        <w:keepLines/>
        <w:numPr>
          <w:ilvl w:val="0"/>
          <w:numId w:val="56"/>
        </w:numPr>
        <w:overflowPunct w:val="0"/>
        <w:autoSpaceDE w:val="0"/>
        <w:autoSpaceDN w:val="0"/>
        <w:adjustRightInd w:val="0"/>
        <w:spacing w:after="120" w:line="240" w:lineRule="auto"/>
        <w:ind w:left="426" w:firstLine="141"/>
        <w:jc w:val="both"/>
        <w:textAlignment w:val="baseline"/>
        <w:rPr>
          <w:rFonts w:ascii="Arial" w:eastAsia="Times New Roman" w:hAnsi="Arial" w:cs="Arial"/>
        </w:rPr>
      </w:pPr>
    </w:p>
    <w:p w:rsidR="008A4345" w:rsidRPr="004E4547" w:rsidRDefault="008A4345" w:rsidP="005F00FD">
      <w:pPr>
        <w:keepNext/>
        <w:keepLines/>
        <w:numPr>
          <w:ilvl w:val="0"/>
          <w:numId w:val="55"/>
        </w:numPr>
        <w:tabs>
          <w:tab w:val="left" w:pos="567"/>
        </w:tabs>
        <w:overflowPunct w:val="0"/>
        <w:autoSpaceDE w:val="0"/>
        <w:autoSpaceDN w:val="0"/>
        <w:adjustRightInd w:val="0"/>
        <w:spacing w:after="120" w:line="240" w:lineRule="auto"/>
        <w:jc w:val="both"/>
        <w:textAlignment w:val="baseline"/>
        <w:rPr>
          <w:rFonts w:ascii="Arial" w:eastAsia="Times New Roman" w:hAnsi="Arial" w:cs="Arial"/>
        </w:rPr>
      </w:pPr>
      <w:r w:rsidRPr="004E4547">
        <w:rPr>
          <w:rFonts w:ascii="Arial" w:eastAsia="Times New Roman" w:hAnsi="Arial" w:cs="Arial"/>
        </w:rPr>
        <w:t xml:space="preserve">Minimise the nuisance to the general public and premises’ occupiers both adjacent to the </w:t>
      </w:r>
      <w:r w:rsidRPr="004E4547">
        <w:rPr>
          <w:rFonts w:ascii="Arial" w:eastAsia="Times New Roman" w:hAnsi="Arial" w:cs="Arial"/>
          <w:i/>
        </w:rPr>
        <w:t>works</w:t>
      </w:r>
      <w:r w:rsidRPr="004E4547">
        <w:rPr>
          <w:rFonts w:ascii="Arial" w:eastAsia="Times New Roman" w:hAnsi="Arial" w:cs="Arial"/>
        </w:rPr>
        <w:t xml:space="preserve"> and any Site compounds and accommodation and/or along the delivery routes to the Site and any Site compounds and accommodation;</w:t>
      </w:r>
    </w:p>
    <w:p w:rsidR="008A4345" w:rsidRPr="004E4547" w:rsidRDefault="008A4345" w:rsidP="005F00FD">
      <w:pPr>
        <w:keepNext/>
        <w:keepLines/>
        <w:numPr>
          <w:ilvl w:val="0"/>
          <w:numId w:val="55"/>
        </w:numPr>
        <w:tabs>
          <w:tab w:val="left" w:pos="567"/>
        </w:tabs>
        <w:overflowPunct w:val="0"/>
        <w:autoSpaceDE w:val="0"/>
        <w:autoSpaceDN w:val="0"/>
        <w:adjustRightInd w:val="0"/>
        <w:spacing w:before="240" w:after="120" w:line="240" w:lineRule="auto"/>
        <w:jc w:val="both"/>
        <w:textAlignment w:val="baseline"/>
        <w:rPr>
          <w:rFonts w:ascii="Arial" w:eastAsia="Times New Roman" w:hAnsi="Arial" w:cs="Arial"/>
        </w:rPr>
      </w:pPr>
      <w:r w:rsidRPr="004E4547">
        <w:rPr>
          <w:rFonts w:ascii="Arial" w:eastAsia="Times New Roman" w:hAnsi="Arial" w:cs="Arial"/>
        </w:rPr>
        <w:lastRenderedPageBreak/>
        <w:t xml:space="preserve">Identify the proposals and measures for the control of noise and vibration on or adjacent to the </w:t>
      </w:r>
      <w:r w:rsidRPr="004E4547">
        <w:rPr>
          <w:rFonts w:ascii="Arial" w:eastAsia="Times New Roman" w:hAnsi="Arial" w:cs="Arial"/>
          <w:i/>
        </w:rPr>
        <w:t>works</w:t>
      </w:r>
      <w:r w:rsidRPr="004E4547">
        <w:rPr>
          <w:rFonts w:ascii="Arial" w:eastAsia="Times New Roman" w:hAnsi="Arial" w:cs="Arial"/>
        </w:rPr>
        <w:t>;</w:t>
      </w:r>
    </w:p>
    <w:p w:rsidR="008A4345" w:rsidRPr="004E4547" w:rsidRDefault="008A4345" w:rsidP="005F00FD">
      <w:pPr>
        <w:keepNext/>
        <w:keepLines/>
        <w:numPr>
          <w:ilvl w:val="0"/>
          <w:numId w:val="55"/>
        </w:numPr>
        <w:tabs>
          <w:tab w:val="left" w:pos="567"/>
        </w:tabs>
        <w:overflowPunct w:val="0"/>
        <w:autoSpaceDE w:val="0"/>
        <w:autoSpaceDN w:val="0"/>
        <w:adjustRightInd w:val="0"/>
        <w:spacing w:before="240" w:after="120" w:line="240" w:lineRule="auto"/>
        <w:jc w:val="both"/>
        <w:textAlignment w:val="baseline"/>
        <w:rPr>
          <w:rFonts w:ascii="Arial" w:eastAsia="Times New Roman" w:hAnsi="Arial" w:cs="Arial"/>
        </w:rPr>
      </w:pPr>
      <w:r w:rsidRPr="004E4547">
        <w:rPr>
          <w:rFonts w:ascii="Arial" w:eastAsia="Times New Roman" w:hAnsi="Arial" w:cs="Arial"/>
        </w:rPr>
        <w:t xml:space="preserve">Provide the appropriate measures and protection to the public and/or the adjacent properties and infrastructure from the action of carrying out the </w:t>
      </w:r>
      <w:r w:rsidRPr="004E4547">
        <w:rPr>
          <w:rFonts w:ascii="Arial" w:eastAsia="Times New Roman" w:hAnsi="Arial" w:cs="Arial"/>
          <w:i/>
        </w:rPr>
        <w:t>works</w:t>
      </w:r>
      <w:r w:rsidRPr="004E4547">
        <w:rPr>
          <w:rFonts w:ascii="Arial" w:eastAsia="Times New Roman" w:hAnsi="Arial" w:cs="Arial"/>
        </w:rPr>
        <w:t xml:space="preserve">, including but not limited to fencing/hoarding, guardrails, signage, </w:t>
      </w:r>
      <w:proofErr w:type="spellStart"/>
      <w:r w:rsidRPr="004E4547">
        <w:rPr>
          <w:rFonts w:ascii="Arial" w:eastAsia="Times New Roman" w:hAnsi="Arial" w:cs="Arial"/>
        </w:rPr>
        <w:t>etc</w:t>
      </w:r>
      <w:proofErr w:type="spellEnd"/>
      <w:r w:rsidRPr="004E4547">
        <w:rPr>
          <w:rFonts w:ascii="Arial" w:eastAsia="Times New Roman" w:hAnsi="Arial" w:cs="Arial"/>
        </w:rPr>
        <w:t>;</w:t>
      </w:r>
    </w:p>
    <w:p w:rsidR="008A4345" w:rsidRPr="004E4547" w:rsidRDefault="008A4345" w:rsidP="005F00FD">
      <w:pPr>
        <w:keepNext/>
        <w:keepLines/>
        <w:numPr>
          <w:ilvl w:val="0"/>
          <w:numId w:val="55"/>
        </w:numPr>
        <w:tabs>
          <w:tab w:val="left" w:pos="567"/>
        </w:tabs>
        <w:overflowPunct w:val="0"/>
        <w:autoSpaceDE w:val="0"/>
        <w:autoSpaceDN w:val="0"/>
        <w:adjustRightInd w:val="0"/>
        <w:spacing w:before="240" w:after="0" w:line="240" w:lineRule="auto"/>
        <w:jc w:val="both"/>
        <w:textAlignment w:val="baseline"/>
        <w:rPr>
          <w:rFonts w:ascii="Arial" w:eastAsia="Times New Roman" w:hAnsi="Arial" w:cs="Arial"/>
        </w:rPr>
      </w:pPr>
      <w:r w:rsidRPr="004E4547">
        <w:rPr>
          <w:rFonts w:ascii="Arial" w:eastAsia="Times New Roman" w:hAnsi="Arial" w:cs="Arial"/>
        </w:rPr>
        <w:t>Ensure that dust nuisance is kept to a minimum;</w:t>
      </w:r>
    </w:p>
    <w:p w:rsidR="008A4345" w:rsidRPr="004E4547" w:rsidRDefault="008A4345" w:rsidP="005F00FD">
      <w:pPr>
        <w:keepNext/>
        <w:keepLines/>
        <w:numPr>
          <w:ilvl w:val="0"/>
          <w:numId w:val="55"/>
        </w:numPr>
        <w:tabs>
          <w:tab w:val="left" w:pos="567"/>
        </w:tabs>
        <w:overflowPunct w:val="0"/>
        <w:autoSpaceDE w:val="0"/>
        <w:autoSpaceDN w:val="0"/>
        <w:adjustRightInd w:val="0"/>
        <w:spacing w:before="240" w:after="0" w:line="240" w:lineRule="auto"/>
        <w:jc w:val="both"/>
        <w:textAlignment w:val="baseline"/>
        <w:rPr>
          <w:rFonts w:ascii="Arial" w:eastAsia="Times New Roman" w:hAnsi="Arial" w:cs="Arial"/>
        </w:rPr>
      </w:pPr>
      <w:r w:rsidRPr="004E4547">
        <w:rPr>
          <w:rFonts w:ascii="Arial" w:eastAsia="Times New Roman" w:hAnsi="Arial" w:cs="Arial"/>
        </w:rPr>
        <w:t xml:space="preserve">Ensure that existing carriageways and footways affected by the </w:t>
      </w:r>
      <w:r w:rsidRPr="004E4547">
        <w:rPr>
          <w:rFonts w:ascii="Arial" w:eastAsia="Times New Roman" w:hAnsi="Arial" w:cs="Arial"/>
          <w:i/>
        </w:rPr>
        <w:t>works</w:t>
      </w:r>
      <w:r w:rsidRPr="004E4547">
        <w:rPr>
          <w:rFonts w:ascii="Arial" w:eastAsia="Times New Roman" w:hAnsi="Arial" w:cs="Arial"/>
        </w:rPr>
        <w:t xml:space="preserve"> are kept clear of all dust, mud and other debris which either originates from the </w:t>
      </w:r>
      <w:r w:rsidRPr="004E4547">
        <w:rPr>
          <w:rFonts w:ascii="Arial" w:eastAsia="Times New Roman" w:hAnsi="Arial" w:cs="Arial"/>
          <w:i/>
        </w:rPr>
        <w:t>works</w:t>
      </w:r>
      <w:r w:rsidRPr="004E4547">
        <w:rPr>
          <w:rFonts w:ascii="Arial" w:eastAsia="Times New Roman" w:hAnsi="Arial" w:cs="Arial"/>
        </w:rPr>
        <w:t xml:space="preserve"> or is being delivered in connection with the </w:t>
      </w:r>
      <w:r w:rsidRPr="004E4547">
        <w:rPr>
          <w:rFonts w:ascii="Arial" w:eastAsia="Times New Roman" w:hAnsi="Arial" w:cs="Arial"/>
          <w:i/>
        </w:rPr>
        <w:t>works</w:t>
      </w:r>
      <w:r w:rsidRPr="004E4547">
        <w:rPr>
          <w:rFonts w:ascii="Arial" w:eastAsia="Times New Roman" w:hAnsi="Arial" w:cs="Arial"/>
        </w:rPr>
        <w:t>;</w:t>
      </w:r>
    </w:p>
    <w:p w:rsidR="008A4345" w:rsidRPr="004E4547" w:rsidRDefault="008A4345" w:rsidP="005F00FD">
      <w:pPr>
        <w:keepNext/>
        <w:keepLines/>
        <w:numPr>
          <w:ilvl w:val="0"/>
          <w:numId w:val="55"/>
        </w:numPr>
        <w:tabs>
          <w:tab w:val="left" w:pos="567"/>
        </w:tabs>
        <w:overflowPunct w:val="0"/>
        <w:autoSpaceDE w:val="0"/>
        <w:autoSpaceDN w:val="0"/>
        <w:adjustRightInd w:val="0"/>
        <w:spacing w:before="240" w:after="0" w:line="240" w:lineRule="auto"/>
        <w:jc w:val="both"/>
        <w:textAlignment w:val="baseline"/>
        <w:rPr>
          <w:rFonts w:ascii="Arial" w:eastAsia="Times New Roman" w:hAnsi="Arial" w:cs="Arial"/>
        </w:rPr>
      </w:pPr>
      <w:r w:rsidRPr="004E4547">
        <w:rPr>
          <w:rFonts w:ascii="Arial" w:eastAsia="Times New Roman" w:hAnsi="Arial" w:cs="Arial"/>
        </w:rPr>
        <w:t>Ensure that no materials from whatever source are burnt on Site or on any other part of the highway network or at any Site compound and accommodation;</w:t>
      </w:r>
    </w:p>
    <w:p w:rsidR="008A4345" w:rsidRPr="004E4547" w:rsidRDefault="008A4345" w:rsidP="005F00FD">
      <w:pPr>
        <w:keepNext/>
        <w:keepLines/>
        <w:numPr>
          <w:ilvl w:val="0"/>
          <w:numId w:val="55"/>
        </w:numPr>
        <w:tabs>
          <w:tab w:val="left" w:pos="567"/>
        </w:tabs>
        <w:overflowPunct w:val="0"/>
        <w:autoSpaceDE w:val="0"/>
        <w:autoSpaceDN w:val="0"/>
        <w:adjustRightInd w:val="0"/>
        <w:spacing w:before="240" w:after="0" w:line="240" w:lineRule="auto"/>
        <w:jc w:val="both"/>
        <w:textAlignment w:val="baseline"/>
        <w:rPr>
          <w:rFonts w:ascii="Arial" w:eastAsia="Times New Roman" w:hAnsi="Arial" w:cs="Arial"/>
        </w:rPr>
      </w:pPr>
      <w:r w:rsidRPr="004E4547">
        <w:rPr>
          <w:rFonts w:ascii="Arial" w:eastAsia="Times New Roman" w:hAnsi="Arial" w:cs="Arial"/>
        </w:rPr>
        <w:t>Provide appropriate measures for the control of waste and measures and procedures for recycling relevant waste;</w:t>
      </w:r>
    </w:p>
    <w:p w:rsidR="008A4345" w:rsidRPr="004E4547" w:rsidRDefault="008A4345" w:rsidP="005F00FD">
      <w:pPr>
        <w:keepNext/>
        <w:keepLines/>
        <w:numPr>
          <w:ilvl w:val="0"/>
          <w:numId w:val="55"/>
        </w:numPr>
        <w:tabs>
          <w:tab w:val="left" w:pos="567"/>
        </w:tabs>
        <w:overflowPunct w:val="0"/>
        <w:autoSpaceDE w:val="0"/>
        <w:autoSpaceDN w:val="0"/>
        <w:adjustRightInd w:val="0"/>
        <w:spacing w:before="240" w:after="0" w:line="240" w:lineRule="auto"/>
        <w:jc w:val="both"/>
        <w:textAlignment w:val="baseline"/>
        <w:rPr>
          <w:rFonts w:ascii="Arial" w:eastAsia="Times New Roman" w:hAnsi="Arial" w:cs="Arial"/>
        </w:rPr>
      </w:pPr>
      <w:r w:rsidRPr="004E4547">
        <w:rPr>
          <w:rFonts w:ascii="Arial" w:eastAsia="Times New Roman" w:hAnsi="Arial" w:cs="Arial"/>
        </w:rPr>
        <w:t>Ensure that all vehicles delivering or transporting material to the Site or any Site compound are secured to prevent material falling or being blown from the vehicle;</w:t>
      </w:r>
    </w:p>
    <w:p w:rsidR="008A4345" w:rsidRPr="004E4547" w:rsidRDefault="008A4345" w:rsidP="005F00FD">
      <w:pPr>
        <w:keepNext/>
        <w:keepLines/>
        <w:numPr>
          <w:ilvl w:val="0"/>
          <w:numId w:val="55"/>
        </w:numPr>
        <w:tabs>
          <w:tab w:val="left" w:pos="567"/>
        </w:tabs>
        <w:overflowPunct w:val="0"/>
        <w:autoSpaceDE w:val="0"/>
        <w:autoSpaceDN w:val="0"/>
        <w:adjustRightInd w:val="0"/>
        <w:spacing w:before="240" w:after="0" w:line="240" w:lineRule="auto"/>
        <w:jc w:val="both"/>
        <w:textAlignment w:val="baseline"/>
        <w:rPr>
          <w:rFonts w:ascii="Arial" w:eastAsia="Times New Roman" w:hAnsi="Arial" w:cs="Arial"/>
          <w:snapToGrid w:val="0"/>
        </w:rPr>
      </w:pPr>
      <w:r w:rsidRPr="004E4547">
        <w:rPr>
          <w:rFonts w:ascii="Arial" w:eastAsia="Times New Roman" w:hAnsi="Arial" w:cs="Arial"/>
        </w:rPr>
        <w:t xml:space="preserve">Ensure that all vehicles and mechanical equipment used for the purpose of the </w:t>
      </w:r>
      <w:r w:rsidRPr="004E4547">
        <w:rPr>
          <w:rFonts w:ascii="Arial" w:eastAsia="Times New Roman" w:hAnsi="Arial" w:cs="Arial"/>
          <w:i/>
        </w:rPr>
        <w:t>works</w:t>
      </w:r>
      <w:r w:rsidRPr="004E4547">
        <w:rPr>
          <w:rFonts w:ascii="Arial" w:eastAsia="Times New Roman" w:hAnsi="Arial" w:cs="Arial"/>
        </w:rPr>
        <w:t xml:space="preserve"> are fitted with effective silencers and are maintained in good and efficient working order;</w:t>
      </w:r>
    </w:p>
    <w:p w:rsidR="008A4345" w:rsidRPr="004E4547" w:rsidRDefault="008A4345" w:rsidP="005F00FD">
      <w:pPr>
        <w:keepNext/>
        <w:keepLines/>
        <w:numPr>
          <w:ilvl w:val="0"/>
          <w:numId w:val="55"/>
        </w:numPr>
        <w:tabs>
          <w:tab w:val="left" w:pos="567"/>
        </w:tabs>
        <w:overflowPunct w:val="0"/>
        <w:autoSpaceDE w:val="0"/>
        <w:autoSpaceDN w:val="0"/>
        <w:adjustRightInd w:val="0"/>
        <w:spacing w:before="240" w:after="0" w:line="240" w:lineRule="auto"/>
        <w:jc w:val="both"/>
        <w:textAlignment w:val="baseline"/>
        <w:outlineLvl w:val="0"/>
        <w:rPr>
          <w:rFonts w:ascii="Arial" w:eastAsia="Times New Roman" w:hAnsi="Arial" w:cs="Arial"/>
        </w:rPr>
      </w:pPr>
      <w:r w:rsidRPr="004E4547">
        <w:rPr>
          <w:rFonts w:ascii="Arial" w:eastAsia="Times New Roman" w:hAnsi="Arial" w:cs="Arial"/>
          <w:snapToGrid w:val="0"/>
        </w:rPr>
        <w:t xml:space="preserve">Ensure that equipment in intermittent use are shut down in the intervening periods between </w:t>
      </w:r>
      <w:proofErr w:type="gramStart"/>
      <w:r w:rsidRPr="004E4547">
        <w:rPr>
          <w:rFonts w:ascii="Arial" w:eastAsia="Times New Roman" w:hAnsi="Arial" w:cs="Arial"/>
          <w:snapToGrid w:val="0"/>
        </w:rPr>
        <w:t>work</w:t>
      </w:r>
      <w:proofErr w:type="gramEnd"/>
      <w:r w:rsidRPr="004E4547">
        <w:rPr>
          <w:rFonts w:ascii="Arial" w:eastAsia="Times New Roman" w:hAnsi="Arial" w:cs="Arial"/>
          <w:snapToGrid w:val="0"/>
        </w:rPr>
        <w:t xml:space="preserve"> or throttled down to a minimum; Monitor the sound levels during construction by the methods set out in Appendix B of BS 5228.  All measurements shall be made on a sound level meter to BS 4197 set at slow response; as an example, but not limited to, these values should not exceed </w:t>
      </w:r>
      <w:r w:rsidRPr="004E4547">
        <w:rPr>
          <w:rFonts w:ascii="Arial" w:eastAsia="Times New Roman" w:hAnsi="Arial" w:cs="Arial"/>
        </w:rPr>
        <w:t>an equivalent continuous noise level (</w:t>
      </w:r>
      <w:proofErr w:type="spellStart"/>
      <w:r w:rsidRPr="004E4547">
        <w:rPr>
          <w:rFonts w:ascii="Arial" w:eastAsia="Times New Roman" w:hAnsi="Arial" w:cs="Arial"/>
        </w:rPr>
        <w:t>Leq</w:t>
      </w:r>
      <w:proofErr w:type="spellEnd"/>
      <w:r w:rsidRPr="004E4547">
        <w:rPr>
          <w:rFonts w:ascii="Arial" w:eastAsia="Times New Roman" w:hAnsi="Arial" w:cs="Arial"/>
        </w:rPr>
        <w:t>) of:-</w:t>
      </w:r>
    </w:p>
    <w:p w:rsidR="008A4345" w:rsidRPr="004E4547" w:rsidRDefault="008A4345" w:rsidP="005F00FD">
      <w:pPr>
        <w:keepNext/>
        <w:keepLines/>
        <w:numPr>
          <w:ilvl w:val="1"/>
          <w:numId w:val="55"/>
        </w:numPr>
        <w:tabs>
          <w:tab w:val="left" w:pos="567"/>
        </w:tabs>
        <w:autoSpaceDE w:val="0"/>
        <w:autoSpaceDN w:val="0"/>
        <w:adjustRightInd w:val="0"/>
        <w:spacing w:after="0" w:line="240" w:lineRule="auto"/>
        <w:contextualSpacing/>
        <w:jc w:val="both"/>
        <w:rPr>
          <w:rFonts w:ascii="Arial" w:eastAsia="Times New Roman" w:hAnsi="Arial" w:cs="Arial"/>
        </w:rPr>
      </w:pPr>
      <w:r w:rsidRPr="004E4547">
        <w:rPr>
          <w:rFonts w:ascii="Arial" w:eastAsia="Times New Roman" w:hAnsi="Arial" w:cs="Arial"/>
        </w:rPr>
        <w:t>70dB(A) between the hours of 08.00 and 18.00 subject to an overall maximum level of 85dB(A) (</w:t>
      </w:r>
      <w:proofErr w:type="spellStart"/>
      <w:r w:rsidRPr="004E4547">
        <w:rPr>
          <w:rFonts w:ascii="Arial" w:eastAsia="Times New Roman" w:hAnsi="Arial" w:cs="Arial"/>
        </w:rPr>
        <w:t>Leq</w:t>
      </w:r>
      <w:proofErr w:type="spellEnd"/>
      <w:r w:rsidRPr="004E4547">
        <w:rPr>
          <w:rFonts w:ascii="Arial" w:eastAsia="Times New Roman" w:hAnsi="Arial" w:cs="Arial"/>
        </w:rPr>
        <w:t>) for any five minute period,</w:t>
      </w:r>
    </w:p>
    <w:p w:rsidR="008A4345" w:rsidRPr="004E4547" w:rsidRDefault="008A4345" w:rsidP="005F00FD">
      <w:pPr>
        <w:keepNext/>
        <w:keepLines/>
        <w:numPr>
          <w:ilvl w:val="1"/>
          <w:numId w:val="55"/>
        </w:numPr>
        <w:tabs>
          <w:tab w:val="left" w:pos="567"/>
        </w:tabs>
        <w:autoSpaceDE w:val="0"/>
        <w:autoSpaceDN w:val="0"/>
        <w:adjustRightInd w:val="0"/>
        <w:spacing w:after="0" w:line="240" w:lineRule="auto"/>
        <w:contextualSpacing/>
        <w:jc w:val="both"/>
        <w:rPr>
          <w:rFonts w:ascii="Arial" w:eastAsia="Times New Roman" w:hAnsi="Arial" w:cs="Arial"/>
        </w:rPr>
      </w:pPr>
      <w:r w:rsidRPr="004E4547">
        <w:rPr>
          <w:rFonts w:ascii="Arial" w:eastAsia="Times New Roman" w:hAnsi="Arial" w:cs="Arial"/>
        </w:rPr>
        <w:t>50dB(A) between the hours of 18.00 and 22.00 subject to an overall maximum level of 55dB(A) (</w:t>
      </w:r>
      <w:proofErr w:type="spellStart"/>
      <w:r w:rsidRPr="004E4547">
        <w:rPr>
          <w:rFonts w:ascii="Arial" w:eastAsia="Times New Roman" w:hAnsi="Arial" w:cs="Arial"/>
        </w:rPr>
        <w:t>Leq</w:t>
      </w:r>
      <w:proofErr w:type="spellEnd"/>
      <w:r w:rsidRPr="004E4547">
        <w:rPr>
          <w:rFonts w:ascii="Arial" w:eastAsia="Times New Roman" w:hAnsi="Arial" w:cs="Arial"/>
        </w:rPr>
        <w:t>) for any five minute period,</w:t>
      </w:r>
    </w:p>
    <w:p w:rsidR="008A4345" w:rsidRPr="004E4547" w:rsidRDefault="008A4345" w:rsidP="005F00FD">
      <w:pPr>
        <w:keepNext/>
        <w:keepLines/>
        <w:numPr>
          <w:ilvl w:val="1"/>
          <w:numId w:val="55"/>
        </w:numPr>
        <w:tabs>
          <w:tab w:val="left" w:pos="567"/>
        </w:tabs>
        <w:autoSpaceDE w:val="0"/>
        <w:autoSpaceDN w:val="0"/>
        <w:adjustRightInd w:val="0"/>
        <w:spacing w:after="0" w:line="240" w:lineRule="auto"/>
        <w:contextualSpacing/>
        <w:jc w:val="both"/>
        <w:rPr>
          <w:rFonts w:ascii="Arial" w:eastAsia="Times New Roman" w:hAnsi="Arial" w:cs="Arial"/>
        </w:rPr>
      </w:pPr>
      <w:r w:rsidRPr="004E4547">
        <w:rPr>
          <w:rFonts w:ascii="Arial" w:eastAsia="Times New Roman" w:hAnsi="Arial" w:cs="Arial"/>
        </w:rPr>
        <w:t>40dB(A) between the hours of 22.00 and 08.00 subject to an overall maximum level of 45dB(A) (</w:t>
      </w:r>
      <w:proofErr w:type="spellStart"/>
      <w:r w:rsidRPr="004E4547">
        <w:rPr>
          <w:rFonts w:ascii="Arial" w:eastAsia="Times New Roman" w:hAnsi="Arial" w:cs="Arial"/>
        </w:rPr>
        <w:t>Leq</w:t>
      </w:r>
      <w:proofErr w:type="spellEnd"/>
      <w:r w:rsidRPr="004E4547">
        <w:rPr>
          <w:rFonts w:ascii="Arial" w:eastAsia="Times New Roman" w:hAnsi="Arial" w:cs="Arial"/>
        </w:rPr>
        <w:t>) for any five minute period,</w:t>
      </w:r>
    </w:p>
    <w:p w:rsidR="008A4345" w:rsidRPr="004E4547" w:rsidRDefault="008A4345" w:rsidP="005F00FD">
      <w:pPr>
        <w:keepNext/>
        <w:keepLines/>
        <w:numPr>
          <w:ilvl w:val="1"/>
          <w:numId w:val="55"/>
        </w:numPr>
        <w:tabs>
          <w:tab w:val="left" w:pos="567"/>
        </w:tabs>
        <w:autoSpaceDE w:val="0"/>
        <w:autoSpaceDN w:val="0"/>
        <w:adjustRightInd w:val="0"/>
        <w:spacing w:after="0" w:line="240" w:lineRule="auto"/>
        <w:contextualSpacing/>
        <w:jc w:val="both"/>
        <w:rPr>
          <w:rFonts w:ascii="Arial" w:eastAsia="Times New Roman" w:hAnsi="Arial" w:cs="Arial"/>
        </w:rPr>
      </w:pPr>
      <w:r w:rsidRPr="004E4547">
        <w:rPr>
          <w:rFonts w:ascii="Arial" w:eastAsia="Times New Roman" w:hAnsi="Arial" w:cs="Arial"/>
        </w:rPr>
        <w:t>50dB(A) Saturdays between the hours of 13.00 and 18.00 subject to an overall maximum level of 55dB(A) (</w:t>
      </w:r>
      <w:proofErr w:type="spellStart"/>
      <w:r w:rsidRPr="004E4547">
        <w:rPr>
          <w:rFonts w:ascii="Arial" w:eastAsia="Times New Roman" w:hAnsi="Arial" w:cs="Arial"/>
        </w:rPr>
        <w:t>Leq</w:t>
      </w:r>
      <w:proofErr w:type="spellEnd"/>
      <w:r w:rsidRPr="004E4547">
        <w:rPr>
          <w:rFonts w:ascii="Arial" w:eastAsia="Times New Roman" w:hAnsi="Arial" w:cs="Arial"/>
        </w:rPr>
        <w:t>) for any five minute period,</w:t>
      </w:r>
    </w:p>
    <w:p w:rsidR="008A4345" w:rsidRPr="004E4547" w:rsidRDefault="008A4345" w:rsidP="005F00FD">
      <w:pPr>
        <w:keepNext/>
        <w:keepLines/>
        <w:numPr>
          <w:ilvl w:val="1"/>
          <w:numId w:val="55"/>
        </w:numPr>
        <w:tabs>
          <w:tab w:val="left" w:pos="567"/>
        </w:tabs>
        <w:autoSpaceDE w:val="0"/>
        <w:autoSpaceDN w:val="0"/>
        <w:adjustRightInd w:val="0"/>
        <w:spacing w:after="0" w:line="240" w:lineRule="auto"/>
        <w:contextualSpacing/>
        <w:jc w:val="both"/>
        <w:rPr>
          <w:rFonts w:ascii="Arial" w:eastAsia="Times New Roman" w:hAnsi="Arial" w:cs="Arial"/>
        </w:rPr>
      </w:pPr>
      <w:r w:rsidRPr="004E4547">
        <w:rPr>
          <w:rFonts w:ascii="Arial" w:eastAsia="Times New Roman" w:hAnsi="Arial" w:cs="Arial"/>
        </w:rPr>
        <w:t>50dB(A) Sundays between the hours of 08.00 and 18.00 subject to an overall maximum level of 55dB(A) (</w:t>
      </w:r>
      <w:proofErr w:type="spellStart"/>
      <w:r w:rsidRPr="004E4547">
        <w:rPr>
          <w:rFonts w:ascii="Arial" w:eastAsia="Times New Roman" w:hAnsi="Arial" w:cs="Arial"/>
        </w:rPr>
        <w:t>Leq</w:t>
      </w:r>
      <w:proofErr w:type="spellEnd"/>
      <w:r w:rsidRPr="004E4547">
        <w:rPr>
          <w:rFonts w:ascii="Arial" w:eastAsia="Times New Roman" w:hAnsi="Arial" w:cs="Arial"/>
        </w:rPr>
        <w:t>) for any five minute period,</w:t>
      </w:r>
    </w:p>
    <w:p w:rsidR="008A4345" w:rsidRPr="004E4547" w:rsidRDefault="008A4345" w:rsidP="005F00FD">
      <w:pPr>
        <w:keepNext/>
        <w:keepLines/>
        <w:numPr>
          <w:ilvl w:val="1"/>
          <w:numId w:val="55"/>
        </w:numPr>
        <w:tabs>
          <w:tab w:val="left" w:pos="567"/>
        </w:tabs>
        <w:autoSpaceDE w:val="0"/>
        <w:autoSpaceDN w:val="0"/>
        <w:adjustRightInd w:val="0"/>
        <w:spacing w:after="0" w:line="240" w:lineRule="auto"/>
        <w:contextualSpacing/>
        <w:jc w:val="both"/>
        <w:rPr>
          <w:rFonts w:ascii="Arial" w:eastAsia="Times New Roman" w:hAnsi="Arial" w:cs="Arial"/>
        </w:rPr>
      </w:pPr>
      <w:r w:rsidRPr="004E4547">
        <w:rPr>
          <w:rFonts w:ascii="Arial" w:eastAsia="Times New Roman" w:hAnsi="Arial" w:cs="Arial"/>
        </w:rPr>
        <w:t>40dB(A) Sundays between the hours of 18.00 and 22.00 subject to an overall maximum level of 45dB(A) (</w:t>
      </w:r>
      <w:proofErr w:type="spellStart"/>
      <w:r w:rsidRPr="004E4547">
        <w:rPr>
          <w:rFonts w:ascii="Arial" w:eastAsia="Times New Roman" w:hAnsi="Arial" w:cs="Arial"/>
        </w:rPr>
        <w:t>Leq</w:t>
      </w:r>
      <w:proofErr w:type="spellEnd"/>
      <w:r w:rsidRPr="004E4547">
        <w:rPr>
          <w:rFonts w:ascii="Arial" w:eastAsia="Times New Roman" w:hAnsi="Arial" w:cs="Arial"/>
        </w:rPr>
        <w:t>) for any five minute period,</w:t>
      </w:r>
    </w:p>
    <w:p w:rsidR="008A4345" w:rsidRPr="004E4547" w:rsidRDefault="008A4345" w:rsidP="005F00FD">
      <w:pPr>
        <w:keepNext/>
        <w:keepLines/>
        <w:numPr>
          <w:ilvl w:val="1"/>
          <w:numId w:val="55"/>
        </w:numPr>
        <w:tabs>
          <w:tab w:val="left" w:pos="567"/>
        </w:tabs>
        <w:autoSpaceDE w:val="0"/>
        <w:autoSpaceDN w:val="0"/>
        <w:adjustRightInd w:val="0"/>
        <w:spacing w:after="0" w:line="240" w:lineRule="auto"/>
        <w:contextualSpacing/>
        <w:jc w:val="both"/>
        <w:rPr>
          <w:rFonts w:ascii="Arial" w:eastAsia="Times New Roman" w:hAnsi="Arial" w:cs="Arial"/>
        </w:rPr>
      </w:pPr>
      <w:r w:rsidRPr="004E4547">
        <w:rPr>
          <w:rFonts w:ascii="Arial" w:eastAsia="Times New Roman" w:hAnsi="Arial" w:cs="Arial"/>
        </w:rPr>
        <w:t>Or any such value determined after consultation with the Environmental Protection Unit</w:t>
      </w:r>
    </w:p>
    <w:p w:rsidR="008A4345" w:rsidRPr="004E4547" w:rsidRDefault="008A4345" w:rsidP="005F00FD">
      <w:pPr>
        <w:keepNext/>
        <w:keepLines/>
        <w:numPr>
          <w:ilvl w:val="0"/>
          <w:numId w:val="55"/>
        </w:numPr>
        <w:tabs>
          <w:tab w:val="left" w:pos="567"/>
        </w:tabs>
        <w:overflowPunct w:val="0"/>
        <w:autoSpaceDE w:val="0"/>
        <w:autoSpaceDN w:val="0"/>
        <w:adjustRightInd w:val="0"/>
        <w:spacing w:before="240" w:after="0" w:line="240" w:lineRule="auto"/>
        <w:jc w:val="both"/>
        <w:textAlignment w:val="baseline"/>
        <w:rPr>
          <w:rFonts w:ascii="Arial" w:eastAsia="Times New Roman" w:hAnsi="Arial" w:cs="Arial"/>
          <w:snapToGrid w:val="0"/>
        </w:rPr>
      </w:pPr>
      <w:r w:rsidRPr="004E4547">
        <w:rPr>
          <w:rFonts w:ascii="Arial" w:eastAsia="Times New Roman" w:hAnsi="Arial" w:cs="Arial"/>
          <w:snapToGrid w:val="0"/>
        </w:rPr>
        <w:t>Monitor the vibration levels during construction;</w:t>
      </w:r>
    </w:p>
    <w:p w:rsidR="008A4345" w:rsidRPr="004E4547" w:rsidRDefault="008A4345" w:rsidP="005F00FD">
      <w:pPr>
        <w:keepNext/>
        <w:keepLines/>
        <w:numPr>
          <w:ilvl w:val="0"/>
          <w:numId w:val="55"/>
        </w:numPr>
        <w:tabs>
          <w:tab w:val="left" w:pos="567"/>
        </w:tabs>
        <w:overflowPunct w:val="0"/>
        <w:autoSpaceDE w:val="0"/>
        <w:autoSpaceDN w:val="0"/>
        <w:adjustRightInd w:val="0"/>
        <w:spacing w:before="240" w:after="0" w:line="240" w:lineRule="auto"/>
        <w:jc w:val="both"/>
        <w:textAlignment w:val="baseline"/>
        <w:rPr>
          <w:rFonts w:ascii="Arial" w:eastAsia="Times New Roman" w:hAnsi="Arial" w:cs="Arial"/>
          <w:snapToGrid w:val="0"/>
        </w:rPr>
      </w:pPr>
      <w:r w:rsidRPr="004E4547">
        <w:rPr>
          <w:rFonts w:ascii="Arial" w:eastAsia="Times New Roman" w:hAnsi="Arial" w:cs="Arial"/>
          <w:snapToGrid w:val="0"/>
        </w:rPr>
        <w:t xml:space="preserve">Notify the </w:t>
      </w:r>
      <w:r w:rsidRPr="004E4547">
        <w:rPr>
          <w:rFonts w:ascii="Arial" w:eastAsia="Times New Roman" w:hAnsi="Arial" w:cs="Arial"/>
          <w:i/>
          <w:snapToGrid w:val="0"/>
        </w:rPr>
        <w:t>Project Manager</w:t>
      </w:r>
      <w:r w:rsidRPr="004E4547">
        <w:rPr>
          <w:rFonts w:ascii="Arial" w:eastAsia="Times New Roman" w:hAnsi="Arial" w:cs="Arial"/>
          <w:snapToGrid w:val="0"/>
        </w:rPr>
        <w:t xml:space="preserve"> of the measures he proposes to undertake to achieve the above.</w:t>
      </w:r>
    </w:p>
    <w:p w:rsidR="008A4345" w:rsidRPr="004E4547" w:rsidRDefault="008A4345" w:rsidP="008A4345">
      <w:pPr>
        <w:keepNext/>
        <w:keepLines/>
        <w:tabs>
          <w:tab w:val="left" w:pos="567"/>
        </w:tabs>
        <w:overflowPunct w:val="0"/>
        <w:autoSpaceDE w:val="0"/>
        <w:autoSpaceDN w:val="0"/>
        <w:adjustRightInd w:val="0"/>
        <w:spacing w:before="240" w:after="0" w:line="240" w:lineRule="auto"/>
        <w:jc w:val="both"/>
        <w:textAlignment w:val="baseline"/>
        <w:rPr>
          <w:rFonts w:ascii="Arial" w:eastAsia="Times New Roman" w:hAnsi="Arial" w:cs="Arial"/>
          <w:snapToGrid w:val="0"/>
        </w:rPr>
      </w:pPr>
    </w:p>
    <w:p w:rsidR="008A4345" w:rsidRPr="004E4547" w:rsidRDefault="008A4345" w:rsidP="005F00FD">
      <w:pPr>
        <w:keepNext/>
        <w:keepLines/>
        <w:numPr>
          <w:ilvl w:val="0"/>
          <w:numId w:val="56"/>
        </w:numPr>
        <w:overflowPunct w:val="0"/>
        <w:autoSpaceDE w:val="0"/>
        <w:autoSpaceDN w:val="0"/>
        <w:adjustRightInd w:val="0"/>
        <w:spacing w:after="120" w:line="240" w:lineRule="auto"/>
        <w:ind w:left="1418" w:hanging="851"/>
        <w:jc w:val="both"/>
        <w:textAlignment w:val="baseline"/>
        <w:rPr>
          <w:rFonts w:ascii="Arial" w:eastAsia="Times New Roman" w:hAnsi="Arial" w:cs="Arial"/>
        </w:rPr>
      </w:pPr>
      <w:r w:rsidRPr="004E4547">
        <w:rPr>
          <w:rFonts w:ascii="Arial" w:eastAsia="Times New Roman" w:hAnsi="Arial" w:cs="Arial"/>
        </w:rPr>
        <w:t>The contact details for the Environmental Protection Unit for Blackpool Borough Council are as follows</w:t>
      </w:r>
    </w:p>
    <w:p w:rsidR="008A4345" w:rsidRPr="004E4547" w:rsidRDefault="008A4345" w:rsidP="005F00FD">
      <w:pPr>
        <w:keepNext/>
        <w:keepLines/>
        <w:numPr>
          <w:ilvl w:val="1"/>
          <w:numId w:val="96"/>
        </w:numPr>
        <w:overflowPunct w:val="0"/>
        <w:autoSpaceDE w:val="0"/>
        <w:autoSpaceDN w:val="0"/>
        <w:adjustRightInd w:val="0"/>
        <w:spacing w:after="120" w:line="240" w:lineRule="auto"/>
        <w:ind w:left="1701" w:hanging="283"/>
        <w:jc w:val="both"/>
        <w:textAlignment w:val="baseline"/>
        <w:rPr>
          <w:rFonts w:ascii="Arial" w:eastAsia="Times New Roman" w:hAnsi="Arial" w:cs="Arial"/>
        </w:rPr>
      </w:pPr>
      <w:proofErr w:type="spellStart"/>
      <w:r w:rsidRPr="004E4547">
        <w:rPr>
          <w:rFonts w:ascii="Arial" w:eastAsia="Times New Roman" w:hAnsi="Arial" w:cs="Arial"/>
        </w:rPr>
        <w:t>e.mail</w:t>
      </w:r>
      <w:proofErr w:type="spellEnd"/>
      <w:r w:rsidRPr="004E4547">
        <w:rPr>
          <w:rFonts w:ascii="Arial" w:eastAsia="Times New Roman" w:hAnsi="Arial" w:cs="Arial"/>
        </w:rPr>
        <w:t xml:space="preserve"> </w:t>
      </w:r>
      <w:r w:rsidRPr="004E4547">
        <w:rPr>
          <w:rFonts w:ascii="Arial" w:eastAsia="Times New Roman" w:hAnsi="Arial" w:cs="Arial"/>
        </w:rPr>
        <w:tab/>
      </w:r>
      <w:hyperlink r:id="rId13" w:history="1">
        <w:r w:rsidRPr="004E4547">
          <w:rPr>
            <w:rFonts w:ascii="Arial" w:eastAsia="Times New Roman" w:hAnsi="Arial" w:cs="Arial"/>
            <w:color w:val="0000FF"/>
            <w:u w:val="single"/>
          </w:rPr>
          <w:t>env.protection@blackpool.gov.uk</w:t>
        </w:r>
      </w:hyperlink>
    </w:p>
    <w:p w:rsidR="008A4345" w:rsidRPr="004E4547" w:rsidRDefault="008A4345" w:rsidP="005F00FD">
      <w:pPr>
        <w:keepNext/>
        <w:keepLines/>
        <w:numPr>
          <w:ilvl w:val="1"/>
          <w:numId w:val="96"/>
        </w:numPr>
        <w:overflowPunct w:val="0"/>
        <w:autoSpaceDE w:val="0"/>
        <w:autoSpaceDN w:val="0"/>
        <w:adjustRightInd w:val="0"/>
        <w:spacing w:after="120" w:line="240" w:lineRule="auto"/>
        <w:ind w:left="1701" w:hanging="283"/>
        <w:jc w:val="both"/>
        <w:textAlignment w:val="baseline"/>
        <w:rPr>
          <w:rFonts w:ascii="Arial" w:eastAsia="Times New Roman" w:hAnsi="Arial" w:cs="Arial"/>
        </w:rPr>
      </w:pPr>
      <w:r w:rsidRPr="004E4547">
        <w:rPr>
          <w:rFonts w:ascii="Arial" w:eastAsia="Times New Roman" w:hAnsi="Arial" w:cs="Arial"/>
        </w:rPr>
        <w:t>phone</w:t>
      </w:r>
      <w:r w:rsidRPr="004E4547">
        <w:rPr>
          <w:rFonts w:ascii="Arial" w:eastAsia="Times New Roman" w:hAnsi="Arial" w:cs="Arial"/>
        </w:rPr>
        <w:tab/>
        <w:t xml:space="preserve"> </w:t>
      </w:r>
      <w:r w:rsidRPr="004E4547">
        <w:rPr>
          <w:rFonts w:ascii="Arial" w:eastAsia="Times New Roman" w:hAnsi="Arial" w:cs="Arial"/>
          <w:color w:val="1F497D"/>
        </w:rPr>
        <w:t>01253 478345</w:t>
      </w:r>
    </w:p>
    <w:p w:rsidR="008A4345" w:rsidRPr="004E4547" w:rsidRDefault="008A4345" w:rsidP="00666C71">
      <w:pPr>
        <w:keepNext/>
        <w:keepLines/>
        <w:overflowPunct w:val="0"/>
        <w:autoSpaceDE w:val="0"/>
        <w:autoSpaceDN w:val="0"/>
        <w:adjustRightInd w:val="0"/>
        <w:spacing w:after="0" w:line="240" w:lineRule="auto"/>
        <w:ind w:left="1418" w:hanging="851"/>
        <w:contextualSpacing/>
        <w:jc w:val="both"/>
        <w:textAlignment w:val="baseline"/>
        <w:rPr>
          <w:rFonts w:ascii="Arial" w:eastAsia="Times New Roman" w:hAnsi="Arial" w:cs="Arial"/>
          <w:snapToGrid w:val="0"/>
        </w:rPr>
      </w:pPr>
    </w:p>
    <w:p w:rsidR="008A4345" w:rsidRPr="004E4547" w:rsidRDefault="008A4345" w:rsidP="005F00FD">
      <w:pPr>
        <w:keepNext/>
        <w:keepLines/>
        <w:numPr>
          <w:ilvl w:val="0"/>
          <w:numId w:val="56"/>
        </w:numPr>
        <w:overflowPunct w:val="0"/>
        <w:autoSpaceDE w:val="0"/>
        <w:autoSpaceDN w:val="0"/>
        <w:adjustRightInd w:val="0"/>
        <w:spacing w:after="0" w:line="240" w:lineRule="auto"/>
        <w:ind w:left="1418" w:hanging="851"/>
        <w:contextualSpacing/>
        <w:jc w:val="both"/>
        <w:textAlignment w:val="baseline"/>
        <w:rPr>
          <w:rFonts w:ascii="Arial" w:eastAsia="Calibri" w:hAnsi="Arial" w:cs="Arial"/>
        </w:rPr>
      </w:pPr>
      <w:r w:rsidRPr="004E4547">
        <w:rPr>
          <w:rFonts w:ascii="Arial" w:eastAsia="Calibri" w:hAnsi="Arial" w:cs="Arial"/>
        </w:rPr>
        <w:t>The Contractor’s attention is drawn to the provisions of the following legislation:</w:t>
      </w:r>
    </w:p>
    <w:p w:rsidR="008A4345" w:rsidRPr="004E4547" w:rsidRDefault="008A4345" w:rsidP="005F00FD">
      <w:pPr>
        <w:keepNext/>
        <w:keepLines/>
        <w:numPr>
          <w:ilvl w:val="0"/>
          <w:numId w:val="4"/>
        </w:numPr>
        <w:overflowPunct w:val="0"/>
        <w:autoSpaceDE w:val="0"/>
        <w:autoSpaceDN w:val="0"/>
        <w:adjustRightInd w:val="0"/>
        <w:spacing w:after="0" w:line="240" w:lineRule="auto"/>
        <w:ind w:left="2127" w:hanging="709"/>
        <w:jc w:val="both"/>
        <w:textAlignment w:val="baseline"/>
        <w:rPr>
          <w:rFonts w:ascii="Arial" w:eastAsia="Calibri" w:hAnsi="Arial" w:cs="Arial"/>
        </w:rPr>
      </w:pPr>
      <w:r w:rsidRPr="004E4547">
        <w:rPr>
          <w:rFonts w:ascii="Arial" w:eastAsia="Calibri" w:hAnsi="Arial" w:cs="Arial"/>
        </w:rPr>
        <w:t>The Control of Pollution Act 1974</w:t>
      </w:r>
    </w:p>
    <w:p w:rsidR="008A4345" w:rsidRPr="004E4547" w:rsidRDefault="008A4345" w:rsidP="005F00FD">
      <w:pPr>
        <w:keepNext/>
        <w:keepLines/>
        <w:numPr>
          <w:ilvl w:val="0"/>
          <w:numId w:val="4"/>
        </w:numPr>
        <w:overflowPunct w:val="0"/>
        <w:autoSpaceDE w:val="0"/>
        <w:autoSpaceDN w:val="0"/>
        <w:adjustRightInd w:val="0"/>
        <w:spacing w:after="0" w:line="240" w:lineRule="auto"/>
        <w:ind w:left="2127" w:hanging="709"/>
        <w:jc w:val="both"/>
        <w:textAlignment w:val="baseline"/>
        <w:rPr>
          <w:rFonts w:ascii="Arial" w:eastAsia="Calibri" w:hAnsi="Arial" w:cs="Arial"/>
        </w:rPr>
      </w:pPr>
      <w:r w:rsidRPr="004E4547">
        <w:rPr>
          <w:rFonts w:ascii="Arial" w:eastAsia="Calibri" w:hAnsi="Arial" w:cs="Arial"/>
        </w:rPr>
        <w:t>The Environmental Protection Act 1990</w:t>
      </w:r>
    </w:p>
    <w:p w:rsidR="008A4345" w:rsidRPr="004E4547" w:rsidRDefault="008A4345" w:rsidP="005F00FD">
      <w:pPr>
        <w:keepNext/>
        <w:keepLines/>
        <w:numPr>
          <w:ilvl w:val="0"/>
          <w:numId w:val="4"/>
        </w:numPr>
        <w:overflowPunct w:val="0"/>
        <w:autoSpaceDE w:val="0"/>
        <w:autoSpaceDN w:val="0"/>
        <w:adjustRightInd w:val="0"/>
        <w:spacing w:after="0" w:line="240" w:lineRule="auto"/>
        <w:ind w:left="2127" w:hanging="709"/>
        <w:jc w:val="both"/>
        <w:textAlignment w:val="baseline"/>
        <w:rPr>
          <w:rFonts w:ascii="Arial" w:eastAsia="Calibri" w:hAnsi="Arial" w:cs="Arial"/>
        </w:rPr>
      </w:pPr>
      <w:r w:rsidRPr="004E4547">
        <w:rPr>
          <w:rFonts w:ascii="Arial" w:eastAsia="Calibri" w:hAnsi="Arial" w:cs="Arial"/>
        </w:rPr>
        <w:t>The Clean Air Act 1993</w:t>
      </w:r>
    </w:p>
    <w:p w:rsidR="008A4345" w:rsidRPr="004E4547" w:rsidRDefault="008A4345" w:rsidP="005F00FD">
      <w:pPr>
        <w:keepNext/>
        <w:keepLines/>
        <w:numPr>
          <w:ilvl w:val="0"/>
          <w:numId w:val="4"/>
        </w:numPr>
        <w:overflowPunct w:val="0"/>
        <w:autoSpaceDE w:val="0"/>
        <w:autoSpaceDN w:val="0"/>
        <w:adjustRightInd w:val="0"/>
        <w:spacing w:after="0" w:line="240" w:lineRule="auto"/>
        <w:ind w:left="2127" w:hanging="709"/>
        <w:jc w:val="both"/>
        <w:textAlignment w:val="baseline"/>
        <w:rPr>
          <w:rFonts w:ascii="Arial" w:eastAsia="Calibri" w:hAnsi="Arial" w:cs="Arial"/>
        </w:rPr>
      </w:pPr>
      <w:r w:rsidRPr="004E4547">
        <w:rPr>
          <w:rFonts w:ascii="Arial" w:eastAsia="Times New Roman" w:hAnsi="Arial" w:cs="Arial"/>
        </w:rPr>
        <w:t>BS 5228</w:t>
      </w:r>
    </w:p>
    <w:p w:rsidR="008A4345" w:rsidRPr="004E4547" w:rsidRDefault="008A4345" w:rsidP="005F00FD">
      <w:pPr>
        <w:keepNext/>
        <w:keepLines/>
        <w:numPr>
          <w:ilvl w:val="0"/>
          <w:numId w:val="4"/>
        </w:numPr>
        <w:overflowPunct w:val="0"/>
        <w:autoSpaceDE w:val="0"/>
        <w:autoSpaceDN w:val="0"/>
        <w:adjustRightInd w:val="0"/>
        <w:spacing w:after="0" w:line="240" w:lineRule="auto"/>
        <w:ind w:left="2127" w:hanging="709"/>
        <w:jc w:val="both"/>
        <w:textAlignment w:val="baseline"/>
        <w:rPr>
          <w:rFonts w:ascii="Arial" w:eastAsia="Calibri" w:hAnsi="Arial" w:cs="Arial"/>
        </w:rPr>
      </w:pPr>
      <w:r w:rsidRPr="004E4547">
        <w:rPr>
          <w:rFonts w:ascii="Arial" w:eastAsia="Times New Roman" w:hAnsi="Arial" w:cs="Arial"/>
        </w:rPr>
        <w:t>and BRE Controlling particles, vapour and noise pollution from construction sites - Pollution Control Guide</w:t>
      </w:r>
    </w:p>
    <w:p w:rsidR="008A4345" w:rsidRPr="004E4547" w:rsidRDefault="008A4345" w:rsidP="00666C71">
      <w:pPr>
        <w:keepNext/>
        <w:keepLines/>
        <w:overflowPunct w:val="0"/>
        <w:autoSpaceDE w:val="0"/>
        <w:autoSpaceDN w:val="0"/>
        <w:adjustRightInd w:val="0"/>
        <w:spacing w:after="0" w:line="240" w:lineRule="auto"/>
        <w:ind w:left="1418" w:hanging="851"/>
        <w:jc w:val="both"/>
        <w:textAlignment w:val="baseline"/>
        <w:rPr>
          <w:rFonts w:ascii="Arial" w:eastAsia="Times New Roman" w:hAnsi="Arial" w:cs="Arial"/>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Calibri" w:hAnsi="Arial" w:cs="Arial"/>
          <w:sz w:val="24"/>
          <w:szCs w:val="24"/>
        </w:rPr>
      </w:pP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Calibri" w:hAnsi="Arial" w:cs="Arial"/>
          <w:szCs w:val="20"/>
        </w:rPr>
      </w:pPr>
      <w:r w:rsidRPr="008A4345">
        <w:rPr>
          <w:rFonts w:ascii="Arial" w:eastAsia="Calibri" w:hAnsi="Arial" w:cs="Arial"/>
          <w:szCs w:val="20"/>
        </w:rPr>
        <w:tab/>
        <w:t xml:space="preserve">The </w:t>
      </w:r>
      <w:r w:rsidRPr="008A4345">
        <w:rPr>
          <w:rFonts w:ascii="Arial" w:eastAsia="Calibri" w:hAnsi="Arial" w:cs="Arial"/>
          <w:i/>
          <w:szCs w:val="20"/>
        </w:rPr>
        <w:t>Contractor</w:t>
      </w:r>
      <w:r w:rsidRPr="008A4345">
        <w:rPr>
          <w:rFonts w:ascii="Arial" w:eastAsia="Calibri" w:hAnsi="Arial" w:cs="Arial"/>
          <w:szCs w:val="20"/>
        </w:rPr>
        <w:t xml:space="preserve"> shall notify the date of commencement of the works in writing to the Overseeing Organisation at least 7 days prior to the commencement of operations, together with the name, address and telephone number of an employee who will be available to respond outside of normal working hours to complaints arising from any alleged excessive noise or nuisance.</w:t>
      </w:r>
    </w:p>
    <w:p w:rsidR="008A4345" w:rsidRPr="008A4345" w:rsidRDefault="008A4345" w:rsidP="008A4345">
      <w:pPr>
        <w:keepNext/>
        <w:keepLines/>
        <w:tabs>
          <w:tab w:val="left" w:pos="567"/>
        </w:tabs>
        <w:overflowPunct w:val="0"/>
        <w:autoSpaceDE w:val="0"/>
        <w:autoSpaceDN w:val="0"/>
        <w:adjustRightInd w:val="0"/>
        <w:spacing w:after="0" w:line="240" w:lineRule="auto"/>
        <w:ind w:left="709" w:hanging="709"/>
        <w:jc w:val="both"/>
        <w:textAlignment w:val="baseline"/>
        <w:rPr>
          <w:rFonts w:ascii="Calibri" w:eastAsia="Calibri" w:hAnsi="Calibri" w:cs="Arial"/>
        </w:rPr>
      </w:pP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Calibri" w:eastAsia="Times New Roman" w:hAnsi="Calibri" w:cs="Arial"/>
        </w:rPr>
      </w:pPr>
      <w:r w:rsidRPr="008A4345">
        <w:rPr>
          <w:rFonts w:ascii="Arial" w:eastAsia="Calibri" w:hAnsi="Arial" w:cs="Arial"/>
          <w:szCs w:val="20"/>
        </w:rPr>
        <w:tab/>
        <w:t xml:space="preserve">The </w:t>
      </w:r>
      <w:r w:rsidRPr="008A4345">
        <w:rPr>
          <w:rFonts w:ascii="Arial" w:eastAsia="Calibri" w:hAnsi="Arial" w:cs="Arial"/>
          <w:i/>
          <w:szCs w:val="20"/>
        </w:rPr>
        <w:t>Contractor</w:t>
      </w:r>
      <w:r w:rsidRPr="008A4345">
        <w:rPr>
          <w:rFonts w:ascii="Arial" w:eastAsia="Calibri" w:hAnsi="Arial" w:cs="Arial"/>
          <w:szCs w:val="20"/>
        </w:rPr>
        <w:t xml:space="preserve"> shall notify the date of commencement of the works in writing to occupiers of nearby properties. The notification to include any exceptional out-of-hours working agreed with the Overseeing Organisation, and the name and telephone number of an employee who will be available to respond to complaints arising from any alleged excessive noise or nuisance</w:t>
      </w:r>
    </w:p>
    <w:p w:rsidR="000F10D3" w:rsidRDefault="000F10D3" w:rsidP="008A4345">
      <w:pPr>
        <w:keepNext/>
        <w:keepLines/>
        <w:tabs>
          <w:tab w:val="left" w:pos="567"/>
        </w:tabs>
        <w:autoSpaceDE w:val="0"/>
        <w:autoSpaceDN w:val="0"/>
        <w:adjustRightInd w:val="0"/>
        <w:spacing w:after="0" w:line="240" w:lineRule="auto"/>
        <w:contextualSpacing/>
        <w:jc w:val="both"/>
        <w:rPr>
          <w:rFonts w:ascii="Arial" w:eastAsia="Calibri" w:hAnsi="Arial" w:cs="Arial"/>
          <w:b/>
          <w:bCs/>
          <w:sz w:val="20"/>
          <w:szCs w:val="20"/>
        </w:rPr>
      </w:pPr>
    </w:p>
    <w:p w:rsidR="000F10D3" w:rsidRDefault="000F10D3" w:rsidP="008A4345">
      <w:pPr>
        <w:keepNext/>
        <w:keepLines/>
        <w:tabs>
          <w:tab w:val="left" w:pos="567"/>
        </w:tabs>
        <w:autoSpaceDE w:val="0"/>
        <w:autoSpaceDN w:val="0"/>
        <w:adjustRightInd w:val="0"/>
        <w:spacing w:after="0" w:line="240" w:lineRule="auto"/>
        <w:contextualSpacing/>
        <w:jc w:val="both"/>
        <w:rPr>
          <w:rFonts w:ascii="Arial" w:eastAsia="Calibri" w:hAnsi="Arial" w:cs="Arial"/>
          <w:b/>
          <w:bCs/>
          <w:sz w:val="20"/>
          <w:szCs w:val="20"/>
        </w:rPr>
      </w:pPr>
    </w:p>
    <w:p w:rsidR="000F10D3" w:rsidRDefault="000F10D3" w:rsidP="008A4345">
      <w:pPr>
        <w:keepNext/>
        <w:keepLines/>
        <w:tabs>
          <w:tab w:val="left" w:pos="567"/>
        </w:tabs>
        <w:autoSpaceDE w:val="0"/>
        <w:autoSpaceDN w:val="0"/>
        <w:adjustRightInd w:val="0"/>
        <w:spacing w:after="0" w:line="240" w:lineRule="auto"/>
        <w:contextualSpacing/>
        <w:jc w:val="both"/>
        <w:rPr>
          <w:rFonts w:ascii="Arial" w:eastAsia="Calibri" w:hAnsi="Arial" w:cs="Arial"/>
          <w:b/>
          <w:bCs/>
          <w:sz w:val="20"/>
          <w:szCs w:val="20"/>
        </w:rPr>
      </w:pPr>
    </w:p>
    <w:p w:rsidR="000F10D3" w:rsidRDefault="000F10D3" w:rsidP="000F10D3">
      <w:pPr>
        <w:keepNext/>
        <w:keepLines/>
        <w:tabs>
          <w:tab w:val="left" w:pos="567"/>
        </w:tabs>
        <w:autoSpaceDE w:val="0"/>
        <w:autoSpaceDN w:val="0"/>
        <w:adjustRightInd w:val="0"/>
        <w:spacing w:after="0" w:line="240" w:lineRule="auto"/>
        <w:contextualSpacing/>
        <w:jc w:val="both"/>
        <w:rPr>
          <w:rFonts w:ascii="Arial" w:eastAsia="Calibri" w:hAnsi="Arial" w:cs="Arial"/>
          <w:b/>
          <w:bCs/>
          <w:szCs w:val="20"/>
          <w:u w:val="single"/>
        </w:rPr>
      </w:pPr>
      <w:r w:rsidRPr="008A4345">
        <w:rPr>
          <w:rFonts w:ascii="Arial" w:eastAsia="Calibri" w:hAnsi="Arial" w:cs="Arial"/>
          <w:b/>
          <w:bCs/>
          <w:szCs w:val="20"/>
          <w:u w:val="single"/>
        </w:rPr>
        <w:t>APPENDIX 1/1</w:t>
      </w:r>
      <w:r w:rsidR="00FF03A7">
        <w:rPr>
          <w:rFonts w:ascii="Arial" w:eastAsia="Calibri" w:hAnsi="Arial" w:cs="Arial"/>
          <w:b/>
          <w:bCs/>
          <w:szCs w:val="20"/>
          <w:u w:val="single"/>
        </w:rPr>
        <w:t>1</w:t>
      </w:r>
      <w:r>
        <w:rPr>
          <w:rFonts w:ascii="Arial" w:eastAsia="Calibri" w:hAnsi="Arial" w:cs="Arial"/>
          <w:b/>
          <w:bCs/>
          <w:szCs w:val="20"/>
          <w:u w:val="single"/>
        </w:rPr>
        <w:t>: STRUCTURES TO BE DESIGNED BY THE CONTRACTOR</w:t>
      </w:r>
    </w:p>
    <w:p w:rsidR="000F10D3" w:rsidRDefault="000F10D3" w:rsidP="000F10D3">
      <w:pPr>
        <w:keepNext/>
        <w:keepLines/>
        <w:tabs>
          <w:tab w:val="left" w:pos="567"/>
        </w:tabs>
        <w:autoSpaceDE w:val="0"/>
        <w:autoSpaceDN w:val="0"/>
        <w:adjustRightInd w:val="0"/>
        <w:spacing w:after="0" w:line="240" w:lineRule="auto"/>
        <w:contextualSpacing/>
        <w:jc w:val="both"/>
        <w:rPr>
          <w:rFonts w:ascii="Arial" w:eastAsia="Calibri" w:hAnsi="Arial" w:cs="Arial"/>
          <w:b/>
          <w:bCs/>
          <w:szCs w:val="20"/>
          <w:u w:val="single"/>
        </w:rPr>
      </w:pPr>
    </w:p>
    <w:p w:rsidR="000F10D3" w:rsidRDefault="000F10D3" w:rsidP="005F00FD">
      <w:pPr>
        <w:pStyle w:val="ListParagraph"/>
        <w:keepNext/>
        <w:keepLines/>
        <w:numPr>
          <w:ilvl w:val="6"/>
          <w:numId w:val="56"/>
        </w:numPr>
        <w:autoSpaceDE w:val="0"/>
        <w:autoSpaceDN w:val="0"/>
        <w:adjustRightInd w:val="0"/>
        <w:spacing w:after="0" w:line="240" w:lineRule="auto"/>
        <w:ind w:left="567" w:hanging="567"/>
        <w:jc w:val="both"/>
        <w:rPr>
          <w:rFonts w:ascii="Arial" w:hAnsi="Arial" w:cs="Arial"/>
          <w:bCs/>
          <w:szCs w:val="20"/>
        </w:rPr>
      </w:pPr>
      <w:r>
        <w:rPr>
          <w:rFonts w:ascii="Arial" w:hAnsi="Arial" w:cs="Arial"/>
          <w:bCs/>
          <w:szCs w:val="20"/>
        </w:rPr>
        <w:t xml:space="preserve">The </w:t>
      </w:r>
      <w:r>
        <w:rPr>
          <w:rFonts w:ascii="Arial" w:hAnsi="Arial" w:cs="Arial"/>
          <w:bCs/>
          <w:i/>
          <w:szCs w:val="20"/>
        </w:rPr>
        <w:t>contractor</w:t>
      </w:r>
      <w:r>
        <w:rPr>
          <w:rFonts w:ascii="Arial" w:hAnsi="Arial" w:cs="Arial"/>
          <w:bCs/>
          <w:szCs w:val="20"/>
        </w:rPr>
        <w:t xml:space="preserve"> shall comply with clause 106 if he wishes to submit an alternative design.</w:t>
      </w:r>
    </w:p>
    <w:p w:rsidR="000F10D3" w:rsidRDefault="000F10D3" w:rsidP="000F10D3">
      <w:pPr>
        <w:pStyle w:val="ListParagraph"/>
        <w:keepNext/>
        <w:keepLines/>
        <w:autoSpaceDE w:val="0"/>
        <w:autoSpaceDN w:val="0"/>
        <w:adjustRightInd w:val="0"/>
        <w:spacing w:after="0" w:line="240" w:lineRule="auto"/>
        <w:ind w:left="567"/>
        <w:jc w:val="both"/>
        <w:rPr>
          <w:rFonts w:ascii="Arial" w:hAnsi="Arial" w:cs="Arial"/>
          <w:bCs/>
          <w:szCs w:val="20"/>
        </w:rPr>
      </w:pPr>
      <w:r>
        <w:rPr>
          <w:rFonts w:ascii="Arial" w:hAnsi="Arial" w:cs="Arial"/>
          <w:bCs/>
          <w:szCs w:val="20"/>
        </w:rPr>
        <w:t xml:space="preserve"> </w:t>
      </w:r>
    </w:p>
    <w:p w:rsidR="00190AF0" w:rsidRDefault="00190AF0" w:rsidP="005F00FD">
      <w:pPr>
        <w:pStyle w:val="ListParagraph"/>
        <w:keepNext/>
        <w:keepLines/>
        <w:numPr>
          <w:ilvl w:val="6"/>
          <w:numId w:val="56"/>
        </w:numPr>
        <w:autoSpaceDE w:val="0"/>
        <w:autoSpaceDN w:val="0"/>
        <w:adjustRightInd w:val="0"/>
        <w:spacing w:after="0" w:line="240" w:lineRule="auto"/>
        <w:ind w:left="567" w:hanging="567"/>
        <w:jc w:val="both"/>
        <w:rPr>
          <w:rFonts w:ascii="Arial" w:hAnsi="Arial" w:cs="Arial"/>
          <w:bCs/>
          <w:szCs w:val="20"/>
        </w:rPr>
      </w:pPr>
      <w:r>
        <w:rPr>
          <w:rFonts w:ascii="Arial" w:hAnsi="Arial" w:cs="Arial"/>
          <w:bCs/>
          <w:szCs w:val="20"/>
        </w:rPr>
        <w:t xml:space="preserve">The </w:t>
      </w:r>
      <w:r>
        <w:rPr>
          <w:rFonts w:ascii="Arial" w:hAnsi="Arial" w:cs="Arial"/>
          <w:bCs/>
          <w:i/>
          <w:szCs w:val="20"/>
        </w:rPr>
        <w:t>contractor</w:t>
      </w:r>
      <w:r>
        <w:rPr>
          <w:rFonts w:ascii="Arial" w:hAnsi="Arial" w:cs="Arial"/>
          <w:bCs/>
          <w:szCs w:val="20"/>
        </w:rPr>
        <w:t xml:space="preserve"> shall comply with Paragraph 1.5, Contractors Design, if he wishes to submit an alternative design.</w:t>
      </w:r>
    </w:p>
    <w:p w:rsidR="00190AF0" w:rsidRPr="00190AF0" w:rsidRDefault="00190AF0" w:rsidP="00190AF0">
      <w:pPr>
        <w:keepNext/>
        <w:keepLines/>
        <w:autoSpaceDE w:val="0"/>
        <w:autoSpaceDN w:val="0"/>
        <w:adjustRightInd w:val="0"/>
        <w:spacing w:after="0" w:line="240" w:lineRule="auto"/>
        <w:ind w:left="567" w:hanging="567"/>
        <w:jc w:val="both"/>
        <w:rPr>
          <w:rFonts w:ascii="Arial" w:hAnsi="Arial" w:cs="Arial"/>
          <w:bCs/>
          <w:szCs w:val="20"/>
        </w:rPr>
      </w:pPr>
    </w:p>
    <w:p w:rsidR="00190AF0" w:rsidRDefault="00190AF0" w:rsidP="005F00FD">
      <w:pPr>
        <w:pStyle w:val="ListParagraph"/>
        <w:keepNext/>
        <w:keepLines/>
        <w:numPr>
          <w:ilvl w:val="6"/>
          <w:numId w:val="56"/>
        </w:numPr>
        <w:autoSpaceDE w:val="0"/>
        <w:autoSpaceDN w:val="0"/>
        <w:adjustRightInd w:val="0"/>
        <w:spacing w:after="0" w:line="240" w:lineRule="auto"/>
        <w:ind w:left="567" w:hanging="567"/>
        <w:jc w:val="both"/>
        <w:rPr>
          <w:rFonts w:ascii="Arial" w:hAnsi="Arial" w:cs="Arial"/>
          <w:bCs/>
          <w:szCs w:val="20"/>
        </w:rPr>
      </w:pPr>
      <w:r>
        <w:rPr>
          <w:rFonts w:ascii="Arial" w:hAnsi="Arial" w:cs="Arial"/>
          <w:bCs/>
          <w:szCs w:val="20"/>
        </w:rPr>
        <w:t xml:space="preserve">The </w:t>
      </w:r>
      <w:r>
        <w:rPr>
          <w:rFonts w:ascii="Arial" w:hAnsi="Arial" w:cs="Arial"/>
          <w:bCs/>
          <w:i/>
          <w:szCs w:val="20"/>
        </w:rPr>
        <w:t>contractor</w:t>
      </w:r>
      <w:r>
        <w:rPr>
          <w:rFonts w:ascii="Arial" w:hAnsi="Arial" w:cs="Arial"/>
          <w:bCs/>
          <w:szCs w:val="20"/>
        </w:rPr>
        <w:t xml:space="preserve"> shall comply with Paragraph 1.6, Employers Design Criteria, if he wishes to submit an alternative design.</w:t>
      </w:r>
    </w:p>
    <w:p w:rsidR="000F10D3" w:rsidRPr="000F10D3" w:rsidRDefault="000F10D3" w:rsidP="00190AF0">
      <w:pPr>
        <w:pStyle w:val="ListParagraph"/>
        <w:keepNext/>
        <w:keepLines/>
        <w:autoSpaceDE w:val="0"/>
        <w:autoSpaceDN w:val="0"/>
        <w:adjustRightInd w:val="0"/>
        <w:spacing w:after="0" w:line="240" w:lineRule="auto"/>
        <w:ind w:left="567" w:hanging="567"/>
        <w:jc w:val="both"/>
        <w:rPr>
          <w:rFonts w:ascii="Arial" w:hAnsi="Arial" w:cs="Arial"/>
          <w:bCs/>
          <w:szCs w:val="20"/>
        </w:rPr>
      </w:pPr>
    </w:p>
    <w:p w:rsidR="00190AF0" w:rsidRDefault="00190AF0" w:rsidP="008A4345">
      <w:pPr>
        <w:keepNext/>
        <w:keepLines/>
        <w:tabs>
          <w:tab w:val="left" w:pos="567"/>
        </w:tabs>
        <w:autoSpaceDE w:val="0"/>
        <w:autoSpaceDN w:val="0"/>
        <w:adjustRightInd w:val="0"/>
        <w:spacing w:after="0" w:line="240" w:lineRule="auto"/>
        <w:contextualSpacing/>
        <w:jc w:val="both"/>
        <w:rPr>
          <w:rFonts w:ascii="Arial" w:eastAsia="Calibri" w:hAnsi="Arial" w:cs="Arial"/>
          <w:b/>
          <w:bCs/>
          <w:szCs w:val="20"/>
          <w:u w:val="single"/>
        </w:rPr>
      </w:pPr>
    </w:p>
    <w:p w:rsidR="008A4345" w:rsidRPr="008A4345" w:rsidRDefault="008A4345" w:rsidP="008A4345">
      <w:pPr>
        <w:keepNext/>
        <w:keepLines/>
        <w:tabs>
          <w:tab w:val="left" w:pos="567"/>
        </w:tabs>
        <w:autoSpaceDE w:val="0"/>
        <w:autoSpaceDN w:val="0"/>
        <w:adjustRightInd w:val="0"/>
        <w:spacing w:after="0" w:line="240" w:lineRule="auto"/>
        <w:contextualSpacing/>
        <w:jc w:val="both"/>
        <w:rPr>
          <w:rFonts w:ascii="Arial" w:eastAsia="Calibri" w:hAnsi="Arial" w:cs="Arial"/>
          <w:b/>
          <w:bCs/>
          <w:szCs w:val="20"/>
          <w:u w:val="single"/>
        </w:rPr>
      </w:pPr>
      <w:r w:rsidRPr="008A4345">
        <w:rPr>
          <w:rFonts w:ascii="Arial" w:eastAsia="Calibri" w:hAnsi="Arial" w:cs="Arial"/>
          <w:b/>
          <w:bCs/>
          <w:szCs w:val="20"/>
          <w:u w:val="single"/>
        </w:rPr>
        <w:t>APPENDIX 1/12: SETTING OUT AND EXISTING GROUND LEVELS</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bCs/>
          <w:szCs w:val="20"/>
        </w:rPr>
      </w:pPr>
    </w:p>
    <w:p w:rsidR="008A4345" w:rsidRPr="008A4345" w:rsidRDefault="008A4345" w:rsidP="008A4345">
      <w:pPr>
        <w:keepNext/>
        <w:keepLines/>
        <w:tabs>
          <w:tab w:val="left" w:pos="567"/>
        </w:tabs>
        <w:spacing w:after="0" w:line="240" w:lineRule="auto"/>
        <w:ind w:left="567" w:hanging="567"/>
        <w:jc w:val="both"/>
        <w:rPr>
          <w:rFonts w:ascii="Arial" w:eastAsia="Times New Roman" w:hAnsi="Arial" w:cs="Arial"/>
          <w:szCs w:val="20"/>
        </w:rPr>
      </w:pPr>
      <w:r w:rsidRPr="008A4345">
        <w:rPr>
          <w:rFonts w:ascii="Arial" w:eastAsia="Times New Roman" w:hAnsi="Arial" w:cs="Arial"/>
          <w:b/>
          <w:color w:val="000000"/>
          <w:szCs w:val="20"/>
        </w:rPr>
        <w:t>1</w:t>
      </w:r>
      <w:r w:rsidRPr="008A4345">
        <w:rPr>
          <w:rFonts w:ascii="Arial" w:eastAsia="Times New Roman" w:hAnsi="Arial" w:cs="Arial"/>
          <w:color w:val="000000"/>
          <w:szCs w:val="20"/>
        </w:rPr>
        <w:tab/>
        <w:t>The ground survey and the design of the Works have been undertaken</w:t>
      </w:r>
      <w:r w:rsidR="0056663C">
        <w:rPr>
          <w:rFonts w:ascii="Arial" w:eastAsia="Times New Roman" w:hAnsi="Arial" w:cs="Arial"/>
          <w:color w:val="000000"/>
          <w:szCs w:val="20"/>
        </w:rPr>
        <w:t>.</w:t>
      </w:r>
      <w:r w:rsidRPr="008A4345">
        <w:rPr>
          <w:rFonts w:ascii="Arial" w:eastAsia="Times New Roman" w:hAnsi="Arial" w:cs="Arial"/>
          <w:color w:val="000000"/>
          <w:szCs w:val="20"/>
        </w:rPr>
        <w:t xml:space="preserve"> Reference points have been established by ground survey and information relating to all reference points will be given to the </w:t>
      </w:r>
      <w:r w:rsidRPr="008A4345">
        <w:rPr>
          <w:rFonts w:ascii="Arial" w:eastAsia="Times New Roman" w:hAnsi="Arial" w:cs="Arial"/>
          <w:i/>
          <w:color w:val="000000"/>
          <w:szCs w:val="20"/>
        </w:rPr>
        <w:t>Contractor</w:t>
      </w:r>
      <w:r w:rsidRPr="008A4345">
        <w:rPr>
          <w:rFonts w:ascii="Arial" w:eastAsia="Times New Roman" w:hAnsi="Arial" w:cs="Arial"/>
          <w:color w:val="000000"/>
          <w:szCs w:val="20"/>
        </w:rPr>
        <w:t xml:space="preserve"> upon award of Contract.</w:t>
      </w:r>
    </w:p>
    <w:p w:rsidR="008A4345" w:rsidRPr="008A4345" w:rsidRDefault="008A4345" w:rsidP="008A4345">
      <w:pPr>
        <w:keepNext/>
        <w:keepLines/>
        <w:tabs>
          <w:tab w:val="left" w:pos="567"/>
        </w:tabs>
        <w:spacing w:after="0" w:line="240" w:lineRule="auto"/>
        <w:jc w:val="both"/>
        <w:rPr>
          <w:rFonts w:ascii="Arial" w:eastAsia="Times New Roman" w:hAnsi="Arial" w:cs="Arial"/>
          <w:color w:val="000000"/>
          <w:szCs w:val="20"/>
        </w:rPr>
      </w:pPr>
    </w:p>
    <w:p w:rsidR="008A4345" w:rsidRPr="008A4345" w:rsidRDefault="008A4345" w:rsidP="008A4345">
      <w:pPr>
        <w:keepNext/>
        <w:keepLines/>
        <w:tabs>
          <w:tab w:val="left" w:pos="567"/>
        </w:tabs>
        <w:spacing w:after="0" w:line="240" w:lineRule="auto"/>
        <w:jc w:val="both"/>
        <w:rPr>
          <w:rFonts w:ascii="Arial" w:eastAsia="Times New Roman" w:hAnsi="Arial" w:cs="Arial"/>
          <w:szCs w:val="20"/>
        </w:rPr>
      </w:pPr>
      <w:r w:rsidRPr="008A4345">
        <w:rPr>
          <w:rFonts w:ascii="Arial" w:eastAsia="Times New Roman" w:hAnsi="Arial" w:cs="Arial"/>
          <w:b/>
          <w:color w:val="000000"/>
          <w:szCs w:val="20"/>
        </w:rPr>
        <w:t>2</w:t>
      </w:r>
      <w:r w:rsidRPr="008A4345">
        <w:rPr>
          <w:rFonts w:ascii="Arial" w:eastAsia="Times New Roman" w:hAnsi="Arial" w:cs="Arial"/>
          <w:b/>
          <w:color w:val="000000"/>
          <w:szCs w:val="20"/>
        </w:rPr>
        <w:tab/>
      </w:r>
      <w:r w:rsidRPr="008A4345">
        <w:rPr>
          <w:rFonts w:ascii="Arial" w:eastAsia="Times New Roman" w:hAnsi="Arial" w:cs="Arial"/>
          <w:color w:val="000000"/>
          <w:szCs w:val="20"/>
        </w:rPr>
        <w:t>All co-ordinates are based on a plane metric grid with a local origin.</w:t>
      </w:r>
    </w:p>
    <w:p w:rsidR="008A4345" w:rsidRPr="008A4345" w:rsidRDefault="008A4345" w:rsidP="008A4345">
      <w:pPr>
        <w:keepNext/>
        <w:keepLines/>
        <w:tabs>
          <w:tab w:val="left" w:pos="567"/>
        </w:tabs>
        <w:spacing w:after="0" w:line="240" w:lineRule="auto"/>
        <w:jc w:val="both"/>
        <w:rPr>
          <w:rFonts w:ascii="Arial" w:eastAsia="Calibri" w:hAnsi="Arial" w:cs="Arial"/>
          <w:szCs w:val="20"/>
        </w:rPr>
      </w:pPr>
    </w:p>
    <w:p w:rsidR="008A4345" w:rsidRPr="008A4345" w:rsidRDefault="008A4345" w:rsidP="0056663C">
      <w:pPr>
        <w:keepNext/>
        <w:keepLines/>
        <w:tabs>
          <w:tab w:val="left" w:pos="567"/>
        </w:tabs>
        <w:spacing w:after="0" w:line="240" w:lineRule="auto"/>
        <w:ind w:left="567" w:hanging="567"/>
        <w:jc w:val="both"/>
        <w:rPr>
          <w:rFonts w:ascii="Arial" w:eastAsia="Times New Roman" w:hAnsi="Arial" w:cs="Arial"/>
          <w:color w:val="000000"/>
          <w:szCs w:val="20"/>
        </w:rPr>
      </w:pPr>
      <w:r w:rsidRPr="008A4345">
        <w:rPr>
          <w:rFonts w:ascii="Arial" w:eastAsia="Calibri" w:hAnsi="Arial" w:cs="Arial"/>
          <w:b/>
          <w:szCs w:val="20"/>
        </w:rPr>
        <w:lastRenderedPageBreak/>
        <w:t>3</w:t>
      </w:r>
      <w:r w:rsidRPr="008A4345">
        <w:rPr>
          <w:rFonts w:ascii="Arial" w:eastAsia="Calibri" w:hAnsi="Arial" w:cs="Arial"/>
          <w:szCs w:val="20"/>
        </w:rPr>
        <w:tab/>
      </w:r>
      <w:r w:rsidRPr="008A4345">
        <w:rPr>
          <w:rFonts w:ascii="Arial" w:eastAsia="Times New Roman" w:hAnsi="Arial" w:cs="Arial"/>
          <w:color w:val="000000"/>
          <w:szCs w:val="20"/>
        </w:rPr>
        <w:t xml:space="preserve">At the commencement of the Contract, the </w:t>
      </w:r>
      <w:r w:rsidRPr="008A4345">
        <w:rPr>
          <w:rFonts w:ascii="Arial" w:eastAsia="Times New Roman" w:hAnsi="Arial" w:cs="Arial"/>
          <w:i/>
          <w:color w:val="000000"/>
          <w:szCs w:val="20"/>
        </w:rPr>
        <w:t>Contractor</w:t>
      </w:r>
      <w:r w:rsidRPr="008A4345">
        <w:rPr>
          <w:rFonts w:ascii="Arial" w:eastAsia="Times New Roman" w:hAnsi="Arial" w:cs="Arial"/>
          <w:color w:val="000000"/>
          <w:szCs w:val="20"/>
        </w:rPr>
        <w:t xml:space="preserve"> shall carry out checks on the location and level of existing features affecting the Works, </w:t>
      </w:r>
      <w:proofErr w:type="spellStart"/>
      <w:r w:rsidRPr="008A4345">
        <w:rPr>
          <w:rFonts w:ascii="Arial" w:eastAsia="Times New Roman" w:hAnsi="Arial" w:cs="Arial"/>
          <w:color w:val="000000"/>
          <w:szCs w:val="20"/>
        </w:rPr>
        <w:t>eg</w:t>
      </w:r>
      <w:proofErr w:type="spellEnd"/>
      <w:r w:rsidRPr="008A4345">
        <w:rPr>
          <w:rFonts w:ascii="Arial" w:eastAsia="Times New Roman" w:hAnsi="Arial" w:cs="Arial"/>
          <w:color w:val="000000"/>
          <w:szCs w:val="20"/>
        </w:rPr>
        <w:t xml:space="preserve"> road levels, footway levels, drainage levels, features close to the site boundary </w:t>
      </w:r>
      <w:proofErr w:type="spellStart"/>
      <w:r w:rsidRPr="008A4345">
        <w:rPr>
          <w:rFonts w:ascii="Arial" w:eastAsia="Times New Roman" w:hAnsi="Arial" w:cs="Arial"/>
          <w:color w:val="000000"/>
          <w:szCs w:val="20"/>
        </w:rPr>
        <w:t>etc</w:t>
      </w:r>
      <w:proofErr w:type="spellEnd"/>
      <w:r w:rsidRPr="008A4345">
        <w:rPr>
          <w:rFonts w:ascii="Arial" w:eastAsia="Times New Roman" w:hAnsi="Arial" w:cs="Arial"/>
          <w:color w:val="000000"/>
          <w:szCs w:val="20"/>
        </w:rPr>
        <w:t xml:space="preserve">, and notify any discrepancies found between the checks and the Contract drawings to the Overseeing Organisation.  </w:t>
      </w:r>
    </w:p>
    <w:p w:rsidR="008A4345" w:rsidRPr="008A4345" w:rsidRDefault="008A4345" w:rsidP="008A4345">
      <w:pPr>
        <w:keepNext/>
        <w:keepLines/>
        <w:tabs>
          <w:tab w:val="left" w:pos="567"/>
        </w:tabs>
        <w:spacing w:after="0" w:line="240" w:lineRule="auto"/>
        <w:jc w:val="both"/>
        <w:rPr>
          <w:rFonts w:ascii="Arial" w:eastAsia="Calibri" w:hAnsi="Arial" w:cs="Arial"/>
          <w:szCs w:val="20"/>
        </w:rPr>
      </w:pPr>
    </w:p>
    <w:p w:rsidR="008A4345" w:rsidRPr="008A4345" w:rsidRDefault="0056663C" w:rsidP="008A4345">
      <w:pPr>
        <w:keepNext/>
        <w:keepLines/>
        <w:tabs>
          <w:tab w:val="left" w:pos="567"/>
        </w:tabs>
        <w:spacing w:after="0" w:line="240" w:lineRule="auto"/>
        <w:ind w:left="567" w:hanging="567"/>
        <w:jc w:val="both"/>
        <w:rPr>
          <w:rFonts w:ascii="Arial" w:eastAsia="Calibri" w:hAnsi="Arial" w:cs="Arial"/>
          <w:szCs w:val="20"/>
        </w:rPr>
      </w:pPr>
      <w:r>
        <w:rPr>
          <w:rFonts w:ascii="Arial" w:eastAsia="Calibri" w:hAnsi="Arial" w:cs="Arial"/>
          <w:b/>
          <w:szCs w:val="20"/>
        </w:rPr>
        <w:t>4</w:t>
      </w:r>
      <w:r w:rsidR="008A4345" w:rsidRPr="008A4345">
        <w:rPr>
          <w:rFonts w:ascii="Arial" w:eastAsia="Calibri" w:hAnsi="Arial" w:cs="Arial"/>
          <w:szCs w:val="20"/>
        </w:rPr>
        <w:tab/>
        <w:t xml:space="preserve">The </w:t>
      </w:r>
      <w:r w:rsidR="008A4345" w:rsidRPr="008A4345">
        <w:rPr>
          <w:rFonts w:ascii="Arial" w:eastAsia="Calibri" w:hAnsi="Arial" w:cs="Arial"/>
          <w:i/>
          <w:szCs w:val="20"/>
        </w:rPr>
        <w:t>Contractor</w:t>
      </w:r>
      <w:r w:rsidR="008A4345" w:rsidRPr="008A4345">
        <w:rPr>
          <w:rFonts w:ascii="Arial" w:eastAsia="Calibri" w:hAnsi="Arial" w:cs="Arial"/>
          <w:szCs w:val="20"/>
        </w:rPr>
        <w:t xml:space="preserve"> shall, in accordance with the setting out information provided, set out, mark and maintain until they are no longer required, all reference lines, bench marks and markers, temporary or permanent, necessary for the setting out and checking of the works. The </w:t>
      </w:r>
      <w:r w:rsidR="008A4345" w:rsidRPr="008A4345">
        <w:rPr>
          <w:rFonts w:ascii="Arial" w:eastAsia="Calibri" w:hAnsi="Arial" w:cs="Arial"/>
          <w:i/>
          <w:szCs w:val="20"/>
        </w:rPr>
        <w:t>Contractor</w:t>
      </w:r>
      <w:r w:rsidR="008A4345" w:rsidRPr="008A4345">
        <w:rPr>
          <w:rFonts w:ascii="Arial" w:eastAsia="Calibri" w:hAnsi="Arial" w:cs="Arial"/>
          <w:szCs w:val="20"/>
        </w:rPr>
        <w:t xml:space="preserve"> shall keep updated drawings of such information.</w:t>
      </w:r>
    </w:p>
    <w:p w:rsidR="008A4345" w:rsidRPr="008A4345" w:rsidRDefault="008A4345" w:rsidP="008A4345">
      <w:pPr>
        <w:keepNext/>
        <w:keepLines/>
        <w:tabs>
          <w:tab w:val="left" w:pos="567"/>
        </w:tabs>
        <w:spacing w:after="0" w:line="240" w:lineRule="auto"/>
        <w:jc w:val="both"/>
        <w:rPr>
          <w:rFonts w:ascii="Arial" w:eastAsia="Calibri" w:hAnsi="Arial" w:cs="Arial"/>
          <w:szCs w:val="20"/>
        </w:rPr>
      </w:pPr>
    </w:p>
    <w:p w:rsidR="008A4345" w:rsidRPr="008A4345" w:rsidRDefault="0056663C" w:rsidP="008A4345">
      <w:pPr>
        <w:keepNext/>
        <w:keepLines/>
        <w:tabs>
          <w:tab w:val="left" w:pos="567"/>
        </w:tabs>
        <w:spacing w:after="0" w:line="240" w:lineRule="auto"/>
        <w:ind w:left="567" w:hanging="567"/>
        <w:jc w:val="both"/>
        <w:rPr>
          <w:rFonts w:ascii="Arial" w:eastAsia="Calibri" w:hAnsi="Arial" w:cs="Arial"/>
          <w:szCs w:val="20"/>
        </w:rPr>
      </w:pPr>
      <w:r>
        <w:rPr>
          <w:rFonts w:ascii="Arial" w:eastAsia="Calibri" w:hAnsi="Arial" w:cs="Arial"/>
          <w:b/>
          <w:szCs w:val="20"/>
        </w:rPr>
        <w:t>5</w:t>
      </w:r>
      <w:r w:rsidR="008A4345" w:rsidRPr="008A4345">
        <w:rPr>
          <w:rFonts w:ascii="Arial" w:eastAsia="Calibri" w:hAnsi="Arial" w:cs="Arial"/>
          <w:szCs w:val="20"/>
        </w:rPr>
        <w:tab/>
        <w:t xml:space="preserve">Where </w:t>
      </w:r>
      <w:proofErr w:type="gramStart"/>
      <w:r w:rsidR="008A4345" w:rsidRPr="008A4345">
        <w:rPr>
          <w:rFonts w:ascii="Arial" w:eastAsia="Calibri" w:hAnsi="Arial" w:cs="Arial"/>
          <w:szCs w:val="20"/>
        </w:rPr>
        <w:t>setting out markers are</w:t>
      </w:r>
      <w:proofErr w:type="gramEnd"/>
      <w:r w:rsidR="008A4345" w:rsidRPr="008A4345">
        <w:rPr>
          <w:rFonts w:ascii="Arial" w:eastAsia="Calibri" w:hAnsi="Arial" w:cs="Arial"/>
          <w:szCs w:val="20"/>
        </w:rPr>
        <w:t xml:space="preserve"> likely to be disturbed during the works, the </w:t>
      </w:r>
      <w:r w:rsidR="008A4345" w:rsidRPr="008A4345">
        <w:rPr>
          <w:rFonts w:ascii="Arial" w:eastAsia="Calibri" w:hAnsi="Arial" w:cs="Arial"/>
          <w:i/>
          <w:szCs w:val="20"/>
        </w:rPr>
        <w:t>Contractor</w:t>
      </w:r>
      <w:r w:rsidR="008A4345" w:rsidRPr="008A4345">
        <w:rPr>
          <w:rFonts w:ascii="Arial" w:eastAsia="Calibri" w:hAnsi="Arial" w:cs="Arial"/>
          <w:szCs w:val="20"/>
        </w:rPr>
        <w:t xml:space="preserve"> shall transfer such markers to an adjacent undisturbed point.</w:t>
      </w:r>
    </w:p>
    <w:p w:rsidR="008A4345" w:rsidRPr="008A4345" w:rsidRDefault="008A4345" w:rsidP="008A4345">
      <w:pPr>
        <w:keepNext/>
        <w:keepLines/>
        <w:tabs>
          <w:tab w:val="left" w:pos="567"/>
        </w:tabs>
        <w:spacing w:after="0" w:line="240" w:lineRule="auto"/>
        <w:jc w:val="both"/>
        <w:rPr>
          <w:rFonts w:ascii="Arial" w:eastAsia="Calibri" w:hAnsi="Arial" w:cs="Arial"/>
          <w:szCs w:val="20"/>
        </w:rPr>
      </w:pPr>
    </w:p>
    <w:p w:rsidR="008A4345" w:rsidRPr="008A4345" w:rsidRDefault="0056663C" w:rsidP="008A4345">
      <w:pPr>
        <w:keepNext/>
        <w:keepLines/>
        <w:tabs>
          <w:tab w:val="left" w:pos="567"/>
        </w:tabs>
        <w:spacing w:after="0" w:line="240" w:lineRule="auto"/>
        <w:ind w:left="567" w:hanging="567"/>
        <w:jc w:val="both"/>
        <w:rPr>
          <w:rFonts w:ascii="Arial" w:eastAsia="Calibri" w:hAnsi="Arial" w:cs="Arial"/>
          <w:szCs w:val="20"/>
        </w:rPr>
      </w:pPr>
      <w:r>
        <w:rPr>
          <w:rFonts w:ascii="Arial" w:eastAsia="Calibri" w:hAnsi="Arial" w:cs="Arial"/>
          <w:b/>
          <w:szCs w:val="20"/>
        </w:rPr>
        <w:t>6</w:t>
      </w:r>
      <w:r w:rsidR="008A4345" w:rsidRPr="008A4345">
        <w:rPr>
          <w:rFonts w:ascii="Arial" w:eastAsia="Calibri" w:hAnsi="Arial" w:cs="Arial"/>
          <w:szCs w:val="20"/>
        </w:rPr>
        <w:tab/>
        <w:t xml:space="preserve">No temporary setting out marks </w:t>
      </w:r>
      <w:proofErr w:type="gramStart"/>
      <w:r w:rsidR="008A4345" w:rsidRPr="008A4345">
        <w:rPr>
          <w:rFonts w:ascii="Arial" w:eastAsia="Calibri" w:hAnsi="Arial" w:cs="Arial"/>
          <w:szCs w:val="20"/>
        </w:rPr>
        <w:t>are</w:t>
      </w:r>
      <w:proofErr w:type="gramEnd"/>
      <w:r w:rsidR="008A4345" w:rsidRPr="008A4345">
        <w:rPr>
          <w:rFonts w:ascii="Arial" w:eastAsia="Calibri" w:hAnsi="Arial" w:cs="Arial"/>
          <w:szCs w:val="20"/>
        </w:rPr>
        <w:t xml:space="preserve"> to be made on the finished materials using permanent markers, paint or the like.</w:t>
      </w:r>
    </w:p>
    <w:p w:rsidR="008A4345" w:rsidRPr="008A4345" w:rsidRDefault="008A4345" w:rsidP="008A4345">
      <w:pPr>
        <w:keepNext/>
        <w:keepLines/>
        <w:tabs>
          <w:tab w:val="left" w:pos="567"/>
        </w:tabs>
        <w:spacing w:after="0" w:line="240" w:lineRule="auto"/>
        <w:jc w:val="both"/>
        <w:rPr>
          <w:rFonts w:ascii="Arial" w:eastAsia="Calibri" w:hAnsi="Arial" w:cs="Arial"/>
          <w:szCs w:val="20"/>
        </w:rPr>
      </w:pPr>
    </w:p>
    <w:p w:rsidR="008A4345" w:rsidRPr="008A4345" w:rsidRDefault="0056663C" w:rsidP="008A4345">
      <w:pPr>
        <w:keepNext/>
        <w:keepLines/>
        <w:tabs>
          <w:tab w:val="left" w:pos="567"/>
        </w:tabs>
        <w:spacing w:after="0" w:line="240" w:lineRule="auto"/>
        <w:ind w:left="567" w:hanging="567"/>
        <w:jc w:val="both"/>
        <w:rPr>
          <w:rFonts w:ascii="Arial" w:eastAsia="Calibri" w:hAnsi="Arial" w:cs="Arial"/>
          <w:szCs w:val="20"/>
        </w:rPr>
      </w:pPr>
      <w:r>
        <w:rPr>
          <w:rFonts w:ascii="Arial" w:eastAsia="Calibri" w:hAnsi="Arial" w:cs="Arial"/>
          <w:b/>
          <w:szCs w:val="20"/>
        </w:rPr>
        <w:t>7</w:t>
      </w:r>
      <w:r w:rsidR="008A4345" w:rsidRPr="008A4345">
        <w:rPr>
          <w:rFonts w:ascii="Arial" w:eastAsia="Calibri" w:hAnsi="Arial" w:cs="Arial"/>
          <w:szCs w:val="20"/>
        </w:rPr>
        <w:tab/>
        <w:t xml:space="preserve">The </w:t>
      </w:r>
      <w:r w:rsidR="008A4345" w:rsidRPr="008A4345">
        <w:rPr>
          <w:rFonts w:ascii="Arial" w:eastAsia="Calibri" w:hAnsi="Arial" w:cs="Arial"/>
          <w:i/>
          <w:szCs w:val="20"/>
        </w:rPr>
        <w:t>Contractor</w:t>
      </w:r>
      <w:r w:rsidR="008A4345" w:rsidRPr="008A4345">
        <w:rPr>
          <w:rFonts w:ascii="Arial" w:eastAsia="Calibri" w:hAnsi="Arial" w:cs="Arial"/>
          <w:szCs w:val="20"/>
        </w:rPr>
        <w:t xml:space="preserve"> shall provide 48 hours’ notice in order that the Overseeing Organisation may undertake to verify the setting out of the works, when required to do so.</w:t>
      </w:r>
    </w:p>
    <w:p w:rsidR="008A4345" w:rsidRPr="008A4345" w:rsidRDefault="008A4345" w:rsidP="008A4345">
      <w:pPr>
        <w:keepNext/>
        <w:keepLines/>
        <w:tabs>
          <w:tab w:val="left" w:pos="567"/>
        </w:tabs>
        <w:spacing w:after="0" w:line="240" w:lineRule="auto"/>
        <w:jc w:val="both"/>
        <w:rPr>
          <w:rFonts w:ascii="Arial" w:eastAsia="Times New Roman" w:hAnsi="Arial" w:cs="Arial"/>
          <w:b/>
          <w:color w:val="000000"/>
          <w:szCs w:val="20"/>
        </w:rPr>
      </w:pPr>
    </w:p>
    <w:p w:rsidR="008A4345" w:rsidRPr="008A4345" w:rsidRDefault="0056663C" w:rsidP="008A4345">
      <w:pPr>
        <w:keepNext/>
        <w:keepLines/>
        <w:tabs>
          <w:tab w:val="left" w:pos="567"/>
        </w:tabs>
        <w:spacing w:after="0" w:line="240" w:lineRule="auto"/>
        <w:ind w:left="567" w:hanging="567"/>
        <w:jc w:val="both"/>
        <w:rPr>
          <w:rFonts w:ascii="Arial" w:eastAsia="Times New Roman" w:hAnsi="Arial" w:cs="Arial"/>
          <w:szCs w:val="20"/>
        </w:rPr>
      </w:pPr>
      <w:r>
        <w:rPr>
          <w:rFonts w:ascii="Arial" w:eastAsia="Times New Roman" w:hAnsi="Arial" w:cs="Arial"/>
          <w:b/>
          <w:color w:val="000000"/>
          <w:szCs w:val="20"/>
        </w:rPr>
        <w:t>8</w:t>
      </w:r>
      <w:r w:rsidR="008A4345" w:rsidRPr="008A4345">
        <w:rPr>
          <w:rFonts w:ascii="Arial" w:eastAsia="Times New Roman" w:hAnsi="Arial" w:cs="Arial"/>
          <w:b/>
          <w:color w:val="000000"/>
          <w:szCs w:val="20"/>
        </w:rPr>
        <w:tab/>
      </w:r>
      <w:r w:rsidR="008A4345" w:rsidRPr="008A4345">
        <w:rPr>
          <w:rFonts w:ascii="Arial" w:eastAsia="Times New Roman" w:hAnsi="Arial" w:cs="Arial"/>
          <w:color w:val="000000"/>
          <w:szCs w:val="20"/>
        </w:rPr>
        <w:t>No reference peg, marker, or survey station shall be moved or withdrawn without the approval of the Overseeing Organisation.</w:t>
      </w:r>
    </w:p>
    <w:p w:rsidR="008A4345" w:rsidRPr="008A4345" w:rsidRDefault="008A4345" w:rsidP="000D1513">
      <w:pPr>
        <w:keepNext/>
        <w:keepLines/>
        <w:tabs>
          <w:tab w:val="left" w:pos="567"/>
        </w:tabs>
        <w:spacing w:after="0" w:line="240" w:lineRule="auto"/>
        <w:jc w:val="both"/>
        <w:rPr>
          <w:rFonts w:ascii="Arial" w:eastAsia="Times New Roman" w:hAnsi="Arial" w:cs="Arial"/>
          <w:szCs w:val="20"/>
        </w:rPr>
      </w:pPr>
    </w:p>
    <w:p w:rsidR="008A4345" w:rsidRPr="008A4345" w:rsidRDefault="008A4345" w:rsidP="008A4345">
      <w:pPr>
        <w:keepNext/>
        <w:keepLines/>
        <w:tabs>
          <w:tab w:val="left" w:pos="567"/>
        </w:tabs>
        <w:spacing w:after="0" w:line="240" w:lineRule="auto"/>
        <w:jc w:val="both"/>
        <w:rPr>
          <w:rFonts w:ascii="Arial" w:eastAsia="Calibri" w:hAnsi="Arial" w:cs="Arial"/>
          <w:b/>
          <w:szCs w:val="20"/>
        </w:rPr>
      </w:pPr>
      <w:r w:rsidRPr="008A4345">
        <w:rPr>
          <w:rFonts w:ascii="Arial" w:eastAsia="Calibri" w:hAnsi="Arial" w:cs="Arial"/>
          <w:b/>
          <w:szCs w:val="20"/>
        </w:rPr>
        <w:t>Setting Out for, Traffic Signs, and other electrical equipment</w:t>
      </w:r>
    </w:p>
    <w:p w:rsidR="008A4345" w:rsidRPr="008A4345" w:rsidRDefault="008A4345" w:rsidP="008A4345">
      <w:pPr>
        <w:keepNext/>
        <w:keepLines/>
        <w:tabs>
          <w:tab w:val="left" w:pos="567"/>
        </w:tabs>
        <w:spacing w:after="0" w:line="240" w:lineRule="auto"/>
        <w:jc w:val="both"/>
        <w:rPr>
          <w:rFonts w:ascii="Arial" w:eastAsia="Calibri" w:hAnsi="Arial" w:cs="Arial"/>
          <w:szCs w:val="20"/>
        </w:rPr>
      </w:pPr>
    </w:p>
    <w:p w:rsidR="008A4345" w:rsidRPr="008A4345" w:rsidRDefault="008A4345" w:rsidP="008A4345">
      <w:pPr>
        <w:keepNext/>
        <w:keepLines/>
        <w:tabs>
          <w:tab w:val="left" w:pos="567"/>
        </w:tabs>
        <w:spacing w:after="0" w:line="240" w:lineRule="auto"/>
        <w:ind w:left="567" w:hanging="567"/>
        <w:jc w:val="both"/>
        <w:rPr>
          <w:rFonts w:ascii="Arial" w:eastAsia="Calibri" w:hAnsi="Arial" w:cs="Arial"/>
          <w:szCs w:val="20"/>
        </w:rPr>
      </w:pPr>
      <w:r w:rsidRPr="008A4345">
        <w:rPr>
          <w:rFonts w:ascii="Arial" w:eastAsia="Calibri" w:hAnsi="Arial" w:cs="Arial"/>
          <w:szCs w:val="20"/>
        </w:rPr>
        <w:t>11</w:t>
      </w:r>
      <w:r w:rsidRPr="008A4345">
        <w:rPr>
          <w:rFonts w:ascii="Arial" w:eastAsia="Calibri" w:hAnsi="Arial" w:cs="Arial"/>
          <w:szCs w:val="20"/>
        </w:rPr>
        <w:tab/>
        <w:t>The locations of all traffic signs,</w:t>
      </w:r>
      <w:r w:rsidR="004913A6">
        <w:rPr>
          <w:rFonts w:ascii="Arial" w:eastAsia="Calibri" w:hAnsi="Arial" w:cs="Arial"/>
          <w:szCs w:val="20"/>
        </w:rPr>
        <w:t xml:space="preserve"> street lighting</w:t>
      </w:r>
      <w:r w:rsidRPr="008A4345">
        <w:rPr>
          <w:rFonts w:ascii="Arial" w:eastAsia="Calibri" w:hAnsi="Arial" w:cs="Arial"/>
          <w:szCs w:val="20"/>
        </w:rPr>
        <w:t xml:space="preserve"> and associated electrical equipment shall be agreed on Site with the Overseeing Organisation prior to the </w:t>
      </w:r>
      <w:r w:rsidRPr="008A4345">
        <w:rPr>
          <w:rFonts w:ascii="Arial" w:eastAsia="Calibri" w:hAnsi="Arial" w:cs="Arial"/>
          <w:i/>
          <w:szCs w:val="20"/>
        </w:rPr>
        <w:t>Contractor</w:t>
      </w:r>
      <w:r w:rsidRPr="008A4345">
        <w:rPr>
          <w:rFonts w:ascii="Arial" w:eastAsia="Calibri" w:hAnsi="Arial" w:cs="Arial"/>
          <w:szCs w:val="20"/>
        </w:rPr>
        <w:t xml:space="preserve"> excavating for foundations.</w:t>
      </w:r>
    </w:p>
    <w:p w:rsidR="008A4345" w:rsidRPr="008A4345" w:rsidRDefault="008A4345" w:rsidP="008A4345">
      <w:pPr>
        <w:keepNext/>
        <w:keepLines/>
        <w:tabs>
          <w:tab w:val="left" w:pos="567"/>
        </w:tabs>
        <w:spacing w:after="0" w:line="240" w:lineRule="auto"/>
        <w:jc w:val="both"/>
        <w:rPr>
          <w:rFonts w:ascii="Arial" w:eastAsia="Calibri" w:hAnsi="Arial" w:cs="Arial"/>
          <w:szCs w:val="20"/>
        </w:rPr>
      </w:pPr>
    </w:p>
    <w:p w:rsidR="008A4345" w:rsidRPr="008A4345" w:rsidRDefault="008A4345" w:rsidP="008A4345">
      <w:pPr>
        <w:keepNext/>
        <w:keepLines/>
        <w:tabs>
          <w:tab w:val="left" w:pos="567"/>
        </w:tabs>
        <w:spacing w:after="0" w:line="240" w:lineRule="auto"/>
        <w:ind w:left="567" w:hanging="567"/>
        <w:jc w:val="both"/>
        <w:rPr>
          <w:rFonts w:ascii="Arial" w:eastAsia="Calibri" w:hAnsi="Arial" w:cs="Arial"/>
          <w:sz w:val="20"/>
          <w:szCs w:val="20"/>
        </w:rPr>
      </w:pPr>
      <w:r w:rsidRPr="008A4345">
        <w:rPr>
          <w:rFonts w:ascii="Arial" w:eastAsia="Calibri" w:hAnsi="Arial" w:cs="Arial"/>
          <w:szCs w:val="20"/>
        </w:rPr>
        <w:t>12.</w:t>
      </w:r>
      <w:r w:rsidRPr="008A4345">
        <w:rPr>
          <w:rFonts w:ascii="Arial" w:eastAsia="Calibri" w:hAnsi="Arial" w:cs="Arial"/>
          <w:szCs w:val="20"/>
        </w:rPr>
        <w:tab/>
        <w:t xml:space="preserve">The location and dimensions of all road markings shall be agreed on Site with the Overseeing Organisation prior to the </w:t>
      </w:r>
      <w:r w:rsidRPr="008A4345">
        <w:rPr>
          <w:rFonts w:ascii="Arial" w:eastAsia="Calibri" w:hAnsi="Arial" w:cs="Arial"/>
          <w:i/>
          <w:szCs w:val="20"/>
        </w:rPr>
        <w:t>Contractor</w:t>
      </w:r>
      <w:r w:rsidRPr="008A4345">
        <w:rPr>
          <w:rFonts w:ascii="Arial" w:eastAsia="Calibri" w:hAnsi="Arial" w:cs="Arial"/>
          <w:szCs w:val="20"/>
        </w:rPr>
        <w:t xml:space="preserve"> commencing road marking installation.</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rPr>
      </w:pPr>
    </w:p>
    <w:p w:rsidR="008A4345" w:rsidRPr="008A4345" w:rsidRDefault="008A4345" w:rsidP="008A4345">
      <w:pPr>
        <w:keepNext/>
        <w:keepLines/>
        <w:tabs>
          <w:tab w:val="left" w:pos="567"/>
        </w:tabs>
        <w:autoSpaceDE w:val="0"/>
        <w:autoSpaceDN w:val="0"/>
        <w:adjustRightInd w:val="0"/>
        <w:spacing w:after="0" w:line="240" w:lineRule="auto"/>
        <w:ind w:left="567" w:hanging="567"/>
        <w:jc w:val="both"/>
        <w:rPr>
          <w:rFonts w:ascii="Arial" w:eastAsia="Calibri" w:hAnsi="Arial" w:cs="Arial"/>
        </w:rPr>
      </w:pPr>
      <w:r w:rsidRPr="008A4345">
        <w:rPr>
          <w:rFonts w:ascii="Arial" w:eastAsia="Calibri" w:hAnsi="Arial" w:cs="Arial"/>
        </w:rPr>
        <w:t>13.</w:t>
      </w:r>
      <w:r w:rsidRPr="008A4345">
        <w:rPr>
          <w:rFonts w:ascii="Arial" w:eastAsia="Calibri" w:hAnsi="Arial" w:cs="Arial"/>
        </w:rPr>
        <w:tab/>
        <w:t>The location of the traffic counter to be installed shall be agreed on site with the Overseeing Organisation prior to the installation of any loop cables.</w:t>
      </w:r>
    </w:p>
    <w:p w:rsidR="009D0229" w:rsidRDefault="009D0229" w:rsidP="008A4345">
      <w:pPr>
        <w:keepNext/>
        <w:keepLines/>
        <w:tabs>
          <w:tab w:val="left" w:pos="567"/>
        </w:tabs>
        <w:autoSpaceDE w:val="0"/>
        <w:autoSpaceDN w:val="0"/>
        <w:adjustRightInd w:val="0"/>
        <w:spacing w:after="0" w:line="240" w:lineRule="auto"/>
        <w:jc w:val="both"/>
        <w:rPr>
          <w:rFonts w:ascii="Arial" w:eastAsia="Calibri" w:hAnsi="Arial" w:cs="Arial"/>
          <w:b/>
          <w:szCs w:val="20"/>
          <w:u w:val="single"/>
        </w:rPr>
      </w:pPr>
    </w:p>
    <w:p w:rsidR="009D0229" w:rsidRDefault="009D0229" w:rsidP="008A4345">
      <w:pPr>
        <w:keepNext/>
        <w:keepLines/>
        <w:tabs>
          <w:tab w:val="left" w:pos="567"/>
        </w:tabs>
        <w:autoSpaceDE w:val="0"/>
        <w:autoSpaceDN w:val="0"/>
        <w:adjustRightInd w:val="0"/>
        <w:spacing w:after="0" w:line="240" w:lineRule="auto"/>
        <w:jc w:val="both"/>
        <w:rPr>
          <w:rFonts w:ascii="Arial" w:eastAsia="Calibri" w:hAnsi="Arial" w:cs="Arial"/>
          <w:b/>
          <w:szCs w:val="20"/>
          <w:u w:val="single"/>
        </w:rPr>
      </w:pPr>
    </w:p>
    <w:p w:rsidR="009D0229" w:rsidRDefault="009D0229" w:rsidP="008A4345">
      <w:pPr>
        <w:keepNext/>
        <w:keepLines/>
        <w:tabs>
          <w:tab w:val="left" w:pos="567"/>
        </w:tabs>
        <w:autoSpaceDE w:val="0"/>
        <w:autoSpaceDN w:val="0"/>
        <w:adjustRightInd w:val="0"/>
        <w:spacing w:after="0" w:line="240" w:lineRule="auto"/>
        <w:jc w:val="both"/>
        <w:rPr>
          <w:rFonts w:ascii="Arial" w:eastAsia="Calibri" w:hAnsi="Arial" w:cs="Arial"/>
          <w:b/>
          <w:szCs w:val="20"/>
          <w:u w:val="single"/>
        </w:rPr>
      </w:pP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szCs w:val="20"/>
          <w:u w:val="single"/>
        </w:rPr>
      </w:pPr>
      <w:r w:rsidRPr="008A4345">
        <w:rPr>
          <w:rFonts w:ascii="Arial" w:eastAsia="Calibri" w:hAnsi="Arial" w:cs="Arial"/>
          <w:b/>
          <w:szCs w:val="20"/>
          <w:u w:val="single"/>
        </w:rPr>
        <w:t>APPENDIX 1/13: PROGRAMME OF WORKS</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szCs w:val="20"/>
        </w:rPr>
      </w:pPr>
    </w:p>
    <w:p w:rsidR="008A4345" w:rsidRPr="008A4345" w:rsidRDefault="008A4345" w:rsidP="005F00FD">
      <w:pPr>
        <w:keepNext/>
        <w:keepLines/>
        <w:numPr>
          <w:ilvl w:val="0"/>
          <w:numId w:val="57"/>
        </w:numPr>
        <w:tabs>
          <w:tab w:val="left" w:pos="567"/>
        </w:tabs>
        <w:overflowPunct w:val="0"/>
        <w:autoSpaceDE w:val="0"/>
        <w:autoSpaceDN w:val="0"/>
        <w:adjustRightInd w:val="0"/>
        <w:spacing w:before="240" w:line="240" w:lineRule="auto"/>
        <w:ind w:left="567" w:hanging="567"/>
        <w:jc w:val="both"/>
        <w:textAlignment w:val="baseline"/>
        <w:rPr>
          <w:rFonts w:ascii="Arial" w:eastAsia="Times New Roman" w:hAnsi="Arial" w:cs="Arial"/>
        </w:rPr>
      </w:pPr>
      <w:r w:rsidRPr="008A4345">
        <w:rPr>
          <w:rFonts w:ascii="Arial" w:eastAsia="Times New Roman" w:hAnsi="Arial" w:cs="Arial"/>
        </w:rPr>
        <w:t xml:space="preserve">The </w:t>
      </w:r>
      <w:r w:rsidRPr="008A4345">
        <w:rPr>
          <w:rFonts w:ascii="Arial" w:eastAsia="Times New Roman" w:hAnsi="Arial" w:cs="Arial"/>
          <w:i/>
        </w:rPr>
        <w:t xml:space="preserve">Contractor </w:t>
      </w:r>
      <w:r w:rsidRPr="008A4345">
        <w:rPr>
          <w:rFonts w:ascii="Arial" w:eastAsia="Times New Roman" w:hAnsi="Arial" w:cs="Arial"/>
        </w:rPr>
        <w:t xml:space="preserve">shall provide a clause 31.1 compliant programme in the form of a Gantt chart in MS Project format </w:t>
      </w:r>
      <w:r w:rsidR="004913A6">
        <w:rPr>
          <w:rFonts w:ascii="Arial" w:eastAsia="Times New Roman" w:hAnsi="Arial" w:cs="Arial"/>
        </w:rPr>
        <w:t xml:space="preserve">and a copy in pdf format, </w:t>
      </w:r>
      <w:r w:rsidRPr="008A4345">
        <w:rPr>
          <w:rFonts w:ascii="Arial" w:eastAsia="Times New Roman" w:hAnsi="Arial" w:cs="Arial"/>
        </w:rPr>
        <w:t>clearly identifying the items required by clause 31.2 e.g. the Critical path, float, resources, earliest and latest start dates et al</w:t>
      </w:r>
    </w:p>
    <w:p w:rsidR="008A4345" w:rsidRPr="008A4345" w:rsidRDefault="004913A6" w:rsidP="008A4345">
      <w:pPr>
        <w:keepNext/>
        <w:keepLines/>
        <w:tabs>
          <w:tab w:val="left" w:pos="567"/>
        </w:tabs>
        <w:overflowPunct w:val="0"/>
        <w:autoSpaceDE w:val="0"/>
        <w:autoSpaceDN w:val="0"/>
        <w:adjustRightInd w:val="0"/>
        <w:spacing w:line="240" w:lineRule="auto"/>
        <w:ind w:left="567" w:hanging="567"/>
        <w:jc w:val="both"/>
        <w:textAlignment w:val="baseline"/>
        <w:rPr>
          <w:rFonts w:ascii="Arial" w:eastAsia="Times New Roman" w:hAnsi="Arial" w:cs="Arial"/>
        </w:rPr>
      </w:pPr>
      <w:r>
        <w:rPr>
          <w:rFonts w:ascii="Arial" w:eastAsia="Times New Roman" w:hAnsi="Arial" w:cs="Arial"/>
        </w:rPr>
        <w:t>2</w:t>
      </w:r>
      <w:r w:rsidR="008A4345" w:rsidRPr="008A4345">
        <w:rPr>
          <w:rFonts w:ascii="Arial" w:eastAsia="Times New Roman" w:hAnsi="Arial" w:cs="Arial"/>
        </w:rPr>
        <w:t>.</w:t>
      </w:r>
      <w:r w:rsidR="008A4345" w:rsidRPr="008A4345">
        <w:rPr>
          <w:rFonts w:ascii="Arial" w:eastAsia="Times New Roman" w:hAnsi="Arial" w:cs="Arial"/>
        </w:rPr>
        <w:tab/>
        <w:t xml:space="preserve">The Contractor shall have due regard for the content of </w:t>
      </w:r>
      <w:r w:rsidR="008A4345" w:rsidRPr="009D0229">
        <w:rPr>
          <w:rFonts w:ascii="Arial" w:eastAsia="Times New Roman" w:hAnsi="Arial" w:cs="Arial"/>
        </w:rPr>
        <w:t>Paragraphs 1.</w:t>
      </w:r>
      <w:r w:rsidR="009D0229">
        <w:rPr>
          <w:rFonts w:ascii="Arial" w:eastAsia="Times New Roman" w:hAnsi="Arial" w:cs="Arial"/>
        </w:rPr>
        <w:t>7</w:t>
      </w:r>
      <w:r w:rsidR="008A4345" w:rsidRPr="009D0229">
        <w:rPr>
          <w:rFonts w:ascii="Arial" w:eastAsia="Times New Roman" w:hAnsi="Arial" w:cs="Arial"/>
        </w:rPr>
        <w:t xml:space="preserve"> and 1.</w:t>
      </w:r>
      <w:r w:rsidR="009D0229">
        <w:rPr>
          <w:rFonts w:ascii="Arial" w:eastAsia="Times New Roman" w:hAnsi="Arial" w:cs="Arial"/>
        </w:rPr>
        <w:t>9</w:t>
      </w:r>
      <w:r w:rsidR="008A4345" w:rsidRPr="008A4345">
        <w:rPr>
          <w:rFonts w:ascii="Arial" w:eastAsia="Times New Roman" w:hAnsi="Arial" w:cs="Arial"/>
        </w:rPr>
        <w:t xml:space="preserve"> in the Works Information and shall allow sufficient time within the programme for the requirements</w:t>
      </w:r>
    </w:p>
    <w:p w:rsidR="008A4345" w:rsidRPr="008A4345" w:rsidRDefault="004913A6" w:rsidP="008A4345">
      <w:pPr>
        <w:keepNext/>
        <w:keepLines/>
        <w:tabs>
          <w:tab w:val="left" w:pos="567"/>
        </w:tabs>
        <w:overflowPunct w:val="0"/>
        <w:autoSpaceDE w:val="0"/>
        <w:autoSpaceDN w:val="0"/>
        <w:adjustRightInd w:val="0"/>
        <w:spacing w:line="240" w:lineRule="auto"/>
        <w:ind w:left="567" w:hanging="567"/>
        <w:jc w:val="both"/>
        <w:textAlignment w:val="baseline"/>
        <w:rPr>
          <w:rFonts w:ascii="Arial" w:eastAsia="Times New Roman" w:hAnsi="Arial" w:cs="Arial"/>
        </w:rPr>
      </w:pPr>
      <w:r>
        <w:rPr>
          <w:rFonts w:ascii="Arial" w:eastAsia="Times New Roman" w:hAnsi="Arial" w:cs="Arial"/>
        </w:rPr>
        <w:t>3</w:t>
      </w:r>
      <w:r w:rsidR="008A4345" w:rsidRPr="008A4345">
        <w:rPr>
          <w:rFonts w:ascii="Arial" w:eastAsia="Times New Roman" w:hAnsi="Arial" w:cs="Arial"/>
        </w:rPr>
        <w:t>.</w:t>
      </w:r>
      <w:r w:rsidR="008A4345" w:rsidRPr="008A4345">
        <w:rPr>
          <w:rFonts w:ascii="Arial" w:eastAsia="Times New Roman" w:hAnsi="Arial" w:cs="Arial"/>
        </w:rPr>
        <w:tab/>
        <w:t>The Contractor shall within the programme take due regard to the hours of work and restrictions of work when determining the sequencing of the works.</w:t>
      </w:r>
    </w:p>
    <w:p w:rsidR="008A4345" w:rsidRPr="008A4345" w:rsidRDefault="004913A6" w:rsidP="008A4345">
      <w:pPr>
        <w:keepNext/>
        <w:keepLines/>
        <w:tabs>
          <w:tab w:val="left" w:pos="567"/>
        </w:tabs>
        <w:jc w:val="both"/>
        <w:rPr>
          <w:rFonts w:ascii="Arial" w:eastAsia="Times New Roman" w:hAnsi="Arial" w:cs="Arial"/>
        </w:rPr>
      </w:pPr>
      <w:r>
        <w:rPr>
          <w:rFonts w:ascii="Arial" w:eastAsia="Times New Roman" w:hAnsi="Arial" w:cs="Arial"/>
        </w:rPr>
        <w:t>4</w:t>
      </w:r>
      <w:r w:rsidR="008A4345" w:rsidRPr="008A4345">
        <w:rPr>
          <w:rFonts w:ascii="Arial" w:eastAsia="Times New Roman" w:hAnsi="Arial" w:cs="Arial"/>
        </w:rPr>
        <w:t>.</w:t>
      </w:r>
      <w:r w:rsidR="008A4345" w:rsidRPr="008A4345">
        <w:rPr>
          <w:rFonts w:ascii="Arial" w:eastAsia="Times New Roman" w:hAnsi="Arial" w:cs="Arial"/>
        </w:rPr>
        <w:tab/>
        <w:t xml:space="preserve">The Contractor is to programme the work for a </w:t>
      </w:r>
      <w:r w:rsidR="008A4345" w:rsidRPr="000409B2">
        <w:rPr>
          <w:rFonts w:ascii="Arial" w:eastAsia="Times New Roman" w:hAnsi="Arial" w:cs="Arial"/>
          <w:b/>
          <w:u w:val="single"/>
        </w:rPr>
        <w:t>6-day</w:t>
      </w:r>
      <w:r w:rsidR="008A4345" w:rsidRPr="008A4345">
        <w:rPr>
          <w:rFonts w:ascii="Arial" w:eastAsia="Times New Roman" w:hAnsi="Arial" w:cs="Arial"/>
        </w:rPr>
        <w:t xml:space="preserve"> working week</w:t>
      </w:r>
    </w:p>
    <w:p w:rsidR="0076392F" w:rsidRDefault="0076392F" w:rsidP="008A4345">
      <w:pPr>
        <w:keepNext/>
        <w:keepLines/>
        <w:tabs>
          <w:tab w:val="left" w:pos="567"/>
        </w:tabs>
        <w:autoSpaceDE w:val="0"/>
        <w:autoSpaceDN w:val="0"/>
        <w:adjustRightInd w:val="0"/>
        <w:spacing w:after="0" w:line="240" w:lineRule="auto"/>
        <w:jc w:val="both"/>
        <w:rPr>
          <w:rFonts w:ascii="Arial" w:eastAsia="Times New Roman" w:hAnsi="Arial" w:cs="Arial"/>
          <w:b/>
          <w:u w:val="single"/>
        </w:rPr>
      </w:pP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Times New Roman" w:hAnsi="Arial" w:cs="Arial"/>
          <w:b/>
        </w:rPr>
      </w:pPr>
      <w:r w:rsidRPr="008A4345">
        <w:rPr>
          <w:rFonts w:ascii="Arial" w:eastAsia="Times New Roman" w:hAnsi="Arial" w:cs="Arial"/>
          <w:b/>
          <w:u w:val="single"/>
        </w:rPr>
        <w:t>APPENDIX 1/14: PAYMENT APPLICATION</w:t>
      </w:r>
    </w:p>
    <w:p w:rsidR="008A4345" w:rsidRPr="008A4345" w:rsidRDefault="008A4345" w:rsidP="008A4345">
      <w:pPr>
        <w:keepNext/>
        <w:keepLines/>
        <w:tabs>
          <w:tab w:val="left" w:pos="567"/>
        </w:tabs>
        <w:spacing w:after="0" w:line="240" w:lineRule="auto"/>
        <w:ind w:left="720" w:right="24" w:hanging="720"/>
        <w:jc w:val="both"/>
        <w:rPr>
          <w:rFonts w:ascii="Arial" w:eastAsia="Times New Roman" w:hAnsi="Arial" w:cs="Arial"/>
        </w:rPr>
      </w:pPr>
    </w:p>
    <w:p w:rsidR="008A4345" w:rsidRPr="008A4345" w:rsidRDefault="008A4345" w:rsidP="008A4345">
      <w:pPr>
        <w:keepNext/>
        <w:keepLines/>
        <w:tabs>
          <w:tab w:val="left" w:pos="567"/>
        </w:tabs>
        <w:spacing w:before="120" w:after="120" w:line="240" w:lineRule="auto"/>
        <w:jc w:val="both"/>
        <w:rPr>
          <w:rFonts w:ascii="Arial" w:eastAsia="Times New Roman" w:hAnsi="Arial" w:cs="Arial"/>
        </w:rPr>
      </w:pPr>
      <w:r w:rsidRPr="008A4345">
        <w:rPr>
          <w:rFonts w:ascii="Arial" w:eastAsia="Times New Roman" w:hAnsi="Arial" w:cs="Arial"/>
        </w:rPr>
        <w:t xml:space="preserve">The payment applications submitted to the Overseeing Organisation in accordance with the Conditions of Contract by the </w:t>
      </w:r>
      <w:r w:rsidRPr="008A4345">
        <w:rPr>
          <w:rFonts w:ascii="Arial" w:eastAsia="Times New Roman" w:hAnsi="Arial" w:cs="Arial"/>
          <w:i/>
        </w:rPr>
        <w:t>Contractor</w:t>
      </w:r>
      <w:r w:rsidRPr="008A4345">
        <w:rPr>
          <w:rFonts w:ascii="Arial" w:eastAsia="Times New Roman" w:hAnsi="Arial" w:cs="Arial"/>
        </w:rPr>
        <w:t xml:space="preserve"> shall, whenever dealing with matters covered by the </w:t>
      </w:r>
      <w:r w:rsidR="004913A6">
        <w:rPr>
          <w:rFonts w:ascii="Arial" w:eastAsia="Times New Roman" w:hAnsi="Arial" w:cs="Arial"/>
        </w:rPr>
        <w:t>Activity Schedule</w:t>
      </w:r>
      <w:r w:rsidRPr="008A4345">
        <w:rPr>
          <w:rFonts w:ascii="Arial" w:eastAsia="Times New Roman" w:hAnsi="Arial" w:cs="Arial"/>
        </w:rPr>
        <w:t xml:space="preserve">, be set out under Part and Section headings similar to those in the </w:t>
      </w:r>
      <w:r w:rsidR="004913A6">
        <w:rPr>
          <w:rFonts w:ascii="Arial" w:eastAsia="Times New Roman" w:hAnsi="Arial" w:cs="Arial"/>
        </w:rPr>
        <w:t>Activity Schedule</w:t>
      </w:r>
      <w:r w:rsidRPr="008A4345">
        <w:rPr>
          <w:rFonts w:ascii="Arial" w:eastAsia="Times New Roman" w:hAnsi="Arial" w:cs="Arial"/>
        </w:rPr>
        <w:t xml:space="preserve"> and shall separately identify each item and specify quantity, unit, rate and value. Items not described in </w:t>
      </w:r>
      <w:r w:rsidR="004913A6">
        <w:rPr>
          <w:rFonts w:ascii="Arial" w:eastAsia="Times New Roman" w:hAnsi="Arial" w:cs="Arial"/>
        </w:rPr>
        <w:t>the Activity Schedule</w:t>
      </w:r>
      <w:r w:rsidRPr="008A4345">
        <w:rPr>
          <w:rFonts w:ascii="Arial" w:eastAsia="Times New Roman" w:hAnsi="Arial" w:cs="Arial"/>
        </w:rPr>
        <w:t xml:space="preserve"> but appropriate for inclusion as measured work shall be shown at the end of the relevant section or under section headings as appropriate indicating quantity, unit rate and value. In respect of all other matters referred to in the Conditions of Contract the </w:t>
      </w:r>
      <w:r w:rsidRPr="008A4345">
        <w:rPr>
          <w:rFonts w:ascii="Arial" w:eastAsia="Times New Roman" w:hAnsi="Arial" w:cs="Arial"/>
          <w:i/>
        </w:rPr>
        <w:t>Contractor</w:t>
      </w:r>
      <w:r w:rsidRPr="008A4345">
        <w:rPr>
          <w:rFonts w:ascii="Arial" w:eastAsia="Times New Roman" w:hAnsi="Arial" w:cs="Arial"/>
        </w:rPr>
        <w:t xml:space="preserve"> shall separately show in the statement quantities, units and rates of goods and/or materials and also details of any other matters to which he considers himself entitled. The </w:t>
      </w:r>
      <w:r w:rsidRPr="008A4345">
        <w:rPr>
          <w:rFonts w:ascii="Arial" w:eastAsia="Times New Roman" w:hAnsi="Arial" w:cs="Arial"/>
          <w:i/>
        </w:rPr>
        <w:t>Contractor</w:t>
      </w:r>
      <w:r w:rsidRPr="008A4345">
        <w:rPr>
          <w:rFonts w:ascii="Arial" w:eastAsia="Times New Roman" w:hAnsi="Arial" w:cs="Arial"/>
        </w:rPr>
        <w:t xml:space="preserve"> shall allow the Overseeing Organisation to inspect invoices for goods or materials included in the statement as may be required.</w:t>
      </w:r>
    </w:p>
    <w:p w:rsidR="008A4345" w:rsidRPr="008A4345" w:rsidRDefault="008A4345" w:rsidP="008A4345">
      <w:pPr>
        <w:keepNext/>
        <w:keepLines/>
        <w:tabs>
          <w:tab w:val="left" w:pos="567"/>
        </w:tabs>
        <w:autoSpaceDE w:val="0"/>
        <w:autoSpaceDN w:val="0"/>
        <w:adjustRightInd w:val="0"/>
        <w:spacing w:after="0" w:line="240" w:lineRule="auto"/>
        <w:ind w:left="720" w:hanging="720"/>
        <w:jc w:val="both"/>
        <w:rPr>
          <w:rFonts w:ascii="Arial" w:eastAsia="Calibri" w:hAnsi="Arial" w:cs="Arial"/>
          <w:sz w:val="20"/>
          <w:szCs w:val="20"/>
        </w:rPr>
      </w:pPr>
    </w:p>
    <w:p w:rsidR="000409B2" w:rsidRDefault="000409B2" w:rsidP="008A4345">
      <w:pPr>
        <w:keepNext/>
        <w:keepLines/>
        <w:tabs>
          <w:tab w:val="left" w:pos="567"/>
        </w:tabs>
        <w:autoSpaceDE w:val="0"/>
        <w:autoSpaceDN w:val="0"/>
        <w:adjustRightInd w:val="0"/>
        <w:spacing w:after="0" w:line="240" w:lineRule="auto"/>
        <w:jc w:val="both"/>
        <w:rPr>
          <w:rFonts w:ascii="Arial" w:eastAsia="Calibri" w:hAnsi="Arial" w:cs="Arial"/>
          <w:b/>
          <w:bCs/>
          <w:szCs w:val="20"/>
          <w:u w:val="single"/>
        </w:rPr>
      </w:pPr>
    </w:p>
    <w:p w:rsidR="000409B2" w:rsidRDefault="000409B2" w:rsidP="008A4345">
      <w:pPr>
        <w:keepNext/>
        <w:keepLines/>
        <w:tabs>
          <w:tab w:val="left" w:pos="567"/>
        </w:tabs>
        <w:autoSpaceDE w:val="0"/>
        <w:autoSpaceDN w:val="0"/>
        <w:adjustRightInd w:val="0"/>
        <w:spacing w:after="0" w:line="240" w:lineRule="auto"/>
        <w:jc w:val="both"/>
        <w:rPr>
          <w:rFonts w:ascii="Arial" w:eastAsia="Calibri" w:hAnsi="Arial" w:cs="Arial"/>
          <w:b/>
          <w:bCs/>
          <w:szCs w:val="20"/>
          <w:u w:val="single"/>
        </w:rPr>
      </w:pP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bCs/>
          <w:szCs w:val="20"/>
          <w:u w:val="single"/>
        </w:rPr>
      </w:pPr>
      <w:r w:rsidRPr="008A4345">
        <w:rPr>
          <w:rFonts w:ascii="Arial" w:eastAsia="Calibri" w:hAnsi="Arial" w:cs="Arial"/>
          <w:b/>
          <w:bCs/>
          <w:szCs w:val="20"/>
          <w:u w:val="single"/>
        </w:rPr>
        <w:t>APPENDIX 1/16: PRIVATELY AND PUBLICLY OWNED SERVICES AND SUPPLIES</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bCs/>
          <w:szCs w:val="20"/>
        </w:rPr>
      </w:pPr>
    </w:p>
    <w:p w:rsidR="008A4345" w:rsidRPr="008A4345" w:rsidRDefault="008A4345" w:rsidP="008A4345">
      <w:pPr>
        <w:keepNext/>
        <w:keepLines/>
        <w:tabs>
          <w:tab w:val="left" w:pos="567"/>
        </w:tabs>
        <w:autoSpaceDE w:val="0"/>
        <w:autoSpaceDN w:val="0"/>
        <w:adjustRightInd w:val="0"/>
        <w:spacing w:after="0" w:line="240" w:lineRule="auto"/>
        <w:ind w:left="567" w:hanging="567"/>
        <w:jc w:val="both"/>
        <w:rPr>
          <w:rFonts w:ascii="Arial" w:eastAsia="Calibri" w:hAnsi="Arial" w:cs="Arial"/>
          <w:szCs w:val="20"/>
        </w:rPr>
      </w:pPr>
      <w:r w:rsidRPr="008A4345">
        <w:rPr>
          <w:rFonts w:ascii="Arial" w:eastAsia="Calibri" w:hAnsi="Arial" w:cs="Arial"/>
          <w:b/>
          <w:bCs/>
          <w:szCs w:val="20"/>
        </w:rPr>
        <w:t xml:space="preserve">1 </w:t>
      </w:r>
      <w:r w:rsidRPr="008A4345">
        <w:rPr>
          <w:rFonts w:ascii="Arial" w:eastAsia="Calibri" w:hAnsi="Arial" w:cs="Arial"/>
          <w:b/>
          <w:bCs/>
          <w:szCs w:val="20"/>
        </w:rPr>
        <w:tab/>
      </w:r>
      <w:r w:rsidRPr="008A4345">
        <w:rPr>
          <w:rFonts w:ascii="Arial" w:eastAsia="Times New Roman" w:hAnsi="Arial" w:cs="Arial"/>
        </w:rPr>
        <w:t xml:space="preserve">The approximate position of services are shown on the existing services drawings included in the site information The </w:t>
      </w:r>
      <w:r w:rsidRPr="008A4345">
        <w:rPr>
          <w:rFonts w:ascii="Arial" w:eastAsia="Times New Roman" w:hAnsi="Arial" w:cs="Arial"/>
          <w:i/>
        </w:rPr>
        <w:t>Contractor</w:t>
      </w:r>
      <w:r w:rsidRPr="008A4345">
        <w:rPr>
          <w:rFonts w:ascii="Arial" w:eastAsia="Times New Roman" w:hAnsi="Arial" w:cs="Arial"/>
        </w:rPr>
        <w:t xml:space="preserve"> is to verify the position of all services prior to commencing excavations and make arrangements with the appropriate Authority to determine the precise position of any apparatus.</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szCs w:val="20"/>
        </w:rPr>
      </w:pPr>
    </w:p>
    <w:p w:rsidR="008A4345" w:rsidRPr="008A4345" w:rsidRDefault="008A4345" w:rsidP="008A4345">
      <w:pPr>
        <w:keepNext/>
        <w:keepLines/>
        <w:tabs>
          <w:tab w:val="left" w:pos="567"/>
        </w:tabs>
        <w:spacing w:after="0" w:line="240" w:lineRule="auto"/>
        <w:ind w:left="567" w:hanging="567"/>
        <w:jc w:val="both"/>
        <w:rPr>
          <w:rFonts w:ascii="Arial" w:eastAsia="Times New Roman" w:hAnsi="Arial" w:cs="Arial"/>
          <w:szCs w:val="20"/>
        </w:rPr>
      </w:pPr>
      <w:r w:rsidRPr="008A4345">
        <w:rPr>
          <w:rFonts w:ascii="Arial" w:eastAsia="Times New Roman" w:hAnsi="Arial" w:cs="Arial"/>
          <w:b/>
          <w:szCs w:val="20"/>
        </w:rPr>
        <w:t>2</w:t>
      </w:r>
      <w:r w:rsidRPr="008A4345">
        <w:rPr>
          <w:rFonts w:ascii="Arial" w:eastAsia="Times New Roman" w:hAnsi="Arial" w:cs="Arial"/>
          <w:szCs w:val="20"/>
        </w:rPr>
        <w:tab/>
        <w:t xml:space="preserve">Disconnected apparatus shall be removed by the </w:t>
      </w:r>
      <w:r w:rsidRPr="008A4345">
        <w:rPr>
          <w:rFonts w:ascii="Arial" w:eastAsia="Times New Roman" w:hAnsi="Arial" w:cs="Arial"/>
          <w:i/>
          <w:szCs w:val="20"/>
        </w:rPr>
        <w:t>Contractor</w:t>
      </w:r>
      <w:r w:rsidRPr="008A4345">
        <w:rPr>
          <w:rFonts w:ascii="Arial" w:eastAsia="Times New Roman" w:hAnsi="Arial" w:cs="Arial"/>
          <w:szCs w:val="20"/>
        </w:rPr>
        <w:t xml:space="preserve"> only with the prior consent of the Authority concerned.</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szCs w:val="20"/>
        </w:rPr>
      </w:pPr>
    </w:p>
    <w:p w:rsidR="008A4345" w:rsidRPr="008A4345" w:rsidRDefault="008A4345" w:rsidP="008A4345">
      <w:pPr>
        <w:keepNext/>
        <w:keepLines/>
        <w:tabs>
          <w:tab w:val="left" w:pos="567"/>
        </w:tabs>
        <w:spacing w:after="0" w:line="240" w:lineRule="auto"/>
        <w:ind w:left="567" w:hanging="567"/>
        <w:jc w:val="both"/>
        <w:rPr>
          <w:rFonts w:ascii="Arial" w:eastAsia="Times New Roman" w:hAnsi="Arial" w:cs="Arial"/>
          <w:szCs w:val="20"/>
        </w:rPr>
      </w:pPr>
      <w:r w:rsidRPr="008A4345">
        <w:rPr>
          <w:rFonts w:ascii="Arial" w:eastAsia="Times New Roman" w:hAnsi="Arial" w:cs="Arial"/>
          <w:b/>
          <w:szCs w:val="20"/>
        </w:rPr>
        <w:t>3</w:t>
      </w:r>
      <w:r w:rsidRPr="008A4345">
        <w:rPr>
          <w:rFonts w:ascii="Arial" w:eastAsia="Times New Roman" w:hAnsi="Arial" w:cs="Arial"/>
          <w:szCs w:val="20"/>
        </w:rPr>
        <w:tab/>
        <w:t xml:space="preserve">The </w:t>
      </w:r>
      <w:r w:rsidRPr="008A4345">
        <w:rPr>
          <w:rFonts w:ascii="Arial" w:eastAsia="Times New Roman" w:hAnsi="Arial" w:cs="Arial"/>
          <w:i/>
          <w:szCs w:val="20"/>
        </w:rPr>
        <w:t>Contractor</w:t>
      </w:r>
      <w:r w:rsidRPr="008A4345">
        <w:rPr>
          <w:rFonts w:ascii="Arial" w:eastAsia="Times New Roman" w:hAnsi="Arial" w:cs="Arial"/>
          <w:szCs w:val="20"/>
        </w:rPr>
        <w:t xml:space="preserve"> is responsible for arranging electrical disconnections/connections and transfers for all electrical equipment associated with the permanent and temporary works.  The costs for these charges are to be included in the Contract.</w:t>
      </w:r>
    </w:p>
    <w:p w:rsidR="008A4345" w:rsidRPr="008A4345" w:rsidRDefault="008A4345" w:rsidP="008A4345">
      <w:pPr>
        <w:keepNext/>
        <w:keepLines/>
        <w:tabs>
          <w:tab w:val="left" w:pos="567"/>
        </w:tabs>
        <w:spacing w:after="0" w:line="240" w:lineRule="auto"/>
        <w:jc w:val="both"/>
        <w:rPr>
          <w:rFonts w:ascii="Arial" w:eastAsia="Times New Roman" w:hAnsi="Arial" w:cs="Arial"/>
          <w:szCs w:val="20"/>
        </w:rPr>
      </w:pPr>
    </w:p>
    <w:p w:rsidR="008A4345" w:rsidRPr="008A4345" w:rsidRDefault="008A4345" w:rsidP="008A4345">
      <w:pPr>
        <w:keepNext/>
        <w:keepLines/>
        <w:tabs>
          <w:tab w:val="left" w:pos="567"/>
        </w:tabs>
        <w:spacing w:after="0" w:line="240" w:lineRule="auto"/>
        <w:ind w:left="567" w:hanging="567"/>
        <w:jc w:val="both"/>
        <w:rPr>
          <w:rFonts w:ascii="Arial" w:eastAsia="Times New Roman" w:hAnsi="Arial" w:cs="Arial"/>
          <w:szCs w:val="20"/>
        </w:rPr>
      </w:pPr>
      <w:r w:rsidRPr="008A4345">
        <w:rPr>
          <w:rFonts w:ascii="Arial" w:eastAsia="Times New Roman" w:hAnsi="Arial" w:cs="Arial"/>
          <w:b/>
          <w:szCs w:val="20"/>
        </w:rPr>
        <w:t>4</w:t>
      </w:r>
      <w:r w:rsidRPr="008A4345">
        <w:rPr>
          <w:rFonts w:ascii="Arial" w:eastAsia="Times New Roman" w:hAnsi="Arial" w:cs="Arial"/>
          <w:b/>
          <w:szCs w:val="20"/>
        </w:rPr>
        <w:tab/>
      </w:r>
      <w:r w:rsidRPr="008A4345">
        <w:rPr>
          <w:rFonts w:ascii="Arial" w:eastAsia="Times New Roman" w:hAnsi="Arial" w:cs="Arial"/>
          <w:szCs w:val="20"/>
        </w:rPr>
        <w:t xml:space="preserve">The </w:t>
      </w:r>
      <w:r w:rsidRPr="008A4345">
        <w:rPr>
          <w:rFonts w:ascii="Arial" w:eastAsia="Times New Roman" w:hAnsi="Arial" w:cs="Arial"/>
          <w:i/>
          <w:szCs w:val="20"/>
        </w:rPr>
        <w:t>Contractor</w:t>
      </w:r>
      <w:r w:rsidRPr="008A4345">
        <w:rPr>
          <w:rFonts w:ascii="Arial" w:eastAsia="Times New Roman" w:hAnsi="Arial" w:cs="Arial"/>
          <w:szCs w:val="20"/>
        </w:rPr>
        <w:t xml:space="preserve"> shall make the necessary arrangements to ensure that any cable or lighting faults arising directly or indirectly from the Works shall be identified and repaired within 24 hours of the incident causing the cable or lighting fault/damage.  All incidents which result in damage to cables or columns shall be reported immediately to the Overseeing Organisation.</w:t>
      </w:r>
    </w:p>
    <w:p w:rsidR="008A4345" w:rsidRPr="008A4345" w:rsidRDefault="008A4345" w:rsidP="00036096">
      <w:pPr>
        <w:keepNext/>
        <w:keepLines/>
        <w:tabs>
          <w:tab w:val="left" w:pos="567"/>
        </w:tabs>
        <w:autoSpaceDE w:val="0"/>
        <w:autoSpaceDN w:val="0"/>
        <w:adjustRightInd w:val="0"/>
        <w:spacing w:after="0" w:line="240" w:lineRule="auto"/>
        <w:jc w:val="both"/>
        <w:rPr>
          <w:rFonts w:ascii="Arial" w:eastAsia="Calibri" w:hAnsi="Arial" w:cs="Arial"/>
          <w:b/>
          <w:bCs/>
          <w:szCs w:val="20"/>
        </w:rPr>
      </w:pPr>
    </w:p>
    <w:p w:rsidR="008A4345" w:rsidRPr="008A4345" w:rsidRDefault="00036096" w:rsidP="008A4345">
      <w:pPr>
        <w:keepNext/>
        <w:keepLines/>
        <w:tabs>
          <w:tab w:val="left" w:pos="567"/>
        </w:tabs>
        <w:spacing w:after="0" w:line="240" w:lineRule="auto"/>
        <w:ind w:left="567" w:hanging="567"/>
        <w:jc w:val="both"/>
        <w:rPr>
          <w:rFonts w:ascii="Arial" w:eastAsia="Arial" w:hAnsi="Arial" w:cs="Arial"/>
          <w:noProof/>
          <w:sz w:val="24"/>
          <w:szCs w:val="20"/>
        </w:rPr>
      </w:pPr>
      <w:r>
        <w:rPr>
          <w:rFonts w:ascii="Arial" w:eastAsia="Arial" w:hAnsi="Arial" w:cs="Arial"/>
          <w:b/>
          <w:bCs/>
          <w:noProof/>
        </w:rPr>
        <w:t>5</w:t>
      </w:r>
      <w:r w:rsidR="008A4345" w:rsidRPr="008A4345">
        <w:rPr>
          <w:rFonts w:ascii="Arial" w:eastAsia="Arial" w:hAnsi="Arial" w:cs="Arial"/>
          <w:b/>
          <w:bCs/>
          <w:noProof/>
          <w:sz w:val="24"/>
          <w:szCs w:val="20"/>
        </w:rPr>
        <w:t xml:space="preserve"> </w:t>
      </w:r>
      <w:r w:rsidR="008A4345" w:rsidRPr="008A4345">
        <w:rPr>
          <w:rFonts w:ascii="Arial" w:eastAsia="Arial" w:hAnsi="Arial" w:cs="Arial"/>
          <w:b/>
          <w:bCs/>
          <w:noProof/>
          <w:sz w:val="24"/>
          <w:szCs w:val="20"/>
        </w:rPr>
        <w:tab/>
      </w:r>
      <w:r w:rsidR="008A4345" w:rsidRPr="008A4345">
        <w:rPr>
          <w:rFonts w:ascii="Arial" w:eastAsia="Arial" w:hAnsi="Arial" w:cs="Arial"/>
          <w:noProof/>
          <w:sz w:val="24"/>
          <w:szCs w:val="20"/>
        </w:rPr>
        <w:t>The names, addresses and telephone numbers of the authorities serving in the locality are listed below:</w:t>
      </w:r>
    </w:p>
    <w:p w:rsidR="008A4345" w:rsidRPr="008A4345" w:rsidRDefault="008A4345" w:rsidP="008A4345">
      <w:pPr>
        <w:keepNext/>
        <w:keepLines/>
        <w:tabs>
          <w:tab w:val="left" w:pos="567"/>
        </w:tabs>
        <w:spacing w:after="0" w:line="240" w:lineRule="auto"/>
        <w:jc w:val="both"/>
        <w:rPr>
          <w:rFonts w:ascii="Arial" w:eastAsia="Arial" w:hAnsi="Arial" w:cs="Arial"/>
          <w:noProof/>
          <w:sz w:val="24"/>
          <w:szCs w:val="20"/>
        </w:rPr>
      </w:pPr>
    </w:p>
    <w:tbl>
      <w:tblPr>
        <w:tblW w:w="9016" w:type="dxa"/>
        <w:tblCellMar>
          <w:left w:w="10" w:type="dxa"/>
          <w:right w:w="10" w:type="dxa"/>
        </w:tblCellMar>
        <w:tblLook w:val="04A0" w:firstRow="1" w:lastRow="0" w:firstColumn="1" w:lastColumn="0" w:noHBand="0" w:noVBand="1"/>
      </w:tblPr>
      <w:tblGrid>
        <w:gridCol w:w="1900"/>
        <w:gridCol w:w="2469"/>
        <w:gridCol w:w="4647"/>
      </w:tblGrid>
      <w:tr w:rsidR="008A4345" w:rsidRPr="008A4345" w:rsidTr="00DF0E91">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4345" w:rsidRPr="008A4345" w:rsidRDefault="008A4345" w:rsidP="008A4345">
            <w:pPr>
              <w:keepNext/>
              <w:keepLines/>
              <w:tabs>
                <w:tab w:val="left" w:pos="567"/>
              </w:tabs>
              <w:suppressAutoHyphens/>
              <w:autoSpaceDN w:val="0"/>
              <w:spacing w:after="0" w:line="240" w:lineRule="auto"/>
              <w:jc w:val="both"/>
              <w:textAlignment w:val="baseline"/>
              <w:rPr>
                <w:rFonts w:ascii="Arial" w:eastAsia="Calibri" w:hAnsi="Arial" w:cs="Arial"/>
                <w:b/>
              </w:rPr>
            </w:pPr>
            <w:r w:rsidRPr="008A4345">
              <w:rPr>
                <w:rFonts w:ascii="Arial" w:eastAsia="Calibri" w:hAnsi="Arial" w:cs="Arial"/>
                <w:b/>
              </w:rPr>
              <w:t>Names</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4345" w:rsidRPr="008A4345" w:rsidRDefault="008A4345" w:rsidP="008A4345">
            <w:pPr>
              <w:keepNext/>
              <w:keepLines/>
              <w:tabs>
                <w:tab w:val="left" w:pos="567"/>
              </w:tabs>
              <w:suppressAutoHyphens/>
              <w:autoSpaceDN w:val="0"/>
              <w:spacing w:after="0" w:line="240" w:lineRule="auto"/>
              <w:jc w:val="both"/>
              <w:textAlignment w:val="baseline"/>
              <w:rPr>
                <w:rFonts w:ascii="Arial" w:eastAsia="Calibri" w:hAnsi="Arial" w:cs="Arial"/>
                <w:b/>
              </w:rPr>
            </w:pPr>
            <w:r w:rsidRPr="008A4345">
              <w:rPr>
                <w:rFonts w:ascii="Arial" w:eastAsia="Calibri" w:hAnsi="Arial" w:cs="Arial"/>
                <w:b/>
              </w:rPr>
              <w:t>Address</w:t>
            </w:r>
          </w:p>
        </w:tc>
        <w:tc>
          <w:tcPr>
            <w:tcW w:w="4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4345" w:rsidRPr="008A4345" w:rsidRDefault="008A4345" w:rsidP="008A4345">
            <w:pPr>
              <w:keepNext/>
              <w:keepLines/>
              <w:tabs>
                <w:tab w:val="left" w:pos="567"/>
              </w:tabs>
              <w:suppressAutoHyphens/>
              <w:autoSpaceDN w:val="0"/>
              <w:spacing w:after="0" w:line="240" w:lineRule="auto"/>
              <w:jc w:val="both"/>
              <w:textAlignment w:val="baseline"/>
              <w:rPr>
                <w:rFonts w:ascii="Arial" w:eastAsia="Calibri" w:hAnsi="Arial" w:cs="Arial"/>
                <w:b/>
              </w:rPr>
            </w:pPr>
            <w:r w:rsidRPr="008A4345">
              <w:rPr>
                <w:rFonts w:ascii="Arial" w:eastAsia="Calibri" w:hAnsi="Arial" w:cs="Arial"/>
                <w:b/>
              </w:rPr>
              <w:t>Contact Details</w:t>
            </w:r>
          </w:p>
        </w:tc>
      </w:tr>
      <w:tr w:rsidR="008A4345" w:rsidRPr="008A4345" w:rsidTr="00DF0E91">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4345" w:rsidRPr="008A4345" w:rsidRDefault="008A4345" w:rsidP="008A4345">
            <w:pPr>
              <w:keepNext/>
              <w:keepLines/>
              <w:tabs>
                <w:tab w:val="left" w:pos="567"/>
              </w:tabs>
              <w:suppressAutoHyphens/>
              <w:autoSpaceDN w:val="0"/>
              <w:spacing w:after="0" w:line="240" w:lineRule="auto"/>
              <w:textAlignment w:val="baseline"/>
              <w:rPr>
                <w:rFonts w:ascii="Arial" w:eastAsia="Calibri" w:hAnsi="Arial" w:cs="Arial"/>
              </w:rPr>
            </w:pPr>
            <w:r w:rsidRPr="008A4345">
              <w:rPr>
                <w:rFonts w:ascii="Arial" w:eastAsia="Calibri" w:hAnsi="Arial" w:cs="Arial"/>
              </w:rPr>
              <w:t>National Grid Gas</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4345" w:rsidRPr="008A4345" w:rsidRDefault="008A4345" w:rsidP="008A4345">
            <w:pPr>
              <w:keepNext/>
              <w:keepLines/>
              <w:tabs>
                <w:tab w:val="left" w:pos="567"/>
              </w:tabs>
              <w:suppressAutoHyphens/>
              <w:autoSpaceDN w:val="0"/>
              <w:spacing w:after="0" w:line="240" w:lineRule="auto"/>
              <w:textAlignment w:val="baseline"/>
              <w:rPr>
                <w:rFonts w:ascii="Arial" w:eastAsia="Calibri" w:hAnsi="Arial" w:cs="Arial"/>
              </w:rPr>
            </w:pPr>
            <w:r w:rsidRPr="008A4345">
              <w:rPr>
                <w:rFonts w:ascii="Arial" w:eastAsia="Calibri" w:hAnsi="Arial" w:cs="Arial"/>
              </w:rPr>
              <w:t>Cadent Gas Ltd</w:t>
            </w:r>
          </w:p>
          <w:p w:rsidR="008A4345" w:rsidRPr="008A4345" w:rsidRDefault="008A4345" w:rsidP="008A4345">
            <w:pPr>
              <w:keepNext/>
              <w:keepLines/>
              <w:tabs>
                <w:tab w:val="left" w:pos="567"/>
              </w:tabs>
              <w:suppressAutoHyphens/>
              <w:autoSpaceDN w:val="0"/>
              <w:spacing w:after="0" w:line="240" w:lineRule="auto"/>
              <w:textAlignment w:val="baseline"/>
              <w:rPr>
                <w:rFonts w:ascii="Arial" w:eastAsia="Calibri" w:hAnsi="Arial" w:cs="Arial"/>
              </w:rPr>
            </w:pPr>
            <w:r w:rsidRPr="008A4345">
              <w:rPr>
                <w:rFonts w:ascii="Arial" w:eastAsia="Calibri" w:hAnsi="Arial" w:cs="Arial"/>
                <w:lang w:val="en"/>
              </w:rPr>
              <w:t>Brick Kiln Street</w:t>
            </w:r>
            <w:r w:rsidRPr="008A4345">
              <w:rPr>
                <w:rFonts w:ascii="Arial" w:eastAsia="Calibri" w:hAnsi="Arial" w:cs="Arial"/>
                <w:lang w:val="en"/>
              </w:rPr>
              <w:br/>
              <w:t>Hinckley</w:t>
            </w:r>
            <w:r w:rsidRPr="008A4345">
              <w:rPr>
                <w:rFonts w:ascii="Arial" w:eastAsia="Calibri" w:hAnsi="Arial" w:cs="Arial"/>
                <w:lang w:val="en"/>
              </w:rPr>
              <w:br/>
              <w:t>Leicestershire</w:t>
            </w:r>
            <w:r w:rsidRPr="008A4345">
              <w:rPr>
                <w:rFonts w:ascii="Arial" w:eastAsia="Calibri" w:hAnsi="Arial" w:cs="Arial"/>
                <w:lang w:val="en"/>
              </w:rPr>
              <w:br/>
              <w:t>LE10 0NA</w:t>
            </w:r>
          </w:p>
        </w:tc>
        <w:tc>
          <w:tcPr>
            <w:tcW w:w="4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4345" w:rsidRPr="008A4345" w:rsidRDefault="003F3AE9" w:rsidP="008A4345">
            <w:pPr>
              <w:keepNext/>
              <w:keepLines/>
              <w:tabs>
                <w:tab w:val="left" w:pos="567"/>
              </w:tabs>
              <w:suppressAutoHyphens/>
              <w:autoSpaceDN w:val="0"/>
              <w:spacing w:after="0" w:line="280" w:lineRule="exact"/>
              <w:textAlignment w:val="baseline"/>
              <w:rPr>
                <w:rFonts w:ascii="Arial" w:eastAsia="Times New Roman" w:hAnsi="Arial" w:cs="Arial"/>
              </w:rPr>
            </w:pPr>
            <w:hyperlink r:id="rId14" w:history="1">
              <w:r w:rsidR="008A4345" w:rsidRPr="008A4345">
                <w:rPr>
                  <w:rFonts w:ascii="Arial" w:eastAsia="Times New Roman" w:hAnsi="Arial" w:cs="Arial"/>
                  <w:color w:val="0563C1"/>
                  <w:u w:val="single"/>
                </w:rPr>
                <w:t>mailto:Julia.Greenhough@bbusl.com</w:t>
              </w:r>
            </w:hyperlink>
            <w:r w:rsidR="008A4345" w:rsidRPr="008A4345">
              <w:rPr>
                <w:rFonts w:ascii="Arial" w:eastAsia="Times New Roman" w:hAnsi="Arial" w:cs="Arial"/>
              </w:rPr>
              <w:br/>
              <w:t xml:space="preserve">Direct </w:t>
            </w:r>
            <w:proofErr w:type="spellStart"/>
            <w:r w:rsidR="008A4345" w:rsidRPr="008A4345">
              <w:rPr>
                <w:rFonts w:ascii="Arial" w:eastAsia="Times New Roman" w:hAnsi="Arial" w:cs="Arial"/>
              </w:rPr>
              <w:t>tel</w:t>
            </w:r>
            <w:proofErr w:type="spellEnd"/>
            <w:r w:rsidR="008A4345" w:rsidRPr="008A4345">
              <w:rPr>
                <w:rFonts w:ascii="Arial" w:eastAsia="Times New Roman" w:hAnsi="Arial" w:cs="Arial"/>
              </w:rPr>
              <w:t xml:space="preserve">  +44(0)161 790 3000</w:t>
            </w:r>
          </w:p>
          <w:p w:rsidR="008A4345" w:rsidRPr="008A4345" w:rsidRDefault="008A4345" w:rsidP="008A4345">
            <w:pPr>
              <w:keepNext/>
              <w:keepLines/>
              <w:tabs>
                <w:tab w:val="left" w:pos="567"/>
              </w:tabs>
              <w:suppressAutoHyphens/>
              <w:autoSpaceDN w:val="0"/>
              <w:spacing w:after="0" w:line="280" w:lineRule="exact"/>
              <w:textAlignment w:val="baseline"/>
              <w:rPr>
                <w:rFonts w:ascii="Arial" w:eastAsia="Times New Roman" w:hAnsi="Arial" w:cs="Arial"/>
              </w:rPr>
            </w:pPr>
            <w:r w:rsidRPr="008A4345">
              <w:rPr>
                <w:rFonts w:ascii="Arial" w:eastAsia="Times New Roman" w:hAnsi="Arial" w:cs="Arial"/>
              </w:rPr>
              <w:t>Mobile:+44(0)7702 759488</w:t>
            </w:r>
          </w:p>
        </w:tc>
      </w:tr>
      <w:tr w:rsidR="008A4345" w:rsidRPr="008A4345" w:rsidTr="00DF0E91">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4345" w:rsidRPr="008A4345" w:rsidRDefault="008A4345" w:rsidP="008A4345">
            <w:pPr>
              <w:keepNext/>
              <w:keepLines/>
              <w:tabs>
                <w:tab w:val="left" w:pos="567"/>
              </w:tabs>
              <w:suppressAutoHyphens/>
              <w:autoSpaceDN w:val="0"/>
              <w:spacing w:after="0" w:line="240" w:lineRule="auto"/>
              <w:textAlignment w:val="baseline"/>
              <w:rPr>
                <w:rFonts w:ascii="Arial" w:eastAsia="Calibri" w:hAnsi="Arial" w:cs="Arial"/>
              </w:rPr>
            </w:pPr>
            <w:r w:rsidRPr="008A4345">
              <w:rPr>
                <w:rFonts w:ascii="Arial" w:eastAsia="Calibri" w:hAnsi="Arial" w:cs="Arial"/>
              </w:rPr>
              <w:t xml:space="preserve">BT </w:t>
            </w:r>
            <w:proofErr w:type="spellStart"/>
            <w:r w:rsidRPr="008A4345">
              <w:rPr>
                <w:rFonts w:ascii="Arial" w:eastAsia="Calibri" w:hAnsi="Arial" w:cs="Arial"/>
              </w:rPr>
              <w:t>Openreach</w:t>
            </w:r>
            <w:proofErr w:type="spellEnd"/>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4345" w:rsidRPr="008A4345" w:rsidRDefault="008A4345" w:rsidP="008A4345">
            <w:pPr>
              <w:keepNext/>
              <w:keepLines/>
              <w:tabs>
                <w:tab w:val="left" w:pos="567"/>
              </w:tabs>
              <w:suppressAutoHyphens/>
              <w:autoSpaceDN w:val="0"/>
              <w:spacing w:after="0" w:line="240" w:lineRule="auto"/>
              <w:textAlignment w:val="baseline"/>
              <w:rPr>
                <w:rFonts w:ascii="Arial" w:eastAsia="Calibri" w:hAnsi="Arial" w:cs="Arial"/>
              </w:rPr>
            </w:pPr>
          </w:p>
        </w:tc>
        <w:tc>
          <w:tcPr>
            <w:tcW w:w="4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4345" w:rsidRPr="008A4345" w:rsidRDefault="003F3AE9" w:rsidP="008A4345">
            <w:pPr>
              <w:keepNext/>
              <w:keepLines/>
              <w:tabs>
                <w:tab w:val="left" w:pos="567"/>
              </w:tabs>
              <w:suppressAutoHyphens/>
              <w:autoSpaceDN w:val="0"/>
              <w:spacing w:after="0" w:line="240" w:lineRule="auto"/>
              <w:textAlignment w:val="baseline"/>
              <w:rPr>
                <w:rFonts w:ascii="Arial" w:eastAsia="Calibri" w:hAnsi="Arial" w:cs="Arial"/>
              </w:rPr>
            </w:pPr>
            <w:hyperlink r:id="rId15" w:history="1">
              <w:r w:rsidR="008A4345" w:rsidRPr="008A4345">
                <w:rPr>
                  <w:rFonts w:ascii="Arial" w:eastAsia="Calibri" w:hAnsi="Arial" w:cs="Arial"/>
                  <w:color w:val="0563C1"/>
                  <w:u w:val="single"/>
                </w:rPr>
                <w:t>dave.oleary@openreach.co.uk</w:t>
              </w:r>
            </w:hyperlink>
          </w:p>
          <w:p w:rsidR="008A4345" w:rsidRPr="008A4345" w:rsidRDefault="003F3AE9" w:rsidP="008A4345">
            <w:pPr>
              <w:keepNext/>
              <w:keepLines/>
              <w:tabs>
                <w:tab w:val="left" w:pos="567"/>
              </w:tabs>
              <w:suppressAutoHyphens/>
              <w:autoSpaceDN w:val="0"/>
              <w:spacing w:after="0" w:line="240" w:lineRule="auto"/>
              <w:textAlignment w:val="baseline"/>
              <w:rPr>
                <w:rFonts w:ascii="Arial" w:eastAsia="Calibri" w:hAnsi="Arial" w:cs="Arial"/>
              </w:rPr>
            </w:pPr>
            <w:hyperlink r:id="rId16" w:history="1">
              <w:r w:rsidR="008A4345" w:rsidRPr="008A4345">
                <w:rPr>
                  <w:rFonts w:ascii="Arial" w:eastAsia="Calibri" w:hAnsi="Arial" w:cs="Arial"/>
                  <w:color w:val="0563C1"/>
                  <w:u w:val="single"/>
                </w:rPr>
                <w:t>mailto:stuart.worrall@openreach.co.uk</w:t>
              </w:r>
            </w:hyperlink>
          </w:p>
          <w:p w:rsidR="008A4345" w:rsidRPr="008A4345" w:rsidRDefault="003F3AE9" w:rsidP="008A4345">
            <w:pPr>
              <w:keepNext/>
              <w:keepLines/>
              <w:tabs>
                <w:tab w:val="left" w:pos="567"/>
              </w:tabs>
              <w:suppressAutoHyphens/>
              <w:autoSpaceDN w:val="0"/>
              <w:spacing w:after="0" w:line="240" w:lineRule="auto"/>
              <w:textAlignment w:val="baseline"/>
              <w:rPr>
                <w:rFonts w:ascii="Arial" w:eastAsia="Calibri" w:hAnsi="Arial" w:cs="Arial"/>
              </w:rPr>
            </w:pPr>
            <w:hyperlink r:id="rId17" w:history="1">
              <w:r w:rsidR="008A4345" w:rsidRPr="008A4345">
                <w:rPr>
                  <w:rFonts w:ascii="Arial" w:eastAsia="Calibri" w:hAnsi="Arial" w:cs="Arial"/>
                  <w:color w:val="0563C1"/>
                  <w:u w:val="single"/>
                  <w:lang w:val="en-US" w:eastAsia="en-GB"/>
                </w:rPr>
                <w:t>mailto:stephen.macfarlane@openreach.co.uk</w:t>
              </w:r>
            </w:hyperlink>
          </w:p>
          <w:p w:rsidR="008A4345" w:rsidRPr="008A4345" w:rsidRDefault="008A4345" w:rsidP="008A4345">
            <w:pPr>
              <w:keepNext/>
              <w:keepLines/>
              <w:tabs>
                <w:tab w:val="left" w:pos="567"/>
              </w:tabs>
              <w:suppressAutoHyphens/>
              <w:autoSpaceDN w:val="0"/>
              <w:spacing w:after="0" w:line="240" w:lineRule="auto"/>
              <w:textAlignment w:val="baseline"/>
              <w:rPr>
                <w:rFonts w:ascii="Arial" w:eastAsia="Calibri" w:hAnsi="Arial" w:cs="Arial"/>
                <w:color w:val="0563C1"/>
                <w:u w:val="single"/>
              </w:rPr>
            </w:pPr>
            <w:r w:rsidRPr="008A4345">
              <w:rPr>
                <w:rFonts w:ascii="Arial" w:eastAsia="Calibri" w:hAnsi="Arial" w:cs="Arial"/>
                <w:color w:val="0563C1"/>
                <w:u w:val="single"/>
              </w:rPr>
              <w:t>cbyd@openreach.co.uk</w:t>
            </w:r>
          </w:p>
        </w:tc>
      </w:tr>
      <w:tr w:rsidR="008A4345" w:rsidRPr="008A4345" w:rsidTr="00DF0E91">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4345" w:rsidRPr="008A4345" w:rsidRDefault="008A4345" w:rsidP="008A4345">
            <w:pPr>
              <w:keepNext/>
              <w:keepLines/>
              <w:tabs>
                <w:tab w:val="left" w:pos="567"/>
              </w:tabs>
              <w:suppressAutoHyphens/>
              <w:autoSpaceDN w:val="0"/>
              <w:spacing w:after="0" w:line="240" w:lineRule="auto"/>
              <w:textAlignment w:val="baseline"/>
              <w:rPr>
                <w:rFonts w:ascii="Arial" w:eastAsia="Calibri" w:hAnsi="Arial" w:cs="Arial"/>
              </w:rPr>
            </w:pPr>
            <w:r w:rsidRPr="008A4345">
              <w:rPr>
                <w:rFonts w:ascii="Arial" w:eastAsia="Calibri" w:hAnsi="Arial" w:cs="Arial"/>
              </w:rPr>
              <w:t>Electricity North West</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4345" w:rsidRPr="008A4345" w:rsidRDefault="008A4345" w:rsidP="008A4345">
            <w:pPr>
              <w:keepNext/>
              <w:keepLines/>
              <w:tabs>
                <w:tab w:val="left" w:pos="567"/>
              </w:tabs>
              <w:suppressAutoHyphens/>
              <w:autoSpaceDN w:val="0"/>
              <w:spacing w:after="0" w:line="240" w:lineRule="auto"/>
              <w:textAlignment w:val="baseline"/>
              <w:rPr>
                <w:rFonts w:ascii="Arial" w:eastAsia="Calibri" w:hAnsi="Arial" w:cs="Arial"/>
              </w:rPr>
            </w:pPr>
            <w:r w:rsidRPr="008A4345">
              <w:rPr>
                <w:rFonts w:ascii="Arial" w:eastAsia="Calibri" w:hAnsi="Arial" w:cs="Arial"/>
                <w:bCs/>
              </w:rPr>
              <w:t xml:space="preserve">Electricity North West </w:t>
            </w:r>
            <w:r w:rsidRPr="008A4345">
              <w:rPr>
                <w:rFonts w:ascii="Arial" w:eastAsia="Calibri" w:hAnsi="Arial" w:cs="Arial"/>
              </w:rPr>
              <w:t>Frederick Road Salford M6 6QH</w:t>
            </w:r>
          </w:p>
        </w:tc>
        <w:tc>
          <w:tcPr>
            <w:tcW w:w="4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4345" w:rsidRPr="008A4345" w:rsidRDefault="008A4345" w:rsidP="008A4345">
            <w:pPr>
              <w:keepNext/>
              <w:keepLines/>
              <w:tabs>
                <w:tab w:val="left" w:pos="567"/>
              </w:tabs>
              <w:suppressAutoHyphens/>
              <w:autoSpaceDN w:val="0"/>
              <w:spacing w:after="0" w:line="240" w:lineRule="auto"/>
              <w:textAlignment w:val="baseline"/>
              <w:rPr>
                <w:rFonts w:ascii="Arial" w:eastAsia="Calibri" w:hAnsi="Arial" w:cs="Arial"/>
              </w:rPr>
            </w:pPr>
          </w:p>
          <w:p w:rsidR="008A4345" w:rsidRPr="008A4345" w:rsidRDefault="008A4345" w:rsidP="008A4345">
            <w:pPr>
              <w:keepNext/>
              <w:keepLines/>
              <w:tabs>
                <w:tab w:val="left" w:pos="567"/>
              </w:tabs>
              <w:suppressAutoHyphens/>
              <w:autoSpaceDN w:val="0"/>
              <w:spacing w:after="0" w:line="240" w:lineRule="auto"/>
              <w:textAlignment w:val="baseline"/>
              <w:rPr>
                <w:rFonts w:ascii="Arial" w:eastAsia="Calibri" w:hAnsi="Arial" w:cs="Arial"/>
                <w:color w:val="0563C1"/>
                <w:u w:val="single"/>
              </w:rPr>
            </w:pPr>
            <w:r w:rsidRPr="008A4345">
              <w:rPr>
                <w:rFonts w:ascii="Arial" w:eastAsia="Calibri" w:hAnsi="Arial" w:cs="Arial"/>
                <w:color w:val="0563C1"/>
                <w:u w:val="single"/>
              </w:rPr>
              <w:t>christopher.brindle@enwl.co.uk</w:t>
            </w:r>
          </w:p>
        </w:tc>
      </w:tr>
      <w:tr w:rsidR="008A4345" w:rsidRPr="008A4345" w:rsidTr="00DF0E91">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4345" w:rsidRPr="008A4345" w:rsidRDefault="008A4345" w:rsidP="008A4345">
            <w:pPr>
              <w:keepNext/>
              <w:keepLines/>
              <w:tabs>
                <w:tab w:val="left" w:pos="567"/>
              </w:tabs>
              <w:suppressAutoHyphens/>
              <w:autoSpaceDN w:val="0"/>
              <w:spacing w:after="0" w:line="240" w:lineRule="auto"/>
              <w:textAlignment w:val="baseline"/>
              <w:rPr>
                <w:rFonts w:ascii="Arial" w:eastAsia="Calibri" w:hAnsi="Arial" w:cs="Arial"/>
              </w:rPr>
            </w:pPr>
            <w:proofErr w:type="spellStart"/>
            <w:r w:rsidRPr="008A4345">
              <w:rPr>
                <w:rFonts w:ascii="Arial" w:eastAsia="Calibri" w:hAnsi="Arial" w:cs="Arial"/>
              </w:rPr>
              <w:lastRenderedPageBreak/>
              <w:t>Vodaphone</w:t>
            </w:r>
            <w:proofErr w:type="spellEnd"/>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4345" w:rsidRPr="008A4345" w:rsidRDefault="008A4345" w:rsidP="008A4345">
            <w:pPr>
              <w:keepNext/>
              <w:keepLines/>
              <w:tabs>
                <w:tab w:val="left" w:pos="567"/>
              </w:tabs>
              <w:suppressAutoHyphens/>
              <w:autoSpaceDN w:val="0"/>
              <w:spacing w:after="0" w:line="240" w:lineRule="auto"/>
              <w:textAlignment w:val="baseline"/>
              <w:rPr>
                <w:rFonts w:ascii="Arial" w:eastAsia="Calibri" w:hAnsi="Arial" w:cs="Arial"/>
              </w:rPr>
            </w:pPr>
          </w:p>
        </w:tc>
        <w:tc>
          <w:tcPr>
            <w:tcW w:w="4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4345" w:rsidRPr="008A4345" w:rsidRDefault="003F3AE9" w:rsidP="008A4345">
            <w:pPr>
              <w:keepNext/>
              <w:keepLines/>
              <w:tabs>
                <w:tab w:val="left" w:pos="567"/>
              </w:tabs>
              <w:suppressAutoHyphens/>
              <w:autoSpaceDN w:val="0"/>
              <w:spacing w:after="0" w:line="240" w:lineRule="auto"/>
              <w:textAlignment w:val="baseline"/>
              <w:rPr>
                <w:rFonts w:ascii="Arial" w:eastAsia="Calibri" w:hAnsi="Arial" w:cs="Arial"/>
              </w:rPr>
            </w:pPr>
            <w:hyperlink r:id="rId18" w:history="1">
              <w:r w:rsidR="008A4345" w:rsidRPr="008A4345">
                <w:rPr>
                  <w:rFonts w:ascii="Arial" w:eastAsia="Calibri" w:hAnsi="Arial" w:cs="Arial"/>
                  <w:color w:val="0563C1"/>
                  <w:u w:val="single"/>
                </w:rPr>
                <w:t>Krishnaraj.Kumar@atkinsglobal.com</w:t>
              </w:r>
            </w:hyperlink>
          </w:p>
        </w:tc>
      </w:tr>
      <w:tr w:rsidR="008A4345" w:rsidRPr="008A4345" w:rsidTr="00DF0E91">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4345" w:rsidRPr="008A4345" w:rsidRDefault="008A4345" w:rsidP="008A4345">
            <w:pPr>
              <w:keepNext/>
              <w:keepLines/>
              <w:tabs>
                <w:tab w:val="left" w:pos="567"/>
              </w:tabs>
              <w:suppressAutoHyphens/>
              <w:autoSpaceDN w:val="0"/>
              <w:spacing w:after="0" w:line="240" w:lineRule="auto"/>
              <w:textAlignment w:val="baseline"/>
              <w:rPr>
                <w:rFonts w:ascii="Arial" w:eastAsia="Calibri" w:hAnsi="Arial" w:cs="Arial"/>
              </w:rPr>
            </w:pPr>
            <w:r w:rsidRPr="008A4345">
              <w:rPr>
                <w:rFonts w:ascii="Arial" w:eastAsia="Calibri" w:hAnsi="Arial" w:cs="Arial"/>
              </w:rPr>
              <w:t>Virgin Media</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4345" w:rsidRPr="008A4345" w:rsidRDefault="008A4345" w:rsidP="008A4345">
            <w:pPr>
              <w:keepNext/>
              <w:keepLines/>
              <w:tabs>
                <w:tab w:val="left" w:pos="567"/>
              </w:tabs>
              <w:suppressAutoHyphens/>
              <w:autoSpaceDN w:val="0"/>
              <w:spacing w:after="0" w:line="240" w:lineRule="auto"/>
              <w:textAlignment w:val="baseline"/>
              <w:rPr>
                <w:rFonts w:ascii="Arial" w:eastAsia="Calibri" w:hAnsi="Arial" w:cs="Arial"/>
              </w:rPr>
            </w:pPr>
            <w:r w:rsidRPr="008A4345">
              <w:rPr>
                <w:rFonts w:ascii="Arial" w:eastAsia="Calibri" w:hAnsi="Arial" w:cs="Arial"/>
              </w:rPr>
              <w:t xml:space="preserve">Virgin Media Diversionary Works Team Access Network Planning 1 Dove </w:t>
            </w:r>
            <w:proofErr w:type="spellStart"/>
            <w:r w:rsidRPr="008A4345">
              <w:rPr>
                <w:rFonts w:ascii="Arial" w:eastAsia="Calibri" w:hAnsi="Arial" w:cs="Arial"/>
              </w:rPr>
              <w:t>Wynd</w:t>
            </w:r>
            <w:proofErr w:type="spellEnd"/>
            <w:r w:rsidRPr="008A4345">
              <w:rPr>
                <w:rFonts w:ascii="Arial" w:eastAsia="Calibri" w:hAnsi="Arial" w:cs="Arial"/>
              </w:rPr>
              <w:t xml:space="preserve"> Strathclyde Business Park Bellshill ML4 3AL</w:t>
            </w:r>
          </w:p>
        </w:tc>
        <w:tc>
          <w:tcPr>
            <w:tcW w:w="4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4345" w:rsidRPr="008A4345" w:rsidRDefault="003F3AE9" w:rsidP="008A4345">
            <w:pPr>
              <w:keepNext/>
              <w:keepLines/>
              <w:tabs>
                <w:tab w:val="left" w:pos="567"/>
              </w:tabs>
              <w:suppressAutoHyphens/>
              <w:autoSpaceDN w:val="0"/>
              <w:spacing w:after="0" w:line="240" w:lineRule="auto"/>
              <w:textAlignment w:val="baseline"/>
              <w:rPr>
                <w:rFonts w:ascii="Arial" w:eastAsia="Calibri" w:hAnsi="Arial" w:cs="Arial"/>
              </w:rPr>
            </w:pPr>
            <w:hyperlink r:id="rId19" w:history="1">
              <w:r w:rsidR="008A4345" w:rsidRPr="008A4345">
                <w:rPr>
                  <w:rFonts w:ascii="Arial" w:eastAsia="Calibri" w:hAnsi="Arial" w:cs="Arial"/>
                  <w:color w:val="0563C1"/>
                  <w:u w:val="single"/>
                </w:rPr>
                <w:t>John.Lynch@virginmedia.co.uk</w:t>
              </w:r>
            </w:hyperlink>
          </w:p>
        </w:tc>
      </w:tr>
      <w:tr w:rsidR="008A4345" w:rsidRPr="008A4345" w:rsidTr="00DF0E91">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4345" w:rsidRPr="008A4345" w:rsidRDefault="008A4345" w:rsidP="008A4345">
            <w:pPr>
              <w:keepNext/>
              <w:keepLines/>
              <w:tabs>
                <w:tab w:val="left" w:pos="567"/>
              </w:tabs>
              <w:suppressAutoHyphens/>
              <w:autoSpaceDN w:val="0"/>
              <w:spacing w:after="0" w:line="240" w:lineRule="auto"/>
              <w:textAlignment w:val="baseline"/>
              <w:rPr>
                <w:rFonts w:ascii="Arial" w:eastAsia="Calibri" w:hAnsi="Arial" w:cs="Arial"/>
              </w:rPr>
            </w:pPr>
            <w:r w:rsidRPr="008A4345">
              <w:rPr>
                <w:rFonts w:ascii="Arial" w:eastAsia="Calibri" w:hAnsi="Arial" w:cs="Arial"/>
              </w:rPr>
              <w:t>United Utilities</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4345" w:rsidRPr="008A4345" w:rsidRDefault="008A4345" w:rsidP="008A4345">
            <w:pPr>
              <w:keepNext/>
              <w:keepLines/>
              <w:tabs>
                <w:tab w:val="left" w:pos="567"/>
              </w:tabs>
              <w:suppressAutoHyphens/>
              <w:autoSpaceDN w:val="0"/>
              <w:spacing w:after="0" w:line="240" w:lineRule="auto"/>
              <w:textAlignment w:val="baseline"/>
              <w:rPr>
                <w:rFonts w:ascii="Arial" w:eastAsia="Calibri" w:hAnsi="Arial" w:cs="Arial"/>
              </w:rPr>
            </w:pPr>
          </w:p>
        </w:tc>
        <w:tc>
          <w:tcPr>
            <w:tcW w:w="4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4345" w:rsidRPr="008A4345" w:rsidRDefault="003F3AE9" w:rsidP="008A4345">
            <w:pPr>
              <w:keepNext/>
              <w:keepLines/>
              <w:tabs>
                <w:tab w:val="left" w:pos="567"/>
              </w:tabs>
              <w:suppressAutoHyphens/>
              <w:autoSpaceDN w:val="0"/>
              <w:spacing w:after="0" w:line="240" w:lineRule="auto"/>
              <w:textAlignment w:val="baseline"/>
              <w:rPr>
                <w:rFonts w:ascii="Arial" w:eastAsia="Calibri" w:hAnsi="Arial" w:cs="Arial"/>
              </w:rPr>
            </w:pPr>
            <w:hyperlink r:id="rId20" w:history="1">
              <w:r w:rsidR="008A4345" w:rsidRPr="008A4345">
                <w:rPr>
                  <w:rFonts w:ascii="Arial" w:eastAsia="Calibri" w:hAnsi="Arial" w:cs="Arial"/>
                  <w:color w:val="0563C1"/>
                  <w:u w:val="single"/>
                </w:rPr>
                <w:t>William.Harrison1@uuplc.co.uk</w:t>
              </w:r>
            </w:hyperlink>
          </w:p>
        </w:tc>
      </w:tr>
      <w:tr w:rsidR="008A4345" w:rsidRPr="008A4345" w:rsidTr="00DF0E91">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4345" w:rsidRPr="008A4345" w:rsidRDefault="008A4345" w:rsidP="008A4345">
            <w:pPr>
              <w:keepNext/>
              <w:keepLines/>
              <w:tabs>
                <w:tab w:val="left" w:pos="567"/>
              </w:tabs>
              <w:suppressAutoHyphens/>
              <w:autoSpaceDN w:val="0"/>
              <w:spacing w:after="0" w:line="240" w:lineRule="auto"/>
              <w:textAlignment w:val="baseline"/>
              <w:rPr>
                <w:rFonts w:ascii="Arial" w:eastAsia="Calibri" w:hAnsi="Arial" w:cs="Arial"/>
              </w:rPr>
            </w:pPr>
            <w:r w:rsidRPr="008A4345">
              <w:rPr>
                <w:rFonts w:ascii="Arial" w:eastAsia="Calibri" w:hAnsi="Arial" w:cs="Arial"/>
              </w:rPr>
              <w:t>Blackpool Data and Fibre Cables</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4345" w:rsidRPr="008A4345" w:rsidRDefault="008A4345" w:rsidP="008A4345">
            <w:pPr>
              <w:keepNext/>
              <w:keepLines/>
              <w:tabs>
                <w:tab w:val="left" w:pos="567"/>
              </w:tabs>
              <w:spacing w:line="240" w:lineRule="auto"/>
              <w:rPr>
                <w:rFonts w:ascii="Arial" w:eastAsia="Calibri" w:hAnsi="Arial" w:cs="Arial"/>
              </w:rPr>
            </w:pPr>
            <w:r w:rsidRPr="008A4345">
              <w:rPr>
                <w:rFonts w:ascii="Arial" w:eastAsia="Calibri" w:hAnsi="Arial" w:cs="Arial"/>
              </w:rPr>
              <w:t>TNP - The Networking People</w:t>
            </w:r>
          </w:p>
          <w:p w:rsidR="008A4345" w:rsidRPr="008A4345" w:rsidRDefault="008A4345" w:rsidP="008A4345">
            <w:pPr>
              <w:keepNext/>
              <w:keepLines/>
              <w:tabs>
                <w:tab w:val="left" w:pos="567"/>
              </w:tabs>
              <w:spacing w:line="240" w:lineRule="auto"/>
              <w:rPr>
                <w:rFonts w:ascii="Arial" w:eastAsia="Calibri" w:hAnsi="Arial" w:cs="Arial"/>
              </w:rPr>
            </w:pPr>
            <w:r w:rsidRPr="008A4345">
              <w:rPr>
                <w:rFonts w:ascii="Arial" w:eastAsia="Calibri" w:hAnsi="Arial" w:cs="Arial"/>
              </w:rPr>
              <w:t>Infolab21, Lancaster University, Lancaster, LA1 4WA</w:t>
            </w:r>
          </w:p>
          <w:p w:rsidR="008A4345" w:rsidRPr="008A4345" w:rsidRDefault="008A4345" w:rsidP="008A4345">
            <w:pPr>
              <w:keepNext/>
              <w:keepLines/>
              <w:tabs>
                <w:tab w:val="left" w:pos="567"/>
              </w:tabs>
              <w:suppressAutoHyphens/>
              <w:autoSpaceDN w:val="0"/>
              <w:spacing w:after="0" w:line="240" w:lineRule="auto"/>
              <w:textAlignment w:val="baseline"/>
              <w:rPr>
                <w:rFonts w:ascii="Arial" w:eastAsia="Calibri" w:hAnsi="Arial" w:cs="Arial"/>
              </w:rPr>
            </w:pPr>
            <w:r w:rsidRPr="008A4345">
              <w:rPr>
                <w:rFonts w:ascii="Arial" w:eastAsia="Calibri" w:hAnsi="Arial" w:cs="Arial"/>
              </w:rPr>
              <w:t>Julian Clements Blackpool Borough Council</w:t>
            </w:r>
          </w:p>
          <w:p w:rsidR="008A4345" w:rsidRPr="008A4345" w:rsidRDefault="008A4345" w:rsidP="008A4345">
            <w:pPr>
              <w:keepNext/>
              <w:keepLines/>
              <w:tabs>
                <w:tab w:val="left" w:pos="567"/>
              </w:tabs>
              <w:suppressAutoHyphens/>
              <w:autoSpaceDN w:val="0"/>
              <w:spacing w:after="0" w:line="240" w:lineRule="auto"/>
              <w:textAlignment w:val="baseline"/>
              <w:rPr>
                <w:rFonts w:ascii="Arial" w:eastAsia="Calibri" w:hAnsi="Arial" w:cs="Arial"/>
              </w:rPr>
            </w:pPr>
            <w:r w:rsidRPr="008A4345">
              <w:rPr>
                <w:rFonts w:ascii="Arial" w:eastAsia="Calibri" w:hAnsi="Arial" w:cs="Arial"/>
              </w:rPr>
              <w:t>CCTV Supervising Manager</w:t>
            </w:r>
          </w:p>
        </w:tc>
        <w:tc>
          <w:tcPr>
            <w:tcW w:w="4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4345" w:rsidRPr="008A4345" w:rsidRDefault="003F3AE9" w:rsidP="008A4345">
            <w:pPr>
              <w:keepNext/>
              <w:keepLines/>
              <w:tabs>
                <w:tab w:val="left" w:pos="567"/>
              </w:tabs>
              <w:rPr>
                <w:rFonts w:ascii="Arial" w:eastAsia="Calibri" w:hAnsi="Arial" w:cs="Arial"/>
                <w:color w:val="0563C1"/>
              </w:rPr>
            </w:pPr>
            <w:hyperlink r:id="rId21" w:history="1">
              <w:r w:rsidR="008A4345" w:rsidRPr="008A4345">
                <w:rPr>
                  <w:rFonts w:ascii="Arial" w:eastAsia="Calibri" w:hAnsi="Arial" w:cs="Arial"/>
                  <w:color w:val="0563C1"/>
                  <w:u w:val="single"/>
                </w:rPr>
                <w:t>paul.astle@tnp.net.uk</w:t>
              </w:r>
            </w:hyperlink>
          </w:p>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DDI: 01524 510144</w:t>
            </w:r>
          </w:p>
          <w:p w:rsidR="008A4345" w:rsidRPr="008A4345" w:rsidRDefault="008A4345" w:rsidP="008A4345">
            <w:pPr>
              <w:keepNext/>
              <w:keepLines/>
              <w:tabs>
                <w:tab w:val="left" w:pos="567"/>
              </w:tabs>
              <w:rPr>
                <w:rFonts w:ascii="Arial" w:eastAsia="Calibri" w:hAnsi="Arial" w:cs="Arial"/>
              </w:rPr>
            </w:pPr>
            <w:r w:rsidRPr="008A4345">
              <w:rPr>
                <w:rFonts w:ascii="Arial" w:eastAsia="Calibri" w:hAnsi="Arial" w:cs="Arial"/>
              </w:rPr>
              <w:t>Mobile: 07789 403 167</w:t>
            </w:r>
          </w:p>
          <w:p w:rsidR="008A4345" w:rsidRPr="008A4345" w:rsidRDefault="008A4345" w:rsidP="008A4345">
            <w:pPr>
              <w:keepNext/>
              <w:keepLines/>
              <w:tabs>
                <w:tab w:val="left" w:pos="567"/>
              </w:tabs>
              <w:suppressAutoHyphens/>
              <w:autoSpaceDN w:val="0"/>
              <w:spacing w:after="0" w:line="240" w:lineRule="auto"/>
              <w:textAlignment w:val="baseline"/>
              <w:rPr>
                <w:rFonts w:ascii="Arial" w:eastAsia="Calibri" w:hAnsi="Arial" w:cs="Arial"/>
              </w:rPr>
            </w:pPr>
          </w:p>
          <w:p w:rsidR="008A4345" w:rsidRPr="008A4345" w:rsidRDefault="008A4345" w:rsidP="008A4345">
            <w:pPr>
              <w:keepNext/>
              <w:keepLines/>
              <w:tabs>
                <w:tab w:val="left" w:pos="567"/>
              </w:tabs>
              <w:suppressAutoHyphens/>
              <w:autoSpaceDN w:val="0"/>
              <w:spacing w:after="0" w:line="240" w:lineRule="auto"/>
              <w:textAlignment w:val="baseline"/>
              <w:rPr>
                <w:rFonts w:ascii="Arial" w:eastAsia="Calibri" w:hAnsi="Arial" w:cs="Arial"/>
              </w:rPr>
            </w:pPr>
          </w:p>
          <w:p w:rsidR="008A4345" w:rsidRPr="008A4345" w:rsidRDefault="008A4345" w:rsidP="008A4345">
            <w:pPr>
              <w:keepNext/>
              <w:keepLines/>
              <w:tabs>
                <w:tab w:val="left" w:pos="567"/>
              </w:tabs>
              <w:suppressAutoHyphens/>
              <w:autoSpaceDN w:val="0"/>
              <w:spacing w:after="0" w:line="240" w:lineRule="auto"/>
              <w:textAlignment w:val="baseline"/>
              <w:rPr>
                <w:rFonts w:ascii="Arial" w:eastAsia="Calibri" w:hAnsi="Arial" w:cs="Arial"/>
                <w:color w:val="0563C1"/>
              </w:rPr>
            </w:pPr>
            <w:r w:rsidRPr="008A4345">
              <w:rPr>
                <w:rFonts w:ascii="Arial" w:eastAsia="Calibri" w:hAnsi="Arial" w:cs="Arial"/>
                <w:color w:val="0563C1"/>
              </w:rPr>
              <w:t>julian.clements@blackpool.gov.uk</w:t>
            </w:r>
          </w:p>
          <w:p w:rsidR="008A4345" w:rsidRPr="008A4345" w:rsidRDefault="008A4345" w:rsidP="008A4345">
            <w:pPr>
              <w:keepNext/>
              <w:keepLines/>
              <w:tabs>
                <w:tab w:val="left" w:pos="567"/>
              </w:tabs>
              <w:suppressAutoHyphens/>
              <w:autoSpaceDN w:val="0"/>
              <w:spacing w:after="0" w:line="240" w:lineRule="auto"/>
              <w:textAlignment w:val="baseline"/>
              <w:rPr>
                <w:rFonts w:ascii="Arial" w:eastAsia="Calibri" w:hAnsi="Arial" w:cs="Arial"/>
              </w:rPr>
            </w:pPr>
            <w:r w:rsidRPr="008A4345">
              <w:rPr>
                <w:rFonts w:ascii="Arial" w:eastAsia="Calibri" w:hAnsi="Arial" w:cs="Arial"/>
              </w:rPr>
              <w:t>01253 749435</w:t>
            </w:r>
          </w:p>
        </w:tc>
      </w:tr>
    </w:tbl>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sz w:val="20"/>
          <w:szCs w:val="20"/>
        </w:rPr>
      </w:pPr>
    </w:p>
    <w:p w:rsidR="008A4345" w:rsidRPr="008A4345" w:rsidRDefault="00036096" w:rsidP="008A4345">
      <w:pPr>
        <w:keepNext/>
        <w:keepLines/>
        <w:tabs>
          <w:tab w:val="left" w:pos="567"/>
        </w:tabs>
        <w:spacing w:after="0" w:line="240" w:lineRule="auto"/>
        <w:ind w:left="567" w:hanging="567"/>
        <w:jc w:val="both"/>
        <w:rPr>
          <w:rFonts w:ascii="Arial" w:eastAsia="Times New Roman" w:hAnsi="Arial" w:cs="Arial"/>
          <w:szCs w:val="20"/>
        </w:rPr>
      </w:pPr>
      <w:r>
        <w:rPr>
          <w:rFonts w:ascii="Arial" w:eastAsia="Times New Roman" w:hAnsi="Arial" w:cs="Arial"/>
          <w:szCs w:val="20"/>
        </w:rPr>
        <w:t>6</w:t>
      </w:r>
      <w:r w:rsidR="008A4345" w:rsidRPr="008A4345">
        <w:rPr>
          <w:rFonts w:ascii="Arial" w:eastAsia="Times New Roman" w:hAnsi="Arial" w:cs="Arial"/>
          <w:szCs w:val="20"/>
        </w:rPr>
        <w:tab/>
        <w:t xml:space="preserve">Services and supplies affected by the works. The </w:t>
      </w:r>
      <w:r w:rsidR="008A4345" w:rsidRPr="008A4345">
        <w:rPr>
          <w:rFonts w:ascii="Arial" w:eastAsia="Times New Roman" w:hAnsi="Arial" w:cs="Arial"/>
          <w:i/>
          <w:szCs w:val="20"/>
        </w:rPr>
        <w:t>Contractor</w:t>
      </w:r>
      <w:r w:rsidR="008A4345" w:rsidRPr="008A4345">
        <w:rPr>
          <w:rFonts w:ascii="Arial" w:eastAsia="Times New Roman" w:hAnsi="Arial" w:cs="Arial"/>
          <w:szCs w:val="20"/>
        </w:rPr>
        <w:t xml:space="preserve"> is to check this information and identify any additional work required for the temporary and permanent works and include for these costs in his construction.</w:t>
      </w:r>
    </w:p>
    <w:p w:rsidR="009D0229" w:rsidRDefault="009D0229" w:rsidP="009D0229">
      <w:pPr>
        <w:rPr>
          <w:rFonts w:ascii="Arial" w:eastAsia="Times New Roman" w:hAnsi="Arial" w:cs="Arial"/>
          <w:sz w:val="20"/>
          <w:szCs w:val="20"/>
        </w:rPr>
      </w:pPr>
    </w:p>
    <w:p w:rsidR="009D0229" w:rsidRDefault="009D0229" w:rsidP="009D0229">
      <w:pPr>
        <w:rPr>
          <w:rFonts w:ascii="Arial" w:eastAsia="Times New Roman" w:hAnsi="Arial" w:cs="Arial"/>
          <w:sz w:val="20"/>
          <w:szCs w:val="20"/>
        </w:rPr>
      </w:pPr>
    </w:p>
    <w:p w:rsidR="009D0229" w:rsidRPr="004F2FF4" w:rsidRDefault="004F2FF4" w:rsidP="009D0229">
      <w:pPr>
        <w:rPr>
          <w:rFonts w:ascii="Arial" w:eastAsia="Times New Roman" w:hAnsi="Arial" w:cs="Arial"/>
          <w:b/>
          <w:u w:val="single"/>
        </w:rPr>
      </w:pPr>
      <w:r w:rsidRPr="004F2FF4">
        <w:rPr>
          <w:rFonts w:ascii="Arial" w:eastAsia="Times New Roman" w:hAnsi="Arial" w:cs="Arial"/>
          <w:b/>
          <w:u w:val="single"/>
        </w:rPr>
        <w:t>APPENDIX 1/17 TRAFFIC SAFETY AND MANAGEMENT</w:t>
      </w:r>
    </w:p>
    <w:p w:rsidR="009D0229" w:rsidRDefault="00036096" w:rsidP="001C236D">
      <w:pPr>
        <w:rPr>
          <w:rFonts w:ascii="Arial" w:eastAsia="Times New Roman" w:hAnsi="Arial" w:cs="Arial"/>
        </w:rPr>
      </w:pPr>
      <w:r>
        <w:rPr>
          <w:rFonts w:ascii="Arial" w:eastAsia="Times New Roman" w:hAnsi="Arial" w:cs="Arial"/>
        </w:rPr>
        <w:t>Yeadon Way</w:t>
      </w:r>
      <w:r w:rsidR="008A4345" w:rsidRPr="008A4345">
        <w:rPr>
          <w:rFonts w:ascii="Arial" w:eastAsia="Times New Roman" w:hAnsi="Arial" w:cs="Arial"/>
        </w:rPr>
        <w:t xml:space="preserve"> form</w:t>
      </w:r>
      <w:r>
        <w:rPr>
          <w:rFonts w:ascii="Arial" w:eastAsia="Times New Roman" w:hAnsi="Arial" w:cs="Arial"/>
        </w:rPr>
        <w:t>s</w:t>
      </w:r>
      <w:r w:rsidR="008A4345" w:rsidRPr="008A4345">
        <w:rPr>
          <w:rFonts w:ascii="Arial" w:eastAsia="Times New Roman" w:hAnsi="Arial" w:cs="Arial"/>
        </w:rPr>
        <w:t xml:space="preserve"> part of the key road network (KRN) and </w:t>
      </w:r>
      <w:r>
        <w:rPr>
          <w:rFonts w:ascii="Arial" w:eastAsia="Times New Roman" w:hAnsi="Arial" w:cs="Arial"/>
        </w:rPr>
        <w:t>is the</w:t>
      </w:r>
      <w:r w:rsidR="008A4345" w:rsidRPr="008A4345">
        <w:rPr>
          <w:rFonts w:ascii="Arial" w:eastAsia="Times New Roman" w:hAnsi="Arial" w:cs="Arial"/>
        </w:rPr>
        <w:t xml:space="preserve"> major link to </w:t>
      </w:r>
      <w:r>
        <w:rPr>
          <w:rFonts w:ascii="Arial" w:eastAsia="Times New Roman" w:hAnsi="Arial" w:cs="Arial"/>
        </w:rPr>
        <w:t>th</w:t>
      </w:r>
      <w:r w:rsidR="008A4345" w:rsidRPr="008A4345">
        <w:rPr>
          <w:rFonts w:ascii="Arial" w:eastAsia="Times New Roman" w:hAnsi="Arial" w:cs="Arial"/>
        </w:rPr>
        <w:t>e town centre</w:t>
      </w:r>
      <w:r>
        <w:rPr>
          <w:rFonts w:ascii="Arial" w:eastAsia="Times New Roman" w:hAnsi="Arial" w:cs="Arial"/>
        </w:rPr>
        <w:t xml:space="preserve"> from the motorway network</w:t>
      </w:r>
      <w:r w:rsidR="008A4345" w:rsidRPr="008A4345">
        <w:rPr>
          <w:rFonts w:ascii="Arial" w:eastAsia="Times New Roman" w:hAnsi="Arial" w:cs="Arial"/>
        </w:rPr>
        <w:t>. The effective management of traffic flows to minimise disruption is therefore of high importance.</w:t>
      </w:r>
      <w:r>
        <w:rPr>
          <w:rFonts w:ascii="Arial" w:eastAsia="Times New Roman" w:hAnsi="Arial" w:cs="Arial"/>
        </w:rPr>
        <w:t xml:space="preserve"> </w:t>
      </w:r>
    </w:p>
    <w:p w:rsidR="009D0229" w:rsidRDefault="008A4345" w:rsidP="001C236D">
      <w:pPr>
        <w:rPr>
          <w:rFonts w:ascii="Arial" w:eastAsia="Times New Roman" w:hAnsi="Arial" w:cs="Arial"/>
        </w:rPr>
      </w:pPr>
      <w:r w:rsidRPr="008A4345">
        <w:rPr>
          <w:rFonts w:ascii="Arial" w:eastAsia="Times New Roman" w:hAnsi="Arial" w:cs="Arial"/>
        </w:rPr>
        <w:t xml:space="preserve">The </w:t>
      </w:r>
      <w:r w:rsidRPr="008A4345">
        <w:rPr>
          <w:rFonts w:ascii="Arial" w:eastAsia="Times New Roman" w:hAnsi="Arial" w:cs="Arial"/>
          <w:i/>
        </w:rPr>
        <w:t>Contractor</w:t>
      </w:r>
      <w:r w:rsidRPr="008A4345">
        <w:rPr>
          <w:rFonts w:ascii="Arial" w:eastAsia="Times New Roman" w:hAnsi="Arial" w:cs="Arial"/>
        </w:rPr>
        <w:t xml:space="preserve"> shall prepare a Traffic Safety and Management Plan (</w:t>
      </w:r>
      <w:r w:rsidRPr="008A4345">
        <w:rPr>
          <w:rFonts w:ascii="Arial" w:eastAsia="Times New Roman" w:hAnsi="Arial" w:cs="Arial"/>
          <w:b/>
          <w:bCs/>
        </w:rPr>
        <w:t>"TSM Plan"</w:t>
      </w:r>
      <w:r w:rsidRPr="008A4345">
        <w:rPr>
          <w:rFonts w:ascii="Arial" w:eastAsia="Times New Roman" w:hAnsi="Arial" w:cs="Arial"/>
        </w:rPr>
        <w:t xml:space="preserve">), which shall be submitted to the Overseeing Organisation and </w:t>
      </w:r>
      <w:r w:rsidRPr="008A4345">
        <w:rPr>
          <w:rFonts w:ascii="Arial" w:eastAsia="Times New Roman" w:hAnsi="Arial" w:cs="Arial"/>
          <w:i/>
          <w:iCs/>
        </w:rPr>
        <w:t xml:space="preserve">Project Manager </w:t>
      </w:r>
      <w:r w:rsidRPr="008A4345">
        <w:rPr>
          <w:rFonts w:ascii="Arial" w:eastAsia="Times New Roman" w:hAnsi="Arial" w:cs="Arial"/>
        </w:rPr>
        <w:t xml:space="preserve">for acceptance prior to the commencement of the </w:t>
      </w:r>
      <w:r w:rsidRPr="008A4345">
        <w:rPr>
          <w:rFonts w:ascii="Arial" w:eastAsia="Times New Roman" w:hAnsi="Arial" w:cs="Arial"/>
          <w:i/>
          <w:iCs/>
        </w:rPr>
        <w:t>works</w:t>
      </w:r>
      <w:r w:rsidRPr="008A4345">
        <w:rPr>
          <w:rFonts w:ascii="Arial" w:eastAsia="Times New Roman" w:hAnsi="Arial" w:cs="Arial"/>
        </w:rPr>
        <w:t xml:space="preserve">.  The </w:t>
      </w:r>
      <w:r w:rsidRPr="008A4345">
        <w:rPr>
          <w:rFonts w:ascii="Arial" w:eastAsia="Times New Roman" w:hAnsi="Arial" w:cs="Arial"/>
          <w:i/>
        </w:rPr>
        <w:t xml:space="preserve">Contractor </w:t>
      </w:r>
      <w:r w:rsidRPr="008A4345">
        <w:rPr>
          <w:rFonts w:ascii="Arial" w:eastAsia="Times New Roman" w:hAnsi="Arial" w:cs="Arial"/>
        </w:rPr>
        <w:t xml:space="preserve">shall allow for the period of reply for acceptance within his programme and costs.  No works will be allowed to start without approval of the TSM Plan and/ or relevant risk assessments and method statements (RAMS) by the </w:t>
      </w:r>
      <w:r w:rsidRPr="008A4345">
        <w:rPr>
          <w:rFonts w:ascii="Arial" w:eastAsia="Times New Roman" w:hAnsi="Arial" w:cs="Arial"/>
          <w:i/>
        </w:rPr>
        <w:t xml:space="preserve">Project Manager </w:t>
      </w:r>
      <w:r w:rsidRPr="008A4345">
        <w:rPr>
          <w:rFonts w:ascii="Arial" w:eastAsia="Times New Roman" w:hAnsi="Arial" w:cs="Arial"/>
        </w:rPr>
        <w:t>or his delegate</w:t>
      </w:r>
    </w:p>
    <w:p w:rsidR="009D0229" w:rsidRDefault="008A4345" w:rsidP="001C236D">
      <w:pPr>
        <w:rPr>
          <w:rFonts w:ascii="Arial" w:eastAsia="Times New Roman" w:hAnsi="Arial" w:cs="Arial"/>
        </w:rPr>
      </w:pPr>
      <w:r w:rsidRPr="008A4345">
        <w:rPr>
          <w:rFonts w:ascii="Arial" w:eastAsia="Times New Roman" w:hAnsi="Arial" w:cs="Arial"/>
        </w:rPr>
        <w:t xml:space="preserve">The </w:t>
      </w:r>
      <w:r w:rsidRPr="008A4345">
        <w:rPr>
          <w:rFonts w:ascii="Arial" w:eastAsia="Times New Roman" w:hAnsi="Arial" w:cs="Arial"/>
          <w:i/>
        </w:rPr>
        <w:t>Contractor</w:t>
      </w:r>
      <w:r w:rsidRPr="008A4345">
        <w:rPr>
          <w:rFonts w:ascii="Arial" w:eastAsia="Times New Roman" w:hAnsi="Arial" w:cs="Arial"/>
        </w:rPr>
        <w:t xml:space="preserve"> is responsible for the local traffic safety and management and associated work.</w:t>
      </w:r>
    </w:p>
    <w:p w:rsidR="009D0229" w:rsidRDefault="008A4345" w:rsidP="001C236D">
      <w:pPr>
        <w:rPr>
          <w:rFonts w:ascii="Arial" w:eastAsia="Times New Roman" w:hAnsi="Arial" w:cs="Arial"/>
        </w:rPr>
      </w:pPr>
      <w:r w:rsidRPr="008A4345">
        <w:rPr>
          <w:rFonts w:ascii="Arial" w:eastAsia="Times New Roman" w:hAnsi="Arial" w:cs="Arial"/>
        </w:rPr>
        <w:t>The TSM Plan should identify all activities that interface with existing traffic and pedestrian routes, local residents and local businesses and include proposals to minimise disruption.  It should include the necessary risk assessments, details of access to the Site for personnel, equipment and materials and for any parking arrangements.</w:t>
      </w:r>
    </w:p>
    <w:p w:rsidR="009D0229" w:rsidRDefault="00345B79" w:rsidP="001C236D">
      <w:pPr>
        <w:rPr>
          <w:rFonts w:ascii="Arial" w:eastAsia="Times New Roman" w:hAnsi="Arial" w:cs="Arial"/>
        </w:rPr>
      </w:pPr>
      <w:r>
        <w:rPr>
          <w:rFonts w:ascii="Arial" w:eastAsia="Times New Roman" w:hAnsi="Arial" w:cs="Arial"/>
        </w:rPr>
        <w:t>T</w:t>
      </w:r>
      <w:r w:rsidR="008A4345" w:rsidRPr="008A4345">
        <w:rPr>
          <w:rFonts w:ascii="Arial" w:eastAsia="Times New Roman" w:hAnsi="Arial" w:cs="Arial"/>
        </w:rPr>
        <w:t xml:space="preserve">he TSM plan shall take due regard to the requirements of the latest versions of the Health and Safety Executive Guidance in texts such as, but not restricted to, HSG 136 Workplace Transport Safety and HSG 144 </w:t>
      </w:r>
      <w:proofErr w:type="gramStart"/>
      <w:r w:rsidR="008A4345" w:rsidRPr="008A4345">
        <w:rPr>
          <w:rFonts w:ascii="Arial" w:eastAsia="Times New Roman" w:hAnsi="Arial" w:cs="Arial"/>
        </w:rPr>
        <w:t>The</w:t>
      </w:r>
      <w:proofErr w:type="gramEnd"/>
      <w:r w:rsidR="008A4345" w:rsidRPr="008A4345">
        <w:rPr>
          <w:rFonts w:ascii="Arial" w:eastAsia="Times New Roman" w:hAnsi="Arial" w:cs="Arial"/>
        </w:rPr>
        <w:t xml:space="preserve"> Safe Use of Vehicles on Construction Sites</w:t>
      </w:r>
    </w:p>
    <w:p w:rsidR="00976D59" w:rsidRDefault="008A4345" w:rsidP="001C236D">
      <w:pPr>
        <w:rPr>
          <w:rFonts w:ascii="Arial" w:eastAsia="Times New Roman" w:hAnsi="Arial" w:cs="Arial"/>
          <w:snapToGrid w:val="0"/>
          <w:szCs w:val="20"/>
        </w:rPr>
      </w:pPr>
      <w:r w:rsidRPr="008A4345">
        <w:rPr>
          <w:rFonts w:ascii="Arial" w:eastAsia="Times New Roman" w:hAnsi="Arial" w:cs="Arial"/>
          <w:snapToGrid w:val="0"/>
          <w:szCs w:val="20"/>
        </w:rPr>
        <w:lastRenderedPageBreak/>
        <w:t xml:space="preserve">The </w:t>
      </w:r>
      <w:r w:rsidRPr="008A4345">
        <w:rPr>
          <w:rFonts w:ascii="Arial" w:eastAsia="Times New Roman" w:hAnsi="Arial" w:cs="Arial"/>
          <w:i/>
          <w:snapToGrid w:val="0"/>
          <w:szCs w:val="20"/>
        </w:rPr>
        <w:t>Contractor</w:t>
      </w:r>
      <w:r w:rsidRPr="008A4345">
        <w:rPr>
          <w:rFonts w:ascii="Arial" w:eastAsia="Times New Roman" w:hAnsi="Arial" w:cs="Arial"/>
          <w:snapToGrid w:val="0"/>
          <w:szCs w:val="20"/>
        </w:rPr>
        <w:t xml:space="preserve"> is to nominate a person to be responsible for the management and safety outside normal working hours. The </w:t>
      </w:r>
      <w:r w:rsidRPr="008A4345">
        <w:rPr>
          <w:rFonts w:ascii="Arial" w:eastAsia="Times New Roman" w:hAnsi="Arial" w:cs="Arial"/>
          <w:i/>
          <w:snapToGrid w:val="0"/>
          <w:szCs w:val="20"/>
        </w:rPr>
        <w:t xml:space="preserve">Contractor </w:t>
      </w:r>
      <w:r w:rsidRPr="008A4345">
        <w:rPr>
          <w:rFonts w:ascii="Arial" w:eastAsia="Times New Roman" w:hAnsi="Arial" w:cs="Arial"/>
          <w:snapToGrid w:val="0"/>
          <w:szCs w:val="20"/>
        </w:rPr>
        <w:t xml:space="preserve">will give the name and contact telephone number of the person so nominated to both the </w:t>
      </w:r>
      <w:r w:rsidRPr="008A4345">
        <w:rPr>
          <w:rFonts w:ascii="Arial" w:eastAsia="Times New Roman" w:hAnsi="Arial" w:cs="Arial"/>
          <w:i/>
          <w:snapToGrid w:val="0"/>
          <w:szCs w:val="20"/>
        </w:rPr>
        <w:t>Project Manager</w:t>
      </w:r>
      <w:r w:rsidRPr="008A4345">
        <w:rPr>
          <w:rFonts w:ascii="Arial" w:eastAsia="Times New Roman" w:hAnsi="Arial" w:cs="Arial"/>
          <w:snapToGrid w:val="0"/>
          <w:szCs w:val="20"/>
        </w:rPr>
        <w:t xml:space="preserve"> for the Works and the Police. The person so nominated will also be required to organise the checking and maintenance of the temporary traffic management for the works outside normal working hours. A daily log of the site visits for this purpose is to be kept and be presented to the </w:t>
      </w:r>
      <w:r w:rsidRPr="008A4345">
        <w:rPr>
          <w:rFonts w:ascii="Arial" w:eastAsia="Times New Roman" w:hAnsi="Arial" w:cs="Arial"/>
          <w:i/>
          <w:snapToGrid w:val="0"/>
          <w:szCs w:val="20"/>
        </w:rPr>
        <w:t>Project Manager</w:t>
      </w:r>
      <w:r w:rsidRPr="008A4345">
        <w:rPr>
          <w:rFonts w:ascii="Arial" w:eastAsia="Times New Roman" w:hAnsi="Arial" w:cs="Arial"/>
          <w:snapToGrid w:val="0"/>
          <w:szCs w:val="20"/>
        </w:rPr>
        <w:t xml:space="preserve"> upon completion of the works.</w:t>
      </w:r>
    </w:p>
    <w:p w:rsidR="00976D59" w:rsidRDefault="008A4345" w:rsidP="001C236D">
      <w:pPr>
        <w:rPr>
          <w:rFonts w:ascii="Arial" w:eastAsia="Times New Roman" w:hAnsi="Arial" w:cs="Arial"/>
          <w:snapToGrid w:val="0"/>
          <w:szCs w:val="20"/>
        </w:rPr>
      </w:pPr>
      <w:r w:rsidRPr="008A4345">
        <w:rPr>
          <w:rFonts w:ascii="Arial" w:eastAsia="Times New Roman" w:hAnsi="Arial" w:cs="Arial"/>
          <w:snapToGrid w:val="0"/>
          <w:szCs w:val="20"/>
        </w:rPr>
        <w:t xml:space="preserve">The </w:t>
      </w:r>
      <w:r w:rsidRPr="008A4345">
        <w:rPr>
          <w:rFonts w:ascii="Arial" w:eastAsia="Times New Roman" w:hAnsi="Arial" w:cs="Arial"/>
          <w:i/>
          <w:snapToGrid w:val="0"/>
          <w:szCs w:val="20"/>
        </w:rPr>
        <w:t>Contractor</w:t>
      </w:r>
      <w:r w:rsidRPr="008A4345">
        <w:rPr>
          <w:rFonts w:ascii="Arial" w:eastAsia="Times New Roman" w:hAnsi="Arial" w:cs="Arial"/>
          <w:snapToGrid w:val="0"/>
          <w:szCs w:val="20"/>
        </w:rPr>
        <w:t xml:space="preserve"> is to nominate a person to be responsible for the management and safety during </w:t>
      </w:r>
      <w:r w:rsidR="00345B79">
        <w:rPr>
          <w:rFonts w:ascii="Arial" w:eastAsia="Times New Roman" w:hAnsi="Arial" w:cs="Arial"/>
          <w:snapToGrid w:val="0"/>
          <w:szCs w:val="20"/>
        </w:rPr>
        <w:t>the</w:t>
      </w:r>
      <w:r w:rsidRPr="008A4345">
        <w:rPr>
          <w:rFonts w:ascii="Arial" w:eastAsia="Times New Roman" w:hAnsi="Arial" w:cs="Arial"/>
          <w:snapToGrid w:val="0"/>
          <w:szCs w:val="20"/>
        </w:rPr>
        <w:t xml:space="preserve"> road closures. The nominated person will </w:t>
      </w:r>
      <w:r w:rsidR="00345B79">
        <w:rPr>
          <w:rFonts w:ascii="Arial" w:eastAsia="Times New Roman" w:hAnsi="Arial" w:cs="Arial"/>
          <w:snapToGrid w:val="0"/>
          <w:szCs w:val="20"/>
        </w:rPr>
        <w:t>supervise the erection</w:t>
      </w:r>
      <w:r w:rsidRPr="008A4345">
        <w:rPr>
          <w:rFonts w:ascii="Arial" w:eastAsia="Times New Roman" w:hAnsi="Arial" w:cs="Arial"/>
          <w:snapToGrid w:val="0"/>
          <w:szCs w:val="20"/>
        </w:rPr>
        <w:t xml:space="preserve">, </w:t>
      </w:r>
      <w:r w:rsidR="00345B79" w:rsidRPr="008A4345">
        <w:rPr>
          <w:rFonts w:ascii="Arial" w:eastAsia="Times New Roman" w:hAnsi="Arial" w:cs="Arial"/>
          <w:snapToGrid w:val="0"/>
          <w:szCs w:val="20"/>
        </w:rPr>
        <w:t>maintena</w:t>
      </w:r>
      <w:r w:rsidR="00345B79">
        <w:rPr>
          <w:rFonts w:ascii="Arial" w:eastAsia="Times New Roman" w:hAnsi="Arial" w:cs="Arial"/>
          <w:snapToGrid w:val="0"/>
          <w:szCs w:val="20"/>
        </w:rPr>
        <w:t>nce</w:t>
      </w:r>
      <w:r w:rsidRPr="008A4345">
        <w:rPr>
          <w:rFonts w:ascii="Arial" w:eastAsia="Times New Roman" w:hAnsi="Arial" w:cs="Arial"/>
          <w:snapToGrid w:val="0"/>
          <w:szCs w:val="20"/>
        </w:rPr>
        <w:t xml:space="preserve"> and remov</w:t>
      </w:r>
      <w:r w:rsidR="00345B79">
        <w:rPr>
          <w:rFonts w:ascii="Arial" w:eastAsia="Times New Roman" w:hAnsi="Arial" w:cs="Arial"/>
          <w:snapToGrid w:val="0"/>
          <w:szCs w:val="20"/>
        </w:rPr>
        <w:t>al</w:t>
      </w:r>
      <w:r w:rsidRPr="008A4345">
        <w:rPr>
          <w:rFonts w:ascii="Arial" w:eastAsia="Times New Roman" w:hAnsi="Arial" w:cs="Arial"/>
          <w:snapToGrid w:val="0"/>
          <w:szCs w:val="20"/>
        </w:rPr>
        <w:t xml:space="preserve"> </w:t>
      </w:r>
      <w:r w:rsidR="00345B79">
        <w:rPr>
          <w:rFonts w:ascii="Arial" w:eastAsia="Times New Roman" w:hAnsi="Arial" w:cs="Arial"/>
          <w:snapToGrid w:val="0"/>
          <w:szCs w:val="20"/>
        </w:rPr>
        <w:t xml:space="preserve">of </w:t>
      </w:r>
      <w:r w:rsidRPr="008A4345">
        <w:rPr>
          <w:rFonts w:ascii="Arial" w:eastAsia="Times New Roman" w:hAnsi="Arial" w:cs="Arial"/>
          <w:snapToGrid w:val="0"/>
          <w:szCs w:val="20"/>
        </w:rPr>
        <w:t>all signing and guardin</w:t>
      </w:r>
      <w:r w:rsidR="00976D59">
        <w:rPr>
          <w:rFonts w:ascii="Arial" w:eastAsia="Times New Roman" w:hAnsi="Arial" w:cs="Arial"/>
          <w:snapToGrid w:val="0"/>
          <w:szCs w:val="20"/>
        </w:rPr>
        <w:t>g associated with the closures.</w:t>
      </w:r>
    </w:p>
    <w:p w:rsidR="00976D59" w:rsidRDefault="008A4345" w:rsidP="001C236D">
      <w:pPr>
        <w:rPr>
          <w:rFonts w:ascii="Arial" w:eastAsia="Times New Roman" w:hAnsi="Arial" w:cs="Arial"/>
        </w:rPr>
      </w:pPr>
      <w:r w:rsidRPr="008A4345">
        <w:rPr>
          <w:rFonts w:ascii="Arial" w:eastAsia="Times New Roman" w:hAnsi="Arial" w:cs="Arial"/>
        </w:rPr>
        <w:t xml:space="preserve">Without prejudice to the foregoing and the </w:t>
      </w:r>
      <w:r w:rsidRPr="008A4345">
        <w:rPr>
          <w:rFonts w:ascii="Arial" w:eastAsia="Times New Roman" w:hAnsi="Arial" w:cs="Arial"/>
          <w:i/>
        </w:rPr>
        <w:t>Contractor's</w:t>
      </w:r>
      <w:r w:rsidRPr="008A4345">
        <w:rPr>
          <w:rFonts w:ascii="Arial" w:eastAsia="Times New Roman" w:hAnsi="Arial" w:cs="Arial"/>
        </w:rPr>
        <w:t xml:space="preserve"> obligations to comply with the Laws, the </w:t>
      </w:r>
      <w:r w:rsidRPr="008A4345">
        <w:rPr>
          <w:rFonts w:ascii="Arial" w:eastAsia="Times New Roman" w:hAnsi="Arial" w:cs="Arial"/>
          <w:i/>
        </w:rPr>
        <w:t>Contractor</w:t>
      </w:r>
      <w:r w:rsidRPr="008A4345">
        <w:rPr>
          <w:rFonts w:ascii="Arial" w:eastAsia="Times New Roman" w:hAnsi="Arial" w:cs="Arial"/>
        </w:rPr>
        <w:t xml:space="preserve"> shall (unless and to the extent that this conflicts with the Laws):</w:t>
      </w:r>
    </w:p>
    <w:p w:rsidR="00976D59" w:rsidRPr="00976D59" w:rsidRDefault="008A4345" w:rsidP="005F00FD">
      <w:pPr>
        <w:pStyle w:val="ListParagraph"/>
        <w:numPr>
          <w:ilvl w:val="0"/>
          <w:numId w:val="80"/>
        </w:numPr>
        <w:ind w:left="567" w:hanging="567"/>
        <w:rPr>
          <w:rFonts w:ascii="Arial" w:eastAsia="Times New Roman" w:hAnsi="Arial" w:cs="Arial"/>
        </w:rPr>
      </w:pPr>
      <w:r w:rsidRPr="00976D59">
        <w:rPr>
          <w:rFonts w:ascii="Arial" w:eastAsia="Times New Roman" w:hAnsi="Arial" w:cs="Arial"/>
          <w:snapToGrid w:val="0"/>
        </w:rPr>
        <w:t>nominate a senior person to undertake the role of Traffic Safety and Control Officer (TSCO) who will be responsible for:</w:t>
      </w:r>
    </w:p>
    <w:p w:rsidR="00976D59" w:rsidRPr="00976D59" w:rsidRDefault="00976D59" w:rsidP="00976D59">
      <w:pPr>
        <w:pStyle w:val="ListParagraph"/>
        <w:ind w:left="1287"/>
        <w:rPr>
          <w:rFonts w:ascii="Arial" w:eastAsia="Times New Roman" w:hAnsi="Arial" w:cs="Arial"/>
        </w:rPr>
      </w:pPr>
      <w:r>
        <w:rPr>
          <w:rFonts w:ascii="Arial" w:eastAsia="Times New Roman" w:hAnsi="Arial" w:cs="Arial"/>
          <w:snapToGrid w:val="0"/>
        </w:rPr>
        <w:t xml:space="preserve"> </w:t>
      </w:r>
    </w:p>
    <w:p w:rsidR="00976D59" w:rsidRPr="00976D59" w:rsidRDefault="008A4345" w:rsidP="005F00FD">
      <w:pPr>
        <w:pStyle w:val="ListParagraph"/>
        <w:numPr>
          <w:ilvl w:val="0"/>
          <w:numId w:val="79"/>
        </w:numPr>
        <w:ind w:left="2127" w:hanging="709"/>
        <w:rPr>
          <w:rFonts w:ascii="Arial" w:eastAsia="Times New Roman" w:hAnsi="Arial" w:cs="Arial"/>
        </w:rPr>
      </w:pPr>
      <w:r w:rsidRPr="00976D59">
        <w:rPr>
          <w:rFonts w:ascii="Arial" w:eastAsia="Times New Roman" w:hAnsi="Arial" w:cs="Arial"/>
          <w:snapToGrid w:val="0"/>
        </w:rPr>
        <w:t>traffic safety and management;</w:t>
      </w:r>
    </w:p>
    <w:p w:rsidR="00976D59" w:rsidRPr="00976D59" w:rsidRDefault="00976D59" w:rsidP="00976D59">
      <w:pPr>
        <w:pStyle w:val="ListParagraph"/>
        <w:ind w:left="2127"/>
        <w:rPr>
          <w:rFonts w:ascii="Arial" w:eastAsia="Times New Roman" w:hAnsi="Arial" w:cs="Arial"/>
        </w:rPr>
      </w:pPr>
      <w:r>
        <w:rPr>
          <w:rFonts w:ascii="Arial" w:eastAsia="Times New Roman" w:hAnsi="Arial" w:cs="Arial"/>
          <w:snapToGrid w:val="0"/>
        </w:rPr>
        <w:t xml:space="preserve"> </w:t>
      </w:r>
    </w:p>
    <w:p w:rsidR="008A4345" w:rsidRPr="00976D59" w:rsidRDefault="008A4345" w:rsidP="005F00FD">
      <w:pPr>
        <w:pStyle w:val="ListParagraph"/>
        <w:numPr>
          <w:ilvl w:val="0"/>
          <w:numId w:val="79"/>
        </w:numPr>
        <w:ind w:left="2127" w:hanging="709"/>
        <w:rPr>
          <w:rFonts w:ascii="Arial" w:eastAsia="Times New Roman" w:hAnsi="Arial" w:cs="Arial"/>
        </w:rPr>
      </w:pPr>
      <w:r w:rsidRPr="00976D59">
        <w:rPr>
          <w:rFonts w:ascii="Arial" w:eastAsia="Times New Roman" w:hAnsi="Arial" w:cs="Arial"/>
          <w:snapToGrid w:val="0"/>
        </w:rPr>
        <w:t>Ensuring that designated staff are available and contactable 24 hours a day to deal with any incidents, accidents or changes the may be required</w:t>
      </w:r>
    </w:p>
    <w:p w:rsidR="00976D59" w:rsidRPr="00976D59" w:rsidRDefault="00976D59" w:rsidP="00976D59">
      <w:pPr>
        <w:pStyle w:val="ListParagraph"/>
        <w:rPr>
          <w:rFonts w:ascii="Arial" w:eastAsia="Times New Roman" w:hAnsi="Arial" w:cs="Arial"/>
        </w:rPr>
      </w:pPr>
    </w:p>
    <w:p w:rsidR="00976D59" w:rsidRPr="00976D59" w:rsidRDefault="008A4345" w:rsidP="005F00FD">
      <w:pPr>
        <w:pStyle w:val="ListParagraph"/>
        <w:numPr>
          <w:ilvl w:val="0"/>
          <w:numId w:val="79"/>
        </w:numPr>
        <w:ind w:left="2127" w:hanging="709"/>
        <w:rPr>
          <w:rFonts w:ascii="Arial" w:eastAsia="Times New Roman" w:hAnsi="Arial" w:cs="Arial"/>
        </w:rPr>
      </w:pPr>
      <w:r w:rsidRPr="00976D59">
        <w:rPr>
          <w:rFonts w:ascii="Arial" w:eastAsia="Times New Roman" w:hAnsi="Arial" w:cs="Arial"/>
          <w:snapToGrid w:val="0"/>
        </w:rPr>
        <w:t xml:space="preserve">The </w:t>
      </w:r>
      <w:r w:rsidRPr="00976D59">
        <w:rPr>
          <w:rFonts w:ascii="Arial" w:eastAsia="Times New Roman" w:hAnsi="Arial" w:cs="Arial"/>
          <w:i/>
          <w:snapToGrid w:val="0"/>
        </w:rPr>
        <w:t>Contractor</w:t>
      </w:r>
      <w:r w:rsidRPr="00976D59">
        <w:rPr>
          <w:rFonts w:ascii="Arial" w:eastAsia="Times New Roman" w:hAnsi="Arial" w:cs="Arial"/>
          <w:snapToGrid w:val="0"/>
        </w:rPr>
        <w:t xml:space="preserve"> will give the name and contact telephone number of the person(s) so nominated to both the </w:t>
      </w:r>
      <w:r w:rsidRPr="00976D59">
        <w:rPr>
          <w:rFonts w:ascii="Arial" w:eastAsia="Times New Roman" w:hAnsi="Arial" w:cs="Arial"/>
          <w:i/>
          <w:snapToGrid w:val="0"/>
        </w:rPr>
        <w:t>Project Manager</w:t>
      </w:r>
      <w:r w:rsidRPr="00976D59">
        <w:rPr>
          <w:rFonts w:ascii="Arial" w:eastAsia="Times New Roman" w:hAnsi="Arial" w:cs="Arial"/>
          <w:snapToGrid w:val="0"/>
        </w:rPr>
        <w:t xml:space="preserve"> for the </w:t>
      </w:r>
      <w:r w:rsidRPr="00976D59">
        <w:rPr>
          <w:rFonts w:ascii="Arial" w:eastAsia="Times New Roman" w:hAnsi="Arial" w:cs="Arial"/>
          <w:i/>
          <w:iCs/>
          <w:snapToGrid w:val="0"/>
        </w:rPr>
        <w:t xml:space="preserve">works </w:t>
      </w:r>
      <w:r w:rsidRPr="00976D59">
        <w:rPr>
          <w:rFonts w:ascii="Arial" w:eastAsia="Times New Roman" w:hAnsi="Arial" w:cs="Arial"/>
          <w:snapToGrid w:val="0"/>
        </w:rPr>
        <w:t xml:space="preserve">and the Police. The person(s) so nominated will also be responsible for the management (including Site management) and safety during any road works and closures including but not limited to design, implementing, checking and maintaining the signage for the </w:t>
      </w:r>
      <w:r w:rsidRPr="00976D59">
        <w:rPr>
          <w:rFonts w:ascii="Arial" w:eastAsia="Times New Roman" w:hAnsi="Arial" w:cs="Arial"/>
          <w:i/>
          <w:iCs/>
          <w:snapToGrid w:val="0"/>
        </w:rPr>
        <w:t xml:space="preserve">works </w:t>
      </w:r>
      <w:r w:rsidRPr="00976D59">
        <w:rPr>
          <w:rFonts w:ascii="Arial" w:eastAsia="Times New Roman" w:hAnsi="Arial" w:cs="Arial"/>
          <w:snapToGrid w:val="0"/>
        </w:rPr>
        <w:t xml:space="preserve">and any necessary diversion routes throughout the course of the </w:t>
      </w:r>
      <w:r w:rsidRPr="00976D59">
        <w:rPr>
          <w:rFonts w:ascii="Arial" w:eastAsia="Times New Roman" w:hAnsi="Arial" w:cs="Arial"/>
          <w:i/>
          <w:snapToGrid w:val="0"/>
        </w:rPr>
        <w:t>works</w:t>
      </w:r>
      <w:r w:rsidRPr="00976D59">
        <w:rPr>
          <w:rFonts w:ascii="Arial" w:eastAsia="Times New Roman" w:hAnsi="Arial" w:cs="Arial"/>
          <w:snapToGrid w:val="0"/>
        </w:rPr>
        <w:t xml:space="preserve">. A daily log of the Site inspections for this purpose is to be kept and be presented to the </w:t>
      </w:r>
      <w:r w:rsidRPr="00976D59">
        <w:rPr>
          <w:rFonts w:ascii="Arial" w:eastAsia="Times New Roman" w:hAnsi="Arial" w:cs="Arial"/>
          <w:i/>
          <w:snapToGrid w:val="0"/>
        </w:rPr>
        <w:t>Project Manager</w:t>
      </w:r>
      <w:r w:rsidRPr="00976D59">
        <w:rPr>
          <w:rFonts w:ascii="Arial" w:eastAsia="Times New Roman" w:hAnsi="Arial" w:cs="Arial"/>
          <w:snapToGrid w:val="0"/>
        </w:rPr>
        <w:t xml:space="preserve"> at intervals of no more than 4 weeks and upon completion of the </w:t>
      </w:r>
      <w:r w:rsidRPr="00976D59">
        <w:rPr>
          <w:rFonts w:ascii="Arial" w:eastAsia="Times New Roman" w:hAnsi="Arial" w:cs="Arial"/>
          <w:i/>
          <w:iCs/>
          <w:snapToGrid w:val="0"/>
        </w:rPr>
        <w:t>works</w:t>
      </w:r>
      <w:r w:rsidRPr="00976D59">
        <w:rPr>
          <w:rFonts w:ascii="Arial" w:eastAsia="Times New Roman" w:hAnsi="Arial" w:cs="Arial"/>
          <w:snapToGrid w:val="0"/>
        </w:rPr>
        <w:t>;</w:t>
      </w:r>
    </w:p>
    <w:p w:rsidR="00976D59" w:rsidRPr="00976D59" w:rsidRDefault="00976D59" w:rsidP="00976D59">
      <w:pPr>
        <w:pStyle w:val="ListParagraph"/>
        <w:rPr>
          <w:rFonts w:ascii="Arial" w:eastAsia="Times New Roman" w:hAnsi="Arial" w:cs="Arial"/>
          <w:bCs/>
        </w:rPr>
      </w:pPr>
    </w:p>
    <w:p w:rsidR="00976D59" w:rsidRDefault="008A4345" w:rsidP="00156C74">
      <w:pPr>
        <w:rPr>
          <w:rFonts w:ascii="Arial" w:eastAsia="Times New Roman" w:hAnsi="Arial" w:cs="Arial"/>
          <w:bCs/>
        </w:rPr>
      </w:pPr>
      <w:r w:rsidRPr="00976D59">
        <w:rPr>
          <w:rFonts w:ascii="Arial" w:eastAsia="Times New Roman" w:hAnsi="Arial" w:cs="Arial"/>
          <w:bCs/>
        </w:rPr>
        <w:t xml:space="preserve">Save in relation to Employer Consents, the </w:t>
      </w:r>
      <w:r w:rsidRPr="00976D59">
        <w:rPr>
          <w:rFonts w:ascii="Arial" w:eastAsia="Times New Roman" w:hAnsi="Arial" w:cs="Arial"/>
          <w:bCs/>
          <w:i/>
        </w:rPr>
        <w:t>Contractor</w:t>
      </w:r>
      <w:r w:rsidRPr="00976D59">
        <w:rPr>
          <w:rFonts w:ascii="Arial" w:eastAsia="Times New Roman" w:hAnsi="Arial" w:cs="Arial"/>
          <w:bCs/>
        </w:rPr>
        <w:t xml:space="preserve"> shall obtain, and pay all necessary fees, for all Consents, permits, licenses, authorizations and all approvals to Provide the Works.</w:t>
      </w:r>
    </w:p>
    <w:p w:rsidR="00976D59" w:rsidRDefault="00FE64DE" w:rsidP="00156C74">
      <w:pPr>
        <w:rPr>
          <w:rFonts w:ascii="Arial" w:eastAsia="Times New Roman" w:hAnsi="Arial" w:cs="Arial"/>
          <w:bCs/>
        </w:rPr>
      </w:pPr>
      <w:r>
        <w:rPr>
          <w:rFonts w:ascii="Arial" w:eastAsia="Times New Roman" w:hAnsi="Arial" w:cs="Arial"/>
          <w:bCs/>
        </w:rPr>
        <w:t xml:space="preserve">The </w:t>
      </w:r>
      <w:r w:rsidRPr="00FE64DE">
        <w:rPr>
          <w:rFonts w:ascii="Arial" w:eastAsia="Times New Roman" w:hAnsi="Arial" w:cs="Arial"/>
          <w:bCs/>
          <w:i/>
        </w:rPr>
        <w:t>Contractor</w:t>
      </w:r>
      <w:r>
        <w:rPr>
          <w:rFonts w:ascii="Arial" w:eastAsia="Times New Roman" w:hAnsi="Arial" w:cs="Arial"/>
          <w:bCs/>
        </w:rPr>
        <w:t xml:space="preserve"> will be responsible for contacting Highways England to obtain permission for advance signage to be installed on the M55 Motorway, as shown on the Drawing Numbered </w:t>
      </w:r>
      <w:r w:rsidR="00785EAF">
        <w:rPr>
          <w:rFonts w:ascii="Arial" w:eastAsia="Times New Roman" w:hAnsi="Arial" w:cs="Arial"/>
          <w:bCs/>
        </w:rPr>
        <w:t>493272.T.002</w:t>
      </w:r>
      <w:r>
        <w:rPr>
          <w:rFonts w:ascii="Arial" w:eastAsia="Times New Roman" w:hAnsi="Arial" w:cs="Arial"/>
          <w:bCs/>
        </w:rPr>
        <w:t xml:space="preserve">, </w:t>
      </w:r>
      <w:r w:rsidRPr="008A4345">
        <w:rPr>
          <w:rFonts w:ascii="Arial" w:eastAsia="Times New Roman" w:hAnsi="Arial" w:cs="Arial"/>
          <w:bCs/>
        </w:rPr>
        <w:t xml:space="preserve">and pay all necessary fees, for all Consents, permits, licenses, authorizations and all approvals to </w:t>
      </w:r>
      <w:proofErr w:type="gramStart"/>
      <w:r w:rsidRPr="008A4345">
        <w:rPr>
          <w:rFonts w:ascii="Arial" w:eastAsia="Times New Roman" w:hAnsi="Arial" w:cs="Arial"/>
          <w:bCs/>
        </w:rPr>
        <w:t>Provide</w:t>
      </w:r>
      <w:proofErr w:type="gramEnd"/>
      <w:r w:rsidRPr="008A4345">
        <w:rPr>
          <w:rFonts w:ascii="Arial" w:eastAsia="Times New Roman" w:hAnsi="Arial" w:cs="Arial"/>
          <w:bCs/>
        </w:rPr>
        <w:t xml:space="preserve"> the Works.</w:t>
      </w:r>
    </w:p>
    <w:p w:rsidR="00976D59" w:rsidRDefault="008A4345" w:rsidP="00156C74">
      <w:pPr>
        <w:rPr>
          <w:rFonts w:ascii="Arial" w:eastAsia="Times New Roman" w:hAnsi="Arial" w:cs="Arial"/>
        </w:rPr>
      </w:pPr>
      <w:r w:rsidRPr="008A4345">
        <w:rPr>
          <w:rFonts w:ascii="Arial" w:eastAsia="Times New Roman" w:hAnsi="Arial" w:cs="Arial"/>
        </w:rPr>
        <w:t>The Contractor will be responsible for all the localised traffic management and these wi</w:t>
      </w:r>
      <w:r w:rsidR="00345B79">
        <w:rPr>
          <w:rFonts w:ascii="Arial" w:eastAsia="Times New Roman" w:hAnsi="Arial" w:cs="Arial"/>
        </w:rPr>
        <w:t xml:space="preserve">ll be set out in his TSM plan. </w:t>
      </w:r>
      <w:r w:rsidRPr="008A4345">
        <w:rPr>
          <w:rFonts w:ascii="Arial" w:eastAsia="Times New Roman" w:hAnsi="Arial" w:cs="Arial"/>
        </w:rPr>
        <w:t xml:space="preserve">The </w:t>
      </w:r>
      <w:r w:rsidRPr="008A4345">
        <w:rPr>
          <w:rFonts w:ascii="Arial" w:eastAsia="Times New Roman" w:hAnsi="Arial" w:cs="Arial"/>
          <w:i/>
        </w:rPr>
        <w:t xml:space="preserve">Contractor </w:t>
      </w:r>
      <w:r w:rsidRPr="008A4345">
        <w:rPr>
          <w:rFonts w:ascii="Arial" w:eastAsia="Times New Roman" w:hAnsi="Arial" w:cs="Arial"/>
        </w:rPr>
        <w:t>must liaise with the Overseeing Organisation and allow sufficient time within his programme for liaison, development and implementation of the Plan.</w:t>
      </w:r>
    </w:p>
    <w:p w:rsidR="000409B2" w:rsidRDefault="008A4345" w:rsidP="000409B2">
      <w:pPr>
        <w:rPr>
          <w:rFonts w:ascii="Arial" w:eastAsia="Times New Roman" w:hAnsi="Arial" w:cs="Arial"/>
        </w:rPr>
      </w:pPr>
      <w:r w:rsidRPr="008A4345">
        <w:rPr>
          <w:rFonts w:ascii="Arial" w:eastAsia="Times New Roman" w:hAnsi="Arial" w:cs="Arial"/>
        </w:rPr>
        <w:lastRenderedPageBreak/>
        <w:t>The Contractor will not be entitled to any additional time or any compensation event due to a failure to give adequate notice to the Overseeing Organisation.</w:t>
      </w:r>
    </w:p>
    <w:p w:rsidR="000409B2" w:rsidRDefault="008A4345" w:rsidP="000409B2">
      <w:pPr>
        <w:rPr>
          <w:rFonts w:ascii="Arial" w:eastAsia="Times New Roman" w:hAnsi="Arial" w:cs="Arial"/>
        </w:rPr>
      </w:pPr>
      <w:r w:rsidRPr="008A4345">
        <w:rPr>
          <w:rFonts w:ascii="Arial" w:eastAsia="Calibri" w:hAnsi="Arial" w:cs="Arial"/>
        </w:rPr>
        <w:t xml:space="preserve">The </w:t>
      </w:r>
      <w:r w:rsidRPr="008A4345">
        <w:rPr>
          <w:rFonts w:ascii="Arial" w:eastAsia="Calibri" w:hAnsi="Arial" w:cs="Arial"/>
          <w:i/>
        </w:rPr>
        <w:t>Contractor</w:t>
      </w:r>
      <w:r w:rsidRPr="008A4345">
        <w:rPr>
          <w:rFonts w:ascii="Arial" w:eastAsia="Calibri" w:hAnsi="Arial" w:cs="Arial"/>
        </w:rPr>
        <w:t xml:space="preserve"> should be able to replace damaged signs, signals, cones, cylinders, lamps, barriers, road markings, </w:t>
      </w:r>
      <w:proofErr w:type="spellStart"/>
      <w:r w:rsidRPr="008A4345">
        <w:rPr>
          <w:rFonts w:ascii="Arial" w:eastAsia="Calibri" w:hAnsi="Arial" w:cs="Arial"/>
        </w:rPr>
        <w:t>etc</w:t>
      </w:r>
      <w:proofErr w:type="spellEnd"/>
      <w:r w:rsidRPr="008A4345">
        <w:rPr>
          <w:rFonts w:ascii="Arial" w:eastAsia="Calibri" w:hAnsi="Arial" w:cs="Arial"/>
        </w:rPr>
        <w:t xml:space="preserve"> within TWO hours of either identification during inspections or being informed of the defects by the Police, the Overseeing Organisation, site staff or members of the public</w:t>
      </w:r>
      <w:r w:rsidR="009D0229">
        <w:rPr>
          <w:rFonts w:ascii="Arial" w:eastAsia="Calibri" w:hAnsi="Arial" w:cs="Arial"/>
        </w:rPr>
        <w:t>.</w:t>
      </w:r>
    </w:p>
    <w:p w:rsidR="000409B2" w:rsidRDefault="009D0229" w:rsidP="000409B2">
      <w:pPr>
        <w:rPr>
          <w:rFonts w:ascii="Arial" w:eastAsia="Times New Roman" w:hAnsi="Arial" w:cs="Arial"/>
        </w:rPr>
      </w:pPr>
      <w:r>
        <w:rPr>
          <w:rFonts w:ascii="Arial" w:eastAsia="Calibri" w:hAnsi="Arial" w:cs="Arial"/>
        </w:rPr>
        <w:t>The contractor should be aware that all vehicles associated with the works must be parked within the works, or within the compound area. Any vehicles that are parked outside these areas that receive a Penalty Charge Notice will not be rescinded.</w:t>
      </w:r>
    </w:p>
    <w:p w:rsidR="000409B2" w:rsidRDefault="000409B2" w:rsidP="000409B2">
      <w:pPr>
        <w:rPr>
          <w:rFonts w:ascii="Arial" w:eastAsia="Times New Roman" w:hAnsi="Arial" w:cs="Arial"/>
        </w:rPr>
      </w:pPr>
    </w:p>
    <w:p w:rsidR="000409B2" w:rsidRDefault="008A4345" w:rsidP="000409B2">
      <w:pPr>
        <w:rPr>
          <w:rFonts w:ascii="Arial" w:eastAsia="Times New Roman" w:hAnsi="Arial" w:cs="Arial"/>
        </w:rPr>
      </w:pPr>
      <w:r w:rsidRPr="008A4345">
        <w:rPr>
          <w:rFonts w:ascii="Arial" w:eastAsia="Calibri" w:hAnsi="Arial" w:cs="Arial"/>
          <w:b/>
          <w:bCs/>
          <w:u w:val="single"/>
        </w:rPr>
        <w:t>APPENDIX 1/18: TEMPORARY DIVERSIONS FOR TRAFFIC</w:t>
      </w:r>
    </w:p>
    <w:p w:rsidR="000409B2" w:rsidRDefault="008A4345" w:rsidP="000409B2">
      <w:pPr>
        <w:rPr>
          <w:rFonts w:ascii="Arial" w:eastAsia="Times New Roman" w:hAnsi="Arial" w:cs="Arial"/>
        </w:rPr>
      </w:pPr>
      <w:r w:rsidRPr="008A4345">
        <w:rPr>
          <w:rFonts w:ascii="Arial" w:eastAsia="Times New Roman" w:hAnsi="Arial" w:cs="Arial"/>
          <w:bCs/>
          <w:lang w:eastAsia="x-none"/>
        </w:rPr>
        <w:t xml:space="preserve">The Overseeing Organisation </w:t>
      </w:r>
      <w:r w:rsidR="00976D59">
        <w:rPr>
          <w:rFonts w:ascii="Arial" w:eastAsia="Times New Roman" w:hAnsi="Arial" w:cs="Arial"/>
          <w:bCs/>
          <w:lang w:eastAsia="x-none"/>
        </w:rPr>
        <w:t>has</w:t>
      </w:r>
      <w:r w:rsidRPr="008A4345">
        <w:rPr>
          <w:rFonts w:ascii="Arial" w:eastAsia="Times New Roman" w:hAnsi="Arial" w:cs="Arial"/>
          <w:bCs/>
          <w:lang w:eastAsia="x-none"/>
        </w:rPr>
        <w:t xml:space="preserve"> establish</w:t>
      </w:r>
      <w:r w:rsidR="00345B79">
        <w:rPr>
          <w:rFonts w:ascii="Arial" w:eastAsia="Times New Roman" w:hAnsi="Arial" w:cs="Arial"/>
          <w:bCs/>
          <w:lang w:eastAsia="x-none"/>
        </w:rPr>
        <w:t>ed</w:t>
      </w:r>
      <w:r w:rsidRPr="008A4345">
        <w:rPr>
          <w:rFonts w:ascii="Arial" w:eastAsia="Times New Roman" w:hAnsi="Arial" w:cs="Arial"/>
          <w:bCs/>
          <w:lang w:eastAsia="x-none"/>
        </w:rPr>
        <w:t xml:space="preserve"> a strategic diversion route</w:t>
      </w:r>
      <w:r w:rsidR="00345B79">
        <w:rPr>
          <w:rFonts w:ascii="Arial" w:eastAsia="Times New Roman" w:hAnsi="Arial" w:cs="Arial"/>
          <w:bCs/>
          <w:lang w:eastAsia="x-none"/>
        </w:rPr>
        <w:t xml:space="preserve"> as shown on drawing </w:t>
      </w:r>
      <w:r w:rsidR="00EF546B">
        <w:rPr>
          <w:rFonts w:ascii="Arial" w:eastAsia="Times New Roman" w:hAnsi="Arial" w:cs="Arial"/>
          <w:bCs/>
          <w:lang w:eastAsia="x-none"/>
        </w:rPr>
        <w:t>493272.T.002</w:t>
      </w:r>
      <w:r w:rsidRPr="008A4345">
        <w:rPr>
          <w:rFonts w:ascii="Arial" w:eastAsia="Times New Roman" w:hAnsi="Arial" w:cs="Arial"/>
          <w:bCs/>
          <w:lang w:eastAsia="x-none"/>
        </w:rPr>
        <w:t xml:space="preserve">.  The </w:t>
      </w:r>
      <w:r w:rsidRPr="008A4345">
        <w:rPr>
          <w:rFonts w:ascii="Arial" w:eastAsia="Times New Roman" w:hAnsi="Arial" w:cs="Arial"/>
          <w:bCs/>
          <w:i/>
          <w:lang w:eastAsia="x-none"/>
        </w:rPr>
        <w:t>Contractor</w:t>
      </w:r>
      <w:r w:rsidRPr="008A4345">
        <w:rPr>
          <w:rFonts w:ascii="Arial" w:eastAsia="Times New Roman" w:hAnsi="Arial" w:cs="Arial"/>
          <w:bCs/>
          <w:lang w:eastAsia="x-none"/>
        </w:rPr>
        <w:t xml:space="preserve"> will be responsible for, establishing, maintaining and removal of the signage for the diversion route.  The </w:t>
      </w:r>
      <w:r w:rsidRPr="008A4345">
        <w:rPr>
          <w:rFonts w:ascii="Arial" w:eastAsia="Times New Roman" w:hAnsi="Arial" w:cs="Arial"/>
          <w:bCs/>
          <w:i/>
          <w:lang w:eastAsia="x-none"/>
        </w:rPr>
        <w:t>Contractor</w:t>
      </w:r>
      <w:r w:rsidRPr="008A4345">
        <w:rPr>
          <w:rFonts w:ascii="Arial" w:eastAsia="Times New Roman" w:hAnsi="Arial" w:cs="Arial"/>
          <w:bCs/>
          <w:lang w:eastAsia="x-none"/>
        </w:rPr>
        <w:t xml:space="preserve"> shall allow within his rates and programme for the full process</w:t>
      </w:r>
    </w:p>
    <w:p w:rsidR="000409B2" w:rsidRDefault="008A4345" w:rsidP="000409B2">
      <w:pPr>
        <w:rPr>
          <w:rFonts w:ascii="Arial" w:eastAsia="Times New Roman" w:hAnsi="Arial" w:cs="Arial"/>
        </w:rPr>
      </w:pPr>
      <w:r w:rsidRPr="008A4345">
        <w:rPr>
          <w:rFonts w:ascii="Arial" w:eastAsia="Times New Roman" w:hAnsi="Arial" w:cs="Arial"/>
          <w:snapToGrid w:val="0"/>
          <w:szCs w:val="20"/>
        </w:rPr>
        <w:t xml:space="preserve">The </w:t>
      </w:r>
      <w:r w:rsidRPr="008A4345">
        <w:rPr>
          <w:rFonts w:ascii="Arial" w:eastAsia="Times New Roman" w:hAnsi="Arial" w:cs="Arial"/>
          <w:i/>
          <w:snapToGrid w:val="0"/>
          <w:szCs w:val="20"/>
        </w:rPr>
        <w:t>Contractor</w:t>
      </w:r>
      <w:r w:rsidRPr="008A4345">
        <w:rPr>
          <w:rFonts w:ascii="Arial" w:eastAsia="Times New Roman" w:hAnsi="Arial" w:cs="Arial"/>
          <w:snapToGrid w:val="0"/>
          <w:szCs w:val="20"/>
        </w:rPr>
        <w:t xml:space="preserve"> is to nominate a person to be responsible for the management and safety         of any temporary diversion routes. The signing is to be checked by the nominated person a minimum of 3 times during the working day, at the start, at lunchtime and upon completion of the working day.</w:t>
      </w:r>
    </w:p>
    <w:p w:rsidR="000409B2" w:rsidRDefault="000409B2" w:rsidP="000409B2">
      <w:pPr>
        <w:rPr>
          <w:rFonts w:ascii="Arial" w:eastAsia="Times New Roman" w:hAnsi="Arial" w:cs="Arial"/>
        </w:rPr>
      </w:pPr>
    </w:p>
    <w:p w:rsidR="000409B2" w:rsidRDefault="008A4345" w:rsidP="000409B2">
      <w:pPr>
        <w:rPr>
          <w:rFonts w:ascii="Arial" w:eastAsia="Times New Roman" w:hAnsi="Arial" w:cs="Arial"/>
        </w:rPr>
      </w:pPr>
      <w:r w:rsidRPr="008A4345">
        <w:rPr>
          <w:rFonts w:ascii="Arial" w:eastAsia="Times New Roman" w:hAnsi="Arial" w:cs="Arial"/>
          <w:b/>
          <w:bCs/>
          <w:szCs w:val="20"/>
          <w:u w:val="single"/>
        </w:rPr>
        <w:t>APPENDIX 1/19: ROUTING OF VEHICLES</w:t>
      </w:r>
    </w:p>
    <w:p w:rsidR="000409B2" w:rsidRDefault="008A4345" w:rsidP="000409B2">
      <w:pPr>
        <w:rPr>
          <w:rFonts w:ascii="Arial" w:eastAsia="Times New Roman" w:hAnsi="Arial" w:cs="Arial"/>
        </w:rPr>
      </w:pPr>
      <w:r w:rsidRPr="008A4345">
        <w:rPr>
          <w:rFonts w:ascii="Arial" w:eastAsia="Times New Roman" w:hAnsi="Arial" w:cs="Arial"/>
          <w:b/>
          <w:szCs w:val="20"/>
        </w:rPr>
        <w:t>Permitted Access Routes To and From the Site</w:t>
      </w:r>
    </w:p>
    <w:p w:rsidR="000409B2" w:rsidRPr="000409B2" w:rsidRDefault="008A4345" w:rsidP="005F00FD">
      <w:pPr>
        <w:pStyle w:val="ListParagraph"/>
        <w:numPr>
          <w:ilvl w:val="0"/>
          <w:numId w:val="97"/>
        </w:numPr>
        <w:ind w:left="567" w:hanging="567"/>
        <w:rPr>
          <w:rFonts w:ascii="Arial" w:eastAsia="Times New Roman" w:hAnsi="Arial" w:cs="Arial"/>
        </w:rPr>
      </w:pPr>
      <w:r w:rsidRPr="000409B2">
        <w:rPr>
          <w:rFonts w:ascii="Arial" w:eastAsia="Times New Roman" w:hAnsi="Arial" w:cs="Arial"/>
          <w:szCs w:val="20"/>
        </w:rPr>
        <w:t xml:space="preserve">The </w:t>
      </w:r>
      <w:r w:rsidRPr="000409B2">
        <w:rPr>
          <w:rFonts w:ascii="Arial" w:eastAsia="Times New Roman" w:hAnsi="Arial" w:cs="Arial"/>
          <w:i/>
          <w:szCs w:val="20"/>
        </w:rPr>
        <w:t>Contractor</w:t>
      </w:r>
      <w:r w:rsidRPr="000409B2">
        <w:rPr>
          <w:rFonts w:ascii="Arial" w:eastAsia="Times New Roman" w:hAnsi="Arial" w:cs="Arial"/>
          <w:szCs w:val="20"/>
        </w:rPr>
        <w:t xml:space="preserve"> shall ensure that all vehicles gain access to the site via </w:t>
      </w:r>
      <w:r w:rsidR="008E4949" w:rsidRPr="000409B2">
        <w:rPr>
          <w:rFonts w:ascii="Arial" w:eastAsia="Times New Roman" w:hAnsi="Arial" w:cs="Arial"/>
          <w:szCs w:val="20"/>
        </w:rPr>
        <w:t xml:space="preserve">Parkinson Way. It is brought to the contractor’s attention that some of the bridges on Blackpool’s </w:t>
      </w:r>
      <w:proofErr w:type="gramStart"/>
      <w:r w:rsidR="008E4949" w:rsidRPr="000409B2">
        <w:rPr>
          <w:rFonts w:ascii="Arial" w:eastAsia="Times New Roman" w:hAnsi="Arial" w:cs="Arial"/>
          <w:szCs w:val="20"/>
        </w:rPr>
        <w:t>Classified</w:t>
      </w:r>
      <w:proofErr w:type="gramEnd"/>
      <w:r w:rsidR="008E4949" w:rsidRPr="000409B2">
        <w:rPr>
          <w:rFonts w:ascii="Arial" w:eastAsia="Times New Roman" w:hAnsi="Arial" w:cs="Arial"/>
          <w:szCs w:val="20"/>
        </w:rPr>
        <w:t xml:space="preserve"> road network are weight limited. The contractor should plan his routing to avoid these bridges. </w:t>
      </w:r>
      <w:r w:rsidRPr="000409B2">
        <w:rPr>
          <w:rFonts w:ascii="Arial" w:eastAsia="Times New Roman" w:hAnsi="Arial" w:cs="Arial"/>
          <w:szCs w:val="20"/>
        </w:rPr>
        <w:t>Avoidance/limitation of use of residential roads shall predominate.</w:t>
      </w:r>
    </w:p>
    <w:p w:rsidR="000409B2" w:rsidRPr="000409B2" w:rsidRDefault="000409B2" w:rsidP="000409B2">
      <w:pPr>
        <w:pStyle w:val="ListParagraph"/>
        <w:ind w:left="567"/>
        <w:rPr>
          <w:rFonts w:ascii="Arial" w:eastAsia="Times New Roman" w:hAnsi="Arial" w:cs="Arial"/>
        </w:rPr>
      </w:pPr>
    </w:p>
    <w:p w:rsidR="000409B2" w:rsidRPr="000409B2" w:rsidRDefault="008A4345" w:rsidP="005F00FD">
      <w:pPr>
        <w:pStyle w:val="ListParagraph"/>
        <w:numPr>
          <w:ilvl w:val="0"/>
          <w:numId w:val="97"/>
        </w:numPr>
        <w:ind w:left="567" w:hanging="567"/>
        <w:rPr>
          <w:rFonts w:ascii="Arial" w:eastAsia="Times New Roman" w:hAnsi="Arial" w:cs="Arial"/>
        </w:rPr>
      </w:pPr>
      <w:r w:rsidRPr="000409B2">
        <w:rPr>
          <w:rFonts w:ascii="Arial" w:eastAsia="Times New Roman" w:hAnsi="Arial" w:cs="Arial"/>
          <w:szCs w:val="20"/>
        </w:rPr>
        <w:t xml:space="preserve">The </w:t>
      </w:r>
      <w:r w:rsidRPr="000409B2">
        <w:rPr>
          <w:rFonts w:ascii="Arial" w:eastAsia="Times New Roman" w:hAnsi="Arial" w:cs="Arial"/>
          <w:i/>
          <w:szCs w:val="20"/>
        </w:rPr>
        <w:t>Contractor</w:t>
      </w:r>
      <w:r w:rsidRPr="000409B2">
        <w:rPr>
          <w:rFonts w:ascii="Arial" w:eastAsia="Times New Roman" w:hAnsi="Arial" w:cs="Arial"/>
          <w:szCs w:val="20"/>
        </w:rPr>
        <w:t xml:space="preserve"> is to provide, erect and maintain suitable barriers to ensure that the above conditions are adhered to at all times. Any barriers requiring removal for work at the tie-ins are to be replaced immediately following the completion of the work, and in any event, at the end of each working day.</w:t>
      </w:r>
    </w:p>
    <w:p w:rsidR="000409B2" w:rsidRPr="000409B2" w:rsidRDefault="000409B2" w:rsidP="000409B2">
      <w:pPr>
        <w:pStyle w:val="ListParagraph"/>
        <w:rPr>
          <w:rFonts w:ascii="Arial" w:eastAsia="Times New Roman" w:hAnsi="Arial" w:cs="Arial"/>
          <w:szCs w:val="20"/>
        </w:rPr>
      </w:pPr>
    </w:p>
    <w:p w:rsidR="008A4345" w:rsidRPr="000409B2" w:rsidRDefault="008A4345" w:rsidP="005F00FD">
      <w:pPr>
        <w:pStyle w:val="ListParagraph"/>
        <w:numPr>
          <w:ilvl w:val="0"/>
          <w:numId w:val="97"/>
        </w:numPr>
        <w:ind w:left="567" w:hanging="567"/>
        <w:rPr>
          <w:rFonts w:ascii="Arial" w:eastAsia="Times New Roman" w:hAnsi="Arial" w:cs="Arial"/>
        </w:rPr>
      </w:pPr>
      <w:r w:rsidRPr="000409B2">
        <w:rPr>
          <w:rFonts w:ascii="Arial" w:eastAsia="Times New Roman" w:hAnsi="Arial" w:cs="Arial"/>
          <w:szCs w:val="20"/>
        </w:rPr>
        <w:t xml:space="preserve">The </w:t>
      </w:r>
      <w:r w:rsidRPr="000409B2">
        <w:rPr>
          <w:rFonts w:ascii="Arial" w:eastAsia="Times New Roman" w:hAnsi="Arial" w:cs="Arial"/>
          <w:i/>
          <w:szCs w:val="20"/>
        </w:rPr>
        <w:t>Contractor</w:t>
      </w:r>
      <w:r w:rsidRPr="000409B2">
        <w:rPr>
          <w:rFonts w:ascii="Arial" w:eastAsia="Times New Roman" w:hAnsi="Arial" w:cs="Arial"/>
          <w:szCs w:val="20"/>
        </w:rPr>
        <w:t xml:space="preserve"> is to provide suitable temporary signs informing the public of the </w:t>
      </w:r>
      <w:r w:rsidRPr="000409B2">
        <w:rPr>
          <w:rFonts w:ascii="Arial" w:eastAsia="Times New Roman" w:hAnsi="Arial" w:cs="Arial"/>
          <w:i/>
          <w:szCs w:val="20"/>
        </w:rPr>
        <w:t>Contractor</w:t>
      </w:r>
      <w:r w:rsidRPr="000409B2">
        <w:rPr>
          <w:rFonts w:ascii="Arial" w:eastAsia="Times New Roman" w:hAnsi="Arial" w:cs="Arial"/>
          <w:szCs w:val="20"/>
        </w:rPr>
        <w:t>’s Site Entrances.</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szCs w:val="20"/>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szCs w:val="20"/>
        </w:rPr>
      </w:pPr>
      <w:r w:rsidRPr="008A4345">
        <w:rPr>
          <w:rFonts w:ascii="Arial" w:eastAsia="Times New Roman" w:hAnsi="Arial" w:cs="Arial"/>
          <w:b/>
          <w:szCs w:val="20"/>
        </w:rPr>
        <w:t>Roads to be Kept Clean</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szCs w:val="20"/>
        </w:rPr>
      </w:pP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szCs w:val="20"/>
        </w:rPr>
      </w:pPr>
      <w:r w:rsidRPr="008A4345">
        <w:rPr>
          <w:rFonts w:ascii="Arial" w:eastAsia="Times New Roman" w:hAnsi="Arial" w:cs="Arial"/>
          <w:b/>
          <w:szCs w:val="20"/>
        </w:rPr>
        <w:t>4</w:t>
      </w:r>
      <w:r w:rsidRPr="008A4345">
        <w:rPr>
          <w:rFonts w:ascii="Arial" w:eastAsia="Times New Roman" w:hAnsi="Arial" w:cs="Arial"/>
          <w:szCs w:val="20"/>
        </w:rPr>
        <w:tab/>
        <w:t xml:space="preserve">Existing Public and Private roads including footpaths and car parks accesses used by vehicles of the </w:t>
      </w:r>
      <w:r w:rsidRPr="008A4345">
        <w:rPr>
          <w:rFonts w:ascii="Arial" w:eastAsia="Times New Roman" w:hAnsi="Arial" w:cs="Arial"/>
          <w:i/>
          <w:szCs w:val="20"/>
        </w:rPr>
        <w:t>Contractor</w:t>
      </w:r>
      <w:r w:rsidRPr="008A4345">
        <w:rPr>
          <w:rFonts w:ascii="Arial" w:eastAsia="Times New Roman" w:hAnsi="Arial" w:cs="Arial"/>
          <w:szCs w:val="20"/>
        </w:rPr>
        <w:t xml:space="preserve"> or any of his Sub-Contractors or suppliers of materials or plant and similarly any new roads which are part of the Works and which are being used by traffic shall be kept clean and clear of all dirt, mud or other materials dropped by the said vehicles. The </w:t>
      </w:r>
      <w:r w:rsidRPr="008A4345">
        <w:rPr>
          <w:rFonts w:ascii="Arial" w:eastAsia="Times New Roman" w:hAnsi="Arial" w:cs="Arial"/>
          <w:i/>
          <w:szCs w:val="20"/>
        </w:rPr>
        <w:t>Contractor</w:t>
      </w:r>
      <w:r w:rsidRPr="008A4345">
        <w:rPr>
          <w:rFonts w:ascii="Arial" w:eastAsia="Times New Roman" w:hAnsi="Arial" w:cs="Arial"/>
          <w:szCs w:val="20"/>
        </w:rPr>
        <w:t xml:space="preserve"> shall provide and maintain and keep available at all times road sweeping equipment incorporating a section device and collection compartment and such other plant and equipment as may be necessary to keep the road clean as required by this Clause.</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szCs w:val="20"/>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szCs w:val="20"/>
        </w:rPr>
      </w:pPr>
      <w:r w:rsidRPr="008A4345">
        <w:rPr>
          <w:rFonts w:ascii="Arial" w:eastAsia="Times New Roman" w:hAnsi="Arial" w:cs="Arial"/>
          <w:b/>
          <w:szCs w:val="20"/>
        </w:rPr>
        <w:t>The Use of Permanent Works by Construction Traffic</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szCs w:val="20"/>
        </w:rPr>
      </w:pP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szCs w:val="20"/>
        </w:rPr>
      </w:pPr>
      <w:r w:rsidRPr="008A4345">
        <w:rPr>
          <w:rFonts w:ascii="Arial" w:eastAsia="Times New Roman" w:hAnsi="Arial" w:cs="Arial"/>
          <w:b/>
          <w:szCs w:val="20"/>
        </w:rPr>
        <w:t>5</w:t>
      </w:r>
      <w:r w:rsidRPr="008A4345">
        <w:rPr>
          <w:rFonts w:ascii="Arial" w:eastAsia="Times New Roman" w:hAnsi="Arial" w:cs="Arial"/>
          <w:szCs w:val="20"/>
        </w:rPr>
        <w:tab/>
        <w:t xml:space="preserve">Where the </w:t>
      </w:r>
      <w:r w:rsidRPr="008A4345">
        <w:rPr>
          <w:rFonts w:ascii="Arial" w:eastAsia="Times New Roman" w:hAnsi="Arial" w:cs="Arial"/>
          <w:i/>
          <w:szCs w:val="20"/>
        </w:rPr>
        <w:t>Contractor</w:t>
      </w:r>
      <w:r w:rsidRPr="008A4345">
        <w:rPr>
          <w:rFonts w:ascii="Arial" w:eastAsia="Times New Roman" w:hAnsi="Arial" w:cs="Arial"/>
          <w:szCs w:val="20"/>
        </w:rPr>
        <w:t xml:space="preserve"> requires the Permanent Works to be used by construction traffic, the </w:t>
      </w:r>
      <w:r w:rsidRPr="008A4345">
        <w:rPr>
          <w:rFonts w:ascii="Arial" w:eastAsia="Times New Roman" w:hAnsi="Arial" w:cs="Arial"/>
          <w:i/>
          <w:szCs w:val="20"/>
        </w:rPr>
        <w:t>Contractor</w:t>
      </w:r>
      <w:r w:rsidRPr="008A4345">
        <w:rPr>
          <w:rFonts w:ascii="Arial" w:eastAsia="Times New Roman" w:hAnsi="Arial" w:cs="Arial"/>
          <w:szCs w:val="20"/>
        </w:rPr>
        <w:t xml:space="preserve"> shall submit his proposals for protection of the Permanent Works, for approval, to Blackpool Council minimum two weeks in advance of the proposed works. The information will include location, types of vehicle or equipment, applied loads, frequency of loading, duration of operation, calculations of stresses, strains and deflections which will arise, and any measures proposed to protect the permanent works. The movement of tracked vehicles on public roads is prohibited.</w:t>
      </w:r>
    </w:p>
    <w:p w:rsidR="0076392F" w:rsidRDefault="0076392F"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sz w:val="20"/>
          <w:szCs w:val="20"/>
        </w:rPr>
      </w:pPr>
    </w:p>
    <w:p w:rsidR="0076392F" w:rsidRDefault="0076392F"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sz w:val="20"/>
          <w:szCs w:val="20"/>
        </w:rPr>
      </w:pPr>
    </w:p>
    <w:p w:rsidR="0076392F" w:rsidRDefault="0076392F"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szCs w:val="20"/>
          <w:u w:val="single"/>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szCs w:val="20"/>
          <w:u w:val="single"/>
        </w:rPr>
      </w:pPr>
      <w:r w:rsidRPr="008A4345">
        <w:rPr>
          <w:rFonts w:ascii="Arial" w:eastAsia="Times New Roman" w:hAnsi="Arial" w:cs="Arial"/>
          <w:b/>
          <w:szCs w:val="20"/>
          <w:u w:val="single"/>
        </w:rPr>
        <w:t>APPENDIX 1/21: INFORMATION BOARDS &amp; ADVANCE WARNING SIGNS</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szCs w:val="20"/>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szCs w:val="20"/>
        </w:rPr>
      </w:pPr>
      <w:r w:rsidRPr="008A4345">
        <w:rPr>
          <w:rFonts w:ascii="Arial" w:eastAsia="Times New Roman" w:hAnsi="Arial" w:cs="Arial"/>
          <w:szCs w:val="20"/>
        </w:rPr>
        <w:t xml:space="preserve">The </w:t>
      </w:r>
      <w:r w:rsidRPr="008A4345">
        <w:rPr>
          <w:rFonts w:ascii="Arial" w:eastAsia="Times New Roman" w:hAnsi="Arial" w:cs="Arial"/>
          <w:i/>
          <w:szCs w:val="20"/>
        </w:rPr>
        <w:t>Contractor</w:t>
      </w:r>
      <w:r w:rsidRPr="008A4345">
        <w:rPr>
          <w:rFonts w:ascii="Arial" w:eastAsia="Times New Roman" w:hAnsi="Arial" w:cs="Arial"/>
          <w:szCs w:val="20"/>
        </w:rPr>
        <w:t xml:space="preserve"> shall erect a board detailing the company name, address and contact name and phone number at the limits of the scheme</w:t>
      </w:r>
      <w:r w:rsidR="00550D08">
        <w:rPr>
          <w:rFonts w:ascii="Arial" w:eastAsia="Times New Roman" w:hAnsi="Arial" w:cs="Arial"/>
          <w:szCs w:val="20"/>
        </w:rPr>
        <w:t>, including the compound location</w:t>
      </w:r>
      <w:r w:rsidRPr="008A4345">
        <w:rPr>
          <w:rFonts w:ascii="Arial" w:eastAsia="Times New Roman" w:hAnsi="Arial" w:cs="Arial"/>
          <w:szCs w:val="20"/>
        </w:rPr>
        <w:t xml:space="preserve">. The </w:t>
      </w:r>
      <w:r w:rsidRPr="008A4345">
        <w:rPr>
          <w:rFonts w:ascii="Arial" w:eastAsia="Times New Roman" w:hAnsi="Arial" w:cs="Arial"/>
          <w:i/>
          <w:szCs w:val="20"/>
        </w:rPr>
        <w:t>Contractor</w:t>
      </w:r>
      <w:r w:rsidRPr="008A4345">
        <w:rPr>
          <w:rFonts w:ascii="Arial" w:eastAsia="Times New Roman" w:hAnsi="Arial" w:cs="Arial"/>
          <w:szCs w:val="20"/>
        </w:rPr>
        <w:t xml:space="preserve"> shall submit his proposed signboard details to the Overseeing Organisation for approval prior to manufacture.</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szCs w:val="20"/>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szCs w:val="20"/>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sz w:val="20"/>
          <w:szCs w:val="20"/>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Times New Roman"/>
          <w:b/>
          <w:bCs/>
          <w:spacing w:val="-4"/>
          <w:sz w:val="24"/>
          <w:szCs w:val="20"/>
          <w:u w:val="single"/>
          <w:lang w:val="en-US"/>
        </w:rPr>
      </w:pPr>
      <w:r w:rsidRPr="008A4345">
        <w:rPr>
          <w:rFonts w:ascii="Arial" w:eastAsia="Times New Roman" w:hAnsi="Arial" w:cs="Times New Roman"/>
          <w:b/>
          <w:bCs/>
          <w:spacing w:val="-4"/>
          <w:sz w:val="24"/>
          <w:szCs w:val="20"/>
          <w:u w:val="single"/>
          <w:lang w:val="en-US"/>
        </w:rPr>
        <w:t>Appendix 1/</w:t>
      </w:r>
      <w:proofErr w:type="gramStart"/>
      <w:r w:rsidRPr="008A4345">
        <w:rPr>
          <w:rFonts w:ascii="Arial" w:eastAsia="Times New Roman" w:hAnsi="Arial" w:cs="Times New Roman"/>
          <w:b/>
          <w:bCs/>
          <w:spacing w:val="-4"/>
          <w:sz w:val="24"/>
          <w:szCs w:val="20"/>
          <w:u w:val="single"/>
          <w:lang w:val="en-US"/>
        </w:rPr>
        <w:t>22 :</w:t>
      </w:r>
      <w:proofErr w:type="gramEnd"/>
      <w:r w:rsidRPr="008A4345">
        <w:rPr>
          <w:rFonts w:ascii="Arial" w:eastAsia="Times New Roman" w:hAnsi="Arial" w:cs="Times New Roman"/>
          <w:b/>
          <w:bCs/>
          <w:spacing w:val="-4"/>
          <w:sz w:val="24"/>
          <w:szCs w:val="20"/>
          <w:u w:val="single"/>
          <w:lang w:val="en-US"/>
        </w:rPr>
        <w:t xml:space="preserve"> Progress Photographs</w:t>
      </w:r>
    </w:p>
    <w:p w:rsidR="008A4345" w:rsidRPr="008A4345" w:rsidRDefault="008A4345" w:rsidP="008A4345">
      <w:pPr>
        <w:keepNext/>
        <w:keepLines/>
        <w:tabs>
          <w:tab w:val="left" w:pos="567"/>
        </w:tabs>
        <w:spacing w:after="0" w:line="240" w:lineRule="auto"/>
        <w:jc w:val="both"/>
        <w:rPr>
          <w:rFonts w:ascii="Times New Roman" w:eastAsia="Times New Roman" w:hAnsi="Times New Roman" w:cs="Times New Roman"/>
          <w:b/>
          <w:snapToGrid w:val="0"/>
          <w:szCs w:val="20"/>
          <w:u w:val="single"/>
        </w:rPr>
      </w:pPr>
    </w:p>
    <w:p w:rsidR="008A4345" w:rsidRPr="008A4345" w:rsidRDefault="008A4345" w:rsidP="008A4345">
      <w:pPr>
        <w:keepNext/>
        <w:keepLines/>
        <w:tabs>
          <w:tab w:val="left" w:pos="567"/>
        </w:tabs>
        <w:spacing w:after="0" w:line="240" w:lineRule="auto"/>
        <w:jc w:val="both"/>
        <w:rPr>
          <w:rFonts w:ascii="Arial" w:eastAsia="Times New Roman" w:hAnsi="Arial" w:cs="Arial"/>
          <w:snapToGrid w:val="0"/>
          <w:szCs w:val="20"/>
        </w:rPr>
      </w:pPr>
      <w:r w:rsidRPr="008A4345">
        <w:rPr>
          <w:rFonts w:ascii="Arial" w:eastAsia="Times New Roman" w:hAnsi="Arial" w:cs="Arial"/>
          <w:snapToGrid w:val="0"/>
          <w:szCs w:val="20"/>
        </w:rPr>
        <w:t xml:space="preserve">The </w:t>
      </w:r>
      <w:r w:rsidRPr="008A4345">
        <w:rPr>
          <w:rFonts w:ascii="Arial" w:eastAsia="Times New Roman" w:hAnsi="Arial" w:cs="Arial"/>
          <w:i/>
          <w:snapToGrid w:val="0"/>
          <w:szCs w:val="20"/>
        </w:rPr>
        <w:t>Contractor</w:t>
      </w:r>
      <w:r w:rsidRPr="008A4345">
        <w:rPr>
          <w:rFonts w:ascii="Arial" w:eastAsia="Times New Roman" w:hAnsi="Arial" w:cs="Arial"/>
          <w:snapToGrid w:val="0"/>
          <w:szCs w:val="20"/>
        </w:rPr>
        <w:t xml:space="preserve"> will provide the </w:t>
      </w:r>
      <w:r w:rsidRPr="008A4345">
        <w:rPr>
          <w:rFonts w:ascii="Arial" w:eastAsia="Times New Roman" w:hAnsi="Arial" w:cs="Arial"/>
          <w:i/>
          <w:snapToGrid w:val="0"/>
          <w:szCs w:val="20"/>
        </w:rPr>
        <w:t>Project Manager</w:t>
      </w:r>
      <w:r w:rsidRPr="008A4345">
        <w:rPr>
          <w:rFonts w:ascii="Arial" w:eastAsia="Times New Roman" w:hAnsi="Arial" w:cs="Arial"/>
          <w:snapToGrid w:val="0"/>
          <w:szCs w:val="20"/>
        </w:rPr>
        <w:t xml:space="preserve"> with photographs, in digital electronic form, of the following in relation to the works</w:t>
      </w:r>
    </w:p>
    <w:p w:rsidR="008A4345" w:rsidRPr="008A4345" w:rsidRDefault="008A4345" w:rsidP="008A4345">
      <w:pPr>
        <w:keepNext/>
        <w:keepLines/>
        <w:tabs>
          <w:tab w:val="left" w:pos="567"/>
        </w:tabs>
        <w:spacing w:after="0" w:line="240" w:lineRule="auto"/>
        <w:jc w:val="both"/>
        <w:rPr>
          <w:rFonts w:ascii="Times New Roman" w:eastAsia="Times New Roman" w:hAnsi="Times New Roman" w:cs="Times New Roman"/>
          <w:snapToGrid w:val="0"/>
          <w:szCs w:val="20"/>
        </w:rPr>
      </w:pPr>
    </w:p>
    <w:p w:rsidR="008A4345" w:rsidRPr="008A4345" w:rsidRDefault="008A4345" w:rsidP="005F00FD">
      <w:pPr>
        <w:keepNext/>
        <w:keepLines/>
        <w:numPr>
          <w:ilvl w:val="0"/>
          <w:numId w:val="49"/>
        </w:numPr>
        <w:tabs>
          <w:tab w:val="left" w:pos="567"/>
        </w:tabs>
        <w:spacing w:after="0" w:line="240" w:lineRule="auto"/>
        <w:ind w:hanging="603"/>
        <w:jc w:val="both"/>
        <w:rPr>
          <w:rFonts w:ascii="Arial" w:eastAsia="Times New Roman" w:hAnsi="Arial" w:cs="Arial"/>
          <w:snapToGrid w:val="0"/>
          <w:szCs w:val="20"/>
        </w:rPr>
      </w:pPr>
      <w:proofErr w:type="gramStart"/>
      <w:r w:rsidRPr="008A4345">
        <w:rPr>
          <w:rFonts w:ascii="Arial" w:eastAsia="Times New Roman" w:hAnsi="Arial" w:cs="Arial"/>
          <w:snapToGrid w:val="0"/>
          <w:szCs w:val="20"/>
        </w:rPr>
        <w:t>all</w:t>
      </w:r>
      <w:proofErr w:type="gramEnd"/>
      <w:r w:rsidRPr="008A4345">
        <w:rPr>
          <w:rFonts w:ascii="Arial" w:eastAsia="Times New Roman" w:hAnsi="Arial" w:cs="Arial"/>
          <w:snapToGrid w:val="0"/>
          <w:szCs w:val="20"/>
        </w:rPr>
        <w:t xml:space="preserve"> frontages/walls/steps/forecourts to properties where works are to be undertaken, 1 day prior to commencement of the works in that location.</w:t>
      </w:r>
    </w:p>
    <w:p w:rsidR="008A4345" w:rsidRPr="008A4345" w:rsidRDefault="008A4345" w:rsidP="008A4345">
      <w:pPr>
        <w:keepNext/>
        <w:keepLines/>
        <w:tabs>
          <w:tab w:val="left" w:pos="567"/>
        </w:tabs>
        <w:spacing w:after="0" w:line="240" w:lineRule="auto"/>
        <w:ind w:hanging="603"/>
        <w:jc w:val="both"/>
        <w:rPr>
          <w:rFonts w:ascii="Arial" w:eastAsia="Times New Roman" w:hAnsi="Arial" w:cs="Arial"/>
          <w:snapToGrid w:val="0"/>
          <w:szCs w:val="20"/>
        </w:rPr>
      </w:pPr>
    </w:p>
    <w:p w:rsidR="008A4345" w:rsidRPr="008A4345" w:rsidRDefault="008A4345" w:rsidP="005F00FD">
      <w:pPr>
        <w:keepNext/>
        <w:keepLines/>
        <w:numPr>
          <w:ilvl w:val="0"/>
          <w:numId w:val="49"/>
        </w:numPr>
        <w:tabs>
          <w:tab w:val="left" w:pos="567"/>
        </w:tabs>
        <w:spacing w:after="0" w:line="240" w:lineRule="auto"/>
        <w:ind w:hanging="603"/>
        <w:jc w:val="both"/>
        <w:rPr>
          <w:rFonts w:ascii="Arial" w:eastAsia="Times New Roman" w:hAnsi="Arial" w:cs="Arial"/>
          <w:snapToGrid w:val="0"/>
          <w:szCs w:val="20"/>
        </w:rPr>
      </w:pPr>
      <w:proofErr w:type="gramStart"/>
      <w:r w:rsidRPr="008A4345">
        <w:rPr>
          <w:rFonts w:ascii="Arial" w:eastAsia="Times New Roman" w:hAnsi="Arial" w:cs="Arial"/>
          <w:snapToGrid w:val="0"/>
          <w:szCs w:val="20"/>
        </w:rPr>
        <w:t>all</w:t>
      </w:r>
      <w:proofErr w:type="gramEnd"/>
      <w:r w:rsidRPr="008A4345">
        <w:rPr>
          <w:rFonts w:ascii="Arial" w:eastAsia="Times New Roman" w:hAnsi="Arial" w:cs="Arial"/>
          <w:snapToGrid w:val="0"/>
          <w:szCs w:val="20"/>
        </w:rPr>
        <w:t xml:space="preserve"> frontages/walls/steps/forecourts to properties when works have been completed.</w:t>
      </w:r>
    </w:p>
    <w:p w:rsidR="008A4345" w:rsidRDefault="008A4345" w:rsidP="008A4345">
      <w:pPr>
        <w:keepNext/>
        <w:keepLines/>
        <w:tabs>
          <w:tab w:val="left" w:pos="567"/>
        </w:tabs>
        <w:spacing w:after="0" w:line="240" w:lineRule="auto"/>
        <w:ind w:hanging="603"/>
        <w:jc w:val="both"/>
        <w:rPr>
          <w:rFonts w:ascii="Arial" w:eastAsia="Times New Roman" w:hAnsi="Arial" w:cs="Arial"/>
          <w:snapToGrid w:val="0"/>
          <w:szCs w:val="20"/>
        </w:rPr>
      </w:pPr>
    </w:p>
    <w:p w:rsidR="000409B2" w:rsidRDefault="000409B2" w:rsidP="008A4345">
      <w:pPr>
        <w:keepNext/>
        <w:keepLines/>
        <w:tabs>
          <w:tab w:val="left" w:pos="567"/>
        </w:tabs>
        <w:spacing w:after="0" w:line="240" w:lineRule="auto"/>
        <w:ind w:hanging="603"/>
        <w:jc w:val="both"/>
        <w:rPr>
          <w:rFonts w:ascii="Arial" w:eastAsia="Times New Roman" w:hAnsi="Arial" w:cs="Arial"/>
          <w:snapToGrid w:val="0"/>
          <w:szCs w:val="20"/>
        </w:rPr>
      </w:pPr>
    </w:p>
    <w:p w:rsidR="000409B2" w:rsidRDefault="000409B2" w:rsidP="008A4345">
      <w:pPr>
        <w:keepNext/>
        <w:keepLines/>
        <w:tabs>
          <w:tab w:val="left" w:pos="567"/>
        </w:tabs>
        <w:spacing w:after="0" w:line="240" w:lineRule="auto"/>
        <w:ind w:hanging="603"/>
        <w:jc w:val="both"/>
        <w:rPr>
          <w:rFonts w:ascii="Arial" w:eastAsia="Times New Roman" w:hAnsi="Arial" w:cs="Arial"/>
          <w:snapToGrid w:val="0"/>
          <w:szCs w:val="20"/>
        </w:rPr>
      </w:pPr>
    </w:p>
    <w:p w:rsidR="000409B2" w:rsidRDefault="000409B2" w:rsidP="008A4345">
      <w:pPr>
        <w:keepNext/>
        <w:keepLines/>
        <w:tabs>
          <w:tab w:val="left" w:pos="567"/>
        </w:tabs>
        <w:spacing w:after="0" w:line="240" w:lineRule="auto"/>
        <w:ind w:hanging="603"/>
        <w:jc w:val="both"/>
        <w:rPr>
          <w:rFonts w:ascii="Arial" w:eastAsia="Times New Roman" w:hAnsi="Arial" w:cs="Arial"/>
          <w:snapToGrid w:val="0"/>
          <w:szCs w:val="20"/>
        </w:rPr>
      </w:pPr>
    </w:p>
    <w:p w:rsidR="000409B2" w:rsidRDefault="000409B2" w:rsidP="008A4345">
      <w:pPr>
        <w:keepNext/>
        <w:keepLines/>
        <w:tabs>
          <w:tab w:val="left" w:pos="567"/>
        </w:tabs>
        <w:spacing w:after="0" w:line="240" w:lineRule="auto"/>
        <w:ind w:hanging="603"/>
        <w:jc w:val="both"/>
        <w:rPr>
          <w:rFonts w:ascii="Arial" w:eastAsia="Times New Roman" w:hAnsi="Arial" w:cs="Arial"/>
          <w:snapToGrid w:val="0"/>
          <w:szCs w:val="20"/>
        </w:rPr>
      </w:pPr>
    </w:p>
    <w:p w:rsidR="000409B2" w:rsidRDefault="000409B2" w:rsidP="008A4345">
      <w:pPr>
        <w:keepNext/>
        <w:keepLines/>
        <w:tabs>
          <w:tab w:val="left" w:pos="567"/>
        </w:tabs>
        <w:spacing w:after="0" w:line="240" w:lineRule="auto"/>
        <w:ind w:hanging="603"/>
        <w:jc w:val="both"/>
        <w:rPr>
          <w:rFonts w:ascii="Arial" w:eastAsia="Times New Roman" w:hAnsi="Arial" w:cs="Arial"/>
          <w:snapToGrid w:val="0"/>
          <w:szCs w:val="20"/>
        </w:rPr>
      </w:pPr>
    </w:p>
    <w:p w:rsidR="000409B2" w:rsidRDefault="000409B2" w:rsidP="008A4345">
      <w:pPr>
        <w:keepNext/>
        <w:keepLines/>
        <w:tabs>
          <w:tab w:val="left" w:pos="567"/>
        </w:tabs>
        <w:spacing w:after="0" w:line="240" w:lineRule="auto"/>
        <w:ind w:hanging="603"/>
        <w:jc w:val="both"/>
        <w:rPr>
          <w:rFonts w:ascii="Arial" w:eastAsia="Times New Roman" w:hAnsi="Arial" w:cs="Arial"/>
          <w:snapToGrid w:val="0"/>
          <w:szCs w:val="20"/>
        </w:rPr>
      </w:pPr>
    </w:p>
    <w:p w:rsidR="000409B2" w:rsidRDefault="000409B2" w:rsidP="008A4345">
      <w:pPr>
        <w:keepNext/>
        <w:keepLines/>
        <w:tabs>
          <w:tab w:val="left" w:pos="567"/>
        </w:tabs>
        <w:spacing w:after="0" w:line="240" w:lineRule="auto"/>
        <w:ind w:hanging="603"/>
        <w:jc w:val="both"/>
        <w:rPr>
          <w:rFonts w:ascii="Arial" w:eastAsia="Times New Roman" w:hAnsi="Arial" w:cs="Arial"/>
          <w:snapToGrid w:val="0"/>
          <w:szCs w:val="20"/>
        </w:rPr>
      </w:pPr>
    </w:p>
    <w:p w:rsidR="000409B2" w:rsidRPr="008A4345" w:rsidRDefault="000409B2" w:rsidP="008A4345">
      <w:pPr>
        <w:keepNext/>
        <w:keepLines/>
        <w:tabs>
          <w:tab w:val="left" w:pos="567"/>
        </w:tabs>
        <w:spacing w:after="0" w:line="240" w:lineRule="auto"/>
        <w:ind w:hanging="603"/>
        <w:jc w:val="both"/>
        <w:rPr>
          <w:rFonts w:ascii="Arial" w:eastAsia="Times New Roman" w:hAnsi="Arial" w:cs="Arial"/>
          <w:snapToGrid w:val="0"/>
          <w:szCs w:val="20"/>
        </w:rPr>
      </w:pPr>
    </w:p>
    <w:p w:rsidR="008A4345" w:rsidRPr="008A4345" w:rsidRDefault="008A4345" w:rsidP="008A4345">
      <w:pPr>
        <w:keepNext/>
        <w:keepLines/>
        <w:tabs>
          <w:tab w:val="left" w:pos="567"/>
        </w:tabs>
        <w:spacing w:after="0" w:line="240" w:lineRule="auto"/>
        <w:ind w:left="720"/>
        <w:jc w:val="both"/>
        <w:rPr>
          <w:rFonts w:ascii="Times New Roman" w:eastAsia="Times New Roman" w:hAnsi="Times New Roman" w:cs="Times New Roman"/>
          <w:snapToGrid w:val="0"/>
          <w:szCs w:val="20"/>
        </w:rPr>
      </w:pP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bCs/>
          <w:szCs w:val="20"/>
          <w:u w:val="single"/>
        </w:rPr>
      </w:pPr>
      <w:r w:rsidRPr="008A4345">
        <w:rPr>
          <w:rFonts w:ascii="Arial" w:eastAsia="Calibri" w:hAnsi="Arial" w:cs="Arial"/>
          <w:b/>
          <w:bCs/>
          <w:szCs w:val="20"/>
          <w:u w:val="single"/>
        </w:rPr>
        <w:lastRenderedPageBreak/>
        <w:t>APPENDIX 1/23: RISKS TO HEALTH AND SAFETY FROM MATERIALS OR SUBSTANCES</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szCs w:val="20"/>
        </w:rPr>
      </w:pPr>
    </w:p>
    <w:p w:rsidR="008A4345" w:rsidRPr="008A4345" w:rsidRDefault="008A4345" w:rsidP="008A4345">
      <w:pPr>
        <w:keepNext/>
        <w:keepLines/>
        <w:tabs>
          <w:tab w:val="left" w:pos="567"/>
        </w:tabs>
        <w:spacing w:after="0" w:line="240" w:lineRule="auto"/>
        <w:jc w:val="both"/>
        <w:rPr>
          <w:rFonts w:ascii="Arial" w:eastAsia="Times New Roman" w:hAnsi="Arial" w:cs="Arial"/>
          <w:b/>
          <w:color w:val="000000"/>
          <w:szCs w:val="20"/>
        </w:rPr>
      </w:pPr>
      <w:r w:rsidRPr="008A4345">
        <w:rPr>
          <w:rFonts w:ascii="Arial" w:eastAsia="Times New Roman" w:hAnsi="Arial" w:cs="Arial"/>
          <w:b/>
          <w:color w:val="000000"/>
          <w:szCs w:val="20"/>
        </w:rPr>
        <w:t>1</w:t>
      </w:r>
      <w:r w:rsidRPr="008A4345">
        <w:rPr>
          <w:rFonts w:ascii="Arial" w:eastAsia="Times New Roman" w:hAnsi="Arial" w:cs="Arial"/>
          <w:b/>
          <w:color w:val="000000"/>
          <w:szCs w:val="20"/>
        </w:rPr>
        <w:tab/>
        <w:t>Restrictions in relation to traffic management measures</w:t>
      </w:r>
    </w:p>
    <w:p w:rsidR="008A4345" w:rsidRPr="008A4345" w:rsidRDefault="008A4345" w:rsidP="008A4345">
      <w:pPr>
        <w:keepNext/>
        <w:keepLines/>
        <w:tabs>
          <w:tab w:val="left" w:pos="567"/>
        </w:tabs>
        <w:spacing w:after="0" w:line="240" w:lineRule="auto"/>
        <w:jc w:val="both"/>
        <w:rPr>
          <w:rFonts w:ascii="Arial" w:eastAsia="Times New Roman" w:hAnsi="Arial" w:cs="Arial"/>
          <w:color w:val="000000"/>
          <w:szCs w:val="20"/>
        </w:rPr>
      </w:pPr>
    </w:p>
    <w:p w:rsidR="008A4345" w:rsidRPr="008A4345" w:rsidRDefault="008A4345" w:rsidP="008A4345">
      <w:pPr>
        <w:keepNext/>
        <w:keepLines/>
        <w:tabs>
          <w:tab w:val="left" w:pos="567"/>
        </w:tabs>
        <w:spacing w:after="0" w:line="240" w:lineRule="auto"/>
        <w:ind w:left="567" w:hanging="567"/>
        <w:jc w:val="both"/>
        <w:rPr>
          <w:rFonts w:ascii="Arial" w:eastAsia="Times New Roman" w:hAnsi="Arial" w:cs="Arial"/>
          <w:szCs w:val="20"/>
        </w:rPr>
      </w:pPr>
      <w:r w:rsidRPr="008A4345">
        <w:rPr>
          <w:rFonts w:ascii="Arial" w:eastAsia="Times New Roman" w:hAnsi="Arial" w:cs="Arial"/>
          <w:color w:val="000000"/>
          <w:szCs w:val="20"/>
        </w:rPr>
        <w:t>1.1</w:t>
      </w:r>
      <w:r w:rsidRPr="008A4345">
        <w:rPr>
          <w:rFonts w:ascii="Arial" w:eastAsia="Times New Roman" w:hAnsi="Arial" w:cs="Arial"/>
          <w:color w:val="000000"/>
          <w:szCs w:val="20"/>
        </w:rPr>
        <w:tab/>
        <w:t>Where site operations are carried out adjacent to or near to lanes open to traffic care should be taken to ensure that no dust, spray or other material is transferred to the lanes open to traffic by any means.  Additional safety zones may be required locally if the above is likely to occur.</w:t>
      </w:r>
    </w:p>
    <w:p w:rsidR="008A4345" w:rsidRPr="008A4345" w:rsidRDefault="008A4345" w:rsidP="008A4345">
      <w:pPr>
        <w:keepNext/>
        <w:keepLines/>
        <w:tabs>
          <w:tab w:val="left" w:pos="567"/>
        </w:tabs>
        <w:spacing w:after="0" w:line="240" w:lineRule="auto"/>
        <w:jc w:val="both"/>
        <w:rPr>
          <w:rFonts w:ascii="Arial" w:eastAsia="Times New Roman" w:hAnsi="Arial" w:cs="Arial"/>
          <w:color w:val="000000"/>
          <w:szCs w:val="20"/>
        </w:rPr>
      </w:pPr>
    </w:p>
    <w:p w:rsidR="008A4345" w:rsidRPr="008A4345" w:rsidRDefault="008A4345" w:rsidP="008A4345">
      <w:pPr>
        <w:keepNext/>
        <w:keepLines/>
        <w:tabs>
          <w:tab w:val="left" w:pos="567"/>
        </w:tabs>
        <w:spacing w:after="0" w:line="240" w:lineRule="auto"/>
        <w:jc w:val="both"/>
        <w:rPr>
          <w:rFonts w:ascii="Arial" w:eastAsia="Times New Roman" w:hAnsi="Arial" w:cs="Arial"/>
          <w:b/>
          <w:szCs w:val="20"/>
        </w:rPr>
      </w:pPr>
      <w:r w:rsidRPr="008A4345">
        <w:rPr>
          <w:rFonts w:ascii="Arial" w:eastAsia="Times New Roman" w:hAnsi="Arial" w:cs="Arial"/>
          <w:b/>
          <w:color w:val="000000"/>
          <w:szCs w:val="20"/>
        </w:rPr>
        <w:t>2</w:t>
      </w:r>
      <w:r w:rsidRPr="008A4345">
        <w:rPr>
          <w:rFonts w:ascii="Arial" w:eastAsia="Times New Roman" w:hAnsi="Arial" w:cs="Arial"/>
          <w:b/>
          <w:color w:val="000000"/>
          <w:szCs w:val="20"/>
        </w:rPr>
        <w:tab/>
        <w:t>Restrictions in relation to working practices</w:t>
      </w:r>
    </w:p>
    <w:p w:rsidR="008A4345" w:rsidRPr="008A4345" w:rsidRDefault="008A4345" w:rsidP="008A4345">
      <w:pPr>
        <w:keepNext/>
        <w:keepLines/>
        <w:tabs>
          <w:tab w:val="left" w:pos="567"/>
        </w:tabs>
        <w:spacing w:after="0" w:line="240" w:lineRule="auto"/>
        <w:jc w:val="both"/>
        <w:rPr>
          <w:rFonts w:ascii="Arial" w:eastAsia="Times New Roman" w:hAnsi="Arial" w:cs="Arial"/>
          <w:color w:val="000000"/>
          <w:szCs w:val="20"/>
        </w:rPr>
      </w:pPr>
    </w:p>
    <w:p w:rsidR="008A4345" w:rsidRPr="008A4345" w:rsidRDefault="008A4345" w:rsidP="008A4345">
      <w:pPr>
        <w:keepNext/>
        <w:keepLines/>
        <w:tabs>
          <w:tab w:val="left" w:pos="567"/>
        </w:tabs>
        <w:spacing w:after="0" w:line="240" w:lineRule="auto"/>
        <w:ind w:left="567" w:hanging="567"/>
        <w:jc w:val="both"/>
        <w:rPr>
          <w:rFonts w:ascii="Arial" w:eastAsia="Times New Roman" w:hAnsi="Arial" w:cs="Arial"/>
          <w:szCs w:val="20"/>
        </w:rPr>
      </w:pPr>
      <w:r w:rsidRPr="008A4345">
        <w:rPr>
          <w:rFonts w:ascii="Arial" w:eastAsia="Times New Roman" w:hAnsi="Arial" w:cs="Arial"/>
          <w:color w:val="000000"/>
          <w:szCs w:val="20"/>
        </w:rPr>
        <w:t>2.1</w:t>
      </w:r>
      <w:r w:rsidRPr="008A4345">
        <w:rPr>
          <w:rFonts w:ascii="Arial" w:eastAsia="Times New Roman" w:hAnsi="Arial" w:cs="Arial"/>
          <w:color w:val="000000"/>
          <w:szCs w:val="20"/>
        </w:rPr>
        <w:tab/>
        <w:t xml:space="preserve">As an alternative to the provision of additional safety zones where any dust, spray or other material could be deposited onto lanes open to traffic the </w:t>
      </w:r>
      <w:r w:rsidRPr="008A4345">
        <w:rPr>
          <w:rFonts w:ascii="Arial" w:eastAsia="Times New Roman" w:hAnsi="Arial" w:cs="Arial"/>
          <w:i/>
          <w:color w:val="000000"/>
          <w:szCs w:val="20"/>
        </w:rPr>
        <w:t>Contractor</w:t>
      </w:r>
      <w:r w:rsidRPr="008A4345">
        <w:rPr>
          <w:rFonts w:ascii="Arial" w:eastAsia="Times New Roman" w:hAnsi="Arial" w:cs="Arial"/>
          <w:color w:val="000000"/>
          <w:szCs w:val="20"/>
        </w:rPr>
        <w:t xml:space="preserve"> may so arrange his operation, or stop his operations for short periods, when:</w:t>
      </w:r>
    </w:p>
    <w:p w:rsidR="008A4345" w:rsidRPr="008A4345" w:rsidRDefault="008A4345" w:rsidP="008A4345">
      <w:pPr>
        <w:keepNext/>
        <w:keepLines/>
        <w:tabs>
          <w:tab w:val="left" w:pos="567"/>
        </w:tabs>
        <w:spacing w:after="0" w:line="240" w:lineRule="auto"/>
        <w:jc w:val="both"/>
        <w:rPr>
          <w:rFonts w:ascii="Arial" w:eastAsia="Times New Roman" w:hAnsi="Arial" w:cs="Arial"/>
          <w:color w:val="000000"/>
          <w:szCs w:val="20"/>
        </w:rPr>
      </w:pPr>
    </w:p>
    <w:p w:rsidR="008A4345" w:rsidRPr="008A4345" w:rsidRDefault="008A4345" w:rsidP="008A4345">
      <w:pPr>
        <w:keepNext/>
        <w:keepLines/>
        <w:tabs>
          <w:tab w:val="left" w:pos="567"/>
        </w:tabs>
        <w:spacing w:after="0" w:line="240" w:lineRule="auto"/>
        <w:ind w:left="1440" w:hanging="720"/>
        <w:jc w:val="both"/>
        <w:rPr>
          <w:rFonts w:ascii="Arial" w:eastAsia="Times New Roman" w:hAnsi="Arial" w:cs="Arial"/>
          <w:szCs w:val="20"/>
        </w:rPr>
      </w:pPr>
      <w:proofErr w:type="spellStart"/>
      <w:r w:rsidRPr="008A4345">
        <w:rPr>
          <w:rFonts w:ascii="Arial" w:eastAsia="Times New Roman" w:hAnsi="Arial" w:cs="Arial"/>
          <w:color w:val="000000"/>
          <w:szCs w:val="20"/>
        </w:rPr>
        <w:t>i</w:t>
      </w:r>
      <w:proofErr w:type="spellEnd"/>
      <w:r w:rsidRPr="008A4345">
        <w:rPr>
          <w:rFonts w:ascii="Arial" w:eastAsia="Times New Roman" w:hAnsi="Arial" w:cs="Arial"/>
          <w:color w:val="000000"/>
          <w:szCs w:val="20"/>
        </w:rPr>
        <w:t>)</w:t>
      </w:r>
      <w:r w:rsidRPr="008A4345">
        <w:rPr>
          <w:rFonts w:ascii="Arial" w:eastAsia="Times New Roman" w:hAnsi="Arial" w:cs="Arial"/>
          <w:color w:val="000000"/>
          <w:szCs w:val="20"/>
        </w:rPr>
        <w:tab/>
      </w:r>
      <w:proofErr w:type="gramStart"/>
      <w:r w:rsidRPr="008A4345">
        <w:rPr>
          <w:rFonts w:ascii="Arial" w:eastAsia="Times New Roman" w:hAnsi="Arial" w:cs="Arial"/>
          <w:color w:val="000000"/>
          <w:szCs w:val="20"/>
        </w:rPr>
        <w:t>the</w:t>
      </w:r>
      <w:proofErr w:type="gramEnd"/>
      <w:r w:rsidRPr="008A4345">
        <w:rPr>
          <w:rFonts w:ascii="Arial" w:eastAsia="Times New Roman" w:hAnsi="Arial" w:cs="Arial"/>
          <w:color w:val="000000"/>
          <w:szCs w:val="20"/>
        </w:rPr>
        <w:t xml:space="preserve"> wind direction would propel material onto traffic in the lanes open to traffic;</w:t>
      </w:r>
    </w:p>
    <w:p w:rsidR="008A4345" w:rsidRPr="008A4345" w:rsidRDefault="008A4345" w:rsidP="008A4345">
      <w:pPr>
        <w:keepNext/>
        <w:keepLines/>
        <w:tabs>
          <w:tab w:val="left" w:pos="567"/>
        </w:tabs>
        <w:spacing w:after="0" w:line="240" w:lineRule="auto"/>
        <w:ind w:left="1440" w:hanging="720"/>
        <w:jc w:val="both"/>
        <w:rPr>
          <w:rFonts w:ascii="Arial" w:eastAsia="Times New Roman" w:hAnsi="Arial" w:cs="Arial"/>
          <w:szCs w:val="20"/>
        </w:rPr>
      </w:pPr>
      <w:r w:rsidRPr="008A4345">
        <w:rPr>
          <w:rFonts w:ascii="Arial" w:eastAsia="Times New Roman" w:hAnsi="Arial" w:cs="Arial"/>
          <w:color w:val="000000"/>
          <w:szCs w:val="20"/>
        </w:rPr>
        <w:t>ii)</w:t>
      </w:r>
      <w:r w:rsidRPr="008A4345">
        <w:rPr>
          <w:rFonts w:ascii="Arial" w:eastAsia="Times New Roman" w:hAnsi="Arial" w:cs="Arial"/>
          <w:color w:val="000000"/>
          <w:szCs w:val="20"/>
        </w:rPr>
        <w:tab/>
      </w:r>
      <w:proofErr w:type="gramStart"/>
      <w:r w:rsidRPr="008A4345">
        <w:rPr>
          <w:rFonts w:ascii="Arial" w:eastAsia="Times New Roman" w:hAnsi="Arial" w:cs="Arial"/>
          <w:color w:val="000000"/>
          <w:szCs w:val="20"/>
        </w:rPr>
        <w:t>slow</w:t>
      </w:r>
      <w:proofErr w:type="gramEnd"/>
      <w:r w:rsidRPr="008A4345">
        <w:rPr>
          <w:rFonts w:ascii="Arial" w:eastAsia="Times New Roman" w:hAnsi="Arial" w:cs="Arial"/>
          <w:color w:val="000000"/>
          <w:szCs w:val="20"/>
        </w:rPr>
        <w:t xml:space="preserve"> moving or standing traffic would be contaminated by site operations. (Note: For the purpose of this appendix only, "slow moving traffic" is defined as traffic travelling at less than 20 mph.)</w:t>
      </w:r>
    </w:p>
    <w:p w:rsidR="008A4345" w:rsidRPr="008A4345" w:rsidRDefault="008A4345" w:rsidP="008A4345">
      <w:pPr>
        <w:keepNext/>
        <w:keepLines/>
        <w:tabs>
          <w:tab w:val="left" w:pos="567"/>
        </w:tabs>
        <w:spacing w:after="0" w:line="240" w:lineRule="auto"/>
        <w:jc w:val="both"/>
        <w:rPr>
          <w:rFonts w:ascii="Arial" w:eastAsia="Times New Roman" w:hAnsi="Arial" w:cs="Arial"/>
          <w:color w:val="000000"/>
          <w:szCs w:val="20"/>
        </w:rPr>
      </w:pPr>
    </w:p>
    <w:p w:rsidR="008A4345" w:rsidRPr="008A4345" w:rsidRDefault="008A4345" w:rsidP="008A4345">
      <w:pPr>
        <w:keepNext/>
        <w:keepLines/>
        <w:tabs>
          <w:tab w:val="left" w:pos="567"/>
        </w:tabs>
        <w:spacing w:after="0" w:line="240" w:lineRule="auto"/>
        <w:jc w:val="both"/>
        <w:rPr>
          <w:rFonts w:ascii="Arial" w:eastAsia="Times New Roman" w:hAnsi="Arial" w:cs="Arial"/>
          <w:b/>
          <w:szCs w:val="20"/>
        </w:rPr>
      </w:pPr>
      <w:r w:rsidRPr="008A4345">
        <w:rPr>
          <w:rFonts w:ascii="Arial" w:eastAsia="Times New Roman" w:hAnsi="Arial" w:cs="Arial"/>
          <w:b/>
          <w:color w:val="000000"/>
          <w:szCs w:val="20"/>
        </w:rPr>
        <w:t>3</w:t>
      </w:r>
      <w:r w:rsidRPr="008A4345">
        <w:rPr>
          <w:rFonts w:ascii="Arial" w:eastAsia="Times New Roman" w:hAnsi="Arial" w:cs="Arial"/>
          <w:b/>
          <w:color w:val="000000"/>
          <w:szCs w:val="20"/>
        </w:rPr>
        <w:tab/>
        <w:t>Measures to be taken to protect members of the public</w:t>
      </w:r>
    </w:p>
    <w:p w:rsidR="008A4345" w:rsidRPr="008A4345" w:rsidRDefault="008A4345" w:rsidP="008A4345">
      <w:pPr>
        <w:keepNext/>
        <w:keepLines/>
        <w:tabs>
          <w:tab w:val="left" w:pos="567"/>
        </w:tabs>
        <w:spacing w:after="0" w:line="240" w:lineRule="auto"/>
        <w:jc w:val="both"/>
        <w:rPr>
          <w:rFonts w:ascii="Arial" w:eastAsia="Times New Roman" w:hAnsi="Arial" w:cs="Arial"/>
          <w:color w:val="000000"/>
          <w:szCs w:val="20"/>
        </w:rPr>
      </w:pPr>
    </w:p>
    <w:p w:rsidR="008A4345" w:rsidRPr="008A4345" w:rsidRDefault="008A4345" w:rsidP="008A4345">
      <w:pPr>
        <w:keepNext/>
        <w:keepLines/>
        <w:tabs>
          <w:tab w:val="left" w:pos="567"/>
        </w:tabs>
        <w:spacing w:after="0" w:line="240" w:lineRule="auto"/>
        <w:ind w:left="567" w:hanging="567"/>
        <w:jc w:val="both"/>
        <w:rPr>
          <w:rFonts w:ascii="Arial" w:eastAsia="Times New Roman" w:hAnsi="Arial" w:cs="Arial"/>
          <w:szCs w:val="20"/>
        </w:rPr>
      </w:pPr>
      <w:r w:rsidRPr="008A4345">
        <w:rPr>
          <w:rFonts w:ascii="Arial" w:eastAsia="Times New Roman" w:hAnsi="Arial" w:cs="Arial"/>
          <w:color w:val="000000"/>
          <w:szCs w:val="20"/>
        </w:rPr>
        <w:t>3.1</w:t>
      </w:r>
      <w:r w:rsidRPr="008A4345">
        <w:rPr>
          <w:rFonts w:ascii="Arial" w:eastAsia="Times New Roman" w:hAnsi="Arial" w:cs="Arial"/>
          <w:color w:val="000000"/>
          <w:szCs w:val="20"/>
        </w:rPr>
        <w:tab/>
        <w:t>During roadworks operations care should be taken to protect members of the public from their effects, particularly during:</w:t>
      </w:r>
    </w:p>
    <w:p w:rsidR="008A4345" w:rsidRPr="008A4345" w:rsidRDefault="008A4345" w:rsidP="008A4345">
      <w:pPr>
        <w:keepNext/>
        <w:keepLines/>
        <w:tabs>
          <w:tab w:val="left" w:pos="567"/>
        </w:tabs>
        <w:spacing w:after="0" w:line="240" w:lineRule="auto"/>
        <w:jc w:val="both"/>
        <w:rPr>
          <w:rFonts w:ascii="Arial" w:eastAsia="Times New Roman" w:hAnsi="Arial" w:cs="Arial"/>
          <w:color w:val="000000"/>
          <w:szCs w:val="20"/>
        </w:rPr>
      </w:pPr>
    </w:p>
    <w:p w:rsidR="008A4345" w:rsidRPr="008A4345" w:rsidRDefault="008A4345" w:rsidP="008A4345">
      <w:pPr>
        <w:keepNext/>
        <w:keepLines/>
        <w:tabs>
          <w:tab w:val="left" w:pos="567"/>
        </w:tabs>
        <w:spacing w:after="0" w:line="240" w:lineRule="auto"/>
        <w:ind w:left="1134" w:hanging="1134"/>
        <w:jc w:val="both"/>
        <w:rPr>
          <w:rFonts w:ascii="Arial" w:eastAsia="Times New Roman" w:hAnsi="Arial" w:cs="Arial"/>
          <w:color w:val="000000"/>
          <w:szCs w:val="20"/>
        </w:rPr>
      </w:pPr>
      <w:r w:rsidRPr="008A4345">
        <w:rPr>
          <w:rFonts w:ascii="Arial" w:eastAsia="Times New Roman" w:hAnsi="Arial" w:cs="Arial"/>
          <w:color w:val="000000"/>
          <w:szCs w:val="20"/>
        </w:rPr>
        <w:tab/>
      </w:r>
      <w:proofErr w:type="spellStart"/>
      <w:r w:rsidRPr="008A4345">
        <w:rPr>
          <w:rFonts w:ascii="Arial" w:eastAsia="Times New Roman" w:hAnsi="Arial" w:cs="Arial"/>
          <w:color w:val="000000"/>
          <w:szCs w:val="20"/>
        </w:rPr>
        <w:t>i</w:t>
      </w:r>
      <w:proofErr w:type="spellEnd"/>
      <w:r w:rsidRPr="008A4345">
        <w:rPr>
          <w:rFonts w:ascii="Arial" w:eastAsia="Times New Roman" w:hAnsi="Arial" w:cs="Arial"/>
          <w:color w:val="000000"/>
          <w:szCs w:val="20"/>
        </w:rPr>
        <w:t>)</w:t>
      </w:r>
      <w:r w:rsidRPr="008A4345">
        <w:rPr>
          <w:rFonts w:ascii="Arial" w:eastAsia="Times New Roman" w:hAnsi="Arial" w:cs="Arial"/>
          <w:color w:val="000000"/>
          <w:szCs w:val="20"/>
        </w:rPr>
        <w:tab/>
      </w:r>
      <w:proofErr w:type="spellStart"/>
      <w:r w:rsidRPr="008A4345">
        <w:rPr>
          <w:rFonts w:ascii="Arial" w:eastAsia="Times New Roman" w:hAnsi="Arial" w:cs="Arial"/>
          <w:color w:val="000000"/>
          <w:szCs w:val="20"/>
        </w:rPr>
        <w:t>Planing</w:t>
      </w:r>
      <w:proofErr w:type="spellEnd"/>
      <w:r w:rsidRPr="008A4345">
        <w:rPr>
          <w:rFonts w:ascii="Arial" w:eastAsia="Times New Roman" w:hAnsi="Arial" w:cs="Arial"/>
          <w:color w:val="000000"/>
          <w:szCs w:val="20"/>
        </w:rPr>
        <w:t xml:space="preserve"> of bituminous pavement –material to planed or excavated to determine the tar level  and all </w:t>
      </w:r>
      <w:proofErr w:type="spellStart"/>
      <w:r w:rsidRPr="008A4345">
        <w:rPr>
          <w:rFonts w:ascii="Arial" w:eastAsia="Times New Roman" w:hAnsi="Arial" w:cs="Arial"/>
          <w:color w:val="000000"/>
          <w:szCs w:val="20"/>
        </w:rPr>
        <w:t>arisings</w:t>
      </w:r>
      <w:proofErr w:type="spellEnd"/>
      <w:r w:rsidRPr="008A4345">
        <w:rPr>
          <w:rFonts w:ascii="Arial" w:eastAsia="Times New Roman" w:hAnsi="Arial" w:cs="Arial"/>
          <w:color w:val="000000"/>
          <w:szCs w:val="20"/>
        </w:rPr>
        <w:t xml:space="preserve"> to be dealt with accordingly;</w:t>
      </w:r>
    </w:p>
    <w:p w:rsidR="008A4345" w:rsidRPr="008A4345" w:rsidRDefault="008E4949" w:rsidP="008E4949">
      <w:pPr>
        <w:keepNext/>
        <w:keepLines/>
        <w:spacing w:after="0" w:line="240" w:lineRule="auto"/>
        <w:ind w:left="993" w:hanging="426"/>
        <w:jc w:val="both"/>
        <w:rPr>
          <w:rFonts w:ascii="Arial" w:eastAsia="Times New Roman" w:hAnsi="Arial" w:cs="Arial"/>
          <w:szCs w:val="20"/>
        </w:rPr>
      </w:pPr>
      <w:r>
        <w:rPr>
          <w:rFonts w:ascii="Arial" w:eastAsia="Times New Roman" w:hAnsi="Arial" w:cs="Arial"/>
          <w:color w:val="000000"/>
          <w:szCs w:val="20"/>
        </w:rPr>
        <w:t>ii)</w:t>
      </w:r>
      <w:r>
        <w:rPr>
          <w:rFonts w:ascii="Arial" w:eastAsia="Times New Roman" w:hAnsi="Arial" w:cs="Arial"/>
          <w:color w:val="000000"/>
          <w:szCs w:val="20"/>
        </w:rPr>
        <w:tab/>
        <w:t xml:space="preserve">  </w:t>
      </w:r>
      <w:r w:rsidR="008A4345" w:rsidRPr="008A4345">
        <w:rPr>
          <w:rFonts w:ascii="Arial" w:eastAsia="Times New Roman" w:hAnsi="Arial" w:cs="Arial"/>
          <w:color w:val="000000"/>
          <w:szCs w:val="20"/>
        </w:rPr>
        <w:t>Application of herbicide;</w:t>
      </w:r>
    </w:p>
    <w:p w:rsidR="008A4345" w:rsidRPr="008A4345" w:rsidRDefault="008A4345" w:rsidP="008A4345">
      <w:pPr>
        <w:keepNext/>
        <w:keepLines/>
        <w:tabs>
          <w:tab w:val="left" w:pos="567"/>
        </w:tabs>
        <w:spacing w:after="0" w:line="240" w:lineRule="auto"/>
        <w:ind w:left="1134" w:hanging="1134"/>
        <w:jc w:val="both"/>
        <w:rPr>
          <w:rFonts w:ascii="Arial" w:eastAsia="Times New Roman" w:hAnsi="Arial" w:cs="Arial"/>
          <w:color w:val="000000"/>
          <w:szCs w:val="20"/>
        </w:rPr>
      </w:pPr>
      <w:r w:rsidRPr="008A4345">
        <w:rPr>
          <w:rFonts w:ascii="Arial" w:eastAsia="Times New Roman" w:hAnsi="Arial" w:cs="Arial"/>
          <w:color w:val="000000"/>
          <w:szCs w:val="20"/>
        </w:rPr>
        <w:tab/>
        <w:t>iii)</w:t>
      </w:r>
      <w:r w:rsidRPr="008A4345">
        <w:rPr>
          <w:rFonts w:ascii="Arial" w:eastAsia="Times New Roman" w:hAnsi="Arial" w:cs="Arial"/>
          <w:color w:val="000000"/>
          <w:szCs w:val="20"/>
        </w:rPr>
        <w:tab/>
        <w:t>Any other operation likely to generate dust, or result in hazardous or unhealthy substances being released.</w:t>
      </w:r>
    </w:p>
    <w:p w:rsidR="008A4345" w:rsidRPr="008A4345" w:rsidRDefault="008A4345" w:rsidP="008A4345">
      <w:pPr>
        <w:keepNext/>
        <w:keepLines/>
        <w:tabs>
          <w:tab w:val="left" w:pos="567"/>
        </w:tabs>
        <w:spacing w:after="0" w:line="240" w:lineRule="auto"/>
        <w:ind w:left="1134" w:hanging="1134"/>
        <w:jc w:val="both"/>
        <w:rPr>
          <w:rFonts w:ascii="Arial" w:eastAsia="Times New Roman" w:hAnsi="Arial" w:cs="Arial"/>
          <w:color w:val="000000"/>
          <w:szCs w:val="20"/>
        </w:rPr>
      </w:pPr>
      <w:r w:rsidRPr="008A4345">
        <w:rPr>
          <w:rFonts w:ascii="Arial" w:eastAsia="Times New Roman" w:hAnsi="Arial" w:cs="Arial"/>
          <w:color w:val="000000"/>
          <w:szCs w:val="20"/>
        </w:rPr>
        <w:tab/>
      </w:r>
      <w:proofErr w:type="gramStart"/>
      <w:r w:rsidRPr="008A4345">
        <w:rPr>
          <w:rFonts w:ascii="Arial" w:eastAsia="Times New Roman" w:hAnsi="Arial" w:cs="Arial"/>
          <w:color w:val="000000"/>
          <w:szCs w:val="20"/>
        </w:rPr>
        <w:t>iv)</w:t>
      </w:r>
      <w:r w:rsidRPr="008A4345">
        <w:rPr>
          <w:rFonts w:ascii="Arial" w:eastAsia="Times New Roman" w:hAnsi="Arial" w:cs="Arial"/>
          <w:color w:val="000000"/>
          <w:szCs w:val="20"/>
        </w:rPr>
        <w:tab/>
      </w:r>
      <w:r w:rsidRPr="008A4345">
        <w:rPr>
          <w:rFonts w:ascii="Arial" w:eastAsia="Times New Roman" w:hAnsi="Arial" w:cs="Arial"/>
          <w:noProof/>
          <w:szCs w:val="20"/>
        </w:rPr>
        <w:t>Application</w:t>
      </w:r>
      <w:proofErr w:type="gramEnd"/>
      <w:r w:rsidRPr="008A4345">
        <w:rPr>
          <w:rFonts w:ascii="Arial" w:eastAsia="Times New Roman" w:hAnsi="Arial" w:cs="Arial"/>
          <w:noProof/>
          <w:szCs w:val="20"/>
        </w:rPr>
        <w:t xml:space="preserve"> of thermoplastic line markings;</w:t>
      </w:r>
    </w:p>
    <w:p w:rsidR="008A4345" w:rsidRPr="008A4345" w:rsidRDefault="008A4345" w:rsidP="008A4345">
      <w:pPr>
        <w:keepNext/>
        <w:keepLines/>
        <w:tabs>
          <w:tab w:val="left" w:pos="567"/>
        </w:tabs>
        <w:spacing w:after="0" w:line="240" w:lineRule="auto"/>
        <w:jc w:val="both"/>
        <w:rPr>
          <w:rFonts w:ascii="Arial" w:eastAsia="Times New Roman" w:hAnsi="Arial" w:cs="Arial"/>
          <w:color w:val="000000"/>
          <w:szCs w:val="20"/>
        </w:rPr>
      </w:pPr>
    </w:p>
    <w:p w:rsidR="008A4345" w:rsidRPr="008A4345" w:rsidRDefault="008A4345" w:rsidP="008A4345">
      <w:pPr>
        <w:keepNext/>
        <w:keepLines/>
        <w:tabs>
          <w:tab w:val="left" w:pos="567"/>
        </w:tabs>
        <w:spacing w:after="0" w:line="240" w:lineRule="auto"/>
        <w:jc w:val="both"/>
        <w:rPr>
          <w:rFonts w:ascii="Arial" w:eastAsia="Times New Roman" w:hAnsi="Arial" w:cs="Arial"/>
          <w:b/>
          <w:szCs w:val="20"/>
        </w:rPr>
      </w:pPr>
      <w:r w:rsidRPr="008A4345">
        <w:rPr>
          <w:rFonts w:ascii="Arial" w:eastAsia="Times New Roman" w:hAnsi="Arial" w:cs="Arial"/>
          <w:b/>
          <w:color w:val="000000"/>
          <w:szCs w:val="20"/>
        </w:rPr>
        <w:t>4</w:t>
      </w:r>
      <w:r w:rsidRPr="008A4345">
        <w:rPr>
          <w:rFonts w:ascii="Arial" w:eastAsia="Times New Roman" w:hAnsi="Arial" w:cs="Arial"/>
          <w:b/>
          <w:color w:val="000000"/>
          <w:szCs w:val="20"/>
        </w:rPr>
        <w:tab/>
        <w:t xml:space="preserve">Monitoring to be undertaken by </w:t>
      </w:r>
      <w:r w:rsidRPr="008A4345">
        <w:rPr>
          <w:rFonts w:ascii="Arial" w:eastAsia="Times New Roman" w:hAnsi="Arial" w:cs="Arial"/>
          <w:b/>
          <w:i/>
          <w:color w:val="000000"/>
          <w:szCs w:val="20"/>
        </w:rPr>
        <w:t>Contractor</w:t>
      </w:r>
    </w:p>
    <w:p w:rsidR="008A4345" w:rsidRPr="008A4345" w:rsidRDefault="008A4345" w:rsidP="008A4345">
      <w:pPr>
        <w:keepNext/>
        <w:keepLines/>
        <w:tabs>
          <w:tab w:val="left" w:pos="567"/>
        </w:tabs>
        <w:spacing w:after="0" w:line="240" w:lineRule="auto"/>
        <w:jc w:val="both"/>
        <w:rPr>
          <w:rFonts w:ascii="Arial" w:eastAsia="Times New Roman" w:hAnsi="Arial" w:cs="Arial"/>
          <w:i/>
          <w:color w:val="000000"/>
          <w:szCs w:val="20"/>
        </w:rPr>
      </w:pPr>
    </w:p>
    <w:p w:rsidR="008A4345" w:rsidRPr="008A4345" w:rsidRDefault="008A4345" w:rsidP="008A4345">
      <w:pPr>
        <w:keepNext/>
        <w:keepLines/>
        <w:tabs>
          <w:tab w:val="left" w:pos="567"/>
        </w:tabs>
        <w:spacing w:after="0" w:line="240" w:lineRule="auto"/>
        <w:ind w:left="567" w:hanging="567"/>
        <w:jc w:val="both"/>
        <w:rPr>
          <w:rFonts w:ascii="Arial" w:eastAsia="Times New Roman" w:hAnsi="Arial" w:cs="Arial"/>
          <w:szCs w:val="20"/>
        </w:rPr>
      </w:pPr>
      <w:r w:rsidRPr="008A4345">
        <w:rPr>
          <w:rFonts w:ascii="Arial" w:eastAsia="Times New Roman" w:hAnsi="Arial" w:cs="Arial"/>
          <w:color w:val="000000"/>
          <w:szCs w:val="20"/>
        </w:rPr>
        <w:t>4.1</w:t>
      </w:r>
      <w:r w:rsidRPr="008A4345">
        <w:rPr>
          <w:rFonts w:ascii="Arial" w:eastAsia="Times New Roman" w:hAnsi="Arial" w:cs="Arial"/>
          <w:color w:val="000000"/>
          <w:szCs w:val="20"/>
        </w:rPr>
        <w:tab/>
        <w:t xml:space="preserve">No specific monitoring will be required but the </w:t>
      </w:r>
      <w:r w:rsidRPr="008A4345">
        <w:rPr>
          <w:rFonts w:ascii="Arial" w:eastAsia="Times New Roman" w:hAnsi="Arial" w:cs="Arial"/>
          <w:i/>
          <w:color w:val="000000"/>
          <w:szCs w:val="20"/>
        </w:rPr>
        <w:t>Contractor</w:t>
      </w:r>
      <w:r w:rsidRPr="008A4345">
        <w:rPr>
          <w:rFonts w:ascii="Arial" w:eastAsia="Times New Roman" w:hAnsi="Arial" w:cs="Arial"/>
          <w:color w:val="000000"/>
          <w:szCs w:val="20"/>
        </w:rPr>
        <w:t xml:space="preserve"> should consider Section 3 above and his general obligation under the COSHH Regulations and take action to eliminate or reduce problems that occur due to his site operations.</w:t>
      </w:r>
    </w:p>
    <w:p w:rsidR="008A4345" w:rsidRPr="008A4345" w:rsidRDefault="008A4345" w:rsidP="008A4345">
      <w:pPr>
        <w:keepNext/>
        <w:keepLines/>
        <w:tabs>
          <w:tab w:val="left" w:pos="567"/>
        </w:tabs>
        <w:spacing w:after="0" w:line="240" w:lineRule="auto"/>
        <w:jc w:val="both"/>
        <w:rPr>
          <w:rFonts w:ascii="Arial" w:eastAsia="Times New Roman" w:hAnsi="Arial" w:cs="Arial"/>
          <w:color w:val="000000"/>
          <w:szCs w:val="20"/>
        </w:rPr>
      </w:pPr>
    </w:p>
    <w:p w:rsidR="008A4345" w:rsidRPr="008A4345" w:rsidRDefault="008A4345" w:rsidP="008A4345">
      <w:pPr>
        <w:keepNext/>
        <w:keepLines/>
        <w:tabs>
          <w:tab w:val="left" w:pos="567"/>
        </w:tabs>
        <w:spacing w:after="0" w:line="240" w:lineRule="auto"/>
        <w:ind w:left="567" w:hanging="567"/>
        <w:jc w:val="both"/>
        <w:rPr>
          <w:rFonts w:ascii="Arial" w:eastAsia="Times New Roman" w:hAnsi="Arial" w:cs="Arial"/>
          <w:color w:val="000000"/>
          <w:szCs w:val="20"/>
        </w:rPr>
      </w:pPr>
      <w:r w:rsidRPr="008A4345">
        <w:rPr>
          <w:rFonts w:ascii="Arial" w:eastAsia="Times New Roman" w:hAnsi="Arial" w:cs="Arial"/>
          <w:color w:val="000000"/>
          <w:szCs w:val="20"/>
        </w:rPr>
        <w:t>4.2</w:t>
      </w:r>
      <w:r w:rsidRPr="008A4345">
        <w:rPr>
          <w:rFonts w:ascii="Arial" w:eastAsia="Times New Roman" w:hAnsi="Arial" w:cs="Arial"/>
          <w:color w:val="000000"/>
          <w:szCs w:val="20"/>
        </w:rPr>
        <w:tab/>
        <w:t xml:space="preserve">The </w:t>
      </w:r>
      <w:r w:rsidRPr="008A4345">
        <w:rPr>
          <w:rFonts w:ascii="Arial" w:eastAsia="Times New Roman" w:hAnsi="Arial" w:cs="Arial"/>
          <w:i/>
          <w:color w:val="000000"/>
          <w:szCs w:val="20"/>
        </w:rPr>
        <w:t>Contractor</w:t>
      </w:r>
      <w:r w:rsidRPr="008A4345">
        <w:rPr>
          <w:rFonts w:ascii="Arial" w:eastAsia="Times New Roman" w:hAnsi="Arial" w:cs="Arial"/>
          <w:color w:val="000000"/>
          <w:szCs w:val="20"/>
        </w:rPr>
        <w:t xml:space="preserve"> is required to keep records of all materials taken from the site and must record the location of the tips and the nature of the material deposited in them from the site.  These records shall be available for inspection by the Overseeing Organisation on demand.</w:t>
      </w:r>
    </w:p>
    <w:p w:rsidR="008A4345" w:rsidRPr="008A4345" w:rsidRDefault="008A4345" w:rsidP="008A4345">
      <w:pPr>
        <w:keepNext/>
        <w:keepLines/>
        <w:tabs>
          <w:tab w:val="left" w:pos="567"/>
        </w:tabs>
        <w:spacing w:after="0" w:line="240" w:lineRule="auto"/>
        <w:jc w:val="both"/>
        <w:rPr>
          <w:rFonts w:ascii="Arial" w:eastAsia="Times New Roman" w:hAnsi="Arial" w:cs="Arial"/>
          <w:color w:val="000000"/>
          <w:szCs w:val="20"/>
        </w:rPr>
      </w:pPr>
    </w:p>
    <w:p w:rsidR="008A4345" w:rsidRPr="008A4345" w:rsidRDefault="008A4345" w:rsidP="008A4345">
      <w:pPr>
        <w:keepNext/>
        <w:keepLines/>
        <w:tabs>
          <w:tab w:val="left" w:pos="567"/>
        </w:tabs>
        <w:spacing w:after="0" w:line="240" w:lineRule="auto"/>
        <w:ind w:left="567" w:hanging="567"/>
        <w:jc w:val="both"/>
        <w:rPr>
          <w:rFonts w:ascii="Arial" w:eastAsia="Times New Roman" w:hAnsi="Arial" w:cs="Arial"/>
          <w:color w:val="000000"/>
          <w:szCs w:val="20"/>
        </w:rPr>
      </w:pPr>
      <w:r w:rsidRPr="008A4345">
        <w:rPr>
          <w:rFonts w:ascii="Arial" w:eastAsia="Times New Roman" w:hAnsi="Arial" w:cs="Arial"/>
          <w:b/>
          <w:color w:val="000000"/>
          <w:szCs w:val="20"/>
        </w:rPr>
        <w:t>5</w:t>
      </w:r>
      <w:r w:rsidRPr="008A4345">
        <w:rPr>
          <w:rFonts w:ascii="Arial" w:eastAsia="Times New Roman" w:hAnsi="Arial" w:cs="Arial"/>
          <w:color w:val="000000"/>
          <w:szCs w:val="20"/>
        </w:rPr>
        <w:tab/>
        <w:t xml:space="preserve">Nothing in this appendix shall relieve the </w:t>
      </w:r>
      <w:r w:rsidRPr="008A4345">
        <w:rPr>
          <w:rFonts w:ascii="Arial" w:eastAsia="Times New Roman" w:hAnsi="Arial" w:cs="Arial"/>
          <w:i/>
          <w:color w:val="000000"/>
          <w:szCs w:val="20"/>
        </w:rPr>
        <w:t>Contractor</w:t>
      </w:r>
      <w:r w:rsidRPr="008A4345">
        <w:rPr>
          <w:rFonts w:ascii="Arial" w:eastAsia="Times New Roman" w:hAnsi="Arial" w:cs="Arial"/>
          <w:color w:val="000000"/>
          <w:szCs w:val="20"/>
        </w:rPr>
        <w:t xml:space="preserve"> of his obligations under the current Control of Substances Hazardous to Health Regulations (COSHH) and his responsibility for the development of safe working practices.</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sz w:val="20"/>
          <w:szCs w:val="20"/>
        </w:rPr>
      </w:pPr>
    </w:p>
    <w:p w:rsidR="0076392F" w:rsidRDefault="0076392F"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u w:val="single"/>
        </w:rPr>
      </w:pPr>
    </w:p>
    <w:p w:rsidR="0076392F" w:rsidRDefault="0076392F"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u w:val="single"/>
        </w:rPr>
      </w:pPr>
    </w:p>
    <w:p w:rsidR="0076392F" w:rsidRDefault="0076392F"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u w:val="single"/>
        </w:rPr>
      </w:pPr>
    </w:p>
    <w:p w:rsidR="000409B2" w:rsidRDefault="000409B2"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u w:val="single"/>
        </w:rPr>
      </w:pPr>
    </w:p>
    <w:p w:rsidR="000409B2" w:rsidRDefault="000409B2"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u w:val="single"/>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u w:val="single"/>
        </w:rPr>
      </w:pPr>
      <w:r w:rsidRPr="008A4345">
        <w:rPr>
          <w:rFonts w:ascii="Arial" w:eastAsia="Times New Roman" w:hAnsi="Arial" w:cs="Arial"/>
          <w:b/>
          <w:u w:val="single"/>
        </w:rPr>
        <w:lastRenderedPageBreak/>
        <w:t>APPENDIX 1/24: QUALITY MANAGEMENT SYSTEMS</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rPr>
      </w:pPr>
    </w:p>
    <w:p w:rsidR="008A4345" w:rsidRPr="008A4345" w:rsidRDefault="008A4345" w:rsidP="008A4345">
      <w:pPr>
        <w:keepNext/>
        <w:keepLines/>
        <w:tabs>
          <w:tab w:val="left" w:pos="567"/>
        </w:tabs>
        <w:autoSpaceDE w:val="0"/>
        <w:autoSpaceDN w:val="0"/>
        <w:adjustRightInd w:val="0"/>
        <w:spacing w:after="0" w:line="240" w:lineRule="auto"/>
        <w:ind w:left="567" w:hanging="567"/>
        <w:jc w:val="both"/>
        <w:rPr>
          <w:rFonts w:ascii="Arial" w:eastAsia="Calibri" w:hAnsi="Arial" w:cs="Arial"/>
        </w:rPr>
      </w:pPr>
      <w:r w:rsidRPr="008A4345">
        <w:rPr>
          <w:rFonts w:ascii="Arial" w:eastAsia="Calibri" w:hAnsi="Arial" w:cs="Arial"/>
          <w:b/>
        </w:rPr>
        <w:t>1</w:t>
      </w:r>
      <w:r w:rsidRPr="008A4345">
        <w:rPr>
          <w:rFonts w:ascii="Arial" w:eastAsia="Calibri" w:hAnsi="Arial" w:cs="Arial"/>
        </w:rPr>
        <w:tab/>
        <w:t xml:space="preserve">The </w:t>
      </w:r>
      <w:r w:rsidRPr="008A4345">
        <w:rPr>
          <w:rFonts w:ascii="Arial" w:eastAsia="Calibri" w:hAnsi="Arial" w:cs="Arial"/>
          <w:i/>
        </w:rPr>
        <w:t>Contractor</w:t>
      </w:r>
      <w:r w:rsidRPr="008A4345">
        <w:rPr>
          <w:rFonts w:ascii="Arial" w:eastAsia="Calibri" w:hAnsi="Arial" w:cs="Arial"/>
        </w:rPr>
        <w:t xml:space="preserve"> shall institute and operate a quality management system complying with BS EN ISO 9001 and Clause 104. The quality management system shall be described in a Quality Plan that shall be submitted to the Overseeing Organisation for its acceptance.</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rPr>
      </w:pPr>
    </w:p>
    <w:p w:rsidR="008A4345" w:rsidRPr="008A4345" w:rsidRDefault="008A4345" w:rsidP="008A4345">
      <w:pPr>
        <w:keepNext/>
        <w:keepLines/>
        <w:tabs>
          <w:tab w:val="left" w:pos="567"/>
        </w:tabs>
        <w:autoSpaceDE w:val="0"/>
        <w:autoSpaceDN w:val="0"/>
        <w:adjustRightInd w:val="0"/>
        <w:spacing w:after="0" w:line="240" w:lineRule="auto"/>
        <w:ind w:firstLine="720"/>
        <w:jc w:val="both"/>
        <w:rPr>
          <w:rFonts w:ascii="Arial" w:eastAsia="Calibri" w:hAnsi="Arial" w:cs="Arial"/>
        </w:rPr>
      </w:pPr>
      <w:r w:rsidRPr="008A4345">
        <w:rPr>
          <w:rFonts w:ascii="Arial" w:eastAsia="Calibri" w:hAnsi="Arial" w:cs="Arial"/>
        </w:rPr>
        <w:t>The Quality Plan shall cover the following items:</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rPr>
      </w:pPr>
    </w:p>
    <w:p w:rsidR="008A4345" w:rsidRPr="008A4345" w:rsidRDefault="008A4345" w:rsidP="008A4345">
      <w:pPr>
        <w:keepNext/>
        <w:keepLines/>
        <w:tabs>
          <w:tab w:val="left" w:pos="567"/>
        </w:tabs>
        <w:autoSpaceDE w:val="0"/>
        <w:autoSpaceDN w:val="0"/>
        <w:adjustRightInd w:val="0"/>
        <w:spacing w:after="0" w:line="240" w:lineRule="auto"/>
        <w:ind w:firstLine="720"/>
        <w:jc w:val="both"/>
        <w:rPr>
          <w:rFonts w:ascii="Arial" w:eastAsia="Calibri" w:hAnsi="Arial" w:cs="Arial"/>
        </w:rPr>
      </w:pPr>
      <w:r w:rsidRPr="008A4345">
        <w:rPr>
          <w:rFonts w:ascii="Arial" w:eastAsia="Calibri" w:hAnsi="Arial" w:cs="Arial"/>
        </w:rPr>
        <w:t>(</w:t>
      </w:r>
      <w:proofErr w:type="spellStart"/>
      <w:r w:rsidRPr="008A4345">
        <w:rPr>
          <w:rFonts w:ascii="Arial" w:eastAsia="Calibri" w:hAnsi="Arial" w:cs="Arial"/>
        </w:rPr>
        <w:t>i</w:t>
      </w:r>
      <w:proofErr w:type="spellEnd"/>
      <w:r w:rsidRPr="008A4345">
        <w:rPr>
          <w:rFonts w:ascii="Arial" w:eastAsia="Calibri" w:hAnsi="Arial" w:cs="Arial"/>
        </w:rPr>
        <w:t xml:space="preserve">) </w:t>
      </w:r>
      <w:r w:rsidRPr="008A4345">
        <w:rPr>
          <w:rFonts w:ascii="Arial" w:eastAsia="Calibri" w:hAnsi="Arial" w:cs="Arial"/>
        </w:rPr>
        <w:tab/>
      </w:r>
      <w:r w:rsidRPr="008A4345">
        <w:rPr>
          <w:rFonts w:ascii="Arial" w:eastAsia="Calibri" w:hAnsi="Arial" w:cs="Arial"/>
          <w:i/>
        </w:rPr>
        <w:t>Contractor</w:t>
      </w:r>
      <w:r w:rsidRPr="008A4345">
        <w:rPr>
          <w:rFonts w:ascii="Arial" w:eastAsia="Calibri" w:hAnsi="Arial" w:cs="Arial"/>
        </w:rPr>
        <w:t>’s organisation and management</w:t>
      </w:r>
    </w:p>
    <w:p w:rsidR="008A4345" w:rsidRPr="008A4345" w:rsidRDefault="008A4345" w:rsidP="008A4345">
      <w:pPr>
        <w:keepNext/>
        <w:keepLines/>
        <w:tabs>
          <w:tab w:val="left" w:pos="567"/>
        </w:tabs>
        <w:autoSpaceDE w:val="0"/>
        <w:autoSpaceDN w:val="0"/>
        <w:adjustRightInd w:val="0"/>
        <w:spacing w:after="0" w:line="240" w:lineRule="auto"/>
        <w:ind w:firstLine="720"/>
        <w:jc w:val="both"/>
        <w:rPr>
          <w:rFonts w:ascii="Arial" w:eastAsia="Calibri" w:hAnsi="Arial" w:cs="Arial"/>
        </w:rPr>
      </w:pPr>
      <w:r w:rsidRPr="008A4345">
        <w:rPr>
          <w:rFonts w:ascii="Arial" w:eastAsia="Calibri" w:hAnsi="Arial" w:cs="Arial"/>
        </w:rPr>
        <w:t xml:space="preserve">(ii) </w:t>
      </w:r>
      <w:r w:rsidRPr="008A4345">
        <w:rPr>
          <w:rFonts w:ascii="Arial" w:eastAsia="Calibri" w:hAnsi="Arial" w:cs="Arial"/>
        </w:rPr>
        <w:tab/>
      </w:r>
      <w:r w:rsidRPr="008A4345">
        <w:rPr>
          <w:rFonts w:ascii="Arial" w:eastAsia="Calibri" w:hAnsi="Arial" w:cs="Arial"/>
          <w:i/>
        </w:rPr>
        <w:t>Contractor</w:t>
      </w:r>
      <w:r w:rsidRPr="008A4345">
        <w:rPr>
          <w:rFonts w:ascii="Arial" w:eastAsia="Calibri" w:hAnsi="Arial" w:cs="Arial"/>
        </w:rPr>
        <w:t>’s method statements and construction procedures</w:t>
      </w:r>
    </w:p>
    <w:p w:rsidR="008A4345" w:rsidRPr="008A4345" w:rsidRDefault="008A4345" w:rsidP="008A4345">
      <w:pPr>
        <w:keepNext/>
        <w:keepLines/>
        <w:tabs>
          <w:tab w:val="left" w:pos="567"/>
        </w:tabs>
        <w:autoSpaceDE w:val="0"/>
        <w:autoSpaceDN w:val="0"/>
        <w:adjustRightInd w:val="0"/>
        <w:spacing w:after="0" w:line="240" w:lineRule="auto"/>
        <w:ind w:firstLine="720"/>
        <w:jc w:val="both"/>
        <w:rPr>
          <w:rFonts w:ascii="Arial" w:eastAsia="Calibri" w:hAnsi="Arial" w:cs="Arial"/>
        </w:rPr>
      </w:pPr>
      <w:r w:rsidRPr="008A4345">
        <w:rPr>
          <w:rFonts w:ascii="Arial" w:eastAsia="Calibri" w:hAnsi="Arial" w:cs="Arial"/>
        </w:rPr>
        <w:t xml:space="preserve">(iii) </w:t>
      </w:r>
      <w:r w:rsidRPr="008A4345">
        <w:rPr>
          <w:rFonts w:ascii="Arial" w:eastAsia="Calibri" w:hAnsi="Arial" w:cs="Arial"/>
        </w:rPr>
        <w:tab/>
      </w:r>
      <w:r w:rsidRPr="008A4345">
        <w:rPr>
          <w:rFonts w:ascii="Arial" w:eastAsia="Calibri" w:hAnsi="Arial" w:cs="Arial"/>
          <w:i/>
        </w:rPr>
        <w:t>Contractor</w:t>
      </w:r>
      <w:r w:rsidRPr="008A4345">
        <w:rPr>
          <w:rFonts w:ascii="Arial" w:eastAsia="Calibri" w:hAnsi="Arial" w:cs="Arial"/>
        </w:rPr>
        <w:t>’s construction quality control</w:t>
      </w:r>
    </w:p>
    <w:p w:rsidR="008A4345" w:rsidRPr="008A4345" w:rsidRDefault="008A4345" w:rsidP="008A4345">
      <w:pPr>
        <w:keepNext/>
        <w:keepLines/>
        <w:tabs>
          <w:tab w:val="left" w:pos="567"/>
        </w:tabs>
        <w:autoSpaceDE w:val="0"/>
        <w:autoSpaceDN w:val="0"/>
        <w:adjustRightInd w:val="0"/>
        <w:spacing w:after="0" w:line="240" w:lineRule="auto"/>
        <w:ind w:firstLine="720"/>
        <w:jc w:val="both"/>
        <w:rPr>
          <w:rFonts w:ascii="Arial" w:eastAsia="Calibri" w:hAnsi="Arial" w:cs="Arial"/>
        </w:rPr>
      </w:pPr>
      <w:proofErr w:type="gramStart"/>
      <w:r w:rsidRPr="008A4345">
        <w:rPr>
          <w:rFonts w:ascii="Arial" w:eastAsia="Calibri" w:hAnsi="Arial" w:cs="Arial"/>
        </w:rPr>
        <w:t xml:space="preserve">(iv) </w:t>
      </w:r>
      <w:r w:rsidRPr="008A4345">
        <w:rPr>
          <w:rFonts w:ascii="Arial" w:eastAsia="Calibri" w:hAnsi="Arial" w:cs="Arial"/>
        </w:rPr>
        <w:tab/>
        <w:t>Organisation</w:t>
      </w:r>
      <w:proofErr w:type="gramEnd"/>
      <w:r w:rsidRPr="008A4345">
        <w:rPr>
          <w:rFonts w:ascii="Arial" w:eastAsia="Calibri" w:hAnsi="Arial" w:cs="Arial"/>
        </w:rPr>
        <w:t>'s Quality Plans</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Cs/>
        </w:rPr>
      </w:pP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rPr>
      </w:pPr>
      <w:r w:rsidRPr="008A4345">
        <w:rPr>
          <w:rFonts w:ascii="Arial" w:eastAsia="Times New Roman" w:hAnsi="Arial" w:cs="Arial"/>
          <w:b/>
          <w:bCs/>
        </w:rPr>
        <w:t>2</w:t>
      </w:r>
      <w:r w:rsidRPr="008A4345">
        <w:rPr>
          <w:rFonts w:ascii="Arial" w:eastAsia="Times New Roman" w:hAnsi="Arial" w:cs="Arial"/>
          <w:bCs/>
        </w:rPr>
        <w:tab/>
        <w:t xml:space="preserve">Items </w:t>
      </w:r>
      <w:proofErr w:type="spellStart"/>
      <w:r w:rsidRPr="008A4345">
        <w:rPr>
          <w:rFonts w:ascii="Arial" w:eastAsia="Times New Roman" w:hAnsi="Arial" w:cs="Arial"/>
          <w:bCs/>
        </w:rPr>
        <w:t>i</w:t>
      </w:r>
      <w:proofErr w:type="spellEnd"/>
      <w:r w:rsidRPr="008A4345">
        <w:rPr>
          <w:rFonts w:ascii="Arial" w:eastAsia="Times New Roman" w:hAnsi="Arial" w:cs="Arial"/>
          <w:bCs/>
        </w:rPr>
        <w:t xml:space="preserve">) and iii) of the Quality Plan shall be submitted to the Overseeing Organisation for its acceptance not later than 14 days after award of the Contract.  </w:t>
      </w:r>
      <w:r w:rsidRPr="008A4345">
        <w:rPr>
          <w:rFonts w:ascii="Arial" w:eastAsia="Times New Roman" w:hAnsi="Arial" w:cs="Arial"/>
        </w:rPr>
        <w:t xml:space="preserve">The </w:t>
      </w:r>
      <w:r w:rsidRPr="008A4345">
        <w:rPr>
          <w:rFonts w:ascii="Arial" w:eastAsia="Times New Roman" w:hAnsi="Arial" w:cs="Arial"/>
          <w:i/>
        </w:rPr>
        <w:t>Contractor</w:t>
      </w:r>
      <w:r w:rsidRPr="008A4345">
        <w:rPr>
          <w:rFonts w:ascii="Arial" w:eastAsia="Times New Roman" w:hAnsi="Arial" w:cs="Arial"/>
        </w:rPr>
        <w:t xml:space="preserve"> shall submit other parts of the Quality Plan prior to commencement of any related work or activity.</w:t>
      </w:r>
    </w:p>
    <w:p w:rsidR="0076392F" w:rsidRPr="008A4345" w:rsidRDefault="0076392F"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Cs/>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Cs/>
        </w:rPr>
      </w:pPr>
      <w:r w:rsidRPr="008A4345">
        <w:rPr>
          <w:rFonts w:ascii="Arial" w:eastAsia="Times New Roman" w:hAnsi="Arial" w:cs="Arial"/>
          <w:b/>
          <w:bCs/>
        </w:rPr>
        <w:t>3</w:t>
      </w:r>
      <w:r w:rsidRPr="008A4345">
        <w:rPr>
          <w:rFonts w:ascii="Arial" w:eastAsia="Times New Roman" w:hAnsi="Arial" w:cs="Arial"/>
          <w:bCs/>
        </w:rPr>
        <w:tab/>
        <w:t xml:space="preserve">Method statements are required for all items of work including but not limited </w:t>
      </w:r>
      <w:proofErr w:type="gramStart"/>
      <w:r w:rsidRPr="008A4345">
        <w:rPr>
          <w:rFonts w:ascii="Arial" w:eastAsia="Times New Roman" w:hAnsi="Arial" w:cs="Arial"/>
          <w:bCs/>
        </w:rPr>
        <w:t>to :</w:t>
      </w:r>
      <w:proofErr w:type="gramEnd"/>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Cs/>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Cs/>
        </w:rPr>
      </w:pPr>
      <w:r w:rsidRPr="008A4345">
        <w:rPr>
          <w:rFonts w:ascii="Arial" w:eastAsia="Times New Roman" w:hAnsi="Arial" w:cs="Arial"/>
          <w:bCs/>
        </w:rPr>
        <w:tab/>
        <w:t>-</w:t>
      </w:r>
      <w:r w:rsidRPr="008A4345">
        <w:rPr>
          <w:rFonts w:ascii="Arial" w:eastAsia="Times New Roman" w:hAnsi="Arial" w:cs="Arial"/>
          <w:bCs/>
        </w:rPr>
        <w:tab/>
        <w:t>Traffic management</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Cs/>
        </w:rPr>
      </w:pPr>
      <w:r w:rsidRPr="008A4345">
        <w:rPr>
          <w:rFonts w:ascii="Arial" w:eastAsia="Times New Roman" w:hAnsi="Arial" w:cs="Arial"/>
          <w:bCs/>
        </w:rPr>
        <w:tab/>
        <w:t>-</w:t>
      </w:r>
      <w:r w:rsidRPr="008A4345">
        <w:rPr>
          <w:rFonts w:ascii="Arial" w:eastAsia="Times New Roman" w:hAnsi="Arial" w:cs="Arial"/>
          <w:bCs/>
        </w:rPr>
        <w:tab/>
        <w:t>Site clearance</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Cs/>
        </w:rPr>
      </w:pPr>
      <w:r w:rsidRPr="008A4345">
        <w:rPr>
          <w:rFonts w:ascii="Arial" w:eastAsia="Times New Roman" w:hAnsi="Arial" w:cs="Arial"/>
          <w:bCs/>
        </w:rPr>
        <w:tab/>
        <w:t>-</w:t>
      </w:r>
      <w:r w:rsidRPr="008A4345">
        <w:rPr>
          <w:rFonts w:ascii="Arial" w:eastAsia="Times New Roman" w:hAnsi="Arial" w:cs="Arial"/>
          <w:bCs/>
        </w:rPr>
        <w:tab/>
        <w:t>Excavation</w:t>
      </w:r>
    </w:p>
    <w:p w:rsidR="008A4345" w:rsidRPr="008A4345" w:rsidRDefault="008A4345" w:rsidP="008A4345">
      <w:pPr>
        <w:keepNext/>
        <w:keepLines/>
        <w:tabs>
          <w:tab w:val="left" w:pos="567"/>
        </w:tabs>
        <w:overflowPunct w:val="0"/>
        <w:autoSpaceDE w:val="0"/>
        <w:autoSpaceDN w:val="0"/>
        <w:adjustRightInd w:val="0"/>
        <w:spacing w:after="0" w:line="240" w:lineRule="auto"/>
        <w:ind w:left="720" w:hanging="720"/>
        <w:jc w:val="both"/>
        <w:textAlignment w:val="baseline"/>
        <w:rPr>
          <w:rFonts w:ascii="Arial" w:eastAsia="Times New Roman" w:hAnsi="Arial" w:cs="Arial"/>
          <w:bCs/>
        </w:rPr>
      </w:pPr>
      <w:r w:rsidRPr="008A4345">
        <w:rPr>
          <w:rFonts w:ascii="Arial" w:eastAsia="Times New Roman" w:hAnsi="Arial" w:cs="Arial"/>
          <w:bCs/>
        </w:rPr>
        <w:tab/>
        <w:t>-</w:t>
      </w:r>
      <w:r w:rsidRPr="008A4345">
        <w:rPr>
          <w:rFonts w:ascii="Arial" w:eastAsia="Times New Roman" w:hAnsi="Arial" w:cs="Arial"/>
          <w:bCs/>
        </w:rPr>
        <w:tab/>
        <w:t>Drainage</w:t>
      </w:r>
    </w:p>
    <w:p w:rsidR="008A4345" w:rsidRDefault="008A4345" w:rsidP="008A4345">
      <w:pPr>
        <w:keepNext/>
        <w:keepLines/>
        <w:tabs>
          <w:tab w:val="left" w:pos="567"/>
        </w:tabs>
        <w:overflowPunct w:val="0"/>
        <w:autoSpaceDE w:val="0"/>
        <w:autoSpaceDN w:val="0"/>
        <w:adjustRightInd w:val="0"/>
        <w:spacing w:after="0" w:line="240" w:lineRule="auto"/>
        <w:ind w:left="720" w:hanging="720"/>
        <w:jc w:val="both"/>
        <w:textAlignment w:val="baseline"/>
        <w:rPr>
          <w:rFonts w:ascii="Arial" w:eastAsia="Times New Roman" w:hAnsi="Arial" w:cs="Arial"/>
          <w:bCs/>
        </w:rPr>
      </w:pPr>
      <w:r w:rsidRPr="008A4345">
        <w:rPr>
          <w:rFonts w:ascii="Arial" w:eastAsia="Times New Roman" w:hAnsi="Arial" w:cs="Arial"/>
          <w:bCs/>
        </w:rPr>
        <w:tab/>
        <w:t>-</w:t>
      </w:r>
      <w:r w:rsidRPr="008A4345">
        <w:rPr>
          <w:rFonts w:ascii="Arial" w:eastAsia="Times New Roman" w:hAnsi="Arial" w:cs="Arial"/>
          <w:bCs/>
        </w:rPr>
        <w:tab/>
        <w:t>Earthworks</w:t>
      </w:r>
    </w:p>
    <w:p w:rsidR="0076392F" w:rsidRPr="008A4345" w:rsidRDefault="0076392F" w:rsidP="008A4345">
      <w:pPr>
        <w:keepNext/>
        <w:keepLines/>
        <w:tabs>
          <w:tab w:val="left" w:pos="567"/>
        </w:tabs>
        <w:overflowPunct w:val="0"/>
        <w:autoSpaceDE w:val="0"/>
        <w:autoSpaceDN w:val="0"/>
        <w:adjustRightInd w:val="0"/>
        <w:spacing w:after="0" w:line="240" w:lineRule="auto"/>
        <w:ind w:left="720" w:hanging="720"/>
        <w:jc w:val="both"/>
        <w:textAlignment w:val="baseline"/>
        <w:rPr>
          <w:rFonts w:ascii="Arial" w:eastAsia="Times New Roman" w:hAnsi="Arial" w:cs="Arial"/>
          <w:bCs/>
        </w:rPr>
      </w:pPr>
      <w:r>
        <w:rPr>
          <w:rFonts w:ascii="Arial" w:eastAsia="Times New Roman" w:hAnsi="Arial" w:cs="Arial"/>
          <w:bCs/>
        </w:rPr>
        <w:tab/>
        <w:t>- Piling</w:t>
      </w:r>
    </w:p>
    <w:p w:rsidR="008A4345" w:rsidRPr="008A4345" w:rsidRDefault="008A4345" w:rsidP="008A4345">
      <w:pPr>
        <w:keepNext/>
        <w:keepLines/>
        <w:tabs>
          <w:tab w:val="left" w:pos="567"/>
        </w:tabs>
        <w:overflowPunct w:val="0"/>
        <w:autoSpaceDE w:val="0"/>
        <w:autoSpaceDN w:val="0"/>
        <w:adjustRightInd w:val="0"/>
        <w:spacing w:after="0" w:line="240" w:lineRule="auto"/>
        <w:ind w:left="720" w:hanging="720"/>
        <w:jc w:val="both"/>
        <w:textAlignment w:val="baseline"/>
        <w:rPr>
          <w:rFonts w:ascii="Arial" w:eastAsia="Times New Roman" w:hAnsi="Arial" w:cs="Arial"/>
          <w:bCs/>
        </w:rPr>
      </w:pPr>
      <w:r w:rsidRPr="008A4345">
        <w:rPr>
          <w:rFonts w:ascii="Arial" w:eastAsia="Times New Roman" w:hAnsi="Arial" w:cs="Arial"/>
          <w:bCs/>
        </w:rPr>
        <w:tab/>
        <w:t>-</w:t>
      </w:r>
      <w:r w:rsidRPr="008A4345">
        <w:rPr>
          <w:rFonts w:ascii="Arial" w:eastAsia="Times New Roman" w:hAnsi="Arial" w:cs="Arial"/>
          <w:bCs/>
        </w:rPr>
        <w:tab/>
        <w:t>Pavement construction including footways and lining and signing</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Cs/>
        </w:rPr>
      </w:pPr>
      <w:r w:rsidRPr="008A4345">
        <w:rPr>
          <w:rFonts w:ascii="Arial" w:eastAsia="Times New Roman" w:hAnsi="Arial" w:cs="Arial"/>
          <w:bCs/>
        </w:rPr>
        <w:tab/>
        <w:t>-</w:t>
      </w:r>
      <w:r w:rsidRPr="008A4345">
        <w:rPr>
          <w:rFonts w:ascii="Arial" w:eastAsia="Times New Roman" w:hAnsi="Arial" w:cs="Arial"/>
          <w:bCs/>
        </w:rPr>
        <w:tab/>
        <w:t>Each traffic management operation</w:t>
      </w:r>
    </w:p>
    <w:p w:rsid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Cs/>
        </w:rPr>
      </w:pPr>
      <w:r w:rsidRPr="008A4345">
        <w:rPr>
          <w:rFonts w:ascii="Arial" w:eastAsia="Times New Roman" w:hAnsi="Arial" w:cs="Arial"/>
          <w:bCs/>
        </w:rPr>
        <w:tab/>
        <w:t>-</w:t>
      </w:r>
      <w:r w:rsidRPr="008A4345">
        <w:rPr>
          <w:rFonts w:ascii="Arial" w:eastAsia="Times New Roman" w:hAnsi="Arial" w:cs="Arial"/>
          <w:bCs/>
        </w:rPr>
        <w:tab/>
        <w:t>Any electrical work</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Cs/>
        </w:rPr>
      </w:pP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bCs/>
        </w:rPr>
      </w:pPr>
      <w:r w:rsidRPr="008A4345">
        <w:rPr>
          <w:rFonts w:ascii="Arial" w:eastAsia="Times New Roman" w:hAnsi="Arial" w:cs="Arial"/>
          <w:bCs/>
        </w:rPr>
        <w:tab/>
        <w:t>Method statements should describe each stage of the construction, identify the equipment and materials to be used, temporary works, safety measures, working space considerations, and where appropriate the requirements for skilled labour and/or special supervision etc.</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Cs/>
        </w:rPr>
      </w:pP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bCs/>
        </w:rPr>
      </w:pPr>
      <w:r w:rsidRPr="008A4345">
        <w:rPr>
          <w:rFonts w:ascii="Arial" w:eastAsia="Times New Roman" w:hAnsi="Arial" w:cs="Arial"/>
          <w:bCs/>
        </w:rPr>
        <w:tab/>
        <w:t xml:space="preserve">Where work is subject to environmental control, e.g. temperature, noise control, working hours, traffic conditions </w:t>
      </w:r>
      <w:proofErr w:type="spellStart"/>
      <w:r w:rsidRPr="008A4345">
        <w:rPr>
          <w:rFonts w:ascii="Arial" w:eastAsia="Times New Roman" w:hAnsi="Arial" w:cs="Arial"/>
          <w:bCs/>
        </w:rPr>
        <w:t>etc</w:t>
      </w:r>
      <w:proofErr w:type="spellEnd"/>
      <w:r w:rsidRPr="008A4345">
        <w:rPr>
          <w:rFonts w:ascii="Arial" w:eastAsia="Times New Roman" w:hAnsi="Arial" w:cs="Arial"/>
          <w:bCs/>
        </w:rPr>
        <w:t>, these should be stated.</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Cs/>
        </w:rPr>
      </w:pP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rPr>
      </w:pPr>
      <w:r w:rsidRPr="008A4345">
        <w:rPr>
          <w:rFonts w:ascii="Arial" w:eastAsia="Times New Roman" w:hAnsi="Arial" w:cs="Arial"/>
          <w:b/>
        </w:rPr>
        <w:t>4</w:t>
      </w:r>
      <w:r w:rsidRPr="008A4345">
        <w:rPr>
          <w:rFonts w:ascii="Arial" w:eastAsia="Times New Roman" w:hAnsi="Arial" w:cs="Arial"/>
        </w:rPr>
        <w:tab/>
        <w:t xml:space="preserve">Guidance on the compilation of Quality Plans is provided in the ‘Notes </w:t>
      </w:r>
      <w:proofErr w:type="gramStart"/>
      <w:r w:rsidRPr="008A4345">
        <w:rPr>
          <w:rFonts w:ascii="Arial" w:eastAsia="Times New Roman" w:hAnsi="Arial" w:cs="Arial"/>
        </w:rPr>
        <w:t>For Guidance On The Specification Of</w:t>
      </w:r>
      <w:proofErr w:type="gramEnd"/>
      <w:r w:rsidRPr="008A4345">
        <w:rPr>
          <w:rFonts w:ascii="Arial" w:eastAsia="Times New Roman" w:hAnsi="Arial" w:cs="Arial"/>
        </w:rPr>
        <w:t xml:space="preserve"> Highway Works’.</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sz w:val="20"/>
          <w:szCs w:val="20"/>
        </w:rPr>
      </w:pPr>
    </w:p>
    <w:p w:rsidR="0076392F" w:rsidRDefault="0076392F"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sz w:val="20"/>
          <w:szCs w:val="20"/>
        </w:rPr>
      </w:pPr>
    </w:p>
    <w:p w:rsidR="0076392F" w:rsidRDefault="0076392F"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sz w:val="24"/>
          <w:szCs w:val="20"/>
        </w:rPr>
      </w:pPr>
    </w:p>
    <w:p w:rsidR="008A4345" w:rsidRPr="0076392F" w:rsidRDefault="0076392F"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u w:val="single"/>
        </w:rPr>
      </w:pPr>
      <w:r w:rsidRPr="0076392F">
        <w:rPr>
          <w:rFonts w:ascii="Arial" w:eastAsia="Times New Roman" w:hAnsi="Arial" w:cs="Arial"/>
          <w:b/>
          <w:u w:val="single"/>
        </w:rPr>
        <w:t>APPENDIX 1/72 HEALTH AND SAFETY FILE</w:t>
      </w:r>
    </w:p>
    <w:p w:rsidR="008A4345" w:rsidRPr="008A4345" w:rsidRDefault="008A4345" w:rsidP="008A4345">
      <w:pPr>
        <w:keepNext/>
        <w:keepLines/>
        <w:tabs>
          <w:tab w:val="left" w:pos="567"/>
        </w:tabs>
        <w:overflowPunct w:val="0"/>
        <w:autoSpaceDE w:val="0"/>
        <w:autoSpaceDN w:val="0"/>
        <w:adjustRightInd w:val="0"/>
        <w:spacing w:after="0" w:line="240" w:lineRule="auto"/>
        <w:ind w:left="360"/>
        <w:jc w:val="both"/>
        <w:textAlignment w:val="baseline"/>
        <w:rPr>
          <w:rFonts w:ascii="Arial" w:eastAsia="Times New Roman" w:hAnsi="Arial" w:cs="Arial"/>
        </w:rPr>
      </w:pPr>
    </w:p>
    <w:p w:rsidR="008A4345" w:rsidRPr="008A4345" w:rsidRDefault="008A4345" w:rsidP="008A4345">
      <w:pPr>
        <w:keepNext/>
        <w:keepLines/>
        <w:widowControl w:val="0"/>
        <w:tabs>
          <w:tab w:val="left" w:pos="567"/>
        </w:tabs>
        <w:spacing w:after="0" w:line="255" w:lineRule="atLeast"/>
        <w:ind w:left="709"/>
        <w:jc w:val="both"/>
        <w:rPr>
          <w:rFonts w:ascii="Arial" w:eastAsia="Times New Roman" w:hAnsi="Arial" w:cs="Arial"/>
          <w:snapToGrid w:val="0"/>
          <w:color w:val="000000"/>
          <w:lang w:val="en-US"/>
        </w:rPr>
      </w:pPr>
      <w:r w:rsidRPr="008A4345">
        <w:rPr>
          <w:rFonts w:ascii="Arial" w:eastAsia="Times New Roman" w:hAnsi="Arial" w:cs="Arial"/>
          <w:snapToGrid w:val="0"/>
          <w:color w:val="000000"/>
          <w:lang w:val="en-US"/>
        </w:rPr>
        <w:t xml:space="preserve">The </w:t>
      </w:r>
      <w:r w:rsidRPr="008A4345">
        <w:rPr>
          <w:rFonts w:ascii="Arial" w:eastAsia="Times New Roman" w:hAnsi="Arial" w:cs="Arial"/>
          <w:i/>
          <w:iCs/>
          <w:snapToGrid w:val="0"/>
          <w:color w:val="000000"/>
          <w:lang w:val="en-US"/>
        </w:rPr>
        <w:t>Contractor</w:t>
      </w:r>
      <w:r w:rsidRPr="008A4345">
        <w:rPr>
          <w:rFonts w:ascii="Arial" w:eastAsia="Times New Roman" w:hAnsi="Arial" w:cs="Arial"/>
          <w:snapToGrid w:val="0"/>
          <w:color w:val="000000"/>
          <w:lang w:val="en-US"/>
        </w:rPr>
        <w:t xml:space="preserve"> will on completion of the works and in accordance with the requirements of CDM provide the Client with a comprehensive Health and Safety file for the </w:t>
      </w:r>
      <w:r w:rsidRPr="008A4345">
        <w:rPr>
          <w:rFonts w:ascii="Arial" w:eastAsia="Times New Roman" w:hAnsi="Arial" w:cs="Arial"/>
          <w:i/>
          <w:snapToGrid w:val="0"/>
          <w:color w:val="000000"/>
          <w:lang w:val="en-US"/>
        </w:rPr>
        <w:t>works</w:t>
      </w:r>
      <w:r w:rsidRPr="008A4345">
        <w:rPr>
          <w:rFonts w:ascii="Arial" w:eastAsia="Times New Roman" w:hAnsi="Arial" w:cs="Arial"/>
          <w:snapToGrid w:val="0"/>
          <w:color w:val="000000"/>
          <w:lang w:val="en-US"/>
        </w:rPr>
        <w:t>. The documentation will include but not be limited to the following:</w:t>
      </w:r>
    </w:p>
    <w:p w:rsidR="008A4345" w:rsidRPr="008A4345" w:rsidRDefault="008A4345" w:rsidP="008A4345">
      <w:pPr>
        <w:keepNext/>
        <w:keepLines/>
        <w:widowControl w:val="0"/>
        <w:tabs>
          <w:tab w:val="left" w:pos="567"/>
        </w:tabs>
        <w:spacing w:after="0" w:line="255" w:lineRule="atLeast"/>
        <w:ind w:left="709"/>
        <w:jc w:val="both"/>
        <w:rPr>
          <w:rFonts w:ascii="Arial" w:eastAsia="Times New Roman" w:hAnsi="Arial" w:cs="Arial"/>
          <w:snapToGrid w:val="0"/>
          <w:color w:val="000000"/>
          <w:lang w:val="en-US"/>
        </w:rPr>
      </w:pPr>
    </w:p>
    <w:p w:rsidR="008A4345" w:rsidRPr="008A4345" w:rsidRDefault="008A4345" w:rsidP="005F00FD">
      <w:pPr>
        <w:keepNext/>
        <w:keepLines/>
        <w:widowControl w:val="0"/>
        <w:numPr>
          <w:ilvl w:val="0"/>
          <w:numId w:val="58"/>
        </w:numPr>
        <w:tabs>
          <w:tab w:val="left" w:pos="567"/>
        </w:tabs>
        <w:overflowPunct w:val="0"/>
        <w:autoSpaceDE w:val="0"/>
        <w:autoSpaceDN w:val="0"/>
        <w:adjustRightInd w:val="0"/>
        <w:spacing w:after="0" w:line="255" w:lineRule="atLeast"/>
        <w:jc w:val="both"/>
        <w:textAlignment w:val="baseline"/>
        <w:rPr>
          <w:rFonts w:ascii="Arial" w:eastAsia="Times New Roman" w:hAnsi="Arial" w:cs="Arial"/>
          <w:snapToGrid w:val="0"/>
          <w:color w:val="000000"/>
          <w:lang w:val="en-US"/>
        </w:rPr>
      </w:pPr>
      <w:r w:rsidRPr="008A4345">
        <w:rPr>
          <w:rFonts w:ascii="Arial" w:eastAsia="Times New Roman" w:hAnsi="Arial" w:cs="Arial"/>
          <w:snapToGrid w:val="0"/>
          <w:color w:val="000000"/>
          <w:lang w:val="en-US"/>
        </w:rPr>
        <w:t>Copies of amended drawings showing the “as constructed” condition;;</w:t>
      </w:r>
    </w:p>
    <w:p w:rsidR="008A4345" w:rsidRPr="008A4345" w:rsidRDefault="008A4345" w:rsidP="008A4345">
      <w:pPr>
        <w:keepNext/>
        <w:keepLines/>
        <w:widowControl w:val="0"/>
        <w:tabs>
          <w:tab w:val="left" w:pos="567"/>
        </w:tabs>
        <w:spacing w:after="0" w:line="255" w:lineRule="atLeast"/>
        <w:ind w:hanging="993"/>
        <w:jc w:val="both"/>
        <w:rPr>
          <w:rFonts w:ascii="Arial" w:eastAsia="Times New Roman" w:hAnsi="Arial" w:cs="Arial"/>
          <w:snapToGrid w:val="0"/>
          <w:color w:val="000000"/>
          <w:lang w:val="en-US"/>
        </w:rPr>
      </w:pPr>
    </w:p>
    <w:p w:rsidR="008A4345" w:rsidRPr="008A4345" w:rsidRDefault="008A4345" w:rsidP="005F00FD">
      <w:pPr>
        <w:keepNext/>
        <w:keepLines/>
        <w:widowControl w:val="0"/>
        <w:numPr>
          <w:ilvl w:val="0"/>
          <w:numId w:val="58"/>
        </w:numPr>
        <w:tabs>
          <w:tab w:val="left" w:pos="567"/>
        </w:tabs>
        <w:overflowPunct w:val="0"/>
        <w:autoSpaceDE w:val="0"/>
        <w:autoSpaceDN w:val="0"/>
        <w:adjustRightInd w:val="0"/>
        <w:spacing w:after="0" w:line="255" w:lineRule="atLeast"/>
        <w:jc w:val="both"/>
        <w:textAlignment w:val="baseline"/>
        <w:rPr>
          <w:rFonts w:ascii="Arial" w:eastAsia="Times New Roman" w:hAnsi="Arial" w:cs="Arial"/>
          <w:snapToGrid w:val="0"/>
          <w:color w:val="000000"/>
          <w:lang w:val="en-US"/>
        </w:rPr>
      </w:pPr>
      <w:r w:rsidRPr="008A4345">
        <w:rPr>
          <w:rFonts w:ascii="Arial" w:eastAsia="Times New Roman" w:hAnsi="Arial" w:cs="Arial"/>
          <w:snapToGrid w:val="0"/>
          <w:color w:val="000000"/>
          <w:lang w:val="en-US"/>
        </w:rPr>
        <w:lastRenderedPageBreak/>
        <w:t>A comprehensive list and supporting information for all materials and equipment, including specification, manufacturer and supplier information, serial numbers, data sheets and contact details;</w:t>
      </w:r>
    </w:p>
    <w:p w:rsidR="008A4345" w:rsidRPr="008A4345" w:rsidRDefault="008A4345" w:rsidP="008A4345">
      <w:pPr>
        <w:keepNext/>
        <w:keepLines/>
        <w:tabs>
          <w:tab w:val="left" w:pos="567"/>
        </w:tabs>
        <w:overflowPunct w:val="0"/>
        <w:autoSpaceDE w:val="0"/>
        <w:autoSpaceDN w:val="0"/>
        <w:adjustRightInd w:val="0"/>
        <w:spacing w:after="0" w:line="240" w:lineRule="auto"/>
        <w:ind w:left="1418" w:hanging="622"/>
        <w:contextualSpacing/>
        <w:jc w:val="both"/>
        <w:textAlignment w:val="baseline"/>
        <w:rPr>
          <w:rFonts w:ascii="Arial" w:eastAsia="Times New Roman" w:hAnsi="Arial" w:cs="Arial"/>
        </w:rPr>
      </w:pPr>
    </w:p>
    <w:p w:rsidR="008A4345" w:rsidRPr="008A4345" w:rsidRDefault="008A4345" w:rsidP="005F00FD">
      <w:pPr>
        <w:keepNext/>
        <w:keepLines/>
        <w:widowControl w:val="0"/>
        <w:numPr>
          <w:ilvl w:val="0"/>
          <w:numId w:val="58"/>
        </w:numPr>
        <w:tabs>
          <w:tab w:val="left" w:pos="567"/>
        </w:tabs>
        <w:overflowPunct w:val="0"/>
        <w:autoSpaceDE w:val="0"/>
        <w:autoSpaceDN w:val="0"/>
        <w:adjustRightInd w:val="0"/>
        <w:spacing w:after="0" w:line="255" w:lineRule="atLeast"/>
        <w:jc w:val="both"/>
        <w:textAlignment w:val="baseline"/>
        <w:rPr>
          <w:rFonts w:ascii="Arial" w:eastAsia="Times New Roman" w:hAnsi="Arial" w:cs="Arial"/>
          <w:snapToGrid w:val="0"/>
          <w:color w:val="000000"/>
          <w:lang w:val="en-US"/>
        </w:rPr>
      </w:pPr>
      <w:r w:rsidRPr="008A4345">
        <w:rPr>
          <w:rFonts w:ascii="Arial" w:eastAsia="Times New Roman" w:hAnsi="Arial" w:cs="Arial"/>
          <w:snapToGrid w:val="0"/>
          <w:color w:val="000000"/>
          <w:lang w:val="en-US"/>
        </w:rPr>
        <w:t>Details of any operating software used;</w:t>
      </w:r>
    </w:p>
    <w:p w:rsidR="008A4345" w:rsidRPr="008A4345" w:rsidRDefault="008A4345" w:rsidP="008A4345">
      <w:pPr>
        <w:keepNext/>
        <w:keepLines/>
        <w:tabs>
          <w:tab w:val="left" w:pos="567"/>
        </w:tabs>
        <w:overflowPunct w:val="0"/>
        <w:autoSpaceDE w:val="0"/>
        <w:autoSpaceDN w:val="0"/>
        <w:adjustRightInd w:val="0"/>
        <w:spacing w:after="0" w:line="240" w:lineRule="auto"/>
        <w:ind w:left="1418" w:hanging="622"/>
        <w:contextualSpacing/>
        <w:jc w:val="both"/>
        <w:textAlignment w:val="baseline"/>
        <w:rPr>
          <w:rFonts w:ascii="Arial" w:eastAsia="Times New Roman" w:hAnsi="Arial" w:cs="Arial"/>
        </w:rPr>
      </w:pPr>
    </w:p>
    <w:p w:rsidR="008A4345" w:rsidRPr="008A4345" w:rsidRDefault="008A4345" w:rsidP="005F00FD">
      <w:pPr>
        <w:keepNext/>
        <w:keepLines/>
        <w:widowControl w:val="0"/>
        <w:numPr>
          <w:ilvl w:val="0"/>
          <w:numId w:val="58"/>
        </w:numPr>
        <w:tabs>
          <w:tab w:val="left" w:pos="567"/>
        </w:tabs>
        <w:overflowPunct w:val="0"/>
        <w:autoSpaceDE w:val="0"/>
        <w:autoSpaceDN w:val="0"/>
        <w:adjustRightInd w:val="0"/>
        <w:spacing w:after="0" w:line="255" w:lineRule="atLeast"/>
        <w:jc w:val="both"/>
        <w:textAlignment w:val="baseline"/>
        <w:rPr>
          <w:rFonts w:ascii="Arial" w:eastAsia="Times New Roman" w:hAnsi="Arial" w:cs="Arial"/>
          <w:snapToGrid w:val="0"/>
          <w:color w:val="000000"/>
          <w:lang w:val="en-US"/>
        </w:rPr>
      </w:pPr>
      <w:r w:rsidRPr="008A4345">
        <w:rPr>
          <w:rFonts w:ascii="Arial" w:eastAsia="Times New Roman" w:hAnsi="Arial" w:cs="Arial"/>
          <w:snapToGrid w:val="0"/>
          <w:color w:val="000000"/>
          <w:lang w:val="en-US"/>
        </w:rPr>
        <w:t xml:space="preserve">A schedule of maintenance procedures and frequency of maintenance and checking for all elements of the </w:t>
      </w:r>
      <w:r w:rsidRPr="008A4345">
        <w:rPr>
          <w:rFonts w:ascii="Arial" w:eastAsia="Times New Roman" w:hAnsi="Arial" w:cs="Arial"/>
          <w:i/>
          <w:snapToGrid w:val="0"/>
          <w:color w:val="000000"/>
          <w:lang w:val="en-US"/>
        </w:rPr>
        <w:t>works</w:t>
      </w:r>
      <w:r w:rsidRPr="008A4345">
        <w:rPr>
          <w:rFonts w:ascii="Arial" w:eastAsia="Times New Roman" w:hAnsi="Arial" w:cs="Arial"/>
          <w:snapToGrid w:val="0"/>
          <w:color w:val="000000"/>
          <w:lang w:val="en-US"/>
        </w:rPr>
        <w:t xml:space="preserve"> for a period of at least 5 years; and</w:t>
      </w:r>
    </w:p>
    <w:p w:rsidR="008A4345" w:rsidRPr="008A4345" w:rsidRDefault="008A4345" w:rsidP="008A4345">
      <w:pPr>
        <w:keepNext/>
        <w:keepLines/>
        <w:widowControl w:val="0"/>
        <w:tabs>
          <w:tab w:val="left" w:pos="567"/>
        </w:tabs>
        <w:spacing w:after="0" w:line="255" w:lineRule="atLeast"/>
        <w:ind w:left="1418" w:hanging="622"/>
        <w:jc w:val="both"/>
        <w:rPr>
          <w:rFonts w:ascii="Arial" w:eastAsia="Times New Roman" w:hAnsi="Arial" w:cs="Arial"/>
          <w:snapToGrid w:val="0"/>
          <w:color w:val="000000"/>
          <w:lang w:val="en-US"/>
        </w:rPr>
      </w:pPr>
    </w:p>
    <w:p w:rsidR="008A4345" w:rsidRPr="008A4345" w:rsidRDefault="008A4345" w:rsidP="005F00FD">
      <w:pPr>
        <w:keepNext/>
        <w:keepLines/>
        <w:widowControl w:val="0"/>
        <w:numPr>
          <w:ilvl w:val="0"/>
          <w:numId w:val="58"/>
        </w:numPr>
        <w:tabs>
          <w:tab w:val="left" w:pos="567"/>
        </w:tabs>
        <w:overflowPunct w:val="0"/>
        <w:autoSpaceDE w:val="0"/>
        <w:autoSpaceDN w:val="0"/>
        <w:adjustRightInd w:val="0"/>
        <w:spacing w:after="0" w:line="255" w:lineRule="atLeast"/>
        <w:jc w:val="both"/>
        <w:textAlignment w:val="baseline"/>
        <w:rPr>
          <w:rFonts w:ascii="Arial" w:eastAsia="Times New Roman" w:hAnsi="Arial" w:cs="Arial"/>
          <w:snapToGrid w:val="0"/>
          <w:color w:val="000000"/>
          <w:lang w:val="en-US"/>
        </w:rPr>
      </w:pPr>
      <w:r w:rsidRPr="008A4345">
        <w:rPr>
          <w:rFonts w:ascii="Arial" w:eastAsia="Times New Roman" w:hAnsi="Arial" w:cs="Arial"/>
          <w:snapToGrid w:val="0"/>
          <w:color w:val="000000"/>
          <w:lang w:val="en-US"/>
        </w:rPr>
        <w:t>A list of recommended spare parts and their source.</w:t>
      </w:r>
    </w:p>
    <w:p w:rsidR="008A4345" w:rsidRPr="008A4345" w:rsidRDefault="008A4345" w:rsidP="008A4345">
      <w:pPr>
        <w:keepNext/>
        <w:keepLines/>
        <w:widowControl w:val="0"/>
        <w:tabs>
          <w:tab w:val="left" w:pos="567"/>
        </w:tabs>
        <w:spacing w:after="0" w:line="255" w:lineRule="atLeast"/>
        <w:ind w:left="709" w:hanging="993"/>
        <w:jc w:val="both"/>
        <w:rPr>
          <w:rFonts w:ascii="Arial" w:eastAsia="Times New Roman" w:hAnsi="Arial" w:cs="Arial"/>
          <w:snapToGrid w:val="0"/>
          <w:color w:val="000000"/>
          <w:lang w:val="en-US"/>
        </w:rPr>
      </w:pPr>
    </w:p>
    <w:p w:rsidR="008A4345" w:rsidRPr="008A4345" w:rsidRDefault="008A4345" w:rsidP="008A4345">
      <w:pPr>
        <w:keepNext/>
        <w:keepLines/>
        <w:widowControl w:val="0"/>
        <w:tabs>
          <w:tab w:val="left" w:pos="567"/>
        </w:tabs>
        <w:spacing w:after="0" w:line="255" w:lineRule="atLeast"/>
        <w:ind w:left="709"/>
        <w:jc w:val="both"/>
        <w:rPr>
          <w:rFonts w:ascii="Arial" w:eastAsia="Times New Roman" w:hAnsi="Arial" w:cs="Arial"/>
          <w:snapToGrid w:val="0"/>
          <w:color w:val="000000"/>
          <w:lang w:val="en-US"/>
        </w:rPr>
      </w:pPr>
      <w:r w:rsidRPr="008A4345">
        <w:rPr>
          <w:rFonts w:ascii="Arial" w:eastAsia="Times New Roman" w:hAnsi="Arial" w:cs="Arial"/>
          <w:snapToGrid w:val="0"/>
          <w:color w:val="000000"/>
          <w:lang w:val="en-US"/>
        </w:rPr>
        <w:t xml:space="preserve">The Health and Safety file will be first provided to the </w:t>
      </w:r>
      <w:r w:rsidRPr="008A4345">
        <w:rPr>
          <w:rFonts w:ascii="Arial" w:eastAsia="Times New Roman" w:hAnsi="Arial" w:cs="Arial"/>
          <w:i/>
          <w:snapToGrid w:val="0"/>
          <w:color w:val="000000"/>
          <w:lang w:val="en-US"/>
        </w:rPr>
        <w:t>Project Manager</w:t>
      </w:r>
      <w:r w:rsidRPr="008A4345">
        <w:rPr>
          <w:rFonts w:ascii="Arial" w:eastAsia="Times New Roman" w:hAnsi="Arial" w:cs="Arial"/>
          <w:snapToGrid w:val="0"/>
          <w:color w:val="000000"/>
          <w:lang w:val="en-US"/>
        </w:rPr>
        <w:t xml:space="preserve"> for approval in draft form. This will be provided no later than the date of Completion and as a condition precedent to Completion. The </w:t>
      </w:r>
      <w:r w:rsidRPr="008A4345">
        <w:rPr>
          <w:rFonts w:ascii="Arial" w:eastAsia="Times New Roman" w:hAnsi="Arial" w:cs="Arial"/>
          <w:i/>
          <w:snapToGrid w:val="0"/>
          <w:color w:val="000000"/>
          <w:lang w:val="en-US"/>
        </w:rPr>
        <w:t>Project Manager</w:t>
      </w:r>
      <w:r w:rsidRPr="008A4345">
        <w:rPr>
          <w:rFonts w:ascii="Arial" w:eastAsia="Times New Roman" w:hAnsi="Arial" w:cs="Arial"/>
          <w:snapToGrid w:val="0"/>
          <w:color w:val="000000"/>
          <w:lang w:val="en-US"/>
        </w:rPr>
        <w:t xml:space="preserve"> will provide comments to the </w:t>
      </w:r>
      <w:r w:rsidRPr="008A4345">
        <w:rPr>
          <w:rFonts w:ascii="Arial" w:eastAsia="Times New Roman" w:hAnsi="Arial" w:cs="Arial"/>
          <w:i/>
          <w:snapToGrid w:val="0"/>
          <w:color w:val="000000"/>
          <w:lang w:val="en-US"/>
        </w:rPr>
        <w:t>Contractor</w:t>
      </w:r>
      <w:r w:rsidRPr="008A4345">
        <w:rPr>
          <w:rFonts w:ascii="Arial" w:eastAsia="Times New Roman" w:hAnsi="Arial" w:cs="Arial"/>
          <w:snapToGrid w:val="0"/>
          <w:color w:val="000000"/>
          <w:lang w:val="en-US"/>
        </w:rPr>
        <w:t xml:space="preserve"> within four weeks of receiving the draft Health and Safety file and the </w:t>
      </w:r>
      <w:r w:rsidRPr="008A4345">
        <w:rPr>
          <w:rFonts w:ascii="Arial" w:eastAsia="Times New Roman" w:hAnsi="Arial" w:cs="Arial"/>
          <w:i/>
          <w:snapToGrid w:val="0"/>
          <w:color w:val="000000"/>
          <w:lang w:val="en-US"/>
        </w:rPr>
        <w:t>Contractor</w:t>
      </w:r>
      <w:r w:rsidRPr="008A4345">
        <w:rPr>
          <w:rFonts w:ascii="Arial" w:eastAsia="Times New Roman" w:hAnsi="Arial" w:cs="Arial"/>
          <w:snapToGrid w:val="0"/>
          <w:color w:val="000000"/>
          <w:lang w:val="en-US"/>
        </w:rPr>
        <w:t xml:space="preserve"> will return the final Health and Safety file to the </w:t>
      </w:r>
      <w:r w:rsidRPr="008A4345">
        <w:rPr>
          <w:rFonts w:ascii="Arial" w:eastAsia="Times New Roman" w:hAnsi="Arial" w:cs="Arial"/>
          <w:i/>
          <w:snapToGrid w:val="0"/>
          <w:color w:val="000000"/>
          <w:lang w:val="en-US"/>
        </w:rPr>
        <w:t>Project Manager</w:t>
      </w:r>
      <w:r w:rsidRPr="008A4345">
        <w:rPr>
          <w:rFonts w:ascii="Arial" w:eastAsia="Times New Roman" w:hAnsi="Arial" w:cs="Arial"/>
          <w:snapToGrid w:val="0"/>
          <w:color w:val="000000"/>
          <w:lang w:val="en-US"/>
        </w:rPr>
        <w:t xml:space="preserve"> within four weeks of receiving any comments. The </w:t>
      </w:r>
      <w:r w:rsidRPr="008A4345">
        <w:rPr>
          <w:rFonts w:ascii="Arial" w:eastAsia="Times New Roman" w:hAnsi="Arial" w:cs="Arial"/>
          <w:i/>
          <w:snapToGrid w:val="0"/>
          <w:color w:val="000000"/>
          <w:lang w:val="en-US"/>
        </w:rPr>
        <w:t>Contractor</w:t>
      </w:r>
      <w:r w:rsidRPr="008A4345">
        <w:rPr>
          <w:rFonts w:ascii="Arial" w:eastAsia="Times New Roman" w:hAnsi="Arial" w:cs="Arial"/>
          <w:snapToGrid w:val="0"/>
          <w:color w:val="000000"/>
          <w:lang w:val="en-US"/>
        </w:rPr>
        <w:t xml:space="preserve"> will provide two copies of the final Health and Safety file in both hard copy printed form and electronic digital form. For the avoidance of doubt the submission of the final Health and Safety file shall be a condition precedent to the final release of retention monies.</w:t>
      </w:r>
    </w:p>
    <w:p w:rsidR="0023150C" w:rsidRDefault="0023150C"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u w:val="single"/>
        </w:rPr>
      </w:pPr>
    </w:p>
    <w:p w:rsidR="000409B2" w:rsidRDefault="000409B2"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u w:val="single"/>
        </w:rPr>
      </w:pPr>
    </w:p>
    <w:p w:rsidR="000409B2" w:rsidRDefault="000409B2"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u w:val="single"/>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color w:val="000000"/>
        </w:rPr>
      </w:pPr>
      <w:r w:rsidRPr="008A4345">
        <w:rPr>
          <w:rFonts w:ascii="Arial" w:eastAsia="Times New Roman" w:hAnsi="Arial" w:cs="Arial"/>
          <w:b/>
          <w:u w:val="single"/>
        </w:rPr>
        <w:t>APPENDIX 2/2: FILLING OF TRENCHES AND PIPES</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lang w:val="x-none" w:eastAsia="x-none"/>
        </w:rPr>
      </w:pPr>
    </w:p>
    <w:p w:rsidR="008A4345" w:rsidRPr="008A4345" w:rsidRDefault="008A4345" w:rsidP="008A4345">
      <w:pPr>
        <w:keepNext/>
        <w:keepLines/>
        <w:tabs>
          <w:tab w:val="left" w:pos="567"/>
        </w:tabs>
        <w:spacing w:after="0" w:line="240" w:lineRule="auto"/>
        <w:ind w:left="567" w:hanging="567"/>
        <w:jc w:val="both"/>
        <w:rPr>
          <w:rFonts w:ascii="Arial" w:eastAsia="Calibri" w:hAnsi="Arial" w:cs="Arial"/>
        </w:rPr>
      </w:pPr>
      <w:r w:rsidRPr="008A4345">
        <w:rPr>
          <w:rFonts w:ascii="Arial" w:eastAsia="Calibri" w:hAnsi="Arial" w:cs="Arial"/>
          <w:b/>
        </w:rPr>
        <w:t>1</w:t>
      </w:r>
      <w:r w:rsidRPr="008A4345">
        <w:rPr>
          <w:rFonts w:ascii="Arial" w:eastAsia="Calibri" w:hAnsi="Arial" w:cs="Arial"/>
        </w:rPr>
        <w:tab/>
        <w:t xml:space="preserve">All disused cables irrespective of depth below formation shall be removed by the </w:t>
      </w:r>
      <w:r w:rsidRPr="008A4345">
        <w:rPr>
          <w:rFonts w:ascii="Arial" w:eastAsia="Calibri" w:hAnsi="Arial" w:cs="Arial"/>
          <w:i/>
        </w:rPr>
        <w:t>Contractor</w:t>
      </w:r>
      <w:r w:rsidRPr="008A4345">
        <w:rPr>
          <w:rFonts w:ascii="Arial" w:eastAsia="Calibri" w:hAnsi="Arial" w:cs="Arial"/>
        </w:rPr>
        <w:t>.</w:t>
      </w:r>
    </w:p>
    <w:p w:rsidR="008A4345" w:rsidRPr="008A4345" w:rsidRDefault="008A4345" w:rsidP="008A4345">
      <w:pPr>
        <w:keepNext/>
        <w:keepLines/>
        <w:tabs>
          <w:tab w:val="left" w:pos="567"/>
        </w:tabs>
        <w:spacing w:after="0" w:line="240" w:lineRule="auto"/>
        <w:jc w:val="both"/>
        <w:rPr>
          <w:rFonts w:ascii="Arial" w:eastAsia="Calibri" w:hAnsi="Arial" w:cs="Arial"/>
        </w:rPr>
      </w:pPr>
    </w:p>
    <w:p w:rsidR="008A4345" w:rsidRPr="008A4345" w:rsidRDefault="008A4345" w:rsidP="008A4345">
      <w:pPr>
        <w:keepNext/>
        <w:keepLines/>
        <w:tabs>
          <w:tab w:val="left" w:pos="567"/>
        </w:tabs>
        <w:spacing w:after="0" w:line="240" w:lineRule="auto"/>
        <w:ind w:left="567" w:hanging="567"/>
        <w:jc w:val="both"/>
        <w:rPr>
          <w:rFonts w:ascii="Arial" w:eastAsia="Calibri" w:hAnsi="Arial" w:cs="Arial"/>
        </w:rPr>
      </w:pPr>
      <w:r w:rsidRPr="008A4345">
        <w:rPr>
          <w:rFonts w:ascii="Arial" w:eastAsia="Calibri" w:hAnsi="Arial" w:cs="Arial"/>
          <w:b/>
        </w:rPr>
        <w:t>2</w:t>
      </w:r>
      <w:r w:rsidRPr="008A4345">
        <w:rPr>
          <w:rFonts w:ascii="Arial" w:eastAsia="Calibri" w:hAnsi="Arial" w:cs="Arial"/>
        </w:rPr>
        <w:tab/>
        <w:t>Disused sewers and drains shall be removed below sub-formation level</w:t>
      </w:r>
      <w:r w:rsidR="008E4949">
        <w:rPr>
          <w:rFonts w:ascii="Arial" w:eastAsia="Calibri" w:hAnsi="Arial" w:cs="Arial"/>
        </w:rPr>
        <w:t>.</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color w:val="000000"/>
          <w:sz w:val="20"/>
          <w:szCs w:val="20"/>
        </w:rPr>
      </w:pPr>
    </w:p>
    <w:p w:rsidR="0023150C" w:rsidRDefault="0023150C"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color w:val="000000"/>
          <w:sz w:val="20"/>
          <w:szCs w:val="20"/>
        </w:rPr>
      </w:pPr>
    </w:p>
    <w:p w:rsidR="0023150C" w:rsidRDefault="0023150C"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u w:val="single"/>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color w:val="000000"/>
          <w:u w:val="single"/>
        </w:rPr>
      </w:pPr>
      <w:r w:rsidRPr="008A4345">
        <w:rPr>
          <w:rFonts w:ascii="Arial" w:eastAsia="Times New Roman" w:hAnsi="Arial" w:cs="Arial"/>
          <w:b/>
          <w:u w:val="single"/>
        </w:rPr>
        <w:t>APPENDIX 2/3: RETENTION OF MATERIALS ARISING FROM SITE CLEARANCE</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lang w:val="x-none" w:eastAsia="x-none"/>
        </w:rPr>
      </w:pPr>
    </w:p>
    <w:p w:rsidR="008A4345" w:rsidRPr="008A4345" w:rsidRDefault="008A4345" w:rsidP="005F00FD">
      <w:pPr>
        <w:keepNext/>
        <w:keepLines/>
        <w:numPr>
          <w:ilvl w:val="0"/>
          <w:numId w:val="5"/>
        </w:numPr>
        <w:overflowPunct w:val="0"/>
        <w:autoSpaceDE w:val="0"/>
        <w:autoSpaceDN w:val="0"/>
        <w:adjustRightInd w:val="0"/>
        <w:spacing w:after="0" w:line="240" w:lineRule="auto"/>
        <w:ind w:left="567" w:hanging="567"/>
        <w:jc w:val="both"/>
        <w:textAlignment w:val="baseline"/>
        <w:rPr>
          <w:rFonts w:ascii="Arial" w:eastAsia="Times New Roman" w:hAnsi="Arial" w:cs="Arial"/>
        </w:rPr>
      </w:pPr>
      <w:r w:rsidRPr="008A4345">
        <w:rPr>
          <w:rFonts w:ascii="Arial" w:eastAsia="Times New Roman" w:hAnsi="Arial" w:cs="Arial"/>
        </w:rPr>
        <w:t xml:space="preserve">Site clearance requirements are shown </w:t>
      </w:r>
      <w:r w:rsidR="00EF546B">
        <w:rPr>
          <w:rFonts w:ascii="Arial" w:eastAsia="Times New Roman" w:hAnsi="Arial" w:cs="Arial"/>
        </w:rPr>
        <w:t>within the works information</w:t>
      </w:r>
      <w:r w:rsidRPr="008A4345">
        <w:rPr>
          <w:rFonts w:ascii="Arial" w:eastAsia="Times New Roman" w:hAnsi="Arial" w:cs="Arial"/>
        </w:rPr>
        <w:t>.</w:t>
      </w:r>
    </w:p>
    <w:p w:rsidR="008A4345" w:rsidRPr="008A4345" w:rsidRDefault="008A4345" w:rsidP="008A4345">
      <w:pPr>
        <w:keepNext/>
        <w:keepLines/>
        <w:tabs>
          <w:tab w:val="left" w:pos="567"/>
        </w:tabs>
        <w:overflowPunct w:val="0"/>
        <w:autoSpaceDE w:val="0"/>
        <w:autoSpaceDN w:val="0"/>
        <w:adjustRightInd w:val="0"/>
        <w:spacing w:after="0" w:line="240" w:lineRule="auto"/>
        <w:ind w:left="454"/>
        <w:jc w:val="both"/>
        <w:textAlignment w:val="baseline"/>
        <w:rPr>
          <w:rFonts w:ascii="Arial" w:eastAsia="Times New Roman" w:hAnsi="Arial" w:cs="Arial"/>
        </w:rPr>
      </w:pPr>
    </w:p>
    <w:p w:rsidR="008A4345" w:rsidRDefault="008A4345" w:rsidP="005F00FD">
      <w:pPr>
        <w:keepNext/>
        <w:keepLines/>
        <w:numPr>
          <w:ilvl w:val="0"/>
          <w:numId w:val="5"/>
        </w:numPr>
        <w:tabs>
          <w:tab w:val="left" w:pos="567"/>
        </w:tabs>
        <w:autoSpaceDE w:val="0"/>
        <w:autoSpaceDN w:val="0"/>
        <w:adjustRightInd w:val="0"/>
        <w:spacing w:after="0" w:line="240" w:lineRule="auto"/>
        <w:ind w:left="567" w:hanging="567"/>
        <w:contextualSpacing/>
        <w:jc w:val="both"/>
        <w:rPr>
          <w:rFonts w:ascii="Arial" w:eastAsia="Calibri" w:hAnsi="Arial" w:cs="Arial"/>
        </w:rPr>
      </w:pPr>
      <w:r w:rsidRPr="00D25CFA">
        <w:rPr>
          <w:rFonts w:ascii="Arial" w:eastAsia="Calibri" w:hAnsi="Arial" w:cs="Arial"/>
        </w:rPr>
        <w:t xml:space="preserve">The </w:t>
      </w:r>
      <w:r w:rsidRPr="00D25CFA">
        <w:rPr>
          <w:rFonts w:ascii="Arial" w:eastAsia="Calibri" w:hAnsi="Arial" w:cs="Arial"/>
          <w:i/>
        </w:rPr>
        <w:t>Contractor</w:t>
      </w:r>
      <w:r w:rsidRPr="00D25CFA">
        <w:rPr>
          <w:rFonts w:ascii="Arial" w:eastAsia="Calibri" w:hAnsi="Arial" w:cs="Arial"/>
        </w:rPr>
        <w:t xml:space="preserve"> shall be responsible for all electrical connections / disconnections / transfers, whether they are Electricity Board supplies or private supplies from other street furniture. </w:t>
      </w:r>
    </w:p>
    <w:p w:rsidR="00D25CFA" w:rsidRPr="00D25CFA" w:rsidRDefault="00D25CFA" w:rsidP="00D25CFA">
      <w:pPr>
        <w:keepNext/>
        <w:keepLines/>
        <w:tabs>
          <w:tab w:val="left" w:pos="567"/>
        </w:tabs>
        <w:autoSpaceDE w:val="0"/>
        <w:autoSpaceDN w:val="0"/>
        <w:adjustRightInd w:val="0"/>
        <w:spacing w:after="0" w:line="240" w:lineRule="auto"/>
        <w:contextualSpacing/>
        <w:jc w:val="both"/>
        <w:rPr>
          <w:rFonts w:ascii="Arial" w:eastAsia="Calibri" w:hAnsi="Arial" w:cs="Arial"/>
        </w:rPr>
      </w:pPr>
    </w:p>
    <w:p w:rsidR="008A4345" w:rsidRPr="008A4345" w:rsidRDefault="008A4345" w:rsidP="005F00FD">
      <w:pPr>
        <w:keepNext/>
        <w:keepLines/>
        <w:numPr>
          <w:ilvl w:val="0"/>
          <w:numId w:val="5"/>
        </w:numPr>
        <w:tabs>
          <w:tab w:val="left" w:pos="567"/>
        </w:tabs>
        <w:autoSpaceDE w:val="0"/>
        <w:autoSpaceDN w:val="0"/>
        <w:adjustRightInd w:val="0"/>
        <w:spacing w:after="0" w:line="240" w:lineRule="auto"/>
        <w:ind w:left="567" w:hanging="567"/>
        <w:contextualSpacing/>
        <w:jc w:val="both"/>
        <w:rPr>
          <w:rFonts w:ascii="Arial" w:eastAsia="Calibri" w:hAnsi="Arial" w:cs="Arial"/>
        </w:rPr>
      </w:pPr>
      <w:r w:rsidRPr="008A4345">
        <w:rPr>
          <w:rFonts w:ascii="Arial" w:eastAsia="Calibri" w:hAnsi="Arial" w:cs="Arial"/>
        </w:rPr>
        <w:t>Voids, below the formation level, created by removal of these items of equipment are to be filled with lean Concrete ST2.</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bCs/>
          <w:sz w:val="20"/>
          <w:szCs w:val="20"/>
        </w:rPr>
      </w:pPr>
    </w:p>
    <w:p w:rsidR="0023150C" w:rsidRDefault="0023150C"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szCs w:val="20"/>
          <w:u w:val="single"/>
        </w:rPr>
      </w:pPr>
    </w:p>
    <w:p w:rsidR="0023150C" w:rsidRDefault="0023150C"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szCs w:val="20"/>
          <w:u w:val="single"/>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szCs w:val="20"/>
          <w:u w:val="single"/>
        </w:rPr>
      </w:pPr>
      <w:r w:rsidRPr="008A4345">
        <w:rPr>
          <w:rFonts w:ascii="Arial" w:eastAsia="Times New Roman" w:hAnsi="Arial" w:cs="Arial"/>
          <w:b/>
          <w:szCs w:val="20"/>
          <w:u w:val="single"/>
        </w:rPr>
        <w:t>APPENDIX 2/5: HAZARDOUS MATERIALS</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szCs w:val="20"/>
          <w:lang w:val="x-none" w:eastAsia="x-none"/>
        </w:rPr>
      </w:pPr>
    </w:p>
    <w:p w:rsidR="008A4345" w:rsidRPr="008A4345" w:rsidRDefault="008A4345" w:rsidP="005F00FD">
      <w:pPr>
        <w:keepNext/>
        <w:keepLines/>
        <w:numPr>
          <w:ilvl w:val="0"/>
          <w:numId w:val="7"/>
        </w:numPr>
        <w:tabs>
          <w:tab w:val="left" w:pos="567"/>
        </w:tabs>
        <w:spacing w:after="0" w:line="240" w:lineRule="auto"/>
        <w:ind w:left="567" w:hanging="567"/>
        <w:contextualSpacing/>
        <w:jc w:val="both"/>
        <w:rPr>
          <w:rFonts w:ascii="Arial" w:eastAsia="Calibri" w:hAnsi="Arial" w:cs="Arial"/>
          <w:szCs w:val="20"/>
        </w:rPr>
      </w:pPr>
      <w:r w:rsidRPr="008A4345">
        <w:rPr>
          <w:rFonts w:ascii="Arial" w:eastAsia="Calibri" w:hAnsi="Arial" w:cs="Arial"/>
          <w:szCs w:val="20"/>
        </w:rPr>
        <w:t>The following measures for the handling and disposal of hazardous material found in site clearance are given here as a guide.</w:t>
      </w:r>
    </w:p>
    <w:p w:rsidR="008A4345" w:rsidRPr="008A4345" w:rsidRDefault="008A4345" w:rsidP="008A4345">
      <w:pPr>
        <w:keepNext/>
        <w:keepLines/>
        <w:tabs>
          <w:tab w:val="left" w:pos="567"/>
        </w:tabs>
        <w:spacing w:after="0" w:line="240" w:lineRule="auto"/>
        <w:ind w:left="720"/>
        <w:contextualSpacing/>
        <w:jc w:val="both"/>
        <w:rPr>
          <w:rFonts w:ascii="Arial" w:eastAsia="Calibri" w:hAnsi="Arial" w:cs="Arial"/>
          <w:szCs w:val="20"/>
        </w:rPr>
      </w:pPr>
    </w:p>
    <w:p w:rsidR="008A4345" w:rsidRPr="008A4345" w:rsidRDefault="008A4345" w:rsidP="005F00FD">
      <w:pPr>
        <w:keepNext/>
        <w:keepLines/>
        <w:numPr>
          <w:ilvl w:val="0"/>
          <w:numId w:val="6"/>
        </w:numPr>
        <w:tabs>
          <w:tab w:val="left" w:pos="567"/>
        </w:tabs>
        <w:overflowPunct w:val="0"/>
        <w:autoSpaceDE w:val="0"/>
        <w:autoSpaceDN w:val="0"/>
        <w:adjustRightInd w:val="0"/>
        <w:spacing w:after="0" w:line="240" w:lineRule="auto"/>
        <w:jc w:val="both"/>
        <w:textAlignment w:val="baseline"/>
        <w:rPr>
          <w:rFonts w:ascii="Arial" w:eastAsia="Times New Roman" w:hAnsi="Arial" w:cs="Arial"/>
          <w:szCs w:val="20"/>
          <w:lang w:val="x-none" w:eastAsia="x-none"/>
        </w:rPr>
      </w:pPr>
      <w:r w:rsidRPr="008A4345">
        <w:rPr>
          <w:rFonts w:ascii="Arial" w:eastAsia="Times New Roman" w:hAnsi="Arial" w:cs="Arial"/>
          <w:szCs w:val="20"/>
          <w:lang w:val="x-none" w:eastAsia="x-none"/>
        </w:rPr>
        <w:t>Compliance with the Environmental Protection Act 1990, Section 34;</w:t>
      </w:r>
    </w:p>
    <w:p w:rsidR="008A4345" w:rsidRPr="008A4345" w:rsidRDefault="008A4345" w:rsidP="005F00FD">
      <w:pPr>
        <w:keepNext/>
        <w:keepLines/>
        <w:numPr>
          <w:ilvl w:val="0"/>
          <w:numId w:val="6"/>
        </w:numPr>
        <w:tabs>
          <w:tab w:val="left" w:pos="567"/>
        </w:tabs>
        <w:overflowPunct w:val="0"/>
        <w:autoSpaceDE w:val="0"/>
        <w:autoSpaceDN w:val="0"/>
        <w:adjustRightInd w:val="0"/>
        <w:spacing w:after="0" w:line="240" w:lineRule="auto"/>
        <w:jc w:val="both"/>
        <w:textAlignment w:val="baseline"/>
        <w:rPr>
          <w:rFonts w:ascii="Arial" w:eastAsia="Times New Roman" w:hAnsi="Arial" w:cs="Arial"/>
          <w:color w:val="000000"/>
          <w:szCs w:val="20"/>
          <w:lang w:val="x-none" w:eastAsia="x-none"/>
        </w:rPr>
      </w:pPr>
      <w:r w:rsidRPr="008A4345">
        <w:rPr>
          <w:rFonts w:ascii="Arial" w:eastAsia="Times New Roman" w:hAnsi="Arial" w:cs="Arial"/>
          <w:szCs w:val="20"/>
          <w:lang w:val="x-none" w:eastAsia="x-none"/>
        </w:rPr>
        <w:t>Compliance with ‘Waste Management, THE DUTY OF CARE, a Code of Practice’</w:t>
      </w:r>
      <w:r w:rsidRPr="008A4345">
        <w:rPr>
          <w:rFonts w:ascii="Arial" w:eastAsia="Times New Roman" w:hAnsi="Arial" w:cs="Arial"/>
          <w:color w:val="000000"/>
          <w:szCs w:val="20"/>
          <w:lang w:eastAsia="x-none"/>
        </w:rPr>
        <w:t xml:space="preserve"> </w:t>
      </w:r>
      <w:r w:rsidRPr="008A4345">
        <w:rPr>
          <w:rFonts w:ascii="Arial" w:eastAsia="Times New Roman" w:hAnsi="Arial" w:cs="Arial"/>
          <w:szCs w:val="20"/>
          <w:lang w:val="x-none" w:eastAsia="x-none"/>
        </w:rPr>
        <w:t>published by HMSO;</w:t>
      </w:r>
    </w:p>
    <w:p w:rsidR="008A4345" w:rsidRPr="008A4345" w:rsidRDefault="008A4345" w:rsidP="005F00FD">
      <w:pPr>
        <w:keepNext/>
        <w:keepLines/>
        <w:numPr>
          <w:ilvl w:val="0"/>
          <w:numId w:val="6"/>
        </w:numPr>
        <w:tabs>
          <w:tab w:val="left" w:pos="567"/>
        </w:tabs>
        <w:overflowPunct w:val="0"/>
        <w:autoSpaceDE w:val="0"/>
        <w:autoSpaceDN w:val="0"/>
        <w:adjustRightInd w:val="0"/>
        <w:spacing w:after="0" w:line="240" w:lineRule="auto"/>
        <w:jc w:val="both"/>
        <w:textAlignment w:val="baseline"/>
        <w:rPr>
          <w:rFonts w:ascii="Arial" w:eastAsia="Times New Roman" w:hAnsi="Arial" w:cs="Arial"/>
          <w:color w:val="000000"/>
          <w:szCs w:val="20"/>
          <w:lang w:val="x-none" w:eastAsia="x-none"/>
        </w:rPr>
      </w:pPr>
      <w:r w:rsidRPr="008A4345">
        <w:rPr>
          <w:rFonts w:ascii="Arial" w:eastAsia="Times New Roman" w:hAnsi="Arial" w:cs="Arial"/>
          <w:szCs w:val="20"/>
          <w:lang w:val="x-none" w:eastAsia="x-none"/>
        </w:rPr>
        <w:t>Compliance with the Control of Pollution Act 1974 Section 17.</w:t>
      </w:r>
    </w:p>
    <w:p w:rsidR="008A4345" w:rsidRPr="008A4345" w:rsidRDefault="008A4345" w:rsidP="008A4345">
      <w:pPr>
        <w:keepNext/>
        <w:keepLines/>
        <w:tabs>
          <w:tab w:val="left" w:pos="567"/>
        </w:tabs>
        <w:overflowPunct w:val="0"/>
        <w:autoSpaceDE w:val="0"/>
        <w:autoSpaceDN w:val="0"/>
        <w:adjustRightInd w:val="0"/>
        <w:spacing w:after="0" w:line="240" w:lineRule="auto"/>
        <w:ind w:left="1080"/>
        <w:jc w:val="both"/>
        <w:textAlignment w:val="baseline"/>
        <w:rPr>
          <w:rFonts w:ascii="Times New Roman" w:eastAsia="Times New Roman" w:hAnsi="Times New Roman" w:cs="Times New Roman"/>
          <w:sz w:val="24"/>
          <w:szCs w:val="20"/>
          <w:highlight w:val="green"/>
          <w:lang w:val="x-none" w:eastAsia="x-none"/>
        </w:rPr>
      </w:pP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sz w:val="20"/>
          <w:szCs w:val="20"/>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rPr>
        <w:t xml:space="preserve">The </w:t>
      </w:r>
      <w:r w:rsidRPr="008A4345">
        <w:rPr>
          <w:rFonts w:ascii="Arial" w:eastAsia="Times New Roman" w:hAnsi="Arial" w:cs="Arial"/>
          <w:i/>
        </w:rPr>
        <w:t>Contractor</w:t>
      </w:r>
      <w:r w:rsidRPr="008A4345">
        <w:rPr>
          <w:rFonts w:ascii="Arial" w:eastAsia="Times New Roman" w:hAnsi="Arial" w:cs="Arial"/>
        </w:rPr>
        <w:t xml:space="preserve"> shall be responsible for obtaining licences appropriate to the removal of hazardous substances from site, and shall be further responsible for providing appropriate measures to comply with the licence.</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rPr>
        <w:t xml:space="preserve">The </w:t>
      </w:r>
      <w:r w:rsidRPr="008A4345">
        <w:rPr>
          <w:rFonts w:ascii="Arial" w:eastAsia="Times New Roman" w:hAnsi="Arial" w:cs="Arial"/>
          <w:i/>
        </w:rPr>
        <w:t>Contractor</w:t>
      </w:r>
      <w:r w:rsidRPr="008A4345">
        <w:rPr>
          <w:rFonts w:ascii="Arial" w:eastAsia="Times New Roman" w:hAnsi="Arial" w:cs="Arial"/>
        </w:rPr>
        <w:t xml:space="preserve"> shall submit a detailed method statement in relation to dealing with hazardous materials at least 7 days prior to the proposed instigation of the excavation of such hazardous material.</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sz w:val="20"/>
          <w:szCs w:val="20"/>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sz w:val="20"/>
          <w:szCs w:val="20"/>
        </w:rPr>
      </w:pPr>
    </w:p>
    <w:p w:rsidR="000409B2" w:rsidRDefault="000409B2" w:rsidP="0023150C">
      <w:pPr>
        <w:rPr>
          <w:rFonts w:ascii="Arial" w:eastAsia="Times New Roman" w:hAnsi="Arial" w:cs="Arial"/>
          <w:b/>
          <w:u w:val="single"/>
        </w:rPr>
      </w:pPr>
    </w:p>
    <w:p w:rsidR="00F74A9D" w:rsidRDefault="00F74A9D" w:rsidP="0023150C">
      <w:pPr>
        <w:rPr>
          <w:rFonts w:ascii="Arial" w:eastAsia="Times New Roman" w:hAnsi="Arial" w:cs="Arial"/>
          <w:b/>
          <w:u w:val="single"/>
        </w:rPr>
      </w:pPr>
      <w:r w:rsidRPr="008A4345">
        <w:rPr>
          <w:rFonts w:ascii="Arial" w:eastAsia="Times New Roman" w:hAnsi="Arial" w:cs="Arial"/>
          <w:b/>
          <w:u w:val="single"/>
        </w:rPr>
        <w:t xml:space="preserve">APPENDIX </w:t>
      </w:r>
      <w:r>
        <w:rPr>
          <w:rFonts w:ascii="Arial" w:eastAsia="Times New Roman" w:hAnsi="Arial" w:cs="Arial"/>
          <w:b/>
          <w:u w:val="single"/>
        </w:rPr>
        <w:t>3</w:t>
      </w:r>
      <w:r w:rsidRPr="008A4345">
        <w:rPr>
          <w:rFonts w:ascii="Arial" w:eastAsia="Times New Roman" w:hAnsi="Arial" w:cs="Arial"/>
          <w:b/>
          <w:u w:val="single"/>
        </w:rPr>
        <w:t xml:space="preserve">/1: </w:t>
      </w:r>
      <w:r>
        <w:rPr>
          <w:rFonts w:ascii="Arial" w:eastAsia="Times New Roman" w:hAnsi="Arial" w:cs="Arial"/>
          <w:b/>
          <w:u w:val="single"/>
        </w:rPr>
        <w:t>FENCING</w:t>
      </w:r>
    </w:p>
    <w:p w:rsidR="00CC6B69" w:rsidRPr="00C9500E" w:rsidRDefault="00F74A9D" w:rsidP="005F00FD">
      <w:pPr>
        <w:pStyle w:val="ListParagraph"/>
        <w:keepNext/>
        <w:keepLines/>
        <w:numPr>
          <w:ilvl w:val="0"/>
          <w:numId w:val="66"/>
        </w:numPr>
        <w:overflowPunct w:val="0"/>
        <w:autoSpaceDE w:val="0"/>
        <w:autoSpaceDN w:val="0"/>
        <w:adjustRightInd w:val="0"/>
        <w:spacing w:after="0" w:line="240" w:lineRule="auto"/>
        <w:ind w:left="709" w:hanging="709"/>
        <w:textAlignment w:val="baseline"/>
        <w:rPr>
          <w:rFonts w:ascii="Arial" w:eastAsia="Times New Roman" w:hAnsi="Arial" w:cs="Arial"/>
          <w:b/>
          <w:u w:val="single"/>
        </w:rPr>
      </w:pPr>
      <w:r w:rsidRPr="00F74A9D">
        <w:rPr>
          <w:rFonts w:ascii="Arial" w:eastAsia="Times New Roman" w:hAnsi="Arial" w:cs="Arial"/>
        </w:rPr>
        <w:t>The timber fence shall co</w:t>
      </w:r>
      <w:r w:rsidR="00CC6B69">
        <w:rPr>
          <w:rFonts w:ascii="Arial" w:eastAsia="Times New Roman" w:hAnsi="Arial" w:cs="Arial"/>
        </w:rPr>
        <w:t>mply</w:t>
      </w:r>
      <w:r w:rsidRPr="00F74A9D">
        <w:rPr>
          <w:rFonts w:ascii="Arial" w:eastAsia="Times New Roman" w:hAnsi="Arial" w:cs="Arial"/>
        </w:rPr>
        <w:t xml:space="preserve"> </w:t>
      </w:r>
      <w:proofErr w:type="gramStart"/>
      <w:r w:rsidRPr="00F74A9D">
        <w:rPr>
          <w:rFonts w:ascii="Arial" w:eastAsia="Times New Roman" w:hAnsi="Arial" w:cs="Arial"/>
        </w:rPr>
        <w:t>to</w:t>
      </w:r>
      <w:proofErr w:type="gramEnd"/>
      <w:r w:rsidRPr="00F74A9D">
        <w:rPr>
          <w:rFonts w:ascii="Arial" w:eastAsia="Times New Roman" w:hAnsi="Arial" w:cs="Arial"/>
        </w:rPr>
        <w:t xml:space="preserve"> Clause 306</w:t>
      </w:r>
      <w:r w:rsidR="00CC6B69">
        <w:rPr>
          <w:rFonts w:ascii="Arial" w:eastAsia="Times New Roman" w:hAnsi="Arial" w:cs="Arial"/>
        </w:rPr>
        <w:t>.</w:t>
      </w:r>
    </w:p>
    <w:p w:rsidR="00C9500E" w:rsidRPr="00C9500E" w:rsidRDefault="00C9500E" w:rsidP="00C9500E">
      <w:pPr>
        <w:pStyle w:val="ListParagraph"/>
        <w:keepNext/>
        <w:keepLines/>
        <w:overflowPunct w:val="0"/>
        <w:autoSpaceDE w:val="0"/>
        <w:autoSpaceDN w:val="0"/>
        <w:adjustRightInd w:val="0"/>
        <w:spacing w:after="0" w:line="240" w:lineRule="auto"/>
        <w:ind w:left="709"/>
        <w:textAlignment w:val="baseline"/>
        <w:rPr>
          <w:rFonts w:ascii="Arial" w:eastAsia="Times New Roman" w:hAnsi="Arial" w:cs="Arial"/>
          <w:b/>
          <w:u w:val="single"/>
        </w:rPr>
      </w:pPr>
      <w:r>
        <w:rPr>
          <w:rFonts w:ascii="Arial" w:eastAsia="Times New Roman" w:hAnsi="Arial" w:cs="Arial"/>
        </w:rPr>
        <w:t xml:space="preserve"> </w:t>
      </w:r>
    </w:p>
    <w:p w:rsidR="00C9500E" w:rsidRPr="00CC6B69" w:rsidRDefault="00592FF6" w:rsidP="005F00FD">
      <w:pPr>
        <w:pStyle w:val="ListParagraph"/>
        <w:keepNext/>
        <w:keepLines/>
        <w:numPr>
          <w:ilvl w:val="0"/>
          <w:numId w:val="66"/>
        </w:numPr>
        <w:overflowPunct w:val="0"/>
        <w:autoSpaceDE w:val="0"/>
        <w:autoSpaceDN w:val="0"/>
        <w:adjustRightInd w:val="0"/>
        <w:spacing w:after="0" w:line="240" w:lineRule="auto"/>
        <w:ind w:left="709" w:hanging="709"/>
        <w:textAlignment w:val="baseline"/>
        <w:rPr>
          <w:rFonts w:ascii="Arial" w:eastAsia="Times New Roman" w:hAnsi="Arial" w:cs="Arial"/>
          <w:b/>
          <w:u w:val="single"/>
        </w:rPr>
      </w:pPr>
      <w:r>
        <w:rPr>
          <w:rFonts w:ascii="Arial" w:eastAsia="Times New Roman" w:hAnsi="Arial" w:cs="Arial"/>
        </w:rPr>
        <w:t>Fencing shall be installed on both sides from CH 1140 to CH 3190. (</w:t>
      </w:r>
      <w:proofErr w:type="gramStart"/>
      <w:r>
        <w:rPr>
          <w:rFonts w:ascii="Arial" w:eastAsia="Times New Roman" w:hAnsi="Arial" w:cs="Arial"/>
        </w:rPr>
        <w:t>contractor</w:t>
      </w:r>
      <w:proofErr w:type="gramEnd"/>
      <w:r>
        <w:rPr>
          <w:rFonts w:ascii="Arial" w:eastAsia="Times New Roman" w:hAnsi="Arial" w:cs="Arial"/>
        </w:rPr>
        <w:t xml:space="preserve"> to design based on </w:t>
      </w:r>
      <w:r w:rsidR="001B7D5E">
        <w:rPr>
          <w:rFonts w:ascii="Arial" w:eastAsia="Times New Roman" w:hAnsi="Arial" w:cs="Arial"/>
        </w:rPr>
        <w:t xml:space="preserve">his design </w:t>
      </w:r>
      <w:r>
        <w:rPr>
          <w:rFonts w:ascii="Arial" w:eastAsia="Times New Roman" w:hAnsi="Arial" w:cs="Arial"/>
        </w:rPr>
        <w:t>options.)</w:t>
      </w:r>
    </w:p>
    <w:p w:rsidR="00CC6B69" w:rsidRPr="00CC6B69" w:rsidRDefault="00CC6B69" w:rsidP="00CC6B69">
      <w:pPr>
        <w:pStyle w:val="ListParagraph"/>
        <w:keepNext/>
        <w:keepLines/>
        <w:overflowPunct w:val="0"/>
        <w:autoSpaceDE w:val="0"/>
        <w:autoSpaceDN w:val="0"/>
        <w:adjustRightInd w:val="0"/>
        <w:spacing w:after="0" w:line="240" w:lineRule="auto"/>
        <w:ind w:left="709" w:hanging="709"/>
        <w:textAlignment w:val="baseline"/>
        <w:rPr>
          <w:rFonts w:ascii="Arial" w:eastAsia="Times New Roman" w:hAnsi="Arial" w:cs="Arial"/>
          <w:b/>
          <w:u w:val="single"/>
        </w:rPr>
      </w:pPr>
      <w:r>
        <w:rPr>
          <w:rFonts w:ascii="Arial" w:eastAsia="Times New Roman" w:hAnsi="Arial" w:cs="Arial"/>
        </w:rPr>
        <w:t xml:space="preserve"> </w:t>
      </w:r>
    </w:p>
    <w:p w:rsidR="00CC6B69" w:rsidRDefault="00CC6B69" w:rsidP="005F00FD">
      <w:pPr>
        <w:pStyle w:val="ListParagraph"/>
        <w:numPr>
          <w:ilvl w:val="0"/>
          <w:numId w:val="66"/>
        </w:numPr>
        <w:ind w:left="709" w:hanging="709"/>
        <w:rPr>
          <w:rFonts w:ascii="Arial" w:hAnsi="Arial" w:cs="Arial"/>
        </w:rPr>
      </w:pPr>
      <w:r w:rsidRPr="00CC6B69">
        <w:rPr>
          <w:rFonts w:ascii="Arial" w:hAnsi="Arial" w:cs="Arial"/>
        </w:rPr>
        <w:t>The type of fence shall be a 2.0m High Close Board fence, to match existing Phase 1</w:t>
      </w:r>
      <w:r>
        <w:rPr>
          <w:rFonts w:ascii="Arial" w:hAnsi="Arial" w:cs="Arial"/>
        </w:rPr>
        <w:t>.</w:t>
      </w:r>
      <w:r w:rsidR="001B7D5E">
        <w:rPr>
          <w:rFonts w:ascii="Arial" w:hAnsi="Arial" w:cs="Arial"/>
        </w:rPr>
        <w:t xml:space="preserve"> As installed by DWJ Fencing, Warrington.</w:t>
      </w:r>
    </w:p>
    <w:p w:rsidR="00CC6B69" w:rsidRPr="00CC6B69" w:rsidRDefault="00CC6B69" w:rsidP="00CC6B69">
      <w:pPr>
        <w:pStyle w:val="ListParagraph"/>
        <w:rPr>
          <w:rFonts w:ascii="Arial" w:hAnsi="Arial" w:cs="Arial"/>
        </w:rPr>
      </w:pPr>
    </w:p>
    <w:p w:rsidR="00CC6B69" w:rsidRDefault="00CC6B69" w:rsidP="005F00FD">
      <w:pPr>
        <w:pStyle w:val="ListParagraph"/>
        <w:numPr>
          <w:ilvl w:val="0"/>
          <w:numId w:val="66"/>
        </w:numPr>
        <w:ind w:left="709" w:hanging="709"/>
        <w:rPr>
          <w:rFonts w:ascii="Arial" w:hAnsi="Arial" w:cs="Arial"/>
        </w:rPr>
      </w:pPr>
      <w:r>
        <w:rPr>
          <w:rFonts w:ascii="Arial" w:hAnsi="Arial" w:cs="Arial"/>
        </w:rPr>
        <w:t>The rails shall be 100mm x 50mm 3600mm long.</w:t>
      </w:r>
    </w:p>
    <w:p w:rsidR="00CC6B69" w:rsidRPr="00CC6B69" w:rsidRDefault="00CC6B69" w:rsidP="00CC6B69">
      <w:pPr>
        <w:pStyle w:val="ListParagraph"/>
        <w:rPr>
          <w:rFonts w:ascii="Arial" w:hAnsi="Arial" w:cs="Arial"/>
        </w:rPr>
      </w:pPr>
    </w:p>
    <w:p w:rsidR="00CC6B69" w:rsidRDefault="00CC6B69" w:rsidP="005F00FD">
      <w:pPr>
        <w:pStyle w:val="ListParagraph"/>
        <w:numPr>
          <w:ilvl w:val="0"/>
          <w:numId w:val="66"/>
        </w:numPr>
        <w:ind w:left="709" w:hanging="709"/>
        <w:rPr>
          <w:rFonts w:ascii="Arial" w:hAnsi="Arial" w:cs="Arial"/>
        </w:rPr>
      </w:pPr>
      <w:r>
        <w:rPr>
          <w:rFonts w:ascii="Arial" w:hAnsi="Arial" w:cs="Arial"/>
        </w:rPr>
        <w:t xml:space="preserve">The boards shall feather edge 1900mm long x 2EX x 22mm x 125mm </w:t>
      </w:r>
    </w:p>
    <w:p w:rsidR="00CC6B69" w:rsidRPr="00CC6B69" w:rsidRDefault="00CC6B69" w:rsidP="00CC6B69">
      <w:pPr>
        <w:pStyle w:val="ListParagraph"/>
        <w:rPr>
          <w:rFonts w:ascii="Arial" w:hAnsi="Arial" w:cs="Arial"/>
        </w:rPr>
      </w:pPr>
    </w:p>
    <w:p w:rsidR="00CC6B69" w:rsidRDefault="00CC6B69" w:rsidP="005F00FD">
      <w:pPr>
        <w:pStyle w:val="ListParagraph"/>
        <w:numPr>
          <w:ilvl w:val="0"/>
          <w:numId w:val="66"/>
        </w:numPr>
        <w:ind w:left="709" w:hanging="709"/>
        <w:rPr>
          <w:rFonts w:ascii="Arial" w:hAnsi="Arial" w:cs="Arial"/>
        </w:rPr>
      </w:pPr>
      <w:r>
        <w:rPr>
          <w:rFonts w:ascii="Arial" w:hAnsi="Arial" w:cs="Arial"/>
        </w:rPr>
        <w:t>The gravel boards shall be 3600mm long x 150mm x 50mm</w:t>
      </w:r>
    </w:p>
    <w:p w:rsidR="00CC6B69" w:rsidRPr="00CC6B69" w:rsidRDefault="00CC6B69" w:rsidP="00CC6B69">
      <w:pPr>
        <w:pStyle w:val="ListParagraph"/>
        <w:rPr>
          <w:rFonts w:ascii="Arial" w:hAnsi="Arial" w:cs="Arial"/>
        </w:rPr>
      </w:pPr>
    </w:p>
    <w:p w:rsidR="00CC6B69" w:rsidRDefault="00CC6B69" w:rsidP="005F00FD">
      <w:pPr>
        <w:pStyle w:val="ListParagraph"/>
        <w:numPr>
          <w:ilvl w:val="0"/>
          <w:numId w:val="66"/>
        </w:numPr>
        <w:ind w:left="709" w:hanging="709"/>
        <w:rPr>
          <w:rFonts w:ascii="Arial" w:hAnsi="Arial" w:cs="Arial"/>
        </w:rPr>
      </w:pPr>
      <w:r>
        <w:rPr>
          <w:rFonts w:ascii="Arial" w:hAnsi="Arial" w:cs="Arial"/>
        </w:rPr>
        <w:t>The capping shall be 3600mm long x 75mm x38mm twice chamfered</w:t>
      </w:r>
    </w:p>
    <w:p w:rsidR="00CC6B69" w:rsidRPr="00CC6B69" w:rsidRDefault="00CC6B69" w:rsidP="00CC6B69">
      <w:pPr>
        <w:pStyle w:val="ListParagraph"/>
        <w:rPr>
          <w:rFonts w:ascii="Arial" w:hAnsi="Arial" w:cs="Arial"/>
        </w:rPr>
      </w:pPr>
    </w:p>
    <w:p w:rsidR="00CC6B69" w:rsidRDefault="00CC6B69" w:rsidP="005F00FD">
      <w:pPr>
        <w:pStyle w:val="ListParagraph"/>
        <w:numPr>
          <w:ilvl w:val="0"/>
          <w:numId w:val="66"/>
        </w:numPr>
        <w:ind w:left="709" w:hanging="709"/>
        <w:rPr>
          <w:rFonts w:ascii="Arial" w:hAnsi="Arial" w:cs="Arial"/>
        </w:rPr>
      </w:pPr>
      <w:r>
        <w:rPr>
          <w:rFonts w:ascii="Arial" w:hAnsi="Arial" w:cs="Arial"/>
        </w:rPr>
        <w:t xml:space="preserve">Posts shall be 3200mm long x 150mm x 100mm </w:t>
      </w:r>
    </w:p>
    <w:p w:rsidR="00CC6B69" w:rsidRPr="00CC6B69" w:rsidRDefault="00CC6B69" w:rsidP="00CC6B69">
      <w:pPr>
        <w:pStyle w:val="ListParagraph"/>
        <w:rPr>
          <w:rFonts w:ascii="Arial" w:hAnsi="Arial" w:cs="Arial"/>
        </w:rPr>
      </w:pPr>
    </w:p>
    <w:p w:rsidR="00CC6B69" w:rsidRDefault="00CC6B69" w:rsidP="005F00FD">
      <w:pPr>
        <w:pStyle w:val="ListParagraph"/>
        <w:numPr>
          <w:ilvl w:val="0"/>
          <w:numId w:val="66"/>
        </w:numPr>
        <w:ind w:left="709" w:hanging="709"/>
        <w:rPr>
          <w:rFonts w:ascii="Arial" w:hAnsi="Arial" w:cs="Arial"/>
        </w:rPr>
      </w:pPr>
      <w:r>
        <w:rPr>
          <w:rFonts w:ascii="Arial" w:hAnsi="Arial" w:cs="Arial"/>
        </w:rPr>
        <w:t>Posts will be at 1800mm c/s</w:t>
      </w:r>
    </w:p>
    <w:p w:rsidR="00592FF6" w:rsidRPr="00592FF6" w:rsidRDefault="00592FF6" w:rsidP="00592FF6">
      <w:pPr>
        <w:pStyle w:val="ListParagraph"/>
        <w:rPr>
          <w:rFonts w:ascii="Arial" w:hAnsi="Arial" w:cs="Arial"/>
        </w:rPr>
      </w:pPr>
    </w:p>
    <w:p w:rsidR="00592FF6" w:rsidRDefault="00592FF6" w:rsidP="005F00FD">
      <w:pPr>
        <w:pStyle w:val="ListParagraph"/>
        <w:numPr>
          <w:ilvl w:val="0"/>
          <w:numId w:val="66"/>
        </w:numPr>
        <w:ind w:left="709" w:hanging="709"/>
        <w:rPr>
          <w:rFonts w:ascii="Arial" w:hAnsi="Arial" w:cs="Arial"/>
        </w:rPr>
      </w:pPr>
      <w:r>
        <w:rPr>
          <w:rFonts w:ascii="Arial" w:hAnsi="Arial" w:cs="Arial"/>
        </w:rPr>
        <w:t>Access points through the fencing will be located at each side of the bridge walls, on both sides of the carriageway.</w:t>
      </w:r>
    </w:p>
    <w:p w:rsidR="00CC6B69" w:rsidRPr="00CC6B69" w:rsidRDefault="00CC6B69" w:rsidP="00CC6B69">
      <w:pPr>
        <w:pStyle w:val="ListParagraph"/>
        <w:rPr>
          <w:rFonts w:ascii="Arial" w:hAnsi="Arial" w:cs="Arial"/>
        </w:rPr>
      </w:pPr>
    </w:p>
    <w:p w:rsidR="00CC6B69" w:rsidRDefault="00CC6B69" w:rsidP="005F00FD">
      <w:pPr>
        <w:pStyle w:val="ListParagraph"/>
        <w:numPr>
          <w:ilvl w:val="0"/>
          <w:numId w:val="66"/>
        </w:numPr>
        <w:ind w:left="709" w:hanging="709"/>
        <w:rPr>
          <w:rFonts w:ascii="Arial" w:hAnsi="Arial" w:cs="Arial"/>
        </w:rPr>
      </w:pPr>
      <w:r>
        <w:rPr>
          <w:rFonts w:ascii="Arial" w:hAnsi="Arial" w:cs="Arial"/>
        </w:rPr>
        <w:t>All timber shall be FSC certified</w:t>
      </w:r>
    </w:p>
    <w:p w:rsidR="002A1C55" w:rsidRPr="002A1C55" w:rsidRDefault="002A1C55" w:rsidP="002A1C55">
      <w:pPr>
        <w:pStyle w:val="ListParagraph"/>
        <w:rPr>
          <w:rFonts w:ascii="Arial" w:hAnsi="Arial" w:cs="Arial"/>
        </w:rPr>
      </w:pPr>
    </w:p>
    <w:p w:rsidR="002D418D" w:rsidRDefault="00CC6B69" w:rsidP="005F00FD">
      <w:pPr>
        <w:pStyle w:val="ListParagraph"/>
        <w:numPr>
          <w:ilvl w:val="0"/>
          <w:numId w:val="66"/>
        </w:numPr>
        <w:ind w:left="709" w:hanging="709"/>
        <w:rPr>
          <w:rFonts w:ascii="Arial" w:hAnsi="Arial" w:cs="Arial"/>
        </w:rPr>
      </w:pPr>
      <w:r w:rsidRPr="002A1C55">
        <w:rPr>
          <w:rFonts w:ascii="Arial" w:hAnsi="Arial" w:cs="Arial"/>
        </w:rPr>
        <w:t>All timber shall be pressure treated</w:t>
      </w:r>
    </w:p>
    <w:p w:rsidR="002A1C55" w:rsidRPr="002A1C55" w:rsidRDefault="002A1C55" w:rsidP="002A1C55">
      <w:pPr>
        <w:pStyle w:val="ListParagraph"/>
        <w:rPr>
          <w:rFonts w:ascii="Arial" w:hAnsi="Arial" w:cs="Arial"/>
        </w:rPr>
      </w:pPr>
    </w:p>
    <w:p w:rsidR="002A1C55" w:rsidRDefault="002A1C55" w:rsidP="002A1C55">
      <w:pPr>
        <w:pStyle w:val="ListParagraph"/>
        <w:ind w:left="0"/>
        <w:rPr>
          <w:rFonts w:ascii="Arial" w:eastAsia="Times New Roman" w:hAnsi="Arial" w:cs="Arial"/>
          <w:b/>
          <w:u w:val="single"/>
        </w:rPr>
      </w:pPr>
    </w:p>
    <w:p w:rsidR="002A1C55" w:rsidRDefault="002A1C55" w:rsidP="002A1C55">
      <w:pPr>
        <w:pStyle w:val="ListParagraph"/>
        <w:ind w:left="0"/>
        <w:rPr>
          <w:rFonts w:ascii="Arial" w:eastAsia="Times New Roman" w:hAnsi="Arial" w:cs="Arial"/>
          <w:b/>
          <w:u w:val="single"/>
        </w:rPr>
      </w:pPr>
    </w:p>
    <w:p w:rsidR="002A1C55" w:rsidRDefault="002D418D" w:rsidP="002A1C55">
      <w:pPr>
        <w:pStyle w:val="ListParagraph"/>
        <w:ind w:left="0"/>
        <w:rPr>
          <w:rFonts w:ascii="Arial" w:eastAsia="Times New Roman" w:hAnsi="Arial" w:cs="Arial"/>
          <w:b/>
          <w:u w:val="single"/>
        </w:rPr>
      </w:pPr>
      <w:r w:rsidRPr="002A1C55">
        <w:rPr>
          <w:rFonts w:ascii="Arial" w:eastAsia="Times New Roman" w:hAnsi="Arial" w:cs="Arial"/>
          <w:b/>
          <w:u w:val="single"/>
        </w:rPr>
        <w:t>APPENDIX 4/1: VEHICLE RESTRAINT SYSTEMS</w:t>
      </w:r>
    </w:p>
    <w:p w:rsidR="002A1C55" w:rsidRDefault="002A1C55" w:rsidP="002A1C55">
      <w:pPr>
        <w:pStyle w:val="ListParagraph"/>
        <w:ind w:left="0"/>
        <w:rPr>
          <w:rFonts w:ascii="Arial" w:eastAsia="Times New Roman" w:hAnsi="Arial" w:cs="Arial"/>
          <w:b/>
          <w:u w:val="single"/>
        </w:rPr>
      </w:pPr>
    </w:p>
    <w:p w:rsidR="002D418D" w:rsidRPr="002A1C55" w:rsidRDefault="002D418D" w:rsidP="005F00FD">
      <w:pPr>
        <w:pStyle w:val="ListParagraph"/>
        <w:numPr>
          <w:ilvl w:val="0"/>
          <w:numId w:val="81"/>
        </w:numPr>
        <w:ind w:hanging="720"/>
        <w:rPr>
          <w:rFonts w:ascii="Arial" w:eastAsia="Times New Roman" w:hAnsi="Arial" w:cs="Arial"/>
          <w:b/>
          <w:u w:val="single"/>
        </w:rPr>
      </w:pPr>
      <w:r w:rsidRPr="002A1C55">
        <w:rPr>
          <w:rFonts w:ascii="Arial" w:eastAsia="Times New Roman" w:hAnsi="Arial" w:cs="Arial"/>
        </w:rPr>
        <w:t>The vehicle restraint system shall be as shown on the drawing numbered 03079AB/002</w:t>
      </w:r>
      <w:r w:rsidR="002A1C55">
        <w:rPr>
          <w:rFonts w:ascii="Arial" w:eastAsia="Times New Roman" w:hAnsi="Arial" w:cs="Arial"/>
        </w:rPr>
        <w:t>.</w:t>
      </w:r>
    </w:p>
    <w:p w:rsidR="002A1C55" w:rsidRPr="002A1C55" w:rsidRDefault="002A1C55" w:rsidP="002A1C55">
      <w:pPr>
        <w:pStyle w:val="ListParagraph"/>
        <w:rPr>
          <w:rFonts w:ascii="Arial" w:eastAsia="Times New Roman" w:hAnsi="Arial" w:cs="Arial"/>
          <w:b/>
          <w:u w:val="single"/>
        </w:rPr>
      </w:pPr>
      <w:r>
        <w:rPr>
          <w:rFonts w:ascii="Arial" w:eastAsia="Times New Roman" w:hAnsi="Arial" w:cs="Arial"/>
        </w:rPr>
        <w:t xml:space="preserve"> </w:t>
      </w:r>
    </w:p>
    <w:p w:rsidR="002D418D" w:rsidRPr="002A1C55" w:rsidRDefault="002D418D" w:rsidP="005F00FD">
      <w:pPr>
        <w:pStyle w:val="ListParagraph"/>
        <w:numPr>
          <w:ilvl w:val="0"/>
          <w:numId w:val="81"/>
        </w:numPr>
        <w:ind w:hanging="720"/>
        <w:rPr>
          <w:rFonts w:ascii="Arial" w:eastAsia="Times New Roman" w:hAnsi="Arial" w:cs="Arial"/>
          <w:b/>
          <w:u w:val="single"/>
        </w:rPr>
      </w:pPr>
      <w:r w:rsidRPr="002A1C55">
        <w:rPr>
          <w:rFonts w:ascii="Arial" w:eastAsia="Times New Roman" w:hAnsi="Arial" w:cs="Arial"/>
        </w:rPr>
        <w:t xml:space="preserve">The vehicle restraint system shall comply </w:t>
      </w:r>
      <w:r w:rsidR="00507D95" w:rsidRPr="002A1C55">
        <w:rPr>
          <w:rFonts w:ascii="Arial" w:eastAsia="Times New Roman" w:hAnsi="Arial" w:cs="Arial"/>
        </w:rPr>
        <w:t>with</w:t>
      </w:r>
      <w:r w:rsidRPr="002A1C55">
        <w:rPr>
          <w:rFonts w:ascii="Arial" w:eastAsia="Times New Roman" w:hAnsi="Arial" w:cs="Arial"/>
        </w:rPr>
        <w:t xml:space="preserve"> Clause 401 and 403.</w:t>
      </w:r>
    </w:p>
    <w:p w:rsidR="002A1C55" w:rsidRPr="002A1C55" w:rsidRDefault="002A1C55" w:rsidP="002A1C55">
      <w:pPr>
        <w:pStyle w:val="ListParagraph"/>
        <w:rPr>
          <w:rFonts w:ascii="Arial" w:eastAsia="Times New Roman" w:hAnsi="Arial" w:cs="Arial"/>
          <w:b/>
          <w:u w:val="single"/>
        </w:rPr>
      </w:pPr>
    </w:p>
    <w:p w:rsidR="002A1C55" w:rsidRPr="002A1C55" w:rsidRDefault="002D418D" w:rsidP="005F00FD">
      <w:pPr>
        <w:pStyle w:val="ListParagraph"/>
        <w:numPr>
          <w:ilvl w:val="0"/>
          <w:numId w:val="81"/>
        </w:numPr>
        <w:ind w:hanging="720"/>
        <w:rPr>
          <w:rFonts w:ascii="Arial" w:eastAsia="Times New Roman" w:hAnsi="Arial" w:cs="Arial"/>
          <w:b/>
          <w:u w:val="single"/>
        </w:rPr>
      </w:pPr>
      <w:r w:rsidRPr="002A1C55">
        <w:rPr>
          <w:rFonts w:ascii="Arial" w:eastAsia="Times New Roman" w:hAnsi="Arial" w:cs="Arial"/>
        </w:rPr>
        <w:t>The vehicle restraint system shall be N1W1</w:t>
      </w:r>
    </w:p>
    <w:p w:rsidR="002A1C55" w:rsidRPr="002A1C55" w:rsidRDefault="002A1C55" w:rsidP="002A1C55">
      <w:pPr>
        <w:pStyle w:val="ListParagraph"/>
        <w:rPr>
          <w:rFonts w:ascii="Arial" w:eastAsia="Times New Roman" w:hAnsi="Arial" w:cs="Arial"/>
        </w:rPr>
      </w:pPr>
    </w:p>
    <w:p w:rsidR="002A1C55" w:rsidRPr="002A1C55" w:rsidRDefault="002A1C55" w:rsidP="002A1C55">
      <w:pPr>
        <w:pStyle w:val="ListParagraph"/>
        <w:rPr>
          <w:rFonts w:ascii="Arial" w:eastAsia="Times New Roman" w:hAnsi="Arial" w:cs="Arial"/>
          <w:b/>
          <w:u w:val="single"/>
        </w:rPr>
      </w:pPr>
    </w:p>
    <w:p w:rsidR="002A1C55" w:rsidRPr="002A1C55" w:rsidRDefault="002A1C55" w:rsidP="002A1C55">
      <w:pPr>
        <w:pStyle w:val="ListParagraph"/>
        <w:rPr>
          <w:rFonts w:ascii="Arial" w:eastAsia="Times New Roman" w:hAnsi="Arial" w:cs="Arial"/>
        </w:rPr>
      </w:pPr>
    </w:p>
    <w:p w:rsidR="002A1C55" w:rsidRDefault="002D418D" w:rsidP="002A1C55">
      <w:pPr>
        <w:rPr>
          <w:rFonts w:ascii="Arial" w:eastAsia="Times New Roman" w:hAnsi="Arial" w:cs="Arial"/>
          <w:b/>
          <w:u w:val="single"/>
        </w:rPr>
      </w:pPr>
      <w:r w:rsidRPr="002A1C55">
        <w:rPr>
          <w:rFonts w:ascii="Arial" w:eastAsia="Times New Roman" w:hAnsi="Arial" w:cs="Arial"/>
        </w:rPr>
        <w:t xml:space="preserve"> </w:t>
      </w:r>
      <w:r w:rsidR="008A4345" w:rsidRPr="002A1C55">
        <w:rPr>
          <w:rFonts w:ascii="Arial" w:eastAsia="Times New Roman" w:hAnsi="Arial" w:cs="Arial"/>
          <w:b/>
          <w:u w:val="single"/>
        </w:rPr>
        <w:t>APPENDIX 5/1: DRAINAGE REQUIREMENTS</w:t>
      </w:r>
    </w:p>
    <w:p w:rsidR="002A1C55" w:rsidRDefault="002A1C55" w:rsidP="002A1C55">
      <w:pPr>
        <w:rPr>
          <w:rFonts w:ascii="Arial" w:eastAsia="Times New Roman" w:hAnsi="Arial" w:cs="Arial"/>
          <w:b/>
          <w:u w:val="single"/>
        </w:rPr>
      </w:pPr>
    </w:p>
    <w:p w:rsidR="008A4345" w:rsidRPr="002A1C55" w:rsidRDefault="008A4345" w:rsidP="005F00FD">
      <w:pPr>
        <w:pStyle w:val="ListParagraph"/>
        <w:numPr>
          <w:ilvl w:val="0"/>
          <w:numId w:val="82"/>
        </w:numPr>
        <w:ind w:hanging="720"/>
        <w:rPr>
          <w:rFonts w:ascii="Arial" w:eastAsia="Times New Roman" w:hAnsi="Arial" w:cs="Arial"/>
          <w:b/>
          <w:u w:val="single"/>
        </w:rPr>
      </w:pPr>
      <w:r w:rsidRPr="002A1C55">
        <w:rPr>
          <w:rFonts w:ascii="Arial" w:hAnsi="Arial" w:cs="Arial"/>
        </w:rPr>
        <w:t>The drainage requirements are to comply with the requiremen</w:t>
      </w:r>
      <w:r w:rsidR="00340764" w:rsidRPr="002A1C55">
        <w:rPr>
          <w:rFonts w:ascii="Arial" w:hAnsi="Arial" w:cs="Arial"/>
        </w:rPr>
        <w:t>ts of drawing number 03079AB/002</w:t>
      </w:r>
    </w:p>
    <w:p w:rsidR="002A1C55" w:rsidRPr="002A1C55" w:rsidRDefault="002A1C55" w:rsidP="002A1C55">
      <w:pPr>
        <w:pStyle w:val="ListParagraph"/>
        <w:rPr>
          <w:rFonts w:ascii="Arial" w:eastAsia="Times New Roman" w:hAnsi="Arial" w:cs="Arial"/>
          <w:b/>
          <w:u w:val="single"/>
        </w:rPr>
      </w:pPr>
      <w:r>
        <w:rPr>
          <w:rFonts w:ascii="Arial" w:hAnsi="Arial" w:cs="Arial"/>
        </w:rPr>
        <w:t xml:space="preserve"> </w:t>
      </w:r>
    </w:p>
    <w:p w:rsidR="008A4345" w:rsidRPr="002A1C55" w:rsidRDefault="008A4345" w:rsidP="005F00FD">
      <w:pPr>
        <w:pStyle w:val="ListParagraph"/>
        <w:numPr>
          <w:ilvl w:val="0"/>
          <w:numId w:val="82"/>
        </w:numPr>
        <w:ind w:hanging="720"/>
        <w:rPr>
          <w:rFonts w:ascii="Arial" w:eastAsia="Times New Roman" w:hAnsi="Arial" w:cs="Arial"/>
          <w:b/>
          <w:u w:val="single"/>
        </w:rPr>
      </w:pPr>
      <w:r w:rsidRPr="002A1C55">
        <w:rPr>
          <w:rFonts w:ascii="Arial" w:eastAsia="Times New Roman" w:hAnsi="Arial" w:cs="Arial"/>
        </w:rPr>
        <w:t xml:space="preserve">connections to be 150mm diameter with Type Z concrete surround </w:t>
      </w:r>
    </w:p>
    <w:p w:rsidR="002A1C55" w:rsidRPr="002A1C55" w:rsidRDefault="002A1C55" w:rsidP="002A1C55">
      <w:pPr>
        <w:pStyle w:val="ListParagraph"/>
        <w:rPr>
          <w:rFonts w:ascii="Arial" w:eastAsia="Times New Roman" w:hAnsi="Arial" w:cs="Arial"/>
          <w:b/>
          <w:u w:val="single"/>
        </w:rPr>
      </w:pPr>
    </w:p>
    <w:p w:rsidR="008A4345" w:rsidRPr="002A1C55" w:rsidRDefault="008A4345" w:rsidP="005F00FD">
      <w:pPr>
        <w:pStyle w:val="ListParagraph"/>
        <w:numPr>
          <w:ilvl w:val="0"/>
          <w:numId w:val="82"/>
        </w:numPr>
        <w:ind w:hanging="720"/>
        <w:rPr>
          <w:rFonts w:ascii="Arial" w:eastAsia="Times New Roman" w:hAnsi="Arial" w:cs="Arial"/>
          <w:b/>
          <w:u w:val="single"/>
        </w:rPr>
      </w:pPr>
      <w:r w:rsidRPr="002A1C55">
        <w:rPr>
          <w:rFonts w:ascii="Arial" w:eastAsia="Times New Roman" w:hAnsi="Arial" w:cs="Arial"/>
        </w:rPr>
        <w:t>Fill material to Clause 505 shall exclude the use of limestone.</w:t>
      </w:r>
    </w:p>
    <w:p w:rsidR="002A1C55" w:rsidRPr="002A1C55" w:rsidRDefault="002A1C55" w:rsidP="002A1C55">
      <w:pPr>
        <w:pStyle w:val="ListParagraph"/>
        <w:rPr>
          <w:rFonts w:ascii="Arial" w:eastAsia="Times New Roman" w:hAnsi="Arial" w:cs="Arial"/>
          <w:b/>
          <w:u w:val="single"/>
        </w:rPr>
      </w:pPr>
    </w:p>
    <w:p w:rsidR="008A4345" w:rsidRPr="002A1C55" w:rsidRDefault="008A4345" w:rsidP="005F00FD">
      <w:pPr>
        <w:pStyle w:val="ListParagraph"/>
        <w:numPr>
          <w:ilvl w:val="0"/>
          <w:numId w:val="82"/>
        </w:numPr>
        <w:ind w:hanging="720"/>
        <w:rPr>
          <w:rFonts w:ascii="Arial" w:eastAsia="Times New Roman" w:hAnsi="Arial" w:cs="Arial"/>
          <w:b/>
          <w:u w:val="single"/>
        </w:rPr>
      </w:pPr>
      <w:r w:rsidRPr="002A1C55">
        <w:rPr>
          <w:rFonts w:ascii="Arial" w:eastAsia="Times New Roman" w:hAnsi="Arial" w:cs="Arial"/>
        </w:rPr>
        <w:t>Pipe joints in the surface water drains shall be watertight (Clause 504.3).</w:t>
      </w:r>
    </w:p>
    <w:p w:rsidR="002A1C55" w:rsidRPr="002A1C55" w:rsidRDefault="002A1C55" w:rsidP="002A1C55">
      <w:pPr>
        <w:pStyle w:val="ListParagraph"/>
        <w:rPr>
          <w:rFonts w:ascii="Arial" w:eastAsia="Times New Roman" w:hAnsi="Arial" w:cs="Arial"/>
          <w:b/>
          <w:u w:val="single"/>
        </w:rPr>
      </w:pPr>
    </w:p>
    <w:p w:rsidR="000409B2" w:rsidRPr="000409B2" w:rsidRDefault="008A4345" w:rsidP="005F00FD">
      <w:pPr>
        <w:pStyle w:val="ListParagraph"/>
        <w:numPr>
          <w:ilvl w:val="0"/>
          <w:numId w:val="82"/>
        </w:numPr>
        <w:ind w:hanging="720"/>
        <w:rPr>
          <w:rFonts w:ascii="Arial" w:eastAsia="Times New Roman" w:hAnsi="Arial" w:cs="Arial"/>
          <w:b/>
          <w:u w:val="single"/>
        </w:rPr>
      </w:pPr>
      <w:r w:rsidRPr="002A1C55">
        <w:rPr>
          <w:rFonts w:ascii="Arial" w:eastAsia="Times New Roman" w:hAnsi="Arial" w:cs="Arial"/>
        </w:rPr>
        <w:t>The proposed connections and proposed connection directions shall be verified on site and the Supervisor notified if they are not valid.</w:t>
      </w:r>
    </w:p>
    <w:p w:rsidR="000409B2" w:rsidRPr="000409B2" w:rsidRDefault="000409B2" w:rsidP="000409B2">
      <w:pPr>
        <w:pStyle w:val="ListParagraph"/>
        <w:rPr>
          <w:rFonts w:ascii="Arial" w:eastAsia="Times New Roman" w:hAnsi="Arial" w:cs="Arial"/>
        </w:rPr>
      </w:pPr>
    </w:p>
    <w:p w:rsidR="000409B2" w:rsidRPr="000409B2" w:rsidRDefault="008A4345" w:rsidP="005F00FD">
      <w:pPr>
        <w:pStyle w:val="ListParagraph"/>
        <w:numPr>
          <w:ilvl w:val="0"/>
          <w:numId w:val="82"/>
        </w:numPr>
        <w:ind w:hanging="720"/>
        <w:rPr>
          <w:rFonts w:ascii="Arial" w:eastAsia="Times New Roman" w:hAnsi="Arial" w:cs="Arial"/>
          <w:b/>
          <w:u w:val="single"/>
        </w:rPr>
      </w:pPr>
      <w:r w:rsidRPr="000409B2">
        <w:rPr>
          <w:rFonts w:ascii="Arial" w:eastAsia="Times New Roman" w:hAnsi="Arial" w:cs="Arial"/>
        </w:rPr>
        <w:t xml:space="preserve">All existing pipework to be cleaned and proven suitable that are being connected into shall be cleaned by the </w:t>
      </w:r>
      <w:r w:rsidRPr="000409B2">
        <w:rPr>
          <w:rFonts w:ascii="Arial" w:eastAsia="Times New Roman" w:hAnsi="Arial" w:cs="Arial"/>
          <w:i/>
        </w:rPr>
        <w:t>Contractor</w:t>
      </w:r>
      <w:r w:rsidRPr="000409B2">
        <w:rPr>
          <w:rFonts w:ascii="Arial" w:eastAsia="Times New Roman" w:hAnsi="Arial" w:cs="Arial"/>
        </w:rPr>
        <w:t xml:space="preserve"> of any blockages (rodding before jetting). The </w:t>
      </w:r>
      <w:r w:rsidRPr="000409B2">
        <w:rPr>
          <w:rFonts w:ascii="Arial" w:eastAsia="Times New Roman" w:hAnsi="Arial" w:cs="Arial"/>
          <w:i/>
        </w:rPr>
        <w:t>Contractor</w:t>
      </w:r>
      <w:r w:rsidRPr="000409B2">
        <w:rPr>
          <w:rFonts w:ascii="Arial" w:eastAsia="Times New Roman" w:hAnsi="Arial" w:cs="Arial"/>
        </w:rPr>
        <w:t xml:space="preserve"> shall also clean existing gullies that are to be retained as part of the works. </w:t>
      </w:r>
    </w:p>
    <w:p w:rsidR="000409B2" w:rsidRPr="000409B2" w:rsidRDefault="000409B2" w:rsidP="000409B2">
      <w:pPr>
        <w:pStyle w:val="ListParagraph"/>
        <w:rPr>
          <w:rFonts w:ascii="Arial" w:hAnsi="Arial" w:cs="Arial"/>
          <w:b/>
        </w:rPr>
      </w:pPr>
    </w:p>
    <w:p w:rsidR="00997E6F" w:rsidRDefault="008A4345" w:rsidP="00997E6F">
      <w:pPr>
        <w:pStyle w:val="ListParagraph"/>
        <w:rPr>
          <w:rFonts w:ascii="Arial" w:hAnsi="Arial" w:cs="Arial"/>
          <w:b/>
        </w:rPr>
      </w:pPr>
      <w:proofErr w:type="gramStart"/>
      <w:r w:rsidRPr="000409B2">
        <w:rPr>
          <w:rFonts w:ascii="Arial" w:hAnsi="Arial" w:cs="Arial"/>
          <w:b/>
        </w:rPr>
        <w:t>Surface water pipes.</w:t>
      </w:r>
      <w:proofErr w:type="gramEnd"/>
    </w:p>
    <w:p w:rsidR="00997E6F" w:rsidRDefault="00997E6F" w:rsidP="00997E6F">
      <w:pPr>
        <w:pStyle w:val="ListParagraph"/>
        <w:rPr>
          <w:rFonts w:ascii="Arial" w:hAnsi="Arial" w:cs="Arial"/>
          <w:b/>
        </w:rPr>
      </w:pPr>
    </w:p>
    <w:p w:rsidR="00997E6F" w:rsidRPr="00997E6F" w:rsidRDefault="008A4345" w:rsidP="005F00FD">
      <w:pPr>
        <w:pStyle w:val="ListParagraph"/>
        <w:numPr>
          <w:ilvl w:val="0"/>
          <w:numId w:val="98"/>
        </w:numPr>
        <w:ind w:left="567" w:hanging="567"/>
        <w:rPr>
          <w:rFonts w:ascii="Arial" w:eastAsia="Times New Roman" w:hAnsi="Arial" w:cs="Arial"/>
          <w:b/>
          <w:u w:val="single"/>
        </w:rPr>
      </w:pPr>
      <w:r w:rsidRPr="008A4345">
        <w:rPr>
          <w:rFonts w:ascii="Arial" w:hAnsi="Arial" w:cs="Arial"/>
        </w:rPr>
        <w:t>The following types of pipe may be used for surface highway drains:</w:t>
      </w:r>
    </w:p>
    <w:p w:rsidR="00997E6F" w:rsidRPr="00997E6F" w:rsidRDefault="00997E6F" w:rsidP="00997E6F">
      <w:pPr>
        <w:pStyle w:val="ListParagraph"/>
        <w:ind w:left="993"/>
        <w:rPr>
          <w:rFonts w:ascii="Arial" w:eastAsia="Times New Roman" w:hAnsi="Arial" w:cs="Arial"/>
          <w:b/>
          <w:u w:val="single"/>
        </w:rPr>
      </w:pPr>
    </w:p>
    <w:p w:rsidR="00997E6F" w:rsidRPr="00997E6F" w:rsidRDefault="008A4345" w:rsidP="005F00FD">
      <w:pPr>
        <w:pStyle w:val="ListParagraph"/>
        <w:numPr>
          <w:ilvl w:val="0"/>
          <w:numId w:val="99"/>
        </w:numPr>
        <w:ind w:left="993" w:hanging="426"/>
        <w:rPr>
          <w:rFonts w:ascii="Arial" w:eastAsia="Times New Roman" w:hAnsi="Arial" w:cs="Arial"/>
          <w:b/>
          <w:u w:val="single"/>
        </w:rPr>
      </w:pPr>
      <w:r w:rsidRPr="00997E6F">
        <w:rPr>
          <w:rFonts w:ascii="Arial" w:hAnsi="Arial" w:cs="Arial"/>
        </w:rPr>
        <w:t>Concrete pipes made with Sulphate resistant Cement to BS 5911-1:2002.</w:t>
      </w:r>
    </w:p>
    <w:p w:rsidR="00997E6F" w:rsidRPr="00997E6F" w:rsidRDefault="008A4345" w:rsidP="005F00FD">
      <w:pPr>
        <w:pStyle w:val="ListParagraph"/>
        <w:numPr>
          <w:ilvl w:val="0"/>
          <w:numId w:val="99"/>
        </w:numPr>
        <w:ind w:left="993" w:hanging="426"/>
        <w:rPr>
          <w:rFonts w:ascii="Arial" w:eastAsia="Times New Roman" w:hAnsi="Arial" w:cs="Arial"/>
          <w:b/>
          <w:u w:val="single"/>
        </w:rPr>
      </w:pPr>
      <w:proofErr w:type="spellStart"/>
      <w:r w:rsidRPr="00997E6F">
        <w:rPr>
          <w:rFonts w:ascii="Arial" w:hAnsi="Arial" w:cs="Arial"/>
        </w:rPr>
        <w:t>PVCu</w:t>
      </w:r>
      <w:proofErr w:type="spellEnd"/>
      <w:r w:rsidRPr="00997E6F">
        <w:rPr>
          <w:rFonts w:ascii="Arial" w:hAnsi="Arial" w:cs="Arial"/>
        </w:rPr>
        <w:t xml:space="preserve"> twin walled with a smooth internal and ribbed external surface walls with current BBA certification.</w:t>
      </w:r>
    </w:p>
    <w:p w:rsidR="00997E6F" w:rsidRPr="00997E6F" w:rsidRDefault="008A4345" w:rsidP="005F00FD">
      <w:pPr>
        <w:pStyle w:val="ListParagraph"/>
        <w:numPr>
          <w:ilvl w:val="0"/>
          <w:numId w:val="99"/>
        </w:numPr>
        <w:ind w:left="993" w:hanging="426"/>
        <w:rPr>
          <w:rFonts w:ascii="Arial" w:eastAsia="Times New Roman" w:hAnsi="Arial" w:cs="Arial"/>
          <w:b/>
          <w:u w:val="single"/>
        </w:rPr>
      </w:pPr>
      <w:r w:rsidRPr="00997E6F">
        <w:rPr>
          <w:rFonts w:ascii="Arial" w:hAnsi="Arial" w:cs="Arial"/>
        </w:rPr>
        <w:t xml:space="preserve">Vitrified </w:t>
      </w:r>
      <w:proofErr w:type="spellStart"/>
      <w:r w:rsidRPr="00997E6F">
        <w:rPr>
          <w:rFonts w:ascii="Arial" w:hAnsi="Arial" w:cs="Arial"/>
        </w:rPr>
        <w:t>Clayware</w:t>
      </w:r>
      <w:proofErr w:type="spellEnd"/>
      <w:r w:rsidRPr="00997E6F">
        <w:rPr>
          <w:rFonts w:ascii="Arial" w:hAnsi="Arial" w:cs="Arial"/>
        </w:rPr>
        <w:t xml:space="preserve"> pipes to BS EN 295-1:1991</w:t>
      </w:r>
    </w:p>
    <w:p w:rsidR="00997E6F" w:rsidRPr="00997E6F" w:rsidRDefault="00997E6F" w:rsidP="00997E6F">
      <w:pPr>
        <w:pStyle w:val="ListParagraph"/>
        <w:ind w:left="993"/>
        <w:rPr>
          <w:rFonts w:ascii="Arial" w:eastAsia="Times New Roman" w:hAnsi="Arial" w:cs="Arial"/>
          <w:b/>
          <w:u w:val="single"/>
        </w:rPr>
      </w:pPr>
    </w:p>
    <w:p w:rsidR="00997E6F" w:rsidRPr="00997E6F" w:rsidRDefault="008A4345" w:rsidP="005F00FD">
      <w:pPr>
        <w:pStyle w:val="ListParagraph"/>
        <w:numPr>
          <w:ilvl w:val="0"/>
          <w:numId w:val="98"/>
        </w:numPr>
        <w:ind w:left="709" w:hanging="709"/>
        <w:rPr>
          <w:rFonts w:ascii="Arial" w:eastAsia="Times New Roman" w:hAnsi="Arial" w:cs="Arial"/>
          <w:b/>
          <w:u w:val="single"/>
        </w:rPr>
      </w:pPr>
      <w:r w:rsidRPr="00997E6F">
        <w:rPr>
          <w:rFonts w:ascii="Arial" w:hAnsi="Arial" w:cs="Arial"/>
        </w:rPr>
        <w:t>Jointing and installation shall be undertaken to Manufacturers Specification.</w:t>
      </w:r>
    </w:p>
    <w:p w:rsidR="00997E6F" w:rsidRDefault="008A4345" w:rsidP="00997E6F">
      <w:pPr>
        <w:rPr>
          <w:rFonts w:ascii="Arial" w:eastAsia="Times New Roman" w:hAnsi="Arial" w:cs="Arial"/>
          <w:b/>
          <w:u w:val="single"/>
        </w:rPr>
      </w:pPr>
      <w:r w:rsidRPr="00997E6F">
        <w:rPr>
          <w:rFonts w:ascii="Arial" w:eastAsia="Times New Roman" w:hAnsi="Arial" w:cs="Arial"/>
          <w:b/>
          <w:bCs/>
        </w:rPr>
        <w:t>Jointing of pipes</w:t>
      </w:r>
    </w:p>
    <w:p w:rsidR="00997E6F" w:rsidRPr="00997E6F" w:rsidRDefault="008A4345" w:rsidP="005F00FD">
      <w:pPr>
        <w:pStyle w:val="ListParagraph"/>
        <w:numPr>
          <w:ilvl w:val="0"/>
          <w:numId w:val="98"/>
        </w:numPr>
        <w:ind w:left="567" w:hanging="567"/>
        <w:rPr>
          <w:rFonts w:ascii="Arial" w:eastAsia="Times New Roman" w:hAnsi="Arial" w:cs="Arial"/>
          <w:b/>
          <w:u w:val="single"/>
        </w:rPr>
      </w:pPr>
      <w:r w:rsidRPr="00997E6F">
        <w:rPr>
          <w:rFonts w:ascii="Arial" w:eastAsia="Times New Roman" w:hAnsi="Arial" w:cs="Arial"/>
        </w:rPr>
        <w:t>All joints in surface water drains shall be watertight complying with sub-clause 504.3.</w:t>
      </w:r>
    </w:p>
    <w:p w:rsidR="00997E6F" w:rsidRPr="00997E6F" w:rsidRDefault="00997E6F" w:rsidP="00997E6F">
      <w:pPr>
        <w:pStyle w:val="ListParagraph"/>
        <w:ind w:left="567"/>
        <w:rPr>
          <w:rFonts w:ascii="Arial" w:eastAsia="Times New Roman" w:hAnsi="Arial" w:cs="Arial"/>
          <w:b/>
          <w:u w:val="single"/>
        </w:rPr>
      </w:pPr>
    </w:p>
    <w:p w:rsidR="008A4345" w:rsidRPr="00997E6F" w:rsidRDefault="008A4345" w:rsidP="005F00FD">
      <w:pPr>
        <w:pStyle w:val="ListParagraph"/>
        <w:numPr>
          <w:ilvl w:val="0"/>
          <w:numId w:val="98"/>
        </w:numPr>
        <w:ind w:left="567" w:hanging="567"/>
        <w:rPr>
          <w:rFonts w:ascii="Arial" w:eastAsia="Times New Roman" w:hAnsi="Arial" w:cs="Arial"/>
          <w:b/>
          <w:u w:val="single"/>
        </w:rPr>
      </w:pPr>
      <w:r w:rsidRPr="00997E6F">
        <w:rPr>
          <w:rFonts w:ascii="Arial" w:eastAsia="Times New Roman" w:hAnsi="Arial" w:cs="Arial"/>
        </w:rPr>
        <w:t>No saddle connections will be allowed, all connections must be pre-formed ju</w:t>
      </w:r>
      <w:r w:rsidR="00997E6F">
        <w:rPr>
          <w:rFonts w:ascii="Arial" w:eastAsia="Times New Roman" w:hAnsi="Arial" w:cs="Arial"/>
        </w:rPr>
        <w:t>n</w:t>
      </w:r>
      <w:r w:rsidRPr="00997E6F">
        <w:rPr>
          <w:rFonts w:ascii="Arial" w:eastAsia="Times New Roman" w:hAnsi="Arial" w:cs="Arial"/>
        </w:rPr>
        <w:t>ctions</w:t>
      </w:r>
    </w:p>
    <w:p w:rsidR="008A4345" w:rsidRPr="008A4345" w:rsidRDefault="008A4345" w:rsidP="002A1C55">
      <w:pPr>
        <w:keepNext/>
        <w:keepLines/>
        <w:overflowPunct w:val="0"/>
        <w:autoSpaceDE w:val="0"/>
        <w:autoSpaceDN w:val="0"/>
        <w:adjustRightInd w:val="0"/>
        <w:spacing w:after="0" w:line="240" w:lineRule="auto"/>
        <w:ind w:left="709" w:hanging="709"/>
        <w:jc w:val="both"/>
        <w:textAlignment w:val="baseline"/>
        <w:rPr>
          <w:rFonts w:ascii="Arial" w:eastAsia="Times New Roman" w:hAnsi="Arial" w:cs="Arial"/>
        </w:rPr>
      </w:pPr>
    </w:p>
    <w:p w:rsidR="0023150C" w:rsidRDefault="0023150C"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bCs/>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bCs/>
        </w:rPr>
      </w:pPr>
      <w:r w:rsidRPr="008A4345">
        <w:rPr>
          <w:rFonts w:ascii="Arial" w:eastAsia="Times New Roman" w:hAnsi="Arial" w:cs="Arial"/>
          <w:b/>
          <w:bCs/>
        </w:rPr>
        <w:t>Requirements for backfilling of trenches</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p>
    <w:p w:rsidR="008A4345" w:rsidRPr="008A4345" w:rsidRDefault="008A4345" w:rsidP="005F00FD">
      <w:pPr>
        <w:keepNext/>
        <w:keepLines/>
        <w:numPr>
          <w:ilvl w:val="0"/>
          <w:numId w:val="100"/>
        </w:numPr>
        <w:overflowPunct w:val="0"/>
        <w:autoSpaceDE w:val="0"/>
        <w:autoSpaceDN w:val="0"/>
        <w:adjustRightInd w:val="0"/>
        <w:spacing w:after="0" w:line="240" w:lineRule="auto"/>
        <w:ind w:left="567" w:hanging="567"/>
        <w:jc w:val="both"/>
        <w:textAlignment w:val="baseline"/>
        <w:rPr>
          <w:rFonts w:ascii="Arial" w:eastAsia="Times New Roman" w:hAnsi="Arial" w:cs="Arial"/>
        </w:rPr>
      </w:pPr>
      <w:r w:rsidRPr="008A4345">
        <w:rPr>
          <w:rFonts w:ascii="Arial" w:eastAsia="Times New Roman" w:hAnsi="Arial" w:cs="Arial"/>
        </w:rPr>
        <w:t>Trenches shall be backfilled as described in Clause 505.2 except for trenches located within the carriageway where Type 1 sub-base shall be used in lieu of Class 8 lower trench fill and Class 1, 2 or 3 backfill.  The Type 1 sub-base backfill shall be brought up to sub-formation level (bottom of capping layer).</w:t>
      </w:r>
    </w:p>
    <w:p w:rsidR="008A4345" w:rsidRPr="008A4345" w:rsidRDefault="008A4345" w:rsidP="002A1C55">
      <w:pPr>
        <w:keepNext/>
        <w:keepLines/>
        <w:overflowPunct w:val="0"/>
        <w:autoSpaceDE w:val="0"/>
        <w:autoSpaceDN w:val="0"/>
        <w:adjustRightInd w:val="0"/>
        <w:spacing w:after="0" w:line="240" w:lineRule="auto"/>
        <w:ind w:hanging="720"/>
        <w:jc w:val="both"/>
        <w:textAlignment w:val="baseline"/>
        <w:rPr>
          <w:rFonts w:ascii="Arial" w:eastAsia="Times New Roman" w:hAnsi="Arial" w:cs="Arial"/>
          <w:b/>
          <w:bCs/>
        </w:rPr>
      </w:pPr>
    </w:p>
    <w:p w:rsidR="008A4345" w:rsidRPr="008A4345" w:rsidRDefault="008A4345" w:rsidP="002A1C55">
      <w:pPr>
        <w:keepNext/>
        <w:keepLines/>
        <w:overflowPunct w:val="0"/>
        <w:autoSpaceDE w:val="0"/>
        <w:autoSpaceDN w:val="0"/>
        <w:adjustRightInd w:val="0"/>
        <w:spacing w:after="0" w:line="240" w:lineRule="auto"/>
        <w:jc w:val="both"/>
        <w:textAlignment w:val="baseline"/>
        <w:rPr>
          <w:rFonts w:ascii="Arial" w:eastAsia="Times New Roman" w:hAnsi="Arial" w:cs="Arial"/>
          <w:b/>
          <w:bCs/>
        </w:rPr>
      </w:pPr>
      <w:r w:rsidRPr="008A4345">
        <w:rPr>
          <w:rFonts w:ascii="Arial" w:eastAsia="Times New Roman" w:hAnsi="Arial" w:cs="Arial"/>
          <w:b/>
          <w:bCs/>
        </w:rPr>
        <w:t>Connection of new drains to existing drains</w:t>
      </w:r>
    </w:p>
    <w:p w:rsidR="008A4345" w:rsidRPr="008A4345" w:rsidRDefault="008A4345" w:rsidP="002A1C55">
      <w:pPr>
        <w:keepNext/>
        <w:keepLines/>
        <w:overflowPunct w:val="0"/>
        <w:autoSpaceDE w:val="0"/>
        <w:autoSpaceDN w:val="0"/>
        <w:adjustRightInd w:val="0"/>
        <w:spacing w:after="0" w:line="240" w:lineRule="auto"/>
        <w:ind w:hanging="720"/>
        <w:jc w:val="both"/>
        <w:textAlignment w:val="baseline"/>
        <w:rPr>
          <w:rFonts w:ascii="Arial" w:eastAsia="Times New Roman" w:hAnsi="Arial" w:cs="Arial"/>
        </w:rPr>
      </w:pPr>
    </w:p>
    <w:p w:rsidR="008A4345" w:rsidRPr="008A4345" w:rsidRDefault="008A4345" w:rsidP="005F00FD">
      <w:pPr>
        <w:keepNext/>
        <w:keepLines/>
        <w:numPr>
          <w:ilvl w:val="0"/>
          <w:numId w:val="100"/>
        </w:numPr>
        <w:overflowPunct w:val="0"/>
        <w:autoSpaceDE w:val="0"/>
        <w:autoSpaceDN w:val="0"/>
        <w:adjustRightInd w:val="0"/>
        <w:spacing w:after="0" w:line="240" w:lineRule="auto"/>
        <w:ind w:left="567" w:hanging="567"/>
        <w:jc w:val="both"/>
        <w:textAlignment w:val="baseline"/>
        <w:rPr>
          <w:rFonts w:ascii="Arial" w:eastAsia="Times New Roman" w:hAnsi="Arial" w:cs="Arial"/>
        </w:rPr>
      </w:pPr>
      <w:r w:rsidRPr="008A4345">
        <w:rPr>
          <w:rFonts w:ascii="Arial" w:eastAsia="Times New Roman" w:hAnsi="Arial" w:cs="Arial"/>
        </w:rPr>
        <w:t xml:space="preserve">The locations where new drains are to be connected to existing drains are </w:t>
      </w:r>
      <w:r w:rsidR="00340764">
        <w:rPr>
          <w:rFonts w:ascii="Arial" w:eastAsia="Times New Roman" w:hAnsi="Arial" w:cs="Arial"/>
        </w:rPr>
        <w:t>to be designed by the Contractor</w:t>
      </w:r>
    </w:p>
    <w:p w:rsidR="008A4345" w:rsidRPr="008A4345" w:rsidRDefault="008A4345" w:rsidP="00997E6F">
      <w:pPr>
        <w:keepNext/>
        <w:keepLines/>
        <w:overflowPunct w:val="0"/>
        <w:autoSpaceDE w:val="0"/>
        <w:autoSpaceDN w:val="0"/>
        <w:adjustRightInd w:val="0"/>
        <w:spacing w:after="0" w:line="240" w:lineRule="auto"/>
        <w:ind w:left="567" w:hanging="567"/>
        <w:jc w:val="both"/>
        <w:textAlignment w:val="baseline"/>
        <w:rPr>
          <w:rFonts w:ascii="Arial" w:eastAsia="Times New Roman" w:hAnsi="Arial" w:cs="Arial"/>
        </w:rPr>
      </w:pPr>
    </w:p>
    <w:p w:rsidR="008A4345" w:rsidRPr="008A4345" w:rsidRDefault="008A4345" w:rsidP="00997E6F">
      <w:pPr>
        <w:keepNext/>
        <w:keepLines/>
        <w:autoSpaceDE w:val="0"/>
        <w:autoSpaceDN w:val="0"/>
        <w:adjustRightInd w:val="0"/>
        <w:spacing w:line="240" w:lineRule="auto"/>
        <w:ind w:left="567" w:hanging="567"/>
        <w:jc w:val="both"/>
        <w:rPr>
          <w:rFonts w:ascii="Arial" w:eastAsia="Calibri" w:hAnsi="Arial" w:cs="Arial"/>
          <w:b/>
          <w:bCs/>
        </w:rPr>
      </w:pPr>
      <w:r w:rsidRPr="008A4345">
        <w:rPr>
          <w:rFonts w:ascii="Arial" w:eastAsia="Calibri" w:hAnsi="Arial" w:cs="Arial"/>
          <w:b/>
          <w:bCs/>
        </w:rPr>
        <w:t>Works to Existing Covers or Gratings</w:t>
      </w:r>
    </w:p>
    <w:p w:rsidR="008A4345" w:rsidRPr="008A4345" w:rsidRDefault="008A4345" w:rsidP="005F00FD">
      <w:pPr>
        <w:keepNext/>
        <w:keepLines/>
        <w:numPr>
          <w:ilvl w:val="0"/>
          <w:numId w:val="100"/>
        </w:numPr>
        <w:autoSpaceDE w:val="0"/>
        <w:autoSpaceDN w:val="0"/>
        <w:adjustRightInd w:val="0"/>
        <w:spacing w:after="0" w:line="240" w:lineRule="auto"/>
        <w:ind w:left="567" w:hanging="567"/>
        <w:jc w:val="both"/>
        <w:rPr>
          <w:rFonts w:ascii="Arial" w:eastAsia="Calibri" w:hAnsi="Arial" w:cs="Arial"/>
        </w:rPr>
      </w:pPr>
      <w:r w:rsidRPr="008A4345">
        <w:rPr>
          <w:rFonts w:ascii="Arial" w:eastAsia="Calibri" w:hAnsi="Arial" w:cs="Arial"/>
        </w:rPr>
        <w:t>Existing covers or gratings, including frames, to be either raised or lowered, shall be carefully excavated for, taken up, cleaned, greased and set aside for re-use.</w:t>
      </w:r>
    </w:p>
    <w:p w:rsidR="008A4345" w:rsidRPr="008A4345" w:rsidRDefault="008A4345" w:rsidP="00997E6F">
      <w:pPr>
        <w:keepNext/>
        <w:keepLines/>
        <w:autoSpaceDE w:val="0"/>
        <w:autoSpaceDN w:val="0"/>
        <w:adjustRightInd w:val="0"/>
        <w:spacing w:after="0" w:line="240" w:lineRule="auto"/>
        <w:ind w:left="567" w:hanging="567"/>
        <w:jc w:val="both"/>
        <w:rPr>
          <w:rFonts w:ascii="Arial" w:eastAsia="Calibri" w:hAnsi="Arial" w:cs="Arial"/>
          <w:color w:val="000000"/>
        </w:rPr>
      </w:pPr>
    </w:p>
    <w:p w:rsidR="008A4345" w:rsidRPr="008A4345" w:rsidRDefault="008A4345" w:rsidP="005F00FD">
      <w:pPr>
        <w:keepNext/>
        <w:keepLines/>
        <w:numPr>
          <w:ilvl w:val="0"/>
          <w:numId w:val="100"/>
        </w:numPr>
        <w:autoSpaceDE w:val="0"/>
        <w:autoSpaceDN w:val="0"/>
        <w:adjustRightInd w:val="0"/>
        <w:spacing w:after="0" w:line="240" w:lineRule="auto"/>
        <w:ind w:left="567" w:hanging="567"/>
        <w:jc w:val="both"/>
        <w:rPr>
          <w:rFonts w:ascii="Arial" w:eastAsia="Calibri" w:hAnsi="Arial" w:cs="Arial"/>
        </w:rPr>
      </w:pPr>
      <w:r w:rsidRPr="008A4345">
        <w:rPr>
          <w:rFonts w:ascii="Arial" w:eastAsia="Calibri" w:hAnsi="Arial" w:cs="Arial"/>
        </w:rPr>
        <w:t>The construction below the frame shall, where necessary, be demolished to the required level where it shall be prepared to receive the new construction.</w:t>
      </w:r>
    </w:p>
    <w:p w:rsidR="008A4345" w:rsidRPr="008A4345" w:rsidRDefault="008A4345" w:rsidP="00997E6F">
      <w:pPr>
        <w:keepNext/>
        <w:keepLines/>
        <w:autoSpaceDE w:val="0"/>
        <w:autoSpaceDN w:val="0"/>
        <w:adjustRightInd w:val="0"/>
        <w:spacing w:after="0" w:line="240" w:lineRule="auto"/>
        <w:ind w:left="567" w:hanging="567"/>
        <w:jc w:val="both"/>
        <w:rPr>
          <w:rFonts w:ascii="Arial" w:eastAsia="Calibri" w:hAnsi="Arial" w:cs="Arial"/>
          <w:color w:val="000000"/>
        </w:rPr>
      </w:pPr>
    </w:p>
    <w:p w:rsidR="008A4345" w:rsidRPr="008A4345" w:rsidRDefault="008A4345" w:rsidP="005F00FD">
      <w:pPr>
        <w:keepNext/>
        <w:keepLines/>
        <w:numPr>
          <w:ilvl w:val="0"/>
          <w:numId w:val="100"/>
        </w:numPr>
        <w:autoSpaceDE w:val="0"/>
        <w:autoSpaceDN w:val="0"/>
        <w:adjustRightInd w:val="0"/>
        <w:spacing w:after="0" w:line="240" w:lineRule="auto"/>
        <w:ind w:left="567" w:hanging="567"/>
        <w:jc w:val="both"/>
        <w:rPr>
          <w:rFonts w:ascii="Arial" w:eastAsia="Calibri" w:hAnsi="Arial" w:cs="Arial"/>
        </w:rPr>
      </w:pPr>
      <w:r w:rsidRPr="008A4345">
        <w:rPr>
          <w:rFonts w:ascii="Arial" w:eastAsia="Calibri" w:hAnsi="Arial" w:cs="Arial"/>
        </w:rPr>
        <w:t>Brickwork shall be 225mm thick and shall comply with Series 2400 of the Specification and be built with Class 1 mortar in English Bond. The joints of the brickwork, where exposed, shall be flush pointed.</w:t>
      </w:r>
    </w:p>
    <w:p w:rsidR="008A4345" w:rsidRPr="008A4345" w:rsidRDefault="008A4345" w:rsidP="00997E6F">
      <w:pPr>
        <w:keepNext/>
        <w:keepLines/>
        <w:autoSpaceDE w:val="0"/>
        <w:autoSpaceDN w:val="0"/>
        <w:adjustRightInd w:val="0"/>
        <w:spacing w:after="0" w:line="240" w:lineRule="auto"/>
        <w:ind w:left="567" w:hanging="567"/>
        <w:jc w:val="both"/>
        <w:rPr>
          <w:rFonts w:ascii="Arial" w:eastAsia="Calibri" w:hAnsi="Arial" w:cs="Arial"/>
          <w:color w:val="000000"/>
        </w:rPr>
      </w:pPr>
    </w:p>
    <w:p w:rsidR="008A4345" w:rsidRPr="008A4345" w:rsidRDefault="008A4345" w:rsidP="005F00FD">
      <w:pPr>
        <w:keepNext/>
        <w:keepLines/>
        <w:numPr>
          <w:ilvl w:val="0"/>
          <w:numId w:val="100"/>
        </w:numPr>
        <w:autoSpaceDE w:val="0"/>
        <w:autoSpaceDN w:val="0"/>
        <w:adjustRightInd w:val="0"/>
        <w:spacing w:after="0" w:line="240" w:lineRule="auto"/>
        <w:ind w:left="567" w:hanging="567"/>
        <w:jc w:val="both"/>
        <w:rPr>
          <w:rFonts w:ascii="Arial" w:eastAsia="Calibri" w:hAnsi="Arial" w:cs="Arial"/>
        </w:rPr>
      </w:pPr>
      <w:r w:rsidRPr="008A4345">
        <w:rPr>
          <w:rFonts w:ascii="Arial" w:eastAsia="Calibri" w:hAnsi="Arial" w:cs="Arial"/>
        </w:rPr>
        <w:t>The maximum height of brickwork above any brick corbelling or cover slab with a clear opening of 600mm or less shall not be greater than 600mm – otherwise adjustment below the corbelling or slab will be necessary.</w:t>
      </w:r>
    </w:p>
    <w:p w:rsidR="008A4345" w:rsidRPr="008A4345" w:rsidRDefault="008A4345" w:rsidP="00997E6F">
      <w:pPr>
        <w:keepNext/>
        <w:keepLines/>
        <w:autoSpaceDE w:val="0"/>
        <w:autoSpaceDN w:val="0"/>
        <w:adjustRightInd w:val="0"/>
        <w:spacing w:after="0" w:line="240" w:lineRule="auto"/>
        <w:ind w:left="567" w:hanging="567"/>
        <w:jc w:val="both"/>
        <w:rPr>
          <w:rFonts w:ascii="Arial" w:eastAsia="Calibri" w:hAnsi="Arial" w:cs="Arial"/>
          <w:color w:val="000000"/>
        </w:rPr>
      </w:pPr>
    </w:p>
    <w:p w:rsidR="008A4345" w:rsidRPr="008A4345" w:rsidRDefault="008A4345" w:rsidP="005F00FD">
      <w:pPr>
        <w:keepNext/>
        <w:keepLines/>
        <w:numPr>
          <w:ilvl w:val="0"/>
          <w:numId w:val="100"/>
        </w:numPr>
        <w:autoSpaceDE w:val="0"/>
        <w:autoSpaceDN w:val="0"/>
        <w:adjustRightInd w:val="0"/>
        <w:spacing w:after="0" w:line="240" w:lineRule="auto"/>
        <w:ind w:left="567" w:hanging="567"/>
        <w:jc w:val="both"/>
        <w:rPr>
          <w:rFonts w:ascii="Arial" w:eastAsia="Calibri" w:hAnsi="Arial" w:cs="Arial"/>
        </w:rPr>
      </w:pPr>
      <w:r w:rsidRPr="008A4345">
        <w:rPr>
          <w:rFonts w:ascii="Arial" w:eastAsia="Calibri" w:hAnsi="Arial" w:cs="Arial"/>
        </w:rPr>
        <w:t xml:space="preserve">If the existing cover slab or chamber is affected, the </w:t>
      </w:r>
      <w:r w:rsidRPr="008A4345">
        <w:rPr>
          <w:rFonts w:ascii="Arial" w:eastAsia="Calibri" w:hAnsi="Arial" w:cs="Arial"/>
          <w:i/>
        </w:rPr>
        <w:t>Contractor</w:t>
      </w:r>
      <w:r w:rsidRPr="008A4345">
        <w:rPr>
          <w:rFonts w:ascii="Arial" w:eastAsia="Calibri" w:hAnsi="Arial" w:cs="Arial"/>
        </w:rPr>
        <w:t xml:space="preserve"> shall, where applicable, undertake the following :</w:t>
      </w:r>
    </w:p>
    <w:p w:rsidR="0068109D" w:rsidRPr="0068109D" w:rsidRDefault="0068109D" w:rsidP="0068109D">
      <w:pPr>
        <w:keepNext/>
        <w:keepLines/>
        <w:overflowPunct w:val="0"/>
        <w:autoSpaceDE w:val="0"/>
        <w:autoSpaceDN w:val="0"/>
        <w:adjustRightInd w:val="0"/>
        <w:spacing w:after="0" w:line="240" w:lineRule="auto"/>
        <w:ind w:left="1134"/>
        <w:jc w:val="both"/>
        <w:textAlignment w:val="baseline"/>
        <w:rPr>
          <w:rFonts w:ascii="Arial" w:eastAsia="Times New Roman" w:hAnsi="Arial" w:cs="Arial"/>
          <w:lang w:val="x-none" w:eastAsia="x-none"/>
        </w:rPr>
      </w:pPr>
    </w:p>
    <w:p w:rsidR="008A4345" w:rsidRPr="008A4345" w:rsidRDefault="008A4345" w:rsidP="005F00FD">
      <w:pPr>
        <w:keepNext/>
        <w:keepLines/>
        <w:numPr>
          <w:ilvl w:val="0"/>
          <w:numId w:val="8"/>
        </w:numPr>
        <w:overflowPunct w:val="0"/>
        <w:autoSpaceDE w:val="0"/>
        <w:autoSpaceDN w:val="0"/>
        <w:adjustRightInd w:val="0"/>
        <w:spacing w:after="0" w:line="240" w:lineRule="auto"/>
        <w:ind w:left="1134" w:hanging="567"/>
        <w:jc w:val="both"/>
        <w:textAlignment w:val="baseline"/>
        <w:rPr>
          <w:rFonts w:ascii="Arial" w:eastAsia="Times New Roman" w:hAnsi="Arial" w:cs="Arial"/>
          <w:lang w:val="x-none" w:eastAsia="x-none"/>
        </w:rPr>
      </w:pPr>
      <w:r w:rsidRPr="008A4345">
        <w:rPr>
          <w:rFonts w:ascii="Arial" w:eastAsia="Times New Roman" w:hAnsi="Arial" w:cs="Arial"/>
          <w:lang w:val="x-none" w:eastAsia="x-none"/>
        </w:rPr>
        <w:t>take up the existing cover slab, clean and set aside for re-use;</w:t>
      </w:r>
    </w:p>
    <w:p w:rsidR="008A4345" w:rsidRPr="008A4345" w:rsidRDefault="008A4345" w:rsidP="00D25CFA">
      <w:pPr>
        <w:keepNext/>
        <w:keepLines/>
        <w:overflowPunct w:val="0"/>
        <w:autoSpaceDE w:val="0"/>
        <w:autoSpaceDN w:val="0"/>
        <w:adjustRightInd w:val="0"/>
        <w:spacing w:after="0" w:line="240" w:lineRule="auto"/>
        <w:ind w:left="1134" w:hanging="567"/>
        <w:jc w:val="both"/>
        <w:textAlignment w:val="baseline"/>
        <w:rPr>
          <w:rFonts w:ascii="Arial" w:eastAsia="Times New Roman" w:hAnsi="Arial" w:cs="Arial"/>
          <w:lang w:val="x-none" w:eastAsia="x-none"/>
        </w:rPr>
      </w:pPr>
    </w:p>
    <w:p w:rsidR="008A4345" w:rsidRPr="00340764" w:rsidRDefault="008A4345" w:rsidP="005F00FD">
      <w:pPr>
        <w:keepNext/>
        <w:keepLines/>
        <w:numPr>
          <w:ilvl w:val="0"/>
          <w:numId w:val="8"/>
        </w:numPr>
        <w:overflowPunct w:val="0"/>
        <w:autoSpaceDE w:val="0"/>
        <w:autoSpaceDN w:val="0"/>
        <w:adjustRightInd w:val="0"/>
        <w:spacing w:after="0" w:line="240" w:lineRule="auto"/>
        <w:ind w:left="1134" w:hanging="567"/>
        <w:jc w:val="both"/>
        <w:textAlignment w:val="baseline"/>
        <w:rPr>
          <w:rFonts w:ascii="Arial" w:eastAsia="Times New Roman" w:hAnsi="Arial" w:cs="Arial"/>
          <w:lang w:val="x-none" w:eastAsia="x-none"/>
        </w:rPr>
      </w:pPr>
      <w:r w:rsidRPr="008A4345">
        <w:rPr>
          <w:rFonts w:ascii="Arial" w:eastAsia="Times New Roman" w:hAnsi="Arial" w:cs="Arial"/>
          <w:lang w:val="x-none" w:eastAsia="x-none"/>
        </w:rPr>
        <w:t>where covers or gratings are to be raised, add approved tiles, further brickwork or chamber sections;</w:t>
      </w:r>
    </w:p>
    <w:p w:rsidR="0023150C" w:rsidRPr="0023150C" w:rsidRDefault="0023150C" w:rsidP="0023150C">
      <w:pPr>
        <w:keepNext/>
        <w:keepLines/>
        <w:overflowPunct w:val="0"/>
        <w:autoSpaceDE w:val="0"/>
        <w:autoSpaceDN w:val="0"/>
        <w:adjustRightInd w:val="0"/>
        <w:spacing w:after="0" w:line="240" w:lineRule="auto"/>
        <w:ind w:left="1134"/>
        <w:jc w:val="both"/>
        <w:textAlignment w:val="baseline"/>
        <w:rPr>
          <w:rFonts w:ascii="Arial" w:eastAsia="Times New Roman" w:hAnsi="Arial" w:cs="Arial"/>
          <w:lang w:val="x-none" w:eastAsia="x-none"/>
        </w:rPr>
      </w:pPr>
    </w:p>
    <w:p w:rsidR="008A4345" w:rsidRPr="00340764" w:rsidRDefault="008A4345" w:rsidP="005F00FD">
      <w:pPr>
        <w:keepNext/>
        <w:keepLines/>
        <w:numPr>
          <w:ilvl w:val="0"/>
          <w:numId w:val="8"/>
        </w:numPr>
        <w:overflowPunct w:val="0"/>
        <w:autoSpaceDE w:val="0"/>
        <w:autoSpaceDN w:val="0"/>
        <w:adjustRightInd w:val="0"/>
        <w:spacing w:after="0" w:line="240" w:lineRule="auto"/>
        <w:ind w:left="1134" w:hanging="567"/>
        <w:jc w:val="both"/>
        <w:textAlignment w:val="baseline"/>
        <w:rPr>
          <w:rFonts w:ascii="Arial" w:eastAsia="Times New Roman" w:hAnsi="Arial" w:cs="Arial"/>
          <w:lang w:val="x-none" w:eastAsia="x-none"/>
        </w:rPr>
      </w:pPr>
      <w:r w:rsidRPr="00340764">
        <w:rPr>
          <w:rFonts w:ascii="Arial" w:eastAsia="Times New Roman" w:hAnsi="Arial" w:cs="Arial"/>
          <w:lang w:val="x-none" w:eastAsia="x-none"/>
        </w:rPr>
        <w:t>where covers or gratings are to be lowered, either demolish brickwork to the required level, demolish insitu concrete chambers to the required level, remove precast chamber sections or replace chamber sections with shorter sections and, where necessary, add approved tiles, further brickwork or chamber sections;</w:t>
      </w:r>
    </w:p>
    <w:p w:rsidR="008A4345" w:rsidRPr="008A4345" w:rsidRDefault="008A4345" w:rsidP="00D25CFA">
      <w:pPr>
        <w:keepNext/>
        <w:keepLines/>
        <w:overflowPunct w:val="0"/>
        <w:autoSpaceDE w:val="0"/>
        <w:autoSpaceDN w:val="0"/>
        <w:adjustRightInd w:val="0"/>
        <w:spacing w:after="0" w:line="240" w:lineRule="auto"/>
        <w:ind w:left="1134" w:hanging="567"/>
        <w:jc w:val="both"/>
        <w:textAlignment w:val="baseline"/>
        <w:rPr>
          <w:rFonts w:ascii="Arial" w:eastAsia="Times New Roman" w:hAnsi="Arial" w:cs="Arial"/>
          <w:lang w:val="x-none" w:eastAsia="x-none"/>
        </w:rPr>
      </w:pPr>
    </w:p>
    <w:p w:rsidR="008A4345" w:rsidRPr="008A4345" w:rsidRDefault="008A4345" w:rsidP="005F00FD">
      <w:pPr>
        <w:keepNext/>
        <w:keepLines/>
        <w:numPr>
          <w:ilvl w:val="0"/>
          <w:numId w:val="8"/>
        </w:numPr>
        <w:overflowPunct w:val="0"/>
        <w:autoSpaceDE w:val="0"/>
        <w:autoSpaceDN w:val="0"/>
        <w:adjustRightInd w:val="0"/>
        <w:spacing w:after="0" w:line="240" w:lineRule="auto"/>
        <w:ind w:left="1134" w:hanging="567"/>
        <w:jc w:val="both"/>
        <w:textAlignment w:val="baseline"/>
        <w:rPr>
          <w:rFonts w:ascii="Arial" w:eastAsia="Times New Roman" w:hAnsi="Arial" w:cs="Arial"/>
          <w:lang w:val="x-none" w:eastAsia="x-none"/>
        </w:rPr>
      </w:pPr>
      <w:r w:rsidRPr="008A4345">
        <w:rPr>
          <w:rFonts w:ascii="Arial" w:eastAsia="Times New Roman" w:hAnsi="Arial" w:cs="Arial"/>
          <w:lang w:val="x-none" w:eastAsia="x-none"/>
        </w:rPr>
        <w:t>where pre-cast concrete taper sections are to be removed, larger cover slabs shall be required;</w:t>
      </w:r>
    </w:p>
    <w:p w:rsidR="008A4345" w:rsidRPr="008A4345" w:rsidRDefault="008A4345" w:rsidP="00D25CFA">
      <w:pPr>
        <w:keepNext/>
        <w:keepLines/>
        <w:overflowPunct w:val="0"/>
        <w:autoSpaceDE w:val="0"/>
        <w:autoSpaceDN w:val="0"/>
        <w:adjustRightInd w:val="0"/>
        <w:spacing w:after="0" w:line="240" w:lineRule="auto"/>
        <w:ind w:left="1134" w:hanging="567"/>
        <w:jc w:val="both"/>
        <w:textAlignment w:val="baseline"/>
        <w:rPr>
          <w:rFonts w:ascii="Arial" w:eastAsia="Times New Roman" w:hAnsi="Arial" w:cs="Arial"/>
          <w:lang w:val="x-none" w:eastAsia="x-none"/>
        </w:rPr>
      </w:pPr>
    </w:p>
    <w:p w:rsidR="008A4345" w:rsidRPr="008A4345" w:rsidRDefault="008A4345" w:rsidP="005F00FD">
      <w:pPr>
        <w:keepNext/>
        <w:keepLines/>
        <w:numPr>
          <w:ilvl w:val="0"/>
          <w:numId w:val="8"/>
        </w:numPr>
        <w:overflowPunct w:val="0"/>
        <w:autoSpaceDE w:val="0"/>
        <w:autoSpaceDN w:val="0"/>
        <w:adjustRightInd w:val="0"/>
        <w:spacing w:after="0" w:line="240" w:lineRule="auto"/>
        <w:ind w:left="1134" w:hanging="567"/>
        <w:jc w:val="both"/>
        <w:textAlignment w:val="baseline"/>
        <w:rPr>
          <w:rFonts w:ascii="Arial" w:eastAsia="Times New Roman" w:hAnsi="Arial" w:cs="Arial"/>
          <w:lang w:val="x-none" w:eastAsia="x-none"/>
        </w:rPr>
      </w:pPr>
      <w:r w:rsidRPr="008A4345">
        <w:rPr>
          <w:rFonts w:ascii="Arial" w:eastAsia="Times New Roman" w:hAnsi="Arial" w:cs="Arial"/>
          <w:lang w:val="x-none" w:eastAsia="x-none"/>
        </w:rPr>
        <w:t>al</w:t>
      </w:r>
      <w:r w:rsidRPr="008A4345">
        <w:rPr>
          <w:rFonts w:ascii="Arial" w:eastAsia="Times New Roman" w:hAnsi="Arial" w:cs="Arial"/>
          <w:lang w:eastAsia="x-none"/>
        </w:rPr>
        <w:t>l</w:t>
      </w:r>
      <w:r w:rsidRPr="008A4345">
        <w:rPr>
          <w:rFonts w:ascii="Arial" w:eastAsia="Times New Roman" w:hAnsi="Arial" w:cs="Arial"/>
          <w:lang w:val="x-none" w:eastAsia="x-none"/>
        </w:rPr>
        <w:t xml:space="preserve"> brick corbelling shall be reconstructed to the required level;</w:t>
      </w:r>
    </w:p>
    <w:p w:rsidR="008A4345" w:rsidRPr="008A4345" w:rsidRDefault="008A4345" w:rsidP="00D25CFA">
      <w:pPr>
        <w:keepNext/>
        <w:keepLines/>
        <w:overflowPunct w:val="0"/>
        <w:autoSpaceDE w:val="0"/>
        <w:autoSpaceDN w:val="0"/>
        <w:adjustRightInd w:val="0"/>
        <w:spacing w:after="0" w:line="240" w:lineRule="auto"/>
        <w:ind w:left="1134" w:hanging="567"/>
        <w:jc w:val="both"/>
        <w:textAlignment w:val="baseline"/>
        <w:rPr>
          <w:rFonts w:ascii="Arial" w:eastAsia="Times New Roman" w:hAnsi="Arial" w:cs="Arial"/>
          <w:lang w:val="x-none" w:eastAsia="x-none"/>
        </w:rPr>
      </w:pPr>
    </w:p>
    <w:p w:rsidR="008A4345" w:rsidRPr="008A4345" w:rsidRDefault="008A4345" w:rsidP="005F00FD">
      <w:pPr>
        <w:keepNext/>
        <w:keepLines/>
        <w:numPr>
          <w:ilvl w:val="0"/>
          <w:numId w:val="8"/>
        </w:numPr>
        <w:overflowPunct w:val="0"/>
        <w:autoSpaceDE w:val="0"/>
        <w:autoSpaceDN w:val="0"/>
        <w:adjustRightInd w:val="0"/>
        <w:spacing w:after="0" w:line="240" w:lineRule="auto"/>
        <w:ind w:left="1134" w:hanging="567"/>
        <w:jc w:val="both"/>
        <w:textAlignment w:val="baseline"/>
        <w:rPr>
          <w:rFonts w:ascii="Arial" w:eastAsia="Times New Roman" w:hAnsi="Arial" w:cs="Arial"/>
          <w:lang w:val="x-none" w:eastAsia="x-none"/>
        </w:rPr>
      </w:pPr>
      <w:r w:rsidRPr="008A4345">
        <w:rPr>
          <w:rFonts w:ascii="Arial" w:eastAsia="Times New Roman" w:hAnsi="Arial" w:cs="Arial"/>
          <w:lang w:val="x-none" w:eastAsia="x-none"/>
        </w:rPr>
        <w:t>cover slabs shall be set on a 15mm bed of mortar;</w:t>
      </w:r>
    </w:p>
    <w:p w:rsidR="008A4345" w:rsidRPr="008A4345" w:rsidRDefault="008A4345" w:rsidP="008A4345">
      <w:pPr>
        <w:keepNext/>
        <w:keepLines/>
        <w:tabs>
          <w:tab w:val="left" w:pos="567"/>
        </w:tabs>
        <w:autoSpaceDE w:val="0"/>
        <w:autoSpaceDN w:val="0"/>
        <w:adjustRightInd w:val="0"/>
        <w:spacing w:line="240" w:lineRule="auto"/>
        <w:jc w:val="both"/>
        <w:rPr>
          <w:rFonts w:ascii="Arial" w:eastAsia="Calibri" w:hAnsi="Arial" w:cs="Arial"/>
        </w:rPr>
      </w:pPr>
    </w:p>
    <w:p w:rsidR="008A4345" w:rsidRPr="008A4345" w:rsidRDefault="008A4345" w:rsidP="005F00FD">
      <w:pPr>
        <w:keepNext/>
        <w:keepLines/>
        <w:numPr>
          <w:ilvl w:val="0"/>
          <w:numId w:val="100"/>
        </w:numPr>
        <w:autoSpaceDE w:val="0"/>
        <w:autoSpaceDN w:val="0"/>
        <w:adjustRightInd w:val="0"/>
        <w:spacing w:after="0" w:line="240" w:lineRule="auto"/>
        <w:ind w:hanging="720"/>
        <w:contextualSpacing/>
        <w:jc w:val="both"/>
        <w:rPr>
          <w:rFonts w:ascii="Arial" w:eastAsia="Calibri" w:hAnsi="Arial" w:cs="Arial"/>
        </w:rPr>
      </w:pPr>
      <w:r w:rsidRPr="008A4345">
        <w:rPr>
          <w:rFonts w:ascii="Arial" w:eastAsia="Calibri" w:hAnsi="Arial" w:cs="Arial"/>
        </w:rPr>
        <w:t>The frames shall be re-set on a 15mm minimum bed of cement mortar;</w:t>
      </w:r>
    </w:p>
    <w:p w:rsidR="008A4345" w:rsidRPr="008A4345" w:rsidRDefault="008A4345" w:rsidP="002A1C55">
      <w:pPr>
        <w:keepNext/>
        <w:keepLines/>
        <w:autoSpaceDE w:val="0"/>
        <w:autoSpaceDN w:val="0"/>
        <w:adjustRightInd w:val="0"/>
        <w:spacing w:line="240" w:lineRule="auto"/>
        <w:ind w:left="454" w:hanging="720"/>
        <w:jc w:val="both"/>
        <w:rPr>
          <w:rFonts w:ascii="Arial" w:eastAsia="Calibri" w:hAnsi="Arial" w:cs="Arial"/>
        </w:rPr>
      </w:pPr>
    </w:p>
    <w:p w:rsidR="008A4345" w:rsidRPr="008A4345" w:rsidRDefault="008A4345" w:rsidP="005F00FD">
      <w:pPr>
        <w:keepNext/>
        <w:keepLines/>
        <w:numPr>
          <w:ilvl w:val="0"/>
          <w:numId w:val="100"/>
        </w:numPr>
        <w:autoSpaceDE w:val="0"/>
        <w:autoSpaceDN w:val="0"/>
        <w:adjustRightInd w:val="0"/>
        <w:spacing w:after="0" w:line="240" w:lineRule="auto"/>
        <w:ind w:hanging="720"/>
        <w:contextualSpacing/>
        <w:jc w:val="both"/>
        <w:rPr>
          <w:rFonts w:ascii="Arial" w:eastAsia="Calibri" w:hAnsi="Arial" w:cs="Arial"/>
        </w:rPr>
      </w:pPr>
      <w:r w:rsidRPr="008A4345">
        <w:rPr>
          <w:rFonts w:ascii="Arial" w:eastAsia="Calibri" w:hAnsi="Arial" w:cs="Arial"/>
        </w:rPr>
        <w:t>On completion of the works, all gullies shall be cleaned and left free of any debris.</w:t>
      </w:r>
    </w:p>
    <w:p w:rsidR="008A4345" w:rsidRPr="008A4345" w:rsidRDefault="008A4345" w:rsidP="002A1C55">
      <w:pPr>
        <w:keepNext/>
        <w:keepLines/>
        <w:ind w:left="454" w:hanging="720"/>
        <w:contextualSpacing/>
        <w:jc w:val="both"/>
        <w:rPr>
          <w:rFonts w:ascii="Arial" w:eastAsia="Calibri" w:hAnsi="Arial" w:cs="Arial"/>
        </w:rPr>
      </w:pPr>
    </w:p>
    <w:p w:rsidR="008A4345" w:rsidRPr="008A4345" w:rsidRDefault="008A4345" w:rsidP="005F00FD">
      <w:pPr>
        <w:keepNext/>
        <w:keepLines/>
        <w:numPr>
          <w:ilvl w:val="0"/>
          <w:numId w:val="100"/>
        </w:numPr>
        <w:spacing w:after="0" w:line="240" w:lineRule="auto"/>
        <w:ind w:hanging="720"/>
        <w:jc w:val="both"/>
        <w:rPr>
          <w:rFonts w:ascii="Arial" w:eastAsia="Times New Roman" w:hAnsi="Arial" w:cs="Arial"/>
          <w:snapToGrid w:val="0"/>
          <w:szCs w:val="20"/>
        </w:rPr>
      </w:pPr>
      <w:r w:rsidRPr="008A4345">
        <w:rPr>
          <w:rFonts w:ascii="Arial" w:eastAsia="Times New Roman" w:hAnsi="Arial" w:cs="Arial"/>
          <w:snapToGrid w:val="0"/>
          <w:szCs w:val="20"/>
        </w:rPr>
        <w:t>Manhole covers and frames for use in carriageway areas shall be cast iron (including ductile iron) complying with the requirements of BS EN 124. Frames shall have a minimum depth of 150mm and a minimum square clear opening of 600mm.</w:t>
      </w:r>
    </w:p>
    <w:p w:rsidR="008A4345" w:rsidRPr="008A4345" w:rsidRDefault="008A4345" w:rsidP="002A1C55">
      <w:pPr>
        <w:keepNext/>
        <w:keepLines/>
        <w:spacing w:after="0" w:line="240" w:lineRule="auto"/>
        <w:ind w:left="454" w:hanging="720"/>
        <w:jc w:val="both"/>
        <w:rPr>
          <w:rFonts w:ascii="Arial" w:eastAsia="Times New Roman" w:hAnsi="Arial" w:cs="Arial"/>
          <w:snapToGrid w:val="0"/>
          <w:szCs w:val="20"/>
        </w:rPr>
      </w:pPr>
    </w:p>
    <w:p w:rsidR="008A4345" w:rsidRPr="008A4345" w:rsidRDefault="008A4345" w:rsidP="005F00FD">
      <w:pPr>
        <w:keepNext/>
        <w:keepLines/>
        <w:numPr>
          <w:ilvl w:val="0"/>
          <w:numId w:val="100"/>
        </w:numPr>
        <w:spacing w:after="0" w:line="240" w:lineRule="auto"/>
        <w:ind w:hanging="720"/>
        <w:jc w:val="both"/>
        <w:rPr>
          <w:rFonts w:ascii="Arial" w:eastAsia="Times New Roman" w:hAnsi="Arial" w:cs="Arial"/>
          <w:snapToGrid w:val="0"/>
          <w:szCs w:val="20"/>
        </w:rPr>
      </w:pPr>
      <w:r w:rsidRPr="008A4345">
        <w:rPr>
          <w:rFonts w:ascii="Arial" w:eastAsia="Times New Roman" w:hAnsi="Arial" w:cs="Arial"/>
          <w:snapToGrid w:val="0"/>
          <w:szCs w:val="20"/>
        </w:rPr>
        <w:t>Manholes covers are to be non-rock heavy duty to loading class D400.</w:t>
      </w:r>
    </w:p>
    <w:p w:rsidR="008A4345" w:rsidRPr="008A4345" w:rsidRDefault="008A4345" w:rsidP="00D25CFA">
      <w:pPr>
        <w:keepNext/>
        <w:keepLines/>
        <w:ind w:left="454" w:hanging="454"/>
        <w:contextualSpacing/>
        <w:jc w:val="both"/>
        <w:rPr>
          <w:rFonts w:ascii="Arial" w:eastAsia="Calibri" w:hAnsi="Arial" w:cs="Arial"/>
          <w:sz w:val="20"/>
          <w:szCs w:val="20"/>
        </w:rPr>
      </w:pPr>
    </w:p>
    <w:p w:rsidR="008A4345" w:rsidRPr="008A4345" w:rsidRDefault="008A4345" w:rsidP="008A4345">
      <w:pPr>
        <w:keepNext/>
        <w:keepLines/>
        <w:tabs>
          <w:tab w:val="left" w:pos="567"/>
        </w:tabs>
        <w:autoSpaceDE w:val="0"/>
        <w:autoSpaceDN w:val="0"/>
        <w:adjustRightInd w:val="0"/>
        <w:spacing w:after="0" w:line="240" w:lineRule="auto"/>
        <w:contextualSpacing/>
        <w:jc w:val="both"/>
        <w:rPr>
          <w:rFonts w:ascii="Arial" w:eastAsia="Calibri" w:hAnsi="Arial" w:cs="Arial"/>
          <w:sz w:val="20"/>
          <w:szCs w:val="20"/>
        </w:rPr>
      </w:pP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sz w:val="20"/>
          <w:szCs w:val="20"/>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bCs/>
          <w:sz w:val="20"/>
          <w:szCs w:val="20"/>
          <w:lang w:val="x-none" w:eastAsia="x-none"/>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bCs/>
          <w:sz w:val="20"/>
          <w:szCs w:val="20"/>
          <w:lang w:val="x-none" w:eastAsia="x-none"/>
        </w:rPr>
      </w:pPr>
      <w:r w:rsidRPr="008A4345">
        <w:rPr>
          <w:rFonts w:ascii="Arial" w:eastAsia="Times New Roman" w:hAnsi="Arial" w:cs="Arial"/>
          <w:b/>
          <w:bCs/>
          <w:szCs w:val="20"/>
          <w:u w:val="single"/>
          <w:lang w:val="x-none" w:eastAsia="x-none"/>
        </w:rPr>
        <w:t>APPENDIX 5/2: SERVICE DUCT REQUIREMENTS</w:t>
      </w:r>
    </w:p>
    <w:p w:rsidR="008A4345" w:rsidRPr="008A4345" w:rsidRDefault="008A4345" w:rsidP="008A4345">
      <w:pPr>
        <w:keepNext/>
        <w:keepLines/>
        <w:tabs>
          <w:tab w:val="left" w:pos="567"/>
        </w:tabs>
        <w:spacing w:after="0" w:line="240" w:lineRule="auto"/>
        <w:jc w:val="both"/>
        <w:rPr>
          <w:rFonts w:ascii="Times New Roman" w:eastAsia="Times New Roman" w:hAnsi="Times New Roman" w:cs="Times New Roman"/>
          <w:b/>
          <w:snapToGrid w:val="0"/>
          <w:szCs w:val="20"/>
          <w:u w:val="single"/>
        </w:rPr>
      </w:pPr>
    </w:p>
    <w:p w:rsidR="008A4345" w:rsidRPr="008A4345" w:rsidRDefault="008A4345" w:rsidP="005F00FD">
      <w:pPr>
        <w:keepNext/>
        <w:keepLines/>
        <w:numPr>
          <w:ilvl w:val="0"/>
          <w:numId w:val="51"/>
        </w:numPr>
        <w:tabs>
          <w:tab w:val="left" w:pos="567"/>
        </w:tabs>
        <w:spacing w:after="0" w:line="240" w:lineRule="auto"/>
        <w:ind w:left="567" w:hanging="567"/>
        <w:jc w:val="both"/>
        <w:rPr>
          <w:rFonts w:ascii="Arial" w:eastAsia="Times New Roman" w:hAnsi="Arial" w:cs="Arial"/>
          <w:snapToGrid w:val="0"/>
          <w:szCs w:val="20"/>
        </w:rPr>
      </w:pPr>
      <w:r w:rsidRPr="008A4345">
        <w:rPr>
          <w:rFonts w:ascii="Arial" w:eastAsia="Times New Roman" w:hAnsi="Arial" w:cs="Arial"/>
          <w:snapToGrid w:val="0"/>
          <w:szCs w:val="20"/>
        </w:rPr>
        <w:t>Ducts shall comply with the requirement of Clause 50, Table 5/2, and shall be manufactured from UPVC material.</w:t>
      </w:r>
    </w:p>
    <w:p w:rsidR="008A4345" w:rsidRPr="008A4345" w:rsidRDefault="008A4345" w:rsidP="008A4345">
      <w:pPr>
        <w:keepNext/>
        <w:keepLines/>
        <w:tabs>
          <w:tab w:val="left" w:pos="567"/>
        </w:tabs>
        <w:spacing w:after="0" w:line="240" w:lineRule="auto"/>
        <w:jc w:val="both"/>
        <w:rPr>
          <w:rFonts w:ascii="Arial" w:eastAsia="Times New Roman" w:hAnsi="Arial" w:cs="Arial"/>
          <w:snapToGrid w:val="0"/>
          <w:szCs w:val="20"/>
        </w:rPr>
      </w:pPr>
    </w:p>
    <w:p w:rsidR="008A4345" w:rsidRPr="008A4345" w:rsidRDefault="008A4345" w:rsidP="008A4345">
      <w:pPr>
        <w:keepNext/>
        <w:keepLines/>
        <w:tabs>
          <w:tab w:val="left" w:pos="567"/>
        </w:tabs>
        <w:spacing w:after="0" w:line="240" w:lineRule="auto"/>
        <w:jc w:val="both"/>
        <w:rPr>
          <w:rFonts w:ascii="Arial" w:eastAsia="Times New Roman" w:hAnsi="Arial" w:cs="Arial"/>
          <w:snapToGrid w:val="0"/>
          <w:szCs w:val="20"/>
        </w:rPr>
      </w:pPr>
      <w:r w:rsidRPr="008A4345">
        <w:rPr>
          <w:rFonts w:ascii="Arial" w:eastAsia="Times New Roman" w:hAnsi="Arial" w:cs="Arial"/>
          <w:snapToGrid w:val="0"/>
          <w:szCs w:val="20"/>
        </w:rPr>
        <w:t>2.</w:t>
      </w:r>
      <w:r w:rsidRPr="008A4345">
        <w:rPr>
          <w:rFonts w:ascii="Arial" w:eastAsia="Times New Roman" w:hAnsi="Arial" w:cs="Arial"/>
          <w:snapToGrid w:val="0"/>
          <w:szCs w:val="20"/>
        </w:rPr>
        <w:tab/>
        <w:t>Construction details shall comply with Highway Construction Detail I2 and the following</w:t>
      </w:r>
    </w:p>
    <w:p w:rsidR="008A4345" w:rsidRPr="008A4345" w:rsidRDefault="008A4345" w:rsidP="008A4345">
      <w:pPr>
        <w:keepNext/>
        <w:keepLines/>
        <w:tabs>
          <w:tab w:val="left" w:pos="567"/>
        </w:tabs>
        <w:spacing w:after="0" w:line="240" w:lineRule="auto"/>
        <w:jc w:val="both"/>
        <w:rPr>
          <w:rFonts w:ascii="Arial" w:eastAsia="Times New Roman" w:hAnsi="Arial" w:cs="Arial"/>
          <w:snapToGrid w:val="0"/>
          <w:szCs w:val="20"/>
        </w:rPr>
      </w:pPr>
    </w:p>
    <w:p w:rsidR="008A4345" w:rsidRPr="008A4345" w:rsidRDefault="008A4345" w:rsidP="008A4345">
      <w:pPr>
        <w:keepNext/>
        <w:keepLines/>
        <w:tabs>
          <w:tab w:val="left" w:pos="567"/>
        </w:tabs>
        <w:spacing w:after="0" w:line="240" w:lineRule="auto"/>
        <w:jc w:val="both"/>
        <w:rPr>
          <w:rFonts w:ascii="Arial" w:eastAsia="Times New Roman" w:hAnsi="Arial" w:cs="Arial"/>
          <w:snapToGrid w:val="0"/>
          <w:szCs w:val="20"/>
        </w:rPr>
      </w:pPr>
      <w:r w:rsidRPr="008A4345">
        <w:rPr>
          <w:rFonts w:ascii="Arial" w:eastAsia="Times New Roman" w:hAnsi="Arial" w:cs="Arial"/>
          <w:snapToGrid w:val="0"/>
          <w:szCs w:val="20"/>
        </w:rPr>
        <w:tab/>
        <w:t xml:space="preserve">Ducts </w:t>
      </w:r>
      <w:proofErr w:type="gramStart"/>
      <w:r w:rsidRPr="008A4345">
        <w:rPr>
          <w:rFonts w:ascii="Arial" w:eastAsia="Times New Roman" w:hAnsi="Arial" w:cs="Arial"/>
          <w:snapToGrid w:val="0"/>
          <w:szCs w:val="20"/>
        </w:rPr>
        <w:t>laid</w:t>
      </w:r>
      <w:proofErr w:type="gramEnd"/>
      <w:r w:rsidRPr="008A4345">
        <w:rPr>
          <w:rFonts w:ascii="Arial" w:eastAsia="Times New Roman" w:hAnsi="Arial" w:cs="Arial"/>
          <w:snapToGrid w:val="0"/>
          <w:szCs w:val="20"/>
        </w:rPr>
        <w:t xml:space="preserve"> in footway areas excluding vehicle crossing areas</w:t>
      </w:r>
    </w:p>
    <w:p w:rsidR="008A4345" w:rsidRPr="008A4345" w:rsidRDefault="008A4345" w:rsidP="008A4345">
      <w:pPr>
        <w:keepNext/>
        <w:keepLines/>
        <w:tabs>
          <w:tab w:val="left" w:pos="567"/>
        </w:tabs>
        <w:spacing w:after="0" w:line="240" w:lineRule="auto"/>
        <w:jc w:val="both"/>
        <w:rPr>
          <w:rFonts w:ascii="Arial" w:eastAsia="Times New Roman" w:hAnsi="Arial" w:cs="Arial"/>
          <w:snapToGrid w:val="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0"/>
        <w:gridCol w:w="1970"/>
        <w:gridCol w:w="1276"/>
        <w:gridCol w:w="1559"/>
        <w:gridCol w:w="1357"/>
      </w:tblGrid>
      <w:tr w:rsidR="008A4345" w:rsidRPr="008A4345" w:rsidTr="00DF0E91">
        <w:tc>
          <w:tcPr>
            <w:tcW w:w="1540" w:type="dxa"/>
            <w:shd w:val="clear" w:color="auto" w:fill="auto"/>
          </w:tcPr>
          <w:p w:rsidR="008A4345" w:rsidRPr="008A4345" w:rsidRDefault="008A4345" w:rsidP="008A4345">
            <w:pPr>
              <w:keepNext/>
              <w:keepLines/>
              <w:tabs>
                <w:tab w:val="left" w:pos="567"/>
              </w:tabs>
              <w:spacing w:after="0" w:line="240" w:lineRule="auto"/>
              <w:jc w:val="both"/>
              <w:rPr>
                <w:rFonts w:ascii="Arial" w:eastAsia="Times New Roman" w:hAnsi="Arial" w:cs="Arial"/>
                <w:snapToGrid w:val="0"/>
                <w:szCs w:val="20"/>
              </w:rPr>
            </w:pPr>
            <w:r w:rsidRPr="008A4345">
              <w:rPr>
                <w:rFonts w:ascii="Arial" w:eastAsia="Times New Roman" w:hAnsi="Arial" w:cs="Arial"/>
                <w:snapToGrid w:val="0"/>
                <w:szCs w:val="20"/>
              </w:rPr>
              <w:t>Duct Material</w:t>
            </w:r>
          </w:p>
        </w:tc>
        <w:tc>
          <w:tcPr>
            <w:tcW w:w="1970" w:type="dxa"/>
            <w:shd w:val="clear" w:color="auto" w:fill="auto"/>
          </w:tcPr>
          <w:p w:rsidR="008A4345" w:rsidRPr="008A4345" w:rsidRDefault="008A4345" w:rsidP="008A4345">
            <w:pPr>
              <w:keepNext/>
              <w:keepLines/>
              <w:tabs>
                <w:tab w:val="left" w:pos="567"/>
              </w:tabs>
              <w:spacing w:after="0" w:line="240" w:lineRule="auto"/>
              <w:jc w:val="both"/>
              <w:rPr>
                <w:rFonts w:ascii="Arial" w:eastAsia="Times New Roman" w:hAnsi="Arial" w:cs="Arial"/>
                <w:snapToGrid w:val="0"/>
                <w:szCs w:val="20"/>
              </w:rPr>
            </w:pPr>
            <w:r w:rsidRPr="008A4345">
              <w:rPr>
                <w:rFonts w:ascii="Arial" w:eastAsia="Times New Roman" w:hAnsi="Arial" w:cs="Arial"/>
                <w:snapToGrid w:val="0"/>
                <w:szCs w:val="20"/>
              </w:rPr>
              <w:t>Cover Material</w:t>
            </w:r>
          </w:p>
        </w:tc>
        <w:tc>
          <w:tcPr>
            <w:tcW w:w="1276" w:type="dxa"/>
            <w:shd w:val="clear" w:color="auto" w:fill="auto"/>
          </w:tcPr>
          <w:p w:rsidR="008A4345" w:rsidRPr="008A4345" w:rsidRDefault="008A4345" w:rsidP="008A4345">
            <w:pPr>
              <w:keepNext/>
              <w:keepLines/>
              <w:tabs>
                <w:tab w:val="left" w:pos="567"/>
              </w:tabs>
              <w:spacing w:after="0" w:line="240" w:lineRule="auto"/>
              <w:jc w:val="both"/>
              <w:rPr>
                <w:rFonts w:ascii="Arial" w:eastAsia="Times New Roman" w:hAnsi="Arial" w:cs="Arial"/>
                <w:snapToGrid w:val="0"/>
                <w:szCs w:val="20"/>
              </w:rPr>
            </w:pPr>
            <w:r w:rsidRPr="008A4345">
              <w:rPr>
                <w:rFonts w:ascii="Arial" w:eastAsia="Times New Roman" w:hAnsi="Arial" w:cs="Arial"/>
                <w:snapToGrid w:val="0"/>
                <w:szCs w:val="20"/>
              </w:rPr>
              <w:t>X</w:t>
            </w:r>
          </w:p>
        </w:tc>
        <w:tc>
          <w:tcPr>
            <w:tcW w:w="1559" w:type="dxa"/>
            <w:shd w:val="clear" w:color="auto" w:fill="auto"/>
          </w:tcPr>
          <w:p w:rsidR="008A4345" w:rsidRPr="008A4345" w:rsidRDefault="008A4345" w:rsidP="008A4345">
            <w:pPr>
              <w:keepNext/>
              <w:keepLines/>
              <w:tabs>
                <w:tab w:val="left" w:pos="567"/>
              </w:tabs>
              <w:spacing w:after="0" w:line="240" w:lineRule="auto"/>
              <w:jc w:val="both"/>
              <w:rPr>
                <w:rFonts w:ascii="Arial" w:eastAsia="Times New Roman" w:hAnsi="Arial" w:cs="Arial"/>
                <w:snapToGrid w:val="0"/>
                <w:szCs w:val="20"/>
              </w:rPr>
            </w:pPr>
            <w:proofErr w:type="spellStart"/>
            <w:r w:rsidRPr="008A4345">
              <w:rPr>
                <w:rFonts w:ascii="Arial" w:eastAsia="Times New Roman" w:hAnsi="Arial" w:cs="Arial"/>
                <w:snapToGrid w:val="0"/>
                <w:szCs w:val="20"/>
              </w:rPr>
              <w:t>Ymin</w:t>
            </w:r>
            <w:proofErr w:type="spellEnd"/>
          </w:p>
        </w:tc>
        <w:tc>
          <w:tcPr>
            <w:tcW w:w="1357" w:type="dxa"/>
            <w:shd w:val="clear" w:color="auto" w:fill="auto"/>
          </w:tcPr>
          <w:p w:rsidR="008A4345" w:rsidRPr="008A4345" w:rsidRDefault="008A4345" w:rsidP="008A4345">
            <w:pPr>
              <w:keepNext/>
              <w:keepLines/>
              <w:tabs>
                <w:tab w:val="left" w:pos="567"/>
              </w:tabs>
              <w:spacing w:after="0" w:line="240" w:lineRule="auto"/>
              <w:jc w:val="both"/>
              <w:rPr>
                <w:rFonts w:ascii="Arial" w:eastAsia="Times New Roman" w:hAnsi="Arial" w:cs="Arial"/>
                <w:snapToGrid w:val="0"/>
                <w:szCs w:val="20"/>
              </w:rPr>
            </w:pPr>
            <w:proofErr w:type="spellStart"/>
            <w:r w:rsidRPr="008A4345">
              <w:rPr>
                <w:rFonts w:ascii="Arial" w:eastAsia="Times New Roman" w:hAnsi="Arial" w:cs="Arial"/>
                <w:snapToGrid w:val="0"/>
                <w:szCs w:val="20"/>
              </w:rPr>
              <w:t>Ymax</w:t>
            </w:r>
            <w:proofErr w:type="spellEnd"/>
          </w:p>
        </w:tc>
      </w:tr>
      <w:tr w:rsidR="008A4345" w:rsidRPr="008A4345" w:rsidTr="00DF0E91">
        <w:tc>
          <w:tcPr>
            <w:tcW w:w="1540" w:type="dxa"/>
            <w:shd w:val="clear" w:color="auto" w:fill="auto"/>
          </w:tcPr>
          <w:p w:rsidR="008A4345" w:rsidRPr="008A4345" w:rsidRDefault="008A4345" w:rsidP="008A4345">
            <w:pPr>
              <w:keepNext/>
              <w:keepLines/>
              <w:tabs>
                <w:tab w:val="left" w:pos="567"/>
              </w:tabs>
              <w:spacing w:after="0" w:line="240" w:lineRule="auto"/>
              <w:jc w:val="both"/>
              <w:rPr>
                <w:rFonts w:ascii="Arial" w:eastAsia="Times New Roman" w:hAnsi="Arial" w:cs="Arial"/>
                <w:snapToGrid w:val="0"/>
                <w:szCs w:val="20"/>
              </w:rPr>
            </w:pPr>
            <w:r w:rsidRPr="008A4345">
              <w:rPr>
                <w:rFonts w:ascii="Arial" w:eastAsia="Times New Roman" w:hAnsi="Arial" w:cs="Arial"/>
                <w:snapToGrid w:val="0"/>
                <w:szCs w:val="20"/>
              </w:rPr>
              <w:t>UPVC</w:t>
            </w:r>
          </w:p>
        </w:tc>
        <w:tc>
          <w:tcPr>
            <w:tcW w:w="1970" w:type="dxa"/>
            <w:shd w:val="clear" w:color="auto" w:fill="auto"/>
          </w:tcPr>
          <w:p w:rsidR="008A4345" w:rsidRPr="008A4345" w:rsidRDefault="008A4345" w:rsidP="008A4345">
            <w:pPr>
              <w:keepNext/>
              <w:keepLines/>
              <w:tabs>
                <w:tab w:val="left" w:pos="567"/>
              </w:tabs>
              <w:spacing w:after="0" w:line="240" w:lineRule="auto"/>
              <w:rPr>
                <w:rFonts w:ascii="Arial" w:eastAsia="Times New Roman" w:hAnsi="Arial" w:cs="Arial"/>
                <w:snapToGrid w:val="0"/>
                <w:szCs w:val="20"/>
              </w:rPr>
            </w:pPr>
            <w:r w:rsidRPr="008A4345">
              <w:rPr>
                <w:rFonts w:ascii="Arial" w:eastAsia="Times New Roman" w:hAnsi="Arial" w:cs="Arial"/>
                <w:snapToGrid w:val="0"/>
                <w:szCs w:val="20"/>
              </w:rPr>
              <w:t>Pipe bedding material or sand</w:t>
            </w:r>
          </w:p>
        </w:tc>
        <w:tc>
          <w:tcPr>
            <w:tcW w:w="1276" w:type="dxa"/>
            <w:shd w:val="clear" w:color="auto" w:fill="auto"/>
          </w:tcPr>
          <w:p w:rsidR="008A4345" w:rsidRPr="008A4345" w:rsidRDefault="008A4345" w:rsidP="008A4345">
            <w:pPr>
              <w:keepNext/>
              <w:keepLines/>
              <w:tabs>
                <w:tab w:val="left" w:pos="567"/>
              </w:tabs>
              <w:spacing w:after="0" w:line="240" w:lineRule="auto"/>
              <w:jc w:val="both"/>
              <w:rPr>
                <w:rFonts w:ascii="Arial" w:eastAsia="Times New Roman" w:hAnsi="Arial" w:cs="Arial"/>
                <w:snapToGrid w:val="0"/>
                <w:szCs w:val="20"/>
              </w:rPr>
            </w:pPr>
            <w:r w:rsidRPr="008A4345">
              <w:rPr>
                <w:rFonts w:ascii="Arial" w:eastAsia="Times New Roman" w:hAnsi="Arial" w:cs="Arial"/>
                <w:snapToGrid w:val="0"/>
                <w:szCs w:val="20"/>
              </w:rPr>
              <w:t>100</w:t>
            </w:r>
          </w:p>
        </w:tc>
        <w:tc>
          <w:tcPr>
            <w:tcW w:w="1559" w:type="dxa"/>
            <w:shd w:val="clear" w:color="auto" w:fill="auto"/>
          </w:tcPr>
          <w:p w:rsidR="008A4345" w:rsidRPr="008A4345" w:rsidRDefault="008A4345" w:rsidP="008A4345">
            <w:pPr>
              <w:keepNext/>
              <w:keepLines/>
              <w:tabs>
                <w:tab w:val="left" w:pos="567"/>
              </w:tabs>
              <w:spacing w:after="0" w:line="240" w:lineRule="auto"/>
              <w:jc w:val="both"/>
              <w:rPr>
                <w:rFonts w:ascii="Arial" w:eastAsia="Times New Roman" w:hAnsi="Arial" w:cs="Arial"/>
                <w:snapToGrid w:val="0"/>
                <w:szCs w:val="20"/>
              </w:rPr>
            </w:pPr>
            <w:r w:rsidRPr="008A4345">
              <w:rPr>
                <w:rFonts w:ascii="Arial" w:eastAsia="Times New Roman" w:hAnsi="Arial" w:cs="Arial"/>
                <w:snapToGrid w:val="0"/>
                <w:szCs w:val="20"/>
              </w:rPr>
              <w:t>150</w:t>
            </w:r>
          </w:p>
        </w:tc>
        <w:tc>
          <w:tcPr>
            <w:tcW w:w="1357" w:type="dxa"/>
            <w:shd w:val="clear" w:color="auto" w:fill="auto"/>
          </w:tcPr>
          <w:p w:rsidR="008A4345" w:rsidRPr="008A4345" w:rsidRDefault="008A4345" w:rsidP="008A4345">
            <w:pPr>
              <w:keepNext/>
              <w:keepLines/>
              <w:tabs>
                <w:tab w:val="left" w:pos="567"/>
              </w:tabs>
              <w:spacing w:after="0" w:line="240" w:lineRule="auto"/>
              <w:jc w:val="both"/>
              <w:rPr>
                <w:rFonts w:ascii="Arial" w:eastAsia="Times New Roman" w:hAnsi="Arial" w:cs="Arial"/>
                <w:snapToGrid w:val="0"/>
                <w:szCs w:val="20"/>
              </w:rPr>
            </w:pPr>
            <w:r w:rsidRPr="008A4345">
              <w:rPr>
                <w:rFonts w:ascii="Arial" w:eastAsia="Times New Roman" w:hAnsi="Arial" w:cs="Arial"/>
                <w:snapToGrid w:val="0"/>
                <w:szCs w:val="20"/>
              </w:rPr>
              <w:t>300</w:t>
            </w:r>
          </w:p>
        </w:tc>
      </w:tr>
      <w:tr w:rsidR="008A4345" w:rsidRPr="008A4345" w:rsidTr="00DF0E91">
        <w:tc>
          <w:tcPr>
            <w:tcW w:w="1540" w:type="dxa"/>
            <w:shd w:val="clear" w:color="auto" w:fill="auto"/>
          </w:tcPr>
          <w:p w:rsidR="008A4345" w:rsidRPr="008A4345" w:rsidRDefault="008A4345" w:rsidP="008A4345">
            <w:pPr>
              <w:keepNext/>
              <w:keepLines/>
              <w:tabs>
                <w:tab w:val="left" w:pos="567"/>
              </w:tabs>
              <w:spacing w:after="0" w:line="240" w:lineRule="auto"/>
              <w:jc w:val="both"/>
              <w:rPr>
                <w:rFonts w:ascii="Arial" w:eastAsia="Times New Roman" w:hAnsi="Arial" w:cs="Arial"/>
                <w:snapToGrid w:val="0"/>
                <w:szCs w:val="20"/>
              </w:rPr>
            </w:pPr>
          </w:p>
        </w:tc>
        <w:tc>
          <w:tcPr>
            <w:tcW w:w="1970" w:type="dxa"/>
            <w:shd w:val="clear" w:color="auto" w:fill="auto"/>
          </w:tcPr>
          <w:p w:rsidR="008A4345" w:rsidRPr="008A4345" w:rsidRDefault="008A4345" w:rsidP="008A4345">
            <w:pPr>
              <w:keepNext/>
              <w:keepLines/>
              <w:tabs>
                <w:tab w:val="left" w:pos="567"/>
              </w:tabs>
              <w:spacing w:after="0" w:line="240" w:lineRule="auto"/>
              <w:jc w:val="both"/>
              <w:rPr>
                <w:rFonts w:ascii="Arial" w:eastAsia="Times New Roman" w:hAnsi="Arial" w:cs="Arial"/>
                <w:snapToGrid w:val="0"/>
                <w:szCs w:val="20"/>
              </w:rPr>
            </w:pPr>
          </w:p>
        </w:tc>
        <w:tc>
          <w:tcPr>
            <w:tcW w:w="1276" w:type="dxa"/>
            <w:shd w:val="clear" w:color="auto" w:fill="auto"/>
          </w:tcPr>
          <w:p w:rsidR="008A4345" w:rsidRPr="008A4345" w:rsidRDefault="008A4345" w:rsidP="008A4345">
            <w:pPr>
              <w:keepNext/>
              <w:keepLines/>
              <w:tabs>
                <w:tab w:val="left" w:pos="567"/>
              </w:tabs>
              <w:spacing w:after="0" w:line="240" w:lineRule="auto"/>
              <w:jc w:val="both"/>
              <w:rPr>
                <w:rFonts w:ascii="Arial" w:eastAsia="Times New Roman" w:hAnsi="Arial" w:cs="Arial"/>
                <w:snapToGrid w:val="0"/>
                <w:szCs w:val="20"/>
              </w:rPr>
            </w:pPr>
          </w:p>
        </w:tc>
        <w:tc>
          <w:tcPr>
            <w:tcW w:w="1559" w:type="dxa"/>
            <w:shd w:val="clear" w:color="auto" w:fill="auto"/>
          </w:tcPr>
          <w:p w:rsidR="008A4345" w:rsidRPr="008A4345" w:rsidRDefault="008A4345" w:rsidP="008A4345">
            <w:pPr>
              <w:keepNext/>
              <w:keepLines/>
              <w:tabs>
                <w:tab w:val="left" w:pos="567"/>
              </w:tabs>
              <w:spacing w:after="0" w:line="240" w:lineRule="auto"/>
              <w:jc w:val="both"/>
              <w:rPr>
                <w:rFonts w:ascii="Arial" w:eastAsia="Times New Roman" w:hAnsi="Arial" w:cs="Arial"/>
                <w:snapToGrid w:val="0"/>
                <w:szCs w:val="20"/>
              </w:rPr>
            </w:pPr>
          </w:p>
        </w:tc>
        <w:tc>
          <w:tcPr>
            <w:tcW w:w="1357" w:type="dxa"/>
            <w:shd w:val="clear" w:color="auto" w:fill="auto"/>
          </w:tcPr>
          <w:p w:rsidR="008A4345" w:rsidRPr="008A4345" w:rsidRDefault="008A4345" w:rsidP="008A4345">
            <w:pPr>
              <w:keepNext/>
              <w:keepLines/>
              <w:tabs>
                <w:tab w:val="left" w:pos="567"/>
              </w:tabs>
              <w:spacing w:after="0" w:line="240" w:lineRule="auto"/>
              <w:jc w:val="both"/>
              <w:rPr>
                <w:rFonts w:ascii="Arial" w:eastAsia="Times New Roman" w:hAnsi="Arial" w:cs="Arial"/>
                <w:snapToGrid w:val="0"/>
                <w:szCs w:val="20"/>
              </w:rPr>
            </w:pPr>
          </w:p>
        </w:tc>
      </w:tr>
    </w:tbl>
    <w:p w:rsidR="008A4345" w:rsidRPr="008A4345" w:rsidRDefault="008A4345" w:rsidP="008A4345">
      <w:pPr>
        <w:keepNext/>
        <w:keepLines/>
        <w:tabs>
          <w:tab w:val="left" w:pos="567"/>
        </w:tabs>
        <w:spacing w:after="0" w:line="240" w:lineRule="auto"/>
        <w:jc w:val="both"/>
        <w:rPr>
          <w:rFonts w:ascii="Arial" w:eastAsia="Times New Roman" w:hAnsi="Arial" w:cs="Arial"/>
          <w:snapToGrid w:val="0"/>
          <w:szCs w:val="20"/>
        </w:rPr>
      </w:pPr>
    </w:p>
    <w:p w:rsidR="008A4345" w:rsidRPr="008A4345" w:rsidRDefault="008A4345" w:rsidP="008A4345">
      <w:pPr>
        <w:keepNext/>
        <w:keepLines/>
        <w:tabs>
          <w:tab w:val="left" w:pos="567"/>
        </w:tabs>
        <w:spacing w:after="0" w:line="240" w:lineRule="auto"/>
        <w:jc w:val="both"/>
        <w:rPr>
          <w:rFonts w:ascii="Arial" w:eastAsia="Times New Roman" w:hAnsi="Arial" w:cs="Arial"/>
          <w:snapToGrid w:val="0"/>
          <w:szCs w:val="20"/>
        </w:rPr>
      </w:pPr>
    </w:p>
    <w:p w:rsidR="008A4345" w:rsidRPr="008A4345" w:rsidRDefault="008A4345" w:rsidP="005F00FD">
      <w:pPr>
        <w:keepNext/>
        <w:keepLines/>
        <w:numPr>
          <w:ilvl w:val="0"/>
          <w:numId w:val="50"/>
        </w:numPr>
        <w:tabs>
          <w:tab w:val="left" w:pos="567"/>
        </w:tabs>
        <w:spacing w:after="0" w:line="240" w:lineRule="auto"/>
        <w:ind w:left="567" w:hanging="567"/>
        <w:jc w:val="both"/>
        <w:rPr>
          <w:rFonts w:ascii="Arial" w:eastAsia="Times New Roman" w:hAnsi="Arial" w:cs="Arial"/>
          <w:snapToGrid w:val="0"/>
          <w:szCs w:val="20"/>
        </w:rPr>
      </w:pPr>
      <w:r w:rsidRPr="008A4345">
        <w:rPr>
          <w:rFonts w:ascii="Arial" w:eastAsia="Times New Roman" w:hAnsi="Arial" w:cs="Arial"/>
          <w:snapToGrid w:val="0"/>
          <w:szCs w:val="20"/>
        </w:rPr>
        <w:t>Duct marker warning tape is to be placed over the line of the ducts as shown on the standard detail.</w:t>
      </w:r>
    </w:p>
    <w:p w:rsidR="008A4345" w:rsidRPr="008A4345" w:rsidRDefault="008A4345" w:rsidP="008A4345">
      <w:pPr>
        <w:keepNext/>
        <w:keepLines/>
        <w:tabs>
          <w:tab w:val="left" w:pos="567"/>
        </w:tabs>
        <w:spacing w:after="0" w:line="240" w:lineRule="auto"/>
        <w:jc w:val="both"/>
        <w:rPr>
          <w:rFonts w:ascii="Arial" w:eastAsia="Times New Roman" w:hAnsi="Arial" w:cs="Arial"/>
          <w:snapToGrid w:val="0"/>
          <w:szCs w:val="20"/>
        </w:rPr>
      </w:pPr>
    </w:p>
    <w:p w:rsidR="008A4345" w:rsidRPr="008A4345" w:rsidRDefault="008A4345" w:rsidP="005F00FD">
      <w:pPr>
        <w:keepNext/>
        <w:keepLines/>
        <w:numPr>
          <w:ilvl w:val="0"/>
          <w:numId w:val="50"/>
        </w:numPr>
        <w:tabs>
          <w:tab w:val="left" w:pos="567"/>
        </w:tabs>
        <w:spacing w:after="0" w:line="240" w:lineRule="auto"/>
        <w:ind w:left="567" w:hanging="567"/>
        <w:jc w:val="both"/>
        <w:rPr>
          <w:rFonts w:ascii="Arial" w:eastAsia="Times New Roman" w:hAnsi="Arial" w:cs="Arial"/>
          <w:snapToGrid w:val="0"/>
          <w:szCs w:val="20"/>
        </w:rPr>
      </w:pPr>
      <w:proofErr w:type="spellStart"/>
      <w:r w:rsidRPr="008A4345">
        <w:rPr>
          <w:rFonts w:ascii="Arial" w:eastAsia="Times New Roman" w:hAnsi="Arial" w:cs="Arial"/>
          <w:snapToGrid w:val="0"/>
          <w:szCs w:val="20"/>
        </w:rPr>
        <w:t>Drawcords</w:t>
      </w:r>
      <w:proofErr w:type="spellEnd"/>
      <w:r w:rsidRPr="008A4345">
        <w:rPr>
          <w:rFonts w:ascii="Arial" w:eastAsia="Times New Roman" w:hAnsi="Arial" w:cs="Arial"/>
          <w:snapToGrid w:val="0"/>
          <w:szCs w:val="20"/>
        </w:rPr>
        <w:t xml:space="preserve"> are to be inserted into the duct runs </w:t>
      </w:r>
      <w:r w:rsidRPr="008A4345">
        <w:rPr>
          <w:rFonts w:ascii="Arial" w:eastAsia="Times New Roman" w:hAnsi="Arial" w:cs="Arial"/>
          <w:b/>
          <w:snapToGrid w:val="0"/>
          <w:szCs w:val="20"/>
        </w:rPr>
        <w:t xml:space="preserve">immediately </w:t>
      </w:r>
      <w:r w:rsidRPr="008A4345">
        <w:rPr>
          <w:rFonts w:ascii="Arial" w:eastAsia="Times New Roman" w:hAnsi="Arial" w:cs="Arial"/>
          <w:snapToGrid w:val="0"/>
          <w:szCs w:val="20"/>
        </w:rPr>
        <w:t xml:space="preserve">the duct run has been installed. All duct runs must have </w:t>
      </w:r>
      <w:proofErr w:type="spellStart"/>
      <w:r w:rsidRPr="008A4345">
        <w:rPr>
          <w:rFonts w:ascii="Arial" w:eastAsia="Times New Roman" w:hAnsi="Arial" w:cs="Arial"/>
          <w:snapToGrid w:val="0"/>
          <w:szCs w:val="20"/>
        </w:rPr>
        <w:t>drawcords</w:t>
      </w:r>
      <w:proofErr w:type="spellEnd"/>
      <w:r w:rsidRPr="008A4345">
        <w:rPr>
          <w:rFonts w:ascii="Arial" w:eastAsia="Times New Roman" w:hAnsi="Arial" w:cs="Arial"/>
          <w:snapToGrid w:val="0"/>
          <w:szCs w:val="20"/>
        </w:rPr>
        <w:t xml:space="preserve"> inserted prior to the cable installation.</w:t>
      </w:r>
    </w:p>
    <w:p w:rsidR="008A4345" w:rsidRPr="008A4345" w:rsidRDefault="008A4345" w:rsidP="008A4345">
      <w:pPr>
        <w:keepNext/>
        <w:keepLines/>
        <w:tabs>
          <w:tab w:val="left" w:pos="567"/>
        </w:tabs>
        <w:spacing w:after="0" w:line="240" w:lineRule="auto"/>
        <w:jc w:val="both"/>
        <w:rPr>
          <w:rFonts w:ascii="Arial" w:eastAsia="Times New Roman" w:hAnsi="Arial" w:cs="Arial"/>
          <w:snapToGrid w:val="0"/>
          <w:szCs w:val="20"/>
        </w:rPr>
      </w:pPr>
    </w:p>
    <w:p w:rsidR="008A4345" w:rsidRPr="008A4345" w:rsidRDefault="008A4345" w:rsidP="005F00FD">
      <w:pPr>
        <w:keepNext/>
        <w:keepLines/>
        <w:numPr>
          <w:ilvl w:val="0"/>
          <w:numId w:val="50"/>
        </w:numPr>
        <w:tabs>
          <w:tab w:val="left" w:pos="567"/>
        </w:tabs>
        <w:spacing w:after="0" w:line="240" w:lineRule="auto"/>
        <w:jc w:val="both"/>
        <w:rPr>
          <w:rFonts w:ascii="Arial" w:eastAsia="Times New Roman" w:hAnsi="Arial" w:cs="Arial"/>
          <w:snapToGrid w:val="0"/>
          <w:szCs w:val="20"/>
        </w:rPr>
      </w:pPr>
      <w:r w:rsidRPr="008A4345">
        <w:rPr>
          <w:rFonts w:ascii="Arial" w:eastAsia="Times New Roman" w:hAnsi="Arial" w:cs="Arial"/>
          <w:snapToGrid w:val="0"/>
          <w:szCs w:val="20"/>
        </w:rPr>
        <w:t>Ducting colours will be as follows: -</w:t>
      </w:r>
    </w:p>
    <w:p w:rsidR="008A4345" w:rsidRPr="008A4345" w:rsidRDefault="008A4345" w:rsidP="008A4345">
      <w:pPr>
        <w:keepNext/>
        <w:keepLines/>
        <w:tabs>
          <w:tab w:val="left" w:pos="567"/>
        </w:tabs>
        <w:spacing w:after="0" w:line="240" w:lineRule="auto"/>
        <w:jc w:val="both"/>
        <w:rPr>
          <w:rFonts w:ascii="Arial" w:eastAsia="Times New Roman" w:hAnsi="Arial" w:cs="Arial"/>
          <w:snapToGrid w:val="0"/>
          <w:szCs w:val="20"/>
        </w:rPr>
      </w:pPr>
    </w:p>
    <w:p w:rsidR="008A4345" w:rsidRPr="008A4345" w:rsidRDefault="008A4345" w:rsidP="008A4345">
      <w:pPr>
        <w:keepNext/>
        <w:keepLines/>
        <w:tabs>
          <w:tab w:val="left" w:pos="567"/>
        </w:tabs>
        <w:spacing w:after="0" w:line="240" w:lineRule="auto"/>
        <w:jc w:val="both"/>
        <w:rPr>
          <w:rFonts w:ascii="Arial" w:eastAsia="Times New Roman" w:hAnsi="Arial" w:cs="Arial"/>
          <w:snapToGrid w:val="0"/>
          <w:szCs w:val="20"/>
        </w:rPr>
      </w:pPr>
      <w:r w:rsidRPr="008A4345">
        <w:rPr>
          <w:rFonts w:ascii="Arial" w:eastAsia="Times New Roman" w:hAnsi="Arial" w:cs="Arial"/>
          <w:snapToGrid w:val="0"/>
          <w:szCs w:val="20"/>
        </w:rPr>
        <w:tab/>
        <w:t>Street Lighting/Illuminated Signs/</w:t>
      </w:r>
      <w:proofErr w:type="gramStart"/>
      <w:r w:rsidRPr="008A4345">
        <w:rPr>
          <w:rFonts w:ascii="Arial" w:eastAsia="Times New Roman" w:hAnsi="Arial" w:cs="Arial"/>
          <w:snapToGrid w:val="0"/>
          <w:szCs w:val="20"/>
        </w:rPr>
        <w:t>Bollards  -</w:t>
      </w:r>
      <w:proofErr w:type="gramEnd"/>
      <w:r w:rsidRPr="008A4345">
        <w:rPr>
          <w:rFonts w:ascii="Arial" w:eastAsia="Times New Roman" w:hAnsi="Arial" w:cs="Arial"/>
          <w:snapToGrid w:val="0"/>
          <w:szCs w:val="20"/>
        </w:rPr>
        <w:t xml:space="preserve"> Orange</w:t>
      </w:r>
    </w:p>
    <w:p w:rsidR="008A4345" w:rsidRPr="008A4345" w:rsidRDefault="008A4345" w:rsidP="008A4345">
      <w:pPr>
        <w:keepNext/>
        <w:keepLines/>
        <w:tabs>
          <w:tab w:val="left" w:pos="567"/>
        </w:tabs>
        <w:spacing w:after="0" w:line="240" w:lineRule="auto"/>
        <w:jc w:val="both"/>
        <w:rPr>
          <w:rFonts w:ascii="Arial" w:eastAsia="Times New Roman" w:hAnsi="Arial" w:cs="Arial"/>
          <w:snapToGrid w:val="0"/>
          <w:szCs w:val="20"/>
        </w:rPr>
      </w:pPr>
    </w:p>
    <w:p w:rsidR="008A4345" w:rsidRDefault="008A4345" w:rsidP="008A4345">
      <w:pPr>
        <w:keepNext/>
        <w:keepLines/>
        <w:tabs>
          <w:tab w:val="left" w:pos="567"/>
        </w:tabs>
        <w:spacing w:after="0" w:line="240" w:lineRule="auto"/>
        <w:jc w:val="both"/>
        <w:rPr>
          <w:rFonts w:ascii="Arial" w:eastAsia="Times New Roman" w:hAnsi="Arial" w:cs="Arial"/>
          <w:snapToGrid w:val="0"/>
          <w:szCs w:val="20"/>
        </w:rPr>
      </w:pPr>
      <w:r w:rsidRPr="008A4345">
        <w:rPr>
          <w:rFonts w:ascii="Arial" w:eastAsia="Times New Roman" w:hAnsi="Arial" w:cs="Arial"/>
          <w:snapToGrid w:val="0"/>
          <w:szCs w:val="20"/>
        </w:rPr>
        <w:tab/>
        <w:t xml:space="preserve">Minimum cover for ducting is 750mm in carriageway </w:t>
      </w:r>
    </w:p>
    <w:p w:rsidR="00464497" w:rsidRPr="008A4345" w:rsidRDefault="00464497" w:rsidP="008A4345">
      <w:pPr>
        <w:keepNext/>
        <w:keepLines/>
        <w:tabs>
          <w:tab w:val="left" w:pos="567"/>
        </w:tabs>
        <w:spacing w:after="0" w:line="240" w:lineRule="auto"/>
        <w:jc w:val="both"/>
        <w:rPr>
          <w:rFonts w:ascii="Arial" w:eastAsia="Times New Roman" w:hAnsi="Arial" w:cs="Arial"/>
          <w:snapToGrid w:val="0"/>
          <w:szCs w:val="20"/>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bCs/>
        </w:rPr>
      </w:pPr>
      <w:r w:rsidRPr="008A4345">
        <w:rPr>
          <w:rFonts w:ascii="Calibri" w:eastAsia="Times New Roman" w:hAnsi="Calibri" w:cs="Arial"/>
          <w:snapToGrid w:val="0"/>
        </w:rPr>
        <w:tab/>
      </w:r>
      <w:r w:rsidRPr="008A4345">
        <w:rPr>
          <w:rFonts w:ascii="Arial" w:eastAsia="Times New Roman" w:hAnsi="Arial" w:cs="Arial"/>
          <w:snapToGrid w:val="0"/>
        </w:rPr>
        <w:t>All ducts to be mandrel tested prior to backfilling in accordance with clause 509 (9)</w:t>
      </w:r>
    </w:p>
    <w:p w:rsidR="000A6EBB" w:rsidRDefault="000A6EBB"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szCs w:val="20"/>
          <w:u w:val="single"/>
        </w:rPr>
      </w:pPr>
    </w:p>
    <w:p w:rsidR="000A6EBB" w:rsidRDefault="000A6EBB"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bCs/>
          <w:u w:val="single"/>
        </w:rPr>
      </w:pPr>
    </w:p>
    <w:p w:rsidR="000A6EBB" w:rsidRDefault="000A6EBB"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bCs/>
          <w:u w:val="single"/>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bCs/>
          <w:u w:val="single"/>
        </w:rPr>
      </w:pPr>
      <w:r w:rsidRPr="008A4345">
        <w:rPr>
          <w:rFonts w:ascii="Arial" w:eastAsia="Times New Roman" w:hAnsi="Arial" w:cs="Arial"/>
          <w:b/>
          <w:bCs/>
          <w:u w:val="single"/>
        </w:rPr>
        <w:t>APPENDIX 5/5: COMBINED DRAINAGE AND KERB SYSTEMS</w:t>
      </w:r>
    </w:p>
    <w:p w:rsidR="008A4345" w:rsidRPr="008A4345" w:rsidRDefault="008A4345" w:rsidP="008A4345">
      <w:pPr>
        <w:keepNext/>
        <w:keepLines/>
        <w:tabs>
          <w:tab w:val="left" w:pos="567"/>
        </w:tabs>
        <w:spacing w:after="0" w:line="240" w:lineRule="auto"/>
        <w:jc w:val="both"/>
        <w:rPr>
          <w:rFonts w:ascii="Arial" w:eastAsia="Calibri" w:hAnsi="Arial" w:cs="Arial"/>
          <w:bCs/>
        </w:rPr>
      </w:pPr>
    </w:p>
    <w:p w:rsidR="008A4345" w:rsidRPr="008A4345" w:rsidRDefault="008A4345" w:rsidP="008A4345">
      <w:pPr>
        <w:keepNext/>
        <w:keepLines/>
        <w:tabs>
          <w:tab w:val="left" w:pos="567"/>
        </w:tabs>
        <w:spacing w:after="0" w:line="240" w:lineRule="auto"/>
        <w:ind w:left="567" w:hanging="567"/>
        <w:jc w:val="both"/>
        <w:rPr>
          <w:rFonts w:ascii="Arial" w:eastAsia="Calibri" w:hAnsi="Arial" w:cs="Arial"/>
        </w:rPr>
      </w:pPr>
      <w:r w:rsidRPr="008A4345">
        <w:rPr>
          <w:rFonts w:ascii="Arial" w:eastAsia="Calibri" w:hAnsi="Arial" w:cs="Arial"/>
          <w:b/>
          <w:bCs/>
        </w:rPr>
        <w:t>1</w:t>
      </w:r>
      <w:r w:rsidRPr="008A4345">
        <w:rPr>
          <w:rFonts w:ascii="Arial" w:eastAsia="Calibri" w:hAnsi="Arial" w:cs="Arial"/>
          <w:bCs/>
        </w:rPr>
        <w:tab/>
        <w:t xml:space="preserve">The location and size of the proposed combined kerb and drainage units with associated outfalls and rodding units </w:t>
      </w:r>
      <w:r w:rsidRPr="008A4345">
        <w:rPr>
          <w:rFonts w:ascii="Arial" w:eastAsia="Calibri" w:hAnsi="Arial" w:cs="Arial"/>
        </w:rPr>
        <w:t>shall comply with the requirements of IAN 117/08 Rev 2.</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rPr>
      </w:pPr>
      <w:r w:rsidRPr="008A4345">
        <w:rPr>
          <w:rFonts w:ascii="Arial" w:eastAsia="Times New Roman" w:hAnsi="Arial" w:cs="Arial"/>
          <w:b/>
        </w:rPr>
        <w:t>2</w:t>
      </w:r>
      <w:r w:rsidRPr="008A4345">
        <w:rPr>
          <w:rFonts w:ascii="Arial" w:eastAsia="Times New Roman" w:hAnsi="Arial" w:cs="Arial"/>
        </w:rPr>
        <w:tab/>
        <w:t>The kerb drainage system proposed is Marshalls Mini Beany system (or an acceptable equivalent product) as supplied by Marshalls. All materials and components within the scope of the system shall be supplied by the same manufacturer.  The kerb drainage units shall be fully compliant with BS EN 1433 with initial type test certification issued by a notified body independent of the manufacturer and shall comply with the Manual of Contract Document for Highway Works: Specification for Highway Works, clause 516.</w:t>
      </w:r>
    </w:p>
    <w:p w:rsidR="008A4345" w:rsidRPr="008A4345" w:rsidRDefault="008A4345" w:rsidP="00464497">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p>
    <w:p w:rsidR="008A4345" w:rsidRPr="008A4345" w:rsidRDefault="00464497" w:rsidP="008A4345">
      <w:pPr>
        <w:keepNext/>
        <w:keepLines/>
        <w:tabs>
          <w:tab w:val="left" w:pos="567"/>
        </w:tabs>
        <w:spacing w:after="0" w:line="240" w:lineRule="auto"/>
        <w:jc w:val="both"/>
        <w:rPr>
          <w:rFonts w:ascii="Arial" w:eastAsia="Times New Roman" w:hAnsi="Arial" w:cs="Arial"/>
          <w:color w:val="000000"/>
        </w:rPr>
      </w:pPr>
      <w:r>
        <w:rPr>
          <w:rFonts w:ascii="Arial" w:eastAsia="Times New Roman" w:hAnsi="Arial" w:cs="Arial"/>
          <w:b/>
          <w:color w:val="000000"/>
        </w:rPr>
        <w:t>3</w:t>
      </w:r>
      <w:r>
        <w:rPr>
          <w:rFonts w:ascii="Arial" w:eastAsia="Times New Roman" w:hAnsi="Arial" w:cs="Arial"/>
          <w:b/>
          <w:color w:val="000000"/>
        </w:rPr>
        <w:tab/>
      </w:r>
      <w:r w:rsidR="008A4345" w:rsidRPr="008A4345">
        <w:rPr>
          <w:rFonts w:ascii="Arial" w:eastAsia="Times New Roman" w:hAnsi="Arial" w:cs="Arial"/>
          <w:color w:val="000000"/>
        </w:rPr>
        <w:t xml:space="preserve">The </w:t>
      </w:r>
      <w:proofErr w:type="spellStart"/>
      <w:r w:rsidR="008A4345" w:rsidRPr="008A4345">
        <w:rPr>
          <w:rFonts w:ascii="Arial" w:eastAsia="Times New Roman" w:hAnsi="Arial" w:cs="Arial"/>
          <w:color w:val="000000"/>
        </w:rPr>
        <w:t>KerbDrain</w:t>
      </w:r>
      <w:proofErr w:type="spellEnd"/>
      <w:r w:rsidR="008A4345" w:rsidRPr="008A4345">
        <w:rPr>
          <w:rFonts w:ascii="Arial" w:eastAsia="Times New Roman" w:hAnsi="Arial" w:cs="Arial"/>
          <w:color w:val="000000"/>
        </w:rPr>
        <w:t xml:space="preserve"> units shall include the following:</w:t>
      </w:r>
    </w:p>
    <w:p w:rsidR="008A4345" w:rsidRPr="008A4345" w:rsidRDefault="008A4345" w:rsidP="008A4345">
      <w:pPr>
        <w:keepNext/>
        <w:keepLines/>
        <w:tabs>
          <w:tab w:val="left" w:pos="567"/>
        </w:tabs>
        <w:spacing w:after="0" w:line="240" w:lineRule="auto"/>
        <w:jc w:val="both"/>
        <w:rPr>
          <w:rFonts w:ascii="Arial" w:eastAsia="Times New Roman" w:hAnsi="Arial" w:cs="Arial"/>
          <w:color w:val="000000"/>
        </w:rPr>
      </w:pPr>
    </w:p>
    <w:p w:rsidR="008A4345" w:rsidRPr="008A4345" w:rsidRDefault="008A4345" w:rsidP="005F00FD">
      <w:pPr>
        <w:keepNext/>
        <w:keepLines/>
        <w:numPr>
          <w:ilvl w:val="0"/>
          <w:numId w:val="42"/>
        </w:numPr>
        <w:tabs>
          <w:tab w:val="left" w:pos="567"/>
        </w:tabs>
        <w:spacing w:after="0" w:line="240" w:lineRule="auto"/>
        <w:jc w:val="both"/>
        <w:rPr>
          <w:rFonts w:ascii="Arial" w:eastAsia="Times New Roman" w:hAnsi="Arial" w:cs="Arial"/>
          <w:color w:val="000000"/>
        </w:rPr>
      </w:pPr>
      <w:r w:rsidRPr="008A4345">
        <w:rPr>
          <w:rFonts w:ascii="Arial" w:eastAsia="Times New Roman" w:hAnsi="Arial" w:cs="Arial"/>
          <w:color w:val="000000"/>
        </w:rPr>
        <w:t>Access points at the start and end of each run.  The access points shall be either sump units or rodding access points.</w:t>
      </w:r>
    </w:p>
    <w:p w:rsidR="008A4345" w:rsidRPr="008A4345" w:rsidRDefault="008A4345" w:rsidP="005F00FD">
      <w:pPr>
        <w:keepNext/>
        <w:keepLines/>
        <w:numPr>
          <w:ilvl w:val="0"/>
          <w:numId w:val="42"/>
        </w:numPr>
        <w:tabs>
          <w:tab w:val="left" w:pos="567"/>
        </w:tabs>
        <w:spacing w:after="0" w:line="240" w:lineRule="auto"/>
        <w:jc w:val="both"/>
        <w:rPr>
          <w:rFonts w:ascii="Arial" w:eastAsia="Times New Roman" w:hAnsi="Arial" w:cs="Arial"/>
          <w:color w:val="000000"/>
        </w:rPr>
      </w:pPr>
      <w:r w:rsidRPr="008A4345">
        <w:rPr>
          <w:rFonts w:ascii="Arial" w:eastAsia="Times New Roman" w:hAnsi="Arial" w:cs="Arial"/>
          <w:color w:val="000000"/>
        </w:rPr>
        <w:t>End caps at the start and end of each run.</w:t>
      </w:r>
    </w:p>
    <w:p w:rsidR="008A4345" w:rsidRPr="008A4345" w:rsidRDefault="008A4345" w:rsidP="008A4345">
      <w:pPr>
        <w:keepNext/>
        <w:keepLines/>
        <w:tabs>
          <w:tab w:val="left" w:pos="567"/>
        </w:tabs>
        <w:spacing w:after="0" w:line="240" w:lineRule="auto"/>
        <w:jc w:val="both"/>
        <w:rPr>
          <w:rFonts w:ascii="Arial" w:eastAsia="Times New Roman" w:hAnsi="Arial" w:cs="Arial"/>
          <w:color w:val="000000"/>
        </w:rPr>
      </w:pPr>
    </w:p>
    <w:p w:rsidR="008A4345" w:rsidRPr="008A4345" w:rsidRDefault="00464497" w:rsidP="008A4345">
      <w:pPr>
        <w:keepNext/>
        <w:keepLines/>
        <w:tabs>
          <w:tab w:val="left" w:pos="567"/>
        </w:tabs>
        <w:spacing w:after="0" w:line="240" w:lineRule="auto"/>
        <w:ind w:left="567" w:hanging="567"/>
        <w:jc w:val="both"/>
        <w:rPr>
          <w:rFonts w:ascii="Arial" w:eastAsia="Times New Roman" w:hAnsi="Arial" w:cs="Arial"/>
        </w:rPr>
      </w:pPr>
      <w:r>
        <w:rPr>
          <w:rFonts w:ascii="Arial" w:eastAsia="Times New Roman" w:hAnsi="Arial" w:cs="Arial"/>
          <w:b/>
          <w:color w:val="000000"/>
        </w:rPr>
        <w:t>4</w:t>
      </w:r>
      <w:r>
        <w:rPr>
          <w:rFonts w:ascii="Arial" w:eastAsia="Times New Roman" w:hAnsi="Arial" w:cs="Arial"/>
          <w:b/>
          <w:color w:val="000000"/>
        </w:rPr>
        <w:tab/>
      </w:r>
      <w:r w:rsidR="008A4345" w:rsidRPr="008A4345">
        <w:rPr>
          <w:rFonts w:ascii="Arial" w:eastAsia="Times New Roman" w:hAnsi="Arial" w:cs="Arial"/>
          <w:color w:val="000000"/>
        </w:rPr>
        <w:t>Units shall not deviate in line or level by more than ±3mm from the alignments given in the Contract.  Should a two-part system be utilised, the same tolerances shall apply to the bottom unit as apply to the top.</w:t>
      </w:r>
    </w:p>
    <w:p w:rsidR="008A4345" w:rsidRPr="008A4345" w:rsidRDefault="008A4345" w:rsidP="008A4345">
      <w:pPr>
        <w:keepNext/>
        <w:keepLines/>
        <w:tabs>
          <w:tab w:val="left" w:pos="567"/>
        </w:tabs>
        <w:spacing w:after="0" w:line="240" w:lineRule="auto"/>
        <w:jc w:val="both"/>
        <w:rPr>
          <w:rFonts w:ascii="Arial" w:eastAsia="Times New Roman" w:hAnsi="Arial" w:cs="Arial"/>
          <w:color w:val="000000"/>
        </w:rPr>
      </w:pPr>
    </w:p>
    <w:p w:rsidR="008A4345" w:rsidRPr="008A4345" w:rsidRDefault="00464497" w:rsidP="008A4345">
      <w:pPr>
        <w:keepNext/>
        <w:keepLines/>
        <w:tabs>
          <w:tab w:val="left" w:pos="567"/>
        </w:tabs>
        <w:spacing w:after="0" w:line="240" w:lineRule="auto"/>
        <w:ind w:left="567" w:hanging="567"/>
        <w:jc w:val="both"/>
        <w:rPr>
          <w:rFonts w:ascii="Arial" w:eastAsia="Times New Roman" w:hAnsi="Arial" w:cs="Arial"/>
        </w:rPr>
      </w:pPr>
      <w:r>
        <w:rPr>
          <w:rFonts w:ascii="Arial" w:eastAsia="Times New Roman" w:hAnsi="Arial" w:cs="Arial"/>
          <w:b/>
          <w:color w:val="000000"/>
        </w:rPr>
        <w:t>5</w:t>
      </w:r>
      <w:r>
        <w:rPr>
          <w:rFonts w:ascii="Arial" w:eastAsia="Times New Roman" w:hAnsi="Arial" w:cs="Arial"/>
          <w:b/>
          <w:color w:val="000000"/>
        </w:rPr>
        <w:tab/>
      </w:r>
      <w:r w:rsidR="008A4345" w:rsidRPr="008A4345">
        <w:rPr>
          <w:rFonts w:ascii="Arial" w:eastAsia="Times New Roman" w:hAnsi="Arial" w:cs="Arial"/>
          <w:color w:val="000000"/>
        </w:rPr>
        <w:t>Units shall be capable of withstanding a wheel D400 loading without damage or deformation to BS EN 1433.</w:t>
      </w:r>
    </w:p>
    <w:p w:rsidR="008A4345" w:rsidRPr="008A4345" w:rsidRDefault="008A4345" w:rsidP="008A4345">
      <w:pPr>
        <w:keepNext/>
        <w:keepLines/>
        <w:tabs>
          <w:tab w:val="left" w:pos="567"/>
        </w:tabs>
        <w:spacing w:after="0" w:line="240" w:lineRule="auto"/>
        <w:jc w:val="both"/>
        <w:rPr>
          <w:rFonts w:ascii="Arial" w:eastAsia="Times New Roman" w:hAnsi="Arial" w:cs="Arial"/>
        </w:rPr>
      </w:pPr>
    </w:p>
    <w:p w:rsidR="008A4345" w:rsidRPr="008A4345" w:rsidRDefault="00464497" w:rsidP="008A4345">
      <w:pPr>
        <w:keepNext/>
        <w:keepLines/>
        <w:tabs>
          <w:tab w:val="left" w:pos="567"/>
        </w:tabs>
        <w:spacing w:after="0" w:line="240" w:lineRule="auto"/>
        <w:jc w:val="both"/>
        <w:rPr>
          <w:rFonts w:ascii="Arial" w:eastAsia="Times New Roman" w:hAnsi="Arial" w:cs="Arial"/>
        </w:rPr>
      </w:pPr>
      <w:r>
        <w:rPr>
          <w:rFonts w:ascii="Arial" w:eastAsia="Times New Roman" w:hAnsi="Arial" w:cs="Arial"/>
          <w:b/>
        </w:rPr>
        <w:t>6</w:t>
      </w:r>
      <w:r>
        <w:rPr>
          <w:rFonts w:ascii="Arial" w:eastAsia="Times New Roman" w:hAnsi="Arial" w:cs="Arial"/>
          <w:b/>
        </w:rPr>
        <w:tab/>
      </w:r>
      <w:r w:rsidR="008A4345" w:rsidRPr="008A4345">
        <w:rPr>
          <w:rFonts w:ascii="Arial" w:eastAsia="Times New Roman" w:hAnsi="Arial" w:cs="Arial"/>
        </w:rPr>
        <w:t>All outfalls shall be trapped unless otherwise stated.</w:t>
      </w:r>
    </w:p>
    <w:p w:rsidR="008A4345" w:rsidRPr="008A4345" w:rsidRDefault="008A4345" w:rsidP="008A4345">
      <w:pPr>
        <w:keepNext/>
        <w:keepLines/>
        <w:tabs>
          <w:tab w:val="left" w:pos="567"/>
        </w:tabs>
        <w:spacing w:after="0" w:line="240" w:lineRule="auto"/>
        <w:jc w:val="both"/>
        <w:rPr>
          <w:rFonts w:ascii="Arial" w:eastAsia="Times New Roman" w:hAnsi="Arial" w:cs="Arial"/>
          <w:sz w:val="20"/>
          <w:szCs w:val="20"/>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bCs/>
          <w:sz w:val="20"/>
          <w:szCs w:val="20"/>
        </w:rPr>
      </w:pPr>
    </w:p>
    <w:p w:rsidR="0068109D" w:rsidRDefault="0068109D"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bCs/>
          <w:caps/>
          <w:u w:val="single"/>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bCs/>
          <w:caps/>
          <w:u w:val="single"/>
        </w:rPr>
      </w:pPr>
      <w:r w:rsidRPr="008A4345">
        <w:rPr>
          <w:rFonts w:ascii="Arial" w:eastAsia="Times New Roman" w:hAnsi="Arial" w:cs="Arial"/>
          <w:b/>
          <w:bCs/>
          <w:caps/>
          <w:u w:val="single"/>
        </w:rPr>
        <w:t>APPENDIX 6/1: requirements for acceptability and testing stc. of earthworks materials</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bCs/>
          <w:caps/>
          <w:u w:val="single"/>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Bold" w:eastAsia="Times New Roman" w:hAnsi="Arial Bold" w:cs="Arial"/>
          <w:b/>
          <w:bCs/>
        </w:rPr>
      </w:pPr>
      <w:r w:rsidRPr="008A4345">
        <w:rPr>
          <w:rFonts w:ascii="Arial Bold" w:eastAsia="Times New Roman" w:hAnsi="Arial Bold" w:cs="Arial"/>
          <w:b/>
          <w:bCs/>
        </w:rPr>
        <w:t>General</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bCs/>
          <w:caps/>
          <w:u w:val="single"/>
        </w:rPr>
      </w:pPr>
    </w:p>
    <w:p w:rsidR="005B711B" w:rsidRDefault="005B711B" w:rsidP="005F00FD">
      <w:pPr>
        <w:keepNext/>
        <w:keepLines/>
        <w:numPr>
          <w:ilvl w:val="0"/>
          <w:numId w:val="45"/>
        </w:numPr>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bCs/>
        </w:rPr>
      </w:pPr>
      <w:r>
        <w:rPr>
          <w:rFonts w:ascii="Arial" w:eastAsia="Times New Roman" w:hAnsi="Arial" w:cs="Arial"/>
          <w:bCs/>
        </w:rPr>
        <w:t>T</w:t>
      </w:r>
      <w:r w:rsidRPr="005B711B">
        <w:rPr>
          <w:rFonts w:ascii="Arial" w:eastAsia="Times New Roman" w:hAnsi="Arial" w:cs="Arial"/>
          <w:bCs/>
        </w:rPr>
        <w:t xml:space="preserve">he </w:t>
      </w:r>
      <w:proofErr w:type="gramStart"/>
      <w:r w:rsidRPr="005B711B">
        <w:rPr>
          <w:rFonts w:ascii="Arial" w:eastAsia="Times New Roman" w:hAnsi="Arial" w:cs="Arial"/>
          <w:bCs/>
        </w:rPr>
        <w:t>contractors</w:t>
      </w:r>
      <w:proofErr w:type="gramEnd"/>
      <w:r w:rsidRPr="005B711B">
        <w:rPr>
          <w:rFonts w:ascii="Arial" w:eastAsia="Times New Roman" w:hAnsi="Arial" w:cs="Arial"/>
          <w:bCs/>
        </w:rPr>
        <w:t xml:space="preserve"> attention is drawn to the drawing numbered 03079AB/002</w:t>
      </w:r>
      <w:r>
        <w:rPr>
          <w:rFonts w:ascii="Arial" w:eastAsia="Times New Roman" w:hAnsi="Arial" w:cs="Arial"/>
          <w:bCs/>
        </w:rPr>
        <w:t>.</w:t>
      </w:r>
    </w:p>
    <w:p w:rsidR="005B711B" w:rsidRDefault="005B711B" w:rsidP="005B711B">
      <w:pPr>
        <w:keepNext/>
        <w:keepLines/>
        <w:tabs>
          <w:tab w:val="left" w:pos="567"/>
        </w:tabs>
        <w:overflowPunct w:val="0"/>
        <w:autoSpaceDE w:val="0"/>
        <w:autoSpaceDN w:val="0"/>
        <w:adjustRightInd w:val="0"/>
        <w:spacing w:after="0" w:line="240" w:lineRule="auto"/>
        <w:ind w:left="567"/>
        <w:jc w:val="both"/>
        <w:textAlignment w:val="baseline"/>
        <w:rPr>
          <w:rFonts w:ascii="Arial" w:eastAsia="Times New Roman" w:hAnsi="Arial" w:cs="Arial"/>
          <w:bCs/>
        </w:rPr>
      </w:pPr>
    </w:p>
    <w:p w:rsidR="008A4345" w:rsidRPr="008A4345" w:rsidRDefault="008A4345" w:rsidP="005F00FD">
      <w:pPr>
        <w:keepNext/>
        <w:keepLines/>
        <w:numPr>
          <w:ilvl w:val="0"/>
          <w:numId w:val="45"/>
        </w:numPr>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bCs/>
        </w:rPr>
      </w:pPr>
      <w:r w:rsidRPr="008A4345">
        <w:rPr>
          <w:rFonts w:ascii="Arial" w:eastAsia="Times New Roman" w:hAnsi="Arial" w:cs="Arial"/>
          <w:bCs/>
        </w:rPr>
        <w:t>All materials to be placed within 450mm of the finished surface shall be non-frost susceptible.</w:t>
      </w:r>
    </w:p>
    <w:p w:rsidR="008A4345" w:rsidRPr="008A4345" w:rsidRDefault="008A4345" w:rsidP="008A4345">
      <w:pPr>
        <w:keepNext/>
        <w:keepLines/>
        <w:tabs>
          <w:tab w:val="left" w:pos="567"/>
        </w:tabs>
        <w:overflowPunct w:val="0"/>
        <w:autoSpaceDE w:val="0"/>
        <w:autoSpaceDN w:val="0"/>
        <w:adjustRightInd w:val="0"/>
        <w:spacing w:after="0" w:line="240" w:lineRule="auto"/>
        <w:ind w:left="360"/>
        <w:jc w:val="both"/>
        <w:textAlignment w:val="baseline"/>
        <w:rPr>
          <w:rFonts w:ascii="Arial" w:eastAsia="Times New Roman" w:hAnsi="Arial" w:cs="Arial"/>
          <w:bCs/>
          <w:caps/>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bCs/>
        </w:rPr>
      </w:pPr>
      <w:r w:rsidRPr="008A4345">
        <w:rPr>
          <w:rFonts w:ascii="Arial" w:eastAsia="Times New Roman" w:hAnsi="Arial" w:cs="Arial"/>
          <w:b/>
          <w:bCs/>
        </w:rPr>
        <w:t>Excavation of hard material</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Cs/>
        </w:rPr>
      </w:pPr>
    </w:p>
    <w:p w:rsidR="008A4345" w:rsidRPr="008A4345" w:rsidRDefault="008A4345" w:rsidP="005F00FD">
      <w:pPr>
        <w:keepNext/>
        <w:keepLines/>
        <w:numPr>
          <w:ilvl w:val="0"/>
          <w:numId w:val="45"/>
        </w:numPr>
        <w:tabs>
          <w:tab w:val="left" w:pos="567"/>
        </w:tabs>
        <w:overflowPunct w:val="0"/>
        <w:autoSpaceDE w:val="0"/>
        <w:autoSpaceDN w:val="0"/>
        <w:adjustRightInd w:val="0"/>
        <w:spacing w:after="0" w:line="240" w:lineRule="auto"/>
        <w:ind w:hanging="1080"/>
        <w:jc w:val="both"/>
        <w:textAlignment w:val="baseline"/>
        <w:rPr>
          <w:rFonts w:ascii="Arial" w:eastAsia="Times New Roman" w:hAnsi="Arial" w:cs="Arial"/>
          <w:bCs/>
        </w:rPr>
      </w:pPr>
      <w:r w:rsidRPr="008A4345">
        <w:rPr>
          <w:rFonts w:ascii="Arial" w:eastAsia="Times New Roman" w:hAnsi="Arial" w:cs="Arial"/>
          <w:bCs/>
        </w:rPr>
        <w:t>The following materials shall be classed as hard material :</w:t>
      </w:r>
    </w:p>
    <w:p w:rsidR="008A4345" w:rsidRPr="008A4345" w:rsidRDefault="008A4345" w:rsidP="008A4345">
      <w:pPr>
        <w:keepNext/>
        <w:keepLines/>
        <w:tabs>
          <w:tab w:val="left" w:pos="567"/>
        </w:tabs>
        <w:overflowPunct w:val="0"/>
        <w:autoSpaceDE w:val="0"/>
        <w:autoSpaceDN w:val="0"/>
        <w:adjustRightInd w:val="0"/>
        <w:spacing w:after="0" w:line="240" w:lineRule="auto"/>
        <w:ind w:left="360"/>
        <w:jc w:val="both"/>
        <w:textAlignment w:val="baseline"/>
        <w:rPr>
          <w:rFonts w:ascii="Arial" w:eastAsia="Times New Roman" w:hAnsi="Arial" w:cs="Arial"/>
          <w:bCs/>
        </w:rPr>
      </w:pPr>
    </w:p>
    <w:p w:rsidR="008A4345" w:rsidRPr="008A4345" w:rsidRDefault="008A4345" w:rsidP="005F00FD">
      <w:pPr>
        <w:keepNext/>
        <w:keepLines/>
        <w:numPr>
          <w:ilvl w:val="0"/>
          <w:numId w:val="46"/>
        </w:numPr>
        <w:tabs>
          <w:tab w:val="left" w:pos="567"/>
        </w:tabs>
        <w:overflowPunct w:val="0"/>
        <w:autoSpaceDE w:val="0"/>
        <w:autoSpaceDN w:val="0"/>
        <w:adjustRightInd w:val="0"/>
        <w:spacing w:after="0" w:line="240" w:lineRule="auto"/>
        <w:jc w:val="both"/>
        <w:textAlignment w:val="baseline"/>
        <w:rPr>
          <w:rFonts w:ascii="Arial" w:eastAsia="Times New Roman" w:hAnsi="Arial" w:cs="Arial"/>
          <w:bCs/>
        </w:rPr>
      </w:pPr>
      <w:r w:rsidRPr="008A4345">
        <w:rPr>
          <w:rFonts w:ascii="Arial" w:eastAsia="Times New Roman" w:hAnsi="Arial" w:cs="Arial"/>
          <w:bCs/>
        </w:rPr>
        <w:t>Existing bituminous pavement layers</w:t>
      </w:r>
    </w:p>
    <w:p w:rsidR="008A4345" w:rsidRPr="008A4345" w:rsidRDefault="008A4345" w:rsidP="005F00FD">
      <w:pPr>
        <w:keepNext/>
        <w:keepLines/>
        <w:numPr>
          <w:ilvl w:val="0"/>
          <w:numId w:val="46"/>
        </w:numPr>
        <w:tabs>
          <w:tab w:val="left" w:pos="567"/>
        </w:tabs>
        <w:overflowPunct w:val="0"/>
        <w:autoSpaceDE w:val="0"/>
        <w:autoSpaceDN w:val="0"/>
        <w:adjustRightInd w:val="0"/>
        <w:spacing w:after="0" w:line="240" w:lineRule="auto"/>
        <w:jc w:val="both"/>
        <w:textAlignment w:val="baseline"/>
        <w:rPr>
          <w:rFonts w:ascii="Arial" w:eastAsia="Times New Roman" w:hAnsi="Arial" w:cs="Arial"/>
          <w:bCs/>
        </w:rPr>
      </w:pPr>
      <w:r w:rsidRPr="008A4345">
        <w:rPr>
          <w:rFonts w:ascii="Arial" w:eastAsia="Times New Roman" w:hAnsi="Arial" w:cs="Arial"/>
          <w:bCs/>
        </w:rPr>
        <w:t>Existing concrete sub-base layers</w:t>
      </w:r>
    </w:p>
    <w:p w:rsidR="008A4345" w:rsidRPr="008A4345" w:rsidRDefault="008A4345" w:rsidP="005F00FD">
      <w:pPr>
        <w:keepNext/>
        <w:keepLines/>
        <w:numPr>
          <w:ilvl w:val="0"/>
          <w:numId w:val="46"/>
        </w:numPr>
        <w:tabs>
          <w:tab w:val="left" w:pos="567"/>
        </w:tabs>
        <w:overflowPunct w:val="0"/>
        <w:autoSpaceDE w:val="0"/>
        <w:autoSpaceDN w:val="0"/>
        <w:adjustRightInd w:val="0"/>
        <w:spacing w:after="0" w:line="240" w:lineRule="auto"/>
        <w:jc w:val="both"/>
        <w:textAlignment w:val="baseline"/>
        <w:rPr>
          <w:rFonts w:ascii="Arial" w:eastAsia="Times New Roman" w:hAnsi="Arial" w:cs="Arial"/>
          <w:bCs/>
        </w:rPr>
      </w:pPr>
      <w:r w:rsidRPr="008A4345">
        <w:rPr>
          <w:rFonts w:ascii="Arial" w:eastAsia="Times New Roman" w:hAnsi="Arial" w:cs="Arial"/>
          <w:bCs/>
        </w:rPr>
        <w:t>Existing kerbs and foundations</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Cs/>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bCs/>
        </w:rPr>
      </w:pPr>
      <w:r w:rsidRPr="008A4345">
        <w:rPr>
          <w:rFonts w:ascii="Arial" w:eastAsia="Times New Roman" w:hAnsi="Arial" w:cs="Arial"/>
          <w:b/>
          <w:bCs/>
        </w:rPr>
        <w:t>Planing</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Cs/>
        </w:rPr>
      </w:pPr>
    </w:p>
    <w:p w:rsidR="008A4345" w:rsidRPr="008A4345" w:rsidRDefault="008A4345" w:rsidP="00B54BD0">
      <w:pPr>
        <w:keepNext/>
        <w:keepLines/>
        <w:overflowPunct w:val="0"/>
        <w:autoSpaceDE w:val="0"/>
        <w:autoSpaceDN w:val="0"/>
        <w:adjustRightInd w:val="0"/>
        <w:spacing w:after="0" w:line="240" w:lineRule="auto"/>
        <w:ind w:left="567" w:hanging="567"/>
        <w:jc w:val="both"/>
        <w:textAlignment w:val="baseline"/>
        <w:rPr>
          <w:rFonts w:ascii="Arial" w:eastAsia="Times New Roman" w:hAnsi="Arial" w:cs="Arial"/>
          <w:bCs/>
        </w:rPr>
      </w:pPr>
      <w:r w:rsidRPr="008A4345">
        <w:rPr>
          <w:rFonts w:ascii="Arial" w:eastAsia="Times New Roman" w:hAnsi="Arial" w:cs="Arial"/>
          <w:bCs/>
        </w:rPr>
        <w:t>3</w:t>
      </w:r>
      <w:r w:rsidRPr="008A4345">
        <w:rPr>
          <w:rFonts w:ascii="Arial" w:eastAsia="Times New Roman" w:hAnsi="Arial" w:cs="Arial"/>
          <w:bCs/>
        </w:rPr>
        <w:tab/>
        <w:t xml:space="preserve">A proper assessment of all the hazards associated with handling asphalt </w:t>
      </w:r>
      <w:proofErr w:type="spellStart"/>
      <w:r w:rsidRPr="008A4345">
        <w:rPr>
          <w:rFonts w:ascii="Arial" w:eastAsia="Times New Roman" w:hAnsi="Arial" w:cs="Arial"/>
          <w:bCs/>
        </w:rPr>
        <w:t>arisings</w:t>
      </w:r>
      <w:proofErr w:type="spellEnd"/>
      <w:r w:rsidRPr="008A4345">
        <w:rPr>
          <w:rFonts w:ascii="Arial" w:eastAsia="Times New Roman" w:hAnsi="Arial" w:cs="Arial"/>
          <w:bCs/>
        </w:rPr>
        <w:t xml:space="preserve"> should be carried out by the planning </w:t>
      </w:r>
      <w:r w:rsidRPr="008A4345">
        <w:rPr>
          <w:rFonts w:ascii="Arial" w:eastAsia="Times New Roman" w:hAnsi="Arial" w:cs="Arial"/>
          <w:bCs/>
          <w:i/>
        </w:rPr>
        <w:t>Contractor</w:t>
      </w:r>
      <w:r w:rsidRPr="008A4345">
        <w:rPr>
          <w:rFonts w:ascii="Arial" w:eastAsia="Times New Roman" w:hAnsi="Arial" w:cs="Arial"/>
          <w:bCs/>
        </w:rPr>
        <w:t>, including a COSHH assessment and suitable risk assessments.</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bCs/>
          <w:caps/>
          <w:u w:val="single"/>
        </w:rPr>
      </w:pPr>
    </w:p>
    <w:p w:rsid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bCs/>
          <w:caps/>
          <w:u w:val="single"/>
        </w:rPr>
      </w:pPr>
    </w:p>
    <w:p w:rsidR="005B711B" w:rsidRPr="008A4345" w:rsidRDefault="005B711B"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bCs/>
          <w:caps/>
          <w:u w:val="single"/>
        </w:rPr>
      </w:pPr>
    </w:p>
    <w:p w:rsidR="005B711B" w:rsidRPr="008A4345" w:rsidRDefault="005B711B" w:rsidP="005B711B">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bCs/>
          <w:caps/>
          <w:u w:val="single"/>
        </w:rPr>
      </w:pPr>
      <w:r w:rsidRPr="008A4345">
        <w:rPr>
          <w:rFonts w:ascii="Arial" w:eastAsia="Times New Roman" w:hAnsi="Arial" w:cs="Arial"/>
          <w:b/>
          <w:bCs/>
          <w:caps/>
          <w:u w:val="single"/>
        </w:rPr>
        <w:t>APPENDIX 6/</w:t>
      </w:r>
      <w:r>
        <w:rPr>
          <w:rFonts w:ascii="Arial" w:eastAsia="Times New Roman" w:hAnsi="Arial" w:cs="Arial"/>
          <w:b/>
          <w:bCs/>
          <w:caps/>
          <w:u w:val="single"/>
        </w:rPr>
        <w:t>5</w:t>
      </w:r>
      <w:r w:rsidRPr="008A4345">
        <w:rPr>
          <w:rFonts w:ascii="Arial" w:eastAsia="Times New Roman" w:hAnsi="Arial" w:cs="Arial"/>
          <w:b/>
          <w:bCs/>
          <w:caps/>
          <w:u w:val="single"/>
        </w:rPr>
        <w:t xml:space="preserve">: </w:t>
      </w:r>
      <w:r>
        <w:rPr>
          <w:rFonts w:ascii="Arial" w:eastAsia="Times New Roman" w:hAnsi="Arial" w:cs="Arial"/>
          <w:b/>
          <w:bCs/>
          <w:caps/>
          <w:u w:val="single"/>
        </w:rPr>
        <w:t>GEOTEXTILES USED TO separate EARTHWORKS MATERIALS</w:t>
      </w:r>
    </w:p>
    <w:p w:rsidR="005B711B" w:rsidRPr="008A4345" w:rsidRDefault="005B711B" w:rsidP="005B711B">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bCs/>
          <w:caps/>
          <w:u w:val="single"/>
        </w:rPr>
      </w:pPr>
    </w:p>
    <w:p w:rsidR="005B711B" w:rsidRPr="008A4345" w:rsidRDefault="005B711B" w:rsidP="005B711B">
      <w:pPr>
        <w:keepNext/>
        <w:keepLines/>
        <w:tabs>
          <w:tab w:val="left" w:pos="567"/>
        </w:tabs>
        <w:overflowPunct w:val="0"/>
        <w:autoSpaceDE w:val="0"/>
        <w:autoSpaceDN w:val="0"/>
        <w:adjustRightInd w:val="0"/>
        <w:spacing w:after="0" w:line="240" w:lineRule="auto"/>
        <w:jc w:val="both"/>
        <w:textAlignment w:val="baseline"/>
        <w:rPr>
          <w:rFonts w:ascii="Arial Bold" w:eastAsia="Times New Roman" w:hAnsi="Arial Bold" w:cs="Arial"/>
          <w:b/>
          <w:bCs/>
        </w:rPr>
      </w:pPr>
      <w:r w:rsidRPr="008A4345">
        <w:rPr>
          <w:rFonts w:ascii="Arial Bold" w:eastAsia="Times New Roman" w:hAnsi="Arial Bold" w:cs="Arial"/>
          <w:b/>
          <w:bCs/>
        </w:rPr>
        <w:t>General</w:t>
      </w:r>
    </w:p>
    <w:p w:rsidR="005B711B" w:rsidRDefault="005B711B"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bCs/>
          <w:caps/>
          <w:u w:val="single"/>
        </w:rPr>
      </w:pPr>
    </w:p>
    <w:p w:rsidR="005B711B" w:rsidRPr="005B711B" w:rsidRDefault="005B711B" w:rsidP="005F00FD">
      <w:pPr>
        <w:pStyle w:val="ListParagraph"/>
        <w:keepNext/>
        <w:keepLines/>
        <w:numPr>
          <w:ilvl w:val="6"/>
          <w:numId w:val="52"/>
        </w:numPr>
        <w:tabs>
          <w:tab w:val="left" w:pos="567"/>
        </w:tabs>
        <w:overflowPunct w:val="0"/>
        <w:autoSpaceDE w:val="0"/>
        <w:autoSpaceDN w:val="0"/>
        <w:adjustRightInd w:val="0"/>
        <w:spacing w:after="0" w:line="240" w:lineRule="auto"/>
        <w:ind w:left="567" w:hanging="567"/>
        <w:textAlignment w:val="baseline"/>
        <w:rPr>
          <w:rFonts w:ascii="Arial" w:eastAsia="Times New Roman" w:hAnsi="Arial" w:cs="Arial"/>
          <w:b/>
          <w:bCs/>
          <w:caps/>
          <w:u w:val="single"/>
        </w:rPr>
      </w:pPr>
      <w:r>
        <w:rPr>
          <w:rFonts w:ascii="Arial" w:eastAsia="Times New Roman" w:hAnsi="Arial" w:cs="Arial"/>
          <w:bCs/>
        </w:rPr>
        <w:t>T</w:t>
      </w:r>
      <w:r w:rsidRPr="005B711B">
        <w:rPr>
          <w:rFonts w:ascii="Arial" w:eastAsia="Times New Roman" w:hAnsi="Arial" w:cs="Arial"/>
          <w:bCs/>
        </w:rPr>
        <w:t>he contractor’s attention is drawn to the drawing numbered 03079AB/002</w:t>
      </w:r>
      <w:r>
        <w:rPr>
          <w:rFonts w:ascii="Arial" w:eastAsia="Times New Roman" w:hAnsi="Arial" w:cs="Arial"/>
          <w:bCs/>
        </w:rPr>
        <w:t>.</w:t>
      </w:r>
    </w:p>
    <w:p w:rsidR="005B711B" w:rsidRPr="005B711B" w:rsidRDefault="005B711B" w:rsidP="005B711B">
      <w:pPr>
        <w:pStyle w:val="ListParagraph"/>
        <w:keepNext/>
        <w:keepLines/>
        <w:tabs>
          <w:tab w:val="left" w:pos="567"/>
        </w:tabs>
        <w:overflowPunct w:val="0"/>
        <w:autoSpaceDE w:val="0"/>
        <w:autoSpaceDN w:val="0"/>
        <w:adjustRightInd w:val="0"/>
        <w:spacing w:after="0" w:line="240" w:lineRule="auto"/>
        <w:ind w:left="567"/>
        <w:textAlignment w:val="baseline"/>
        <w:rPr>
          <w:rFonts w:ascii="Arial" w:eastAsia="Times New Roman" w:hAnsi="Arial" w:cs="Arial"/>
          <w:b/>
          <w:bCs/>
          <w:caps/>
          <w:u w:val="single"/>
        </w:rPr>
      </w:pPr>
    </w:p>
    <w:p w:rsidR="005B711B" w:rsidRPr="005B711B" w:rsidRDefault="005B711B" w:rsidP="005B711B">
      <w:pPr>
        <w:pStyle w:val="ListParagraph"/>
        <w:keepNext/>
        <w:keepLines/>
        <w:tabs>
          <w:tab w:val="left" w:pos="567"/>
        </w:tabs>
        <w:overflowPunct w:val="0"/>
        <w:autoSpaceDE w:val="0"/>
        <w:autoSpaceDN w:val="0"/>
        <w:adjustRightInd w:val="0"/>
        <w:spacing w:after="0" w:line="240" w:lineRule="auto"/>
        <w:ind w:left="567"/>
        <w:textAlignment w:val="baseline"/>
        <w:rPr>
          <w:rFonts w:ascii="Arial" w:eastAsia="Times New Roman" w:hAnsi="Arial" w:cs="Arial"/>
          <w:b/>
          <w:bCs/>
          <w:caps/>
          <w:u w:val="single"/>
        </w:rPr>
      </w:pPr>
    </w:p>
    <w:p w:rsidR="005B711B" w:rsidRPr="005B711B" w:rsidRDefault="005B711B" w:rsidP="005B711B">
      <w:pPr>
        <w:pStyle w:val="ListParagraph"/>
        <w:keepNext/>
        <w:keepLines/>
        <w:tabs>
          <w:tab w:val="left" w:pos="567"/>
        </w:tabs>
        <w:overflowPunct w:val="0"/>
        <w:autoSpaceDE w:val="0"/>
        <w:autoSpaceDN w:val="0"/>
        <w:adjustRightInd w:val="0"/>
        <w:spacing w:after="0" w:line="240" w:lineRule="auto"/>
        <w:ind w:left="567"/>
        <w:textAlignment w:val="baseline"/>
        <w:rPr>
          <w:rFonts w:ascii="Arial" w:eastAsia="Times New Roman" w:hAnsi="Arial" w:cs="Arial"/>
          <w:b/>
          <w:bCs/>
          <w:caps/>
          <w:u w:val="single"/>
        </w:rPr>
      </w:pPr>
    </w:p>
    <w:p w:rsidR="00997E6F" w:rsidRDefault="00997E6F" w:rsidP="00A83A3E">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bCs/>
          <w:caps/>
          <w:u w:val="single"/>
        </w:rPr>
      </w:pPr>
    </w:p>
    <w:p w:rsidR="00997E6F" w:rsidRDefault="00997E6F" w:rsidP="00A83A3E">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bCs/>
          <w:caps/>
          <w:u w:val="single"/>
        </w:rPr>
      </w:pPr>
    </w:p>
    <w:p w:rsidR="00A83A3E" w:rsidRPr="008A4345" w:rsidRDefault="00A83A3E" w:rsidP="00A83A3E">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bCs/>
          <w:caps/>
          <w:u w:val="single"/>
        </w:rPr>
      </w:pPr>
      <w:r w:rsidRPr="008A4345">
        <w:rPr>
          <w:rFonts w:ascii="Arial" w:eastAsia="Times New Roman" w:hAnsi="Arial" w:cs="Arial"/>
          <w:b/>
          <w:bCs/>
          <w:caps/>
          <w:u w:val="single"/>
        </w:rPr>
        <w:lastRenderedPageBreak/>
        <w:t>APPENDIX 6/</w:t>
      </w:r>
      <w:r>
        <w:rPr>
          <w:rFonts w:ascii="Arial" w:eastAsia="Times New Roman" w:hAnsi="Arial" w:cs="Arial"/>
          <w:b/>
          <w:bCs/>
          <w:caps/>
          <w:u w:val="single"/>
        </w:rPr>
        <w:t>13</w:t>
      </w:r>
      <w:r w:rsidRPr="008A4345">
        <w:rPr>
          <w:rFonts w:ascii="Arial" w:eastAsia="Times New Roman" w:hAnsi="Arial" w:cs="Arial"/>
          <w:b/>
          <w:bCs/>
          <w:caps/>
          <w:u w:val="single"/>
        </w:rPr>
        <w:t xml:space="preserve">: </w:t>
      </w:r>
      <w:r>
        <w:rPr>
          <w:rFonts w:ascii="Arial" w:eastAsia="Times New Roman" w:hAnsi="Arial" w:cs="Arial"/>
          <w:b/>
          <w:bCs/>
          <w:caps/>
          <w:u w:val="single"/>
        </w:rPr>
        <w:t>GROUND IMPROVEMENT</w:t>
      </w:r>
    </w:p>
    <w:p w:rsidR="00A83A3E" w:rsidRPr="008A4345" w:rsidRDefault="00A83A3E" w:rsidP="00A83A3E">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bCs/>
          <w:caps/>
          <w:u w:val="single"/>
        </w:rPr>
      </w:pPr>
    </w:p>
    <w:p w:rsidR="00A83A3E" w:rsidRPr="008A4345" w:rsidRDefault="00A83A3E" w:rsidP="00A83A3E">
      <w:pPr>
        <w:keepNext/>
        <w:keepLines/>
        <w:tabs>
          <w:tab w:val="left" w:pos="567"/>
        </w:tabs>
        <w:overflowPunct w:val="0"/>
        <w:autoSpaceDE w:val="0"/>
        <w:autoSpaceDN w:val="0"/>
        <w:adjustRightInd w:val="0"/>
        <w:spacing w:after="0" w:line="240" w:lineRule="auto"/>
        <w:jc w:val="both"/>
        <w:textAlignment w:val="baseline"/>
        <w:rPr>
          <w:rFonts w:ascii="Arial Bold" w:eastAsia="Times New Roman" w:hAnsi="Arial Bold" w:cs="Arial"/>
          <w:b/>
          <w:bCs/>
        </w:rPr>
      </w:pPr>
      <w:r w:rsidRPr="008A4345">
        <w:rPr>
          <w:rFonts w:ascii="Arial Bold" w:eastAsia="Times New Roman" w:hAnsi="Arial Bold" w:cs="Arial"/>
          <w:b/>
          <w:bCs/>
        </w:rPr>
        <w:t>General</w:t>
      </w:r>
    </w:p>
    <w:p w:rsidR="00A83A3E" w:rsidRDefault="00A83A3E" w:rsidP="00A83A3E">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bCs/>
          <w:caps/>
          <w:u w:val="single"/>
        </w:rPr>
      </w:pPr>
    </w:p>
    <w:p w:rsidR="00A83A3E" w:rsidRPr="005B711B" w:rsidRDefault="00A83A3E" w:rsidP="005F00FD">
      <w:pPr>
        <w:pStyle w:val="ListParagraph"/>
        <w:keepNext/>
        <w:keepLines/>
        <w:numPr>
          <w:ilvl w:val="6"/>
          <w:numId w:val="83"/>
        </w:numPr>
        <w:overflowPunct w:val="0"/>
        <w:autoSpaceDE w:val="0"/>
        <w:autoSpaceDN w:val="0"/>
        <w:adjustRightInd w:val="0"/>
        <w:spacing w:after="0" w:line="240" w:lineRule="auto"/>
        <w:ind w:left="567" w:hanging="567"/>
        <w:textAlignment w:val="baseline"/>
        <w:rPr>
          <w:rFonts w:ascii="Arial" w:eastAsia="Times New Roman" w:hAnsi="Arial" w:cs="Arial"/>
          <w:b/>
          <w:bCs/>
          <w:caps/>
          <w:u w:val="single"/>
        </w:rPr>
      </w:pPr>
      <w:r>
        <w:rPr>
          <w:rFonts w:ascii="Arial" w:eastAsia="Times New Roman" w:hAnsi="Arial" w:cs="Arial"/>
          <w:bCs/>
        </w:rPr>
        <w:t>T</w:t>
      </w:r>
      <w:r w:rsidRPr="005B711B">
        <w:rPr>
          <w:rFonts w:ascii="Arial" w:eastAsia="Times New Roman" w:hAnsi="Arial" w:cs="Arial"/>
          <w:bCs/>
        </w:rPr>
        <w:t>he contractor’s attention is drawn to the drawing numbered 03079AB/002</w:t>
      </w:r>
      <w:r>
        <w:rPr>
          <w:rFonts w:ascii="Arial" w:eastAsia="Times New Roman" w:hAnsi="Arial" w:cs="Arial"/>
          <w:bCs/>
        </w:rPr>
        <w:t>, Option 2.</w:t>
      </w:r>
    </w:p>
    <w:p w:rsidR="00A83A3E" w:rsidRDefault="00A83A3E" w:rsidP="00A83A3E">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b/>
          <w:bCs/>
          <w:caps/>
          <w:u w:val="single"/>
        </w:rPr>
      </w:pPr>
    </w:p>
    <w:p w:rsidR="00A83A3E" w:rsidRDefault="00A83A3E" w:rsidP="00A83A3E">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b/>
          <w:bCs/>
          <w:caps/>
          <w:u w:val="single"/>
        </w:rPr>
      </w:pPr>
    </w:p>
    <w:p w:rsidR="008A4345" w:rsidRPr="00A83A3E" w:rsidRDefault="008A4345" w:rsidP="00A83A3E">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b/>
          <w:bCs/>
          <w:caps/>
          <w:u w:val="single"/>
        </w:rPr>
      </w:pPr>
      <w:r w:rsidRPr="00A83A3E">
        <w:rPr>
          <w:rFonts w:ascii="Arial" w:eastAsia="Times New Roman" w:hAnsi="Arial" w:cs="Arial"/>
          <w:b/>
          <w:bCs/>
          <w:caps/>
          <w:u w:val="single"/>
        </w:rPr>
        <w:t>APPENDIX 7/1: PERMITTED PAVEMENT OPTIONS</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bCs/>
          <w:caps/>
        </w:rPr>
      </w:pPr>
    </w:p>
    <w:p w:rsidR="008A4345" w:rsidRPr="008A4345" w:rsidRDefault="008A4345" w:rsidP="008A4345">
      <w:pPr>
        <w:keepNext/>
        <w:keepLines/>
        <w:tabs>
          <w:tab w:val="left" w:pos="567"/>
        </w:tabs>
        <w:spacing w:after="0" w:line="240" w:lineRule="auto"/>
        <w:jc w:val="both"/>
        <w:rPr>
          <w:rFonts w:ascii="Arial" w:eastAsia="Calibri" w:hAnsi="Arial" w:cs="Arial"/>
          <w:b/>
          <w:caps/>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b/>
        </w:rPr>
        <w:t>1</w:t>
      </w:r>
      <w:r w:rsidRPr="008A4345">
        <w:rPr>
          <w:rFonts w:ascii="Arial" w:eastAsia="Times New Roman" w:hAnsi="Arial" w:cs="Arial"/>
        </w:rPr>
        <w:tab/>
        <w:t xml:space="preserve">Location:  as shown on the </w:t>
      </w:r>
      <w:r w:rsidR="00997E6F">
        <w:rPr>
          <w:rFonts w:ascii="Arial" w:eastAsia="Times New Roman" w:hAnsi="Arial" w:cs="Arial"/>
        </w:rPr>
        <w:t>tender</w:t>
      </w:r>
      <w:r w:rsidRPr="008A4345">
        <w:rPr>
          <w:rFonts w:ascii="Arial" w:eastAsia="Times New Roman" w:hAnsi="Arial" w:cs="Arial"/>
        </w:rPr>
        <w:t xml:space="preserve"> drawings.</w:t>
      </w:r>
    </w:p>
    <w:p w:rsidR="008A4345" w:rsidRPr="008A4345" w:rsidRDefault="008A4345" w:rsidP="00997E6F">
      <w:pPr>
        <w:keepNext/>
        <w:keepLines/>
        <w:tabs>
          <w:tab w:val="left" w:pos="567"/>
        </w:tabs>
        <w:overflowPunct w:val="0"/>
        <w:autoSpaceDE w:val="0"/>
        <w:autoSpaceDN w:val="0"/>
        <w:adjustRightInd w:val="0"/>
        <w:spacing w:after="0" w:line="240" w:lineRule="auto"/>
        <w:jc w:val="center"/>
        <w:textAlignment w:val="baseline"/>
        <w:rPr>
          <w:rFonts w:ascii="Arial" w:eastAsia="Times New Roman" w:hAnsi="Arial" w:cs="Arial"/>
        </w:rPr>
      </w:pPr>
    </w:p>
    <w:p w:rsidR="00B54BD0"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b/>
        </w:rPr>
        <w:t>2</w:t>
      </w:r>
      <w:r w:rsidRPr="008A4345">
        <w:rPr>
          <w:rFonts w:ascii="Arial" w:eastAsia="Times New Roman" w:hAnsi="Arial" w:cs="Arial"/>
        </w:rPr>
        <w:tab/>
        <w:t>Grid for checking surface levels of pavement courses:</w:t>
      </w:r>
      <w:r w:rsidRPr="008A4345">
        <w:rPr>
          <w:rFonts w:ascii="Arial" w:eastAsia="Times New Roman" w:hAnsi="Arial" w:cs="Arial"/>
        </w:rPr>
        <w:tab/>
      </w:r>
    </w:p>
    <w:p w:rsidR="008A4345" w:rsidRPr="008A4345" w:rsidRDefault="00B54BD0"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Pr>
          <w:rFonts w:ascii="Arial" w:eastAsia="Times New Roman" w:hAnsi="Arial" w:cs="Arial"/>
        </w:rPr>
        <w:tab/>
      </w:r>
      <w:r w:rsidR="008A4345" w:rsidRPr="008A4345">
        <w:rPr>
          <w:rFonts w:ascii="Arial" w:eastAsia="Times New Roman" w:hAnsi="Arial" w:cs="Arial"/>
        </w:rPr>
        <w:t>Longitudinally   10m,</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rPr>
        <w:tab/>
        <w:t>Transverse         2m</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rPr>
        <w:tab/>
        <w:t>Surface level tolerances shall be those given in Table 7/1 of Clause 702.</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rPr>
      </w:pPr>
      <w:r w:rsidRPr="008A4345">
        <w:rPr>
          <w:rFonts w:ascii="Arial" w:eastAsia="Times New Roman" w:hAnsi="Arial" w:cs="Arial"/>
          <w:b/>
        </w:rPr>
        <w:t>3</w:t>
      </w:r>
      <w:r w:rsidRPr="008A4345">
        <w:rPr>
          <w:rFonts w:ascii="Arial" w:eastAsia="Times New Roman" w:hAnsi="Arial" w:cs="Arial"/>
          <w:b/>
        </w:rPr>
        <w:tab/>
      </w:r>
      <w:r w:rsidRPr="008A4345">
        <w:rPr>
          <w:rFonts w:ascii="Arial" w:eastAsia="Times New Roman" w:hAnsi="Arial" w:cs="Arial"/>
        </w:rPr>
        <w:t>Surface Regularity: Category A</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rPr>
      </w:pPr>
    </w:p>
    <w:p w:rsidR="008A4345" w:rsidRPr="008A4345" w:rsidRDefault="008A4345"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rPr>
      </w:pPr>
      <w:r w:rsidRPr="008A4345">
        <w:rPr>
          <w:rFonts w:ascii="Arial" w:eastAsia="Times New Roman" w:hAnsi="Arial" w:cs="Arial"/>
          <w:b/>
        </w:rPr>
        <w:t>4</w:t>
      </w:r>
      <w:r w:rsidRPr="008A4345">
        <w:rPr>
          <w:rFonts w:ascii="Arial" w:eastAsia="Times New Roman" w:hAnsi="Arial" w:cs="Arial"/>
          <w:b/>
        </w:rPr>
        <w:tab/>
      </w:r>
      <w:r w:rsidRPr="008A4345">
        <w:rPr>
          <w:rFonts w:ascii="Arial" w:eastAsia="Times New Roman" w:hAnsi="Arial" w:cs="Arial"/>
        </w:rPr>
        <w:t>The surface texture should be measured using the Sand Patch method in accordance with BS EN 13036.-1-2002 or equivalent method</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p>
    <w:p w:rsidR="008A4345" w:rsidRPr="008A4345" w:rsidRDefault="00B54BD0"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Pr>
          <w:rFonts w:ascii="Arial" w:eastAsia="Times New Roman" w:hAnsi="Arial" w:cs="Arial"/>
          <w:b/>
        </w:rPr>
        <w:t>5</w:t>
      </w:r>
      <w:r w:rsidR="008A4345" w:rsidRPr="008A4345">
        <w:rPr>
          <w:rFonts w:ascii="Arial" w:eastAsia="Times New Roman" w:hAnsi="Arial" w:cs="Arial"/>
        </w:rPr>
        <w:tab/>
        <w:t>Compaction requirements are given in amended Clause 903.23.</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p>
    <w:p w:rsidR="008A4345" w:rsidRPr="008A4345" w:rsidRDefault="00B54BD0"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Pr>
          <w:rFonts w:ascii="Arial" w:eastAsia="Times New Roman" w:hAnsi="Arial" w:cs="Arial"/>
          <w:b/>
        </w:rPr>
        <w:t>6</w:t>
      </w:r>
      <w:r w:rsidR="008A4345" w:rsidRPr="008A4345">
        <w:rPr>
          <w:rFonts w:ascii="Arial" w:eastAsia="Times New Roman" w:hAnsi="Arial" w:cs="Arial"/>
        </w:rPr>
        <w:tab/>
        <w:t>Coating of mat edges.</w:t>
      </w:r>
    </w:p>
    <w:p w:rsidR="008A4345" w:rsidRPr="008A4345" w:rsidRDefault="008A4345" w:rsidP="008A4345">
      <w:pPr>
        <w:keepNext/>
        <w:keepLines/>
        <w:tabs>
          <w:tab w:val="left" w:pos="567"/>
        </w:tabs>
        <w:overflowPunct w:val="0"/>
        <w:autoSpaceDE w:val="0"/>
        <w:autoSpaceDN w:val="0"/>
        <w:adjustRightInd w:val="0"/>
        <w:spacing w:after="0" w:line="240" w:lineRule="auto"/>
        <w:ind w:left="567"/>
        <w:jc w:val="both"/>
        <w:textAlignment w:val="baseline"/>
        <w:rPr>
          <w:rFonts w:ascii="Arial" w:eastAsia="Times New Roman" w:hAnsi="Arial" w:cs="Arial"/>
        </w:rPr>
      </w:pPr>
      <w:r w:rsidRPr="008A4345">
        <w:rPr>
          <w:rFonts w:ascii="Arial" w:eastAsia="Times New Roman" w:hAnsi="Arial" w:cs="Arial"/>
        </w:rPr>
        <w:t xml:space="preserve">This process, as detailed in Clause 903.22 (iii), shall not result in the formation of a longitudinal binder film of any significant width.  Any binder films with an average width of more than 20mm shall be treated, at the </w:t>
      </w:r>
      <w:r w:rsidRPr="008A4345">
        <w:rPr>
          <w:rFonts w:ascii="Arial" w:eastAsia="Times New Roman" w:hAnsi="Arial" w:cs="Arial"/>
          <w:i/>
        </w:rPr>
        <w:t>Contractor</w:t>
      </w:r>
      <w:r w:rsidRPr="008A4345">
        <w:rPr>
          <w:rFonts w:ascii="Arial" w:eastAsia="Times New Roman" w:hAnsi="Arial" w:cs="Arial"/>
        </w:rPr>
        <w:t>’s expense, to provide a surface which is at least as resistant to skidding as the adjacent carriageway areas.</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p>
    <w:p w:rsidR="008A4345" w:rsidRPr="008A4345" w:rsidRDefault="00B54BD0"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Pr>
          <w:rFonts w:ascii="Arial" w:eastAsia="Times New Roman" w:hAnsi="Arial" w:cs="Arial"/>
          <w:b/>
        </w:rPr>
        <w:t>7</w:t>
      </w:r>
      <w:r w:rsidR="008A4345" w:rsidRPr="008A4345">
        <w:rPr>
          <w:rFonts w:ascii="Arial" w:eastAsia="Times New Roman" w:hAnsi="Arial" w:cs="Arial"/>
        </w:rPr>
        <w:tab/>
        <w:t>Joints in existing surface course to be saw cut.</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p>
    <w:p w:rsidR="008A4345" w:rsidRPr="008A4345" w:rsidRDefault="00B54BD0"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rPr>
      </w:pPr>
      <w:r>
        <w:rPr>
          <w:rFonts w:ascii="Arial" w:eastAsia="Times New Roman" w:hAnsi="Arial" w:cs="Arial"/>
          <w:b/>
        </w:rPr>
        <w:t>8</w:t>
      </w:r>
      <w:r w:rsidR="008A4345" w:rsidRPr="008A4345">
        <w:rPr>
          <w:rFonts w:ascii="Arial" w:eastAsia="Times New Roman" w:hAnsi="Arial" w:cs="Arial"/>
        </w:rPr>
        <w:tab/>
        <w:t>Sub base material is to be spread evenly on the formation in layers not exceeding 150mm thick. The moisture content of the material is to be within the range optimum –2% or +1% and must not be segregated.</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p>
    <w:p w:rsidR="008A4345" w:rsidRPr="008A4345" w:rsidRDefault="00B54BD0" w:rsidP="008A434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rPr>
      </w:pPr>
      <w:r>
        <w:rPr>
          <w:rFonts w:ascii="Arial" w:eastAsia="Times New Roman" w:hAnsi="Arial" w:cs="Arial"/>
          <w:b/>
        </w:rPr>
        <w:t>9</w:t>
      </w:r>
      <w:r w:rsidR="008A4345" w:rsidRPr="008A4345">
        <w:rPr>
          <w:rFonts w:ascii="Arial" w:eastAsia="Times New Roman" w:hAnsi="Arial" w:cs="Arial"/>
        </w:rPr>
        <w:tab/>
        <w:t>The full thickness of the sub base should be continued to 300mm beyond the back of kerb.</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p>
    <w:p w:rsidR="008A4345" w:rsidRPr="008A4345" w:rsidRDefault="008A4345" w:rsidP="008A4345">
      <w:pPr>
        <w:keepNext/>
        <w:keepLines/>
        <w:tabs>
          <w:tab w:val="left" w:pos="567"/>
        </w:tabs>
        <w:autoSpaceDE w:val="0"/>
        <w:autoSpaceDN w:val="0"/>
        <w:adjustRightInd w:val="0"/>
        <w:spacing w:after="0" w:line="240" w:lineRule="auto"/>
        <w:ind w:left="567" w:hanging="567"/>
        <w:contextualSpacing/>
        <w:jc w:val="both"/>
        <w:rPr>
          <w:rFonts w:ascii="Arial" w:eastAsia="Calibri" w:hAnsi="Arial" w:cs="Arial"/>
        </w:rPr>
      </w:pPr>
      <w:r w:rsidRPr="008A4345">
        <w:rPr>
          <w:rFonts w:ascii="Arial" w:eastAsia="Calibri" w:hAnsi="Arial" w:cs="Arial"/>
          <w:b/>
        </w:rPr>
        <w:t>1</w:t>
      </w:r>
      <w:r w:rsidR="00B54BD0">
        <w:rPr>
          <w:rFonts w:ascii="Arial" w:eastAsia="Calibri" w:hAnsi="Arial" w:cs="Arial"/>
          <w:b/>
        </w:rPr>
        <w:t>0</w:t>
      </w:r>
      <w:r w:rsidRPr="008A4345">
        <w:rPr>
          <w:rFonts w:ascii="Arial" w:eastAsia="Calibri" w:hAnsi="Arial" w:cs="Arial"/>
          <w:b/>
        </w:rPr>
        <w:tab/>
      </w:r>
      <w:r w:rsidRPr="008A4345">
        <w:rPr>
          <w:rFonts w:ascii="Arial" w:eastAsia="Calibri" w:hAnsi="Arial" w:cs="Arial"/>
        </w:rPr>
        <w:t>Any bituminous layer shall be kept clean and uncontaminated for so long as it remains uncovered by succeeding layers or surface treatment. All bituminous layers to be surfaced over, once cleansed appropriately must be sprayed with a suitable bituminous Bond Coat. This will be completed immediately prior to the laying of additional layers. For continuous laying works a bond coat shall be applied by the use of metered mechanical spraying equipment.</w:t>
      </w:r>
    </w:p>
    <w:p w:rsidR="008A4345" w:rsidRPr="008A4345" w:rsidRDefault="008A4345" w:rsidP="008A4345">
      <w:pPr>
        <w:keepNext/>
        <w:keepLines/>
        <w:tabs>
          <w:tab w:val="left" w:pos="567"/>
        </w:tabs>
        <w:autoSpaceDE w:val="0"/>
        <w:autoSpaceDN w:val="0"/>
        <w:adjustRightInd w:val="0"/>
        <w:spacing w:after="0" w:line="240" w:lineRule="auto"/>
        <w:ind w:left="720" w:hanging="720"/>
        <w:contextualSpacing/>
        <w:jc w:val="both"/>
        <w:rPr>
          <w:rFonts w:ascii="Calibri" w:eastAsia="Calibri" w:hAnsi="Calibri" w:cs="Arial"/>
        </w:rPr>
      </w:pPr>
    </w:p>
    <w:p w:rsidR="008A4345" w:rsidRPr="008A4345" w:rsidRDefault="00B54BD0" w:rsidP="008A4345">
      <w:pPr>
        <w:keepNext/>
        <w:keepLines/>
        <w:tabs>
          <w:tab w:val="left" w:pos="567"/>
        </w:tabs>
        <w:autoSpaceDE w:val="0"/>
        <w:autoSpaceDN w:val="0"/>
        <w:adjustRightInd w:val="0"/>
        <w:spacing w:after="0" w:line="240" w:lineRule="auto"/>
        <w:ind w:left="567" w:hanging="567"/>
        <w:contextualSpacing/>
        <w:jc w:val="both"/>
        <w:rPr>
          <w:rFonts w:ascii="Arial" w:eastAsia="Calibri" w:hAnsi="Arial" w:cs="Arial"/>
        </w:rPr>
      </w:pPr>
      <w:r>
        <w:rPr>
          <w:rFonts w:ascii="Arial" w:eastAsia="Calibri" w:hAnsi="Arial" w:cs="Arial"/>
          <w:b/>
        </w:rPr>
        <w:t>11</w:t>
      </w:r>
      <w:r w:rsidR="008A4345" w:rsidRPr="008A4345">
        <w:rPr>
          <w:rFonts w:ascii="Arial" w:eastAsia="Calibri" w:hAnsi="Arial" w:cs="Arial"/>
          <w:b/>
        </w:rPr>
        <w:tab/>
      </w:r>
      <w:r w:rsidR="008A4345" w:rsidRPr="008A4345">
        <w:rPr>
          <w:rFonts w:ascii="Arial" w:eastAsia="Calibri" w:hAnsi="Arial" w:cs="Arial"/>
        </w:rPr>
        <w:t>All vertical edges including kerbs, ironwork and joints shall be painted with cold applied bitumen emulsion or hot applied bitumen immediately prior to the laying of any bituminous layer in accordance with BS 594987: 2010.</w:t>
      </w:r>
    </w:p>
    <w:p w:rsidR="008A4345" w:rsidRPr="008A4345" w:rsidRDefault="008A4345" w:rsidP="008A4345">
      <w:pPr>
        <w:keepNext/>
        <w:keepLines/>
        <w:tabs>
          <w:tab w:val="left" w:pos="567"/>
        </w:tabs>
        <w:autoSpaceDE w:val="0"/>
        <w:autoSpaceDN w:val="0"/>
        <w:adjustRightInd w:val="0"/>
        <w:spacing w:after="0" w:line="240" w:lineRule="auto"/>
        <w:ind w:left="720" w:hanging="720"/>
        <w:contextualSpacing/>
        <w:jc w:val="both"/>
        <w:rPr>
          <w:rFonts w:ascii="Arial" w:eastAsia="Calibri" w:hAnsi="Arial" w:cs="Arial"/>
          <w:b/>
        </w:rPr>
      </w:pPr>
    </w:p>
    <w:p w:rsidR="008A4345" w:rsidRPr="008A4345" w:rsidRDefault="00B54BD0" w:rsidP="008A4345">
      <w:pPr>
        <w:keepNext/>
        <w:keepLines/>
        <w:tabs>
          <w:tab w:val="left" w:pos="567"/>
        </w:tabs>
        <w:autoSpaceDE w:val="0"/>
        <w:autoSpaceDN w:val="0"/>
        <w:adjustRightInd w:val="0"/>
        <w:spacing w:after="0" w:line="240" w:lineRule="auto"/>
        <w:ind w:left="567" w:hanging="567"/>
        <w:contextualSpacing/>
        <w:jc w:val="both"/>
        <w:rPr>
          <w:rFonts w:ascii="Arial" w:eastAsia="Calibri" w:hAnsi="Arial" w:cs="Arial"/>
          <w:b/>
        </w:rPr>
      </w:pPr>
      <w:r>
        <w:rPr>
          <w:rFonts w:ascii="Arial" w:eastAsia="Calibri" w:hAnsi="Arial" w:cs="Arial"/>
          <w:b/>
        </w:rPr>
        <w:t>12</w:t>
      </w:r>
      <w:r w:rsidR="008A4345" w:rsidRPr="008A4345">
        <w:rPr>
          <w:rFonts w:ascii="Arial" w:eastAsia="Calibri" w:hAnsi="Arial" w:cs="Arial"/>
          <w:b/>
        </w:rPr>
        <w:tab/>
      </w:r>
      <w:r w:rsidR="008A4345" w:rsidRPr="008A4345">
        <w:rPr>
          <w:rFonts w:ascii="Arial" w:eastAsia="Calibri" w:hAnsi="Arial" w:cs="Arial"/>
        </w:rPr>
        <w:t xml:space="preserve">The </w:t>
      </w:r>
      <w:r w:rsidR="008A4345" w:rsidRPr="008A4345">
        <w:rPr>
          <w:rFonts w:ascii="Arial" w:eastAsia="Calibri" w:hAnsi="Arial" w:cs="Arial"/>
          <w:i/>
        </w:rPr>
        <w:t>Contractor</w:t>
      </w:r>
      <w:r w:rsidR="008A4345" w:rsidRPr="008A4345">
        <w:rPr>
          <w:rFonts w:ascii="Arial" w:eastAsia="Calibri" w:hAnsi="Arial" w:cs="Arial"/>
        </w:rPr>
        <w:t xml:space="preserve"> is to provide laying records for all bituminous layers to the requirements of Blackpool Council.</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sz w:val="20"/>
          <w:szCs w:val="20"/>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spacing w:val="-2"/>
        </w:rPr>
      </w:pPr>
      <w:r w:rsidRPr="008A4345">
        <w:rPr>
          <w:rFonts w:ascii="Arial" w:eastAsia="Times New Roman" w:hAnsi="Arial" w:cs="Arial"/>
          <w:b/>
          <w:spacing w:val="-2"/>
        </w:rPr>
        <w:lastRenderedPageBreak/>
        <w:t xml:space="preserve">Carriageway </w:t>
      </w:r>
      <w:r w:rsidR="00B54BD0">
        <w:rPr>
          <w:rFonts w:ascii="Arial" w:eastAsia="Times New Roman" w:hAnsi="Arial" w:cs="Arial"/>
          <w:b/>
          <w:spacing w:val="-2"/>
        </w:rPr>
        <w:t>Inlay</w:t>
      </w:r>
      <w:r w:rsidRPr="008A4345">
        <w:rPr>
          <w:rFonts w:ascii="Arial" w:eastAsia="Times New Roman" w:hAnsi="Arial" w:cs="Arial"/>
          <w:b/>
          <w:spacing w:val="-2"/>
        </w:rPr>
        <w:t xml:space="preserve"> </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spacing w:val="-2"/>
        </w:rPr>
      </w:pPr>
    </w:p>
    <w:tbl>
      <w:tblPr>
        <w:tblW w:w="4966"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80" w:firstRow="0" w:lastRow="0" w:firstColumn="1" w:lastColumn="0" w:noHBand="0" w:noVBand="0"/>
      </w:tblPr>
      <w:tblGrid>
        <w:gridCol w:w="1318"/>
        <w:gridCol w:w="901"/>
        <w:gridCol w:w="2512"/>
        <w:gridCol w:w="1331"/>
        <w:gridCol w:w="3118"/>
      </w:tblGrid>
      <w:tr w:rsidR="008A4345" w:rsidRPr="008A4345" w:rsidTr="00BD3E2B">
        <w:tc>
          <w:tcPr>
            <w:tcW w:w="718" w:type="pct"/>
            <w:tcBorders>
              <w:top w:val="single" w:sz="6" w:space="0" w:color="000000"/>
              <w:left w:val="single" w:sz="6" w:space="0" w:color="000000"/>
              <w:bottom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p>
        </w:tc>
        <w:tc>
          <w:tcPr>
            <w:tcW w:w="491" w:type="pct"/>
            <w:tcBorders>
              <w:top w:val="single" w:sz="6" w:space="0" w:color="000000"/>
              <w:bottom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rPr>
              <w:t>SHW</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rPr>
              <w:t>Clause</w:t>
            </w:r>
          </w:p>
        </w:tc>
        <w:tc>
          <w:tcPr>
            <w:tcW w:w="1368" w:type="pct"/>
            <w:tcBorders>
              <w:top w:val="single" w:sz="6" w:space="0" w:color="000000"/>
              <w:bottom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rPr>
              <w:t>Material</w:t>
            </w:r>
          </w:p>
        </w:tc>
        <w:tc>
          <w:tcPr>
            <w:tcW w:w="725" w:type="pct"/>
            <w:tcBorders>
              <w:top w:val="single" w:sz="6" w:space="0" w:color="000000"/>
              <w:bottom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rPr>
              <w:t>Thickness</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rPr>
              <w:t>(mm)</w:t>
            </w:r>
          </w:p>
        </w:tc>
        <w:tc>
          <w:tcPr>
            <w:tcW w:w="1698" w:type="pct"/>
            <w:tcBorders>
              <w:top w:val="single" w:sz="6" w:space="0" w:color="000000"/>
              <w:bottom w:val="single" w:sz="6" w:space="0" w:color="000000"/>
              <w:right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rPr>
              <w:t>Requirements</w:t>
            </w:r>
          </w:p>
        </w:tc>
      </w:tr>
      <w:tr w:rsidR="008A4345" w:rsidRPr="008A4345" w:rsidTr="00BD3E2B">
        <w:tc>
          <w:tcPr>
            <w:tcW w:w="718" w:type="pct"/>
            <w:tcBorders>
              <w:top w:val="single" w:sz="6" w:space="0" w:color="000000"/>
              <w:left w:val="single" w:sz="6" w:space="0" w:color="000000"/>
              <w:bottom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Surface Course</w:t>
            </w:r>
          </w:p>
        </w:tc>
        <w:tc>
          <w:tcPr>
            <w:tcW w:w="491" w:type="pct"/>
            <w:tcBorders>
              <w:top w:val="single" w:sz="6" w:space="0" w:color="000000"/>
              <w:bottom w:val="single" w:sz="6" w:space="0" w:color="000000"/>
            </w:tcBorders>
          </w:tcPr>
          <w:p w:rsidR="008A4345" w:rsidRPr="008A4345" w:rsidRDefault="0041644A"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937</w:t>
            </w:r>
          </w:p>
        </w:tc>
        <w:tc>
          <w:tcPr>
            <w:tcW w:w="1368" w:type="pct"/>
            <w:tcBorders>
              <w:top w:val="single" w:sz="6" w:space="0" w:color="000000"/>
              <w:bottom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p>
        </w:tc>
        <w:tc>
          <w:tcPr>
            <w:tcW w:w="725" w:type="pct"/>
            <w:tcBorders>
              <w:top w:val="single" w:sz="6" w:space="0" w:color="000000"/>
              <w:bottom w:val="single" w:sz="6" w:space="0" w:color="000000"/>
            </w:tcBorders>
          </w:tcPr>
          <w:p w:rsidR="008A4345" w:rsidRPr="008A4345" w:rsidRDefault="00BD3E2B"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40</w:t>
            </w:r>
          </w:p>
        </w:tc>
        <w:tc>
          <w:tcPr>
            <w:tcW w:w="1698" w:type="pct"/>
            <w:tcBorders>
              <w:top w:val="single" w:sz="6" w:space="0" w:color="000000"/>
              <w:bottom w:val="single" w:sz="6" w:space="0" w:color="000000"/>
              <w:right w:val="single" w:sz="6" w:space="0" w:color="000000"/>
            </w:tcBorders>
          </w:tcPr>
          <w:p w:rsidR="0041644A" w:rsidRPr="008A4345" w:rsidRDefault="0041644A" w:rsidP="0041644A">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BS EN 13108-</w:t>
            </w:r>
            <w:r>
              <w:rPr>
                <w:rFonts w:ascii="Arial" w:eastAsia="Times New Roman" w:hAnsi="Arial" w:cs="Arial"/>
              </w:rPr>
              <w:t>5</w:t>
            </w:r>
            <w:r w:rsidRPr="008A4345">
              <w:rPr>
                <w:rFonts w:ascii="Arial" w:eastAsia="Times New Roman" w:hAnsi="Arial" w:cs="Arial"/>
              </w:rPr>
              <w:t xml:space="preserve"> and PD6691</w:t>
            </w:r>
          </w:p>
          <w:p w:rsidR="008A4345" w:rsidRPr="008A4345" w:rsidRDefault="0041644A"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Laid and compacted to BS 594987</w:t>
            </w:r>
          </w:p>
        </w:tc>
      </w:tr>
      <w:tr w:rsidR="008A4345" w:rsidRPr="008A4345" w:rsidTr="00BD3E2B">
        <w:tc>
          <w:tcPr>
            <w:tcW w:w="718" w:type="pct"/>
            <w:tcBorders>
              <w:top w:val="single" w:sz="6" w:space="0" w:color="000000"/>
              <w:left w:val="single" w:sz="6" w:space="0" w:color="000000"/>
              <w:bottom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Regulating Course</w:t>
            </w:r>
          </w:p>
        </w:tc>
        <w:tc>
          <w:tcPr>
            <w:tcW w:w="491" w:type="pct"/>
            <w:tcBorders>
              <w:top w:val="single" w:sz="6" w:space="0" w:color="000000"/>
              <w:bottom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910</w:t>
            </w:r>
          </w:p>
        </w:tc>
        <w:tc>
          <w:tcPr>
            <w:tcW w:w="1368" w:type="pct"/>
            <w:tcBorders>
              <w:top w:val="single" w:sz="6" w:space="0" w:color="000000"/>
              <w:bottom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p>
        </w:tc>
        <w:tc>
          <w:tcPr>
            <w:tcW w:w="725" w:type="pct"/>
            <w:tcBorders>
              <w:top w:val="single" w:sz="6" w:space="0" w:color="000000"/>
              <w:bottom w:val="single" w:sz="6" w:space="0" w:color="000000"/>
            </w:tcBorders>
          </w:tcPr>
          <w:p w:rsidR="008A4345" w:rsidRPr="008A4345" w:rsidRDefault="00BD3E2B" w:rsidP="00BD3E2B">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1</w:t>
            </w:r>
            <w:r w:rsidR="008A4345" w:rsidRPr="008A4345">
              <w:rPr>
                <w:rFonts w:ascii="Arial" w:eastAsia="Times New Roman" w:hAnsi="Arial" w:cs="Arial"/>
              </w:rPr>
              <w:t xml:space="preserve">0 - </w:t>
            </w:r>
            <w:r>
              <w:rPr>
                <w:rFonts w:ascii="Arial" w:eastAsia="Times New Roman" w:hAnsi="Arial" w:cs="Arial"/>
              </w:rPr>
              <w:t>20</w:t>
            </w:r>
          </w:p>
        </w:tc>
        <w:tc>
          <w:tcPr>
            <w:tcW w:w="1698" w:type="pct"/>
            <w:tcBorders>
              <w:top w:val="single" w:sz="6" w:space="0" w:color="000000"/>
              <w:bottom w:val="single" w:sz="6" w:space="0" w:color="000000"/>
              <w:right w:val="single" w:sz="6" w:space="0" w:color="000000"/>
            </w:tcBorders>
          </w:tcPr>
          <w:p w:rsidR="0041644A" w:rsidRPr="008A4345" w:rsidRDefault="0041644A" w:rsidP="0041644A">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BS EN 13108-5</w:t>
            </w:r>
            <w:r w:rsidRPr="008A4345">
              <w:rPr>
                <w:rFonts w:ascii="Arial" w:eastAsia="Times New Roman" w:hAnsi="Arial" w:cs="Arial"/>
              </w:rPr>
              <w:t xml:space="preserve"> and PD6691</w:t>
            </w:r>
          </w:p>
          <w:p w:rsidR="008A4345" w:rsidRPr="008A4345" w:rsidRDefault="0041644A"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Laid and compacted to BS 594987</w:t>
            </w:r>
          </w:p>
        </w:tc>
      </w:tr>
      <w:tr w:rsidR="008A4345" w:rsidRPr="008A4345" w:rsidTr="00BD3E2B">
        <w:tc>
          <w:tcPr>
            <w:tcW w:w="2577" w:type="pct"/>
            <w:gridSpan w:val="3"/>
            <w:tcBorders>
              <w:top w:val="single" w:sz="6" w:space="0" w:color="000000"/>
              <w:left w:val="single" w:sz="6" w:space="0" w:color="000000"/>
              <w:bottom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b/>
              </w:rPr>
            </w:pPr>
            <w:r w:rsidRPr="008A4345">
              <w:rPr>
                <w:rFonts w:ascii="Arial" w:eastAsia="Times New Roman" w:hAnsi="Arial" w:cs="Arial"/>
                <w:b/>
              </w:rPr>
              <w:t>Total Pavement Thickness</w:t>
            </w:r>
          </w:p>
        </w:tc>
        <w:tc>
          <w:tcPr>
            <w:tcW w:w="725" w:type="pct"/>
            <w:tcBorders>
              <w:top w:val="single" w:sz="6" w:space="0" w:color="000000"/>
              <w:bottom w:val="single" w:sz="6" w:space="0" w:color="000000"/>
            </w:tcBorders>
          </w:tcPr>
          <w:p w:rsidR="008A4345" w:rsidRPr="008A4345" w:rsidRDefault="008A4345" w:rsidP="00BD3E2B">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5</w:t>
            </w:r>
            <w:r w:rsidR="00BD3E2B">
              <w:rPr>
                <w:rFonts w:ascii="Arial" w:eastAsia="Times New Roman" w:hAnsi="Arial" w:cs="Arial"/>
              </w:rPr>
              <w:t>0</w:t>
            </w:r>
            <w:r w:rsidRPr="008A4345">
              <w:rPr>
                <w:rFonts w:ascii="Arial" w:eastAsia="Times New Roman" w:hAnsi="Arial" w:cs="Arial"/>
              </w:rPr>
              <w:t xml:space="preserve"> - </w:t>
            </w:r>
            <w:r w:rsidR="00BD3E2B">
              <w:rPr>
                <w:rFonts w:ascii="Arial" w:eastAsia="Times New Roman" w:hAnsi="Arial" w:cs="Arial"/>
              </w:rPr>
              <w:t>60</w:t>
            </w:r>
            <w:r w:rsidRPr="008A4345">
              <w:rPr>
                <w:rFonts w:ascii="Arial" w:eastAsia="Times New Roman" w:hAnsi="Arial" w:cs="Arial"/>
              </w:rPr>
              <w:t xml:space="preserve"> mm</w:t>
            </w:r>
          </w:p>
        </w:tc>
        <w:tc>
          <w:tcPr>
            <w:tcW w:w="1698" w:type="pct"/>
            <w:tcBorders>
              <w:top w:val="single" w:sz="6" w:space="0" w:color="000000"/>
              <w:bottom w:val="single" w:sz="6" w:space="0" w:color="000000"/>
              <w:right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p>
        </w:tc>
      </w:tr>
    </w:tbl>
    <w:p w:rsidR="00F53D87" w:rsidRDefault="00F53D87" w:rsidP="00455EE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spacing w:val="-2"/>
        </w:rPr>
      </w:pPr>
    </w:p>
    <w:p w:rsidR="00455EE5" w:rsidRPr="008A4345" w:rsidRDefault="00455EE5" w:rsidP="00455EE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spacing w:val="-2"/>
        </w:rPr>
      </w:pPr>
      <w:r w:rsidRPr="008A4345">
        <w:rPr>
          <w:rFonts w:ascii="Arial" w:eastAsia="Times New Roman" w:hAnsi="Arial" w:cs="Arial"/>
          <w:b/>
          <w:spacing w:val="-2"/>
        </w:rPr>
        <w:t>New Carriagew</w:t>
      </w:r>
      <w:r>
        <w:rPr>
          <w:rFonts w:ascii="Arial" w:eastAsia="Times New Roman" w:hAnsi="Arial" w:cs="Arial"/>
          <w:b/>
          <w:spacing w:val="-2"/>
        </w:rPr>
        <w:t xml:space="preserve">ay Construction </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spacing w:val="-2"/>
        </w:rPr>
      </w:pPr>
    </w:p>
    <w:tbl>
      <w:tblPr>
        <w:tblW w:w="4966"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80" w:firstRow="0" w:lastRow="0" w:firstColumn="1" w:lastColumn="0" w:noHBand="0" w:noVBand="0"/>
      </w:tblPr>
      <w:tblGrid>
        <w:gridCol w:w="1318"/>
        <w:gridCol w:w="901"/>
        <w:gridCol w:w="2511"/>
        <w:gridCol w:w="1207"/>
        <w:gridCol w:w="3243"/>
      </w:tblGrid>
      <w:tr w:rsidR="008A4345" w:rsidRPr="008A4345" w:rsidTr="00DF0E91">
        <w:tc>
          <w:tcPr>
            <w:tcW w:w="728" w:type="pct"/>
            <w:tcBorders>
              <w:top w:val="single" w:sz="6" w:space="0" w:color="000000"/>
              <w:left w:val="single" w:sz="6" w:space="0" w:color="000000"/>
              <w:bottom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p>
        </w:tc>
        <w:tc>
          <w:tcPr>
            <w:tcW w:w="500" w:type="pct"/>
            <w:tcBorders>
              <w:top w:val="single" w:sz="6" w:space="0" w:color="000000"/>
              <w:bottom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rPr>
              <w:t>SHW</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rPr>
              <w:t>Clause</w:t>
            </w:r>
          </w:p>
        </w:tc>
        <w:tc>
          <w:tcPr>
            <w:tcW w:w="1379" w:type="pct"/>
            <w:tcBorders>
              <w:top w:val="single" w:sz="6" w:space="0" w:color="000000"/>
              <w:bottom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rPr>
              <w:t>Material</w:t>
            </w:r>
          </w:p>
        </w:tc>
        <w:tc>
          <w:tcPr>
            <w:tcW w:w="617" w:type="pct"/>
            <w:tcBorders>
              <w:top w:val="single" w:sz="6" w:space="0" w:color="000000"/>
              <w:bottom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rPr>
              <w:t>Thickness</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rPr>
              <w:t>(mm)</w:t>
            </w:r>
          </w:p>
        </w:tc>
        <w:tc>
          <w:tcPr>
            <w:tcW w:w="1776" w:type="pct"/>
            <w:tcBorders>
              <w:top w:val="single" w:sz="6" w:space="0" w:color="000000"/>
              <w:bottom w:val="single" w:sz="6" w:space="0" w:color="000000"/>
              <w:right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rPr>
              <w:t>Requirements</w:t>
            </w:r>
          </w:p>
        </w:tc>
      </w:tr>
      <w:tr w:rsidR="008A4345" w:rsidRPr="008A4345" w:rsidTr="00DF0E91">
        <w:tc>
          <w:tcPr>
            <w:tcW w:w="728" w:type="pct"/>
            <w:tcBorders>
              <w:top w:val="single" w:sz="6" w:space="0" w:color="000000"/>
              <w:left w:val="single" w:sz="6" w:space="0" w:color="000000"/>
              <w:bottom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Surface Course</w:t>
            </w:r>
          </w:p>
        </w:tc>
        <w:tc>
          <w:tcPr>
            <w:tcW w:w="500" w:type="pct"/>
            <w:tcBorders>
              <w:top w:val="single" w:sz="6" w:space="0" w:color="000000"/>
              <w:bottom w:val="single" w:sz="6" w:space="0" w:color="000000"/>
            </w:tcBorders>
          </w:tcPr>
          <w:p w:rsidR="008A4345" w:rsidRPr="008A4345" w:rsidRDefault="0041644A"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937</w:t>
            </w:r>
          </w:p>
        </w:tc>
        <w:tc>
          <w:tcPr>
            <w:tcW w:w="1379" w:type="pct"/>
            <w:tcBorders>
              <w:top w:val="single" w:sz="6" w:space="0" w:color="000000"/>
              <w:bottom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p>
        </w:tc>
        <w:tc>
          <w:tcPr>
            <w:tcW w:w="617" w:type="pct"/>
            <w:tcBorders>
              <w:top w:val="single" w:sz="6" w:space="0" w:color="000000"/>
              <w:bottom w:val="single" w:sz="6" w:space="0" w:color="000000"/>
            </w:tcBorders>
          </w:tcPr>
          <w:p w:rsidR="008A4345" w:rsidRPr="008A4345" w:rsidRDefault="00BD3E2B"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40</w:t>
            </w:r>
          </w:p>
        </w:tc>
        <w:tc>
          <w:tcPr>
            <w:tcW w:w="1776" w:type="pct"/>
            <w:tcBorders>
              <w:top w:val="single" w:sz="6" w:space="0" w:color="000000"/>
              <w:bottom w:val="single" w:sz="6" w:space="0" w:color="000000"/>
              <w:right w:val="single" w:sz="6" w:space="0" w:color="000000"/>
            </w:tcBorders>
          </w:tcPr>
          <w:p w:rsidR="0041644A" w:rsidRPr="008A4345" w:rsidRDefault="0041644A" w:rsidP="0041644A">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BS EN 13108-</w:t>
            </w:r>
            <w:r>
              <w:rPr>
                <w:rFonts w:ascii="Arial" w:eastAsia="Times New Roman" w:hAnsi="Arial" w:cs="Arial"/>
              </w:rPr>
              <w:t>5</w:t>
            </w:r>
            <w:r w:rsidRPr="008A4345">
              <w:rPr>
                <w:rFonts w:ascii="Arial" w:eastAsia="Times New Roman" w:hAnsi="Arial" w:cs="Arial"/>
              </w:rPr>
              <w:t xml:space="preserve"> and PD6691</w:t>
            </w:r>
          </w:p>
          <w:p w:rsidR="008A4345" w:rsidRPr="008A4345" w:rsidRDefault="0041644A" w:rsidP="0041644A">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Laid and compacted to BS 594987</w:t>
            </w:r>
          </w:p>
        </w:tc>
      </w:tr>
      <w:tr w:rsidR="008A4345" w:rsidRPr="008A4345" w:rsidTr="00DF0E91">
        <w:tc>
          <w:tcPr>
            <w:tcW w:w="728" w:type="pct"/>
            <w:tcBorders>
              <w:top w:val="single" w:sz="6" w:space="0" w:color="000000"/>
              <w:left w:val="single" w:sz="6" w:space="0" w:color="000000"/>
              <w:bottom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Binder Course</w:t>
            </w:r>
          </w:p>
        </w:tc>
        <w:tc>
          <w:tcPr>
            <w:tcW w:w="500" w:type="pct"/>
            <w:tcBorders>
              <w:top w:val="single" w:sz="6" w:space="0" w:color="000000"/>
              <w:bottom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906</w:t>
            </w:r>
          </w:p>
        </w:tc>
        <w:tc>
          <w:tcPr>
            <w:tcW w:w="1379" w:type="pct"/>
            <w:tcBorders>
              <w:top w:val="single" w:sz="6" w:space="0" w:color="000000"/>
              <w:bottom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AC 20 HDM bin 40/60 DES</w:t>
            </w:r>
          </w:p>
        </w:tc>
        <w:tc>
          <w:tcPr>
            <w:tcW w:w="617" w:type="pct"/>
            <w:tcBorders>
              <w:top w:val="single" w:sz="6" w:space="0" w:color="000000"/>
              <w:bottom w:val="single" w:sz="6" w:space="0" w:color="000000"/>
            </w:tcBorders>
          </w:tcPr>
          <w:p w:rsidR="008A4345" w:rsidRPr="008A4345" w:rsidRDefault="00BD3E2B"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60</w:t>
            </w:r>
          </w:p>
        </w:tc>
        <w:tc>
          <w:tcPr>
            <w:tcW w:w="1776" w:type="pct"/>
            <w:tcBorders>
              <w:top w:val="single" w:sz="6" w:space="0" w:color="000000"/>
              <w:bottom w:val="single" w:sz="6" w:space="0" w:color="000000"/>
              <w:right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BS EN 13108-1</w:t>
            </w:r>
          </w:p>
        </w:tc>
      </w:tr>
      <w:tr w:rsidR="008A4345" w:rsidRPr="008A4345" w:rsidTr="00DF0E91">
        <w:tc>
          <w:tcPr>
            <w:tcW w:w="728" w:type="pct"/>
            <w:tcBorders>
              <w:top w:val="single" w:sz="6" w:space="0" w:color="000000"/>
              <w:left w:val="single" w:sz="6" w:space="0" w:color="000000"/>
              <w:bottom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Base</w:t>
            </w:r>
          </w:p>
        </w:tc>
        <w:tc>
          <w:tcPr>
            <w:tcW w:w="500" w:type="pct"/>
            <w:tcBorders>
              <w:top w:val="single" w:sz="6" w:space="0" w:color="000000"/>
              <w:bottom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906</w:t>
            </w:r>
          </w:p>
        </w:tc>
        <w:tc>
          <w:tcPr>
            <w:tcW w:w="1379" w:type="pct"/>
            <w:tcBorders>
              <w:top w:val="single" w:sz="6" w:space="0" w:color="000000"/>
              <w:bottom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AC32 HDM Base 40/60 DES</w:t>
            </w:r>
          </w:p>
        </w:tc>
        <w:tc>
          <w:tcPr>
            <w:tcW w:w="617" w:type="pct"/>
            <w:tcBorders>
              <w:top w:val="single" w:sz="6" w:space="0" w:color="000000"/>
              <w:bottom w:val="single" w:sz="6" w:space="0" w:color="000000"/>
            </w:tcBorders>
          </w:tcPr>
          <w:p w:rsidR="008A4345" w:rsidRPr="008A4345" w:rsidRDefault="008A4345" w:rsidP="00BD3E2B">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1</w:t>
            </w:r>
            <w:r w:rsidR="00BD3E2B">
              <w:rPr>
                <w:rFonts w:ascii="Arial" w:eastAsia="Times New Roman" w:hAnsi="Arial" w:cs="Arial"/>
              </w:rPr>
              <w:t>4</w:t>
            </w:r>
            <w:r w:rsidRPr="008A4345">
              <w:rPr>
                <w:rFonts w:ascii="Arial" w:eastAsia="Times New Roman" w:hAnsi="Arial" w:cs="Arial"/>
              </w:rPr>
              <w:t>0</w:t>
            </w:r>
          </w:p>
        </w:tc>
        <w:tc>
          <w:tcPr>
            <w:tcW w:w="1776" w:type="pct"/>
            <w:tcBorders>
              <w:top w:val="single" w:sz="6" w:space="0" w:color="000000"/>
              <w:bottom w:val="single" w:sz="6" w:space="0" w:color="000000"/>
              <w:right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BS EN 13108-1</w:t>
            </w:r>
          </w:p>
        </w:tc>
      </w:tr>
      <w:tr w:rsidR="008A4345" w:rsidRPr="008A4345" w:rsidTr="00DF0E91">
        <w:tc>
          <w:tcPr>
            <w:tcW w:w="728" w:type="pct"/>
            <w:tcBorders>
              <w:top w:val="single" w:sz="6" w:space="0" w:color="000000"/>
              <w:left w:val="single" w:sz="6" w:space="0" w:color="000000"/>
              <w:bottom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Sub Base</w:t>
            </w:r>
          </w:p>
        </w:tc>
        <w:tc>
          <w:tcPr>
            <w:tcW w:w="500" w:type="pct"/>
            <w:tcBorders>
              <w:top w:val="single" w:sz="6" w:space="0" w:color="000000"/>
              <w:bottom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803</w:t>
            </w:r>
          </w:p>
        </w:tc>
        <w:tc>
          <w:tcPr>
            <w:tcW w:w="1379" w:type="pct"/>
            <w:tcBorders>
              <w:top w:val="single" w:sz="6" w:space="0" w:color="000000"/>
              <w:bottom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Granular Type 1</w:t>
            </w:r>
          </w:p>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p>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p>
        </w:tc>
        <w:tc>
          <w:tcPr>
            <w:tcW w:w="617" w:type="pct"/>
            <w:tcBorders>
              <w:top w:val="single" w:sz="6" w:space="0" w:color="000000"/>
              <w:bottom w:val="single" w:sz="6" w:space="0" w:color="000000"/>
            </w:tcBorders>
          </w:tcPr>
          <w:p w:rsidR="008A4345" w:rsidRPr="008A4345" w:rsidRDefault="008A4345" w:rsidP="00BD3E2B">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2</w:t>
            </w:r>
            <w:r w:rsidR="00BD3E2B">
              <w:rPr>
                <w:rFonts w:ascii="Arial" w:eastAsia="Times New Roman" w:hAnsi="Arial" w:cs="Arial"/>
              </w:rPr>
              <w:t>1</w:t>
            </w:r>
            <w:r w:rsidRPr="008A4345">
              <w:rPr>
                <w:rFonts w:ascii="Arial" w:eastAsia="Times New Roman" w:hAnsi="Arial" w:cs="Arial"/>
              </w:rPr>
              <w:t>0</w:t>
            </w:r>
          </w:p>
        </w:tc>
        <w:tc>
          <w:tcPr>
            <w:tcW w:w="1776" w:type="pct"/>
            <w:tcBorders>
              <w:top w:val="single" w:sz="6" w:space="0" w:color="000000"/>
              <w:bottom w:val="single" w:sz="6" w:space="0" w:color="000000"/>
              <w:right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 xml:space="preserve">Material shall be crushed rock, slag, </w:t>
            </w:r>
            <w:proofErr w:type="gramStart"/>
            <w:r w:rsidRPr="008A4345">
              <w:rPr>
                <w:rFonts w:ascii="Arial" w:eastAsia="Times New Roman" w:hAnsi="Arial" w:cs="Arial"/>
              </w:rPr>
              <w:t>crushed</w:t>
            </w:r>
            <w:proofErr w:type="gramEnd"/>
            <w:r w:rsidRPr="008A4345">
              <w:rPr>
                <w:rFonts w:ascii="Arial" w:eastAsia="Times New Roman" w:hAnsi="Arial" w:cs="Arial"/>
              </w:rPr>
              <w:t xml:space="preserve"> concrete or well burnt non-plastic shale. Minimum CBR: 30%. Site performance tests may be required to demonstrate suitability.</w:t>
            </w:r>
          </w:p>
        </w:tc>
      </w:tr>
      <w:tr w:rsidR="008A4345" w:rsidRPr="008A4345" w:rsidTr="00DF0E91">
        <w:tc>
          <w:tcPr>
            <w:tcW w:w="2607" w:type="pct"/>
            <w:gridSpan w:val="3"/>
            <w:tcBorders>
              <w:top w:val="single" w:sz="6" w:space="0" w:color="000000"/>
              <w:left w:val="single" w:sz="6" w:space="0" w:color="000000"/>
              <w:bottom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b/>
              </w:rPr>
            </w:pPr>
            <w:r w:rsidRPr="008A4345">
              <w:rPr>
                <w:rFonts w:ascii="Arial" w:eastAsia="Times New Roman" w:hAnsi="Arial" w:cs="Arial"/>
                <w:b/>
              </w:rPr>
              <w:t>Total Pavement Thickness</w:t>
            </w:r>
          </w:p>
        </w:tc>
        <w:tc>
          <w:tcPr>
            <w:tcW w:w="617" w:type="pct"/>
            <w:tcBorders>
              <w:top w:val="single" w:sz="6" w:space="0" w:color="000000"/>
              <w:bottom w:val="single" w:sz="6" w:space="0" w:color="000000"/>
            </w:tcBorders>
          </w:tcPr>
          <w:p w:rsidR="008A4345" w:rsidRPr="008A4345" w:rsidRDefault="00BD3E2B" w:rsidP="00BD3E2B">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4</w:t>
            </w:r>
            <w:r w:rsidR="008A4345" w:rsidRPr="008A4345">
              <w:rPr>
                <w:rFonts w:ascii="Arial" w:eastAsia="Times New Roman" w:hAnsi="Arial" w:cs="Arial"/>
              </w:rPr>
              <w:t>50 mm</w:t>
            </w:r>
          </w:p>
        </w:tc>
        <w:tc>
          <w:tcPr>
            <w:tcW w:w="1776" w:type="pct"/>
            <w:tcBorders>
              <w:top w:val="single" w:sz="6" w:space="0" w:color="000000"/>
              <w:bottom w:val="single" w:sz="6" w:space="0" w:color="000000"/>
              <w:right w:val="single" w:sz="6" w:space="0" w:color="000000"/>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p>
        </w:tc>
      </w:tr>
    </w:tbl>
    <w:p w:rsidR="008A4345" w:rsidRPr="008A4345" w:rsidRDefault="008A4345" w:rsidP="008A4345">
      <w:pPr>
        <w:keepNext/>
        <w:keepLines/>
        <w:tabs>
          <w:tab w:val="left" w:pos="567"/>
        </w:tabs>
        <w:spacing w:after="0" w:line="240" w:lineRule="auto"/>
        <w:jc w:val="both"/>
        <w:rPr>
          <w:rFonts w:ascii="Arial" w:eastAsia="Calibri" w:hAnsi="Arial" w:cs="Arial"/>
          <w:b/>
          <w:caps/>
          <w:szCs w:val="20"/>
          <w:u w:val="single"/>
        </w:rPr>
      </w:pPr>
    </w:p>
    <w:p w:rsidR="008A4345" w:rsidRPr="008A4345" w:rsidRDefault="008A4345" w:rsidP="008A4345">
      <w:pPr>
        <w:keepNext/>
        <w:keepLines/>
        <w:tabs>
          <w:tab w:val="left" w:pos="567"/>
        </w:tabs>
        <w:spacing w:after="0" w:line="240" w:lineRule="auto"/>
        <w:jc w:val="both"/>
        <w:rPr>
          <w:rFonts w:ascii="Arial" w:eastAsia="Calibri" w:hAnsi="Arial" w:cs="Arial"/>
          <w:b/>
          <w:caps/>
          <w:szCs w:val="20"/>
          <w:u w:val="single"/>
        </w:rPr>
      </w:pPr>
      <w:r w:rsidRPr="008A4345">
        <w:rPr>
          <w:rFonts w:ascii="Arial" w:eastAsia="Calibri" w:hAnsi="Arial" w:cs="Arial"/>
          <w:b/>
          <w:caps/>
          <w:szCs w:val="20"/>
          <w:u w:val="single"/>
        </w:rPr>
        <w:br w:type="page"/>
      </w:r>
      <w:r w:rsidRPr="008A4345">
        <w:rPr>
          <w:rFonts w:ascii="Arial" w:eastAsia="Calibri" w:hAnsi="Arial" w:cs="Arial"/>
          <w:b/>
          <w:caps/>
          <w:szCs w:val="20"/>
          <w:u w:val="single"/>
        </w:rPr>
        <w:lastRenderedPageBreak/>
        <w:t>APPENDIX 7/2: Excavation, Repair and Reinstatement of Existing Surfaces</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szCs w:val="20"/>
        </w:rPr>
      </w:pPr>
    </w:p>
    <w:p w:rsidR="008A4345" w:rsidRPr="008A4345" w:rsidRDefault="008A4345" w:rsidP="00455EE5">
      <w:pPr>
        <w:keepNext/>
        <w:keepLines/>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szCs w:val="20"/>
        </w:rPr>
      </w:pPr>
    </w:p>
    <w:p w:rsidR="008A4345" w:rsidRPr="008A4345" w:rsidRDefault="00455EE5" w:rsidP="008A4345">
      <w:pPr>
        <w:keepNext/>
        <w:keepLines/>
        <w:tabs>
          <w:tab w:val="left" w:pos="567"/>
        </w:tabs>
        <w:autoSpaceDE w:val="0"/>
        <w:autoSpaceDN w:val="0"/>
        <w:adjustRightInd w:val="0"/>
        <w:spacing w:after="0" w:line="240" w:lineRule="auto"/>
        <w:ind w:left="567" w:right="305" w:hanging="567"/>
        <w:jc w:val="both"/>
        <w:rPr>
          <w:rFonts w:ascii="Arial" w:eastAsia="Times New Roman" w:hAnsi="Arial" w:cs="Arial"/>
          <w:sz w:val="20"/>
          <w:szCs w:val="20"/>
        </w:rPr>
      </w:pPr>
      <w:r>
        <w:rPr>
          <w:rFonts w:ascii="Arial" w:eastAsia="Calibri" w:hAnsi="Arial" w:cs="Arial"/>
          <w:szCs w:val="20"/>
        </w:rPr>
        <w:t>1</w:t>
      </w:r>
      <w:r w:rsidR="008A4345" w:rsidRPr="008A4345">
        <w:rPr>
          <w:rFonts w:ascii="Arial" w:eastAsia="Calibri" w:hAnsi="Arial" w:cs="Arial"/>
          <w:szCs w:val="20"/>
        </w:rPr>
        <w:tab/>
      </w:r>
      <w:r w:rsidR="00A83A3E">
        <w:rPr>
          <w:rFonts w:ascii="Arial" w:eastAsia="Calibri" w:hAnsi="Arial" w:cs="Arial"/>
          <w:szCs w:val="20"/>
        </w:rPr>
        <w:t>Any t</w:t>
      </w:r>
      <w:r w:rsidR="008A4345" w:rsidRPr="008A4345">
        <w:rPr>
          <w:rFonts w:ascii="Arial" w:eastAsia="Times New Roman" w:hAnsi="Arial" w:cs="Arial"/>
          <w:szCs w:val="20"/>
        </w:rPr>
        <w:t xml:space="preserve">rench reinstatements in the existing Highway are to be undertaken in accordance with the requirements of ‘NRSWA Specification </w:t>
      </w:r>
      <w:proofErr w:type="gramStart"/>
      <w:r w:rsidR="008A4345" w:rsidRPr="008A4345">
        <w:rPr>
          <w:rFonts w:ascii="Arial" w:eastAsia="Times New Roman" w:hAnsi="Arial" w:cs="Arial"/>
          <w:szCs w:val="20"/>
        </w:rPr>
        <w:t>For The Reinstatement Of Openings In</w:t>
      </w:r>
      <w:proofErr w:type="gramEnd"/>
      <w:r w:rsidR="008A4345" w:rsidRPr="008A4345">
        <w:rPr>
          <w:rFonts w:ascii="Arial" w:eastAsia="Times New Roman" w:hAnsi="Arial" w:cs="Arial"/>
          <w:szCs w:val="20"/>
        </w:rPr>
        <w:t xml:space="preserve"> Highways’</w:t>
      </w:r>
      <w:r w:rsidR="008A4345" w:rsidRPr="008A4345">
        <w:rPr>
          <w:rFonts w:ascii="Arial" w:eastAsia="Times New Roman" w:hAnsi="Arial" w:cs="Arial"/>
          <w:sz w:val="20"/>
          <w:szCs w:val="20"/>
        </w:rPr>
        <w:t>.</w:t>
      </w:r>
    </w:p>
    <w:p w:rsidR="008A4345" w:rsidRPr="008A4345" w:rsidRDefault="008A4345" w:rsidP="008A4345">
      <w:pPr>
        <w:keepNext/>
        <w:keepLines/>
        <w:tabs>
          <w:tab w:val="left" w:pos="567"/>
        </w:tabs>
        <w:autoSpaceDE w:val="0"/>
        <w:autoSpaceDN w:val="0"/>
        <w:adjustRightInd w:val="0"/>
        <w:spacing w:after="0" w:line="240" w:lineRule="auto"/>
        <w:jc w:val="both"/>
        <w:rPr>
          <w:rFonts w:ascii="Humanist 52 1 BT" w:eastAsia="Calibri" w:hAnsi="Humanist 52 1 BT" w:cs="Humanist 52 1 BT"/>
          <w:color w:val="000000"/>
          <w:sz w:val="24"/>
          <w:szCs w:val="24"/>
        </w:rPr>
      </w:pPr>
    </w:p>
    <w:p w:rsidR="008A4345" w:rsidRPr="008A4345" w:rsidRDefault="008A4345" w:rsidP="008A4345">
      <w:pPr>
        <w:keepNext/>
        <w:keepLines/>
        <w:tabs>
          <w:tab w:val="left" w:pos="567"/>
        </w:tabs>
        <w:autoSpaceDE w:val="0"/>
        <w:autoSpaceDN w:val="0"/>
        <w:adjustRightInd w:val="0"/>
        <w:spacing w:after="0" w:line="240" w:lineRule="auto"/>
        <w:jc w:val="both"/>
        <w:rPr>
          <w:rFonts w:ascii="Humanist 52 1 BT" w:eastAsia="Calibri" w:hAnsi="Humanist 52 1 BT" w:cs="Humanist 52 1 BT"/>
          <w:color w:val="000000"/>
          <w:sz w:val="24"/>
          <w:szCs w:val="24"/>
        </w:rPr>
      </w:pPr>
    </w:p>
    <w:p w:rsidR="008A4345" w:rsidRPr="008A4345" w:rsidRDefault="008A4345" w:rsidP="008A4345">
      <w:pPr>
        <w:keepNext/>
        <w:keepLines/>
        <w:tabs>
          <w:tab w:val="left" w:pos="567"/>
        </w:tabs>
        <w:spacing w:line="240" w:lineRule="auto"/>
        <w:jc w:val="both"/>
        <w:rPr>
          <w:rFonts w:ascii="Arial" w:eastAsia="Calibri" w:hAnsi="Arial" w:cs="Arial"/>
          <w:b/>
          <w:caps/>
          <w:szCs w:val="20"/>
          <w:u w:val="single"/>
        </w:rPr>
      </w:pPr>
      <w:r w:rsidRPr="008A4345">
        <w:rPr>
          <w:rFonts w:ascii="Arial" w:eastAsia="Calibri" w:hAnsi="Arial" w:cs="Arial"/>
          <w:b/>
          <w:caps/>
          <w:szCs w:val="20"/>
          <w:u w:val="single"/>
        </w:rPr>
        <w:t>APPENDIX 7/4: BOND COATS, TACK COATS AND OTHER BITUMINOUS SPRAYS</w:t>
      </w:r>
    </w:p>
    <w:p w:rsidR="008A4345" w:rsidRPr="008A4345" w:rsidRDefault="008A4345" w:rsidP="008A4345">
      <w:pPr>
        <w:keepNext/>
        <w:keepLines/>
        <w:tabs>
          <w:tab w:val="left" w:pos="567"/>
        </w:tabs>
        <w:jc w:val="both"/>
        <w:rPr>
          <w:rFonts w:ascii="Arial" w:eastAsia="Calibri" w:hAnsi="Arial" w:cs="Arial"/>
          <w:b/>
          <w:szCs w:val="20"/>
        </w:rPr>
      </w:pPr>
      <w:r w:rsidRPr="008A4345">
        <w:rPr>
          <w:rFonts w:ascii="Arial" w:eastAsia="Calibri" w:hAnsi="Arial" w:cs="Arial"/>
          <w:b/>
          <w:szCs w:val="20"/>
        </w:rPr>
        <w:t>SHEET 1: Information by the compiler</w:t>
      </w:r>
    </w:p>
    <w:p w:rsidR="008A4345" w:rsidRPr="008A4345" w:rsidRDefault="008A4345" w:rsidP="008A4345">
      <w:pPr>
        <w:keepNext/>
        <w:keepLines/>
        <w:tabs>
          <w:tab w:val="left" w:pos="567"/>
        </w:tabs>
        <w:jc w:val="both"/>
        <w:rPr>
          <w:rFonts w:ascii="Arial" w:eastAsia="Calibri" w:hAnsi="Arial" w:cs="Arial"/>
          <w:b/>
          <w:szCs w:val="20"/>
        </w:rPr>
      </w:pPr>
      <w:r w:rsidRPr="008A4345">
        <w:rPr>
          <w:rFonts w:ascii="Arial" w:eastAsia="Calibri" w:hAnsi="Arial" w:cs="Arial"/>
          <w:b/>
          <w:szCs w:val="20"/>
        </w:rPr>
        <w:t>Location on all new bituminous surfacing</w:t>
      </w:r>
    </w:p>
    <w:p w:rsidR="008A4345" w:rsidRPr="008A4345" w:rsidRDefault="008A4345" w:rsidP="005F00FD">
      <w:pPr>
        <w:keepNext/>
        <w:keepLines/>
        <w:numPr>
          <w:ilvl w:val="0"/>
          <w:numId w:val="11"/>
        </w:numPr>
        <w:tabs>
          <w:tab w:val="left" w:pos="567"/>
        </w:tabs>
        <w:autoSpaceDE w:val="0"/>
        <w:autoSpaceDN w:val="0"/>
        <w:adjustRightInd w:val="0"/>
        <w:spacing w:after="0" w:line="240" w:lineRule="auto"/>
        <w:ind w:left="567" w:hanging="425"/>
        <w:contextualSpacing/>
        <w:jc w:val="both"/>
        <w:rPr>
          <w:rFonts w:ascii="Arial" w:eastAsia="Calibri" w:hAnsi="Arial" w:cs="Arial"/>
          <w:szCs w:val="20"/>
        </w:rPr>
      </w:pPr>
      <w:r w:rsidRPr="008A4345">
        <w:rPr>
          <w:rFonts w:ascii="Arial" w:eastAsia="Calibri" w:hAnsi="Arial" w:cs="Arial"/>
          <w:szCs w:val="20"/>
        </w:rPr>
        <w:t>Bond Coats shall be used on all planed surfaces and intermediate layers of freshly laid bituminous material as shown on the series 700 pavement construction drawings.</w:t>
      </w:r>
    </w:p>
    <w:p w:rsidR="008A4345" w:rsidRPr="008A4345" w:rsidRDefault="008A4345" w:rsidP="008A4345">
      <w:pPr>
        <w:keepNext/>
        <w:keepLines/>
        <w:tabs>
          <w:tab w:val="left" w:pos="567"/>
        </w:tabs>
        <w:autoSpaceDE w:val="0"/>
        <w:autoSpaceDN w:val="0"/>
        <w:adjustRightInd w:val="0"/>
        <w:spacing w:after="0" w:line="240" w:lineRule="auto"/>
        <w:ind w:left="360"/>
        <w:contextualSpacing/>
        <w:jc w:val="both"/>
        <w:rPr>
          <w:rFonts w:ascii="Arial" w:eastAsia="Calibri" w:hAnsi="Arial" w:cs="Arial"/>
          <w:szCs w:val="20"/>
        </w:rPr>
      </w:pPr>
    </w:p>
    <w:p w:rsidR="008A4345" w:rsidRPr="008A4345" w:rsidRDefault="008A4345" w:rsidP="005F00FD">
      <w:pPr>
        <w:keepNext/>
        <w:keepLines/>
        <w:numPr>
          <w:ilvl w:val="0"/>
          <w:numId w:val="12"/>
        </w:numPr>
        <w:tabs>
          <w:tab w:val="left" w:pos="567"/>
        </w:tabs>
        <w:autoSpaceDE w:val="0"/>
        <w:autoSpaceDN w:val="0"/>
        <w:adjustRightInd w:val="0"/>
        <w:spacing w:after="0" w:line="240" w:lineRule="auto"/>
        <w:ind w:left="567" w:hanging="425"/>
        <w:contextualSpacing/>
        <w:jc w:val="both"/>
        <w:rPr>
          <w:rFonts w:ascii="Arial" w:eastAsia="Calibri" w:hAnsi="Arial" w:cs="Arial"/>
          <w:szCs w:val="20"/>
        </w:rPr>
      </w:pPr>
      <w:r w:rsidRPr="008A4345">
        <w:rPr>
          <w:rFonts w:ascii="Arial" w:eastAsia="Calibri" w:hAnsi="Arial" w:cs="Arial"/>
          <w:szCs w:val="20"/>
        </w:rPr>
        <w:t>All ironwork and kerbing is to be bond coated on the vertical faces to the level of the proposed finished surface level, prior to laying new material. The bond coat is to be brush applied only.</w:t>
      </w:r>
    </w:p>
    <w:p w:rsidR="008A4345" w:rsidRPr="008A4345" w:rsidRDefault="008A4345" w:rsidP="008A4345">
      <w:pPr>
        <w:keepNext/>
        <w:keepLines/>
        <w:tabs>
          <w:tab w:val="left" w:pos="567"/>
        </w:tabs>
        <w:ind w:left="720"/>
        <w:contextualSpacing/>
        <w:jc w:val="both"/>
        <w:rPr>
          <w:rFonts w:ascii="Arial" w:eastAsia="Calibri" w:hAnsi="Arial" w:cs="Arial"/>
          <w:szCs w:val="20"/>
        </w:rPr>
      </w:pPr>
    </w:p>
    <w:p w:rsidR="008A4345" w:rsidRPr="008A4345" w:rsidRDefault="008A4345" w:rsidP="008A4345">
      <w:pPr>
        <w:keepNext/>
        <w:keepLines/>
        <w:tabs>
          <w:tab w:val="left" w:pos="567"/>
        </w:tabs>
        <w:autoSpaceDE w:val="0"/>
        <w:autoSpaceDN w:val="0"/>
        <w:adjustRightInd w:val="0"/>
        <w:spacing w:after="0" w:line="240" w:lineRule="auto"/>
        <w:contextualSpacing/>
        <w:jc w:val="both"/>
        <w:rPr>
          <w:rFonts w:ascii="Arial" w:eastAsia="Calibri" w:hAnsi="Arial" w:cs="Arial"/>
          <w:b/>
          <w:szCs w:val="20"/>
        </w:rPr>
      </w:pPr>
      <w:r w:rsidRPr="008A4345">
        <w:rPr>
          <w:rFonts w:ascii="Arial" w:eastAsia="Calibri" w:hAnsi="Arial" w:cs="Arial"/>
          <w:b/>
          <w:szCs w:val="20"/>
        </w:rPr>
        <w:t>Bond Coat</w:t>
      </w:r>
    </w:p>
    <w:p w:rsidR="008A4345" w:rsidRPr="008A4345" w:rsidRDefault="008A4345" w:rsidP="008A4345">
      <w:pPr>
        <w:keepNext/>
        <w:keepLines/>
        <w:tabs>
          <w:tab w:val="left" w:pos="567"/>
        </w:tabs>
        <w:autoSpaceDE w:val="0"/>
        <w:autoSpaceDN w:val="0"/>
        <w:adjustRightInd w:val="0"/>
        <w:spacing w:after="0" w:line="240" w:lineRule="auto"/>
        <w:ind w:left="720"/>
        <w:contextualSpacing/>
        <w:jc w:val="both"/>
        <w:rPr>
          <w:rFonts w:ascii="Arial" w:eastAsia="Calibri" w:hAnsi="Arial" w:cs="Arial"/>
          <w:szCs w:val="20"/>
        </w:rPr>
      </w:pPr>
    </w:p>
    <w:p w:rsidR="008A4345" w:rsidRPr="008A4345" w:rsidRDefault="008A4345" w:rsidP="005F00FD">
      <w:pPr>
        <w:keepNext/>
        <w:keepLines/>
        <w:numPr>
          <w:ilvl w:val="0"/>
          <w:numId w:val="12"/>
        </w:numPr>
        <w:tabs>
          <w:tab w:val="left" w:pos="567"/>
        </w:tabs>
        <w:autoSpaceDE w:val="0"/>
        <w:autoSpaceDN w:val="0"/>
        <w:adjustRightInd w:val="0"/>
        <w:spacing w:after="0" w:line="240" w:lineRule="auto"/>
        <w:contextualSpacing/>
        <w:jc w:val="both"/>
        <w:rPr>
          <w:rFonts w:ascii="Arial" w:eastAsia="Calibri" w:hAnsi="Arial" w:cs="Arial"/>
          <w:szCs w:val="20"/>
        </w:rPr>
      </w:pPr>
      <w:r w:rsidRPr="008A4345">
        <w:rPr>
          <w:rFonts w:ascii="Arial" w:eastAsia="Calibri" w:hAnsi="Arial" w:cs="Arial"/>
          <w:szCs w:val="20"/>
        </w:rPr>
        <w:t>Bond coats for the bituminous layers shall comply with BS 594987-2007.</w:t>
      </w:r>
    </w:p>
    <w:p w:rsidR="008A4345" w:rsidRPr="008A4345" w:rsidRDefault="008A4345" w:rsidP="008A4345">
      <w:pPr>
        <w:keepNext/>
        <w:keepLines/>
        <w:tabs>
          <w:tab w:val="left" w:pos="567"/>
        </w:tabs>
        <w:autoSpaceDE w:val="0"/>
        <w:autoSpaceDN w:val="0"/>
        <w:adjustRightInd w:val="0"/>
        <w:spacing w:after="0" w:line="240" w:lineRule="auto"/>
        <w:ind w:left="142"/>
        <w:contextualSpacing/>
        <w:jc w:val="both"/>
        <w:rPr>
          <w:rFonts w:ascii="Arial" w:eastAsia="Calibri" w:hAnsi="Arial" w:cs="Arial"/>
          <w:szCs w:val="20"/>
        </w:rPr>
      </w:pPr>
    </w:p>
    <w:p w:rsidR="008A4345" w:rsidRPr="008A4345" w:rsidRDefault="008A4345" w:rsidP="008A4345">
      <w:pPr>
        <w:keepNext/>
        <w:keepLines/>
        <w:tabs>
          <w:tab w:val="left" w:pos="567"/>
        </w:tabs>
        <w:autoSpaceDE w:val="0"/>
        <w:autoSpaceDN w:val="0"/>
        <w:adjustRightInd w:val="0"/>
        <w:spacing w:after="0" w:line="240" w:lineRule="auto"/>
        <w:contextualSpacing/>
        <w:jc w:val="both"/>
        <w:rPr>
          <w:rFonts w:ascii="Arial" w:eastAsia="Calibri" w:hAnsi="Arial" w:cs="Arial"/>
          <w:b/>
          <w:szCs w:val="20"/>
        </w:rPr>
      </w:pPr>
      <w:r w:rsidRPr="008A4345">
        <w:rPr>
          <w:rFonts w:ascii="Arial" w:eastAsia="Calibri" w:hAnsi="Arial" w:cs="Arial"/>
          <w:b/>
          <w:szCs w:val="20"/>
        </w:rPr>
        <w:t>Rate of Spread</w:t>
      </w:r>
    </w:p>
    <w:p w:rsidR="008A4345" w:rsidRPr="008A4345" w:rsidRDefault="008A4345" w:rsidP="008A4345">
      <w:pPr>
        <w:keepNext/>
        <w:keepLines/>
        <w:tabs>
          <w:tab w:val="left" w:pos="567"/>
        </w:tabs>
        <w:autoSpaceDE w:val="0"/>
        <w:autoSpaceDN w:val="0"/>
        <w:adjustRightInd w:val="0"/>
        <w:spacing w:after="0" w:line="240" w:lineRule="auto"/>
        <w:contextualSpacing/>
        <w:jc w:val="both"/>
        <w:rPr>
          <w:rFonts w:ascii="Arial" w:eastAsia="Calibri" w:hAnsi="Arial" w:cs="Arial"/>
          <w:szCs w:val="20"/>
        </w:rPr>
      </w:pPr>
    </w:p>
    <w:p w:rsidR="008A4345" w:rsidRPr="008A4345" w:rsidRDefault="008A4345" w:rsidP="005F00FD">
      <w:pPr>
        <w:keepNext/>
        <w:keepLines/>
        <w:numPr>
          <w:ilvl w:val="0"/>
          <w:numId w:val="12"/>
        </w:numPr>
        <w:tabs>
          <w:tab w:val="left" w:pos="567"/>
        </w:tabs>
        <w:autoSpaceDE w:val="0"/>
        <w:autoSpaceDN w:val="0"/>
        <w:adjustRightInd w:val="0"/>
        <w:spacing w:after="0" w:line="240" w:lineRule="auto"/>
        <w:ind w:left="567" w:hanging="425"/>
        <w:contextualSpacing/>
        <w:jc w:val="both"/>
        <w:rPr>
          <w:rFonts w:ascii="Arial" w:eastAsia="Calibri" w:hAnsi="Arial" w:cs="Arial"/>
          <w:szCs w:val="20"/>
        </w:rPr>
      </w:pPr>
      <w:r w:rsidRPr="008A4345">
        <w:rPr>
          <w:rFonts w:ascii="Arial" w:eastAsia="Calibri" w:hAnsi="Arial" w:cs="Arial"/>
          <w:szCs w:val="20"/>
        </w:rPr>
        <w:t>The rate of spread shall comply with BS 594987-2007: Table 1 or Table 3 as appropriate.</w:t>
      </w:r>
    </w:p>
    <w:p w:rsidR="008A4345" w:rsidRPr="008A4345" w:rsidRDefault="008A4345" w:rsidP="008A4345">
      <w:pPr>
        <w:keepNext/>
        <w:keepLines/>
        <w:tabs>
          <w:tab w:val="left" w:pos="567"/>
        </w:tabs>
        <w:autoSpaceDE w:val="0"/>
        <w:autoSpaceDN w:val="0"/>
        <w:adjustRightInd w:val="0"/>
        <w:spacing w:after="0" w:line="240" w:lineRule="auto"/>
        <w:ind w:left="142"/>
        <w:contextualSpacing/>
        <w:jc w:val="both"/>
        <w:rPr>
          <w:rFonts w:ascii="Arial" w:eastAsia="Calibri" w:hAnsi="Arial" w:cs="Arial"/>
          <w:szCs w:val="20"/>
        </w:rPr>
      </w:pPr>
    </w:p>
    <w:p w:rsidR="008A4345" w:rsidRPr="008A4345" w:rsidRDefault="008A4345" w:rsidP="008A4345">
      <w:pPr>
        <w:keepNext/>
        <w:keepLines/>
        <w:tabs>
          <w:tab w:val="left" w:pos="567"/>
        </w:tabs>
        <w:autoSpaceDE w:val="0"/>
        <w:autoSpaceDN w:val="0"/>
        <w:adjustRightInd w:val="0"/>
        <w:spacing w:after="0" w:line="240" w:lineRule="auto"/>
        <w:ind w:left="142"/>
        <w:contextualSpacing/>
        <w:jc w:val="both"/>
        <w:rPr>
          <w:rFonts w:ascii="Arial" w:eastAsia="Calibri" w:hAnsi="Arial" w:cs="Arial"/>
          <w:b/>
          <w:szCs w:val="20"/>
        </w:rPr>
      </w:pPr>
      <w:r w:rsidRPr="008A4345">
        <w:rPr>
          <w:rFonts w:ascii="Arial" w:eastAsia="Calibri" w:hAnsi="Arial" w:cs="Arial"/>
          <w:b/>
          <w:szCs w:val="20"/>
        </w:rPr>
        <w:t>Limitations</w:t>
      </w:r>
    </w:p>
    <w:p w:rsidR="008A4345" w:rsidRPr="008A4345" w:rsidRDefault="008A4345" w:rsidP="008A4345">
      <w:pPr>
        <w:keepNext/>
        <w:keepLines/>
        <w:tabs>
          <w:tab w:val="left" w:pos="567"/>
        </w:tabs>
        <w:autoSpaceDE w:val="0"/>
        <w:autoSpaceDN w:val="0"/>
        <w:adjustRightInd w:val="0"/>
        <w:spacing w:after="0" w:line="240" w:lineRule="auto"/>
        <w:ind w:left="720"/>
        <w:contextualSpacing/>
        <w:jc w:val="both"/>
        <w:rPr>
          <w:rFonts w:ascii="Arial" w:eastAsia="Calibri" w:hAnsi="Arial" w:cs="Arial"/>
          <w:szCs w:val="20"/>
        </w:rPr>
      </w:pPr>
    </w:p>
    <w:p w:rsidR="008A4345" w:rsidRPr="008A4345" w:rsidRDefault="008A4345" w:rsidP="005F00FD">
      <w:pPr>
        <w:keepNext/>
        <w:keepLines/>
        <w:numPr>
          <w:ilvl w:val="0"/>
          <w:numId w:val="12"/>
        </w:numPr>
        <w:tabs>
          <w:tab w:val="left" w:pos="567"/>
        </w:tabs>
        <w:autoSpaceDE w:val="0"/>
        <w:autoSpaceDN w:val="0"/>
        <w:adjustRightInd w:val="0"/>
        <w:spacing w:after="0" w:line="240" w:lineRule="auto"/>
        <w:ind w:left="567" w:hanging="425"/>
        <w:contextualSpacing/>
        <w:jc w:val="both"/>
        <w:rPr>
          <w:rFonts w:ascii="Arial" w:eastAsia="Calibri" w:hAnsi="Arial" w:cs="Arial"/>
          <w:szCs w:val="20"/>
        </w:rPr>
      </w:pPr>
      <w:r w:rsidRPr="008A4345">
        <w:rPr>
          <w:rFonts w:ascii="Arial" w:eastAsia="Calibri" w:hAnsi="Arial" w:cs="Arial"/>
          <w:szCs w:val="20"/>
        </w:rPr>
        <w:t>Any bituminous layer shall be kept clean and uncontaminated for so long as it remains uncovered by succeeding layers or surface treatment.</w:t>
      </w:r>
    </w:p>
    <w:p w:rsidR="008A4345" w:rsidRPr="008A4345" w:rsidRDefault="008A4345" w:rsidP="008A4345">
      <w:pPr>
        <w:keepNext/>
        <w:keepLines/>
        <w:tabs>
          <w:tab w:val="left" w:pos="567"/>
        </w:tabs>
        <w:autoSpaceDE w:val="0"/>
        <w:autoSpaceDN w:val="0"/>
        <w:adjustRightInd w:val="0"/>
        <w:spacing w:after="0" w:line="240" w:lineRule="auto"/>
        <w:ind w:left="720"/>
        <w:contextualSpacing/>
        <w:jc w:val="both"/>
        <w:rPr>
          <w:rFonts w:ascii="Arial" w:eastAsia="Calibri" w:hAnsi="Arial" w:cs="Arial"/>
          <w:szCs w:val="20"/>
          <w:highlight w:val="green"/>
        </w:rPr>
      </w:pPr>
    </w:p>
    <w:p w:rsidR="008A4345" w:rsidRPr="008A4345" w:rsidRDefault="008A4345" w:rsidP="008A4345">
      <w:pPr>
        <w:keepNext/>
        <w:keepLines/>
        <w:tabs>
          <w:tab w:val="left" w:pos="567"/>
        </w:tabs>
        <w:jc w:val="both"/>
        <w:rPr>
          <w:rFonts w:ascii="Arial" w:eastAsia="Calibri" w:hAnsi="Arial" w:cs="Arial"/>
          <w:b/>
          <w:szCs w:val="20"/>
        </w:rPr>
      </w:pPr>
      <w:r w:rsidRPr="008A4345">
        <w:rPr>
          <w:rFonts w:ascii="Arial" w:eastAsia="Calibri" w:hAnsi="Arial" w:cs="Arial"/>
          <w:b/>
          <w:szCs w:val="20"/>
        </w:rPr>
        <w:t xml:space="preserve">SHEET 2:   Information to be provided by the </w:t>
      </w:r>
      <w:r w:rsidRPr="008A4345">
        <w:rPr>
          <w:rFonts w:ascii="Arial" w:eastAsia="Calibri" w:hAnsi="Arial" w:cs="Arial"/>
          <w:b/>
          <w:i/>
          <w:szCs w:val="20"/>
        </w:rPr>
        <w:t>Contractor</w:t>
      </w:r>
    </w:p>
    <w:p w:rsidR="008A4345" w:rsidRPr="008A4345" w:rsidRDefault="008A4345" w:rsidP="008A4345">
      <w:pPr>
        <w:keepNext/>
        <w:keepLines/>
        <w:tabs>
          <w:tab w:val="left" w:pos="567"/>
        </w:tabs>
        <w:jc w:val="both"/>
        <w:rPr>
          <w:rFonts w:ascii="Arial" w:eastAsia="Calibri" w:hAnsi="Arial" w:cs="Arial"/>
          <w:szCs w:val="20"/>
        </w:rPr>
      </w:pPr>
      <w:r w:rsidRPr="008A4345">
        <w:rPr>
          <w:rFonts w:ascii="Arial" w:eastAsia="Calibri" w:hAnsi="Arial" w:cs="Arial"/>
          <w:szCs w:val="20"/>
        </w:rPr>
        <w:t xml:space="preserve">The </w:t>
      </w:r>
      <w:r w:rsidRPr="008A4345">
        <w:rPr>
          <w:rFonts w:ascii="Arial" w:eastAsia="Calibri" w:hAnsi="Arial" w:cs="Arial"/>
          <w:i/>
          <w:szCs w:val="20"/>
        </w:rPr>
        <w:t>Contractor</w:t>
      </w:r>
      <w:r w:rsidRPr="008A4345">
        <w:rPr>
          <w:rFonts w:ascii="Arial" w:eastAsia="Calibri" w:hAnsi="Arial" w:cs="Arial"/>
          <w:szCs w:val="20"/>
        </w:rPr>
        <w:t xml:space="preserve"> shall provide the following information prior to the commencement of the work:</w:t>
      </w:r>
    </w:p>
    <w:p w:rsidR="008A4345" w:rsidRPr="008A4345" w:rsidRDefault="008A4345" w:rsidP="005F00FD">
      <w:pPr>
        <w:keepNext/>
        <w:keepLines/>
        <w:numPr>
          <w:ilvl w:val="0"/>
          <w:numId w:val="12"/>
        </w:numPr>
        <w:tabs>
          <w:tab w:val="left" w:pos="567"/>
        </w:tabs>
        <w:spacing w:after="0" w:line="240" w:lineRule="auto"/>
        <w:ind w:left="567" w:hanging="425"/>
        <w:contextualSpacing/>
        <w:jc w:val="both"/>
        <w:rPr>
          <w:rFonts w:ascii="Arial" w:eastAsia="Calibri" w:hAnsi="Arial" w:cs="Arial"/>
          <w:szCs w:val="20"/>
        </w:rPr>
      </w:pPr>
      <w:r w:rsidRPr="008A4345">
        <w:rPr>
          <w:rFonts w:ascii="Arial" w:eastAsia="Calibri" w:hAnsi="Arial" w:cs="Arial"/>
          <w:szCs w:val="20"/>
        </w:rPr>
        <w:t xml:space="preserve">The product or products he proposes to use together with their data sheets, product identification data, </w:t>
      </w:r>
      <w:proofErr w:type="spellStart"/>
      <w:proofErr w:type="gramStart"/>
      <w:r w:rsidRPr="008A4345">
        <w:rPr>
          <w:rFonts w:ascii="Arial" w:eastAsia="Calibri" w:hAnsi="Arial" w:cs="Arial"/>
          <w:szCs w:val="20"/>
        </w:rPr>
        <w:t>cohesivity</w:t>
      </w:r>
      <w:proofErr w:type="spellEnd"/>
      <w:proofErr w:type="gramEnd"/>
      <w:r w:rsidRPr="008A4345">
        <w:rPr>
          <w:rFonts w:ascii="Arial" w:eastAsia="Calibri" w:hAnsi="Arial" w:cs="Arial"/>
          <w:szCs w:val="20"/>
        </w:rPr>
        <w:t xml:space="preserve"> data as specified, BBA/HAPAS certificate. [920.2, 920.4, 920.5]</w:t>
      </w:r>
    </w:p>
    <w:p w:rsidR="008A4345" w:rsidRPr="008A4345" w:rsidRDefault="008A4345" w:rsidP="008A4345">
      <w:pPr>
        <w:keepNext/>
        <w:keepLines/>
        <w:tabs>
          <w:tab w:val="left" w:pos="567"/>
        </w:tabs>
        <w:spacing w:after="0" w:line="240" w:lineRule="auto"/>
        <w:ind w:left="862"/>
        <w:contextualSpacing/>
        <w:jc w:val="both"/>
        <w:rPr>
          <w:rFonts w:ascii="Arial" w:eastAsia="Calibri" w:hAnsi="Arial" w:cs="Arial"/>
          <w:szCs w:val="20"/>
        </w:rPr>
      </w:pPr>
    </w:p>
    <w:p w:rsidR="008A4345" w:rsidRPr="008A4345" w:rsidRDefault="008A4345" w:rsidP="005F00FD">
      <w:pPr>
        <w:keepNext/>
        <w:keepLines/>
        <w:numPr>
          <w:ilvl w:val="0"/>
          <w:numId w:val="12"/>
        </w:numPr>
        <w:tabs>
          <w:tab w:val="left" w:pos="567"/>
        </w:tabs>
        <w:spacing w:after="0" w:line="240" w:lineRule="auto"/>
        <w:ind w:left="567" w:hanging="425"/>
        <w:contextualSpacing/>
        <w:jc w:val="both"/>
        <w:rPr>
          <w:rFonts w:ascii="Arial" w:eastAsia="Calibri" w:hAnsi="Arial" w:cs="Arial"/>
          <w:szCs w:val="20"/>
        </w:rPr>
      </w:pPr>
      <w:r w:rsidRPr="008A4345">
        <w:rPr>
          <w:rFonts w:ascii="Arial" w:eastAsia="Calibri" w:hAnsi="Arial" w:cs="Arial"/>
          <w:szCs w:val="20"/>
        </w:rPr>
        <w:t>For each product, a copy of the BS EN ISO 9001 certificate showing the name of the manufacturer, the name of the certification body and the reference number and date of the certificate.</w:t>
      </w:r>
    </w:p>
    <w:p w:rsidR="008A4345" w:rsidRPr="008A4345" w:rsidRDefault="008A4345" w:rsidP="00A83A3E">
      <w:pPr>
        <w:keepNext/>
        <w:keepLines/>
        <w:spacing w:after="0" w:line="240" w:lineRule="auto"/>
        <w:ind w:left="709"/>
        <w:contextualSpacing/>
        <w:jc w:val="both"/>
        <w:rPr>
          <w:rFonts w:ascii="Arial" w:eastAsia="Calibri" w:hAnsi="Arial" w:cs="Arial"/>
          <w:szCs w:val="20"/>
        </w:rPr>
      </w:pPr>
      <w:r w:rsidRPr="008A4345">
        <w:rPr>
          <w:rFonts w:ascii="Arial" w:eastAsia="Calibri" w:hAnsi="Arial" w:cs="Arial"/>
          <w:szCs w:val="20"/>
        </w:rPr>
        <w:br w:type="page"/>
      </w:r>
      <w:r w:rsidRPr="008A4345">
        <w:rPr>
          <w:rFonts w:ascii="Arial" w:eastAsia="Calibri" w:hAnsi="Arial" w:cs="Arial"/>
          <w:szCs w:val="20"/>
        </w:rPr>
        <w:lastRenderedPageBreak/>
        <w:t>The spraying equipment proposed, and a test certificate. [920.7, 920.9]</w:t>
      </w:r>
    </w:p>
    <w:p w:rsidR="008A4345" w:rsidRPr="008A4345" w:rsidRDefault="008A4345" w:rsidP="008A4345">
      <w:pPr>
        <w:keepNext/>
        <w:keepLines/>
        <w:tabs>
          <w:tab w:val="left" w:pos="567"/>
        </w:tabs>
        <w:spacing w:after="0" w:line="240" w:lineRule="auto"/>
        <w:ind w:left="720"/>
        <w:contextualSpacing/>
        <w:jc w:val="both"/>
        <w:rPr>
          <w:rFonts w:ascii="Arial" w:eastAsia="Calibri" w:hAnsi="Arial" w:cs="Arial"/>
          <w:szCs w:val="20"/>
        </w:rPr>
      </w:pPr>
    </w:p>
    <w:p w:rsidR="008A4345" w:rsidRPr="008A4345" w:rsidRDefault="008A4345" w:rsidP="008A4345">
      <w:pPr>
        <w:keepNext/>
        <w:keepLines/>
        <w:tabs>
          <w:tab w:val="left" w:pos="567"/>
        </w:tabs>
        <w:spacing w:after="0" w:line="240" w:lineRule="auto"/>
        <w:ind w:left="720"/>
        <w:contextualSpacing/>
        <w:jc w:val="both"/>
        <w:rPr>
          <w:rFonts w:ascii="Arial" w:eastAsia="Calibri" w:hAnsi="Arial" w:cs="Arial"/>
          <w:szCs w:val="20"/>
        </w:rPr>
      </w:pPr>
      <w:r w:rsidRPr="008A4345">
        <w:rPr>
          <w:rFonts w:ascii="Arial" w:eastAsia="Calibri" w:hAnsi="Arial" w:cs="Arial"/>
          <w:szCs w:val="20"/>
        </w:rPr>
        <w:t xml:space="preserve">The results of any other tests or other data the </w:t>
      </w:r>
      <w:r w:rsidRPr="008A4345">
        <w:rPr>
          <w:rFonts w:ascii="Arial" w:eastAsia="Calibri" w:hAnsi="Arial" w:cs="Arial"/>
          <w:i/>
          <w:szCs w:val="20"/>
        </w:rPr>
        <w:t>Contractor</w:t>
      </w:r>
      <w:r w:rsidRPr="008A4345">
        <w:rPr>
          <w:rFonts w:ascii="Arial" w:eastAsia="Calibri" w:hAnsi="Arial" w:cs="Arial"/>
          <w:szCs w:val="20"/>
        </w:rPr>
        <w:t xml:space="preserve"> considers would assist the Overseeing Organisation in assessing the technical merit of the treatment such as:</w:t>
      </w:r>
    </w:p>
    <w:p w:rsidR="008A4345" w:rsidRPr="008A4345" w:rsidRDefault="008A4345" w:rsidP="008A4345">
      <w:pPr>
        <w:keepNext/>
        <w:keepLines/>
        <w:tabs>
          <w:tab w:val="left" w:pos="567"/>
        </w:tabs>
        <w:spacing w:after="0" w:line="240" w:lineRule="auto"/>
        <w:ind w:left="720"/>
        <w:contextualSpacing/>
        <w:jc w:val="both"/>
        <w:rPr>
          <w:rFonts w:ascii="Arial" w:eastAsia="Calibri" w:hAnsi="Arial" w:cs="Arial"/>
          <w:szCs w:val="20"/>
        </w:rPr>
      </w:pPr>
    </w:p>
    <w:p w:rsidR="008A4345" w:rsidRPr="008A4345" w:rsidRDefault="008A4345" w:rsidP="005F00FD">
      <w:pPr>
        <w:keepNext/>
        <w:keepLines/>
        <w:numPr>
          <w:ilvl w:val="0"/>
          <w:numId w:val="48"/>
        </w:numPr>
        <w:tabs>
          <w:tab w:val="left" w:pos="567"/>
        </w:tabs>
        <w:jc w:val="both"/>
        <w:rPr>
          <w:rFonts w:ascii="Arial" w:eastAsia="Calibri" w:hAnsi="Arial" w:cs="Arial"/>
          <w:szCs w:val="20"/>
        </w:rPr>
      </w:pPr>
      <w:r w:rsidRPr="008A4345">
        <w:rPr>
          <w:rFonts w:ascii="Arial" w:eastAsia="Calibri" w:hAnsi="Arial" w:cs="Arial"/>
          <w:szCs w:val="20"/>
        </w:rPr>
        <w:t xml:space="preserve">Tackiness test and/or </w:t>
      </w:r>
      <w:proofErr w:type="spellStart"/>
      <w:r w:rsidRPr="008A4345">
        <w:rPr>
          <w:rFonts w:ascii="Arial" w:eastAsia="Calibri" w:hAnsi="Arial" w:cs="Arial"/>
          <w:szCs w:val="20"/>
        </w:rPr>
        <w:t>trafficability</w:t>
      </w:r>
      <w:proofErr w:type="spellEnd"/>
      <w:r w:rsidRPr="008A4345">
        <w:rPr>
          <w:rFonts w:ascii="Arial" w:eastAsia="Calibri" w:hAnsi="Arial" w:cs="Arial"/>
          <w:szCs w:val="20"/>
        </w:rPr>
        <w:t xml:space="preserve"> time and methods of test.</w:t>
      </w:r>
    </w:p>
    <w:p w:rsidR="008A4345" w:rsidRPr="008A4345" w:rsidRDefault="008A4345" w:rsidP="005F00FD">
      <w:pPr>
        <w:keepNext/>
        <w:keepLines/>
        <w:numPr>
          <w:ilvl w:val="0"/>
          <w:numId w:val="48"/>
        </w:numPr>
        <w:tabs>
          <w:tab w:val="left" w:pos="567"/>
        </w:tabs>
        <w:jc w:val="both"/>
        <w:rPr>
          <w:rFonts w:ascii="Arial" w:eastAsia="Calibri" w:hAnsi="Arial" w:cs="Arial"/>
          <w:szCs w:val="20"/>
        </w:rPr>
      </w:pPr>
      <w:r w:rsidRPr="008A4345">
        <w:rPr>
          <w:rFonts w:ascii="Arial" w:eastAsia="Calibri" w:hAnsi="Arial" w:cs="Arial"/>
          <w:szCs w:val="20"/>
        </w:rPr>
        <w:t>Breaking time test results for different weather conditions and substrates.</w:t>
      </w:r>
    </w:p>
    <w:p w:rsidR="008A4345" w:rsidRPr="008A4345" w:rsidRDefault="008A4345" w:rsidP="005F00FD">
      <w:pPr>
        <w:keepNext/>
        <w:keepLines/>
        <w:numPr>
          <w:ilvl w:val="0"/>
          <w:numId w:val="48"/>
        </w:numPr>
        <w:tabs>
          <w:tab w:val="left" w:pos="567"/>
        </w:tabs>
        <w:jc w:val="both"/>
        <w:rPr>
          <w:rFonts w:ascii="Arial" w:eastAsia="Calibri" w:hAnsi="Arial" w:cs="Arial"/>
          <w:szCs w:val="20"/>
        </w:rPr>
      </w:pPr>
      <w:r w:rsidRPr="008A4345">
        <w:rPr>
          <w:rFonts w:ascii="Arial" w:eastAsia="Calibri" w:hAnsi="Arial" w:cs="Arial"/>
          <w:szCs w:val="20"/>
        </w:rPr>
        <w:t>Test results for bond to newly laid concrete [</w:t>
      </w:r>
      <w:proofErr w:type="spellStart"/>
      <w:r w:rsidRPr="008A4345">
        <w:rPr>
          <w:rFonts w:ascii="Arial" w:eastAsia="Calibri" w:hAnsi="Arial" w:cs="Arial"/>
          <w:szCs w:val="20"/>
        </w:rPr>
        <w:t>eg</w:t>
      </w:r>
      <w:proofErr w:type="spellEnd"/>
      <w:r w:rsidRPr="008A4345">
        <w:rPr>
          <w:rFonts w:ascii="Arial" w:eastAsia="Calibri" w:hAnsi="Arial" w:cs="Arial"/>
          <w:szCs w:val="20"/>
        </w:rPr>
        <w:t>. from a BBA/HAPAS certificate if available].</w:t>
      </w:r>
    </w:p>
    <w:p w:rsidR="008A4345" w:rsidRPr="008A4345" w:rsidRDefault="008A4345" w:rsidP="008A4345">
      <w:pPr>
        <w:keepNext/>
        <w:keepLines/>
        <w:tabs>
          <w:tab w:val="left" w:pos="567"/>
        </w:tabs>
        <w:spacing w:line="240" w:lineRule="auto"/>
        <w:ind w:left="454"/>
        <w:jc w:val="both"/>
        <w:rPr>
          <w:rFonts w:ascii="Arial" w:eastAsia="Calibri" w:hAnsi="Arial" w:cs="Arial"/>
          <w:szCs w:val="20"/>
        </w:rPr>
      </w:pPr>
      <w:r w:rsidRPr="008A4345">
        <w:rPr>
          <w:rFonts w:ascii="Arial" w:eastAsia="Calibri" w:hAnsi="Arial" w:cs="Arial"/>
          <w:szCs w:val="20"/>
        </w:rPr>
        <w:t>The data supplied shall not be more than 6 months old.</w:t>
      </w:r>
    </w:p>
    <w:p w:rsidR="008A4345" w:rsidRPr="008A4345" w:rsidRDefault="008A4345" w:rsidP="008A4345">
      <w:pPr>
        <w:keepNext/>
        <w:keepLines/>
        <w:tabs>
          <w:tab w:val="left" w:pos="567"/>
        </w:tabs>
        <w:spacing w:line="240" w:lineRule="auto"/>
        <w:ind w:left="454"/>
        <w:jc w:val="both"/>
        <w:rPr>
          <w:rFonts w:ascii="Arial" w:eastAsia="Times New Roman" w:hAnsi="Arial" w:cs="Arial"/>
          <w:sz w:val="20"/>
          <w:szCs w:val="20"/>
        </w:rPr>
      </w:pPr>
    </w:p>
    <w:p w:rsidR="008A4345" w:rsidRPr="008A4345" w:rsidRDefault="008A4345" w:rsidP="008A4345">
      <w:pPr>
        <w:keepNext/>
        <w:keepLines/>
        <w:tabs>
          <w:tab w:val="left" w:pos="567"/>
        </w:tabs>
        <w:spacing w:after="0" w:line="240" w:lineRule="auto"/>
        <w:jc w:val="both"/>
        <w:rPr>
          <w:rFonts w:ascii="Arial" w:eastAsia="Calibri" w:hAnsi="Arial" w:cs="Arial"/>
          <w:b/>
          <w:caps/>
          <w:szCs w:val="20"/>
          <w:u w:val="single"/>
        </w:rPr>
      </w:pPr>
      <w:r w:rsidRPr="008A4345">
        <w:rPr>
          <w:rFonts w:ascii="Arial" w:eastAsia="Calibri" w:hAnsi="Arial" w:cs="Arial"/>
          <w:b/>
          <w:caps/>
          <w:szCs w:val="20"/>
          <w:u w:val="single"/>
        </w:rPr>
        <w:t>APPENDIX 7/9: COLD-MILLING (PLANING) OF BITUMINOUS BOUND FLEXIBLE PAVEMENT</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szCs w:val="20"/>
        </w:rPr>
      </w:pPr>
    </w:p>
    <w:p w:rsidR="008A4345" w:rsidRPr="008A4345" w:rsidRDefault="008A4345" w:rsidP="005F00FD">
      <w:pPr>
        <w:keepNext/>
        <w:keepLines/>
        <w:numPr>
          <w:ilvl w:val="0"/>
          <w:numId w:val="43"/>
        </w:numPr>
        <w:overflowPunct w:val="0"/>
        <w:autoSpaceDE w:val="0"/>
        <w:autoSpaceDN w:val="0"/>
        <w:adjustRightInd w:val="0"/>
        <w:spacing w:after="0" w:line="240" w:lineRule="auto"/>
        <w:ind w:left="720"/>
        <w:jc w:val="both"/>
        <w:textAlignment w:val="baseline"/>
        <w:rPr>
          <w:rFonts w:ascii="Arial" w:eastAsia="Times New Roman" w:hAnsi="Arial" w:cs="Arial"/>
          <w:szCs w:val="20"/>
        </w:rPr>
      </w:pPr>
      <w:r w:rsidRPr="008A4345">
        <w:rPr>
          <w:rFonts w:ascii="Arial" w:eastAsia="Times New Roman" w:hAnsi="Arial" w:cs="Arial"/>
          <w:szCs w:val="20"/>
        </w:rPr>
        <w:t>Locations of cold-milling (planning) of bituminous bound flexible pave</w:t>
      </w:r>
      <w:r w:rsidR="00455EE5">
        <w:rPr>
          <w:rFonts w:ascii="Arial" w:eastAsia="Times New Roman" w:hAnsi="Arial" w:cs="Arial"/>
          <w:szCs w:val="20"/>
        </w:rPr>
        <w:t>ment are shown on the</w:t>
      </w:r>
      <w:r w:rsidRPr="008A4345">
        <w:rPr>
          <w:rFonts w:ascii="Arial" w:eastAsia="Times New Roman" w:hAnsi="Arial" w:cs="Arial"/>
          <w:szCs w:val="20"/>
        </w:rPr>
        <w:t xml:space="preserve"> </w:t>
      </w:r>
      <w:r w:rsidR="00997E6F">
        <w:rPr>
          <w:rFonts w:ascii="Arial" w:eastAsia="Times New Roman" w:hAnsi="Arial" w:cs="Arial"/>
          <w:szCs w:val="20"/>
        </w:rPr>
        <w:t xml:space="preserve">tender </w:t>
      </w:r>
      <w:r w:rsidRPr="008A4345">
        <w:rPr>
          <w:rFonts w:ascii="Arial" w:eastAsia="Times New Roman" w:hAnsi="Arial" w:cs="Arial"/>
          <w:szCs w:val="20"/>
        </w:rPr>
        <w:t>drawings.</w:t>
      </w:r>
    </w:p>
    <w:p w:rsidR="008A4345" w:rsidRPr="008A4345" w:rsidRDefault="008A4345" w:rsidP="008A4345">
      <w:pPr>
        <w:keepNext/>
        <w:keepLines/>
        <w:tabs>
          <w:tab w:val="left" w:pos="567"/>
        </w:tabs>
        <w:overflowPunct w:val="0"/>
        <w:autoSpaceDE w:val="0"/>
        <w:autoSpaceDN w:val="0"/>
        <w:adjustRightInd w:val="0"/>
        <w:spacing w:after="0" w:line="240" w:lineRule="auto"/>
        <w:ind w:left="1080"/>
        <w:jc w:val="both"/>
        <w:textAlignment w:val="baseline"/>
        <w:rPr>
          <w:rFonts w:ascii="Arial" w:eastAsia="Times New Roman" w:hAnsi="Arial" w:cs="Arial"/>
          <w:szCs w:val="20"/>
        </w:rPr>
      </w:pPr>
    </w:p>
    <w:p w:rsidR="00156C74" w:rsidRDefault="00156C74" w:rsidP="008A4345">
      <w:pPr>
        <w:keepNext/>
        <w:keepLines/>
        <w:tabs>
          <w:tab w:val="left" w:pos="567"/>
        </w:tabs>
        <w:spacing w:line="240" w:lineRule="auto"/>
        <w:jc w:val="both"/>
        <w:rPr>
          <w:rFonts w:ascii="Arial" w:eastAsia="Calibri" w:hAnsi="Arial" w:cs="Arial"/>
          <w:b/>
          <w:bCs/>
          <w:szCs w:val="20"/>
          <w:u w:val="single"/>
        </w:rPr>
      </w:pPr>
    </w:p>
    <w:p w:rsidR="008A4345" w:rsidRPr="008A4345" w:rsidRDefault="008A4345" w:rsidP="008A4345">
      <w:pPr>
        <w:keepNext/>
        <w:keepLines/>
        <w:tabs>
          <w:tab w:val="left" w:pos="567"/>
        </w:tabs>
        <w:spacing w:line="240" w:lineRule="auto"/>
        <w:jc w:val="both"/>
        <w:rPr>
          <w:rFonts w:ascii="Arial" w:eastAsia="Calibri" w:hAnsi="Arial" w:cs="Arial"/>
          <w:szCs w:val="20"/>
          <w:u w:val="single"/>
        </w:rPr>
      </w:pPr>
      <w:r w:rsidRPr="008A4345">
        <w:rPr>
          <w:rFonts w:ascii="Arial" w:eastAsia="Calibri" w:hAnsi="Arial" w:cs="Arial"/>
          <w:b/>
          <w:bCs/>
          <w:szCs w:val="20"/>
          <w:u w:val="single"/>
        </w:rPr>
        <w:t>APPENDIX 11/1: KERBS</w:t>
      </w:r>
    </w:p>
    <w:p w:rsidR="008A4345" w:rsidRPr="008A4345" w:rsidRDefault="008A4345" w:rsidP="005F00FD">
      <w:pPr>
        <w:keepNext/>
        <w:keepLines/>
        <w:numPr>
          <w:ilvl w:val="0"/>
          <w:numId w:val="9"/>
        </w:numPr>
        <w:tabs>
          <w:tab w:val="left" w:pos="567"/>
        </w:tabs>
        <w:autoSpaceDE w:val="0"/>
        <w:autoSpaceDN w:val="0"/>
        <w:adjustRightInd w:val="0"/>
        <w:spacing w:after="0" w:line="240" w:lineRule="auto"/>
        <w:contextualSpacing/>
        <w:jc w:val="both"/>
        <w:rPr>
          <w:rFonts w:ascii="Arial" w:eastAsia="Calibri" w:hAnsi="Arial" w:cs="Arial"/>
          <w:szCs w:val="20"/>
        </w:rPr>
      </w:pPr>
      <w:r w:rsidRPr="008A4345">
        <w:rPr>
          <w:rFonts w:ascii="Arial" w:eastAsia="Times New Roman" w:hAnsi="Arial" w:cs="Arial"/>
          <w:szCs w:val="20"/>
        </w:rPr>
        <w:t xml:space="preserve">The </w:t>
      </w:r>
      <w:r w:rsidRPr="008A4345">
        <w:rPr>
          <w:rFonts w:ascii="Arial" w:eastAsia="Calibri" w:hAnsi="Arial" w:cs="Arial"/>
          <w:szCs w:val="20"/>
        </w:rPr>
        <w:t>dimensions and type designat</w:t>
      </w:r>
      <w:r w:rsidR="00A83A3E">
        <w:rPr>
          <w:rFonts w:ascii="Arial" w:eastAsia="Calibri" w:hAnsi="Arial" w:cs="Arial"/>
          <w:szCs w:val="20"/>
        </w:rPr>
        <w:t xml:space="preserve">ions of precast concrete kerbs </w:t>
      </w:r>
      <w:r w:rsidRPr="008A4345">
        <w:rPr>
          <w:rFonts w:ascii="Arial" w:eastAsia="Calibri" w:hAnsi="Arial" w:cs="Arial"/>
          <w:szCs w:val="20"/>
        </w:rPr>
        <w:t xml:space="preserve">are </w:t>
      </w:r>
      <w:r w:rsidR="00A83A3E">
        <w:rPr>
          <w:rFonts w:ascii="Arial" w:eastAsia="Calibri" w:hAnsi="Arial" w:cs="Arial"/>
          <w:szCs w:val="20"/>
        </w:rPr>
        <w:t>detailed</w:t>
      </w:r>
      <w:r w:rsidRPr="008A4345">
        <w:rPr>
          <w:rFonts w:ascii="Arial" w:eastAsia="Calibri" w:hAnsi="Arial" w:cs="Arial"/>
          <w:szCs w:val="20"/>
        </w:rPr>
        <w:t xml:space="preserve"> on the </w:t>
      </w:r>
      <w:r w:rsidR="00997E6F">
        <w:rPr>
          <w:rFonts w:ascii="Arial" w:eastAsia="Calibri" w:hAnsi="Arial" w:cs="Arial"/>
          <w:szCs w:val="20"/>
        </w:rPr>
        <w:t>tender</w:t>
      </w:r>
      <w:r w:rsidRPr="008A4345">
        <w:rPr>
          <w:rFonts w:ascii="Arial" w:eastAsia="Calibri" w:hAnsi="Arial" w:cs="Arial"/>
          <w:szCs w:val="20"/>
        </w:rPr>
        <w:t xml:space="preserve"> drawing</w:t>
      </w:r>
      <w:r w:rsidR="00997E6F">
        <w:rPr>
          <w:rFonts w:ascii="Arial" w:eastAsia="Calibri" w:hAnsi="Arial" w:cs="Arial"/>
          <w:szCs w:val="20"/>
        </w:rPr>
        <w:t xml:space="preserve"> 03079AB/002 Rev A</w:t>
      </w:r>
      <w:r w:rsidRPr="008A4345">
        <w:rPr>
          <w:rFonts w:ascii="Arial" w:eastAsia="Calibri" w:hAnsi="Arial" w:cs="Arial"/>
          <w:szCs w:val="20"/>
        </w:rPr>
        <w:t>.</w:t>
      </w:r>
    </w:p>
    <w:p w:rsidR="008A4345" w:rsidRPr="008A4345" w:rsidRDefault="008A4345" w:rsidP="008A4345">
      <w:pPr>
        <w:keepNext/>
        <w:keepLines/>
        <w:tabs>
          <w:tab w:val="left" w:pos="567"/>
        </w:tabs>
        <w:autoSpaceDE w:val="0"/>
        <w:autoSpaceDN w:val="0"/>
        <w:adjustRightInd w:val="0"/>
        <w:spacing w:after="0" w:line="240" w:lineRule="auto"/>
        <w:ind w:left="454"/>
        <w:contextualSpacing/>
        <w:jc w:val="both"/>
        <w:rPr>
          <w:rFonts w:ascii="Arial" w:eastAsia="Calibri" w:hAnsi="Arial" w:cs="Arial"/>
          <w:szCs w:val="20"/>
        </w:rPr>
      </w:pPr>
    </w:p>
    <w:p w:rsidR="008A4345" w:rsidRPr="008A4345" w:rsidRDefault="008A4345" w:rsidP="005F00FD">
      <w:pPr>
        <w:keepNext/>
        <w:keepLines/>
        <w:numPr>
          <w:ilvl w:val="0"/>
          <w:numId w:val="9"/>
        </w:numPr>
        <w:tabs>
          <w:tab w:val="left" w:pos="567"/>
        </w:tabs>
        <w:autoSpaceDE w:val="0"/>
        <w:autoSpaceDN w:val="0"/>
        <w:adjustRightInd w:val="0"/>
        <w:spacing w:after="0" w:line="240" w:lineRule="auto"/>
        <w:contextualSpacing/>
        <w:jc w:val="both"/>
        <w:rPr>
          <w:rFonts w:ascii="Arial" w:eastAsia="Calibri" w:hAnsi="Arial" w:cs="Arial"/>
          <w:szCs w:val="20"/>
        </w:rPr>
      </w:pPr>
      <w:r w:rsidRPr="008A4345">
        <w:rPr>
          <w:rFonts w:ascii="Arial" w:eastAsia="Calibri" w:hAnsi="Arial" w:cs="Arial"/>
          <w:szCs w:val="20"/>
        </w:rPr>
        <w:t>Kerb face heights above the carriageway/channel surface are indica</w:t>
      </w:r>
      <w:r w:rsidR="00997E6F">
        <w:rPr>
          <w:rFonts w:ascii="Arial" w:eastAsia="Calibri" w:hAnsi="Arial" w:cs="Arial"/>
          <w:szCs w:val="20"/>
        </w:rPr>
        <w:t>ted on the relevant tender</w:t>
      </w:r>
      <w:r w:rsidRPr="008A4345">
        <w:rPr>
          <w:rFonts w:ascii="Arial" w:eastAsia="Calibri" w:hAnsi="Arial" w:cs="Arial"/>
          <w:szCs w:val="20"/>
        </w:rPr>
        <w:t xml:space="preserve"> drawing</w:t>
      </w:r>
      <w:r w:rsidR="00997E6F">
        <w:rPr>
          <w:rFonts w:ascii="Arial" w:eastAsia="Calibri" w:hAnsi="Arial" w:cs="Arial"/>
          <w:szCs w:val="20"/>
        </w:rPr>
        <w:t xml:space="preserve"> </w:t>
      </w:r>
      <w:r w:rsidR="00A22630">
        <w:rPr>
          <w:rFonts w:ascii="Arial" w:eastAsia="Calibri" w:hAnsi="Arial" w:cs="Arial"/>
          <w:szCs w:val="20"/>
        </w:rPr>
        <w:t>03079AB/002 Rev A</w:t>
      </w:r>
      <w:r w:rsidRPr="008A4345">
        <w:rPr>
          <w:rFonts w:ascii="Arial" w:eastAsia="Calibri" w:hAnsi="Arial" w:cs="Arial"/>
          <w:szCs w:val="20"/>
        </w:rPr>
        <w:t>.</w:t>
      </w:r>
    </w:p>
    <w:p w:rsidR="008A4345" w:rsidRPr="008A4345" w:rsidRDefault="008A4345" w:rsidP="008A4345">
      <w:pPr>
        <w:keepNext/>
        <w:keepLines/>
        <w:tabs>
          <w:tab w:val="left" w:pos="567"/>
        </w:tabs>
        <w:spacing w:line="240" w:lineRule="auto"/>
        <w:ind w:left="720"/>
        <w:contextualSpacing/>
        <w:jc w:val="both"/>
        <w:rPr>
          <w:rFonts w:ascii="Arial" w:eastAsia="Calibri" w:hAnsi="Arial" w:cs="Arial"/>
          <w:szCs w:val="20"/>
        </w:rPr>
      </w:pPr>
    </w:p>
    <w:p w:rsidR="008A4345" w:rsidRPr="008A4345" w:rsidRDefault="008A4345" w:rsidP="005F00FD">
      <w:pPr>
        <w:keepNext/>
        <w:keepLines/>
        <w:numPr>
          <w:ilvl w:val="0"/>
          <w:numId w:val="9"/>
        </w:numPr>
        <w:tabs>
          <w:tab w:val="left" w:pos="567"/>
        </w:tabs>
        <w:autoSpaceDE w:val="0"/>
        <w:autoSpaceDN w:val="0"/>
        <w:adjustRightInd w:val="0"/>
        <w:spacing w:after="0" w:line="240" w:lineRule="auto"/>
        <w:jc w:val="both"/>
        <w:rPr>
          <w:rFonts w:ascii="Arial" w:eastAsia="Calibri" w:hAnsi="Arial" w:cs="Arial"/>
          <w:szCs w:val="20"/>
        </w:rPr>
      </w:pPr>
      <w:r w:rsidRPr="008A4345">
        <w:rPr>
          <w:rFonts w:ascii="Arial" w:eastAsia="Calibri" w:hAnsi="Arial" w:cs="Arial"/>
          <w:szCs w:val="20"/>
        </w:rPr>
        <w:t>No cut kerb shall be less than 300mm in length.</w:t>
      </w:r>
    </w:p>
    <w:p w:rsidR="008A4345" w:rsidRPr="008A4345" w:rsidRDefault="008A4345" w:rsidP="008A4345">
      <w:pPr>
        <w:keepNext/>
        <w:keepLines/>
        <w:tabs>
          <w:tab w:val="left" w:pos="567"/>
        </w:tabs>
        <w:autoSpaceDE w:val="0"/>
        <w:autoSpaceDN w:val="0"/>
        <w:adjustRightInd w:val="0"/>
        <w:spacing w:after="0" w:line="240" w:lineRule="auto"/>
        <w:jc w:val="both"/>
        <w:rPr>
          <w:rFonts w:ascii="Arial" w:eastAsia="Calibri" w:hAnsi="Arial" w:cs="Arial"/>
          <w:b/>
          <w:bCs/>
          <w:szCs w:val="20"/>
        </w:rPr>
      </w:pPr>
    </w:p>
    <w:p w:rsidR="008A4345" w:rsidRDefault="00A83A3E" w:rsidP="005F00FD">
      <w:pPr>
        <w:keepNext/>
        <w:keepLines/>
        <w:numPr>
          <w:ilvl w:val="0"/>
          <w:numId w:val="9"/>
        </w:numPr>
        <w:tabs>
          <w:tab w:val="left" w:pos="567"/>
        </w:tabs>
        <w:autoSpaceDE w:val="0"/>
        <w:autoSpaceDN w:val="0"/>
        <w:adjustRightInd w:val="0"/>
        <w:spacing w:after="0" w:line="240" w:lineRule="auto"/>
        <w:contextualSpacing/>
        <w:jc w:val="both"/>
        <w:rPr>
          <w:rFonts w:ascii="Arial" w:eastAsia="Calibri" w:hAnsi="Arial" w:cs="Arial"/>
          <w:szCs w:val="20"/>
        </w:rPr>
      </w:pPr>
      <w:r>
        <w:rPr>
          <w:rFonts w:ascii="Arial" w:eastAsia="Calibri" w:hAnsi="Arial" w:cs="Arial"/>
          <w:szCs w:val="20"/>
        </w:rPr>
        <w:t>The levels of units of kerb</w:t>
      </w:r>
      <w:r w:rsidR="008A4345" w:rsidRPr="008A4345">
        <w:rPr>
          <w:rFonts w:ascii="Arial" w:eastAsia="Calibri" w:hAnsi="Arial" w:cs="Arial"/>
          <w:szCs w:val="20"/>
        </w:rPr>
        <w:t xml:space="preserve"> shall not deviate from the design levels +/- 6mm, nor shall the longitudinal surface regularity deviate more than 3mm in 3m when checked with a 3m straight edge.  Horizontal alignment shall comply with Specification Clause 702.</w:t>
      </w:r>
    </w:p>
    <w:p w:rsidR="00A83A3E" w:rsidRDefault="00A83A3E" w:rsidP="00A83A3E">
      <w:pPr>
        <w:pStyle w:val="ListParagraph"/>
        <w:rPr>
          <w:rFonts w:ascii="Arial" w:hAnsi="Arial" w:cs="Arial"/>
          <w:szCs w:val="20"/>
        </w:rPr>
      </w:pPr>
    </w:p>
    <w:p w:rsidR="00A83A3E" w:rsidRDefault="00A83A3E" w:rsidP="00A83A3E">
      <w:pPr>
        <w:keepNext/>
        <w:keepLines/>
        <w:tabs>
          <w:tab w:val="left" w:pos="567"/>
        </w:tabs>
        <w:autoSpaceDE w:val="0"/>
        <w:autoSpaceDN w:val="0"/>
        <w:adjustRightInd w:val="0"/>
        <w:spacing w:after="0" w:line="240" w:lineRule="auto"/>
        <w:contextualSpacing/>
        <w:jc w:val="both"/>
        <w:rPr>
          <w:rFonts w:ascii="Arial" w:eastAsia="Calibri" w:hAnsi="Arial" w:cs="Arial"/>
          <w:szCs w:val="20"/>
        </w:rPr>
      </w:pPr>
    </w:p>
    <w:p w:rsidR="00A83A3E" w:rsidRPr="008A4345" w:rsidRDefault="00A83A3E" w:rsidP="00A83A3E">
      <w:pPr>
        <w:keepNext/>
        <w:keepLines/>
        <w:tabs>
          <w:tab w:val="left" w:pos="567"/>
        </w:tabs>
        <w:autoSpaceDE w:val="0"/>
        <w:autoSpaceDN w:val="0"/>
        <w:adjustRightInd w:val="0"/>
        <w:spacing w:after="0" w:line="240" w:lineRule="auto"/>
        <w:contextualSpacing/>
        <w:jc w:val="both"/>
        <w:rPr>
          <w:rFonts w:ascii="Arial" w:eastAsia="Calibri" w:hAnsi="Arial" w:cs="Arial"/>
          <w:szCs w:val="20"/>
        </w:rPr>
      </w:pPr>
    </w:p>
    <w:p w:rsidR="00A83A3E" w:rsidRDefault="008A4345" w:rsidP="00A83A3E">
      <w:pPr>
        <w:rPr>
          <w:rFonts w:ascii="Arial" w:eastAsia="Calibri" w:hAnsi="Arial" w:cs="Arial"/>
          <w:b/>
          <w:bCs/>
          <w:caps/>
          <w:u w:val="single"/>
        </w:rPr>
      </w:pPr>
      <w:r w:rsidRPr="008A4345">
        <w:rPr>
          <w:rFonts w:ascii="Arial" w:eastAsia="Calibri" w:hAnsi="Arial" w:cs="Arial"/>
          <w:b/>
          <w:bCs/>
          <w:u w:val="single"/>
        </w:rPr>
        <w:t xml:space="preserve">APPENDIX 12/1: </w:t>
      </w:r>
      <w:r w:rsidRPr="008A4345">
        <w:rPr>
          <w:rFonts w:ascii="Arial" w:eastAsia="Calibri" w:hAnsi="Arial" w:cs="Arial"/>
          <w:b/>
          <w:bCs/>
          <w:caps/>
          <w:u w:val="single"/>
        </w:rPr>
        <w:t>Traffic Signs – GENERAL</w:t>
      </w:r>
    </w:p>
    <w:p w:rsidR="00A83A3E" w:rsidRDefault="008A4345" w:rsidP="00156C74">
      <w:pPr>
        <w:rPr>
          <w:rFonts w:ascii="Arial" w:eastAsia="Calibri" w:hAnsi="Arial" w:cs="Arial"/>
          <w:b/>
          <w:bCs/>
          <w:color w:val="000000"/>
          <w:lang w:eastAsia="en-GB"/>
        </w:rPr>
      </w:pPr>
      <w:r w:rsidRPr="008A4345">
        <w:rPr>
          <w:rFonts w:ascii="Arial" w:eastAsia="Calibri" w:hAnsi="Arial" w:cs="Arial"/>
          <w:b/>
          <w:bCs/>
          <w:color w:val="000000"/>
          <w:lang w:eastAsia="en-GB"/>
        </w:rPr>
        <w:t>General</w:t>
      </w:r>
    </w:p>
    <w:p w:rsidR="008A4345" w:rsidRPr="00A83A3E" w:rsidRDefault="008A4345" w:rsidP="005F00FD">
      <w:pPr>
        <w:pStyle w:val="ListParagraph"/>
        <w:numPr>
          <w:ilvl w:val="0"/>
          <w:numId w:val="84"/>
        </w:numPr>
        <w:ind w:left="567" w:hanging="567"/>
        <w:rPr>
          <w:rFonts w:ascii="Arial" w:hAnsi="Arial" w:cs="Arial"/>
          <w:b/>
          <w:bCs/>
          <w:color w:val="000000"/>
          <w:lang w:eastAsia="en-GB"/>
        </w:rPr>
      </w:pPr>
      <w:r w:rsidRPr="00A83A3E">
        <w:rPr>
          <w:rFonts w:ascii="Arial" w:hAnsi="Arial" w:cs="Arial"/>
        </w:rPr>
        <w:t>For posts with enlarged bases, unless otherwise specified on the relevant construction drawings, the sides of the excavation shall be increased by 75mm for all post diameters.</w:t>
      </w:r>
    </w:p>
    <w:p w:rsidR="00A83A3E" w:rsidRPr="00A83A3E" w:rsidRDefault="00A83A3E" w:rsidP="00A83A3E">
      <w:pPr>
        <w:pStyle w:val="ListParagraph"/>
        <w:ind w:left="567"/>
        <w:rPr>
          <w:rFonts w:ascii="Arial" w:hAnsi="Arial" w:cs="Arial"/>
          <w:b/>
          <w:bCs/>
          <w:color w:val="000000"/>
          <w:lang w:eastAsia="en-GB"/>
        </w:rPr>
      </w:pPr>
    </w:p>
    <w:p w:rsidR="008A4345" w:rsidRPr="00A83A3E" w:rsidRDefault="008A4345" w:rsidP="005F00FD">
      <w:pPr>
        <w:pStyle w:val="ListParagraph"/>
        <w:numPr>
          <w:ilvl w:val="0"/>
          <w:numId w:val="84"/>
        </w:numPr>
        <w:ind w:left="567" w:hanging="567"/>
        <w:rPr>
          <w:rFonts w:ascii="Arial" w:hAnsi="Arial" w:cs="Arial"/>
          <w:b/>
          <w:bCs/>
          <w:color w:val="000000"/>
          <w:lang w:eastAsia="en-GB"/>
        </w:rPr>
      </w:pPr>
      <w:r w:rsidRPr="00A83A3E">
        <w:rPr>
          <w:rFonts w:ascii="Arial" w:hAnsi="Arial" w:cs="Arial"/>
          <w:color w:val="000000"/>
          <w:lang w:eastAsia="en-GB"/>
        </w:rPr>
        <w:t>All traffic signs shall have a location identifying mark specifying the manufacturer, the assembly reference number, the reflective class and the date of manufacture, which should be located on the rear, bottom left hand corner of the sign plate. The height of the characters shall not be greater than 25mm.</w:t>
      </w:r>
    </w:p>
    <w:p w:rsidR="00A83A3E" w:rsidRPr="00A83A3E" w:rsidRDefault="00A83A3E" w:rsidP="00A83A3E">
      <w:pPr>
        <w:pStyle w:val="ListParagraph"/>
        <w:rPr>
          <w:rFonts w:ascii="Arial" w:hAnsi="Arial" w:cs="Arial"/>
          <w:b/>
          <w:bCs/>
          <w:color w:val="000000"/>
          <w:lang w:eastAsia="en-GB"/>
        </w:rPr>
      </w:pPr>
    </w:p>
    <w:p w:rsidR="008A4345" w:rsidRPr="00A83A3E" w:rsidRDefault="008A4345" w:rsidP="005F00FD">
      <w:pPr>
        <w:pStyle w:val="ListParagraph"/>
        <w:numPr>
          <w:ilvl w:val="0"/>
          <w:numId w:val="84"/>
        </w:numPr>
        <w:ind w:left="567" w:hanging="567"/>
        <w:rPr>
          <w:rFonts w:ascii="Arial" w:hAnsi="Arial" w:cs="Arial"/>
          <w:b/>
          <w:bCs/>
          <w:color w:val="000000"/>
          <w:lang w:eastAsia="en-GB"/>
        </w:rPr>
      </w:pPr>
      <w:r w:rsidRPr="00A83A3E">
        <w:rPr>
          <w:rFonts w:ascii="Arial" w:hAnsi="Arial" w:cs="Arial"/>
          <w:color w:val="000000"/>
          <w:lang w:eastAsia="en-GB"/>
        </w:rPr>
        <w:lastRenderedPageBreak/>
        <w:t>The assembly reference number shall also be marked on the lower 150mm of each post.</w:t>
      </w:r>
    </w:p>
    <w:p w:rsidR="00AB7223" w:rsidRDefault="008A4345" w:rsidP="00AB7223">
      <w:pPr>
        <w:rPr>
          <w:rFonts w:ascii="Arial" w:hAnsi="Arial" w:cs="Arial"/>
          <w:b/>
          <w:bCs/>
          <w:color w:val="000000"/>
          <w:lang w:eastAsia="en-GB"/>
        </w:rPr>
      </w:pPr>
      <w:r w:rsidRPr="00A83A3E">
        <w:rPr>
          <w:rFonts w:ascii="Arial" w:hAnsi="Arial" w:cs="Arial"/>
          <w:b/>
          <w:bCs/>
          <w:color w:val="000000"/>
          <w:lang w:eastAsia="en-GB"/>
        </w:rPr>
        <w:t>Sign Faces</w:t>
      </w:r>
    </w:p>
    <w:p w:rsidR="008A4345" w:rsidRPr="00AB7223" w:rsidRDefault="008A4345" w:rsidP="005F00FD">
      <w:pPr>
        <w:pStyle w:val="ListParagraph"/>
        <w:numPr>
          <w:ilvl w:val="0"/>
          <w:numId w:val="85"/>
        </w:numPr>
        <w:ind w:left="567" w:hanging="567"/>
        <w:rPr>
          <w:rFonts w:ascii="Arial" w:eastAsiaTheme="minorHAnsi" w:hAnsi="Arial" w:cs="Arial"/>
          <w:b/>
          <w:bCs/>
          <w:color w:val="000000"/>
          <w:lang w:eastAsia="en-GB"/>
        </w:rPr>
      </w:pPr>
      <w:r w:rsidRPr="00AB7223">
        <w:rPr>
          <w:rFonts w:ascii="Arial" w:hAnsi="Arial" w:cs="Arial"/>
          <w:color w:val="000000"/>
          <w:lang w:eastAsia="en-GB"/>
        </w:rPr>
        <w:t>All sign faces shall be of Class R1 or R2 reflective material</w:t>
      </w:r>
      <w:r w:rsidRPr="00AB7223">
        <w:t xml:space="preserve"> </w:t>
      </w:r>
      <w:r w:rsidRPr="00AB7223">
        <w:rPr>
          <w:rFonts w:ascii="Arial" w:hAnsi="Arial" w:cs="Arial"/>
          <w:color w:val="000000"/>
          <w:lang w:eastAsia="en-GB"/>
        </w:rPr>
        <w:t>unless otherwise specified on the sign drawing.</w:t>
      </w:r>
    </w:p>
    <w:p w:rsidR="00AB7223" w:rsidRPr="00AB7223" w:rsidRDefault="00AB7223" w:rsidP="00AB7223">
      <w:pPr>
        <w:pStyle w:val="ListParagraph"/>
        <w:ind w:left="567"/>
        <w:rPr>
          <w:rFonts w:ascii="Arial" w:eastAsiaTheme="minorHAnsi" w:hAnsi="Arial" w:cs="Arial"/>
          <w:b/>
          <w:bCs/>
          <w:color w:val="000000"/>
          <w:lang w:eastAsia="en-GB"/>
        </w:rPr>
      </w:pPr>
    </w:p>
    <w:p w:rsidR="008A4345" w:rsidRPr="00AB7223" w:rsidRDefault="008A4345" w:rsidP="005F00FD">
      <w:pPr>
        <w:pStyle w:val="ListParagraph"/>
        <w:numPr>
          <w:ilvl w:val="0"/>
          <w:numId w:val="85"/>
        </w:numPr>
        <w:ind w:left="567" w:hanging="567"/>
        <w:rPr>
          <w:rFonts w:ascii="Arial" w:eastAsiaTheme="minorHAnsi" w:hAnsi="Arial" w:cs="Arial"/>
          <w:b/>
          <w:bCs/>
          <w:color w:val="000000"/>
          <w:lang w:eastAsia="en-GB"/>
        </w:rPr>
      </w:pPr>
      <w:r w:rsidRPr="00AB7223">
        <w:rPr>
          <w:rFonts w:ascii="Arial" w:hAnsi="Arial" w:cs="Arial"/>
          <w:color w:val="000000"/>
          <w:lang w:eastAsia="en-GB"/>
        </w:rPr>
        <w:t>Externally illuminated and non-illuminated signs shall be covered over the whole front face with the appropriate combination of reflective &amp; non-reflective plastic sheeting, to the specified colours, for which a manufacturer's guarantee of not less than 7 years has been obtained. In the case of Class1 or other higher grade of reflective sheeting, a manufacturer's guarantee of not less than 10 years should be obtained.</w:t>
      </w:r>
    </w:p>
    <w:p w:rsidR="00AB7223" w:rsidRPr="00AB7223" w:rsidRDefault="00AB7223" w:rsidP="00AB7223">
      <w:pPr>
        <w:pStyle w:val="ListParagraph"/>
        <w:rPr>
          <w:rFonts w:ascii="Arial" w:eastAsiaTheme="minorHAnsi" w:hAnsi="Arial" w:cs="Arial"/>
          <w:b/>
          <w:bCs/>
          <w:color w:val="000000"/>
          <w:lang w:eastAsia="en-GB"/>
        </w:rPr>
      </w:pPr>
    </w:p>
    <w:p w:rsidR="00AB7223" w:rsidRDefault="008A4345" w:rsidP="00156C74">
      <w:pPr>
        <w:pStyle w:val="ListParagraph"/>
        <w:ind w:left="567" w:hanging="567"/>
        <w:rPr>
          <w:rFonts w:ascii="Arial" w:hAnsi="Arial" w:cs="Arial"/>
          <w:b/>
          <w:bCs/>
          <w:color w:val="000000"/>
          <w:lang w:eastAsia="en-GB"/>
        </w:rPr>
      </w:pPr>
      <w:r w:rsidRPr="00AB7223">
        <w:rPr>
          <w:rFonts w:ascii="Arial" w:hAnsi="Arial" w:cs="Arial"/>
          <w:b/>
          <w:bCs/>
          <w:color w:val="000000"/>
          <w:lang w:eastAsia="en-GB"/>
        </w:rPr>
        <w:t>Sign Plates</w:t>
      </w:r>
    </w:p>
    <w:p w:rsidR="00AB7223" w:rsidRDefault="00AB7223" w:rsidP="00AB7223">
      <w:pPr>
        <w:pStyle w:val="ListParagraph"/>
        <w:ind w:left="567"/>
        <w:rPr>
          <w:rFonts w:ascii="Arial" w:hAnsi="Arial" w:cs="Arial"/>
          <w:b/>
          <w:bCs/>
          <w:color w:val="000000"/>
          <w:lang w:eastAsia="en-GB"/>
        </w:rPr>
      </w:pPr>
    </w:p>
    <w:p w:rsidR="00156C74" w:rsidRPr="00156C74" w:rsidRDefault="008A4345" w:rsidP="005F00FD">
      <w:pPr>
        <w:pStyle w:val="ListParagraph"/>
        <w:numPr>
          <w:ilvl w:val="0"/>
          <w:numId w:val="86"/>
        </w:numPr>
        <w:ind w:left="567" w:hanging="567"/>
        <w:rPr>
          <w:rFonts w:ascii="Arial" w:hAnsi="Arial" w:cs="Arial"/>
          <w:b/>
          <w:bCs/>
          <w:color w:val="000000"/>
          <w:lang w:eastAsia="en-GB"/>
        </w:rPr>
      </w:pPr>
      <w:r w:rsidRPr="008A4345">
        <w:rPr>
          <w:rFonts w:ascii="Arial" w:hAnsi="Arial" w:cs="Arial"/>
          <w:color w:val="000000"/>
          <w:lang w:eastAsia="en-GB"/>
        </w:rPr>
        <w:t>These shall be manufactured from sheet aluminium of not less 11swg, 3mm thickness, and extruded aluminium planks or from 1.25mm thickness steel sheet, suitably treated to meet British Standards.</w:t>
      </w:r>
    </w:p>
    <w:p w:rsidR="00156C74" w:rsidRPr="00156C74" w:rsidRDefault="00156C74" w:rsidP="00156C74">
      <w:pPr>
        <w:pStyle w:val="ListParagraph"/>
        <w:ind w:left="567"/>
        <w:rPr>
          <w:rFonts w:ascii="Arial" w:hAnsi="Arial" w:cs="Arial"/>
          <w:b/>
          <w:bCs/>
          <w:color w:val="000000"/>
          <w:lang w:eastAsia="en-GB"/>
        </w:rPr>
      </w:pPr>
      <w:r>
        <w:rPr>
          <w:rFonts w:ascii="Arial" w:hAnsi="Arial" w:cs="Arial"/>
          <w:color w:val="000000"/>
          <w:lang w:eastAsia="en-GB"/>
        </w:rPr>
        <w:t xml:space="preserve"> </w:t>
      </w:r>
    </w:p>
    <w:p w:rsidR="00156C74" w:rsidRPr="00156C74" w:rsidRDefault="008A4345" w:rsidP="005F00FD">
      <w:pPr>
        <w:pStyle w:val="ListParagraph"/>
        <w:numPr>
          <w:ilvl w:val="0"/>
          <w:numId w:val="86"/>
        </w:numPr>
        <w:ind w:left="567" w:hanging="567"/>
        <w:rPr>
          <w:rFonts w:ascii="Arial" w:hAnsi="Arial" w:cs="Arial"/>
          <w:b/>
          <w:bCs/>
          <w:color w:val="000000"/>
          <w:lang w:eastAsia="en-GB"/>
        </w:rPr>
      </w:pPr>
      <w:r w:rsidRPr="00156C74">
        <w:rPr>
          <w:rFonts w:ascii="Arial" w:hAnsi="Arial" w:cs="Arial"/>
          <w:color w:val="000000"/>
          <w:lang w:eastAsia="en-GB"/>
        </w:rPr>
        <w:t>The whole of the back surface of all signs shall be covered with grey non-reflective plastic sheeting or other grey finish for which a manufacturer's guarantee of not less than seven years has been obtained.</w:t>
      </w:r>
    </w:p>
    <w:p w:rsidR="00156C74" w:rsidRPr="00156C74" w:rsidRDefault="00156C74" w:rsidP="00156C74">
      <w:pPr>
        <w:pStyle w:val="ListParagraph"/>
        <w:rPr>
          <w:rFonts w:ascii="Arial" w:hAnsi="Arial" w:cs="Arial"/>
          <w:b/>
          <w:bCs/>
          <w:color w:val="000000"/>
          <w:lang w:eastAsia="en-GB"/>
        </w:rPr>
      </w:pPr>
    </w:p>
    <w:p w:rsidR="00156C74" w:rsidRDefault="008A4345" w:rsidP="00156C74">
      <w:pPr>
        <w:pStyle w:val="ListParagraph"/>
        <w:ind w:left="567"/>
        <w:rPr>
          <w:rFonts w:ascii="Arial" w:hAnsi="Arial" w:cs="Arial"/>
          <w:b/>
          <w:bCs/>
          <w:color w:val="000000"/>
          <w:lang w:eastAsia="en-GB"/>
        </w:rPr>
      </w:pPr>
      <w:r w:rsidRPr="00156C74">
        <w:rPr>
          <w:rFonts w:ascii="Arial" w:hAnsi="Arial" w:cs="Arial"/>
          <w:b/>
          <w:bCs/>
          <w:color w:val="000000"/>
          <w:lang w:eastAsia="en-GB"/>
        </w:rPr>
        <w:t>Posts for Permanent Traffic Signs</w:t>
      </w:r>
    </w:p>
    <w:p w:rsidR="00156C74" w:rsidRDefault="00156C74" w:rsidP="00156C74">
      <w:pPr>
        <w:pStyle w:val="ListParagraph"/>
        <w:ind w:left="567"/>
        <w:rPr>
          <w:rFonts w:ascii="Arial" w:hAnsi="Arial" w:cs="Arial"/>
          <w:b/>
          <w:bCs/>
          <w:color w:val="000000"/>
          <w:lang w:eastAsia="en-GB"/>
        </w:rPr>
      </w:pPr>
    </w:p>
    <w:p w:rsidR="008A4345" w:rsidRPr="00156C74" w:rsidRDefault="008A4345" w:rsidP="005F00FD">
      <w:pPr>
        <w:pStyle w:val="ListParagraph"/>
        <w:numPr>
          <w:ilvl w:val="0"/>
          <w:numId w:val="93"/>
        </w:numPr>
        <w:ind w:left="567" w:hanging="567"/>
        <w:rPr>
          <w:rFonts w:ascii="Arial" w:hAnsi="Arial" w:cs="Arial"/>
          <w:b/>
          <w:bCs/>
          <w:color w:val="000000"/>
          <w:lang w:eastAsia="en-GB"/>
        </w:rPr>
      </w:pPr>
      <w:r w:rsidRPr="008A4345">
        <w:rPr>
          <w:rFonts w:ascii="Arial" w:hAnsi="Arial" w:cs="Arial"/>
          <w:color w:val="000000"/>
          <w:lang w:eastAsia="en-GB"/>
        </w:rPr>
        <w:t>Unless otherwise specified on the relevant construction drawings, all posts shall be un painted  but galvanised</w:t>
      </w:r>
    </w:p>
    <w:p w:rsidR="00156C74" w:rsidRPr="00156C74" w:rsidRDefault="00156C74" w:rsidP="00156C74">
      <w:pPr>
        <w:pStyle w:val="ListParagraph"/>
        <w:ind w:left="567"/>
        <w:rPr>
          <w:rFonts w:ascii="Arial" w:hAnsi="Arial" w:cs="Arial"/>
          <w:b/>
          <w:bCs/>
          <w:color w:val="000000"/>
          <w:lang w:eastAsia="en-GB"/>
        </w:rPr>
      </w:pPr>
      <w:r>
        <w:rPr>
          <w:rFonts w:ascii="Arial" w:hAnsi="Arial" w:cs="Arial"/>
          <w:color w:val="000000"/>
          <w:lang w:eastAsia="en-GB"/>
        </w:rPr>
        <w:t xml:space="preserve"> </w:t>
      </w:r>
    </w:p>
    <w:p w:rsidR="00290DB3" w:rsidRPr="00156C74" w:rsidRDefault="008A4345" w:rsidP="005F00FD">
      <w:pPr>
        <w:pStyle w:val="ListParagraph"/>
        <w:numPr>
          <w:ilvl w:val="0"/>
          <w:numId w:val="93"/>
        </w:numPr>
        <w:ind w:left="567" w:hanging="567"/>
        <w:rPr>
          <w:rFonts w:ascii="Arial" w:hAnsi="Arial" w:cs="Arial"/>
          <w:b/>
          <w:bCs/>
          <w:color w:val="000000"/>
          <w:lang w:eastAsia="en-GB"/>
        </w:rPr>
      </w:pPr>
      <w:r w:rsidRPr="00156C74">
        <w:rPr>
          <w:rFonts w:ascii="Arial" w:hAnsi="Arial" w:cs="Arial"/>
          <w:color w:val="000000"/>
          <w:lang w:eastAsia="en-GB"/>
        </w:rPr>
        <w:t xml:space="preserve">All steel posts shall be fitted with a base plate and tight fitting closing cap. Stub posts shall have a cap at the top and bottom of the post. </w:t>
      </w:r>
    </w:p>
    <w:p w:rsidR="00156C74" w:rsidRPr="00156C74" w:rsidRDefault="00156C74" w:rsidP="00156C74">
      <w:pPr>
        <w:pStyle w:val="ListParagraph"/>
        <w:rPr>
          <w:rFonts w:ascii="Arial" w:hAnsi="Arial" w:cs="Arial"/>
          <w:b/>
          <w:bCs/>
          <w:color w:val="000000"/>
          <w:lang w:eastAsia="en-GB"/>
        </w:rPr>
      </w:pPr>
    </w:p>
    <w:p w:rsidR="00156C74" w:rsidRDefault="008A4345" w:rsidP="00156C74">
      <w:pPr>
        <w:pStyle w:val="ListParagraph"/>
        <w:ind w:left="567"/>
        <w:rPr>
          <w:rFonts w:ascii="Arial" w:hAnsi="Arial" w:cs="Arial"/>
          <w:b/>
          <w:bCs/>
          <w:color w:val="000000"/>
          <w:lang w:eastAsia="en-GB"/>
        </w:rPr>
      </w:pPr>
      <w:r w:rsidRPr="00156C74">
        <w:rPr>
          <w:rFonts w:ascii="Arial" w:hAnsi="Arial" w:cs="Arial"/>
          <w:b/>
          <w:bCs/>
          <w:color w:val="000000"/>
          <w:lang w:eastAsia="en-GB"/>
        </w:rPr>
        <w:t>Construction and Assembly</w:t>
      </w:r>
    </w:p>
    <w:p w:rsidR="00156C74" w:rsidRDefault="00156C74" w:rsidP="00156C74">
      <w:pPr>
        <w:pStyle w:val="ListParagraph"/>
        <w:ind w:left="567"/>
        <w:rPr>
          <w:rFonts w:ascii="Arial" w:hAnsi="Arial" w:cs="Arial"/>
          <w:b/>
          <w:bCs/>
          <w:color w:val="000000"/>
          <w:lang w:eastAsia="en-GB"/>
        </w:rPr>
      </w:pPr>
    </w:p>
    <w:p w:rsidR="008A4345" w:rsidRPr="00156C74" w:rsidRDefault="008A4345" w:rsidP="005F00FD">
      <w:pPr>
        <w:pStyle w:val="ListParagraph"/>
        <w:numPr>
          <w:ilvl w:val="0"/>
          <w:numId w:val="93"/>
        </w:numPr>
        <w:ind w:left="567" w:hanging="567"/>
        <w:rPr>
          <w:rFonts w:ascii="Arial" w:hAnsi="Arial" w:cs="Arial"/>
          <w:b/>
          <w:bCs/>
          <w:color w:val="000000"/>
          <w:lang w:eastAsia="en-GB"/>
        </w:rPr>
      </w:pPr>
      <w:r w:rsidRPr="008A4345">
        <w:rPr>
          <w:rFonts w:ascii="Arial" w:hAnsi="Arial" w:cs="Arial"/>
          <w:color w:val="000000"/>
          <w:lang w:eastAsia="en-GB"/>
        </w:rPr>
        <w:t>All stiffening and framing shall be in aluminium section of equivalent strength (section modulus) to that of mild steel tabulated in Chapter 13 of the Traffic Signs Manual and coloured grey to match the back of the sign.</w:t>
      </w:r>
    </w:p>
    <w:p w:rsidR="00156C74" w:rsidRPr="00156C74" w:rsidRDefault="00156C74" w:rsidP="00156C74">
      <w:pPr>
        <w:pStyle w:val="ListParagraph"/>
        <w:ind w:left="567"/>
        <w:rPr>
          <w:rFonts w:ascii="Arial" w:hAnsi="Arial" w:cs="Arial"/>
          <w:b/>
          <w:bCs/>
          <w:color w:val="000000"/>
          <w:lang w:eastAsia="en-GB"/>
        </w:rPr>
      </w:pPr>
      <w:r>
        <w:rPr>
          <w:rFonts w:ascii="Arial" w:hAnsi="Arial" w:cs="Arial"/>
          <w:color w:val="000000"/>
          <w:lang w:eastAsia="en-GB"/>
        </w:rPr>
        <w:t xml:space="preserve"> </w:t>
      </w:r>
    </w:p>
    <w:p w:rsidR="008A4345" w:rsidRPr="00156C74" w:rsidRDefault="008A4345" w:rsidP="005F00FD">
      <w:pPr>
        <w:pStyle w:val="ListParagraph"/>
        <w:numPr>
          <w:ilvl w:val="0"/>
          <w:numId w:val="93"/>
        </w:numPr>
        <w:ind w:left="567" w:hanging="567"/>
        <w:rPr>
          <w:rFonts w:ascii="Arial" w:hAnsi="Arial" w:cs="Arial"/>
          <w:b/>
          <w:bCs/>
          <w:color w:val="000000"/>
          <w:lang w:eastAsia="en-GB"/>
        </w:rPr>
      </w:pPr>
      <w:r w:rsidRPr="00156C74">
        <w:rPr>
          <w:rFonts w:ascii="Arial" w:hAnsi="Arial" w:cs="Arial"/>
          <w:color w:val="000000"/>
          <w:lang w:eastAsia="en-GB"/>
        </w:rPr>
        <w:t>All sign plates shall be provided with stiffening or framing, unless otherwise specified on the sign schedule.</w:t>
      </w:r>
    </w:p>
    <w:p w:rsidR="00156C74" w:rsidRPr="00156C74" w:rsidRDefault="00156C74" w:rsidP="00156C74">
      <w:pPr>
        <w:pStyle w:val="ListParagraph"/>
        <w:rPr>
          <w:rFonts w:ascii="Arial" w:hAnsi="Arial" w:cs="Arial"/>
          <w:b/>
          <w:bCs/>
          <w:color w:val="000000"/>
          <w:lang w:eastAsia="en-GB"/>
        </w:rPr>
      </w:pPr>
    </w:p>
    <w:p w:rsidR="008A4345" w:rsidRPr="00156C74" w:rsidRDefault="008A4345" w:rsidP="005F00FD">
      <w:pPr>
        <w:pStyle w:val="ListParagraph"/>
        <w:numPr>
          <w:ilvl w:val="0"/>
          <w:numId w:val="93"/>
        </w:numPr>
        <w:ind w:left="567" w:hanging="567"/>
        <w:rPr>
          <w:rFonts w:ascii="Arial" w:hAnsi="Arial" w:cs="Arial"/>
          <w:b/>
          <w:bCs/>
          <w:color w:val="000000"/>
          <w:lang w:eastAsia="en-GB"/>
        </w:rPr>
      </w:pPr>
      <w:r w:rsidRPr="00156C74">
        <w:rPr>
          <w:rFonts w:ascii="Arial" w:hAnsi="Arial" w:cs="Arial"/>
          <w:color w:val="000000"/>
          <w:lang w:eastAsia="en-GB"/>
        </w:rPr>
        <w:t>Signs and frames shall meet the mechanical properties and construction requirements of BS 873. Puncturing of the sign face material for the purpose of affixing the stiffening is not permitted.</w:t>
      </w:r>
    </w:p>
    <w:p w:rsidR="00156C74" w:rsidRPr="00156C74" w:rsidRDefault="00156C74" w:rsidP="00156C74">
      <w:pPr>
        <w:pStyle w:val="ListParagraph"/>
        <w:rPr>
          <w:rFonts w:ascii="Arial" w:hAnsi="Arial" w:cs="Arial"/>
          <w:b/>
          <w:bCs/>
          <w:color w:val="000000"/>
          <w:lang w:eastAsia="en-GB"/>
        </w:rPr>
      </w:pPr>
    </w:p>
    <w:p w:rsidR="008A4345" w:rsidRPr="00156C74" w:rsidRDefault="008A4345" w:rsidP="005F00FD">
      <w:pPr>
        <w:pStyle w:val="ListParagraph"/>
        <w:numPr>
          <w:ilvl w:val="0"/>
          <w:numId w:val="93"/>
        </w:numPr>
        <w:ind w:left="567" w:hanging="567"/>
        <w:rPr>
          <w:rFonts w:ascii="Arial" w:hAnsi="Arial" w:cs="Arial"/>
          <w:b/>
          <w:bCs/>
          <w:color w:val="000000"/>
          <w:lang w:eastAsia="en-GB"/>
        </w:rPr>
      </w:pPr>
      <w:r w:rsidRPr="00156C74">
        <w:rPr>
          <w:rFonts w:ascii="Arial" w:hAnsi="Arial" w:cs="Arial"/>
          <w:color w:val="000000"/>
          <w:lang w:eastAsia="en-GB"/>
        </w:rPr>
        <w:t xml:space="preserve">All brackets, U bolts and clips used in sign assemblies shall be manufactured from stainless steel, or in the case of plank type signs, extruded aluminium or cast </w:t>
      </w:r>
      <w:r w:rsidRPr="00156C74">
        <w:rPr>
          <w:rFonts w:ascii="Arial" w:hAnsi="Arial" w:cs="Arial"/>
          <w:color w:val="000000"/>
          <w:lang w:eastAsia="en-GB"/>
        </w:rPr>
        <w:lastRenderedPageBreak/>
        <w:t>aluminium. They shall be complete with stainless steel nuts and bolts and with 2 No. Stainless steel washers and 1 No. Stainless steel spring washer for each bolt.</w:t>
      </w:r>
    </w:p>
    <w:p w:rsidR="00156C74" w:rsidRPr="00156C74" w:rsidRDefault="00156C74" w:rsidP="00156C74">
      <w:pPr>
        <w:pStyle w:val="ListParagraph"/>
        <w:rPr>
          <w:rFonts w:ascii="Arial" w:hAnsi="Arial" w:cs="Arial"/>
          <w:b/>
          <w:bCs/>
          <w:color w:val="000000"/>
          <w:lang w:eastAsia="en-GB"/>
        </w:rPr>
      </w:pPr>
    </w:p>
    <w:p w:rsidR="008A4345" w:rsidRPr="00156C74" w:rsidRDefault="008A4345" w:rsidP="005F00FD">
      <w:pPr>
        <w:pStyle w:val="ListParagraph"/>
        <w:numPr>
          <w:ilvl w:val="0"/>
          <w:numId w:val="93"/>
        </w:numPr>
        <w:ind w:left="567" w:hanging="567"/>
        <w:rPr>
          <w:rFonts w:ascii="Arial" w:hAnsi="Arial" w:cs="Arial"/>
          <w:b/>
          <w:bCs/>
          <w:color w:val="000000"/>
          <w:lang w:eastAsia="en-GB"/>
        </w:rPr>
      </w:pPr>
      <w:r w:rsidRPr="00156C74">
        <w:rPr>
          <w:rFonts w:ascii="Arial" w:hAnsi="Arial" w:cs="Arial"/>
          <w:color w:val="000000"/>
          <w:lang w:eastAsia="en-GB"/>
        </w:rPr>
        <w:t>Clips shall be provided on every sign plate at the intersection of all posts and channelling.</w:t>
      </w:r>
    </w:p>
    <w:p w:rsidR="00156C74" w:rsidRPr="00156C74" w:rsidRDefault="00156C74" w:rsidP="00156C74">
      <w:pPr>
        <w:pStyle w:val="ListParagraph"/>
        <w:rPr>
          <w:rFonts w:ascii="Arial" w:hAnsi="Arial" w:cs="Arial"/>
          <w:b/>
          <w:bCs/>
          <w:color w:val="000000"/>
          <w:lang w:eastAsia="en-GB"/>
        </w:rPr>
      </w:pPr>
    </w:p>
    <w:p w:rsidR="008A4345" w:rsidRPr="00156C74" w:rsidRDefault="008A4345" w:rsidP="005F00FD">
      <w:pPr>
        <w:pStyle w:val="ListParagraph"/>
        <w:numPr>
          <w:ilvl w:val="0"/>
          <w:numId w:val="93"/>
        </w:numPr>
        <w:ind w:left="567" w:hanging="567"/>
        <w:rPr>
          <w:rFonts w:ascii="Arial" w:hAnsi="Arial" w:cs="Arial"/>
          <w:b/>
          <w:bCs/>
          <w:color w:val="000000"/>
          <w:lang w:eastAsia="en-GB"/>
        </w:rPr>
      </w:pPr>
      <w:r w:rsidRPr="00156C74">
        <w:rPr>
          <w:rFonts w:ascii="Arial" w:hAnsi="Arial" w:cs="Arial"/>
          <w:color w:val="000000"/>
          <w:lang w:eastAsia="en-GB"/>
        </w:rPr>
        <w:t>The Overseeing Organisation’s approval is to be obtained before using stainless steel banding in place of purpose made brackets.</w:t>
      </w:r>
    </w:p>
    <w:p w:rsidR="00156C74" w:rsidRPr="00156C74" w:rsidRDefault="00156C74" w:rsidP="00156C74">
      <w:pPr>
        <w:pStyle w:val="ListParagraph"/>
        <w:rPr>
          <w:rFonts w:ascii="Arial" w:hAnsi="Arial" w:cs="Arial"/>
          <w:b/>
          <w:bCs/>
          <w:color w:val="000000"/>
          <w:lang w:eastAsia="en-GB"/>
        </w:rPr>
      </w:pPr>
    </w:p>
    <w:p w:rsidR="008A4345" w:rsidRPr="00156C74" w:rsidRDefault="008A4345" w:rsidP="005F00FD">
      <w:pPr>
        <w:pStyle w:val="ListParagraph"/>
        <w:numPr>
          <w:ilvl w:val="0"/>
          <w:numId w:val="93"/>
        </w:numPr>
        <w:ind w:left="567" w:hanging="567"/>
        <w:rPr>
          <w:rFonts w:ascii="Arial" w:hAnsi="Arial" w:cs="Arial"/>
          <w:b/>
          <w:bCs/>
          <w:color w:val="000000"/>
          <w:lang w:eastAsia="en-GB"/>
        </w:rPr>
      </w:pPr>
      <w:r w:rsidRPr="00156C74">
        <w:rPr>
          <w:rFonts w:ascii="Arial" w:hAnsi="Arial" w:cs="Arial"/>
          <w:color w:val="000000"/>
          <w:lang w:eastAsia="en-GB"/>
        </w:rPr>
        <w:t>For signs mounted on a single post an arrangement to prevent forced rotation shall be provided.</w:t>
      </w:r>
    </w:p>
    <w:p w:rsidR="00156C74" w:rsidRPr="00156C74" w:rsidRDefault="00156C74" w:rsidP="00156C74">
      <w:pPr>
        <w:pStyle w:val="ListParagraph"/>
        <w:rPr>
          <w:rFonts w:ascii="Arial" w:hAnsi="Arial" w:cs="Arial"/>
          <w:b/>
          <w:bCs/>
          <w:color w:val="000000"/>
          <w:lang w:eastAsia="en-GB"/>
        </w:rPr>
      </w:pPr>
    </w:p>
    <w:p w:rsidR="008A4345" w:rsidRPr="00EC1B93" w:rsidRDefault="008A4345" w:rsidP="005F00FD">
      <w:pPr>
        <w:pStyle w:val="ListParagraph"/>
        <w:numPr>
          <w:ilvl w:val="0"/>
          <w:numId w:val="93"/>
        </w:numPr>
        <w:ind w:left="567" w:hanging="567"/>
        <w:rPr>
          <w:rFonts w:ascii="Arial" w:hAnsi="Arial" w:cs="Arial"/>
          <w:b/>
          <w:bCs/>
          <w:color w:val="000000"/>
          <w:lang w:eastAsia="en-GB"/>
        </w:rPr>
      </w:pPr>
      <w:r w:rsidRPr="00EC1B93">
        <w:rPr>
          <w:rFonts w:ascii="Arial" w:hAnsi="Arial" w:cs="Arial"/>
          <w:color w:val="000000"/>
          <w:lang w:eastAsia="en-GB"/>
        </w:rPr>
        <w:t>Where purlins are used the sign stiffening and framing shall be continuous in the vertical direction. Purlins shall be attached to each vertical member of the sign frame and the distance of the top and bottom purlins from the parallel sign edges shall not exceed 500mm. Intermediate purlins shall be spaced equally apart at centres not exceeding 1.0m. A connection shall be made at every point where a purlin crosses a post. Clamping brackets and locating plates used for purlin to post fixings shall be hot dipped galvanized in accordance with BS EN 1461. A nylon strip or similar approved insulating material shall be fixed between the purlins and the aluminium framing.</w:t>
      </w:r>
    </w:p>
    <w:p w:rsidR="00EC1B93" w:rsidRPr="00EC1B93" w:rsidRDefault="00EC1B93" w:rsidP="00EC1B93">
      <w:pPr>
        <w:pStyle w:val="ListParagraph"/>
        <w:rPr>
          <w:rFonts w:ascii="Arial" w:hAnsi="Arial" w:cs="Arial"/>
          <w:b/>
          <w:bCs/>
          <w:color w:val="000000"/>
          <w:lang w:eastAsia="en-GB"/>
        </w:rPr>
      </w:pPr>
    </w:p>
    <w:p w:rsidR="008A4345" w:rsidRPr="00EC1B93" w:rsidRDefault="008A4345" w:rsidP="005F00FD">
      <w:pPr>
        <w:pStyle w:val="ListParagraph"/>
        <w:numPr>
          <w:ilvl w:val="0"/>
          <w:numId w:val="93"/>
        </w:numPr>
        <w:ind w:left="567" w:hanging="567"/>
        <w:rPr>
          <w:rFonts w:ascii="Arial" w:hAnsi="Arial" w:cs="Arial"/>
          <w:b/>
          <w:bCs/>
          <w:color w:val="000000"/>
          <w:lang w:eastAsia="en-GB"/>
        </w:rPr>
      </w:pPr>
      <w:r w:rsidRPr="00EC1B93">
        <w:rPr>
          <w:rFonts w:ascii="Arial" w:hAnsi="Arial" w:cs="Arial"/>
          <w:color w:val="000000"/>
          <w:lang w:eastAsia="en-GB"/>
        </w:rPr>
        <w:t>There may be occasions when specialist fixings will be required to erect signs. In all circumstances the approval of the Overseeing Organisation is required.</w:t>
      </w:r>
    </w:p>
    <w:p w:rsidR="00EC1B93" w:rsidRPr="00EC1B93" w:rsidRDefault="00EC1B93" w:rsidP="00EC1B93">
      <w:pPr>
        <w:pStyle w:val="ListParagraph"/>
        <w:rPr>
          <w:rFonts w:ascii="Arial" w:hAnsi="Arial" w:cs="Arial"/>
          <w:b/>
          <w:bCs/>
          <w:color w:val="000000"/>
          <w:lang w:eastAsia="en-GB"/>
        </w:rPr>
      </w:pPr>
    </w:p>
    <w:p w:rsidR="00EC1B93" w:rsidRDefault="008A4345" w:rsidP="00EC1B93">
      <w:pPr>
        <w:pStyle w:val="ListParagraph"/>
        <w:ind w:left="567"/>
        <w:rPr>
          <w:rFonts w:ascii="Arial" w:hAnsi="Arial" w:cs="Arial"/>
          <w:b/>
          <w:bCs/>
          <w:color w:val="000000"/>
          <w:lang w:eastAsia="en-GB"/>
        </w:rPr>
      </w:pPr>
      <w:r w:rsidRPr="00EC1B93">
        <w:rPr>
          <w:rFonts w:ascii="Arial" w:hAnsi="Arial" w:cs="Arial"/>
          <w:b/>
          <w:bCs/>
          <w:color w:val="000000"/>
          <w:lang w:eastAsia="en-GB"/>
        </w:rPr>
        <w:t>Location and Erection</w:t>
      </w:r>
    </w:p>
    <w:p w:rsidR="00EC1B93" w:rsidRDefault="00EC1B93" w:rsidP="00EC1B93">
      <w:pPr>
        <w:pStyle w:val="ListParagraph"/>
        <w:ind w:left="567"/>
        <w:rPr>
          <w:rFonts w:ascii="Arial" w:hAnsi="Arial" w:cs="Arial"/>
          <w:b/>
          <w:bCs/>
          <w:color w:val="000000"/>
          <w:lang w:eastAsia="en-GB"/>
        </w:rPr>
      </w:pPr>
    </w:p>
    <w:p w:rsidR="008A4345" w:rsidRPr="00EC1B93" w:rsidRDefault="008A4345" w:rsidP="005F00FD">
      <w:pPr>
        <w:pStyle w:val="ListParagraph"/>
        <w:numPr>
          <w:ilvl w:val="0"/>
          <w:numId w:val="93"/>
        </w:numPr>
        <w:ind w:left="567" w:hanging="567"/>
        <w:rPr>
          <w:rFonts w:ascii="Arial" w:hAnsi="Arial" w:cs="Arial"/>
          <w:b/>
          <w:bCs/>
          <w:color w:val="000000"/>
          <w:lang w:eastAsia="en-GB"/>
        </w:rPr>
      </w:pPr>
      <w:r w:rsidRPr="008A4345">
        <w:rPr>
          <w:rFonts w:ascii="Arial" w:hAnsi="Arial" w:cs="Arial"/>
          <w:color w:val="000000"/>
          <w:lang w:eastAsia="en-GB"/>
        </w:rPr>
        <w:t xml:space="preserve">Exact locations must be agreed on site with the Overseeing Organisation.  </w:t>
      </w:r>
      <w:r w:rsidRPr="008A4345">
        <w:rPr>
          <w:rFonts w:ascii="Arial" w:hAnsi="Arial" w:cs="Arial"/>
          <w:bCs/>
        </w:rPr>
        <w:t xml:space="preserve">The </w:t>
      </w:r>
      <w:r w:rsidRPr="008A4345">
        <w:rPr>
          <w:rFonts w:ascii="Arial" w:hAnsi="Arial" w:cs="Arial"/>
          <w:bCs/>
          <w:i/>
        </w:rPr>
        <w:t>Contractor</w:t>
      </w:r>
      <w:r w:rsidRPr="008A4345">
        <w:rPr>
          <w:rFonts w:ascii="Arial" w:hAnsi="Arial" w:cs="Arial"/>
          <w:bCs/>
        </w:rPr>
        <w:t xml:space="preserve"> shall be responsible for recording all agreed locations.</w:t>
      </w:r>
    </w:p>
    <w:p w:rsidR="00EC1B93" w:rsidRPr="00EC1B93" w:rsidRDefault="00EC1B93" w:rsidP="00EC1B93">
      <w:pPr>
        <w:pStyle w:val="ListParagraph"/>
        <w:ind w:left="567"/>
        <w:rPr>
          <w:rFonts w:ascii="Arial" w:hAnsi="Arial" w:cs="Arial"/>
          <w:b/>
          <w:bCs/>
          <w:color w:val="000000"/>
          <w:lang w:eastAsia="en-GB"/>
        </w:rPr>
      </w:pPr>
      <w:r>
        <w:rPr>
          <w:rFonts w:ascii="Arial" w:hAnsi="Arial" w:cs="Arial"/>
          <w:bCs/>
        </w:rPr>
        <w:t xml:space="preserve"> </w:t>
      </w:r>
    </w:p>
    <w:p w:rsidR="008A4345" w:rsidRPr="00EC1B93" w:rsidRDefault="008A4345" w:rsidP="005F00FD">
      <w:pPr>
        <w:pStyle w:val="ListParagraph"/>
        <w:numPr>
          <w:ilvl w:val="0"/>
          <w:numId w:val="93"/>
        </w:numPr>
        <w:ind w:left="567" w:hanging="567"/>
        <w:rPr>
          <w:rFonts w:ascii="Arial" w:hAnsi="Arial" w:cs="Arial"/>
          <w:b/>
          <w:bCs/>
          <w:color w:val="000000"/>
          <w:lang w:eastAsia="en-GB"/>
        </w:rPr>
      </w:pPr>
      <w:r w:rsidRPr="00EC1B93">
        <w:rPr>
          <w:rFonts w:ascii="Arial" w:hAnsi="Arial" w:cs="Arial"/>
          <w:color w:val="000000"/>
          <w:lang w:eastAsia="en-GB"/>
        </w:rPr>
        <w:t>Base housing posts and service boxes must have a minimum clearance of 125mm between the lower edge of the door and the finished ground level.</w:t>
      </w:r>
    </w:p>
    <w:p w:rsidR="00EC1B93" w:rsidRPr="00EC1B93" w:rsidRDefault="00EC1B93" w:rsidP="00EC1B93">
      <w:pPr>
        <w:pStyle w:val="ListParagraph"/>
        <w:rPr>
          <w:rFonts w:ascii="Arial" w:hAnsi="Arial" w:cs="Arial"/>
          <w:b/>
          <w:bCs/>
          <w:color w:val="000000"/>
          <w:lang w:eastAsia="en-GB"/>
        </w:rPr>
      </w:pPr>
    </w:p>
    <w:p w:rsidR="008A4345" w:rsidRPr="00EC1B93" w:rsidRDefault="008A4345" w:rsidP="005F00FD">
      <w:pPr>
        <w:pStyle w:val="ListParagraph"/>
        <w:numPr>
          <w:ilvl w:val="0"/>
          <w:numId w:val="93"/>
        </w:numPr>
        <w:ind w:left="567" w:hanging="567"/>
        <w:rPr>
          <w:rFonts w:ascii="Arial" w:hAnsi="Arial" w:cs="Arial"/>
          <w:b/>
          <w:bCs/>
          <w:color w:val="000000"/>
          <w:lang w:eastAsia="en-GB"/>
        </w:rPr>
      </w:pPr>
      <w:r w:rsidRPr="00EC1B93">
        <w:rPr>
          <w:rFonts w:ascii="Arial" w:hAnsi="Arial" w:cs="Arial"/>
          <w:color w:val="000000"/>
          <w:lang w:eastAsia="en-GB"/>
        </w:rPr>
        <w:t>Where a sign is electrically illuminated a PVC sleeve shall be provided in the concrete foundation for the supply cable.</w:t>
      </w:r>
    </w:p>
    <w:p w:rsidR="00EC1B93" w:rsidRPr="00EC1B93" w:rsidRDefault="00EC1B93" w:rsidP="00EC1B93">
      <w:pPr>
        <w:pStyle w:val="ListParagraph"/>
        <w:rPr>
          <w:rFonts w:ascii="Arial" w:hAnsi="Arial" w:cs="Arial"/>
          <w:b/>
          <w:bCs/>
          <w:color w:val="000000"/>
          <w:lang w:eastAsia="en-GB"/>
        </w:rPr>
      </w:pPr>
    </w:p>
    <w:p w:rsidR="00EC1B93" w:rsidRDefault="008A4345" w:rsidP="00EC1B93">
      <w:pPr>
        <w:pStyle w:val="ListParagraph"/>
        <w:ind w:left="567"/>
        <w:rPr>
          <w:rFonts w:ascii="Arial" w:eastAsia="Arial" w:hAnsi="Arial" w:cs="Arial"/>
          <w:b/>
        </w:rPr>
      </w:pPr>
      <w:r w:rsidRPr="00EC1B93">
        <w:rPr>
          <w:rFonts w:ascii="Arial" w:eastAsia="Arial" w:hAnsi="Arial" w:cs="Arial"/>
          <w:b/>
        </w:rPr>
        <w:t>Sign Plate Mounting Heights</w:t>
      </w:r>
    </w:p>
    <w:p w:rsidR="00EC1B93" w:rsidRDefault="00EC1B93" w:rsidP="00EC1B93">
      <w:pPr>
        <w:pStyle w:val="ListParagraph"/>
        <w:ind w:left="567"/>
        <w:rPr>
          <w:rFonts w:ascii="Arial" w:eastAsia="Arial" w:hAnsi="Arial" w:cs="Arial"/>
          <w:b/>
        </w:rPr>
      </w:pPr>
    </w:p>
    <w:p w:rsidR="008A4345" w:rsidRPr="00EC1B93" w:rsidRDefault="008A4345" w:rsidP="005F00FD">
      <w:pPr>
        <w:pStyle w:val="ListParagraph"/>
        <w:numPr>
          <w:ilvl w:val="0"/>
          <w:numId w:val="93"/>
        </w:numPr>
        <w:ind w:left="567" w:hanging="567"/>
        <w:rPr>
          <w:rFonts w:ascii="Arial" w:eastAsia="Arial" w:hAnsi="Arial" w:cs="Arial"/>
          <w:b/>
        </w:rPr>
      </w:pPr>
      <w:r w:rsidRPr="008A4345">
        <w:rPr>
          <w:rFonts w:ascii="Arial" w:eastAsia="Arial" w:hAnsi="Arial" w:cs="Arial"/>
        </w:rPr>
        <w:t>W</w:t>
      </w:r>
      <w:r w:rsidRPr="008A4345">
        <w:rPr>
          <w:rFonts w:ascii="Arial" w:eastAsia="Times New Roman" w:hAnsi="Arial" w:cs="Arial"/>
          <w:bCs/>
          <w:noProof/>
        </w:rPr>
        <w:t>here signs are erected t</w:t>
      </w:r>
      <w:r w:rsidRPr="008A4345">
        <w:rPr>
          <w:rFonts w:ascii="Arial" w:eastAsia="Arial" w:hAnsi="Arial" w:cs="Arial"/>
          <w:noProof/>
        </w:rPr>
        <w:t xml:space="preserve">he mounting height measured to the lower edge of the sign plate shall be </w:t>
      </w:r>
      <w:r w:rsidRPr="008A4345">
        <w:rPr>
          <w:rFonts w:ascii="Arial" w:eastAsia="Times New Roman" w:hAnsi="Arial" w:cs="Arial"/>
          <w:bCs/>
          <w:noProof/>
        </w:rPr>
        <w:t>2300 mm</w:t>
      </w:r>
    </w:p>
    <w:p w:rsidR="00EC1B93" w:rsidRPr="00EC1B93" w:rsidRDefault="00EC1B93" w:rsidP="00EC1B93">
      <w:pPr>
        <w:pStyle w:val="ListParagraph"/>
        <w:ind w:left="567"/>
        <w:rPr>
          <w:rFonts w:ascii="Arial" w:eastAsia="Arial" w:hAnsi="Arial" w:cs="Arial"/>
          <w:b/>
        </w:rPr>
      </w:pPr>
      <w:r>
        <w:rPr>
          <w:rFonts w:ascii="Arial" w:eastAsia="Times New Roman" w:hAnsi="Arial" w:cs="Arial"/>
          <w:bCs/>
          <w:noProof/>
        </w:rPr>
        <w:t xml:space="preserve"> </w:t>
      </w:r>
    </w:p>
    <w:p w:rsidR="008A4345" w:rsidRPr="00EC1B93" w:rsidRDefault="008A4345" w:rsidP="005F00FD">
      <w:pPr>
        <w:pStyle w:val="ListParagraph"/>
        <w:numPr>
          <w:ilvl w:val="0"/>
          <w:numId w:val="93"/>
        </w:numPr>
        <w:ind w:left="567" w:hanging="567"/>
        <w:rPr>
          <w:rFonts w:ascii="Arial" w:eastAsia="Arial" w:hAnsi="Arial" w:cs="Arial"/>
          <w:b/>
        </w:rPr>
      </w:pPr>
      <w:r w:rsidRPr="00EC1B93">
        <w:rPr>
          <w:rFonts w:ascii="Arial" w:eastAsia="Arial" w:hAnsi="Arial" w:cs="Arial"/>
        </w:rPr>
        <w:t>A tolerance of ±50mm will be permitted.</w:t>
      </w:r>
    </w:p>
    <w:p w:rsidR="00EC1B93" w:rsidRPr="00EC1B93" w:rsidRDefault="00EC1B93" w:rsidP="00EC1B93">
      <w:pPr>
        <w:pStyle w:val="ListParagraph"/>
        <w:rPr>
          <w:rFonts w:ascii="Arial" w:eastAsia="Arial" w:hAnsi="Arial" w:cs="Arial"/>
          <w:b/>
        </w:rPr>
      </w:pPr>
    </w:p>
    <w:p w:rsidR="008A4345" w:rsidRPr="00EC1B93" w:rsidRDefault="008A4345" w:rsidP="005F00FD">
      <w:pPr>
        <w:pStyle w:val="ListParagraph"/>
        <w:numPr>
          <w:ilvl w:val="0"/>
          <w:numId w:val="93"/>
        </w:numPr>
        <w:ind w:left="567" w:hanging="567"/>
        <w:rPr>
          <w:rFonts w:ascii="Arial" w:eastAsia="Arial" w:hAnsi="Arial" w:cs="Arial"/>
          <w:b/>
        </w:rPr>
      </w:pPr>
      <w:r w:rsidRPr="00EC1B93">
        <w:rPr>
          <w:rFonts w:ascii="Arial" w:eastAsia="Arial" w:hAnsi="Arial" w:cs="Arial"/>
        </w:rPr>
        <w:t>Sign poles shall be erected leaving 25mm protruding above the top edge of the highest sign.</w:t>
      </w:r>
    </w:p>
    <w:p w:rsidR="00EC1B93" w:rsidRPr="00EC1B93" w:rsidRDefault="00EC1B93" w:rsidP="00EC1B93">
      <w:pPr>
        <w:pStyle w:val="ListParagraph"/>
        <w:rPr>
          <w:rFonts w:ascii="Arial" w:eastAsia="Arial" w:hAnsi="Arial" w:cs="Arial"/>
          <w:b/>
        </w:rPr>
      </w:pPr>
    </w:p>
    <w:p w:rsidR="008A4345" w:rsidRPr="00EC1B93" w:rsidRDefault="008A4345" w:rsidP="005F00FD">
      <w:pPr>
        <w:pStyle w:val="ListParagraph"/>
        <w:numPr>
          <w:ilvl w:val="0"/>
          <w:numId w:val="93"/>
        </w:numPr>
        <w:ind w:left="567" w:hanging="567"/>
        <w:rPr>
          <w:rFonts w:ascii="Arial" w:eastAsia="Arial" w:hAnsi="Arial" w:cs="Arial"/>
          <w:b/>
        </w:rPr>
      </w:pPr>
      <w:r w:rsidRPr="00EC1B93">
        <w:rPr>
          <w:rFonts w:ascii="Arial" w:hAnsi="Arial" w:cs="Arial"/>
        </w:rPr>
        <w:t>Minimum 450mm clearance is required between the edge</w:t>
      </w:r>
      <w:r w:rsidR="00290DB3" w:rsidRPr="00EC1B93">
        <w:rPr>
          <w:rFonts w:ascii="Arial" w:hAnsi="Arial" w:cs="Arial"/>
        </w:rPr>
        <w:t xml:space="preserve"> of the trafficked carriageways</w:t>
      </w:r>
      <w:r w:rsidRPr="00EC1B93">
        <w:rPr>
          <w:rFonts w:ascii="Arial" w:hAnsi="Arial" w:cs="Arial"/>
        </w:rPr>
        <w:t xml:space="preserve"> and the nearest edge of the sign assembly or street furniture.</w:t>
      </w:r>
    </w:p>
    <w:p w:rsidR="008A4345" w:rsidRPr="008A4345" w:rsidRDefault="008A4345" w:rsidP="008A4345">
      <w:pPr>
        <w:keepNext/>
        <w:keepLines/>
        <w:tabs>
          <w:tab w:val="left" w:pos="567"/>
        </w:tabs>
        <w:spacing w:line="240" w:lineRule="auto"/>
        <w:jc w:val="both"/>
        <w:rPr>
          <w:rFonts w:ascii="Arial" w:eastAsia="Calibri" w:hAnsi="Arial" w:cs="Arial"/>
          <w:u w:val="single"/>
        </w:rPr>
      </w:pPr>
      <w:r w:rsidRPr="008A4345">
        <w:rPr>
          <w:rFonts w:ascii="Arial" w:eastAsia="Calibri" w:hAnsi="Arial" w:cs="Arial"/>
          <w:b/>
          <w:bCs/>
          <w:caps/>
          <w:u w:val="single"/>
        </w:rPr>
        <w:lastRenderedPageBreak/>
        <w:t>APPENDIX 12/3: Traffic Signs – ROAD MARKINGS AND STUDS</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rPr>
      </w:pPr>
      <w:r w:rsidRPr="008A4345">
        <w:rPr>
          <w:rFonts w:ascii="Arial" w:eastAsia="Times New Roman" w:hAnsi="Arial" w:cs="Arial"/>
          <w:b/>
        </w:rPr>
        <w:t>General</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rPr>
      </w:pPr>
    </w:p>
    <w:p w:rsidR="008A4345" w:rsidRPr="008A4345" w:rsidRDefault="008A4345" w:rsidP="005F00FD">
      <w:pPr>
        <w:keepNext/>
        <w:keepLines/>
        <w:numPr>
          <w:ilvl w:val="0"/>
          <w:numId w:val="10"/>
        </w:numPr>
        <w:tabs>
          <w:tab w:val="left" w:pos="567"/>
        </w:tabs>
        <w:spacing w:after="0" w:line="240" w:lineRule="auto"/>
        <w:ind w:left="567" w:hanging="567"/>
        <w:jc w:val="both"/>
        <w:rPr>
          <w:rFonts w:ascii="Arial" w:eastAsia="Arial" w:hAnsi="Arial" w:cs="Arial"/>
        </w:rPr>
      </w:pPr>
      <w:r w:rsidRPr="008A4345">
        <w:rPr>
          <w:rFonts w:ascii="Arial" w:eastAsia="Arial" w:hAnsi="Arial" w:cs="Arial"/>
        </w:rPr>
        <w:t>The locations and layout of the proposed road marki</w:t>
      </w:r>
      <w:r w:rsidR="00455EE5">
        <w:rPr>
          <w:rFonts w:ascii="Arial" w:eastAsia="Arial" w:hAnsi="Arial" w:cs="Arial"/>
        </w:rPr>
        <w:t xml:space="preserve">ngs are </w:t>
      </w:r>
      <w:r w:rsidR="00346DD5">
        <w:rPr>
          <w:rFonts w:ascii="Arial" w:eastAsia="Arial" w:hAnsi="Arial" w:cs="Arial"/>
        </w:rPr>
        <w:t>a</w:t>
      </w:r>
      <w:r w:rsidR="00455EE5">
        <w:rPr>
          <w:rFonts w:ascii="Arial" w:eastAsia="Arial" w:hAnsi="Arial" w:cs="Arial"/>
        </w:rPr>
        <w:t>s</w:t>
      </w:r>
      <w:r w:rsidR="00346DD5">
        <w:rPr>
          <w:rFonts w:ascii="Arial" w:eastAsia="Arial" w:hAnsi="Arial" w:cs="Arial"/>
        </w:rPr>
        <w:t xml:space="preserve"> existing</w:t>
      </w:r>
      <w:r w:rsidRPr="008A4345">
        <w:rPr>
          <w:rFonts w:ascii="Arial" w:eastAsia="Arial" w:hAnsi="Arial" w:cs="Arial"/>
        </w:rPr>
        <w:t xml:space="preserve">. The precise alignment of the proposed road markings shall be in accordance with The Traffic Signs Regulations and General Direction 2016 and agreed with the </w:t>
      </w:r>
      <w:r w:rsidRPr="008A4345">
        <w:rPr>
          <w:rFonts w:ascii="Arial" w:eastAsia="Arial" w:hAnsi="Arial" w:cs="Arial"/>
          <w:i/>
        </w:rPr>
        <w:t>Project Manager</w:t>
      </w:r>
      <w:r w:rsidRPr="008A4345">
        <w:rPr>
          <w:rFonts w:ascii="Arial" w:eastAsia="Arial" w:hAnsi="Arial" w:cs="Arial"/>
        </w:rPr>
        <w:t xml:space="preserve"> prior to the commencement of any associated works.</w:t>
      </w:r>
    </w:p>
    <w:p w:rsidR="008A4345" w:rsidRPr="008A4345" w:rsidRDefault="008A4345" w:rsidP="008A4345">
      <w:pPr>
        <w:keepNext/>
        <w:keepLines/>
        <w:tabs>
          <w:tab w:val="left" w:pos="567"/>
        </w:tabs>
        <w:spacing w:after="0" w:line="240" w:lineRule="auto"/>
        <w:jc w:val="both"/>
        <w:rPr>
          <w:rFonts w:ascii="Arial" w:eastAsia="Arial" w:hAnsi="Arial" w:cs="Arial"/>
        </w:rPr>
      </w:pPr>
    </w:p>
    <w:p w:rsidR="008A4345" w:rsidRPr="008A4345" w:rsidRDefault="008A4345" w:rsidP="008A4345">
      <w:pPr>
        <w:keepNext/>
        <w:keepLines/>
        <w:tabs>
          <w:tab w:val="left" w:pos="567"/>
        </w:tabs>
        <w:spacing w:after="0" w:line="240" w:lineRule="auto"/>
        <w:ind w:left="567" w:hanging="567"/>
        <w:jc w:val="both"/>
        <w:rPr>
          <w:rFonts w:ascii="Arial" w:eastAsia="Arial" w:hAnsi="Arial" w:cs="Arial"/>
        </w:rPr>
      </w:pPr>
      <w:r w:rsidRPr="008A4345">
        <w:rPr>
          <w:rFonts w:ascii="Arial" w:eastAsia="Arial" w:hAnsi="Arial" w:cs="Arial"/>
        </w:rPr>
        <w:t>2.</w:t>
      </w:r>
      <w:r w:rsidRPr="008A4345">
        <w:rPr>
          <w:rFonts w:ascii="Arial" w:eastAsia="Arial" w:hAnsi="Arial" w:cs="Arial"/>
        </w:rPr>
        <w:tab/>
        <w:t>All permanent road markings shall be in place prior to the opening of any completed works.</w:t>
      </w:r>
    </w:p>
    <w:p w:rsidR="008A4345" w:rsidRPr="008A4345" w:rsidRDefault="008A4345" w:rsidP="008A4345">
      <w:pPr>
        <w:keepNext/>
        <w:keepLines/>
        <w:tabs>
          <w:tab w:val="left" w:pos="567"/>
        </w:tabs>
        <w:spacing w:after="0" w:line="240" w:lineRule="auto"/>
        <w:jc w:val="both"/>
        <w:rPr>
          <w:rFonts w:ascii="Arial" w:eastAsia="Arial" w:hAnsi="Arial" w:cs="Arial"/>
        </w:rPr>
      </w:pPr>
    </w:p>
    <w:p w:rsidR="008A4345" w:rsidRPr="008A4345" w:rsidRDefault="008A4345" w:rsidP="008A4345">
      <w:pPr>
        <w:keepNext/>
        <w:keepLines/>
        <w:tabs>
          <w:tab w:val="left" w:pos="567"/>
        </w:tabs>
        <w:spacing w:after="0" w:line="240" w:lineRule="auto"/>
        <w:ind w:left="567" w:hanging="567"/>
        <w:jc w:val="both"/>
        <w:rPr>
          <w:rFonts w:ascii="Arial" w:eastAsia="Arial" w:hAnsi="Arial" w:cs="Arial"/>
        </w:rPr>
      </w:pPr>
      <w:r w:rsidRPr="008A4345">
        <w:rPr>
          <w:rFonts w:ascii="Arial" w:eastAsia="Arial" w:hAnsi="Arial" w:cs="Arial"/>
        </w:rPr>
        <w:t>3.</w:t>
      </w:r>
      <w:r w:rsidRPr="008A4345">
        <w:rPr>
          <w:rFonts w:ascii="Arial" w:eastAsia="Arial" w:hAnsi="Arial" w:cs="Arial"/>
        </w:rPr>
        <w:tab/>
        <w:t>The alignment of all new road markings must be located to tie-in exac</w:t>
      </w:r>
      <w:r w:rsidR="00346DD5">
        <w:rPr>
          <w:rFonts w:ascii="Arial" w:eastAsia="Arial" w:hAnsi="Arial" w:cs="Arial"/>
        </w:rPr>
        <w:t>tly with any existing markings.</w:t>
      </w:r>
    </w:p>
    <w:p w:rsidR="008A4345" w:rsidRPr="008A4345" w:rsidRDefault="008A4345" w:rsidP="008A4345">
      <w:pPr>
        <w:keepNext/>
        <w:keepLines/>
        <w:tabs>
          <w:tab w:val="left" w:pos="567"/>
        </w:tabs>
        <w:spacing w:after="0" w:line="240" w:lineRule="auto"/>
        <w:ind w:left="454"/>
        <w:jc w:val="both"/>
        <w:rPr>
          <w:rFonts w:ascii="Arial" w:eastAsia="Arial" w:hAnsi="Arial" w:cs="Arial"/>
        </w:rPr>
      </w:pPr>
    </w:p>
    <w:p w:rsidR="008A4345" w:rsidRPr="008A4345" w:rsidRDefault="008A4345" w:rsidP="008A4345">
      <w:pPr>
        <w:keepNext/>
        <w:keepLines/>
        <w:tabs>
          <w:tab w:val="left" w:pos="567"/>
        </w:tabs>
        <w:spacing w:after="0" w:line="240" w:lineRule="auto"/>
        <w:jc w:val="both"/>
        <w:rPr>
          <w:rFonts w:ascii="Arial" w:eastAsia="Arial" w:hAnsi="Arial" w:cs="Arial"/>
          <w:b/>
        </w:rPr>
      </w:pPr>
      <w:r w:rsidRPr="008A4345">
        <w:rPr>
          <w:rFonts w:ascii="Arial" w:eastAsia="Arial" w:hAnsi="Arial" w:cs="Arial"/>
          <w:b/>
        </w:rPr>
        <w:t>Permanent Road Markings</w:t>
      </w:r>
    </w:p>
    <w:p w:rsidR="008A4345" w:rsidRPr="008A4345" w:rsidRDefault="008A4345" w:rsidP="008A4345">
      <w:pPr>
        <w:keepNext/>
        <w:keepLines/>
        <w:tabs>
          <w:tab w:val="left" w:pos="567"/>
        </w:tabs>
        <w:spacing w:after="0" w:line="240" w:lineRule="auto"/>
        <w:ind w:left="454"/>
        <w:jc w:val="both"/>
        <w:rPr>
          <w:rFonts w:ascii="Arial" w:eastAsia="Arial" w:hAnsi="Arial" w:cs="Arial"/>
        </w:rPr>
      </w:pPr>
    </w:p>
    <w:p w:rsidR="008A4345" w:rsidRPr="008A4345" w:rsidRDefault="008A4345" w:rsidP="008A4345">
      <w:pPr>
        <w:keepNext/>
        <w:keepLines/>
        <w:tabs>
          <w:tab w:val="left" w:pos="567"/>
        </w:tabs>
        <w:spacing w:after="0" w:line="240" w:lineRule="auto"/>
        <w:ind w:left="567" w:hanging="567"/>
        <w:jc w:val="both"/>
        <w:rPr>
          <w:rFonts w:ascii="Arial" w:eastAsia="Arial" w:hAnsi="Arial" w:cs="Arial"/>
        </w:rPr>
      </w:pPr>
      <w:r w:rsidRPr="008A4345">
        <w:rPr>
          <w:rFonts w:ascii="Arial" w:eastAsia="Arial" w:hAnsi="Arial" w:cs="Arial"/>
        </w:rPr>
        <w:t>4.</w:t>
      </w:r>
      <w:r w:rsidRPr="008A4345">
        <w:rPr>
          <w:rFonts w:ascii="Arial" w:eastAsia="Arial" w:hAnsi="Arial" w:cs="Arial"/>
        </w:rPr>
        <w:tab/>
        <w:t>All permanent road markings shall be of thermoplastic material in accordance with BS EN 1871 and BS EN 1436. All road markings shall be white or yellow and shall be reflectorized in accordance with Clause 1212. All road markings shall have solid glass beads incorporated into the thermoplastic mixture in accordance with 1212.</w:t>
      </w:r>
    </w:p>
    <w:p w:rsidR="008A4345" w:rsidRPr="008A4345" w:rsidRDefault="008A4345" w:rsidP="008A4345">
      <w:pPr>
        <w:keepNext/>
        <w:keepLines/>
        <w:tabs>
          <w:tab w:val="left" w:pos="567"/>
        </w:tabs>
        <w:spacing w:after="0" w:line="240" w:lineRule="auto"/>
        <w:ind w:left="360"/>
        <w:jc w:val="both"/>
        <w:rPr>
          <w:rFonts w:ascii="Arial" w:eastAsia="Arial" w:hAnsi="Arial" w:cs="Arial"/>
        </w:rPr>
      </w:pPr>
    </w:p>
    <w:p w:rsidR="008A4345" w:rsidRPr="008A4345" w:rsidRDefault="008A4345" w:rsidP="008A4345">
      <w:pPr>
        <w:keepNext/>
        <w:keepLines/>
        <w:tabs>
          <w:tab w:val="left" w:pos="567"/>
        </w:tabs>
        <w:spacing w:after="0" w:line="240" w:lineRule="auto"/>
        <w:ind w:left="567" w:hanging="567"/>
        <w:jc w:val="both"/>
        <w:rPr>
          <w:rFonts w:ascii="Arial" w:eastAsia="Arial" w:hAnsi="Arial" w:cs="Arial"/>
        </w:rPr>
      </w:pPr>
      <w:r w:rsidRPr="008A4345">
        <w:rPr>
          <w:rFonts w:ascii="Arial" w:eastAsia="Arial" w:hAnsi="Arial" w:cs="Arial"/>
        </w:rPr>
        <w:t>5.</w:t>
      </w:r>
      <w:r w:rsidRPr="008A4345">
        <w:rPr>
          <w:rFonts w:ascii="Arial" w:eastAsia="Arial" w:hAnsi="Arial" w:cs="Arial"/>
        </w:rPr>
        <w:tab/>
        <w:t>The skid resistance level for all road markings should not be less than 55 (Class S3) at all locations, as identified in Table 7 of BS EN 1436.</w:t>
      </w:r>
    </w:p>
    <w:p w:rsidR="008A4345" w:rsidRPr="008A4345" w:rsidRDefault="008A4345" w:rsidP="008A4345">
      <w:pPr>
        <w:keepNext/>
        <w:keepLines/>
        <w:tabs>
          <w:tab w:val="left" w:pos="567"/>
        </w:tabs>
        <w:spacing w:after="0" w:line="240" w:lineRule="auto"/>
        <w:jc w:val="both"/>
        <w:rPr>
          <w:rFonts w:ascii="Arial" w:eastAsia="Arial" w:hAnsi="Arial" w:cs="Arial"/>
        </w:rPr>
      </w:pPr>
    </w:p>
    <w:p w:rsidR="008A4345" w:rsidRPr="008A4345" w:rsidRDefault="008A4345" w:rsidP="008A4345">
      <w:pPr>
        <w:keepNext/>
        <w:keepLines/>
        <w:tabs>
          <w:tab w:val="left" w:pos="567"/>
        </w:tabs>
        <w:spacing w:after="0" w:line="240" w:lineRule="auto"/>
        <w:ind w:left="567" w:hanging="567"/>
        <w:jc w:val="both"/>
        <w:rPr>
          <w:rFonts w:ascii="Arial" w:eastAsia="Arial" w:hAnsi="Arial" w:cs="Arial"/>
        </w:rPr>
      </w:pPr>
      <w:r w:rsidRPr="008A4345">
        <w:rPr>
          <w:rFonts w:ascii="Arial" w:eastAsia="Arial" w:hAnsi="Arial" w:cs="Arial"/>
        </w:rPr>
        <w:t>6.</w:t>
      </w:r>
      <w:r w:rsidRPr="008A4345">
        <w:rPr>
          <w:rFonts w:ascii="Arial" w:eastAsia="Arial" w:hAnsi="Arial" w:cs="Arial"/>
        </w:rPr>
        <w:tab/>
        <w:t>Prior to the application of thermoplastic material a bond coat compatible with the road surface and the marking material shall be applied in accordance with the manufacturer’s instructions.</w:t>
      </w:r>
    </w:p>
    <w:p w:rsidR="008A4345" w:rsidRPr="008A4345" w:rsidRDefault="008A4345" w:rsidP="008A4345">
      <w:pPr>
        <w:keepNext/>
        <w:keepLines/>
        <w:tabs>
          <w:tab w:val="left" w:pos="567"/>
        </w:tabs>
        <w:spacing w:after="0" w:line="240" w:lineRule="auto"/>
        <w:jc w:val="both"/>
        <w:rPr>
          <w:rFonts w:ascii="Arial" w:eastAsia="Arial" w:hAnsi="Arial" w:cs="Arial"/>
        </w:rPr>
      </w:pPr>
    </w:p>
    <w:p w:rsidR="008A4345" w:rsidRPr="008A4345" w:rsidRDefault="008A4345" w:rsidP="008A4345">
      <w:pPr>
        <w:keepNext/>
        <w:keepLines/>
        <w:tabs>
          <w:tab w:val="left" w:pos="567"/>
        </w:tabs>
        <w:spacing w:after="0" w:line="240" w:lineRule="auto"/>
        <w:ind w:left="567" w:hanging="567"/>
        <w:jc w:val="both"/>
        <w:rPr>
          <w:rFonts w:ascii="Arial" w:eastAsia="Arial" w:hAnsi="Arial" w:cs="Arial"/>
        </w:rPr>
      </w:pPr>
      <w:r w:rsidRPr="008A4345">
        <w:rPr>
          <w:rFonts w:ascii="Arial" w:eastAsia="Arial" w:hAnsi="Arial" w:cs="Arial"/>
        </w:rPr>
        <w:t>7.</w:t>
      </w:r>
      <w:r w:rsidRPr="008A4345">
        <w:rPr>
          <w:rFonts w:ascii="Arial" w:eastAsia="Arial" w:hAnsi="Arial" w:cs="Arial"/>
        </w:rPr>
        <w:tab/>
        <w:t xml:space="preserve">The </w:t>
      </w:r>
      <w:r w:rsidRPr="008A4345">
        <w:rPr>
          <w:rFonts w:ascii="Arial" w:eastAsia="Arial" w:hAnsi="Arial" w:cs="Arial"/>
          <w:i/>
        </w:rPr>
        <w:t>Contractor</w:t>
      </w:r>
      <w:r w:rsidRPr="008A4345">
        <w:rPr>
          <w:rFonts w:ascii="Arial" w:eastAsia="Arial" w:hAnsi="Arial" w:cs="Arial"/>
        </w:rPr>
        <w:t xml:space="preserve"> shall be responsible for thoroughly cleaning the carriageway surface to enable a strong bond to be formed between the road marking material and the carriageway.</w:t>
      </w:r>
    </w:p>
    <w:p w:rsidR="008A4345" w:rsidRPr="008A4345" w:rsidRDefault="008A4345" w:rsidP="008A4345">
      <w:pPr>
        <w:keepNext/>
        <w:keepLines/>
        <w:tabs>
          <w:tab w:val="left" w:pos="567"/>
        </w:tabs>
        <w:spacing w:after="0" w:line="240" w:lineRule="auto"/>
        <w:jc w:val="both"/>
        <w:rPr>
          <w:rFonts w:ascii="Arial" w:eastAsia="Arial" w:hAnsi="Arial" w:cs="Arial"/>
        </w:rPr>
      </w:pPr>
    </w:p>
    <w:p w:rsidR="008A4345" w:rsidRPr="008A4345" w:rsidRDefault="008A4345" w:rsidP="008A4345">
      <w:pPr>
        <w:keepNext/>
        <w:keepLines/>
        <w:tabs>
          <w:tab w:val="left" w:pos="567"/>
        </w:tabs>
        <w:spacing w:after="0" w:line="240" w:lineRule="auto"/>
        <w:ind w:left="567" w:hanging="567"/>
        <w:jc w:val="both"/>
        <w:rPr>
          <w:rFonts w:ascii="Arial" w:eastAsia="Arial" w:hAnsi="Arial" w:cs="Arial"/>
        </w:rPr>
      </w:pPr>
      <w:r w:rsidRPr="008A4345">
        <w:rPr>
          <w:rFonts w:ascii="Arial" w:eastAsia="Arial" w:hAnsi="Arial" w:cs="Arial"/>
        </w:rPr>
        <w:t>8.</w:t>
      </w:r>
      <w:r w:rsidRPr="008A4345">
        <w:rPr>
          <w:rFonts w:ascii="Arial" w:eastAsia="Arial" w:hAnsi="Arial" w:cs="Arial"/>
        </w:rPr>
        <w:tab/>
        <w:t xml:space="preserve">The </w:t>
      </w:r>
      <w:r w:rsidRPr="008A4345">
        <w:rPr>
          <w:rFonts w:ascii="Arial" w:eastAsia="Arial" w:hAnsi="Arial" w:cs="Arial"/>
          <w:i/>
        </w:rPr>
        <w:t>Contractor</w:t>
      </w:r>
      <w:r w:rsidRPr="008A4345">
        <w:rPr>
          <w:rFonts w:ascii="Arial" w:eastAsia="Arial" w:hAnsi="Arial" w:cs="Arial"/>
        </w:rPr>
        <w:t xml:space="preserve"> shall protect the newly laid road markings from being trafficked by vehicles or pedestrians until the material has cooled sufficiently to prevent damage to the markings or injury to the public.</w:t>
      </w:r>
    </w:p>
    <w:p w:rsidR="008A4345" w:rsidRPr="008A4345" w:rsidRDefault="008A4345" w:rsidP="00346DD5">
      <w:pPr>
        <w:keepNext/>
        <w:keepLines/>
        <w:tabs>
          <w:tab w:val="left" w:pos="567"/>
        </w:tabs>
        <w:spacing w:after="0" w:line="240" w:lineRule="auto"/>
        <w:jc w:val="both"/>
        <w:rPr>
          <w:rFonts w:ascii="Arial" w:eastAsia="Arial" w:hAnsi="Arial" w:cs="Arial"/>
        </w:rPr>
      </w:pPr>
    </w:p>
    <w:p w:rsidR="008A4345" w:rsidRPr="008A4345" w:rsidRDefault="008A4345" w:rsidP="008A4345">
      <w:pPr>
        <w:keepNext/>
        <w:keepLines/>
        <w:tabs>
          <w:tab w:val="left" w:pos="567"/>
        </w:tabs>
        <w:spacing w:after="0" w:line="240" w:lineRule="auto"/>
        <w:jc w:val="both"/>
        <w:rPr>
          <w:rFonts w:ascii="Arial" w:eastAsia="Arial" w:hAnsi="Arial" w:cs="Arial"/>
          <w:b/>
        </w:rPr>
      </w:pPr>
      <w:r w:rsidRPr="008A4345">
        <w:rPr>
          <w:rFonts w:ascii="Arial" w:eastAsia="Arial" w:hAnsi="Arial" w:cs="Arial"/>
          <w:b/>
        </w:rPr>
        <w:t>Temporary Road Markings</w:t>
      </w:r>
    </w:p>
    <w:p w:rsidR="008A4345" w:rsidRPr="008A4345" w:rsidRDefault="008A4345" w:rsidP="008A4345">
      <w:pPr>
        <w:keepNext/>
        <w:keepLines/>
        <w:tabs>
          <w:tab w:val="left" w:pos="567"/>
        </w:tabs>
        <w:spacing w:after="0" w:line="240" w:lineRule="auto"/>
        <w:jc w:val="both"/>
        <w:rPr>
          <w:rFonts w:ascii="Arial" w:eastAsia="Arial" w:hAnsi="Arial" w:cs="Arial"/>
        </w:rPr>
      </w:pPr>
    </w:p>
    <w:p w:rsidR="008A4345" w:rsidRPr="008A4345" w:rsidRDefault="00346DD5" w:rsidP="008A4345">
      <w:pPr>
        <w:keepNext/>
        <w:keepLines/>
        <w:tabs>
          <w:tab w:val="left" w:pos="567"/>
        </w:tabs>
        <w:spacing w:after="0" w:line="240" w:lineRule="auto"/>
        <w:ind w:left="567" w:hanging="567"/>
        <w:jc w:val="both"/>
        <w:rPr>
          <w:rFonts w:ascii="Arial" w:eastAsia="Arial" w:hAnsi="Arial" w:cs="Arial"/>
        </w:rPr>
      </w:pPr>
      <w:r>
        <w:rPr>
          <w:rFonts w:ascii="Arial" w:eastAsia="Arial" w:hAnsi="Arial" w:cs="Arial"/>
        </w:rPr>
        <w:t>9.</w:t>
      </w:r>
      <w:r w:rsidR="008A4345" w:rsidRPr="008A4345">
        <w:rPr>
          <w:rFonts w:ascii="Arial" w:eastAsia="Arial" w:hAnsi="Arial" w:cs="Arial"/>
        </w:rPr>
        <w:tab/>
        <w:t>Temporary road markings to BS 1436 can be used for markings on surfaces which are to be overlaid or resurfaced but shall not be used on new final surfaces.</w:t>
      </w:r>
    </w:p>
    <w:p w:rsidR="008A4345" w:rsidRPr="008A4345" w:rsidRDefault="008A4345" w:rsidP="008A4345">
      <w:pPr>
        <w:keepNext/>
        <w:keepLines/>
        <w:tabs>
          <w:tab w:val="left" w:pos="567"/>
        </w:tabs>
        <w:spacing w:after="0" w:line="240" w:lineRule="auto"/>
        <w:jc w:val="both"/>
        <w:rPr>
          <w:rFonts w:ascii="Arial" w:eastAsia="Arial" w:hAnsi="Arial" w:cs="Arial"/>
        </w:rPr>
      </w:pPr>
    </w:p>
    <w:p w:rsidR="008A4345" w:rsidRPr="008A4345" w:rsidRDefault="008A4345" w:rsidP="008A4345">
      <w:pPr>
        <w:keepNext/>
        <w:keepLines/>
        <w:tabs>
          <w:tab w:val="left" w:pos="567"/>
        </w:tabs>
        <w:spacing w:after="0" w:line="240" w:lineRule="auto"/>
        <w:jc w:val="both"/>
        <w:rPr>
          <w:rFonts w:ascii="Arial" w:eastAsia="Arial" w:hAnsi="Arial" w:cs="Arial"/>
          <w:b/>
        </w:rPr>
      </w:pPr>
      <w:r w:rsidRPr="008A4345">
        <w:rPr>
          <w:rFonts w:ascii="Arial" w:eastAsia="Arial" w:hAnsi="Arial" w:cs="Arial"/>
          <w:b/>
        </w:rPr>
        <w:t>Removal of Road Markings</w:t>
      </w:r>
    </w:p>
    <w:p w:rsidR="008A4345" w:rsidRPr="008A4345" w:rsidRDefault="008A4345" w:rsidP="008A4345">
      <w:pPr>
        <w:keepNext/>
        <w:keepLines/>
        <w:tabs>
          <w:tab w:val="left" w:pos="567"/>
        </w:tabs>
        <w:spacing w:after="0" w:line="240" w:lineRule="auto"/>
        <w:jc w:val="both"/>
        <w:rPr>
          <w:rFonts w:ascii="Arial" w:eastAsia="Arial" w:hAnsi="Arial" w:cs="Arial"/>
        </w:rPr>
      </w:pPr>
    </w:p>
    <w:p w:rsidR="008A4345" w:rsidRPr="008A4345" w:rsidRDefault="008A4345" w:rsidP="008A4345">
      <w:pPr>
        <w:keepNext/>
        <w:keepLines/>
        <w:tabs>
          <w:tab w:val="left" w:pos="567"/>
        </w:tabs>
        <w:spacing w:after="0" w:line="240" w:lineRule="auto"/>
        <w:ind w:left="567" w:hanging="567"/>
        <w:jc w:val="both"/>
        <w:rPr>
          <w:rFonts w:ascii="Arial" w:eastAsia="Arial" w:hAnsi="Arial" w:cs="Arial"/>
        </w:rPr>
      </w:pPr>
      <w:r w:rsidRPr="008A4345">
        <w:rPr>
          <w:rFonts w:ascii="Arial" w:eastAsia="Arial" w:hAnsi="Arial" w:cs="Arial"/>
          <w:b/>
        </w:rPr>
        <w:t>1</w:t>
      </w:r>
      <w:r w:rsidR="00346DD5">
        <w:rPr>
          <w:rFonts w:ascii="Arial" w:eastAsia="Arial" w:hAnsi="Arial" w:cs="Arial"/>
          <w:b/>
        </w:rPr>
        <w:t>0</w:t>
      </w:r>
      <w:r w:rsidRPr="008A4345">
        <w:rPr>
          <w:rFonts w:ascii="Arial" w:eastAsia="Arial" w:hAnsi="Arial" w:cs="Arial"/>
          <w:b/>
        </w:rPr>
        <w:tab/>
      </w:r>
      <w:r w:rsidRPr="008A4345">
        <w:rPr>
          <w:rFonts w:ascii="Arial" w:eastAsia="Arial" w:hAnsi="Arial" w:cs="Arial"/>
        </w:rPr>
        <w:t xml:space="preserve">As stated in Clause 1212(18) of the Specification, the removal of road markings shall be by mechanical means only. Unless otherwise agreed by the </w:t>
      </w:r>
      <w:r w:rsidRPr="008A4345">
        <w:rPr>
          <w:rFonts w:ascii="Arial" w:eastAsia="Arial" w:hAnsi="Arial" w:cs="Arial"/>
          <w:i/>
        </w:rPr>
        <w:t>Project Manager</w:t>
      </w:r>
      <w:r w:rsidRPr="008A4345">
        <w:rPr>
          <w:rFonts w:ascii="Arial" w:eastAsia="Arial" w:hAnsi="Arial" w:cs="Arial"/>
        </w:rPr>
        <w:t xml:space="preserve">, the method used shall be </w:t>
      </w:r>
      <w:proofErr w:type="spellStart"/>
      <w:r w:rsidRPr="008A4345">
        <w:rPr>
          <w:rFonts w:ascii="Arial" w:eastAsia="Arial" w:hAnsi="Arial" w:cs="Arial"/>
        </w:rPr>
        <w:t>scabbling</w:t>
      </w:r>
      <w:proofErr w:type="spellEnd"/>
      <w:r w:rsidRPr="008A4345">
        <w:rPr>
          <w:rFonts w:ascii="Arial" w:eastAsia="Arial" w:hAnsi="Arial" w:cs="Arial"/>
        </w:rPr>
        <w:t xml:space="preserve">, abrasive blast cleaning or similar equivalent procedure. The use of a thermal lance will </w:t>
      </w:r>
      <w:r w:rsidRPr="00346DD5">
        <w:rPr>
          <w:rFonts w:ascii="Arial" w:eastAsia="Arial" w:hAnsi="Arial" w:cs="Arial"/>
          <w:b/>
          <w:u w:val="single"/>
        </w:rPr>
        <w:t>not</w:t>
      </w:r>
      <w:r w:rsidRPr="008A4345">
        <w:rPr>
          <w:rFonts w:ascii="Arial" w:eastAsia="Arial" w:hAnsi="Arial" w:cs="Arial"/>
        </w:rPr>
        <w:t xml:space="preserve"> be permitted.</w:t>
      </w:r>
    </w:p>
    <w:p w:rsidR="008A4345" w:rsidRPr="008A4345" w:rsidRDefault="008A4345" w:rsidP="008A4345">
      <w:pPr>
        <w:keepNext/>
        <w:keepLines/>
        <w:tabs>
          <w:tab w:val="left" w:pos="567"/>
        </w:tabs>
        <w:spacing w:after="0" w:line="240" w:lineRule="auto"/>
        <w:ind w:left="360"/>
        <w:jc w:val="both"/>
        <w:rPr>
          <w:rFonts w:ascii="Arial" w:eastAsia="Arial" w:hAnsi="Arial" w:cs="Arial"/>
        </w:rPr>
      </w:pPr>
    </w:p>
    <w:p w:rsidR="008A4345" w:rsidRPr="008A4345" w:rsidRDefault="00346DD5" w:rsidP="008A4345">
      <w:pPr>
        <w:keepNext/>
        <w:keepLines/>
        <w:tabs>
          <w:tab w:val="left" w:pos="567"/>
        </w:tabs>
        <w:spacing w:after="0" w:line="240" w:lineRule="auto"/>
        <w:ind w:left="567" w:hanging="567"/>
        <w:jc w:val="both"/>
        <w:rPr>
          <w:rFonts w:ascii="Arial" w:eastAsia="Arial" w:hAnsi="Arial" w:cs="Arial"/>
        </w:rPr>
      </w:pPr>
      <w:r>
        <w:rPr>
          <w:rFonts w:ascii="Arial" w:eastAsia="Arial" w:hAnsi="Arial" w:cs="Arial"/>
          <w:b/>
        </w:rPr>
        <w:t>11</w:t>
      </w:r>
      <w:r w:rsidR="008A4345" w:rsidRPr="008A4345">
        <w:rPr>
          <w:rFonts w:ascii="Arial" w:eastAsia="Arial" w:hAnsi="Arial" w:cs="Arial"/>
          <w:b/>
        </w:rPr>
        <w:tab/>
      </w:r>
      <w:r w:rsidR="008A4345" w:rsidRPr="008A4345">
        <w:rPr>
          <w:rFonts w:ascii="Arial" w:eastAsia="Arial" w:hAnsi="Arial" w:cs="Arial"/>
        </w:rPr>
        <w:t>Any dust generated during the removal process shall not be permitted to escape into the atmosphere and adequate vacuum collection facilities must be provided to ensure all residual material is collected.</w:t>
      </w:r>
    </w:p>
    <w:p w:rsidR="008A4345" w:rsidRPr="008A4345" w:rsidRDefault="008A4345" w:rsidP="008A4F45">
      <w:pPr>
        <w:keepNext/>
        <w:keepLines/>
        <w:tabs>
          <w:tab w:val="left" w:pos="567"/>
        </w:tabs>
        <w:spacing w:after="0" w:line="240" w:lineRule="auto"/>
        <w:jc w:val="both"/>
        <w:rPr>
          <w:rFonts w:ascii="Arial" w:eastAsia="Arial" w:hAnsi="Arial" w:cs="Arial"/>
          <w:b/>
          <w:noProof/>
          <w:sz w:val="24"/>
          <w:szCs w:val="20"/>
        </w:rPr>
      </w:pPr>
    </w:p>
    <w:p w:rsidR="008A4345" w:rsidRPr="008A4345" w:rsidRDefault="008A4345" w:rsidP="008A4345">
      <w:pPr>
        <w:keepNext/>
        <w:keepLines/>
        <w:tabs>
          <w:tab w:val="left" w:pos="567"/>
        </w:tabs>
        <w:ind w:left="720"/>
        <w:contextualSpacing/>
        <w:jc w:val="both"/>
        <w:rPr>
          <w:rFonts w:ascii="Calibri" w:eastAsia="Calibri" w:hAnsi="Calibri" w:cs="Arial"/>
          <w:b/>
        </w:rPr>
      </w:pPr>
    </w:p>
    <w:p w:rsidR="00346DD5" w:rsidRDefault="00346DD5" w:rsidP="008A4F45">
      <w:pPr>
        <w:keepNext/>
        <w:keepLines/>
        <w:ind w:left="567" w:hanging="567"/>
        <w:jc w:val="both"/>
        <w:rPr>
          <w:rFonts w:ascii="Arial" w:eastAsia="Calibri" w:hAnsi="Arial" w:cs="Arial"/>
          <w:b/>
          <w:bCs/>
          <w:caps/>
          <w:u w:val="single"/>
        </w:rPr>
      </w:pPr>
    </w:p>
    <w:p w:rsidR="008A4345" w:rsidRPr="008A4345" w:rsidRDefault="008A4345" w:rsidP="008A4F45">
      <w:pPr>
        <w:keepNext/>
        <w:keepLines/>
        <w:ind w:left="567" w:hanging="567"/>
        <w:jc w:val="both"/>
        <w:rPr>
          <w:rFonts w:ascii="Arial" w:eastAsia="Calibri" w:hAnsi="Arial" w:cs="Arial"/>
        </w:rPr>
      </w:pPr>
      <w:r w:rsidRPr="008A4345">
        <w:rPr>
          <w:rFonts w:ascii="Arial" w:eastAsia="Calibri" w:hAnsi="Arial" w:cs="Arial"/>
          <w:b/>
          <w:bCs/>
          <w:caps/>
          <w:u w:val="single"/>
        </w:rPr>
        <w:t>APPENDIX 12\</w:t>
      </w:r>
      <w:r w:rsidR="007B4D6D">
        <w:rPr>
          <w:rFonts w:ascii="Arial" w:eastAsia="Calibri" w:hAnsi="Arial" w:cs="Arial"/>
          <w:b/>
          <w:bCs/>
          <w:caps/>
          <w:u w:val="single"/>
        </w:rPr>
        <w:t>70</w:t>
      </w:r>
      <w:r w:rsidRPr="008A4345">
        <w:rPr>
          <w:rFonts w:ascii="Arial" w:eastAsia="Calibri" w:hAnsi="Arial" w:cs="Arial"/>
          <w:b/>
          <w:bCs/>
          <w:caps/>
          <w:u w:val="single"/>
        </w:rPr>
        <w:t>: Traffic counter</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bCs/>
          <w:caps/>
        </w:rPr>
      </w:pPr>
    </w:p>
    <w:p w:rsidR="008A4345" w:rsidRDefault="008A4345" w:rsidP="005F00FD">
      <w:pPr>
        <w:pStyle w:val="ListParagraph"/>
        <w:keepNext/>
        <w:keepLines/>
        <w:numPr>
          <w:ilvl w:val="0"/>
          <w:numId w:val="64"/>
        </w:numPr>
        <w:ind w:left="567" w:hanging="567"/>
        <w:jc w:val="both"/>
        <w:rPr>
          <w:rFonts w:ascii="Arial" w:hAnsi="Arial" w:cs="Arial"/>
        </w:rPr>
      </w:pPr>
      <w:r w:rsidRPr="008A4F45">
        <w:rPr>
          <w:rFonts w:ascii="Arial" w:hAnsi="Arial" w:cs="Arial"/>
        </w:rPr>
        <w:t>The Contractor will only be required to provide and fit the cabinet as per below.</w:t>
      </w:r>
    </w:p>
    <w:p w:rsidR="00304EE1" w:rsidRDefault="00304EE1" w:rsidP="00304EE1">
      <w:pPr>
        <w:pStyle w:val="ListParagraph"/>
        <w:keepNext/>
        <w:keepLines/>
        <w:ind w:left="567"/>
        <w:jc w:val="both"/>
        <w:rPr>
          <w:rFonts w:ascii="Arial" w:hAnsi="Arial" w:cs="Arial"/>
        </w:rPr>
      </w:pPr>
      <w:r>
        <w:rPr>
          <w:rFonts w:ascii="Arial" w:hAnsi="Arial" w:cs="Arial"/>
        </w:rPr>
        <w:t xml:space="preserve"> </w:t>
      </w:r>
    </w:p>
    <w:p w:rsidR="00304EE1" w:rsidRPr="00A22630" w:rsidRDefault="008A4345" w:rsidP="005F00FD">
      <w:pPr>
        <w:pStyle w:val="ListParagraph"/>
        <w:keepNext/>
        <w:keepLines/>
        <w:numPr>
          <w:ilvl w:val="0"/>
          <w:numId w:val="64"/>
        </w:numPr>
        <w:ind w:left="567" w:hanging="567"/>
        <w:jc w:val="both"/>
        <w:rPr>
          <w:rFonts w:ascii="Arial" w:hAnsi="Arial" w:cs="Arial"/>
          <w:b/>
        </w:rPr>
      </w:pPr>
      <w:r w:rsidRPr="00304EE1">
        <w:rPr>
          <w:rFonts w:ascii="Arial" w:hAnsi="Arial" w:cs="Arial"/>
        </w:rPr>
        <w:t xml:space="preserve">The Contractor will be required to carry out all civils works to enable the traffic counter to operate, once the overseeing organisation install the counter. </w:t>
      </w:r>
      <w:r w:rsidRPr="00A22630">
        <w:rPr>
          <w:rFonts w:ascii="Arial" w:hAnsi="Arial" w:cs="Arial"/>
          <w:b/>
        </w:rPr>
        <w:t>This will include ducting and loop detection.</w:t>
      </w:r>
    </w:p>
    <w:p w:rsidR="00304EE1" w:rsidRDefault="00304EE1" w:rsidP="00304EE1">
      <w:pPr>
        <w:pStyle w:val="ListParagraph"/>
        <w:ind w:left="567"/>
        <w:rPr>
          <w:rFonts w:ascii="Arial" w:hAnsi="Arial" w:cs="Arial"/>
        </w:rPr>
      </w:pPr>
    </w:p>
    <w:p w:rsidR="008A4345" w:rsidRDefault="008A4345" w:rsidP="005F00FD">
      <w:pPr>
        <w:pStyle w:val="ListParagraph"/>
        <w:numPr>
          <w:ilvl w:val="0"/>
          <w:numId w:val="64"/>
        </w:numPr>
        <w:ind w:left="567" w:hanging="567"/>
        <w:rPr>
          <w:rFonts w:ascii="Arial" w:hAnsi="Arial" w:cs="Arial"/>
        </w:rPr>
      </w:pPr>
      <w:r w:rsidRPr="00304EE1">
        <w:rPr>
          <w:rFonts w:ascii="Arial" w:hAnsi="Arial" w:cs="Arial"/>
        </w:rPr>
        <w:t>The traffic counter cabinet is to have a solar panel fitted to the top surface.</w:t>
      </w:r>
    </w:p>
    <w:p w:rsidR="00346DD5" w:rsidRPr="00346DD5" w:rsidRDefault="00346DD5" w:rsidP="00346DD5">
      <w:pPr>
        <w:pStyle w:val="ListParagraph"/>
        <w:rPr>
          <w:rFonts w:ascii="Arial" w:hAnsi="Arial" w:cs="Arial"/>
        </w:rPr>
      </w:pPr>
    </w:p>
    <w:p w:rsidR="00346DD5" w:rsidRDefault="008A4345" w:rsidP="005F00FD">
      <w:pPr>
        <w:pStyle w:val="ListParagraph"/>
        <w:numPr>
          <w:ilvl w:val="0"/>
          <w:numId w:val="64"/>
        </w:numPr>
        <w:spacing w:after="0"/>
        <w:ind w:left="567" w:hanging="567"/>
        <w:rPr>
          <w:rFonts w:ascii="Arial" w:hAnsi="Arial" w:cs="Arial"/>
        </w:rPr>
      </w:pPr>
      <w:r w:rsidRPr="00346DD5">
        <w:rPr>
          <w:rFonts w:ascii="Arial" w:hAnsi="Arial" w:cs="Arial"/>
        </w:rPr>
        <w:t>The traffic counter cabinet is to be a GR100 as supplied by Clearview Intelligence Limited</w:t>
      </w:r>
    </w:p>
    <w:p w:rsidR="00346DD5" w:rsidRDefault="008A4345" w:rsidP="00346DD5">
      <w:pPr>
        <w:keepNext/>
        <w:keepLines/>
        <w:tabs>
          <w:tab w:val="left" w:pos="567"/>
        </w:tabs>
        <w:ind w:left="567"/>
        <w:contextualSpacing/>
        <w:jc w:val="both"/>
        <w:rPr>
          <w:rFonts w:ascii="Arial" w:hAnsi="Arial" w:cs="Arial"/>
        </w:rPr>
      </w:pPr>
      <w:r w:rsidRPr="00346DD5">
        <w:rPr>
          <w:rFonts w:ascii="Arial" w:hAnsi="Arial" w:cs="Arial"/>
        </w:rPr>
        <w:t xml:space="preserve">Head Office, </w:t>
      </w:r>
    </w:p>
    <w:p w:rsidR="00346DD5" w:rsidRPr="008A4345" w:rsidRDefault="00346DD5" w:rsidP="00346DD5">
      <w:pPr>
        <w:keepNext/>
        <w:keepLines/>
        <w:tabs>
          <w:tab w:val="left" w:pos="567"/>
        </w:tabs>
        <w:ind w:left="567"/>
        <w:contextualSpacing/>
        <w:jc w:val="both"/>
        <w:rPr>
          <w:rFonts w:ascii="Arial" w:eastAsia="Calibri" w:hAnsi="Arial" w:cs="Arial"/>
        </w:rPr>
      </w:pPr>
      <w:r w:rsidRPr="008A4345">
        <w:rPr>
          <w:rFonts w:ascii="Arial" w:eastAsia="Calibri" w:hAnsi="Arial" w:cs="Arial"/>
        </w:rPr>
        <w:t xml:space="preserve">A4 Telford Road </w:t>
      </w:r>
    </w:p>
    <w:p w:rsidR="00346DD5" w:rsidRPr="008A4345" w:rsidRDefault="00346DD5" w:rsidP="00346DD5">
      <w:pPr>
        <w:keepNext/>
        <w:keepLines/>
        <w:tabs>
          <w:tab w:val="left" w:pos="567"/>
        </w:tabs>
        <w:ind w:left="567"/>
        <w:contextualSpacing/>
        <w:jc w:val="both"/>
        <w:rPr>
          <w:rFonts w:ascii="Arial" w:eastAsia="Calibri" w:hAnsi="Arial" w:cs="Arial"/>
        </w:rPr>
      </w:pPr>
      <w:r w:rsidRPr="008A4345">
        <w:rPr>
          <w:rFonts w:ascii="Arial" w:eastAsia="Calibri" w:hAnsi="Arial" w:cs="Arial"/>
        </w:rPr>
        <w:t xml:space="preserve">Bicester, </w:t>
      </w:r>
    </w:p>
    <w:p w:rsidR="00346DD5" w:rsidRPr="008A4345" w:rsidRDefault="00346DD5" w:rsidP="00346DD5">
      <w:pPr>
        <w:keepNext/>
        <w:keepLines/>
        <w:tabs>
          <w:tab w:val="left" w:pos="567"/>
        </w:tabs>
        <w:ind w:left="567"/>
        <w:contextualSpacing/>
        <w:jc w:val="both"/>
        <w:rPr>
          <w:rFonts w:ascii="Arial" w:eastAsia="Calibri" w:hAnsi="Arial" w:cs="Arial"/>
        </w:rPr>
      </w:pPr>
      <w:r w:rsidRPr="008A4345">
        <w:rPr>
          <w:rFonts w:ascii="Arial" w:eastAsia="Calibri" w:hAnsi="Arial" w:cs="Arial"/>
        </w:rPr>
        <w:t xml:space="preserve">Oxfordshire </w:t>
      </w:r>
    </w:p>
    <w:p w:rsidR="008A4345" w:rsidRPr="00346DD5" w:rsidRDefault="00346DD5" w:rsidP="00346DD5">
      <w:pPr>
        <w:pStyle w:val="ListParagraph"/>
        <w:spacing w:after="0"/>
        <w:ind w:left="567"/>
        <w:rPr>
          <w:rFonts w:ascii="Arial" w:hAnsi="Arial" w:cs="Arial"/>
        </w:rPr>
      </w:pPr>
      <w:r w:rsidRPr="008A4345">
        <w:rPr>
          <w:rFonts w:ascii="Arial" w:hAnsi="Arial" w:cs="Arial"/>
        </w:rPr>
        <w:t>OX26 4LD</w:t>
      </w:r>
    </w:p>
    <w:p w:rsidR="003442E8" w:rsidRDefault="003442E8" w:rsidP="008A4345">
      <w:pPr>
        <w:keepNext/>
        <w:keepLines/>
        <w:tabs>
          <w:tab w:val="left" w:pos="567"/>
        </w:tabs>
        <w:jc w:val="both"/>
        <w:rPr>
          <w:rFonts w:ascii="Arial" w:eastAsia="Calibri" w:hAnsi="Arial" w:cs="Arial"/>
          <w:b/>
          <w:bCs/>
          <w:caps/>
          <w:sz w:val="20"/>
        </w:rPr>
      </w:pPr>
    </w:p>
    <w:p w:rsidR="003442E8" w:rsidRDefault="003442E8" w:rsidP="008A4345">
      <w:pPr>
        <w:keepNext/>
        <w:keepLines/>
        <w:tabs>
          <w:tab w:val="left" w:pos="567"/>
        </w:tabs>
        <w:jc w:val="both"/>
        <w:rPr>
          <w:rFonts w:ascii="Arial" w:eastAsia="Calibri" w:hAnsi="Arial" w:cs="Arial"/>
          <w:b/>
          <w:bCs/>
          <w:caps/>
          <w:sz w:val="20"/>
        </w:rPr>
      </w:pPr>
    </w:p>
    <w:p w:rsidR="008A4345" w:rsidRPr="003442E8" w:rsidRDefault="008A4345" w:rsidP="008A4345">
      <w:pPr>
        <w:keepNext/>
        <w:keepLines/>
        <w:tabs>
          <w:tab w:val="left" w:pos="567"/>
        </w:tabs>
        <w:jc w:val="both"/>
        <w:rPr>
          <w:rFonts w:ascii="Arial" w:eastAsia="Calibri" w:hAnsi="Arial" w:cs="Arial"/>
          <w:b/>
          <w:bCs/>
          <w:caps/>
          <w:u w:val="single"/>
        </w:rPr>
      </w:pPr>
      <w:r w:rsidRPr="003442E8">
        <w:rPr>
          <w:rFonts w:ascii="Arial" w:eastAsia="Calibri" w:hAnsi="Arial" w:cs="Arial"/>
          <w:b/>
          <w:bCs/>
          <w:caps/>
          <w:u w:val="single"/>
        </w:rPr>
        <w:t xml:space="preserve">APPENDIX 14\1: </w:t>
      </w:r>
      <w:r w:rsidR="003442E8">
        <w:rPr>
          <w:rFonts w:ascii="Arial" w:eastAsia="Calibri" w:hAnsi="Arial" w:cs="Arial"/>
          <w:b/>
          <w:bCs/>
          <w:caps/>
          <w:u w:val="single"/>
        </w:rPr>
        <w:t>SITE RECORDS</w:t>
      </w:r>
    </w:p>
    <w:p w:rsidR="003442E8" w:rsidRPr="003442E8" w:rsidRDefault="003442E8" w:rsidP="003442E8">
      <w:pPr>
        <w:pStyle w:val="ListParagraph"/>
        <w:keepNext/>
        <w:keepLines/>
        <w:tabs>
          <w:tab w:val="left" w:pos="567"/>
        </w:tabs>
        <w:ind w:left="567"/>
        <w:jc w:val="both"/>
        <w:rPr>
          <w:rFonts w:ascii="Arial" w:hAnsi="Arial" w:cs="Arial"/>
          <w:bCs/>
          <w:caps/>
        </w:rPr>
      </w:pPr>
    </w:p>
    <w:p w:rsidR="008A4345" w:rsidRPr="00346DD5" w:rsidRDefault="008A4345" w:rsidP="005F00FD">
      <w:pPr>
        <w:pStyle w:val="ListParagraph"/>
        <w:keepNext/>
        <w:keepLines/>
        <w:numPr>
          <w:ilvl w:val="1"/>
          <w:numId w:val="43"/>
        </w:numPr>
        <w:tabs>
          <w:tab w:val="left" w:pos="567"/>
        </w:tabs>
        <w:ind w:left="567" w:hanging="567"/>
        <w:jc w:val="both"/>
        <w:rPr>
          <w:rFonts w:ascii="Arial" w:hAnsi="Arial" w:cs="Arial"/>
          <w:bCs/>
          <w:caps/>
        </w:rPr>
      </w:pPr>
      <w:r w:rsidRPr="00346DD5">
        <w:rPr>
          <w:rFonts w:ascii="Arial" w:hAnsi="Arial" w:cs="Arial"/>
          <w:bCs/>
        </w:rPr>
        <w:t>All electrical equipment and installation shall be in accordance with ‘the Specification for Road Lighting, Illuminated Traffic Signs and Bollards’ as produced by Community Lighting Partnership in consultation with Blackpool Council.</w:t>
      </w:r>
    </w:p>
    <w:p w:rsidR="00346DD5" w:rsidRPr="00346DD5" w:rsidRDefault="00346DD5" w:rsidP="00346DD5">
      <w:pPr>
        <w:pStyle w:val="ListParagraph"/>
        <w:keepNext/>
        <w:keepLines/>
        <w:tabs>
          <w:tab w:val="left" w:pos="567"/>
        </w:tabs>
        <w:ind w:left="567"/>
        <w:jc w:val="both"/>
        <w:rPr>
          <w:rFonts w:ascii="Arial" w:hAnsi="Arial" w:cs="Arial"/>
          <w:bCs/>
          <w:caps/>
        </w:rPr>
      </w:pPr>
      <w:r>
        <w:rPr>
          <w:rFonts w:ascii="Arial" w:hAnsi="Arial" w:cs="Arial"/>
          <w:bCs/>
        </w:rPr>
        <w:t xml:space="preserve"> </w:t>
      </w:r>
    </w:p>
    <w:p w:rsidR="00346DD5" w:rsidRPr="00346DD5" w:rsidRDefault="00F2448B" w:rsidP="005F00FD">
      <w:pPr>
        <w:pStyle w:val="ListParagraph"/>
        <w:keepNext/>
        <w:keepLines/>
        <w:numPr>
          <w:ilvl w:val="1"/>
          <w:numId w:val="43"/>
        </w:numPr>
        <w:tabs>
          <w:tab w:val="left" w:pos="567"/>
        </w:tabs>
        <w:ind w:left="567" w:hanging="567"/>
        <w:jc w:val="both"/>
        <w:rPr>
          <w:rFonts w:ascii="Arial" w:hAnsi="Arial" w:cs="Arial"/>
          <w:bCs/>
          <w:caps/>
        </w:rPr>
      </w:pPr>
      <w:r>
        <w:rPr>
          <w:rFonts w:ascii="Arial" w:hAnsi="Arial" w:cs="Arial"/>
          <w:bCs/>
          <w:caps/>
        </w:rPr>
        <w:t>A</w:t>
      </w:r>
      <w:r w:rsidRPr="00F2448B">
        <w:rPr>
          <w:rFonts w:ascii="Arial" w:hAnsi="Arial" w:cs="Arial"/>
        </w:rPr>
        <w:t xml:space="preserve">ll as built drawings and test certificates </w:t>
      </w:r>
      <w:r>
        <w:rPr>
          <w:rFonts w:ascii="Arial" w:hAnsi="Arial" w:cs="Arial"/>
        </w:rPr>
        <w:t xml:space="preserve">should be provided to the </w:t>
      </w:r>
      <w:r w:rsidRPr="00F2448B">
        <w:rPr>
          <w:rFonts w:ascii="Arial" w:hAnsi="Arial" w:cs="Arial"/>
          <w:i/>
        </w:rPr>
        <w:t>Project Manager</w:t>
      </w:r>
      <w:r>
        <w:rPr>
          <w:rFonts w:ascii="Arial" w:hAnsi="Arial" w:cs="Arial"/>
        </w:rPr>
        <w:t xml:space="preserve"> with 28 days of the commencement of the </w:t>
      </w:r>
      <w:r>
        <w:rPr>
          <w:rFonts w:ascii="Arial" w:hAnsi="Arial" w:cs="Arial"/>
          <w:i/>
        </w:rPr>
        <w:t>Defect Correction Period</w:t>
      </w:r>
      <w:r w:rsidR="00613E65">
        <w:rPr>
          <w:rFonts w:ascii="Arial" w:hAnsi="Arial" w:cs="Arial"/>
          <w:i/>
        </w:rPr>
        <w:t>,</w:t>
      </w:r>
      <w:r>
        <w:rPr>
          <w:rFonts w:ascii="Arial" w:hAnsi="Arial" w:cs="Arial"/>
          <w:i/>
        </w:rPr>
        <w:t xml:space="preserve"> </w:t>
      </w:r>
      <w:r>
        <w:rPr>
          <w:rFonts w:ascii="Arial" w:hAnsi="Arial" w:cs="Arial"/>
        </w:rPr>
        <w:t xml:space="preserve">or the </w:t>
      </w:r>
      <w:r w:rsidRPr="00F2448B">
        <w:rPr>
          <w:rFonts w:ascii="Arial" w:hAnsi="Arial" w:cs="Arial"/>
          <w:i/>
        </w:rPr>
        <w:t>completion</w:t>
      </w:r>
      <w:r>
        <w:rPr>
          <w:rFonts w:ascii="Arial" w:hAnsi="Arial" w:cs="Arial"/>
          <w:i/>
        </w:rPr>
        <w:t xml:space="preserve"> date</w:t>
      </w:r>
      <w:r>
        <w:rPr>
          <w:rFonts w:ascii="Arial" w:hAnsi="Arial" w:cs="Arial"/>
        </w:rPr>
        <w:t xml:space="preserve"> as specified in the works info</w:t>
      </w:r>
      <w:r w:rsidR="00613E65">
        <w:rPr>
          <w:rFonts w:ascii="Arial" w:hAnsi="Arial" w:cs="Arial"/>
        </w:rPr>
        <w:t>rmation, whichever is the sooner.</w:t>
      </w:r>
    </w:p>
    <w:p w:rsidR="008A4345" w:rsidRPr="008A4345" w:rsidRDefault="008A4345" w:rsidP="008A4345">
      <w:pPr>
        <w:keepNext/>
        <w:keepLines/>
        <w:tabs>
          <w:tab w:val="left" w:pos="567"/>
        </w:tabs>
        <w:jc w:val="both"/>
        <w:rPr>
          <w:rFonts w:ascii="Arial" w:eastAsia="Calibri" w:hAnsi="Arial" w:cs="Arial"/>
          <w:b/>
          <w:bCs/>
          <w:caps/>
          <w:sz w:val="20"/>
        </w:rPr>
      </w:pPr>
    </w:p>
    <w:p w:rsidR="008A4345" w:rsidRDefault="008A4345" w:rsidP="008A4345">
      <w:pPr>
        <w:keepNext/>
        <w:keepLines/>
        <w:tabs>
          <w:tab w:val="left" w:pos="567"/>
        </w:tabs>
        <w:jc w:val="both"/>
        <w:rPr>
          <w:rFonts w:ascii="Arial" w:eastAsia="Calibri" w:hAnsi="Arial" w:cs="Arial"/>
          <w:bCs/>
          <w:caps/>
        </w:rPr>
      </w:pPr>
      <w:r w:rsidRPr="00613E65">
        <w:rPr>
          <w:rFonts w:ascii="Arial" w:eastAsia="Calibri" w:hAnsi="Arial" w:cs="Arial"/>
          <w:b/>
          <w:bCs/>
          <w:caps/>
          <w:u w:val="single"/>
        </w:rPr>
        <w:t>APP</w:t>
      </w:r>
      <w:r w:rsidR="006B7AB3">
        <w:rPr>
          <w:rFonts w:ascii="Arial" w:eastAsia="Calibri" w:hAnsi="Arial" w:cs="Arial"/>
          <w:b/>
          <w:bCs/>
          <w:caps/>
          <w:u w:val="single"/>
        </w:rPr>
        <w:t>ENDIX 14\2: Location of lighting units and feeder pillars</w:t>
      </w:r>
    </w:p>
    <w:p w:rsidR="006B7AB3" w:rsidRDefault="006B7AB3" w:rsidP="006B7AB3">
      <w:pPr>
        <w:keepNext/>
        <w:keepLines/>
        <w:tabs>
          <w:tab w:val="left" w:pos="567"/>
        </w:tabs>
        <w:spacing w:after="0" w:line="240" w:lineRule="auto"/>
        <w:jc w:val="both"/>
        <w:rPr>
          <w:rFonts w:ascii="Arial" w:eastAsia="Calibri" w:hAnsi="Arial" w:cs="Arial"/>
          <w:bCs/>
          <w:caps/>
        </w:rPr>
      </w:pPr>
    </w:p>
    <w:p w:rsidR="006B7AB3" w:rsidRPr="006B7AB3" w:rsidRDefault="006B7AB3" w:rsidP="005F00FD">
      <w:pPr>
        <w:pStyle w:val="ListParagraph"/>
        <w:numPr>
          <w:ilvl w:val="0"/>
          <w:numId w:val="87"/>
        </w:numPr>
        <w:ind w:left="567" w:hanging="567"/>
        <w:rPr>
          <w:rFonts w:ascii="Arial" w:hAnsi="Arial" w:cs="Arial"/>
        </w:rPr>
      </w:pPr>
      <w:r>
        <w:rPr>
          <w:rFonts w:ascii="Arial" w:hAnsi="Arial" w:cs="Arial"/>
        </w:rPr>
        <w:t xml:space="preserve">The design for the location of lighting units, feeder pillars and traffic signs is to be carried out by </w:t>
      </w:r>
      <w:r w:rsidRPr="00346DD5">
        <w:rPr>
          <w:rFonts w:ascii="Arial" w:hAnsi="Arial" w:cs="Arial"/>
          <w:bCs/>
        </w:rPr>
        <w:t>Community Lighting Partnership</w:t>
      </w:r>
      <w:r>
        <w:rPr>
          <w:rFonts w:ascii="Arial" w:hAnsi="Arial" w:cs="Arial"/>
          <w:bCs/>
        </w:rPr>
        <w:t>, or its nominated subcontractor.</w:t>
      </w:r>
    </w:p>
    <w:p w:rsidR="00CB201F" w:rsidRDefault="00CB201F" w:rsidP="00CB201F">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u w:val="single"/>
        </w:rPr>
      </w:pPr>
    </w:p>
    <w:p w:rsidR="00CB201F" w:rsidRPr="008A4345" w:rsidRDefault="00CB201F" w:rsidP="00CB201F">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u w:val="single"/>
        </w:rPr>
      </w:pPr>
      <w:r w:rsidRPr="008A4345">
        <w:rPr>
          <w:rFonts w:ascii="Arial" w:eastAsia="Times New Roman" w:hAnsi="Arial" w:cs="Arial"/>
          <w:b/>
          <w:u w:val="single"/>
        </w:rPr>
        <w:t>1</w:t>
      </w:r>
      <w:r>
        <w:rPr>
          <w:rFonts w:ascii="Arial" w:eastAsia="Times New Roman" w:hAnsi="Arial" w:cs="Arial"/>
          <w:b/>
          <w:u w:val="single"/>
        </w:rPr>
        <w:t>6</w:t>
      </w:r>
      <w:r w:rsidRPr="008A4345">
        <w:rPr>
          <w:rFonts w:ascii="Arial" w:eastAsia="Times New Roman" w:hAnsi="Arial" w:cs="Arial"/>
          <w:b/>
          <w:u w:val="single"/>
        </w:rPr>
        <w:t>/</w:t>
      </w:r>
      <w:r>
        <w:rPr>
          <w:rFonts w:ascii="Arial" w:eastAsia="Times New Roman" w:hAnsi="Arial" w:cs="Arial"/>
          <w:b/>
          <w:u w:val="single"/>
        </w:rPr>
        <w:t>4</w:t>
      </w:r>
      <w:r w:rsidRPr="008A4345">
        <w:rPr>
          <w:rFonts w:ascii="Arial" w:eastAsia="Times New Roman" w:hAnsi="Arial" w:cs="Arial"/>
          <w:b/>
          <w:u w:val="single"/>
        </w:rPr>
        <w:t xml:space="preserve">: </w:t>
      </w:r>
      <w:r>
        <w:rPr>
          <w:rFonts w:ascii="Arial" w:eastAsia="Times New Roman" w:hAnsi="Arial" w:cs="Arial"/>
          <w:b/>
          <w:u w:val="single"/>
        </w:rPr>
        <w:t>BORED PILES</w:t>
      </w:r>
      <w:r w:rsidR="00A22630">
        <w:rPr>
          <w:rFonts w:ascii="Arial" w:eastAsia="Times New Roman" w:hAnsi="Arial" w:cs="Arial"/>
          <w:b/>
          <w:u w:val="single"/>
        </w:rPr>
        <w:t>/RIGID INCLUSIONS</w:t>
      </w:r>
      <w:r>
        <w:rPr>
          <w:rFonts w:ascii="Arial" w:eastAsia="Times New Roman" w:hAnsi="Arial" w:cs="Arial"/>
          <w:b/>
          <w:u w:val="single"/>
        </w:rPr>
        <w:t xml:space="preserve"> </w:t>
      </w:r>
    </w:p>
    <w:p w:rsidR="00CB201F" w:rsidRPr="008A4345" w:rsidRDefault="00CB201F" w:rsidP="00CB201F">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rPr>
      </w:pPr>
    </w:p>
    <w:p w:rsidR="00CB201F" w:rsidRPr="005B711B" w:rsidRDefault="00CB201F" w:rsidP="005F00FD">
      <w:pPr>
        <w:pStyle w:val="ListParagraph"/>
        <w:keepNext/>
        <w:keepLines/>
        <w:numPr>
          <w:ilvl w:val="6"/>
          <w:numId w:val="88"/>
        </w:numPr>
        <w:overflowPunct w:val="0"/>
        <w:autoSpaceDE w:val="0"/>
        <w:autoSpaceDN w:val="0"/>
        <w:adjustRightInd w:val="0"/>
        <w:spacing w:after="0" w:line="240" w:lineRule="auto"/>
        <w:ind w:left="567" w:hanging="567"/>
        <w:textAlignment w:val="baseline"/>
        <w:rPr>
          <w:rFonts w:ascii="Arial" w:eastAsia="Times New Roman" w:hAnsi="Arial" w:cs="Arial"/>
          <w:b/>
          <w:bCs/>
          <w:caps/>
          <w:u w:val="single"/>
        </w:rPr>
      </w:pPr>
      <w:r>
        <w:rPr>
          <w:rFonts w:ascii="Arial" w:eastAsia="Times New Roman" w:hAnsi="Arial" w:cs="Arial"/>
          <w:bCs/>
        </w:rPr>
        <w:t>T</w:t>
      </w:r>
      <w:r w:rsidRPr="005B711B">
        <w:rPr>
          <w:rFonts w:ascii="Arial" w:eastAsia="Times New Roman" w:hAnsi="Arial" w:cs="Arial"/>
          <w:bCs/>
        </w:rPr>
        <w:t>he contractor’s attention is drawn to the drawing numbered 03079AB/002</w:t>
      </w:r>
      <w:r>
        <w:rPr>
          <w:rFonts w:ascii="Arial" w:eastAsia="Times New Roman" w:hAnsi="Arial" w:cs="Arial"/>
          <w:bCs/>
        </w:rPr>
        <w:t>, Option 2.</w:t>
      </w:r>
    </w:p>
    <w:p w:rsidR="00CB201F" w:rsidRDefault="00CB201F"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u w:val="single"/>
        </w:rPr>
      </w:pPr>
    </w:p>
    <w:p w:rsidR="00CB201F" w:rsidRDefault="00CB201F"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u w:val="single"/>
        </w:rPr>
      </w:pPr>
    </w:p>
    <w:p w:rsidR="00CB201F" w:rsidRDefault="00CB201F"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u w:val="single"/>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u w:val="single"/>
        </w:rPr>
      </w:pPr>
      <w:r w:rsidRPr="008A4345">
        <w:rPr>
          <w:rFonts w:ascii="Arial" w:eastAsia="Times New Roman" w:hAnsi="Arial" w:cs="Arial"/>
          <w:b/>
          <w:u w:val="single"/>
        </w:rPr>
        <w:t>17/3: CONCRETE – SURFACE FINISHES</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rPr>
      </w:pPr>
    </w:p>
    <w:p w:rsidR="008A4345" w:rsidRPr="00CB201F" w:rsidRDefault="008A4345" w:rsidP="005F00FD">
      <w:pPr>
        <w:pStyle w:val="ListParagraph"/>
        <w:keepNext/>
        <w:keepLines/>
        <w:numPr>
          <w:ilvl w:val="0"/>
          <w:numId w:val="89"/>
        </w:numPr>
        <w:overflowPunct w:val="0"/>
        <w:autoSpaceDE w:val="0"/>
        <w:autoSpaceDN w:val="0"/>
        <w:adjustRightInd w:val="0"/>
        <w:spacing w:after="0" w:line="240" w:lineRule="auto"/>
        <w:ind w:left="567" w:hanging="567"/>
        <w:jc w:val="both"/>
        <w:textAlignment w:val="baseline"/>
        <w:rPr>
          <w:rFonts w:ascii="Arial" w:eastAsia="Times New Roman" w:hAnsi="Arial" w:cs="Arial"/>
        </w:rPr>
      </w:pPr>
      <w:r w:rsidRPr="00CB201F">
        <w:rPr>
          <w:rFonts w:ascii="Arial" w:eastAsia="Times New Roman" w:hAnsi="Arial" w:cs="Arial"/>
        </w:rPr>
        <w:t xml:space="preserve">Surface finish to </w:t>
      </w:r>
      <w:r w:rsidR="00E73BD1">
        <w:rPr>
          <w:rFonts w:ascii="Arial" w:eastAsia="Times New Roman" w:hAnsi="Arial" w:cs="Arial"/>
        </w:rPr>
        <w:t>any</w:t>
      </w:r>
      <w:r w:rsidRPr="00CB201F">
        <w:rPr>
          <w:rFonts w:ascii="Arial" w:eastAsia="Times New Roman" w:hAnsi="Arial" w:cs="Arial"/>
        </w:rPr>
        <w:t xml:space="preserve"> RC40/50XF concrete to be a U5 finish formed by a Hard or soft bristled broom</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sz w:val="20"/>
          <w:szCs w:val="20"/>
        </w:rPr>
      </w:pPr>
    </w:p>
    <w:p w:rsidR="00D7627F" w:rsidRDefault="00D7627F" w:rsidP="00D7627F">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u w:val="single"/>
        </w:rPr>
      </w:pPr>
    </w:p>
    <w:p w:rsidR="00D7627F" w:rsidRDefault="00D7627F" w:rsidP="00D7627F">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u w:val="single"/>
        </w:rPr>
      </w:pPr>
    </w:p>
    <w:p w:rsidR="00D7627F" w:rsidRPr="008A4345" w:rsidRDefault="00D7627F" w:rsidP="00D7627F">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u w:val="single"/>
        </w:rPr>
      </w:pPr>
      <w:r>
        <w:rPr>
          <w:rFonts w:ascii="Arial" w:eastAsia="Times New Roman" w:hAnsi="Arial" w:cs="Arial"/>
          <w:b/>
          <w:u w:val="single"/>
        </w:rPr>
        <w:t>23</w:t>
      </w:r>
      <w:r w:rsidRPr="008A4345">
        <w:rPr>
          <w:rFonts w:ascii="Arial" w:eastAsia="Times New Roman" w:hAnsi="Arial" w:cs="Arial"/>
          <w:b/>
          <w:u w:val="single"/>
        </w:rPr>
        <w:t>/</w:t>
      </w:r>
      <w:r>
        <w:rPr>
          <w:rFonts w:ascii="Arial" w:eastAsia="Times New Roman" w:hAnsi="Arial" w:cs="Arial"/>
          <w:b/>
          <w:u w:val="single"/>
        </w:rPr>
        <w:t>2</w:t>
      </w:r>
      <w:r w:rsidRPr="008A4345">
        <w:rPr>
          <w:rFonts w:ascii="Arial" w:eastAsia="Times New Roman" w:hAnsi="Arial" w:cs="Arial"/>
          <w:b/>
          <w:u w:val="single"/>
        </w:rPr>
        <w:t xml:space="preserve">: CONCRETE – </w:t>
      </w:r>
      <w:r>
        <w:rPr>
          <w:rFonts w:ascii="Arial" w:eastAsia="Times New Roman" w:hAnsi="Arial" w:cs="Arial"/>
          <w:b/>
          <w:u w:val="single"/>
        </w:rPr>
        <w:t>SEALING OF GAPS</w:t>
      </w:r>
    </w:p>
    <w:p w:rsidR="00D7627F" w:rsidRPr="008A4345" w:rsidRDefault="00D7627F" w:rsidP="00D7627F">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rPr>
      </w:pPr>
    </w:p>
    <w:p w:rsidR="00D7627F" w:rsidRDefault="00D7627F" w:rsidP="005F00FD">
      <w:pPr>
        <w:pStyle w:val="ListParagraph"/>
        <w:keepNext/>
        <w:keepLines/>
        <w:numPr>
          <w:ilvl w:val="0"/>
          <w:numId w:val="90"/>
        </w:numPr>
        <w:overflowPunct w:val="0"/>
        <w:autoSpaceDE w:val="0"/>
        <w:autoSpaceDN w:val="0"/>
        <w:adjustRightInd w:val="0"/>
        <w:spacing w:after="0" w:line="240" w:lineRule="auto"/>
        <w:jc w:val="both"/>
        <w:textAlignment w:val="baseline"/>
        <w:rPr>
          <w:rFonts w:ascii="Arial" w:eastAsia="Times New Roman" w:hAnsi="Arial" w:cs="Arial"/>
        </w:rPr>
      </w:pPr>
      <w:r>
        <w:rPr>
          <w:rFonts w:ascii="Arial" w:eastAsia="Times New Roman" w:hAnsi="Arial" w:cs="Arial"/>
        </w:rPr>
        <w:t xml:space="preserve">The contractor should saw cut the </w:t>
      </w:r>
      <w:proofErr w:type="spellStart"/>
      <w:r>
        <w:rPr>
          <w:rFonts w:ascii="Arial" w:eastAsia="Times New Roman" w:hAnsi="Arial" w:cs="Arial"/>
        </w:rPr>
        <w:t>finshed</w:t>
      </w:r>
      <w:proofErr w:type="spellEnd"/>
      <w:r>
        <w:rPr>
          <w:rFonts w:ascii="Arial" w:eastAsia="Times New Roman" w:hAnsi="Arial" w:cs="Arial"/>
        </w:rPr>
        <w:t xml:space="preserve"> surfacing at the bridge </w:t>
      </w:r>
      <w:r w:rsidR="00197077">
        <w:rPr>
          <w:rFonts w:ascii="Arial" w:eastAsia="Times New Roman" w:hAnsi="Arial" w:cs="Arial"/>
        </w:rPr>
        <w:t>approach locations to prevent cracking of the surface course by potential ground movement.</w:t>
      </w:r>
    </w:p>
    <w:p w:rsidR="00197077" w:rsidRDefault="00197077" w:rsidP="00197077">
      <w:pPr>
        <w:pStyle w:val="ListParagraph"/>
        <w:keepNext/>
        <w:keepLines/>
        <w:overflowPunct w:val="0"/>
        <w:autoSpaceDE w:val="0"/>
        <w:autoSpaceDN w:val="0"/>
        <w:adjustRightInd w:val="0"/>
        <w:spacing w:after="0" w:line="240" w:lineRule="auto"/>
        <w:ind w:left="454"/>
        <w:jc w:val="both"/>
        <w:textAlignment w:val="baseline"/>
        <w:rPr>
          <w:rFonts w:ascii="Arial" w:eastAsia="Times New Roman" w:hAnsi="Arial" w:cs="Arial"/>
        </w:rPr>
      </w:pPr>
      <w:r>
        <w:rPr>
          <w:rFonts w:ascii="Arial" w:eastAsia="Times New Roman" w:hAnsi="Arial" w:cs="Arial"/>
        </w:rPr>
        <w:t xml:space="preserve"> </w:t>
      </w:r>
    </w:p>
    <w:p w:rsidR="00197077" w:rsidRDefault="00197077" w:rsidP="005F00FD">
      <w:pPr>
        <w:pStyle w:val="ListParagraph"/>
        <w:keepNext/>
        <w:keepLines/>
        <w:numPr>
          <w:ilvl w:val="0"/>
          <w:numId w:val="90"/>
        </w:numPr>
        <w:overflowPunct w:val="0"/>
        <w:autoSpaceDE w:val="0"/>
        <w:autoSpaceDN w:val="0"/>
        <w:adjustRightInd w:val="0"/>
        <w:spacing w:after="0" w:line="240" w:lineRule="auto"/>
        <w:jc w:val="both"/>
        <w:textAlignment w:val="baseline"/>
        <w:rPr>
          <w:rFonts w:ascii="Arial" w:eastAsia="Times New Roman" w:hAnsi="Arial" w:cs="Arial"/>
        </w:rPr>
      </w:pPr>
      <w:r>
        <w:rPr>
          <w:rFonts w:ascii="Arial" w:eastAsia="Times New Roman" w:hAnsi="Arial" w:cs="Arial"/>
        </w:rPr>
        <w:t>The contractor will provide details of propriety materials to be used.</w:t>
      </w:r>
    </w:p>
    <w:p w:rsidR="00197077" w:rsidRPr="00197077" w:rsidRDefault="00197077" w:rsidP="00197077">
      <w:pPr>
        <w:pStyle w:val="ListParagraph"/>
        <w:rPr>
          <w:rFonts w:ascii="Arial" w:eastAsia="Times New Roman" w:hAnsi="Arial" w:cs="Arial"/>
        </w:rPr>
      </w:pPr>
    </w:p>
    <w:p w:rsidR="00197077" w:rsidRPr="00CB201F" w:rsidRDefault="00197077" w:rsidP="005F00FD">
      <w:pPr>
        <w:pStyle w:val="ListParagraph"/>
        <w:keepNext/>
        <w:keepLines/>
        <w:numPr>
          <w:ilvl w:val="0"/>
          <w:numId w:val="90"/>
        </w:numPr>
        <w:overflowPunct w:val="0"/>
        <w:autoSpaceDE w:val="0"/>
        <w:autoSpaceDN w:val="0"/>
        <w:adjustRightInd w:val="0"/>
        <w:spacing w:after="0" w:line="240" w:lineRule="auto"/>
        <w:jc w:val="both"/>
        <w:textAlignment w:val="baseline"/>
        <w:rPr>
          <w:rFonts w:ascii="Arial" w:eastAsia="Times New Roman" w:hAnsi="Arial" w:cs="Arial"/>
        </w:rPr>
      </w:pPr>
      <w:r>
        <w:rPr>
          <w:rFonts w:ascii="Arial" w:eastAsia="Times New Roman" w:hAnsi="Arial" w:cs="Arial"/>
        </w:rPr>
        <w:t xml:space="preserve">The locations will be as agreed with the </w:t>
      </w:r>
      <w:r>
        <w:rPr>
          <w:rFonts w:ascii="Arial" w:eastAsia="Times New Roman" w:hAnsi="Arial" w:cs="Arial"/>
          <w:i/>
        </w:rPr>
        <w:t>overseeing organisation.</w:t>
      </w:r>
    </w:p>
    <w:p w:rsidR="00EC1B93" w:rsidRDefault="00EC1B93"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u w:val="single"/>
        </w:rPr>
      </w:pPr>
    </w:p>
    <w:p w:rsidR="00EC1B93" w:rsidRDefault="00EC1B93"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u w:val="single"/>
        </w:rPr>
      </w:pPr>
    </w:p>
    <w:p w:rsidR="00EC1B93" w:rsidRDefault="00EC1B93"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u w:val="single"/>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u w:val="single"/>
        </w:rPr>
      </w:pPr>
      <w:r w:rsidRPr="008A4345">
        <w:rPr>
          <w:rFonts w:ascii="Arial" w:eastAsia="Times New Roman" w:hAnsi="Arial" w:cs="Arial"/>
          <w:b/>
          <w:u w:val="single"/>
        </w:rPr>
        <w:t>APPENDIX 26/1</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rPr>
      </w:pPr>
      <w:r w:rsidRPr="008A4345">
        <w:rPr>
          <w:rFonts w:ascii="Arial" w:eastAsia="Times New Roman" w:hAnsi="Arial" w:cs="Arial"/>
          <w:b/>
        </w:rPr>
        <w:t>Ancillary Concrete</w:t>
      </w: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b/>
        </w:rPr>
      </w:pPr>
    </w:p>
    <w:tbl>
      <w:tblPr>
        <w:tblW w:w="9630"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0"/>
        <w:gridCol w:w="1297"/>
        <w:gridCol w:w="7333"/>
      </w:tblGrid>
      <w:tr w:rsidR="008A4345" w:rsidRPr="008A4345" w:rsidTr="00DF0E91">
        <w:tc>
          <w:tcPr>
            <w:tcW w:w="1000" w:type="dxa"/>
            <w:tcBorders>
              <w:top w:val="single" w:sz="6" w:space="0" w:color="auto"/>
              <w:left w:val="single" w:sz="6" w:space="0" w:color="auto"/>
              <w:bottom w:val="single" w:sz="6" w:space="0" w:color="auto"/>
              <w:right w:val="single" w:sz="6" w:space="0" w:color="auto"/>
            </w:tcBorders>
          </w:tcPr>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b/>
              </w:rPr>
              <w:t>Mix</w:t>
            </w:r>
          </w:p>
        </w:tc>
        <w:tc>
          <w:tcPr>
            <w:tcW w:w="1297" w:type="dxa"/>
            <w:tcBorders>
              <w:top w:val="single" w:sz="6" w:space="0" w:color="auto"/>
              <w:left w:val="single" w:sz="6" w:space="0" w:color="auto"/>
              <w:bottom w:val="single" w:sz="6" w:space="0" w:color="auto"/>
              <w:right w:val="single" w:sz="6" w:space="0" w:color="auto"/>
            </w:tcBorders>
          </w:tcPr>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b/>
              </w:rPr>
              <w:t>Grade to BS5328</w:t>
            </w:r>
          </w:p>
        </w:tc>
        <w:tc>
          <w:tcPr>
            <w:tcW w:w="7333" w:type="dxa"/>
            <w:tcBorders>
              <w:top w:val="single" w:sz="6" w:space="0" w:color="auto"/>
              <w:left w:val="single" w:sz="6" w:space="0" w:color="auto"/>
              <w:bottom w:val="single" w:sz="6" w:space="0" w:color="auto"/>
              <w:right w:val="single" w:sz="6" w:space="0" w:color="auto"/>
            </w:tcBorders>
          </w:tcPr>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b/>
              </w:rPr>
              <w:t>Purpose</w:t>
            </w:r>
          </w:p>
        </w:tc>
      </w:tr>
      <w:tr w:rsidR="008A4345" w:rsidRPr="008A4345" w:rsidTr="00DF0E91">
        <w:tc>
          <w:tcPr>
            <w:tcW w:w="1000" w:type="dxa"/>
            <w:tcBorders>
              <w:top w:val="single" w:sz="6" w:space="0" w:color="auto"/>
              <w:left w:val="single" w:sz="6" w:space="0" w:color="auto"/>
              <w:bottom w:val="single" w:sz="6" w:space="0" w:color="auto"/>
              <w:right w:val="single" w:sz="6" w:space="0" w:color="auto"/>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ST1</w:t>
            </w:r>
          </w:p>
        </w:tc>
        <w:tc>
          <w:tcPr>
            <w:tcW w:w="1297" w:type="dxa"/>
            <w:tcBorders>
              <w:top w:val="single" w:sz="6" w:space="0" w:color="auto"/>
              <w:left w:val="single" w:sz="6" w:space="0" w:color="auto"/>
              <w:bottom w:val="single" w:sz="6" w:space="0" w:color="auto"/>
              <w:right w:val="single" w:sz="6" w:space="0" w:color="auto"/>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C7.5P</w:t>
            </w:r>
          </w:p>
        </w:tc>
        <w:tc>
          <w:tcPr>
            <w:tcW w:w="7333" w:type="dxa"/>
            <w:tcBorders>
              <w:top w:val="single" w:sz="6" w:space="0" w:color="auto"/>
              <w:left w:val="single" w:sz="6" w:space="0" w:color="auto"/>
              <w:bottom w:val="single" w:sz="6" w:space="0" w:color="auto"/>
              <w:right w:val="single" w:sz="6" w:space="0" w:color="auto"/>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 xml:space="preserve">Backfill to </w:t>
            </w:r>
            <w:proofErr w:type="spellStart"/>
            <w:r w:rsidRPr="008A4345">
              <w:rPr>
                <w:rFonts w:ascii="Arial" w:eastAsia="Times New Roman" w:hAnsi="Arial" w:cs="Arial"/>
              </w:rPr>
              <w:t>overdig</w:t>
            </w:r>
            <w:proofErr w:type="spellEnd"/>
            <w:r w:rsidRPr="008A4345">
              <w:rPr>
                <w:rFonts w:ascii="Arial" w:eastAsia="Times New Roman" w:hAnsi="Arial" w:cs="Arial"/>
              </w:rPr>
              <w:t xml:space="preserve"> of post holes and preparation of formation to Clause 616.</w:t>
            </w:r>
          </w:p>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Bedding and backing to precast concrete kerbs, channels, edgings and quadrants.</w:t>
            </w:r>
          </w:p>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p>
        </w:tc>
      </w:tr>
      <w:tr w:rsidR="008A4345" w:rsidRPr="008A4345" w:rsidTr="00DF0E91">
        <w:tc>
          <w:tcPr>
            <w:tcW w:w="1000" w:type="dxa"/>
            <w:tcBorders>
              <w:top w:val="single" w:sz="6" w:space="0" w:color="auto"/>
              <w:left w:val="single" w:sz="6" w:space="0" w:color="auto"/>
              <w:bottom w:val="single" w:sz="6" w:space="0" w:color="auto"/>
              <w:right w:val="single" w:sz="6" w:space="0" w:color="auto"/>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ST2</w:t>
            </w:r>
          </w:p>
        </w:tc>
        <w:tc>
          <w:tcPr>
            <w:tcW w:w="1297" w:type="dxa"/>
            <w:tcBorders>
              <w:top w:val="single" w:sz="6" w:space="0" w:color="auto"/>
              <w:left w:val="single" w:sz="6" w:space="0" w:color="auto"/>
              <w:bottom w:val="single" w:sz="6" w:space="0" w:color="auto"/>
              <w:right w:val="single" w:sz="6" w:space="0" w:color="auto"/>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C10P</w:t>
            </w:r>
          </w:p>
        </w:tc>
        <w:tc>
          <w:tcPr>
            <w:tcW w:w="7333" w:type="dxa"/>
            <w:tcBorders>
              <w:top w:val="single" w:sz="6" w:space="0" w:color="auto"/>
              <w:left w:val="single" w:sz="6" w:space="0" w:color="auto"/>
              <w:bottom w:val="single" w:sz="6" w:space="0" w:color="auto"/>
              <w:right w:val="single" w:sz="6" w:space="0" w:color="auto"/>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Footings to fence posts and augured foundations for traffic sign posts;</w:t>
            </w:r>
          </w:p>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Bed, haunch and surround to drains and ducts (other than Type A and Type Z);</w:t>
            </w:r>
          </w:p>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Surround to gullies</w:t>
            </w:r>
          </w:p>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p>
        </w:tc>
      </w:tr>
      <w:tr w:rsidR="008A4345" w:rsidRPr="008A4345" w:rsidTr="00DF0E91">
        <w:tc>
          <w:tcPr>
            <w:tcW w:w="1000" w:type="dxa"/>
            <w:tcBorders>
              <w:top w:val="single" w:sz="6" w:space="0" w:color="auto"/>
              <w:left w:val="single" w:sz="6" w:space="0" w:color="auto"/>
              <w:bottom w:val="single" w:sz="6" w:space="0" w:color="auto"/>
              <w:right w:val="single" w:sz="6" w:space="0" w:color="auto"/>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ST3</w:t>
            </w:r>
          </w:p>
        </w:tc>
        <w:tc>
          <w:tcPr>
            <w:tcW w:w="1297" w:type="dxa"/>
            <w:tcBorders>
              <w:top w:val="single" w:sz="6" w:space="0" w:color="auto"/>
              <w:left w:val="single" w:sz="6" w:space="0" w:color="auto"/>
              <w:bottom w:val="single" w:sz="6" w:space="0" w:color="auto"/>
              <w:right w:val="single" w:sz="6" w:space="0" w:color="auto"/>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C15P</w:t>
            </w:r>
          </w:p>
        </w:tc>
        <w:tc>
          <w:tcPr>
            <w:tcW w:w="7333" w:type="dxa"/>
            <w:tcBorders>
              <w:top w:val="single" w:sz="6" w:space="0" w:color="auto"/>
              <w:left w:val="single" w:sz="6" w:space="0" w:color="auto"/>
              <w:bottom w:val="single" w:sz="6" w:space="0" w:color="auto"/>
              <w:right w:val="single" w:sz="6" w:space="0" w:color="auto"/>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p>
        </w:tc>
      </w:tr>
      <w:tr w:rsidR="008A4345" w:rsidRPr="008A4345" w:rsidTr="00DF0E91">
        <w:tc>
          <w:tcPr>
            <w:tcW w:w="1000" w:type="dxa"/>
            <w:tcBorders>
              <w:top w:val="single" w:sz="6" w:space="0" w:color="auto"/>
              <w:left w:val="single" w:sz="6" w:space="0" w:color="auto"/>
              <w:bottom w:val="single" w:sz="6" w:space="0" w:color="auto"/>
              <w:right w:val="single" w:sz="6" w:space="0" w:color="auto"/>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ST4</w:t>
            </w:r>
          </w:p>
        </w:tc>
        <w:tc>
          <w:tcPr>
            <w:tcW w:w="1297" w:type="dxa"/>
            <w:tcBorders>
              <w:top w:val="single" w:sz="6" w:space="0" w:color="auto"/>
              <w:left w:val="single" w:sz="6" w:space="0" w:color="auto"/>
              <w:bottom w:val="single" w:sz="6" w:space="0" w:color="auto"/>
              <w:right w:val="single" w:sz="6" w:space="0" w:color="auto"/>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C20P</w:t>
            </w:r>
          </w:p>
        </w:tc>
        <w:tc>
          <w:tcPr>
            <w:tcW w:w="7333" w:type="dxa"/>
            <w:tcBorders>
              <w:top w:val="single" w:sz="6" w:space="0" w:color="auto"/>
              <w:left w:val="single" w:sz="6" w:space="0" w:color="auto"/>
              <w:bottom w:val="single" w:sz="6" w:space="0" w:color="auto"/>
              <w:right w:val="single" w:sz="6" w:space="0" w:color="auto"/>
            </w:tcBorders>
          </w:tcPr>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Bed to drains Type A and Type Z.</w:t>
            </w:r>
          </w:p>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Foundations, channels and benching to chambers.</w:t>
            </w:r>
          </w:p>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(Non-augured) Foundations for traffic sign posts.</w:t>
            </w:r>
          </w:p>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r w:rsidRPr="008A4345">
              <w:rPr>
                <w:rFonts w:ascii="Arial" w:eastAsia="Times New Roman" w:hAnsi="Arial" w:cs="Arial"/>
              </w:rPr>
              <w:t>Feeder Pillar and Controller Bases.</w:t>
            </w:r>
          </w:p>
          <w:p w:rsidR="008A4345" w:rsidRPr="008A4345" w:rsidRDefault="008A4345" w:rsidP="008A4345">
            <w:pPr>
              <w:keepNext/>
              <w:keepLines/>
              <w:tabs>
                <w:tab w:val="left" w:pos="567"/>
              </w:tabs>
              <w:overflowPunct w:val="0"/>
              <w:autoSpaceDE w:val="0"/>
              <w:autoSpaceDN w:val="0"/>
              <w:adjustRightInd w:val="0"/>
              <w:spacing w:after="0" w:line="240" w:lineRule="auto"/>
              <w:textAlignment w:val="baseline"/>
              <w:rPr>
                <w:rFonts w:ascii="Arial" w:eastAsia="Times New Roman" w:hAnsi="Arial" w:cs="Arial"/>
              </w:rPr>
            </w:pPr>
          </w:p>
        </w:tc>
      </w:tr>
    </w:tbl>
    <w:p w:rsidR="008A4345" w:rsidRPr="008A4345" w:rsidRDefault="008A4345" w:rsidP="008A4345">
      <w:pPr>
        <w:keepNext/>
        <w:keepLines/>
        <w:tabs>
          <w:tab w:val="left" w:pos="567"/>
        </w:tabs>
        <w:jc w:val="both"/>
        <w:rPr>
          <w:rFonts w:ascii="Arial" w:eastAsia="Calibri" w:hAnsi="Arial" w:cs="Arial"/>
        </w:rPr>
        <w:sectPr w:rsidR="008A4345" w:rsidRPr="008A4345" w:rsidSect="00DF0E91">
          <w:headerReference w:type="default" r:id="rId22"/>
          <w:footerReference w:type="default" r:id="rId23"/>
          <w:pgSz w:w="11907" w:h="16839" w:code="9"/>
          <w:pgMar w:top="1440" w:right="1440" w:bottom="1440" w:left="1440" w:header="720" w:footer="720" w:gutter="0"/>
          <w:cols w:space="720"/>
          <w:noEndnote/>
          <w:docGrid w:linePitch="299"/>
        </w:sectPr>
      </w:pPr>
    </w:p>
    <w:p w:rsidR="008A4345" w:rsidRPr="008A4345" w:rsidRDefault="008A4345" w:rsidP="008A4345">
      <w:pPr>
        <w:keepNext/>
        <w:keepLines/>
        <w:tabs>
          <w:tab w:val="left" w:pos="567"/>
        </w:tabs>
        <w:overflowPunct w:val="0"/>
        <w:autoSpaceDE w:val="0"/>
        <w:autoSpaceDN w:val="0"/>
        <w:adjustRightInd w:val="0"/>
        <w:spacing w:after="0" w:line="240" w:lineRule="auto"/>
        <w:ind w:left="705" w:hanging="705"/>
        <w:jc w:val="center"/>
        <w:textAlignment w:val="baseline"/>
        <w:rPr>
          <w:rFonts w:ascii="Arial" w:eastAsia="Times New Roman" w:hAnsi="Arial" w:cs="Arial"/>
          <w:b/>
          <w:sz w:val="28"/>
          <w:szCs w:val="28"/>
        </w:rPr>
      </w:pPr>
      <w:r w:rsidRPr="008A4345">
        <w:rPr>
          <w:rFonts w:ascii="Arial" w:eastAsia="Times New Roman" w:hAnsi="Arial" w:cs="Arial"/>
          <w:b/>
          <w:sz w:val="28"/>
          <w:szCs w:val="28"/>
        </w:rPr>
        <w:lastRenderedPageBreak/>
        <w:t>Appendix A</w:t>
      </w:r>
    </w:p>
    <w:p w:rsidR="008A4345" w:rsidRPr="008A4345" w:rsidRDefault="008A4345" w:rsidP="008A4345">
      <w:pPr>
        <w:keepNext/>
        <w:keepLines/>
        <w:tabs>
          <w:tab w:val="left" w:pos="567"/>
        </w:tabs>
        <w:overflowPunct w:val="0"/>
        <w:autoSpaceDE w:val="0"/>
        <w:autoSpaceDN w:val="0"/>
        <w:adjustRightInd w:val="0"/>
        <w:spacing w:after="0" w:line="240" w:lineRule="auto"/>
        <w:ind w:left="705" w:hanging="705"/>
        <w:jc w:val="center"/>
        <w:textAlignment w:val="baseline"/>
        <w:rPr>
          <w:rFonts w:ascii="Arial" w:eastAsia="Times New Roman" w:hAnsi="Arial" w:cs="Arial"/>
          <w:b/>
          <w:sz w:val="28"/>
          <w:szCs w:val="28"/>
        </w:rPr>
      </w:pPr>
    </w:p>
    <w:p w:rsidR="008A4345" w:rsidRPr="008A4345" w:rsidRDefault="008A4345" w:rsidP="008A4345">
      <w:pPr>
        <w:keepNext/>
        <w:keepLines/>
        <w:tabs>
          <w:tab w:val="left" w:pos="567"/>
        </w:tabs>
        <w:overflowPunct w:val="0"/>
        <w:autoSpaceDE w:val="0"/>
        <w:autoSpaceDN w:val="0"/>
        <w:adjustRightInd w:val="0"/>
        <w:spacing w:after="0" w:line="240" w:lineRule="auto"/>
        <w:ind w:left="705" w:hanging="705"/>
        <w:jc w:val="center"/>
        <w:textAlignment w:val="baseline"/>
        <w:rPr>
          <w:rFonts w:ascii="Arial" w:eastAsia="Times New Roman" w:hAnsi="Arial" w:cs="Arial"/>
          <w:b/>
          <w:sz w:val="28"/>
          <w:szCs w:val="28"/>
          <w:u w:val="single"/>
        </w:rPr>
      </w:pPr>
      <w:r w:rsidRPr="008A4345">
        <w:rPr>
          <w:rFonts w:ascii="Arial" w:eastAsia="Times New Roman" w:hAnsi="Arial" w:cs="Arial"/>
          <w:b/>
          <w:sz w:val="28"/>
          <w:szCs w:val="28"/>
          <w:u w:val="single"/>
        </w:rPr>
        <w:t>Contract Drawings</w:t>
      </w:r>
    </w:p>
    <w:p w:rsidR="008A4345" w:rsidRPr="008A4345" w:rsidRDefault="008A4345" w:rsidP="008A4345">
      <w:pPr>
        <w:keepNext/>
        <w:keepLines/>
        <w:tabs>
          <w:tab w:val="left" w:pos="567"/>
        </w:tabs>
        <w:overflowPunct w:val="0"/>
        <w:autoSpaceDE w:val="0"/>
        <w:autoSpaceDN w:val="0"/>
        <w:adjustRightInd w:val="0"/>
        <w:spacing w:after="0" w:line="240" w:lineRule="auto"/>
        <w:ind w:left="705" w:hanging="705"/>
        <w:jc w:val="center"/>
        <w:textAlignment w:val="baseline"/>
        <w:rPr>
          <w:rFonts w:ascii="Arial" w:eastAsia="Times New Roman" w:hAnsi="Arial" w:cs="Arial"/>
          <w:b/>
          <w:sz w:val="28"/>
          <w:szCs w:val="28"/>
        </w:rPr>
      </w:pPr>
      <w:r w:rsidRPr="008A4345">
        <w:rPr>
          <w:rFonts w:ascii="Calibri" w:eastAsia="Times New Roman" w:hAnsi="Calibri" w:cs="Arial"/>
          <w:sz w:val="24"/>
          <w:szCs w:val="20"/>
        </w:rPr>
        <w:br w:type="page"/>
      </w:r>
      <w:r w:rsidRPr="008A4345">
        <w:rPr>
          <w:rFonts w:ascii="Arial" w:eastAsia="Times New Roman" w:hAnsi="Arial" w:cs="Arial"/>
          <w:b/>
          <w:sz w:val="28"/>
          <w:szCs w:val="28"/>
        </w:rPr>
        <w:lastRenderedPageBreak/>
        <w:t>Appendix B</w:t>
      </w:r>
    </w:p>
    <w:p w:rsidR="008A4345" w:rsidRPr="008A4345" w:rsidRDefault="008A4345" w:rsidP="008A4345">
      <w:pPr>
        <w:keepNext/>
        <w:keepLines/>
        <w:tabs>
          <w:tab w:val="left" w:pos="567"/>
        </w:tabs>
        <w:overflowPunct w:val="0"/>
        <w:autoSpaceDE w:val="0"/>
        <w:autoSpaceDN w:val="0"/>
        <w:adjustRightInd w:val="0"/>
        <w:spacing w:after="0" w:line="240" w:lineRule="auto"/>
        <w:ind w:left="705" w:hanging="705"/>
        <w:jc w:val="center"/>
        <w:textAlignment w:val="baseline"/>
        <w:rPr>
          <w:rFonts w:ascii="Arial" w:eastAsia="Times New Roman" w:hAnsi="Arial" w:cs="Arial"/>
          <w:b/>
          <w:sz w:val="28"/>
          <w:szCs w:val="28"/>
        </w:rPr>
      </w:pPr>
    </w:p>
    <w:p w:rsidR="008A4345" w:rsidRPr="008A4345" w:rsidRDefault="008A4345" w:rsidP="008A4345">
      <w:pPr>
        <w:keepNext/>
        <w:keepLines/>
        <w:tabs>
          <w:tab w:val="left" w:pos="567"/>
        </w:tabs>
        <w:overflowPunct w:val="0"/>
        <w:autoSpaceDE w:val="0"/>
        <w:autoSpaceDN w:val="0"/>
        <w:adjustRightInd w:val="0"/>
        <w:spacing w:after="0" w:line="240" w:lineRule="auto"/>
        <w:ind w:left="705" w:hanging="705"/>
        <w:jc w:val="center"/>
        <w:textAlignment w:val="baseline"/>
        <w:rPr>
          <w:rFonts w:ascii="Arial" w:eastAsia="Times New Roman" w:hAnsi="Arial" w:cs="Arial"/>
          <w:b/>
          <w:sz w:val="28"/>
          <w:szCs w:val="28"/>
        </w:rPr>
      </w:pPr>
    </w:p>
    <w:p w:rsidR="008A4345" w:rsidRPr="008A4345" w:rsidRDefault="008A4345" w:rsidP="008A4345">
      <w:pPr>
        <w:keepNext/>
        <w:keepLines/>
        <w:tabs>
          <w:tab w:val="left" w:pos="567"/>
        </w:tabs>
        <w:overflowPunct w:val="0"/>
        <w:autoSpaceDE w:val="0"/>
        <w:autoSpaceDN w:val="0"/>
        <w:adjustRightInd w:val="0"/>
        <w:spacing w:after="0" w:line="240" w:lineRule="auto"/>
        <w:ind w:left="705" w:hanging="705"/>
        <w:jc w:val="center"/>
        <w:textAlignment w:val="baseline"/>
        <w:rPr>
          <w:rFonts w:ascii="Arial" w:eastAsia="Times New Roman" w:hAnsi="Arial" w:cs="Arial"/>
          <w:b/>
          <w:sz w:val="28"/>
          <w:szCs w:val="28"/>
          <w:u w:val="single"/>
        </w:rPr>
      </w:pPr>
      <w:proofErr w:type="gramStart"/>
      <w:r w:rsidRPr="008A4345">
        <w:rPr>
          <w:rFonts w:ascii="Arial" w:eastAsia="Times New Roman" w:hAnsi="Arial" w:cs="Arial"/>
          <w:b/>
          <w:sz w:val="28"/>
          <w:szCs w:val="28"/>
          <w:u w:val="single"/>
        </w:rPr>
        <w:t>Service Information.</w:t>
      </w:r>
      <w:proofErr w:type="gramEnd"/>
    </w:p>
    <w:p w:rsidR="008A4345" w:rsidRPr="008A4345" w:rsidRDefault="008A4345" w:rsidP="008A4345">
      <w:pPr>
        <w:keepNext/>
        <w:keepLines/>
        <w:tabs>
          <w:tab w:val="left" w:pos="567"/>
        </w:tabs>
        <w:overflowPunct w:val="0"/>
        <w:autoSpaceDE w:val="0"/>
        <w:autoSpaceDN w:val="0"/>
        <w:adjustRightInd w:val="0"/>
        <w:spacing w:after="0" w:line="240" w:lineRule="auto"/>
        <w:ind w:left="705" w:hanging="705"/>
        <w:jc w:val="both"/>
        <w:textAlignment w:val="baseline"/>
        <w:rPr>
          <w:rFonts w:ascii="Arial" w:eastAsia="Times New Roman" w:hAnsi="Arial" w:cs="Arial"/>
        </w:rPr>
      </w:pPr>
    </w:p>
    <w:p w:rsidR="008A4345" w:rsidRPr="008A4345" w:rsidRDefault="008A4345" w:rsidP="008A4345">
      <w:pPr>
        <w:keepNext/>
        <w:keepLines/>
        <w:tabs>
          <w:tab w:val="left" w:pos="567"/>
        </w:tabs>
        <w:overflowPunct w:val="0"/>
        <w:autoSpaceDE w:val="0"/>
        <w:autoSpaceDN w:val="0"/>
        <w:adjustRightInd w:val="0"/>
        <w:spacing w:after="0" w:line="240" w:lineRule="auto"/>
        <w:jc w:val="both"/>
        <w:textAlignment w:val="baseline"/>
        <w:rPr>
          <w:rFonts w:ascii="Arial" w:eastAsia="Times New Roman" w:hAnsi="Arial" w:cs="Arial"/>
        </w:rPr>
      </w:pPr>
      <w:r w:rsidRPr="008A4345">
        <w:rPr>
          <w:rFonts w:ascii="Arial" w:eastAsia="Times New Roman" w:hAnsi="Arial" w:cs="Arial"/>
        </w:rPr>
        <w:t xml:space="preserve">This information is provided for guidance purposes only, and the </w:t>
      </w:r>
      <w:r w:rsidRPr="008A4345">
        <w:rPr>
          <w:rFonts w:ascii="Arial" w:eastAsia="Times New Roman" w:hAnsi="Arial" w:cs="Arial"/>
          <w:i/>
        </w:rPr>
        <w:t>Employer</w:t>
      </w:r>
      <w:r w:rsidRPr="008A4345">
        <w:rPr>
          <w:rFonts w:ascii="Arial" w:eastAsia="Times New Roman" w:hAnsi="Arial" w:cs="Arial"/>
        </w:rPr>
        <w:t xml:space="preserve"> is not and shall not be responsible for the accuracy, sufficiency or interpretation of this information.</w:t>
      </w:r>
    </w:p>
    <w:p w:rsidR="008A4345" w:rsidRDefault="008A4345" w:rsidP="00E73BD1">
      <w:pPr>
        <w:keepNext/>
        <w:keepLines/>
        <w:tabs>
          <w:tab w:val="left" w:pos="567"/>
        </w:tabs>
        <w:rPr>
          <w:rFonts w:ascii="Calibri" w:eastAsia="Times New Roman" w:hAnsi="Calibri" w:cs="Times New Roman"/>
          <w:b/>
          <w:sz w:val="28"/>
          <w:szCs w:val="28"/>
        </w:rPr>
      </w:pPr>
    </w:p>
    <w:p w:rsidR="00505D5B" w:rsidRDefault="00505D5B" w:rsidP="00E73BD1">
      <w:pPr>
        <w:keepNext/>
        <w:keepLines/>
        <w:tabs>
          <w:tab w:val="left" w:pos="567"/>
        </w:tabs>
        <w:rPr>
          <w:rFonts w:ascii="Calibri" w:eastAsia="Times New Roman" w:hAnsi="Calibri" w:cs="Times New Roman"/>
          <w:b/>
          <w:sz w:val="28"/>
          <w:szCs w:val="28"/>
        </w:rPr>
      </w:pPr>
    </w:p>
    <w:p w:rsidR="00505D5B" w:rsidRDefault="00505D5B" w:rsidP="00E73BD1">
      <w:pPr>
        <w:keepNext/>
        <w:keepLines/>
        <w:tabs>
          <w:tab w:val="left" w:pos="567"/>
        </w:tabs>
        <w:rPr>
          <w:rFonts w:ascii="Calibri" w:eastAsia="Times New Roman" w:hAnsi="Calibri" w:cs="Times New Roman"/>
          <w:b/>
          <w:sz w:val="28"/>
          <w:szCs w:val="28"/>
        </w:rPr>
      </w:pPr>
    </w:p>
    <w:p w:rsidR="00505D5B" w:rsidRDefault="00505D5B" w:rsidP="00E73BD1">
      <w:pPr>
        <w:keepNext/>
        <w:keepLines/>
        <w:tabs>
          <w:tab w:val="left" w:pos="567"/>
        </w:tabs>
        <w:rPr>
          <w:rFonts w:ascii="Calibri" w:eastAsia="Times New Roman" w:hAnsi="Calibri" w:cs="Times New Roman"/>
          <w:b/>
          <w:sz w:val="28"/>
          <w:szCs w:val="28"/>
        </w:rPr>
      </w:pPr>
    </w:p>
    <w:p w:rsidR="00505D5B" w:rsidRDefault="00505D5B" w:rsidP="00E73BD1">
      <w:pPr>
        <w:keepNext/>
        <w:keepLines/>
        <w:tabs>
          <w:tab w:val="left" w:pos="567"/>
        </w:tabs>
        <w:rPr>
          <w:rFonts w:ascii="Calibri" w:eastAsia="Times New Roman" w:hAnsi="Calibri" w:cs="Times New Roman"/>
          <w:b/>
          <w:sz w:val="28"/>
          <w:szCs w:val="28"/>
        </w:rPr>
      </w:pPr>
    </w:p>
    <w:p w:rsidR="00505D5B" w:rsidRDefault="00505D5B">
      <w:pPr>
        <w:rPr>
          <w:rFonts w:ascii="Calibri" w:eastAsia="Times New Roman" w:hAnsi="Calibri" w:cs="Times New Roman"/>
          <w:b/>
          <w:sz w:val="28"/>
          <w:szCs w:val="28"/>
        </w:rPr>
      </w:pPr>
      <w:r>
        <w:rPr>
          <w:rFonts w:ascii="Calibri" w:eastAsia="Times New Roman" w:hAnsi="Calibri" w:cs="Times New Roman"/>
          <w:b/>
          <w:sz w:val="28"/>
          <w:szCs w:val="28"/>
        </w:rPr>
        <w:br w:type="page"/>
      </w:r>
    </w:p>
    <w:p w:rsidR="00505D5B" w:rsidRPr="008A4345" w:rsidRDefault="00505D5B" w:rsidP="00505D5B">
      <w:pPr>
        <w:keepNext/>
        <w:keepLines/>
        <w:tabs>
          <w:tab w:val="left" w:pos="567"/>
        </w:tabs>
        <w:overflowPunct w:val="0"/>
        <w:autoSpaceDE w:val="0"/>
        <w:autoSpaceDN w:val="0"/>
        <w:adjustRightInd w:val="0"/>
        <w:spacing w:after="0" w:line="240" w:lineRule="auto"/>
        <w:ind w:left="705" w:hanging="705"/>
        <w:jc w:val="center"/>
        <w:textAlignment w:val="baseline"/>
        <w:rPr>
          <w:rFonts w:ascii="Arial" w:eastAsia="Times New Roman" w:hAnsi="Arial" w:cs="Arial"/>
          <w:b/>
          <w:sz w:val="28"/>
          <w:szCs w:val="28"/>
        </w:rPr>
      </w:pPr>
      <w:r>
        <w:rPr>
          <w:rFonts w:ascii="Arial" w:eastAsia="Times New Roman" w:hAnsi="Arial" w:cs="Arial"/>
          <w:b/>
          <w:sz w:val="28"/>
          <w:szCs w:val="28"/>
        </w:rPr>
        <w:lastRenderedPageBreak/>
        <w:t>Appendix C</w:t>
      </w:r>
    </w:p>
    <w:p w:rsidR="00505D5B" w:rsidRPr="008A4345" w:rsidRDefault="00505D5B" w:rsidP="00505D5B">
      <w:pPr>
        <w:keepNext/>
        <w:keepLines/>
        <w:tabs>
          <w:tab w:val="left" w:pos="567"/>
        </w:tabs>
        <w:overflowPunct w:val="0"/>
        <w:autoSpaceDE w:val="0"/>
        <w:autoSpaceDN w:val="0"/>
        <w:adjustRightInd w:val="0"/>
        <w:spacing w:after="0" w:line="240" w:lineRule="auto"/>
        <w:ind w:left="705" w:hanging="705"/>
        <w:jc w:val="center"/>
        <w:textAlignment w:val="baseline"/>
        <w:rPr>
          <w:rFonts w:ascii="Arial" w:eastAsia="Times New Roman" w:hAnsi="Arial" w:cs="Arial"/>
          <w:b/>
          <w:sz w:val="28"/>
          <w:szCs w:val="28"/>
        </w:rPr>
      </w:pPr>
    </w:p>
    <w:p w:rsidR="00505D5B" w:rsidRPr="008A4345" w:rsidRDefault="00505D5B" w:rsidP="00505D5B">
      <w:pPr>
        <w:keepNext/>
        <w:keepLines/>
        <w:tabs>
          <w:tab w:val="left" w:pos="567"/>
        </w:tabs>
        <w:overflowPunct w:val="0"/>
        <w:autoSpaceDE w:val="0"/>
        <w:autoSpaceDN w:val="0"/>
        <w:adjustRightInd w:val="0"/>
        <w:spacing w:after="0" w:line="240" w:lineRule="auto"/>
        <w:ind w:left="705" w:hanging="705"/>
        <w:jc w:val="center"/>
        <w:textAlignment w:val="baseline"/>
        <w:rPr>
          <w:rFonts w:ascii="Arial" w:eastAsia="Times New Roman" w:hAnsi="Arial" w:cs="Arial"/>
          <w:b/>
          <w:sz w:val="28"/>
          <w:szCs w:val="28"/>
        </w:rPr>
      </w:pPr>
    </w:p>
    <w:p w:rsidR="00505D5B" w:rsidRPr="008A4345" w:rsidRDefault="00505D5B" w:rsidP="00505D5B">
      <w:pPr>
        <w:keepNext/>
        <w:keepLines/>
        <w:tabs>
          <w:tab w:val="left" w:pos="567"/>
        </w:tabs>
        <w:overflowPunct w:val="0"/>
        <w:autoSpaceDE w:val="0"/>
        <w:autoSpaceDN w:val="0"/>
        <w:adjustRightInd w:val="0"/>
        <w:spacing w:after="0" w:line="240" w:lineRule="auto"/>
        <w:ind w:left="705" w:hanging="705"/>
        <w:jc w:val="center"/>
        <w:textAlignment w:val="baseline"/>
        <w:rPr>
          <w:rFonts w:ascii="Arial" w:eastAsia="Times New Roman" w:hAnsi="Arial" w:cs="Arial"/>
          <w:b/>
          <w:sz w:val="28"/>
          <w:szCs w:val="28"/>
          <w:u w:val="single"/>
        </w:rPr>
      </w:pPr>
      <w:proofErr w:type="gramStart"/>
      <w:r>
        <w:rPr>
          <w:rFonts w:ascii="Arial" w:eastAsia="Times New Roman" w:hAnsi="Arial" w:cs="Arial"/>
          <w:b/>
          <w:sz w:val="28"/>
          <w:szCs w:val="28"/>
          <w:u w:val="single"/>
        </w:rPr>
        <w:t>Pricing Schedule</w:t>
      </w:r>
      <w:r w:rsidRPr="008A4345">
        <w:rPr>
          <w:rFonts w:ascii="Arial" w:eastAsia="Times New Roman" w:hAnsi="Arial" w:cs="Arial"/>
          <w:b/>
          <w:sz w:val="28"/>
          <w:szCs w:val="28"/>
          <w:u w:val="single"/>
        </w:rPr>
        <w:t>.</w:t>
      </w:r>
      <w:proofErr w:type="gramEnd"/>
    </w:p>
    <w:p w:rsidR="00505D5B" w:rsidRDefault="00505D5B" w:rsidP="00E73BD1">
      <w:pPr>
        <w:keepNext/>
        <w:keepLines/>
        <w:tabs>
          <w:tab w:val="left" w:pos="567"/>
        </w:tabs>
        <w:rPr>
          <w:rFonts w:ascii="Arial" w:eastAsia="Times New Roman" w:hAnsi="Arial" w:cs="Arial"/>
        </w:rPr>
      </w:pPr>
    </w:p>
    <w:p w:rsidR="00380BCD" w:rsidRDefault="00380BCD" w:rsidP="005F00FD">
      <w:pPr>
        <w:pStyle w:val="ListParagraph"/>
        <w:keepNext/>
        <w:keepLines/>
        <w:numPr>
          <w:ilvl w:val="0"/>
          <w:numId w:val="91"/>
        </w:numPr>
        <w:ind w:left="567" w:hanging="567"/>
        <w:rPr>
          <w:rFonts w:ascii="Arial" w:eastAsia="Times New Roman" w:hAnsi="Arial" w:cs="Arial"/>
        </w:rPr>
      </w:pPr>
      <w:r>
        <w:rPr>
          <w:rFonts w:ascii="Arial" w:eastAsia="Times New Roman" w:hAnsi="Arial" w:cs="Arial"/>
        </w:rPr>
        <w:t xml:space="preserve">The contractor should insert his prices for the activity schedule listed below. This list is an example but not exhaustive. If the contractor wishes to </w:t>
      </w:r>
      <w:r w:rsidR="008269A8">
        <w:rPr>
          <w:rFonts w:ascii="Arial" w:eastAsia="Times New Roman" w:hAnsi="Arial" w:cs="Arial"/>
        </w:rPr>
        <w:t>identify further items</w:t>
      </w:r>
      <w:r>
        <w:rPr>
          <w:rFonts w:ascii="Arial" w:eastAsia="Times New Roman" w:hAnsi="Arial" w:cs="Arial"/>
        </w:rPr>
        <w:t>, he can do so.</w:t>
      </w:r>
    </w:p>
    <w:p w:rsidR="00380BCD" w:rsidRDefault="00380BCD" w:rsidP="00380BCD">
      <w:pPr>
        <w:pStyle w:val="ListParagraph"/>
        <w:keepNext/>
        <w:keepLines/>
        <w:ind w:left="567"/>
        <w:rPr>
          <w:rFonts w:ascii="Arial" w:eastAsia="Times New Roman" w:hAnsi="Arial" w:cs="Arial"/>
        </w:rPr>
      </w:pPr>
      <w:r>
        <w:rPr>
          <w:rFonts w:ascii="Arial" w:eastAsia="Times New Roman" w:hAnsi="Arial" w:cs="Arial"/>
        </w:rPr>
        <w:t xml:space="preserve"> </w:t>
      </w:r>
    </w:p>
    <w:p w:rsidR="00380BCD" w:rsidRDefault="00380BCD" w:rsidP="005F00FD">
      <w:pPr>
        <w:pStyle w:val="ListParagraph"/>
        <w:keepNext/>
        <w:keepLines/>
        <w:numPr>
          <w:ilvl w:val="0"/>
          <w:numId w:val="91"/>
        </w:numPr>
        <w:ind w:left="567" w:hanging="567"/>
        <w:rPr>
          <w:rFonts w:ascii="Arial" w:eastAsia="Times New Roman" w:hAnsi="Arial" w:cs="Arial"/>
        </w:rPr>
      </w:pPr>
      <w:r>
        <w:rPr>
          <w:rFonts w:ascii="Arial" w:eastAsia="Times New Roman" w:hAnsi="Arial" w:cs="Arial"/>
        </w:rPr>
        <w:t xml:space="preserve">The contractors pricing schedule </w:t>
      </w:r>
      <w:r w:rsidRPr="00380BCD">
        <w:rPr>
          <w:rFonts w:ascii="Arial" w:eastAsia="Times New Roman" w:hAnsi="Arial" w:cs="Arial"/>
          <w:b/>
          <w:u w:val="single"/>
        </w:rPr>
        <w:t>must</w:t>
      </w:r>
      <w:r>
        <w:rPr>
          <w:rFonts w:ascii="Arial" w:eastAsia="Times New Roman" w:hAnsi="Arial" w:cs="Arial"/>
        </w:rPr>
        <w:t xml:space="preserve"> be provided to the </w:t>
      </w:r>
      <w:r>
        <w:rPr>
          <w:rFonts w:ascii="Arial" w:eastAsia="Times New Roman" w:hAnsi="Arial" w:cs="Arial"/>
          <w:i/>
        </w:rPr>
        <w:t>overseeing organisation</w:t>
      </w:r>
      <w:r>
        <w:rPr>
          <w:rFonts w:ascii="Arial" w:eastAsia="Times New Roman" w:hAnsi="Arial" w:cs="Arial"/>
        </w:rPr>
        <w:t xml:space="preserve"> at the time of tender.</w:t>
      </w:r>
    </w:p>
    <w:p w:rsidR="00380BCD" w:rsidRPr="00380BCD" w:rsidRDefault="00380BCD" w:rsidP="00380BCD">
      <w:pPr>
        <w:pStyle w:val="ListParagraph"/>
        <w:rPr>
          <w:rFonts w:ascii="Arial" w:eastAsia="Times New Roman" w:hAnsi="Arial" w:cs="Arial"/>
        </w:rPr>
      </w:pPr>
    </w:p>
    <w:p w:rsidR="00380BCD" w:rsidRPr="008269A8" w:rsidRDefault="00380BCD" w:rsidP="005F00FD">
      <w:pPr>
        <w:pStyle w:val="ListParagraph"/>
        <w:keepNext/>
        <w:keepLines/>
        <w:numPr>
          <w:ilvl w:val="0"/>
          <w:numId w:val="91"/>
        </w:numPr>
        <w:ind w:left="567" w:hanging="567"/>
        <w:rPr>
          <w:rFonts w:ascii="Arial" w:eastAsia="Times New Roman" w:hAnsi="Arial" w:cs="Arial"/>
        </w:rPr>
      </w:pPr>
      <w:r>
        <w:rPr>
          <w:rFonts w:ascii="Arial" w:eastAsia="Times New Roman" w:hAnsi="Arial" w:cs="Arial"/>
        </w:rPr>
        <w:t xml:space="preserve">The rates and prices inserted by the Contractor in the pricing schedule will be inclusive of </w:t>
      </w:r>
      <w:r w:rsidRPr="00380BCD">
        <w:rPr>
          <w:rFonts w:ascii="Arial" w:eastAsia="Times New Roman" w:hAnsi="Arial" w:cs="Arial"/>
          <w:b/>
        </w:rPr>
        <w:t>ALL</w:t>
      </w:r>
      <w:r>
        <w:rPr>
          <w:rFonts w:ascii="Arial" w:eastAsia="Times New Roman" w:hAnsi="Arial" w:cs="Arial"/>
          <w:b/>
        </w:rPr>
        <w:t xml:space="preserve"> disbursements</w:t>
      </w:r>
      <w:r w:rsidR="008269A8">
        <w:rPr>
          <w:rFonts w:ascii="Arial" w:eastAsia="Times New Roman" w:hAnsi="Arial" w:cs="Arial"/>
          <w:b/>
        </w:rPr>
        <w:t xml:space="preserve"> and exclusive of V.A.T.</w:t>
      </w:r>
    </w:p>
    <w:p w:rsidR="008269A8" w:rsidRPr="008269A8" w:rsidRDefault="008269A8" w:rsidP="008269A8">
      <w:pPr>
        <w:pStyle w:val="ListParagraph"/>
        <w:rPr>
          <w:rFonts w:ascii="Arial" w:eastAsia="Times New Roman" w:hAnsi="Arial" w:cs="Arial"/>
        </w:rPr>
      </w:pPr>
    </w:p>
    <w:p w:rsidR="008269A8" w:rsidRDefault="008269A8" w:rsidP="005F00FD">
      <w:pPr>
        <w:pStyle w:val="ListParagraph"/>
        <w:keepNext/>
        <w:keepLines/>
        <w:numPr>
          <w:ilvl w:val="0"/>
          <w:numId w:val="91"/>
        </w:numPr>
        <w:ind w:left="567" w:hanging="567"/>
        <w:rPr>
          <w:rFonts w:ascii="Arial" w:eastAsia="Times New Roman" w:hAnsi="Arial" w:cs="Arial"/>
        </w:rPr>
      </w:pPr>
      <w:r>
        <w:rPr>
          <w:rFonts w:ascii="Arial" w:eastAsia="Times New Roman" w:hAnsi="Arial" w:cs="Arial"/>
        </w:rPr>
        <w:t>The Council will not be liable for any costs/prices not identified in the contractor’s submission.</w:t>
      </w:r>
    </w:p>
    <w:p w:rsidR="008269A8" w:rsidRPr="008269A8" w:rsidRDefault="008269A8" w:rsidP="008269A8">
      <w:pPr>
        <w:pStyle w:val="ListParagraph"/>
        <w:rPr>
          <w:rFonts w:ascii="Arial" w:eastAsia="Times New Roman" w:hAnsi="Arial" w:cs="Arial"/>
        </w:rPr>
      </w:pPr>
    </w:p>
    <w:p w:rsidR="008269A8" w:rsidRDefault="008269A8" w:rsidP="005F00FD">
      <w:pPr>
        <w:pStyle w:val="ListParagraph"/>
        <w:keepNext/>
        <w:keepLines/>
        <w:numPr>
          <w:ilvl w:val="0"/>
          <w:numId w:val="91"/>
        </w:numPr>
        <w:ind w:left="567" w:hanging="567"/>
        <w:rPr>
          <w:rFonts w:ascii="Arial" w:eastAsia="Times New Roman" w:hAnsi="Arial" w:cs="Arial"/>
        </w:rPr>
      </w:pPr>
      <w:r>
        <w:rPr>
          <w:rFonts w:ascii="Arial" w:eastAsia="Times New Roman" w:hAnsi="Arial" w:cs="Arial"/>
        </w:rPr>
        <w:t xml:space="preserve">The contractor must ensure his total cost is clearly identified in the </w:t>
      </w:r>
      <w:r w:rsidRPr="008269A8">
        <w:rPr>
          <w:rFonts w:ascii="Arial" w:eastAsia="Times New Roman" w:hAnsi="Arial" w:cs="Arial"/>
          <w:i/>
        </w:rPr>
        <w:t>Contract Data Part 2</w:t>
      </w:r>
      <w:r>
        <w:rPr>
          <w:rFonts w:ascii="Arial" w:eastAsia="Times New Roman" w:hAnsi="Arial" w:cs="Arial"/>
          <w:i/>
        </w:rPr>
        <w:t>.</w:t>
      </w:r>
      <w:r>
        <w:rPr>
          <w:rFonts w:ascii="Arial" w:eastAsia="Times New Roman" w:hAnsi="Arial" w:cs="Arial"/>
        </w:rPr>
        <w:t xml:space="preserve"> This figure will be used to evaluate the tender.</w:t>
      </w:r>
    </w:p>
    <w:p w:rsidR="008269A8" w:rsidRDefault="008269A8" w:rsidP="008269A8">
      <w:pPr>
        <w:pStyle w:val="ListParagraph"/>
        <w:rPr>
          <w:rFonts w:ascii="Arial" w:eastAsia="Times New Roman" w:hAnsi="Arial" w:cs="Arial"/>
        </w:rPr>
      </w:pPr>
    </w:p>
    <w:p w:rsidR="00DB6CA9" w:rsidRDefault="00DB6CA9" w:rsidP="008269A8">
      <w:pPr>
        <w:pStyle w:val="ListParagraph"/>
        <w:rPr>
          <w:rFonts w:ascii="Arial" w:eastAsia="Times New Roman" w:hAnsi="Arial" w:cs="Arial"/>
        </w:rPr>
      </w:pPr>
      <w:r>
        <w:rPr>
          <w:rFonts w:ascii="Arial" w:eastAsia="Times New Roman" w:hAnsi="Arial" w:cs="Arial"/>
          <w:b/>
        </w:rPr>
        <w:t>Full Scheme Costs</w:t>
      </w:r>
    </w:p>
    <w:tbl>
      <w:tblPr>
        <w:tblStyle w:val="TableGrid"/>
        <w:tblW w:w="0" w:type="auto"/>
        <w:tblLook w:val="04A0" w:firstRow="1" w:lastRow="0" w:firstColumn="1" w:lastColumn="0" w:noHBand="0" w:noVBand="1"/>
      </w:tblPr>
      <w:tblGrid>
        <w:gridCol w:w="1242"/>
        <w:gridCol w:w="5954"/>
        <w:gridCol w:w="2046"/>
      </w:tblGrid>
      <w:tr w:rsidR="003F1D0A" w:rsidTr="00DB6CA9">
        <w:trPr>
          <w:trHeight w:val="477"/>
        </w:trPr>
        <w:tc>
          <w:tcPr>
            <w:tcW w:w="1242" w:type="dxa"/>
          </w:tcPr>
          <w:p w:rsidR="003F1D0A" w:rsidRPr="003F1D0A" w:rsidRDefault="003F1D0A" w:rsidP="003F1D0A">
            <w:pPr>
              <w:keepNext/>
              <w:keepLines/>
              <w:jc w:val="center"/>
              <w:rPr>
                <w:rFonts w:ascii="Arial" w:eastAsia="Times New Roman" w:hAnsi="Arial" w:cs="Arial"/>
                <w:sz w:val="22"/>
                <w:szCs w:val="22"/>
              </w:rPr>
            </w:pPr>
            <w:r>
              <w:rPr>
                <w:rFonts w:ascii="Arial" w:eastAsia="Times New Roman" w:hAnsi="Arial" w:cs="Arial"/>
                <w:sz w:val="22"/>
                <w:szCs w:val="22"/>
              </w:rPr>
              <w:t>Appendix No.</w:t>
            </w:r>
          </w:p>
        </w:tc>
        <w:tc>
          <w:tcPr>
            <w:tcW w:w="5954" w:type="dxa"/>
          </w:tcPr>
          <w:p w:rsidR="003F1D0A" w:rsidRPr="003F1D0A" w:rsidRDefault="003F1D0A" w:rsidP="003F1D0A">
            <w:pPr>
              <w:keepNext/>
              <w:keepLines/>
              <w:jc w:val="center"/>
              <w:rPr>
                <w:rFonts w:ascii="Arial" w:eastAsia="Times New Roman" w:hAnsi="Arial" w:cs="Arial"/>
                <w:sz w:val="22"/>
                <w:szCs w:val="22"/>
              </w:rPr>
            </w:pPr>
            <w:r>
              <w:rPr>
                <w:rFonts w:ascii="Arial" w:eastAsia="Times New Roman" w:hAnsi="Arial" w:cs="Arial"/>
                <w:sz w:val="22"/>
                <w:szCs w:val="22"/>
              </w:rPr>
              <w:t>Title</w:t>
            </w:r>
          </w:p>
        </w:tc>
        <w:tc>
          <w:tcPr>
            <w:tcW w:w="2046" w:type="dxa"/>
          </w:tcPr>
          <w:p w:rsidR="003F1D0A" w:rsidRPr="003F1D0A" w:rsidRDefault="003F1D0A" w:rsidP="003F1D0A">
            <w:pPr>
              <w:keepNext/>
              <w:keepLines/>
              <w:jc w:val="center"/>
              <w:rPr>
                <w:rFonts w:ascii="Arial" w:eastAsia="Times New Roman" w:hAnsi="Arial" w:cs="Arial"/>
                <w:sz w:val="22"/>
                <w:szCs w:val="22"/>
              </w:rPr>
            </w:pPr>
            <w:r>
              <w:rPr>
                <w:rFonts w:ascii="Arial" w:eastAsia="Times New Roman" w:hAnsi="Arial" w:cs="Arial"/>
                <w:sz w:val="22"/>
                <w:szCs w:val="22"/>
              </w:rPr>
              <w:t>Price (£)</w:t>
            </w:r>
          </w:p>
        </w:tc>
      </w:tr>
      <w:tr w:rsidR="00EB13A1" w:rsidTr="00DB6CA9">
        <w:tc>
          <w:tcPr>
            <w:tcW w:w="1242" w:type="dxa"/>
          </w:tcPr>
          <w:p w:rsidR="00EB13A1" w:rsidRDefault="00EB13A1" w:rsidP="003F1D0A">
            <w:pPr>
              <w:keepNext/>
              <w:keepLines/>
              <w:jc w:val="center"/>
              <w:rPr>
                <w:rFonts w:ascii="Arial" w:eastAsia="Times New Roman" w:hAnsi="Arial" w:cs="Arial"/>
              </w:rPr>
            </w:pPr>
            <w:bookmarkStart w:id="1" w:name="_GoBack" w:colFirst="1" w:colLast="1"/>
          </w:p>
        </w:tc>
        <w:tc>
          <w:tcPr>
            <w:tcW w:w="5954" w:type="dxa"/>
          </w:tcPr>
          <w:p w:rsidR="00EB13A1" w:rsidRPr="00EB13A1" w:rsidRDefault="00EB13A1" w:rsidP="008269A8">
            <w:pPr>
              <w:keepNext/>
              <w:keepLines/>
              <w:rPr>
                <w:rFonts w:ascii="Arial" w:eastAsia="Times New Roman" w:hAnsi="Arial" w:cs="Arial"/>
                <w:sz w:val="22"/>
                <w:szCs w:val="22"/>
              </w:rPr>
            </w:pPr>
            <w:r w:rsidRPr="00EB13A1">
              <w:rPr>
                <w:rFonts w:ascii="Arial" w:eastAsia="Times New Roman" w:hAnsi="Arial" w:cs="Arial"/>
                <w:sz w:val="22"/>
                <w:szCs w:val="22"/>
              </w:rPr>
              <w:t>Performance Bond</w:t>
            </w:r>
          </w:p>
        </w:tc>
        <w:tc>
          <w:tcPr>
            <w:tcW w:w="2046" w:type="dxa"/>
          </w:tcPr>
          <w:p w:rsidR="00EB13A1" w:rsidRPr="003F1D0A" w:rsidRDefault="00EB13A1" w:rsidP="008269A8">
            <w:pPr>
              <w:keepNext/>
              <w:keepLines/>
              <w:rPr>
                <w:rFonts w:ascii="Arial" w:eastAsia="Times New Roman" w:hAnsi="Arial" w:cs="Arial"/>
              </w:rPr>
            </w:pPr>
          </w:p>
        </w:tc>
      </w:tr>
      <w:bookmarkEnd w:id="1"/>
      <w:tr w:rsidR="003F1D0A" w:rsidTr="00DB6CA9">
        <w:tc>
          <w:tcPr>
            <w:tcW w:w="1242" w:type="dxa"/>
          </w:tcPr>
          <w:p w:rsidR="003F1D0A" w:rsidRPr="003F1D0A" w:rsidRDefault="003F1D0A" w:rsidP="003F1D0A">
            <w:pPr>
              <w:keepNext/>
              <w:keepLines/>
              <w:jc w:val="center"/>
              <w:rPr>
                <w:rFonts w:ascii="Arial" w:eastAsia="Times New Roman" w:hAnsi="Arial" w:cs="Arial"/>
                <w:sz w:val="22"/>
                <w:szCs w:val="22"/>
              </w:rPr>
            </w:pPr>
            <w:r>
              <w:rPr>
                <w:rFonts w:ascii="Arial" w:eastAsia="Times New Roman" w:hAnsi="Arial" w:cs="Arial"/>
                <w:sz w:val="22"/>
                <w:szCs w:val="22"/>
              </w:rPr>
              <w:t>1</w:t>
            </w:r>
          </w:p>
        </w:tc>
        <w:tc>
          <w:tcPr>
            <w:tcW w:w="5954" w:type="dxa"/>
          </w:tcPr>
          <w:p w:rsidR="003F1D0A" w:rsidRPr="003F1D0A" w:rsidRDefault="003F1D0A" w:rsidP="008269A8">
            <w:pPr>
              <w:keepNext/>
              <w:keepLines/>
              <w:rPr>
                <w:rFonts w:ascii="Arial" w:eastAsia="Times New Roman" w:hAnsi="Arial" w:cs="Arial"/>
                <w:sz w:val="22"/>
                <w:szCs w:val="22"/>
              </w:rPr>
            </w:pPr>
            <w:r>
              <w:rPr>
                <w:rFonts w:ascii="Arial" w:eastAsia="Times New Roman" w:hAnsi="Arial" w:cs="Arial"/>
                <w:sz w:val="22"/>
                <w:szCs w:val="22"/>
              </w:rPr>
              <w:t>Preliminaries</w:t>
            </w:r>
          </w:p>
        </w:tc>
        <w:tc>
          <w:tcPr>
            <w:tcW w:w="2046" w:type="dxa"/>
          </w:tcPr>
          <w:p w:rsidR="003F1D0A" w:rsidRPr="003F1D0A" w:rsidRDefault="003F1D0A" w:rsidP="008269A8">
            <w:pPr>
              <w:keepNext/>
              <w:keepLines/>
              <w:rPr>
                <w:rFonts w:ascii="Arial" w:eastAsia="Times New Roman" w:hAnsi="Arial" w:cs="Arial"/>
                <w:sz w:val="22"/>
                <w:szCs w:val="22"/>
              </w:rPr>
            </w:pPr>
          </w:p>
        </w:tc>
      </w:tr>
      <w:tr w:rsidR="003F1D0A" w:rsidTr="00DB6CA9">
        <w:tc>
          <w:tcPr>
            <w:tcW w:w="1242" w:type="dxa"/>
          </w:tcPr>
          <w:p w:rsidR="003F1D0A" w:rsidRPr="003F1D0A" w:rsidRDefault="003F1D0A" w:rsidP="003F1D0A">
            <w:pPr>
              <w:keepNext/>
              <w:keepLines/>
              <w:jc w:val="center"/>
              <w:rPr>
                <w:rFonts w:ascii="Arial" w:eastAsia="Times New Roman" w:hAnsi="Arial" w:cs="Arial"/>
                <w:sz w:val="22"/>
                <w:szCs w:val="22"/>
              </w:rPr>
            </w:pPr>
            <w:r>
              <w:rPr>
                <w:rFonts w:ascii="Arial" w:eastAsia="Times New Roman" w:hAnsi="Arial" w:cs="Arial"/>
                <w:sz w:val="22"/>
                <w:szCs w:val="22"/>
              </w:rPr>
              <w:t>4</w:t>
            </w:r>
          </w:p>
        </w:tc>
        <w:tc>
          <w:tcPr>
            <w:tcW w:w="5954" w:type="dxa"/>
          </w:tcPr>
          <w:p w:rsidR="003F1D0A" w:rsidRPr="003F1D0A" w:rsidRDefault="003F1D0A" w:rsidP="008269A8">
            <w:pPr>
              <w:keepNext/>
              <w:keepLines/>
              <w:rPr>
                <w:rFonts w:ascii="Arial" w:eastAsia="Times New Roman" w:hAnsi="Arial" w:cs="Arial"/>
                <w:sz w:val="22"/>
                <w:szCs w:val="22"/>
              </w:rPr>
            </w:pPr>
            <w:r>
              <w:rPr>
                <w:rFonts w:ascii="Arial" w:eastAsia="Times New Roman" w:hAnsi="Arial" w:cs="Arial"/>
                <w:sz w:val="22"/>
                <w:szCs w:val="22"/>
              </w:rPr>
              <w:t>Road Restraint Systems</w:t>
            </w:r>
          </w:p>
        </w:tc>
        <w:tc>
          <w:tcPr>
            <w:tcW w:w="2046" w:type="dxa"/>
          </w:tcPr>
          <w:p w:rsidR="003F1D0A" w:rsidRPr="003F1D0A" w:rsidRDefault="003F1D0A" w:rsidP="008269A8">
            <w:pPr>
              <w:keepNext/>
              <w:keepLines/>
              <w:rPr>
                <w:rFonts w:ascii="Arial" w:eastAsia="Times New Roman" w:hAnsi="Arial" w:cs="Arial"/>
                <w:sz w:val="22"/>
                <w:szCs w:val="22"/>
              </w:rPr>
            </w:pPr>
          </w:p>
        </w:tc>
      </w:tr>
      <w:tr w:rsidR="003F1D0A" w:rsidTr="00DB6CA9">
        <w:tc>
          <w:tcPr>
            <w:tcW w:w="1242" w:type="dxa"/>
          </w:tcPr>
          <w:p w:rsidR="003F1D0A" w:rsidRPr="003F1D0A" w:rsidRDefault="003F1D0A" w:rsidP="003F1D0A">
            <w:pPr>
              <w:keepNext/>
              <w:keepLines/>
              <w:jc w:val="center"/>
              <w:rPr>
                <w:rFonts w:ascii="Arial" w:eastAsia="Times New Roman" w:hAnsi="Arial" w:cs="Arial"/>
                <w:sz w:val="22"/>
                <w:szCs w:val="22"/>
              </w:rPr>
            </w:pPr>
            <w:r>
              <w:rPr>
                <w:rFonts w:ascii="Arial" w:eastAsia="Times New Roman" w:hAnsi="Arial" w:cs="Arial"/>
                <w:sz w:val="22"/>
                <w:szCs w:val="22"/>
              </w:rPr>
              <w:t>12</w:t>
            </w:r>
          </w:p>
        </w:tc>
        <w:tc>
          <w:tcPr>
            <w:tcW w:w="5954" w:type="dxa"/>
          </w:tcPr>
          <w:p w:rsidR="003F1D0A" w:rsidRPr="003F1D0A" w:rsidRDefault="003F1D0A" w:rsidP="008269A8">
            <w:pPr>
              <w:keepNext/>
              <w:keepLines/>
              <w:rPr>
                <w:rFonts w:ascii="Arial" w:eastAsia="Times New Roman" w:hAnsi="Arial" w:cs="Arial"/>
                <w:sz w:val="22"/>
                <w:szCs w:val="22"/>
              </w:rPr>
            </w:pPr>
            <w:r>
              <w:rPr>
                <w:rFonts w:ascii="Arial" w:eastAsia="Times New Roman" w:hAnsi="Arial" w:cs="Arial"/>
                <w:sz w:val="22"/>
                <w:szCs w:val="22"/>
              </w:rPr>
              <w:t>Traffic Signs and Roadmarkings</w:t>
            </w:r>
          </w:p>
        </w:tc>
        <w:tc>
          <w:tcPr>
            <w:tcW w:w="2046" w:type="dxa"/>
          </w:tcPr>
          <w:p w:rsidR="003F1D0A" w:rsidRPr="003F1D0A" w:rsidRDefault="003F1D0A" w:rsidP="008269A8">
            <w:pPr>
              <w:keepNext/>
              <w:keepLines/>
              <w:rPr>
                <w:rFonts w:ascii="Arial" w:eastAsia="Times New Roman" w:hAnsi="Arial" w:cs="Arial"/>
                <w:sz w:val="22"/>
                <w:szCs w:val="22"/>
              </w:rPr>
            </w:pPr>
          </w:p>
        </w:tc>
      </w:tr>
      <w:tr w:rsidR="003F1D0A" w:rsidTr="00DB6CA9">
        <w:tc>
          <w:tcPr>
            <w:tcW w:w="1242" w:type="dxa"/>
          </w:tcPr>
          <w:p w:rsidR="003F1D0A" w:rsidRPr="003F1D0A" w:rsidRDefault="003F1D0A" w:rsidP="003F1D0A">
            <w:pPr>
              <w:keepNext/>
              <w:keepLines/>
              <w:jc w:val="center"/>
              <w:rPr>
                <w:rFonts w:ascii="Arial" w:eastAsia="Times New Roman" w:hAnsi="Arial" w:cs="Arial"/>
                <w:sz w:val="22"/>
                <w:szCs w:val="22"/>
              </w:rPr>
            </w:pPr>
            <w:r>
              <w:rPr>
                <w:rFonts w:ascii="Arial" w:eastAsia="Times New Roman" w:hAnsi="Arial" w:cs="Arial"/>
                <w:sz w:val="22"/>
                <w:szCs w:val="22"/>
              </w:rPr>
              <w:t>14</w:t>
            </w:r>
          </w:p>
        </w:tc>
        <w:tc>
          <w:tcPr>
            <w:tcW w:w="5954" w:type="dxa"/>
          </w:tcPr>
          <w:p w:rsidR="003F1D0A" w:rsidRPr="003F1D0A" w:rsidRDefault="003F1D0A" w:rsidP="008269A8">
            <w:pPr>
              <w:keepNext/>
              <w:keepLines/>
              <w:rPr>
                <w:rFonts w:ascii="Arial" w:eastAsia="Times New Roman" w:hAnsi="Arial" w:cs="Arial"/>
                <w:sz w:val="22"/>
                <w:szCs w:val="22"/>
              </w:rPr>
            </w:pPr>
            <w:r>
              <w:rPr>
                <w:rFonts w:ascii="Arial" w:eastAsia="Times New Roman" w:hAnsi="Arial" w:cs="Arial"/>
                <w:sz w:val="22"/>
                <w:szCs w:val="22"/>
              </w:rPr>
              <w:t>Electrical Work for Road Lighting and Traffic Signs</w:t>
            </w:r>
          </w:p>
        </w:tc>
        <w:tc>
          <w:tcPr>
            <w:tcW w:w="2046" w:type="dxa"/>
          </w:tcPr>
          <w:p w:rsidR="003F1D0A" w:rsidRPr="003F1D0A" w:rsidRDefault="003F1D0A" w:rsidP="008269A8">
            <w:pPr>
              <w:keepNext/>
              <w:keepLines/>
              <w:rPr>
                <w:rFonts w:ascii="Arial" w:eastAsia="Times New Roman" w:hAnsi="Arial" w:cs="Arial"/>
                <w:sz w:val="22"/>
                <w:szCs w:val="22"/>
              </w:rPr>
            </w:pPr>
          </w:p>
        </w:tc>
      </w:tr>
      <w:tr w:rsidR="003F1D0A" w:rsidTr="00DB6CA9">
        <w:tc>
          <w:tcPr>
            <w:tcW w:w="1242" w:type="dxa"/>
          </w:tcPr>
          <w:p w:rsidR="003F1D0A" w:rsidRPr="003F1D0A" w:rsidRDefault="003F1D0A" w:rsidP="003F1D0A">
            <w:pPr>
              <w:keepNext/>
              <w:keepLines/>
              <w:jc w:val="center"/>
              <w:rPr>
                <w:rFonts w:ascii="Arial" w:eastAsia="Times New Roman" w:hAnsi="Arial" w:cs="Arial"/>
                <w:sz w:val="22"/>
                <w:szCs w:val="22"/>
              </w:rPr>
            </w:pPr>
            <w:r>
              <w:rPr>
                <w:rFonts w:ascii="Arial" w:eastAsia="Times New Roman" w:hAnsi="Arial" w:cs="Arial"/>
                <w:sz w:val="22"/>
                <w:szCs w:val="22"/>
              </w:rPr>
              <w:t>23</w:t>
            </w:r>
          </w:p>
        </w:tc>
        <w:tc>
          <w:tcPr>
            <w:tcW w:w="5954" w:type="dxa"/>
          </w:tcPr>
          <w:p w:rsidR="003F1D0A" w:rsidRPr="003F1D0A" w:rsidRDefault="003F1D0A" w:rsidP="008269A8">
            <w:pPr>
              <w:keepNext/>
              <w:keepLines/>
              <w:rPr>
                <w:rFonts w:ascii="Arial" w:eastAsia="Times New Roman" w:hAnsi="Arial" w:cs="Arial"/>
                <w:sz w:val="22"/>
                <w:szCs w:val="22"/>
              </w:rPr>
            </w:pPr>
            <w:r>
              <w:rPr>
                <w:rFonts w:ascii="Arial" w:eastAsia="Times New Roman" w:hAnsi="Arial" w:cs="Arial"/>
                <w:sz w:val="22"/>
                <w:szCs w:val="22"/>
              </w:rPr>
              <w:t>Sealing of Gaps</w:t>
            </w:r>
          </w:p>
        </w:tc>
        <w:tc>
          <w:tcPr>
            <w:tcW w:w="2046" w:type="dxa"/>
          </w:tcPr>
          <w:p w:rsidR="003F1D0A" w:rsidRPr="003F1D0A" w:rsidRDefault="003F1D0A" w:rsidP="008269A8">
            <w:pPr>
              <w:keepNext/>
              <w:keepLines/>
              <w:rPr>
                <w:rFonts w:ascii="Arial" w:eastAsia="Times New Roman" w:hAnsi="Arial" w:cs="Arial"/>
                <w:sz w:val="22"/>
                <w:szCs w:val="22"/>
              </w:rPr>
            </w:pPr>
          </w:p>
        </w:tc>
      </w:tr>
      <w:tr w:rsidR="003F1D0A" w:rsidTr="00DB6CA9">
        <w:tc>
          <w:tcPr>
            <w:tcW w:w="1242" w:type="dxa"/>
          </w:tcPr>
          <w:p w:rsidR="003F1D0A" w:rsidRPr="003F1D0A" w:rsidRDefault="003F1D0A" w:rsidP="003F1D0A">
            <w:pPr>
              <w:keepNext/>
              <w:keepLines/>
              <w:jc w:val="center"/>
              <w:rPr>
                <w:rFonts w:ascii="Arial" w:eastAsia="Times New Roman" w:hAnsi="Arial" w:cs="Arial"/>
                <w:b/>
                <w:sz w:val="22"/>
                <w:szCs w:val="22"/>
              </w:rPr>
            </w:pPr>
            <w:r>
              <w:rPr>
                <w:rFonts w:ascii="Arial" w:eastAsia="Times New Roman" w:hAnsi="Arial" w:cs="Arial"/>
                <w:b/>
                <w:sz w:val="22"/>
                <w:szCs w:val="22"/>
              </w:rPr>
              <w:t>Total</w:t>
            </w:r>
          </w:p>
        </w:tc>
        <w:tc>
          <w:tcPr>
            <w:tcW w:w="5954" w:type="dxa"/>
          </w:tcPr>
          <w:p w:rsidR="003F1D0A" w:rsidRPr="003F1D0A" w:rsidRDefault="003F1D0A" w:rsidP="008269A8">
            <w:pPr>
              <w:keepNext/>
              <w:keepLines/>
              <w:rPr>
                <w:rFonts w:ascii="Arial" w:eastAsia="Times New Roman" w:hAnsi="Arial" w:cs="Arial"/>
                <w:sz w:val="22"/>
                <w:szCs w:val="22"/>
              </w:rPr>
            </w:pPr>
          </w:p>
        </w:tc>
        <w:tc>
          <w:tcPr>
            <w:tcW w:w="2046" w:type="dxa"/>
            <w:shd w:val="clear" w:color="auto" w:fill="FFFF00"/>
          </w:tcPr>
          <w:p w:rsidR="003F1D0A" w:rsidRPr="003F1D0A" w:rsidRDefault="003F1D0A" w:rsidP="008269A8">
            <w:pPr>
              <w:keepNext/>
              <w:keepLines/>
              <w:rPr>
                <w:rFonts w:ascii="Arial" w:eastAsia="Times New Roman" w:hAnsi="Arial" w:cs="Arial"/>
                <w:sz w:val="22"/>
                <w:szCs w:val="22"/>
              </w:rPr>
            </w:pPr>
          </w:p>
        </w:tc>
      </w:tr>
    </w:tbl>
    <w:p w:rsidR="00DB6CA9" w:rsidRDefault="00DB6CA9" w:rsidP="008269A8">
      <w:pPr>
        <w:keepNext/>
        <w:keepLines/>
        <w:rPr>
          <w:rFonts w:ascii="Arial" w:eastAsia="Times New Roman" w:hAnsi="Arial" w:cs="Arial"/>
          <w:b/>
        </w:rPr>
      </w:pPr>
    </w:p>
    <w:p w:rsidR="003F1D0A" w:rsidRDefault="003F1D0A" w:rsidP="008269A8">
      <w:pPr>
        <w:keepNext/>
        <w:keepLines/>
        <w:rPr>
          <w:rFonts w:ascii="Arial" w:eastAsia="Times New Roman" w:hAnsi="Arial" w:cs="Arial"/>
          <w:b/>
        </w:rPr>
      </w:pPr>
      <w:r>
        <w:rPr>
          <w:rFonts w:ascii="Arial" w:eastAsia="Times New Roman" w:hAnsi="Arial" w:cs="Arial"/>
          <w:b/>
        </w:rPr>
        <w:t>Option 1</w:t>
      </w:r>
      <w:r w:rsidR="00452F25">
        <w:rPr>
          <w:rFonts w:ascii="Arial" w:eastAsia="Times New Roman" w:hAnsi="Arial" w:cs="Arial"/>
          <w:b/>
        </w:rPr>
        <w:t xml:space="preserve"> Area Costs</w:t>
      </w:r>
    </w:p>
    <w:tbl>
      <w:tblPr>
        <w:tblStyle w:val="TableGrid"/>
        <w:tblW w:w="0" w:type="auto"/>
        <w:tblLook w:val="04A0" w:firstRow="1" w:lastRow="0" w:firstColumn="1" w:lastColumn="0" w:noHBand="0" w:noVBand="1"/>
      </w:tblPr>
      <w:tblGrid>
        <w:gridCol w:w="1242"/>
        <w:gridCol w:w="5954"/>
        <w:gridCol w:w="2046"/>
      </w:tblGrid>
      <w:tr w:rsidR="003F1D0A" w:rsidTr="00DB6CA9">
        <w:tc>
          <w:tcPr>
            <w:tcW w:w="1242" w:type="dxa"/>
          </w:tcPr>
          <w:p w:rsidR="003F1D0A" w:rsidRPr="003F1D0A" w:rsidRDefault="003F1D0A" w:rsidP="00452F25">
            <w:pPr>
              <w:jc w:val="center"/>
              <w:rPr>
                <w:rFonts w:ascii="Arial" w:hAnsi="Arial" w:cs="Arial"/>
                <w:sz w:val="22"/>
                <w:szCs w:val="22"/>
              </w:rPr>
            </w:pPr>
            <w:r w:rsidRPr="003F1D0A">
              <w:rPr>
                <w:rFonts w:ascii="Arial" w:hAnsi="Arial" w:cs="Arial"/>
                <w:sz w:val="22"/>
                <w:szCs w:val="22"/>
              </w:rPr>
              <w:t>Appendix No.</w:t>
            </w:r>
          </w:p>
        </w:tc>
        <w:tc>
          <w:tcPr>
            <w:tcW w:w="5954" w:type="dxa"/>
          </w:tcPr>
          <w:p w:rsidR="003F1D0A" w:rsidRPr="003F1D0A" w:rsidRDefault="003F1D0A" w:rsidP="00452F25">
            <w:pPr>
              <w:jc w:val="center"/>
              <w:rPr>
                <w:rFonts w:ascii="Arial" w:hAnsi="Arial" w:cs="Arial"/>
                <w:sz w:val="22"/>
                <w:szCs w:val="22"/>
              </w:rPr>
            </w:pPr>
            <w:r w:rsidRPr="003F1D0A">
              <w:rPr>
                <w:rFonts w:ascii="Arial" w:hAnsi="Arial" w:cs="Arial"/>
                <w:sz w:val="22"/>
                <w:szCs w:val="22"/>
              </w:rPr>
              <w:t>Title</w:t>
            </w:r>
          </w:p>
        </w:tc>
        <w:tc>
          <w:tcPr>
            <w:tcW w:w="2046" w:type="dxa"/>
          </w:tcPr>
          <w:p w:rsidR="003F1D0A" w:rsidRPr="003F1D0A" w:rsidRDefault="003F1D0A" w:rsidP="00452F25">
            <w:pPr>
              <w:jc w:val="center"/>
              <w:rPr>
                <w:rFonts w:ascii="Arial" w:hAnsi="Arial" w:cs="Arial"/>
                <w:sz w:val="22"/>
                <w:szCs w:val="22"/>
              </w:rPr>
            </w:pPr>
            <w:r w:rsidRPr="003F1D0A">
              <w:rPr>
                <w:rFonts w:ascii="Arial" w:hAnsi="Arial" w:cs="Arial"/>
                <w:sz w:val="22"/>
                <w:szCs w:val="22"/>
              </w:rPr>
              <w:t>Price (£)</w:t>
            </w:r>
          </w:p>
        </w:tc>
      </w:tr>
      <w:tr w:rsidR="003F1D0A" w:rsidTr="00DB6CA9">
        <w:tc>
          <w:tcPr>
            <w:tcW w:w="1242" w:type="dxa"/>
          </w:tcPr>
          <w:p w:rsidR="003F1D0A" w:rsidRPr="00452F25" w:rsidRDefault="00452F25" w:rsidP="00452F25">
            <w:pPr>
              <w:keepNext/>
              <w:keepLines/>
              <w:jc w:val="center"/>
              <w:rPr>
                <w:rFonts w:ascii="Arial" w:eastAsia="Times New Roman" w:hAnsi="Arial" w:cs="Arial"/>
                <w:sz w:val="22"/>
                <w:szCs w:val="22"/>
              </w:rPr>
            </w:pPr>
            <w:r w:rsidRPr="00452F25">
              <w:rPr>
                <w:rFonts w:ascii="Arial" w:eastAsia="Times New Roman" w:hAnsi="Arial" w:cs="Arial"/>
                <w:sz w:val="22"/>
                <w:szCs w:val="22"/>
              </w:rPr>
              <w:t>2</w:t>
            </w:r>
          </w:p>
        </w:tc>
        <w:tc>
          <w:tcPr>
            <w:tcW w:w="5954" w:type="dxa"/>
          </w:tcPr>
          <w:p w:rsidR="003F1D0A" w:rsidRPr="00452F25" w:rsidRDefault="00452F25" w:rsidP="008269A8">
            <w:pPr>
              <w:keepNext/>
              <w:keepLines/>
              <w:rPr>
                <w:rFonts w:ascii="Arial" w:eastAsia="Times New Roman" w:hAnsi="Arial" w:cs="Arial"/>
                <w:sz w:val="22"/>
                <w:szCs w:val="22"/>
              </w:rPr>
            </w:pPr>
            <w:r w:rsidRPr="00452F25">
              <w:rPr>
                <w:rFonts w:ascii="Arial" w:eastAsia="Times New Roman" w:hAnsi="Arial" w:cs="Arial"/>
                <w:sz w:val="22"/>
                <w:szCs w:val="22"/>
              </w:rPr>
              <w:t>Site Clearance</w:t>
            </w:r>
          </w:p>
        </w:tc>
        <w:tc>
          <w:tcPr>
            <w:tcW w:w="2046" w:type="dxa"/>
          </w:tcPr>
          <w:p w:rsidR="003F1D0A" w:rsidRDefault="003F1D0A" w:rsidP="00452F25">
            <w:pPr>
              <w:keepNext/>
              <w:keepLines/>
              <w:jc w:val="center"/>
              <w:rPr>
                <w:rFonts w:ascii="Arial" w:eastAsia="Times New Roman" w:hAnsi="Arial" w:cs="Arial"/>
                <w:b/>
              </w:rPr>
            </w:pPr>
          </w:p>
        </w:tc>
      </w:tr>
      <w:tr w:rsidR="003F1D0A" w:rsidTr="00DB6CA9">
        <w:tc>
          <w:tcPr>
            <w:tcW w:w="1242" w:type="dxa"/>
          </w:tcPr>
          <w:p w:rsidR="003F1D0A" w:rsidRPr="00452F25" w:rsidRDefault="00452F25" w:rsidP="00452F25">
            <w:pPr>
              <w:keepNext/>
              <w:keepLines/>
              <w:jc w:val="center"/>
              <w:rPr>
                <w:rFonts w:ascii="Arial" w:eastAsia="Times New Roman" w:hAnsi="Arial" w:cs="Arial"/>
                <w:sz w:val="22"/>
                <w:szCs w:val="22"/>
              </w:rPr>
            </w:pPr>
            <w:r w:rsidRPr="00452F25">
              <w:rPr>
                <w:rFonts w:ascii="Arial" w:eastAsia="Times New Roman" w:hAnsi="Arial" w:cs="Arial"/>
                <w:sz w:val="22"/>
                <w:szCs w:val="22"/>
              </w:rPr>
              <w:t>3</w:t>
            </w:r>
          </w:p>
        </w:tc>
        <w:tc>
          <w:tcPr>
            <w:tcW w:w="5954" w:type="dxa"/>
          </w:tcPr>
          <w:p w:rsidR="003F1D0A" w:rsidRPr="00452F25" w:rsidRDefault="00452F25" w:rsidP="008269A8">
            <w:pPr>
              <w:keepNext/>
              <w:keepLines/>
              <w:rPr>
                <w:rFonts w:ascii="Arial" w:eastAsia="Times New Roman" w:hAnsi="Arial" w:cs="Arial"/>
                <w:sz w:val="22"/>
                <w:szCs w:val="22"/>
              </w:rPr>
            </w:pPr>
            <w:r>
              <w:rPr>
                <w:rFonts w:ascii="Arial" w:eastAsia="Times New Roman" w:hAnsi="Arial" w:cs="Arial"/>
                <w:sz w:val="22"/>
                <w:szCs w:val="22"/>
              </w:rPr>
              <w:t>Fencing</w:t>
            </w:r>
          </w:p>
        </w:tc>
        <w:tc>
          <w:tcPr>
            <w:tcW w:w="2046" w:type="dxa"/>
          </w:tcPr>
          <w:p w:rsidR="003F1D0A" w:rsidRDefault="003F1D0A" w:rsidP="00452F25">
            <w:pPr>
              <w:keepNext/>
              <w:keepLines/>
              <w:jc w:val="center"/>
              <w:rPr>
                <w:rFonts w:ascii="Arial" w:eastAsia="Times New Roman" w:hAnsi="Arial" w:cs="Arial"/>
                <w:b/>
              </w:rPr>
            </w:pPr>
          </w:p>
        </w:tc>
      </w:tr>
      <w:tr w:rsidR="003F1D0A" w:rsidTr="00DB6CA9">
        <w:tc>
          <w:tcPr>
            <w:tcW w:w="1242" w:type="dxa"/>
          </w:tcPr>
          <w:p w:rsidR="003F1D0A" w:rsidRPr="00452F25" w:rsidRDefault="00452F25" w:rsidP="00452F25">
            <w:pPr>
              <w:keepNext/>
              <w:keepLines/>
              <w:jc w:val="center"/>
              <w:rPr>
                <w:rFonts w:ascii="Arial" w:eastAsia="Times New Roman" w:hAnsi="Arial" w:cs="Arial"/>
                <w:sz w:val="22"/>
                <w:szCs w:val="22"/>
              </w:rPr>
            </w:pPr>
            <w:r w:rsidRPr="00452F25">
              <w:rPr>
                <w:rFonts w:ascii="Arial" w:eastAsia="Times New Roman" w:hAnsi="Arial" w:cs="Arial"/>
                <w:sz w:val="22"/>
                <w:szCs w:val="22"/>
              </w:rPr>
              <w:t>5</w:t>
            </w:r>
          </w:p>
        </w:tc>
        <w:tc>
          <w:tcPr>
            <w:tcW w:w="5954" w:type="dxa"/>
          </w:tcPr>
          <w:p w:rsidR="003F1D0A" w:rsidRPr="00452F25" w:rsidRDefault="00452F25" w:rsidP="008269A8">
            <w:pPr>
              <w:keepNext/>
              <w:keepLines/>
              <w:rPr>
                <w:rFonts w:ascii="Arial" w:eastAsia="Times New Roman" w:hAnsi="Arial" w:cs="Arial"/>
                <w:sz w:val="22"/>
                <w:szCs w:val="22"/>
              </w:rPr>
            </w:pPr>
            <w:r>
              <w:rPr>
                <w:rFonts w:ascii="Arial" w:eastAsia="Times New Roman" w:hAnsi="Arial" w:cs="Arial"/>
                <w:sz w:val="22"/>
                <w:szCs w:val="22"/>
              </w:rPr>
              <w:t>Drainage</w:t>
            </w:r>
          </w:p>
        </w:tc>
        <w:tc>
          <w:tcPr>
            <w:tcW w:w="2046" w:type="dxa"/>
          </w:tcPr>
          <w:p w:rsidR="003F1D0A" w:rsidRDefault="003F1D0A" w:rsidP="00452F25">
            <w:pPr>
              <w:keepNext/>
              <w:keepLines/>
              <w:jc w:val="center"/>
              <w:rPr>
                <w:rFonts w:ascii="Arial" w:eastAsia="Times New Roman" w:hAnsi="Arial" w:cs="Arial"/>
                <w:b/>
              </w:rPr>
            </w:pPr>
          </w:p>
        </w:tc>
      </w:tr>
      <w:tr w:rsidR="003F1D0A" w:rsidTr="00DB6CA9">
        <w:tc>
          <w:tcPr>
            <w:tcW w:w="1242" w:type="dxa"/>
          </w:tcPr>
          <w:p w:rsidR="003F1D0A" w:rsidRPr="00452F25" w:rsidRDefault="00452F25" w:rsidP="00452F25">
            <w:pPr>
              <w:keepNext/>
              <w:keepLines/>
              <w:jc w:val="center"/>
              <w:rPr>
                <w:rFonts w:ascii="Arial" w:eastAsia="Times New Roman" w:hAnsi="Arial" w:cs="Arial"/>
                <w:sz w:val="22"/>
                <w:szCs w:val="22"/>
              </w:rPr>
            </w:pPr>
            <w:r w:rsidRPr="00452F25">
              <w:rPr>
                <w:rFonts w:ascii="Arial" w:eastAsia="Times New Roman" w:hAnsi="Arial" w:cs="Arial"/>
                <w:sz w:val="22"/>
                <w:szCs w:val="22"/>
              </w:rPr>
              <w:t>6</w:t>
            </w:r>
          </w:p>
        </w:tc>
        <w:tc>
          <w:tcPr>
            <w:tcW w:w="5954" w:type="dxa"/>
          </w:tcPr>
          <w:p w:rsidR="003F1D0A" w:rsidRPr="00452F25" w:rsidRDefault="00452F25" w:rsidP="008269A8">
            <w:pPr>
              <w:keepNext/>
              <w:keepLines/>
              <w:rPr>
                <w:rFonts w:ascii="Arial" w:eastAsia="Times New Roman" w:hAnsi="Arial" w:cs="Arial"/>
                <w:sz w:val="22"/>
                <w:szCs w:val="22"/>
              </w:rPr>
            </w:pPr>
            <w:r>
              <w:rPr>
                <w:rFonts w:ascii="Arial" w:eastAsia="Times New Roman" w:hAnsi="Arial" w:cs="Arial"/>
                <w:sz w:val="22"/>
                <w:szCs w:val="22"/>
              </w:rPr>
              <w:t>Earthworks</w:t>
            </w:r>
          </w:p>
        </w:tc>
        <w:tc>
          <w:tcPr>
            <w:tcW w:w="2046" w:type="dxa"/>
          </w:tcPr>
          <w:p w:rsidR="003F1D0A" w:rsidRDefault="003F1D0A" w:rsidP="00452F25">
            <w:pPr>
              <w:keepNext/>
              <w:keepLines/>
              <w:jc w:val="center"/>
              <w:rPr>
                <w:rFonts w:ascii="Arial" w:eastAsia="Times New Roman" w:hAnsi="Arial" w:cs="Arial"/>
                <w:b/>
              </w:rPr>
            </w:pPr>
          </w:p>
        </w:tc>
      </w:tr>
      <w:tr w:rsidR="003F1D0A" w:rsidTr="00DB6CA9">
        <w:tc>
          <w:tcPr>
            <w:tcW w:w="1242" w:type="dxa"/>
          </w:tcPr>
          <w:p w:rsidR="003F1D0A" w:rsidRPr="00452F25" w:rsidRDefault="00452F25" w:rsidP="00452F25">
            <w:pPr>
              <w:keepNext/>
              <w:keepLines/>
              <w:jc w:val="center"/>
              <w:rPr>
                <w:rFonts w:ascii="Arial" w:eastAsia="Times New Roman" w:hAnsi="Arial" w:cs="Arial"/>
                <w:sz w:val="22"/>
                <w:szCs w:val="22"/>
              </w:rPr>
            </w:pPr>
            <w:r w:rsidRPr="00452F25">
              <w:rPr>
                <w:rFonts w:ascii="Arial" w:eastAsia="Times New Roman" w:hAnsi="Arial" w:cs="Arial"/>
                <w:sz w:val="22"/>
                <w:szCs w:val="22"/>
              </w:rPr>
              <w:t>7</w:t>
            </w:r>
          </w:p>
        </w:tc>
        <w:tc>
          <w:tcPr>
            <w:tcW w:w="5954" w:type="dxa"/>
          </w:tcPr>
          <w:p w:rsidR="003F1D0A" w:rsidRPr="00452F25" w:rsidRDefault="00452F25" w:rsidP="008269A8">
            <w:pPr>
              <w:keepNext/>
              <w:keepLines/>
              <w:rPr>
                <w:rFonts w:ascii="Arial" w:eastAsia="Times New Roman" w:hAnsi="Arial" w:cs="Arial"/>
                <w:sz w:val="22"/>
                <w:szCs w:val="22"/>
              </w:rPr>
            </w:pPr>
            <w:r>
              <w:rPr>
                <w:rFonts w:ascii="Arial" w:eastAsia="Times New Roman" w:hAnsi="Arial" w:cs="Arial"/>
                <w:sz w:val="22"/>
                <w:szCs w:val="22"/>
              </w:rPr>
              <w:t>Pavements</w:t>
            </w:r>
          </w:p>
        </w:tc>
        <w:tc>
          <w:tcPr>
            <w:tcW w:w="2046" w:type="dxa"/>
          </w:tcPr>
          <w:p w:rsidR="003F1D0A" w:rsidRDefault="003F1D0A" w:rsidP="00452F25">
            <w:pPr>
              <w:keepNext/>
              <w:keepLines/>
              <w:jc w:val="center"/>
              <w:rPr>
                <w:rFonts w:ascii="Arial" w:eastAsia="Times New Roman" w:hAnsi="Arial" w:cs="Arial"/>
                <w:b/>
              </w:rPr>
            </w:pPr>
          </w:p>
        </w:tc>
      </w:tr>
      <w:tr w:rsidR="003F1D0A" w:rsidTr="00DB6CA9">
        <w:tc>
          <w:tcPr>
            <w:tcW w:w="1242" w:type="dxa"/>
          </w:tcPr>
          <w:p w:rsidR="003F1D0A" w:rsidRPr="00452F25" w:rsidRDefault="00452F25" w:rsidP="00452F25">
            <w:pPr>
              <w:keepNext/>
              <w:keepLines/>
              <w:jc w:val="center"/>
              <w:rPr>
                <w:rFonts w:ascii="Arial" w:eastAsia="Times New Roman" w:hAnsi="Arial" w:cs="Arial"/>
                <w:sz w:val="22"/>
                <w:szCs w:val="22"/>
              </w:rPr>
            </w:pPr>
            <w:r w:rsidRPr="00452F25">
              <w:rPr>
                <w:rFonts w:ascii="Arial" w:eastAsia="Times New Roman" w:hAnsi="Arial" w:cs="Arial"/>
                <w:sz w:val="22"/>
                <w:szCs w:val="22"/>
              </w:rPr>
              <w:t>11</w:t>
            </w:r>
          </w:p>
        </w:tc>
        <w:tc>
          <w:tcPr>
            <w:tcW w:w="5954" w:type="dxa"/>
          </w:tcPr>
          <w:p w:rsidR="003F1D0A" w:rsidRPr="00452F25" w:rsidRDefault="00452F25" w:rsidP="008269A8">
            <w:pPr>
              <w:keepNext/>
              <w:keepLines/>
              <w:rPr>
                <w:rFonts w:ascii="Arial" w:eastAsia="Times New Roman" w:hAnsi="Arial" w:cs="Arial"/>
                <w:sz w:val="22"/>
                <w:szCs w:val="22"/>
              </w:rPr>
            </w:pPr>
            <w:r>
              <w:rPr>
                <w:rFonts w:ascii="Arial" w:eastAsia="Times New Roman" w:hAnsi="Arial" w:cs="Arial"/>
                <w:sz w:val="22"/>
                <w:szCs w:val="22"/>
              </w:rPr>
              <w:t>Kerbing</w:t>
            </w:r>
          </w:p>
        </w:tc>
        <w:tc>
          <w:tcPr>
            <w:tcW w:w="2046" w:type="dxa"/>
          </w:tcPr>
          <w:p w:rsidR="003F1D0A" w:rsidRDefault="003F1D0A" w:rsidP="00452F25">
            <w:pPr>
              <w:keepNext/>
              <w:keepLines/>
              <w:jc w:val="center"/>
              <w:rPr>
                <w:rFonts w:ascii="Arial" w:eastAsia="Times New Roman" w:hAnsi="Arial" w:cs="Arial"/>
                <w:b/>
              </w:rPr>
            </w:pPr>
          </w:p>
        </w:tc>
      </w:tr>
      <w:tr w:rsidR="00452F25" w:rsidTr="00DB6CA9">
        <w:tc>
          <w:tcPr>
            <w:tcW w:w="1242" w:type="dxa"/>
          </w:tcPr>
          <w:p w:rsidR="00452F25" w:rsidRPr="00452F25" w:rsidRDefault="00452F25" w:rsidP="00B84BF4">
            <w:pPr>
              <w:keepNext/>
              <w:keepLines/>
              <w:jc w:val="center"/>
              <w:rPr>
                <w:rFonts w:ascii="Arial" w:eastAsia="Times New Roman" w:hAnsi="Arial" w:cs="Arial"/>
                <w:b/>
                <w:sz w:val="22"/>
                <w:szCs w:val="22"/>
              </w:rPr>
            </w:pPr>
            <w:r w:rsidRPr="00452F25">
              <w:rPr>
                <w:rFonts w:ascii="Arial" w:eastAsia="Times New Roman" w:hAnsi="Arial" w:cs="Arial"/>
                <w:b/>
                <w:sz w:val="22"/>
                <w:szCs w:val="22"/>
              </w:rPr>
              <w:t>Total</w:t>
            </w:r>
          </w:p>
        </w:tc>
        <w:tc>
          <w:tcPr>
            <w:tcW w:w="5954" w:type="dxa"/>
          </w:tcPr>
          <w:p w:rsidR="00452F25" w:rsidRPr="00452F25" w:rsidRDefault="00452F25" w:rsidP="008269A8">
            <w:pPr>
              <w:keepNext/>
              <w:keepLines/>
              <w:rPr>
                <w:rFonts w:ascii="Arial" w:eastAsia="Times New Roman" w:hAnsi="Arial" w:cs="Arial"/>
                <w:b/>
                <w:sz w:val="22"/>
                <w:szCs w:val="22"/>
              </w:rPr>
            </w:pPr>
          </w:p>
        </w:tc>
        <w:tc>
          <w:tcPr>
            <w:tcW w:w="2046" w:type="dxa"/>
            <w:shd w:val="clear" w:color="auto" w:fill="FFFF00"/>
          </w:tcPr>
          <w:p w:rsidR="00452F25" w:rsidRPr="003F1D0A" w:rsidRDefault="00452F25" w:rsidP="00B84BF4">
            <w:pPr>
              <w:keepNext/>
              <w:keepLines/>
              <w:rPr>
                <w:rFonts w:ascii="Arial" w:eastAsia="Times New Roman" w:hAnsi="Arial" w:cs="Arial"/>
                <w:sz w:val="22"/>
                <w:szCs w:val="22"/>
              </w:rPr>
            </w:pPr>
          </w:p>
        </w:tc>
      </w:tr>
    </w:tbl>
    <w:p w:rsidR="00DB6CA9" w:rsidRDefault="00DB6CA9" w:rsidP="00452F25">
      <w:pPr>
        <w:keepNext/>
        <w:keepLines/>
        <w:rPr>
          <w:rFonts w:ascii="Arial" w:eastAsia="Times New Roman" w:hAnsi="Arial" w:cs="Arial"/>
          <w:b/>
        </w:rPr>
      </w:pPr>
    </w:p>
    <w:p w:rsidR="00DB6CA9" w:rsidRDefault="00DB6CA9">
      <w:pPr>
        <w:rPr>
          <w:rFonts w:ascii="Arial" w:eastAsia="Times New Roman" w:hAnsi="Arial" w:cs="Arial"/>
          <w:b/>
        </w:rPr>
      </w:pPr>
      <w:r>
        <w:rPr>
          <w:rFonts w:ascii="Arial" w:eastAsia="Times New Roman" w:hAnsi="Arial" w:cs="Arial"/>
          <w:b/>
        </w:rPr>
        <w:br w:type="page"/>
      </w:r>
    </w:p>
    <w:p w:rsidR="00452F25" w:rsidRDefault="00452F25" w:rsidP="00452F25">
      <w:pPr>
        <w:keepNext/>
        <w:keepLines/>
        <w:rPr>
          <w:rFonts w:ascii="Arial" w:eastAsia="Times New Roman" w:hAnsi="Arial" w:cs="Arial"/>
          <w:b/>
        </w:rPr>
      </w:pPr>
      <w:r>
        <w:rPr>
          <w:rFonts w:ascii="Arial" w:eastAsia="Times New Roman" w:hAnsi="Arial" w:cs="Arial"/>
          <w:b/>
        </w:rPr>
        <w:lastRenderedPageBreak/>
        <w:t>Option 2 Area Costs</w:t>
      </w:r>
    </w:p>
    <w:tbl>
      <w:tblPr>
        <w:tblStyle w:val="TableGrid"/>
        <w:tblW w:w="0" w:type="auto"/>
        <w:tblLook w:val="04A0" w:firstRow="1" w:lastRow="0" w:firstColumn="1" w:lastColumn="0" w:noHBand="0" w:noVBand="1"/>
      </w:tblPr>
      <w:tblGrid>
        <w:gridCol w:w="1242"/>
        <w:gridCol w:w="5954"/>
        <w:gridCol w:w="2046"/>
      </w:tblGrid>
      <w:tr w:rsidR="00452F25" w:rsidTr="00DB6CA9">
        <w:tc>
          <w:tcPr>
            <w:tcW w:w="1242" w:type="dxa"/>
          </w:tcPr>
          <w:p w:rsidR="00452F25" w:rsidRPr="003F1D0A" w:rsidRDefault="00452F25" w:rsidP="00B84BF4">
            <w:pPr>
              <w:jc w:val="center"/>
              <w:rPr>
                <w:rFonts w:ascii="Arial" w:hAnsi="Arial" w:cs="Arial"/>
                <w:sz w:val="22"/>
                <w:szCs w:val="22"/>
              </w:rPr>
            </w:pPr>
            <w:r w:rsidRPr="003F1D0A">
              <w:rPr>
                <w:rFonts w:ascii="Arial" w:hAnsi="Arial" w:cs="Arial"/>
                <w:sz w:val="22"/>
                <w:szCs w:val="22"/>
              </w:rPr>
              <w:t>Appendix No.</w:t>
            </w:r>
          </w:p>
        </w:tc>
        <w:tc>
          <w:tcPr>
            <w:tcW w:w="5954" w:type="dxa"/>
          </w:tcPr>
          <w:p w:rsidR="00452F25" w:rsidRPr="003F1D0A" w:rsidRDefault="00452F25" w:rsidP="00B84BF4">
            <w:pPr>
              <w:jc w:val="center"/>
              <w:rPr>
                <w:rFonts w:ascii="Arial" w:hAnsi="Arial" w:cs="Arial"/>
                <w:sz w:val="22"/>
                <w:szCs w:val="22"/>
              </w:rPr>
            </w:pPr>
            <w:r w:rsidRPr="003F1D0A">
              <w:rPr>
                <w:rFonts w:ascii="Arial" w:hAnsi="Arial" w:cs="Arial"/>
                <w:sz w:val="22"/>
                <w:szCs w:val="22"/>
              </w:rPr>
              <w:t>Title</w:t>
            </w:r>
          </w:p>
        </w:tc>
        <w:tc>
          <w:tcPr>
            <w:tcW w:w="2046" w:type="dxa"/>
          </w:tcPr>
          <w:p w:rsidR="00452F25" w:rsidRPr="003F1D0A" w:rsidRDefault="00452F25" w:rsidP="00B84BF4">
            <w:pPr>
              <w:jc w:val="center"/>
              <w:rPr>
                <w:rFonts w:ascii="Arial" w:hAnsi="Arial" w:cs="Arial"/>
                <w:sz w:val="22"/>
                <w:szCs w:val="22"/>
              </w:rPr>
            </w:pPr>
            <w:r w:rsidRPr="003F1D0A">
              <w:rPr>
                <w:rFonts w:ascii="Arial" w:hAnsi="Arial" w:cs="Arial"/>
                <w:sz w:val="22"/>
                <w:szCs w:val="22"/>
              </w:rPr>
              <w:t>Price (£)</w:t>
            </w:r>
          </w:p>
        </w:tc>
      </w:tr>
      <w:tr w:rsidR="00452F25" w:rsidTr="00DB6CA9">
        <w:tc>
          <w:tcPr>
            <w:tcW w:w="1242" w:type="dxa"/>
          </w:tcPr>
          <w:p w:rsidR="00452F25" w:rsidRPr="00452F25" w:rsidRDefault="00452F25" w:rsidP="00B84BF4">
            <w:pPr>
              <w:keepNext/>
              <w:keepLines/>
              <w:jc w:val="center"/>
              <w:rPr>
                <w:rFonts w:ascii="Arial" w:eastAsia="Times New Roman" w:hAnsi="Arial" w:cs="Arial"/>
                <w:sz w:val="22"/>
                <w:szCs w:val="22"/>
              </w:rPr>
            </w:pPr>
            <w:r w:rsidRPr="00452F25">
              <w:rPr>
                <w:rFonts w:ascii="Arial" w:eastAsia="Times New Roman" w:hAnsi="Arial" w:cs="Arial"/>
                <w:sz w:val="22"/>
                <w:szCs w:val="22"/>
              </w:rPr>
              <w:t>2</w:t>
            </w:r>
          </w:p>
        </w:tc>
        <w:tc>
          <w:tcPr>
            <w:tcW w:w="5954" w:type="dxa"/>
          </w:tcPr>
          <w:p w:rsidR="00452F25" w:rsidRPr="00452F25" w:rsidRDefault="00452F25" w:rsidP="00B84BF4">
            <w:pPr>
              <w:keepNext/>
              <w:keepLines/>
              <w:rPr>
                <w:rFonts w:ascii="Arial" w:eastAsia="Times New Roman" w:hAnsi="Arial" w:cs="Arial"/>
                <w:sz w:val="22"/>
                <w:szCs w:val="22"/>
              </w:rPr>
            </w:pPr>
            <w:r w:rsidRPr="00452F25">
              <w:rPr>
                <w:rFonts w:ascii="Arial" w:eastAsia="Times New Roman" w:hAnsi="Arial" w:cs="Arial"/>
                <w:sz w:val="22"/>
                <w:szCs w:val="22"/>
              </w:rPr>
              <w:t>Site Clearance</w:t>
            </w:r>
          </w:p>
        </w:tc>
        <w:tc>
          <w:tcPr>
            <w:tcW w:w="2046" w:type="dxa"/>
          </w:tcPr>
          <w:p w:rsidR="00452F25" w:rsidRDefault="00452F25" w:rsidP="00B84BF4">
            <w:pPr>
              <w:keepNext/>
              <w:keepLines/>
              <w:jc w:val="center"/>
              <w:rPr>
                <w:rFonts w:ascii="Arial" w:eastAsia="Times New Roman" w:hAnsi="Arial" w:cs="Arial"/>
                <w:b/>
              </w:rPr>
            </w:pPr>
          </w:p>
        </w:tc>
      </w:tr>
      <w:tr w:rsidR="00452F25" w:rsidTr="00DB6CA9">
        <w:tc>
          <w:tcPr>
            <w:tcW w:w="1242" w:type="dxa"/>
          </w:tcPr>
          <w:p w:rsidR="00452F25" w:rsidRPr="00452F25" w:rsidRDefault="00452F25" w:rsidP="00B84BF4">
            <w:pPr>
              <w:keepNext/>
              <w:keepLines/>
              <w:jc w:val="center"/>
              <w:rPr>
                <w:rFonts w:ascii="Arial" w:eastAsia="Times New Roman" w:hAnsi="Arial" w:cs="Arial"/>
                <w:sz w:val="22"/>
                <w:szCs w:val="22"/>
              </w:rPr>
            </w:pPr>
            <w:r w:rsidRPr="00452F25">
              <w:rPr>
                <w:rFonts w:ascii="Arial" w:eastAsia="Times New Roman" w:hAnsi="Arial" w:cs="Arial"/>
                <w:sz w:val="22"/>
                <w:szCs w:val="22"/>
              </w:rPr>
              <w:t>3</w:t>
            </w:r>
          </w:p>
        </w:tc>
        <w:tc>
          <w:tcPr>
            <w:tcW w:w="5954" w:type="dxa"/>
          </w:tcPr>
          <w:p w:rsidR="00452F25" w:rsidRPr="00452F25" w:rsidRDefault="00452F25" w:rsidP="00B84BF4">
            <w:pPr>
              <w:keepNext/>
              <w:keepLines/>
              <w:rPr>
                <w:rFonts w:ascii="Arial" w:eastAsia="Times New Roman" w:hAnsi="Arial" w:cs="Arial"/>
                <w:sz w:val="22"/>
                <w:szCs w:val="22"/>
              </w:rPr>
            </w:pPr>
            <w:r>
              <w:rPr>
                <w:rFonts w:ascii="Arial" w:eastAsia="Times New Roman" w:hAnsi="Arial" w:cs="Arial"/>
                <w:sz w:val="22"/>
                <w:szCs w:val="22"/>
              </w:rPr>
              <w:t>Fencing</w:t>
            </w:r>
          </w:p>
        </w:tc>
        <w:tc>
          <w:tcPr>
            <w:tcW w:w="2046" w:type="dxa"/>
          </w:tcPr>
          <w:p w:rsidR="00452F25" w:rsidRDefault="00452F25" w:rsidP="00B84BF4">
            <w:pPr>
              <w:keepNext/>
              <w:keepLines/>
              <w:jc w:val="center"/>
              <w:rPr>
                <w:rFonts w:ascii="Arial" w:eastAsia="Times New Roman" w:hAnsi="Arial" w:cs="Arial"/>
                <w:b/>
              </w:rPr>
            </w:pPr>
          </w:p>
        </w:tc>
      </w:tr>
      <w:tr w:rsidR="00452F25" w:rsidTr="00DB6CA9">
        <w:tc>
          <w:tcPr>
            <w:tcW w:w="1242" w:type="dxa"/>
          </w:tcPr>
          <w:p w:rsidR="00452F25" w:rsidRPr="00452F25" w:rsidRDefault="00452F25" w:rsidP="00B84BF4">
            <w:pPr>
              <w:keepNext/>
              <w:keepLines/>
              <w:jc w:val="center"/>
              <w:rPr>
                <w:rFonts w:ascii="Arial" w:eastAsia="Times New Roman" w:hAnsi="Arial" w:cs="Arial"/>
                <w:sz w:val="22"/>
                <w:szCs w:val="22"/>
              </w:rPr>
            </w:pPr>
            <w:r w:rsidRPr="00452F25">
              <w:rPr>
                <w:rFonts w:ascii="Arial" w:eastAsia="Times New Roman" w:hAnsi="Arial" w:cs="Arial"/>
                <w:sz w:val="22"/>
                <w:szCs w:val="22"/>
              </w:rPr>
              <w:t>5</w:t>
            </w:r>
          </w:p>
        </w:tc>
        <w:tc>
          <w:tcPr>
            <w:tcW w:w="5954" w:type="dxa"/>
          </w:tcPr>
          <w:p w:rsidR="00452F25" w:rsidRPr="00452F25" w:rsidRDefault="00452F25" w:rsidP="00B84BF4">
            <w:pPr>
              <w:keepNext/>
              <w:keepLines/>
              <w:rPr>
                <w:rFonts w:ascii="Arial" w:eastAsia="Times New Roman" w:hAnsi="Arial" w:cs="Arial"/>
                <w:sz w:val="22"/>
                <w:szCs w:val="22"/>
              </w:rPr>
            </w:pPr>
            <w:r>
              <w:rPr>
                <w:rFonts w:ascii="Arial" w:eastAsia="Times New Roman" w:hAnsi="Arial" w:cs="Arial"/>
                <w:sz w:val="22"/>
                <w:szCs w:val="22"/>
              </w:rPr>
              <w:t>Drainage</w:t>
            </w:r>
          </w:p>
        </w:tc>
        <w:tc>
          <w:tcPr>
            <w:tcW w:w="2046" w:type="dxa"/>
          </w:tcPr>
          <w:p w:rsidR="00452F25" w:rsidRDefault="00452F25" w:rsidP="00B84BF4">
            <w:pPr>
              <w:keepNext/>
              <w:keepLines/>
              <w:jc w:val="center"/>
              <w:rPr>
                <w:rFonts w:ascii="Arial" w:eastAsia="Times New Roman" w:hAnsi="Arial" w:cs="Arial"/>
                <w:b/>
              </w:rPr>
            </w:pPr>
          </w:p>
        </w:tc>
      </w:tr>
      <w:tr w:rsidR="00452F25" w:rsidTr="00DB6CA9">
        <w:tc>
          <w:tcPr>
            <w:tcW w:w="1242" w:type="dxa"/>
          </w:tcPr>
          <w:p w:rsidR="00452F25" w:rsidRPr="00452F25" w:rsidRDefault="00452F25" w:rsidP="00B84BF4">
            <w:pPr>
              <w:keepNext/>
              <w:keepLines/>
              <w:jc w:val="center"/>
              <w:rPr>
                <w:rFonts w:ascii="Arial" w:eastAsia="Times New Roman" w:hAnsi="Arial" w:cs="Arial"/>
                <w:sz w:val="22"/>
                <w:szCs w:val="22"/>
              </w:rPr>
            </w:pPr>
            <w:r w:rsidRPr="00452F25">
              <w:rPr>
                <w:rFonts w:ascii="Arial" w:eastAsia="Times New Roman" w:hAnsi="Arial" w:cs="Arial"/>
                <w:sz w:val="22"/>
                <w:szCs w:val="22"/>
              </w:rPr>
              <w:t>6</w:t>
            </w:r>
          </w:p>
        </w:tc>
        <w:tc>
          <w:tcPr>
            <w:tcW w:w="5954" w:type="dxa"/>
          </w:tcPr>
          <w:p w:rsidR="00452F25" w:rsidRPr="00452F25" w:rsidRDefault="00452F25" w:rsidP="00B84BF4">
            <w:pPr>
              <w:keepNext/>
              <w:keepLines/>
              <w:rPr>
                <w:rFonts w:ascii="Arial" w:eastAsia="Times New Roman" w:hAnsi="Arial" w:cs="Arial"/>
                <w:sz w:val="22"/>
                <w:szCs w:val="22"/>
              </w:rPr>
            </w:pPr>
            <w:r>
              <w:rPr>
                <w:rFonts w:ascii="Arial" w:eastAsia="Times New Roman" w:hAnsi="Arial" w:cs="Arial"/>
                <w:sz w:val="22"/>
                <w:szCs w:val="22"/>
              </w:rPr>
              <w:t>Earthworks</w:t>
            </w:r>
          </w:p>
        </w:tc>
        <w:tc>
          <w:tcPr>
            <w:tcW w:w="2046" w:type="dxa"/>
          </w:tcPr>
          <w:p w:rsidR="00452F25" w:rsidRDefault="00452F25" w:rsidP="00B84BF4">
            <w:pPr>
              <w:keepNext/>
              <w:keepLines/>
              <w:jc w:val="center"/>
              <w:rPr>
                <w:rFonts w:ascii="Arial" w:eastAsia="Times New Roman" w:hAnsi="Arial" w:cs="Arial"/>
                <w:b/>
              </w:rPr>
            </w:pPr>
          </w:p>
        </w:tc>
      </w:tr>
      <w:tr w:rsidR="00452F25" w:rsidTr="00DB6CA9">
        <w:tc>
          <w:tcPr>
            <w:tcW w:w="1242" w:type="dxa"/>
          </w:tcPr>
          <w:p w:rsidR="00452F25" w:rsidRPr="00452F25" w:rsidRDefault="00452F25" w:rsidP="00B84BF4">
            <w:pPr>
              <w:keepNext/>
              <w:keepLines/>
              <w:jc w:val="center"/>
              <w:rPr>
                <w:rFonts w:ascii="Arial" w:eastAsia="Times New Roman" w:hAnsi="Arial" w:cs="Arial"/>
                <w:sz w:val="22"/>
                <w:szCs w:val="22"/>
              </w:rPr>
            </w:pPr>
            <w:r w:rsidRPr="00452F25">
              <w:rPr>
                <w:rFonts w:ascii="Arial" w:eastAsia="Times New Roman" w:hAnsi="Arial" w:cs="Arial"/>
                <w:sz w:val="22"/>
                <w:szCs w:val="22"/>
              </w:rPr>
              <w:t>7</w:t>
            </w:r>
          </w:p>
        </w:tc>
        <w:tc>
          <w:tcPr>
            <w:tcW w:w="5954" w:type="dxa"/>
          </w:tcPr>
          <w:p w:rsidR="00452F25" w:rsidRPr="00452F25" w:rsidRDefault="00452F25" w:rsidP="00B84BF4">
            <w:pPr>
              <w:keepNext/>
              <w:keepLines/>
              <w:rPr>
                <w:rFonts w:ascii="Arial" w:eastAsia="Times New Roman" w:hAnsi="Arial" w:cs="Arial"/>
                <w:sz w:val="22"/>
                <w:szCs w:val="22"/>
              </w:rPr>
            </w:pPr>
            <w:r>
              <w:rPr>
                <w:rFonts w:ascii="Arial" w:eastAsia="Times New Roman" w:hAnsi="Arial" w:cs="Arial"/>
                <w:sz w:val="22"/>
                <w:szCs w:val="22"/>
              </w:rPr>
              <w:t>Pavements</w:t>
            </w:r>
          </w:p>
        </w:tc>
        <w:tc>
          <w:tcPr>
            <w:tcW w:w="2046" w:type="dxa"/>
          </w:tcPr>
          <w:p w:rsidR="00452F25" w:rsidRDefault="00452F25" w:rsidP="00B84BF4">
            <w:pPr>
              <w:keepNext/>
              <w:keepLines/>
              <w:jc w:val="center"/>
              <w:rPr>
                <w:rFonts w:ascii="Arial" w:eastAsia="Times New Roman" w:hAnsi="Arial" w:cs="Arial"/>
                <w:b/>
              </w:rPr>
            </w:pPr>
          </w:p>
        </w:tc>
      </w:tr>
      <w:tr w:rsidR="00452F25" w:rsidTr="00DB6CA9">
        <w:tc>
          <w:tcPr>
            <w:tcW w:w="1242" w:type="dxa"/>
          </w:tcPr>
          <w:p w:rsidR="00452F25" w:rsidRPr="00452F25" w:rsidRDefault="00452F25" w:rsidP="00B84BF4">
            <w:pPr>
              <w:keepNext/>
              <w:keepLines/>
              <w:jc w:val="center"/>
              <w:rPr>
                <w:rFonts w:ascii="Arial" w:eastAsia="Times New Roman" w:hAnsi="Arial" w:cs="Arial"/>
                <w:sz w:val="22"/>
                <w:szCs w:val="22"/>
              </w:rPr>
            </w:pPr>
            <w:r w:rsidRPr="00452F25">
              <w:rPr>
                <w:rFonts w:ascii="Arial" w:eastAsia="Times New Roman" w:hAnsi="Arial" w:cs="Arial"/>
                <w:sz w:val="22"/>
                <w:szCs w:val="22"/>
              </w:rPr>
              <w:t>11</w:t>
            </w:r>
          </w:p>
        </w:tc>
        <w:tc>
          <w:tcPr>
            <w:tcW w:w="5954" w:type="dxa"/>
          </w:tcPr>
          <w:p w:rsidR="00452F25" w:rsidRPr="00452F25" w:rsidRDefault="00452F25" w:rsidP="00B84BF4">
            <w:pPr>
              <w:keepNext/>
              <w:keepLines/>
              <w:rPr>
                <w:rFonts w:ascii="Arial" w:eastAsia="Times New Roman" w:hAnsi="Arial" w:cs="Arial"/>
                <w:sz w:val="22"/>
                <w:szCs w:val="22"/>
              </w:rPr>
            </w:pPr>
            <w:r>
              <w:rPr>
                <w:rFonts w:ascii="Arial" w:eastAsia="Times New Roman" w:hAnsi="Arial" w:cs="Arial"/>
                <w:sz w:val="22"/>
                <w:szCs w:val="22"/>
              </w:rPr>
              <w:t>Kerbing</w:t>
            </w:r>
          </w:p>
        </w:tc>
        <w:tc>
          <w:tcPr>
            <w:tcW w:w="2046" w:type="dxa"/>
          </w:tcPr>
          <w:p w:rsidR="00452F25" w:rsidRDefault="00452F25" w:rsidP="00B84BF4">
            <w:pPr>
              <w:keepNext/>
              <w:keepLines/>
              <w:jc w:val="center"/>
              <w:rPr>
                <w:rFonts w:ascii="Arial" w:eastAsia="Times New Roman" w:hAnsi="Arial" w:cs="Arial"/>
                <w:b/>
              </w:rPr>
            </w:pPr>
          </w:p>
        </w:tc>
      </w:tr>
      <w:tr w:rsidR="00452F25" w:rsidTr="00DB6CA9">
        <w:tc>
          <w:tcPr>
            <w:tcW w:w="1242" w:type="dxa"/>
          </w:tcPr>
          <w:p w:rsidR="00452F25" w:rsidRPr="00452F25" w:rsidRDefault="00452F25" w:rsidP="00B84BF4">
            <w:pPr>
              <w:keepNext/>
              <w:keepLines/>
              <w:jc w:val="center"/>
              <w:rPr>
                <w:rFonts w:ascii="Arial" w:eastAsia="Times New Roman" w:hAnsi="Arial" w:cs="Arial"/>
                <w:sz w:val="22"/>
                <w:szCs w:val="22"/>
              </w:rPr>
            </w:pPr>
            <w:r w:rsidRPr="00452F25">
              <w:rPr>
                <w:rFonts w:ascii="Arial" w:eastAsia="Times New Roman" w:hAnsi="Arial" w:cs="Arial"/>
                <w:sz w:val="22"/>
                <w:szCs w:val="22"/>
              </w:rPr>
              <w:t>16</w:t>
            </w:r>
          </w:p>
        </w:tc>
        <w:tc>
          <w:tcPr>
            <w:tcW w:w="5954" w:type="dxa"/>
          </w:tcPr>
          <w:p w:rsidR="00452F25" w:rsidRPr="00452F25" w:rsidRDefault="00452F25" w:rsidP="00B84BF4">
            <w:pPr>
              <w:keepNext/>
              <w:keepLines/>
              <w:rPr>
                <w:rFonts w:ascii="Arial" w:eastAsia="Times New Roman" w:hAnsi="Arial" w:cs="Arial"/>
                <w:sz w:val="22"/>
                <w:szCs w:val="22"/>
              </w:rPr>
            </w:pPr>
            <w:r>
              <w:rPr>
                <w:rFonts w:ascii="Arial" w:eastAsia="Times New Roman" w:hAnsi="Arial" w:cs="Arial"/>
                <w:sz w:val="22"/>
                <w:szCs w:val="22"/>
              </w:rPr>
              <w:t>Piling</w:t>
            </w:r>
          </w:p>
        </w:tc>
        <w:tc>
          <w:tcPr>
            <w:tcW w:w="2046" w:type="dxa"/>
          </w:tcPr>
          <w:p w:rsidR="00452F25" w:rsidRDefault="00452F25" w:rsidP="00B84BF4">
            <w:pPr>
              <w:keepNext/>
              <w:keepLines/>
              <w:jc w:val="center"/>
              <w:rPr>
                <w:rFonts w:ascii="Arial" w:eastAsia="Times New Roman" w:hAnsi="Arial" w:cs="Arial"/>
                <w:b/>
              </w:rPr>
            </w:pPr>
          </w:p>
        </w:tc>
      </w:tr>
      <w:tr w:rsidR="00452F25" w:rsidTr="00DB6CA9">
        <w:tc>
          <w:tcPr>
            <w:tcW w:w="1242" w:type="dxa"/>
          </w:tcPr>
          <w:p w:rsidR="00452F25" w:rsidRPr="00452F25" w:rsidRDefault="00452F25" w:rsidP="00B84BF4">
            <w:pPr>
              <w:keepNext/>
              <w:keepLines/>
              <w:jc w:val="center"/>
              <w:rPr>
                <w:rFonts w:ascii="Arial" w:eastAsia="Times New Roman" w:hAnsi="Arial" w:cs="Arial"/>
                <w:b/>
                <w:sz w:val="22"/>
                <w:szCs w:val="22"/>
              </w:rPr>
            </w:pPr>
            <w:r w:rsidRPr="00452F25">
              <w:rPr>
                <w:rFonts w:ascii="Arial" w:eastAsia="Times New Roman" w:hAnsi="Arial" w:cs="Arial"/>
                <w:b/>
                <w:sz w:val="22"/>
                <w:szCs w:val="22"/>
              </w:rPr>
              <w:t>Total</w:t>
            </w:r>
          </w:p>
        </w:tc>
        <w:tc>
          <w:tcPr>
            <w:tcW w:w="5954" w:type="dxa"/>
          </w:tcPr>
          <w:p w:rsidR="00452F25" w:rsidRPr="00452F25" w:rsidRDefault="00452F25" w:rsidP="00B84BF4">
            <w:pPr>
              <w:keepNext/>
              <w:keepLines/>
              <w:rPr>
                <w:rFonts w:ascii="Arial" w:eastAsia="Times New Roman" w:hAnsi="Arial" w:cs="Arial"/>
                <w:b/>
                <w:sz w:val="22"/>
                <w:szCs w:val="22"/>
              </w:rPr>
            </w:pPr>
          </w:p>
        </w:tc>
        <w:tc>
          <w:tcPr>
            <w:tcW w:w="2046" w:type="dxa"/>
            <w:shd w:val="clear" w:color="auto" w:fill="FFFF00"/>
          </w:tcPr>
          <w:p w:rsidR="00452F25" w:rsidRPr="003F1D0A" w:rsidRDefault="00452F25" w:rsidP="00B84BF4">
            <w:pPr>
              <w:keepNext/>
              <w:keepLines/>
              <w:rPr>
                <w:rFonts w:ascii="Arial" w:eastAsia="Times New Roman" w:hAnsi="Arial" w:cs="Arial"/>
                <w:sz w:val="22"/>
                <w:szCs w:val="22"/>
              </w:rPr>
            </w:pPr>
          </w:p>
        </w:tc>
      </w:tr>
    </w:tbl>
    <w:p w:rsidR="00452F25" w:rsidRDefault="00452F25" w:rsidP="008269A8">
      <w:pPr>
        <w:keepNext/>
        <w:keepLines/>
        <w:rPr>
          <w:rFonts w:ascii="Arial" w:eastAsia="Times New Roman" w:hAnsi="Arial" w:cs="Arial"/>
          <w:b/>
        </w:rPr>
      </w:pPr>
    </w:p>
    <w:p w:rsidR="00452F25" w:rsidRDefault="00452F25" w:rsidP="00452F25">
      <w:pPr>
        <w:keepNext/>
        <w:keepLines/>
        <w:rPr>
          <w:rFonts w:ascii="Arial" w:eastAsia="Times New Roman" w:hAnsi="Arial" w:cs="Arial"/>
          <w:b/>
        </w:rPr>
      </w:pPr>
      <w:r>
        <w:rPr>
          <w:rFonts w:ascii="Arial" w:eastAsia="Times New Roman" w:hAnsi="Arial" w:cs="Arial"/>
          <w:b/>
        </w:rPr>
        <w:t>Option 3 Area Costs</w:t>
      </w:r>
    </w:p>
    <w:tbl>
      <w:tblPr>
        <w:tblStyle w:val="TableGrid"/>
        <w:tblW w:w="0" w:type="auto"/>
        <w:tblLook w:val="04A0" w:firstRow="1" w:lastRow="0" w:firstColumn="1" w:lastColumn="0" w:noHBand="0" w:noVBand="1"/>
      </w:tblPr>
      <w:tblGrid>
        <w:gridCol w:w="1242"/>
        <w:gridCol w:w="5954"/>
        <w:gridCol w:w="2046"/>
      </w:tblGrid>
      <w:tr w:rsidR="00452F25" w:rsidTr="00DB6CA9">
        <w:tc>
          <w:tcPr>
            <w:tcW w:w="1242" w:type="dxa"/>
          </w:tcPr>
          <w:p w:rsidR="00452F25" w:rsidRPr="003F1D0A" w:rsidRDefault="00452F25" w:rsidP="00B84BF4">
            <w:pPr>
              <w:jc w:val="center"/>
              <w:rPr>
                <w:rFonts w:ascii="Arial" w:hAnsi="Arial" w:cs="Arial"/>
                <w:sz w:val="22"/>
                <w:szCs w:val="22"/>
              </w:rPr>
            </w:pPr>
            <w:r w:rsidRPr="003F1D0A">
              <w:rPr>
                <w:rFonts w:ascii="Arial" w:hAnsi="Arial" w:cs="Arial"/>
                <w:sz w:val="22"/>
                <w:szCs w:val="22"/>
              </w:rPr>
              <w:t>Appendix No.</w:t>
            </w:r>
          </w:p>
        </w:tc>
        <w:tc>
          <w:tcPr>
            <w:tcW w:w="5954" w:type="dxa"/>
          </w:tcPr>
          <w:p w:rsidR="00452F25" w:rsidRPr="003F1D0A" w:rsidRDefault="00452F25" w:rsidP="00B84BF4">
            <w:pPr>
              <w:jc w:val="center"/>
              <w:rPr>
                <w:rFonts w:ascii="Arial" w:hAnsi="Arial" w:cs="Arial"/>
                <w:sz w:val="22"/>
                <w:szCs w:val="22"/>
              </w:rPr>
            </w:pPr>
            <w:r w:rsidRPr="003F1D0A">
              <w:rPr>
                <w:rFonts w:ascii="Arial" w:hAnsi="Arial" w:cs="Arial"/>
                <w:sz w:val="22"/>
                <w:szCs w:val="22"/>
              </w:rPr>
              <w:t>Title</w:t>
            </w:r>
          </w:p>
        </w:tc>
        <w:tc>
          <w:tcPr>
            <w:tcW w:w="2046" w:type="dxa"/>
          </w:tcPr>
          <w:p w:rsidR="00452F25" w:rsidRPr="003F1D0A" w:rsidRDefault="00452F25" w:rsidP="00B84BF4">
            <w:pPr>
              <w:jc w:val="center"/>
              <w:rPr>
                <w:rFonts w:ascii="Arial" w:hAnsi="Arial" w:cs="Arial"/>
                <w:sz w:val="22"/>
                <w:szCs w:val="22"/>
              </w:rPr>
            </w:pPr>
            <w:r w:rsidRPr="003F1D0A">
              <w:rPr>
                <w:rFonts w:ascii="Arial" w:hAnsi="Arial" w:cs="Arial"/>
                <w:sz w:val="22"/>
                <w:szCs w:val="22"/>
              </w:rPr>
              <w:t>Price (£)</w:t>
            </w:r>
          </w:p>
        </w:tc>
      </w:tr>
      <w:tr w:rsidR="00452F25" w:rsidTr="00DB6CA9">
        <w:tc>
          <w:tcPr>
            <w:tcW w:w="1242" w:type="dxa"/>
          </w:tcPr>
          <w:p w:rsidR="00452F25" w:rsidRPr="00452F25" w:rsidRDefault="00452F25" w:rsidP="00B84BF4">
            <w:pPr>
              <w:keepNext/>
              <w:keepLines/>
              <w:jc w:val="center"/>
              <w:rPr>
                <w:rFonts w:ascii="Arial" w:eastAsia="Times New Roman" w:hAnsi="Arial" w:cs="Arial"/>
                <w:sz w:val="22"/>
                <w:szCs w:val="22"/>
              </w:rPr>
            </w:pPr>
            <w:r w:rsidRPr="00452F25">
              <w:rPr>
                <w:rFonts w:ascii="Arial" w:eastAsia="Times New Roman" w:hAnsi="Arial" w:cs="Arial"/>
                <w:sz w:val="22"/>
                <w:szCs w:val="22"/>
              </w:rPr>
              <w:t>2</w:t>
            </w:r>
          </w:p>
        </w:tc>
        <w:tc>
          <w:tcPr>
            <w:tcW w:w="5954" w:type="dxa"/>
          </w:tcPr>
          <w:p w:rsidR="00452F25" w:rsidRPr="00452F25" w:rsidRDefault="00452F25" w:rsidP="00B84BF4">
            <w:pPr>
              <w:keepNext/>
              <w:keepLines/>
              <w:rPr>
                <w:rFonts w:ascii="Arial" w:eastAsia="Times New Roman" w:hAnsi="Arial" w:cs="Arial"/>
                <w:sz w:val="22"/>
                <w:szCs w:val="22"/>
              </w:rPr>
            </w:pPr>
            <w:r w:rsidRPr="00452F25">
              <w:rPr>
                <w:rFonts w:ascii="Arial" w:eastAsia="Times New Roman" w:hAnsi="Arial" w:cs="Arial"/>
                <w:sz w:val="22"/>
                <w:szCs w:val="22"/>
              </w:rPr>
              <w:t>Site Clearance</w:t>
            </w:r>
          </w:p>
        </w:tc>
        <w:tc>
          <w:tcPr>
            <w:tcW w:w="2046" w:type="dxa"/>
          </w:tcPr>
          <w:p w:rsidR="00452F25" w:rsidRDefault="00452F25" w:rsidP="00B84BF4">
            <w:pPr>
              <w:keepNext/>
              <w:keepLines/>
              <w:jc w:val="center"/>
              <w:rPr>
                <w:rFonts w:ascii="Arial" w:eastAsia="Times New Roman" w:hAnsi="Arial" w:cs="Arial"/>
                <w:b/>
              </w:rPr>
            </w:pPr>
          </w:p>
        </w:tc>
      </w:tr>
      <w:tr w:rsidR="00452F25" w:rsidTr="00DB6CA9">
        <w:tc>
          <w:tcPr>
            <w:tcW w:w="1242" w:type="dxa"/>
          </w:tcPr>
          <w:p w:rsidR="00452F25" w:rsidRPr="00452F25" w:rsidRDefault="00452F25" w:rsidP="00B84BF4">
            <w:pPr>
              <w:keepNext/>
              <w:keepLines/>
              <w:jc w:val="center"/>
              <w:rPr>
                <w:rFonts w:ascii="Arial" w:eastAsia="Times New Roman" w:hAnsi="Arial" w:cs="Arial"/>
                <w:sz w:val="22"/>
                <w:szCs w:val="22"/>
              </w:rPr>
            </w:pPr>
            <w:r w:rsidRPr="00452F25">
              <w:rPr>
                <w:rFonts w:ascii="Arial" w:eastAsia="Times New Roman" w:hAnsi="Arial" w:cs="Arial"/>
                <w:sz w:val="22"/>
                <w:szCs w:val="22"/>
              </w:rPr>
              <w:t>3</w:t>
            </w:r>
          </w:p>
        </w:tc>
        <w:tc>
          <w:tcPr>
            <w:tcW w:w="5954" w:type="dxa"/>
          </w:tcPr>
          <w:p w:rsidR="00452F25" w:rsidRPr="00452F25" w:rsidRDefault="00452F25" w:rsidP="00B84BF4">
            <w:pPr>
              <w:keepNext/>
              <w:keepLines/>
              <w:rPr>
                <w:rFonts w:ascii="Arial" w:eastAsia="Times New Roman" w:hAnsi="Arial" w:cs="Arial"/>
                <w:sz w:val="22"/>
                <w:szCs w:val="22"/>
              </w:rPr>
            </w:pPr>
            <w:r>
              <w:rPr>
                <w:rFonts w:ascii="Arial" w:eastAsia="Times New Roman" w:hAnsi="Arial" w:cs="Arial"/>
                <w:sz w:val="22"/>
                <w:szCs w:val="22"/>
              </w:rPr>
              <w:t>Fencing</w:t>
            </w:r>
          </w:p>
        </w:tc>
        <w:tc>
          <w:tcPr>
            <w:tcW w:w="2046" w:type="dxa"/>
          </w:tcPr>
          <w:p w:rsidR="00452F25" w:rsidRDefault="00452F25" w:rsidP="00B84BF4">
            <w:pPr>
              <w:keepNext/>
              <w:keepLines/>
              <w:jc w:val="center"/>
              <w:rPr>
                <w:rFonts w:ascii="Arial" w:eastAsia="Times New Roman" w:hAnsi="Arial" w:cs="Arial"/>
                <w:b/>
              </w:rPr>
            </w:pPr>
          </w:p>
        </w:tc>
      </w:tr>
      <w:tr w:rsidR="00452F25" w:rsidTr="00DB6CA9">
        <w:tc>
          <w:tcPr>
            <w:tcW w:w="1242" w:type="dxa"/>
          </w:tcPr>
          <w:p w:rsidR="00452F25" w:rsidRPr="00452F25" w:rsidRDefault="00452F25" w:rsidP="00B84BF4">
            <w:pPr>
              <w:keepNext/>
              <w:keepLines/>
              <w:jc w:val="center"/>
              <w:rPr>
                <w:rFonts w:ascii="Arial" w:eastAsia="Times New Roman" w:hAnsi="Arial" w:cs="Arial"/>
                <w:sz w:val="22"/>
                <w:szCs w:val="22"/>
              </w:rPr>
            </w:pPr>
            <w:r w:rsidRPr="00452F25">
              <w:rPr>
                <w:rFonts w:ascii="Arial" w:eastAsia="Times New Roman" w:hAnsi="Arial" w:cs="Arial"/>
                <w:sz w:val="22"/>
                <w:szCs w:val="22"/>
              </w:rPr>
              <w:t>5</w:t>
            </w:r>
          </w:p>
        </w:tc>
        <w:tc>
          <w:tcPr>
            <w:tcW w:w="5954" w:type="dxa"/>
          </w:tcPr>
          <w:p w:rsidR="00452F25" w:rsidRPr="00452F25" w:rsidRDefault="00452F25" w:rsidP="00B84BF4">
            <w:pPr>
              <w:keepNext/>
              <w:keepLines/>
              <w:rPr>
                <w:rFonts w:ascii="Arial" w:eastAsia="Times New Roman" w:hAnsi="Arial" w:cs="Arial"/>
                <w:sz w:val="22"/>
                <w:szCs w:val="22"/>
              </w:rPr>
            </w:pPr>
            <w:r>
              <w:rPr>
                <w:rFonts w:ascii="Arial" w:eastAsia="Times New Roman" w:hAnsi="Arial" w:cs="Arial"/>
                <w:sz w:val="22"/>
                <w:szCs w:val="22"/>
              </w:rPr>
              <w:t>Drainage</w:t>
            </w:r>
          </w:p>
        </w:tc>
        <w:tc>
          <w:tcPr>
            <w:tcW w:w="2046" w:type="dxa"/>
          </w:tcPr>
          <w:p w:rsidR="00452F25" w:rsidRDefault="00452F25" w:rsidP="00B84BF4">
            <w:pPr>
              <w:keepNext/>
              <w:keepLines/>
              <w:jc w:val="center"/>
              <w:rPr>
                <w:rFonts w:ascii="Arial" w:eastAsia="Times New Roman" w:hAnsi="Arial" w:cs="Arial"/>
                <w:b/>
              </w:rPr>
            </w:pPr>
          </w:p>
        </w:tc>
      </w:tr>
      <w:tr w:rsidR="00452F25" w:rsidTr="00DB6CA9">
        <w:tc>
          <w:tcPr>
            <w:tcW w:w="1242" w:type="dxa"/>
          </w:tcPr>
          <w:p w:rsidR="00452F25" w:rsidRPr="00452F25" w:rsidRDefault="00452F25" w:rsidP="00B84BF4">
            <w:pPr>
              <w:keepNext/>
              <w:keepLines/>
              <w:jc w:val="center"/>
              <w:rPr>
                <w:rFonts w:ascii="Arial" w:eastAsia="Times New Roman" w:hAnsi="Arial" w:cs="Arial"/>
                <w:sz w:val="22"/>
                <w:szCs w:val="22"/>
              </w:rPr>
            </w:pPr>
            <w:r w:rsidRPr="00452F25">
              <w:rPr>
                <w:rFonts w:ascii="Arial" w:eastAsia="Times New Roman" w:hAnsi="Arial" w:cs="Arial"/>
                <w:sz w:val="22"/>
                <w:szCs w:val="22"/>
              </w:rPr>
              <w:t>6</w:t>
            </w:r>
          </w:p>
        </w:tc>
        <w:tc>
          <w:tcPr>
            <w:tcW w:w="5954" w:type="dxa"/>
          </w:tcPr>
          <w:p w:rsidR="00452F25" w:rsidRPr="00452F25" w:rsidRDefault="00452F25" w:rsidP="00B84BF4">
            <w:pPr>
              <w:keepNext/>
              <w:keepLines/>
              <w:rPr>
                <w:rFonts w:ascii="Arial" w:eastAsia="Times New Roman" w:hAnsi="Arial" w:cs="Arial"/>
                <w:sz w:val="22"/>
                <w:szCs w:val="22"/>
              </w:rPr>
            </w:pPr>
            <w:r>
              <w:rPr>
                <w:rFonts w:ascii="Arial" w:eastAsia="Times New Roman" w:hAnsi="Arial" w:cs="Arial"/>
                <w:sz w:val="22"/>
                <w:szCs w:val="22"/>
              </w:rPr>
              <w:t>Earthworks</w:t>
            </w:r>
          </w:p>
        </w:tc>
        <w:tc>
          <w:tcPr>
            <w:tcW w:w="2046" w:type="dxa"/>
          </w:tcPr>
          <w:p w:rsidR="00452F25" w:rsidRDefault="00452F25" w:rsidP="00B84BF4">
            <w:pPr>
              <w:keepNext/>
              <w:keepLines/>
              <w:jc w:val="center"/>
              <w:rPr>
                <w:rFonts w:ascii="Arial" w:eastAsia="Times New Roman" w:hAnsi="Arial" w:cs="Arial"/>
                <w:b/>
              </w:rPr>
            </w:pPr>
          </w:p>
        </w:tc>
      </w:tr>
      <w:tr w:rsidR="00452F25" w:rsidTr="00DB6CA9">
        <w:tc>
          <w:tcPr>
            <w:tcW w:w="1242" w:type="dxa"/>
          </w:tcPr>
          <w:p w:rsidR="00452F25" w:rsidRPr="00452F25" w:rsidRDefault="00452F25" w:rsidP="00B84BF4">
            <w:pPr>
              <w:keepNext/>
              <w:keepLines/>
              <w:jc w:val="center"/>
              <w:rPr>
                <w:rFonts w:ascii="Arial" w:eastAsia="Times New Roman" w:hAnsi="Arial" w:cs="Arial"/>
                <w:sz w:val="22"/>
                <w:szCs w:val="22"/>
              </w:rPr>
            </w:pPr>
            <w:r w:rsidRPr="00452F25">
              <w:rPr>
                <w:rFonts w:ascii="Arial" w:eastAsia="Times New Roman" w:hAnsi="Arial" w:cs="Arial"/>
                <w:sz w:val="22"/>
                <w:szCs w:val="22"/>
              </w:rPr>
              <w:t>7</w:t>
            </w:r>
          </w:p>
        </w:tc>
        <w:tc>
          <w:tcPr>
            <w:tcW w:w="5954" w:type="dxa"/>
          </w:tcPr>
          <w:p w:rsidR="00452F25" w:rsidRPr="00452F25" w:rsidRDefault="00452F25" w:rsidP="00B84BF4">
            <w:pPr>
              <w:keepNext/>
              <w:keepLines/>
              <w:rPr>
                <w:rFonts w:ascii="Arial" w:eastAsia="Times New Roman" w:hAnsi="Arial" w:cs="Arial"/>
                <w:sz w:val="22"/>
                <w:szCs w:val="22"/>
              </w:rPr>
            </w:pPr>
            <w:r>
              <w:rPr>
                <w:rFonts w:ascii="Arial" w:eastAsia="Times New Roman" w:hAnsi="Arial" w:cs="Arial"/>
                <w:sz w:val="22"/>
                <w:szCs w:val="22"/>
              </w:rPr>
              <w:t>Pavements</w:t>
            </w:r>
          </w:p>
        </w:tc>
        <w:tc>
          <w:tcPr>
            <w:tcW w:w="2046" w:type="dxa"/>
          </w:tcPr>
          <w:p w:rsidR="00452F25" w:rsidRDefault="00452F25" w:rsidP="00B84BF4">
            <w:pPr>
              <w:keepNext/>
              <w:keepLines/>
              <w:jc w:val="center"/>
              <w:rPr>
                <w:rFonts w:ascii="Arial" w:eastAsia="Times New Roman" w:hAnsi="Arial" w:cs="Arial"/>
                <w:b/>
              </w:rPr>
            </w:pPr>
          </w:p>
        </w:tc>
      </w:tr>
      <w:tr w:rsidR="00452F25" w:rsidTr="00DB6CA9">
        <w:tc>
          <w:tcPr>
            <w:tcW w:w="1242" w:type="dxa"/>
          </w:tcPr>
          <w:p w:rsidR="00452F25" w:rsidRPr="00452F25" w:rsidRDefault="00452F25" w:rsidP="00B84BF4">
            <w:pPr>
              <w:keepNext/>
              <w:keepLines/>
              <w:jc w:val="center"/>
              <w:rPr>
                <w:rFonts w:ascii="Arial" w:eastAsia="Times New Roman" w:hAnsi="Arial" w:cs="Arial"/>
                <w:sz w:val="22"/>
                <w:szCs w:val="22"/>
              </w:rPr>
            </w:pPr>
            <w:r w:rsidRPr="00452F25">
              <w:rPr>
                <w:rFonts w:ascii="Arial" w:eastAsia="Times New Roman" w:hAnsi="Arial" w:cs="Arial"/>
                <w:sz w:val="22"/>
                <w:szCs w:val="22"/>
              </w:rPr>
              <w:t>11</w:t>
            </w:r>
          </w:p>
        </w:tc>
        <w:tc>
          <w:tcPr>
            <w:tcW w:w="5954" w:type="dxa"/>
          </w:tcPr>
          <w:p w:rsidR="00452F25" w:rsidRPr="00452F25" w:rsidRDefault="00452F25" w:rsidP="00B84BF4">
            <w:pPr>
              <w:keepNext/>
              <w:keepLines/>
              <w:rPr>
                <w:rFonts w:ascii="Arial" w:eastAsia="Times New Roman" w:hAnsi="Arial" w:cs="Arial"/>
                <w:sz w:val="22"/>
                <w:szCs w:val="22"/>
              </w:rPr>
            </w:pPr>
            <w:r>
              <w:rPr>
                <w:rFonts w:ascii="Arial" w:eastAsia="Times New Roman" w:hAnsi="Arial" w:cs="Arial"/>
                <w:sz w:val="22"/>
                <w:szCs w:val="22"/>
              </w:rPr>
              <w:t>Kerbing</w:t>
            </w:r>
          </w:p>
        </w:tc>
        <w:tc>
          <w:tcPr>
            <w:tcW w:w="2046" w:type="dxa"/>
          </w:tcPr>
          <w:p w:rsidR="00452F25" w:rsidRDefault="00452F25" w:rsidP="00B84BF4">
            <w:pPr>
              <w:keepNext/>
              <w:keepLines/>
              <w:jc w:val="center"/>
              <w:rPr>
                <w:rFonts w:ascii="Arial" w:eastAsia="Times New Roman" w:hAnsi="Arial" w:cs="Arial"/>
                <w:b/>
              </w:rPr>
            </w:pPr>
          </w:p>
        </w:tc>
      </w:tr>
      <w:tr w:rsidR="00452F25" w:rsidTr="00DB6CA9">
        <w:tc>
          <w:tcPr>
            <w:tcW w:w="1242" w:type="dxa"/>
          </w:tcPr>
          <w:p w:rsidR="00452F25" w:rsidRPr="00452F25" w:rsidRDefault="00452F25" w:rsidP="00B84BF4">
            <w:pPr>
              <w:keepNext/>
              <w:keepLines/>
              <w:jc w:val="center"/>
              <w:rPr>
                <w:rFonts w:ascii="Arial" w:eastAsia="Times New Roman" w:hAnsi="Arial" w:cs="Arial"/>
                <w:b/>
                <w:sz w:val="22"/>
                <w:szCs w:val="22"/>
              </w:rPr>
            </w:pPr>
            <w:r w:rsidRPr="00452F25">
              <w:rPr>
                <w:rFonts w:ascii="Arial" w:eastAsia="Times New Roman" w:hAnsi="Arial" w:cs="Arial"/>
                <w:b/>
                <w:sz w:val="22"/>
                <w:szCs w:val="22"/>
              </w:rPr>
              <w:t>Total</w:t>
            </w:r>
          </w:p>
        </w:tc>
        <w:tc>
          <w:tcPr>
            <w:tcW w:w="5954" w:type="dxa"/>
          </w:tcPr>
          <w:p w:rsidR="00452F25" w:rsidRPr="00452F25" w:rsidRDefault="00452F25" w:rsidP="00B84BF4">
            <w:pPr>
              <w:keepNext/>
              <w:keepLines/>
              <w:rPr>
                <w:rFonts w:ascii="Arial" w:eastAsia="Times New Roman" w:hAnsi="Arial" w:cs="Arial"/>
                <w:b/>
                <w:sz w:val="22"/>
                <w:szCs w:val="22"/>
              </w:rPr>
            </w:pPr>
          </w:p>
        </w:tc>
        <w:tc>
          <w:tcPr>
            <w:tcW w:w="2046" w:type="dxa"/>
            <w:shd w:val="clear" w:color="auto" w:fill="FFFF00"/>
          </w:tcPr>
          <w:p w:rsidR="00452F25" w:rsidRPr="003F1D0A" w:rsidRDefault="00452F25" w:rsidP="00B84BF4">
            <w:pPr>
              <w:keepNext/>
              <w:keepLines/>
              <w:rPr>
                <w:rFonts w:ascii="Arial" w:eastAsia="Times New Roman" w:hAnsi="Arial" w:cs="Arial"/>
                <w:sz w:val="22"/>
                <w:szCs w:val="22"/>
              </w:rPr>
            </w:pPr>
          </w:p>
        </w:tc>
      </w:tr>
    </w:tbl>
    <w:p w:rsidR="00452F25" w:rsidRDefault="00452F25" w:rsidP="008269A8">
      <w:pPr>
        <w:keepNext/>
        <w:keepLines/>
        <w:rPr>
          <w:rFonts w:ascii="Arial" w:eastAsia="Times New Roman" w:hAnsi="Arial" w:cs="Arial"/>
          <w:b/>
        </w:rPr>
      </w:pPr>
    </w:p>
    <w:p w:rsidR="00256FE2" w:rsidRDefault="00256FE2" w:rsidP="00256FE2">
      <w:pPr>
        <w:keepNext/>
        <w:keepLines/>
        <w:rPr>
          <w:rFonts w:ascii="Arial" w:eastAsia="Times New Roman" w:hAnsi="Arial" w:cs="Arial"/>
          <w:b/>
        </w:rPr>
      </w:pPr>
      <w:r>
        <w:rPr>
          <w:rFonts w:ascii="Arial" w:eastAsia="Times New Roman" w:hAnsi="Arial" w:cs="Arial"/>
          <w:b/>
        </w:rPr>
        <w:t>Option 4 Area Costs</w:t>
      </w:r>
    </w:p>
    <w:tbl>
      <w:tblPr>
        <w:tblStyle w:val="TableGrid"/>
        <w:tblW w:w="0" w:type="auto"/>
        <w:tblLook w:val="04A0" w:firstRow="1" w:lastRow="0" w:firstColumn="1" w:lastColumn="0" w:noHBand="0" w:noVBand="1"/>
      </w:tblPr>
      <w:tblGrid>
        <w:gridCol w:w="1242"/>
        <w:gridCol w:w="5954"/>
        <w:gridCol w:w="2046"/>
      </w:tblGrid>
      <w:tr w:rsidR="00256FE2" w:rsidTr="00F77E3C">
        <w:tc>
          <w:tcPr>
            <w:tcW w:w="1242" w:type="dxa"/>
          </w:tcPr>
          <w:p w:rsidR="00256FE2" w:rsidRPr="003F1D0A" w:rsidRDefault="00256FE2" w:rsidP="00F77E3C">
            <w:pPr>
              <w:jc w:val="center"/>
              <w:rPr>
                <w:rFonts w:ascii="Arial" w:hAnsi="Arial" w:cs="Arial"/>
                <w:sz w:val="22"/>
                <w:szCs w:val="22"/>
              </w:rPr>
            </w:pPr>
            <w:r w:rsidRPr="003F1D0A">
              <w:rPr>
                <w:rFonts w:ascii="Arial" w:hAnsi="Arial" w:cs="Arial"/>
                <w:sz w:val="22"/>
                <w:szCs w:val="22"/>
              </w:rPr>
              <w:t>Appendix No.</w:t>
            </w:r>
          </w:p>
        </w:tc>
        <w:tc>
          <w:tcPr>
            <w:tcW w:w="5954" w:type="dxa"/>
          </w:tcPr>
          <w:p w:rsidR="00256FE2" w:rsidRPr="003F1D0A" w:rsidRDefault="00256FE2" w:rsidP="00F77E3C">
            <w:pPr>
              <w:jc w:val="center"/>
              <w:rPr>
                <w:rFonts w:ascii="Arial" w:hAnsi="Arial" w:cs="Arial"/>
                <w:sz w:val="22"/>
                <w:szCs w:val="22"/>
              </w:rPr>
            </w:pPr>
            <w:r w:rsidRPr="003F1D0A">
              <w:rPr>
                <w:rFonts w:ascii="Arial" w:hAnsi="Arial" w:cs="Arial"/>
                <w:sz w:val="22"/>
                <w:szCs w:val="22"/>
              </w:rPr>
              <w:t>Title</w:t>
            </w:r>
          </w:p>
        </w:tc>
        <w:tc>
          <w:tcPr>
            <w:tcW w:w="2046" w:type="dxa"/>
          </w:tcPr>
          <w:p w:rsidR="00256FE2" w:rsidRPr="003F1D0A" w:rsidRDefault="00256FE2" w:rsidP="00F77E3C">
            <w:pPr>
              <w:jc w:val="center"/>
              <w:rPr>
                <w:rFonts w:ascii="Arial" w:hAnsi="Arial" w:cs="Arial"/>
                <w:sz w:val="22"/>
                <w:szCs w:val="22"/>
              </w:rPr>
            </w:pPr>
            <w:r w:rsidRPr="003F1D0A">
              <w:rPr>
                <w:rFonts w:ascii="Arial" w:hAnsi="Arial" w:cs="Arial"/>
                <w:sz w:val="22"/>
                <w:szCs w:val="22"/>
              </w:rPr>
              <w:t>Price (£)</w:t>
            </w:r>
          </w:p>
        </w:tc>
      </w:tr>
      <w:tr w:rsidR="00256FE2" w:rsidTr="00F77E3C">
        <w:tc>
          <w:tcPr>
            <w:tcW w:w="1242" w:type="dxa"/>
          </w:tcPr>
          <w:p w:rsidR="00256FE2" w:rsidRPr="00452F25" w:rsidRDefault="00256FE2" w:rsidP="00F77E3C">
            <w:pPr>
              <w:keepNext/>
              <w:keepLines/>
              <w:jc w:val="center"/>
              <w:rPr>
                <w:rFonts w:ascii="Arial" w:eastAsia="Times New Roman" w:hAnsi="Arial" w:cs="Arial"/>
                <w:sz w:val="22"/>
                <w:szCs w:val="22"/>
              </w:rPr>
            </w:pPr>
            <w:r w:rsidRPr="00452F25">
              <w:rPr>
                <w:rFonts w:ascii="Arial" w:eastAsia="Times New Roman" w:hAnsi="Arial" w:cs="Arial"/>
                <w:sz w:val="22"/>
                <w:szCs w:val="22"/>
              </w:rPr>
              <w:t>2</w:t>
            </w:r>
          </w:p>
        </w:tc>
        <w:tc>
          <w:tcPr>
            <w:tcW w:w="5954" w:type="dxa"/>
          </w:tcPr>
          <w:p w:rsidR="00256FE2" w:rsidRPr="00452F25" w:rsidRDefault="00256FE2" w:rsidP="00F77E3C">
            <w:pPr>
              <w:keepNext/>
              <w:keepLines/>
              <w:rPr>
                <w:rFonts w:ascii="Arial" w:eastAsia="Times New Roman" w:hAnsi="Arial" w:cs="Arial"/>
                <w:sz w:val="22"/>
                <w:szCs w:val="22"/>
              </w:rPr>
            </w:pPr>
            <w:r w:rsidRPr="00452F25">
              <w:rPr>
                <w:rFonts w:ascii="Arial" w:eastAsia="Times New Roman" w:hAnsi="Arial" w:cs="Arial"/>
                <w:sz w:val="22"/>
                <w:szCs w:val="22"/>
              </w:rPr>
              <w:t>Site Clearance</w:t>
            </w:r>
          </w:p>
        </w:tc>
        <w:tc>
          <w:tcPr>
            <w:tcW w:w="2046" w:type="dxa"/>
          </w:tcPr>
          <w:p w:rsidR="00256FE2" w:rsidRDefault="00256FE2" w:rsidP="00F77E3C">
            <w:pPr>
              <w:keepNext/>
              <w:keepLines/>
              <w:jc w:val="center"/>
              <w:rPr>
                <w:rFonts w:ascii="Arial" w:eastAsia="Times New Roman" w:hAnsi="Arial" w:cs="Arial"/>
                <w:b/>
              </w:rPr>
            </w:pPr>
          </w:p>
        </w:tc>
      </w:tr>
      <w:tr w:rsidR="00256FE2" w:rsidTr="00F77E3C">
        <w:tc>
          <w:tcPr>
            <w:tcW w:w="1242" w:type="dxa"/>
          </w:tcPr>
          <w:p w:rsidR="00256FE2" w:rsidRPr="00452F25" w:rsidRDefault="00256FE2" w:rsidP="00F77E3C">
            <w:pPr>
              <w:keepNext/>
              <w:keepLines/>
              <w:jc w:val="center"/>
              <w:rPr>
                <w:rFonts w:ascii="Arial" w:eastAsia="Times New Roman" w:hAnsi="Arial" w:cs="Arial"/>
                <w:sz w:val="22"/>
                <w:szCs w:val="22"/>
              </w:rPr>
            </w:pPr>
            <w:r w:rsidRPr="00452F25">
              <w:rPr>
                <w:rFonts w:ascii="Arial" w:eastAsia="Times New Roman" w:hAnsi="Arial" w:cs="Arial"/>
                <w:sz w:val="22"/>
                <w:szCs w:val="22"/>
              </w:rPr>
              <w:t>3</w:t>
            </w:r>
          </w:p>
        </w:tc>
        <w:tc>
          <w:tcPr>
            <w:tcW w:w="5954" w:type="dxa"/>
          </w:tcPr>
          <w:p w:rsidR="00256FE2" w:rsidRPr="00452F25" w:rsidRDefault="00256FE2" w:rsidP="00F77E3C">
            <w:pPr>
              <w:keepNext/>
              <w:keepLines/>
              <w:rPr>
                <w:rFonts w:ascii="Arial" w:eastAsia="Times New Roman" w:hAnsi="Arial" w:cs="Arial"/>
                <w:sz w:val="22"/>
                <w:szCs w:val="22"/>
              </w:rPr>
            </w:pPr>
            <w:r>
              <w:rPr>
                <w:rFonts w:ascii="Arial" w:eastAsia="Times New Roman" w:hAnsi="Arial" w:cs="Arial"/>
                <w:sz w:val="22"/>
                <w:szCs w:val="22"/>
              </w:rPr>
              <w:t>Fencing</w:t>
            </w:r>
          </w:p>
        </w:tc>
        <w:tc>
          <w:tcPr>
            <w:tcW w:w="2046" w:type="dxa"/>
          </w:tcPr>
          <w:p w:rsidR="00256FE2" w:rsidRDefault="00256FE2" w:rsidP="00F77E3C">
            <w:pPr>
              <w:keepNext/>
              <w:keepLines/>
              <w:jc w:val="center"/>
              <w:rPr>
                <w:rFonts w:ascii="Arial" w:eastAsia="Times New Roman" w:hAnsi="Arial" w:cs="Arial"/>
                <w:b/>
              </w:rPr>
            </w:pPr>
          </w:p>
        </w:tc>
      </w:tr>
      <w:tr w:rsidR="00256FE2" w:rsidTr="00F77E3C">
        <w:tc>
          <w:tcPr>
            <w:tcW w:w="1242" w:type="dxa"/>
          </w:tcPr>
          <w:p w:rsidR="00256FE2" w:rsidRPr="00452F25" w:rsidRDefault="00256FE2" w:rsidP="00F77E3C">
            <w:pPr>
              <w:keepNext/>
              <w:keepLines/>
              <w:jc w:val="center"/>
              <w:rPr>
                <w:rFonts w:ascii="Arial" w:eastAsia="Times New Roman" w:hAnsi="Arial" w:cs="Arial"/>
                <w:sz w:val="22"/>
                <w:szCs w:val="22"/>
              </w:rPr>
            </w:pPr>
            <w:r w:rsidRPr="00452F25">
              <w:rPr>
                <w:rFonts w:ascii="Arial" w:eastAsia="Times New Roman" w:hAnsi="Arial" w:cs="Arial"/>
                <w:sz w:val="22"/>
                <w:szCs w:val="22"/>
              </w:rPr>
              <w:t>5</w:t>
            </w:r>
          </w:p>
        </w:tc>
        <w:tc>
          <w:tcPr>
            <w:tcW w:w="5954" w:type="dxa"/>
          </w:tcPr>
          <w:p w:rsidR="00256FE2" w:rsidRPr="00452F25" w:rsidRDefault="00256FE2" w:rsidP="00F77E3C">
            <w:pPr>
              <w:keepNext/>
              <w:keepLines/>
              <w:rPr>
                <w:rFonts w:ascii="Arial" w:eastAsia="Times New Roman" w:hAnsi="Arial" w:cs="Arial"/>
                <w:sz w:val="22"/>
                <w:szCs w:val="22"/>
              </w:rPr>
            </w:pPr>
            <w:r>
              <w:rPr>
                <w:rFonts w:ascii="Arial" w:eastAsia="Times New Roman" w:hAnsi="Arial" w:cs="Arial"/>
                <w:sz w:val="22"/>
                <w:szCs w:val="22"/>
              </w:rPr>
              <w:t>Drainage</w:t>
            </w:r>
          </w:p>
        </w:tc>
        <w:tc>
          <w:tcPr>
            <w:tcW w:w="2046" w:type="dxa"/>
          </w:tcPr>
          <w:p w:rsidR="00256FE2" w:rsidRDefault="00256FE2" w:rsidP="00F77E3C">
            <w:pPr>
              <w:keepNext/>
              <w:keepLines/>
              <w:jc w:val="center"/>
              <w:rPr>
                <w:rFonts w:ascii="Arial" w:eastAsia="Times New Roman" w:hAnsi="Arial" w:cs="Arial"/>
                <w:b/>
              </w:rPr>
            </w:pPr>
          </w:p>
        </w:tc>
      </w:tr>
      <w:tr w:rsidR="00256FE2" w:rsidTr="00F77E3C">
        <w:tc>
          <w:tcPr>
            <w:tcW w:w="1242" w:type="dxa"/>
          </w:tcPr>
          <w:p w:rsidR="00256FE2" w:rsidRPr="00452F25" w:rsidRDefault="00256FE2" w:rsidP="00F77E3C">
            <w:pPr>
              <w:keepNext/>
              <w:keepLines/>
              <w:jc w:val="center"/>
              <w:rPr>
                <w:rFonts w:ascii="Arial" w:eastAsia="Times New Roman" w:hAnsi="Arial" w:cs="Arial"/>
                <w:sz w:val="22"/>
                <w:szCs w:val="22"/>
              </w:rPr>
            </w:pPr>
            <w:r w:rsidRPr="00452F25">
              <w:rPr>
                <w:rFonts w:ascii="Arial" w:eastAsia="Times New Roman" w:hAnsi="Arial" w:cs="Arial"/>
                <w:sz w:val="22"/>
                <w:szCs w:val="22"/>
              </w:rPr>
              <w:t>6</w:t>
            </w:r>
          </w:p>
        </w:tc>
        <w:tc>
          <w:tcPr>
            <w:tcW w:w="5954" w:type="dxa"/>
          </w:tcPr>
          <w:p w:rsidR="00256FE2" w:rsidRPr="00452F25" w:rsidRDefault="00256FE2" w:rsidP="00F77E3C">
            <w:pPr>
              <w:keepNext/>
              <w:keepLines/>
              <w:rPr>
                <w:rFonts w:ascii="Arial" w:eastAsia="Times New Roman" w:hAnsi="Arial" w:cs="Arial"/>
                <w:sz w:val="22"/>
                <w:szCs w:val="22"/>
              </w:rPr>
            </w:pPr>
            <w:r>
              <w:rPr>
                <w:rFonts w:ascii="Arial" w:eastAsia="Times New Roman" w:hAnsi="Arial" w:cs="Arial"/>
                <w:sz w:val="22"/>
                <w:szCs w:val="22"/>
              </w:rPr>
              <w:t>Earthworks</w:t>
            </w:r>
          </w:p>
        </w:tc>
        <w:tc>
          <w:tcPr>
            <w:tcW w:w="2046" w:type="dxa"/>
          </w:tcPr>
          <w:p w:rsidR="00256FE2" w:rsidRDefault="00256FE2" w:rsidP="00F77E3C">
            <w:pPr>
              <w:keepNext/>
              <w:keepLines/>
              <w:jc w:val="center"/>
              <w:rPr>
                <w:rFonts w:ascii="Arial" w:eastAsia="Times New Roman" w:hAnsi="Arial" w:cs="Arial"/>
                <w:b/>
              </w:rPr>
            </w:pPr>
          </w:p>
        </w:tc>
      </w:tr>
      <w:tr w:rsidR="00256FE2" w:rsidTr="00F77E3C">
        <w:tc>
          <w:tcPr>
            <w:tcW w:w="1242" w:type="dxa"/>
          </w:tcPr>
          <w:p w:rsidR="00256FE2" w:rsidRPr="00452F25" w:rsidRDefault="00256FE2" w:rsidP="00F77E3C">
            <w:pPr>
              <w:keepNext/>
              <w:keepLines/>
              <w:jc w:val="center"/>
              <w:rPr>
                <w:rFonts w:ascii="Arial" w:eastAsia="Times New Roman" w:hAnsi="Arial" w:cs="Arial"/>
                <w:sz w:val="22"/>
                <w:szCs w:val="22"/>
              </w:rPr>
            </w:pPr>
            <w:r w:rsidRPr="00452F25">
              <w:rPr>
                <w:rFonts w:ascii="Arial" w:eastAsia="Times New Roman" w:hAnsi="Arial" w:cs="Arial"/>
                <w:sz w:val="22"/>
                <w:szCs w:val="22"/>
              </w:rPr>
              <w:t>7</w:t>
            </w:r>
          </w:p>
        </w:tc>
        <w:tc>
          <w:tcPr>
            <w:tcW w:w="5954" w:type="dxa"/>
          </w:tcPr>
          <w:p w:rsidR="00256FE2" w:rsidRPr="00452F25" w:rsidRDefault="00256FE2" w:rsidP="00F77E3C">
            <w:pPr>
              <w:keepNext/>
              <w:keepLines/>
              <w:rPr>
                <w:rFonts w:ascii="Arial" w:eastAsia="Times New Roman" w:hAnsi="Arial" w:cs="Arial"/>
                <w:sz w:val="22"/>
                <w:szCs w:val="22"/>
              </w:rPr>
            </w:pPr>
            <w:r>
              <w:rPr>
                <w:rFonts w:ascii="Arial" w:eastAsia="Times New Roman" w:hAnsi="Arial" w:cs="Arial"/>
                <w:sz w:val="22"/>
                <w:szCs w:val="22"/>
              </w:rPr>
              <w:t>Pavements</w:t>
            </w:r>
          </w:p>
        </w:tc>
        <w:tc>
          <w:tcPr>
            <w:tcW w:w="2046" w:type="dxa"/>
          </w:tcPr>
          <w:p w:rsidR="00256FE2" w:rsidRDefault="00256FE2" w:rsidP="00F77E3C">
            <w:pPr>
              <w:keepNext/>
              <w:keepLines/>
              <w:jc w:val="center"/>
              <w:rPr>
                <w:rFonts w:ascii="Arial" w:eastAsia="Times New Roman" w:hAnsi="Arial" w:cs="Arial"/>
                <w:b/>
              </w:rPr>
            </w:pPr>
          </w:p>
        </w:tc>
      </w:tr>
      <w:tr w:rsidR="00256FE2" w:rsidTr="00F77E3C">
        <w:tc>
          <w:tcPr>
            <w:tcW w:w="1242" w:type="dxa"/>
          </w:tcPr>
          <w:p w:rsidR="00256FE2" w:rsidRPr="00452F25" w:rsidRDefault="00256FE2" w:rsidP="00F77E3C">
            <w:pPr>
              <w:keepNext/>
              <w:keepLines/>
              <w:jc w:val="center"/>
              <w:rPr>
                <w:rFonts w:ascii="Arial" w:eastAsia="Times New Roman" w:hAnsi="Arial" w:cs="Arial"/>
                <w:sz w:val="22"/>
                <w:szCs w:val="22"/>
              </w:rPr>
            </w:pPr>
            <w:r w:rsidRPr="00452F25">
              <w:rPr>
                <w:rFonts w:ascii="Arial" w:eastAsia="Times New Roman" w:hAnsi="Arial" w:cs="Arial"/>
                <w:sz w:val="22"/>
                <w:szCs w:val="22"/>
              </w:rPr>
              <w:t>11</w:t>
            </w:r>
          </w:p>
        </w:tc>
        <w:tc>
          <w:tcPr>
            <w:tcW w:w="5954" w:type="dxa"/>
          </w:tcPr>
          <w:p w:rsidR="00256FE2" w:rsidRPr="00452F25" w:rsidRDefault="00256FE2" w:rsidP="00F77E3C">
            <w:pPr>
              <w:keepNext/>
              <w:keepLines/>
              <w:rPr>
                <w:rFonts w:ascii="Arial" w:eastAsia="Times New Roman" w:hAnsi="Arial" w:cs="Arial"/>
                <w:sz w:val="22"/>
                <w:szCs w:val="22"/>
              </w:rPr>
            </w:pPr>
            <w:r>
              <w:rPr>
                <w:rFonts w:ascii="Arial" w:eastAsia="Times New Roman" w:hAnsi="Arial" w:cs="Arial"/>
                <w:sz w:val="22"/>
                <w:szCs w:val="22"/>
              </w:rPr>
              <w:t>Kerbing</w:t>
            </w:r>
          </w:p>
        </w:tc>
        <w:tc>
          <w:tcPr>
            <w:tcW w:w="2046" w:type="dxa"/>
          </w:tcPr>
          <w:p w:rsidR="00256FE2" w:rsidRDefault="00256FE2" w:rsidP="00F77E3C">
            <w:pPr>
              <w:keepNext/>
              <w:keepLines/>
              <w:jc w:val="center"/>
              <w:rPr>
                <w:rFonts w:ascii="Arial" w:eastAsia="Times New Roman" w:hAnsi="Arial" w:cs="Arial"/>
                <w:b/>
              </w:rPr>
            </w:pPr>
          </w:p>
        </w:tc>
      </w:tr>
      <w:tr w:rsidR="00256FE2" w:rsidTr="00F77E3C">
        <w:tc>
          <w:tcPr>
            <w:tcW w:w="1242" w:type="dxa"/>
          </w:tcPr>
          <w:p w:rsidR="00256FE2" w:rsidRPr="00452F25" w:rsidRDefault="00256FE2" w:rsidP="00F77E3C">
            <w:pPr>
              <w:keepNext/>
              <w:keepLines/>
              <w:jc w:val="center"/>
              <w:rPr>
                <w:rFonts w:ascii="Arial" w:eastAsia="Times New Roman" w:hAnsi="Arial" w:cs="Arial"/>
                <w:b/>
                <w:sz w:val="22"/>
                <w:szCs w:val="22"/>
              </w:rPr>
            </w:pPr>
            <w:r w:rsidRPr="00452F25">
              <w:rPr>
                <w:rFonts w:ascii="Arial" w:eastAsia="Times New Roman" w:hAnsi="Arial" w:cs="Arial"/>
                <w:b/>
                <w:sz w:val="22"/>
                <w:szCs w:val="22"/>
              </w:rPr>
              <w:t>Total</w:t>
            </w:r>
          </w:p>
        </w:tc>
        <w:tc>
          <w:tcPr>
            <w:tcW w:w="5954" w:type="dxa"/>
          </w:tcPr>
          <w:p w:rsidR="00256FE2" w:rsidRPr="00452F25" w:rsidRDefault="00256FE2" w:rsidP="00F77E3C">
            <w:pPr>
              <w:keepNext/>
              <w:keepLines/>
              <w:rPr>
                <w:rFonts w:ascii="Arial" w:eastAsia="Times New Roman" w:hAnsi="Arial" w:cs="Arial"/>
                <w:b/>
                <w:sz w:val="22"/>
                <w:szCs w:val="22"/>
              </w:rPr>
            </w:pPr>
          </w:p>
        </w:tc>
        <w:tc>
          <w:tcPr>
            <w:tcW w:w="2046" w:type="dxa"/>
            <w:shd w:val="clear" w:color="auto" w:fill="FFFF00"/>
          </w:tcPr>
          <w:p w:rsidR="00256FE2" w:rsidRPr="003F1D0A" w:rsidRDefault="00256FE2" w:rsidP="00F77E3C">
            <w:pPr>
              <w:keepNext/>
              <w:keepLines/>
              <w:rPr>
                <w:rFonts w:ascii="Arial" w:eastAsia="Times New Roman" w:hAnsi="Arial" w:cs="Arial"/>
                <w:sz w:val="22"/>
                <w:szCs w:val="22"/>
              </w:rPr>
            </w:pPr>
          </w:p>
        </w:tc>
      </w:tr>
    </w:tbl>
    <w:p w:rsidR="00DB6CA9" w:rsidRDefault="00DB6CA9" w:rsidP="008269A8">
      <w:pPr>
        <w:keepNext/>
        <w:keepLines/>
        <w:rPr>
          <w:rFonts w:ascii="Arial" w:eastAsia="Times New Roman" w:hAnsi="Arial" w:cs="Arial"/>
          <w:b/>
        </w:rPr>
      </w:pPr>
    </w:p>
    <w:p w:rsidR="00F05995" w:rsidRDefault="00F05995" w:rsidP="008269A8">
      <w:pPr>
        <w:keepNext/>
        <w:keepLines/>
        <w:rPr>
          <w:rFonts w:ascii="Arial" w:eastAsia="Times New Roman" w:hAnsi="Arial" w:cs="Arial"/>
          <w:b/>
        </w:rPr>
      </w:pPr>
      <w:r>
        <w:rPr>
          <w:rFonts w:ascii="Arial" w:eastAsia="Times New Roman" w:hAnsi="Arial" w:cs="Arial"/>
          <w:b/>
        </w:rPr>
        <w:t>Project Cost</w:t>
      </w:r>
    </w:p>
    <w:tbl>
      <w:tblPr>
        <w:tblStyle w:val="TableGrid"/>
        <w:tblW w:w="0" w:type="auto"/>
        <w:tblLook w:val="04A0" w:firstRow="1" w:lastRow="0" w:firstColumn="1" w:lastColumn="0" w:noHBand="0" w:noVBand="1"/>
      </w:tblPr>
      <w:tblGrid>
        <w:gridCol w:w="1242"/>
        <w:gridCol w:w="5954"/>
        <w:gridCol w:w="2046"/>
      </w:tblGrid>
      <w:tr w:rsidR="00DB6CA9" w:rsidTr="00DB6CA9">
        <w:tc>
          <w:tcPr>
            <w:tcW w:w="1242" w:type="dxa"/>
          </w:tcPr>
          <w:p w:rsidR="00DB6CA9" w:rsidRDefault="00DB6CA9" w:rsidP="008269A8">
            <w:pPr>
              <w:keepNext/>
              <w:keepLines/>
              <w:rPr>
                <w:rFonts w:ascii="Arial" w:eastAsia="Times New Roman" w:hAnsi="Arial" w:cs="Arial"/>
                <w:b/>
              </w:rPr>
            </w:pPr>
          </w:p>
        </w:tc>
        <w:tc>
          <w:tcPr>
            <w:tcW w:w="5954" w:type="dxa"/>
          </w:tcPr>
          <w:p w:rsidR="00DB6CA9" w:rsidRDefault="00F05995" w:rsidP="00F05995">
            <w:pPr>
              <w:keepNext/>
              <w:keepLines/>
              <w:jc w:val="center"/>
              <w:rPr>
                <w:rFonts w:ascii="Arial" w:eastAsia="Times New Roman" w:hAnsi="Arial" w:cs="Arial"/>
                <w:b/>
              </w:rPr>
            </w:pPr>
            <w:r w:rsidRPr="003F1D0A">
              <w:rPr>
                <w:rFonts w:ascii="Arial" w:hAnsi="Arial" w:cs="Arial"/>
                <w:sz w:val="22"/>
                <w:szCs w:val="22"/>
              </w:rPr>
              <w:t>Title</w:t>
            </w:r>
          </w:p>
        </w:tc>
        <w:tc>
          <w:tcPr>
            <w:tcW w:w="2046" w:type="dxa"/>
          </w:tcPr>
          <w:p w:rsidR="00DB6CA9" w:rsidRDefault="00F05995" w:rsidP="00F05995">
            <w:pPr>
              <w:keepNext/>
              <w:keepLines/>
              <w:jc w:val="center"/>
              <w:rPr>
                <w:rFonts w:ascii="Arial" w:eastAsia="Times New Roman" w:hAnsi="Arial" w:cs="Arial"/>
                <w:b/>
              </w:rPr>
            </w:pPr>
            <w:r w:rsidRPr="003F1D0A">
              <w:rPr>
                <w:rFonts w:ascii="Arial" w:hAnsi="Arial" w:cs="Arial"/>
                <w:sz w:val="22"/>
                <w:szCs w:val="22"/>
              </w:rPr>
              <w:t>Price (£)</w:t>
            </w:r>
          </w:p>
        </w:tc>
      </w:tr>
      <w:tr w:rsidR="00DB6CA9" w:rsidTr="00DB6CA9">
        <w:tc>
          <w:tcPr>
            <w:tcW w:w="1242" w:type="dxa"/>
          </w:tcPr>
          <w:p w:rsidR="00DB6CA9" w:rsidRDefault="00DB6CA9" w:rsidP="008269A8">
            <w:pPr>
              <w:keepNext/>
              <w:keepLines/>
              <w:rPr>
                <w:rFonts w:ascii="Arial" w:eastAsia="Times New Roman" w:hAnsi="Arial" w:cs="Arial"/>
                <w:b/>
              </w:rPr>
            </w:pPr>
          </w:p>
        </w:tc>
        <w:tc>
          <w:tcPr>
            <w:tcW w:w="5954" w:type="dxa"/>
          </w:tcPr>
          <w:p w:rsidR="00DB6CA9" w:rsidRPr="00F05995" w:rsidRDefault="00F05995" w:rsidP="008269A8">
            <w:pPr>
              <w:keepNext/>
              <w:keepLines/>
              <w:rPr>
                <w:rFonts w:ascii="Arial" w:eastAsia="Times New Roman" w:hAnsi="Arial" w:cs="Arial"/>
                <w:sz w:val="22"/>
                <w:szCs w:val="22"/>
              </w:rPr>
            </w:pPr>
            <w:r w:rsidRPr="00F05995">
              <w:rPr>
                <w:rFonts w:ascii="Arial" w:eastAsia="Times New Roman" w:hAnsi="Arial" w:cs="Arial"/>
                <w:sz w:val="22"/>
                <w:szCs w:val="22"/>
              </w:rPr>
              <w:t xml:space="preserve">Full Scheme Cost </w:t>
            </w:r>
          </w:p>
        </w:tc>
        <w:tc>
          <w:tcPr>
            <w:tcW w:w="2046" w:type="dxa"/>
          </w:tcPr>
          <w:p w:rsidR="00DB6CA9" w:rsidRDefault="00DB6CA9" w:rsidP="008269A8">
            <w:pPr>
              <w:keepNext/>
              <w:keepLines/>
              <w:rPr>
                <w:rFonts w:ascii="Arial" w:eastAsia="Times New Roman" w:hAnsi="Arial" w:cs="Arial"/>
                <w:b/>
              </w:rPr>
            </w:pPr>
          </w:p>
        </w:tc>
      </w:tr>
      <w:tr w:rsidR="00DB6CA9" w:rsidTr="00DB6CA9">
        <w:tc>
          <w:tcPr>
            <w:tcW w:w="1242" w:type="dxa"/>
          </w:tcPr>
          <w:p w:rsidR="00DB6CA9" w:rsidRDefault="00DB6CA9" w:rsidP="008269A8">
            <w:pPr>
              <w:keepNext/>
              <w:keepLines/>
              <w:rPr>
                <w:rFonts w:ascii="Arial" w:eastAsia="Times New Roman" w:hAnsi="Arial" w:cs="Arial"/>
                <w:b/>
              </w:rPr>
            </w:pPr>
          </w:p>
        </w:tc>
        <w:tc>
          <w:tcPr>
            <w:tcW w:w="5954" w:type="dxa"/>
          </w:tcPr>
          <w:p w:rsidR="00DB6CA9" w:rsidRPr="00F05995" w:rsidRDefault="00F05995" w:rsidP="008269A8">
            <w:pPr>
              <w:keepNext/>
              <w:keepLines/>
              <w:rPr>
                <w:rFonts w:ascii="Arial" w:eastAsia="Times New Roman" w:hAnsi="Arial" w:cs="Arial"/>
                <w:sz w:val="22"/>
                <w:szCs w:val="22"/>
              </w:rPr>
            </w:pPr>
            <w:r w:rsidRPr="00F05995">
              <w:rPr>
                <w:rFonts w:ascii="Arial" w:eastAsia="Times New Roman" w:hAnsi="Arial" w:cs="Arial"/>
                <w:sz w:val="22"/>
                <w:szCs w:val="22"/>
              </w:rPr>
              <w:t xml:space="preserve">Option 1 </w:t>
            </w:r>
            <w:r>
              <w:rPr>
                <w:rFonts w:ascii="Arial" w:eastAsia="Times New Roman" w:hAnsi="Arial" w:cs="Arial"/>
                <w:sz w:val="22"/>
                <w:szCs w:val="22"/>
              </w:rPr>
              <w:t xml:space="preserve">Area </w:t>
            </w:r>
            <w:r w:rsidRPr="00F05995">
              <w:rPr>
                <w:rFonts w:ascii="Arial" w:eastAsia="Times New Roman" w:hAnsi="Arial" w:cs="Arial"/>
                <w:sz w:val="22"/>
                <w:szCs w:val="22"/>
              </w:rPr>
              <w:t>Cost</w:t>
            </w:r>
          </w:p>
        </w:tc>
        <w:tc>
          <w:tcPr>
            <w:tcW w:w="2046" w:type="dxa"/>
          </w:tcPr>
          <w:p w:rsidR="00DB6CA9" w:rsidRDefault="00DB6CA9" w:rsidP="008269A8">
            <w:pPr>
              <w:keepNext/>
              <w:keepLines/>
              <w:rPr>
                <w:rFonts w:ascii="Arial" w:eastAsia="Times New Roman" w:hAnsi="Arial" w:cs="Arial"/>
                <w:b/>
              </w:rPr>
            </w:pPr>
          </w:p>
        </w:tc>
      </w:tr>
      <w:tr w:rsidR="00F05995" w:rsidTr="00DB6CA9">
        <w:tc>
          <w:tcPr>
            <w:tcW w:w="1242" w:type="dxa"/>
          </w:tcPr>
          <w:p w:rsidR="00F05995" w:rsidRDefault="00F05995" w:rsidP="008269A8">
            <w:pPr>
              <w:keepNext/>
              <w:keepLines/>
              <w:rPr>
                <w:rFonts w:ascii="Arial" w:eastAsia="Times New Roman" w:hAnsi="Arial" w:cs="Arial"/>
                <w:b/>
              </w:rPr>
            </w:pPr>
          </w:p>
        </w:tc>
        <w:tc>
          <w:tcPr>
            <w:tcW w:w="5954" w:type="dxa"/>
          </w:tcPr>
          <w:p w:rsidR="00F05995" w:rsidRPr="00F05995" w:rsidRDefault="00F05995" w:rsidP="00F05995">
            <w:pPr>
              <w:keepNext/>
              <w:keepLines/>
              <w:rPr>
                <w:rFonts w:ascii="Arial" w:eastAsia="Times New Roman" w:hAnsi="Arial" w:cs="Arial"/>
                <w:sz w:val="22"/>
                <w:szCs w:val="22"/>
              </w:rPr>
            </w:pPr>
            <w:r w:rsidRPr="00F05995">
              <w:rPr>
                <w:rFonts w:ascii="Arial" w:eastAsia="Times New Roman" w:hAnsi="Arial" w:cs="Arial"/>
                <w:sz w:val="22"/>
                <w:szCs w:val="22"/>
              </w:rPr>
              <w:t xml:space="preserve">Option </w:t>
            </w:r>
            <w:r>
              <w:rPr>
                <w:rFonts w:ascii="Arial" w:eastAsia="Times New Roman" w:hAnsi="Arial" w:cs="Arial"/>
                <w:sz w:val="22"/>
                <w:szCs w:val="22"/>
              </w:rPr>
              <w:t>2</w:t>
            </w:r>
            <w:r w:rsidRPr="00F05995">
              <w:rPr>
                <w:rFonts w:ascii="Arial" w:eastAsia="Times New Roman" w:hAnsi="Arial" w:cs="Arial"/>
                <w:sz w:val="22"/>
                <w:szCs w:val="22"/>
              </w:rPr>
              <w:t xml:space="preserve"> </w:t>
            </w:r>
            <w:r>
              <w:rPr>
                <w:rFonts w:ascii="Arial" w:eastAsia="Times New Roman" w:hAnsi="Arial" w:cs="Arial"/>
                <w:sz w:val="22"/>
                <w:szCs w:val="22"/>
              </w:rPr>
              <w:t xml:space="preserve">Area </w:t>
            </w:r>
            <w:r w:rsidRPr="00F05995">
              <w:rPr>
                <w:rFonts w:ascii="Arial" w:eastAsia="Times New Roman" w:hAnsi="Arial" w:cs="Arial"/>
                <w:sz w:val="22"/>
                <w:szCs w:val="22"/>
              </w:rPr>
              <w:t>Cost</w:t>
            </w:r>
          </w:p>
        </w:tc>
        <w:tc>
          <w:tcPr>
            <w:tcW w:w="2046" w:type="dxa"/>
          </w:tcPr>
          <w:p w:rsidR="00F05995" w:rsidRDefault="00F05995" w:rsidP="008269A8">
            <w:pPr>
              <w:keepNext/>
              <w:keepLines/>
              <w:rPr>
                <w:rFonts w:ascii="Arial" w:eastAsia="Times New Roman" w:hAnsi="Arial" w:cs="Arial"/>
                <w:b/>
              </w:rPr>
            </w:pPr>
          </w:p>
        </w:tc>
      </w:tr>
      <w:tr w:rsidR="00F05995" w:rsidTr="00DB6CA9">
        <w:tc>
          <w:tcPr>
            <w:tcW w:w="1242" w:type="dxa"/>
          </w:tcPr>
          <w:p w:rsidR="00F05995" w:rsidRDefault="00F05995" w:rsidP="008269A8">
            <w:pPr>
              <w:keepNext/>
              <w:keepLines/>
              <w:rPr>
                <w:rFonts w:ascii="Arial" w:eastAsia="Times New Roman" w:hAnsi="Arial" w:cs="Arial"/>
                <w:b/>
              </w:rPr>
            </w:pPr>
          </w:p>
        </w:tc>
        <w:tc>
          <w:tcPr>
            <w:tcW w:w="5954" w:type="dxa"/>
          </w:tcPr>
          <w:p w:rsidR="00F05995" w:rsidRPr="00F05995" w:rsidRDefault="00F05995" w:rsidP="00B84BF4">
            <w:pPr>
              <w:keepNext/>
              <w:keepLines/>
              <w:rPr>
                <w:rFonts w:ascii="Arial" w:eastAsia="Times New Roman" w:hAnsi="Arial" w:cs="Arial"/>
                <w:sz w:val="22"/>
                <w:szCs w:val="22"/>
              </w:rPr>
            </w:pPr>
            <w:r w:rsidRPr="00F05995">
              <w:rPr>
                <w:rFonts w:ascii="Arial" w:eastAsia="Times New Roman" w:hAnsi="Arial" w:cs="Arial"/>
                <w:sz w:val="22"/>
                <w:szCs w:val="22"/>
              </w:rPr>
              <w:t xml:space="preserve">Option </w:t>
            </w:r>
            <w:r>
              <w:rPr>
                <w:rFonts w:ascii="Arial" w:eastAsia="Times New Roman" w:hAnsi="Arial" w:cs="Arial"/>
                <w:sz w:val="22"/>
                <w:szCs w:val="22"/>
              </w:rPr>
              <w:t>3</w:t>
            </w:r>
            <w:r w:rsidRPr="00F05995">
              <w:rPr>
                <w:rFonts w:ascii="Arial" w:eastAsia="Times New Roman" w:hAnsi="Arial" w:cs="Arial"/>
                <w:sz w:val="22"/>
                <w:szCs w:val="22"/>
              </w:rPr>
              <w:t xml:space="preserve"> </w:t>
            </w:r>
            <w:r>
              <w:rPr>
                <w:rFonts w:ascii="Arial" w:eastAsia="Times New Roman" w:hAnsi="Arial" w:cs="Arial"/>
                <w:sz w:val="22"/>
                <w:szCs w:val="22"/>
              </w:rPr>
              <w:t xml:space="preserve">Area </w:t>
            </w:r>
            <w:r w:rsidRPr="00F05995">
              <w:rPr>
                <w:rFonts w:ascii="Arial" w:eastAsia="Times New Roman" w:hAnsi="Arial" w:cs="Arial"/>
                <w:sz w:val="22"/>
                <w:szCs w:val="22"/>
              </w:rPr>
              <w:t>Cost</w:t>
            </w:r>
          </w:p>
        </w:tc>
        <w:tc>
          <w:tcPr>
            <w:tcW w:w="2046" w:type="dxa"/>
          </w:tcPr>
          <w:p w:rsidR="00F05995" w:rsidRDefault="00F05995" w:rsidP="008269A8">
            <w:pPr>
              <w:keepNext/>
              <w:keepLines/>
              <w:rPr>
                <w:rFonts w:ascii="Arial" w:eastAsia="Times New Roman" w:hAnsi="Arial" w:cs="Arial"/>
                <w:b/>
              </w:rPr>
            </w:pPr>
          </w:p>
        </w:tc>
      </w:tr>
      <w:tr w:rsidR="00256FE2" w:rsidTr="00DB6CA9">
        <w:tc>
          <w:tcPr>
            <w:tcW w:w="1242" w:type="dxa"/>
          </w:tcPr>
          <w:p w:rsidR="00256FE2" w:rsidRDefault="00256FE2" w:rsidP="008269A8">
            <w:pPr>
              <w:keepNext/>
              <w:keepLines/>
              <w:rPr>
                <w:rFonts w:ascii="Arial" w:eastAsia="Times New Roman" w:hAnsi="Arial" w:cs="Arial"/>
                <w:b/>
              </w:rPr>
            </w:pPr>
          </w:p>
        </w:tc>
        <w:tc>
          <w:tcPr>
            <w:tcW w:w="5954" w:type="dxa"/>
          </w:tcPr>
          <w:p w:rsidR="00256FE2" w:rsidRPr="00F05995" w:rsidRDefault="00256FE2" w:rsidP="00256FE2">
            <w:pPr>
              <w:keepNext/>
              <w:keepLines/>
              <w:rPr>
                <w:rFonts w:ascii="Arial" w:eastAsia="Times New Roman" w:hAnsi="Arial" w:cs="Arial"/>
                <w:sz w:val="22"/>
                <w:szCs w:val="22"/>
              </w:rPr>
            </w:pPr>
            <w:r w:rsidRPr="00F05995">
              <w:rPr>
                <w:rFonts w:ascii="Arial" w:eastAsia="Times New Roman" w:hAnsi="Arial" w:cs="Arial"/>
                <w:sz w:val="22"/>
                <w:szCs w:val="22"/>
              </w:rPr>
              <w:t xml:space="preserve">Option </w:t>
            </w:r>
            <w:r>
              <w:rPr>
                <w:rFonts w:ascii="Arial" w:eastAsia="Times New Roman" w:hAnsi="Arial" w:cs="Arial"/>
                <w:sz w:val="22"/>
                <w:szCs w:val="22"/>
              </w:rPr>
              <w:t>4</w:t>
            </w:r>
            <w:r w:rsidRPr="00F05995">
              <w:rPr>
                <w:rFonts w:ascii="Arial" w:eastAsia="Times New Roman" w:hAnsi="Arial" w:cs="Arial"/>
                <w:sz w:val="22"/>
                <w:szCs w:val="22"/>
              </w:rPr>
              <w:t xml:space="preserve"> </w:t>
            </w:r>
            <w:r>
              <w:rPr>
                <w:rFonts w:ascii="Arial" w:eastAsia="Times New Roman" w:hAnsi="Arial" w:cs="Arial"/>
                <w:sz w:val="22"/>
                <w:szCs w:val="22"/>
              </w:rPr>
              <w:t xml:space="preserve">Area </w:t>
            </w:r>
            <w:r w:rsidRPr="00F05995">
              <w:rPr>
                <w:rFonts w:ascii="Arial" w:eastAsia="Times New Roman" w:hAnsi="Arial" w:cs="Arial"/>
                <w:sz w:val="22"/>
                <w:szCs w:val="22"/>
              </w:rPr>
              <w:t>Cost</w:t>
            </w:r>
          </w:p>
        </w:tc>
        <w:tc>
          <w:tcPr>
            <w:tcW w:w="2046" w:type="dxa"/>
          </w:tcPr>
          <w:p w:rsidR="00256FE2" w:rsidRDefault="00256FE2" w:rsidP="008269A8">
            <w:pPr>
              <w:keepNext/>
              <w:keepLines/>
              <w:rPr>
                <w:rFonts w:ascii="Arial" w:eastAsia="Times New Roman" w:hAnsi="Arial" w:cs="Arial"/>
                <w:b/>
              </w:rPr>
            </w:pPr>
          </w:p>
        </w:tc>
      </w:tr>
      <w:tr w:rsidR="00256FE2" w:rsidTr="00DB6CA9">
        <w:tc>
          <w:tcPr>
            <w:tcW w:w="1242" w:type="dxa"/>
          </w:tcPr>
          <w:p w:rsidR="00256FE2" w:rsidRDefault="00256FE2" w:rsidP="008269A8">
            <w:pPr>
              <w:keepNext/>
              <w:keepLines/>
              <w:rPr>
                <w:rFonts w:ascii="Arial" w:eastAsia="Times New Roman" w:hAnsi="Arial" w:cs="Arial"/>
                <w:b/>
              </w:rPr>
            </w:pPr>
          </w:p>
        </w:tc>
        <w:tc>
          <w:tcPr>
            <w:tcW w:w="5954" w:type="dxa"/>
          </w:tcPr>
          <w:p w:rsidR="00256FE2" w:rsidRPr="00F05995" w:rsidRDefault="00256FE2" w:rsidP="008269A8">
            <w:pPr>
              <w:keepNext/>
              <w:keepLines/>
              <w:rPr>
                <w:rFonts w:ascii="Arial" w:eastAsia="Times New Roman" w:hAnsi="Arial" w:cs="Arial"/>
                <w:sz w:val="22"/>
                <w:szCs w:val="22"/>
              </w:rPr>
            </w:pPr>
          </w:p>
        </w:tc>
        <w:tc>
          <w:tcPr>
            <w:tcW w:w="2046" w:type="dxa"/>
          </w:tcPr>
          <w:p w:rsidR="00256FE2" w:rsidRDefault="00256FE2" w:rsidP="008269A8">
            <w:pPr>
              <w:keepNext/>
              <w:keepLines/>
              <w:rPr>
                <w:rFonts w:ascii="Arial" w:eastAsia="Times New Roman" w:hAnsi="Arial" w:cs="Arial"/>
                <w:b/>
              </w:rPr>
            </w:pPr>
          </w:p>
        </w:tc>
      </w:tr>
      <w:tr w:rsidR="00256FE2" w:rsidTr="00F05995">
        <w:tc>
          <w:tcPr>
            <w:tcW w:w="1242" w:type="dxa"/>
          </w:tcPr>
          <w:p w:rsidR="00256FE2" w:rsidRDefault="00256FE2" w:rsidP="008269A8">
            <w:pPr>
              <w:keepNext/>
              <w:keepLines/>
              <w:rPr>
                <w:rFonts w:ascii="Arial" w:eastAsia="Times New Roman" w:hAnsi="Arial" w:cs="Arial"/>
                <w:b/>
              </w:rPr>
            </w:pPr>
          </w:p>
        </w:tc>
        <w:tc>
          <w:tcPr>
            <w:tcW w:w="5954" w:type="dxa"/>
          </w:tcPr>
          <w:p w:rsidR="00256FE2" w:rsidRPr="00F05995" w:rsidRDefault="00256FE2" w:rsidP="008269A8">
            <w:pPr>
              <w:keepNext/>
              <w:keepLines/>
              <w:rPr>
                <w:rFonts w:ascii="Arial" w:eastAsia="Times New Roman" w:hAnsi="Arial" w:cs="Arial"/>
                <w:b/>
                <w:sz w:val="22"/>
                <w:szCs w:val="22"/>
              </w:rPr>
            </w:pPr>
            <w:r>
              <w:rPr>
                <w:rFonts w:ascii="Arial" w:eastAsia="Times New Roman" w:hAnsi="Arial" w:cs="Arial"/>
                <w:b/>
                <w:sz w:val="22"/>
                <w:szCs w:val="22"/>
              </w:rPr>
              <w:t xml:space="preserve">GRAND TOTAL </w:t>
            </w:r>
            <w:r w:rsidRPr="00F05995">
              <w:rPr>
                <w:rFonts w:ascii="Arial" w:eastAsia="Times New Roman" w:hAnsi="Arial" w:cs="Arial"/>
                <w:sz w:val="22"/>
                <w:szCs w:val="22"/>
              </w:rPr>
              <w:t>(to be inserted in Contract Data Pt 2)</w:t>
            </w:r>
          </w:p>
        </w:tc>
        <w:tc>
          <w:tcPr>
            <w:tcW w:w="2046" w:type="dxa"/>
            <w:shd w:val="clear" w:color="auto" w:fill="FFFF00"/>
          </w:tcPr>
          <w:p w:rsidR="00256FE2" w:rsidRDefault="00256FE2" w:rsidP="008269A8">
            <w:pPr>
              <w:keepNext/>
              <w:keepLines/>
              <w:rPr>
                <w:rFonts w:ascii="Arial" w:eastAsia="Times New Roman" w:hAnsi="Arial" w:cs="Arial"/>
                <w:b/>
              </w:rPr>
            </w:pPr>
          </w:p>
        </w:tc>
      </w:tr>
    </w:tbl>
    <w:p w:rsidR="00DB6CA9" w:rsidRPr="003F1D0A" w:rsidRDefault="00DB6CA9" w:rsidP="008269A8">
      <w:pPr>
        <w:keepNext/>
        <w:keepLines/>
        <w:rPr>
          <w:rFonts w:ascii="Arial" w:eastAsia="Times New Roman" w:hAnsi="Arial" w:cs="Arial"/>
          <w:b/>
        </w:rPr>
      </w:pPr>
    </w:p>
    <w:sectPr w:rsidR="00DB6CA9" w:rsidRPr="003F1D0A" w:rsidSect="00C36DB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AE9" w:rsidRDefault="003F3AE9">
      <w:pPr>
        <w:spacing w:after="0" w:line="240" w:lineRule="auto"/>
      </w:pPr>
      <w:r>
        <w:separator/>
      </w:r>
    </w:p>
  </w:endnote>
  <w:endnote w:type="continuationSeparator" w:id="0">
    <w:p w:rsidR="003F3AE9" w:rsidRDefault="003F3A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umanist 52 1 BT">
    <w:altName w:val="Cambria"/>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old">
    <w:altName w:val="Arial"/>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N)">
    <w:panose1 w:val="00000000000000000000"/>
    <w:charset w:val="00"/>
    <w:family w:val="roman"/>
    <w:notTrueType/>
    <w:pitch w:val="variable"/>
    <w:sig w:usb0="00000003" w:usb1="00000000" w:usb2="00000000" w:usb3="00000000" w:csb0="00000001" w:csb1="00000000"/>
  </w:font>
  <w:font w:name="Swis721 Lt BT">
    <w:panose1 w:val="020B0403020202020204"/>
    <w:charset w:val="00"/>
    <w:family w:val="swiss"/>
    <w:pitch w:val="variable"/>
    <w:sig w:usb0="00000087" w:usb1="00000000" w:usb2="00000000" w:usb3="00000000" w:csb0="0000001B" w:csb1="00000000"/>
  </w:font>
  <w:font w:name="Arial (T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0D1" w:rsidRDefault="009C10D1">
    <w:pPr>
      <w:pStyle w:val="Footer"/>
      <w:jc w:val="right"/>
    </w:pPr>
    <w:r>
      <w:fldChar w:fldCharType="begin"/>
    </w:r>
    <w:r>
      <w:instrText xml:space="preserve"> PAGE   \* MERGEFORMAT </w:instrText>
    </w:r>
    <w:r>
      <w:fldChar w:fldCharType="separate"/>
    </w:r>
    <w:r>
      <w:rPr>
        <w:noProof/>
      </w:rPr>
      <w:t>0</w:t>
    </w:r>
    <w:r>
      <w:rPr>
        <w:noProof/>
      </w:rPr>
      <w:fldChar w:fldCharType="end"/>
    </w:r>
  </w:p>
  <w:p w:rsidR="009C10D1" w:rsidRDefault="009C10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0D1" w:rsidRDefault="009C10D1">
    <w:pPr>
      <w:pStyle w:val="Footer"/>
      <w:jc w:val="center"/>
    </w:pPr>
    <w:r>
      <w:fldChar w:fldCharType="begin"/>
    </w:r>
    <w:r>
      <w:instrText xml:space="preserve"> PAGE   \* MERGEFORMAT </w:instrText>
    </w:r>
    <w:r>
      <w:fldChar w:fldCharType="separate"/>
    </w:r>
    <w:r w:rsidR="00EB13A1">
      <w:rPr>
        <w:noProof/>
      </w:rPr>
      <w:t>19</w:t>
    </w:r>
    <w:r>
      <w:rPr>
        <w:noProof/>
      </w:rPr>
      <w:fldChar w:fldCharType="end"/>
    </w:r>
  </w:p>
  <w:p w:rsidR="009C10D1" w:rsidRDefault="009C10D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0D1" w:rsidRPr="0087032F" w:rsidRDefault="009C10D1" w:rsidP="00DF0E91">
    <w:pPr>
      <w:pStyle w:val="Footer"/>
      <w:pBdr>
        <w:top w:val="single" w:sz="4" w:space="1" w:color="auto"/>
      </w:pBdr>
      <w:tabs>
        <w:tab w:val="clear" w:pos="4153"/>
        <w:tab w:val="clear" w:pos="8306"/>
        <w:tab w:val="center" w:pos="4680"/>
        <w:tab w:val="right" w:pos="9360"/>
      </w:tabs>
      <w:rPr>
        <w:rFonts w:cs="Arial"/>
        <w:b/>
      </w:rPr>
    </w:pPr>
    <w:r w:rsidRPr="00BC3A2E">
      <w:rPr>
        <w:rFonts w:cs="Arial"/>
      </w:rPr>
      <w:tab/>
    </w:r>
    <w:r w:rsidRPr="00BC3A2E">
      <w:rPr>
        <w:rFonts w:cs="Arial"/>
      </w:rPr>
      <w:fldChar w:fldCharType="begin"/>
    </w:r>
    <w:r w:rsidRPr="00BC3A2E">
      <w:rPr>
        <w:rFonts w:cs="Arial"/>
      </w:rPr>
      <w:instrText xml:space="preserve"> PAGE   \* MERGEFORMAT </w:instrText>
    </w:r>
    <w:r w:rsidRPr="00BC3A2E">
      <w:rPr>
        <w:rFonts w:cs="Arial"/>
      </w:rPr>
      <w:fldChar w:fldCharType="separate"/>
    </w:r>
    <w:r w:rsidR="00EB13A1">
      <w:rPr>
        <w:rFonts w:cs="Arial"/>
        <w:noProof/>
      </w:rPr>
      <w:t>61</w:t>
    </w:r>
    <w:r w:rsidRPr="00BC3A2E">
      <w:rPr>
        <w:rFonts w:cs="Arial"/>
      </w:rPr>
      <w:fldChar w:fldCharType="end"/>
    </w:r>
    <w:r w:rsidRPr="00BC3A2E">
      <w:rPr>
        <w:rFonts w:cs="Arial"/>
      </w:rPr>
      <w:tab/>
    </w:r>
    <w:r>
      <w:rPr>
        <w:rFonts w:cs="Arial"/>
      </w:rPr>
      <w:t>_</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AE9" w:rsidRDefault="003F3AE9">
      <w:pPr>
        <w:spacing w:after="0" w:line="240" w:lineRule="auto"/>
      </w:pPr>
      <w:r>
        <w:separator/>
      </w:r>
    </w:p>
  </w:footnote>
  <w:footnote w:type="continuationSeparator" w:id="0">
    <w:p w:rsidR="003F3AE9" w:rsidRDefault="003F3A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0D1" w:rsidRDefault="009C10D1" w:rsidP="00DF0E91">
    <w:pPr>
      <w:pStyle w:val="Header"/>
      <w:spacing w:line="240" w:lineRule="auto"/>
      <w:rPr>
        <w:b/>
      </w:rPr>
    </w:pPr>
    <w:r>
      <w:rPr>
        <w:b/>
        <w:lang w:val="en-GB"/>
      </w:rPr>
      <w:t>BLACKPOOL – YEADON WAY PROJECT</w:t>
    </w:r>
  </w:p>
  <w:p w:rsidR="009C10D1" w:rsidRDefault="009C10D1" w:rsidP="008E6AED">
    <w:pPr>
      <w:pStyle w:val="Header"/>
      <w:spacing w:line="240" w:lineRule="auto"/>
      <w:rPr>
        <w:b/>
        <w:lang w:val="en-GB"/>
      </w:rPr>
    </w:pPr>
    <w:r>
      <w:rPr>
        <w:b/>
        <w:lang w:val="en-GB"/>
      </w:rPr>
      <w:t>STABILIZATION PHASE 2</w:t>
    </w:r>
  </w:p>
  <w:p w:rsidR="009C10D1" w:rsidRDefault="009C10D1" w:rsidP="008E6AED">
    <w:pPr>
      <w:pStyle w:val="Header"/>
      <w:spacing w:line="240" w:lineRule="auto"/>
      <w:rPr>
        <w:b/>
      </w:rPr>
    </w:pPr>
    <w:r>
      <w:rPr>
        <w:b/>
      </w:rPr>
      <w:t xml:space="preserve">WORKS SPECIFICATION </w:t>
    </w:r>
  </w:p>
  <w:p w:rsidR="009C10D1" w:rsidRPr="00692CBB" w:rsidRDefault="009C10D1" w:rsidP="00DF0E91">
    <w:pPr>
      <w:pStyle w:val="Header"/>
      <w:spacing w:line="240" w:lineRule="auto"/>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82E13C8"/>
    <w:lvl w:ilvl="0">
      <w:start w:val="1"/>
      <w:numFmt w:val="decimal"/>
      <w:pStyle w:val="TableBullet"/>
      <w:lvlText w:val="%1."/>
      <w:lvlJc w:val="left"/>
      <w:pPr>
        <w:tabs>
          <w:tab w:val="num" w:pos="1492"/>
        </w:tabs>
        <w:ind w:left="1492" w:hanging="360"/>
      </w:pPr>
    </w:lvl>
  </w:abstractNum>
  <w:abstractNum w:abstractNumId="1">
    <w:nsid w:val="FFFFFF7D"/>
    <w:multiLevelType w:val="singleLevel"/>
    <w:tmpl w:val="1578EB24"/>
    <w:lvl w:ilvl="0">
      <w:start w:val="1"/>
      <w:numFmt w:val="decimal"/>
      <w:pStyle w:val="ListNumber5"/>
      <w:lvlText w:val="%1."/>
      <w:lvlJc w:val="left"/>
      <w:pPr>
        <w:tabs>
          <w:tab w:val="num" w:pos="1209"/>
        </w:tabs>
        <w:ind w:left="1209" w:hanging="360"/>
      </w:pPr>
    </w:lvl>
  </w:abstractNum>
  <w:abstractNum w:abstractNumId="2">
    <w:nsid w:val="FFFFFF7E"/>
    <w:multiLevelType w:val="singleLevel"/>
    <w:tmpl w:val="F612AF36"/>
    <w:lvl w:ilvl="0">
      <w:start w:val="1"/>
      <w:numFmt w:val="decimal"/>
      <w:pStyle w:val="ListNumber4"/>
      <w:lvlText w:val="%1."/>
      <w:lvlJc w:val="left"/>
      <w:pPr>
        <w:tabs>
          <w:tab w:val="num" w:pos="926"/>
        </w:tabs>
        <w:ind w:left="926" w:hanging="360"/>
      </w:pPr>
    </w:lvl>
  </w:abstractNum>
  <w:abstractNum w:abstractNumId="3">
    <w:nsid w:val="FFFFFF7F"/>
    <w:multiLevelType w:val="singleLevel"/>
    <w:tmpl w:val="788C0494"/>
    <w:lvl w:ilvl="0">
      <w:start w:val="1"/>
      <w:numFmt w:val="decimal"/>
      <w:pStyle w:val="ListNumber3"/>
      <w:lvlText w:val="%1."/>
      <w:lvlJc w:val="left"/>
      <w:pPr>
        <w:tabs>
          <w:tab w:val="num" w:pos="643"/>
        </w:tabs>
        <w:ind w:left="643" w:hanging="360"/>
      </w:pPr>
    </w:lvl>
  </w:abstractNum>
  <w:abstractNum w:abstractNumId="4">
    <w:nsid w:val="FFFFFF80"/>
    <w:multiLevelType w:val="singleLevel"/>
    <w:tmpl w:val="A74CA1CA"/>
    <w:lvl w:ilvl="0">
      <w:start w:val="1"/>
      <w:numFmt w:val="bullet"/>
      <w:pStyle w:val="ListNumber"/>
      <w:lvlText w:val=""/>
      <w:lvlJc w:val="left"/>
      <w:pPr>
        <w:tabs>
          <w:tab w:val="num" w:pos="1492"/>
        </w:tabs>
        <w:ind w:left="1492" w:hanging="360"/>
      </w:pPr>
      <w:rPr>
        <w:rFonts w:ascii="Symbol" w:hAnsi="Symbol" w:hint="default"/>
      </w:rPr>
    </w:lvl>
  </w:abstractNum>
  <w:abstractNum w:abstractNumId="5">
    <w:nsid w:val="FFFFFF81"/>
    <w:multiLevelType w:val="singleLevel"/>
    <w:tmpl w:val="723AB7B8"/>
    <w:lvl w:ilvl="0">
      <w:start w:val="1"/>
      <w:numFmt w:val="bullet"/>
      <w:pStyle w:val="ListBullet5"/>
      <w:lvlText w:val=""/>
      <w:lvlJc w:val="left"/>
      <w:pPr>
        <w:tabs>
          <w:tab w:val="num" w:pos="1209"/>
        </w:tabs>
        <w:ind w:left="1209" w:hanging="360"/>
      </w:pPr>
      <w:rPr>
        <w:rFonts w:ascii="Symbol" w:hAnsi="Symbol" w:hint="default"/>
      </w:rPr>
    </w:lvl>
  </w:abstractNum>
  <w:abstractNum w:abstractNumId="6">
    <w:nsid w:val="FFFFFF82"/>
    <w:multiLevelType w:val="singleLevel"/>
    <w:tmpl w:val="3A46F1D0"/>
    <w:lvl w:ilvl="0">
      <w:start w:val="1"/>
      <w:numFmt w:val="bullet"/>
      <w:pStyle w:val="ListBullet4"/>
      <w:lvlText w:val=""/>
      <w:lvlJc w:val="left"/>
      <w:pPr>
        <w:tabs>
          <w:tab w:val="num" w:pos="926"/>
        </w:tabs>
        <w:ind w:left="926" w:hanging="360"/>
      </w:pPr>
      <w:rPr>
        <w:rFonts w:ascii="Symbol" w:hAnsi="Symbol" w:hint="default"/>
      </w:rPr>
    </w:lvl>
  </w:abstractNum>
  <w:abstractNum w:abstractNumId="7">
    <w:nsid w:val="FFFFFF88"/>
    <w:multiLevelType w:val="singleLevel"/>
    <w:tmpl w:val="3E6AC762"/>
    <w:lvl w:ilvl="0">
      <w:start w:val="1"/>
      <w:numFmt w:val="decimal"/>
      <w:pStyle w:val="ListNumber2"/>
      <w:lvlText w:val="%1."/>
      <w:lvlJc w:val="left"/>
      <w:pPr>
        <w:tabs>
          <w:tab w:val="num" w:pos="360"/>
        </w:tabs>
        <w:ind w:left="360" w:hanging="360"/>
      </w:pPr>
    </w:lvl>
  </w:abstractNum>
  <w:abstractNum w:abstractNumId="8">
    <w:nsid w:val="FFFFFF89"/>
    <w:multiLevelType w:val="singleLevel"/>
    <w:tmpl w:val="E3D874B8"/>
    <w:lvl w:ilvl="0">
      <w:start w:val="1"/>
      <w:numFmt w:val="bullet"/>
      <w:pStyle w:val="ListBullet3"/>
      <w:lvlText w:val=""/>
      <w:lvlJc w:val="left"/>
      <w:pPr>
        <w:tabs>
          <w:tab w:val="num" w:pos="360"/>
        </w:tabs>
        <w:ind w:left="360" w:hanging="360"/>
      </w:pPr>
      <w:rPr>
        <w:rFonts w:ascii="Symbol" w:hAnsi="Symbol" w:hint="default"/>
      </w:rPr>
    </w:lvl>
  </w:abstractNum>
  <w:abstractNum w:abstractNumId="9">
    <w:nsid w:val="00000038"/>
    <w:multiLevelType w:val="multilevel"/>
    <w:tmpl w:val="70169EAC"/>
    <w:lvl w:ilvl="0">
      <w:start w:val="1"/>
      <w:numFmt w:val="decimal"/>
      <w:pStyle w:val="SchdHead"/>
      <w:isLgl/>
      <w:suff w:val="nothing"/>
      <w:lvlText w:val="Schedule %1"/>
      <w:lvlJc w:val="left"/>
      <w:pPr>
        <w:ind w:left="0" w:firstLine="0"/>
      </w:pPr>
      <w:rPr>
        <w:rFonts w:hint="default"/>
        <w:b/>
        <w:i w:val="0"/>
        <w:spacing w:val="0"/>
        <w:u w:val="none"/>
      </w:rPr>
    </w:lvl>
    <w:lvl w:ilvl="1">
      <w:start w:val="1"/>
      <w:numFmt w:val="decimal"/>
      <w:isLgl/>
      <w:lvlText w:val="%1.%2"/>
      <w:lvlJc w:val="left"/>
      <w:pPr>
        <w:tabs>
          <w:tab w:val="num" w:pos="720"/>
        </w:tabs>
        <w:ind w:left="720" w:hanging="720"/>
      </w:pPr>
      <w:rPr>
        <w:rFonts w:hint="default"/>
        <w:spacing w:val="0"/>
      </w:rPr>
    </w:lvl>
    <w:lvl w:ilvl="2">
      <w:start w:val="1"/>
      <w:numFmt w:val="lowerLetter"/>
      <w:lvlText w:val="(%3)"/>
      <w:lvlJc w:val="left"/>
      <w:pPr>
        <w:tabs>
          <w:tab w:val="num" w:pos="1440"/>
        </w:tabs>
        <w:ind w:left="1440" w:hanging="720"/>
      </w:pPr>
      <w:rPr>
        <w:rFonts w:hint="default"/>
        <w:spacing w:val="0"/>
      </w:rPr>
    </w:lvl>
    <w:lvl w:ilvl="3">
      <w:start w:val="1"/>
      <w:numFmt w:val="lowerRoman"/>
      <w:lvlText w:val="(%4)"/>
      <w:lvlJc w:val="left"/>
      <w:pPr>
        <w:tabs>
          <w:tab w:val="num" w:pos="2160"/>
        </w:tabs>
        <w:ind w:left="2160" w:hanging="720"/>
      </w:pPr>
      <w:rPr>
        <w:rFonts w:hint="default"/>
        <w:spacing w:val="0"/>
      </w:rPr>
    </w:lvl>
    <w:lvl w:ilvl="4">
      <w:start w:val="1"/>
      <w:numFmt w:val="upperLetter"/>
      <w:lvlText w:val="(%5)"/>
      <w:lvlJc w:val="left"/>
      <w:pPr>
        <w:tabs>
          <w:tab w:val="num" w:pos="2880"/>
        </w:tabs>
        <w:ind w:left="2880" w:hanging="720"/>
      </w:pPr>
      <w:rPr>
        <w:rFonts w:hint="default"/>
        <w:spacing w:val="0"/>
      </w:rPr>
    </w:lvl>
    <w:lvl w:ilvl="5">
      <w:start w:val="1"/>
      <w:numFmt w:val="decimal"/>
      <w:lvlText w:val="%6)"/>
      <w:lvlJc w:val="left"/>
      <w:pPr>
        <w:tabs>
          <w:tab w:val="num" w:pos="3600"/>
        </w:tabs>
        <w:ind w:left="3600" w:hanging="720"/>
      </w:pPr>
      <w:rPr>
        <w:rFonts w:hint="default"/>
        <w:spacing w:val="0"/>
      </w:rPr>
    </w:lvl>
    <w:lvl w:ilvl="6">
      <w:start w:val="1"/>
      <w:numFmt w:val="lowerLetter"/>
      <w:lvlText w:val="%7)"/>
      <w:lvlJc w:val="left"/>
      <w:pPr>
        <w:tabs>
          <w:tab w:val="num" w:pos="4320"/>
        </w:tabs>
        <w:ind w:left="4320" w:hanging="720"/>
      </w:pPr>
      <w:rPr>
        <w:rFonts w:hint="default"/>
        <w:spacing w:val="0"/>
      </w:rPr>
    </w:lvl>
    <w:lvl w:ilvl="7">
      <w:start w:val="1"/>
      <w:numFmt w:val="lowerRoman"/>
      <w:lvlText w:val="%8)"/>
      <w:lvlJc w:val="left"/>
      <w:pPr>
        <w:tabs>
          <w:tab w:val="num" w:pos="5040"/>
        </w:tabs>
        <w:ind w:left="5040" w:hanging="720"/>
      </w:pPr>
      <w:rPr>
        <w:rFonts w:hint="default"/>
        <w:spacing w:val="0"/>
      </w:rPr>
    </w:lvl>
    <w:lvl w:ilvl="8">
      <w:start w:val="1"/>
      <w:numFmt w:val="none"/>
      <w:suff w:val="nothing"/>
      <w:lvlText w:val=""/>
      <w:lvlJc w:val="left"/>
      <w:pPr>
        <w:ind w:left="5760" w:hanging="720"/>
      </w:pPr>
      <w:rPr>
        <w:rFonts w:hint="default"/>
        <w:spacing w:val="0"/>
      </w:rPr>
    </w:lvl>
  </w:abstractNum>
  <w:abstractNum w:abstractNumId="10">
    <w:nsid w:val="01386E0D"/>
    <w:multiLevelType w:val="hybridMultilevel"/>
    <w:tmpl w:val="E8DE29CE"/>
    <w:lvl w:ilvl="0" w:tplc="FFB8E1C8">
      <w:start w:val="1"/>
      <w:numFmt w:val="lowerRoman"/>
      <w:lvlText w:val="(%1)"/>
      <w:lvlJc w:val="left"/>
      <w:pPr>
        <w:ind w:left="1174" w:hanging="720"/>
      </w:pPr>
      <w:rPr>
        <w:rFonts w:hint="default"/>
      </w:rPr>
    </w:lvl>
    <w:lvl w:ilvl="1" w:tplc="08090019">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11">
    <w:nsid w:val="01717C97"/>
    <w:multiLevelType w:val="hybridMultilevel"/>
    <w:tmpl w:val="4F1A2E62"/>
    <w:lvl w:ilvl="0" w:tplc="23443950">
      <w:start w:val="1"/>
      <w:numFmt w:val="decimal"/>
      <w:lvlText w:val="%1."/>
      <w:lvlJc w:val="left"/>
      <w:pPr>
        <w:ind w:left="454" w:hanging="454"/>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18C18F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25E0F2D"/>
    <w:multiLevelType w:val="hybridMultilevel"/>
    <w:tmpl w:val="66CE55FA"/>
    <w:lvl w:ilvl="0" w:tplc="08090001">
      <w:start w:val="1"/>
      <w:numFmt w:val="bullet"/>
      <w:lvlText w:val=""/>
      <w:lvlJc w:val="left"/>
      <w:pPr>
        <w:ind w:left="908" w:hanging="454"/>
      </w:pPr>
      <w:rPr>
        <w:rFonts w:ascii="Symbol" w:hAnsi="Symbol" w:hint="default"/>
        <w:b w:val="0"/>
      </w:rPr>
    </w:lvl>
    <w:lvl w:ilvl="1" w:tplc="08090019">
      <w:start w:val="1"/>
      <w:numFmt w:val="lowerLetter"/>
      <w:lvlText w:val="%2."/>
      <w:lvlJc w:val="left"/>
      <w:pPr>
        <w:ind w:left="1894" w:hanging="360"/>
      </w:pPr>
    </w:lvl>
    <w:lvl w:ilvl="2" w:tplc="BB3EDC3E">
      <w:start w:val="1"/>
      <w:numFmt w:val="decimal"/>
      <w:lvlText w:val="%3."/>
      <w:lvlJc w:val="left"/>
      <w:pPr>
        <w:ind w:left="2794" w:hanging="360"/>
      </w:pPr>
      <w:rPr>
        <w:rFonts w:hint="default"/>
        <w:color w:val="000000"/>
      </w:r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4">
    <w:nsid w:val="026D3C3E"/>
    <w:multiLevelType w:val="hybridMultilevel"/>
    <w:tmpl w:val="9B744D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pStyle w:val="HLegal3NTOC"/>
      <w:lvlText w:val="o"/>
      <w:lvlJc w:val="left"/>
      <w:pPr>
        <w:tabs>
          <w:tab w:val="num" w:pos="1440"/>
        </w:tabs>
        <w:ind w:left="1440" w:hanging="360"/>
      </w:pPr>
      <w:rPr>
        <w:rFonts w:ascii="Courier New" w:hAnsi="Courier New" w:hint="default"/>
      </w:rPr>
    </w:lvl>
    <w:lvl w:ilvl="2" w:tplc="04090005" w:tentative="1">
      <w:start w:val="1"/>
      <w:numFmt w:val="bullet"/>
      <w:pStyle w:val="HLegal4NTOC"/>
      <w:lvlText w:val=""/>
      <w:lvlJc w:val="left"/>
      <w:pPr>
        <w:tabs>
          <w:tab w:val="num" w:pos="2160"/>
        </w:tabs>
        <w:ind w:left="2160" w:hanging="360"/>
      </w:pPr>
      <w:rPr>
        <w:rFonts w:ascii="Wingdings" w:hAnsi="Wingdings" w:hint="default"/>
      </w:rPr>
    </w:lvl>
    <w:lvl w:ilvl="3" w:tplc="04090001" w:tentative="1">
      <w:start w:val="1"/>
      <w:numFmt w:val="bullet"/>
      <w:pStyle w:val="HLegal5NTOC"/>
      <w:lvlText w:val=""/>
      <w:lvlJc w:val="left"/>
      <w:pPr>
        <w:tabs>
          <w:tab w:val="num" w:pos="2880"/>
        </w:tabs>
        <w:ind w:left="2880" w:hanging="360"/>
      </w:pPr>
      <w:rPr>
        <w:rFonts w:ascii="Symbol" w:hAnsi="Symbol" w:hint="default"/>
      </w:rPr>
    </w:lvl>
    <w:lvl w:ilvl="4" w:tplc="04090003" w:tentative="1">
      <w:start w:val="1"/>
      <w:numFmt w:val="bullet"/>
      <w:pStyle w:val="HLegal6NTOC"/>
      <w:lvlText w:val="o"/>
      <w:lvlJc w:val="left"/>
      <w:pPr>
        <w:tabs>
          <w:tab w:val="num" w:pos="3600"/>
        </w:tabs>
        <w:ind w:left="3600" w:hanging="360"/>
      </w:pPr>
      <w:rPr>
        <w:rFonts w:ascii="Courier New" w:hAnsi="Courier New" w:hint="default"/>
      </w:rPr>
    </w:lvl>
    <w:lvl w:ilvl="5" w:tplc="04090005" w:tentative="1">
      <w:start w:val="1"/>
      <w:numFmt w:val="bullet"/>
      <w:pStyle w:val="HLegal7NTOC"/>
      <w:lvlText w:val=""/>
      <w:lvlJc w:val="left"/>
      <w:pPr>
        <w:tabs>
          <w:tab w:val="num" w:pos="4320"/>
        </w:tabs>
        <w:ind w:left="4320" w:hanging="360"/>
      </w:pPr>
      <w:rPr>
        <w:rFonts w:ascii="Wingdings" w:hAnsi="Wingdings" w:hint="default"/>
      </w:rPr>
    </w:lvl>
    <w:lvl w:ilvl="6" w:tplc="04090001" w:tentative="1">
      <w:start w:val="1"/>
      <w:numFmt w:val="bullet"/>
      <w:pStyle w:val="HLegal8NTOC"/>
      <w:lvlText w:val=""/>
      <w:lvlJc w:val="left"/>
      <w:pPr>
        <w:tabs>
          <w:tab w:val="num" w:pos="5040"/>
        </w:tabs>
        <w:ind w:left="5040" w:hanging="360"/>
      </w:pPr>
      <w:rPr>
        <w:rFonts w:ascii="Symbol" w:hAnsi="Symbol" w:hint="default"/>
      </w:rPr>
    </w:lvl>
    <w:lvl w:ilvl="7" w:tplc="04090003" w:tentative="1">
      <w:start w:val="1"/>
      <w:numFmt w:val="bullet"/>
      <w:pStyle w:val="SchdNum"/>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35A42C5"/>
    <w:multiLevelType w:val="hybridMultilevel"/>
    <w:tmpl w:val="7AF0DC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03811DA8"/>
    <w:multiLevelType w:val="hybridMultilevel"/>
    <w:tmpl w:val="F924694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nsid w:val="0505337E"/>
    <w:multiLevelType w:val="multilevel"/>
    <w:tmpl w:val="3A2E6656"/>
    <w:lvl w:ilvl="0">
      <w:start w:val="1"/>
      <w:numFmt w:val="decimal"/>
      <w:pStyle w:val="193"/>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051B7DDC"/>
    <w:multiLevelType w:val="multilevel"/>
    <w:tmpl w:val="0809001D"/>
    <w:numStyleLink w:val="Style1"/>
  </w:abstractNum>
  <w:abstractNum w:abstractNumId="19">
    <w:nsid w:val="0614592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06616941"/>
    <w:multiLevelType w:val="hybridMultilevel"/>
    <w:tmpl w:val="BBC27930"/>
    <w:lvl w:ilvl="0" w:tplc="83E0A6EA">
      <w:start w:val="1"/>
      <w:numFmt w:val="bullet"/>
      <w:pStyle w:val="Bullet1"/>
      <w:lvlText w:val=""/>
      <w:lvlJc w:val="left"/>
      <w:pPr>
        <w:tabs>
          <w:tab w:val="num" w:pos="1933"/>
        </w:tabs>
        <w:ind w:left="1933" w:hanging="360"/>
      </w:pPr>
      <w:rPr>
        <w:rFonts w:ascii="Symbol" w:hAnsi="Symbol" w:hint="default"/>
      </w:rPr>
    </w:lvl>
    <w:lvl w:ilvl="1" w:tplc="0409000F">
      <w:start w:val="1"/>
      <w:numFmt w:val="decimal"/>
      <w:lvlText w:val="%2."/>
      <w:lvlJc w:val="left"/>
      <w:pPr>
        <w:tabs>
          <w:tab w:val="num" w:pos="1933"/>
        </w:tabs>
        <w:ind w:left="1933" w:hanging="360"/>
      </w:pPr>
    </w:lvl>
    <w:lvl w:ilvl="2" w:tplc="04090005" w:tentative="1">
      <w:start w:val="1"/>
      <w:numFmt w:val="bullet"/>
      <w:lvlText w:val=""/>
      <w:lvlJc w:val="left"/>
      <w:pPr>
        <w:tabs>
          <w:tab w:val="num" w:pos="2653"/>
        </w:tabs>
        <w:ind w:left="2653" w:hanging="360"/>
      </w:pPr>
      <w:rPr>
        <w:rFonts w:ascii="Wingdings" w:hAnsi="Wingdings" w:hint="default"/>
      </w:rPr>
    </w:lvl>
    <w:lvl w:ilvl="3" w:tplc="04090001" w:tentative="1">
      <w:start w:val="1"/>
      <w:numFmt w:val="bullet"/>
      <w:lvlText w:val=""/>
      <w:lvlJc w:val="left"/>
      <w:pPr>
        <w:tabs>
          <w:tab w:val="num" w:pos="3373"/>
        </w:tabs>
        <w:ind w:left="3373" w:hanging="360"/>
      </w:pPr>
      <w:rPr>
        <w:rFonts w:ascii="Symbol" w:hAnsi="Symbol" w:hint="default"/>
      </w:rPr>
    </w:lvl>
    <w:lvl w:ilvl="4" w:tplc="04090003" w:tentative="1">
      <w:start w:val="1"/>
      <w:numFmt w:val="bullet"/>
      <w:lvlText w:val="o"/>
      <w:lvlJc w:val="left"/>
      <w:pPr>
        <w:tabs>
          <w:tab w:val="num" w:pos="4093"/>
        </w:tabs>
        <w:ind w:left="4093" w:hanging="360"/>
      </w:pPr>
      <w:rPr>
        <w:rFonts w:ascii="Courier New" w:hAnsi="Courier New" w:hint="default"/>
      </w:rPr>
    </w:lvl>
    <w:lvl w:ilvl="5" w:tplc="04090005" w:tentative="1">
      <w:start w:val="1"/>
      <w:numFmt w:val="bullet"/>
      <w:lvlText w:val=""/>
      <w:lvlJc w:val="left"/>
      <w:pPr>
        <w:tabs>
          <w:tab w:val="num" w:pos="4813"/>
        </w:tabs>
        <w:ind w:left="4813" w:hanging="360"/>
      </w:pPr>
      <w:rPr>
        <w:rFonts w:ascii="Wingdings" w:hAnsi="Wingdings" w:hint="default"/>
      </w:rPr>
    </w:lvl>
    <w:lvl w:ilvl="6" w:tplc="04090001" w:tentative="1">
      <w:start w:val="1"/>
      <w:numFmt w:val="bullet"/>
      <w:lvlText w:val=""/>
      <w:lvlJc w:val="left"/>
      <w:pPr>
        <w:tabs>
          <w:tab w:val="num" w:pos="5533"/>
        </w:tabs>
        <w:ind w:left="5533" w:hanging="360"/>
      </w:pPr>
      <w:rPr>
        <w:rFonts w:ascii="Symbol" w:hAnsi="Symbol" w:hint="default"/>
      </w:rPr>
    </w:lvl>
    <w:lvl w:ilvl="7" w:tplc="04090003" w:tentative="1">
      <w:start w:val="1"/>
      <w:numFmt w:val="bullet"/>
      <w:lvlText w:val="o"/>
      <w:lvlJc w:val="left"/>
      <w:pPr>
        <w:tabs>
          <w:tab w:val="num" w:pos="6253"/>
        </w:tabs>
        <w:ind w:left="6253" w:hanging="360"/>
      </w:pPr>
      <w:rPr>
        <w:rFonts w:ascii="Courier New" w:hAnsi="Courier New" w:hint="default"/>
      </w:rPr>
    </w:lvl>
    <w:lvl w:ilvl="8" w:tplc="04090005" w:tentative="1">
      <w:start w:val="1"/>
      <w:numFmt w:val="bullet"/>
      <w:lvlText w:val=""/>
      <w:lvlJc w:val="left"/>
      <w:pPr>
        <w:tabs>
          <w:tab w:val="num" w:pos="6973"/>
        </w:tabs>
        <w:ind w:left="6973" w:hanging="360"/>
      </w:pPr>
      <w:rPr>
        <w:rFonts w:ascii="Wingdings" w:hAnsi="Wingdings" w:hint="default"/>
      </w:rPr>
    </w:lvl>
  </w:abstractNum>
  <w:abstractNum w:abstractNumId="21">
    <w:nsid w:val="07A27211"/>
    <w:multiLevelType w:val="singleLevel"/>
    <w:tmpl w:val="5246D66E"/>
    <w:lvl w:ilvl="0">
      <w:start w:val="1"/>
      <w:numFmt w:val="decimal"/>
      <w:pStyle w:val="Subclause"/>
      <w:lvlText w:val="%1."/>
      <w:lvlJc w:val="left"/>
      <w:pPr>
        <w:tabs>
          <w:tab w:val="num" w:pos="360"/>
        </w:tabs>
        <w:ind w:left="360" w:hanging="360"/>
      </w:pPr>
    </w:lvl>
  </w:abstractNum>
  <w:abstractNum w:abstractNumId="22">
    <w:nsid w:val="07A33111"/>
    <w:multiLevelType w:val="multilevel"/>
    <w:tmpl w:val="690E9756"/>
    <w:lvl w:ilvl="0">
      <w:start w:val="1"/>
      <w:numFmt w:val="decimal"/>
      <w:lvlText w:val="%1."/>
      <w:lvlJc w:val="left"/>
      <w:pPr>
        <w:tabs>
          <w:tab w:val="num" w:pos="780"/>
        </w:tabs>
        <w:ind w:left="780" w:hanging="780"/>
      </w:pPr>
      <w:rPr>
        <w:rFonts w:hint="default"/>
      </w:rPr>
    </w:lvl>
    <w:lvl w:ilvl="1">
      <w:numFmt w:val="decimal"/>
      <w:isLgl/>
      <w:lvlText w:val="%1.%2"/>
      <w:lvlJc w:val="left"/>
      <w:pPr>
        <w:tabs>
          <w:tab w:val="num" w:pos="644"/>
        </w:tabs>
        <w:ind w:left="644" w:hanging="36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23">
    <w:nsid w:val="0915138A"/>
    <w:multiLevelType w:val="hybridMultilevel"/>
    <w:tmpl w:val="E8DE29CE"/>
    <w:lvl w:ilvl="0" w:tplc="FFB8E1C8">
      <w:start w:val="1"/>
      <w:numFmt w:val="lowerRoman"/>
      <w:lvlText w:val="(%1)"/>
      <w:lvlJc w:val="left"/>
      <w:pPr>
        <w:ind w:left="1287" w:hanging="72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nsid w:val="0AC26256"/>
    <w:multiLevelType w:val="multilevel"/>
    <w:tmpl w:val="1CA097FE"/>
    <w:lvl w:ilvl="0">
      <w:start w:val="1"/>
      <w:numFmt w:val="lowerRoman"/>
      <w:lvlText w:val="%1."/>
      <w:lvlJc w:val="righ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0C2A4EF3"/>
    <w:multiLevelType w:val="singleLevel"/>
    <w:tmpl w:val="953206A6"/>
    <w:lvl w:ilvl="0">
      <w:start w:val="1"/>
      <w:numFmt w:val="decimal"/>
      <w:pStyle w:val="DfESOutNumbered"/>
      <w:lvlText w:val="%1)"/>
      <w:lvlJc w:val="left"/>
      <w:pPr>
        <w:tabs>
          <w:tab w:val="num" w:pos="360"/>
        </w:tabs>
        <w:ind w:left="360" w:hanging="360"/>
      </w:pPr>
    </w:lvl>
  </w:abstractNum>
  <w:abstractNum w:abstractNumId="26">
    <w:nsid w:val="0EA9252E"/>
    <w:multiLevelType w:val="multilevel"/>
    <w:tmpl w:val="0809001D"/>
    <w:styleLink w:val="Style1"/>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502"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10BF2310"/>
    <w:multiLevelType w:val="hybridMultilevel"/>
    <w:tmpl w:val="C82E01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11F10015"/>
    <w:multiLevelType w:val="hybridMultilevel"/>
    <w:tmpl w:val="8E9EEF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13902E3E"/>
    <w:multiLevelType w:val="hybridMultilevel"/>
    <w:tmpl w:val="9A82E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164176AC"/>
    <w:multiLevelType w:val="hybridMultilevel"/>
    <w:tmpl w:val="E1E6F758"/>
    <w:lvl w:ilvl="0" w:tplc="4016D856">
      <w:start w:val="1"/>
      <w:numFmt w:val="decimal"/>
      <w:lvlText w:val="%1."/>
      <w:lvlJc w:val="left"/>
      <w:pPr>
        <w:ind w:left="454" w:hanging="454"/>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181756ED"/>
    <w:multiLevelType w:val="hybridMultilevel"/>
    <w:tmpl w:val="56985762"/>
    <w:lvl w:ilvl="0" w:tplc="59F473A2">
      <w:start w:val="1"/>
      <w:numFmt w:val="decimal"/>
      <w:lvlText w:val="%1."/>
      <w:lvlJc w:val="left"/>
      <w:pPr>
        <w:ind w:left="1069" w:hanging="360"/>
      </w:pPr>
      <w:rPr>
        <w:rFonts w:ascii="Arial" w:hAnsi="Arial" w:hint="default"/>
        <w:b w:val="0"/>
        <w:i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2">
    <w:nsid w:val="19C67C25"/>
    <w:multiLevelType w:val="singleLevel"/>
    <w:tmpl w:val="C8F4D948"/>
    <w:lvl w:ilvl="0">
      <w:start w:val="1"/>
      <w:numFmt w:val="bullet"/>
      <w:pStyle w:val="Bullets"/>
      <w:lvlText w:val="-"/>
      <w:lvlJc w:val="left"/>
      <w:pPr>
        <w:tabs>
          <w:tab w:val="num" w:pos="360"/>
        </w:tabs>
        <w:ind w:left="360" w:hanging="360"/>
      </w:pPr>
      <w:rPr>
        <w:rFonts w:ascii="Times New Roman" w:hAnsi="Times New Roman" w:hint="default"/>
      </w:rPr>
    </w:lvl>
  </w:abstractNum>
  <w:abstractNum w:abstractNumId="33">
    <w:nsid w:val="19CA7E36"/>
    <w:multiLevelType w:val="multilevel"/>
    <w:tmpl w:val="8110D514"/>
    <w:lvl w:ilvl="0">
      <w:start w:val="1"/>
      <w:numFmt w:val="decimal"/>
      <w:lvlText w:val="%1"/>
      <w:lvlJc w:val="left"/>
      <w:pPr>
        <w:ind w:left="1080" w:hanging="720"/>
      </w:pPr>
      <w:rPr>
        <w:rFonts w:hint="default"/>
        <w:b/>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1B9B4452"/>
    <w:multiLevelType w:val="hybridMultilevel"/>
    <w:tmpl w:val="636807F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5">
    <w:nsid w:val="1BAA0AAE"/>
    <w:multiLevelType w:val="multilevel"/>
    <w:tmpl w:val="B16CEED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1CF22D92"/>
    <w:multiLevelType w:val="hybridMultilevel"/>
    <w:tmpl w:val="DC2AC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028547E"/>
    <w:multiLevelType w:val="hybridMultilevel"/>
    <w:tmpl w:val="268ACA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20B85EA8"/>
    <w:multiLevelType w:val="hybridMultilevel"/>
    <w:tmpl w:val="957669A0"/>
    <w:lvl w:ilvl="0" w:tplc="95EABE40">
      <w:start w:val="7"/>
      <w:numFmt w:val="decimal"/>
      <w:lvlText w:val="%1."/>
      <w:lvlJc w:val="left"/>
      <w:pPr>
        <w:ind w:left="1069"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20DE1FF0"/>
    <w:multiLevelType w:val="multilevel"/>
    <w:tmpl w:val="83049D9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218F35B9"/>
    <w:multiLevelType w:val="hybridMultilevel"/>
    <w:tmpl w:val="65F4B3EA"/>
    <w:lvl w:ilvl="0" w:tplc="0809000F">
      <w:start w:val="1"/>
      <w:numFmt w:val="decimal"/>
      <w:lvlText w:val="%1."/>
      <w:lvlJc w:val="left"/>
      <w:pPr>
        <w:ind w:left="454" w:hanging="454"/>
      </w:pPr>
      <w:rPr>
        <w:rFonts w:hint="default"/>
        <w:b w:val="0"/>
      </w:rPr>
    </w:lvl>
    <w:lvl w:ilvl="1" w:tplc="C39CC1D2">
      <w:numFmt w:val="bullet"/>
      <w:lvlText w:val="•"/>
      <w:lvlJc w:val="left"/>
      <w:pPr>
        <w:ind w:left="1440" w:hanging="360"/>
      </w:pPr>
      <w:rPr>
        <w:rFonts w:ascii="Arial" w:eastAsia="Calibri" w:hAnsi="Arial" w:cs="Aria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22D6255A"/>
    <w:multiLevelType w:val="hybridMultilevel"/>
    <w:tmpl w:val="348C3A64"/>
    <w:lvl w:ilvl="0" w:tplc="5F6C1FE6">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260B2529"/>
    <w:multiLevelType w:val="multilevel"/>
    <w:tmpl w:val="65722B18"/>
    <w:lvl w:ilvl="0">
      <w:start w:val="1"/>
      <w:numFmt w:val="decimal"/>
      <w:lvlRestart w:val="0"/>
      <w:pStyle w:val="DfESBullets"/>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43">
    <w:nsid w:val="26B36C0C"/>
    <w:multiLevelType w:val="singleLevel"/>
    <w:tmpl w:val="8A9AB3A6"/>
    <w:lvl w:ilvl="0">
      <w:start w:val="1"/>
      <w:numFmt w:val="bullet"/>
      <w:pStyle w:val="BodyText"/>
      <w:lvlText w:val=""/>
      <w:lvlJc w:val="left"/>
      <w:pPr>
        <w:tabs>
          <w:tab w:val="num" w:pos="360"/>
        </w:tabs>
        <w:ind w:left="360" w:hanging="360"/>
      </w:pPr>
      <w:rPr>
        <w:rFonts w:ascii="Symbol" w:hAnsi="Symbol" w:hint="default"/>
      </w:rPr>
    </w:lvl>
  </w:abstractNum>
  <w:abstractNum w:abstractNumId="44">
    <w:nsid w:val="2BBD2D4B"/>
    <w:multiLevelType w:val="hybridMultilevel"/>
    <w:tmpl w:val="C57A8174"/>
    <w:lvl w:ilvl="0" w:tplc="CA6C44A8">
      <w:start w:val="1"/>
      <w:numFmt w:val="decimal"/>
      <w:lvlText w:val="%1."/>
      <w:lvlJc w:val="left"/>
      <w:pPr>
        <w:ind w:left="454" w:hanging="454"/>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2C697B56"/>
    <w:multiLevelType w:val="multilevel"/>
    <w:tmpl w:val="C29C62DA"/>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nsid w:val="30D47F95"/>
    <w:multiLevelType w:val="hybridMultilevel"/>
    <w:tmpl w:val="106AF848"/>
    <w:lvl w:ilvl="0" w:tplc="08090001">
      <w:start w:val="1"/>
      <w:numFmt w:val="lowerRoman"/>
      <w:lvlText w:val="(%1)"/>
      <w:lvlJc w:val="left"/>
      <w:pPr>
        <w:ind w:left="1440" w:hanging="720"/>
      </w:pPr>
      <w:rPr>
        <w:rFonts w:hint="default"/>
      </w:rPr>
    </w:lvl>
    <w:lvl w:ilvl="1" w:tplc="08090003" w:tentative="1">
      <w:start w:val="1"/>
      <w:numFmt w:val="lowerLetter"/>
      <w:lvlText w:val="%2."/>
      <w:lvlJc w:val="left"/>
      <w:pPr>
        <w:ind w:left="1800" w:hanging="360"/>
      </w:pPr>
    </w:lvl>
    <w:lvl w:ilvl="2" w:tplc="08090005" w:tentative="1">
      <w:start w:val="1"/>
      <w:numFmt w:val="lowerRoman"/>
      <w:lvlText w:val="%3."/>
      <w:lvlJc w:val="right"/>
      <w:pPr>
        <w:ind w:left="2520" w:hanging="180"/>
      </w:pPr>
    </w:lvl>
    <w:lvl w:ilvl="3" w:tplc="08090001" w:tentative="1">
      <w:start w:val="1"/>
      <w:numFmt w:val="decimal"/>
      <w:lvlText w:val="%4."/>
      <w:lvlJc w:val="left"/>
      <w:pPr>
        <w:ind w:left="3240" w:hanging="360"/>
      </w:pPr>
    </w:lvl>
    <w:lvl w:ilvl="4" w:tplc="08090003" w:tentative="1">
      <w:start w:val="1"/>
      <w:numFmt w:val="lowerLetter"/>
      <w:lvlText w:val="%5."/>
      <w:lvlJc w:val="left"/>
      <w:pPr>
        <w:ind w:left="3960" w:hanging="360"/>
      </w:pPr>
    </w:lvl>
    <w:lvl w:ilvl="5" w:tplc="08090005" w:tentative="1">
      <w:start w:val="1"/>
      <w:numFmt w:val="lowerRoman"/>
      <w:lvlText w:val="%6."/>
      <w:lvlJc w:val="right"/>
      <w:pPr>
        <w:ind w:left="4680" w:hanging="180"/>
      </w:pPr>
    </w:lvl>
    <w:lvl w:ilvl="6" w:tplc="08090001" w:tentative="1">
      <w:start w:val="1"/>
      <w:numFmt w:val="decimal"/>
      <w:lvlText w:val="%7."/>
      <w:lvlJc w:val="left"/>
      <w:pPr>
        <w:ind w:left="5400" w:hanging="360"/>
      </w:pPr>
    </w:lvl>
    <w:lvl w:ilvl="7" w:tplc="08090003" w:tentative="1">
      <w:start w:val="1"/>
      <w:numFmt w:val="lowerLetter"/>
      <w:lvlText w:val="%8."/>
      <w:lvlJc w:val="left"/>
      <w:pPr>
        <w:ind w:left="6120" w:hanging="360"/>
      </w:pPr>
    </w:lvl>
    <w:lvl w:ilvl="8" w:tplc="08090005" w:tentative="1">
      <w:start w:val="1"/>
      <w:numFmt w:val="lowerRoman"/>
      <w:lvlText w:val="%9."/>
      <w:lvlJc w:val="right"/>
      <w:pPr>
        <w:ind w:left="6840" w:hanging="180"/>
      </w:pPr>
    </w:lvl>
  </w:abstractNum>
  <w:abstractNum w:abstractNumId="47">
    <w:nsid w:val="30DC3791"/>
    <w:multiLevelType w:val="hybridMultilevel"/>
    <w:tmpl w:val="FA2CF990"/>
    <w:lvl w:ilvl="0" w:tplc="08090001">
      <w:start w:val="1"/>
      <w:numFmt w:val="bullet"/>
      <w:pStyle w:val="Caption"/>
      <w:lvlText w:val=""/>
      <w:lvlJc w:val="left"/>
      <w:pPr>
        <w:tabs>
          <w:tab w:val="num" w:pos="717"/>
        </w:tabs>
        <w:ind w:left="717" w:hanging="360"/>
      </w:pPr>
      <w:rPr>
        <w:rFonts w:ascii="Symbol" w:hAnsi="Symbol" w:hint="default"/>
        <w:sz w:val="16"/>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nsid w:val="31E12F8D"/>
    <w:multiLevelType w:val="hybridMultilevel"/>
    <w:tmpl w:val="E2404CE6"/>
    <w:lvl w:ilvl="0" w:tplc="E0E0AF66">
      <w:start w:val="1"/>
      <w:numFmt w:val="decimal"/>
      <w:lvlText w:val="%1."/>
      <w:lvlJc w:val="left"/>
      <w:pPr>
        <w:ind w:left="454" w:hanging="454"/>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321E54ED"/>
    <w:multiLevelType w:val="hybridMultilevel"/>
    <w:tmpl w:val="811ED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5C92719"/>
    <w:multiLevelType w:val="hybridMultilevel"/>
    <w:tmpl w:val="8E8293BC"/>
    <w:lvl w:ilvl="0" w:tplc="4EF6A7E8">
      <w:start w:val="1"/>
      <w:numFmt w:val="decimal"/>
      <w:lvlText w:val="%1"/>
      <w:lvlJc w:val="left"/>
      <w:pPr>
        <w:ind w:left="862" w:hanging="720"/>
      </w:pPr>
      <w:rPr>
        <w:rFonts w:hint="default"/>
      </w:rPr>
    </w:lvl>
    <w:lvl w:ilvl="1" w:tplc="F162D27C">
      <w:start w:val="1"/>
      <w:numFmt w:val="lowerLetter"/>
      <w:lvlText w:val="%2."/>
      <w:lvlJc w:val="left"/>
      <w:pPr>
        <w:ind w:left="1440" w:hanging="360"/>
      </w:pPr>
    </w:lvl>
    <w:lvl w:ilvl="2" w:tplc="69963656" w:tentative="1">
      <w:start w:val="1"/>
      <w:numFmt w:val="lowerRoman"/>
      <w:lvlText w:val="%3."/>
      <w:lvlJc w:val="right"/>
      <w:pPr>
        <w:ind w:left="2160" w:hanging="180"/>
      </w:pPr>
    </w:lvl>
    <w:lvl w:ilvl="3" w:tplc="E79AC6F8" w:tentative="1">
      <w:start w:val="1"/>
      <w:numFmt w:val="decimal"/>
      <w:lvlText w:val="%4."/>
      <w:lvlJc w:val="left"/>
      <w:pPr>
        <w:ind w:left="2880" w:hanging="360"/>
      </w:pPr>
    </w:lvl>
    <w:lvl w:ilvl="4" w:tplc="B64E64C8" w:tentative="1">
      <w:start w:val="1"/>
      <w:numFmt w:val="lowerLetter"/>
      <w:lvlText w:val="%5."/>
      <w:lvlJc w:val="left"/>
      <w:pPr>
        <w:ind w:left="3600" w:hanging="360"/>
      </w:pPr>
    </w:lvl>
    <w:lvl w:ilvl="5" w:tplc="C2941D62" w:tentative="1">
      <w:start w:val="1"/>
      <w:numFmt w:val="lowerRoman"/>
      <w:lvlText w:val="%6."/>
      <w:lvlJc w:val="right"/>
      <w:pPr>
        <w:ind w:left="4320" w:hanging="180"/>
      </w:pPr>
    </w:lvl>
    <w:lvl w:ilvl="6" w:tplc="840C4FE4" w:tentative="1">
      <w:start w:val="1"/>
      <w:numFmt w:val="decimal"/>
      <w:lvlText w:val="%7."/>
      <w:lvlJc w:val="left"/>
      <w:pPr>
        <w:ind w:left="5040" w:hanging="360"/>
      </w:pPr>
    </w:lvl>
    <w:lvl w:ilvl="7" w:tplc="483CAFBA" w:tentative="1">
      <w:start w:val="1"/>
      <w:numFmt w:val="lowerLetter"/>
      <w:lvlText w:val="%8."/>
      <w:lvlJc w:val="left"/>
      <w:pPr>
        <w:ind w:left="5760" w:hanging="360"/>
      </w:pPr>
    </w:lvl>
    <w:lvl w:ilvl="8" w:tplc="17047D16" w:tentative="1">
      <w:start w:val="1"/>
      <w:numFmt w:val="lowerRoman"/>
      <w:lvlText w:val="%9."/>
      <w:lvlJc w:val="right"/>
      <w:pPr>
        <w:ind w:left="6480" w:hanging="180"/>
      </w:pPr>
    </w:lvl>
  </w:abstractNum>
  <w:abstractNum w:abstractNumId="51">
    <w:nsid w:val="3626000F"/>
    <w:multiLevelType w:val="multilevel"/>
    <w:tmpl w:val="08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nsid w:val="362F70C0"/>
    <w:multiLevelType w:val="multilevel"/>
    <w:tmpl w:val="A9D28F80"/>
    <w:lvl w:ilvl="0">
      <w:start w:val="1"/>
      <w:numFmt w:val="decimal"/>
      <w:lvlText w:val="%1)"/>
      <w:lvlJc w:val="left"/>
      <w:pPr>
        <w:ind w:left="360" w:hanging="360"/>
      </w:pPr>
    </w:lvl>
    <w:lvl w:ilvl="1">
      <w:start w:val="1"/>
      <w:numFmt w:val="upperRoman"/>
      <w:lvlText w:val="%2."/>
      <w:lvlJc w:val="right"/>
      <w:pPr>
        <w:ind w:left="720" w:hanging="360"/>
      </w:pPr>
    </w:lvl>
    <w:lvl w:ilvl="2">
      <w:start w:val="1"/>
      <w:numFmt w:val="lowerRoman"/>
      <w:lvlText w:val="%3)"/>
      <w:lvlJc w:val="left"/>
      <w:pPr>
        <w:ind w:left="502"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3AE354FA"/>
    <w:multiLevelType w:val="hybridMultilevel"/>
    <w:tmpl w:val="A344EE8C"/>
    <w:lvl w:ilvl="0" w:tplc="8D4ADBDE">
      <w:start w:val="1"/>
      <w:numFmt w:val="decimal"/>
      <w:lvlText w:val="%1."/>
      <w:lvlJc w:val="left"/>
      <w:pPr>
        <w:ind w:left="720" w:hanging="360"/>
      </w:pPr>
      <w:rPr>
        <w:rFonts w:hint="default"/>
      </w:rPr>
    </w:lvl>
    <w:lvl w:ilvl="1" w:tplc="95ECEBEA">
      <w:start w:val="1"/>
      <w:numFmt w:val="lowerLetter"/>
      <w:lvlText w:val="%2."/>
      <w:lvlJc w:val="left"/>
      <w:pPr>
        <w:ind w:left="1440" w:hanging="360"/>
      </w:pPr>
    </w:lvl>
    <w:lvl w:ilvl="2" w:tplc="316EC8D6">
      <w:start w:val="1"/>
      <w:numFmt w:val="lowerRoman"/>
      <w:lvlText w:val="%3."/>
      <w:lvlJc w:val="right"/>
      <w:pPr>
        <w:ind w:left="2160" w:hanging="180"/>
      </w:pPr>
    </w:lvl>
    <w:lvl w:ilvl="3" w:tplc="6EB6A6C6" w:tentative="1">
      <w:start w:val="1"/>
      <w:numFmt w:val="decimal"/>
      <w:lvlText w:val="%4."/>
      <w:lvlJc w:val="left"/>
      <w:pPr>
        <w:ind w:left="2880" w:hanging="360"/>
      </w:pPr>
    </w:lvl>
    <w:lvl w:ilvl="4" w:tplc="85C43F94" w:tentative="1">
      <w:start w:val="1"/>
      <w:numFmt w:val="lowerLetter"/>
      <w:lvlText w:val="%5."/>
      <w:lvlJc w:val="left"/>
      <w:pPr>
        <w:ind w:left="3600" w:hanging="360"/>
      </w:pPr>
    </w:lvl>
    <w:lvl w:ilvl="5" w:tplc="6616D9E4" w:tentative="1">
      <w:start w:val="1"/>
      <w:numFmt w:val="lowerRoman"/>
      <w:lvlText w:val="%6."/>
      <w:lvlJc w:val="right"/>
      <w:pPr>
        <w:ind w:left="4320" w:hanging="180"/>
      </w:pPr>
    </w:lvl>
    <w:lvl w:ilvl="6" w:tplc="A9081C66" w:tentative="1">
      <w:start w:val="1"/>
      <w:numFmt w:val="decimal"/>
      <w:lvlText w:val="%7."/>
      <w:lvlJc w:val="left"/>
      <w:pPr>
        <w:ind w:left="5040" w:hanging="360"/>
      </w:pPr>
    </w:lvl>
    <w:lvl w:ilvl="7" w:tplc="B58A0488" w:tentative="1">
      <w:start w:val="1"/>
      <w:numFmt w:val="lowerLetter"/>
      <w:lvlText w:val="%8."/>
      <w:lvlJc w:val="left"/>
      <w:pPr>
        <w:ind w:left="5760" w:hanging="360"/>
      </w:pPr>
    </w:lvl>
    <w:lvl w:ilvl="8" w:tplc="44C24066" w:tentative="1">
      <w:start w:val="1"/>
      <w:numFmt w:val="lowerRoman"/>
      <w:lvlText w:val="%9."/>
      <w:lvlJc w:val="right"/>
      <w:pPr>
        <w:ind w:left="6480" w:hanging="180"/>
      </w:pPr>
    </w:lvl>
  </w:abstractNum>
  <w:abstractNum w:abstractNumId="54">
    <w:nsid w:val="3B240DA5"/>
    <w:multiLevelType w:val="hybridMultilevel"/>
    <w:tmpl w:val="FE1ACC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3B683A3F"/>
    <w:multiLevelType w:val="singleLevel"/>
    <w:tmpl w:val="9B9AFB2A"/>
    <w:lvl w:ilvl="0">
      <w:start w:val="1"/>
      <w:numFmt w:val="lowerLetter"/>
      <w:lvlText w:val="%1)"/>
      <w:lvlJc w:val="left"/>
      <w:pPr>
        <w:tabs>
          <w:tab w:val="num" w:pos="1170"/>
        </w:tabs>
        <w:ind w:left="1170" w:hanging="450"/>
      </w:pPr>
      <w:rPr>
        <w:rFonts w:hint="default"/>
      </w:rPr>
    </w:lvl>
  </w:abstractNum>
  <w:abstractNum w:abstractNumId="56">
    <w:nsid w:val="420D38EB"/>
    <w:multiLevelType w:val="hybridMultilevel"/>
    <w:tmpl w:val="F33E2A84"/>
    <w:lvl w:ilvl="0" w:tplc="BD78441E">
      <w:start w:val="1"/>
      <w:numFmt w:val="decimal"/>
      <w:lvlText w:val="%1."/>
      <w:lvlJc w:val="left"/>
      <w:pPr>
        <w:tabs>
          <w:tab w:val="num" w:pos="360"/>
        </w:tabs>
        <w:ind w:left="360" w:hanging="360"/>
      </w:pPr>
      <w:rPr>
        <w:rFonts w:hint="default"/>
      </w:rPr>
    </w:lvl>
    <w:lvl w:ilvl="1" w:tplc="08090019">
      <w:start w:val="1"/>
      <w:numFmt w:val="bullet"/>
      <w:pStyle w:val="indent1"/>
      <w:lvlText w:val=""/>
      <w:lvlJc w:val="left"/>
      <w:pPr>
        <w:tabs>
          <w:tab w:val="num" w:pos="540"/>
        </w:tabs>
        <w:ind w:left="540" w:hanging="360"/>
      </w:pPr>
      <w:rPr>
        <w:rFonts w:ascii="Symbol" w:hAnsi="Symbol" w:hint="default"/>
      </w:rPr>
    </w:lvl>
    <w:lvl w:ilvl="2" w:tplc="0809001B">
      <w:start w:val="2"/>
      <w:numFmt w:val="lowerLetter"/>
      <w:lvlText w:val="%3."/>
      <w:lvlJc w:val="left"/>
      <w:pPr>
        <w:tabs>
          <w:tab w:val="num" w:pos="1440"/>
        </w:tabs>
        <w:ind w:left="1440" w:hanging="360"/>
      </w:pPr>
      <w:rPr>
        <w:rFonts w:hint="default"/>
      </w:rPr>
    </w:lvl>
    <w:lvl w:ilvl="3" w:tplc="0809000F">
      <w:start w:val="1"/>
      <w:numFmt w:val="decimal"/>
      <w:lvlText w:val="%4."/>
      <w:lvlJc w:val="left"/>
      <w:pPr>
        <w:tabs>
          <w:tab w:val="num" w:pos="1980"/>
        </w:tabs>
        <w:ind w:left="1980" w:hanging="360"/>
      </w:pPr>
    </w:lvl>
    <w:lvl w:ilvl="4" w:tplc="08090019" w:tentative="1">
      <w:start w:val="1"/>
      <w:numFmt w:val="lowerLetter"/>
      <w:lvlText w:val="%5."/>
      <w:lvlJc w:val="left"/>
      <w:pPr>
        <w:tabs>
          <w:tab w:val="num" w:pos="2700"/>
        </w:tabs>
        <w:ind w:left="2700" w:hanging="360"/>
      </w:pPr>
    </w:lvl>
    <w:lvl w:ilvl="5" w:tplc="0809001B" w:tentative="1">
      <w:start w:val="1"/>
      <w:numFmt w:val="lowerRoman"/>
      <w:lvlText w:val="%6."/>
      <w:lvlJc w:val="right"/>
      <w:pPr>
        <w:tabs>
          <w:tab w:val="num" w:pos="3420"/>
        </w:tabs>
        <w:ind w:left="3420" w:hanging="180"/>
      </w:pPr>
    </w:lvl>
    <w:lvl w:ilvl="6" w:tplc="0809000F" w:tentative="1">
      <w:start w:val="1"/>
      <w:numFmt w:val="decimal"/>
      <w:lvlText w:val="%7."/>
      <w:lvlJc w:val="left"/>
      <w:pPr>
        <w:tabs>
          <w:tab w:val="num" w:pos="4140"/>
        </w:tabs>
        <w:ind w:left="4140" w:hanging="360"/>
      </w:pPr>
    </w:lvl>
    <w:lvl w:ilvl="7" w:tplc="08090019" w:tentative="1">
      <w:start w:val="1"/>
      <w:numFmt w:val="lowerLetter"/>
      <w:lvlText w:val="%8."/>
      <w:lvlJc w:val="left"/>
      <w:pPr>
        <w:tabs>
          <w:tab w:val="num" w:pos="4860"/>
        </w:tabs>
        <w:ind w:left="4860" w:hanging="360"/>
      </w:pPr>
    </w:lvl>
    <w:lvl w:ilvl="8" w:tplc="0809001B" w:tentative="1">
      <w:start w:val="1"/>
      <w:numFmt w:val="lowerRoman"/>
      <w:lvlText w:val="%9."/>
      <w:lvlJc w:val="right"/>
      <w:pPr>
        <w:tabs>
          <w:tab w:val="num" w:pos="5580"/>
        </w:tabs>
        <w:ind w:left="5580" w:hanging="180"/>
      </w:pPr>
    </w:lvl>
  </w:abstractNum>
  <w:abstractNum w:abstractNumId="57">
    <w:nsid w:val="4254427F"/>
    <w:multiLevelType w:val="hybridMultilevel"/>
    <w:tmpl w:val="9F9EF2A8"/>
    <w:lvl w:ilvl="0" w:tplc="08090001">
      <w:start w:val="1"/>
      <w:numFmt w:val="lowerLetter"/>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8">
    <w:nsid w:val="438E4F9F"/>
    <w:multiLevelType w:val="multilevel"/>
    <w:tmpl w:val="BDAAB416"/>
    <w:lvl w:ilvl="0">
      <w:start w:val="1"/>
      <w:numFmt w:val="decimal"/>
      <w:lvlText w:val="%1"/>
      <w:lvlJc w:val="left"/>
      <w:pPr>
        <w:ind w:left="420" w:hanging="420"/>
      </w:pPr>
      <w:rPr>
        <w:rFonts w:hint="default"/>
      </w:rPr>
    </w:lvl>
    <w:lvl w:ilvl="1">
      <w:start w:val="1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43CE00D6"/>
    <w:multiLevelType w:val="hybridMultilevel"/>
    <w:tmpl w:val="7FD0ADBC"/>
    <w:lvl w:ilvl="0" w:tplc="245C4E4C">
      <w:start w:val="1"/>
      <w:numFmt w:val="bullet"/>
      <w:lvlText w:val=""/>
      <w:lvlJc w:val="left"/>
      <w:pPr>
        <w:ind w:left="720" w:hanging="360"/>
      </w:pPr>
      <w:rPr>
        <w:rFonts w:ascii="Symbol" w:hAnsi="Symbol" w:hint="default"/>
      </w:rPr>
    </w:lvl>
    <w:lvl w:ilvl="1" w:tplc="4D2E2E78" w:tentative="1">
      <w:start w:val="1"/>
      <w:numFmt w:val="bullet"/>
      <w:lvlText w:val="o"/>
      <w:lvlJc w:val="left"/>
      <w:pPr>
        <w:ind w:left="1440" w:hanging="360"/>
      </w:pPr>
      <w:rPr>
        <w:rFonts w:ascii="Courier New" w:hAnsi="Courier New" w:cs="Courier New" w:hint="default"/>
      </w:rPr>
    </w:lvl>
    <w:lvl w:ilvl="2" w:tplc="0108D51A" w:tentative="1">
      <w:start w:val="1"/>
      <w:numFmt w:val="bullet"/>
      <w:lvlText w:val=""/>
      <w:lvlJc w:val="left"/>
      <w:pPr>
        <w:ind w:left="2160" w:hanging="360"/>
      </w:pPr>
      <w:rPr>
        <w:rFonts w:ascii="Wingdings" w:hAnsi="Wingdings" w:hint="default"/>
      </w:rPr>
    </w:lvl>
    <w:lvl w:ilvl="3" w:tplc="02725086" w:tentative="1">
      <w:start w:val="1"/>
      <w:numFmt w:val="bullet"/>
      <w:lvlText w:val=""/>
      <w:lvlJc w:val="left"/>
      <w:pPr>
        <w:ind w:left="2880" w:hanging="360"/>
      </w:pPr>
      <w:rPr>
        <w:rFonts w:ascii="Symbol" w:hAnsi="Symbol" w:hint="default"/>
      </w:rPr>
    </w:lvl>
    <w:lvl w:ilvl="4" w:tplc="95345348" w:tentative="1">
      <w:start w:val="1"/>
      <w:numFmt w:val="bullet"/>
      <w:lvlText w:val="o"/>
      <w:lvlJc w:val="left"/>
      <w:pPr>
        <w:ind w:left="3600" w:hanging="360"/>
      </w:pPr>
      <w:rPr>
        <w:rFonts w:ascii="Courier New" w:hAnsi="Courier New" w:cs="Courier New" w:hint="default"/>
      </w:rPr>
    </w:lvl>
    <w:lvl w:ilvl="5" w:tplc="8B720370" w:tentative="1">
      <w:start w:val="1"/>
      <w:numFmt w:val="bullet"/>
      <w:lvlText w:val=""/>
      <w:lvlJc w:val="left"/>
      <w:pPr>
        <w:ind w:left="4320" w:hanging="360"/>
      </w:pPr>
      <w:rPr>
        <w:rFonts w:ascii="Wingdings" w:hAnsi="Wingdings" w:hint="default"/>
      </w:rPr>
    </w:lvl>
    <w:lvl w:ilvl="6" w:tplc="2C4CCF98" w:tentative="1">
      <w:start w:val="1"/>
      <w:numFmt w:val="bullet"/>
      <w:lvlText w:val=""/>
      <w:lvlJc w:val="left"/>
      <w:pPr>
        <w:ind w:left="5040" w:hanging="360"/>
      </w:pPr>
      <w:rPr>
        <w:rFonts w:ascii="Symbol" w:hAnsi="Symbol" w:hint="default"/>
      </w:rPr>
    </w:lvl>
    <w:lvl w:ilvl="7" w:tplc="AA8AF716" w:tentative="1">
      <w:start w:val="1"/>
      <w:numFmt w:val="bullet"/>
      <w:lvlText w:val="o"/>
      <w:lvlJc w:val="left"/>
      <w:pPr>
        <w:ind w:left="5760" w:hanging="360"/>
      </w:pPr>
      <w:rPr>
        <w:rFonts w:ascii="Courier New" w:hAnsi="Courier New" w:cs="Courier New" w:hint="default"/>
      </w:rPr>
    </w:lvl>
    <w:lvl w:ilvl="8" w:tplc="B5C85ECA" w:tentative="1">
      <w:start w:val="1"/>
      <w:numFmt w:val="bullet"/>
      <w:lvlText w:val=""/>
      <w:lvlJc w:val="left"/>
      <w:pPr>
        <w:ind w:left="6480" w:hanging="360"/>
      </w:pPr>
      <w:rPr>
        <w:rFonts w:ascii="Wingdings" w:hAnsi="Wingdings" w:hint="default"/>
      </w:rPr>
    </w:lvl>
  </w:abstractNum>
  <w:abstractNum w:abstractNumId="60">
    <w:nsid w:val="44B77603"/>
    <w:multiLevelType w:val="singleLevel"/>
    <w:tmpl w:val="FFB8E1C8"/>
    <w:lvl w:ilvl="0">
      <w:start w:val="1"/>
      <w:numFmt w:val="lowerRoman"/>
      <w:lvlText w:val="(%1)"/>
      <w:lvlJc w:val="left"/>
      <w:pPr>
        <w:ind w:left="360" w:hanging="360"/>
      </w:pPr>
      <w:rPr>
        <w:rFonts w:hint="default"/>
      </w:rPr>
    </w:lvl>
  </w:abstractNum>
  <w:abstractNum w:abstractNumId="61">
    <w:nsid w:val="44DE3E86"/>
    <w:multiLevelType w:val="hybridMultilevel"/>
    <w:tmpl w:val="98C8AF50"/>
    <w:lvl w:ilvl="0" w:tplc="08090001">
      <w:start w:val="1"/>
      <w:numFmt w:val="lowerRoman"/>
      <w:lvlText w:val="(%1)"/>
      <w:lvlJc w:val="left"/>
      <w:pPr>
        <w:ind w:left="1440" w:hanging="720"/>
      </w:pPr>
      <w:rPr>
        <w:rFonts w:hint="default"/>
      </w:rPr>
    </w:lvl>
    <w:lvl w:ilvl="1" w:tplc="08090003" w:tentative="1">
      <w:start w:val="1"/>
      <w:numFmt w:val="lowerLetter"/>
      <w:lvlText w:val="%2."/>
      <w:lvlJc w:val="left"/>
      <w:pPr>
        <w:ind w:left="1800" w:hanging="360"/>
      </w:pPr>
    </w:lvl>
    <w:lvl w:ilvl="2" w:tplc="08090005" w:tentative="1">
      <w:start w:val="1"/>
      <w:numFmt w:val="lowerRoman"/>
      <w:lvlText w:val="%3."/>
      <w:lvlJc w:val="right"/>
      <w:pPr>
        <w:ind w:left="2520" w:hanging="180"/>
      </w:pPr>
    </w:lvl>
    <w:lvl w:ilvl="3" w:tplc="08090001" w:tentative="1">
      <w:start w:val="1"/>
      <w:numFmt w:val="decimal"/>
      <w:lvlText w:val="%4."/>
      <w:lvlJc w:val="left"/>
      <w:pPr>
        <w:ind w:left="3240" w:hanging="360"/>
      </w:pPr>
    </w:lvl>
    <w:lvl w:ilvl="4" w:tplc="08090003" w:tentative="1">
      <w:start w:val="1"/>
      <w:numFmt w:val="lowerLetter"/>
      <w:lvlText w:val="%5."/>
      <w:lvlJc w:val="left"/>
      <w:pPr>
        <w:ind w:left="3960" w:hanging="360"/>
      </w:pPr>
    </w:lvl>
    <w:lvl w:ilvl="5" w:tplc="08090005" w:tentative="1">
      <w:start w:val="1"/>
      <w:numFmt w:val="lowerRoman"/>
      <w:lvlText w:val="%6."/>
      <w:lvlJc w:val="right"/>
      <w:pPr>
        <w:ind w:left="4680" w:hanging="180"/>
      </w:pPr>
    </w:lvl>
    <w:lvl w:ilvl="6" w:tplc="08090001" w:tentative="1">
      <w:start w:val="1"/>
      <w:numFmt w:val="decimal"/>
      <w:lvlText w:val="%7."/>
      <w:lvlJc w:val="left"/>
      <w:pPr>
        <w:ind w:left="5400" w:hanging="360"/>
      </w:pPr>
    </w:lvl>
    <w:lvl w:ilvl="7" w:tplc="08090003" w:tentative="1">
      <w:start w:val="1"/>
      <w:numFmt w:val="lowerLetter"/>
      <w:lvlText w:val="%8."/>
      <w:lvlJc w:val="left"/>
      <w:pPr>
        <w:ind w:left="6120" w:hanging="360"/>
      </w:pPr>
    </w:lvl>
    <w:lvl w:ilvl="8" w:tplc="08090005" w:tentative="1">
      <w:start w:val="1"/>
      <w:numFmt w:val="lowerRoman"/>
      <w:lvlText w:val="%9."/>
      <w:lvlJc w:val="right"/>
      <w:pPr>
        <w:ind w:left="6840" w:hanging="180"/>
      </w:pPr>
    </w:lvl>
  </w:abstractNum>
  <w:abstractNum w:abstractNumId="62">
    <w:nsid w:val="453B30B7"/>
    <w:multiLevelType w:val="multilevel"/>
    <w:tmpl w:val="7486C800"/>
    <w:lvl w:ilvl="0">
      <w:start w:val="1"/>
      <w:numFmt w:val="decimal"/>
      <w:pStyle w:val="HLegal2NTOC"/>
      <w:isLgl/>
      <w:lvlText w:val="%1"/>
      <w:lvlJc w:val="left"/>
      <w:pPr>
        <w:tabs>
          <w:tab w:val="num" w:pos="720"/>
        </w:tabs>
        <w:ind w:left="720" w:hanging="720"/>
      </w:pPr>
      <w:rPr>
        <w:rFonts w:ascii="Times New Roman" w:hAnsi="Times New Roman" w:hint="default"/>
        <w:b w:val="0"/>
        <w:i w:val="0"/>
        <w:sz w:val="24"/>
        <w:u w:val="none"/>
      </w:rPr>
    </w:lvl>
    <w:lvl w:ilvl="1">
      <w:start w:val="1"/>
      <w:numFmt w:val="decimal"/>
      <w:pStyle w:val="HLegal2"/>
      <w:isLgl/>
      <w:lvlText w:val="%1.%2"/>
      <w:lvlJc w:val="left"/>
      <w:pPr>
        <w:tabs>
          <w:tab w:val="num" w:pos="720"/>
        </w:tabs>
        <w:ind w:left="720" w:hanging="720"/>
      </w:pPr>
      <w:rPr>
        <w:rFonts w:ascii="Times New Roman" w:hAnsi="Times New Roman" w:hint="default"/>
        <w:b w:val="0"/>
        <w:i w:val="0"/>
        <w:sz w:val="24"/>
      </w:rPr>
    </w:lvl>
    <w:lvl w:ilvl="2">
      <w:start w:val="1"/>
      <w:numFmt w:val="lowerLetter"/>
      <w:pStyle w:val="HLegal3"/>
      <w:lvlText w:val="(%3)"/>
      <w:lvlJc w:val="left"/>
      <w:pPr>
        <w:tabs>
          <w:tab w:val="num" w:pos="1440"/>
        </w:tabs>
        <w:ind w:left="1440" w:hanging="720"/>
      </w:pPr>
      <w:rPr>
        <w:rFonts w:ascii="Times New Roman" w:hAnsi="Times New Roman" w:hint="default"/>
        <w:b w:val="0"/>
        <w:i w:val="0"/>
        <w:sz w:val="24"/>
      </w:rPr>
    </w:lvl>
    <w:lvl w:ilvl="3">
      <w:start w:val="1"/>
      <w:numFmt w:val="lowerRoman"/>
      <w:pStyle w:val="HLegal4"/>
      <w:lvlText w:val="(%4)"/>
      <w:lvlJc w:val="left"/>
      <w:pPr>
        <w:tabs>
          <w:tab w:val="num" w:pos="2160"/>
        </w:tabs>
        <w:ind w:left="2160" w:hanging="720"/>
      </w:pPr>
      <w:rPr>
        <w:rFonts w:ascii="Times New Roman" w:hAnsi="Times New Roman" w:hint="default"/>
        <w:b w:val="0"/>
        <w:i w:val="0"/>
        <w:sz w:val="24"/>
      </w:rPr>
    </w:lvl>
    <w:lvl w:ilvl="4">
      <w:start w:val="1"/>
      <w:numFmt w:val="upperLetter"/>
      <w:pStyle w:val="HLegal5"/>
      <w:lvlText w:val="(%5)"/>
      <w:lvlJc w:val="left"/>
      <w:pPr>
        <w:tabs>
          <w:tab w:val="num" w:pos="2880"/>
        </w:tabs>
        <w:ind w:left="2880" w:hanging="720"/>
      </w:pPr>
      <w:rPr>
        <w:rFonts w:ascii="Times New Roman" w:hAnsi="Times New Roman" w:hint="default"/>
        <w:b w:val="0"/>
        <w:i w:val="0"/>
        <w:sz w:val="24"/>
      </w:rPr>
    </w:lvl>
    <w:lvl w:ilvl="5">
      <w:start w:val="1"/>
      <w:numFmt w:val="decimal"/>
      <w:pStyle w:val="HLegal6"/>
      <w:lvlText w:val="%6)"/>
      <w:lvlJc w:val="left"/>
      <w:pPr>
        <w:tabs>
          <w:tab w:val="num" w:pos="3600"/>
        </w:tabs>
        <w:ind w:left="3600" w:hanging="720"/>
      </w:pPr>
      <w:rPr>
        <w:rFonts w:ascii="Times New Roman" w:hAnsi="Times New Roman" w:hint="default"/>
        <w:b w:val="0"/>
        <w:i w:val="0"/>
        <w:sz w:val="24"/>
      </w:rPr>
    </w:lvl>
    <w:lvl w:ilvl="6">
      <w:start w:val="1"/>
      <w:numFmt w:val="lowerLetter"/>
      <w:pStyle w:val="HLegal7"/>
      <w:lvlText w:val="%7)"/>
      <w:lvlJc w:val="left"/>
      <w:pPr>
        <w:tabs>
          <w:tab w:val="num" w:pos="4320"/>
        </w:tabs>
        <w:ind w:left="4320" w:hanging="720"/>
      </w:pPr>
      <w:rPr>
        <w:rFonts w:ascii="Times New Roman" w:hAnsi="Times New Roman" w:hint="default"/>
        <w:b w:val="0"/>
        <w:i w:val="0"/>
        <w:sz w:val="24"/>
      </w:rPr>
    </w:lvl>
    <w:lvl w:ilvl="7">
      <w:start w:val="1"/>
      <w:numFmt w:val="lowerRoman"/>
      <w:pStyle w:val="HLegal8"/>
      <w:lvlText w:val="%8)"/>
      <w:lvlJc w:val="left"/>
      <w:pPr>
        <w:tabs>
          <w:tab w:val="num" w:pos="5040"/>
        </w:tabs>
        <w:ind w:left="5040" w:hanging="720"/>
      </w:pPr>
      <w:rPr>
        <w:rFonts w:ascii="Times New Roman" w:hAnsi="Times New Roman" w:hint="default"/>
        <w:b w:val="0"/>
        <w:i w:val="0"/>
        <w:sz w:val="24"/>
      </w:rPr>
    </w:lvl>
    <w:lvl w:ilvl="8">
      <w:start w:val="1"/>
      <w:numFmt w:val="none"/>
      <w:suff w:val="nothing"/>
      <w:lvlText w:val=""/>
      <w:lvlJc w:val="left"/>
      <w:pPr>
        <w:ind w:left="5760" w:hanging="720"/>
      </w:pPr>
      <w:rPr>
        <w:rFonts w:hint="default"/>
      </w:rPr>
    </w:lvl>
  </w:abstractNum>
  <w:abstractNum w:abstractNumId="63">
    <w:nsid w:val="46F85AC4"/>
    <w:multiLevelType w:val="hybridMultilevel"/>
    <w:tmpl w:val="B1A452E8"/>
    <w:lvl w:ilvl="0" w:tplc="0428BECA">
      <w:start w:val="1"/>
      <w:numFmt w:val="bullet"/>
      <w:pStyle w:val="List"/>
      <w:lvlText w:val=""/>
      <w:lvlJc w:val="left"/>
      <w:pPr>
        <w:tabs>
          <w:tab w:val="num" w:pos="720"/>
        </w:tabs>
        <w:ind w:left="720" w:hanging="360"/>
      </w:pPr>
      <w:rPr>
        <w:rFonts w:ascii="Symbol" w:hAnsi="Symbol" w:hint="default"/>
      </w:rPr>
    </w:lvl>
    <w:lvl w:ilvl="1" w:tplc="FD426EEC">
      <w:start w:val="1"/>
      <w:numFmt w:val="bullet"/>
      <w:lvlText w:val="o"/>
      <w:lvlJc w:val="left"/>
      <w:pPr>
        <w:tabs>
          <w:tab w:val="num" w:pos="1440"/>
        </w:tabs>
        <w:ind w:left="1440" w:hanging="360"/>
      </w:pPr>
      <w:rPr>
        <w:rFonts w:ascii="Courier New" w:hAnsi="Courier New" w:hint="default"/>
      </w:rPr>
    </w:lvl>
    <w:lvl w:ilvl="2" w:tplc="ACF6E0A6">
      <w:start w:val="1"/>
      <w:numFmt w:val="bullet"/>
      <w:lvlText w:val=""/>
      <w:lvlJc w:val="left"/>
      <w:pPr>
        <w:tabs>
          <w:tab w:val="num" w:pos="2160"/>
        </w:tabs>
        <w:ind w:left="2160" w:hanging="360"/>
      </w:pPr>
      <w:rPr>
        <w:rFonts w:ascii="Symbol" w:hAnsi="Symbol" w:hint="default"/>
      </w:rPr>
    </w:lvl>
    <w:lvl w:ilvl="3" w:tplc="F9B661BC" w:tentative="1">
      <w:start w:val="1"/>
      <w:numFmt w:val="bullet"/>
      <w:lvlText w:val=""/>
      <w:lvlJc w:val="left"/>
      <w:pPr>
        <w:tabs>
          <w:tab w:val="num" w:pos="2880"/>
        </w:tabs>
        <w:ind w:left="2880" w:hanging="360"/>
      </w:pPr>
      <w:rPr>
        <w:rFonts w:ascii="Symbol" w:hAnsi="Symbol" w:hint="default"/>
      </w:rPr>
    </w:lvl>
    <w:lvl w:ilvl="4" w:tplc="EE500D26" w:tentative="1">
      <w:start w:val="1"/>
      <w:numFmt w:val="bullet"/>
      <w:lvlText w:val="o"/>
      <w:lvlJc w:val="left"/>
      <w:pPr>
        <w:tabs>
          <w:tab w:val="num" w:pos="3600"/>
        </w:tabs>
        <w:ind w:left="3600" w:hanging="360"/>
      </w:pPr>
      <w:rPr>
        <w:rFonts w:ascii="Courier New" w:hAnsi="Courier New" w:hint="default"/>
      </w:rPr>
    </w:lvl>
    <w:lvl w:ilvl="5" w:tplc="E0F48752" w:tentative="1">
      <w:start w:val="1"/>
      <w:numFmt w:val="bullet"/>
      <w:lvlText w:val=""/>
      <w:lvlJc w:val="left"/>
      <w:pPr>
        <w:tabs>
          <w:tab w:val="num" w:pos="4320"/>
        </w:tabs>
        <w:ind w:left="4320" w:hanging="360"/>
      </w:pPr>
      <w:rPr>
        <w:rFonts w:ascii="Wingdings" w:hAnsi="Wingdings" w:hint="default"/>
      </w:rPr>
    </w:lvl>
    <w:lvl w:ilvl="6" w:tplc="E94A80BA" w:tentative="1">
      <w:start w:val="1"/>
      <w:numFmt w:val="bullet"/>
      <w:lvlText w:val=""/>
      <w:lvlJc w:val="left"/>
      <w:pPr>
        <w:tabs>
          <w:tab w:val="num" w:pos="5040"/>
        </w:tabs>
        <w:ind w:left="5040" w:hanging="360"/>
      </w:pPr>
      <w:rPr>
        <w:rFonts w:ascii="Symbol" w:hAnsi="Symbol" w:hint="default"/>
      </w:rPr>
    </w:lvl>
    <w:lvl w:ilvl="7" w:tplc="F1C0FC6C" w:tentative="1">
      <w:start w:val="1"/>
      <w:numFmt w:val="bullet"/>
      <w:lvlText w:val="o"/>
      <w:lvlJc w:val="left"/>
      <w:pPr>
        <w:tabs>
          <w:tab w:val="num" w:pos="5760"/>
        </w:tabs>
        <w:ind w:left="5760" w:hanging="360"/>
      </w:pPr>
      <w:rPr>
        <w:rFonts w:ascii="Courier New" w:hAnsi="Courier New" w:hint="default"/>
      </w:rPr>
    </w:lvl>
    <w:lvl w:ilvl="8" w:tplc="8590555A" w:tentative="1">
      <w:start w:val="1"/>
      <w:numFmt w:val="bullet"/>
      <w:lvlText w:val=""/>
      <w:lvlJc w:val="left"/>
      <w:pPr>
        <w:tabs>
          <w:tab w:val="num" w:pos="6480"/>
        </w:tabs>
        <w:ind w:left="6480" w:hanging="360"/>
      </w:pPr>
      <w:rPr>
        <w:rFonts w:ascii="Wingdings" w:hAnsi="Wingdings" w:hint="default"/>
      </w:rPr>
    </w:lvl>
  </w:abstractNum>
  <w:abstractNum w:abstractNumId="64">
    <w:nsid w:val="47A83D00"/>
    <w:multiLevelType w:val="singleLevel"/>
    <w:tmpl w:val="6CD8106C"/>
    <w:lvl w:ilvl="0">
      <w:start w:val="1"/>
      <w:numFmt w:val="lowerLetter"/>
      <w:pStyle w:val="Text"/>
      <w:lvlText w:val="%1)"/>
      <w:lvlJc w:val="left"/>
      <w:pPr>
        <w:tabs>
          <w:tab w:val="num" w:pos="360"/>
        </w:tabs>
        <w:ind w:left="360" w:hanging="360"/>
      </w:pPr>
    </w:lvl>
  </w:abstractNum>
  <w:abstractNum w:abstractNumId="65">
    <w:nsid w:val="47B529C0"/>
    <w:multiLevelType w:val="hybridMultilevel"/>
    <w:tmpl w:val="DA7A2A04"/>
    <w:lvl w:ilvl="0" w:tplc="69DEC2C0">
      <w:start w:val="1"/>
      <w:numFmt w:val="bullet"/>
      <w:lvlRestart w:val="0"/>
      <w:pStyle w:val="ListBullet2"/>
      <w:lvlText w:val=""/>
      <w:lvlJc w:val="left"/>
      <w:pPr>
        <w:tabs>
          <w:tab w:val="num" w:pos="1440"/>
        </w:tabs>
        <w:ind w:left="1440" w:hanging="360"/>
      </w:pPr>
      <w:rPr>
        <w:rFonts w:ascii="Symbol" w:hAnsi="Symbol" w:hint="default"/>
      </w:rPr>
    </w:lvl>
    <w:lvl w:ilvl="1" w:tplc="C374E4DA" w:tentative="1">
      <w:start w:val="1"/>
      <w:numFmt w:val="bullet"/>
      <w:lvlText w:val="o"/>
      <w:lvlJc w:val="left"/>
      <w:pPr>
        <w:tabs>
          <w:tab w:val="num" w:pos="2160"/>
        </w:tabs>
        <w:ind w:left="2160" w:hanging="360"/>
      </w:pPr>
      <w:rPr>
        <w:rFonts w:ascii="Courier New" w:hAnsi="Courier New" w:hint="default"/>
      </w:rPr>
    </w:lvl>
    <w:lvl w:ilvl="2" w:tplc="FAC4F0BE" w:tentative="1">
      <w:start w:val="1"/>
      <w:numFmt w:val="bullet"/>
      <w:lvlText w:val=""/>
      <w:lvlJc w:val="left"/>
      <w:pPr>
        <w:tabs>
          <w:tab w:val="num" w:pos="2880"/>
        </w:tabs>
        <w:ind w:left="2880" w:hanging="360"/>
      </w:pPr>
      <w:rPr>
        <w:rFonts w:ascii="Marlett" w:hAnsi="Marlett" w:hint="default"/>
      </w:rPr>
    </w:lvl>
    <w:lvl w:ilvl="3" w:tplc="299E0054" w:tentative="1">
      <w:start w:val="1"/>
      <w:numFmt w:val="bullet"/>
      <w:lvlText w:val=""/>
      <w:lvlJc w:val="left"/>
      <w:pPr>
        <w:tabs>
          <w:tab w:val="num" w:pos="3600"/>
        </w:tabs>
        <w:ind w:left="3600" w:hanging="360"/>
      </w:pPr>
      <w:rPr>
        <w:rFonts w:ascii="Symbol" w:hAnsi="Symbol" w:hint="default"/>
      </w:rPr>
    </w:lvl>
    <w:lvl w:ilvl="4" w:tplc="18B655DC" w:tentative="1">
      <w:start w:val="1"/>
      <w:numFmt w:val="bullet"/>
      <w:lvlText w:val="o"/>
      <w:lvlJc w:val="left"/>
      <w:pPr>
        <w:tabs>
          <w:tab w:val="num" w:pos="4320"/>
        </w:tabs>
        <w:ind w:left="4320" w:hanging="360"/>
      </w:pPr>
      <w:rPr>
        <w:rFonts w:ascii="Courier New" w:hAnsi="Courier New" w:hint="default"/>
      </w:rPr>
    </w:lvl>
    <w:lvl w:ilvl="5" w:tplc="4B60F89E" w:tentative="1">
      <w:start w:val="1"/>
      <w:numFmt w:val="bullet"/>
      <w:lvlText w:val=""/>
      <w:lvlJc w:val="left"/>
      <w:pPr>
        <w:tabs>
          <w:tab w:val="num" w:pos="5040"/>
        </w:tabs>
        <w:ind w:left="5040" w:hanging="360"/>
      </w:pPr>
      <w:rPr>
        <w:rFonts w:ascii="Marlett" w:hAnsi="Marlett" w:hint="default"/>
      </w:rPr>
    </w:lvl>
    <w:lvl w:ilvl="6" w:tplc="4E626054" w:tentative="1">
      <w:start w:val="1"/>
      <w:numFmt w:val="bullet"/>
      <w:lvlText w:val=""/>
      <w:lvlJc w:val="left"/>
      <w:pPr>
        <w:tabs>
          <w:tab w:val="num" w:pos="5760"/>
        </w:tabs>
        <w:ind w:left="5760" w:hanging="360"/>
      </w:pPr>
      <w:rPr>
        <w:rFonts w:ascii="Symbol" w:hAnsi="Symbol" w:hint="default"/>
      </w:rPr>
    </w:lvl>
    <w:lvl w:ilvl="7" w:tplc="D450BDB4" w:tentative="1">
      <w:start w:val="1"/>
      <w:numFmt w:val="bullet"/>
      <w:lvlText w:val="o"/>
      <w:lvlJc w:val="left"/>
      <w:pPr>
        <w:tabs>
          <w:tab w:val="num" w:pos="6480"/>
        </w:tabs>
        <w:ind w:left="6480" w:hanging="360"/>
      </w:pPr>
      <w:rPr>
        <w:rFonts w:ascii="Courier New" w:hAnsi="Courier New" w:hint="default"/>
      </w:rPr>
    </w:lvl>
    <w:lvl w:ilvl="8" w:tplc="1FC41CE6" w:tentative="1">
      <w:start w:val="1"/>
      <w:numFmt w:val="bullet"/>
      <w:lvlText w:val=""/>
      <w:lvlJc w:val="left"/>
      <w:pPr>
        <w:tabs>
          <w:tab w:val="num" w:pos="7200"/>
        </w:tabs>
        <w:ind w:left="7200" w:hanging="360"/>
      </w:pPr>
      <w:rPr>
        <w:rFonts w:ascii="Marlett" w:hAnsi="Marlett" w:hint="default"/>
      </w:rPr>
    </w:lvl>
  </w:abstractNum>
  <w:abstractNum w:abstractNumId="66">
    <w:nsid w:val="4A061DD4"/>
    <w:multiLevelType w:val="hybridMultilevel"/>
    <w:tmpl w:val="135855E6"/>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67">
    <w:nsid w:val="4B2F00A7"/>
    <w:multiLevelType w:val="multilevel"/>
    <w:tmpl w:val="BE86AB02"/>
    <w:lvl w:ilvl="0">
      <w:start w:val="1"/>
      <w:numFmt w:val="decimal"/>
      <w:pStyle w:val="legal2"/>
      <w:lvlText w:val="%1."/>
      <w:lvlJc w:val="left"/>
      <w:pPr>
        <w:tabs>
          <w:tab w:val="num" w:pos="1440"/>
        </w:tabs>
        <w:ind w:left="1440" w:hanging="720"/>
      </w:pPr>
      <w:rPr>
        <w:rFonts w:ascii="Arial" w:hAnsi="Arial" w:hint="default"/>
        <w:b w:val="0"/>
        <w:i w:val="0"/>
        <w:sz w:val="24"/>
      </w:rPr>
    </w:lvl>
    <w:lvl w:ilvl="1">
      <w:start w:val="1"/>
      <w:numFmt w:val="decimal"/>
      <w:pStyle w:val="legal3"/>
      <w:lvlText w:val="%1.%2"/>
      <w:lvlJc w:val="left"/>
      <w:pPr>
        <w:tabs>
          <w:tab w:val="num" w:pos="2448"/>
        </w:tabs>
        <w:ind w:left="2448" w:hanging="1008"/>
      </w:pPr>
      <w:rPr>
        <w:rFonts w:ascii="Arial" w:hAnsi="Arial" w:hint="default"/>
        <w:b w:val="0"/>
        <w:i w:val="0"/>
        <w:sz w:val="24"/>
      </w:rPr>
    </w:lvl>
    <w:lvl w:ilvl="2">
      <w:start w:val="1"/>
      <w:numFmt w:val="decimal"/>
      <w:pStyle w:val="legal4"/>
      <w:lvlText w:val="%1.%2.%3"/>
      <w:lvlJc w:val="left"/>
      <w:pPr>
        <w:tabs>
          <w:tab w:val="num" w:pos="3456"/>
        </w:tabs>
        <w:ind w:left="3456" w:hanging="1008"/>
      </w:pPr>
      <w:rPr>
        <w:rFonts w:ascii="Arial" w:hAnsi="Arial" w:hint="default"/>
        <w:b w:val="0"/>
        <w:i w:val="0"/>
        <w:sz w:val="24"/>
      </w:rPr>
    </w:lvl>
    <w:lvl w:ilvl="3">
      <w:start w:val="1"/>
      <w:numFmt w:val="lowerLetter"/>
      <w:pStyle w:val="legal5"/>
      <w:lvlText w:val="(%4)"/>
      <w:lvlJc w:val="left"/>
      <w:pPr>
        <w:tabs>
          <w:tab w:val="num" w:pos="4176"/>
        </w:tabs>
        <w:ind w:left="4176" w:hanging="720"/>
      </w:pPr>
      <w:rPr>
        <w:rFonts w:ascii="Arial" w:hAnsi="Arial" w:hint="default"/>
        <w:b w:val="0"/>
        <w:i w:val="0"/>
        <w:sz w:val="24"/>
      </w:rPr>
    </w:lvl>
    <w:lvl w:ilvl="4">
      <w:start w:val="1"/>
      <w:numFmt w:val="lowerRoman"/>
      <w:pStyle w:val="legal6"/>
      <w:lvlText w:val="(%5)"/>
      <w:lvlJc w:val="left"/>
      <w:pPr>
        <w:tabs>
          <w:tab w:val="num" w:pos="5184"/>
        </w:tabs>
        <w:ind w:left="5184" w:hanging="1008"/>
      </w:pPr>
      <w:rPr>
        <w:rFonts w:ascii="Arial" w:hAnsi="Arial" w:hint="default"/>
        <w:b w:val="0"/>
        <w:i w:val="0"/>
        <w:sz w:val="24"/>
      </w:rPr>
    </w:lvl>
    <w:lvl w:ilvl="5">
      <w:start w:val="1"/>
      <w:numFmt w:val="upperLetter"/>
      <w:pStyle w:val="legal7"/>
      <w:lvlText w:val="(%6)"/>
      <w:lvlJc w:val="left"/>
      <w:pPr>
        <w:tabs>
          <w:tab w:val="num" w:pos="6192"/>
        </w:tabs>
        <w:ind w:left="6192" w:hanging="1008"/>
      </w:pPr>
      <w:rPr>
        <w:rFonts w:ascii="Arial" w:hAnsi="Arial" w:hint="default"/>
        <w:b w:val="0"/>
        <w:i w:val="0"/>
        <w:sz w:val="24"/>
      </w:rPr>
    </w:lvl>
    <w:lvl w:ilvl="6">
      <w:start w:val="1"/>
      <w:numFmt w:val="upperRoman"/>
      <w:pStyle w:val="legal8"/>
      <w:lvlText w:val="(%7)"/>
      <w:lvlJc w:val="left"/>
      <w:pPr>
        <w:tabs>
          <w:tab w:val="num" w:pos="7200"/>
        </w:tabs>
        <w:ind w:left="7200" w:hanging="1008"/>
      </w:pPr>
      <w:rPr>
        <w:rFonts w:ascii="Arial" w:hAnsi="Arial" w:hint="default"/>
        <w:b w:val="0"/>
        <w:i w:val="0"/>
        <w:sz w:val="24"/>
      </w:rPr>
    </w:lvl>
    <w:lvl w:ilvl="7">
      <w:start w:val="1"/>
      <w:numFmt w:val="none"/>
      <w:pStyle w:val="legal9"/>
      <w:lvlText w:val=""/>
      <w:lvlJc w:val="left"/>
      <w:pPr>
        <w:tabs>
          <w:tab w:val="num" w:pos="8208"/>
        </w:tabs>
        <w:ind w:left="8208" w:hanging="1008"/>
      </w:pPr>
      <w:rPr>
        <w:rFonts w:ascii="Symbol" w:hAnsi="Symbol" w:hint="default"/>
        <w:b w:val="0"/>
        <w:i w:val="0"/>
        <w:sz w:val="24"/>
      </w:rPr>
    </w:lvl>
    <w:lvl w:ilvl="8">
      <w:start w:val="1"/>
      <w:numFmt w:val="none"/>
      <w:pStyle w:val="HLegal1NTOC"/>
      <w:lvlText w:val="-"/>
      <w:lvlJc w:val="left"/>
      <w:pPr>
        <w:tabs>
          <w:tab w:val="num" w:pos="9216"/>
        </w:tabs>
        <w:ind w:left="9216" w:hanging="1008"/>
      </w:pPr>
      <w:rPr>
        <w:rFonts w:ascii="Arial" w:hAnsi="Arial" w:hint="default"/>
        <w:b w:val="0"/>
        <w:i w:val="0"/>
        <w:sz w:val="24"/>
      </w:rPr>
    </w:lvl>
  </w:abstractNum>
  <w:abstractNum w:abstractNumId="68">
    <w:nsid w:val="4B9A128B"/>
    <w:multiLevelType w:val="multilevel"/>
    <w:tmpl w:val="244CC288"/>
    <w:lvl w:ilvl="0">
      <w:start w:val="1"/>
      <w:numFmt w:val="decimal"/>
      <w:lvlText w:val="%1"/>
      <w:lvlJc w:val="left"/>
      <w:pPr>
        <w:tabs>
          <w:tab w:val="num" w:pos="680"/>
        </w:tabs>
        <w:ind w:left="680" w:hanging="680"/>
      </w:pPr>
      <w:rPr>
        <w:rFonts w:ascii="Times New Roman" w:hAnsi="Times New Roman" w:hint="default"/>
        <w:sz w:val="24"/>
      </w:rPr>
    </w:lvl>
    <w:lvl w:ilvl="1">
      <w:start w:val="1"/>
      <w:numFmt w:val="decimal"/>
      <w:lvlText w:val="%1.%2"/>
      <w:lvlJc w:val="left"/>
      <w:pPr>
        <w:tabs>
          <w:tab w:val="num" w:pos="680"/>
        </w:tabs>
        <w:ind w:left="680" w:hanging="680"/>
      </w:pPr>
    </w:lvl>
    <w:lvl w:ilvl="2">
      <w:start w:val="1"/>
      <w:numFmt w:val="decimal"/>
      <w:pStyle w:val="LEGAL20"/>
      <w:lvlText w:val="%1.%2.%3"/>
      <w:lvlJc w:val="left"/>
      <w:pPr>
        <w:tabs>
          <w:tab w:val="num" w:pos="680"/>
        </w:tabs>
        <w:ind w:left="680" w:hanging="68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lowerRoman"/>
      <w:lvlText w:val="%9"/>
      <w:lvlJc w:val="left"/>
      <w:pPr>
        <w:tabs>
          <w:tab w:val="num" w:pos="0"/>
        </w:tabs>
        <w:ind w:left="0" w:firstLine="0"/>
      </w:pPr>
    </w:lvl>
  </w:abstractNum>
  <w:abstractNum w:abstractNumId="69">
    <w:nsid w:val="4D8B003C"/>
    <w:multiLevelType w:val="hybridMultilevel"/>
    <w:tmpl w:val="D2D605C0"/>
    <w:lvl w:ilvl="0" w:tplc="BA46C0EC">
      <w:start w:val="1"/>
      <w:numFmt w:val="decimal"/>
      <w:lvlText w:val="%1."/>
      <w:lvlJc w:val="left"/>
      <w:pPr>
        <w:ind w:left="1163" w:hanging="454"/>
      </w:pPr>
      <w:rPr>
        <w:rFonts w:hint="default"/>
        <w:b w:val="0"/>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0">
    <w:nsid w:val="4F373F38"/>
    <w:multiLevelType w:val="hybridMultilevel"/>
    <w:tmpl w:val="2C32C110"/>
    <w:lvl w:ilvl="0" w:tplc="51941C30">
      <w:start w:val="1"/>
      <w:numFmt w:val="upperLetter"/>
      <w:pStyle w:val="legal1"/>
      <w:lvlText w:val="(%1)"/>
      <w:lvlJc w:val="left"/>
      <w:pPr>
        <w:tabs>
          <w:tab w:val="num" w:pos="720"/>
        </w:tabs>
        <w:ind w:left="720" w:hanging="720"/>
      </w:pPr>
      <w:rPr>
        <w:rFonts w:ascii="Times New Roman" w:hAnsi="Times New Roman" w:hint="default"/>
        <w:b w:val="0"/>
        <w:i w:val="0"/>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1">
    <w:nsid w:val="4F472A92"/>
    <w:multiLevelType w:val="hybridMultilevel"/>
    <w:tmpl w:val="A650B56C"/>
    <w:lvl w:ilvl="0" w:tplc="FFFFFFFF">
      <w:start w:val="1"/>
      <w:numFmt w:val="decimal"/>
      <w:lvlText w:val="%1."/>
      <w:lvlJc w:val="left"/>
      <w:pPr>
        <w:ind w:left="1789" w:hanging="360"/>
      </w:pPr>
    </w:lvl>
    <w:lvl w:ilvl="1" w:tplc="FFFFFFFF" w:tentative="1">
      <w:start w:val="1"/>
      <w:numFmt w:val="lowerLetter"/>
      <w:lvlText w:val="%2."/>
      <w:lvlJc w:val="left"/>
      <w:pPr>
        <w:ind w:left="2509" w:hanging="360"/>
      </w:pPr>
    </w:lvl>
    <w:lvl w:ilvl="2" w:tplc="FFFFFFFF" w:tentative="1">
      <w:start w:val="1"/>
      <w:numFmt w:val="lowerRoman"/>
      <w:lvlText w:val="%3."/>
      <w:lvlJc w:val="right"/>
      <w:pPr>
        <w:ind w:left="3229" w:hanging="180"/>
      </w:pPr>
    </w:lvl>
    <w:lvl w:ilvl="3" w:tplc="FFFFFFFF" w:tentative="1">
      <w:start w:val="1"/>
      <w:numFmt w:val="decimal"/>
      <w:lvlText w:val="%4."/>
      <w:lvlJc w:val="left"/>
      <w:pPr>
        <w:ind w:left="3949" w:hanging="360"/>
      </w:pPr>
    </w:lvl>
    <w:lvl w:ilvl="4" w:tplc="FFFFFFFF" w:tentative="1">
      <w:start w:val="1"/>
      <w:numFmt w:val="lowerLetter"/>
      <w:lvlText w:val="%5."/>
      <w:lvlJc w:val="left"/>
      <w:pPr>
        <w:ind w:left="4669" w:hanging="360"/>
      </w:pPr>
    </w:lvl>
    <w:lvl w:ilvl="5" w:tplc="FFFFFFFF" w:tentative="1">
      <w:start w:val="1"/>
      <w:numFmt w:val="lowerRoman"/>
      <w:lvlText w:val="%6."/>
      <w:lvlJc w:val="right"/>
      <w:pPr>
        <w:ind w:left="5389" w:hanging="180"/>
      </w:pPr>
    </w:lvl>
    <w:lvl w:ilvl="6" w:tplc="FFFFFFFF" w:tentative="1">
      <w:start w:val="1"/>
      <w:numFmt w:val="decimal"/>
      <w:lvlText w:val="%7."/>
      <w:lvlJc w:val="left"/>
      <w:pPr>
        <w:ind w:left="6109" w:hanging="360"/>
      </w:pPr>
    </w:lvl>
    <w:lvl w:ilvl="7" w:tplc="FFFFFFFF" w:tentative="1">
      <w:start w:val="1"/>
      <w:numFmt w:val="lowerLetter"/>
      <w:lvlText w:val="%8."/>
      <w:lvlJc w:val="left"/>
      <w:pPr>
        <w:ind w:left="6829" w:hanging="360"/>
      </w:pPr>
    </w:lvl>
    <w:lvl w:ilvl="8" w:tplc="FFFFFFFF" w:tentative="1">
      <w:start w:val="1"/>
      <w:numFmt w:val="lowerRoman"/>
      <w:lvlText w:val="%9."/>
      <w:lvlJc w:val="right"/>
      <w:pPr>
        <w:ind w:left="7549" w:hanging="180"/>
      </w:pPr>
    </w:lvl>
  </w:abstractNum>
  <w:abstractNum w:abstractNumId="72">
    <w:nsid w:val="50231C38"/>
    <w:multiLevelType w:val="hybridMultilevel"/>
    <w:tmpl w:val="4FACED40"/>
    <w:lvl w:ilvl="0" w:tplc="0809000F">
      <w:start w:val="1"/>
      <w:numFmt w:val="decimal"/>
      <w:lvlText w:val="%1)"/>
      <w:lvlJc w:val="left"/>
      <w:pPr>
        <w:ind w:left="2487" w:hanging="360"/>
      </w:pPr>
      <w:rPr>
        <w:rFonts w:hint="default"/>
      </w:rPr>
    </w:lvl>
    <w:lvl w:ilvl="1" w:tplc="08090019">
      <w:start w:val="1"/>
      <w:numFmt w:val="lowerLetter"/>
      <w:lvlText w:val="%2."/>
      <w:lvlJc w:val="left"/>
      <w:pPr>
        <w:ind w:left="1635" w:hanging="555"/>
      </w:pPr>
      <w:rPr>
        <w:rFonts w:hint="default"/>
      </w:rPr>
    </w:lvl>
    <w:lvl w:ilvl="2" w:tplc="0809001B">
      <w:start w:val="1"/>
      <w:numFmt w:val="lowerRoman"/>
      <w:lvlText w:val="%3."/>
      <w:lvlJc w:val="right"/>
      <w:pPr>
        <w:ind w:left="2160" w:hanging="180"/>
      </w:pPr>
    </w:lvl>
    <w:lvl w:ilvl="3" w:tplc="0809000F">
      <w:start w:val="1"/>
      <w:numFmt w:val="low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505D5562"/>
    <w:multiLevelType w:val="hybridMultilevel"/>
    <w:tmpl w:val="CD46A884"/>
    <w:lvl w:ilvl="0" w:tplc="23443950">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4D3421BC"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51D77ABE"/>
    <w:multiLevelType w:val="singleLevel"/>
    <w:tmpl w:val="B29801C0"/>
    <w:lvl w:ilvl="0">
      <w:start w:val="1"/>
      <w:numFmt w:val="bullet"/>
      <w:pStyle w:val="TableBullet0"/>
      <w:lvlText w:val=""/>
      <w:lvlJc w:val="left"/>
      <w:pPr>
        <w:tabs>
          <w:tab w:val="num" w:pos="510"/>
        </w:tabs>
        <w:ind w:left="510" w:hanging="397"/>
      </w:pPr>
      <w:rPr>
        <w:rFonts w:ascii="Symbol" w:hAnsi="Symbol" w:hint="default"/>
        <w:sz w:val="16"/>
      </w:rPr>
    </w:lvl>
  </w:abstractNum>
  <w:abstractNum w:abstractNumId="75">
    <w:nsid w:val="536465DD"/>
    <w:multiLevelType w:val="hybridMultilevel"/>
    <w:tmpl w:val="E6BAEAC8"/>
    <w:lvl w:ilvl="0" w:tplc="03B47BA0">
      <w:start w:val="1"/>
      <w:numFmt w:val="decimal"/>
      <w:lvlText w:val="%1."/>
      <w:lvlJc w:val="left"/>
      <w:pPr>
        <w:ind w:left="454" w:hanging="454"/>
      </w:pPr>
      <w:rPr>
        <w:rFonts w:hint="default"/>
        <w:b w:val="0"/>
      </w:rPr>
    </w:lvl>
    <w:lvl w:ilvl="1" w:tplc="29E237AA" w:tentative="1">
      <w:start w:val="1"/>
      <w:numFmt w:val="lowerLetter"/>
      <w:lvlText w:val="%2."/>
      <w:lvlJc w:val="left"/>
      <w:pPr>
        <w:ind w:left="1440" w:hanging="360"/>
      </w:pPr>
    </w:lvl>
    <w:lvl w:ilvl="2" w:tplc="05DE9728" w:tentative="1">
      <w:start w:val="1"/>
      <w:numFmt w:val="lowerRoman"/>
      <w:lvlText w:val="%3."/>
      <w:lvlJc w:val="right"/>
      <w:pPr>
        <w:ind w:left="2160" w:hanging="180"/>
      </w:pPr>
    </w:lvl>
    <w:lvl w:ilvl="3" w:tplc="698C920E" w:tentative="1">
      <w:start w:val="1"/>
      <w:numFmt w:val="decimal"/>
      <w:lvlText w:val="%4."/>
      <w:lvlJc w:val="left"/>
      <w:pPr>
        <w:ind w:left="2880" w:hanging="360"/>
      </w:pPr>
    </w:lvl>
    <w:lvl w:ilvl="4" w:tplc="A5927494" w:tentative="1">
      <w:start w:val="1"/>
      <w:numFmt w:val="lowerLetter"/>
      <w:lvlText w:val="%5."/>
      <w:lvlJc w:val="left"/>
      <w:pPr>
        <w:ind w:left="3600" w:hanging="360"/>
      </w:pPr>
    </w:lvl>
    <w:lvl w:ilvl="5" w:tplc="DD92D2D0" w:tentative="1">
      <w:start w:val="1"/>
      <w:numFmt w:val="lowerRoman"/>
      <w:lvlText w:val="%6."/>
      <w:lvlJc w:val="right"/>
      <w:pPr>
        <w:ind w:left="4320" w:hanging="180"/>
      </w:pPr>
    </w:lvl>
    <w:lvl w:ilvl="6" w:tplc="2786C5BC" w:tentative="1">
      <w:start w:val="1"/>
      <w:numFmt w:val="decimal"/>
      <w:lvlText w:val="%7."/>
      <w:lvlJc w:val="left"/>
      <w:pPr>
        <w:ind w:left="5040" w:hanging="360"/>
      </w:pPr>
    </w:lvl>
    <w:lvl w:ilvl="7" w:tplc="5D9C8716" w:tentative="1">
      <w:start w:val="1"/>
      <w:numFmt w:val="lowerLetter"/>
      <w:lvlText w:val="%8."/>
      <w:lvlJc w:val="left"/>
      <w:pPr>
        <w:ind w:left="5760" w:hanging="360"/>
      </w:pPr>
    </w:lvl>
    <w:lvl w:ilvl="8" w:tplc="DF5689FE" w:tentative="1">
      <w:start w:val="1"/>
      <w:numFmt w:val="lowerRoman"/>
      <w:lvlText w:val="%9."/>
      <w:lvlJc w:val="right"/>
      <w:pPr>
        <w:ind w:left="6480" w:hanging="180"/>
      </w:pPr>
    </w:lvl>
  </w:abstractNum>
  <w:abstractNum w:abstractNumId="76">
    <w:nsid w:val="565259BE"/>
    <w:multiLevelType w:val="multilevel"/>
    <w:tmpl w:val="06345D6E"/>
    <w:lvl w:ilvl="0">
      <w:start w:val="1"/>
      <w:numFmt w:val="decimal"/>
      <w:lvlText w:val="%1"/>
      <w:lvlJc w:val="left"/>
      <w:pPr>
        <w:ind w:left="720" w:hanging="720"/>
      </w:pPr>
      <w:rPr>
        <w:rFonts w:hint="default"/>
      </w:rPr>
    </w:lvl>
    <w:lvl w:ilvl="1">
      <w:start w:val="1"/>
      <w:numFmt w:val="decimal"/>
      <w:lvlText w:val="%1.%2"/>
      <w:lvlJc w:val="left"/>
      <w:pPr>
        <w:ind w:left="873"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58A1674E"/>
    <w:multiLevelType w:val="hybridMultilevel"/>
    <w:tmpl w:val="6846D9B2"/>
    <w:lvl w:ilvl="0" w:tplc="ADC037D8">
      <w:start w:val="4"/>
      <w:numFmt w:val="bullet"/>
      <w:lvlText w:val="-"/>
      <w:lvlJc w:val="left"/>
      <w:pPr>
        <w:ind w:left="1080" w:hanging="360"/>
      </w:pPr>
      <w:rPr>
        <w:rFonts w:ascii="Arial" w:eastAsia="Times New Roman" w:hAnsi="Arial" w:cs="Arial" w:hint="default"/>
      </w:rPr>
    </w:lvl>
    <w:lvl w:ilvl="1" w:tplc="C2BC2920" w:tentative="1">
      <w:start w:val="1"/>
      <w:numFmt w:val="bullet"/>
      <w:lvlText w:val="o"/>
      <w:lvlJc w:val="left"/>
      <w:pPr>
        <w:ind w:left="1800" w:hanging="360"/>
      </w:pPr>
      <w:rPr>
        <w:rFonts w:ascii="Courier New" w:hAnsi="Courier New" w:cs="Courier New" w:hint="default"/>
      </w:rPr>
    </w:lvl>
    <w:lvl w:ilvl="2" w:tplc="3A9CFD38" w:tentative="1">
      <w:start w:val="1"/>
      <w:numFmt w:val="bullet"/>
      <w:lvlText w:val=""/>
      <w:lvlJc w:val="left"/>
      <w:pPr>
        <w:ind w:left="2520" w:hanging="360"/>
      </w:pPr>
      <w:rPr>
        <w:rFonts w:ascii="Wingdings" w:hAnsi="Wingdings" w:hint="default"/>
      </w:rPr>
    </w:lvl>
    <w:lvl w:ilvl="3" w:tplc="DF9C03BA" w:tentative="1">
      <w:start w:val="1"/>
      <w:numFmt w:val="bullet"/>
      <w:lvlText w:val=""/>
      <w:lvlJc w:val="left"/>
      <w:pPr>
        <w:ind w:left="3240" w:hanging="360"/>
      </w:pPr>
      <w:rPr>
        <w:rFonts w:ascii="Symbol" w:hAnsi="Symbol" w:hint="default"/>
      </w:rPr>
    </w:lvl>
    <w:lvl w:ilvl="4" w:tplc="72B4D9DE" w:tentative="1">
      <w:start w:val="1"/>
      <w:numFmt w:val="bullet"/>
      <w:lvlText w:val="o"/>
      <w:lvlJc w:val="left"/>
      <w:pPr>
        <w:ind w:left="3960" w:hanging="360"/>
      </w:pPr>
      <w:rPr>
        <w:rFonts w:ascii="Courier New" w:hAnsi="Courier New" w:cs="Courier New" w:hint="default"/>
      </w:rPr>
    </w:lvl>
    <w:lvl w:ilvl="5" w:tplc="C9EC15BA" w:tentative="1">
      <w:start w:val="1"/>
      <w:numFmt w:val="bullet"/>
      <w:lvlText w:val=""/>
      <w:lvlJc w:val="left"/>
      <w:pPr>
        <w:ind w:left="4680" w:hanging="360"/>
      </w:pPr>
      <w:rPr>
        <w:rFonts w:ascii="Wingdings" w:hAnsi="Wingdings" w:hint="default"/>
      </w:rPr>
    </w:lvl>
    <w:lvl w:ilvl="6" w:tplc="CEC6F620" w:tentative="1">
      <w:start w:val="1"/>
      <w:numFmt w:val="bullet"/>
      <w:lvlText w:val=""/>
      <w:lvlJc w:val="left"/>
      <w:pPr>
        <w:ind w:left="5400" w:hanging="360"/>
      </w:pPr>
      <w:rPr>
        <w:rFonts w:ascii="Symbol" w:hAnsi="Symbol" w:hint="default"/>
      </w:rPr>
    </w:lvl>
    <w:lvl w:ilvl="7" w:tplc="DDF24E12" w:tentative="1">
      <w:start w:val="1"/>
      <w:numFmt w:val="bullet"/>
      <w:lvlText w:val="o"/>
      <w:lvlJc w:val="left"/>
      <w:pPr>
        <w:ind w:left="6120" w:hanging="360"/>
      </w:pPr>
      <w:rPr>
        <w:rFonts w:ascii="Courier New" w:hAnsi="Courier New" w:cs="Courier New" w:hint="default"/>
      </w:rPr>
    </w:lvl>
    <w:lvl w:ilvl="8" w:tplc="991C770A" w:tentative="1">
      <w:start w:val="1"/>
      <w:numFmt w:val="bullet"/>
      <w:lvlText w:val=""/>
      <w:lvlJc w:val="left"/>
      <w:pPr>
        <w:ind w:left="6840" w:hanging="360"/>
      </w:pPr>
      <w:rPr>
        <w:rFonts w:ascii="Wingdings" w:hAnsi="Wingdings" w:hint="default"/>
      </w:rPr>
    </w:lvl>
  </w:abstractNum>
  <w:abstractNum w:abstractNumId="78">
    <w:nsid w:val="5E0823C7"/>
    <w:multiLevelType w:val="hybridMultilevel"/>
    <w:tmpl w:val="6A9EAC92"/>
    <w:lvl w:ilvl="0" w:tplc="4C3AB886">
      <w:start w:val="1"/>
      <w:numFmt w:val="bullet"/>
      <w:lvlText w:val=""/>
      <w:lvlJc w:val="left"/>
      <w:pPr>
        <w:ind w:left="1637"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9">
    <w:nsid w:val="5F2F5F09"/>
    <w:multiLevelType w:val="multilevel"/>
    <w:tmpl w:val="0F489728"/>
    <w:lvl w:ilvl="0">
      <w:start w:val="1"/>
      <w:numFmt w:val="decimal"/>
      <w:lvlText w:val="%1."/>
      <w:lvlJc w:val="left"/>
      <w:pPr>
        <w:ind w:left="454" w:hanging="454"/>
      </w:pPr>
      <w:rPr>
        <w:rFonts w:hint="default"/>
        <w:b w:val="0"/>
      </w:rPr>
    </w:lvl>
    <w:lvl w:ilvl="1">
      <w:numFmt w:val="decimal"/>
      <w:isLgl/>
      <w:lvlText w:val="%1.%2"/>
      <w:lvlJc w:val="left"/>
      <w:pPr>
        <w:ind w:left="720" w:hanging="720"/>
      </w:pPr>
      <w:rPr>
        <w:rFonts w:hint="default"/>
      </w:rPr>
    </w:lvl>
    <w:lvl w:ilvl="2">
      <w:start w:val="7"/>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0">
    <w:nsid w:val="6067120D"/>
    <w:multiLevelType w:val="hybridMultilevel"/>
    <w:tmpl w:val="440C16EE"/>
    <w:lvl w:ilvl="0" w:tplc="27EA8C56">
      <w:start w:val="1"/>
      <w:numFmt w:val="decimal"/>
      <w:lvlText w:val="%1"/>
      <w:lvlJc w:val="left"/>
      <w:pPr>
        <w:ind w:left="1080" w:hanging="720"/>
      </w:pPr>
      <w:rPr>
        <w:rFonts w:hint="default"/>
      </w:rPr>
    </w:lvl>
    <w:lvl w:ilvl="1" w:tplc="67BE4056">
      <w:start w:val="1"/>
      <w:numFmt w:val="lowerLetter"/>
      <w:lvlText w:val="%2."/>
      <w:lvlJc w:val="left"/>
      <w:pPr>
        <w:ind w:left="1440" w:hanging="360"/>
      </w:pPr>
    </w:lvl>
    <w:lvl w:ilvl="2" w:tplc="932C75D2" w:tentative="1">
      <w:start w:val="1"/>
      <w:numFmt w:val="lowerRoman"/>
      <w:lvlText w:val="%3."/>
      <w:lvlJc w:val="right"/>
      <w:pPr>
        <w:ind w:left="2160" w:hanging="180"/>
      </w:pPr>
    </w:lvl>
    <w:lvl w:ilvl="3" w:tplc="6FC66A24" w:tentative="1">
      <w:start w:val="1"/>
      <w:numFmt w:val="decimal"/>
      <w:lvlText w:val="%4."/>
      <w:lvlJc w:val="left"/>
      <w:pPr>
        <w:ind w:left="2880" w:hanging="360"/>
      </w:pPr>
    </w:lvl>
    <w:lvl w:ilvl="4" w:tplc="5600B8A4" w:tentative="1">
      <w:start w:val="1"/>
      <w:numFmt w:val="lowerLetter"/>
      <w:lvlText w:val="%5."/>
      <w:lvlJc w:val="left"/>
      <w:pPr>
        <w:ind w:left="3600" w:hanging="360"/>
      </w:pPr>
    </w:lvl>
    <w:lvl w:ilvl="5" w:tplc="E742795A" w:tentative="1">
      <w:start w:val="1"/>
      <w:numFmt w:val="lowerRoman"/>
      <w:lvlText w:val="%6."/>
      <w:lvlJc w:val="right"/>
      <w:pPr>
        <w:ind w:left="4320" w:hanging="180"/>
      </w:pPr>
    </w:lvl>
    <w:lvl w:ilvl="6" w:tplc="F7088160" w:tentative="1">
      <w:start w:val="1"/>
      <w:numFmt w:val="decimal"/>
      <w:lvlText w:val="%7."/>
      <w:lvlJc w:val="left"/>
      <w:pPr>
        <w:ind w:left="5040" w:hanging="360"/>
      </w:pPr>
    </w:lvl>
    <w:lvl w:ilvl="7" w:tplc="C03A2970" w:tentative="1">
      <w:start w:val="1"/>
      <w:numFmt w:val="lowerLetter"/>
      <w:lvlText w:val="%8."/>
      <w:lvlJc w:val="left"/>
      <w:pPr>
        <w:ind w:left="5760" w:hanging="360"/>
      </w:pPr>
    </w:lvl>
    <w:lvl w:ilvl="8" w:tplc="22EC19B2" w:tentative="1">
      <w:start w:val="1"/>
      <w:numFmt w:val="lowerRoman"/>
      <w:lvlText w:val="%9."/>
      <w:lvlJc w:val="right"/>
      <w:pPr>
        <w:ind w:left="6480" w:hanging="180"/>
      </w:pPr>
    </w:lvl>
  </w:abstractNum>
  <w:abstractNum w:abstractNumId="81">
    <w:nsid w:val="60850DE3"/>
    <w:multiLevelType w:val="hybridMultilevel"/>
    <w:tmpl w:val="8BDAAD6C"/>
    <w:lvl w:ilvl="0" w:tplc="C4601B58">
      <w:start w:val="1"/>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82">
    <w:nsid w:val="62787184"/>
    <w:multiLevelType w:val="multilevel"/>
    <w:tmpl w:val="F2A668A2"/>
    <w:lvl w:ilvl="0">
      <w:start w:val="1"/>
      <w:numFmt w:val="decimal"/>
      <w:pStyle w:val="Level2"/>
      <w:lvlText w:val="%1."/>
      <w:lvlJc w:val="left"/>
      <w:pPr>
        <w:tabs>
          <w:tab w:val="num" w:pos="851"/>
        </w:tabs>
        <w:ind w:left="851" w:hanging="851"/>
      </w:pPr>
      <w:rPr>
        <w:b w:val="0"/>
        <w:i w:val="0"/>
      </w:rPr>
    </w:lvl>
    <w:lvl w:ilvl="1">
      <w:start w:val="1"/>
      <w:numFmt w:val="decimal"/>
      <w:pStyle w:val="Body2"/>
      <w:lvlText w:val="%1.%2"/>
      <w:lvlJc w:val="left"/>
      <w:pPr>
        <w:tabs>
          <w:tab w:val="num" w:pos="851"/>
        </w:tabs>
        <w:ind w:left="851" w:hanging="851"/>
      </w:pPr>
      <w:rPr>
        <w:b w:val="0"/>
        <w:i w:val="0"/>
        <w:u w:val="none"/>
      </w:rPr>
    </w:lvl>
    <w:lvl w:ilvl="2">
      <w:start w:val="1"/>
      <w:numFmt w:val="decimal"/>
      <w:pStyle w:val="Level4"/>
      <w:lvlText w:val="%1.%2.%3"/>
      <w:lvlJc w:val="left"/>
      <w:pPr>
        <w:tabs>
          <w:tab w:val="num" w:pos="1701"/>
        </w:tabs>
        <w:ind w:left="1701" w:hanging="850"/>
      </w:pPr>
      <w:rPr>
        <w:rFonts w:ascii="Times New Roman" w:hAnsi="Times New Roman" w:cs="Times New Roman" w:hint="default"/>
        <w:b w:val="0"/>
        <w:i w:val="0"/>
        <w:strike w:val="0"/>
        <w:dstrike w:val="0"/>
      </w:rPr>
    </w:lvl>
    <w:lvl w:ilvl="3">
      <w:start w:val="1"/>
      <w:numFmt w:val="decimal"/>
      <w:pStyle w:val="Level5"/>
      <w:lvlText w:val="%1.%2.%3.%4"/>
      <w:lvlJc w:val="left"/>
      <w:pPr>
        <w:tabs>
          <w:tab w:val="num" w:pos="2835"/>
        </w:tabs>
        <w:ind w:left="2835" w:hanging="1134"/>
      </w:pPr>
      <w:rPr>
        <w:b w:val="0"/>
        <w:i w:val="0"/>
      </w:rPr>
    </w:lvl>
    <w:lvl w:ilvl="4">
      <w:start w:val="1"/>
      <w:numFmt w:val="lowerLetter"/>
      <w:pStyle w:val="RW1"/>
      <w:lvlText w:val="(%5)"/>
      <w:lvlJc w:val="left"/>
      <w:pPr>
        <w:tabs>
          <w:tab w:val="num" w:pos="2835"/>
        </w:tabs>
        <w:ind w:left="2835" w:hanging="1134"/>
      </w:pPr>
      <w:rPr>
        <w:b w:val="0"/>
        <w:i w:val="0"/>
      </w:rPr>
    </w:lvl>
    <w:lvl w:ilvl="5">
      <w:start w:val="1"/>
      <w:numFmt w:val="none"/>
      <w:lvlText w:val="(Not Defined)"/>
      <w:lvlJc w:val="left"/>
      <w:pPr>
        <w:tabs>
          <w:tab w:val="num" w:pos="3240"/>
        </w:tabs>
        <w:ind w:left="2736" w:hanging="936"/>
      </w:pPr>
    </w:lvl>
    <w:lvl w:ilvl="6">
      <w:start w:val="1"/>
      <w:numFmt w:val="none"/>
      <w:lvlText w:val="(Not Defined)"/>
      <w:lvlJc w:val="left"/>
      <w:pPr>
        <w:tabs>
          <w:tab w:val="num" w:pos="3600"/>
        </w:tabs>
        <w:ind w:left="3240" w:hanging="1080"/>
      </w:pPr>
    </w:lvl>
    <w:lvl w:ilvl="7">
      <w:start w:val="1"/>
      <w:numFmt w:val="none"/>
      <w:lvlText w:val="(Not Defined)"/>
      <w:lvlJc w:val="left"/>
      <w:pPr>
        <w:tabs>
          <w:tab w:val="num" w:pos="3960"/>
        </w:tabs>
        <w:ind w:left="3744" w:hanging="1224"/>
      </w:pPr>
    </w:lvl>
    <w:lvl w:ilvl="8">
      <w:start w:val="1"/>
      <w:numFmt w:val="none"/>
      <w:lvlText w:val="(Not Defined)"/>
      <w:lvlJc w:val="left"/>
      <w:pPr>
        <w:tabs>
          <w:tab w:val="num" w:pos="4320"/>
        </w:tabs>
        <w:ind w:left="4320" w:hanging="1440"/>
      </w:pPr>
    </w:lvl>
  </w:abstractNum>
  <w:abstractNum w:abstractNumId="83">
    <w:nsid w:val="656F2DFB"/>
    <w:multiLevelType w:val="hybridMultilevel"/>
    <w:tmpl w:val="7CB83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682E050F"/>
    <w:multiLevelType w:val="multilevel"/>
    <w:tmpl w:val="5D76D4E6"/>
    <w:lvl w:ilvl="0">
      <w:start w:val="1"/>
      <w:numFmt w:val="decimal"/>
      <w:lvlText w:val="%1."/>
      <w:lvlJc w:val="left"/>
      <w:pPr>
        <w:ind w:left="360" w:hanging="360"/>
      </w:pPr>
      <w:rPr>
        <w:rFonts w:ascii="Arial" w:hAnsi="Arial" w:hint="default"/>
        <w:b w:val="0"/>
        <w:i w:val="0"/>
      </w:rPr>
    </w:lvl>
    <w:lvl w:ilvl="1">
      <w:start w:val="1"/>
      <w:numFmt w:val="upperRoman"/>
      <w:lvlText w:val="%2."/>
      <w:lvlJc w:val="right"/>
      <w:pPr>
        <w:ind w:left="720" w:hanging="360"/>
      </w:pPr>
    </w:lvl>
    <w:lvl w:ilvl="2">
      <w:start w:val="1"/>
      <w:numFmt w:val="lowerRoman"/>
      <w:lvlText w:val="%3)"/>
      <w:lvlJc w:val="left"/>
      <w:pPr>
        <w:ind w:left="502"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nsid w:val="68486A91"/>
    <w:multiLevelType w:val="singleLevel"/>
    <w:tmpl w:val="5314AC06"/>
    <w:lvl w:ilvl="0">
      <w:start w:val="3"/>
      <w:numFmt w:val="decimal"/>
      <w:lvlText w:val="%1."/>
      <w:lvlJc w:val="left"/>
      <w:pPr>
        <w:tabs>
          <w:tab w:val="num" w:pos="780"/>
        </w:tabs>
        <w:ind w:left="780" w:hanging="780"/>
      </w:pPr>
      <w:rPr>
        <w:rFonts w:hint="default"/>
      </w:rPr>
    </w:lvl>
  </w:abstractNum>
  <w:abstractNum w:abstractNumId="86">
    <w:nsid w:val="6A145BFF"/>
    <w:multiLevelType w:val="hybridMultilevel"/>
    <w:tmpl w:val="2878CC56"/>
    <w:lvl w:ilvl="0" w:tplc="DDDCC2C6">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6BF73F08"/>
    <w:multiLevelType w:val="hybridMultilevel"/>
    <w:tmpl w:val="3F5638B4"/>
    <w:lvl w:ilvl="0" w:tplc="F6A4BDD2">
      <w:start w:val="1"/>
      <w:numFmt w:val="decimal"/>
      <w:lvlText w:val="%1."/>
      <w:lvlJc w:val="left"/>
      <w:pPr>
        <w:ind w:left="596" w:hanging="454"/>
      </w:pPr>
      <w:rPr>
        <w:rFonts w:hint="default"/>
        <w:b w:val="0"/>
      </w:rPr>
    </w:lvl>
    <w:lvl w:ilvl="1" w:tplc="B5A8A5B8">
      <w:numFmt w:val="bullet"/>
      <w:lvlText w:val="•"/>
      <w:lvlJc w:val="left"/>
      <w:pPr>
        <w:ind w:left="1440" w:hanging="360"/>
      </w:pPr>
      <w:rPr>
        <w:rFonts w:ascii="Arial" w:eastAsia="Calibri" w:hAnsi="Arial" w:cs="Arial" w:hint="default"/>
      </w:rPr>
    </w:lvl>
    <w:lvl w:ilvl="2" w:tplc="209C512A" w:tentative="1">
      <w:start w:val="1"/>
      <w:numFmt w:val="lowerRoman"/>
      <w:lvlText w:val="%3."/>
      <w:lvlJc w:val="right"/>
      <w:pPr>
        <w:ind w:left="2160" w:hanging="180"/>
      </w:pPr>
    </w:lvl>
    <w:lvl w:ilvl="3" w:tplc="385EC3C2" w:tentative="1">
      <w:start w:val="1"/>
      <w:numFmt w:val="decimal"/>
      <w:lvlText w:val="%4."/>
      <w:lvlJc w:val="left"/>
      <w:pPr>
        <w:ind w:left="2880" w:hanging="360"/>
      </w:pPr>
    </w:lvl>
    <w:lvl w:ilvl="4" w:tplc="9684ABDC" w:tentative="1">
      <w:start w:val="1"/>
      <w:numFmt w:val="lowerLetter"/>
      <w:lvlText w:val="%5."/>
      <w:lvlJc w:val="left"/>
      <w:pPr>
        <w:ind w:left="3600" w:hanging="360"/>
      </w:pPr>
    </w:lvl>
    <w:lvl w:ilvl="5" w:tplc="85629E9E" w:tentative="1">
      <w:start w:val="1"/>
      <w:numFmt w:val="lowerRoman"/>
      <w:lvlText w:val="%6."/>
      <w:lvlJc w:val="right"/>
      <w:pPr>
        <w:ind w:left="4320" w:hanging="180"/>
      </w:pPr>
    </w:lvl>
    <w:lvl w:ilvl="6" w:tplc="B85AC6AA" w:tentative="1">
      <w:start w:val="1"/>
      <w:numFmt w:val="decimal"/>
      <w:lvlText w:val="%7."/>
      <w:lvlJc w:val="left"/>
      <w:pPr>
        <w:ind w:left="5040" w:hanging="360"/>
      </w:pPr>
    </w:lvl>
    <w:lvl w:ilvl="7" w:tplc="06D801CA" w:tentative="1">
      <w:start w:val="1"/>
      <w:numFmt w:val="lowerLetter"/>
      <w:lvlText w:val="%8."/>
      <w:lvlJc w:val="left"/>
      <w:pPr>
        <w:ind w:left="5760" w:hanging="360"/>
      </w:pPr>
    </w:lvl>
    <w:lvl w:ilvl="8" w:tplc="ECDC38AE" w:tentative="1">
      <w:start w:val="1"/>
      <w:numFmt w:val="lowerRoman"/>
      <w:lvlText w:val="%9."/>
      <w:lvlJc w:val="right"/>
      <w:pPr>
        <w:ind w:left="6480" w:hanging="180"/>
      </w:pPr>
    </w:lvl>
  </w:abstractNum>
  <w:abstractNum w:abstractNumId="88">
    <w:nsid w:val="71D1286B"/>
    <w:multiLevelType w:val="hybridMultilevel"/>
    <w:tmpl w:val="50809B94"/>
    <w:lvl w:ilvl="0" w:tplc="71184470">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721B3F76"/>
    <w:multiLevelType w:val="hybridMultilevel"/>
    <w:tmpl w:val="C40457F8"/>
    <w:lvl w:ilvl="0" w:tplc="4016D856">
      <w:start w:val="1"/>
      <w:numFmt w:val="decimal"/>
      <w:lvlText w:val="%1."/>
      <w:lvlJc w:val="left"/>
      <w:pPr>
        <w:ind w:left="454" w:hanging="454"/>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72BB4D7B"/>
    <w:multiLevelType w:val="hybridMultilevel"/>
    <w:tmpl w:val="87985004"/>
    <w:lvl w:ilvl="0" w:tplc="60CCD438">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75EA6F95"/>
    <w:multiLevelType w:val="hybridMultilevel"/>
    <w:tmpl w:val="D102FAFA"/>
    <w:lvl w:ilvl="0" w:tplc="08090001">
      <w:start w:val="1"/>
      <w:numFmt w:val="bullet"/>
      <w:lvlText w:val=""/>
      <w:lvlJc w:val="left"/>
      <w:pPr>
        <w:ind w:left="814" w:hanging="360"/>
      </w:pPr>
      <w:rPr>
        <w:rFonts w:ascii="Symbol" w:hAnsi="Symbol" w:hint="default"/>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92">
    <w:nsid w:val="76CD67FD"/>
    <w:multiLevelType w:val="hybridMultilevel"/>
    <w:tmpl w:val="57D4C8C2"/>
    <w:lvl w:ilvl="0" w:tplc="83D292E8">
      <w:start w:val="1"/>
      <w:numFmt w:val="decimal"/>
      <w:lvlText w:val="%1.9"/>
      <w:lvlJc w:val="left"/>
      <w:pPr>
        <w:ind w:left="1287" w:hanging="360"/>
      </w:pPr>
      <w:rPr>
        <w:rFonts w:hint="default"/>
        <w:b/>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3">
    <w:nsid w:val="771B0DC4"/>
    <w:multiLevelType w:val="hybridMultilevel"/>
    <w:tmpl w:val="86527AF0"/>
    <w:lvl w:ilvl="0" w:tplc="08090001">
      <w:start w:val="1"/>
      <w:numFmt w:val="bullet"/>
      <w:lvlText w:val=""/>
      <w:lvlJc w:val="left"/>
      <w:pPr>
        <w:ind w:left="1429" w:hanging="360"/>
      </w:pPr>
      <w:rPr>
        <w:rFonts w:ascii="Symbol" w:hAnsi="Symbol" w:hint="default"/>
      </w:rPr>
    </w:lvl>
    <w:lvl w:ilvl="1" w:tplc="08090019" w:tentative="1">
      <w:start w:val="1"/>
      <w:numFmt w:val="bullet"/>
      <w:lvlText w:val="o"/>
      <w:lvlJc w:val="left"/>
      <w:pPr>
        <w:ind w:left="2149" w:hanging="360"/>
      </w:pPr>
      <w:rPr>
        <w:rFonts w:ascii="Courier New" w:hAnsi="Courier New" w:cs="Courier New" w:hint="default"/>
      </w:rPr>
    </w:lvl>
    <w:lvl w:ilvl="2" w:tplc="0809001B" w:tentative="1">
      <w:start w:val="1"/>
      <w:numFmt w:val="bullet"/>
      <w:lvlText w:val=""/>
      <w:lvlJc w:val="left"/>
      <w:pPr>
        <w:ind w:left="2869" w:hanging="360"/>
      </w:pPr>
      <w:rPr>
        <w:rFonts w:ascii="Wingdings" w:hAnsi="Wingdings" w:hint="default"/>
      </w:rPr>
    </w:lvl>
    <w:lvl w:ilvl="3" w:tplc="0809000F" w:tentative="1">
      <w:start w:val="1"/>
      <w:numFmt w:val="bullet"/>
      <w:lvlText w:val=""/>
      <w:lvlJc w:val="left"/>
      <w:pPr>
        <w:ind w:left="3589" w:hanging="360"/>
      </w:pPr>
      <w:rPr>
        <w:rFonts w:ascii="Symbol" w:hAnsi="Symbol" w:hint="default"/>
      </w:rPr>
    </w:lvl>
    <w:lvl w:ilvl="4" w:tplc="08090019" w:tentative="1">
      <w:start w:val="1"/>
      <w:numFmt w:val="bullet"/>
      <w:lvlText w:val="o"/>
      <w:lvlJc w:val="left"/>
      <w:pPr>
        <w:ind w:left="4309" w:hanging="360"/>
      </w:pPr>
      <w:rPr>
        <w:rFonts w:ascii="Courier New" w:hAnsi="Courier New" w:cs="Courier New" w:hint="default"/>
      </w:rPr>
    </w:lvl>
    <w:lvl w:ilvl="5" w:tplc="0809001B" w:tentative="1">
      <w:start w:val="1"/>
      <w:numFmt w:val="bullet"/>
      <w:lvlText w:val=""/>
      <w:lvlJc w:val="left"/>
      <w:pPr>
        <w:ind w:left="5029" w:hanging="360"/>
      </w:pPr>
      <w:rPr>
        <w:rFonts w:ascii="Wingdings" w:hAnsi="Wingdings" w:hint="default"/>
      </w:rPr>
    </w:lvl>
    <w:lvl w:ilvl="6" w:tplc="0809000F" w:tentative="1">
      <w:start w:val="1"/>
      <w:numFmt w:val="bullet"/>
      <w:lvlText w:val=""/>
      <w:lvlJc w:val="left"/>
      <w:pPr>
        <w:ind w:left="5749" w:hanging="360"/>
      </w:pPr>
      <w:rPr>
        <w:rFonts w:ascii="Symbol" w:hAnsi="Symbol" w:hint="default"/>
      </w:rPr>
    </w:lvl>
    <w:lvl w:ilvl="7" w:tplc="08090019" w:tentative="1">
      <w:start w:val="1"/>
      <w:numFmt w:val="bullet"/>
      <w:lvlText w:val="o"/>
      <w:lvlJc w:val="left"/>
      <w:pPr>
        <w:ind w:left="6469" w:hanging="360"/>
      </w:pPr>
      <w:rPr>
        <w:rFonts w:ascii="Courier New" w:hAnsi="Courier New" w:cs="Courier New" w:hint="default"/>
      </w:rPr>
    </w:lvl>
    <w:lvl w:ilvl="8" w:tplc="0809001B" w:tentative="1">
      <w:start w:val="1"/>
      <w:numFmt w:val="bullet"/>
      <w:lvlText w:val=""/>
      <w:lvlJc w:val="left"/>
      <w:pPr>
        <w:ind w:left="7189" w:hanging="360"/>
      </w:pPr>
      <w:rPr>
        <w:rFonts w:ascii="Wingdings" w:hAnsi="Wingdings" w:hint="default"/>
      </w:rPr>
    </w:lvl>
  </w:abstractNum>
  <w:abstractNum w:abstractNumId="94">
    <w:nsid w:val="7BC04AAB"/>
    <w:multiLevelType w:val="hybridMultilevel"/>
    <w:tmpl w:val="7BE6A0DA"/>
    <w:lvl w:ilvl="0" w:tplc="23443950">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95">
    <w:nsid w:val="7BE260BC"/>
    <w:multiLevelType w:val="hybridMultilevel"/>
    <w:tmpl w:val="EC727CC4"/>
    <w:lvl w:ilvl="0" w:tplc="AB2AFFA0">
      <w:start w:val="1"/>
      <w:numFmt w:val="decimal"/>
      <w:lvlText w:val="%1."/>
      <w:lvlJc w:val="left"/>
      <w:pPr>
        <w:ind w:left="454" w:hanging="454"/>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7BE66CCC"/>
    <w:multiLevelType w:val="hybridMultilevel"/>
    <w:tmpl w:val="3B56CEF4"/>
    <w:lvl w:ilvl="0" w:tplc="08090001">
      <w:start w:val="1"/>
      <w:numFmt w:val="lowerLetter"/>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97">
    <w:nsid w:val="7E625387"/>
    <w:multiLevelType w:val="multilevel"/>
    <w:tmpl w:val="1D882ABE"/>
    <w:lvl w:ilvl="0">
      <w:start w:val="1"/>
      <w:numFmt w:val="decimal"/>
      <w:lvlText w:val="%1"/>
      <w:lvlJc w:val="left"/>
      <w:pPr>
        <w:ind w:left="1135" w:hanging="720"/>
      </w:pPr>
      <w:rPr>
        <w:rFonts w:hint="default"/>
        <w:b/>
      </w:rPr>
    </w:lvl>
    <w:lvl w:ilvl="1">
      <w:start w:val="4"/>
      <w:numFmt w:val="decimal"/>
      <w:lvlText w:val="%1.%2"/>
      <w:lvlJc w:val="left"/>
      <w:pPr>
        <w:ind w:left="1146" w:hanging="720"/>
      </w:pPr>
      <w:rPr>
        <w:rFonts w:hint="default"/>
        <w:b/>
      </w:rPr>
    </w:lvl>
    <w:lvl w:ilvl="2">
      <w:start w:val="1"/>
      <w:numFmt w:val="bullet"/>
      <w:lvlText w:val=""/>
      <w:lvlJc w:val="left"/>
      <w:pPr>
        <w:ind w:left="1135" w:hanging="720"/>
      </w:pPr>
      <w:rPr>
        <w:rFonts w:ascii="Symbol" w:hAnsi="Symbol" w:hint="default"/>
      </w:rPr>
    </w:lvl>
    <w:lvl w:ilvl="3">
      <w:start w:val="1"/>
      <w:numFmt w:val="decimal"/>
      <w:lvlText w:val="%1.%2.%3.%4"/>
      <w:lvlJc w:val="left"/>
      <w:pPr>
        <w:ind w:left="1135" w:hanging="720"/>
      </w:pPr>
      <w:rPr>
        <w:rFonts w:hint="default"/>
      </w:rPr>
    </w:lvl>
    <w:lvl w:ilvl="4">
      <w:start w:val="1"/>
      <w:numFmt w:val="decimal"/>
      <w:lvlText w:val="%1.%2.%3.%4.%5"/>
      <w:lvlJc w:val="left"/>
      <w:pPr>
        <w:ind w:left="1495" w:hanging="1080"/>
      </w:pPr>
      <w:rPr>
        <w:rFonts w:hint="default"/>
      </w:rPr>
    </w:lvl>
    <w:lvl w:ilvl="5">
      <w:start w:val="1"/>
      <w:numFmt w:val="decimal"/>
      <w:lvlText w:val="%1.%2.%3.%4.%5.%6"/>
      <w:lvlJc w:val="left"/>
      <w:pPr>
        <w:ind w:left="1495" w:hanging="1080"/>
      </w:pPr>
      <w:rPr>
        <w:rFonts w:hint="default"/>
      </w:rPr>
    </w:lvl>
    <w:lvl w:ilvl="6">
      <w:start w:val="1"/>
      <w:numFmt w:val="decimal"/>
      <w:lvlText w:val="%1.%2.%3.%4.%5.%6.%7"/>
      <w:lvlJc w:val="left"/>
      <w:pPr>
        <w:ind w:left="1855" w:hanging="1440"/>
      </w:pPr>
      <w:rPr>
        <w:rFonts w:hint="default"/>
      </w:rPr>
    </w:lvl>
    <w:lvl w:ilvl="7">
      <w:start w:val="1"/>
      <w:numFmt w:val="decimal"/>
      <w:lvlText w:val="%1.%2.%3.%4.%5.%6.%7.%8"/>
      <w:lvlJc w:val="left"/>
      <w:pPr>
        <w:ind w:left="1855" w:hanging="1440"/>
      </w:pPr>
      <w:rPr>
        <w:rFonts w:hint="default"/>
      </w:rPr>
    </w:lvl>
    <w:lvl w:ilvl="8">
      <w:start w:val="1"/>
      <w:numFmt w:val="decimal"/>
      <w:lvlText w:val="%1.%2.%3.%4.%5.%6.%7.%8.%9"/>
      <w:lvlJc w:val="left"/>
      <w:pPr>
        <w:ind w:left="2215" w:hanging="1800"/>
      </w:pPr>
      <w:rPr>
        <w:rFonts w:hint="default"/>
      </w:rPr>
    </w:lvl>
  </w:abstractNum>
  <w:abstractNum w:abstractNumId="98">
    <w:nsid w:val="7F7925B6"/>
    <w:multiLevelType w:val="singleLevel"/>
    <w:tmpl w:val="05DAC37E"/>
    <w:lvl w:ilvl="0">
      <w:start w:val="1"/>
      <w:numFmt w:val="bullet"/>
      <w:pStyle w:val="TOC8"/>
      <w:lvlText w:val=""/>
      <w:lvlJc w:val="left"/>
      <w:pPr>
        <w:tabs>
          <w:tab w:val="num" w:pos="360"/>
        </w:tabs>
        <w:ind w:left="360" w:hanging="360"/>
      </w:pPr>
      <w:rPr>
        <w:rFonts w:ascii="Symbol" w:hAnsi="Symbol" w:hint="default"/>
      </w:rPr>
    </w:lvl>
  </w:abstractNum>
  <w:abstractNum w:abstractNumId="99">
    <w:nsid w:val="7FBE661F"/>
    <w:multiLevelType w:val="hybridMultilevel"/>
    <w:tmpl w:val="2B4C84EE"/>
    <w:lvl w:ilvl="0" w:tplc="29143972">
      <w:start w:val="1"/>
      <w:numFmt w:val="bullet"/>
      <w:pStyle w:val="ListBullet"/>
      <w:lvlText w:val=""/>
      <w:lvlJc w:val="left"/>
      <w:pPr>
        <w:tabs>
          <w:tab w:val="num" w:pos="1440"/>
        </w:tabs>
        <w:ind w:left="1440" w:hanging="360"/>
      </w:pPr>
      <w:rPr>
        <w:rFonts w:ascii="Wingdings" w:hAnsi="Wingdings" w:hint="default"/>
      </w:rPr>
    </w:lvl>
    <w:lvl w:ilvl="1" w:tplc="1FD45CBA" w:tentative="1">
      <w:start w:val="1"/>
      <w:numFmt w:val="bullet"/>
      <w:lvlText w:val="o"/>
      <w:lvlJc w:val="left"/>
      <w:pPr>
        <w:tabs>
          <w:tab w:val="num" w:pos="2160"/>
        </w:tabs>
        <w:ind w:left="2160" w:hanging="360"/>
      </w:pPr>
      <w:rPr>
        <w:rFonts w:ascii="Courier New" w:hAnsi="Courier New" w:hint="default"/>
      </w:rPr>
    </w:lvl>
    <w:lvl w:ilvl="2" w:tplc="E25445A8" w:tentative="1">
      <w:start w:val="1"/>
      <w:numFmt w:val="bullet"/>
      <w:lvlText w:val=""/>
      <w:lvlJc w:val="left"/>
      <w:pPr>
        <w:tabs>
          <w:tab w:val="num" w:pos="2880"/>
        </w:tabs>
        <w:ind w:left="2880" w:hanging="360"/>
      </w:pPr>
      <w:rPr>
        <w:rFonts w:ascii="Wingdings" w:hAnsi="Wingdings" w:hint="default"/>
      </w:rPr>
    </w:lvl>
    <w:lvl w:ilvl="3" w:tplc="8DE4FDB4" w:tentative="1">
      <w:start w:val="1"/>
      <w:numFmt w:val="bullet"/>
      <w:lvlText w:val=""/>
      <w:lvlJc w:val="left"/>
      <w:pPr>
        <w:tabs>
          <w:tab w:val="num" w:pos="3600"/>
        </w:tabs>
        <w:ind w:left="3600" w:hanging="360"/>
      </w:pPr>
      <w:rPr>
        <w:rFonts w:ascii="Symbol" w:hAnsi="Symbol" w:hint="default"/>
      </w:rPr>
    </w:lvl>
    <w:lvl w:ilvl="4" w:tplc="794A850A" w:tentative="1">
      <w:start w:val="1"/>
      <w:numFmt w:val="bullet"/>
      <w:lvlText w:val="o"/>
      <w:lvlJc w:val="left"/>
      <w:pPr>
        <w:tabs>
          <w:tab w:val="num" w:pos="4320"/>
        </w:tabs>
        <w:ind w:left="4320" w:hanging="360"/>
      </w:pPr>
      <w:rPr>
        <w:rFonts w:ascii="Courier New" w:hAnsi="Courier New" w:hint="default"/>
      </w:rPr>
    </w:lvl>
    <w:lvl w:ilvl="5" w:tplc="685E5D08" w:tentative="1">
      <w:start w:val="1"/>
      <w:numFmt w:val="bullet"/>
      <w:lvlText w:val=""/>
      <w:lvlJc w:val="left"/>
      <w:pPr>
        <w:tabs>
          <w:tab w:val="num" w:pos="5040"/>
        </w:tabs>
        <w:ind w:left="5040" w:hanging="360"/>
      </w:pPr>
      <w:rPr>
        <w:rFonts w:ascii="Wingdings" w:hAnsi="Wingdings" w:hint="default"/>
      </w:rPr>
    </w:lvl>
    <w:lvl w:ilvl="6" w:tplc="5F0CBD40" w:tentative="1">
      <w:start w:val="1"/>
      <w:numFmt w:val="bullet"/>
      <w:lvlText w:val=""/>
      <w:lvlJc w:val="left"/>
      <w:pPr>
        <w:tabs>
          <w:tab w:val="num" w:pos="5760"/>
        </w:tabs>
        <w:ind w:left="5760" w:hanging="360"/>
      </w:pPr>
      <w:rPr>
        <w:rFonts w:ascii="Symbol" w:hAnsi="Symbol" w:hint="default"/>
      </w:rPr>
    </w:lvl>
    <w:lvl w:ilvl="7" w:tplc="CC4063F0" w:tentative="1">
      <w:start w:val="1"/>
      <w:numFmt w:val="bullet"/>
      <w:lvlText w:val="o"/>
      <w:lvlJc w:val="left"/>
      <w:pPr>
        <w:tabs>
          <w:tab w:val="num" w:pos="6480"/>
        </w:tabs>
        <w:ind w:left="6480" w:hanging="360"/>
      </w:pPr>
      <w:rPr>
        <w:rFonts w:ascii="Courier New" w:hAnsi="Courier New" w:hint="default"/>
      </w:rPr>
    </w:lvl>
    <w:lvl w:ilvl="8" w:tplc="43E0363E" w:tentative="1">
      <w:start w:val="1"/>
      <w:numFmt w:val="bullet"/>
      <w:lvlText w:val=""/>
      <w:lvlJc w:val="left"/>
      <w:pPr>
        <w:tabs>
          <w:tab w:val="num" w:pos="7200"/>
        </w:tabs>
        <w:ind w:left="7200" w:hanging="360"/>
      </w:pPr>
      <w:rPr>
        <w:rFonts w:ascii="Wingdings" w:hAnsi="Wingdings" w:hint="default"/>
      </w:rPr>
    </w:lvl>
  </w:abstractNum>
  <w:num w:numId="1">
    <w:abstractNumId w:val="98"/>
  </w:num>
  <w:num w:numId="2">
    <w:abstractNumId w:val="43"/>
  </w:num>
  <w:num w:numId="3">
    <w:abstractNumId w:val="11"/>
  </w:num>
  <w:num w:numId="4">
    <w:abstractNumId w:val="13"/>
  </w:num>
  <w:num w:numId="5">
    <w:abstractNumId w:val="75"/>
  </w:num>
  <w:num w:numId="6">
    <w:abstractNumId w:val="10"/>
  </w:num>
  <w:num w:numId="7">
    <w:abstractNumId w:val="79"/>
  </w:num>
  <w:num w:numId="8">
    <w:abstractNumId w:val="23"/>
  </w:num>
  <w:num w:numId="9">
    <w:abstractNumId w:val="87"/>
  </w:num>
  <w:num w:numId="10">
    <w:abstractNumId w:val="40"/>
  </w:num>
  <w:num w:numId="11">
    <w:abstractNumId w:val="53"/>
  </w:num>
  <w:num w:numId="12">
    <w:abstractNumId w:val="50"/>
  </w:num>
  <w:num w:numId="13">
    <w:abstractNumId w:val="20"/>
  </w:num>
  <w:num w:numId="14">
    <w:abstractNumId w:val="32"/>
  </w:num>
  <w:num w:numId="15">
    <w:abstractNumId w:val="14"/>
  </w:num>
  <w:num w:numId="16">
    <w:abstractNumId w:val="0"/>
  </w:num>
  <w:num w:numId="17">
    <w:abstractNumId w:val="7"/>
  </w:num>
  <w:num w:numId="18">
    <w:abstractNumId w:val="3"/>
  </w:num>
  <w:num w:numId="19">
    <w:abstractNumId w:val="2"/>
  </w:num>
  <w:num w:numId="20">
    <w:abstractNumId w:val="1"/>
  </w:num>
  <w:num w:numId="21">
    <w:abstractNumId w:val="8"/>
  </w:num>
  <w:num w:numId="22">
    <w:abstractNumId w:val="6"/>
  </w:num>
  <w:num w:numId="23">
    <w:abstractNumId w:val="5"/>
  </w:num>
  <w:num w:numId="24">
    <w:abstractNumId w:val="4"/>
  </w:num>
  <w:num w:numId="25">
    <w:abstractNumId w:val="70"/>
  </w:num>
  <w:num w:numId="26">
    <w:abstractNumId w:val="67"/>
  </w:num>
  <w:num w:numId="27">
    <w:abstractNumId w:val="62"/>
  </w:num>
  <w:num w:numId="28">
    <w:abstractNumId w:val="9"/>
  </w:num>
  <w:num w:numId="29">
    <w:abstractNumId w:val="82"/>
  </w:num>
  <w:num w:numId="30">
    <w:abstractNumId w:val="21"/>
  </w:num>
  <w:num w:numId="31">
    <w:abstractNumId w:val="64"/>
  </w:num>
  <w:num w:numId="32">
    <w:abstractNumId w:val="25"/>
  </w:num>
  <w:num w:numId="33">
    <w:abstractNumId w:val="42"/>
  </w:num>
  <w:num w:numId="34">
    <w:abstractNumId w:val="65"/>
  </w:num>
  <w:num w:numId="35">
    <w:abstractNumId w:val="74"/>
  </w:num>
  <w:num w:numId="36">
    <w:abstractNumId w:val="47"/>
  </w:num>
  <w:num w:numId="37">
    <w:abstractNumId w:val="63"/>
  </w:num>
  <w:num w:numId="38">
    <w:abstractNumId w:val="99"/>
  </w:num>
  <w:num w:numId="39">
    <w:abstractNumId w:val="68"/>
  </w:num>
  <w:num w:numId="40">
    <w:abstractNumId w:val="56"/>
  </w:num>
  <w:num w:numId="41">
    <w:abstractNumId w:val="17"/>
  </w:num>
  <w:num w:numId="42">
    <w:abstractNumId w:val="77"/>
  </w:num>
  <w:num w:numId="43">
    <w:abstractNumId w:val="33"/>
  </w:num>
  <w:num w:numId="44">
    <w:abstractNumId w:val="81"/>
  </w:num>
  <w:num w:numId="45">
    <w:abstractNumId w:val="80"/>
  </w:num>
  <w:num w:numId="46">
    <w:abstractNumId w:val="27"/>
  </w:num>
  <w:num w:numId="47">
    <w:abstractNumId w:val="61"/>
  </w:num>
  <w:num w:numId="48">
    <w:abstractNumId w:val="46"/>
  </w:num>
  <w:num w:numId="49">
    <w:abstractNumId w:val="55"/>
  </w:num>
  <w:num w:numId="50">
    <w:abstractNumId w:val="85"/>
  </w:num>
  <w:num w:numId="51">
    <w:abstractNumId w:val="22"/>
  </w:num>
  <w:num w:numId="52">
    <w:abstractNumId w:val="19"/>
  </w:num>
  <w:num w:numId="53">
    <w:abstractNumId w:val="12"/>
  </w:num>
  <w:num w:numId="54">
    <w:abstractNumId w:val="15"/>
  </w:num>
  <w:num w:numId="55">
    <w:abstractNumId w:val="78"/>
  </w:num>
  <w:num w:numId="56">
    <w:abstractNumId w:val="18"/>
    <w:lvlOverride w:ilvl="0">
      <w:lvl w:ilvl="0">
        <w:start w:val="1"/>
        <w:numFmt w:val="decimal"/>
        <w:lvlText w:val="%1)"/>
        <w:lvlJc w:val="left"/>
        <w:pPr>
          <w:ind w:left="360" w:hanging="360"/>
        </w:pPr>
      </w:lvl>
    </w:lvlOverride>
  </w:num>
  <w:num w:numId="57">
    <w:abstractNumId w:val="76"/>
  </w:num>
  <w:num w:numId="58">
    <w:abstractNumId w:val="93"/>
  </w:num>
  <w:num w:numId="59">
    <w:abstractNumId w:val="34"/>
  </w:num>
  <w:num w:numId="60">
    <w:abstractNumId w:val="72"/>
  </w:num>
  <w:num w:numId="61">
    <w:abstractNumId w:val="26"/>
  </w:num>
  <w:num w:numId="62">
    <w:abstractNumId w:val="51"/>
  </w:num>
  <w:num w:numId="63">
    <w:abstractNumId w:val="97"/>
  </w:num>
  <w:num w:numId="64">
    <w:abstractNumId w:val="69"/>
  </w:num>
  <w:num w:numId="65">
    <w:abstractNumId w:val="31"/>
  </w:num>
  <w:num w:numId="66">
    <w:abstractNumId w:val="71"/>
  </w:num>
  <w:num w:numId="67">
    <w:abstractNumId w:val="45"/>
  </w:num>
  <w:num w:numId="68">
    <w:abstractNumId w:val="73"/>
  </w:num>
  <w:num w:numId="69">
    <w:abstractNumId w:val="96"/>
  </w:num>
  <w:num w:numId="70">
    <w:abstractNumId w:val="57"/>
  </w:num>
  <w:num w:numId="71">
    <w:abstractNumId w:val="36"/>
  </w:num>
  <w:num w:numId="72">
    <w:abstractNumId w:val="29"/>
  </w:num>
  <w:num w:numId="73">
    <w:abstractNumId w:val="59"/>
  </w:num>
  <w:num w:numId="74">
    <w:abstractNumId w:val="66"/>
  </w:num>
  <w:num w:numId="75">
    <w:abstractNumId w:val="83"/>
  </w:num>
  <w:num w:numId="76">
    <w:abstractNumId w:val="94"/>
  </w:num>
  <w:num w:numId="77">
    <w:abstractNumId w:val="58"/>
  </w:num>
  <w:num w:numId="78">
    <w:abstractNumId w:val="24"/>
  </w:num>
  <w:num w:numId="79">
    <w:abstractNumId w:val="60"/>
  </w:num>
  <w:num w:numId="80">
    <w:abstractNumId w:val="91"/>
  </w:num>
  <w:num w:numId="81">
    <w:abstractNumId w:val="37"/>
  </w:num>
  <w:num w:numId="82">
    <w:abstractNumId w:val="54"/>
  </w:num>
  <w:num w:numId="83">
    <w:abstractNumId w:val="39"/>
  </w:num>
  <w:num w:numId="84">
    <w:abstractNumId w:val="35"/>
  </w:num>
  <w:num w:numId="85">
    <w:abstractNumId w:val="41"/>
  </w:num>
  <w:num w:numId="86">
    <w:abstractNumId w:val="90"/>
  </w:num>
  <w:num w:numId="87">
    <w:abstractNumId w:val="95"/>
  </w:num>
  <w:num w:numId="88">
    <w:abstractNumId w:val="48"/>
  </w:num>
  <w:num w:numId="89">
    <w:abstractNumId w:val="44"/>
  </w:num>
  <w:num w:numId="90">
    <w:abstractNumId w:val="89"/>
  </w:num>
  <w:num w:numId="91">
    <w:abstractNumId w:val="30"/>
  </w:num>
  <w:num w:numId="92">
    <w:abstractNumId w:val="28"/>
  </w:num>
  <w:num w:numId="93">
    <w:abstractNumId w:val="88"/>
  </w:num>
  <w:num w:numId="94">
    <w:abstractNumId w:val="92"/>
  </w:num>
  <w:num w:numId="95">
    <w:abstractNumId w:val="16"/>
  </w:num>
  <w:num w:numId="96">
    <w:abstractNumId w:val="52"/>
  </w:num>
  <w:num w:numId="97">
    <w:abstractNumId w:val="84"/>
  </w:num>
  <w:num w:numId="98">
    <w:abstractNumId w:val="38"/>
  </w:num>
  <w:num w:numId="99">
    <w:abstractNumId w:val="49"/>
  </w:num>
  <w:num w:numId="100">
    <w:abstractNumId w:val="86"/>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57A"/>
    <w:rsid w:val="0002392C"/>
    <w:rsid w:val="00036096"/>
    <w:rsid w:val="000409B2"/>
    <w:rsid w:val="000705E8"/>
    <w:rsid w:val="000765E3"/>
    <w:rsid w:val="000A5566"/>
    <w:rsid w:val="000A6EBB"/>
    <w:rsid w:val="000B5539"/>
    <w:rsid w:val="000C1E17"/>
    <w:rsid w:val="000C4619"/>
    <w:rsid w:val="000D1513"/>
    <w:rsid w:val="000D2A0D"/>
    <w:rsid w:val="000F10D3"/>
    <w:rsid w:val="000F3DB1"/>
    <w:rsid w:val="001016CC"/>
    <w:rsid w:val="00104F29"/>
    <w:rsid w:val="00130F3D"/>
    <w:rsid w:val="00131664"/>
    <w:rsid w:val="00145F59"/>
    <w:rsid w:val="001525DE"/>
    <w:rsid w:val="00155FCD"/>
    <w:rsid w:val="00156C74"/>
    <w:rsid w:val="00175BF1"/>
    <w:rsid w:val="00190AF0"/>
    <w:rsid w:val="00197077"/>
    <w:rsid w:val="001A7955"/>
    <w:rsid w:val="001A7B20"/>
    <w:rsid w:val="001B7D5E"/>
    <w:rsid w:val="001C236D"/>
    <w:rsid w:val="001C2703"/>
    <w:rsid w:val="001C6BF8"/>
    <w:rsid w:val="001D47B2"/>
    <w:rsid w:val="0023150C"/>
    <w:rsid w:val="00256FE2"/>
    <w:rsid w:val="00290DB3"/>
    <w:rsid w:val="002A1C55"/>
    <w:rsid w:val="002B0B46"/>
    <w:rsid w:val="002C70EC"/>
    <w:rsid w:val="002D418D"/>
    <w:rsid w:val="00304EE1"/>
    <w:rsid w:val="00330387"/>
    <w:rsid w:val="003350E1"/>
    <w:rsid w:val="00336390"/>
    <w:rsid w:val="00340764"/>
    <w:rsid w:val="003442E8"/>
    <w:rsid w:val="00345B79"/>
    <w:rsid w:val="00346DD5"/>
    <w:rsid w:val="00380BCD"/>
    <w:rsid w:val="003863E0"/>
    <w:rsid w:val="003F1D0A"/>
    <w:rsid w:val="003F3AE9"/>
    <w:rsid w:val="0041644A"/>
    <w:rsid w:val="00452F25"/>
    <w:rsid w:val="00455EE5"/>
    <w:rsid w:val="00464497"/>
    <w:rsid w:val="004913A6"/>
    <w:rsid w:val="004948D6"/>
    <w:rsid w:val="004953DB"/>
    <w:rsid w:val="004E4547"/>
    <w:rsid w:val="004F2FF4"/>
    <w:rsid w:val="005008FF"/>
    <w:rsid w:val="00505D5B"/>
    <w:rsid w:val="00507D95"/>
    <w:rsid w:val="00514C56"/>
    <w:rsid w:val="00525B91"/>
    <w:rsid w:val="0053515C"/>
    <w:rsid w:val="00550D08"/>
    <w:rsid w:val="0056663C"/>
    <w:rsid w:val="00592FF6"/>
    <w:rsid w:val="005B711B"/>
    <w:rsid w:val="005E179D"/>
    <w:rsid w:val="005F00FD"/>
    <w:rsid w:val="0060057A"/>
    <w:rsid w:val="00613E65"/>
    <w:rsid w:val="00631AC1"/>
    <w:rsid w:val="00666C71"/>
    <w:rsid w:val="0068109D"/>
    <w:rsid w:val="00692170"/>
    <w:rsid w:val="006B7AB3"/>
    <w:rsid w:val="007059AA"/>
    <w:rsid w:val="00742323"/>
    <w:rsid w:val="00755B2A"/>
    <w:rsid w:val="0076392F"/>
    <w:rsid w:val="007832AA"/>
    <w:rsid w:val="00785EAF"/>
    <w:rsid w:val="007A3A11"/>
    <w:rsid w:val="007B4D6D"/>
    <w:rsid w:val="007B778E"/>
    <w:rsid w:val="00823735"/>
    <w:rsid w:val="00824726"/>
    <w:rsid w:val="008269A8"/>
    <w:rsid w:val="00837BFB"/>
    <w:rsid w:val="00861B0C"/>
    <w:rsid w:val="00880981"/>
    <w:rsid w:val="00890D1F"/>
    <w:rsid w:val="008A4345"/>
    <w:rsid w:val="008A4F45"/>
    <w:rsid w:val="008D3777"/>
    <w:rsid w:val="008E4218"/>
    <w:rsid w:val="008E4949"/>
    <w:rsid w:val="008E6AED"/>
    <w:rsid w:val="008F5532"/>
    <w:rsid w:val="00921FFF"/>
    <w:rsid w:val="00976D59"/>
    <w:rsid w:val="00997E6F"/>
    <w:rsid w:val="009A6B69"/>
    <w:rsid w:val="009C10D1"/>
    <w:rsid w:val="009D0229"/>
    <w:rsid w:val="009D1FC6"/>
    <w:rsid w:val="00A22630"/>
    <w:rsid w:val="00A24E1D"/>
    <w:rsid w:val="00A33E1A"/>
    <w:rsid w:val="00A41EA9"/>
    <w:rsid w:val="00A708C4"/>
    <w:rsid w:val="00A83A3E"/>
    <w:rsid w:val="00AB34BF"/>
    <w:rsid w:val="00AB7223"/>
    <w:rsid w:val="00B056FB"/>
    <w:rsid w:val="00B36910"/>
    <w:rsid w:val="00B54BD0"/>
    <w:rsid w:val="00B825BA"/>
    <w:rsid w:val="00B830BA"/>
    <w:rsid w:val="00B84BF4"/>
    <w:rsid w:val="00BD3E2B"/>
    <w:rsid w:val="00BE44AD"/>
    <w:rsid w:val="00C11647"/>
    <w:rsid w:val="00C36DB3"/>
    <w:rsid w:val="00C9500E"/>
    <w:rsid w:val="00CB201F"/>
    <w:rsid w:val="00CC2101"/>
    <w:rsid w:val="00CC6B69"/>
    <w:rsid w:val="00CC7783"/>
    <w:rsid w:val="00CD031C"/>
    <w:rsid w:val="00CF3458"/>
    <w:rsid w:val="00D03EC9"/>
    <w:rsid w:val="00D160BE"/>
    <w:rsid w:val="00D25CFA"/>
    <w:rsid w:val="00D37F19"/>
    <w:rsid w:val="00D43F03"/>
    <w:rsid w:val="00D5686C"/>
    <w:rsid w:val="00D67037"/>
    <w:rsid w:val="00D7627F"/>
    <w:rsid w:val="00D94D6D"/>
    <w:rsid w:val="00DB6CA9"/>
    <w:rsid w:val="00DD7E02"/>
    <w:rsid w:val="00DE1611"/>
    <w:rsid w:val="00DF0E91"/>
    <w:rsid w:val="00E53ABD"/>
    <w:rsid w:val="00E661A0"/>
    <w:rsid w:val="00E71DA6"/>
    <w:rsid w:val="00E73BD1"/>
    <w:rsid w:val="00E80E13"/>
    <w:rsid w:val="00EA2A9C"/>
    <w:rsid w:val="00EA7662"/>
    <w:rsid w:val="00EB13A1"/>
    <w:rsid w:val="00EC1B93"/>
    <w:rsid w:val="00EF546B"/>
    <w:rsid w:val="00F05995"/>
    <w:rsid w:val="00F2448B"/>
    <w:rsid w:val="00F41D80"/>
    <w:rsid w:val="00F53D87"/>
    <w:rsid w:val="00F70DD7"/>
    <w:rsid w:val="00F74A9D"/>
    <w:rsid w:val="00F77E3C"/>
    <w:rsid w:val="00FE0409"/>
    <w:rsid w:val="00FE64DE"/>
    <w:rsid w:val="00FF03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page number" w:uiPriority="0"/>
    <w:lsdException w:name="endnote text"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Message Header"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Numbered - 1,Section,PA Chapter,h1,1,section,1.1 heading,H1"/>
    <w:basedOn w:val="Normal"/>
    <w:next w:val="Normal"/>
    <w:link w:val="Heading1Char"/>
    <w:qFormat/>
    <w:rsid w:val="008A4345"/>
    <w:pPr>
      <w:keepNext/>
      <w:keepLines/>
      <w:spacing w:before="480" w:after="0"/>
      <w:outlineLvl w:val="0"/>
    </w:pPr>
    <w:rPr>
      <w:rFonts w:ascii="Cambria" w:eastAsia="Times New Roman" w:hAnsi="Cambria" w:cs="Times New Roman"/>
      <w:b/>
      <w:bCs/>
      <w:color w:val="365F91"/>
      <w:sz w:val="28"/>
      <w:szCs w:val="28"/>
      <w:lang w:val="x-none" w:eastAsia="x-none"/>
    </w:rPr>
  </w:style>
  <w:style w:type="paragraph" w:styleId="Heading2">
    <w:name w:val="heading 2"/>
    <w:aliases w:val="Numbered - 2"/>
    <w:next w:val="SPRING"/>
    <w:link w:val="Heading2Char"/>
    <w:qFormat/>
    <w:rsid w:val="008A4345"/>
    <w:pPr>
      <w:keepNext/>
      <w:spacing w:after="120" w:line="240" w:lineRule="auto"/>
      <w:ind w:left="720"/>
      <w:outlineLvl w:val="1"/>
    </w:pPr>
    <w:rPr>
      <w:rFonts w:ascii="Arial" w:eastAsia="Times New Roman" w:hAnsi="Arial" w:cs="Times New Roman"/>
      <w:b/>
      <w:caps/>
      <w:szCs w:val="20"/>
      <w:u w:val="single"/>
    </w:rPr>
  </w:style>
  <w:style w:type="paragraph" w:styleId="Heading3">
    <w:name w:val="heading 3"/>
    <w:aliases w:val="Numbered - 3,Minor,MI,CSC Heading 3,PA Minor Section,3,h3,numbered indent 3,ni3,Level 1 - 1,Level 1 - 11, Third Level Head,Topic Sub Heading,MPS Standard Sub-Sub Heading,Third Level Head,H3,Org Heading 1,Sub-sub section Title,Minor1,PARA3,Mi"/>
    <w:next w:val="SPRING"/>
    <w:link w:val="Heading3Char"/>
    <w:qFormat/>
    <w:rsid w:val="008A4345"/>
    <w:pPr>
      <w:keepNext/>
      <w:spacing w:after="120" w:line="240" w:lineRule="auto"/>
      <w:ind w:left="720"/>
      <w:outlineLvl w:val="2"/>
    </w:pPr>
    <w:rPr>
      <w:rFonts w:ascii="Arial" w:eastAsia="Times New Roman" w:hAnsi="Arial" w:cs="Times New Roman"/>
      <w:b/>
      <w:szCs w:val="20"/>
    </w:rPr>
  </w:style>
  <w:style w:type="paragraph" w:styleId="Heading4">
    <w:name w:val="heading 4"/>
    <w:aliases w:val="Numbered - 4,Te,Sub-Minor"/>
    <w:next w:val="SPRING"/>
    <w:link w:val="Heading4Char"/>
    <w:qFormat/>
    <w:rsid w:val="008A4345"/>
    <w:pPr>
      <w:keepNext/>
      <w:spacing w:after="120" w:line="240" w:lineRule="auto"/>
      <w:ind w:left="720"/>
      <w:outlineLvl w:val="3"/>
    </w:pPr>
    <w:rPr>
      <w:rFonts w:ascii="Arial" w:eastAsia="Times New Roman" w:hAnsi="Arial" w:cs="Times New Roman"/>
      <w:szCs w:val="20"/>
      <w:u w:val="single"/>
    </w:rPr>
  </w:style>
  <w:style w:type="paragraph" w:styleId="Heading5">
    <w:name w:val="heading 5"/>
    <w:aliases w:val="Numbered - 5"/>
    <w:basedOn w:val="Normal"/>
    <w:next w:val="Paragraph"/>
    <w:link w:val="Heading5Char"/>
    <w:qFormat/>
    <w:rsid w:val="008A4345"/>
    <w:pPr>
      <w:keepNext/>
      <w:pBdr>
        <w:bottom w:val="single" w:sz="4" w:space="1" w:color="auto"/>
      </w:pBdr>
      <w:shd w:val="clear" w:color="auto" w:fill="FFFFFF"/>
      <w:spacing w:after="360" w:line="480" w:lineRule="auto"/>
      <w:outlineLvl w:val="4"/>
    </w:pPr>
    <w:rPr>
      <w:rFonts w:ascii="Arial" w:eastAsia="Times New Roman" w:hAnsi="Arial" w:cs="Times New Roman"/>
      <w:b/>
      <w:sz w:val="28"/>
      <w:szCs w:val="20"/>
      <w:lang w:val="x-none" w:eastAsia="x-none"/>
    </w:rPr>
  </w:style>
  <w:style w:type="paragraph" w:styleId="Heading6">
    <w:name w:val="heading 6"/>
    <w:aliases w:val="Numbered - 6,Do Not Use 6"/>
    <w:basedOn w:val="Normal"/>
    <w:next w:val="Normal"/>
    <w:link w:val="Heading6Char"/>
    <w:qFormat/>
    <w:rsid w:val="008A4345"/>
    <w:pPr>
      <w:keepNext/>
      <w:spacing w:after="0" w:line="480" w:lineRule="auto"/>
      <w:ind w:left="180" w:right="750"/>
      <w:jc w:val="center"/>
      <w:outlineLvl w:val="5"/>
    </w:pPr>
    <w:rPr>
      <w:rFonts w:ascii="Arial" w:eastAsia="Times New Roman" w:hAnsi="Arial" w:cs="Times New Roman"/>
      <w:b/>
      <w:sz w:val="20"/>
      <w:szCs w:val="20"/>
      <w:lang w:val="x-none" w:eastAsia="x-none"/>
    </w:rPr>
  </w:style>
  <w:style w:type="paragraph" w:styleId="Heading7">
    <w:name w:val="heading 7"/>
    <w:aliases w:val="Numbered - 7"/>
    <w:basedOn w:val="Normal"/>
    <w:next w:val="Normal"/>
    <w:link w:val="Heading7Char"/>
    <w:qFormat/>
    <w:rsid w:val="008A4345"/>
    <w:pPr>
      <w:keepNext/>
      <w:spacing w:after="0" w:line="480" w:lineRule="auto"/>
      <w:outlineLvl w:val="6"/>
    </w:pPr>
    <w:rPr>
      <w:rFonts w:ascii="Arial" w:eastAsia="Times New Roman" w:hAnsi="Arial" w:cs="Times New Roman"/>
      <w:b/>
      <w:sz w:val="18"/>
      <w:szCs w:val="20"/>
      <w:lang w:val="x-none" w:eastAsia="x-none"/>
    </w:rPr>
  </w:style>
  <w:style w:type="paragraph" w:styleId="Heading8">
    <w:name w:val="heading 8"/>
    <w:aliases w:val="Numbered - 8"/>
    <w:basedOn w:val="Normal"/>
    <w:next w:val="Normal"/>
    <w:link w:val="Heading8Char"/>
    <w:qFormat/>
    <w:rsid w:val="008A4345"/>
    <w:pPr>
      <w:keepNext/>
      <w:tabs>
        <w:tab w:val="left" w:pos="-1440"/>
        <w:tab w:val="left" w:pos="-720"/>
        <w:tab w:val="left" w:pos="262"/>
        <w:tab w:val="left" w:pos="720"/>
        <w:tab w:val="left" w:pos="1440"/>
        <w:tab w:val="left" w:pos="2160"/>
        <w:tab w:val="left" w:pos="2880"/>
        <w:tab w:val="left" w:pos="3600"/>
        <w:tab w:val="center" w:pos="6336"/>
      </w:tabs>
      <w:spacing w:after="0" w:line="312" w:lineRule="auto"/>
      <w:ind w:hanging="91"/>
      <w:jc w:val="both"/>
      <w:outlineLvl w:val="7"/>
    </w:pPr>
    <w:rPr>
      <w:rFonts w:ascii="Arial" w:eastAsia="Times New Roman" w:hAnsi="Arial" w:cs="Times New Roman"/>
      <w:b/>
      <w:sz w:val="24"/>
      <w:szCs w:val="20"/>
      <w:lang w:val="x-none" w:eastAsia="x-none"/>
    </w:rPr>
  </w:style>
  <w:style w:type="paragraph" w:styleId="Heading9">
    <w:name w:val="heading 9"/>
    <w:aliases w:val="Numbered - 9"/>
    <w:basedOn w:val="Normal"/>
    <w:next w:val="Normal"/>
    <w:link w:val="Heading9Char"/>
    <w:qFormat/>
    <w:rsid w:val="008A4345"/>
    <w:pPr>
      <w:keepNext/>
      <w:tabs>
        <w:tab w:val="center" w:pos="4153"/>
        <w:tab w:val="right" w:pos="8306"/>
      </w:tabs>
      <w:spacing w:after="0" w:line="240" w:lineRule="auto"/>
      <w:ind w:left="720" w:hanging="720"/>
      <w:jc w:val="both"/>
      <w:outlineLvl w:val="8"/>
    </w:pPr>
    <w:rPr>
      <w:rFonts w:ascii="Arial" w:eastAsia="Times New Roman" w:hAnsi="Arial" w:cs="Times New Roman"/>
      <w:b/>
      <w:bCs/>
      <w:sz w:val="20"/>
      <w:szCs w:val="20"/>
      <w:u w:val="single"/>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6005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0057A"/>
    <w:rPr>
      <w:rFonts w:ascii="Tahoma" w:hAnsi="Tahoma" w:cs="Tahoma"/>
      <w:sz w:val="16"/>
      <w:szCs w:val="16"/>
    </w:rPr>
  </w:style>
  <w:style w:type="character" w:customStyle="1" w:styleId="Heading1Char">
    <w:name w:val="Heading 1 Char"/>
    <w:aliases w:val="Numbered - 1 Char,Section Char,PA Chapter Char,h1 Char,1 Char,section Char,1.1 heading Char,H1 Char"/>
    <w:basedOn w:val="DefaultParagraphFont"/>
    <w:link w:val="Heading1"/>
    <w:rsid w:val="008A4345"/>
    <w:rPr>
      <w:rFonts w:ascii="Cambria" w:eastAsia="Times New Roman" w:hAnsi="Cambria" w:cs="Times New Roman"/>
      <w:b/>
      <w:bCs/>
      <w:color w:val="365F91"/>
      <w:sz w:val="28"/>
      <w:szCs w:val="28"/>
      <w:lang w:val="x-none" w:eastAsia="x-none"/>
    </w:rPr>
  </w:style>
  <w:style w:type="character" w:customStyle="1" w:styleId="Heading2Char">
    <w:name w:val="Heading 2 Char"/>
    <w:aliases w:val="Numbered - 2 Char"/>
    <w:basedOn w:val="DefaultParagraphFont"/>
    <w:link w:val="Heading2"/>
    <w:rsid w:val="008A4345"/>
    <w:rPr>
      <w:rFonts w:ascii="Arial" w:eastAsia="Times New Roman" w:hAnsi="Arial" w:cs="Times New Roman"/>
      <w:b/>
      <w:caps/>
      <w:szCs w:val="20"/>
      <w:u w:val="single"/>
    </w:rPr>
  </w:style>
  <w:style w:type="character" w:customStyle="1" w:styleId="Heading3Char">
    <w:name w:val="Heading 3 Char"/>
    <w:aliases w:val="Numbered - 3 Char,Minor Char,MI Char,CSC Heading 3 Char,PA Minor Section Char,3 Char,h3 Char,numbered indent 3 Char,ni3 Char,Level 1 - 1 Char,Level 1 - 11 Char, Third Level Head Char,Topic Sub Heading Char,Third Level Head Char,H3 Char"/>
    <w:basedOn w:val="DefaultParagraphFont"/>
    <w:link w:val="Heading3"/>
    <w:rsid w:val="008A4345"/>
    <w:rPr>
      <w:rFonts w:ascii="Arial" w:eastAsia="Times New Roman" w:hAnsi="Arial" w:cs="Times New Roman"/>
      <w:b/>
      <w:szCs w:val="20"/>
    </w:rPr>
  </w:style>
  <w:style w:type="character" w:customStyle="1" w:styleId="Heading4Char">
    <w:name w:val="Heading 4 Char"/>
    <w:aliases w:val="Numbered - 4 Char,Te Char,Sub-Minor Char"/>
    <w:basedOn w:val="DefaultParagraphFont"/>
    <w:link w:val="Heading4"/>
    <w:rsid w:val="008A4345"/>
    <w:rPr>
      <w:rFonts w:ascii="Arial" w:eastAsia="Times New Roman" w:hAnsi="Arial" w:cs="Times New Roman"/>
      <w:szCs w:val="20"/>
      <w:u w:val="single"/>
    </w:rPr>
  </w:style>
  <w:style w:type="character" w:customStyle="1" w:styleId="Heading5Char">
    <w:name w:val="Heading 5 Char"/>
    <w:aliases w:val="Numbered - 5 Char"/>
    <w:basedOn w:val="DefaultParagraphFont"/>
    <w:link w:val="Heading5"/>
    <w:rsid w:val="008A4345"/>
    <w:rPr>
      <w:rFonts w:ascii="Arial" w:eastAsia="Times New Roman" w:hAnsi="Arial" w:cs="Times New Roman"/>
      <w:b/>
      <w:sz w:val="28"/>
      <w:szCs w:val="20"/>
      <w:shd w:val="clear" w:color="auto" w:fill="FFFFFF"/>
      <w:lang w:val="x-none" w:eastAsia="x-none"/>
    </w:rPr>
  </w:style>
  <w:style w:type="character" w:customStyle="1" w:styleId="Heading6Char">
    <w:name w:val="Heading 6 Char"/>
    <w:aliases w:val="Numbered - 6 Char,Do Not Use 6 Char"/>
    <w:basedOn w:val="DefaultParagraphFont"/>
    <w:link w:val="Heading6"/>
    <w:rsid w:val="008A4345"/>
    <w:rPr>
      <w:rFonts w:ascii="Arial" w:eastAsia="Times New Roman" w:hAnsi="Arial" w:cs="Times New Roman"/>
      <w:b/>
      <w:sz w:val="20"/>
      <w:szCs w:val="20"/>
      <w:lang w:val="x-none" w:eastAsia="x-none"/>
    </w:rPr>
  </w:style>
  <w:style w:type="character" w:customStyle="1" w:styleId="Heading7Char">
    <w:name w:val="Heading 7 Char"/>
    <w:aliases w:val="Numbered - 7 Char"/>
    <w:basedOn w:val="DefaultParagraphFont"/>
    <w:link w:val="Heading7"/>
    <w:rsid w:val="008A4345"/>
    <w:rPr>
      <w:rFonts w:ascii="Arial" w:eastAsia="Times New Roman" w:hAnsi="Arial" w:cs="Times New Roman"/>
      <w:b/>
      <w:sz w:val="18"/>
      <w:szCs w:val="20"/>
      <w:lang w:val="x-none" w:eastAsia="x-none"/>
    </w:rPr>
  </w:style>
  <w:style w:type="character" w:customStyle="1" w:styleId="Heading8Char">
    <w:name w:val="Heading 8 Char"/>
    <w:aliases w:val="Numbered - 8 Char"/>
    <w:basedOn w:val="DefaultParagraphFont"/>
    <w:link w:val="Heading8"/>
    <w:rsid w:val="008A4345"/>
    <w:rPr>
      <w:rFonts w:ascii="Arial" w:eastAsia="Times New Roman" w:hAnsi="Arial" w:cs="Times New Roman"/>
      <w:b/>
      <w:sz w:val="24"/>
      <w:szCs w:val="20"/>
      <w:lang w:val="x-none" w:eastAsia="x-none"/>
    </w:rPr>
  </w:style>
  <w:style w:type="character" w:customStyle="1" w:styleId="Heading9Char">
    <w:name w:val="Heading 9 Char"/>
    <w:aliases w:val="Numbered - 9 Char"/>
    <w:basedOn w:val="DefaultParagraphFont"/>
    <w:link w:val="Heading9"/>
    <w:rsid w:val="008A4345"/>
    <w:rPr>
      <w:rFonts w:ascii="Arial" w:eastAsia="Times New Roman" w:hAnsi="Arial" w:cs="Times New Roman"/>
      <w:b/>
      <w:bCs/>
      <w:sz w:val="20"/>
      <w:szCs w:val="20"/>
      <w:u w:val="single"/>
      <w:lang w:val="x-none" w:eastAsia="x-none"/>
    </w:rPr>
  </w:style>
  <w:style w:type="numbering" w:customStyle="1" w:styleId="NoList1">
    <w:name w:val="No List1"/>
    <w:next w:val="NoList"/>
    <w:uiPriority w:val="99"/>
    <w:semiHidden/>
    <w:unhideWhenUsed/>
    <w:rsid w:val="008A4345"/>
  </w:style>
  <w:style w:type="paragraph" w:customStyle="1" w:styleId="SPRING">
    <w:name w:val="SPRING"/>
    <w:rsid w:val="008A4345"/>
    <w:pPr>
      <w:spacing w:after="0" w:line="360" w:lineRule="auto"/>
      <w:jc w:val="both"/>
    </w:pPr>
    <w:rPr>
      <w:rFonts w:ascii="Arial" w:eastAsia="Times New Roman" w:hAnsi="Arial" w:cs="Times New Roman"/>
      <w:szCs w:val="20"/>
    </w:rPr>
  </w:style>
  <w:style w:type="paragraph" w:customStyle="1" w:styleId="Paragraph">
    <w:name w:val="Paragraph"/>
    <w:rsid w:val="008A4345"/>
    <w:pPr>
      <w:keepLines/>
      <w:suppressLineNumbers/>
      <w:spacing w:after="240" w:line="360" w:lineRule="auto"/>
      <w:ind w:left="709" w:hanging="709"/>
      <w:jc w:val="both"/>
    </w:pPr>
    <w:rPr>
      <w:rFonts w:ascii="Arial" w:eastAsia="Times New Roman" w:hAnsi="Arial" w:cs="Times New Roman"/>
      <w:szCs w:val="20"/>
    </w:rPr>
  </w:style>
  <w:style w:type="table" w:styleId="TableGrid">
    <w:name w:val="Table Grid"/>
    <w:basedOn w:val="TableNormal"/>
    <w:uiPriority w:val="59"/>
    <w:rsid w:val="008A4345"/>
    <w:pPr>
      <w:spacing w:after="0" w:line="240" w:lineRule="auto"/>
    </w:pPr>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portBody">
    <w:name w:val="ReportBody"/>
    <w:basedOn w:val="Heading1"/>
    <w:link w:val="ReportBodyChar"/>
    <w:rsid w:val="008A4345"/>
    <w:pPr>
      <w:keepLines w:val="0"/>
      <w:overflowPunct w:val="0"/>
      <w:autoSpaceDE w:val="0"/>
      <w:autoSpaceDN w:val="0"/>
      <w:adjustRightInd w:val="0"/>
      <w:spacing w:before="0" w:line="360" w:lineRule="auto"/>
      <w:ind w:left="1440" w:hanging="1440"/>
      <w:jc w:val="both"/>
      <w:textAlignment w:val="baseline"/>
      <w:outlineLvl w:val="9"/>
    </w:pPr>
    <w:rPr>
      <w:rFonts w:ascii="Times New Roman" w:hAnsi="Times New Roman"/>
      <w:b w:val="0"/>
      <w:bCs w:val="0"/>
      <w:color w:val="auto"/>
      <w:sz w:val="24"/>
      <w:szCs w:val="20"/>
    </w:rPr>
  </w:style>
  <w:style w:type="character" w:customStyle="1" w:styleId="ReportBodyChar">
    <w:name w:val="ReportBody Char"/>
    <w:link w:val="ReportBody"/>
    <w:rsid w:val="008A4345"/>
    <w:rPr>
      <w:rFonts w:ascii="Times New Roman" w:eastAsia="Times New Roman" w:hAnsi="Times New Roman" w:cs="Times New Roman"/>
      <w:sz w:val="24"/>
      <w:szCs w:val="20"/>
      <w:lang w:val="x-none" w:eastAsia="x-none"/>
    </w:rPr>
  </w:style>
  <w:style w:type="paragraph" w:customStyle="1" w:styleId="ReportEnd">
    <w:name w:val="ReportEnd"/>
    <w:basedOn w:val="Normal"/>
    <w:rsid w:val="008A4345"/>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paragraph" w:styleId="TOC1">
    <w:name w:val="toc 1"/>
    <w:aliases w:val="Report Contents Level 1"/>
    <w:basedOn w:val="Normal"/>
    <w:next w:val="Normal"/>
    <w:semiHidden/>
    <w:rsid w:val="008A4345"/>
    <w:pPr>
      <w:tabs>
        <w:tab w:val="left" w:pos="720"/>
        <w:tab w:val="right" w:pos="9016"/>
      </w:tabs>
      <w:spacing w:before="120" w:after="0" w:line="240" w:lineRule="auto"/>
      <w:ind w:left="720" w:hanging="720"/>
    </w:pPr>
    <w:rPr>
      <w:rFonts w:ascii="Arial" w:eastAsia="Times New Roman" w:hAnsi="Arial" w:cs="Times New Roman"/>
      <w:caps/>
      <w:szCs w:val="20"/>
    </w:rPr>
  </w:style>
  <w:style w:type="paragraph" w:customStyle="1" w:styleId="ReturnAddress">
    <w:name w:val="Return Address"/>
    <w:basedOn w:val="Normal"/>
    <w:rsid w:val="008A4345"/>
    <w:pPr>
      <w:keepLines/>
      <w:framePr w:w="5040" w:hSpace="187" w:vSpace="187" w:wrap="notBeside" w:vAnchor="page" w:hAnchor="margin" w:y="966" w:anchorLock="1"/>
      <w:spacing w:after="0" w:line="200" w:lineRule="atLeast"/>
    </w:pPr>
    <w:rPr>
      <w:rFonts w:ascii="Arial" w:eastAsia="Times New Roman" w:hAnsi="Arial" w:cs="Times New Roman"/>
      <w:spacing w:val="-2"/>
      <w:sz w:val="16"/>
      <w:szCs w:val="20"/>
    </w:rPr>
  </w:style>
  <w:style w:type="paragraph" w:customStyle="1" w:styleId="FLUSHRIGHT">
    <w:name w:val="FLUSHRIGHT"/>
    <w:next w:val="SPRING"/>
    <w:rsid w:val="008A4345"/>
    <w:pPr>
      <w:spacing w:after="0" w:line="360" w:lineRule="auto"/>
      <w:jc w:val="right"/>
    </w:pPr>
    <w:rPr>
      <w:rFonts w:ascii="Arial" w:eastAsia="Times New Roman" w:hAnsi="Arial" w:cs="Times New Roman"/>
      <w:b/>
      <w:szCs w:val="20"/>
    </w:rPr>
  </w:style>
  <w:style w:type="paragraph" w:customStyle="1" w:styleId="Quote1">
    <w:name w:val="Quote1"/>
    <w:next w:val="SPRING"/>
    <w:rsid w:val="008A4345"/>
    <w:pPr>
      <w:spacing w:after="0" w:line="240" w:lineRule="auto"/>
      <w:ind w:left="1440" w:right="720"/>
      <w:jc w:val="both"/>
    </w:pPr>
    <w:rPr>
      <w:rFonts w:ascii="Arial" w:eastAsia="Times New Roman" w:hAnsi="Arial" w:cs="Times New Roman"/>
      <w:b/>
      <w:szCs w:val="20"/>
    </w:rPr>
  </w:style>
  <w:style w:type="paragraph" w:styleId="Header">
    <w:name w:val="header"/>
    <w:aliases w:val="h"/>
    <w:basedOn w:val="Normal"/>
    <w:link w:val="HeaderChar"/>
    <w:rsid w:val="008A4345"/>
    <w:pPr>
      <w:tabs>
        <w:tab w:val="center" w:pos="4153"/>
        <w:tab w:val="right" w:pos="8306"/>
      </w:tabs>
      <w:spacing w:after="0" w:line="480" w:lineRule="auto"/>
    </w:pPr>
    <w:rPr>
      <w:rFonts w:ascii="Arial" w:eastAsia="Times New Roman" w:hAnsi="Arial" w:cs="Times New Roman"/>
      <w:sz w:val="20"/>
      <w:szCs w:val="20"/>
      <w:lang w:val="x-none" w:eastAsia="x-none"/>
    </w:rPr>
  </w:style>
  <w:style w:type="character" w:customStyle="1" w:styleId="HeaderChar">
    <w:name w:val="Header Char"/>
    <w:aliases w:val="h Char"/>
    <w:basedOn w:val="DefaultParagraphFont"/>
    <w:link w:val="Header"/>
    <w:rsid w:val="008A4345"/>
    <w:rPr>
      <w:rFonts w:ascii="Arial" w:eastAsia="Times New Roman" w:hAnsi="Arial" w:cs="Times New Roman"/>
      <w:sz w:val="20"/>
      <w:szCs w:val="20"/>
      <w:lang w:val="x-none" w:eastAsia="x-none"/>
    </w:rPr>
  </w:style>
  <w:style w:type="paragraph" w:styleId="Footer">
    <w:name w:val="footer"/>
    <w:basedOn w:val="Normal"/>
    <w:link w:val="FooterChar"/>
    <w:uiPriority w:val="99"/>
    <w:rsid w:val="008A4345"/>
    <w:pPr>
      <w:tabs>
        <w:tab w:val="center" w:pos="4153"/>
        <w:tab w:val="right" w:pos="8306"/>
      </w:tabs>
      <w:spacing w:after="0" w:line="480" w:lineRule="auto"/>
    </w:pPr>
    <w:rPr>
      <w:rFonts w:ascii="Arial" w:eastAsia="Times New Roman" w:hAnsi="Arial" w:cs="Times New Roman"/>
      <w:sz w:val="20"/>
      <w:szCs w:val="20"/>
      <w:lang w:val="x-none" w:eastAsia="x-none"/>
    </w:rPr>
  </w:style>
  <w:style w:type="character" w:customStyle="1" w:styleId="FooterChar">
    <w:name w:val="Footer Char"/>
    <w:basedOn w:val="DefaultParagraphFont"/>
    <w:link w:val="Footer"/>
    <w:uiPriority w:val="99"/>
    <w:rsid w:val="008A4345"/>
    <w:rPr>
      <w:rFonts w:ascii="Arial" w:eastAsia="Times New Roman" w:hAnsi="Arial" w:cs="Times New Roman"/>
      <w:sz w:val="20"/>
      <w:szCs w:val="20"/>
      <w:lang w:val="x-none" w:eastAsia="x-none"/>
    </w:rPr>
  </w:style>
  <w:style w:type="character" w:styleId="PageNumber">
    <w:name w:val="page number"/>
    <w:rsid w:val="008A4345"/>
    <w:rPr>
      <w:rFonts w:ascii="Arial" w:hAnsi="Arial"/>
      <w:sz w:val="22"/>
    </w:rPr>
  </w:style>
  <w:style w:type="paragraph" w:styleId="TOC2">
    <w:name w:val="toc 2"/>
    <w:basedOn w:val="Normal"/>
    <w:next w:val="Normal"/>
    <w:semiHidden/>
    <w:rsid w:val="008A4345"/>
    <w:pPr>
      <w:spacing w:before="60" w:after="0" w:line="240" w:lineRule="auto"/>
      <w:ind w:left="720"/>
    </w:pPr>
    <w:rPr>
      <w:rFonts w:ascii="Arial" w:eastAsia="Times New Roman" w:hAnsi="Arial" w:cs="Times New Roman"/>
      <w:szCs w:val="20"/>
    </w:rPr>
  </w:style>
  <w:style w:type="paragraph" w:styleId="TOC3">
    <w:name w:val="toc 3"/>
    <w:basedOn w:val="Normal"/>
    <w:next w:val="Normal"/>
    <w:semiHidden/>
    <w:rsid w:val="008A4345"/>
    <w:pPr>
      <w:spacing w:after="0" w:line="240" w:lineRule="auto"/>
      <w:ind w:left="720"/>
    </w:pPr>
    <w:rPr>
      <w:rFonts w:ascii="Arial" w:eastAsia="Times New Roman" w:hAnsi="Arial" w:cs="Times New Roman"/>
      <w:szCs w:val="20"/>
    </w:rPr>
  </w:style>
  <w:style w:type="paragraph" w:styleId="TOC4">
    <w:name w:val="toc 4"/>
    <w:basedOn w:val="Normal"/>
    <w:next w:val="Normal"/>
    <w:autoRedefine/>
    <w:semiHidden/>
    <w:rsid w:val="008A4345"/>
    <w:pPr>
      <w:spacing w:after="0" w:line="480" w:lineRule="auto"/>
      <w:ind w:left="660"/>
    </w:pPr>
    <w:rPr>
      <w:rFonts w:ascii="Arial" w:eastAsia="Times New Roman" w:hAnsi="Arial" w:cs="Times New Roman"/>
      <w:szCs w:val="20"/>
    </w:rPr>
  </w:style>
  <w:style w:type="paragraph" w:styleId="TOC5">
    <w:name w:val="toc 5"/>
    <w:basedOn w:val="Normal"/>
    <w:next w:val="Normal"/>
    <w:autoRedefine/>
    <w:semiHidden/>
    <w:rsid w:val="008A4345"/>
    <w:pPr>
      <w:spacing w:after="0" w:line="480" w:lineRule="auto"/>
      <w:ind w:left="880"/>
    </w:pPr>
    <w:rPr>
      <w:rFonts w:ascii="Arial" w:eastAsia="Times New Roman" w:hAnsi="Arial" w:cs="Times New Roman"/>
      <w:szCs w:val="20"/>
    </w:rPr>
  </w:style>
  <w:style w:type="paragraph" w:styleId="TOC6">
    <w:name w:val="toc 6"/>
    <w:basedOn w:val="Normal"/>
    <w:next w:val="Normal"/>
    <w:autoRedefine/>
    <w:semiHidden/>
    <w:rsid w:val="008A4345"/>
    <w:pPr>
      <w:spacing w:after="0" w:line="480" w:lineRule="auto"/>
      <w:ind w:left="1100"/>
    </w:pPr>
    <w:rPr>
      <w:rFonts w:ascii="Arial" w:eastAsia="Times New Roman" w:hAnsi="Arial" w:cs="Times New Roman"/>
      <w:szCs w:val="20"/>
    </w:rPr>
  </w:style>
  <w:style w:type="paragraph" w:styleId="TOC7">
    <w:name w:val="toc 7"/>
    <w:basedOn w:val="Normal"/>
    <w:next w:val="Normal"/>
    <w:autoRedefine/>
    <w:semiHidden/>
    <w:rsid w:val="008A4345"/>
    <w:pPr>
      <w:spacing w:after="0" w:line="480" w:lineRule="auto"/>
      <w:ind w:left="1320"/>
    </w:pPr>
    <w:rPr>
      <w:rFonts w:ascii="Arial" w:eastAsia="Times New Roman" w:hAnsi="Arial" w:cs="Times New Roman"/>
      <w:szCs w:val="20"/>
    </w:rPr>
  </w:style>
  <w:style w:type="paragraph" w:styleId="TOC8">
    <w:name w:val="toc 8"/>
    <w:basedOn w:val="Normal"/>
    <w:next w:val="Normal"/>
    <w:autoRedefine/>
    <w:semiHidden/>
    <w:rsid w:val="008A4345"/>
    <w:pPr>
      <w:numPr>
        <w:numId w:val="1"/>
      </w:numPr>
      <w:tabs>
        <w:tab w:val="clear" w:pos="360"/>
      </w:tabs>
      <w:spacing w:after="0" w:line="480" w:lineRule="auto"/>
      <w:ind w:left="1540" w:firstLine="0"/>
    </w:pPr>
    <w:rPr>
      <w:rFonts w:ascii="Arial" w:eastAsia="Times New Roman" w:hAnsi="Arial" w:cs="Times New Roman"/>
      <w:szCs w:val="20"/>
    </w:rPr>
  </w:style>
  <w:style w:type="paragraph" w:styleId="TOC9">
    <w:name w:val="toc 9"/>
    <w:basedOn w:val="Normal"/>
    <w:next w:val="Normal"/>
    <w:autoRedefine/>
    <w:semiHidden/>
    <w:rsid w:val="008A4345"/>
    <w:pPr>
      <w:spacing w:after="0" w:line="480" w:lineRule="auto"/>
      <w:ind w:left="1760"/>
    </w:pPr>
    <w:rPr>
      <w:rFonts w:ascii="Arial" w:eastAsia="Times New Roman" w:hAnsi="Arial" w:cs="Times New Roman"/>
      <w:szCs w:val="20"/>
    </w:rPr>
  </w:style>
  <w:style w:type="paragraph" w:customStyle="1" w:styleId="BULLETS0">
    <w:name w:val="BULLETS"/>
    <w:basedOn w:val="Normal"/>
    <w:next w:val="SPRING"/>
    <w:rsid w:val="008A4345"/>
    <w:pPr>
      <w:tabs>
        <w:tab w:val="num" w:pos="1080"/>
        <w:tab w:val="num" w:pos="1440"/>
      </w:tabs>
      <w:spacing w:after="0" w:line="480" w:lineRule="auto"/>
      <w:ind w:left="1080" w:hanging="1440"/>
      <w:jc w:val="both"/>
    </w:pPr>
    <w:rPr>
      <w:rFonts w:ascii="Arial" w:eastAsia="Times New Roman" w:hAnsi="Arial" w:cs="Times New Roman"/>
      <w:szCs w:val="20"/>
    </w:rPr>
  </w:style>
  <w:style w:type="paragraph" w:customStyle="1" w:styleId="Quote">
    <w:name w:val="&quot;Quote&quot;"/>
    <w:rsid w:val="008A4345"/>
    <w:pPr>
      <w:keepLines/>
      <w:spacing w:before="240" w:after="120" w:line="240" w:lineRule="auto"/>
      <w:ind w:left="1843" w:right="1134"/>
      <w:jc w:val="both"/>
    </w:pPr>
    <w:rPr>
      <w:rFonts w:ascii="Arial" w:eastAsia="Times New Roman" w:hAnsi="Arial" w:cs="Times New Roman"/>
      <w:b/>
      <w:szCs w:val="20"/>
    </w:rPr>
  </w:style>
  <w:style w:type="paragraph" w:customStyle="1" w:styleId="Address">
    <w:name w:val="Address"/>
    <w:rsid w:val="008A4345"/>
    <w:pPr>
      <w:spacing w:after="0" w:line="240" w:lineRule="auto"/>
      <w:jc w:val="center"/>
    </w:pPr>
    <w:rPr>
      <w:rFonts w:ascii="Arial" w:eastAsia="Times New Roman" w:hAnsi="Arial" w:cs="Times New Roman"/>
      <w:szCs w:val="20"/>
    </w:rPr>
  </w:style>
  <w:style w:type="paragraph" w:customStyle="1" w:styleId="AppealDetails">
    <w:name w:val="Appeal Details"/>
    <w:rsid w:val="008A4345"/>
    <w:pPr>
      <w:spacing w:after="360" w:line="240" w:lineRule="auto"/>
      <w:ind w:left="4394" w:hanging="4394"/>
      <w:jc w:val="both"/>
    </w:pPr>
    <w:rPr>
      <w:rFonts w:ascii="Arial" w:eastAsia="Times New Roman" w:hAnsi="Arial" w:cs="Times New Roman"/>
      <w:szCs w:val="20"/>
    </w:rPr>
  </w:style>
  <w:style w:type="paragraph" w:styleId="BodyText">
    <w:name w:val="Body Text"/>
    <w:aliases w:val="One Page Summary,Body Text 1,body text,contents,heading_txt,bodytxy2"/>
    <w:basedOn w:val="Normal"/>
    <w:link w:val="BodyTextChar"/>
    <w:rsid w:val="008A4345"/>
    <w:pPr>
      <w:numPr>
        <w:numId w:val="2"/>
      </w:numPr>
      <w:tabs>
        <w:tab w:val="clear" w:pos="360"/>
      </w:tabs>
      <w:spacing w:after="120" w:line="480" w:lineRule="auto"/>
      <w:ind w:left="709" w:hanging="709"/>
      <w:jc w:val="both"/>
    </w:pPr>
    <w:rPr>
      <w:rFonts w:ascii="Arial" w:eastAsia="Times New Roman" w:hAnsi="Arial" w:cs="Times New Roman"/>
      <w:szCs w:val="20"/>
      <w:lang w:val="x-none"/>
    </w:rPr>
  </w:style>
  <w:style w:type="character" w:customStyle="1" w:styleId="BodyTextChar">
    <w:name w:val="Body Text Char"/>
    <w:aliases w:val="One Page Summary Char,Body Text 1 Char,body text Char,contents Char,heading_txt Char,bodytxy2 Char"/>
    <w:basedOn w:val="DefaultParagraphFont"/>
    <w:link w:val="BodyText"/>
    <w:rsid w:val="008A4345"/>
    <w:rPr>
      <w:rFonts w:ascii="Arial" w:eastAsia="Times New Roman" w:hAnsi="Arial" w:cs="Times New Roman"/>
      <w:szCs w:val="20"/>
      <w:lang w:val="x-none"/>
    </w:rPr>
  </w:style>
  <w:style w:type="paragraph" w:customStyle="1" w:styleId="Bullet">
    <w:name w:val="Bullet"/>
    <w:basedOn w:val="Normal"/>
    <w:rsid w:val="008A4345"/>
    <w:pPr>
      <w:keepLines/>
      <w:suppressLineNumbers/>
      <w:spacing w:after="120" w:line="240" w:lineRule="auto"/>
      <w:ind w:left="1276" w:hanging="567"/>
      <w:jc w:val="both"/>
    </w:pPr>
    <w:rPr>
      <w:rFonts w:ascii="Arial" w:eastAsia="Times New Roman" w:hAnsi="Arial" w:cs="Times New Roman"/>
      <w:szCs w:val="20"/>
    </w:rPr>
  </w:style>
  <w:style w:type="paragraph" w:customStyle="1" w:styleId="Document">
    <w:name w:val="Document"/>
    <w:next w:val="Normal"/>
    <w:rsid w:val="008A4345"/>
    <w:pPr>
      <w:spacing w:after="240" w:line="240" w:lineRule="auto"/>
      <w:jc w:val="right"/>
    </w:pPr>
    <w:rPr>
      <w:rFonts w:ascii="Arial" w:eastAsia="Times New Roman" w:hAnsi="Arial" w:cs="Times New Roman"/>
      <w:b/>
      <w:caps/>
      <w:szCs w:val="20"/>
    </w:rPr>
  </w:style>
  <w:style w:type="paragraph" w:customStyle="1" w:styleId="NEWSECTION">
    <w:name w:val="NEW SECTION"/>
    <w:next w:val="Paragraph"/>
    <w:rsid w:val="008A4345"/>
    <w:pPr>
      <w:spacing w:after="360" w:line="480" w:lineRule="auto"/>
      <w:outlineLvl w:val="4"/>
    </w:pPr>
    <w:rPr>
      <w:rFonts w:ascii="Arial" w:eastAsia="Times New Roman" w:hAnsi="Arial" w:cs="Times New Roman"/>
      <w:b/>
      <w:caps/>
      <w:sz w:val="28"/>
      <w:szCs w:val="20"/>
    </w:rPr>
  </w:style>
  <w:style w:type="paragraph" w:customStyle="1" w:styleId="SectionHeading">
    <w:name w:val="Section Heading"/>
    <w:next w:val="Paragraph"/>
    <w:rsid w:val="008A4345"/>
    <w:pPr>
      <w:tabs>
        <w:tab w:val="left" w:pos="709"/>
      </w:tabs>
      <w:spacing w:after="480" w:line="240" w:lineRule="auto"/>
    </w:pPr>
    <w:rPr>
      <w:rFonts w:ascii="Arial" w:eastAsia="Times New Roman" w:hAnsi="Arial" w:cs="Times New Roman"/>
      <w:b/>
      <w:caps/>
      <w:szCs w:val="20"/>
    </w:rPr>
  </w:style>
  <w:style w:type="paragraph" w:customStyle="1" w:styleId="Sub-Heading">
    <w:name w:val="Sub-Heading"/>
    <w:next w:val="Paragraph"/>
    <w:rsid w:val="008A4345"/>
    <w:pPr>
      <w:spacing w:before="120" w:after="480" w:line="240" w:lineRule="auto"/>
      <w:ind w:left="1418" w:hanging="709"/>
    </w:pPr>
    <w:rPr>
      <w:rFonts w:ascii="Arial" w:eastAsia="Times New Roman" w:hAnsi="Arial" w:cs="Times New Roman"/>
      <w:b/>
      <w:szCs w:val="20"/>
      <w:u w:val="words"/>
      <w:lang w:val="en-US"/>
    </w:rPr>
  </w:style>
  <w:style w:type="paragraph" w:customStyle="1" w:styleId="Sub-Sub-Heading">
    <w:name w:val="Sub-Sub-Heading"/>
    <w:next w:val="Paragraph"/>
    <w:rsid w:val="008A4345"/>
    <w:pPr>
      <w:spacing w:before="120" w:after="480" w:line="240" w:lineRule="auto"/>
      <w:ind w:left="2127" w:hanging="709"/>
    </w:pPr>
    <w:rPr>
      <w:rFonts w:ascii="Arial" w:eastAsia="Times New Roman" w:hAnsi="Arial" w:cs="Times New Roman"/>
      <w:szCs w:val="20"/>
      <w:u w:val="words"/>
    </w:rPr>
  </w:style>
  <w:style w:type="paragraph" w:customStyle="1" w:styleId="Sub-Sub-Sub-Heading">
    <w:name w:val="Sub-Sub-Sub-Heading"/>
    <w:next w:val="Paragraph"/>
    <w:rsid w:val="008A4345"/>
    <w:pPr>
      <w:spacing w:before="120" w:after="480" w:line="240" w:lineRule="auto"/>
      <w:ind w:left="2126"/>
    </w:pPr>
    <w:rPr>
      <w:rFonts w:ascii="Arial" w:eastAsia="Times New Roman" w:hAnsi="Arial" w:cs="Times New Roman"/>
      <w:szCs w:val="20"/>
      <w:u w:val="single"/>
    </w:rPr>
  </w:style>
  <w:style w:type="paragraph" w:customStyle="1" w:styleId="Report1">
    <w:name w:val="Report1"/>
    <w:basedOn w:val="Normal"/>
    <w:rsid w:val="008A4345"/>
    <w:pPr>
      <w:overflowPunct w:val="0"/>
      <w:autoSpaceDE w:val="0"/>
      <w:autoSpaceDN w:val="0"/>
      <w:adjustRightInd w:val="0"/>
      <w:spacing w:after="240" w:line="360" w:lineRule="auto"/>
      <w:ind w:left="1440" w:hanging="1440"/>
      <w:jc w:val="both"/>
      <w:textAlignment w:val="baseline"/>
    </w:pPr>
    <w:rPr>
      <w:rFonts w:ascii="Times New Roman" w:eastAsia="Times New Roman" w:hAnsi="Times New Roman" w:cs="Times New Roman"/>
      <w:sz w:val="24"/>
      <w:szCs w:val="20"/>
    </w:rPr>
  </w:style>
  <w:style w:type="paragraph" w:customStyle="1" w:styleId="MainBody">
    <w:name w:val="Main Body"/>
    <w:basedOn w:val="Normal"/>
    <w:rsid w:val="008A4345"/>
    <w:pPr>
      <w:tabs>
        <w:tab w:val="left" w:pos="1349"/>
        <w:tab w:val="right" w:pos="5139"/>
      </w:tabs>
      <w:spacing w:after="0" w:line="238" w:lineRule="exact"/>
    </w:pPr>
    <w:rPr>
      <w:rFonts w:ascii="Arial" w:eastAsia="Times New Roman" w:hAnsi="Arial" w:cs="Times New Roman"/>
      <w:sz w:val="20"/>
      <w:szCs w:val="20"/>
      <w:lang w:val="en-US"/>
    </w:rPr>
  </w:style>
  <w:style w:type="paragraph" w:customStyle="1" w:styleId="SPEC">
    <w:name w:val="SPEC"/>
    <w:basedOn w:val="Normal"/>
    <w:next w:val="MainBody"/>
    <w:rsid w:val="008A4345"/>
    <w:pPr>
      <w:spacing w:after="0" w:line="240" w:lineRule="auto"/>
    </w:pPr>
    <w:rPr>
      <w:rFonts w:ascii="Arial" w:eastAsia="Times New Roman" w:hAnsi="Arial" w:cs="Times New Roman"/>
      <w:sz w:val="16"/>
      <w:szCs w:val="20"/>
    </w:rPr>
  </w:style>
  <w:style w:type="paragraph" w:styleId="BodyTextIndent2">
    <w:name w:val="Body Text Indent 2"/>
    <w:basedOn w:val="Normal"/>
    <w:link w:val="BodyTextIndent2Char"/>
    <w:rsid w:val="008A4345"/>
    <w:pPr>
      <w:tabs>
        <w:tab w:val="left" w:pos="720"/>
      </w:tabs>
      <w:overflowPunct w:val="0"/>
      <w:autoSpaceDE w:val="0"/>
      <w:autoSpaceDN w:val="0"/>
      <w:adjustRightInd w:val="0"/>
      <w:spacing w:after="0" w:line="240" w:lineRule="auto"/>
      <w:ind w:left="720" w:hanging="720"/>
      <w:jc w:val="both"/>
      <w:textAlignment w:val="baseline"/>
    </w:pPr>
    <w:rPr>
      <w:rFonts w:ascii="Times New Roman" w:eastAsia="Times New Roman" w:hAnsi="Times New Roman" w:cs="Times New Roman"/>
      <w:sz w:val="24"/>
      <w:szCs w:val="20"/>
      <w:lang w:val="x-none" w:eastAsia="x-none"/>
    </w:rPr>
  </w:style>
  <w:style w:type="character" w:customStyle="1" w:styleId="BodyTextIndent2Char">
    <w:name w:val="Body Text Indent 2 Char"/>
    <w:basedOn w:val="DefaultParagraphFont"/>
    <w:link w:val="BodyTextIndent2"/>
    <w:rsid w:val="008A4345"/>
    <w:rPr>
      <w:rFonts w:ascii="Times New Roman" w:eastAsia="Times New Roman" w:hAnsi="Times New Roman" w:cs="Times New Roman"/>
      <w:sz w:val="24"/>
      <w:szCs w:val="20"/>
      <w:lang w:val="x-none" w:eastAsia="x-none"/>
    </w:rPr>
  </w:style>
  <w:style w:type="character" w:customStyle="1" w:styleId="FONT12BOLD">
    <w:name w:val="FONT 12 BOLD"/>
    <w:rsid w:val="008A4345"/>
    <w:rPr>
      <w:rFonts w:ascii="Times New Roman" w:hAnsi="Times New Roman" w:cs="Times New Roman"/>
      <w:b/>
      <w:bCs/>
      <w:sz w:val="24"/>
      <w:szCs w:val="24"/>
      <w:lang w:val="en-US"/>
    </w:rPr>
  </w:style>
  <w:style w:type="paragraph" w:styleId="BodyTextIndent">
    <w:name w:val="Body Text Indent"/>
    <w:basedOn w:val="Normal"/>
    <w:link w:val="BodyTextIndentChar"/>
    <w:rsid w:val="008A4345"/>
    <w:pPr>
      <w:tabs>
        <w:tab w:val="left" w:pos="-1440"/>
        <w:tab w:val="left" w:pos="-720"/>
        <w:tab w:val="left" w:pos="0"/>
        <w:tab w:val="left" w:pos="1044"/>
        <w:tab w:val="left" w:pos="1512"/>
        <w:tab w:val="left" w:pos="1872"/>
        <w:tab w:val="left" w:pos="2160"/>
      </w:tabs>
      <w:suppressAutoHyphens/>
      <w:spacing w:after="0" w:line="360" w:lineRule="atLeast"/>
      <w:ind w:left="1044" w:hanging="1044"/>
      <w:jc w:val="both"/>
    </w:pPr>
    <w:rPr>
      <w:rFonts w:ascii="Times New Roman" w:eastAsia="Times New Roman" w:hAnsi="Times New Roman" w:cs="Times New Roman"/>
      <w:spacing w:val="-2"/>
      <w:sz w:val="20"/>
      <w:szCs w:val="20"/>
      <w:lang w:val="x-none" w:eastAsia="x-none"/>
    </w:rPr>
  </w:style>
  <w:style w:type="character" w:customStyle="1" w:styleId="BodyTextIndentChar">
    <w:name w:val="Body Text Indent Char"/>
    <w:basedOn w:val="DefaultParagraphFont"/>
    <w:link w:val="BodyTextIndent"/>
    <w:rsid w:val="008A4345"/>
    <w:rPr>
      <w:rFonts w:ascii="Times New Roman" w:eastAsia="Times New Roman" w:hAnsi="Times New Roman" w:cs="Times New Roman"/>
      <w:spacing w:val="-2"/>
      <w:sz w:val="20"/>
      <w:szCs w:val="20"/>
      <w:lang w:val="x-none" w:eastAsia="x-none"/>
    </w:rPr>
  </w:style>
  <w:style w:type="character" w:customStyle="1" w:styleId="DocInit">
    <w:name w:val="Doc Init"/>
    <w:basedOn w:val="DefaultParagraphFont"/>
    <w:rsid w:val="008A4345"/>
  </w:style>
  <w:style w:type="paragraph" w:styleId="BodyTextIndent3">
    <w:name w:val="Body Text Indent 3"/>
    <w:basedOn w:val="Normal"/>
    <w:link w:val="BodyTextIndent3Char"/>
    <w:rsid w:val="008A4345"/>
    <w:pPr>
      <w:tabs>
        <w:tab w:val="left" w:pos="720"/>
        <w:tab w:val="left" w:pos="1260"/>
        <w:tab w:val="center" w:pos="4153"/>
        <w:tab w:val="right" w:pos="8306"/>
      </w:tabs>
      <w:spacing w:after="0" w:line="240" w:lineRule="auto"/>
      <w:ind w:left="1260" w:hanging="1260"/>
      <w:jc w:val="both"/>
    </w:pPr>
    <w:rPr>
      <w:rFonts w:ascii="Arial" w:eastAsia="Times New Roman" w:hAnsi="Arial" w:cs="Times New Roman"/>
      <w:bCs/>
      <w:sz w:val="20"/>
      <w:szCs w:val="20"/>
      <w:lang w:val="x-none" w:eastAsia="x-none"/>
    </w:rPr>
  </w:style>
  <w:style w:type="character" w:customStyle="1" w:styleId="BodyTextIndent3Char">
    <w:name w:val="Body Text Indent 3 Char"/>
    <w:basedOn w:val="DefaultParagraphFont"/>
    <w:link w:val="BodyTextIndent3"/>
    <w:rsid w:val="008A4345"/>
    <w:rPr>
      <w:rFonts w:ascii="Arial" w:eastAsia="Times New Roman" w:hAnsi="Arial" w:cs="Times New Roman"/>
      <w:bCs/>
      <w:sz w:val="20"/>
      <w:szCs w:val="20"/>
      <w:lang w:val="x-none" w:eastAsia="x-none"/>
    </w:rPr>
  </w:style>
  <w:style w:type="paragraph" w:styleId="BodyText2">
    <w:name w:val="Body Text 2"/>
    <w:basedOn w:val="Normal"/>
    <w:link w:val="BodyText2Char"/>
    <w:rsid w:val="008A4345"/>
    <w:pPr>
      <w:spacing w:after="0" w:line="240" w:lineRule="auto"/>
      <w:jc w:val="both"/>
    </w:pPr>
    <w:rPr>
      <w:rFonts w:ascii="Arial" w:eastAsia="Times New Roman" w:hAnsi="Arial" w:cs="Times New Roman"/>
      <w:b/>
      <w:sz w:val="20"/>
      <w:szCs w:val="20"/>
      <w:lang w:val="x-none" w:eastAsia="x-none"/>
    </w:rPr>
  </w:style>
  <w:style w:type="character" w:customStyle="1" w:styleId="BodyText2Char">
    <w:name w:val="Body Text 2 Char"/>
    <w:basedOn w:val="DefaultParagraphFont"/>
    <w:link w:val="BodyText2"/>
    <w:rsid w:val="008A4345"/>
    <w:rPr>
      <w:rFonts w:ascii="Arial" w:eastAsia="Times New Roman" w:hAnsi="Arial" w:cs="Times New Roman"/>
      <w:b/>
      <w:sz w:val="20"/>
      <w:szCs w:val="20"/>
      <w:lang w:val="x-none" w:eastAsia="x-none"/>
    </w:rPr>
  </w:style>
  <w:style w:type="paragraph" w:styleId="EndnoteText">
    <w:name w:val="endnote text"/>
    <w:basedOn w:val="Normal"/>
    <w:link w:val="EndnoteTextChar"/>
    <w:rsid w:val="008A4345"/>
    <w:pPr>
      <w:spacing w:after="0" w:line="240" w:lineRule="auto"/>
    </w:pPr>
    <w:rPr>
      <w:rFonts w:ascii="Times New Roman" w:eastAsia="Times New Roman" w:hAnsi="Times New Roman" w:cs="Times New Roman"/>
      <w:sz w:val="20"/>
      <w:szCs w:val="20"/>
      <w:lang w:val="x-none" w:eastAsia="x-none"/>
    </w:rPr>
  </w:style>
  <w:style w:type="character" w:customStyle="1" w:styleId="EndnoteTextChar">
    <w:name w:val="Endnote Text Char"/>
    <w:basedOn w:val="DefaultParagraphFont"/>
    <w:link w:val="EndnoteText"/>
    <w:rsid w:val="008A4345"/>
    <w:rPr>
      <w:rFonts w:ascii="Times New Roman" w:eastAsia="Times New Roman" w:hAnsi="Times New Roman" w:cs="Times New Roman"/>
      <w:sz w:val="20"/>
      <w:szCs w:val="20"/>
      <w:lang w:val="x-none" w:eastAsia="x-none"/>
    </w:rPr>
  </w:style>
  <w:style w:type="paragraph" w:customStyle="1" w:styleId="Normal0">
    <w:name w:val="[Normal]"/>
    <w:rsid w:val="008A4345"/>
    <w:pPr>
      <w:spacing w:after="0" w:line="240" w:lineRule="auto"/>
    </w:pPr>
    <w:rPr>
      <w:rFonts w:ascii="Arial" w:eastAsia="Arial" w:hAnsi="Arial" w:cs="Times New Roman"/>
      <w:noProof/>
      <w:sz w:val="24"/>
      <w:szCs w:val="20"/>
    </w:rPr>
  </w:style>
  <w:style w:type="paragraph" w:styleId="PlainText">
    <w:name w:val="Plain Text"/>
    <w:basedOn w:val="Normal"/>
    <w:link w:val="PlainTextChar"/>
    <w:rsid w:val="008A4345"/>
    <w:pPr>
      <w:spacing w:after="0" w:line="240" w:lineRule="auto"/>
    </w:pPr>
    <w:rPr>
      <w:rFonts w:ascii="Courier New" w:eastAsia="Times New Roman" w:hAnsi="Courier New" w:cs="Times New Roman"/>
      <w:sz w:val="20"/>
      <w:szCs w:val="20"/>
      <w:lang w:val="x-none" w:eastAsia="en-GB"/>
    </w:rPr>
  </w:style>
  <w:style w:type="character" w:customStyle="1" w:styleId="PlainTextChar">
    <w:name w:val="Plain Text Char"/>
    <w:basedOn w:val="DefaultParagraphFont"/>
    <w:link w:val="PlainText"/>
    <w:rsid w:val="008A4345"/>
    <w:rPr>
      <w:rFonts w:ascii="Courier New" w:eastAsia="Times New Roman" w:hAnsi="Courier New" w:cs="Times New Roman"/>
      <w:sz w:val="20"/>
      <w:szCs w:val="20"/>
      <w:lang w:val="x-none" w:eastAsia="en-GB"/>
    </w:rPr>
  </w:style>
  <w:style w:type="paragraph" w:customStyle="1" w:styleId="MMHWPara">
    <w:name w:val="MMHW Para"/>
    <w:basedOn w:val="Normal0"/>
    <w:rsid w:val="008A4345"/>
    <w:pPr>
      <w:tabs>
        <w:tab w:val="left" w:pos="2948"/>
        <w:tab w:val="left" w:pos="3288"/>
        <w:tab w:val="left" w:pos="4422"/>
        <w:tab w:val="left" w:pos="5159"/>
      </w:tabs>
      <w:ind w:left="2948" w:hanging="2948"/>
      <w:jc w:val="both"/>
    </w:pPr>
    <w:rPr>
      <w:rFonts w:ascii="Times New Roman" w:eastAsia="Times New Roman" w:hAnsi="Times New Roman"/>
      <w:lang w:val="en-US"/>
    </w:rPr>
  </w:style>
  <w:style w:type="paragraph" w:customStyle="1" w:styleId="OmniPage3">
    <w:name w:val="OmniPage #3"/>
    <w:basedOn w:val="Normal"/>
    <w:rsid w:val="008A4345"/>
    <w:pPr>
      <w:spacing w:after="0" w:line="200" w:lineRule="exact"/>
    </w:pPr>
    <w:rPr>
      <w:rFonts w:ascii="Times New Roman" w:eastAsia="Times New Roman" w:hAnsi="Times New Roman" w:cs="Times New Roman"/>
      <w:noProof/>
      <w:sz w:val="20"/>
      <w:szCs w:val="20"/>
      <w:lang w:val="en-US"/>
    </w:rPr>
  </w:style>
  <w:style w:type="paragraph" w:customStyle="1" w:styleId="OmniPage1">
    <w:name w:val="OmniPage #1"/>
    <w:basedOn w:val="Normal"/>
    <w:rsid w:val="008A4345"/>
    <w:pPr>
      <w:spacing w:after="0" w:line="240" w:lineRule="exact"/>
    </w:pPr>
    <w:rPr>
      <w:rFonts w:ascii="Times New Roman" w:eastAsia="Times New Roman" w:hAnsi="Times New Roman" w:cs="Times New Roman"/>
      <w:noProof/>
      <w:sz w:val="20"/>
      <w:szCs w:val="20"/>
      <w:lang w:val="en-US"/>
    </w:rPr>
  </w:style>
  <w:style w:type="paragraph" w:customStyle="1" w:styleId="OmniPage4">
    <w:name w:val="OmniPage #4"/>
    <w:basedOn w:val="Normal"/>
    <w:rsid w:val="008A4345"/>
    <w:pPr>
      <w:spacing w:after="0" w:line="220" w:lineRule="exact"/>
    </w:pPr>
    <w:rPr>
      <w:rFonts w:ascii="Times New Roman" w:eastAsia="Times New Roman" w:hAnsi="Times New Roman" w:cs="Times New Roman"/>
      <w:noProof/>
      <w:sz w:val="20"/>
      <w:szCs w:val="20"/>
      <w:lang w:val="en-US"/>
    </w:rPr>
  </w:style>
  <w:style w:type="paragraph" w:customStyle="1" w:styleId="OmniPage5">
    <w:name w:val="OmniPage #5"/>
    <w:basedOn w:val="Normal"/>
    <w:rsid w:val="008A4345"/>
    <w:pPr>
      <w:spacing w:after="0" w:line="360" w:lineRule="exact"/>
    </w:pPr>
    <w:rPr>
      <w:rFonts w:ascii="Times New Roman" w:eastAsia="Times New Roman" w:hAnsi="Times New Roman" w:cs="Times New Roman"/>
      <w:noProof/>
      <w:sz w:val="20"/>
      <w:szCs w:val="20"/>
      <w:lang w:val="en-US"/>
    </w:rPr>
  </w:style>
  <w:style w:type="paragraph" w:customStyle="1" w:styleId="OmniPage2">
    <w:name w:val="OmniPage #2"/>
    <w:basedOn w:val="Normal"/>
    <w:rsid w:val="008A4345"/>
    <w:pPr>
      <w:spacing w:after="0" w:line="240" w:lineRule="auto"/>
    </w:pPr>
    <w:rPr>
      <w:rFonts w:ascii="Times New Roman" w:eastAsia="Times New Roman" w:hAnsi="Times New Roman" w:cs="Times New Roman"/>
      <w:noProof/>
      <w:sz w:val="24"/>
      <w:szCs w:val="20"/>
      <w:lang w:val="en-US"/>
    </w:rPr>
  </w:style>
  <w:style w:type="paragraph" w:customStyle="1" w:styleId="OmniPage6">
    <w:name w:val="OmniPage #6"/>
    <w:basedOn w:val="Normal"/>
    <w:rsid w:val="008A4345"/>
    <w:pPr>
      <w:spacing w:after="0" w:line="220" w:lineRule="exact"/>
    </w:pPr>
    <w:rPr>
      <w:rFonts w:ascii="Times New Roman" w:eastAsia="Times New Roman" w:hAnsi="Times New Roman" w:cs="Times New Roman"/>
      <w:noProof/>
      <w:sz w:val="20"/>
      <w:szCs w:val="20"/>
      <w:lang w:val="en-US"/>
    </w:rPr>
  </w:style>
  <w:style w:type="paragraph" w:customStyle="1" w:styleId="OmniPage7">
    <w:name w:val="OmniPage #7"/>
    <w:basedOn w:val="Normal"/>
    <w:rsid w:val="008A4345"/>
    <w:pPr>
      <w:spacing w:after="0" w:line="360" w:lineRule="exact"/>
    </w:pPr>
    <w:rPr>
      <w:rFonts w:ascii="Times New Roman" w:eastAsia="Times New Roman" w:hAnsi="Times New Roman" w:cs="Times New Roman"/>
      <w:noProof/>
      <w:sz w:val="20"/>
      <w:szCs w:val="20"/>
      <w:lang w:val="en-US"/>
    </w:rPr>
  </w:style>
  <w:style w:type="paragraph" w:customStyle="1" w:styleId="OmniPage8">
    <w:name w:val="OmniPage #8"/>
    <w:basedOn w:val="Normal"/>
    <w:rsid w:val="008A4345"/>
    <w:pPr>
      <w:spacing w:after="0" w:line="220" w:lineRule="exact"/>
    </w:pPr>
    <w:rPr>
      <w:rFonts w:ascii="Times New Roman" w:eastAsia="Times New Roman" w:hAnsi="Times New Roman" w:cs="Times New Roman"/>
      <w:noProof/>
      <w:sz w:val="20"/>
      <w:szCs w:val="20"/>
      <w:lang w:val="en-US"/>
    </w:rPr>
  </w:style>
  <w:style w:type="paragraph" w:customStyle="1" w:styleId="OmniPage13">
    <w:name w:val="OmniPage #13"/>
    <w:basedOn w:val="Normal"/>
    <w:rsid w:val="008A4345"/>
    <w:pPr>
      <w:spacing w:after="0" w:line="220" w:lineRule="exact"/>
    </w:pPr>
    <w:rPr>
      <w:rFonts w:ascii="Times New Roman" w:eastAsia="Times New Roman" w:hAnsi="Times New Roman" w:cs="Times New Roman"/>
      <w:noProof/>
      <w:sz w:val="20"/>
      <w:szCs w:val="20"/>
      <w:lang w:val="en-US"/>
    </w:rPr>
  </w:style>
  <w:style w:type="paragraph" w:customStyle="1" w:styleId="OmniPage14">
    <w:name w:val="OmniPage #14"/>
    <w:basedOn w:val="Normal"/>
    <w:rsid w:val="008A4345"/>
    <w:pPr>
      <w:spacing w:after="0" w:line="220" w:lineRule="exact"/>
    </w:pPr>
    <w:rPr>
      <w:rFonts w:ascii="Times New Roman" w:eastAsia="Times New Roman" w:hAnsi="Times New Roman" w:cs="Times New Roman"/>
      <w:noProof/>
      <w:sz w:val="20"/>
      <w:szCs w:val="20"/>
      <w:lang w:val="en-US"/>
    </w:rPr>
  </w:style>
  <w:style w:type="paragraph" w:customStyle="1" w:styleId="OmniPage11">
    <w:name w:val="OmniPage #11"/>
    <w:basedOn w:val="Normal"/>
    <w:rsid w:val="008A4345"/>
    <w:pPr>
      <w:spacing w:after="0" w:line="400" w:lineRule="exact"/>
    </w:pPr>
    <w:rPr>
      <w:rFonts w:ascii="Times New Roman" w:eastAsia="Times New Roman" w:hAnsi="Times New Roman" w:cs="Times New Roman"/>
      <w:noProof/>
      <w:sz w:val="20"/>
      <w:szCs w:val="20"/>
      <w:lang w:val="en-US"/>
    </w:rPr>
  </w:style>
  <w:style w:type="paragraph" w:customStyle="1" w:styleId="OmniPage9">
    <w:name w:val="OmniPage #9"/>
    <w:basedOn w:val="Normal"/>
    <w:rsid w:val="008A4345"/>
    <w:pPr>
      <w:spacing w:after="0" w:line="460" w:lineRule="exact"/>
    </w:pPr>
    <w:rPr>
      <w:rFonts w:ascii="Times New Roman" w:eastAsia="Times New Roman" w:hAnsi="Times New Roman" w:cs="Times New Roman"/>
      <w:noProof/>
      <w:sz w:val="20"/>
      <w:szCs w:val="20"/>
      <w:lang w:val="en-US"/>
    </w:rPr>
  </w:style>
  <w:style w:type="paragraph" w:customStyle="1" w:styleId="OmniPage10">
    <w:name w:val="OmniPage #10"/>
    <w:basedOn w:val="Normal"/>
    <w:rsid w:val="008A4345"/>
    <w:pPr>
      <w:spacing w:after="0" w:line="480" w:lineRule="exact"/>
    </w:pPr>
    <w:rPr>
      <w:rFonts w:ascii="Times New Roman" w:eastAsia="Times New Roman" w:hAnsi="Times New Roman" w:cs="Times New Roman"/>
      <w:noProof/>
      <w:sz w:val="20"/>
      <w:szCs w:val="20"/>
      <w:lang w:val="en-US"/>
    </w:rPr>
  </w:style>
  <w:style w:type="paragraph" w:customStyle="1" w:styleId="OmniPage12">
    <w:name w:val="OmniPage #12"/>
    <w:basedOn w:val="Normal"/>
    <w:rsid w:val="008A4345"/>
    <w:pPr>
      <w:spacing w:after="0" w:line="480" w:lineRule="exact"/>
    </w:pPr>
    <w:rPr>
      <w:rFonts w:ascii="Times New Roman" w:eastAsia="Times New Roman" w:hAnsi="Times New Roman" w:cs="Times New Roman"/>
      <w:noProof/>
      <w:sz w:val="20"/>
      <w:szCs w:val="20"/>
      <w:lang w:val="en-US"/>
    </w:rPr>
  </w:style>
  <w:style w:type="paragraph" w:customStyle="1" w:styleId="Heading11">
    <w:name w:val="Heading 11"/>
    <w:basedOn w:val="Normal"/>
    <w:next w:val="Normal"/>
    <w:rsid w:val="008A4345"/>
    <w:pPr>
      <w:spacing w:after="0" w:line="240" w:lineRule="auto"/>
    </w:pPr>
    <w:rPr>
      <w:rFonts w:ascii="Times New Roman" w:eastAsia="Times New Roman" w:hAnsi="Times New Roman" w:cs="Times New Roman"/>
      <w:b/>
      <w:noProof/>
      <w:szCs w:val="20"/>
      <w:lang w:val="en-US"/>
    </w:rPr>
  </w:style>
  <w:style w:type="paragraph" w:customStyle="1" w:styleId="Heading21">
    <w:name w:val="Heading 21"/>
    <w:basedOn w:val="Normal"/>
    <w:next w:val="Normal"/>
    <w:rsid w:val="008A4345"/>
    <w:pPr>
      <w:spacing w:after="0" w:line="240" w:lineRule="auto"/>
    </w:pPr>
    <w:rPr>
      <w:rFonts w:ascii="Arial" w:eastAsia="Arial" w:hAnsi="Arial" w:cs="Times New Roman"/>
      <w:noProof/>
      <w:sz w:val="24"/>
      <w:szCs w:val="20"/>
      <w:lang w:val="en-US"/>
    </w:rPr>
  </w:style>
  <w:style w:type="paragraph" w:customStyle="1" w:styleId="Heading31">
    <w:name w:val="Heading 31"/>
    <w:basedOn w:val="Normal"/>
    <w:next w:val="Normal"/>
    <w:rsid w:val="008A4345"/>
    <w:pPr>
      <w:spacing w:after="0" w:line="240" w:lineRule="auto"/>
    </w:pPr>
    <w:rPr>
      <w:rFonts w:ascii="Arial" w:eastAsia="Arial" w:hAnsi="Arial" w:cs="Times New Roman"/>
      <w:noProof/>
      <w:sz w:val="28"/>
      <w:szCs w:val="20"/>
      <w:lang w:val="en-US"/>
    </w:rPr>
  </w:style>
  <w:style w:type="paragraph" w:customStyle="1" w:styleId="HeadingBase">
    <w:name w:val="Heading Base"/>
    <w:basedOn w:val="Normal"/>
    <w:rsid w:val="008A4345"/>
    <w:pPr>
      <w:spacing w:after="0" w:line="240" w:lineRule="auto"/>
    </w:pPr>
    <w:rPr>
      <w:rFonts w:ascii="Arial" w:eastAsia="Arial" w:hAnsi="Arial" w:cs="Times New Roman"/>
      <w:b/>
      <w:noProof/>
      <w:sz w:val="20"/>
      <w:szCs w:val="20"/>
      <w:lang w:val="en-US"/>
    </w:rPr>
  </w:style>
  <w:style w:type="paragraph" w:customStyle="1" w:styleId="Heading51">
    <w:name w:val="Heading 51"/>
    <w:basedOn w:val="HeadingBase"/>
    <w:next w:val="HeadingBase"/>
    <w:rsid w:val="008A4345"/>
    <w:pPr>
      <w:spacing w:before="115"/>
    </w:pPr>
    <w:rPr>
      <w:sz w:val="24"/>
    </w:rPr>
  </w:style>
  <w:style w:type="paragraph" w:customStyle="1" w:styleId="Brians">
    <w:name w:val="Brians"/>
    <w:basedOn w:val="Normal0"/>
    <w:rsid w:val="008A4345"/>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737" w:firstLine="737"/>
    </w:pPr>
    <w:rPr>
      <w:rFonts w:ascii="Book Antiqua" w:eastAsia="Book Antiqua" w:hAnsi="Book Antiqua"/>
      <w:sz w:val="36"/>
      <w:shd w:val="clear" w:color="auto" w:fill="C0C0C0"/>
      <w:lang w:val="en-US"/>
    </w:rPr>
  </w:style>
  <w:style w:type="paragraph" w:customStyle="1" w:styleId="Standard">
    <w:name w:val="Standard"/>
    <w:basedOn w:val="Normal0"/>
    <w:rsid w:val="008A4345"/>
    <w:rPr>
      <w:rFonts w:ascii="Times New Roman" w:eastAsia="Times New Roman" w:hAnsi="Times New Roman"/>
      <w:sz w:val="20"/>
      <w:lang w:val="en-US"/>
    </w:rPr>
  </w:style>
  <w:style w:type="paragraph" w:styleId="BodyText3">
    <w:name w:val="Body Text 3"/>
    <w:basedOn w:val="Normal"/>
    <w:link w:val="BodyText3Char"/>
    <w:rsid w:val="008A4345"/>
    <w:pPr>
      <w:widowControl w:val="0"/>
      <w:tabs>
        <w:tab w:val="left" w:pos="360"/>
        <w:tab w:val="left" w:pos="900"/>
        <w:tab w:val="center" w:pos="4153"/>
        <w:tab w:val="right" w:pos="8306"/>
      </w:tabs>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4"/>
      <w:szCs w:val="20"/>
      <w:lang w:val="x-none" w:eastAsia="x-none"/>
    </w:rPr>
  </w:style>
  <w:style w:type="character" w:customStyle="1" w:styleId="BodyText3Char">
    <w:name w:val="Body Text 3 Char"/>
    <w:basedOn w:val="DefaultParagraphFont"/>
    <w:link w:val="BodyText3"/>
    <w:rsid w:val="008A4345"/>
    <w:rPr>
      <w:rFonts w:ascii="Times New Roman" w:eastAsia="Times New Roman" w:hAnsi="Times New Roman" w:cs="Times New Roman"/>
      <w:b/>
      <w:sz w:val="24"/>
      <w:szCs w:val="20"/>
      <w:lang w:val="x-none" w:eastAsia="x-none"/>
    </w:rPr>
  </w:style>
  <w:style w:type="paragraph" w:customStyle="1" w:styleId="appendix132table">
    <w:name w:val="appendix13/2 table"/>
    <w:basedOn w:val="Normal"/>
    <w:rsid w:val="008A4345"/>
    <w:pPr>
      <w:spacing w:before="20" w:after="20" w:line="240" w:lineRule="auto"/>
    </w:pPr>
    <w:rPr>
      <w:rFonts w:ascii="Arial" w:eastAsia="Times New Roman" w:hAnsi="Arial" w:cs="Arial"/>
      <w:spacing w:val="-2"/>
      <w:sz w:val="16"/>
      <w:szCs w:val="16"/>
    </w:rPr>
  </w:style>
  <w:style w:type="paragraph" w:customStyle="1" w:styleId="appendixheaders">
    <w:name w:val="appendix headers"/>
    <w:basedOn w:val="Normal"/>
    <w:link w:val="appendixheadersChar"/>
    <w:rsid w:val="008A4345"/>
    <w:pPr>
      <w:spacing w:after="0" w:line="240" w:lineRule="auto"/>
    </w:pPr>
    <w:rPr>
      <w:rFonts w:ascii="Arial" w:eastAsia="Times New Roman" w:hAnsi="Arial" w:cs="Times New Roman"/>
      <w:b/>
      <w:caps/>
      <w:sz w:val="20"/>
      <w:szCs w:val="20"/>
      <w:lang w:val="x-none" w:eastAsia="x-none"/>
    </w:rPr>
  </w:style>
  <w:style w:type="character" w:customStyle="1" w:styleId="appendixheadersChar">
    <w:name w:val="appendix headers Char"/>
    <w:link w:val="appendixheaders"/>
    <w:rsid w:val="008A4345"/>
    <w:rPr>
      <w:rFonts w:ascii="Arial" w:eastAsia="Times New Roman" w:hAnsi="Arial" w:cs="Times New Roman"/>
      <w:b/>
      <w:caps/>
      <w:sz w:val="20"/>
      <w:szCs w:val="20"/>
      <w:lang w:val="x-none" w:eastAsia="x-none"/>
    </w:rPr>
  </w:style>
  <w:style w:type="paragraph" w:customStyle="1" w:styleId="appendixtexti">
    <w:name w:val="appendix text (i)"/>
    <w:basedOn w:val="Normal"/>
    <w:rsid w:val="008A4345"/>
    <w:pPr>
      <w:spacing w:after="0" w:line="240" w:lineRule="auto"/>
      <w:ind w:left="720" w:hanging="720"/>
      <w:jc w:val="both"/>
    </w:pPr>
    <w:rPr>
      <w:rFonts w:ascii="Arial" w:eastAsia="Times New Roman" w:hAnsi="Arial" w:cs="Times New Roman"/>
    </w:rPr>
  </w:style>
  <w:style w:type="paragraph" w:styleId="ListParagraph">
    <w:name w:val="List Paragraph"/>
    <w:basedOn w:val="Normal"/>
    <w:uiPriority w:val="34"/>
    <w:qFormat/>
    <w:rsid w:val="008A4345"/>
    <w:pPr>
      <w:ind w:left="720"/>
      <w:contextualSpacing/>
    </w:pPr>
    <w:rPr>
      <w:rFonts w:ascii="Calibri" w:eastAsia="Calibri" w:hAnsi="Calibri" w:cs="Times New Roman"/>
    </w:rPr>
  </w:style>
  <w:style w:type="paragraph" w:customStyle="1" w:styleId="Default">
    <w:name w:val="Default"/>
    <w:rsid w:val="008A4345"/>
    <w:pPr>
      <w:autoSpaceDE w:val="0"/>
      <w:autoSpaceDN w:val="0"/>
      <w:adjustRightInd w:val="0"/>
      <w:spacing w:after="0" w:line="240" w:lineRule="auto"/>
    </w:pPr>
    <w:rPr>
      <w:rFonts w:ascii="Humanist 52 1 BT" w:eastAsia="Calibri" w:hAnsi="Humanist 52 1 BT" w:cs="Humanist 52 1 BT"/>
      <w:color w:val="000000"/>
      <w:sz w:val="24"/>
      <w:szCs w:val="24"/>
    </w:rPr>
  </w:style>
  <w:style w:type="paragraph" w:customStyle="1" w:styleId="CM33">
    <w:name w:val="CM33"/>
    <w:basedOn w:val="Default"/>
    <w:next w:val="Default"/>
    <w:uiPriority w:val="99"/>
    <w:rsid w:val="008A4345"/>
    <w:pPr>
      <w:spacing w:after="255"/>
    </w:pPr>
    <w:rPr>
      <w:rFonts w:cs="Times New Roman"/>
      <w:color w:val="auto"/>
    </w:rPr>
  </w:style>
  <w:style w:type="paragraph" w:customStyle="1" w:styleId="CM7">
    <w:name w:val="CM7"/>
    <w:basedOn w:val="Default"/>
    <w:next w:val="Default"/>
    <w:uiPriority w:val="99"/>
    <w:rsid w:val="008A4345"/>
    <w:pPr>
      <w:spacing w:line="251" w:lineRule="atLeast"/>
    </w:pPr>
    <w:rPr>
      <w:rFonts w:cs="Times New Roman"/>
      <w:color w:val="auto"/>
    </w:rPr>
  </w:style>
  <w:style w:type="paragraph" w:customStyle="1" w:styleId="CM17">
    <w:name w:val="CM17"/>
    <w:basedOn w:val="Default"/>
    <w:next w:val="Default"/>
    <w:uiPriority w:val="99"/>
    <w:rsid w:val="008A4345"/>
    <w:pPr>
      <w:spacing w:line="253" w:lineRule="atLeast"/>
    </w:pPr>
    <w:rPr>
      <w:rFonts w:cs="Times New Roman"/>
      <w:color w:val="auto"/>
    </w:rPr>
  </w:style>
  <w:style w:type="character" w:styleId="Hyperlink">
    <w:name w:val="Hyperlink"/>
    <w:rsid w:val="008A4345"/>
    <w:rPr>
      <w:color w:val="0000FF"/>
      <w:u w:val="single"/>
    </w:rPr>
  </w:style>
  <w:style w:type="paragraph" w:styleId="NoSpacing">
    <w:name w:val="No Spacing"/>
    <w:link w:val="NoSpacingChar"/>
    <w:uiPriority w:val="1"/>
    <w:qFormat/>
    <w:rsid w:val="008A4345"/>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8A4345"/>
    <w:rPr>
      <w:rFonts w:ascii="Calibri" w:eastAsia="Times New Roman" w:hAnsi="Calibri" w:cs="Times New Roman"/>
      <w:lang w:val="en-US"/>
    </w:rPr>
  </w:style>
  <w:style w:type="paragraph" w:customStyle="1" w:styleId="Heading12">
    <w:name w:val="Heading 12"/>
    <w:basedOn w:val="Normal"/>
    <w:next w:val="Normal"/>
    <w:rsid w:val="008A4345"/>
    <w:pPr>
      <w:spacing w:after="0" w:line="240" w:lineRule="auto"/>
    </w:pPr>
    <w:rPr>
      <w:rFonts w:ascii="Times New Roman" w:eastAsia="Times New Roman" w:hAnsi="Times New Roman" w:cs="Times New Roman"/>
      <w:b/>
      <w:noProof/>
      <w:szCs w:val="20"/>
      <w:lang w:val="en-US"/>
    </w:rPr>
  </w:style>
  <w:style w:type="paragraph" w:customStyle="1" w:styleId="Heading22">
    <w:name w:val="Heading 22"/>
    <w:basedOn w:val="Normal"/>
    <w:next w:val="Normal"/>
    <w:rsid w:val="008A4345"/>
    <w:pPr>
      <w:spacing w:after="0" w:line="240" w:lineRule="auto"/>
    </w:pPr>
    <w:rPr>
      <w:rFonts w:ascii="Arial" w:eastAsia="Arial" w:hAnsi="Arial" w:cs="Times New Roman"/>
      <w:noProof/>
      <w:sz w:val="24"/>
      <w:szCs w:val="20"/>
      <w:lang w:val="en-US"/>
    </w:rPr>
  </w:style>
  <w:style w:type="paragraph" w:customStyle="1" w:styleId="Heading32">
    <w:name w:val="Heading 32"/>
    <w:basedOn w:val="Normal"/>
    <w:next w:val="Normal"/>
    <w:rsid w:val="008A4345"/>
    <w:pPr>
      <w:spacing w:after="0" w:line="240" w:lineRule="auto"/>
    </w:pPr>
    <w:rPr>
      <w:rFonts w:ascii="Arial" w:eastAsia="Arial" w:hAnsi="Arial" w:cs="Times New Roman"/>
      <w:noProof/>
      <w:sz w:val="28"/>
      <w:szCs w:val="20"/>
      <w:lang w:val="en-US"/>
    </w:rPr>
  </w:style>
  <w:style w:type="paragraph" w:customStyle="1" w:styleId="Heading52">
    <w:name w:val="Heading 52"/>
    <w:basedOn w:val="HeadingBase"/>
    <w:next w:val="HeadingBase"/>
    <w:rsid w:val="008A4345"/>
    <w:pPr>
      <w:spacing w:before="115"/>
    </w:pPr>
    <w:rPr>
      <w:sz w:val="24"/>
    </w:rPr>
  </w:style>
  <w:style w:type="paragraph" w:customStyle="1" w:styleId="a">
    <w:name w:val="a"/>
    <w:basedOn w:val="Normal"/>
    <w:rsid w:val="008A4345"/>
    <w:pPr>
      <w:tabs>
        <w:tab w:val="left" w:pos="720"/>
        <w:tab w:val="left" w:pos="2880"/>
        <w:tab w:val="left" w:pos="7371"/>
        <w:tab w:val="right" w:pos="9240"/>
      </w:tabs>
      <w:spacing w:after="0" w:line="240" w:lineRule="auto"/>
      <w:ind w:left="720" w:right="24" w:hanging="720"/>
      <w:jc w:val="both"/>
    </w:pPr>
    <w:rPr>
      <w:rFonts w:ascii="Arial" w:eastAsia="Times New Roman" w:hAnsi="Arial" w:cs="Times New Roman"/>
      <w:szCs w:val="20"/>
    </w:rPr>
  </w:style>
  <w:style w:type="paragraph" w:styleId="NormalWeb">
    <w:name w:val="Normal (Web)"/>
    <w:basedOn w:val="Normal"/>
    <w:uiPriority w:val="99"/>
    <w:unhideWhenUsed/>
    <w:rsid w:val="008A43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lackcopy1">
    <w:name w:val="blackcopy1"/>
    <w:rsid w:val="008A4345"/>
    <w:rPr>
      <w:rFonts w:ascii="Arial" w:hAnsi="Arial" w:cs="Arial" w:hint="default"/>
      <w:color w:val="000000"/>
      <w:sz w:val="17"/>
      <w:szCs w:val="17"/>
    </w:rPr>
  </w:style>
  <w:style w:type="paragraph" w:styleId="Title">
    <w:name w:val="Title"/>
    <w:basedOn w:val="Default"/>
    <w:next w:val="Default"/>
    <w:link w:val="TitleChar"/>
    <w:qFormat/>
    <w:rsid w:val="008A4345"/>
    <w:rPr>
      <w:rFonts w:ascii="Times New Roman" w:eastAsia="Times New Roman" w:hAnsi="Times New Roman" w:cs="Times New Roman"/>
      <w:color w:val="auto"/>
      <w:lang w:val="x-none" w:eastAsia="en-GB"/>
    </w:rPr>
  </w:style>
  <w:style w:type="character" w:customStyle="1" w:styleId="TitleChar">
    <w:name w:val="Title Char"/>
    <w:basedOn w:val="DefaultParagraphFont"/>
    <w:link w:val="Title"/>
    <w:rsid w:val="008A4345"/>
    <w:rPr>
      <w:rFonts w:ascii="Times New Roman" w:eastAsia="Times New Roman" w:hAnsi="Times New Roman" w:cs="Times New Roman"/>
      <w:sz w:val="24"/>
      <w:szCs w:val="24"/>
      <w:lang w:val="x-none" w:eastAsia="en-GB"/>
    </w:rPr>
  </w:style>
  <w:style w:type="paragraph" w:customStyle="1" w:styleId="Heading33">
    <w:name w:val="Heading 33"/>
    <w:basedOn w:val="Normal"/>
    <w:next w:val="Normal"/>
    <w:rsid w:val="008A4345"/>
    <w:pPr>
      <w:spacing w:after="0" w:line="240" w:lineRule="auto"/>
    </w:pPr>
    <w:rPr>
      <w:rFonts w:ascii="Arial" w:eastAsia="Arial" w:hAnsi="Arial" w:cs="Times New Roman"/>
      <w:noProof/>
      <w:sz w:val="28"/>
      <w:szCs w:val="20"/>
      <w:lang w:val="en-US"/>
    </w:rPr>
  </w:style>
  <w:style w:type="character" w:styleId="Strong">
    <w:name w:val="Strong"/>
    <w:uiPriority w:val="22"/>
    <w:qFormat/>
    <w:rsid w:val="008A4345"/>
    <w:rPr>
      <w:rFonts w:cs="Times New Roman"/>
      <w:b/>
      <w:bCs/>
    </w:rPr>
  </w:style>
  <w:style w:type="paragraph" w:customStyle="1" w:styleId="addy">
    <w:name w:val="addy"/>
    <w:basedOn w:val="Normal"/>
    <w:rsid w:val="008A4345"/>
    <w:pPr>
      <w:spacing w:after="270" w:line="135" w:lineRule="atLeast"/>
      <w:ind w:left="150"/>
    </w:pPr>
    <w:rPr>
      <w:rFonts w:ascii="Times New Roman" w:eastAsia="Times New Roman" w:hAnsi="Times New Roman" w:cs="Times New Roman"/>
      <w:sz w:val="24"/>
      <w:szCs w:val="24"/>
      <w:lang w:eastAsia="en-GB"/>
    </w:rPr>
  </w:style>
  <w:style w:type="paragraph" w:customStyle="1" w:styleId="Technical4">
    <w:name w:val="Technical 4"/>
    <w:rsid w:val="008A4345"/>
    <w:pPr>
      <w:tabs>
        <w:tab w:val="left" w:pos="-720"/>
      </w:tabs>
      <w:suppressAutoHyphens/>
      <w:spacing w:after="0" w:line="240" w:lineRule="auto"/>
      <w:ind w:left="357" w:hanging="357"/>
    </w:pPr>
    <w:rPr>
      <w:rFonts w:ascii="Courier New" w:eastAsia="Times New Roman" w:hAnsi="Courier New" w:cs="Times New Roman"/>
      <w:b/>
      <w:sz w:val="20"/>
      <w:szCs w:val="20"/>
      <w:lang w:val="en-US"/>
    </w:rPr>
  </w:style>
  <w:style w:type="paragraph" w:styleId="TOAHeading">
    <w:name w:val="toa heading"/>
    <w:basedOn w:val="Normal"/>
    <w:next w:val="Normal"/>
    <w:semiHidden/>
    <w:rsid w:val="008A4345"/>
    <w:pPr>
      <w:tabs>
        <w:tab w:val="right" w:pos="9360"/>
      </w:tabs>
      <w:suppressAutoHyphens/>
      <w:spacing w:after="0" w:line="240" w:lineRule="auto"/>
      <w:ind w:left="357" w:hanging="357"/>
    </w:pPr>
    <w:rPr>
      <w:rFonts w:ascii="Courier New" w:eastAsia="Times New Roman" w:hAnsi="Courier New" w:cs="Times New Roman"/>
      <w:sz w:val="20"/>
      <w:szCs w:val="20"/>
      <w:lang w:val="en-US"/>
    </w:rPr>
  </w:style>
  <w:style w:type="paragraph" w:customStyle="1" w:styleId="DefaultText">
    <w:name w:val="Default Text"/>
    <w:basedOn w:val="Normal"/>
    <w:rsid w:val="008A4345"/>
    <w:pPr>
      <w:autoSpaceDE w:val="0"/>
      <w:autoSpaceDN w:val="0"/>
      <w:adjustRightInd w:val="0"/>
      <w:spacing w:after="0" w:line="240" w:lineRule="auto"/>
      <w:ind w:left="357" w:hanging="357"/>
    </w:pPr>
    <w:rPr>
      <w:rFonts w:ascii="Times New Roman" w:eastAsia="Times New Roman" w:hAnsi="Times New Roman" w:cs="Times New Roman"/>
      <w:sz w:val="24"/>
      <w:szCs w:val="24"/>
      <w:lang w:val="en-US"/>
    </w:rPr>
  </w:style>
  <w:style w:type="paragraph" w:customStyle="1" w:styleId="TableText">
    <w:name w:val="Table Text"/>
    <w:basedOn w:val="Normal"/>
    <w:rsid w:val="008A4345"/>
    <w:pPr>
      <w:autoSpaceDE w:val="0"/>
      <w:autoSpaceDN w:val="0"/>
      <w:adjustRightInd w:val="0"/>
      <w:spacing w:after="0" w:line="240" w:lineRule="auto"/>
      <w:ind w:left="357" w:hanging="357"/>
      <w:jc w:val="right"/>
    </w:pPr>
    <w:rPr>
      <w:rFonts w:ascii="Times New Roman" w:eastAsia="Times New Roman" w:hAnsi="Times New Roman" w:cs="Times New Roman"/>
      <w:sz w:val="24"/>
      <w:szCs w:val="24"/>
      <w:lang w:val="en-US"/>
    </w:rPr>
  </w:style>
  <w:style w:type="character" w:customStyle="1" w:styleId="CommentTextChar">
    <w:name w:val="Comment Text Char"/>
    <w:link w:val="CommentText"/>
    <w:semiHidden/>
    <w:rsid w:val="008A4345"/>
    <w:rPr>
      <w:rFonts w:ascii="Garamond" w:eastAsia="Times New Roman" w:hAnsi="Garamond"/>
    </w:rPr>
  </w:style>
  <w:style w:type="paragraph" w:styleId="CommentText">
    <w:name w:val="annotation text"/>
    <w:basedOn w:val="Normal"/>
    <w:link w:val="CommentTextChar"/>
    <w:semiHidden/>
    <w:rsid w:val="008A4345"/>
    <w:pPr>
      <w:spacing w:after="0" w:line="240" w:lineRule="auto"/>
      <w:ind w:left="357" w:hanging="357"/>
    </w:pPr>
    <w:rPr>
      <w:rFonts w:ascii="Garamond" w:eastAsia="Times New Roman" w:hAnsi="Garamond"/>
    </w:rPr>
  </w:style>
  <w:style w:type="character" w:customStyle="1" w:styleId="CommentTextChar1">
    <w:name w:val="Comment Text Char1"/>
    <w:basedOn w:val="DefaultParagraphFont"/>
    <w:uiPriority w:val="99"/>
    <w:semiHidden/>
    <w:rsid w:val="008A4345"/>
    <w:rPr>
      <w:sz w:val="20"/>
      <w:szCs w:val="20"/>
    </w:rPr>
  </w:style>
  <w:style w:type="paragraph" w:customStyle="1" w:styleId="bigbold">
    <w:name w:val="bigbold"/>
    <w:basedOn w:val="Heading3"/>
    <w:rsid w:val="008A4345"/>
    <w:pPr>
      <w:keepNext w:val="0"/>
      <w:spacing w:after="0"/>
      <w:ind w:left="357" w:hanging="357"/>
      <w:outlineLvl w:val="9"/>
    </w:pPr>
    <w:rPr>
      <w:rFonts w:ascii="Arial Bold" w:hAnsi="Arial Bold"/>
      <w:sz w:val="24"/>
      <w:lang w:val="en-US"/>
    </w:rPr>
  </w:style>
  <w:style w:type="paragraph" w:customStyle="1" w:styleId="Bullet1">
    <w:name w:val="Bullet 1"/>
    <w:basedOn w:val="Normal"/>
    <w:autoRedefine/>
    <w:rsid w:val="008A4345"/>
    <w:pPr>
      <w:numPr>
        <w:numId w:val="13"/>
      </w:numPr>
      <w:tabs>
        <w:tab w:val="clear" w:pos="1933"/>
        <w:tab w:val="num" w:pos="1440"/>
      </w:tabs>
      <w:autoSpaceDE w:val="0"/>
      <w:autoSpaceDN w:val="0"/>
      <w:adjustRightInd w:val="0"/>
      <w:spacing w:after="120" w:line="240" w:lineRule="auto"/>
      <w:ind w:left="900" w:firstLine="0"/>
    </w:pPr>
    <w:rPr>
      <w:rFonts w:ascii="Arial" w:eastAsia="Times New Roman" w:hAnsi="Arial" w:cs="Arial"/>
      <w:color w:val="000080"/>
      <w:szCs w:val="24"/>
      <w:lang w:val="en-US"/>
    </w:rPr>
  </w:style>
  <w:style w:type="character" w:customStyle="1" w:styleId="FootnoteTextChar">
    <w:name w:val="Footnote Text Char"/>
    <w:link w:val="FootnoteText"/>
    <w:semiHidden/>
    <w:rsid w:val="008A4345"/>
    <w:rPr>
      <w:rFonts w:ascii="Times New Roman" w:eastAsia="Times New Roman" w:hAnsi="Times New Roman"/>
    </w:rPr>
  </w:style>
  <w:style w:type="paragraph" w:styleId="FootnoteText">
    <w:name w:val="footnote text"/>
    <w:basedOn w:val="Normal"/>
    <w:link w:val="FootnoteTextChar"/>
    <w:semiHidden/>
    <w:rsid w:val="008A4345"/>
    <w:pPr>
      <w:spacing w:after="0" w:line="240" w:lineRule="auto"/>
      <w:ind w:left="357" w:hanging="357"/>
    </w:pPr>
    <w:rPr>
      <w:rFonts w:ascii="Times New Roman" w:eastAsia="Times New Roman" w:hAnsi="Times New Roman"/>
    </w:rPr>
  </w:style>
  <w:style w:type="character" w:customStyle="1" w:styleId="FootnoteTextChar1">
    <w:name w:val="Footnote Text Char1"/>
    <w:basedOn w:val="DefaultParagraphFont"/>
    <w:uiPriority w:val="99"/>
    <w:semiHidden/>
    <w:rsid w:val="008A4345"/>
    <w:rPr>
      <w:sz w:val="20"/>
      <w:szCs w:val="20"/>
    </w:rPr>
  </w:style>
  <w:style w:type="paragraph" w:customStyle="1" w:styleId="LEGAL10">
    <w:name w:val="LEGAL1"/>
    <w:basedOn w:val="Normal"/>
    <w:rsid w:val="008A4345"/>
    <w:pPr>
      <w:spacing w:after="240" w:line="240" w:lineRule="auto"/>
      <w:ind w:left="357" w:hanging="357"/>
      <w:jc w:val="both"/>
    </w:pPr>
    <w:rPr>
      <w:rFonts w:ascii="Arial" w:eastAsia="Times New Roman" w:hAnsi="Arial" w:cs="Times New Roman"/>
      <w:b/>
      <w:caps/>
      <w:sz w:val="24"/>
      <w:szCs w:val="20"/>
    </w:rPr>
  </w:style>
  <w:style w:type="paragraph" w:customStyle="1" w:styleId="LEGALA">
    <w:name w:val="LEGAL (A)"/>
    <w:rsid w:val="008A4345"/>
    <w:pPr>
      <w:keepNext/>
      <w:keepLines/>
      <w:tabs>
        <w:tab w:val="num" w:pos="720"/>
      </w:tabs>
      <w:spacing w:before="240" w:after="60" w:line="240" w:lineRule="auto"/>
      <w:ind w:left="720" w:hanging="720"/>
    </w:pPr>
    <w:rPr>
      <w:rFonts w:ascii="Times New Roman" w:eastAsia="Times New Roman" w:hAnsi="Times New Roman" w:cs="Times New Roman"/>
      <w:sz w:val="24"/>
      <w:szCs w:val="20"/>
    </w:rPr>
  </w:style>
  <w:style w:type="paragraph" w:customStyle="1" w:styleId="legal1">
    <w:name w:val="legal 1"/>
    <w:basedOn w:val="Normal"/>
    <w:rsid w:val="008A4345"/>
    <w:pPr>
      <w:keepNext/>
      <w:keepLines/>
      <w:numPr>
        <w:numId w:val="25"/>
      </w:numPr>
      <w:tabs>
        <w:tab w:val="clear" w:pos="720"/>
      </w:tabs>
      <w:spacing w:before="240" w:after="60" w:line="240" w:lineRule="auto"/>
    </w:pPr>
    <w:rPr>
      <w:rFonts w:ascii="Times New Roman" w:eastAsia="Times New Roman" w:hAnsi="Times New Roman" w:cs="Times New Roman"/>
      <w:sz w:val="24"/>
      <w:szCs w:val="24"/>
    </w:rPr>
  </w:style>
  <w:style w:type="paragraph" w:customStyle="1" w:styleId="legal2">
    <w:name w:val="legal2"/>
    <w:basedOn w:val="Normal"/>
    <w:rsid w:val="008A4345"/>
    <w:pPr>
      <w:keepNext/>
      <w:keepLines/>
      <w:numPr>
        <w:numId w:val="26"/>
      </w:numPr>
      <w:tabs>
        <w:tab w:val="clear" w:pos="1440"/>
        <w:tab w:val="num" w:pos="720"/>
      </w:tabs>
      <w:spacing w:before="240" w:after="60" w:line="240" w:lineRule="auto"/>
      <w:ind w:left="720"/>
    </w:pPr>
    <w:rPr>
      <w:rFonts w:ascii="Arial" w:eastAsia="Times New Roman" w:hAnsi="Arial" w:cs="Times New Roman"/>
      <w:sz w:val="24"/>
      <w:szCs w:val="24"/>
    </w:rPr>
  </w:style>
  <w:style w:type="paragraph" w:customStyle="1" w:styleId="legal3">
    <w:name w:val="legal3"/>
    <w:basedOn w:val="Normal"/>
    <w:rsid w:val="008A4345"/>
    <w:pPr>
      <w:keepNext/>
      <w:keepLines/>
      <w:numPr>
        <w:ilvl w:val="1"/>
        <w:numId w:val="26"/>
      </w:numPr>
      <w:tabs>
        <w:tab w:val="clear" w:pos="2448"/>
        <w:tab w:val="num" w:pos="1440"/>
      </w:tabs>
      <w:spacing w:before="240" w:after="60" w:line="240" w:lineRule="auto"/>
      <w:ind w:left="1440" w:hanging="720"/>
    </w:pPr>
    <w:rPr>
      <w:rFonts w:ascii="Times New Roman" w:eastAsia="Times New Roman" w:hAnsi="Times New Roman" w:cs="Times New Roman"/>
      <w:sz w:val="24"/>
      <w:szCs w:val="24"/>
    </w:rPr>
  </w:style>
  <w:style w:type="paragraph" w:customStyle="1" w:styleId="legal4">
    <w:name w:val="legal4"/>
    <w:basedOn w:val="Normal"/>
    <w:rsid w:val="008A4345"/>
    <w:pPr>
      <w:keepNext/>
      <w:keepLines/>
      <w:numPr>
        <w:ilvl w:val="2"/>
        <w:numId w:val="26"/>
      </w:numPr>
      <w:tabs>
        <w:tab w:val="clear" w:pos="3456"/>
        <w:tab w:val="num" w:pos="2160"/>
      </w:tabs>
      <w:spacing w:before="240" w:after="60" w:line="240" w:lineRule="auto"/>
      <w:ind w:left="2160" w:hanging="720"/>
    </w:pPr>
    <w:rPr>
      <w:rFonts w:ascii="Times New Roman" w:eastAsia="Times New Roman" w:hAnsi="Times New Roman" w:cs="Times New Roman"/>
      <w:sz w:val="24"/>
      <w:szCs w:val="24"/>
    </w:rPr>
  </w:style>
  <w:style w:type="paragraph" w:customStyle="1" w:styleId="legal5">
    <w:name w:val="legal5"/>
    <w:basedOn w:val="Normal"/>
    <w:autoRedefine/>
    <w:rsid w:val="008A4345"/>
    <w:pPr>
      <w:keepNext/>
      <w:keepLines/>
      <w:numPr>
        <w:ilvl w:val="3"/>
        <w:numId w:val="26"/>
      </w:numPr>
      <w:tabs>
        <w:tab w:val="clear" w:pos="4176"/>
        <w:tab w:val="num" w:pos="2880"/>
      </w:tabs>
      <w:spacing w:before="240" w:after="60" w:line="240" w:lineRule="auto"/>
      <w:ind w:left="2880"/>
    </w:pPr>
    <w:rPr>
      <w:rFonts w:ascii="Arial" w:eastAsia="Times New Roman" w:hAnsi="Arial" w:cs="Times New Roman"/>
      <w:sz w:val="24"/>
      <w:szCs w:val="24"/>
    </w:rPr>
  </w:style>
  <w:style w:type="paragraph" w:customStyle="1" w:styleId="legal6">
    <w:name w:val="legal6"/>
    <w:basedOn w:val="Normal"/>
    <w:rsid w:val="008A4345"/>
    <w:pPr>
      <w:keepNext/>
      <w:keepLines/>
      <w:numPr>
        <w:ilvl w:val="4"/>
        <w:numId w:val="26"/>
      </w:numPr>
      <w:tabs>
        <w:tab w:val="clear" w:pos="5184"/>
        <w:tab w:val="left" w:pos="3600"/>
      </w:tabs>
      <w:spacing w:before="240" w:after="60" w:line="240" w:lineRule="auto"/>
      <w:ind w:left="3600" w:hanging="720"/>
    </w:pPr>
    <w:rPr>
      <w:rFonts w:ascii="Times New Roman" w:eastAsia="Times New Roman" w:hAnsi="Times New Roman" w:cs="Times New Roman"/>
      <w:sz w:val="24"/>
      <w:szCs w:val="24"/>
    </w:rPr>
  </w:style>
  <w:style w:type="paragraph" w:customStyle="1" w:styleId="legal7">
    <w:name w:val="legal7"/>
    <w:basedOn w:val="Normal"/>
    <w:rsid w:val="008A4345"/>
    <w:pPr>
      <w:keepNext/>
      <w:keepLines/>
      <w:numPr>
        <w:ilvl w:val="5"/>
        <w:numId w:val="26"/>
      </w:numPr>
      <w:tabs>
        <w:tab w:val="clear" w:pos="6192"/>
        <w:tab w:val="num" w:pos="4320"/>
      </w:tabs>
      <w:spacing w:before="240" w:after="60" w:line="240" w:lineRule="auto"/>
      <w:ind w:left="4320" w:hanging="720"/>
    </w:pPr>
    <w:rPr>
      <w:rFonts w:ascii="Times New Roman" w:eastAsia="Times New Roman" w:hAnsi="Times New Roman" w:cs="Times New Roman"/>
      <w:sz w:val="24"/>
      <w:szCs w:val="24"/>
    </w:rPr>
  </w:style>
  <w:style w:type="paragraph" w:customStyle="1" w:styleId="legal8">
    <w:name w:val="legal8"/>
    <w:basedOn w:val="Normal"/>
    <w:rsid w:val="008A4345"/>
    <w:pPr>
      <w:keepNext/>
      <w:keepLines/>
      <w:numPr>
        <w:ilvl w:val="6"/>
        <w:numId w:val="26"/>
      </w:numPr>
      <w:tabs>
        <w:tab w:val="clear" w:pos="7200"/>
        <w:tab w:val="num" w:pos="5040"/>
      </w:tabs>
      <w:spacing w:before="240" w:after="60" w:line="240" w:lineRule="auto"/>
      <w:ind w:left="5040" w:hanging="720"/>
    </w:pPr>
    <w:rPr>
      <w:rFonts w:ascii="Times New Roman" w:eastAsia="Times New Roman" w:hAnsi="Times New Roman" w:cs="Times New Roman"/>
      <w:sz w:val="24"/>
      <w:szCs w:val="24"/>
    </w:rPr>
  </w:style>
  <w:style w:type="paragraph" w:customStyle="1" w:styleId="legal9">
    <w:name w:val="legal9"/>
    <w:basedOn w:val="Normal"/>
    <w:rsid w:val="008A4345"/>
    <w:pPr>
      <w:keepNext/>
      <w:keepLines/>
      <w:numPr>
        <w:ilvl w:val="7"/>
        <w:numId w:val="26"/>
      </w:numPr>
      <w:tabs>
        <w:tab w:val="clear" w:pos="8208"/>
        <w:tab w:val="num" w:pos="5760"/>
      </w:tabs>
      <w:spacing w:before="240" w:after="60" w:line="240" w:lineRule="auto"/>
      <w:ind w:left="5760" w:hanging="720"/>
    </w:pPr>
    <w:rPr>
      <w:rFonts w:ascii="Times New Roman" w:eastAsia="Times New Roman" w:hAnsi="Times New Roman" w:cs="Times New Roman"/>
      <w:sz w:val="24"/>
      <w:szCs w:val="24"/>
    </w:rPr>
  </w:style>
  <w:style w:type="paragraph" w:customStyle="1" w:styleId="HLegal1NTOC">
    <w:name w:val="HLegal 1 NTOC"/>
    <w:basedOn w:val="Normal"/>
    <w:rsid w:val="008A4345"/>
    <w:pPr>
      <w:keepNext/>
      <w:numPr>
        <w:ilvl w:val="8"/>
        <w:numId w:val="26"/>
      </w:numPr>
      <w:tabs>
        <w:tab w:val="clear" w:pos="9216"/>
        <w:tab w:val="left" w:pos="-720"/>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20" w:line="240" w:lineRule="auto"/>
      <w:ind w:left="720" w:hanging="720"/>
      <w:jc w:val="both"/>
    </w:pPr>
    <w:rPr>
      <w:rFonts w:ascii="Arial" w:eastAsia="Times New Roman" w:hAnsi="Arial" w:cs="Times New Roman"/>
      <w:b/>
      <w:sz w:val="24"/>
      <w:szCs w:val="20"/>
      <w:u w:val="single"/>
    </w:rPr>
  </w:style>
  <w:style w:type="paragraph" w:customStyle="1" w:styleId="HLegal2NTOC">
    <w:name w:val="HLegal 2 NTOC"/>
    <w:basedOn w:val="HLegal2"/>
    <w:rsid w:val="008A4345"/>
    <w:pPr>
      <w:numPr>
        <w:ilvl w:val="0"/>
      </w:numPr>
      <w:tabs>
        <w:tab w:val="clear" w:pos="1440"/>
      </w:tabs>
      <w:spacing w:after="120" w:line="240" w:lineRule="auto"/>
    </w:pPr>
  </w:style>
  <w:style w:type="paragraph" w:customStyle="1" w:styleId="HLegal2">
    <w:name w:val="HLegal 2"/>
    <w:basedOn w:val="Normal"/>
    <w:rsid w:val="008A4345"/>
    <w:pPr>
      <w:numPr>
        <w:ilvl w:val="1"/>
        <w:numId w:val="27"/>
      </w:numPr>
      <w:tabs>
        <w:tab w:val="clear" w:pos="72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360" w:lineRule="auto"/>
      <w:ind w:left="1440" w:hanging="360"/>
      <w:jc w:val="both"/>
    </w:pPr>
    <w:rPr>
      <w:rFonts w:ascii="Arial" w:eastAsia="Times New Roman" w:hAnsi="Arial" w:cs="Times New Roman"/>
      <w:sz w:val="24"/>
      <w:szCs w:val="20"/>
    </w:rPr>
  </w:style>
  <w:style w:type="paragraph" w:customStyle="1" w:styleId="HLegal3NTOC">
    <w:name w:val="HLegal 3 NTOC"/>
    <w:basedOn w:val="HLegal3"/>
    <w:rsid w:val="008A4345"/>
    <w:pPr>
      <w:numPr>
        <w:ilvl w:val="1"/>
        <w:numId w:val="15"/>
      </w:numPr>
      <w:tabs>
        <w:tab w:val="clear" w:pos="2160"/>
      </w:tabs>
      <w:spacing w:after="120" w:line="240" w:lineRule="auto"/>
      <w:ind w:hanging="720"/>
    </w:pPr>
  </w:style>
  <w:style w:type="paragraph" w:customStyle="1" w:styleId="HLegal3">
    <w:name w:val="HLegal 3"/>
    <w:basedOn w:val="Normal"/>
    <w:rsid w:val="008A4345"/>
    <w:pPr>
      <w:numPr>
        <w:ilvl w:val="2"/>
        <w:numId w:val="27"/>
      </w:numPr>
      <w:tabs>
        <w:tab w:val="clear"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before="240" w:after="240" w:line="360" w:lineRule="auto"/>
      <w:ind w:left="2160" w:hanging="360"/>
      <w:jc w:val="both"/>
    </w:pPr>
    <w:rPr>
      <w:rFonts w:ascii="Arial" w:eastAsia="Times New Roman" w:hAnsi="Arial" w:cs="Times New Roman"/>
      <w:sz w:val="24"/>
      <w:szCs w:val="20"/>
    </w:rPr>
  </w:style>
  <w:style w:type="paragraph" w:customStyle="1" w:styleId="HLegal4NTOC">
    <w:name w:val="HLegal 4 NTOC"/>
    <w:basedOn w:val="HLegal4"/>
    <w:rsid w:val="008A4345"/>
    <w:pPr>
      <w:numPr>
        <w:ilvl w:val="2"/>
        <w:numId w:val="15"/>
      </w:numPr>
      <w:tabs>
        <w:tab w:val="clear" w:pos="2880"/>
      </w:tabs>
      <w:spacing w:after="120" w:line="240" w:lineRule="auto"/>
      <w:ind w:hanging="720"/>
    </w:pPr>
  </w:style>
  <w:style w:type="paragraph" w:customStyle="1" w:styleId="HLegal4">
    <w:name w:val="HLegal 4"/>
    <w:basedOn w:val="Normal"/>
    <w:rsid w:val="008A4345"/>
    <w:pPr>
      <w:numPr>
        <w:ilvl w:val="3"/>
        <w:numId w:val="27"/>
      </w:numPr>
      <w:tabs>
        <w:tab w:val="clear" w:pos="2160"/>
        <w:tab w:val="left" w:pos="-720"/>
        <w:tab w:val="left" w:pos="0"/>
        <w:tab w:val="left" w:pos="1440"/>
        <w:tab w:val="left" w:pos="2880"/>
        <w:tab w:val="left" w:pos="3600"/>
        <w:tab w:val="left" w:pos="4320"/>
        <w:tab w:val="left" w:pos="5040"/>
        <w:tab w:val="left" w:pos="5760"/>
        <w:tab w:val="left" w:pos="6480"/>
        <w:tab w:val="left" w:pos="7200"/>
        <w:tab w:val="left" w:pos="7920"/>
        <w:tab w:val="left" w:pos="8640"/>
      </w:tabs>
      <w:spacing w:before="240" w:after="240" w:line="360" w:lineRule="auto"/>
      <w:ind w:left="2880" w:hanging="360"/>
      <w:jc w:val="both"/>
    </w:pPr>
    <w:rPr>
      <w:rFonts w:ascii="Arial" w:eastAsia="Times New Roman" w:hAnsi="Arial" w:cs="Times New Roman"/>
      <w:sz w:val="24"/>
      <w:szCs w:val="20"/>
    </w:rPr>
  </w:style>
  <w:style w:type="paragraph" w:customStyle="1" w:styleId="HLegal5NTOC">
    <w:name w:val="HLegal 5 NTOC"/>
    <w:basedOn w:val="HLegal5"/>
    <w:rsid w:val="008A4345"/>
    <w:pPr>
      <w:numPr>
        <w:ilvl w:val="3"/>
        <w:numId w:val="15"/>
      </w:numPr>
      <w:tabs>
        <w:tab w:val="clear" w:pos="3600"/>
      </w:tabs>
      <w:ind w:hanging="720"/>
    </w:pPr>
  </w:style>
  <w:style w:type="paragraph" w:customStyle="1" w:styleId="HLegal5">
    <w:name w:val="HLegal 5"/>
    <w:basedOn w:val="Normal"/>
    <w:rsid w:val="008A4345"/>
    <w:pPr>
      <w:numPr>
        <w:ilvl w:val="4"/>
        <w:numId w:val="27"/>
      </w:numPr>
      <w:tabs>
        <w:tab w:val="clear" w:pos="2880"/>
        <w:tab w:val="left" w:pos="-720"/>
        <w:tab w:val="left" w:pos="0"/>
        <w:tab w:val="left" w:pos="1440"/>
        <w:tab w:val="left" w:pos="2160"/>
        <w:tab w:val="left" w:pos="3600"/>
        <w:tab w:val="left" w:pos="4320"/>
        <w:tab w:val="left" w:pos="5040"/>
        <w:tab w:val="left" w:pos="5760"/>
        <w:tab w:val="left" w:pos="6480"/>
        <w:tab w:val="left" w:pos="7200"/>
        <w:tab w:val="left" w:pos="7920"/>
        <w:tab w:val="left" w:pos="8640"/>
      </w:tabs>
      <w:spacing w:before="240" w:after="240" w:line="360" w:lineRule="auto"/>
      <w:ind w:left="3600" w:hanging="360"/>
      <w:jc w:val="both"/>
    </w:pPr>
    <w:rPr>
      <w:rFonts w:ascii="Arial" w:eastAsia="Times New Roman" w:hAnsi="Arial" w:cs="Times New Roman"/>
      <w:sz w:val="24"/>
      <w:szCs w:val="20"/>
    </w:rPr>
  </w:style>
  <w:style w:type="paragraph" w:customStyle="1" w:styleId="HLegal6NTOC">
    <w:name w:val="HLegal 6 NTOC"/>
    <w:basedOn w:val="HLegal6"/>
    <w:rsid w:val="008A4345"/>
    <w:pPr>
      <w:numPr>
        <w:ilvl w:val="4"/>
        <w:numId w:val="15"/>
      </w:numPr>
      <w:tabs>
        <w:tab w:val="clear" w:pos="4320"/>
      </w:tabs>
      <w:ind w:hanging="720"/>
    </w:pPr>
  </w:style>
  <w:style w:type="paragraph" w:customStyle="1" w:styleId="HLegal6">
    <w:name w:val="HLegal 6"/>
    <w:basedOn w:val="Normal"/>
    <w:rsid w:val="008A4345"/>
    <w:pPr>
      <w:numPr>
        <w:ilvl w:val="5"/>
        <w:numId w:val="27"/>
      </w:numPr>
      <w:tabs>
        <w:tab w:val="clear" w:pos="3600"/>
        <w:tab w:val="left" w:pos="-720"/>
        <w:tab w:val="left" w:pos="0"/>
        <w:tab w:val="left" w:pos="1440"/>
        <w:tab w:val="left" w:pos="2160"/>
        <w:tab w:val="left" w:pos="2880"/>
        <w:tab w:val="left" w:pos="4320"/>
        <w:tab w:val="left" w:pos="5040"/>
        <w:tab w:val="left" w:pos="5760"/>
        <w:tab w:val="left" w:pos="6480"/>
        <w:tab w:val="left" w:pos="7200"/>
        <w:tab w:val="left" w:pos="7920"/>
        <w:tab w:val="left" w:pos="8640"/>
      </w:tabs>
      <w:spacing w:before="240" w:after="240" w:line="360" w:lineRule="auto"/>
      <w:ind w:left="4320" w:hanging="360"/>
      <w:jc w:val="both"/>
    </w:pPr>
    <w:rPr>
      <w:rFonts w:ascii="Arial" w:eastAsia="Times New Roman" w:hAnsi="Arial" w:cs="Times New Roman"/>
      <w:sz w:val="24"/>
      <w:szCs w:val="20"/>
    </w:rPr>
  </w:style>
  <w:style w:type="paragraph" w:customStyle="1" w:styleId="HLegal7NTOC">
    <w:name w:val="HLegal 7 NTOC"/>
    <w:basedOn w:val="HLegal7"/>
    <w:rsid w:val="008A4345"/>
    <w:pPr>
      <w:numPr>
        <w:ilvl w:val="5"/>
        <w:numId w:val="15"/>
      </w:numPr>
      <w:tabs>
        <w:tab w:val="clear" w:pos="5040"/>
      </w:tabs>
      <w:ind w:hanging="720"/>
    </w:pPr>
  </w:style>
  <w:style w:type="paragraph" w:customStyle="1" w:styleId="HLegal7">
    <w:name w:val="HLegal 7"/>
    <w:basedOn w:val="Normal"/>
    <w:rsid w:val="008A4345"/>
    <w:pPr>
      <w:numPr>
        <w:ilvl w:val="6"/>
        <w:numId w:val="27"/>
      </w:numPr>
      <w:tabs>
        <w:tab w:val="clear" w:pos="4320"/>
        <w:tab w:val="left" w:pos="-720"/>
        <w:tab w:val="left" w:pos="0"/>
        <w:tab w:val="left" w:pos="1440"/>
        <w:tab w:val="left" w:pos="2160"/>
        <w:tab w:val="left" w:pos="2880"/>
        <w:tab w:val="left" w:pos="3600"/>
        <w:tab w:val="left" w:pos="5040"/>
        <w:tab w:val="left" w:pos="5760"/>
        <w:tab w:val="left" w:pos="6480"/>
        <w:tab w:val="left" w:pos="7200"/>
        <w:tab w:val="left" w:pos="7920"/>
        <w:tab w:val="left" w:pos="8640"/>
      </w:tabs>
      <w:spacing w:before="240" w:after="240" w:line="360" w:lineRule="auto"/>
      <w:ind w:left="5040" w:hanging="360"/>
      <w:jc w:val="both"/>
    </w:pPr>
    <w:rPr>
      <w:rFonts w:ascii="Arial" w:eastAsia="Times New Roman" w:hAnsi="Arial" w:cs="Times New Roman"/>
      <w:sz w:val="24"/>
      <w:szCs w:val="20"/>
    </w:rPr>
  </w:style>
  <w:style w:type="paragraph" w:customStyle="1" w:styleId="HLegal8NTOC">
    <w:name w:val="HLegal 8 NTOC"/>
    <w:basedOn w:val="HLegal8"/>
    <w:rsid w:val="008A4345"/>
    <w:pPr>
      <w:numPr>
        <w:ilvl w:val="6"/>
        <w:numId w:val="15"/>
      </w:numPr>
      <w:tabs>
        <w:tab w:val="clear" w:pos="5760"/>
      </w:tabs>
      <w:ind w:hanging="720"/>
    </w:pPr>
  </w:style>
  <w:style w:type="paragraph" w:customStyle="1" w:styleId="HLegal8">
    <w:name w:val="HLegal 8"/>
    <w:basedOn w:val="Normal"/>
    <w:rsid w:val="008A4345"/>
    <w:pPr>
      <w:numPr>
        <w:ilvl w:val="7"/>
        <w:numId w:val="27"/>
      </w:numPr>
      <w:tabs>
        <w:tab w:val="clear" w:pos="5040"/>
        <w:tab w:val="left" w:pos="-720"/>
        <w:tab w:val="left" w:pos="0"/>
        <w:tab w:val="left" w:pos="1440"/>
        <w:tab w:val="left" w:pos="2160"/>
        <w:tab w:val="left" w:pos="2880"/>
        <w:tab w:val="left" w:pos="3600"/>
        <w:tab w:val="left" w:pos="4320"/>
        <w:tab w:val="left" w:pos="5760"/>
        <w:tab w:val="left" w:pos="6480"/>
        <w:tab w:val="left" w:pos="7200"/>
        <w:tab w:val="left" w:pos="7920"/>
        <w:tab w:val="left" w:pos="8640"/>
      </w:tabs>
      <w:spacing w:before="240" w:after="240" w:line="360" w:lineRule="auto"/>
      <w:ind w:left="5760" w:hanging="360"/>
      <w:jc w:val="both"/>
    </w:pPr>
    <w:rPr>
      <w:rFonts w:ascii="Arial" w:eastAsia="Times New Roman" w:hAnsi="Arial" w:cs="Times New Roman"/>
      <w:sz w:val="24"/>
      <w:szCs w:val="20"/>
    </w:rPr>
  </w:style>
  <w:style w:type="paragraph" w:customStyle="1" w:styleId="SchdNum">
    <w:name w:val="Schd Num"/>
    <w:basedOn w:val="Normal"/>
    <w:next w:val="SchdHead"/>
    <w:rsid w:val="008A4345"/>
    <w:pPr>
      <w:keepNext/>
      <w:numPr>
        <w:ilvl w:val="7"/>
        <w:numId w:val="15"/>
      </w:numPr>
      <w:tabs>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before="240" w:after="240" w:line="360" w:lineRule="auto"/>
      <w:ind w:left="0" w:firstLine="0"/>
      <w:jc w:val="center"/>
    </w:pPr>
    <w:rPr>
      <w:rFonts w:ascii="Arial" w:eastAsia="Times New Roman" w:hAnsi="Arial" w:cs="Times New Roman"/>
      <w:sz w:val="24"/>
      <w:szCs w:val="20"/>
    </w:rPr>
  </w:style>
  <w:style w:type="paragraph" w:customStyle="1" w:styleId="SchdHead">
    <w:name w:val="Schd Head"/>
    <w:basedOn w:val="Normal"/>
    <w:next w:val="BodyNoNum"/>
    <w:rsid w:val="008A4345"/>
    <w:pPr>
      <w:keepNext/>
      <w:numPr>
        <w:numId w:val="28"/>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360" w:lineRule="auto"/>
      <w:ind w:left="357" w:hanging="357"/>
      <w:jc w:val="center"/>
    </w:pPr>
    <w:rPr>
      <w:rFonts w:ascii="Arial" w:eastAsia="Times New Roman" w:hAnsi="Arial" w:cs="Times New Roman"/>
      <w:sz w:val="24"/>
      <w:szCs w:val="20"/>
      <w:u w:val="single"/>
    </w:rPr>
  </w:style>
  <w:style w:type="paragraph" w:customStyle="1" w:styleId="BodyNoNum">
    <w:name w:val="BodyNoNum"/>
    <w:basedOn w:val="Normal"/>
    <w:rsid w:val="008A434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360" w:lineRule="auto"/>
      <w:ind w:left="357" w:hanging="357"/>
      <w:jc w:val="both"/>
    </w:pPr>
    <w:rPr>
      <w:rFonts w:ascii="Arial" w:eastAsia="Times New Roman" w:hAnsi="Arial" w:cs="Times New Roman"/>
      <w:sz w:val="24"/>
      <w:szCs w:val="20"/>
    </w:rPr>
  </w:style>
  <w:style w:type="paragraph" w:customStyle="1" w:styleId="Level1">
    <w:name w:val="Level 1"/>
    <w:basedOn w:val="Normal"/>
    <w:rsid w:val="008A4345"/>
    <w:pPr>
      <w:tabs>
        <w:tab w:val="num" w:pos="851"/>
      </w:tabs>
      <w:spacing w:after="240" w:line="312" w:lineRule="auto"/>
      <w:ind w:left="851" w:hanging="851"/>
      <w:jc w:val="both"/>
      <w:outlineLvl w:val="0"/>
    </w:pPr>
    <w:rPr>
      <w:rFonts w:ascii="Times New Roman" w:eastAsia="Times New Roman" w:hAnsi="Times New Roman" w:cs="Times New Roman"/>
      <w:sz w:val="24"/>
      <w:szCs w:val="20"/>
    </w:rPr>
  </w:style>
  <w:style w:type="paragraph" w:customStyle="1" w:styleId="Level2">
    <w:name w:val="Level 2"/>
    <w:basedOn w:val="Body2"/>
    <w:rsid w:val="008A4345"/>
    <w:pPr>
      <w:numPr>
        <w:ilvl w:val="0"/>
      </w:numPr>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line="312" w:lineRule="auto"/>
      <w:outlineLvl w:val="1"/>
    </w:pPr>
    <w:rPr>
      <w:rFonts w:ascii="Times New Roman" w:hAnsi="Times New Roman"/>
    </w:rPr>
  </w:style>
  <w:style w:type="paragraph" w:customStyle="1" w:styleId="Body2">
    <w:name w:val="Body 2"/>
    <w:basedOn w:val="Normal"/>
    <w:rsid w:val="008A4345"/>
    <w:pPr>
      <w:numPr>
        <w:ilvl w:val="1"/>
        <w:numId w:val="29"/>
      </w:numPr>
      <w:tabs>
        <w:tab w:val="clear" w:pos="851"/>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360" w:lineRule="auto"/>
      <w:ind w:left="720" w:hanging="357"/>
      <w:jc w:val="both"/>
    </w:pPr>
    <w:rPr>
      <w:rFonts w:ascii="Arial" w:eastAsia="Times New Roman" w:hAnsi="Arial" w:cs="Times New Roman"/>
      <w:sz w:val="24"/>
      <w:szCs w:val="20"/>
    </w:rPr>
  </w:style>
  <w:style w:type="paragraph" w:customStyle="1" w:styleId="Level3">
    <w:name w:val="Level 3"/>
    <w:basedOn w:val="Normal"/>
    <w:rsid w:val="008A4345"/>
    <w:pPr>
      <w:tabs>
        <w:tab w:val="num" w:pos="1701"/>
      </w:tabs>
      <w:spacing w:after="240" w:line="312" w:lineRule="auto"/>
      <w:ind w:left="1701" w:hanging="850"/>
      <w:jc w:val="both"/>
      <w:outlineLvl w:val="2"/>
    </w:pPr>
    <w:rPr>
      <w:rFonts w:ascii="Times New Roman" w:eastAsia="Times New Roman" w:hAnsi="Times New Roman" w:cs="Times New Roman"/>
      <w:sz w:val="24"/>
      <w:szCs w:val="20"/>
    </w:rPr>
  </w:style>
  <w:style w:type="paragraph" w:customStyle="1" w:styleId="Level4">
    <w:name w:val="Level 4"/>
    <w:basedOn w:val="Normal"/>
    <w:rsid w:val="008A4345"/>
    <w:pPr>
      <w:numPr>
        <w:ilvl w:val="2"/>
        <w:numId w:val="29"/>
      </w:numPr>
      <w:tabs>
        <w:tab w:val="clear" w:pos="1701"/>
        <w:tab w:val="num" w:pos="2835"/>
      </w:tabs>
      <w:spacing w:after="240" w:line="312" w:lineRule="auto"/>
      <w:ind w:left="2835" w:hanging="1134"/>
      <w:jc w:val="both"/>
      <w:outlineLvl w:val="3"/>
    </w:pPr>
    <w:rPr>
      <w:rFonts w:ascii="Times New Roman" w:eastAsia="Times New Roman" w:hAnsi="Times New Roman" w:cs="Times New Roman"/>
      <w:sz w:val="24"/>
      <w:szCs w:val="20"/>
    </w:rPr>
  </w:style>
  <w:style w:type="paragraph" w:customStyle="1" w:styleId="Level5">
    <w:name w:val="Level 5"/>
    <w:basedOn w:val="Normal"/>
    <w:rsid w:val="008A4345"/>
    <w:pPr>
      <w:numPr>
        <w:ilvl w:val="3"/>
        <w:numId w:val="29"/>
      </w:numPr>
      <w:spacing w:after="240" w:line="312" w:lineRule="auto"/>
      <w:jc w:val="both"/>
      <w:outlineLvl w:val="4"/>
    </w:pPr>
    <w:rPr>
      <w:rFonts w:ascii="Times New Roman" w:eastAsia="Times New Roman" w:hAnsi="Times New Roman" w:cs="Times New Roman"/>
      <w:sz w:val="24"/>
      <w:szCs w:val="20"/>
    </w:rPr>
  </w:style>
  <w:style w:type="paragraph" w:customStyle="1" w:styleId="RW1">
    <w:name w:val="RW1"/>
    <w:basedOn w:val="Normal"/>
    <w:rsid w:val="008A4345"/>
    <w:pPr>
      <w:numPr>
        <w:ilvl w:val="4"/>
        <w:numId w:val="29"/>
      </w:numPr>
      <w:tabs>
        <w:tab w:val="clear" w:pos="2835"/>
      </w:tabs>
      <w:overflowPunct w:val="0"/>
      <w:autoSpaceDE w:val="0"/>
      <w:autoSpaceDN w:val="0"/>
      <w:adjustRightInd w:val="0"/>
      <w:spacing w:after="0" w:line="240" w:lineRule="auto"/>
      <w:ind w:left="357" w:hanging="357"/>
      <w:textAlignment w:val="baseline"/>
    </w:pPr>
    <w:rPr>
      <w:rFonts w:ascii="Arial" w:eastAsia="Times New Roman" w:hAnsi="Arial" w:cs="Times New Roman"/>
      <w:b/>
      <w:sz w:val="24"/>
      <w:szCs w:val="20"/>
      <w:lang w:val="en-US"/>
    </w:rPr>
  </w:style>
  <w:style w:type="paragraph" w:customStyle="1" w:styleId="Bullets">
    <w:name w:val="Bullets"/>
    <w:basedOn w:val="Normal"/>
    <w:rsid w:val="008A4345"/>
    <w:pPr>
      <w:numPr>
        <w:numId w:val="14"/>
      </w:numPr>
      <w:suppressAutoHyphens/>
      <w:spacing w:after="120" w:line="360" w:lineRule="auto"/>
      <w:ind w:left="0" w:firstLine="0"/>
    </w:pPr>
    <w:rPr>
      <w:rFonts w:ascii="Arial" w:eastAsia="Times New Roman" w:hAnsi="Arial" w:cs="Times New Roman"/>
      <w:szCs w:val="20"/>
      <w:lang w:eastAsia="ar-SA"/>
    </w:rPr>
  </w:style>
  <w:style w:type="character" w:styleId="FollowedHyperlink">
    <w:name w:val="FollowedHyperlink"/>
    <w:rsid w:val="008A4345"/>
    <w:rPr>
      <w:color w:val="800080"/>
      <w:u w:val="single"/>
    </w:rPr>
  </w:style>
  <w:style w:type="paragraph" w:customStyle="1" w:styleId="Bulletlist">
    <w:name w:val="Bulletlist"/>
    <w:basedOn w:val="Normal"/>
    <w:rsid w:val="008A4345"/>
    <w:pPr>
      <w:tabs>
        <w:tab w:val="num" w:pos="425"/>
      </w:tabs>
      <w:spacing w:after="40" w:line="240" w:lineRule="auto"/>
      <w:ind w:left="425" w:hanging="425"/>
      <w:jc w:val="both"/>
    </w:pPr>
    <w:rPr>
      <w:rFonts w:ascii="Arial" w:eastAsia="Times New Roman" w:hAnsi="Arial" w:cs="Times New Roman"/>
      <w:szCs w:val="20"/>
    </w:rPr>
  </w:style>
  <w:style w:type="paragraph" w:customStyle="1" w:styleId="Numberlist">
    <w:name w:val="Numberlist"/>
    <w:basedOn w:val="Bulletlist"/>
    <w:rsid w:val="008A4345"/>
    <w:pPr>
      <w:tabs>
        <w:tab w:val="clear" w:pos="425"/>
        <w:tab w:val="left" w:pos="851"/>
        <w:tab w:val="num" w:pos="1276"/>
      </w:tabs>
      <w:ind w:left="1276"/>
    </w:pPr>
  </w:style>
  <w:style w:type="paragraph" w:customStyle="1" w:styleId="Subclause">
    <w:name w:val="Sub clause"/>
    <w:basedOn w:val="Text"/>
    <w:next w:val="Text"/>
    <w:rsid w:val="008A4345"/>
    <w:pPr>
      <w:numPr>
        <w:numId w:val="30"/>
      </w:numPr>
      <w:tabs>
        <w:tab w:val="clear" w:pos="851"/>
      </w:tabs>
      <w:ind w:left="1134" w:firstLine="0"/>
    </w:pPr>
  </w:style>
  <w:style w:type="paragraph" w:customStyle="1" w:styleId="Text">
    <w:name w:val="Text"/>
    <w:basedOn w:val="Normal"/>
    <w:rsid w:val="008A4345"/>
    <w:pPr>
      <w:numPr>
        <w:numId w:val="31"/>
      </w:numPr>
      <w:tabs>
        <w:tab w:val="clear" w:pos="360"/>
        <w:tab w:val="left" w:pos="851"/>
      </w:tabs>
      <w:spacing w:after="240" w:line="240" w:lineRule="auto"/>
      <w:ind w:left="851" w:hanging="851"/>
      <w:jc w:val="both"/>
    </w:pPr>
    <w:rPr>
      <w:rFonts w:ascii="Arial" w:eastAsia="Times New Roman" w:hAnsi="Arial" w:cs="Times New Roman"/>
      <w:sz w:val="20"/>
      <w:szCs w:val="20"/>
    </w:rPr>
  </w:style>
  <w:style w:type="paragraph" w:customStyle="1" w:styleId="Sub-clausedivision">
    <w:name w:val="Sub-clause division"/>
    <w:basedOn w:val="Text"/>
    <w:next w:val="Text"/>
    <w:rsid w:val="008A4345"/>
    <w:pPr>
      <w:numPr>
        <w:numId w:val="0"/>
      </w:numPr>
      <w:tabs>
        <w:tab w:val="clear" w:pos="851"/>
        <w:tab w:val="left" w:pos="1985"/>
      </w:tabs>
      <w:ind w:left="1559"/>
    </w:pPr>
  </w:style>
  <w:style w:type="paragraph" w:customStyle="1" w:styleId="DfESOutNumbered">
    <w:name w:val="DfESOutNumbered"/>
    <w:basedOn w:val="Normal"/>
    <w:rsid w:val="008A4345"/>
    <w:pPr>
      <w:widowControl w:val="0"/>
      <w:numPr>
        <w:numId w:val="32"/>
      </w:numPr>
      <w:tabs>
        <w:tab w:val="clear" w:pos="360"/>
        <w:tab w:val="num" w:pos="720"/>
      </w:tabs>
      <w:overflowPunct w:val="0"/>
      <w:autoSpaceDE w:val="0"/>
      <w:autoSpaceDN w:val="0"/>
      <w:adjustRightInd w:val="0"/>
      <w:spacing w:after="240" w:line="240" w:lineRule="auto"/>
      <w:ind w:left="0" w:firstLine="0"/>
      <w:textAlignment w:val="baseline"/>
    </w:pPr>
    <w:rPr>
      <w:rFonts w:ascii="Arial" w:eastAsia="Times New Roman" w:hAnsi="Arial" w:cs="Times New Roman"/>
      <w:szCs w:val="20"/>
    </w:rPr>
  </w:style>
  <w:style w:type="paragraph" w:customStyle="1" w:styleId="DfESBullets">
    <w:name w:val="DfESBullets"/>
    <w:basedOn w:val="Normal"/>
    <w:rsid w:val="008A4345"/>
    <w:pPr>
      <w:widowControl w:val="0"/>
      <w:numPr>
        <w:numId w:val="33"/>
      </w:numPr>
      <w:tabs>
        <w:tab w:val="clear" w:pos="720"/>
        <w:tab w:val="num" w:pos="1440"/>
      </w:tabs>
      <w:overflowPunct w:val="0"/>
      <w:autoSpaceDE w:val="0"/>
      <w:autoSpaceDN w:val="0"/>
      <w:adjustRightInd w:val="0"/>
      <w:spacing w:after="240" w:line="240" w:lineRule="auto"/>
      <w:ind w:left="1440" w:hanging="360"/>
      <w:textAlignment w:val="baseline"/>
    </w:pPr>
    <w:rPr>
      <w:rFonts w:ascii="Arial" w:eastAsia="Times New Roman" w:hAnsi="Arial" w:cs="Times New Roman"/>
      <w:szCs w:val="20"/>
    </w:rPr>
  </w:style>
  <w:style w:type="paragraph" w:styleId="ListBullet2">
    <w:name w:val="List Bullet 2"/>
    <w:basedOn w:val="Normal"/>
    <w:autoRedefine/>
    <w:rsid w:val="008A4345"/>
    <w:pPr>
      <w:numPr>
        <w:numId w:val="34"/>
      </w:numPr>
      <w:spacing w:after="0" w:line="240" w:lineRule="auto"/>
    </w:pPr>
    <w:rPr>
      <w:rFonts w:ascii="Arial" w:eastAsia="Times New Roman" w:hAnsi="Arial" w:cs="Times New Roman"/>
      <w:szCs w:val="20"/>
    </w:rPr>
  </w:style>
  <w:style w:type="paragraph" w:styleId="ListBullet">
    <w:name w:val="List Bullet"/>
    <w:basedOn w:val="Normal"/>
    <w:autoRedefine/>
    <w:rsid w:val="008A4345"/>
    <w:pPr>
      <w:numPr>
        <w:numId w:val="38"/>
      </w:numPr>
      <w:tabs>
        <w:tab w:val="clear" w:pos="1440"/>
        <w:tab w:val="num" w:pos="360"/>
      </w:tabs>
      <w:spacing w:after="240" w:line="240" w:lineRule="auto"/>
      <w:ind w:left="360"/>
      <w:jc w:val="both"/>
    </w:pPr>
    <w:rPr>
      <w:rFonts w:ascii="Times New Roman" w:eastAsia="Times New Roman" w:hAnsi="Times New Roman" w:cs="Times New Roman"/>
      <w:sz w:val="24"/>
      <w:szCs w:val="20"/>
    </w:rPr>
  </w:style>
  <w:style w:type="paragraph" w:styleId="ListBullet3">
    <w:name w:val="List Bullet 3"/>
    <w:basedOn w:val="Normal"/>
    <w:autoRedefine/>
    <w:rsid w:val="008A4345"/>
    <w:pPr>
      <w:numPr>
        <w:numId w:val="21"/>
      </w:numPr>
      <w:tabs>
        <w:tab w:val="clear" w:pos="360"/>
        <w:tab w:val="num" w:pos="926"/>
      </w:tabs>
      <w:spacing w:after="240" w:line="240" w:lineRule="auto"/>
      <w:ind w:left="926"/>
      <w:jc w:val="both"/>
    </w:pPr>
    <w:rPr>
      <w:rFonts w:ascii="Times New Roman" w:eastAsia="Times New Roman" w:hAnsi="Times New Roman" w:cs="Times New Roman"/>
      <w:sz w:val="24"/>
      <w:szCs w:val="20"/>
    </w:rPr>
  </w:style>
  <w:style w:type="paragraph" w:styleId="ListBullet4">
    <w:name w:val="List Bullet 4"/>
    <w:basedOn w:val="Normal"/>
    <w:autoRedefine/>
    <w:rsid w:val="008A4345"/>
    <w:pPr>
      <w:numPr>
        <w:numId w:val="22"/>
      </w:numPr>
      <w:tabs>
        <w:tab w:val="clear" w:pos="926"/>
        <w:tab w:val="num" w:pos="1209"/>
      </w:tabs>
      <w:spacing w:after="240" w:line="240" w:lineRule="auto"/>
      <w:ind w:left="1209"/>
      <w:jc w:val="both"/>
    </w:pPr>
    <w:rPr>
      <w:rFonts w:ascii="Times New Roman" w:eastAsia="Times New Roman" w:hAnsi="Times New Roman" w:cs="Times New Roman"/>
      <w:sz w:val="24"/>
      <w:szCs w:val="20"/>
    </w:rPr>
  </w:style>
  <w:style w:type="paragraph" w:styleId="ListBullet5">
    <w:name w:val="List Bullet 5"/>
    <w:basedOn w:val="Normal"/>
    <w:autoRedefine/>
    <w:rsid w:val="008A4345"/>
    <w:pPr>
      <w:numPr>
        <w:numId w:val="23"/>
      </w:numPr>
      <w:tabs>
        <w:tab w:val="clear" w:pos="1209"/>
        <w:tab w:val="num" w:pos="1492"/>
      </w:tabs>
      <w:spacing w:after="240" w:line="240" w:lineRule="auto"/>
      <w:ind w:left="1492"/>
      <w:jc w:val="both"/>
    </w:pPr>
    <w:rPr>
      <w:rFonts w:ascii="Times New Roman" w:eastAsia="Times New Roman" w:hAnsi="Times New Roman" w:cs="Times New Roman"/>
      <w:sz w:val="24"/>
      <w:szCs w:val="20"/>
    </w:rPr>
  </w:style>
  <w:style w:type="paragraph" w:styleId="ListNumber">
    <w:name w:val="List Number"/>
    <w:basedOn w:val="Normal"/>
    <w:rsid w:val="008A4345"/>
    <w:pPr>
      <w:numPr>
        <w:numId w:val="24"/>
      </w:numPr>
      <w:tabs>
        <w:tab w:val="clear" w:pos="1492"/>
        <w:tab w:val="num" w:pos="360"/>
      </w:tabs>
      <w:spacing w:after="240" w:line="240" w:lineRule="auto"/>
      <w:ind w:left="360"/>
      <w:jc w:val="both"/>
    </w:pPr>
    <w:rPr>
      <w:rFonts w:ascii="Times New Roman" w:eastAsia="Times New Roman" w:hAnsi="Times New Roman" w:cs="Times New Roman"/>
      <w:sz w:val="24"/>
      <w:szCs w:val="20"/>
    </w:rPr>
  </w:style>
  <w:style w:type="paragraph" w:styleId="ListNumber2">
    <w:name w:val="List Number 2"/>
    <w:basedOn w:val="Normal"/>
    <w:rsid w:val="008A4345"/>
    <w:pPr>
      <w:numPr>
        <w:numId w:val="17"/>
      </w:numPr>
      <w:tabs>
        <w:tab w:val="clear" w:pos="360"/>
        <w:tab w:val="num" w:pos="643"/>
      </w:tabs>
      <w:spacing w:after="240" w:line="240" w:lineRule="auto"/>
      <w:ind w:left="643"/>
      <w:jc w:val="both"/>
    </w:pPr>
    <w:rPr>
      <w:rFonts w:ascii="Times New Roman" w:eastAsia="Times New Roman" w:hAnsi="Times New Roman" w:cs="Times New Roman"/>
      <w:sz w:val="24"/>
      <w:szCs w:val="20"/>
    </w:rPr>
  </w:style>
  <w:style w:type="paragraph" w:styleId="ListNumber3">
    <w:name w:val="List Number 3"/>
    <w:basedOn w:val="Normal"/>
    <w:rsid w:val="008A4345"/>
    <w:pPr>
      <w:numPr>
        <w:numId w:val="18"/>
      </w:numPr>
      <w:tabs>
        <w:tab w:val="clear" w:pos="643"/>
        <w:tab w:val="num" w:pos="926"/>
      </w:tabs>
      <w:spacing w:after="240" w:line="240" w:lineRule="auto"/>
      <w:ind w:left="926"/>
      <w:jc w:val="both"/>
    </w:pPr>
    <w:rPr>
      <w:rFonts w:ascii="Times New Roman" w:eastAsia="Times New Roman" w:hAnsi="Times New Roman" w:cs="Times New Roman"/>
      <w:sz w:val="24"/>
      <w:szCs w:val="20"/>
    </w:rPr>
  </w:style>
  <w:style w:type="paragraph" w:styleId="ListNumber4">
    <w:name w:val="List Number 4"/>
    <w:basedOn w:val="Normal"/>
    <w:rsid w:val="008A4345"/>
    <w:pPr>
      <w:numPr>
        <w:numId w:val="19"/>
      </w:numPr>
      <w:tabs>
        <w:tab w:val="clear" w:pos="926"/>
        <w:tab w:val="num" w:pos="1209"/>
      </w:tabs>
      <w:spacing w:after="240" w:line="240" w:lineRule="auto"/>
      <w:ind w:left="1209"/>
      <w:jc w:val="both"/>
    </w:pPr>
    <w:rPr>
      <w:rFonts w:ascii="Times New Roman" w:eastAsia="Times New Roman" w:hAnsi="Times New Roman" w:cs="Times New Roman"/>
      <w:sz w:val="24"/>
      <w:szCs w:val="20"/>
    </w:rPr>
  </w:style>
  <w:style w:type="paragraph" w:styleId="ListNumber5">
    <w:name w:val="List Number 5"/>
    <w:basedOn w:val="Normal"/>
    <w:rsid w:val="008A4345"/>
    <w:pPr>
      <w:numPr>
        <w:numId w:val="20"/>
      </w:numPr>
      <w:tabs>
        <w:tab w:val="clear" w:pos="1209"/>
        <w:tab w:val="num" w:pos="1492"/>
      </w:tabs>
      <w:spacing w:after="240" w:line="240" w:lineRule="auto"/>
      <w:ind w:left="1492"/>
      <w:jc w:val="both"/>
    </w:pPr>
    <w:rPr>
      <w:rFonts w:ascii="Times New Roman" w:eastAsia="Times New Roman" w:hAnsi="Times New Roman" w:cs="Times New Roman"/>
      <w:sz w:val="24"/>
      <w:szCs w:val="20"/>
    </w:rPr>
  </w:style>
  <w:style w:type="paragraph" w:customStyle="1" w:styleId="TableBullet">
    <w:name w:val="Table Bullet"/>
    <w:basedOn w:val="Normal"/>
    <w:rsid w:val="008A4345"/>
    <w:pPr>
      <w:widowControl w:val="0"/>
      <w:numPr>
        <w:numId w:val="16"/>
      </w:numPr>
      <w:tabs>
        <w:tab w:val="clear" w:pos="1492"/>
        <w:tab w:val="num" w:pos="510"/>
      </w:tabs>
      <w:overflowPunct w:val="0"/>
      <w:autoSpaceDE w:val="0"/>
      <w:autoSpaceDN w:val="0"/>
      <w:adjustRightInd w:val="0"/>
      <w:spacing w:after="0" w:line="240" w:lineRule="auto"/>
      <w:ind w:left="510" w:hanging="397"/>
      <w:textAlignment w:val="baseline"/>
    </w:pPr>
    <w:rPr>
      <w:rFonts w:ascii="Arial" w:eastAsia="Times New Roman" w:hAnsi="Arial" w:cs="Times New Roman"/>
      <w:szCs w:val="20"/>
    </w:rPr>
  </w:style>
  <w:style w:type="paragraph" w:customStyle="1" w:styleId="TableBullet0">
    <w:name w:val="TableBullet"/>
    <w:basedOn w:val="Normal"/>
    <w:rsid w:val="008A4345"/>
    <w:pPr>
      <w:numPr>
        <w:numId w:val="35"/>
      </w:numPr>
      <w:tabs>
        <w:tab w:val="clear" w:pos="510"/>
        <w:tab w:val="num" w:pos="720"/>
      </w:tabs>
      <w:spacing w:after="0" w:line="240" w:lineRule="auto"/>
      <w:ind w:left="720" w:hanging="360"/>
    </w:pPr>
    <w:rPr>
      <w:rFonts w:ascii="Arial" w:eastAsia="Times New Roman" w:hAnsi="Arial" w:cs="Times New Roman"/>
      <w:sz w:val="20"/>
      <w:szCs w:val="24"/>
    </w:rPr>
  </w:style>
  <w:style w:type="paragraph" w:styleId="List">
    <w:name w:val="List"/>
    <w:basedOn w:val="Normal"/>
    <w:autoRedefine/>
    <w:rsid w:val="008A4345"/>
    <w:pPr>
      <w:keepLines/>
      <w:numPr>
        <w:numId w:val="37"/>
      </w:numPr>
      <w:tabs>
        <w:tab w:val="clear" w:pos="720"/>
        <w:tab w:val="num" w:pos="717"/>
      </w:tabs>
      <w:spacing w:before="60" w:after="60" w:line="240" w:lineRule="auto"/>
      <w:ind w:left="717"/>
    </w:pPr>
    <w:rPr>
      <w:rFonts w:ascii="Arial" w:eastAsia="Times New Roman" w:hAnsi="Arial" w:cs="Times New Roman"/>
      <w:b/>
      <w:bCs/>
      <w:sz w:val="24"/>
      <w:szCs w:val="24"/>
    </w:rPr>
  </w:style>
  <w:style w:type="paragraph" w:styleId="Caption">
    <w:name w:val="caption"/>
    <w:basedOn w:val="Normal"/>
    <w:next w:val="Normal"/>
    <w:qFormat/>
    <w:rsid w:val="008A4345"/>
    <w:pPr>
      <w:numPr>
        <w:numId w:val="36"/>
      </w:numPr>
      <w:tabs>
        <w:tab w:val="clear" w:pos="717"/>
      </w:tabs>
      <w:spacing w:after="0" w:line="240" w:lineRule="auto"/>
      <w:ind w:left="720" w:hanging="720"/>
    </w:pPr>
    <w:rPr>
      <w:rFonts w:ascii="Arial" w:eastAsia="Times New Roman" w:hAnsi="Arial" w:cs="Times New Roman"/>
      <w:b/>
      <w:szCs w:val="20"/>
    </w:rPr>
  </w:style>
  <w:style w:type="paragraph" w:styleId="NormalIndent">
    <w:name w:val="Normal Indent"/>
    <w:basedOn w:val="Normal"/>
    <w:rsid w:val="008A4345"/>
    <w:pPr>
      <w:spacing w:after="0" w:line="240" w:lineRule="auto"/>
      <w:ind w:left="709" w:hanging="357"/>
      <w:jc w:val="both"/>
    </w:pPr>
    <w:rPr>
      <w:rFonts w:ascii="Arial Narrow" w:eastAsia="Times New Roman" w:hAnsi="Arial Narrow" w:cs="Times New Roman"/>
      <w:sz w:val="24"/>
      <w:szCs w:val="20"/>
    </w:rPr>
  </w:style>
  <w:style w:type="paragraph" w:customStyle="1" w:styleId="T1">
    <w:name w:val="T1"/>
    <w:basedOn w:val="Heading1"/>
    <w:next w:val="T2"/>
    <w:rsid w:val="008A4345"/>
    <w:pPr>
      <w:tabs>
        <w:tab w:val="left" w:pos="-454"/>
        <w:tab w:val="num" w:pos="680"/>
        <w:tab w:val="left" w:pos="709"/>
        <w:tab w:val="left" w:pos="1247"/>
        <w:tab w:val="left" w:pos="1814"/>
        <w:tab w:val="left" w:pos="2381"/>
        <w:tab w:val="left" w:pos="2948"/>
        <w:tab w:val="right" w:pos="9781"/>
      </w:tabs>
      <w:spacing w:before="180" w:after="40" w:line="240" w:lineRule="auto"/>
      <w:ind w:left="680" w:hanging="680"/>
      <w:jc w:val="both"/>
    </w:pPr>
    <w:rPr>
      <w:rFonts w:ascii="Times New Roman" w:hAnsi="Times New Roman"/>
      <w:bCs w:val="0"/>
      <w:snapToGrid w:val="0"/>
      <w:color w:val="auto"/>
      <w:sz w:val="24"/>
      <w:szCs w:val="20"/>
    </w:rPr>
  </w:style>
  <w:style w:type="paragraph" w:customStyle="1" w:styleId="T2">
    <w:name w:val="T2"/>
    <w:basedOn w:val="T1"/>
    <w:next w:val="T3"/>
    <w:rsid w:val="008A4345"/>
    <w:pPr>
      <w:tabs>
        <w:tab w:val="clear" w:pos="680"/>
        <w:tab w:val="clear" w:pos="709"/>
        <w:tab w:val="num" w:pos="360"/>
        <w:tab w:val="num" w:pos="720"/>
      </w:tabs>
      <w:ind w:left="720" w:hanging="720"/>
      <w:outlineLvl w:val="1"/>
    </w:pPr>
  </w:style>
  <w:style w:type="paragraph" w:customStyle="1" w:styleId="T3">
    <w:name w:val="T3"/>
    <w:basedOn w:val="T1"/>
    <w:rsid w:val="008A4345"/>
    <w:pPr>
      <w:keepNext w:val="0"/>
      <w:numPr>
        <w:ilvl w:val="1"/>
      </w:numPr>
      <w:tabs>
        <w:tab w:val="clear" w:pos="709"/>
        <w:tab w:val="num" w:pos="360"/>
        <w:tab w:val="num" w:pos="680"/>
        <w:tab w:val="num" w:pos="720"/>
      </w:tabs>
      <w:ind w:left="720" w:hanging="720"/>
      <w:outlineLvl w:val="2"/>
    </w:pPr>
    <w:rPr>
      <w:b w:val="0"/>
    </w:rPr>
  </w:style>
  <w:style w:type="paragraph" w:customStyle="1" w:styleId="LEGAL20">
    <w:name w:val="LEGAL2"/>
    <w:basedOn w:val="Normal"/>
    <w:rsid w:val="008A4345"/>
    <w:pPr>
      <w:numPr>
        <w:ilvl w:val="2"/>
        <w:numId w:val="39"/>
      </w:numPr>
      <w:tabs>
        <w:tab w:val="clear" w:pos="680"/>
      </w:tabs>
      <w:overflowPunct w:val="0"/>
      <w:autoSpaceDE w:val="0"/>
      <w:autoSpaceDN w:val="0"/>
      <w:adjustRightInd w:val="0"/>
      <w:spacing w:after="288" w:line="240" w:lineRule="auto"/>
      <w:ind w:left="357" w:hanging="357"/>
      <w:textAlignment w:val="baseline"/>
    </w:pPr>
    <w:rPr>
      <w:rFonts w:ascii="Times New Roman" w:eastAsia="Times New Roman" w:hAnsi="Times New Roman" w:cs="Times New Roman"/>
      <w:color w:val="000000"/>
      <w:sz w:val="24"/>
      <w:szCs w:val="20"/>
    </w:rPr>
  </w:style>
  <w:style w:type="paragraph" w:styleId="BlockText">
    <w:name w:val="Block Text"/>
    <w:basedOn w:val="Normal"/>
    <w:rsid w:val="008A4345"/>
    <w:pPr>
      <w:spacing w:after="0" w:line="240" w:lineRule="auto"/>
      <w:ind w:left="-540" w:right="-540" w:hanging="357"/>
    </w:pPr>
    <w:rPr>
      <w:rFonts w:ascii="Helvetica" w:eastAsia="Times New Roman" w:hAnsi="Helvetica" w:cs="Times New Roman"/>
      <w:color w:val="000080"/>
      <w:szCs w:val="24"/>
    </w:rPr>
  </w:style>
  <w:style w:type="paragraph" w:styleId="Subtitle">
    <w:name w:val="Subtitle"/>
    <w:basedOn w:val="Normal"/>
    <w:link w:val="SubtitleChar"/>
    <w:qFormat/>
    <w:rsid w:val="008A4345"/>
    <w:pPr>
      <w:spacing w:after="0" w:line="240" w:lineRule="auto"/>
      <w:ind w:left="357" w:hanging="357"/>
      <w:jc w:val="center"/>
    </w:pPr>
    <w:rPr>
      <w:rFonts w:ascii="Arial" w:eastAsia="Times New Roman" w:hAnsi="Arial" w:cs="Times New Roman"/>
      <w:b/>
      <w:bCs/>
      <w:szCs w:val="24"/>
      <w:lang w:val="x-none"/>
    </w:rPr>
  </w:style>
  <w:style w:type="character" w:customStyle="1" w:styleId="SubtitleChar">
    <w:name w:val="Subtitle Char"/>
    <w:basedOn w:val="DefaultParagraphFont"/>
    <w:link w:val="Subtitle"/>
    <w:rsid w:val="008A4345"/>
    <w:rPr>
      <w:rFonts w:ascii="Arial" w:eastAsia="Times New Roman" w:hAnsi="Arial" w:cs="Times New Roman"/>
      <w:b/>
      <w:bCs/>
      <w:szCs w:val="24"/>
      <w:lang w:val="x-none"/>
    </w:rPr>
  </w:style>
  <w:style w:type="character" w:customStyle="1" w:styleId="DefaultTextChar">
    <w:name w:val="Default Text Char"/>
    <w:rsid w:val="008A4345"/>
    <w:rPr>
      <w:sz w:val="24"/>
      <w:szCs w:val="24"/>
      <w:lang w:val="en-US" w:eastAsia="en-US" w:bidi="ar-SA"/>
    </w:rPr>
  </w:style>
  <w:style w:type="character" w:customStyle="1" w:styleId="DefaultTextCharChar">
    <w:name w:val="Default Text Char Char"/>
    <w:rsid w:val="008A4345"/>
    <w:rPr>
      <w:rFonts w:ascii="Arial" w:hAnsi="Arial"/>
      <w:sz w:val="24"/>
      <w:lang w:val="en-GB" w:eastAsia="en-US" w:bidi="ar-SA"/>
    </w:rPr>
  </w:style>
  <w:style w:type="paragraph" w:customStyle="1" w:styleId="WPBullets">
    <w:name w:val="WP Bullets"/>
    <w:basedOn w:val="Normal"/>
    <w:rsid w:val="008A4345"/>
    <w:pPr>
      <w:tabs>
        <w:tab w:val="left" w:pos="0"/>
        <w:tab w:val="left" w:pos="1008"/>
        <w:tab w:val="left" w:pos="1872"/>
        <w:tab w:val="left" w:pos="2736"/>
        <w:tab w:val="left" w:pos="3600"/>
        <w:tab w:val="left" w:pos="460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overflowPunct w:val="0"/>
      <w:autoSpaceDE w:val="0"/>
      <w:autoSpaceDN w:val="0"/>
      <w:adjustRightInd w:val="0"/>
      <w:spacing w:after="0" w:line="240" w:lineRule="auto"/>
      <w:ind w:left="357" w:hanging="357"/>
      <w:textAlignment w:val="baseline"/>
    </w:pPr>
    <w:rPr>
      <w:rFonts w:ascii="Arial" w:eastAsia="Times New Roman" w:hAnsi="Arial" w:cs="Times New Roman"/>
      <w:color w:val="000000"/>
      <w:sz w:val="24"/>
      <w:szCs w:val="20"/>
    </w:rPr>
  </w:style>
  <w:style w:type="paragraph" w:customStyle="1" w:styleId="SeqLevel9">
    <w:name w:val="Seq Level 9"/>
    <w:basedOn w:val="Normal"/>
    <w:rsid w:val="008A4345"/>
    <w:pPr>
      <w:tabs>
        <w:tab w:val="left" w:pos="0"/>
        <w:tab w:val="left" w:pos="1008"/>
        <w:tab w:val="left" w:pos="1872"/>
        <w:tab w:val="left" w:pos="2736"/>
        <w:tab w:val="left" w:pos="3600"/>
        <w:tab w:val="left" w:pos="460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overflowPunct w:val="0"/>
      <w:autoSpaceDE w:val="0"/>
      <w:autoSpaceDN w:val="0"/>
      <w:adjustRightInd w:val="0"/>
      <w:spacing w:after="0" w:line="240" w:lineRule="auto"/>
      <w:ind w:left="357" w:hanging="357"/>
      <w:textAlignment w:val="baseline"/>
    </w:pPr>
    <w:rPr>
      <w:rFonts w:ascii="Arial" w:eastAsia="Times New Roman" w:hAnsi="Arial" w:cs="Times New Roman"/>
      <w:color w:val="000000"/>
      <w:sz w:val="24"/>
      <w:szCs w:val="20"/>
    </w:rPr>
  </w:style>
  <w:style w:type="paragraph" w:customStyle="1" w:styleId="SeqLevel8">
    <w:name w:val="Seq Level 8"/>
    <w:basedOn w:val="Normal"/>
    <w:rsid w:val="008A4345"/>
    <w:pPr>
      <w:tabs>
        <w:tab w:val="left" w:pos="0"/>
        <w:tab w:val="left" w:pos="1008"/>
        <w:tab w:val="left" w:pos="1872"/>
        <w:tab w:val="left" w:pos="2736"/>
        <w:tab w:val="left" w:pos="3600"/>
        <w:tab w:val="left" w:pos="460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overflowPunct w:val="0"/>
      <w:autoSpaceDE w:val="0"/>
      <w:autoSpaceDN w:val="0"/>
      <w:adjustRightInd w:val="0"/>
      <w:spacing w:after="0" w:line="240" w:lineRule="auto"/>
      <w:ind w:left="357" w:hanging="357"/>
      <w:textAlignment w:val="baseline"/>
    </w:pPr>
    <w:rPr>
      <w:rFonts w:ascii="Arial" w:eastAsia="Times New Roman" w:hAnsi="Arial" w:cs="Times New Roman"/>
      <w:color w:val="000000"/>
      <w:sz w:val="24"/>
      <w:szCs w:val="20"/>
    </w:rPr>
  </w:style>
  <w:style w:type="paragraph" w:customStyle="1" w:styleId="SeqLevel7">
    <w:name w:val="Seq Level 7"/>
    <w:basedOn w:val="Normal"/>
    <w:rsid w:val="008A4345"/>
    <w:pPr>
      <w:tabs>
        <w:tab w:val="left" w:pos="0"/>
        <w:tab w:val="left" w:pos="1008"/>
        <w:tab w:val="left" w:pos="1872"/>
        <w:tab w:val="left" w:pos="2736"/>
        <w:tab w:val="left" w:pos="3600"/>
        <w:tab w:val="left" w:pos="460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overflowPunct w:val="0"/>
      <w:autoSpaceDE w:val="0"/>
      <w:autoSpaceDN w:val="0"/>
      <w:adjustRightInd w:val="0"/>
      <w:spacing w:after="0" w:line="240" w:lineRule="auto"/>
      <w:ind w:left="357" w:hanging="357"/>
      <w:textAlignment w:val="baseline"/>
    </w:pPr>
    <w:rPr>
      <w:rFonts w:ascii="Arial" w:eastAsia="Times New Roman" w:hAnsi="Arial" w:cs="Times New Roman"/>
      <w:color w:val="000000"/>
      <w:sz w:val="24"/>
      <w:szCs w:val="20"/>
    </w:rPr>
  </w:style>
  <w:style w:type="paragraph" w:customStyle="1" w:styleId="SeqLevel6">
    <w:name w:val="Seq Level 6"/>
    <w:basedOn w:val="Normal"/>
    <w:rsid w:val="008A4345"/>
    <w:pPr>
      <w:tabs>
        <w:tab w:val="left" w:pos="0"/>
        <w:tab w:val="left" w:pos="1008"/>
        <w:tab w:val="left" w:pos="1872"/>
        <w:tab w:val="left" w:pos="2736"/>
        <w:tab w:val="left" w:pos="3600"/>
        <w:tab w:val="left" w:pos="460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overflowPunct w:val="0"/>
      <w:autoSpaceDE w:val="0"/>
      <w:autoSpaceDN w:val="0"/>
      <w:adjustRightInd w:val="0"/>
      <w:spacing w:after="0" w:line="240" w:lineRule="auto"/>
      <w:ind w:left="357" w:hanging="357"/>
      <w:textAlignment w:val="baseline"/>
    </w:pPr>
    <w:rPr>
      <w:rFonts w:ascii="Arial" w:eastAsia="Times New Roman" w:hAnsi="Arial" w:cs="Times New Roman"/>
      <w:color w:val="000000"/>
      <w:sz w:val="24"/>
      <w:szCs w:val="20"/>
    </w:rPr>
  </w:style>
  <w:style w:type="paragraph" w:customStyle="1" w:styleId="SeqLevel5">
    <w:name w:val="Seq Level 5"/>
    <w:basedOn w:val="Normal"/>
    <w:rsid w:val="008A4345"/>
    <w:pPr>
      <w:tabs>
        <w:tab w:val="left" w:pos="0"/>
        <w:tab w:val="left" w:pos="1008"/>
        <w:tab w:val="left" w:pos="1872"/>
        <w:tab w:val="left" w:pos="2736"/>
        <w:tab w:val="left" w:pos="3600"/>
        <w:tab w:val="left" w:pos="460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overflowPunct w:val="0"/>
      <w:autoSpaceDE w:val="0"/>
      <w:autoSpaceDN w:val="0"/>
      <w:adjustRightInd w:val="0"/>
      <w:spacing w:after="0" w:line="240" w:lineRule="auto"/>
      <w:ind w:left="357" w:hanging="357"/>
      <w:textAlignment w:val="baseline"/>
    </w:pPr>
    <w:rPr>
      <w:rFonts w:ascii="Arial" w:eastAsia="Times New Roman" w:hAnsi="Arial" w:cs="Times New Roman"/>
      <w:color w:val="000000"/>
      <w:sz w:val="24"/>
      <w:szCs w:val="20"/>
    </w:rPr>
  </w:style>
  <w:style w:type="paragraph" w:customStyle="1" w:styleId="SeqLevel4">
    <w:name w:val="Seq Level 4"/>
    <w:basedOn w:val="Normal"/>
    <w:rsid w:val="008A4345"/>
    <w:pPr>
      <w:tabs>
        <w:tab w:val="left" w:pos="0"/>
        <w:tab w:val="left" w:pos="1008"/>
        <w:tab w:val="left" w:pos="1872"/>
        <w:tab w:val="left" w:pos="2736"/>
        <w:tab w:val="left" w:pos="3600"/>
        <w:tab w:val="left" w:pos="460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overflowPunct w:val="0"/>
      <w:autoSpaceDE w:val="0"/>
      <w:autoSpaceDN w:val="0"/>
      <w:adjustRightInd w:val="0"/>
      <w:spacing w:after="0" w:line="240" w:lineRule="auto"/>
      <w:ind w:left="357" w:hanging="357"/>
      <w:textAlignment w:val="baseline"/>
    </w:pPr>
    <w:rPr>
      <w:rFonts w:ascii="Arial" w:eastAsia="Times New Roman" w:hAnsi="Arial" w:cs="Times New Roman"/>
      <w:color w:val="000000"/>
      <w:sz w:val="24"/>
      <w:szCs w:val="20"/>
    </w:rPr>
  </w:style>
  <w:style w:type="paragraph" w:customStyle="1" w:styleId="SeqLevel3">
    <w:name w:val="Seq Level 3"/>
    <w:basedOn w:val="Normal"/>
    <w:rsid w:val="008A4345"/>
    <w:pPr>
      <w:tabs>
        <w:tab w:val="left" w:pos="0"/>
        <w:tab w:val="left" w:pos="1008"/>
        <w:tab w:val="left" w:pos="1872"/>
        <w:tab w:val="left" w:pos="2736"/>
        <w:tab w:val="left" w:pos="3600"/>
        <w:tab w:val="left" w:pos="460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overflowPunct w:val="0"/>
      <w:autoSpaceDE w:val="0"/>
      <w:autoSpaceDN w:val="0"/>
      <w:adjustRightInd w:val="0"/>
      <w:spacing w:after="0" w:line="240" w:lineRule="auto"/>
      <w:ind w:left="357" w:hanging="357"/>
      <w:textAlignment w:val="baseline"/>
    </w:pPr>
    <w:rPr>
      <w:rFonts w:ascii="Arial" w:eastAsia="Times New Roman" w:hAnsi="Arial" w:cs="Times New Roman"/>
      <w:color w:val="000000"/>
      <w:sz w:val="24"/>
      <w:szCs w:val="20"/>
    </w:rPr>
  </w:style>
  <w:style w:type="paragraph" w:customStyle="1" w:styleId="SeqLevel2">
    <w:name w:val="Seq Level 2"/>
    <w:basedOn w:val="Normal"/>
    <w:rsid w:val="008A4345"/>
    <w:pPr>
      <w:tabs>
        <w:tab w:val="left" w:pos="0"/>
        <w:tab w:val="left" w:pos="1008"/>
        <w:tab w:val="left" w:pos="1872"/>
        <w:tab w:val="left" w:pos="2736"/>
        <w:tab w:val="left" w:pos="3600"/>
        <w:tab w:val="left" w:pos="460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overflowPunct w:val="0"/>
      <w:autoSpaceDE w:val="0"/>
      <w:autoSpaceDN w:val="0"/>
      <w:adjustRightInd w:val="0"/>
      <w:spacing w:after="0" w:line="240" w:lineRule="auto"/>
      <w:ind w:left="357" w:hanging="357"/>
      <w:textAlignment w:val="baseline"/>
    </w:pPr>
    <w:rPr>
      <w:rFonts w:ascii="Arial" w:eastAsia="Times New Roman" w:hAnsi="Arial" w:cs="Times New Roman"/>
      <w:color w:val="000000"/>
      <w:sz w:val="24"/>
      <w:szCs w:val="20"/>
    </w:rPr>
  </w:style>
  <w:style w:type="paragraph" w:customStyle="1" w:styleId="SeqLevel1">
    <w:name w:val="Seq Level 1"/>
    <w:basedOn w:val="Normal"/>
    <w:rsid w:val="008A4345"/>
    <w:pPr>
      <w:tabs>
        <w:tab w:val="left" w:pos="0"/>
        <w:tab w:val="left" w:pos="1008"/>
        <w:tab w:val="left" w:pos="1872"/>
        <w:tab w:val="left" w:pos="2736"/>
        <w:tab w:val="left" w:pos="3600"/>
        <w:tab w:val="left" w:pos="460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overflowPunct w:val="0"/>
      <w:autoSpaceDE w:val="0"/>
      <w:autoSpaceDN w:val="0"/>
      <w:adjustRightInd w:val="0"/>
      <w:spacing w:after="0" w:line="240" w:lineRule="auto"/>
      <w:ind w:left="357" w:hanging="357"/>
      <w:textAlignment w:val="baseline"/>
    </w:pPr>
    <w:rPr>
      <w:rFonts w:ascii="Arial" w:eastAsia="Times New Roman" w:hAnsi="Arial" w:cs="Times New Roman"/>
      <w:color w:val="000000"/>
      <w:sz w:val="24"/>
      <w:szCs w:val="20"/>
    </w:rPr>
  </w:style>
  <w:style w:type="paragraph" w:customStyle="1" w:styleId="BodySingle">
    <w:name w:val="Body Single"/>
    <w:basedOn w:val="Normal"/>
    <w:rsid w:val="008A4345"/>
    <w:pPr>
      <w:tabs>
        <w:tab w:val="left" w:pos="0"/>
        <w:tab w:val="left" w:pos="1008"/>
        <w:tab w:val="left" w:pos="1872"/>
        <w:tab w:val="left" w:pos="2736"/>
        <w:tab w:val="left" w:pos="3600"/>
        <w:tab w:val="left" w:pos="460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overflowPunct w:val="0"/>
      <w:autoSpaceDE w:val="0"/>
      <w:autoSpaceDN w:val="0"/>
      <w:adjustRightInd w:val="0"/>
      <w:spacing w:after="0" w:line="240" w:lineRule="auto"/>
      <w:ind w:left="357" w:hanging="357"/>
      <w:textAlignment w:val="baseline"/>
    </w:pPr>
    <w:rPr>
      <w:rFonts w:ascii="Times New Roman" w:eastAsia="Times New Roman" w:hAnsi="Times New Roman" w:cs="Times New Roman"/>
      <w:color w:val="000000"/>
      <w:sz w:val="24"/>
      <w:szCs w:val="20"/>
    </w:rPr>
  </w:style>
  <w:style w:type="paragraph" w:customStyle="1" w:styleId="NumberList0">
    <w:name w:val="Number List"/>
    <w:basedOn w:val="Normal"/>
    <w:rsid w:val="008A4345"/>
    <w:pPr>
      <w:tabs>
        <w:tab w:val="left" w:pos="0"/>
        <w:tab w:val="left" w:pos="1008"/>
        <w:tab w:val="left" w:pos="1872"/>
        <w:tab w:val="left" w:pos="2736"/>
        <w:tab w:val="left" w:pos="3600"/>
        <w:tab w:val="left" w:pos="460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overflowPunct w:val="0"/>
      <w:autoSpaceDE w:val="0"/>
      <w:autoSpaceDN w:val="0"/>
      <w:adjustRightInd w:val="0"/>
      <w:spacing w:after="0" w:line="240" w:lineRule="auto"/>
      <w:ind w:left="357" w:hanging="357"/>
      <w:textAlignment w:val="baseline"/>
    </w:pPr>
    <w:rPr>
      <w:rFonts w:ascii="Times New Roman" w:eastAsia="Times New Roman" w:hAnsi="Times New Roman" w:cs="Times New Roman"/>
      <w:color w:val="000000"/>
      <w:sz w:val="24"/>
      <w:szCs w:val="20"/>
    </w:rPr>
  </w:style>
  <w:style w:type="paragraph" w:customStyle="1" w:styleId="Subhead">
    <w:name w:val="Subhead"/>
    <w:basedOn w:val="Normal"/>
    <w:rsid w:val="008A4345"/>
    <w:pPr>
      <w:tabs>
        <w:tab w:val="left" w:pos="0"/>
        <w:tab w:val="left" w:pos="1008"/>
        <w:tab w:val="left" w:pos="1872"/>
        <w:tab w:val="left" w:pos="2736"/>
        <w:tab w:val="left" w:pos="3600"/>
        <w:tab w:val="left" w:pos="460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overflowPunct w:val="0"/>
      <w:autoSpaceDE w:val="0"/>
      <w:autoSpaceDN w:val="0"/>
      <w:adjustRightInd w:val="0"/>
      <w:spacing w:before="72" w:after="72" w:line="240" w:lineRule="auto"/>
      <w:ind w:left="357" w:hanging="357"/>
      <w:textAlignment w:val="baseline"/>
    </w:pPr>
    <w:rPr>
      <w:rFonts w:ascii="Times New Roman" w:eastAsia="Times New Roman" w:hAnsi="Times New Roman" w:cs="Times New Roman"/>
      <w:b/>
      <w:i/>
      <w:color w:val="000000"/>
      <w:sz w:val="24"/>
      <w:szCs w:val="20"/>
    </w:rPr>
  </w:style>
  <w:style w:type="paragraph" w:styleId="List2">
    <w:name w:val="List 2"/>
    <w:basedOn w:val="Normal"/>
    <w:rsid w:val="008A4345"/>
    <w:pPr>
      <w:spacing w:after="0" w:line="240" w:lineRule="auto"/>
      <w:ind w:left="566" w:hanging="283"/>
    </w:pPr>
    <w:rPr>
      <w:rFonts w:ascii="Times New Roman" w:eastAsia="Times New Roman" w:hAnsi="Times New Roman" w:cs="Times New Roman"/>
      <w:sz w:val="24"/>
      <w:szCs w:val="24"/>
    </w:rPr>
  </w:style>
  <w:style w:type="paragraph" w:styleId="ListContinue">
    <w:name w:val="List Continue"/>
    <w:basedOn w:val="Normal"/>
    <w:rsid w:val="008A4345"/>
    <w:pPr>
      <w:spacing w:after="120" w:line="240" w:lineRule="auto"/>
      <w:ind w:left="283" w:hanging="357"/>
    </w:pPr>
    <w:rPr>
      <w:rFonts w:ascii="Times New Roman" w:eastAsia="Times New Roman" w:hAnsi="Times New Roman" w:cs="Times New Roman"/>
      <w:sz w:val="24"/>
      <w:szCs w:val="24"/>
    </w:rPr>
  </w:style>
  <w:style w:type="paragraph" w:styleId="ListContinue2">
    <w:name w:val="List Continue 2"/>
    <w:basedOn w:val="Normal"/>
    <w:rsid w:val="008A4345"/>
    <w:pPr>
      <w:spacing w:after="120" w:line="240" w:lineRule="auto"/>
      <w:ind w:left="566" w:hanging="357"/>
    </w:pPr>
    <w:rPr>
      <w:rFonts w:ascii="Times New Roman" w:eastAsia="Times New Roman" w:hAnsi="Times New Roman" w:cs="Times New Roman"/>
      <w:sz w:val="24"/>
      <w:szCs w:val="24"/>
    </w:rPr>
  </w:style>
  <w:style w:type="paragraph" w:styleId="MessageHeader">
    <w:name w:val="Message Header"/>
    <w:basedOn w:val="BodyText"/>
    <w:link w:val="MessageHeaderChar"/>
    <w:rsid w:val="008A4345"/>
    <w:pPr>
      <w:keepLines/>
      <w:numPr>
        <w:numId w:val="0"/>
      </w:numPr>
      <w:tabs>
        <w:tab w:val="left" w:pos="720"/>
        <w:tab w:val="left" w:pos="4320"/>
        <w:tab w:val="left" w:pos="5040"/>
        <w:tab w:val="right" w:pos="8640"/>
      </w:tabs>
      <w:spacing w:after="40" w:line="440" w:lineRule="atLeast"/>
      <w:ind w:left="720" w:hanging="720"/>
      <w:jc w:val="left"/>
    </w:pPr>
    <w:rPr>
      <w:spacing w:val="-5"/>
      <w:sz w:val="20"/>
    </w:rPr>
  </w:style>
  <w:style w:type="character" w:customStyle="1" w:styleId="MessageHeaderChar">
    <w:name w:val="Message Header Char"/>
    <w:basedOn w:val="DefaultParagraphFont"/>
    <w:link w:val="MessageHeader"/>
    <w:rsid w:val="008A4345"/>
    <w:rPr>
      <w:rFonts w:ascii="Arial" w:eastAsia="Times New Roman" w:hAnsi="Arial" w:cs="Times New Roman"/>
      <w:spacing w:val="-5"/>
      <w:sz w:val="20"/>
      <w:szCs w:val="20"/>
      <w:lang w:val="x-none"/>
    </w:rPr>
  </w:style>
  <w:style w:type="paragraph" w:customStyle="1" w:styleId="MessageHeaderFirst">
    <w:name w:val="Message Header First"/>
    <w:basedOn w:val="MessageHeader"/>
    <w:next w:val="MessageHeader"/>
    <w:rsid w:val="008A4345"/>
  </w:style>
  <w:style w:type="paragraph" w:customStyle="1" w:styleId="TxBrp14">
    <w:name w:val="TxBr_p14"/>
    <w:basedOn w:val="Normal"/>
    <w:rsid w:val="008A4345"/>
    <w:pPr>
      <w:widowControl w:val="0"/>
      <w:tabs>
        <w:tab w:val="left" w:pos="204"/>
      </w:tabs>
      <w:spacing w:after="0" w:line="249" w:lineRule="atLeast"/>
      <w:ind w:left="357" w:hanging="357"/>
      <w:jc w:val="both"/>
    </w:pPr>
    <w:rPr>
      <w:rFonts w:ascii="Times New Roman" w:eastAsia="Times New Roman" w:hAnsi="Times New Roman" w:cs="Times New Roman"/>
      <w:snapToGrid w:val="0"/>
      <w:sz w:val="24"/>
      <w:szCs w:val="20"/>
    </w:rPr>
  </w:style>
  <w:style w:type="paragraph" w:customStyle="1" w:styleId="FOOTNOTETEX">
    <w:name w:val="FOOTNOTE TEX"/>
    <w:rsid w:val="008A4345"/>
    <w:pPr>
      <w:widowControl w:val="0"/>
      <w:tabs>
        <w:tab w:val="left" w:pos="0"/>
      </w:tabs>
      <w:suppressAutoHyphens/>
      <w:spacing w:after="0" w:line="240" w:lineRule="auto"/>
      <w:ind w:left="357" w:hanging="357"/>
    </w:pPr>
    <w:rPr>
      <w:rFonts w:ascii="Times" w:eastAsia="Times New Roman" w:hAnsi="Times" w:cs="Times New Roman"/>
      <w:snapToGrid w:val="0"/>
      <w:sz w:val="20"/>
      <w:szCs w:val="20"/>
      <w:lang w:val="en-US"/>
    </w:rPr>
  </w:style>
  <w:style w:type="paragraph" w:customStyle="1" w:styleId="heading1-1">
    <w:name w:val="heading 1-1"/>
    <w:basedOn w:val="Normal"/>
    <w:rsid w:val="008A4345"/>
    <w:pPr>
      <w:widowControl w:val="0"/>
      <w:tabs>
        <w:tab w:val="left" w:pos="-720"/>
        <w:tab w:val="left" w:pos="0"/>
      </w:tabs>
      <w:suppressAutoHyphens/>
      <w:overflowPunct w:val="0"/>
      <w:autoSpaceDE w:val="0"/>
      <w:autoSpaceDN w:val="0"/>
      <w:adjustRightInd w:val="0"/>
      <w:spacing w:after="0" w:line="240" w:lineRule="auto"/>
      <w:ind w:left="720" w:hanging="720"/>
      <w:textAlignment w:val="baseline"/>
    </w:pPr>
    <w:rPr>
      <w:rFonts w:ascii="Times New Roman" w:eastAsia="Times New Roman" w:hAnsi="Times New Roman" w:cs="Times New Roman"/>
      <w:spacing w:val="-2"/>
      <w:szCs w:val="20"/>
    </w:rPr>
  </w:style>
  <w:style w:type="paragraph" w:customStyle="1" w:styleId="Table">
    <w:name w:val="Table"/>
    <w:basedOn w:val="Normal"/>
    <w:next w:val="BodyText2"/>
    <w:rsid w:val="008A4345"/>
    <w:pPr>
      <w:spacing w:before="60" w:after="60" w:line="240" w:lineRule="auto"/>
      <w:ind w:left="357" w:hanging="357"/>
    </w:pPr>
    <w:rPr>
      <w:rFonts w:ascii="Times New Roman" w:eastAsia="Times New Roman" w:hAnsi="Times New Roman" w:cs="Times New Roman"/>
      <w:sz w:val="18"/>
      <w:szCs w:val="20"/>
    </w:rPr>
  </w:style>
  <w:style w:type="paragraph" w:customStyle="1" w:styleId="RightPar1">
    <w:name w:val="Right Par 1"/>
    <w:rsid w:val="008A4345"/>
    <w:pPr>
      <w:tabs>
        <w:tab w:val="left" w:pos="-720"/>
        <w:tab w:val="left" w:pos="0"/>
        <w:tab w:val="decimal" w:pos="720"/>
      </w:tabs>
      <w:suppressAutoHyphens/>
      <w:spacing w:after="0" w:line="240" w:lineRule="auto"/>
      <w:ind w:left="720" w:hanging="357"/>
    </w:pPr>
    <w:rPr>
      <w:rFonts w:ascii="Courier New" w:eastAsia="Times New Roman" w:hAnsi="Courier New" w:cs="Times New Roman"/>
      <w:sz w:val="20"/>
      <w:szCs w:val="20"/>
      <w:lang w:val="en-US"/>
    </w:rPr>
  </w:style>
  <w:style w:type="paragraph" w:customStyle="1" w:styleId="RightPar2">
    <w:name w:val="Right Par 2"/>
    <w:rsid w:val="008A4345"/>
    <w:pPr>
      <w:tabs>
        <w:tab w:val="left" w:pos="-720"/>
        <w:tab w:val="left" w:pos="0"/>
        <w:tab w:val="left" w:pos="720"/>
        <w:tab w:val="decimal" w:pos="1440"/>
      </w:tabs>
      <w:suppressAutoHyphens/>
      <w:spacing w:after="0" w:line="240" w:lineRule="auto"/>
      <w:ind w:left="1440" w:hanging="357"/>
    </w:pPr>
    <w:rPr>
      <w:rFonts w:ascii="Courier New" w:eastAsia="Times New Roman" w:hAnsi="Courier New" w:cs="Times New Roman"/>
      <w:sz w:val="20"/>
      <w:szCs w:val="20"/>
      <w:lang w:val="en-US"/>
    </w:rPr>
  </w:style>
  <w:style w:type="paragraph" w:customStyle="1" w:styleId="RightPar3">
    <w:name w:val="Right Par 3"/>
    <w:rsid w:val="008A4345"/>
    <w:pPr>
      <w:tabs>
        <w:tab w:val="left" w:pos="-720"/>
        <w:tab w:val="left" w:pos="0"/>
        <w:tab w:val="left" w:pos="720"/>
        <w:tab w:val="left" w:pos="1440"/>
        <w:tab w:val="decimal" w:pos="2160"/>
      </w:tabs>
      <w:suppressAutoHyphens/>
      <w:spacing w:after="0" w:line="240" w:lineRule="auto"/>
      <w:ind w:left="2160" w:hanging="357"/>
    </w:pPr>
    <w:rPr>
      <w:rFonts w:ascii="Courier New" w:eastAsia="Times New Roman" w:hAnsi="Courier New" w:cs="Times New Roman"/>
      <w:sz w:val="20"/>
      <w:szCs w:val="20"/>
      <w:lang w:val="en-US"/>
    </w:rPr>
  </w:style>
  <w:style w:type="paragraph" w:customStyle="1" w:styleId="RightPar4">
    <w:name w:val="Right Par 4"/>
    <w:rsid w:val="008A4345"/>
    <w:pPr>
      <w:tabs>
        <w:tab w:val="left" w:pos="-720"/>
        <w:tab w:val="left" w:pos="0"/>
        <w:tab w:val="left" w:pos="720"/>
        <w:tab w:val="left" w:pos="1440"/>
        <w:tab w:val="left" w:pos="2160"/>
        <w:tab w:val="decimal" w:pos="2880"/>
      </w:tabs>
      <w:suppressAutoHyphens/>
      <w:spacing w:after="0" w:line="240" w:lineRule="auto"/>
      <w:ind w:left="2880" w:hanging="357"/>
    </w:pPr>
    <w:rPr>
      <w:rFonts w:ascii="Courier New" w:eastAsia="Times New Roman" w:hAnsi="Courier New" w:cs="Times New Roman"/>
      <w:sz w:val="20"/>
      <w:szCs w:val="20"/>
      <w:lang w:val="en-US"/>
    </w:rPr>
  </w:style>
  <w:style w:type="paragraph" w:customStyle="1" w:styleId="RightPar5">
    <w:name w:val="Right Par 5"/>
    <w:rsid w:val="008A4345"/>
    <w:pPr>
      <w:tabs>
        <w:tab w:val="left" w:pos="-720"/>
        <w:tab w:val="left" w:pos="0"/>
        <w:tab w:val="left" w:pos="720"/>
        <w:tab w:val="left" w:pos="1440"/>
        <w:tab w:val="left" w:pos="2160"/>
        <w:tab w:val="left" w:pos="2880"/>
        <w:tab w:val="decimal" w:pos="3600"/>
      </w:tabs>
      <w:suppressAutoHyphens/>
      <w:spacing w:after="0" w:line="240" w:lineRule="auto"/>
      <w:ind w:left="3600" w:hanging="357"/>
    </w:pPr>
    <w:rPr>
      <w:rFonts w:ascii="Courier New" w:eastAsia="Times New Roman" w:hAnsi="Courier New" w:cs="Times New Roman"/>
      <w:sz w:val="20"/>
      <w:szCs w:val="20"/>
      <w:lang w:val="en-US"/>
    </w:rPr>
  </w:style>
  <w:style w:type="paragraph" w:customStyle="1" w:styleId="RightPar6">
    <w:name w:val="Right Par 6"/>
    <w:rsid w:val="008A4345"/>
    <w:pPr>
      <w:tabs>
        <w:tab w:val="left" w:pos="-720"/>
        <w:tab w:val="left" w:pos="0"/>
        <w:tab w:val="left" w:pos="720"/>
        <w:tab w:val="left" w:pos="1440"/>
        <w:tab w:val="left" w:pos="2160"/>
        <w:tab w:val="left" w:pos="2880"/>
        <w:tab w:val="left" w:pos="3600"/>
        <w:tab w:val="decimal" w:pos="4320"/>
      </w:tabs>
      <w:suppressAutoHyphens/>
      <w:spacing w:after="0" w:line="240" w:lineRule="auto"/>
      <w:ind w:left="4320" w:hanging="357"/>
    </w:pPr>
    <w:rPr>
      <w:rFonts w:ascii="Courier New" w:eastAsia="Times New Roman" w:hAnsi="Courier New" w:cs="Times New Roman"/>
      <w:sz w:val="20"/>
      <w:szCs w:val="20"/>
      <w:lang w:val="en-US"/>
    </w:rPr>
  </w:style>
  <w:style w:type="paragraph" w:customStyle="1" w:styleId="RightPar7">
    <w:name w:val="Right Par 7"/>
    <w:rsid w:val="008A4345"/>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left="5040" w:hanging="357"/>
    </w:pPr>
    <w:rPr>
      <w:rFonts w:ascii="Courier New" w:eastAsia="Times New Roman" w:hAnsi="Courier New" w:cs="Times New Roman"/>
      <w:sz w:val="20"/>
      <w:szCs w:val="20"/>
      <w:lang w:val="en-US"/>
    </w:rPr>
  </w:style>
  <w:style w:type="paragraph" w:customStyle="1" w:styleId="RightPar8">
    <w:name w:val="Right Par 8"/>
    <w:rsid w:val="008A4345"/>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left="5760" w:hanging="357"/>
    </w:pPr>
    <w:rPr>
      <w:rFonts w:ascii="Courier New" w:eastAsia="Times New Roman" w:hAnsi="Courier New" w:cs="Times New Roman"/>
      <w:sz w:val="20"/>
      <w:szCs w:val="20"/>
      <w:lang w:val="en-US"/>
    </w:rPr>
  </w:style>
  <w:style w:type="paragraph" w:customStyle="1" w:styleId="Document1">
    <w:name w:val="Document 1"/>
    <w:rsid w:val="008A4345"/>
    <w:pPr>
      <w:keepNext/>
      <w:keepLines/>
      <w:tabs>
        <w:tab w:val="left" w:pos="-720"/>
      </w:tabs>
      <w:suppressAutoHyphens/>
      <w:spacing w:after="0" w:line="240" w:lineRule="auto"/>
      <w:ind w:left="357" w:hanging="357"/>
    </w:pPr>
    <w:rPr>
      <w:rFonts w:ascii="Courier New" w:eastAsia="Times New Roman" w:hAnsi="Courier New" w:cs="Times New Roman"/>
      <w:sz w:val="20"/>
      <w:szCs w:val="20"/>
      <w:lang w:val="en-US"/>
    </w:rPr>
  </w:style>
  <w:style w:type="paragraph" w:customStyle="1" w:styleId="Technical5">
    <w:name w:val="Technical 5"/>
    <w:rsid w:val="008A4345"/>
    <w:pPr>
      <w:tabs>
        <w:tab w:val="left" w:pos="-720"/>
      </w:tabs>
      <w:suppressAutoHyphens/>
      <w:spacing w:after="0" w:line="240" w:lineRule="auto"/>
      <w:ind w:left="357" w:firstLine="720"/>
    </w:pPr>
    <w:rPr>
      <w:rFonts w:ascii="Courier New" w:eastAsia="Times New Roman" w:hAnsi="Courier New" w:cs="Times New Roman"/>
      <w:b/>
      <w:sz w:val="20"/>
      <w:szCs w:val="20"/>
      <w:lang w:val="en-US"/>
    </w:rPr>
  </w:style>
  <w:style w:type="paragraph" w:customStyle="1" w:styleId="Technical6">
    <w:name w:val="Technical 6"/>
    <w:rsid w:val="008A4345"/>
    <w:pPr>
      <w:tabs>
        <w:tab w:val="left" w:pos="-720"/>
      </w:tabs>
      <w:suppressAutoHyphens/>
      <w:spacing w:after="0" w:line="240" w:lineRule="auto"/>
      <w:ind w:left="357" w:firstLine="720"/>
    </w:pPr>
    <w:rPr>
      <w:rFonts w:ascii="Courier New" w:eastAsia="Times New Roman" w:hAnsi="Courier New" w:cs="Times New Roman"/>
      <w:b/>
      <w:sz w:val="20"/>
      <w:szCs w:val="20"/>
      <w:lang w:val="en-US"/>
    </w:rPr>
  </w:style>
  <w:style w:type="paragraph" w:customStyle="1" w:styleId="Technical7">
    <w:name w:val="Technical 7"/>
    <w:rsid w:val="008A4345"/>
    <w:pPr>
      <w:tabs>
        <w:tab w:val="left" w:pos="-720"/>
      </w:tabs>
      <w:suppressAutoHyphens/>
      <w:spacing w:after="0" w:line="240" w:lineRule="auto"/>
      <w:ind w:left="357" w:firstLine="720"/>
    </w:pPr>
    <w:rPr>
      <w:rFonts w:ascii="Courier New" w:eastAsia="Times New Roman" w:hAnsi="Courier New" w:cs="Times New Roman"/>
      <w:b/>
      <w:sz w:val="20"/>
      <w:szCs w:val="20"/>
      <w:lang w:val="en-US"/>
    </w:rPr>
  </w:style>
  <w:style w:type="paragraph" w:customStyle="1" w:styleId="Technical8">
    <w:name w:val="Technical 8"/>
    <w:rsid w:val="008A4345"/>
    <w:pPr>
      <w:tabs>
        <w:tab w:val="left" w:pos="-720"/>
      </w:tabs>
      <w:suppressAutoHyphens/>
      <w:spacing w:after="0" w:line="240" w:lineRule="auto"/>
      <w:ind w:left="357" w:firstLine="720"/>
    </w:pPr>
    <w:rPr>
      <w:rFonts w:ascii="Courier New" w:eastAsia="Times New Roman" w:hAnsi="Courier New" w:cs="Times New Roman"/>
      <w:b/>
      <w:sz w:val="20"/>
      <w:szCs w:val="20"/>
      <w:lang w:val="en-US"/>
    </w:rPr>
  </w:style>
  <w:style w:type="paragraph" w:styleId="List3">
    <w:name w:val="List 3"/>
    <w:basedOn w:val="Normal"/>
    <w:rsid w:val="008A4345"/>
    <w:pPr>
      <w:overflowPunct w:val="0"/>
      <w:autoSpaceDE w:val="0"/>
      <w:autoSpaceDN w:val="0"/>
      <w:adjustRightInd w:val="0"/>
      <w:spacing w:after="0" w:line="240" w:lineRule="auto"/>
      <w:ind w:left="849" w:hanging="283"/>
      <w:textAlignment w:val="baseline"/>
    </w:pPr>
    <w:rPr>
      <w:rFonts w:ascii="Times New Roman" w:eastAsia="Times New Roman" w:hAnsi="Times New Roman" w:cs="Times New Roman"/>
      <w:sz w:val="20"/>
      <w:szCs w:val="20"/>
    </w:rPr>
  </w:style>
  <w:style w:type="paragraph" w:styleId="List4">
    <w:name w:val="List 4"/>
    <w:basedOn w:val="Normal"/>
    <w:rsid w:val="008A4345"/>
    <w:pPr>
      <w:overflowPunct w:val="0"/>
      <w:autoSpaceDE w:val="0"/>
      <w:autoSpaceDN w:val="0"/>
      <w:adjustRightInd w:val="0"/>
      <w:spacing w:after="0" w:line="240" w:lineRule="auto"/>
      <w:ind w:left="1132" w:hanging="283"/>
      <w:textAlignment w:val="baseline"/>
    </w:pPr>
    <w:rPr>
      <w:rFonts w:ascii="Times New Roman" w:eastAsia="Times New Roman" w:hAnsi="Times New Roman" w:cs="Times New Roman"/>
      <w:sz w:val="20"/>
      <w:szCs w:val="20"/>
    </w:rPr>
  </w:style>
  <w:style w:type="paragraph" w:styleId="List5">
    <w:name w:val="List 5"/>
    <w:basedOn w:val="Normal"/>
    <w:rsid w:val="008A4345"/>
    <w:pPr>
      <w:overflowPunct w:val="0"/>
      <w:autoSpaceDE w:val="0"/>
      <w:autoSpaceDN w:val="0"/>
      <w:adjustRightInd w:val="0"/>
      <w:spacing w:after="0" w:line="240" w:lineRule="auto"/>
      <w:ind w:left="1415" w:hanging="283"/>
      <w:textAlignment w:val="baseline"/>
    </w:pPr>
    <w:rPr>
      <w:rFonts w:ascii="Times New Roman" w:eastAsia="Times New Roman" w:hAnsi="Times New Roman" w:cs="Times New Roman"/>
      <w:sz w:val="20"/>
      <w:szCs w:val="20"/>
    </w:rPr>
  </w:style>
  <w:style w:type="paragraph" w:styleId="Date">
    <w:name w:val="Date"/>
    <w:basedOn w:val="Normal"/>
    <w:next w:val="Normal"/>
    <w:link w:val="DateChar"/>
    <w:rsid w:val="008A4345"/>
    <w:pPr>
      <w:overflowPunct w:val="0"/>
      <w:autoSpaceDE w:val="0"/>
      <w:autoSpaceDN w:val="0"/>
      <w:adjustRightInd w:val="0"/>
      <w:spacing w:after="0" w:line="240" w:lineRule="auto"/>
      <w:ind w:left="357" w:hanging="357"/>
      <w:textAlignment w:val="baseline"/>
    </w:pPr>
    <w:rPr>
      <w:rFonts w:ascii="Times New Roman" w:eastAsia="Times New Roman" w:hAnsi="Times New Roman" w:cs="Times New Roman"/>
      <w:sz w:val="20"/>
      <w:szCs w:val="20"/>
      <w:lang w:val="x-none"/>
    </w:rPr>
  </w:style>
  <w:style w:type="character" w:customStyle="1" w:styleId="DateChar">
    <w:name w:val="Date Char"/>
    <w:basedOn w:val="DefaultParagraphFont"/>
    <w:link w:val="Date"/>
    <w:rsid w:val="008A4345"/>
    <w:rPr>
      <w:rFonts w:ascii="Times New Roman" w:eastAsia="Times New Roman" w:hAnsi="Times New Roman" w:cs="Times New Roman"/>
      <w:sz w:val="20"/>
      <w:szCs w:val="20"/>
      <w:lang w:val="x-none"/>
    </w:rPr>
  </w:style>
  <w:style w:type="paragraph" w:customStyle="1" w:styleId="InsideAddress">
    <w:name w:val="Inside Address"/>
    <w:basedOn w:val="Normal"/>
    <w:rsid w:val="008A4345"/>
    <w:pPr>
      <w:overflowPunct w:val="0"/>
      <w:autoSpaceDE w:val="0"/>
      <w:autoSpaceDN w:val="0"/>
      <w:adjustRightInd w:val="0"/>
      <w:spacing w:after="0" w:line="240" w:lineRule="auto"/>
      <w:ind w:left="357" w:hanging="357"/>
      <w:textAlignment w:val="baseline"/>
    </w:pPr>
    <w:rPr>
      <w:rFonts w:ascii="Times New Roman" w:eastAsia="Times New Roman" w:hAnsi="Times New Roman" w:cs="Times New Roman"/>
      <w:sz w:val="20"/>
      <w:szCs w:val="20"/>
    </w:rPr>
  </w:style>
  <w:style w:type="paragraph" w:customStyle="1" w:styleId="xl24">
    <w:name w:val="xl24"/>
    <w:basedOn w:val="Normal"/>
    <w:rsid w:val="008A4345"/>
    <w:pPr>
      <w:pBdr>
        <w:top w:val="single" w:sz="4" w:space="0" w:color="auto"/>
        <w:left w:val="single" w:sz="4" w:space="0" w:color="auto"/>
        <w:bottom w:val="single" w:sz="4" w:space="0" w:color="auto"/>
      </w:pBdr>
      <w:spacing w:before="100" w:beforeAutospacing="1" w:after="100" w:afterAutospacing="1" w:line="240" w:lineRule="auto"/>
      <w:ind w:left="357" w:hanging="357"/>
    </w:pPr>
    <w:rPr>
      <w:rFonts w:ascii="Arial" w:eastAsia="Arial Unicode MS" w:hAnsi="Arial" w:cs="Arial"/>
      <w:sz w:val="16"/>
      <w:szCs w:val="16"/>
    </w:rPr>
  </w:style>
  <w:style w:type="paragraph" w:customStyle="1" w:styleId="xl25">
    <w:name w:val="xl25"/>
    <w:basedOn w:val="Normal"/>
    <w:rsid w:val="008A4345"/>
    <w:pPr>
      <w:pBdr>
        <w:top w:val="single" w:sz="4" w:space="0" w:color="auto"/>
        <w:bottom w:val="single" w:sz="4" w:space="0" w:color="auto"/>
      </w:pBdr>
      <w:spacing w:before="100" w:beforeAutospacing="1" w:after="100" w:afterAutospacing="1" w:line="240" w:lineRule="auto"/>
      <w:ind w:left="357" w:hanging="357"/>
    </w:pPr>
    <w:rPr>
      <w:rFonts w:ascii="Arial" w:eastAsia="Arial Unicode MS" w:hAnsi="Arial" w:cs="Arial"/>
      <w:sz w:val="16"/>
      <w:szCs w:val="16"/>
    </w:rPr>
  </w:style>
  <w:style w:type="paragraph" w:customStyle="1" w:styleId="xl26">
    <w:name w:val="xl26"/>
    <w:basedOn w:val="Normal"/>
    <w:rsid w:val="008A4345"/>
    <w:pPr>
      <w:pBdr>
        <w:top w:val="single" w:sz="4" w:space="0" w:color="auto"/>
        <w:bottom w:val="single" w:sz="4" w:space="0" w:color="auto"/>
        <w:right w:val="single" w:sz="4" w:space="0" w:color="auto"/>
      </w:pBdr>
      <w:spacing w:before="100" w:beforeAutospacing="1" w:after="100" w:afterAutospacing="1" w:line="240" w:lineRule="auto"/>
      <w:ind w:left="357" w:hanging="357"/>
    </w:pPr>
    <w:rPr>
      <w:rFonts w:ascii="Arial" w:eastAsia="Arial Unicode MS" w:hAnsi="Arial" w:cs="Arial"/>
      <w:sz w:val="16"/>
      <w:szCs w:val="16"/>
    </w:rPr>
  </w:style>
  <w:style w:type="paragraph" w:customStyle="1" w:styleId="xl27">
    <w:name w:val="xl27"/>
    <w:basedOn w:val="Normal"/>
    <w:rsid w:val="008A43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28">
    <w:name w:val="xl28"/>
    <w:basedOn w:val="Normal"/>
    <w:rsid w:val="008A4345"/>
    <w:pPr>
      <w:pBdr>
        <w:top w:val="single" w:sz="4" w:space="0" w:color="auto"/>
        <w:left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29">
    <w:name w:val="xl29"/>
    <w:basedOn w:val="Normal"/>
    <w:rsid w:val="008A4345"/>
    <w:pPr>
      <w:pBdr>
        <w:top w:val="single" w:sz="4" w:space="0" w:color="auto"/>
        <w:left w:val="single" w:sz="4" w:space="0" w:color="auto"/>
        <w:bottom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30">
    <w:name w:val="xl30"/>
    <w:basedOn w:val="Normal"/>
    <w:rsid w:val="008A4345"/>
    <w:pPr>
      <w:pBdr>
        <w:top w:val="single" w:sz="4" w:space="0" w:color="auto"/>
        <w:bottom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31">
    <w:name w:val="xl31"/>
    <w:basedOn w:val="Normal"/>
    <w:rsid w:val="008A4345"/>
    <w:pPr>
      <w:pBdr>
        <w:top w:val="single" w:sz="4" w:space="0" w:color="auto"/>
        <w:lef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32">
    <w:name w:val="xl32"/>
    <w:basedOn w:val="Normal"/>
    <w:rsid w:val="008A4345"/>
    <w:pPr>
      <w:pBdr>
        <w:top w:val="single" w:sz="4" w:space="0" w:color="auto"/>
        <w:left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33">
    <w:name w:val="xl33"/>
    <w:basedOn w:val="Normal"/>
    <w:rsid w:val="008A4345"/>
    <w:pPr>
      <w:pBdr>
        <w:top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34">
    <w:name w:val="xl34"/>
    <w:basedOn w:val="Normal"/>
    <w:rsid w:val="008A4345"/>
    <w:pPr>
      <w:pBdr>
        <w:top w:val="single" w:sz="4" w:space="0" w:color="auto"/>
        <w:left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35">
    <w:name w:val="xl35"/>
    <w:basedOn w:val="Normal"/>
    <w:rsid w:val="008A4345"/>
    <w:pPr>
      <w:pBdr>
        <w:top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36">
    <w:name w:val="xl36"/>
    <w:basedOn w:val="Normal"/>
    <w:rsid w:val="008A4345"/>
    <w:pPr>
      <w:pBdr>
        <w:top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37">
    <w:name w:val="xl37"/>
    <w:basedOn w:val="Normal"/>
    <w:rsid w:val="008A4345"/>
    <w:pPr>
      <w:pBdr>
        <w:top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38">
    <w:name w:val="xl38"/>
    <w:basedOn w:val="Normal"/>
    <w:rsid w:val="008A4345"/>
    <w:pPr>
      <w:pBdr>
        <w:top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39">
    <w:name w:val="xl39"/>
    <w:basedOn w:val="Normal"/>
    <w:rsid w:val="008A4345"/>
    <w:pPr>
      <w:pBdr>
        <w:top w:val="single" w:sz="4" w:space="0" w:color="auto"/>
        <w:left w:val="single" w:sz="4" w:space="0" w:color="auto"/>
        <w:right w:val="single" w:sz="4" w:space="0" w:color="auto"/>
      </w:pBdr>
      <w:spacing w:before="100" w:beforeAutospacing="1" w:after="100" w:afterAutospacing="1" w:line="240" w:lineRule="auto"/>
      <w:ind w:left="357" w:hanging="357"/>
    </w:pPr>
    <w:rPr>
      <w:rFonts w:ascii="Arial" w:eastAsia="Arial Unicode MS" w:hAnsi="Arial" w:cs="Arial"/>
      <w:sz w:val="16"/>
      <w:szCs w:val="16"/>
    </w:rPr>
  </w:style>
  <w:style w:type="paragraph" w:customStyle="1" w:styleId="xl40">
    <w:name w:val="xl40"/>
    <w:basedOn w:val="Normal"/>
    <w:rsid w:val="008A4345"/>
    <w:pPr>
      <w:pBdr>
        <w:lef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41">
    <w:name w:val="xl41"/>
    <w:basedOn w:val="Normal"/>
    <w:rsid w:val="008A4345"/>
    <w:pPr>
      <w:pBdr>
        <w:left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42">
    <w:name w:val="xl42"/>
    <w:basedOn w:val="Normal"/>
    <w:rsid w:val="008A4345"/>
    <w:pPr>
      <w:pBdr>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43">
    <w:name w:val="xl43"/>
    <w:basedOn w:val="Normal"/>
    <w:rsid w:val="008A4345"/>
    <w:pPr>
      <w:pBdr>
        <w:left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44">
    <w:name w:val="xl44"/>
    <w:basedOn w:val="Normal"/>
    <w:rsid w:val="008A4345"/>
    <w:pPr>
      <w:pBdr>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45">
    <w:name w:val="xl45"/>
    <w:basedOn w:val="Normal"/>
    <w:rsid w:val="008A4345"/>
    <w:pP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46">
    <w:name w:val="xl46"/>
    <w:basedOn w:val="Normal"/>
    <w:rsid w:val="008A4345"/>
    <w:pP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47">
    <w:name w:val="xl47"/>
    <w:basedOn w:val="Normal"/>
    <w:rsid w:val="008A4345"/>
    <w:pPr>
      <w:pBdr>
        <w:left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48">
    <w:name w:val="xl48"/>
    <w:basedOn w:val="Normal"/>
    <w:rsid w:val="008A4345"/>
    <w:pP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49">
    <w:name w:val="xl49"/>
    <w:basedOn w:val="Normal"/>
    <w:rsid w:val="008A4345"/>
    <w:pPr>
      <w:pBdr>
        <w:left w:val="single" w:sz="4" w:space="0" w:color="auto"/>
        <w:right w:val="single" w:sz="4" w:space="0" w:color="auto"/>
      </w:pBdr>
      <w:spacing w:before="100" w:beforeAutospacing="1" w:after="100" w:afterAutospacing="1" w:line="240" w:lineRule="auto"/>
      <w:ind w:left="357" w:hanging="357"/>
    </w:pPr>
    <w:rPr>
      <w:rFonts w:ascii="Arial" w:eastAsia="Arial Unicode MS" w:hAnsi="Arial" w:cs="Arial"/>
      <w:sz w:val="16"/>
      <w:szCs w:val="16"/>
    </w:rPr>
  </w:style>
  <w:style w:type="paragraph" w:customStyle="1" w:styleId="xl50">
    <w:name w:val="xl50"/>
    <w:basedOn w:val="Normal"/>
    <w:rsid w:val="008A4345"/>
    <w:pPr>
      <w:pBdr>
        <w:left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51">
    <w:name w:val="xl51"/>
    <w:basedOn w:val="Normal"/>
    <w:rsid w:val="008A4345"/>
    <w:pPr>
      <w:pBdr>
        <w:left w:val="single" w:sz="4" w:space="0" w:color="auto"/>
        <w:right w:val="single" w:sz="4" w:space="0" w:color="auto"/>
      </w:pBdr>
      <w:spacing w:before="100" w:beforeAutospacing="1" w:after="100" w:afterAutospacing="1" w:line="240" w:lineRule="auto"/>
      <w:ind w:left="357" w:hanging="357"/>
    </w:pPr>
    <w:rPr>
      <w:rFonts w:ascii="Arial" w:eastAsia="Arial Unicode MS" w:hAnsi="Arial" w:cs="Arial"/>
      <w:sz w:val="16"/>
      <w:szCs w:val="16"/>
    </w:rPr>
  </w:style>
  <w:style w:type="paragraph" w:customStyle="1" w:styleId="xl52">
    <w:name w:val="xl52"/>
    <w:basedOn w:val="Normal"/>
    <w:rsid w:val="008A4345"/>
    <w:pPr>
      <w:pBdr>
        <w:left w:val="single" w:sz="4" w:space="0" w:color="auto"/>
        <w:right w:val="single" w:sz="4" w:space="0" w:color="auto"/>
      </w:pBdr>
      <w:shd w:val="clear" w:color="auto" w:fill="FF0000"/>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53">
    <w:name w:val="xl53"/>
    <w:basedOn w:val="Normal"/>
    <w:rsid w:val="008A4345"/>
    <w:pPr>
      <w:pBdr>
        <w:right w:val="single" w:sz="4" w:space="0" w:color="auto"/>
      </w:pBdr>
      <w:shd w:val="clear" w:color="auto" w:fill="FF0000"/>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54">
    <w:name w:val="xl54"/>
    <w:basedOn w:val="Normal"/>
    <w:rsid w:val="008A4345"/>
    <w:pPr>
      <w:pBdr>
        <w:left w:val="single" w:sz="4" w:space="0" w:color="auto"/>
      </w:pBdr>
      <w:shd w:val="clear" w:color="auto" w:fill="FF0000"/>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55">
    <w:name w:val="xl55"/>
    <w:basedOn w:val="Normal"/>
    <w:rsid w:val="008A4345"/>
    <w:pPr>
      <w:pBdr>
        <w:right w:val="single" w:sz="4" w:space="0" w:color="auto"/>
      </w:pBdr>
      <w:shd w:val="clear" w:color="auto" w:fill="FF0000"/>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56">
    <w:name w:val="xl56"/>
    <w:basedOn w:val="Normal"/>
    <w:rsid w:val="008A4345"/>
    <w:pPr>
      <w:shd w:val="clear" w:color="auto" w:fill="FF0000"/>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57">
    <w:name w:val="xl57"/>
    <w:basedOn w:val="Normal"/>
    <w:rsid w:val="008A4345"/>
    <w:pPr>
      <w:pBdr>
        <w:left w:val="single" w:sz="4" w:space="0" w:color="auto"/>
        <w:right w:val="single" w:sz="4" w:space="0" w:color="auto"/>
      </w:pBdr>
      <w:shd w:val="clear" w:color="auto" w:fill="FF0000"/>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58">
    <w:name w:val="xl58"/>
    <w:basedOn w:val="Normal"/>
    <w:rsid w:val="008A4345"/>
    <w:pPr>
      <w:shd w:val="clear" w:color="auto" w:fill="FF0000"/>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59">
    <w:name w:val="xl59"/>
    <w:basedOn w:val="Normal"/>
    <w:rsid w:val="008A4345"/>
    <w:pPr>
      <w:shd w:val="clear" w:color="auto" w:fill="FF0000"/>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60">
    <w:name w:val="xl60"/>
    <w:basedOn w:val="Normal"/>
    <w:rsid w:val="008A4345"/>
    <w:pPr>
      <w:pBdr>
        <w:left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color w:val="FF0000"/>
      <w:sz w:val="16"/>
      <w:szCs w:val="16"/>
    </w:rPr>
  </w:style>
  <w:style w:type="paragraph" w:customStyle="1" w:styleId="xl61">
    <w:name w:val="xl61"/>
    <w:basedOn w:val="Normal"/>
    <w:rsid w:val="008A4345"/>
    <w:pPr>
      <w:pBdr>
        <w:right w:val="single" w:sz="4" w:space="0" w:color="auto"/>
      </w:pBdr>
      <w:spacing w:before="100" w:beforeAutospacing="1" w:after="100" w:afterAutospacing="1" w:line="240" w:lineRule="auto"/>
      <w:ind w:left="357" w:hanging="357"/>
      <w:jc w:val="center"/>
    </w:pPr>
    <w:rPr>
      <w:rFonts w:ascii="Arial" w:eastAsia="Arial Unicode MS" w:hAnsi="Arial" w:cs="Arial"/>
      <w:color w:val="FF0000"/>
      <w:sz w:val="16"/>
      <w:szCs w:val="16"/>
    </w:rPr>
  </w:style>
  <w:style w:type="paragraph" w:customStyle="1" w:styleId="xl62">
    <w:name w:val="xl62"/>
    <w:basedOn w:val="Normal"/>
    <w:rsid w:val="008A4345"/>
    <w:pPr>
      <w:pBdr>
        <w:left w:val="single" w:sz="4" w:space="0" w:color="auto"/>
      </w:pBdr>
      <w:spacing w:before="100" w:beforeAutospacing="1" w:after="100" w:afterAutospacing="1" w:line="240" w:lineRule="auto"/>
      <w:ind w:left="357" w:hanging="357"/>
      <w:jc w:val="center"/>
    </w:pPr>
    <w:rPr>
      <w:rFonts w:ascii="Arial" w:eastAsia="Arial Unicode MS" w:hAnsi="Arial" w:cs="Arial"/>
      <w:color w:val="FF0000"/>
      <w:sz w:val="16"/>
      <w:szCs w:val="16"/>
    </w:rPr>
  </w:style>
  <w:style w:type="paragraph" w:customStyle="1" w:styleId="xl63">
    <w:name w:val="xl63"/>
    <w:basedOn w:val="Normal"/>
    <w:rsid w:val="008A4345"/>
    <w:pPr>
      <w:pBdr>
        <w:left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color w:val="FF0000"/>
      <w:sz w:val="16"/>
      <w:szCs w:val="16"/>
    </w:rPr>
  </w:style>
  <w:style w:type="paragraph" w:customStyle="1" w:styleId="xl64">
    <w:name w:val="xl64"/>
    <w:basedOn w:val="Normal"/>
    <w:rsid w:val="008A4345"/>
    <w:pPr>
      <w:pBdr>
        <w:right w:val="single" w:sz="4" w:space="0" w:color="auto"/>
      </w:pBdr>
      <w:spacing w:before="100" w:beforeAutospacing="1" w:after="100" w:afterAutospacing="1" w:line="240" w:lineRule="auto"/>
      <w:ind w:left="357" w:hanging="357"/>
      <w:jc w:val="center"/>
    </w:pPr>
    <w:rPr>
      <w:rFonts w:ascii="Arial" w:eastAsia="Arial Unicode MS" w:hAnsi="Arial" w:cs="Arial"/>
      <w:color w:val="FF0000"/>
      <w:sz w:val="16"/>
      <w:szCs w:val="16"/>
    </w:rPr>
  </w:style>
  <w:style w:type="paragraph" w:customStyle="1" w:styleId="xl65">
    <w:name w:val="xl65"/>
    <w:basedOn w:val="Normal"/>
    <w:rsid w:val="008A4345"/>
    <w:pPr>
      <w:spacing w:before="100" w:beforeAutospacing="1" w:after="100" w:afterAutospacing="1" w:line="240" w:lineRule="auto"/>
      <w:ind w:left="357" w:hanging="357"/>
      <w:jc w:val="center"/>
    </w:pPr>
    <w:rPr>
      <w:rFonts w:ascii="Arial" w:eastAsia="Arial Unicode MS" w:hAnsi="Arial" w:cs="Arial"/>
      <w:color w:val="FF0000"/>
      <w:sz w:val="16"/>
      <w:szCs w:val="16"/>
    </w:rPr>
  </w:style>
  <w:style w:type="paragraph" w:customStyle="1" w:styleId="xl66">
    <w:name w:val="xl66"/>
    <w:basedOn w:val="Normal"/>
    <w:rsid w:val="008A4345"/>
    <w:pPr>
      <w:spacing w:before="100" w:beforeAutospacing="1" w:after="100" w:afterAutospacing="1" w:line="240" w:lineRule="auto"/>
      <w:ind w:left="357" w:hanging="357"/>
      <w:jc w:val="center"/>
    </w:pPr>
    <w:rPr>
      <w:rFonts w:ascii="Arial" w:eastAsia="Arial Unicode MS" w:hAnsi="Arial" w:cs="Arial"/>
      <w:color w:val="FF0000"/>
      <w:sz w:val="16"/>
      <w:szCs w:val="16"/>
    </w:rPr>
  </w:style>
  <w:style w:type="paragraph" w:customStyle="1" w:styleId="xl67">
    <w:name w:val="xl67"/>
    <w:basedOn w:val="Normal"/>
    <w:rsid w:val="008A4345"/>
    <w:pPr>
      <w:spacing w:before="100" w:beforeAutospacing="1" w:after="100" w:afterAutospacing="1" w:line="240" w:lineRule="auto"/>
      <w:ind w:left="357" w:hanging="357"/>
      <w:jc w:val="center"/>
    </w:pPr>
    <w:rPr>
      <w:rFonts w:ascii="Arial" w:eastAsia="Arial Unicode MS" w:hAnsi="Arial" w:cs="Arial"/>
      <w:color w:val="FF0000"/>
      <w:sz w:val="16"/>
      <w:szCs w:val="16"/>
    </w:rPr>
  </w:style>
  <w:style w:type="paragraph" w:customStyle="1" w:styleId="xl68">
    <w:name w:val="xl68"/>
    <w:basedOn w:val="Normal"/>
    <w:rsid w:val="008A4345"/>
    <w:pPr>
      <w:pBdr>
        <w:left w:val="single" w:sz="4" w:space="0" w:color="auto"/>
        <w:right w:val="single" w:sz="4" w:space="0" w:color="auto"/>
      </w:pBdr>
      <w:shd w:val="clear" w:color="auto" w:fill="FF0000"/>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69">
    <w:name w:val="xl69"/>
    <w:basedOn w:val="Normal"/>
    <w:rsid w:val="008A4345"/>
    <w:pPr>
      <w:pBdr>
        <w:left w:val="single" w:sz="4" w:space="0" w:color="auto"/>
        <w:right w:val="single" w:sz="4" w:space="0" w:color="auto"/>
      </w:pBdr>
      <w:shd w:val="clear" w:color="auto" w:fill="FF0000"/>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70">
    <w:name w:val="xl70"/>
    <w:basedOn w:val="Normal"/>
    <w:rsid w:val="008A4345"/>
    <w:pPr>
      <w:pBdr>
        <w:lef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71">
    <w:name w:val="xl71"/>
    <w:basedOn w:val="Normal"/>
    <w:rsid w:val="008A4345"/>
    <w:pPr>
      <w:spacing w:before="100" w:beforeAutospacing="1" w:after="100" w:afterAutospacing="1" w:line="240" w:lineRule="auto"/>
      <w:ind w:left="357" w:hanging="357"/>
    </w:pPr>
    <w:rPr>
      <w:rFonts w:ascii="Arial" w:eastAsia="Arial Unicode MS" w:hAnsi="Arial" w:cs="Arial"/>
      <w:b/>
      <w:bCs/>
      <w:sz w:val="16"/>
      <w:szCs w:val="16"/>
    </w:rPr>
  </w:style>
  <w:style w:type="paragraph" w:customStyle="1" w:styleId="xl72">
    <w:name w:val="xl72"/>
    <w:basedOn w:val="Normal"/>
    <w:rsid w:val="008A4345"/>
    <w:pPr>
      <w:spacing w:before="100" w:beforeAutospacing="1" w:after="100" w:afterAutospacing="1" w:line="240" w:lineRule="auto"/>
      <w:ind w:left="357" w:hanging="357"/>
    </w:pPr>
    <w:rPr>
      <w:rFonts w:ascii="Arial" w:eastAsia="Arial Unicode MS" w:hAnsi="Arial" w:cs="Arial"/>
      <w:sz w:val="16"/>
      <w:szCs w:val="16"/>
    </w:rPr>
  </w:style>
  <w:style w:type="paragraph" w:customStyle="1" w:styleId="xl73">
    <w:name w:val="xl73"/>
    <w:basedOn w:val="Normal"/>
    <w:rsid w:val="008A4345"/>
    <w:pPr>
      <w:pBdr>
        <w:left w:val="single" w:sz="4" w:space="0" w:color="auto"/>
        <w:bottom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74">
    <w:name w:val="xl74"/>
    <w:basedOn w:val="Normal"/>
    <w:rsid w:val="008A4345"/>
    <w:pPr>
      <w:pBdr>
        <w:left w:val="single" w:sz="4" w:space="0" w:color="auto"/>
        <w:bottom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75">
    <w:name w:val="xl75"/>
    <w:basedOn w:val="Normal"/>
    <w:rsid w:val="008A4345"/>
    <w:pPr>
      <w:pBdr>
        <w:bottom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76">
    <w:name w:val="xl76"/>
    <w:basedOn w:val="Normal"/>
    <w:rsid w:val="008A4345"/>
    <w:pPr>
      <w:pBdr>
        <w:bottom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77">
    <w:name w:val="xl77"/>
    <w:basedOn w:val="Normal"/>
    <w:rsid w:val="008A4345"/>
    <w:pPr>
      <w:pBdr>
        <w:left w:val="single" w:sz="4" w:space="0" w:color="auto"/>
        <w:bottom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78">
    <w:name w:val="xl78"/>
    <w:basedOn w:val="Normal"/>
    <w:rsid w:val="008A4345"/>
    <w:pPr>
      <w:pBdr>
        <w:bottom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79">
    <w:name w:val="xl79"/>
    <w:basedOn w:val="Normal"/>
    <w:rsid w:val="008A4345"/>
    <w:pPr>
      <w:pBdr>
        <w:bottom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80">
    <w:name w:val="xl80"/>
    <w:basedOn w:val="Normal"/>
    <w:rsid w:val="008A4345"/>
    <w:pPr>
      <w:pBdr>
        <w:bottom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81">
    <w:name w:val="xl81"/>
    <w:basedOn w:val="Normal"/>
    <w:rsid w:val="008A4345"/>
    <w:pPr>
      <w:pBdr>
        <w:left w:val="single" w:sz="4" w:space="0" w:color="auto"/>
        <w:bottom w:val="single" w:sz="4" w:space="0" w:color="auto"/>
        <w:right w:val="single" w:sz="4" w:space="0" w:color="auto"/>
      </w:pBdr>
      <w:spacing w:before="100" w:beforeAutospacing="1" w:after="100" w:afterAutospacing="1" w:line="240" w:lineRule="auto"/>
      <w:ind w:left="357" w:hanging="357"/>
    </w:pPr>
    <w:rPr>
      <w:rFonts w:ascii="Arial" w:eastAsia="Arial Unicode MS" w:hAnsi="Arial" w:cs="Arial"/>
      <w:sz w:val="16"/>
      <w:szCs w:val="16"/>
    </w:rPr>
  </w:style>
  <w:style w:type="paragraph" w:customStyle="1" w:styleId="xl82">
    <w:name w:val="xl82"/>
    <w:basedOn w:val="Normal"/>
    <w:rsid w:val="008A4345"/>
    <w:pPr>
      <w:pBdr>
        <w:left w:val="single" w:sz="4" w:space="0" w:color="auto"/>
        <w:right w:val="single" w:sz="4" w:space="0" w:color="auto"/>
      </w:pBdr>
      <w:spacing w:before="100" w:beforeAutospacing="1" w:after="100" w:afterAutospacing="1" w:line="240" w:lineRule="auto"/>
      <w:ind w:left="357" w:hanging="357"/>
    </w:pPr>
    <w:rPr>
      <w:rFonts w:ascii="Arial" w:eastAsia="Arial Unicode MS" w:hAnsi="Arial" w:cs="Arial"/>
      <w:sz w:val="16"/>
      <w:szCs w:val="16"/>
    </w:rPr>
  </w:style>
  <w:style w:type="paragraph" w:customStyle="1" w:styleId="font5">
    <w:name w:val="font5"/>
    <w:basedOn w:val="Normal"/>
    <w:rsid w:val="008A4345"/>
    <w:pPr>
      <w:spacing w:before="100" w:beforeAutospacing="1" w:after="100" w:afterAutospacing="1" w:line="240" w:lineRule="auto"/>
      <w:ind w:left="357" w:hanging="357"/>
    </w:pPr>
    <w:rPr>
      <w:rFonts w:ascii="Arial" w:eastAsia="Arial Unicode MS" w:hAnsi="Arial" w:cs="Arial"/>
      <w:sz w:val="20"/>
      <w:szCs w:val="20"/>
    </w:rPr>
  </w:style>
  <w:style w:type="paragraph" w:customStyle="1" w:styleId="font6">
    <w:name w:val="font6"/>
    <w:basedOn w:val="Normal"/>
    <w:rsid w:val="008A4345"/>
    <w:pPr>
      <w:spacing w:before="100" w:beforeAutospacing="1" w:after="100" w:afterAutospacing="1" w:line="240" w:lineRule="auto"/>
      <w:ind w:left="357" w:hanging="357"/>
    </w:pPr>
    <w:rPr>
      <w:rFonts w:ascii="Arial" w:eastAsia="Arial Unicode MS" w:hAnsi="Arial" w:cs="Arial"/>
      <w:sz w:val="20"/>
      <w:szCs w:val="20"/>
    </w:rPr>
  </w:style>
  <w:style w:type="paragraph" w:customStyle="1" w:styleId="Picture">
    <w:name w:val="Picture"/>
    <w:basedOn w:val="Normal"/>
    <w:next w:val="Caption"/>
    <w:rsid w:val="008A4345"/>
    <w:pPr>
      <w:keepNext/>
      <w:spacing w:after="0" w:line="240" w:lineRule="auto"/>
      <w:ind w:left="1080" w:hanging="357"/>
    </w:pPr>
    <w:rPr>
      <w:rFonts w:ascii="Arial" w:eastAsia="Times New Roman" w:hAnsi="Arial" w:cs="Times New Roman"/>
      <w:spacing w:val="-5"/>
      <w:sz w:val="20"/>
      <w:szCs w:val="20"/>
    </w:rPr>
  </w:style>
  <w:style w:type="paragraph" w:customStyle="1" w:styleId="TOCBase">
    <w:name w:val="TOC Base"/>
    <w:basedOn w:val="Normal"/>
    <w:rsid w:val="008A4345"/>
    <w:pPr>
      <w:tabs>
        <w:tab w:val="right" w:leader="dot" w:pos="6480"/>
      </w:tabs>
      <w:spacing w:after="240" w:line="240" w:lineRule="atLeast"/>
      <w:ind w:left="357" w:hanging="357"/>
    </w:pPr>
    <w:rPr>
      <w:rFonts w:ascii="Arial" w:eastAsia="Times New Roman" w:hAnsi="Arial" w:cs="Times New Roman"/>
      <w:spacing w:val="-5"/>
      <w:sz w:val="20"/>
      <w:szCs w:val="20"/>
    </w:rPr>
  </w:style>
  <w:style w:type="paragraph" w:customStyle="1" w:styleId="A0">
    <w:name w:val="A"/>
    <w:rsid w:val="008A4345"/>
    <w:pPr>
      <w:keepLines/>
      <w:tabs>
        <w:tab w:val="left" w:pos="1224"/>
        <w:tab w:val="left" w:pos="2448"/>
        <w:tab w:val="left" w:pos="2880"/>
      </w:tabs>
      <w:spacing w:after="0" w:line="264" w:lineRule="exact"/>
      <w:ind w:left="1224" w:hanging="1224"/>
      <w:jc w:val="both"/>
    </w:pPr>
    <w:rPr>
      <w:rFonts w:ascii="CG Times (WN)" w:eastAsia="Times New Roman" w:hAnsi="CG Times (WN)" w:cs="Times New Roman"/>
      <w:sz w:val="24"/>
      <w:szCs w:val="20"/>
    </w:rPr>
  </w:style>
  <w:style w:type="paragraph" w:customStyle="1" w:styleId="Quick1">
    <w:name w:val="Quick 1."/>
    <w:rsid w:val="008A4345"/>
    <w:pPr>
      <w:tabs>
        <w:tab w:val="left" w:pos="720"/>
        <w:tab w:val="num" w:pos="1209"/>
      </w:tabs>
      <w:spacing w:after="0" w:line="240" w:lineRule="auto"/>
      <w:ind w:left="1209" w:hanging="360"/>
    </w:pPr>
    <w:rPr>
      <w:rFonts w:ascii="Swis721 Lt BT" w:eastAsia="Times New Roman" w:hAnsi="Swis721 Lt BT" w:cs="Times New Roman"/>
      <w:snapToGrid w:val="0"/>
      <w:sz w:val="20"/>
      <w:szCs w:val="20"/>
      <w:u w:val="single"/>
    </w:rPr>
  </w:style>
  <w:style w:type="paragraph" w:customStyle="1" w:styleId="Quicka">
    <w:name w:val="Quick a)"/>
    <w:autoRedefine/>
    <w:rsid w:val="008A4345"/>
    <w:pPr>
      <w:overflowPunct w:val="0"/>
      <w:autoSpaceDE w:val="0"/>
      <w:autoSpaceDN w:val="0"/>
      <w:adjustRightInd w:val="0"/>
      <w:spacing w:after="0" w:line="240" w:lineRule="auto"/>
      <w:ind w:left="426" w:hanging="426"/>
      <w:jc w:val="both"/>
      <w:textAlignment w:val="baseline"/>
    </w:pPr>
    <w:rPr>
      <w:rFonts w:ascii="Swis721 Lt BT" w:eastAsia="Times New Roman" w:hAnsi="Swis721 Lt BT" w:cs="Times New Roman"/>
      <w:noProof/>
      <w:snapToGrid w:val="0"/>
    </w:rPr>
  </w:style>
  <w:style w:type="paragraph" w:customStyle="1" w:styleId="Appendix">
    <w:name w:val="Appendix"/>
    <w:basedOn w:val="DefaultText"/>
    <w:next w:val="DefaultText"/>
    <w:rsid w:val="008A4345"/>
    <w:pPr>
      <w:pBdr>
        <w:top w:val="single" w:sz="12" w:space="10" w:color="auto"/>
        <w:bottom w:val="single" w:sz="12" w:space="10" w:color="auto"/>
      </w:pBdr>
      <w:tabs>
        <w:tab w:val="left" w:pos="240"/>
        <w:tab w:val="left" w:pos="720"/>
        <w:tab w:val="left" w:pos="4080"/>
        <w:tab w:val="left" w:pos="5760"/>
        <w:tab w:val="left" w:pos="7560"/>
      </w:tabs>
      <w:autoSpaceDE/>
      <w:autoSpaceDN/>
      <w:adjustRightInd/>
      <w:outlineLvl w:val="0"/>
    </w:pPr>
    <w:rPr>
      <w:rFonts w:ascii="Arial" w:hAnsi="Arial"/>
      <w:b/>
      <w:szCs w:val="20"/>
      <w:lang w:val="en-GB"/>
    </w:rPr>
  </w:style>
  <w:style w:type="paragraph" w:customStyle="1" w:styleId="Report">
    <w:name w:val="Report"/>
    <w:basedOn w:val="Normal"/>
    <w:rsid w:val="008A4345"/>
    <w:pPr>
      <w:tabs>
        <w:tab w:val="num" w:pos="540"/>
        <w:tab w:val="left" w:pos="709"/>
        <w:tab w:val="left" w:pos="1418"/>
        <w:tab w:val="left" w:pos="2126"/>
        <w:tab w:val="left" w:pos="2835"/>
        <w:tab w:val="left" w:pos="3544"/>
        <w:tab w:val="left" w:pos="4253"/>
        <w:tab w:val="left" w:pos="4961"/>
        <w:tab w:val="left" w:pos="5670"/>
      </w:tabs>
      <w:spacing w:after="0" w:line="360" w:lineRule="auto"/>
    </w:pPr>
    <w:rPr>
      <w:rFonts w:ascii="Arial" w:eastAsia="Times New Roman" w:hAnsi="Arial" w:cs="Times New Roman"/>
      <w:sz w:val="21"/>
      <w:szCs w:val="20"/>
    </w:rPr>
  </w:style>
  <w:style w:type="paragraph" w:customStyle="1" w:styleId="indent1">
    <w:name w:val="indent1"/>
    <w:basedOn w:val="Normal"/>
    <w:rsid w:val="008A4345"/>
    <w:pPr>
      <w:numPr>
        <w:ilvl w:val="1"/>
        <w:numId w:val="40"/>
      </w:numPr>
      <w:tabs>
        <w:tab w:val="clear" w:pos="540"/>
        <w:tab w:val="left" w:pos="720"/>
        <w:tab w:val="left" w:pos="1440"/>
      </w:tabs>
      <w:spacing w:after="0" w:line="240" w:lineRule="auto"/>
      <w:ind w:left="720" w:hanging="720"/>
      <w:jc w:val="both"/>
    </w:pPr>
    <w:rPr>
      <w:rFonts w:ascii="Book Antiqua" w:eastAsia="Times New Roman" w:hAnsi="Book Antiqua" w:cs="Times New Roman"/>
      <w:sz w:val="24"/>
      <w:szCs w:val="20"/>
    </w:rPr>
  </w:style>
  <w:style w:type="paragraph" w:customStyle="1" w:styleId="TENDOC">
    <w:name w:val="TEN_DOC"/>
    <w:basedOn w:val="Normal"/>
    <w:rsid w:val="008A4345"/>
    <w:pPr>
      <w:overflowPunct w:val="0"/>
      <w:autoSpaceDE w:val="0"/>
      <w:autoSpaceDN w:val="0"/>
      <w:adjustRightInd w:val="0"/>
      <w:spacing w:after="0" w:line="240" w:lineRule="auto"/>
      <w:textAlignment w:val="baseline"/>
    </w:pPr>
    <w:rPr>
      <w:rFonts w:ascii="Arial" w:eastAsia="Times New Roman" w:hAnsi="Arial" w:cs="Times New Roman"/>
      <w:color w:val="000000"/>
      <w:szCs w:val="20"/>
    </w:rPr>
  </w:style>
  <w:style w:type="paragraph" w:customStyle="1" w:styleId="DefaultText0">
    <w:name w:val="Default Text:"/>
    <w:basedOn w:val="Normal"/>
    <w:rsid w:val="008A4345"/>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lang w:val="en-US"/>
    </w:rPr>
  </w:style>
  <w:style w:type="paragraph" w:customStyle="1" w:styleId="DefaultText1">
    <w:name w:val="Default Text:1"/>
    <w:basedOn w:val="Normal"/>
    <w:rsid w:val="008A4345"/>
    <w:pPr>
      <w:autoSpaceDE w:val="0"/>
      <w:autoSpaceDN w:val="0"/>
      <w:adjustRightInd w:val="0"/>
      <w:spacing w:after="0" w:line="240" w:lineRule="auto"/>
      <w:ind w:left="357" w:hanging="357"/>
      <w:jc w:val="both"/>
    </w:pPr>
    <w:rPr>
      <w:rFonts w:ascii="Arial" w:eastAsia="Times New Roman" w:hAnsi="Arial" w:cs="Arial"/>
      <w:lang w:val="en-US"/>
    </w:rPr>
  </w:style>
  <w:style w:type="paragraph" w:customStyle="1" w:styleId="DefaultTex1">
    <w:name w:val="Default Tex:1"/>
    <w:basedOn w:val="Normal"/>
    <w:rsid w:val="008A4345"/>
    <w:pPr>
      <w:autoSpaceDE w:val="0"/>
      <w:autoSpaceDN w:val="0"/>
      <w:adjustRightInd w:val="0"/>
      <w:spacing w:after="0" w:line="240" w:lineRule="auto"/>
      <w:ind w:left="357" w:hanging="357"/>
      <w:jc w:val="both"/>
    </w:pPr>
    <w:rPr>
      <w:rFonts w:ascii="Arial" w:eastAsia="Times New Roman" w:hAnsi="Arial" w:cs="Arial"/>
      <w:sz w:val="20"/>
      <w:szCs w:val="20"/>
      <w:lang w:val="en-US"/>
    </w:rPr>
  </w:style>
  <w:style w:type="paragraph" w:customStyle="1" w:styleId="text0">
    <w:name w:val="text"/>
    <w:basedOn w:val="Normal"/>
    <w:rsid w:val="008A4345"/>
    <w:pPr>
      <w:spacing w:after="240" w:line="240" w:lineRule="auto"/>
      <w:ind w:left="357" w:hanging="357"/>
      <w:jc w:val="both"/>
    </w:pPr>
    <w:rPr>
      <w:rFonts w:ascii="Arial" w:eastAsia="Times New Roman" w:hAnsi="Arial" w:cs="Times New Roman"/>
      <w:sz w:val="21"/>
      <w:szCs w:val="20"/>
    </w:rPr>
  </w:style>
  <w:style w:type="paragraph" w:customStyle="1" w:styleId="Frontsheet">
    <w:name w:val="Frontsheet"/>
    <w:basedOn w:val="Normal"/>
    <w:rsid w:val="008A4345"/>
    <w:pPr>
      <w:tabs>
        <w:tab w:val="left" w:pos="864"/>
        <w:tab w:val="left" w:pos="2131"/>
        <w:tab w:val="left" w:pos="3283"/>
        <w:tab w:val="left" w:pos="4003"/>
        <w:tab w:val="left" w:pos="4723"/>
      </w:tabs>
      <w:suppressAutoHyphens/>
      <w:spacing w:after="0" w:line="240" w:lineRule="auto"/>
      <w:ind w:left="357" w:hanging="357"/>
      <w:jc w:val="center"/>
    </w:pPr>
    <w:rPr>
      <w:rFonts w:ascii="Times New Roman" w:eastAsia="Times New Roman" w:hAnsi="Times New Roman" w:cs="Times New Roman"/>
      <w:szCs w:val="20"/>
    </w:rPr>
  </w:style>
  <w:style w:type="paragraph" w:customStyle="1" w:styleId="BodyText0">
    <w:name w:val="BodyText"/>
    <w:basedOn w:val="Title"/>
    <w:rsid w:val="008A4345"/>
    <w:pPr>
      <w:framePr w:w="9299" w:h="7088" w:hRule="exact" w:wrap="around" w:vAnchor="page" w:hAnchor="page" w:x="1645" w:y="568"/>
      <w:autoSpaceDE/>
      <w:autoSpaceDN/>
      <w:adjustRightInd/>
      <w:ind w:left="357" w:hanging="357"/>
    </w:pPr>
    <w:rPr>
      <w:rFonts w:ascii="Arial" w:hAnsi="Arial"/>
      <w:kern w:val="28"/>
      <w:szCs w:val="20"/>
      <w:lang w:eastAsia="en-US"/>
    </w:rPr>
  </w:style>
  <w:style w:type="paragraph" w:customStyle="1" w:styleId="SubHead0">
    <w:name w:val="SubHead"/>
    <w:basedOn w:val="Normal"/>
    <w:rsid w:val="008A4345"/>
    <w:pPr>
      <w:framePr w:w="9086" w:h="3025" w:hSpace="180" w:wrap="around" w:vAnchor="text" w:hAnchor="page" w:x="1793" w:y="3755"/>
      <w:spacing w:after="0" w:line="240" w:lineRule="auto"/>
      <w:ind w:left="357" w:hanging="357"/>
      <w:jc w:val="right"/>
    </w:pPr>
    <w:rPr>
      <w:rFonts w:ascii="Arial" w:eastAsia="Times New Roman" w:hAnsi="Arial" w:cs="Times New Roman"/>
      <w:sz w:val="24"/>
      <w:szCs w:val="20"/>
    </w:rPr>
  </w:style>
  <w:style w:type="paragraph" w:customStyle="1" w:styleId="TxBrt11">
    <w:name w:val="TxBr_t11"/>
    <w:basedOn w:val="Normal"/>
    <w:rsid w:val="008A4345"/>
    <w:pPr>
      <w:spacing w:after="0" w:line="240" w:lineRule="atLeast"/>
      <w:ind w:left="357" w:hanging="357"/>
    </w:pPr>
    <w:rPr>
      <w:rFonts w:ascii="Times New Roman" w:eastAsia="Times New Roman" w:hAnsi="Times New Roman" w:cs="Times New Roman"/>
      <w:sz w:val="24"/>
      <w:szCs w:val="20"/>
    </w:rPr>
  </w:style>
  <w:style w:type="paragraph" w:customStyle="1" w:styleId="TxBrp4">
    <w:name w:val="TxBr_p4"/>
    <w:basedOn w:val="Normal"/>
    <w:rsid w:val="008A4345"/>
    <w:pPr>
      <w:tabs>
        <w:tab w:val="left" w:pos="204"/>
      </w:tabs>
      <w:spacing w:after="0" w:line="240" w:lineRule="atLeast"/>
      <w:ind w:left="357" w:hanging="357"/>
    </w:pPr>
    <w:rPr>
      <w:rFonts w:ascii="Times New Roman" w:eastAsia="Times New Roman" w:hAnsi="Times New Roman" w:cs="Times New Roman"/>
      <w:sz w:val="24"/>
      <w:szCs w:val="20"/>
    </w:rPr>
  </w:style>
  <w:style w:type="paragraph" w:customStyle="1" w:styleId="TxBrp3">
    <w:name w:val="TxBr_p3"/>
    <w:basedOn w:val="Normal"/>
    <w:rsid w:val="008A4345"/>
    <w:pPr>
      <w:tabs>
        <w:tab w:val="left" w:pos="204"/>
      </w:tabs>
      <w:spacing w:after="0" w:line="232" w:lineRule="atLeast"/>
      <w:ind w:left="357" w:hanging="357"/>
    </w:pPr>
    <w:rPr>
      <w:rFonts w:ascii="Times New Roman" w:eastAsia="Times New Roman" w:hAnsi="Times New Roman" w:cs="Times New Roman"/>
      <w:sz w:val="24"/>
      <w:szCs w:val="20"/>
    </w:rPr>
  </w:style>
  <w:style w:type="paragraph" w:customStyle="1" w:styleId="TxBrp22">
    <w:name w:val="TxBr_p22"/>
    <w:basedOn w:val="Normal"/>
    <w:rsid w:val="008A4345"/>
    <w:pPr>
      <w:tabs>
        <w:tab w:val="left" w:pos="204"/>
      </w:tabs>
      <w:spacing w:after="0" w:line="240" w:lineRule="atLeast"/>
      <w:ind w:left="357" w:hanging="357"/>
    </w:pPr>
    <w:rPr>
      <w:rFonts w:ascii="Times New Roman" w:eastAsia="Times New Roman" w:hAnsi="Times New Roman" w:cs="Times New Roman"/>
      <w:sz w:val="24"/>
      <w:szCs w:val="20"/>
    </w:rPr>
  </w:style>
  <w:style w:type="paragraph" w:customStyle="1" w:styleId="TxBrp31">
    <w:name w:val="TxBr_p31"/>
    <w:basedOn w:val="Normal"/>
    <w:rsid w:val="008A4345"/>
    <w:pPr>
      <w:tabs>
        <w:tab w:val="left" w:pos="283"/>
      </w:tabs>
      <w:spacing w:after="0" w:line="240" w:lineRule="atLeast"/>
      <w:ind w:left="1297" w:hanging="283"/>
    </w:pPr>
    <w:rPr>
      <w:rFonts w:ascii="Times New Roman" w:eastAsia="Times New Roman" w:hAnsi="Times New Roman" w:cs="Times New Roman"/>
      <w:sz w:val="24"/>
      <w:szCs w:val="20"/>
    </w:rPr>
  </w:style>
  <w:style w:type="paragraph" w:customStyle="1" w:styleId="Heading0">
    <w:name w:val="Heading 0"/>
    <w:basedOn w:val="Normal"/>
    <w:next w:val="Normal"/>
    <w:rsid w:val="008A4345"/>
    <w:pPr>
      <w:tabs>
        <w:tab w:val="num" w:pos="425"/>
        <w:tab w:val="left" w:pos="2131"/>
        <w:tab w:val="left" w:pos="3283"/>
        <w:tab w:val="left" w:pos="4003"/>
        <w:tab w:val="left" w:pos="4723"/>
      </w:tabs>
      <w:suppressAutoHyphens/>
      <w:spacing w:after="0" w:line="240" w:lineRule="auto"/>
      <w:ind w:left="425" w:hanging="425"/>
      <w:jc w:val="both"/>
      <w:outlineLvl w:val="0"/>
    </w:pPr>
    <w:rPr>
      <w:rFonts w:ascii="Tahoma" w:eastAsia="Times New Roman" w:hAnsi="Tahoma" w:cs="Times New Roman"/>
      <w:vanish/>
      <w:color w:val="FF0000"/>
      <w:sz w:val="20"/>
      <w:szCs w:val="20"/>
    </w:rPr>
  </w:style>
  <w:style w:type="paragraph" w:customStyle="1" w:styleId="193">
    <w:name w:val="19_3"/>
    <w:basedOn w:val="Normal"/>
    <w:rsid w:val="008A4345"/>
    <w:pPr>
      <w:widowControl w:val="0"/>
      <w:numPr>
        <w:numId w:val="41"/>
      </w:numPr>
      <w:suppressAutoHyphens/>
      <w:overflowPunct w:val="0"/>
      <w:autoSpaceDE w:val="0"/>
      <w:autoSpaceDN w:val="0"/>
      <w:adjustRightInd w:val="0"/>
      <w:spacing w:before="120" w:after="120" w:line="240" w:lineRule="auto"/>
      <w:ind w:left="2007" w:hanging="567"/>
      <w:textAlignment w:val="baseline"/>
    </w:pPr>
    <w:rPr>
      <w:rFonts w:ascii="Times New Roman" w:eastAsia="Times New Roman" w:hAnsi="Times New Roman" w:cs="Times New Roman"/>
      <w:szCs w:val="20"/>
    </w:rPr>
  </w:style>
  <w:style w:type="paragraph" w:customStyle="1" w:styleId="DefaultText2">
    <w:name w:val="Default Text:2"/>
    <w:basedOn w:val="Normal"/>
    <w:uiPriority w:val="99"/>
    <w:rsid w:val="008A4345"/>
    <w:pPr>
      <w:overflowPunct w:val="0"/>
      <w:autoSpaceDE w:val="0"/>
      <w:autoSpaceDN w:val="0"/>
      <w:adjustRightInd w:val="0"/>
      <w:spacing w:after="0" w:line="240" w:lineRule="auto"/>
      <w:ind w:left="357" w:hanging="357"/>
      <w:textAlignment w:val="baseline"/>
    </w:pPr>
    <w:rPr>
      <w:rFonts w:ascii="Times New Roman" w:eastAsia="Times New Roman" w:hAnsi="Times New Roman" w:cs="Times New Roman"/>
      <w:color w:val="000000"/>
      <w:sz w:val="24"/>
      <w:szCs w:val="20"/>
      <w:lang w:val="en-US"/>
    </w:rPr>
  </w:style>
  <w:style w:type="paragraph" w:customStyle="1" w:styleId="AppHead">
    <w:name w:val="App_Head"/>
    <w:basedOn w:val="NormalIndent"/>
    <w:rsid w:val="008A4345"/>
    <w:pPr>
      <w:keepLines/>
      <w:pBdr>
        <w:top w:val="single" w:sz="6" w:space="6" w:color="auto"/>
        <w:bottom w:val="single" w:sz="6" w:space="6" w:color="auto"/>
      </w:pBdr>
      <w:overflowPunct w:val="0"/>
      <w:autoSpaceDE w:val="0"/>
      <w:autoSpaceDN w:val="0"/>
      <w:adjustRightInd w:val="0"/>
      <w:spacing w:before="120" w:after="120"/>
      <w:ind w:left="737" w:right="170" w:hanging="737"/>
      <w:textAlignment w:val="baseline"/>
    </w:pPr>
    <w:rPr>
      <w:rFonts w:ascii="Arial" w:hAnsi="Arial"/>
      <w:b/>
      <w:i/>
      <w:sz w:val="20"/>
    </w:rPr>
  </w:style>
  <w:style w:type="paragraph" w:customStyle="1" w:styleId="Head2">
    <w:name w:val="Head2"/>
    <w:basedOn w:val="Normal"/>
    <w:next w:val="BodyText"/>
    <w:rsid w:val="008A4345"/>
    <w:pPr>
      <w:keepNext/>
      <w:spacing w:before="240" w:after="120" w:line="280" w:lineRule="atLeast"/>
      <w:ind w:left="357" w:hanging="357"/>
      <w:jc w:val="both"/>
      <w:outlineLvl w:val="1"/>
    </w:pPr>
    <w:rPr>
      <w:rFonts w:ascii="Times New Roman" w:eastAsia="Times New Roman" w:hAnsi="Times New Roman" w:cs="Times New Roman"/>
      <w:szCs w:val="20"/>
    </w:rPr>
  </w:style>
  <w:style w:type="paragraph" w:customStyle="1" w:styleId="Heading110">
    <w:name w:val="Heading11"/>
    <w:basedOn w:val="Normal"/>
    <w:rsid w:val="008A4345"/>
    <w:pPr>
      <w:tabs>
        <w:tab w:val="left" w:pos="851"/>
        <w:tab w:val="left" w:pos="1701"/>
        <w:tab w:val="left" w:pos="2552"/>
        <w:tab w:val="center" w:pos="4513"/>
      </w:tabs>
      <w:spacing w:after="0" w:line="240" w:lineRule="auto"/>
      <w:ind w:left="357" w:hanging="357"/>
      <w:jc w:val="both"/>
      <w:outlineLvl w:val="0"/>
    </w:pPr>
    <w:rPr>
      <w:rFonts w:ascii="Arial" w:eastAsia="Times New Roman" w:hAnsi="Arial" w:cs="Times New Roman"/>
      <w:b/>
      <w:snapToGrid w:val="0"/>
      <w:szCs w:val="20"/>
    </w:rPr>
  </w:style>
  <w:style w:type="paragraph" w:customStyle="1" w:styleId="HeadingsFont">
    <w:name w:val="Headings Font"/>
    <w:basedOn w:val="Normal"/>
    <w:next w:val="BodyText"/>
    <w:rsid w:val="008A4345"/>
    <w:pPr>
      <w:keepNext/>
      <w:widowControl w:val="0"/>
      <w:spacing w:after="0" w:line="280" w:lineRule="atLeast"/>
      <w:ind w:left="357" w:hanging="357"/>
    </w:pPr>
    <w:rPr>
      <w:rFonts w:ascii="Arial" w:eastAsia="Times New Roman" w:hAnsi="Arial" w:cs="Times New Roman"/>
      <w:szCs w:val="20"/>
    </w:rPr>
  </w:style>
  <w:style w:type="paragraph" w:customStyle="1" w:styleId="MainText">
    <w:name w:val="Main Text"/>
    <w:basedOn w:val="Normal"/>
    <w:rsid w:val="008A4345"/>
    <w:pPr>
      <w:spacing w:after="120" w:line="240" w:lineRule="auto"/>
      <w:ind w:left="357" w:hanging="357"/>
      <w:jc w:val="both"/>
    </w:pPr>
    <w:rPr>
      <w:rFonts w:ascii="Arial" w:eastAsia="Times New Roman" w:hAnsi="Arial" w:cs="Arial"/>
    </w:rPr>
  </w:style>
  <w:style w:type="character" w:customStyle="1" w:styleId="bodytext1">
    <w:name w:val="bodytext"/>
    <w:rsid w:val="008A4345"/>
  </w:style>
  <w:style w:type="character" w:styleId="CommentReference">
    <w:name w:val="annotation reference"/>
    <w:uiPriority w:val="99"/>
    <w:semiHidden/>
    <w:unhideWhenUsed/>
    <w:rsid w:val="008A4345"/>
    <w:rPr>
      <w:sz w:val="16"/>
      <w:szCs w:val="16"/>
    </w:rPr>
  </w:style>
  <w:style w:type="paragraph" w:styleId="CommentSubject">
    <w:name w:val="annotation subject"/>
    <w:basedOn w:val="CommentText"/>
    <w:next w:val="CommentText"/>
    <w:link w:val="CommentSubjectChar"/>
    <w:uiPriority w:val="99"/>
    <w:semiHidden/>
    <w:unhideWhenUsed/>
    <w:rsid w:val="008A4345"/>
    <w:pPr>
      <w:spacing w:after="200" w:line="276" w:lineRule="auto"/>
      <w:ind w:left="0" w:firstLine="0"/>
    </w:pPr>
    <w:rPr>
      <w:rFonts w:ascii="Calibri" w:eastAsia="Calibri" w:hAnsi="Calibri"/>
      <w:b/>
      <w:bCs/>
    </w:rPr>
  </w:style>
  <w:style w:type="character" w:customStyle="1" w:styleId="CommentSubjectChar">
    <w:name w:val="Comment Subject Char"/>
    <w:basedOn w:val="CommentTextChar1"/>
    <w:link w:val="CommentSubject"/>
    <w:uiPriority w:val="99"/>
    <w:semiHidden/>
    <w:rsid w:val="008A4345"/>
    <w:rPr>
      <w:rFonts w:ascii="Calibri" w:eastAsia="Calibri" w:hAnsi="Calibri"/>
      <w:b/>
      <w:bCs/>
      <w:sz w:val="20"/>
      <w:szCs w:val="20"/>
    </w:rPr>
  </w:style>
  <w:style w:type="table" w:customStyle="1" w:styleId="TableGrid1">
    <w:name w:val="Table Grid1"/>
    <w:basedOn w:val="TableNormal"/>
    <w:next w:val="TableGrid"/>
    <w:uiPriority w:val="59"/>
    <w:rsid w:val="008A43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8A4345"/>
    <w:pPr>
      <w:numPr>
        <w:numId w:val="61"/>
      </w:numPr>
    </w:pPr>
  </w:style>
  <w:style w:type="numbering" w:customStyle="1" w:styleId="Style2">
    <w:name w:val="Style2"/>
    <w:uiPriority w:val="99"/>
    <w:rsid w:val="008A4345"/>
    <w:pPr>
      <w:numPr>
        <w:numId w:val="62"/>
      </w:numPr>
    </w:pPr>
  </w:style>
  <w:style w:type="paragraph" w:styleId="Revision">
    <w:name w:val="Revision"/>
    <w:hidden/>
    <w:uiPriority w:val="99"/>
    <w:semiHidden/>
    <w:rsid w:val="008A4345"/>
    <w:pPr>
      <w:spacing w:after="0" w:line="240" w:lineRule="auto"/>
    </w:pPr>
    <w:rPr>
      <w:rFonts w:ascii="Calibri" w:eastAsia="Calibri" w:hAnsi="Calibri" w:cs="Times New Roman"/>
    </w:rPr>
  </w:style>
  <w:style w:type="paragraph" w:customStyle="1" w:styleId="BodyCopy">
    <w:name w:val="Body Copy"/>
    <w:link w:val="BodyCopyChar"/>
    <w:qFormat/>
    <w:rsid w:val="00D94D6D"/>
    <w:pPr>
      <w:suppressAutoHyphens/>
      <w:autoSpaceDE w:val="0"/>
      <w:autoSpaceDN w:val="0"/>
      <w:adjustRightInd w:val="0"/>
      <w:spacing w:before="117" w:after="153" w:line="270" w:lineRule="atLeast"/>
      <w:textAlignment w:val="center"/>
    </w:pPr>
    <w:rPr>
      <w:rFonts w:ascii="Arial" w:eastAsia="Times New Roman" w:hAnsi="Arial" w:cs="Arial (TT)"/>
      <w:color w:val="000000"/>
      <w:sz w:val="20"/>
      <w:szCs w:val="20"/>
    </w:rPr>
  </w:style>
  <w:style w:type="character" w:customStyle="1" w:styleId="BodyCopyChar">
    <w:name w:val="Body Copy Char"/>
    <w:basedOn w:val="DefaultParagraphFont"/>
    <w:link w:val="BodyCopy"/>
    <w:rsid w:val="00D94D6D"/>
    <w:rPr>
      <w:rFonts w:ascii="Arial" w:eastAsia="Times New Roman" w:hAnsi="Arial" w:cs="Arial (TT)"/>
      <w:color w:val="000000"/>
      <w:sz w:val="20"/>
      <w:szCs w:val="20"/>
    </w:rPr>
  </w:style>
  <w:style w:type="table" w:customStyle="1" w:styleId="TableGrid2">
    <w:name w:val="Table Grid2"/>
    <w:basedOn w:val="TableNormal"/>
    <w:next w:val="TableGrid"/>
    <w:uiPriority w:val="39"/>
    <w:rsid w:val="00076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page number" w:uiPriority="0"/>
    <w:lsdException w:name="endnote text"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Message Header"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Numbered - 1,Section,PA Chapter,h1,1,section,1.1 heading,H1"/>
    <w:basedOn w:val="Normal"/>
    <w:next w:val="Normal"/>
    <w:link w:val="Heading1Char"/>
    <w:qFormat/>
    <w:rsid w:val="008A4345"/>
    <w:pPr>
      <w:keepNext/>
      <w:keepLines/>
      <w:spacing w:before="480" w:after="0"/>
      <w:outlineLvl w:val="0"/>
    </w:pPr>
    <w:rPr>
      <w:rFonts w:ascii="Cambria" w:eastAsia="Times New Roman" w:hAnsi="Cambria" w:cs="Times New Roman"/>
      <w:b/>
      <w:bCs/>
      <w:color w:val="365F91"/>
      <w:sz w:val="28"/>
      <w:szCs w:val="28"/>
      <w:lang w:val="x-none" w:eastAsia="x-none"/>
    </w:rPr>
  </w:style>
  <w:style w:type="paragraph" w:styleId="Heading2">
    <w:name w:val="heading 2"/>
    <w:aliases w:val="Numbered - 2"/>
    <w:next w:val="SPRING"/>
    <w:link w:val="Heading2Char"/>
    <w:qFormat/>
    <w:rsid w:val="008A4345"/>
    <w:pPr>
      <w:keepNext/>
      <w:spacing w:after="120" w:line="240" w:lineRule="auto"/>
      <w:ind w:left="720"/>
      <w:outlineLvl w:val="1"/>
    </w:pPr>
    <w:rPr>
      <w:rFonts w:ascii="Arial" w:eastAsia="Times New Roman" w:hAnsi="Arial" w:cs="Times New Roman"/>
      <w:b/>
      <w:caps/>
      <w:szCs w:val="20"/>
      <w:u w:val="single"/>
    </w:rPr>
  </w:style>
  <w:style w:type="paragraph" w:styleId="Heading3">
    <w:name w:val="heading 3"/>
    <w:aliases w:val="Numbered - 3,Minor,MI,CSC Heading 3,PA Minor Section,3,h3,numbered indent 3,ni3,Level 1 - 1,Level 1 - 11, Third Level Head,Topic Sub Heading,MPS Standard Sub-Sub Heading,Third Level Head,H3,Org Heading 1,Sub-sub section Title,Minor1,PARA3,Mi"/>
    <w:next w:val="SPRING"/>
    <w:link w:val="Heading3Char"/>
    <w:qFormat/>
    <w:rsid w:val="008A4345"/>
    <w:pPr>
      <w:keepNext/>
      <w:spacing w:after="120" w:line="240" w:lineRule="auto"/>
      <w:ind w:left="720"/>
      <w:outlineLvl w:val="2"/>
    </w:pPr>
    <w:rPr>
      <w:rFonts w:ascii="Arial" w:eastAsia="Times New Roman" w:hAnsi="Arial" w:cs="Times New Roman"/>
      <w:b/>
      <w:szCs w:val="20"/>
    </w:rPr>
  </w:style>
  <w:style w:type="paragraph" w:styleId="Heading4">
    <w:name w:val="heading 4"/>
    <w:aliases w:val="Numbered - 4,Te,Sub-Minor"/>
    <w:next w:val="SPRING"/>
    <w:link w:val="Heading4Char"/>
    <w:qFormat/>
    <w:rsid w:val="008A4345"/>
    <w:pPr>
      <w:keepNext/>
      <w:spacing w:after="120" w:line="240" w:lineRule="auto"/>
      <w:ind w:left="720"/>
      <w:outlineLvl w:val="3"/>
    </w:pPr>
    <w:rPr>
      <w:rFonts w:ascii="Arial" w:eastAsia="Times New Roman" w:hAnsi="Arial" w:cs="Times New Roman"/>
      <w:szCs w:val="20"/>
      <w:u w:val="single"/>
    </w:rPr>
  </w:style>
  <w:style w:type="paragraph" w:styleId="Heading5">
    <w:name w:val="heading 5"/>
    <w:aliases w:val="Numbered - 5"/>
    <w:basedOn w:val="Normal"/>
    <w:next w:val="Paragraph"/>
    <w:link w:val="Heading5Char"/>
    <w:qFormat/>
    <w:rsid w:val="008A4345"/>
    <w:pPr>
      <w:keepNext/>
      <w:pBdr>
        <w:bottom w:val="single" w:sz="4" w:space="1" w:color="auto"/>
      </w:pBdr>
      <w:shd w:val="clear" w:color="auto" w:fill="FFFFFF"/>
      <w:spacing w:after="360" w:line="480" w:lineRule="auto"/>
      <w:outlineLvl w:val="4"/>
    </w:pPr>
    <w:rPr>
      <w:rFonts w:ascii="Arial" w:eastAsia="Times New Roman" w:hAnsi="Arial" w:cs="Times New Roman"/>
      <w:b/>
      <w:sz w:val="28"/>
      <w:szCs w:val="20"/>
      <w:lang w:val="x-none" w:eastAsia="x-none"/>
    </w:rPr>
  </w:style>
  <w:style w:type="paragraph" w:styleId="Heading6">
    <w:name w:val="heading 6"/>
    <w:aliases w:val="Numbered - 6,Do Not Use 6"/>
    <w:basedOn w:val="Normal"/>
    <w:next w:val="Normal"/>
    <w:link w:val="Heading6Char"/>
    <w:qFormat/>
    <w:rsid w:val="008A4345"/>
    <w:pPr>
      <w:keepNext/>
      <w:spacing w:after="0" w:line="480" w:lineRule="auto"/>
      <w:ind w:left="180" w:right="750"/>
      <w:jc w:val="center"/>
      <w:outlineLvl w:val="5"/>
    </w:pPr>
    <w:rPr>
      <w:rFonts w:ascii="Arial" w:eastAsia="Times New Roman" w:hAnsi="Arial" w:cs="Times New Roman"/>
      <w:b/>
      <w:sz w:val="20"/>
      <w:szCs w:val="20"/>
      <w:lang w:val="x-none" w:eastAsia="x-none"/>
    </w:rPr>
  </w:style>
  <w:style w:type="paragraph" w:styleId="Heading7">
    <w:name w:val="heading 7"/>
    <w:aliases w:val="Numbered - 7"/>
    <w:basedOn w:val="Normal"/>
    <w:next w:val="Normal"/>
    <w:link w:val="Heading7Char"/>
    <w:qFormat/>
    <w:rsid w:val="008A4345"/>
    <w:pPr>
      <w:keepNext/>
      <w:spacing w:after="0" w:line="480" w:lineRule="auto"/>
      <w:outlineLvl w:val="6"/>
    </w:pPr>
    <w:rPr>
      <w:rFonts w:ascii="Arial" w:eastAsia="Times New Roman" w:hAnsi="Arial" w:cs="Times New Roman"/>
      <w:b/>
      <w:sz w:val="18"/>
      <w:szCs w:val="20"/>
      <w:lang w:val="x-none" w:eastAsia="x-none"/>
    </w:rPr>
  </w:style>
  <w:style w:type="paragraph" w:styleId="Heading8">
    <w:name w:val="heading 8"/>
    <w:aliases w:val="Numbered - 8"/>
    <w:basedOn w:val="Normal"/>
    <w:next w:val="Normal"/>
    <w:link w:val="Heading8Char"/>
    <w:qFormat/>
    <w:rsid w:val="008A4345"/>
    <w:pPr>
      <w:keepNext/>
      <w:tabs>
        <w:tab w:val="left" w:pos="-1440"/>
        <w:tab w:val="left" w:pos="-720"/>
        <w:tab w:val="left" w:pos="262"/>
        <w:tab w:val="left" w:pos="720"/>
        <w:tab w:val="left" w:pos="1440"/>
        <w:tab w:val="left" w:pos="2160"/>
        <w:tab w:val="left" w:pos="2880"/>
        <w:tab w:val="left" w:pos="3600"/>
        <w:tab w:val="center" w:pos="6336"/>
      </w:tabs>
      <w:spacing w:after="0" w:line="312" w:lineRule="auto"/>
      <w:ind w:hanging="91"/>
      <w:jc w:val="both"/>
      <w:outlineLvl w:val="7"/>
    </w:pPr>
    <w:rPr>
      <w:rFonts w:ascii="Arial" w:eastAsia="Times New Roman" w:hAnsi="Arial" w:cs="Times New Roman"/>
      <w:b/>
      <w:sz w:val="24"/>
      <w:szCs w:val="20"/>
      <w:lang w:val="x-none" w:eastAsia="x-none"/>
    </w:rPr>
  </w:style>
  <w:style w:type="paragraph" w:styleId="Heading9">
    <w:name w:val="heading 9"/>
    <w:aliases w:val="Numbered - 9"/>
    <w:basedOn w:val="Normal"/>
    <w:next w:val="Normal"/>
    <w:link w:val="Heading9Char"/>
    <w:qFormat/>
    <w:rsid w:val="008A4345"/>
    <w:pPr>
      <w:keepNext/>
      <w:tabs>
        <w:tab w:val="center" w:pos="4153"/>
        <w:tab w:val="right" w:pos="8306"/>
      </w:tabs>
      <w:spacing w:after="0" w:line="240" w:lineRule="auto"/>
      <w:ind w:left="720" w:hanging="720"/>
      <w:jc w:val="both"/>
      <w:outlineLvl w:val="8"/>
    </w:pPr>
    <w:rPr>
      <w:rFonts w:ascii="Arial" w:eastAsia="Times New Roman" w:hAnsi="Arial" w:cs="Times New Roman"/>
      <w:b/>
      <w:bCs/>
      <w:sz w:val="20"/>
      <w:szCs w:val="20"/>
      <w:u w:val="single"/>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6005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0057A"/>
    <w:rPr>
      <w:rFonts w:ascii="Tahoma" w:hAnsi="Tahoma" w:cs="Tahoma"/>
      <w:sz w:val="16"/>
      <w:szCs w:val="16"/>
    </w:rPr>
  </w:style>
  <w:style w:type="character" w:customStyle="1" w:styleId="Heading1Char">
    <w:name w:val="Heading 1 Char"/>
    <w:aliases w:val="Numbered - 1 Char,Section Char,PA Chapter Char,h1 Char,1 Char,section Char,1.1 heading Char,H1 Char"/>
    <w:basedOn w:val="DefaultParagraphFont"/>
    <w:link w:val="Heading1"/>
    <w:rsid w:val="008A4345"/>
    <w:rPr>
      <w:rFonts w:ascii="Cambria" w:eastAsia="Times New Roman" w:hAnsi="Cambria" w:cs="Times New Roman"/>
      <w:b/>
      <w:bCs/>
      <w:color w:val="365F91"/>
      <w:sz w:val="28"/>
      <w:szCs w:val="28"/>
      <w:lang w:val="x-none" w:eastAsia="x-none"/>
    </w:rPr>
  </w:style>
  <w:style w:type="character" w:customStyle="1" w:styleId="Heading2Char">
    <w:name w:val="Heading 2 Char"/>
    <w:aliases w:val="Numbered - 2 Char"/>
    <w:basedOn w:val="DefaultParagraphFont"/>
    <w:link w:val="Heading2"/>
    <w:rsid w:val="008A4345"/>
    <w:rPr>
      <w:rFonts w:ascii="Arial" w:eastAsia="Times New Roman" w:hAnsi="Arial" w:cs="Times New Roman"/>
      <w:b/>
      <w:caps/>
      <w:szCs w:val="20"/>
      <w:u w:val="single"/>
    </w:rPr>
  </w:style>
  <w:style w:type="character" w:customStyle="1" w:styleId="Heading3Char">
    <w:name w:val="Heading 3 Char"/>
    <w:aliases w:val="Numbered - 3 Char,Minor Char,MI Char,CSC Heading 3 Char,PA Minor Section Char,3 Char,h3 Char,numbered indent 3 Char,ni3 Char,Level 1 - 1 Char,Level 1 - 11 Char, Third Level Head Char,Topic Sub Heading Char,Third Level Head Char,H3 Char"/>
    <w:basedOn w:val="DefaultParagraphFont"/>
    <w:link w:val="Heading3"/>
    <w:rsid w:val="008A4345"/>
    <w:rPr>
      <w:rFonts w:ascii="Arial" w:eastAsia="Times New Roman" w:hAnsi="Arial" w:cs="Times New Roman"/>
      <w:b/>
      <w:szCs w:val="20"/>
    </w:rPr>
  </w:style>
  <w:style w:type="character" w:customStyle="1" w:styleId="Heading4Char">
    <w:name w:val="Heading 4 Char"/>
    <w:aliases w:val="Numbered - 4 Char,Te Char,Sub-Minor Char"/>
    <w:basedOn w:val="DefaultParagraphFont"/>
    <w:link w:val="Heading4"/>
    <w:rsid w:val="008A4345"/>
    <w:rPr>
      <w:rFonts w:ascii="Arial" w:eastAsia="Times New Roman" w:hAnsi="Arial" w:cs="Times New Roman"/>
      <w:szCs w:val="20"/>
      <w:u w:val="single"/>
    </w:rPr>
  </w:style>
  <w:style w:type="character" w:customStyle="1" w:styleId="Heading5Char">
    <w:name w:val="Heading 5 Char"/>
    <w:aliases w:val="Numbered - 5 Char"/>
    <w:basedOn w:val="DefaultParagraphFont"/>
    <w:link w:val="Heading5"/>
    <w:rsid w:val="008A4345"/>
    <w:rPr>
      <w:rFonts w:ascii="Arial" w:eastAsia="Times New Roman" w:hAnsi="Arial" w:cs="Times New Roman"/>
      <w:b/>
      <w:sz w:val="28"/>
      <w:szCs w:val="20"/>
      <w:shd w:val="clear" w:color="auto" w:fill="FFFFFF"/>
      <w:lang w:val="x-none" w:eastAsia="x-none"/>
    </w:rPr>
  </w:style>
  <w:style w:type="character" w:customStyle="1" w:styleId="Heading6Char">
    <w:name w:val="Heading 6 Char"/>
    <w:aliases w:val="Numbered - 6 Char,Do Not Use 6 Char"/>
    <w:basedOn w:val="DefaultParagraphFont"/>
    <w:link w:val="Heading6"/>
    <w:rsid w:val="008A4345"/>
    <w:rPr>
      <w:rFonts w:ascii="Arial" w:eastAsia="Times New Roman" w:hAnsi="Arial" w:cs="Times New Roman"/>
      <w:b/>
      <w:sz w:val="20"/>
      <w:szCs w:val="20"/>
      <w:lang w:val="x-none" w:eastAsia="x-none"/>
    </w:rPr>
  </w:style>
  <w:style w:type="character" w:customStyle="1" w:styleId="Heading7Char">
    <w:name w:val="Heading 7 Char"/>
    <w:aliases w:val="Numbered - 7 Char"/>
    <w:basedOn w:val="DefaultParagraphFont"/>
    <w:link w:val="Heading7"/>
    <w:rsid w:val="008A4345"/>
    <w:rPr>
      <w:rFonts w:ascii="Arial" w:eastAsia="Times New Roman" w:hAnsi="Arial" w:cs="Times New Roman"/>
      <w:b/>
      <w:sz w:val="18"/>
      <w:szCs w:val="20"/>
      <w:lang w:val="x-none" w:eastAsia="x-none"/>
    </w:rPr>
  </w:style>
  <w:style w:type="character" w:customStyle="1" w:styleId="Heading8Char">
    <w:name w:val="Heading 8 Char"/>
    <w:aliases w:val="Numbered - 8 Char"/>
    <w:basedOn w:val="DefaultParagraphFont"/>
    <w:link w:val="Heading8"/>
    <w:rsid w:val="008A4345"/>
    <w:rPr>
      <w:rFonts w:ascii="Arial" w:eastAsia="Times New Roman" w:hAnsi="Arial" w:cs="Times New Roman"/>
      <w:b/>
      <w:sz w:val="24"/>
      <w:szCs w:val="20"/>
      <w:lang w:val="x-none" w:eastAsia="x-none"/>
    </w:rPr>
  </w:style>
  <w:style w:type="character" w:customStyle="1" w:styleId="Heading9Char">
    <w:name w:val="Heading 9 Char"/>
    <w:aliases w:val="Numbered - 9 Char"/>
    <w:basedOn w:val="DefaultParagraphFont"/>
    <w:link w:val="Heading9"/>
    <w:rsid w:val="008A4345"/>
    <w:rPr>
      <w:rFonts w:ascii="Arial" w:eastAsia="Times New Roman" w:hAnsi="Arial" w:cs="Times New Roman"/>
      <w:b/>
      <w:bCs/>
      <w:sz w:val="20"/>
      <w:szCs w:val="20"/>
      <w:u w:val="single"/>
      <w:lang w:val="x-none" w:eastAsia="x-none"/>
    </w:rPr>
  </w:style>
  <w:style w:type="numbering" w:customStyle="1" w:styleId="NoList1">
    <w:name w:val="No List1"/>
    <w:next w:val="NoList"/>
    <w:uiPriority w:val="99"/>
    <w:semiHidden/>
    <w:unhideWhenUsed/>
    <w:rsid w:val="008A4345"/>
  </w:style>
  <w:style w:type="paragraph" w:customStyle="1" w:styleId="SPRING">
    <w:name w:val="SPRING"/>
    <w:rsid w:val="008A4345"/>
    <w:pPr>
      <w:spacing w:after="0" w:line="360" w:lineRule="auto"/>
      <w:jc w:val="both"/>
    </w:pPr>
    <w:rPr>
      <w:rFonts w:ascii="Arial" w:eastAsia="Times New Roman" w:hAnsi="Arial" w:cs="Times New Roman"/>
      <w:szCs w:val="20"/>
    </w:rPr>
  </w:style>
  <w:style w:type="paragraph" w:customStyle="1" w:styleId="Paragraph">
    <w:name w:val="Paragraph"/>
    <w:rsid w:val="008A4345"/>
    <w:pPr>
      <w:keepLines/>
      <w:suppressLineNumbers/>
      <w:spacing w:after="240" w:line="360" w:lineRule="auto"/>
      <w:ind w:left="709" w:hanging="709"/>
      <w:jc w:val="both"/>
    </w:pPr>
    <w:rPr>
      <w:rFonts w:ascii="Arial" w:eastAsia="Times New Roman" w:hAnsi="Arial" w:cs="Times New Roman"/>
      <w:szCs w:val="20"/>
    </w:rPr>
  </w:style>
  <w:style w:type="table" w:styleId="TableGrid">
    <w:name w:val="Table Grid"/>
    <w:basedOn w:val="TableNormal"/>
    <w:uiPriority w:val="59"/>
    <w:rsid w:val="008A4345"/>
    <w:pPr>
      <w:spacing w:after="0" w:line="240" w:lineRule="auto"/>
    </w:pPr>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portBody">
    <w:name w:val="ReportBody"/>
    <w:basedOn w:val="Heading1"/>
    <w:link w:val="ReportBodyChar"/>
    <w:rsid w:val="008A4345"/>
    <w:pPr>
      <w:keepLines w:val="0"/>
      <w:overflowPunct w:val="0"/>
      <w:autoSpaceDE w:val="0"/>
      <w:autoSpaceDN w:val="0"/>
      <w:adjustRightInd w:val="0"/>
      <w:spacing w:before="0" w:line="360" w:lineRule="auto"/>
      <w:ind w:left="1440" w:hanging="1440"/>
      <w:jc w:val="both"/>
      <w:textAlignment w:val="baseline"/>
      <w:outlineLvl w:val="9"/>
    </w:pPr>
    <w:rPr>
      <w:rFonts w:ascii="Times New Roman" w:hAnsi="Times New Roman"/>
      <w:b w:val="0"/>
      <w:bCs w:val="0"/>
      <w:color w:val="auto"/>
      <w:sz w:val="24"/>
      <w:szCs w:val="20"/>
    </w:rPr>
  </w:style>
  <w:style w:type="character" w:customStyle="1" w:styleId="ReportBodyChar">
    <w:name w:val="ReportBody Char"/>
    <w:link w:val="ReportBody"/>
    <w:rsid w:val="008A4345"/>
    <w:rPr>
      <w:rFonts w:ascii="Times New Roman" w:eastAsia="Times New Roman" w:hAnsi="Times New Roman" w:cs="Times New Roman"/>
      <w:sz w:val="24"/>
      <w:szCs w:val="20"/>
      <w:lang w:val="x-none" w:eastAsia="x-none"/>
    </w:rPr>
  </w:style>
  <w:style w:type="paragraph" w:customStyle="1" w:styleId="ReportEnd">
    <w:name w:val="ReportEnd"/>
    <w:basedOn w:val="Normal"/>
    <w:rsid w:val="008A4345"/>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paragraph" w:styleId="TOC1">
    <w:name w:val="toc 1"/>
    <w:aliases w:val="Report Contents Level 1"/>
    <w:basedOn w:val="Normal"/>
    <w:next w:val="Normal"/>
    <w:semiHidden/>
    <w:rsid w:val="008A4345"/>
    <w:pPr>
      <w:tabs>
        <w:tab w:val="left" w:pos="720"/>
        <w:tab w:val="right" w:pos="9016"/>
      </w:tabs>
      <w:spacing w:before="120" w:after="0" w:line="240" w:lineRule="auto"/>
      <w:ind w:left="720" w:hanging="720"/>
    </w:pPr>
    <w:rPr>
      <w:rFonts w:ascii="Arial" w:eastAsia="Times New Roman" w:hAnsi="Arial" w:cs="Times New Roman"/>
      <w:caps/>
      <w:szCs w:val="20"/>
    </w:rPr>
  </w:style>
  <w:style w:type="paragraph" w:customStyle="1" w:styleId="ReturnAddress">
    <w:name w:val="Return Address"/>
    <w:basedOn w:val="Normal"/>
    <w:rsid w:val="008A4345"/>
    <w:pPr>
      <w:keepLines/>
      <w:framePr w:w="5040" w:hSpace="187" w:vSpace="187" w:wrap="notBeside" w:vAnchor="page" w:hAnchor="margin" w:y="966" w:anchorLock="1"/>
      <w:spacing w:after="0" w:line="200" w:lineRule="atLeast"/>
    </w:pPr>
    <w:rPr>
      <w:rFonts w:ascii="Arial" w:eastAsia="Times New Roman" w:hAnsi="Arial" w:cs="Times New Roman"/>
      <w:spacing w:val="-2"/>
      <w:sz w:val="16"/>
      <w:szCs w:val="20"/>
    </w:rPr>
  </w:style>
  <w:style w:type="paragraph" w:customStyle="1" w:styleId="FLUSHRIGHT">
    <w:name w:val="FLUSHRIGHT"/>
    <w:next w:val="SPRING"/>
    <w:rsid w:val="008A4345"/>
    <w:pPr>
      <w:spacing w:after="0" w:line="360" w:lineRule="auto"/>
      <w:jc w:val="right"/>
    </w:pPr>
    <w:rPr>
      <w:rFonts w:ascii="Arial" w:eastAsia="Times New Roman" w:hAnsi="Arial" w:cs="Times New Roman"/>
      <w:b/>
      <w:szCs w:val="20"/>
    </w:rPr>
  </w:style>
  <w:style w:type="paragraph" w:customStyle="1" w:styleId="Quote1">
    <w:name w:val="Quote1"/>
    <w:next w:val="SPRING"/>
    <w:rsid w:val="008A4345"/>
    <w:pPr>
      <w:spacing w:after="0" w:line="240" w:lineRule="auto"/>
      <w:ind w:left="1440" w:right="720"/>
      <w:jc w:val="both"/>
    </w:pPr>
    <w:rPr>
      <w:rFonts w:ascii="Arial" w:eastAsia="Times New Roman" w:hAnsi="Arial" w:cs="Times New Roman"/>
      <w:b/>
      <w:szCs w:val="20"/>
    </w:rPr>
  </w:style>
  <w:style w:type="paragraph" w:styleId="Header">
    <w:name w:val="header"/>
    <w:aliases w:val="h"/>
    <w:basedOn w:val="Normal"/>
    <w:link w:val="HeaderChar"/>
    <w:rsid w:val="008A4345"/>
    <w:pPr>
      <w:tabs>
        <w:tab w:val="center" w:pos="4153"/>
        <w:tab w:val="right" w:pos="8306"/>
      </w:tabs>
      <w:spacing w:after="0" w:line="480" w:lineRule="auto"/>
    </w:pPr>
    <w:rPr>
      <w:rFonts w:ascii="Arial" w:eastAsia="Times New Roman" w:hAnsi="Arial" w:cs="Times New Roman"/>
      <w:sz w:val="20"/>
      <w:szCs w:val="20"/>
      <w:lang w:val="x-none" w:eastAsia="x-none"/>
    </w:rPr>
  </w:style>
  <w:style w:type="character" w:customStyle="1" w:styleId="HeaderChar">
    <w:name w:val="Header Char"/>
    <w:aliases w:val="h Char"/>
    <w:basedOn w:val="DefaultParagraphFont"/>
    <w:link w:val="Header"/>
    <w:rsid w:val="008A4345"/>
    <w:rPr>
      <w:rFonts w:ascii="Arial" w:eastAsia="Times New Roman" w:hAnsi="Arial" w:cs="Times New Roman"/>
      <w:sz w:val="20"/>
      <w:szCs w:val="20"/>
      <w:lang w:val="x-none" w:eastAsia="x-none"/>
    </w:rPr>
  </w:style>
  <w:style w:type="paragraph" w:styleId="Footer">
    <w:name w:val="footer"/>
    <w:basedOn w:val="Normal"/>
    <w:link w:val="FooterChar"/>
    <w:uiPriority w:val="99"/>
    <w:rsid w:val="008A4345"/>
    <w:pPr>
      <w:tabs>
        <w:tab w:val="center" w:pos="4153"/>
        <w:tab w:val="right" w:pos="8306"/>
      </w:tabs>
      <w:spacing w:after="0" w:line="480" w:lineRule="auto"/>
    </w:pPr>
    <w:rPr>
      <w:rFonts w:ascii="Arial" w:eastAsia="Times New Roman" w:hAnsi="Arial" w:cs="Times New Roman"/>
      <w:sz w:val="20"/>
      <w:szCs w:val="20"/>
      <w:lang w:val="x-none" w:eastAsia="x-none"/>
    </w:rPr>
  </w:style>
  <w:style w:type="character" w:customStyle="1" w:styleId="FooterChar">
    <w:name w:val="Footer Char"/>
    <w:basedOn w:val="DefaultParagraphFont"/>
    <w:link w:val="Footer"/>
    <w:uiPriority w:val="99"/>
    <w:rsid w:val="008A4345"/>
    <w:rPr>
      <w:rFonts w:ascii="Arial" w:eastAsia="Times New Roman" w:hAnsi="Arial" w:cs="Times New Roman"/>
      <w:sz w:val="20"/>
      <w:szCs w:val="20"/>
      <w:lang w:val="x-none" w:eastAsia="x-none"/>
    </w:rPr>
  </w:style>
  <w:style w:type="character" w:styleId="PageNumber">
    <w:name w:val="page number"/>
    <w:rsid w:val="008A4345"/>
    <w:rPr>
      <w:rFonts w:ascii="Arial" w:hAnsi="Arial"/>
      <w:sz w:val="22"/>
    </w:rPr>
  </w:style>
  <w:style w:type="paragraph" w:styleId="TOC2">
    <w:name w:val="toc 2"/>
    <w:basedOn w:val="Normal"/>
    <w:next w:val="Normal"/>
    <w:semiHidden/>
    <w:rsid w:val="008A4345"/>
    <w:pPr>
      <w:spacing w:before="60" w:after="0" w:line="240" w:lineRule="auto"/>
      <w:ind w:left="720"/>
    </w:pPr>
    <w:rPr>
      <w:rFonts w:ascii="Arial" w:eastAsia="Times New Roman" w:hAnsi="Arial" w:cs="Times New Roman"/>
      <w:szCs w:val="20"/>
    </w:rPr>
  </w:style>
  <w:style w:type="paragraph" w:styleId="TOC3">
    <w:name w:val="toc 3"/>
    <w:basedOn w:val="Normal"/>
    <w:next w:val="Normal"/>
    <w:semiHidden/>
    <w:rsid w:val="008A4345"/>
    <w:pPr>
      <w:spacing w:after="0" w:line="240" w:lineRule="auto"/>
      <w:ind w:left="720"/>
    </w:pPr>
    <w:rPr>
      <w:rFonts w:ascii="Arial" w:eastAsia="Times New Roman" w:hAnsi="Arial" w:cs="Times New Roman"/>
      <w:szCs w:val="20"/>
    </w:rPr>
  </w:style>
  <w:style w:type="paragraph" w:styleId="TOC4">
    <w:name w:val="toc 4"/>
    <w:basedOn w:val="Normal"/>
    <w:next w:val="Normal"/>
    <w:autoRedefine/>
    <w:semiHidden/>
    <w:rsid w:val="008A4345"/>
    <w:pPr>
      <w:spacing w:after="0" w:line="480" w:lineRule="auto"/>
      <w:ind w:left="660"/>
    </w:pPr>
    <w:rPr>
      <w:rFonts w:ascii="Arial" w:eastAsia="Times New Roman" w:hAnsi="Arial" w:cs="Times New Roman"/>
      <w:szCs w:val="20"/>
    </w:rPr>
  </w:style>
  <w:style w:type="paragraph" w:styleId="TOC5">
    <w:name w:val="toc 5"/>
    <w:basedOn w:val="Normal"/>
    <w:next w:val="Normal"/>
    <w:autoRedefine/>
    <w:semiHidden/>
    <w:rsid w:val="008A4345"/>
    <w:pPr>
      <w:spacing w:after="0" w:line="480" w:lineRule="auto"/>
      <w:ind w:left="880"/>
    </w:pPr>
    <w:rPr>
      <w:rFonts w:ascii="Arial" w:eastAsia="Times New Roman" w:hAnsi="Arial" w:cs="Times New Roman"/>
      <w:szCs w:val="20"/>
    </w:rPr>
  </w:style>
  <w:style w:type="paragraph" w:styleId="TOC6">
    <w:name w:val="toc 6"/>
    <w:basedOn w:val="Normal"/>
    <w:next w:val="Normal"/>
    <w:autoRedefine/>
    <w:semiHidden/>
    <w:rsid w:val="008A4345"/>
    <w:pPr>
      <w:spacing w:after="0" w:line="480" w:lineRule="auto"/>
      <w:ind w:left="1100"/>
    </w:pPr>
    <w:rPr>
      <w:rFonts w:ascii="Arial" w:eastAsia="Times New Roman" w:hAnsi="Arial" w:cs="Times New Roman"/>
      <w:szCs w:val="20"/>
    </w:rPr>
  </w:style>
  <w:style w:type="paragraph" w:styleId="TOC7">
    <w:name w:val="toc 7"/>
    <w:basedOn w:val="Normal"/>
    <w:next w:val="Normal"/>
    <w:autoRedefine/>
    <w:semiHidden/>
    <w:rsid w:val="008A4345"/>
    <w:pPr>
      <w:spacing w:after="0" w:line="480" w:lineRule="auto"/>
      <w:ind w:left="1320"/>
    </w:pPr>
    <w:rPr>
      <w:rFonts w:ascii="Arial" w:eastAsia="Times New Roman" w:hAnsi="Arial" w:cs="Times New Roman"/>
      <w:szCs w:val="20"/>
    </w:rPr>
  </w:style>
  <w:style w:type="paragraph" w:styleId="TOC8">
    <w:name w:val="toc 8"/>
    <w:basedOn w:val="Normal"/>
    <w:next w:val="Normal"/>
    <w:autoRedefine/>
    <w:semiHidden/>
    <w:rsid w:val="008A4345"/>
    <w:pPr>
      <w:numPr>
        <w:numId w:val="1"/>
      </w:numPr>
      <w:tabs>
        <w:tab w:val="clear" w:pos="360"/>
      </w:tabs>
      <w:spacing w:after="0" w:line="480" w:lineRule="auto"/>
      <w:ind w:left="1540" w:firstLine="0"/>
    </w:pPr>
    <w:rPr>
      <w:rFonts w:ascii="Arial" w:eastAsia="Times New Roman" w:hAnsi="Arial" w:cs="Times New Roman"/>
      <w:szCs w:val="20"/>
    </w:rPr>
  </w:style>
  <w:style w:type="paragraph" w:styleId="TOC9">
    <w:name w:val="toc 9"/>
    <w:basedOn w:val="Normal"/>
    <w:next w:val="Normal"/>
    <w:autoRedefine/>
    <w:semiHidden/>
    <w:rsid w:val="008A4345"/>
    <w:pPr>
      <w:spacing w:after="0" w:line="480" w:lineRule="auto"/>
      <w:ind w:left="1760"/>
    </w:pPr>
    <w:rPr>
      <w:rFonts w:ascii="Arial" w:eastAsia="Times New Roman" w:hAnsi="Arial" w:cs="Times New Roman"/>
      <w:szCs w:val="20"/>
    </w:rPr>
  </w:style>
  <w:style w:type="paragraph" w:customStyle="1" w:styleId="BULLETS0">
    <w:name w:val="BULLETS"/>
    <w:basedOn w:val="Normal"/>
    <w:next w:val="SPRING"/>
    <w:rsid w:val="008A4345"/>
    <w:pPr>
      <w:tabs>
        <w:tab w:val="num" w:pos="1080"/>
        <w:tab w:val="num" w:pos="1440"/>
      </w:tabs>
      <w:spacing w:after="0" w:line="480" w:lineRule="auto"/>
      <w:ind w:left="1080" w:hanging="1440"/>
      <w:jc w:val="both"/>
    </w:pPr>
    <w:rPr>
      <w:rFonts w:ascii="Arial" w:eastAsia="Times New Roman" w:hAnsi="Arial" w:cs="Times New Roman"/>
      <w:szCs w:val="20"/>
    </w:rPr>
  </w:style>
  <w:style w:type="paragraph" w:customStyle="1" w:styleId="Quote">
    <w:name w:val="&quot;Quote&quot;"/>
    <w:rsid w:val="008A4345"/>
    <w:pPr>
      <w:keepLines/>
      <w:spacing w:before="240" w:after="120" w:line="240" w:lineRule="auto"/>
      <w:ind w:left="1843" w:right="1134"/>
      <w:jc w:val="both"/>
    </w:pPr>
    <w:rPr>
      <w:rFonts w:ascii="Arial" w:eastAsia="Times New Roman" w:hAnsi="Arial" w:cs="Times New Roman"/>
      <w:b/>
      <w:szCs w:val="20"/>
    </w:rPr>
  </w:style>
  <w:style w:type="paragraph" w:customStyle="1" w:styleId="Address">
    <w:name w:val="Address"/>
    <w:rsid w:val="008A4345"/>
    <w:pPr>
      <w:spacing w:after="0" w:line="240" w:lineRule="auto"/>
      <w:jc w:val="center"/>
    </w:pPr>
    <w:rPr>
      <w:rFonts w:ascii="Arial" w:eastAsia="Times New Roman" w:hAnsi="Arial" w:cs="Times New Roman"/>
      <w:szCs w:val="20"/>
    </w:rPr>
  </w:style>
  <w:style w:type="paragraph" w:customStyle="1" w:styleId="AppealDetails">
    <w:name w:val="Appeal Details"/>
    <w:rsid w:val="008A4345"/>
    <w:pPr>
      <w:spacing w:after="360" w:line="240" w:lineRule="auto"/>
      <w:ind w:left="4394" w:hanging="4394"/>
      <w:jc w:val="both"/>
    </w:pPr>
    <w:rPr>
      <w:rFonts w:ascii="Arial" w:eastAsia="Times New Roman" w:hAnsi="Arial" w:cs="Times New Roman"/>
      <w:szCs w:val="20"/>
    </w:rPr>
  </w:style>
  <w:style w:type="paragraph" w:styleId="BodyText">
    <w:name w:val="Body Text"/>
    <w:aliases w:val="One Page Summary,Body Text 1,body text,contents,heading_txt,bodytxy2"/>
    <w:basedOn w:val="Normal"/>
    <w:link w:val="BodyTextChar"/>
    <w:rsid w:val="008A4345"/>
    <w:pPr>
      <w:numPr>
        <w:numId w:val="2"/>
      </w:numPr>
      <w:tabs>
        <w:tab w:val="clear" w:pos="360"/>
      </w:tabs>
      <w:spacing w:after="120" w:line="480" w:lineRule="auto"/>
      <w:ind w:left="709" w:hanging="709"/>
      <w:jc w:val="both"/>
    </w:pPr>
    <w:rPr>
      <w:rFonts w:ascii="Arial" w:eastAsia="Times New Roman" w:hAnsi="Arial" w:cs="Times New Roman"/>
      <w:szCs w:val="20"/>
      <w:lang w:val="x-none"/>
    </w:rPr>
  </w:style>
  <w:style w:type="character" w:customStyle="1" w:styleId="BodyTextChar">
    <w:name w:val="Body Text Char"/>
    <w:aliases w:val="One Page Summary Char,Body Text 1 Char,body text Char,contents Char,heading_txt Char,bodytxy2 Char"/>
    <w:basedOn w:val="DefaultParagraphFont"/>
    <w:link w:val="BodyText"/>
    <w:rsid w:val="008A4345"/>
    <w:rPr>
      <w:rFonts w:ascii="Arial" w:eastAsia="Times New Roman" w:hAnsi="Arial" w:cs="Times New Roman"/>
      <w:szCs w:val="20"/>
      <w:lang w:val="x-none"/>
    </w:rPr>
  </w:style>
  <w:style w:type="paragraph" w:customStyle="1" w:styleId="Bullet">
    <w:name w:val="Bullet"/>
    <w:basedOn w:val="Normal"/>
    <w:rsid w:val="008A4345"/>
    <w:pPr>
      <w:keepLines/>
      <w:suppressLineNumbers/>
      <w:spacing w:after="120" w:line="240" w:lineRule="auto"/>
      <w:ind w:left="1276" w:hanging="567"/>
      <w:jc w:val="both"/>
    </w:pPr>
    <w:rPr>
      <w:rFonts w:ascii="Arial" w:eastAsia="Times New Roman" w:hAnsi="Arial" w:cs="Times New Roman"/>
      <w:szCs w:val="20"/>
    </w:rPr>
  </w:style>
  <w:style w:type="paragraph" w:customStyle="1" w:styleId="Document">
    <w:name w:val="Document"/>
    <w:next w:val="Normal"/>
    <w:rsid w:val="008A4345"/>
    <w:pPr>
      <w:spacing w:after="240" w:line="240" w:lineRule="auto"/>
      <w:jc w:val="right"/>
    </w:pPr>
    <w:rPr>
      <w:rFonts w:ascii="Arial" w:eastAsia="Times New Roman" w:hAnsi="Arial" w:cs="Times New Roman"/>
      <w:b/>
      <w:caps/>
      <w:szCs w:val="20"/>
    </w:rPr>
  </w:style>
  <w:style w:type="paragraph" w:customStyle="1" w:styleId="NEWSECTION">
    <w:name w:val="NEW SECTION"/>
    <w:next w:val="Paragraph"/>
    <w:rsid w:val="008A4345"/>
    <w:pPr>
      <w:spacing w:after="360" w:line="480" w:lineRule="auto"/>
      <w:outlineLvl w:val="4"/>
    </w:pPr>
    <w:rPr>
      <w:rFonts w:ascii="Arial" w:eastAsia="Times New Roman" w:hAnsi="Arial" w:cs="Times New Roman"/>
      <w:b/>
      <w:caps/>
      <w:sz w:val="28"/>
      <w:szCs w:val="20"/>
    </w:rPr>
  </w:style>
  <w:style w:type="paragraph" w:customStyle="1" w:styleId="SectionHeading">
    <w:name w:val="Section Heading"/>
    <w:next w:val="Paragraph"/>
    <w:rsid w:val="008A4345"/>
    <w:pPr>
      <w:tabs>
        <w:tab w:val="left" w:pos="709"/>
      </w:tabs>
      <w:spacing w:after="480" w:line="240" w:lineRule="auto"/>
    </w:pPr>
    <w:rPr>
      <w:rFonts w:ascii="Arial" w:eastAsia="Times New Roman" w:hAnsi="Arial" w:cs="Times New Roman"/>
      <w:b/>
      <w:caps/>
      <w:szCs w:val="20"/>
    </w:rPr>
  </w:style>
  <w:style w:type="paragraph" w:customStyle="1" w:styleId="Sub-Heading">
    <w:name w:val="Sub-Heading"/>
    <w:next w:val="Paragraph"/>
    <w:rsid w:val="008A4345"/>
    <w:pPr>
      <w:spacing w:before="120" w:after="480" w:line="240" w:lineRule="auto"/>
      <w:ind w:left="1418" w:hanging="709"/>
    </w:pPr>
    <w:rPr>
      <w:rFonts w:ascii="Arial" w:eastAsia="Times New Roman" w:hAnsi="Arial" w:cs="Times New Roman"/>
      <w:b/>
      <w:szCs w:val="20"/>
      <w:u w:val="words"/>
      <w:lang w:val="en-US"/>
    </w:rPr>
  </w:style>
  <w:style w:type="paragraph" w:customStyle="1" w:styleId="Sub-Sub-Heading">
    <w:name w:val="Sub-Sub-Heading"/>
    <w:next w:val="Paragraph"/>
    <w:rsid w:val="008A4345"/>
    <w:pPr>
      <w:spacing w:before="120" w:after="480" w:line="240" w:lineRule="auto"/>
      <w:ind w:left="2127" w:hanging="709"/>
    </w:pPr>
    <w:rPr>
      <w:rFonts w:ascii="Arial" w:eastAsia="Times New Roman" w:hAnsi="Arial" w:cs="Times New Roman"/>
      <w:szCs w:val="20"/>
      <w:u w:val="words"/>
    </w:rPr>
  </w:style>
  <w:style w:type="paragraph" w:customStyle="1" w:styleId="Sub-Sub-Sub-Heading">
    <w:name w:val="Sub-Sub-Sub-Heading"/>
    <w:next w:val="Paragraph"/>
    <w:rsid w:val="008A4345"/>
    <w:pPr>
      <w:spacing w:before="120" w:after="480" w:line="240" w:lineRule="auto"/>
      <w:ind w:left="2126"/>
    </w:pPr>
    <w:rPr>
      <w:rFonts w:ascii="Arial" w:eastAsia="Times New Roman" w:hAnsi="Arial" w:cs="Times New Roman"/>
      <w:szCs w:val="20"/>
      <w:u w:val="single"/>
    </w:rPr>
  </w:style>
  <w:style w:type="paragraph" w:customStyle="1" w:styleId="Report1">
    <w:name w:val="Report1"/>
    <w:basedOn w:val="Normal"/>
    <w:rsid w:val="008A4345"/>
    <w:pPr>
      <w:overflowPunct w:val="0"/>
      <w:autoSpaceDE w:val="0"/>
      <w:autoSpaceDN w:val="0"/>
      <w:adjustRightInd w:val="0"/>
      <w:spacing w:after="240" w:line="360" w:lineRule="auto"/>
      <w:ind w:left="1440" w:hanging="1440"/>
      <w:jc w:val="both"/>
      <w:textAlignment w:val="baseline"/>
    </w:pPr>
    <w:rPr>
      <w:rFonts w:ascii="Times New Roman" w:eastAsia="Times New Roman" w:hAnsi="Times New Roman" w:cs="Times New Roman"/>
      <w:sz w:val="24"/>
      <w:szCs w:val="20"/>
    </w:rPr>
  </w:style>
  <w:style w:type="paragraph" w:customStyle="1" w:styleId="MainBody">
    <w:name w:val="Main Body"/>
    <w:basedOn w:val="Normal"/>
    <w:rsid w:val="008A4345"/>
    <w:pPr>
      <w:tabs>
        <w:tab w:val="left" w:pos="1349"/>
        <w:tab w:val="right" w:pos="5139"/>
      </w:tabs>
      <w:spacing w:after="0" w:line="238" w:lineRule="exact"/>
    </w:pPr>
    <w:rPr>
      <w:rFonts w:ascii="Arial" w:eastAsia="Times New Roman" w:hAnsi="Arial" w:cs="Times New Roman"/>
      <w:sz w:val="20"/>
      <w:szCs w:val="20"/>
      <w:lang w:val="en-US"/>
    </w:rPr>
  </w:style>
  <w:style w:type="paragraph" w:customStyle="1" w:styleId="SPEC">
    <w:name w:val="SPEC"/>
    <w:basedOn w:val="Normal"/>
    <w:next w:val="MainBody"/>
    <w:rsid w:val="008A4345"/>
    <w:pPr>
      <w:spacing w:after="0" w:line="240" w:lineRule="auto"/>
    </w:pPr>
    <w:rPr>
      <w:rFonts w:ascii="Arial" w:eastAsia="Times New Roman" w:hAnsi="Arial" w:cs="Times New Roman"/>
      <w:sz w:val="16"/>
      <w:szCs w:val="20"/>
    </w:rPr>
  </w:style>
  <w:style w:type="paragraph" w:styleId="BodyTextIndent2">
    <w:name w:val="Body Text Indent 2"/>
    <w:basedOn w:val="Normal"/>
    <w:link w:val="BodyTextIndent2Char"/>
    <w:rsid w:val="008A4345"/>
    <w:pPr>
      <w:tabs>
        <w:tab w:val="left" w:pos="720"/>
      </w:tabs>
      <w:overflowPunct w:val="0"/>
      <w:autoSpaceDE w:val="0"/>
      <w:autoSpaceDN w:val="0"/>
      <w:adjustRightInd w:val="0"/>
      <w:spacing w:after="0" w:line="240" w:lineRule="auto"/>
      <w:ind w:left="720" w:hanging="720"/>
      <w:jc w:val="both"/>
      <w:textAlignment w:val="baseline"/>
    </w:pPr>
    <w:rPr>
      <w:rFonts w:ascii="Times New Roman" w:eastAsia="Times New Roman" w:hAnsi="Times New Roman" w:cs="Times New Roman"/>
      <w:sz w:val="24"/>
      <w:szCs w:val="20"/>
      <w:lang w:val="x-none" w:eastAsia="x-none"/>
    </w:rPr>
  </w:style>
  <w:style w:type="character" w:customStyle="1" w:styleId="BodyTextIndent2Char">
    <w:name w:val="Body Text Indent 2 Char"/>
    <w:basedOn w:val="DefaultParagraphFont"/>
    <w:link w:val="BodyTextIndent2"/>
    <w:rsid w:val="008A4345"/>
    <w:rPr>
      <w:rFonts w:ascii="Times New Roman" w:eastAsia="Times New Roman" w:hAnsi="Times New Roman" w:cs="Times New Roman"/>
      <w:sz w:val="24"/>
      <w:szCs w:val="20"/>
      <w:lang w:val="x-none" w:eastAsia="x-none"/>
    </w:rPr>
  </w:style>
  <w:style w:type="character" w:customStyle="1" w:styleId="FONT12BOLD">
    <w:name w:val="FONT 12 BOLD"/>
    <w:rsid w:val="008A4345"/>
    <w:rPr>
      <w:rFonts w:ascii="Times New Roman" w:hAnsi="Times New Roman" w:cs="Times New Roman"/>
      <w:b/>
      <w:bCs/>
      <w:sz w:val="24"/>
      <w:szCs w:val="24"/>
      <w:lang w:val="en-US"/>
    </w:rPr>
  </w:style>
  <w:style w:type="paragraph" w:styleId="BodyTextIndent">
    <w:name w:val="Body Text Indent"/>
    <w:basedOn w:val="Normal"/>
    <w:link w:val="BodyTextIndentChar"/>
    <w:rsid w:val="008A4345"/>
    <w:pPr>
      <w:tabs>
        <w:tab w:val="left" w:pos="-1440"/>
        <w:tab w:val="left" w:pos="-720"/>
        <w:tab w:val="left" w:pos="0"/>
        <w:tab w:val="left" w:pos="1044"/>
        <w:tab w:val="left" w:pos="1512"/>
        <w:tab w:val="left" w:pos="1872"/>
        <w:tab w:val="left" w:pos="2160"/>
      </w:tabs>
      <w:suppressAutoHyphens/>
      <w:spacing w:after="0" w:line="360" w:lineRule="atLeast"/>
      <w:ind w:left="1044" w:hanging="1044"/>
      <w:jc w:val="both"/>
    </w:pPr>
    <w:rPr>
      <w:rFonts w:ascii="Times New Roman" w:eastAsia="Times New Roman" w:hAnsi="Times New Roman" w:cs="Times New Roman"/>
      <w:spacing w:val="-2"/>
      <w:sz w:val="20"/>
      <w:szCs w:val="20"/>
      <w:lang w:val="x-none" w:eastAsia="x-none"/>
    </w:rPr>
  </w:style>
  <w:style w:type="character" w:customStyle="1" w:styleId="BodyTextIndentChar">
    <w:name w:val="Body Text Indent Char"/>
    <w:basedOn w:val="DefaultParagraphFont"/>
    <w:link w:val="BodyTextIndent"/>
    <w:rsid w:val="008A4345"/>
    <w:rPr>
      <w:rFonts w:ascii="Times New Roman" w:eastAsia="Times New Roman" w:hAnsi="Times New Roman" w:cs="Times New Roman"/>
      <w:spacing w:val="-2"/>
      <w:sz w:val="20"/>
      <w:szCs w:val="20"/>
      <w:lang w:val="x-none" w:eastAsia="x-none"/>
    </w:rPr>
  </w:style>
  <w:style w:type="character" w:customStyle="1" w:styleId="DocInit">
    <w:name w:val="Doc Init"/>
    <w:basedOn w:val="DefaultParagraphFont"/>
    <w:rsid w:val="008A4345"/>
  </w:style>
  <w:style w:type="paragraph" w:styleId="BodyTextIndent3">
    <w:name w:val="Body Text Indent 3"/>
    <w:basedOn w:val="Normal"/>
    <w:link w:val="BodyTextIndent3Char"/>
    <w:rsid w:val="008A4345"/>
    <w:pPr>
      <w:tabs>
        <w:tab w:val="left" w:pos="720"/>
        <w:tab w:val="left" w:pos="1260"/>
        <w:tab w:val="center" w:pos="4153"/>
        <w:tab w:val="right" w:pos="8306"/>
      </w:tabs>
      <w:spacing w:after="0" w:line="240" w:lineRule="auto"/>
      <w:ind w:left="1260" w:hanging="1260"/>
      <w:jc w:val="both"/>
    </w:pPr>
    <w:rPr>
      <w:rFonts w:ascii="Arial" w:eastAsia="Times New Roman" w:hAnsi="Arial" w:cs="Times New Roman"/>
      <w:bCs/>
      <w:sz w:val="20"/>
      <w:szCs w:val="20"/>
      <w:lang w:val="x-none" w:eastAsia="x-none"/>
    </w:rPr>
  </w:style>
  <w:style w:type="character" w:customStyle="1" w:styleId="BodyTextIndent3Char">
    <w:name w:val="Body Text Indent 3 Char"/>
    <w:basedOn w:val="DefaultParagraphFont"/>
    <w:link w:val="BodyTextIndent3"/>
    <w:rsid w:val="008A4345"/>
    <w:rPr>
      <w:rFonts w:ascii="Arial" w:eastAsia="Times New Roman" w:hAnsi="Arial" w:cs="Times New Roman"/>
      <w:bCs/>
      <w:sz w:val="20"/>
      <w:szCs w:val="20"/>
      <w:lang w:val="x-none" w:eastAsia="x-none"/>
    </w:rPr>
  </w:style>
  <w:style w:type="paragraph" w:styleId="BodyText2">
    <w:name w:val="Body Text 2"/>
    <w:basedOn w:val="Normal"/>
    <w:link w:val="BodyText2Char"/>
    <w:rsid w:val="008A4345"/>
    <w:pPr>
      <w:spacing w:after="0" w:line="240" w:lineRule="auto"/>
      <w:jc w:val="both"/>
    </w:pPr>
    <w:rPr>
      <w:rFonts w:ascii="Arial" w:eastAsia="Times New Roman" w:hAnsi="Arial" w:cs="Times New Roman"/>
      <w:b/>
      <w:sz w:val="20"/>
      <w:szCs w:val="20"/>
      <w:lang w:val="x-none" w:eastAsia="x-none"/>
    </w:rPr>
  </w:style>
  <w:style w:type="character" w:customStyle="1" w:styleId="BodyText2Char">
    <w:name w:val="Body Text 2 Char"/>
    <w:basedOn w:val="DefaultParagraphFont"/>
    <w:link w:val="BodyText2"/>
    <w:rsid w:val="008A4345"/>
    <w:rPr>
      <w:rFonts w:ascii="Arial" w:eastAsia="Times New Roman" w:hAnsi="Arial" w:cs="Times New Roman"/>
      <w:b/>
      <w:sz w:val="20"/>
      <w:szCs w:val="20"/>
      <w:lang w:val="x-none" w:eastAsia="x-none"/>
    </w:rPr>
  </w:style>
  <w:style w:type="paragraph" w:styleId="EndnoteText">
    <w:name w:val="endnote text"/>
    <w:basedOn w:val="Normal"/>
    <w:link w:val="EndnoteTextChar"/>
    <w:rsid w:val="008A4345"/>
    <w:pPr>
      <w:spacing w:after="0" w:line="240" w:lineRule="auto"/>
    </w:pPr>
    <w:rPr>
      <w:rFonts w:ascii="Times New Roman" w:eastAsia="Times New Roman" w:hAnsi="Times New Roman" w:cs="Times New Roman"/>
      <w:sz w:val="20"/>
      <w:szCs w:val="20"/>
      <w:lang w:val="x-none" w:eastAsia="x-none"/>
    </w:rPr>
  </w:style>
  <w:style w:type="character" w:customStyle="1" w:styleId="EndnoteTextChar">
    <w:name w:val="Endnote Text Char"/>
    <w:basedOn w:val="DefaultParagraphFont"/>
    <w:link w:val="EndnoteText"/>
    <w:rsid w:val="008A4345"/>
    <w:rPr>
      <w:rFonts w:ascii="Times New Roman" w:eastAsia="Times New Roman" w:hAnsi="Times New Roman" w:cs="Times New Roman"/>
      <w:sz w:val="20"/>
      <w:szCs w:val="20"/>
      <w:lang w:val="x-none" w:eastAsia="x-none"/>
    </w:rPr>
  </w:style>
  <w:style w:type="paragraph" w:customStyle="1" w:styleId="Normal0">
    <w:name w:val="[Normal]"/>
    <w:rsid w:val="008A4345"/>
    <w:pPr>
      <w:spacing w:after="0" w:line="240" w:lineRule="auto"/>
    </w:pPr>
    <w:rPr>
      <w:rFonts w:ascii="Arial" w:eastAsia="Arial" w:hAnsi="Arial" w:cs="Times New Roman"/>
      <w:noProof/>
      <w:sz w:val="24"/>
      <w:szCs w:val="20"/>
    </w:rPr>
  </w:style>
  <w:style w:type="paragraph" w:styleId="PlainText">
    <w:name w:val="Plain Text"/>
    <w:basedOn w:val="Normal"/>
    <w:link w:val="PlainTextChar"/>
    <w:rsid w:val="008A4345"/>
    <w:pPr>
      <w:spacing w:after="0" w:line="240" w:lineRule="auto"/>
    </w:pPr>
    <w:rPr>
      <w:rFonts w:ascii="Courier New" w:eastAsia="Times New Roman" w:hAnsi="Courier New" w:cs="Times New Roman"/>
      <w:sz w:val="20"/>
      <w:szCs w:val="20"/>
      <w:lang w:val="x-none" w:eastAsia="en-GB"/>
    </w:rPr>
  </w:style>
  <w:style w:type="character" w:customStyle="1" w:styleId="PlainTextChar">
    <w:name w:val="Plain Text Char"/>
    <w:basedOn w:val="DefaultParagraphFont"/>
    <w:link w:val="PlainText"/>
    <w:rsid w:val="008A4345"/>
    <w:rPr>
      <w:rFonts w:ascii="Courier New" w:eastAsia="Times New Roman" w:hAnsi="Courier New" w:cs="Times New Roman"/>
      <w:sz w:val="20"/>
      <w:szCs w:val="20"/>
      <w:lang w:val="x-none" w:eastAsia="en-GB"/>
    </w:rPr>
  </w:style>
  <w:style w:type="paragraph" w:customStyle="1" w:styleId="MMHWPara">
    <w:name w:val="MMHW Para"/>
    <w:basedOn w:val="Normal0"/>
    <w:rsid w:val="008A4345"/>
    <w:pPr>
      <w:tabs>
        <w:tab w:val="left" w:pos="2948"/>
        <w:tab w:val="left" w:pos="3288"/>
        <w:tab w:val="left" w:pos="4422"/>
        <w:tab w:val="left" w:pos="5159"/>
      </w:tabs>
      <w:ind w:left="2948" w:hanging="2948"/>
      <w:jc w:val="both"/>
    </w:pPr>
    <w:rPr>
      <w:rFonts w:ascii="Times New Roman" w:eastAsia="Times New Roman" w:hAnsi="Times New Roman"/>
      <w:lang w:val="en-US"/>
    </w:rPr>
  </w:style>
  <w:style w:type="paragraph" w:customStyle="1" w:styleId="OmniPage3">
    <w:name w:val="OmniPage #3"/>
    <w:basedOn w:val="Normal"/>
    <w:rsid w:val="008A4345"/>
    <w:pPr>
      <w:spacing w:after="0" w:line="200" w:lineRule="exact"/>
    </w:pPr>
    <w:rPr>
      <w:rFonts w:ascii="Times New Roman" w:eastAsia="Times New Roman" w:hAnsi="Times New Roman" w:cs="Times New Roman"/>
      <w:noProof/>
      <w:sz w:val="20"/>
      <w:szCs w:val="20"/>
      <w:lang w:val="en-US"/>
    </w:rPr>
  </w:style>
  <w:style w:type="paragraph" w:customStyle="1" w:styleId="OmniPage1">
    <w:name w:val="OmniPage #1"/>
    <w:basedOn w:val="Normal"/>
    <w:rsid w:val="008A4345"/>
    <w:pPr>
      <w:spacing w:after="0" w:line="240" w:lineRule="exact"/>
    </w:pPr>
    <w:rPr>
      <w:rFonts w:ascii="Times New Roman" w:eastAsia="Times New Roman" w:hAnsi="Times New Roman" w:cs="Times New Roman"/>
      <w:noProof/>
      <w:sz w:val="20"/>
      <w:szCs w:val="20"/>
      <w:lang w:val="en-US"/>
    </w:rPr>
  </w:style>
  <w:style w:type="paragraph" w:customStyle="1" w:styleId="OmniPage4">
    <w:name w:val="OmniPage #4"/>
    <w:basedOn w:val="Normal"/>
    <w:rsid w:val="008A4345"/>
    <w:pPr>
      <w:spacing w:after="0" w:line="220" w:lineRule="exact"/>
    </w:pPr>
    <w:rPr>
      <w:rFonts w:ascii="Times New Roman" w:eastAsia="Times New Roman" w:hAnsi="Times New Roman" w:cs="Times New Roman"/>
      <w:noProof/>
      <w:sz w:val="20"/>
      <w:szCs w:val="20"/>
      <w:lang w:val="en-US"/>
    </w:rPr>
  </w:style>
  <w:style w:type="paragraph" w:customStyle="1" w:styleId="OmniPage5">
    <w:name w:val="OmniPage #5"/>
    <w:basedOn w:val="Normal"/>
    <w:rsid w:val="008A4345"/>
    <w:pPr>
      <w:spacing w:after="0" w:line="360" w:lineRule="exact"/>
    </w:pPr>
    <w:rPr>
      <w:rFonts w:ascii="Times New Roman" w:eastAsia="Times New Roman" w:hAnsi="Times New Roman" w:cs="Times New Roman"/>
      <w:noProof/>
      <w:sz w:val="20"/>
      <w:szCs w:val="20"/>
      <w:lang w:val="en-US"/>
    </w:rPr>
  </w:style>
  <w:style w:type="paragraph" w:customStyle="1" w:styleId="OmniPage2">
    <w:name w:val="OmniPage #2"/>
    <w:basedOn w:val="Normal"/>
    <w:rsid w:val="008A4345"/>
    <w:pPr>
      <w:spacing w:after="0" w:line="240" w:lineRule="auto"/>
    </w:pPr>
    <w:rPr>
      <w:rFonts w:ascii="Times New Roman" w:eastAsia="Times New Roman" w:hAnsi="Times New Roman" w:cs="Times New Roman"/>
      <w:noProof/>
      <w:sz w:val="24"/>
      <w:szCs w:val="20"/>
      <w:lang w:val="en-US"/>
    </w:rPr>
  </w:style>
  <w:style w:type="paragraph" w:customStyle="1" w:styleId="OmniPage6">
    <w:name w:val="OmniPage #6"/>
    <w:basedOn w:val="Normal"/>
    <w:rsid w:val="008A4345"/>
    <w:pPr>
      <w:spacing w:after="0" w:line="220" w:lineRule="exact"/>
    </w:pPr>
    <w:rPr>
      <w:rFonts w:ascii="Times New Roman" w:eastAsia="Times New Roman" w:hAnsi="Times New Roman" w:cs="Times New Roman"/>
      <w:noProof/>
      <w:sz w:val="20"/>
      <w:szCs w:val="20"/>
      <w:lang w:val="en-US"/>
    </w:rPr>
  </w:style>
  <w:style w:type="paragraph" w:customStyle="1" w:styleId="OmniPage7">
    <w:name w:val="OmniPage #7"/>
    <w:basedOn w:val="Normal"/>
    <w:rsid w:val="008A4345"/>
    <w:pPr>
      <w:spacing w:after="0" w:line="360" w:lineRule="exact"/>
    </w:pPr>
    <w:rPr>
      <w:rFonts w:ascii="Times New Roman" w:eastAsia="Times New Roman" w:hAnsi="Times New Roman" w:cs="Times New Roman"/>
      <w:noProof/>
      <w:sz w:val="20"/>
      <w:szCs w:val="20"/>
      <w:lang w:val="en-US"/>
    </w:rPr>
  </w:style>
  <w:style w:type="paragraph" w:customStyle="1" w:styleId="OmniPage8">
    <w:name w:val="OmniPage #8"/>
    <w:basedOn w:val="Normal"/>
    <w:rsid w:val="008A4345"/>
    <w:pPr>
      <w:spacing w:after="0" w:line="220" w:lineRule="exact"/>
    </w:pPr>
    <w:rPr>
      <w:rFonts w:ascii="Times New Roman" w:eastAsia="Times New Roman" w:hAnsi="Times New Roman" w:cs="Times New Roman"/>
      <w:noProof/>
      <w:sz w:val="20"/>
      <w:szCs w:val="20"/>
      <w:lang w:val="en-US"/>
    </w:rPr>
  </w:style>
  <w:style w:type="paragraph" w:customStyle="1" w:styleId="OmniPage13">
    <w:name w:val="OmniPage #13"/>
    <w:basedOn w:val="Normal"/>
    <w:rsid w:val="008A4345"/>
    <w:pPr>
      <w:spacing w:after="0" w:line="220" w:lineRule="exact"/>
    </w:pPr>
    <w:rPr>
      <w:rFonts w:ascii="Times New Roman" w:eastAsia="Times New Roman" w:hAnsi="Times New Roman" w:cs="Times New Roman"/>
      <w:noProof/>
      <w:sz w:val="20"/>
      <w:szCs w:val="20"/>
      <w:lang w:val="en-US"/>
    </w:rPr>
  </w:style>
  <w:style w:type="paragraph" w:customStyle="1" w:styleId="OmniPage14">
    <w:name w:val="OmniPage #14"/>
    <w:basedOn w:val="Normal"/>
    <w:rsid w:val="008A4345"/>
    <w:pPr>
      <w:spacing w:after="0" w:line="220" w:lineRule="exact"/>
    </w:pPr>
    <w:rPr>
      <w:rFonts w:ascii="Times New Roman" w:eastAsia="Times New Roman" w:hAnsi="Times New Roman" w:cs="Times New Roman"/>
      <w:noProof/>
      <w:sz w:val="20"/>
      <w:szCs w:val="20"/>
      <w:lang w:val="en-US"/>
    </w:rPr>
  </w:style>
  <w:style w:type="paragraph" w:customStyle="1" w:styleId="OmniPage11">
    <w:name w:val="OmniPage #11"/>
    <w:basedOn w:val="Normal"/>
    <w:rsid w:val="008A4345"/>
    <w:pPr>
      <w:spacing w:after="0" w:line="400" w:lineRule="exact"/>
    </w:pPr>
    <w:rPr>
      <w:rFonts w:ascii="Times New Roman" w:eastAsia="Times New Roman" w:hAnsi="Times New Roman" w:cs="Times New Roman"/>
      <w:noProof/>
      <w:sz w:val="20"/>
      <w:szCs w:val="20"/>
      <w:lang w:val="en-US"/>
    </w:rPr>
  </w:style>
  <w:style w:type="paragraph" w:customStyle="1" w:styleId="OmniPage9">
    <w:name w:val="OmniPage #9"/>
    <w:basedOn w:val="Normal"/>
    <w:rsid w:val="008A4345"/>
    <w:pPr>
      <w:spacing w:after="0" w:line="460" w:lineRule="exact"/>
    </w:pPr>
    <w:rPr>
      <w:rFonts w:ascii="Times New Roman" w:eastAsia="Times New Roman" w:hAnsi="Times New Roman" w:cs="Times New Roman"/>
      <w:noProof/>
      <w:sz w:val="20"/>
      <w:szCs w:val="20"/>
      <w:lang w:val="en-US"/>
    </w:rPr>
  </w:style>
  <w:style w:type="paragraph" w:customStyle="1" w:styleId="OmniPage10">
    <w:name w:val="OmniPage #10"/>
    <w:basedOn w:val="Normal"/>
    <w:rsid w:val="008A4345"/>
    <w:pPr>
      <w:spacing w:after="0" w:line="480" w:lineRule="exact"/>
    </w:pPr>
    <w:rPr>
      <w:rFonts w:ascii="Times New Roman" w:eastAsia="Times New Roman" w:hAnsi="Times New Roman" w:cs="Times New Roman"/>
      <w:noProof/>
      <w:sz w:val="20"/>
      <w:szCs w:val="20"/>
      <w:lang w:val="en-US"/>
    </w:rPr>
  </w:style>
  <w:style w:type="paragraph" w:customStyle="1" w:styleId="OmniPage12">
    <w:name w:val="OmniPage #12"/>
    <w:basedOn w:val="Normal"/>
    <w:rsid w:val="008A4345"/>
    <w:pPr>
      <w:spacing w:after="0" w:line="480" w:lineRule="exact"/>
    </w:pPr>
    <w:rPr>
      <w:rFonts w:ascii="Times New Roman" w:eastAsia="Times New Roman" w:hAnsi="Times New Roman" w:cs="Times New Roman"/>
      <w:noProof/>
      <w:sz w:val="20"/>
      <w:szCs w:val="20"/>
      <w:lang w:val="en-US"/>
    </w:rPr>
  </w:style>
  <w:style w:type="paragraph" w:customStyle="1" w:styleId="Heading11">
    <w:name w:val="Heading 11"/>
    <w:basedOn w:val="Normal"/>
    <w:next w:val="Normal"/>
    <w:rsid w:val="008A4345"/>
    <w:pPr>
      <w:spacing w:after="0" w:line="240" w:lineRule="auto"/>
    </w:pPr>
    <w:rPr>
      <w:rFonts w:ascii="Times New Roman" w:eastAsia="Times New Roman" w:hAnsi="Times New Roman" w:cs="Times New Roman"/>
      <w:b/>
      <w:noProof/>
      <w:szCs w:val="20"/>
      <w:lang w:val="en-US"/>
    </w:rPr>
  </w:style>
  <w:style w:type="paragraph" w:customStyle="1" w:styleId="Heading21">
    <w:name w:val="Heading 21"/>
    <w:basedOn w:val="Normal"/>
    <w:next w:val="Normal"/>
    <w:rsid w:val="008A4345"/>
    <w:pPr>
      <w:spacing w:after="0" w:line="240" w:lineRule="auto"/>
    </w:pPr>
    <w:rPr>
      <w:rFonts w:ascii="Arial" w:eastAsia="Arial" w:hAnsi="Arial" w:cs="Times New Roman"/>
      <w:noProof/>
      <w:sz w:val="24"/>
      <w:szCs w:val="20"/>
      <w:lang w:val="en-US"/>
    </w:rPr>
  </w:style>
  <w:style w:type="paragraph" w:customStyle="1" w:styleId="Heading31">
    <w:name w:val="Heading 31"/>
    <w:basedOn w:val="Normal"/>
    <w:next w:val="Normal"/>
    <w:rsid w:val="008A4345"/>
    <w:pPr>
      <w:spacing w:after="0" w:line="240" w:lineRule="auto"/>
    </w:pPr>
    <w:rPr>
      <w:rFonts w:ascii="Arial" w:eastAsia="Arial" w:hAnsi="Arial" w:cs="Times New Roman"/>
      <w:noProof/>
      <w:sz w:val="28"/>
      <w:szCs w:val="20"/>
      <w:lang w:val="en-US"/>
    </w:rPr>
  </w:style>
  <w:style w:type="paragraph" w:customStyle="1" w:styleId="HeadingBase">
    <w:name w:val="Heading Base"/>
    <w:basedOn w:val="Normal"/>
    <w:rsid w:val="008A4345"/>
    <w:pPr>
      <w:spacing w:after="0" w:line="240" w:lineRule="auto"/>
    </w:pPr>
    <w:rPr>
      <w:rFonts w:ascii="Arial" w:eastAsia="Arial" w:hAnsi="Arial" w:cs="Times New Roman"/>
      <w:b/>
      <w:noProof/>
      <w:sz w:val="20"/>
      <w:szCs w:val="20"/>
      <w:lang w:val="en-US"/>
    </w:rPr>
  </w:style>
  <w:style w:type="paragraph" w:customStyle="1" w:styleId="Heading51">
    <w:name w:val="Heading 51"/>
    <w:basedOn w:val="HeadingBase"/>
    <w:next w:val="HeadingBase"/>
    <w:rsid w:val="008A4345"/>
    <w:pPr>
      <w:spacing w:before="115"/>
    </w:pPr>
    <w:rPr>
      <w:sz w:val="24"/>
    </w:rPr>
  </w:style>
  <w:style w:type="paragraph" w:customStyle="1" w:styleId="Brians">
    <w:name w:val="Brians"/>
    <w:basedOn w:val="Normal0"/>
    <w:rsid w:val="008A4345"/>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737" w:firstLine="737"/>
    </w:pPr>
    <w:rPr>
      <w:rFonts w:ascii="Book Antiqua" w:eastAsia="Book Antiqua" w:hAnsi="Book Antiqua"/>
      <w:sz w:val="36"/>
      <w:shd w:val="clear" w:color="auto" w:fill="C0C0C0"/>
      <w:lang w:val="en-US"/>
    </w:rPr>
  </w:style>
  <w:style w:type="paragraph" w:customStyle="1" w:styleId="Standard">
    <w:name w:val="Standard"/>
    <w:basedOn w:val="Normal0"/>
    <w:rsid w:val="008A4345"/>
    <w:rPr>
      <w:rFonts w:ascii="Times New Roman" w:eastAsia="Times New Roman" w:hAnsi="Times New Roman"/>
      <w:sz w:val="20"/>
      <w:lang w:val="en-US"/>
    </w:rPr>
  </w:style>
  <w:style w:type="paragraph" w:styleId="BodyText3">
    <w:name w:val="Body Text 3"/>
    <w:basedOn w:val="Normal"/>
    <w:link w:val="BodyText3Char"/>
    <w:rsid w:val="008A4345"/>
    <w:pPr>
      <w:widowControl w:val="0"/>
      <w:tabs>
        <w:tab w:val="left" w:pos="360"/>
        <w:tab w:val="left" w:pos="900"/>
        <w:tab w:val="center" w:pos="4153"/>
        <w:tab w:val="right" w:pos="8306"/>
      </w:tabs>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4"/>
      <w:szCs w:val="20"/>
      <w:lang w:val="x-none" w:eastAsia="x-none"/>
    </w:rPr>
  </w:style>
  <w:style w:type="character" w:customStyle="1" w:styleId="BodyText3Char">
    <w:name w:val="Body Text 3 Char"/>
    <w:basedOn w:val="DefaultParagraphFont"/>
    <w:link w:val="BodyText3"/>
    <w:rsid w:val="008A4345"/>
    <w:rPr>
      <w:rFonts w:ascii="Times New Roman" w:eastAsia="Times New Roman" w:hAnsi="Times New Roman" w:cs="Times New Roman"/>
      <w:b/>
      <w:sz w:val="24"/>
      <w:szCs w:val="20"/>
      <w:lang w:val="x-none" w:eastAsia="x-none"/>
    </w:rPr>
  </w:style>
  <w:style w:type="paragraph" w:customStyle="1" w:styleId="appendix132table">
    <w:name w:val="appendix13/2 table"/>
    <w:basedOn w:val="Normal"/>
    <w:rsid w:val="008A4345"/>
    <w:pPr>
      <w:spacing w:before="20" w:after="20" w:line="240" w:lineRule="auto"/>
    </w:pPr>
    <w:rPr>
      <w:rFonts w:ascii="Arial" w:eastAsia="Times New Roman" w:hAnsi="Arial" w:cs="Arial"/>
      <w:spacing w:val="-2"/>
      <w:sz w:val="16"/>
      <w:szCs w:val="16"/>
    </w:rPr>
  </w:style>
  <w:style w:type="paragraph" w:customStyle="1" w:styleId="appendixheaders">
    <w:name w:val="appendix headers"/>
    <w:basedOn w:val="Normal"/>
    <w:link w:val="appendixheadersChar"/>
    <w:rsid w:val="008A4345"/>
    <w:pPr>
      <w:spacing w:after="0" w:line="240" w:lineRule="auto"/>
    </w:pPr>
    <w:rPr>
      <w:rFonts w:ascii="Arial" w:eastAsia="Times New Roman" w:hAnsi="Arial" w:cs="Times New Roman"/>
      <w:b/>
      <w:caps/>
      <w:sz w:val="20"/>
      <w:szCs w:val="20"/>
      <w:lang w:val="x-none" w:eastAsia="x-none"/>
    </w:rPr>
  </w:style>
  <w:style w:type="character" w:customStyle="1" w:styleId="appendixheadersChar">
    <w:name w:val="appendix headers Char"/>
    <w:link w:val="appendixheaders"/>
    <w:rsid w:val="008A4345"/>
    <w:rPr>
      <w:rFonts w:ascii="Arial" w:eastAsia="Times New Roman" w:hAnsi="Arial" w:cs="Times New Roman"/>
      <w:b/>
      <w:caps/>
      <w:sz w:val="20"/>
      <w:szCs w:val="20"/>
      <w:lang w:val="x-none" w:eastAsia="x-none"/>
    </w:rPr>
  </w:style>
  <w:style w:type="paragraph" w:customStyle="1" w:styleId="appendixtexti">
    <w:name w:val="appendix text (i)"/>
    <w:basedOn w:val="Normal"/>
    <w:rsid w:val="008A4345"/>
    <w:pPr>
      <w:spacing w:after="0" w:line="240" w:lineRule="auto"/>
      <w:ind w:left="720" w:hanging="720"/>
      <w:jc w:val="both"/>
    </w:pPr>
    <w:rPr>
      <w:rFonts w:ascii="Arial" w:eastAsia="Times New Roman" w:hAnsi="Arial" w:cs="Times New Roman"/>
    </w:rPr>
  </w:style>
  <w:style w:type="paragraph" w:styleId="ListParagraph">
    <w:name w:val="List Paragraph"/>
    <w:basedOn w:val="Normal"/>
    <w:uiPriority w:val="34"/>
    <w:qFormat/>
    <w:rsid w:val="008A4345"/>
    <w:pPr>
      <w:ind w:left="720"/>
      <w:contextualSpacing/>
    </w:pPr>
    <w:rPr>
      <w:rFonts w:ascii="Calibri" w:eastAsia="Calibri" w:hAnsi="Calibri" w:cs="Times New Roman"/>
    </w:rPr>
  </w:style>
  <w:style w:type="paragraph" w:customStyle="1" w:styleId="Default">
    <w:name w:val="Default"/>
    <w:rsid w:val="008A4345"/>
    <w:pPr>
      <w:autoSpaceDE w:val="0"/>
      <w:autoSpaceDN w:val="0"/>
      <w:adjustRightInd w:val="0"/>
      <w:spacing w:after="0" w:line="240" w:lineRule="auto"/>
    </w:pPr>
    <w:rPr>
      <w:rFonts w:ascii="Humanist 52 1 BT" w:eastAsia="Calibri" w:hAnsi="Humanist 52 1 BT" w:cs="Humanist 52 1 BT"/>
      <w:color w:val="000000"/>
      <w:sz w:val="24"/>
      <w:szCs w:val="24"/>
    </w:rPr>
  </w:style>
  <w:style w:type="paragraph" w:customStyle="1" w:styleId="CM33">
    <w:name w:val="CM33"/>
    <w:basedOn w:val="Default"/>
    <w:next w:val="Default"/>
    <w:uiPriority w:val="99"/>
    <w:rsid w:val="008A4345"/>
    <w:pPr>
      <w:spacing w:after="255"/>
    </w:pPr>
    <w:rPr>
      <w:rFonts w:cs="Times New Roman"/>
      <w:color w:val="auto"/>
    </w:rPr>
  </w:style>
  <w:style w:type="paragraph" w:customStyle="1" w:styleId="CM7">
    <w:name w:val="CM7"/>
    <w:basedOn w:val="Default"/>
    <w:next w:val="Default"/>
    <w:uiPriority w:val="99"/>
    <w:rsid w:val="008A4345"/>
    <w:pPr>
      <w:spacing w:line="251" w:lineRule="atLeast"/>
    </w:pPr>
    <w:rPr>
      <w:rFonts w:cs="Times New Roman"/>
      <w:color w:val="auto"/>
    </w:rPr>
  </w:style>
  <w:style w:type="paragraph" w:customStyle="1" w:styleId="CM17">
    <w:name w:val="CM17"/>
    <w:basedOn w:val="Default"/>
    <w:next w:val="Default"/>
    <w:uiPriority w:val="99"/>
    <w:rsid w:val="008A4345"/>
    <w:pPr>
      <w:spacing w:line="253" w:lineRule="atLeast"/>
    </w:pPr>
    <w:rPr>
      <w:rFonts w:cs="Times New Roman"/>
      <w:color w:val="auto"/>
    </w:rPr>
  </w:style>
  <w:style w:type="character" w:styleId="Hyperlink">
    <w:name w:val="Hyperlink"/>
    <w:rsid w:val="008A4345"/>
    <w:rPr>
      <w:color w:val="0000FF"/>
      <w:u w:val="single"/>
    </w:rPr>
  </w:style>
  <w:style w:type="paragraph" w:styleId="NoSpacing">
    <w:name w:val="No Spacing"/>
    <w:link w:val="NoSpacingChar"/>
    <w:uiPriority w:val="1"/>
    <w:qFormat/>
    <w:rsid w:val="008A4345"/>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8A4345"/>
    <w:rPr>
      <w:rFonts w:ascii="Calibri" w:eastAsia="Times New Roman" w:hAnsi="Calibri" w:cs="Times New Roman"/>
      <w:lang w:val="en-US"/>
    </w:rPr>
  </w:style>
  <w:style w:type="paragraph" w:customStyle="1" w:styleId="Heading12">
    <w:name w:val="Heading 12"/>
    <w:basedOn w:val="Normal"/>
    <w:next w:val="Normal"/>
    <w:rsid w:val="008A4345"/>
    <w:pPr>
      <w:spacing w:after="0" w:line="240" w:lineRule="auto"/>
    </w:pPr>
    <w:rPr>
      <w:rFonts w:ascii="Times New Roman" w:eastAsia="Times New Roman" w:hAnsi="Times New Roman" w:cs="Times New Roman"/>
      <w:b/>
      <w:noProof/>
      <w:szCs w:val="20"/>
      <w:lang w:val="en-US"/>
    </w:rPr>
  </w:style>
  <w:style w:type="paragraph" w:customStyle="1" w:styleId="Heading22">
    <w:name w:val="Heading 22"/>
    <w:basedOn w:val="Normal"/>
    <w:next w:val="Normal"/>
    <w:rsid w:val="008A4345"/>
    <w:pPr>
      <w:spacing w:after="0" w:line="240" w:lineRule="auto"/>
    </w:pPr>
    <w:rPr>
      <w:rFonts w:ascii="Arial" w:eastAsia="Arial" w:hAnsi="Arial" w:cs="Times New Roman"/>
      <w:noProof/>
      <w:sz w:val="24"/>
      <w:szCs w:val="20"/>
      <w:lang w:val="en-US"/>
    </w:rPr>
  </w:style>
  <w:style w:type="paragraph" w:customStyle="1" w:styleId="Heading32">
    <w:name w:val="Heading 32"/>
    <w:basedOn w:val="Normal"/>
    <w:next w:val="Normal"/>
    <w:rsid w:val="008A4345"/>
    <w:pPr>
      <w:spacing w:after="0" w:line="240" w:lineRule="auto"/>
    </w:pPr>
    <w:rPr>
      <w:rFonts w:ascii="Arial" w:eastAsia="Arial" w:hAnsi="Arial" w:cs="Times New Roman"/>
      <w:noProof/>
      <w:sz w:val="28"/>
      <w:szCs w:val="20"/>
      <w:lang w:val="en-US"/>
    </w:rPr>
  </w:style>
  <w:style w:type="paragraph" w:customStyle="1" w:styleId="Heading52">
    <w:name w:val="Heading 52"/>
    <w:basedOn w:val="HeadingBase"/>
    <w:next w:val="HeadingBase"/>
    <w:rsid w:val="008A4345"/>
    <w:pPr>
      <w:spacing w:before="115"/>
    </w:pPr>
    <w:rPr>
      <w:sz w:val="24"/>
    </w:rPr>
  </w:style>
  <w:style w:type="paragraph" w:customStyle="1" w:styleId="a">
    <w:name w:val="a"/>
    <w:basedOn w:val="Normal"/>
    <w:rsid w:val="008A4345"/>
    <w:pPr>
      <w:tabs>
        <w:tab w:val="left" w:pos="720"/>
        <w:tab w:val="left" w:pos="2880"/>
        <w:tab w:val="left" w:pos="7371"/>
        <w:tab w:val="right" w:pos="9240"/>
      </w:tabs>
      <w:spacing w:after="0" w:line="240" w:lineRule="auto"/>
      <w:ind w:left="720" w:right="24" w:hanging="720"/>
      <w:jc w:val="both"/>
    </w:pPr>
    <w:rPr>
      <w:rFonts w:ascii="Arial" w:eastAsia="Times New Roman" w:hAnsi="Arial" w:cs="Times New Roman"/>
      <w:szCs w:val="20"/>
    </w:rPr>
  </w:style>
  <w:style w:type="paragraph" w:styleId="NormalWeb">
    <w:name w:val="Normal (Web)"/>
    <w:basedOn w:val="Normal"/>
    <w:uiPriority w:val="99"/>
    <w:unhideWhenUsed/>
    <w:rsid w:val="008A43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lackcopy1">
    <w:name w:val="blackcopy1"/>
    <w:rsid w:val="008A4345"/>
    <w:rPr>
      <w:rFonts w:ascii="Arial" w:hAnsi="Arial" w:cs="Arial" w:hint="default"/>
      <w:color w:val="000000"/>
      <w:sz w:val="17"/>
      <w:szCs w:val="17"/>
    </w:rPr>
  </w:style>
  <w:style w:type="paragraph" w:styleId="Title">
    <w:name w:val="Title"/>
    <w:basedOn w:val="Default"/>
    <w:next w:val="Default"/>
    <w:link w:val="TitleChar"/>
    <w:qFormat/>
    <w:rsid w:val="008A4345"/>
    <w:rPr>
      <w:rFonts w:ascii="Times New Roman" w:eastAsia="Times New Roman" w:hAnsi="Times New Roman" w:cs="Times New Roman"/>
      <w:color w:val="auto"/>
      <w:lang w:val="x-none" w:eastAsia="en-GB"/>
    </w:rPr>
  </w:style>
  <w:style w:type="character" w:customStyle="1" w:styleId="TitleChar">
    <w:name w:val="Title Char"/>
    <w:basedOn w:val="DefaultParagraphFont"/>
    <w:link w:val="Title"/>
    <w:rsid w:val="008A4345"/>
    <w:rPr>
      <w:rFonts w:ascii="Times New Roman" w:eastAsia="Times New Roman" w:hAnsi="Times New Roman" w:cs="Times New Roman"/>
      <w:sz w:val="24"/>
      <w:szCs w:val="24"/>
      <w:lang w:val="x-none" w:eastAsia="en-GB"/>
    </w:rPr>
  </w:style>
  <w:style w:type="paragraph" w:customStyle="1" w:styleId="Heading33">
    <w:name w:val="Heading 33"/>
    <w:basedOn w:val="Normal"/>
    <w:next w:val="Normal"/>
    <w:rsid w:val="008A4345"/>
    <w:pPr>
      <w:spacing w:after="0" w:line="240" w:lineRule="auto"/>
    </w:pPr>
    <w:rPr>
      <w:rFonts w:ascii="Arial" w:eastAsia="Arial" w:hAnsi="Arial" w:cs="Times New Roman"/>
      <w:noProof/>
      <w:sz w:val="28"/>
      <w:szCs w:val="20"/>
      <w:lang w:val="en-US"/>
    </w:rPr>
  </w:style>
  <w:style w:type="character" w:styleId="Strong">
    <w:name w:val="Strong"/>
    <w:uiPriority w:val="22"/>
    <w:qFormat/>
    <w:rsid w:val="008A4345"/>
    <w:rPr>
      <w:rFonts w:cs="Times New Roman"/>
      <w:b/>
      <w:bCs/>
    </w:rPr>
  </w:style>
  <w:style w:type="paragraph" w:customStyle="1" w:styleId="addy">
    <w:name w:val="addy"/>
    <w:basedOn w:val="Normal"/>
    <w:rsid w:val="008A4345"/>
    <w:pPr>
      <w:spacing w:after="270" w:line="135" w:lineRule="atLeast"/>
      <w:ind w:left="150"/>
    </w:pPr>
    <w:rPr>
      <w:rFonts w:ascii="Times New Roman" w:eastAsia="Times New Roman" w:hAnsi="Times New Roman" w:cs="Times New Roman"/>
      <w:sz w:val="24"/>
      <w:szCs w:val="24"/>
      <w:lang w:eastAsia="en-GB"/>
    </w:rPr>
  </w:style>
  <w:style w:type="paragraph" w:customStyle="1" w:styleId="Technical4">
    <w:name w:val="Technical 4"/>
    <w:rsid w:val="008A4345"/>
    <w:pPr>
      <w:tabs>
        <w:tab w:val="left" w:pos="-720"/>
      </w:tabs>
      <w:suppressAutoHyphens/>
      <w:spacing w:after="0" w:line="240" w:lineRule="auto"/>
      <w:ind w:left="357" w:hanging="357"/>
    </w:pPr>
    <w:rPr>
      <w:rFonts w:ascii="Courier New" w:eastAsia="Times New Roman" w:hAnsi="Courier New" w:cs="Times New Roman"/>
      <w:b/>
      <w:sz w:val="20"/>
      <w:szCs w:val="20"/>
      <w:lang w:val="en-US"/>
    </w:rPr>
  </w:style>
  <w:style w:type="paragraph" w:styleId="TOAHeading">
    <w:name w:val="toa heading"/>
    <w:basedOn w:val="Normal"/>
    <w:next w:val="Normal"/>
    <w:semiHidden/>
    <w:rsid w:val="008A4345"/>
    <w:pPr>
      <w:tabs>
        <w:tab w:val="right" w:pos="9360"/>
      </w:tabs>
      <w:suppressAutoHyphens/>
      <w:spacing w:after="0" w:line="240" w:lineRule="auto"/>
      <w:ind w:left="357" w:hanging="357"/>
    </w:pPr>
    <w:rPr>
      <w:rFonts w:ascii="Courier New" w:eastAsia="Times New Roman" w:hAnsi="Courier New" w:cs="Times New Roman"/>
      <w:sz w:val="20"/>
      <w:szCs w:val="20"/>
      <w:lang w:val="en-US"/>
    </w:rPr>
  </w:style>
  <w:style w:type="paragraph" w:customStyle="1" w:styleId="DefaultText">
    <w:name w:val="Default Text"/>
    <w:basedOn w:val="Normal"/>
    <w:rsid w:val="008A4345"/>
    <w:pPr>
      <w:autoSpaceDE w:val="0"/>
      <w:autoSpaceDN w:val="0"/>
      <w:adjustRightInd w:val="0"/>
      <w:spacing w:after="0" w:line="240" w:lineRule="auto"/>
      <w:ind w:left="357" w:hanging="357"/>
    </w:pPr>
    <w:rPr>
      <w:rFonts w:ascii="Times New Roman" w:eastAsia="Times New Roman" w:hAnsi="Times New Roman" w:cs="Times New Roman"/>
      <w:sz w:val="24"/>
      <w:szCs w:val="24"/>
      <w:lang w:val="en-US"/>
    </w:rPr>
  </w:style>
  <w:style w:type="paragraph" w:customStyle="1" w:styleId="TableText">
    <w:name w:val="Table Text"/>
    <w:basedOn w:val="Normal"/>
    <w:rsid w:val="008A4345"/>
    <w:pPr>
      <w:autoSpaceDE w:val="0"/>
      <w:autoSpaceDN w:val="0"/>
      <w:adjustRightInd w:val="0"/>
      <w:spacing w:after="0" w:line="240" w:lineRule="auto"/>
      <w:ind w:left="357" w:hanging="357"/>
      <w:jc w:val="right"/>
    </w:pPr>
    <w:rPr>
      <w:rFonts w:ascii="Times New Roman" w:eastAsia="Times New Roman" w:hAnsi="Times New Roman" w:cs="Times New Roman"/>
      <w:sz w:val="24"/>
      <w:szCs w:val="24"/>
      <w:lang w:val="en-US"/>
    </w:rPr>
  </w:style>
  <w:style w:type="character" w:customStyle="1" w:styleId="CommentTextChar">
    <w:name w:val="Comment Text Char"/>
    <w:link w:val="CommentText"/>
    <w:semiHidden/>
    <w:rsid w:val="008A4345"/>
    <w:rPr>
      <w:rFonts w:ascii="Garamond" w:eastAsia="Times New Roman" w:hAnsi="Garamond"/>
    </w:rPr>
  </w:style>
  <w:style w:type="paragraph" w:styleId="CommentText">
    <w:name w:val="annotation text"/>
    <w:basedOn w:val="Normal"/>
    <w:link w:val="CommentTextChar"/>
    <w:semiHidden/>
    <w:rsid w:val="008A4345"/>
    <w:pPr>
      <w:spacing w:after="0" w:line="240" w:lineRule="auto"/>
      <w:ind w:left="357" w:hanging="357"/>
    </w:pPr>
    <w:rPr>
      <w:rFonts w:ascii="Garamond" w:eastAsia="Times New Roman" w:hAnsi="Garamond"/>
    </w:rPr>
  </w:style>
  <w:style w:type="character" w:customStyle="1" w:styleId="CommentTextChar1">
    <w:name w:val="Comment Text Char1"/>
    <w:basedOn w:val="DefaultParagraphFont"/>
    <w:uiPriority w:val="99"/>
    <w:semiHidden/>
    <w:rsid w:val="008A4345"/>
    <w:rPr>
      <w:sz w:val="20"/>
      <w:szCs w:val="20"/>
    </w:rPr>
  </w:style>
  <w:style w:type="paragraph" w:customStyle="1" w:styleId="bigbold">
    <w:name w:val="bigbold"/>
    <w:basedOn w:val="Heading3"/>
    <w:rsid w:val="008A4345"/>
    <w:pPr>
      <w:keepNext w:val="0"/>
      <w:spacing w:after="0"/>
      <w:ind w:left="357" w:hanging="357"/>
      <w:outlineLvl w:val="9"/>
    </w:pPr>
    <w:rPr>
      <w:rFonts w:ascii="Arial Bold" w:hAnsi="Arial Bold"/>
      <w:sz w:val="24"/>
      <w:lang w:val="en-US"/>
    </w:rPr>
  </w:style>
  <w:style w:type="paragraph" w:customStyle="1" w:styleId="Bullet1">
    <w:name w:val="Bullet 1"/>
    <w:basedOn w:val="Normal"/>
    <w:autoRedefine/>
    <w:rsid w:val="008A4345"/>
    <w:pPr>
      <w:numPr>
        <w:numId w:val="13"/>
      </w:numPr>
      <w:tabs>
        <w:tab w:val="clear" w:pos="1933"/>
        <w:tab w:val="num" w:pos="1440"/>
      </w:tabs>
      <w:autoSpaceDE w:val="0"/>
      <w:autoSpaceDN w:val="0"/>
      <w:adjustRightInd w:val="0"/>
      <w:spacing w:after="120" w:line="240" w:lineRule="auto"/>
      <w:ind w:left="900" w:firstLine="0"/>
    </w:pPr>
    <w:rPr>
      <w:rFonts w:ascii="Arial" w:eastAsia="Times New Roman" w:hAnsi="Arial" w:cs="Arial"/>
      <w:color w:val="000080"/>
      <w:szCs w:val="24"/>
      <w:lang w:val="en-US"/>
    </w:rPr>
  </w:style>
  <w:style w:type="character" w:customStyle="1" w:styleId="FootnoteTextChar">
    <w:name w:val="Footnote Text Char"/>
    <w:link w:val="FootnoteText"/>
    <w:semiHidden/>
    <w:rsid w:val="008A4345"/>
    <w:rPr>
      <w:rFonts w:ascii="Times New Roman" w:eastAsia="Times New Roman" w:hAnsi="Times New Roman"/>
    </w:rPr>
  </w:style>
  <w:style w:type="paragraph" w:styleId="FootnoteText">
    <w:name w:val="footnote text"/>
    <w:basedOn w:val="Normal"/>
    <w:link w:val="FootnoteTextChar"/>
    <w:semiHidden/>
    <w:rsid w:val="008A4345"/>
    <w:pPr>
      <w:spacing w:after="0" w:line="240" w:lineRule="auto"/>
      <w:ind w:left="357" w:hanging="357"/>
    </w:pPr>
    <w:rPr>
      <w:rFonts w:ascii="Times New Roman" w:eastAsia="Times New Roman" w:hAnsi="Times New Roman"/>
    </w:rPr>
  </w:style>
  <w:style w:type="character" w:customStyle="1" w:styleId="FootnoteTextChar1">
    <w:name w:val="Footnote Text Char1"/>
    <w:basedOn w:val="DefaultParagraphFont"/>
    <w:uiPriority w:val="99"/>
    <w:semiHidden/>
    <w:rsid w:val="008A4345"/>
    <w:rPr>
      <w:sz w:val="20"/>
      <w:szCs w:val="20"/>
    </w:rPr>
  </w:style>
  <w:style w:type="paragraph" w:customStyle="1" w:styleId="LEGAL10">
    <w:name w:val="LEGAL1"/>
    <w:basedOn w:val="Normal"/>
    <w:rsid w:val="008A4345"/>
    <w:pPr>
      <w:spacing w:after="240" w:line="240" w:lineRule="auto"/>
      <w:ind w:left="357" w:hanging="357"/>
      <w:jc w:val="both"/>
    </w:pPr>
    <w:rPr>
      <w:rFonts w:ascii="Arial" w:eastAsia="Times New Roman" w:hAnsi="Arial" w:cs="Times New Roman"/>
      <w:b/>
      <w:caps/>
      <w:sz w:val="24"/>
      <w:szCs w:val="20"/>
    </w:rPr>
  </w:style>
  <w:style w:type="paragraph" w:customStyle="1" w:styleId="LEGALA">
    <w:name w:val="LEGAL (A)"/>
    <w:rsid w:val="008A4345"/>
    <w:pPr>
      <w:keepNext/>
      <w:keepLines/>
      <w:tabs>
        <w:tab w:val="num" w:pos="720"/>
      </w:tabs>
      <w:spacing w:before="240" w:after="60" w:line="240" w:lineRule="auto"/>
      <w:ind w:left="720" w:hanging="720"/>
    </w:pPr>
    <w:rPr>
      <w:rFonts w:ascii="Times New Roman" w:eastAsia="Times New Roman" w:hAnsi="Times New Roman" w:cs="Times New Roman"/>
      <w:sz w:val="24"/>
      <w:szCs w:val="20"/>
    </w:rPr>
  </w:style>
  <w:style w:type="paragraph" w:customStyle="1" w:styleId="legal1">
    <w:name w:val="legal 1"/>
    <w:basedOn w:val="Normal"/>
    <w:rsid w:val="008A4345"/>
    <w:pPr>
      <w:keepNext/>
      <w:keepLines/>
      <w:numPr>
        <w:numId w:val="25"/>
      </w:numPr>
      <w:tabs>
        <w:tab w:val="clear" w:pos="720"/>
      </w:tabs>
      <w:spacing w:before="240" w:after="60" w:line="240" w:lineRule="auto"/>
    </w:pPr>
    <w:rPr>
      <w:rFonts w:ascii="Times New Roman" w:eastAsia="Times New Roman" w:hAnsi="Times New Roman" w:cs="Times New Roman"/>
      <w:sz w:val="24"/>
      <w:szCs w:val="24"/>
    </w:rPr>
  </w:style>
  <w:style w:type="paragraph" w:customStyle="1" w:styleId="legal2">
    <w:name w:val="legal2"/>
    <w:basedOn w:val="Normal"/>
    <w:rsid w:val="008A4345"/>
    <w:pPr>
      <w:keepNext/>
      <w:keepLines/>
      <w:numPr>
        <w:numId w:val="26"/>
      </w:numPr>
      <w:tabs>
        <w:tab w:val="clear" w:pos="1440"/>
        <w:tab w:val="num" w:pos="720"/>
      </w:tabs>
      <w:spacing w:before="240" w:after="60" w:line="240" w:lineRule="auto"/>
      <w:ind w:left="720"/>
    </w:pPr>
    <w:rPr>
      <w:rFonts w:ascii="Arial" w:eastAsia="Times New Roman" w:hAnsi="Arial" w:cs="Times New Roman"/>
      <w:sz w:val="24"/>
      <w:szCs w:val="24"/>
    </w:rPr>
  </w:style>
  <w:style w:type="paragraph" w:customStyle="1" w:styleId="legal3">
    <w:name w:val="legal3"/>
    <w:basedOn w:val="Normal"/>
    <w:rsid w:val="008A4345"/>
    <w:pPr>
      <w:keepNext/>
      <w:keepLines/>
      <w:numPr>
        <w:ilvl w:val="1"/>
        <w:numId w:val="26"/>
      </w:numPr>
      <w:tabs>
        <w:tab w:val="clear" w:pos="2448"/>
        <w:tab w:val="num" w:pos="1440"/>
      </w:tabs>
      <w:spacing w:before="240" w:after="60" w:line="240" w:lineRule="auto"/>
      <w:ind w:left="1440" w:hanging="720"/>
    </w:pPr>
    <w:rPr>
      <w:rFonts w:ascii="Times New Roman" w:eastAsia="Times New Roman" w:hAnsi="Times New Roman" w:cs="Times New Roman"/>
      <w:sz w:val="24"/>
      <w:szCs w:val="24"/>
    </w:rPr>
  </w:style>
  <w:style w:type="paragraph" w:customStyle="1" w:styleId="legal4">
    <w:name w:val="legal4"/>
    <w:basedOn w:val="Normal"/>
    <w:rsid w:val="008A4345"/>
    <w:pPr>
      <w:keepNext/>
      <w:keepLines/>
      <w:numPr>
        <w:ilvl w:val="2"/>
        <w:numId w:val="26"/>
      </w:numPr>
      <w:tabs>
        <w:tab w:val="clear" w:pos="3456"/>
        <w:tab w:val="num" w:pos="2160"/>
      </w:tabs>
      <w:spacing w:before="240" w:after="60" w:line="240" w:lineRule="auto"/>
      <w:ind w:left="2160" w:hanging="720"/>
    </w:pPr>
    <w:rPr>
      <w:rFonts w:ascii="Times New Roman" w:eastAsia="Times New Roman" w:hAnsi="Times New Roman" w:cs="Times New Roman"/>
      <w:sz w:val="24"/>
      <w:szCs w:val="24"/>
    </w:rPr>
  </w:style>
  <w:style w:type="paragraph" w:customStyle="1" w:styleId="legal5">
    <w:name w:val="legal5"/>
    <w:basedOn w:val="Normal"/>
    <w:autoRedefine/>
    <w:rsid w:val="008A4345"/>
    <w:pPr>
      <w:keepNext/>
      <w:keepLines/>
      <w:numPr>
        <w:ilvl w:val="3"/>
        <w:numId w:val="26"/>
      </w:numPr>
      <w:tabs>
        <w:tab w:val="clear" w:pos="4176"/>
        <w:tab w:val="num" w:pos="2880"/>
      </w:tabs>
      <w:spacing w:before="240" w:after="60" w:line="240" w:lineRule="auto"/>
      <w:ind w:left="2880"/>
    </w:pPr>
    <w:rPr>
      <w:rFonts w:ascii="Arial" w:eastAsia="Times New Roman" w:hAnsi="Arial" w:cs="Times New Roman"/>
      <w:sz w:val="24"/>
      <w:szCs w:val="24"/>
    </w:rPr>
  </w:style>
  <w:style w:type="paragraph" w:customStyle="1" w:styleId="legal6">
    <w:name w:val="legal6"/>
    <w:basedOn w:val="Normal"/>
    <w:rsid w:val="008A4345"/>
    <w:pPr>
      <w:keepNext/>
      <w:keepLines/>
      <w:numPr>
        <w:ilvl w:val="4"/>
        <w:numId w:val="26"/>
      </w:numPr>
      <w:tabs>
        <w:tab w:val="clear" w:pos="5184"/>
        <w:tab w:val="left" w:pos="3600"/>
      </w:tabs>
      <w:spacing w:before="240" w:after="60" w:line="240" w:lineRule="auto"/>
      <w:ind w:left="3600" w:hanging="720"/>
    </w:pPr>
    <w:rPr>
      <w:rFonts w:ascii="Times New Roman" w:eastAsia="Times New Roman" w:hAnsi="Times New Roman" w:cs="Times New Roman"/>
      <w:sz w:val="24"/>
      <w:szCs w:val="24"/>
    </w:rPr>
  </w:style>
  <w:style w:type="paragraph" w:customStyle="1" w:styleId="legal7">
    <w:name w:val="legal7"/>
    <w:basedOn w:val="Normal"/>
    <w:rsid w:val="008A4345"/>
    <w:pPr>
      <w:keepNext/>
      <w:keepLines/>
      <w:numPr>
        <w:ilvl w:val="5"/>
        <w:numId w:val="26"/>
      </w:numPr>
      <w:tabs>
        <w:tab w:val="clear" w:pos="6192"/>
        <w:tab w:val="num" w:pos="4320"/>
      </w:tabs>
      <w:spacing w:before="240" w:after="60" w:line="240" w:lineRule="auto"/>
      <w:ind w:left="4320" w:hanging="720"/>
    </w:pPr>
    <w:rPr>
      <w:rFonts w:ascii="Times New Roman" w:eastAsia="Times New Roman" w:hAnsi="Times New Roman" w:cs="Times New Roman"/>
      <w:sz w:val="24"/>
      <w:szCs w:val="24"/>
    </w:rPr>
  </w:style>
  <w:style w:type="paragraph" w:customStyle="1" w:styleId="legal8">
    <w:name w:val="legal8"/>
    <w:basedOn w:val="Normal"/>
    <w:rsid w:val="008A4345"/>
    <w:pPr>
      <w:keepNext/>
      <w:keepLines/>
      <w:numPr>
        <w:ilvl w:val="6"/>
        <w:numId w:val="26"/>
      </w:numPr>
      <w:tabs>
        <w:tab w:val="clear" w:pos="7200"/>
        <w:tab w:val="num" w:pos="5040"/>
      </w:tabs>
      <w:spacing w:before="240" w:after="60" w:line="240" w:lineRule="auto"/>
      <w:ind w:left="5040" w:hanging="720"/>
    </w:pPr>
    <w:rPr>
      <w:rFonts w:ascii="Times New Roman" w:eastAsia="Times New Roman" w:hAnsi="Times New Roman" w:cs="Times New Roman"/>
      <w:sz w:val="24"/>
      <w:szCs w:val="24"/>
    </w:rPr>
  </w:style>
  <w:style w:type="paragraph" w:customStyle="1" w:styleId="legal9">
    <w:name w:val="legal9"/>
    <w:basedOn w:val="Normal"/>
    <w:rsid w:val="008A4345"/>
    <w:pPr>
      <w:keepNext/>
      <w:keepLines/>
      <w:numPr>
        <w:ilvl w:val="7"/>
        <w:numId w:val="26"/>
      </w:numPr>
      <w:tabs>
        <w:tab w:val="clear" w:pos="8208"/>
        <w:tab w:val="num" w:pos="5760"/>
      </w:tabs>
      <w:spacing w:before="240" w:after="60" w:line="240" w:lineRule="auto"/>
      <w:ind w:left="5760" w:hanging="720"/>
    </w:pPr>
    <w:rPr>
      <w:rFonts w:ascii="Times New Roman" w:eastAsia="Times New Roman" w:hAnsi="Times New Roman" w:cs="Times New Roman"/>
      <w:sz w:val="24"/>
      <w:szCs w:val="24"/>
    </w:rPr>
  </w:style>
  <w:style w:type="paragraph" w:customStyle="1" w:styleId="HLegal1NTOC">
    <w:name w:val="HLegal 1 NTOC"/>
    <w:basedOn w:val="Normal"/>
    <w:rsid w:val="008A4345"/>
    <w:pPr>
      <w:keepNext/>
      <w:numPr>
        <w:ilvl w:val="8"/>
        <w:numId w:val="26"/>
      </w:numPr>
      <w:tabs>
        <w:tab w:val="clear" w:pos="9216"/>
        <w:tab w:val="left" w:pos="-720"/>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20" w:line="240" w:lineRule="auto"/>
      <w:ind w:left="720" w:hanging="720"/>
      <w:jc w:val="both"/>
    </w:pPr>
    <w:rPr>
      <w:rFonts w:ascii="Arial" w:eastAsia="Times New Roman" w:hAnsi="Arial" w:cs="Times New Roman"/>
      <w:b/>
      <w:sz w:val="24"/>
      <w:szCs w:val="20"/>
      <w:u w:val="single"/>
    </w:rPr>
  </w:style>
  <w:style w:type="paragraph" w:customStyle="1" w:styleId="HLegal2NTOC">
    <w:name w:val="HLegal 2 NTOC"/>
    <w:basedOn w:val="HLegal2"/>
    <w:rsid w:val="008A4345"/>
    <w:pPr>
      <w:numPr>
        <w:ilvl w:val="0"/>
      </w:numPr>
      <w:tabs>
        <w:tab w:val="clear" w:pos="1440"/>
      </w:tabs>
      <w:spacing w:after="120" w:line="240" w:lineRule="auto"/>
    </w:pPr>
  </w:style>
  <w:style w:type="paragraph" w:customStyle="1" w:styleId="HLegal2">
    <w:name w:val="HLegal 2"/>
    <w:basedOn w:val="Normal"/>
    <w:rsid w:val="008A4345"/>
    <w:pPr>
      <w:numPr>
        <w:ilvl w:val="1"/>
        <w:numId w:val="27"/>
      </w:numPr>
      <w:tabs>
        <w:tab w:val="clear" w:pos="72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360" w:lineRule="auto"/>
      <w:ind w:left="1440" w:hanging="360"/>
      <w:jc w:val="both"/>
    </w:pPr>
    <w:rPr>
      <w:rFonts w:ascii="Arial" w:eastAsia="Times New Roman" w:hAnsi="Arial" w:cs="Times New Roman"/>
      <w:sz w:val="24"/>
      <w:szCs w:val="20"/>
    </w:rPr>
  </w:style>
  <w:style w:type="paragraph" w:customStyle="1" w:styleId="HLegal3NTOC">
    <w:name w:val="HLegal 3 NTOC"/>
    <w:basedOn w:val="HLegal3"/>
    <w:rsid w:val="008A4345"/>
    <w:pPr>
      <w:numPr>
        <w:ilvl w:val="1"/>
        <w:numId w:val="15"/>
      </w:numPr>
      <w:tabs>
        <w:tab w:val="clear" w:pos="2160"/>
      </w:tabs>
      <w:spacing w:after="120" w:line="240" w:lineRule="auto"/>
      <w:ind w:hanging="720"/>
    </w:pPr>
  </w:style>
  <w:style w:type="paragraph" w:customStyle="1" w:styleId="HLegal3">
    <w:name w:val="HLegal 3"/>
    <w:basedOn w:val="Normal"/>
    <w:rsid w:val="008A4345"/>
    <w:pPr>
      <w:numPr>
        <w:ilvl w:val="2"/>
        <w:numId w:val="27"/>
      </w:numPr>
      <w:tabs>
        <w:tab w:val="clear"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before="240" w:after="240" w:line="360" w:lineRule="auto"/>
      <w:ind w:left="2160" w:hanging="360"/>
      <w:jc w:val="both"/>
    </w:pPr>
    <w:rPr>
      <w:rFonts w:ascii="Arial" w:eastAsia="Times New Roman" w:hAnsi="Arial" w:cs="Times New Roman"/>
      <w:sz w:val="24"/>
      <w:szCs w:val="20"/>
    </w:rPr>
  </w:style>
  <w:style w:type="paragraph" w:customStyle="1" w:styleId="HLegal4NTOC">
    <w:name w:val="HLegal 4 NTOC"/>
    <w:basedOn w:val="HLegal4"/>
    <w:rsid w:val="008A4345"/>
    <w:pPr>
      <w:numPr>
        <w:ilvl w:val="2"/>
        <w:numId w:val="15"/>
      </w:numPr>
      <w:tabs>
        <w:tab w:val="clear" w:pos="2880"/>
      </w:tabs>
      <w:spacing w:after="120" w:line="240" w:lineRule="auto"/>
      <w:ind w:hanging="720"/>
    </w:pPr>
  </w:style>
  <w:style w:type="paragraph" w:customStyle="1" w:styleId="HLegal4">
    <w:name w:val="HLegal 4"/>
    <w:basedOn w:val="Normal"/>
    <w:rsid w:val="008A4345"/>
    <w:pPr>
      <w:numPr>
        <w:ilvl w:val="3"/>
        <w:numId w:val="27"/>
      </w:numPr>
      <w:tabs>
        <w:tab w:val="clear" w:pos="2160"/>
        <w:tab w:val="left" w:pos="-720"/>
        <w:tab w:val="left" w:pos="0"/>
        <w:tab w:val="left" w:pos="1440"/>
        <w:tab w:val="left" w:pos="2880"/>
        <w:tab w:val="left" w:pos="3600"/>
        <w:tab w:val="left" w:pos="4320"/>
        <w:tab w:val="left" w:pos="5040"/>
        <w:tab w:val="left" w:pos="5760"/>
        <w:tab w:val="left" w:pos="6480"/>
        <w:tab w:val="left" w:pos="7200"/>
        <w:tab w:val="left" w:pos="7920"/>
        <w:tab w:val="left" w:pos="8640"/>
      </w:tabs>
      <w:spacing w:before="240" w:after="240" w:line="360" w:lineRule="auto"/>
      <w:ind w:left="2880" w:hanging="360"/>
      <w:jc w:val="both"/>
    </w:pPr>
    <w:rPr>
      <w:rFonts w:ascii="Arial" w:eastAsia="Times New Roman" w:hAnsi="Arial" w:cs="Times New Roman"/>
      <w:sz w:val="24"/>
      <w:szCs w:val="20"/>
    </w:rPr>
  </w:style>
  <w:style w:type="paragraph" w:customStyle="1" w:styleId="HLegal5NTOC">
    <w:name w:val="HLegal 5 NTOC"/>
    <w:basedOn w:val="HLegal5"/>
    <w:rsid w:val="008A4345"/>
    <w:pPr>
      <w:numPr>
        <w:ilvl w:val="3"/>
        <w:numId w:val="15"/>
      </w:numPr>
      <w:tabs>
        <w:tab w:val="clear" w:pos="3600"/>
      </w:tabs>
      <w:ind w:hanging="720"/>
    </w:pPr>
  </w:style>
  <w:style w:type="paragraph" w:customStyle="1" w:styleId="HLegal5">
    <w:name w:val="HLegal 5"/>
    <w:basedOn w:val="Normal"/>
    <w:rsid w:val="008A4345"/>
    <w:pPr>
      <w:numPr>
        <w:ilvl w:val="4"/>
        <w:numId w:val="27"/>
      </w:numPr>
      <w:tabs>
        <w:tab w:val="clear" w:pos="2880"/>
        <w:tab w:val="left" w:pos="-720"/>
        <w:tab w:val="left" w:pos="0"/>
        <w:tab w:val="left" w:pos="1440"/>
        <w:tab w:val="left" w:pos="2160"/>
        <w:tab w:val="left" w:pos="3600"/>
        <w:tab w:val="left" w:pos="4320"/>
        <w:tab w:val="left" w:pos="5040"/>
        <w:tab w:val="left" w:pos="5760"/>
        <w:tab w:val="left" w:pos="6480"/>
        <w:tab w:val="left" w:pos="7200"/>
        <w:tab w:val="left" w:pos="7920"/>
        <w:tab w:val="left" w:pos="8640"/>
      </w:tabs>
      <w:spacing w:before="240" w:after="240" w:line="360" w:lineRule="auto"/>
      <w:ind w:left="3600" w:hanging="360"/>
      <w:jc w:val="both"/>
    </w:pPr>
    <w:rPr>
      <w:rFonts w:ascii="Arial" w:eastAsia="Times New Roman" w:hAnsi="Arial" w:cs="Times New Roman"/>
      <w:sz w:val="24"/>
      <w:szCs w:val="20"/>
    </w:rPr>
  </w:style>
  <w:style w:type="paragraph" w:customStyle="1" w:styleId="HLegal6NTOC">
    <w:name w:val="HLegal 6 NTOC"/>
    <w:basedOn w:val="HLegal6"/>
    <w:rsid w:val="008A4345"/>
    <w:pPr>
      <w:numPr>
        <w:ilvl w:val="4"/>
        <w:numId w:val="15"/>
      </w:numPr>
      <w:tabs>
        <w:tab w:val="clear" w:pos="4320"/>
      </w:tabs>
      <w:ind w:hanging="720"/>
    </w:pPr>
  </w:style>
  <w:style w:type="paragraph" w:customStyle="1" w:styleId="HLegal6">
    <w:name w:val="HLegal 6"/>
    <w:basedOn w:val="Normal"/>
    <w:rsid w:val="008A4345"/>
    <w:pPr>
      <w:numPr>
        <w:ilvl w:val="5"/>
        <w:numId w:val="27"/>
      </w:numPr>
      <w:tabs>
        <w:tab w:val="clear" w:pos="3600"/>
        <w:tab w:val="left" w:pos="-720"/>
        <w:tab w:val="left" w:pos="0"/>
        <w:tab w:val="left" w:pos="1440"/>
        <w:tab w:val="left" w:pos="2160"/>
        <w:tab w:val="left" w:pos="2880"/>
        <w:tab w:val="left" w:pos="4320"/>
        <w:tab w:val="left" w:pos="5040"/>
        <w:tab w:val="left" w:pos="5760"/>
        <w:tab w:val="left" w:pos="6480"/>
        <w:tab w:val="left" w:pos="7200"/>
        <w:tab w:val="left" w:pos="7920"/>
        <w:tab w:val="left" w:pos="8640"/>
      </w:tabs>
      <w:spacing w:before="240" w:after="240" w:line="360" w:lineRule="auto"/>
      <w:ind w:left="4320" w:hanging="360"/>
      <w:jc w:val="both"/>
    </w:pPr>
    <w:rPr>
      <w:rFonts w:ascii="Arial" w:eastAsia="Times New Roman" w:hAnsi="Arial" w:cs="Times New Roman"/>
      <w:sz w:val="24"/>
      <w:szCs w:val="20"/>
    </w:rPr>
  </w:style>
  <w:style w:type="paragraph" w:customStyle="1" w:styleId="HLegal7NTOC">
    <w:name w:val="HLegal 7 NTOC"/>
    <w:basedOn w:val="HLegal7"/>
    <w:rsid w:val="008A4345"/>
    <w:pPr>
      <w:numPr>
        <w:ilvl w:val="5"/>
        <w:numId w:val="15"/>
      </w:numPr>
      <w:tabs>
        <w:tab w:val="clear" w:pos="5040"/>
      </w:tabs>
      <w:ind w:hanging="720"/>
    </w:pPr>
  </w:style>
  <w:style w:type="paragraph" w:customStyle="1" w:styleId="HLegal7">
    <w:name w:val="HLegal 7"/>
    <w:basedOn w:val="Normal"/>
    <w:rsid w:val="008A4345"/>
    <w:pPr>
      <w:numPr>
        <w:ilvl w:val="6"/>
        <w:numId w:val="27"/>
      </w:numPr>
      <w:tabs>
        <w:tab w:val="clear" w:pos="4320"/>
        <w:tab w:val="left" w:pos="-720"/>
        <w:tab w:val="left" w:pos="0"/>
        <w:tab w:val="left" w:pos="1440"/>
        <w:tab w:val="left" w:pos="2160"/>
        <w:tab w:val="left" w:pos="2880"/>
        <w:tab w:val="left" w:pos="3600"/>
        <w:tab w:val="left" w:pos="5040"/>
        <w:tab w:val="left" w:pos="5760"/>
        <w:tab w:val="left" w:pos="6480"/>
        <w:tab w:val="left" w:pos="7200"/>
        <w:tab w:val="left" w:pos="7920"/>
        <w:tab w:val="left" w:pos="8640"/>
      </w:tabs>
      <w:spacing w:before="240" w:after="240" w:line="360" w:lineRule="auto"/>
      <w:ind w:left="5040" w:hanging="360"/>
      <w:jc w:val="both"/>
    </w:pPr>
    <w:rPr>
      <w:rFonts w:ascii="Arial" w:eastAsia="Times New Roman" w:hAnsi="Arial" w:cs="Times New Roman"/>
      <w:sz w:val="24"/>
      <w:szCs w:val="20"/>
    </w:rPr>
  </w:style>
  <w:style w:type="paragraph" w:customStyle="1" w:styleId="HLegal8NTOC">
    <w:name w:val="HLegal 8 NTOC"/>
    <w:basedOn w:val="HLegal8"/>
    <w:rsid w:val="008A4345"/>
    <w:pPr>
      <w:numPr>
        <w:ilvl w:val="6"/>
        <w:numId w:val="15"/>
      </w:numPr>
      <w:tabs>
        <w:tab w:val="clear" w:pos="5760"/>
      </w:tabs>
      <w:ind w:hanging="720"/>
    </w:pPr>
  </w:style>
  <w:style w:type="paragraph" w:customStyle="1" w:styleId="HLegal8">
    <w:name w:val="HLegal 8"/>
    <w:basedOn w:val="Normal"/>
    <w:rsid w:val="008A4345"/>
    <w:pPr>
      <w:numPr>
        <w:ilvl w:val="7"/>
        <w:numId w:val="27"/>
      </w:numPr>
      <w:tabs>
        <w:tab w:val="clear" w:pos="5040"/>
        <w:tab w:val="left" w:pos="-720"/>
        <w:tab w:val="left" w:pos="0"/>
        <w:tab w:val="left" w:pos="1440"/>
        <w:tab w:val="left" w:pos="2160"/>
        <w:tab w:val="left" w:pos="2880"/>
        <w:tab w:val="left" w:pos="3600"/>
        <w:tab w:val="left" w:pos="4320"/>
        <w:tab w:val="left" w:pos="5760"/>
        <w:tab w:val="left" w:pos="6480"/>
        <w:tab w:val="left" w:pos="7200"/>
        <w:tab w:val="left" w:pos="7920"/>
        <w:tab w:val="left" w:pos="8640"/>
      </w:tabs>
      <w:spacing w:before="240" w:after="240" w:line="360" w:lineRule="auto"/>
      <w:ind w:left="5760" w:hanging="360"/>
      <w:jc w:val="both"/>
    </w:pPr>
    <w:rPr>
      <w:rFonts w:ascii="Arial" w:eastAsia="Times New Roman" w:hAnsi="Arial" w:cs="Times New Roman"/>
      <w:sz w:val="24"/>
      <w:szCs w:val="20"/>
    </w:rPr>
  </w:style>
  <w:style w:type="paragraph" w:customStyle="1" w:styleId="SchdNum">
    <w:name w:val="Schd Num"/>
    <w:basedOn w:val="Normal"/>
    <w:next w:val="SchdHead"/>
    <w:rsid w:val="008A4345"/>
    <w:pPr>
      <w:keepNext/>
      <w:numPr>
        <w:ilvl w:val="7"/>
        <w:numId w:val="15"/>
      </w:numPr>
      <w:tabs>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before="240" w:after="240" w:line="360" w:lineRule="auto"/>
      <w:ind w:left="0" w:firstLine="0"/>
      <w:jc w:val="center"/>
    </w:pPr>
    <w:rPr>
      <w:rFonts w:ascii="Arial" w:eastAsia="Times New Roman" w:hAnsi="Arial" w:cs="Times New Roman"/>
      <w:sz w:val="24"/>
      <w:szCs w:val="20"/>
    </w:rPr>
  </w:style>
  <w:style w:type="paragraph" w:customStyle="1" w:styleId="SchdHead">
    <w:name w:val="Schd Head"/>
    <w:basedOn w:val="Normal"/>
    <w:next w:val="BodyNoNum"/>
    <w:rsid w:val="008A4345"/>
    <w:pPr>
      <w:keepNext/>
      <w:numPr>
        <w:numId w:val="28"/>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360" w:lineRule="auto"/>
      <w:ind w:left="357" w:hanging="357"/>
      <w:jc w:val="center"/>
    </w:pPr>
    <w:rPr>
      <w:rFonts w:ascii="Arial" w:eastAsia="Times New Roman" w:hAnsi="Arial" w:cs="Times New Roman"/>
      <w:sz w:val="24"/>
      <w:szCs w:val="20"/>
      <w:u w:val="single"/>
    </w:rPr>
  </w:style>
  <w:style w:type="paragraph" w:customStyle="1" w:styleId="BodyNoNum">
    <w:name w:val="BodyNoNum"/>
    <w:basedOn w:val="Normal"/>
    <w:rsid w:val="008A434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360" w:lineRule="auto"/>
      <w:ind w:left="357" w:hanging="357"/>
      <w:jc w:val="both"/>
    </w:pPr>
    <w:rPr>
      <w:rFonts w:ascii="Arial" w:eastAsia="Times New Roman" w:hAnsi="Arial" w:cs="Times New Roman"/>
      <w:sz w:val="24"/>
      <w:szCs w:val="20"/>
    </w:rPr>
  </w:style>
  <w:style w:type="paragraph" w:customStyle="1" w:styleId="Level1">
    <w:name w:val="Level 1"/>
    <w:basedOn w:val="Normal"/>
    <w:rsid w:val="008A4345"/>
    <w:pPr>
      <w:tabs>
        <w:tab w:val="num" w:pos="851"/>
      </w:tabs>
      <w:spacing w:after="240" w:line="312" w:lineRule="auto"/>
      <w:ind w:left="851" w:hanging="851"/>
      <w:jc w:val="both"/>
      <w:outlineLvl w:val="0"/>
    </w:pPr>
    <w:rPr>
      <w:rFonts w:ascii="Times New Roman" w:eastAsia="Times New Roman" w:hAnsi="Times New Roman" w:cs="Times New Roman"/>
      <w:sz w:val="24"/>
      <w:szCs w:val="20"/>
    </w:rPr>
  </w:style>
  <w:style w:type="paragraph" w:customStyle="1" w:styleId="Level2">
    <w:name w:val="Level 2"/>
    <w:basedOn w:val="Body2"/>
    <w:rsid w:val="008A4345"/>
    <w:pPr>
      <w:numPr>
        <w:ilvl w:val="0"/>
      </w:numPr>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line="312" w:lineRule="auto"/>
      <w:outlineLvl w:val="1"/>
    </w:pPr>
    <w:rPr>
      <w:rFonts w:ascii="Times New Roman" w:hAnsi="Times New Roman"/>
    </w:rPr>
  </w:style>
  <w:style w:type="paragraph" w:customStyle="1" w:styleId="Body2">
    <w:name w:val="Body 2"/>
    <w:basedOn w:val="Normal"/>
    <w:rsid w:val="008A4345"/>
    <w:pPr>
      <w:numPr>
        <w:ilvl w:val="1"/>
        <w:numId w:val="29"/>
      </w:numPr>
      <w:tabs>
        <w:tab w:val="clear" w:pos="851"/>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360" w:lineRule="auto"/>
      <w:ind w:left="720" w:hanging="357"/>
      <w:jc w:val="both"/>
    </w:pPr>
    <w:rPr>
      <w:rFonts w:ascii="Arial" w:eastAsia="Times New Roman" w:hAnsi="Arial" w:cs="Times New Roman"/>
      <w:sz w:val="24"/>
      <w:szCs w:val="20"/>
    </w:rPr>
  </w:style>
  <w:style w:type="paragraph" w:customStyle="1" w:styleId="Level3">
    <w:name w:val="Level 3"/>
    <w:basedOn w:val="Normal"/>
    <w:rsid w:val="008A4345"/>
    <w:pPr>
      <w:tabs>
        <w:tab w:val="num" w:pos="1701"/>
      </w:tabs>
      <w:spacing w:after="240" w:line="312" w:lineRule="auto"/>
      <w:ind w:left="1701" w:hanging="850"/>
      <w:jc w:val="both"/>
      <w:outlineLvl w:val="2"/>
    </w:pPr>
    <w:rPr>
      <w:rFonts w:ascii="Times New Roman" w:eastAsia="Times New Roman" w:hAnsi="Times New Roman" w:cs="Times New Roman"/>
      <w:sz w:val="24"/>
      <w:szCs w:val="20"/>
    </w:rPr>
  </w:style>
  <w:style w:type="paragraph" w:customStyle="1" w:styleId="Level4">
    <w:name w:val="Level 4"/>
    <w:basedOn w:val="Normal"/>
    <w:rsid w:val="008A4345"/>
    <w:pPr>
      <w:numPr>
        <w:ilvl w:val="2"/>
        <w:numId w:val="29"/>
      </w:numPr>
      <w:tabs>
        <w:tab w:val="clear" w:pos="1701"/>
        <w:tab w:val="num" w:pos="2835"/>
      </w:tabs>
      <w:spacing w:after="240" w:line="312" w:lineRule="auto"/>
      <w:ind w:left="2835" w:hanging="1134"/>
      <w:jc w:val="both"/>
      <w:outlineLvl w:val="3"/>
    </w:pPr>
    <w:rPr>
      <w:rFonts w:ascii="Times New Roman" w:eastAsia="Times New Roman" w:hAnsi="Times New Roman" w:cs="Times New Roman"/>
      <w:sz w:val="24"/>
      <w:szCs w:val="20"/>
    </w:rPr>
  </w:style>
  <w:style w:type="paragraph" w:customStyle="1" w:styleId="Level5">
    <w:name w:val="Level 5"/>
    <w:basedOn w:val="Normal"/>
    <w:rsid w:val="008A4345"/>
    <w:pPr>
      <w:numPr>
        <w:ilvl w:val="3"/>
        <w:numId w:val="29"/>
      </w:numPr>
      <w:spacing w:after="240" w:line="312" w:lineRule="auto"/>
      <w:jc w:val="both"/>
      <w:outlineLvl w:val="4"/>
    </w:pPr>
    <w:rPr>
      <w:rFonts w:ascii="Times New Roman" w:eastAsia="Times New Roman" w:hAnsi="Times New Roman" w:cs="Times New Roman"/>
      <w:sz w:val="24"/>
      <w:szCs w:val="20"/>
    </w:rPr>
  </w:style>
  <w:style w:type="paragraph" w:customStyle="1" w:styleId="RW1">
    <w:name w:val="RW1"/>
    <w:basedOn w:val="Normal"/>
    <w:rsid w:val="008A4345"/>
    <w:pPr>
      <w:numPr>
        <w:ilvl w:val="4"/>
        <w:numId w:val="29"/>
      </w:numPr>
      <w:tabs>
        <w:tab w:val="clear" w:pos="2835"/>
      </w:tabs>
      <w:overflowPunct w:val="0"/>
      <w:autoSpaceDE w:val="0"/>
      <w:autoSpaceDN w:val="0"/>
      <w:adjustRightInd w:val="0"/>
      <w:spacing w:after="0" w:line="240" w:lineRule="auto"/>
      <w:ind w:left="357" w:hanging="357"/>
      <w:textAlignment w:val="baseline"/>
    </w:pPr>
    <w:rPr>
      <w:rFonts w:ascii="Arial" w:eastAsia="Times New Roman" w:hAnsi="Arial" w:cs="Times New Roman"/>
      <w:b/>
      <w:sz w:val="24"/>
      <w:szCs w:val="20"/>
      <w:lang w:val="en-US"/>
    </w:rPr>
  </w:style>
  <w:style w:type="paragraph" w:customStyle="1" w:styleId="Bullets">
    <w:name w:val="Bullets"/>
    <w:basedOn w:val="Normal"/>
    <w:rsid w:val="008A4345"/>
    <w:pPr>
      <w:numPr>
        <w:numId w:val="14"/>
      </w:numPr>
      <w:suppressAutoHyphens/>
      <w:spacing w:after="120" w:line="360" w:lineRule="auto"/>
      <w:ind w:left="0" w:firstLine="0"/>
    </w:pPr>
    <w:rPr>
      <w:rFonts w:ascii="Arial" w:eastAsia="Times New Roman" w:hAnsi="Arial" w:cs="Times New Roman"/>
      <w:szCs w:val="20"/>
      <w:lang w:eastAsia="ar-SA"/>
    </w:rPr>
  </w:style>
  <w:style w:type="character" w:styleId="FollowedHyperlink">
    <w:name w:val="FollowedHyperlink"/>
    <w:rsid w:val="008A4345"/>
    <w:rPr>
      <w:color w:val="800080"/>
      <w:u w:val="single"/>
    </w:rPr>
  </w:style>
  <w:style w:type="paragraph" w:customStyle="1" w:styleId="Bulletlist">
    <w:name w:val="Bulletlist"/>
    <w:basedOn w:val="Normal"/>
    <w:rsid w:val="008A4345"/>
    <w:pPr>
      <w:tabs>
        <w:tab w:val="num" w:pos="425"/>
      </w:tabs>
      <w:spacing w:after="40" w:line="240" w:lineRule="auto"/>
      <w:ind w:left="425" w:hanging="425"/>
      <w:jc w:val="both"/>
    </w:pPr>
    <w:rPr>
      <w:rFonts w:ascii="Arial" w:eastAsia="Times New Roman" w:hAnsi="Arial" w:cs="Times New Roman"/>
      <w:szCs w:val="20"/>
    </w:rPr>
  </w:style>
  <w:style w:type="paragraph" w:customStyle="1" w:styleId="Numberlist">
    <w:name w:val="Numberlist"/>
    <w:basedOn w:val="Bulletlist"/>
    <w:rsid w:val="008A4345"/>
    <w:pPr>
      <w:tabs>
        <w:tab w:val="clear" w:pos="425"/>
        <w:tab w:val="left" w:pos="851"/>
        <w:tab w:val="num" w:pos="1276"/>
      </w:tabs>
      <w:ind w:left="1276"/>
    </w:pPr>
  </w:style>
  <w:style w:type="paragraph" w:customStyle="1" w:styleId="Subclause">
    <w:name w:val="Sub clause"/>
    <w:basedOn w:val="Text"/>
    <w:next w:val="Text"/>
    <w:rsid w:val="008A4345"/>
    <w:pPr>
      <w:numPr>
        <w:numId w:val="30"/>
      </w:numPr>
      <w:tabs>
        <w:tab w:val="clear" w:pos="851"/>
      </w:tabs>
      <w:ind w:left="1134" w:firstLine="0"/>
    </w:pPr>
  </w:style>
  <w:style w:type="paragraph" w:customStyle="1" w:styleId="Text">
    <w:name w:val="Text"/>
    <w:basedOn w:val="Normal"/>
    <w:rsid w:val="008A4345"/>
    <w:pPr>
      <w:numPr>
        <w:numId w:val="31"/>
      </w:numPr>
      <w:tabs>
        <w:tab w:val="clear" w:pos="360"/>
        <w:tab w:val="left" w:pos="851"/>
      </w:tabs>
      <w:spacing w:after="240" w:line="240" w:lineRule="auto"/>
      <w:ind w:left="851" w:hanging="851"/>
      <w:jc w:val="both"/>
    </w:pPr>
    <w:rPr>
      <w:rFonts w:ascii="Arial" w:eastAsia="Times New Roman" w:hAnsi="Arial" w:cs="Times New Roman"/>
      <w:sz w:val="20"/>
      <w:szCs w:val="20"/>
    </w:rPr>
  </w:style>
  <w:style w:type="paragraph" w:customStyle="1" w:styleId="Sub-clausedivision">
    <w:name w:val="Sub-clause division"/>
    <w:basedOn w:val="Text"/>
    <w:next w:val="Text"/>
    <w:rsid w:val="008A4345"/>
    <w:pPr>
      <w:numPr>
        <w:numId w:val="0"/>
      </w:numPr>
      <w:tabs>
        <w:tab w:val="clear" w:pos="851"/>
        <w:tab w:val="left" w:pos="1985"/>
      </w:tabs>
      <w:ind w:left="1559"/>
    </w:pPr>
  </w:style>
  <w:style w:type="paragraph" w:customStyle="1" w:styleId="DfESOutNumbered">
    <w:name w:val="DfESOutNumbered"/>
    <w:basedOn w:val="Normal"/>
    <w:rsid w:val="008A4345"/>
    <w:pPr>
      <w:widowControl w:val="0"/>
      <w:numPr>
        <w:numId w:val="32"/>
      </w:numPr>
      <w:tabs>
        <w:tab w:val="clear" w:pos="360"/>
        <w:tab w:val="num" w:pos="720"/>
      </w:tabs>
      <w:overflowPunct w:val="0"/>
      <w:autoSpaceDE w:val="0"/>
      <w:autoSpaceDN w:val="0"/>
      <w:adjustRightInd w:val="0"/>
      <w:spacing w:after="240" w:line="240" w:lineRule="auto"/>
      <w:ind w:left="0" w:firstLine="0"/>
      <w:textAlignment w:val="baseline"/>
    </w:pPr>
    <w:rPr>
      <w:rFonts w:ascii="Arial" w:eastAsia="Times New Roman" w:hAnsi="Arial" w:cs="Times New Roman"/>
      <w:szCs w:val="20"/>
    </w:rPr>
  </w:style>
  <w:style w:type="paragraph" w:customStyle="1" w:styleId="DfESBullets">
    <w:name w:val="DfESBullets"/>
    <w:basedOn w:val="Normal"/>
    <w:rsid w:val="008A4345"/>
    <w:pPr>
      <w:widowControl w:val="0"/>
      <w:numPr>
        <w:numId w:val="33"/>
      </w:numPr>
      <w:tabs>
        <w:tab w:val="clear" w:pos="720"/>
        <w:tab w:val="num" w:pos="1440"/>
      </w:tabs>
      <w:overflowPunct w:val="0"/>
      <w:autoSpaceDE w:val="0"/>
      <w:autoSpaceDN w:val="0"/>
      <w:adjustRightInd w:val="0"/>
      <w:spacing w:after="240" w:line="240" w:lineRule="auto"/>
      <w:ind w:left="1440" w:hanging="360"/>
      <w:textAlignment w:val="baseline"/>
    </w:pPr>
    <w:rPr>
      <w:rFonts w:ascii="Arial" w:eastAsia="Times New Roman" w:hAnsi="Arial" w:cs="Times New Roman"/>
      <w:szCs w:val="20"/>
    </w:rPr>
  </w:style>
  <w:style w:type="paragraph" w:styleId="ListBullet2">
    <w:name w:val="List Bullet 2"/>
    <w:basedOn w:val="Normal"/>
    <w:autoRedefine/>
    <w:rsid w:val="008A4345"/>
    <w:pPr>
      <w:numPr>
        <w:numId w:val="34"/>
      </w:numPr>
      <w:spacing w:after="0" w:line="240" w:lineRule="auto"/>
    </w:pPr>
    <w:rPr>
      <w:rFonts w:ascii="Arial" w:eastAsia="Times New Roman" w:hAnsi="Arial" w:cs="Times New Roman"/>
      <w:szCs w:val="20"/>
    </w:rPr>
  </w:style>
  <w:style w:type="paragraph" w:styleId="ListBullet">
    <w:name w:val="List Bullet"/>
    <w:basedOn w:val="Normal"/>
    <w:autoRedefine/>
    <w:rsid w:val="008A4345"/>
    <w:pPr>
      <w:numPr>
        <w:numId w:val="38"/>
      </w:numPr>
      <w:tabs>
        <w:tab w:val="clear" w:pos="1440"/>
        <w:tab w:val="num" w:pos="360"/>
      </w:tabs>
      <w:spacing w:after="240" w:line="240" w:lineRule="auto"/>
      <w:ind w:left="360"/>
      <w:jc w:val="both"/>
    </w:pPr>
    <w:rPr>
      <w:rFonts w:ascii="Times New Roman" w:eastAsia="Times New Roman" w:hAnsi="Times New Roman" w:cs="Times New Roman"/>
      <w:sz w:val="24"/>
      <w:szCs w:val="20"/>
    </w:rPr>
  </w:style>
  <w:style w:type="paragraph" w:styleId="ListBullet3">
    <w:name w:val="List Bullet 3"/>
    <w:basedOn w:val="Normal"/>
    <w:autoRedefine/>
    <w:rsid w:val="008A4345"/>
    <w:pPr>
      <w:numPr>
        <w:numId w:val="21"/>
      </w:numPr>
      <w:tabs>
        <w:tab w:val="clear" w:pos="360"/>
        <w:tab w:val="num" w:pos="926"/>
      </w:tabs>
      <w:spacing w:after="240" w:line="240" w:lineRule="auto"/>
      <w:ind w:left="926"/>
      <w:jc w:val="both"/>
    </w:pPr>
    <w:rPr>
      <w:rFonts w:ascii="Times New Roman" w:eastAsia="Times New Roman" w:hAnsi="Times New Roman" w:cs="Times New Roman"/>
      <w:sz w:val="24"/>
      <w:szCs w:val="20"/>
    </w:rPr>
  </w:style>
  <w:style w:type="paragraph" w:styleId="ListBullet4">
    <w:name w:val="List Bullet 4"/>
    <w:basedOn w:val="Normal"/>
    <w:autoRedefine/>
    <w:rsid w:val="008A4345"/>
    <w:pPr>
      <w:numPr>
        <w:numId w:val="22"/>
      </w:numPr>
      <w:tabs>
        <w:tab w:val="clear" w:pos="926"/>
        <w:tab w:val="num" w:pos="1209"/>
      </w:tabs>
      <w:spacing w:after="240" w:line="240" w:lineRule="auto"/>
      <w:ind w:left="1209"/>
      <w:jc w:val="both"/>
    </w:pPr>
    <w:rPr>
      <w:rFonts w:ascii="Times New Roman" w:eastAsia="Times New Roman" w:hAnsi="Times New Roman" w:cs="Times New Roman"/>
      <w:sz w:val="24"/>
      <w:szCs w:val="20"/>
    </w:rPr>
  </w:style>
  <w:style w:type="paragraph" w:styleId="ListBullet5">
    <w:name w:val="List Bullet 5"/>
    <w:basedOn w:val="Normal"/>
    <w:autoRedefine/>
    <w:rsid w:val="008A4345"/>
    <w:pPr>
      <w:numPr>
        <w:numId w:val="23"/>
      </w:numPr>
      <w:tabs>
        <w:tab w:val="clear" w:pos="1209"/>
        <w:tab w:val="num" w:pos="1492"/>
      </w:tabs>
      <w:spacing w:after="240" w:line="240" w:lineRule="auto"/>
      <w:ind w:left="1492"/>
      <w:jc w:val="both"/>
    </w:pPr>
    <w:rPr>
      <w:rFonts w:ascii="Times New Roman" w:eastAsia="Times New Roman" w:hAnsi="Times New Roman" w:cs="Times New Roman"/>
      <w:sz w:val="24"/>
      <w:szCs w:val="20"/>
    </w:rPr>
  </w:style>
  <w:style w:type="paragraph" w:styleId="ListNumber">
    <w:name w:val="List Number"/>
    <w:basedOn w:val="Normal"/>
    <w:rsid w:val="008A4345"/>
    <w:pPr>
      <w:numPr>
        <w:numId w:val="24"/>
      </w:numPr>
      <w:tabs>
        <w:tab w:val="clear" w:pos="1492"/>
        <w:tab w:val="num" w:pos="360"/>
      </w:tabs>
      <w:spacing w:after="240" w:line="240" w:lineRule="auto"/>
      <w:ind w:left="360"/>
      <w:jc w:val="both"/>
    </w:pPr>
    <w:rPr>
      <w:rFonts w:ascii="Times New Roman" w:eastAsia="Times New Roman" w:hAnsi="Times New Roman" w:cs="Times New Roman"/>
      <w:sz w:val="24"/>
      <w:szCs w:val="20"/>
    </w:rPr>
  </w:style>
  <w:style w:type="paragraph" w:styleId="ListNumber2">
    <w:name w:val="List Number 2"/>
    <w:basedOn w:val="Normal"/>
    <w:rsid w:val="008A4345"/>
    <w:pPr>
      <w:numPr>
        <w:numId w:val="17"/>
      </w:numPr>
      <w:tabs>
        <w:tab w:val="clear" w:pos="360"/>
        <w:tab w:val="num" w:pos="643"/>
      </w:tabs>
      <w:spacing w:after="240" w:line="240" w:lineRule="auto"/>
      <w:ind w:left="643"/>
      <w:jc w:val="both"/>
    </w:pPr>
    <w:rPr>
      <w:rFonts w:ascii="Times New Roman" w:eastAsia="Times New Roman" w:hAnsi="Times New Roman" w:cs="Times New Roman"/>
      <w:sz w:val="24"/>
      <w:szCs w:val="20"/>
    </w:rPr>
  </w:style>
  <w:style w:type="paragraph" w:styleId="ListNumber3">
    <w:name w:val="List Number 3"/>
    <w:basedOn w:val="Normal"/>
    <w:rsid w:val="008A4345"/>
    <w:pPr>
      <w:numPr>
        <w:numId w:val="18"/>
      </w:numPr>
      <w:tabs>
        <w:tab w:val="clear" w:pos="643"/>
        <w:tab w:val="num" w:pos="926"/>
      </w:tabs>
      <w:spacing w:after="240" w:line="240" w:lineRule="auto"/>
      <w:ind w:left="926"/>
      <w:jc w:val="both"/>
    </w:pPr>
    <w:rPr>
      <w:rFonts w:ascii="Times New Roman" w:eastAsia="Times New Roman" w:hAnsi="Times New Roman" w:cs="Times New Roman"/>
      <w:sz w:val="24"/>
      <w:szCs w:val="20"/>
    </w:rPr>
  </w:style>
  <w:style w:type="paragraph" w:styleId="ListNumber4">
    <w:name w:val="List Number 4"/>
    <w:basedOn w:val="Normal"/>
    <w:rsid w:val="008A4345"/>
    <w:pPr>
      <w:numPr>
        <w:numId w:val="19"/>
      </w:numPr>
      <w:tabs>
        <w:tab w:val="clear" w:pos="926"/>
        <w:tab w:val="num" w:pos="1209"/>
      </w:tabs>
      <w:spacing w:after="240" w:line="240" w:lineRule="auto"/>
      <w:ind w:left="1209"/>
      <w:jc w:val="both"/>
    </w:pPr>
    <w:rPr>
      <w:rFonts w:ascii="Times New Roman" w:eastAsia="Times New Roman" w:hAnsi="Times New Roman" w:cs="Times New Roman"/>
      <w:sz w:val="24"/>
      <w:szCs w:val="20"/>
    </w:rPr>
  </w:style>
  <w:style w:type="paragraph" w:styleId="ListNumber5">
    <w:name w:val="List Number 5"/>
    <w:basedOn w:val="Normal"/>
    <w:rsid w:val="008A4345"/>
    <w:pPr>
      <w:numPr>
        <w:numId w:val="20"/>
      </w:numPr>
      <w:tabs>
        <w:tab w:val="clear" w:pos="1209"/>
        <w:tab w:val="num" w:pos="1492"/>
      </w:tabs>
      <w:spacing w:after="240" w:line="240" w:lineRule="auto"/>
      <w:ind w:left="1492"/>
      <w:jc w:val="both"/>
    </w:pPr>
    <w:rPr>
      <w:rFonts w:ascii="Times New Roman" w:eastAsia="Times New Roman" w:hAnsi="Times New Roman" w:cs="Times New Roman"/>
      <w:sz w:val="24"/>
      <w:szCs w:val="20"/>
    </w:rPr>
  </w:style>
  <w:style w:type="paragraph" w:customStyle="1" w:styleId="TableBullet">
    <w:name w:val="Table Bullet"/>
    <w:basedOn w:val="Normal"/>
    <w:rsid w:val="008A4345"/>
    <w:pPr>
      <w:widowControl w:val="0"/>
      <w:numPr>
        <w:numId w:val="16"/>
      </w:numPr>
      <w:tabs>
        <w:tab w:val="clear" w:pos="1492"/>
        <w:tab w:val="num" w:pos="510"/>
      </w:tabs>
      <w:overflowPunct w:val="0"/>
      <w:autoSpaceDE w:val="0"/>
      <w:autoSpaceDN w:val="0"/>
      <w:adjustRightInd w:val="0"/>
      <w:spacing w:after="0" w:line="240" w:lineRule="auto"/>
      <w:ind w:left="510" w:hanging="397"/>
      <w:textAlignment w:val="baseline"/>
    </w:pPr>
    <w:rPr>
      <w:rFonts w:ascii="Arial" w:eastAsia="Times New Roman" w:hAnsi="Arial" w:cs="Times New Roman"/>
      <w:szCs w:val="20"/>
    </w:rPr>
  </w:style>
  <w:style w:type="paragraph" w:customStyle="1" w:styleId="TableBullet0">
    <w:name w:val="TableBullet"/>
    <w:basedOn w:val="Normal"/>
    <w:rsid w:val="008A4345"/>
    <w:pPr>
      <w:numPr>
        <w:numId w:val="35"/>
      </w:numPr>
      <w:tabs>
        <w:tab w:val="clear" w:pos="510"/>
        <w:tab w:val="num" w:pos="720"/>
      </w:tabs>
      <w:spacing w:after="0" w:line="240" w:lineRule="auto"/>
      <w:ind w:left="720" w:hanging="360"/>
    </w:pPr>
    <w:rPr>
      <w:rFonts w:ascii="Arial" w:eastAsia="Times New Roman" w:hAnsi="Arial" w:cs="Times New Roman"/>
      <w:sz w:val="20"/>
      <w:szCs w:val="24"/>
    </w:rPr>
  </w:style>
  <w:style w:type="paragraph" w:styleId="List">
    <w:name w:val="List"/>
    <w:basedOn w:val="Normal"/>
    <w:autoRedefine/>
    <w:rsid w:val="008A4345"/>
    <w:pPr>
      <w:keepLines/>
      <w:numPr>
        <w:numId w:val="37"/>
      </w:numPr>
      <w:tabs>
        <w:tab w:val="clear" w:pos="720"/>
        <w:tab w:val="num" w:pos="717"/>
      </w:tabs>
      <w:spacing w:before="60" w:after="60" w:line="240" w:lineRule="auto"/>
      <w:ind w:left="717"/>
    </w:pPr>
    <w:rPr>
      <w:rFonts w:ascii="Arial" w:eastAsia="Times New Roman" w:hAnsi="Arial" w:cs="Times New Roman"/>
      <w:b/>
      <w:bCs/>
      <w:sz w:val="24"/>
      <w:szCs w:val="24"/>
    </w:rPr>
  </w:style>
  <w:style w:type="paragraph" w:styleId="Caption">
    <w:name w:val="caption"/>
    <w:basedOn w:val="Normal"/>
    <w:next w:val="Normal"/>
    <w:qFormat/>
    <w:rsid w:val="008A4345"/>
    <w:pPr>
      <w:numPr>
        <w:numId w:val="36"/>
      </w:numPr>
      <w:tabs>
        <w:tab w:val="clear" w:pos="717"/>
      </w:tabs>
      <w:spacing w:after="0" w:line="240" w:lineRule="auto"/>
      <w:ind w:left="720" w:hanging="720"/>
    </w:pPr>
    <w:rPr>
      <w:rFonts w:ascii="Arial" w:eastAsia="Times New Roman" w:hAnsi="Arial" w:cs="Times New Roman"/>
      <w:b/>
      <w:szCs w:val="20"/>
    </w:rPr>
  </w:style>
  <w:style w:type="paragraph" w:styleId="NormalIndent">
    <w:name w:val="Normal Indent"/>
    <w:basedOn w:val="Normal"/>
    <w:rsid w:val="008A4345"/>
    <w:pPr>
      <w:spacing w:after="0" w:line="240" w:lineRule="auto"/>
      <w:ind w:left="709" w:hanging="357"/>
      <w:jc w:val="both"/>
    </w:pPr>
    <w:rPr>
      <w:rFonts w:ascii="Arial Narrow" w:eastAsia="Times New Roman" w:hAnsi="Arial Narrow" w:cs="Times New Roman"/>
      <w:sz w:val="24"/>
      <w:szCs w:val="20"/>
    </w:rPr>
  </w:style>
  <w:style w:type="paragraph" w:customStyle="1" w:styleId="T1">
    <w:name w:val="T1"/>
    <w:basedOn w:val="Heading1"/>
    <w:next w:val="T2"/>
    <w:rsid w:val="008A4345"/>
    <w:pPr>
      <w:tabs>
        <w:tab w:val="left" w:pos="-454"/>
        <w:tab w:val="num" w:pos="680"/>
        <w:tab w:val="left" w:pos="709"/>
        <w:tab w:val="left" w:pos="1247"/>
        <w:tab w:val="left" w:pos="1814"/>
        <w:tab w:val="left" w:pos="2381"/>
        <w:tab w:val="left" w:pos="2948"/>
        <w:tab w:val="right" w:pos="9781"/>
      </w:tabs>
      <w:spacing w:before="180" w:after="40" w:line="240" w:lineRule="auto"/>
      <w:ind w:left="680" w:hanging="680"/>
      <w:jc w:val="both"/>
    </w:pPr>
    <w:rPr>
      <w:rFonts w:ascii="Times New Roman" w:hAnsi="Times New Roman"/>
      <w:bCs w:val="0"/>
      <w:snapToGrid w:val="0"/>
      <w:color w:val="auto"/>
      <w:sz w:val="24"/>
      <w:szCs w:val="20"/>
    </w:rPr>
  </w:style>
  <w:style w:type="paragraph" w:customStyle="1" w:styleId="T2">
    <w:name w:val="T2"/>
    <w:basedOn w:val="T1"/>
    <w:next w:val="T3"/>
    <w:rsid w:val="008A4345"/>
    <w:pPr>
      <w:tabs>
        <w:tab w:val="clear" w:pos="680"/>
        <w:tab w:val="clear" w:pos="709"/>
        <w:tab w:val="num" w:pos="360"/>
        <w:tab w:val="num" w:pos="720"/>
      </w:tabs>
      <w:ind w:left="720" w:hanging="720"/>
      <w:outlineLvl w:val="1"/>
    </w:pPr>
  </w:style>
  <w:style w:type="paragraph" w:customStyle="1" w:styleId="T3">
    <w:name w:val="T3"/>
    <w:basedOn w:val="T1"/>
    <w:rsid w:val="008A4345"/>
    <w:pPr>
      <w:keepNext w:val="0"/>
      <w:numPr>
        <w:ilvl w:val="1"/>
      </w:numPr>
      <w:tabs>
        <w:tab w:val="clear" w:pos="709"/>
        <w:tab w:val="num" w:pos="360"/>
        <w:tab w:val="num" w:pos="680"/>
        <w:tab w:val="num" w:pos="720"/>
      </w:tabs>
      <w:ind w:left="720" w:hanging="720"/>
      <w:outlineLvl w:val="2"/>
    </w:pPr>
    <w:rPr>
      <w:b w:val="0"/>
    </w:rPr>
  </w:style>
  <w:style w:type="paragraph" w:customStyle="1" w:styleId="LEGAL20">
    <w:name w:val="LEGAL2"/>
    <w:basedOn w:val="Normal"/>
    <w:rsid w:val="008A4345"/>
    <w:pPr>
      <w:numPr>
        <w:ilvl w:val="2"/>
        <w:numId w:val="39"/>
      </w:numPr>
      <w:tabs>
        <w:tab w:val="clear" w:pos="680"/>
      </w:tabs>
      <w:overflowPunct w:val="0"/>
      <w:autoSpaceDE w:val="0"/>
      <w:autoSpaceDN w:val="0"/>
      <w:adjustRightInd w:val="0"/>
      <w:spacing w:after="288" w:line="240" w:lineRule="auto"/>
      <w:ind w:left="357" w:hanging="357"/>
      <w:textAlignment w:val="baseline"/>
    </w:pPr>
    <w:rPr>
      <w:rFonts w:ascii="Times New Roman" w:eastAsia="Times New Roman" w:hAnsi="Times New Roman" w:cs="Times New Roman"/>
      <w:color w:val="000000"/>
      <w:sz w:val="24"/>
      <w:szCs w:val="20"/>
    </w:rPr>
  </w:style>
  <w:style w:type="paragraph" w:styleId="BlockText">
    <w:name w:val="Block Text"/>
    <w:basedOn w:val="Normal"/>
    <w:rsid w:val="008A4345"/>
    <w:pPr>
      <w:spacing w:after="0" w:line="240" w:lineRule="auto"/>
      <w:ind w:left="-540" w:right="-540" w:hanging="357"/>
    </w:pPr>
    <w:rPr>
      <w:rFonts w:ascii="Helvetica" w:eastAsia="Times New Roman" w:hAnsi="Helvetica" w:cs="Times New Roman"/>
      <w:color w:val="000080"/>
      <w:szCs w:val="24"/>
    </w:rPr>
  </w:style>
  <w:style w:type="paragraph" w:styleId="Subtitle">
    <w:name w:val="Subtitle"/>
    <w:basedOn w:val="Normal"/>
    <w:link w:val="SubtitleChar"/>
    <w:qFormat/>
    <w:rsid w:val="008A4345"/>
    <w:pPr>
      <w:spacing w:after="0" w:line="240" w:lineRule="auto"/>
      <w:ind w:left="357" w:hanging="357"/>
      <w:jc w:val="center"/>
    </w:pPr>
    <w:rPr>
      <w:rFonts w:ascii="Arial" w:eastAsia="Times New Roman" w:hAnsi="Arial" w:cs="Times New Roman"/>
      <w:b/>
      <w:bCs/>
      <w:szCs w:val="24"/>
      <w:lang w:val="x-none"/>
    </w:rPr>
  </w:style>
  <w:style w:type="character" w:customStyle="1" w:styleId="SubtitleChar">
    <w:name w:val="Subtitle Char"/>
    <w:basedOn w:val="DefaultParagraphFont"/>
    <w:link w:val="Subtitle"/>
    <w:rsid w:val="008A4345"/>
    <w:rPr>
      <w:rFonts w:ascii="Arial" w:eastAsia="Times New Roman" w:hAnsi="Arial" w:cs="Times New Roman"/>
      <w:b/>
      <w:bCs/>
      <w:szCs w:val="24"/>
      <w:lang w:val="x-none"/>
    </w:rPr>
  </w:style>
  <w:style w:type="character" w:customStyle="1" w:styleId="DefaultTextChar">
    <w:name w:val="Default Text Char"/>
    <w:rsid w:val="008A4345"/>
    <w:rPr>
      <w:sz w:val="24"/>
      <w:szCs w:val="24"/>
      <w:lang w:val="en-US" w:eastAsia="en-US" w:bidi="ar-SA"/>
    </w:rPr>
  </w:style>
  <w:style w:type="character" w:customStyle="1" w:styleId="DefaultTextCharChar">
    <w:name w:val="Default Text Char Char"/>
    <w:rsid w:val="008A4345"/>
    <w:rPr>
      <w:rFonts w:ascii="Arial" w:hAnsi="Arial"/>
      <w:sz w:val="24"/>
      <w:lang w:val="en-GB" w:eastAsia="en-US" w:bidi="ar-SA"/>
    </w:rPr>
  </w:style>
  <w:style w:type="paragraph" w:customStyle="1" w:styleId="WPBullets">
    <w:name w:val="WP Bullets"/>
    <w:basedOn w:val="Normal"/>
    <w:rsid w:val="008A4345"/>
    <w:pPr>
      <w:tabs>
        <w:tab w:val="left" w:pos="0"/>
        <w:tab w:val="left" w:pos="1008"/>
        <w:tab w:val="left" w:pos="1872"/>
        <w:tab w:val="left" w:pos="2736"/>
        <w:tab w:val="left" w:pos="3600"/>
        <w:tab w:val="left" w:pos="460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overflowPunct w:val="0"/>
      <w:autoSpaceDE w:val="0"/>
      <w:autoSpaceDN w:val="0"/>
      <w:adjustRightInd w:val="0"/>
      <w:spacing w:after="0" w:line="240" w:lineRule="auto"/>
      <w:ind w:left="357" w:hanging="357"/>
      <w:textAlignment w:val="baseline"/>
    </w:pPr>
    <w:rPr>
      <w:rFonts w:ascii="Arial" w:eastAsia="Times New Roman" w:hAnsi="Arial" w:cs="Times New Roman"/>
      <w:color w:val="000000"/>
      <w:sz w:val="24"/>
      <w:szCs w:val="20"/>
    </w:rPr>
  </w:style>
  <w:style w:type="paragraph" w:customStyle="1" w:styleId="SeqLevel9">
    <w:name w:val="Seq Level 9"/>
    <w:basedOn w:val="Normal"/>
    <w:rsid w:val="008A4345"/>
    <w:pPr>
      <w:tabs>
        <w:tab w:val="left" w:pos="0"/>
        <w:tab w:val="left" w:pos="1008"/>
        <w:tab w:val="left" w:pos="1872"/>
        <w:tab w:val="left" w:pos="2736"/>
        <w:tab w:val="left" w:pos="3600"/>
        <w:tab w:val="left" w:pos="460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overflowPunct w:val="0"/>
      <w:autoSpaceDE w:val="0"/>
      <w:autoSpaceDN w:val="0"/>
      <w:adjustRightInd w:val="0"/>
      <w:spacing w:after="0" w:line="240" w:lineRule="auto"/>
      <w:ind w:left="357" w:hanging="357"/>
      <w:textAlignment w:val="baseline"/>
    </w:pPr>
    <w:rPr>
      <w:rFonts w:ascii="Arial" w:eastAsia="Times New Roman" w:hAnsi="Arial" w:cs="Times New Roman"/>
      <w:color w:val="000000"/>
      <w:sz w:val="24"/>
      <w:szCs w:val="20"/>
    </w:rPr>
  </w:style>
  <w:style w:type="paragraph" w:customStyle="1" w:styleId="SeqLevel8">
    <w:name w:val="Seq Level 8"/>
    <w:basedOn w:val="Normal"/>
    <w:rsid w:val="008A4345"/>
    <w:pPr>
      <w:tabs>
        <w:tab w:val="left" w:pos="0"/>
        <w:tab w:val="left" w:pos="1008"/>
        <w:tab w:val="left" w:pos="1872"/>
        <w:tab w:val="left" w:pos="2736"/>
        <w:tab w:val="left" w:pos="3600"/>
        <w:tab w:val="left" w:pos="460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overflowPunct w:val="0"/>
      <w:autoSpaceDE w:val="0"/>
      <w:autoSpaceDN w:val="0"/>
      <w:adjustRightInd w:val="0"/>
      <w:spacing w:after="0" w:line="240" w:lineRule="auto"/>
      <w:ind w:left="357" w:hanging="357"/>
      <w:textAlignment w:val="baseline"/>
    </w:pPr>
    <w:rPr>
      <w:rFonts w:ascii="Arial" w:eastAsia="Times New Roman" w:hAnsi="Arial" w:cs="Times New Roman"/>
      <w:color w:val="000000"/>
      <w:sz w:val="24"/>
      <w:szCs w:val="20"/>
    </w:rPr>
  </w:style>
  <w:style w:type="paragraph" w:customStyle="1" w:styleId="SeqLevel7">
    <w:name w:val="Seq Level 7"/>
    <w:basedOn w:val="Normal"/>
    <w:rsid w:val="008A4345"/>
    <w:pPr>
      <w:tabs>
        <w:tab w:val="left" w:pos="0"/>
        <w:tab w:val="left" w:pos="1008"/>
        <w:tab w:val="left" w:pos="1872"/>
        <w:tab w:val="left" w:pos="2736"/>
        <w:tab w:val="left" w:pos="3600"/>
        <w:tab w:val="left" w:pos="460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overflowPunct w:val="0"/>
      <w:autoSpaceDE w:val="0"/>
      <w:autoSpaceDN w:val="0"/>
      <w:adjustRightInd w:val="0"/>
      <w:spacing w:after="0" w:line="240" w:lineRule="auto"/>
      <w:ind w:left="357" w:hanging="357"/>
      <w:textAlignment w:val="baseline"/>
    </w:pPr>
    <w:rPr>
      <w:rFonts w:ascii="Arial" w:eastAsia="Times New Roman" w:hAnsi="Arial" w:cs="Times New Roman"/>
      <w:color w:val="000000"/>
      <w:sz w:val="24"/>
      <w:szCs w:val="20"/>
    </w:rPr>
  </w:style>
  <w:style w:type="paragraph" w:customStyle="1" w:styleId="SeqLevel6">
    <w:name w:val="Seq Level 6"/>
    <w:basedOn w:val="Normal"/>
    <w:rsid w:val="008A4345"/>
    <w:pPr>
      <w:tabs>
        <w:tab w:val="left" w:pos="0"/>
        <w:tab w:val="left" w:pos="1008"/>
        <w:tab w:val="left" w:pos="1872"/>
        <w:tab w:val="left" w:pos="2736"/>
        <w:tab w:val="left" w:pos="3600"/>
        <w:tab w:val="left" w:pos="460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overflowPunct w:val="0"/>
      <w:autoSpaceDE w:val="0"/>
      <w:autoSpaceDN w:val="0"/>
      <w:adjustRightInd w:val="0"/>
      <w:spacing w:after="0" w:line="240" w:lineRule="auto"/>
      <w:ind w:left="357" w:hanging="357"/>
      <w:textAlignment w:val="baseline"/>
    </w:pPr>
    <w:rPr>
      <w:rFonts w:ascii="Arial" w:eastAsia="Times New Roman" w:hAnsi="Arial" w:cs="Times New Roman"/>
      <w:color w:val="000000"/>
      <w:sz w:val="24"/>
      <w:szCs w:val="20"/>
    </w:rPr>
  </w:style>
  <w:style w:type="paragraph" w:customStyle="1" w:styleId="SeqLevel5">
    <w:name w:val="Seq Level 5"/>
    <w:basedOn w:val="Normal"/>
    <w:rsid w:val="008A4345"/>
    <w:pPr>
      <w:tabs>
        <w:tab w:val="left" w:pos="0"/>
        <w:tab w:val="left" w:pos="1008"/>
        <w:tab w:val="left" w:pos="1872"/>
        <w:tab w:val="left" w:pos="2736"/>
        <w:tab w:val="left" w:pos="3600"/>
        <w:tab w:val="left" w:pos="460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overflowPunct w:val="0"/>
      <w:autoSpaceDE w:val="0"/>
      <w:autoSpaceDN w:val="0"/>
      <w:adjustRightInd w:val="0"/>
      <w:spacing w:after="0" w:line="240" w:lineRule="auto"/>
      <w:ind w:left="357" w:hanging="357"/>
      <w:textAlignment w:val="baseline"/>
    </w:pPr>
    <w:rPr>
      <w:rFonts w:ascii="Arial" w:eastAsia="Times New Roman" w:hAnsi="Arial" w:cs="Times New Roman"/>
      <w:color w:val="000000"/>
      <w:sz w:val="24"/>
      <w:szCs w:val="20"/>
    </w:rPr>
  </w:style>
  <w:style w:type="paragraph" w:customStyle="1" w:styleId="SeqLevel4">
    <w:name w:val="Seq Level 4"/>
    <w:basedOn w:val="Normal"/>
    <w:rsid w:val="008A4345"/>
    <w:pPr>
      <w:tabs>
        <w:tab w:val="left" w:pos="0"/>
        <w:tab w:val="left" w:pos="1008"/>
        <w:tab w:val="left" w:pos="1872"/>
        <w:tab w:val="left" w:pos="2736"/>
        <w:tab w:val="left" w:pos="3600"/>
        <w:tab w:val="left" w:pos="460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overflowPunct w:val="0"/>
      <w:autoSpaceDE w:val="0"/>
      <w:autoSpaceDN w:val="0"/>
      <w:adjustRightInd w:val="0"/>
      <w:spacing w:after="0" w:line="240" w:lineRule="auto"/>
      <w:ind w:left="357" w:hanging="357"/>
      <w:textAlignment w:val="baseline"/>
    </w:pPr>
    <w:rPr>
      <w:rFonts w:ascii="Arial" w:eastAsia="Times New Roman" w:hAnsi="Arial" w:cs="Times New Roman"/>
      <w:color w:val="000000"/>
      <w:sz w:val="24"/>
      <w:szCs w:val="20"/>
    </w:rPr>
  </w:style>
  <w:style w:type="paragraph" w:customStyle="1" w:styleId="SeqLevel3">
    <w:name w:val="Seq Level 3"/>
    <w:basedOn w:val="Normal"/>
    <w:rsid w:val="008A4345"/>
    <w:pPr>
      <w:tabs>
        <w:tab w:val="left" w:pos="0"/>
        <w:tab w:val="left" w:pos="1008"/>
        <w:tab w:val="left" w:pos="1872"/>
        <w:tab w:val="left" w:pos="2736"/>
        <w:tab w:val="left" w:pos="3600"/>
        <w:tab w:val="left" w:pos="460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overflowPunct w:val="0"/>
      <w:autoSpaceDE w:val="0"/>
      <w:autoSpaceDN w:val="0"/>
      <w:adjustRightInd w:val="0"/>
      <w:spacing w:after="0" w:line="240" w:lineRule="auto"/>
      <w:ind w:left="357" w:hanging="357"/>
      <w:textAlignment w:val="baseline"/>
    </w:pPr>
    <w:rPr>
      <w:rFonts w:ascii="Arial" w:eastAsia="Times New Roman" w:hAnsi="Arial" w:cs="Times New Roman"/>
      <w:color w:val="000000"/>
      <w:sz w:val="24"/>
      <w:szCs w:val="20"/>
    </w:rPr>
  </w:style>
  <w:style w:type="paragraph" w:customStyle="1" w:styleId="SeqLevel2">
    <w:name w:val="Seq Level 2"/>
    <w:basedOn w:val="Normal"/>
    <w:rsid w:val="008A4345"/>
    <w:pPr>
      <w:tabs>
        <w:tab w:val="left" w:pos="0"/>
        <w:tab w:val="left" w:pos="1008"/>
        <w:tab w:val="left" w:pos="1872"/>
        <w:tab w:val="left" w:pos="2736"/>
        <w:tab w:val="left" w:pos="3600"/>
        <w:tab w:val="left" w:pos="460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overflowPunct w:val="0"/>
      <w:autoSpaceDE w:val="0"/>
      <w:autoSpaceDN w:val="0"/>
      <w:adjustRightInd w:val="0"/>
      <w:spacing w:after="0" w:line="240" w:lineRule="auto"/>
      <w:ind w:left="357" w:hanging="357"/>
      <w:textAlignment w:val="baseline"/>
    </w:pPr>
    <w:rPr>
      <w:rFonts w:ascii="Arial" w:eastAsia="Times New Roman" w:hAnsi="Arial" w:cs="Times New Roman"/>
      <w:color w:val="000000"/>
      <w:sz w:val="24"/>
      <w:szCs w:val="20"/>
    </w:rPr>
  </w:style>
  <w:style w:type="paragraph" w:customStyle="1" w:styleId="SeqLevel1">
    <w:name w:val="Seq Level 1"/>
    <w:basedOn w:val="Normal"/>
    <w:rsid w:val="008A4345"/>
    <w:pPr>
      <w:tabs>
        <w:tab w:val="left" w:pos="0"/>
        <w:tab w:val="left" w:pos="1008"/>
        <w:tab w:val="left" w:pos="1872"/>
        <w:tab w:val="left" w:pos="2736"/>
        <w:tab w:val="left" w:pos="3600"/>
        <w:tab w:val="left" w:pos="460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overflowPunct w:val="0"/>
      <w:autoSpaceDE w:val="0"/>
      <w:autoSpaceDN w:val="0"/>
      <w:adjustRightInd w:val="0"/>
      <w:spacing w:after="0" w:line="240" w:lineRule="auto"/>
      <w:ind w:left="357" w:hanging="357"/>
      <w:textAlignment w:val="baseline"/>
    </w:pPr>
    <w:rPr>
      <w:rFonts w:ascii="Arial" w:eastAsia="Times New Roman" w:hAnsi="Arial" w:cs="Times New Roman"/>
      <w:color w:val="000000"/>
      <w:sz w:val="24"/>
      <w:szCs w:val="20"/>
    </w:rPr>
  </w:style>
  <w:style w:type="paragraph" w:customStyle="1" w:styleId="BodySingle">
    <w:name w:val="Body Single"/>
    <w:basedOn w:val="Normal"/>
    <w:rsid w:val="008A4345"/>
    <w:pPr>
      <w:tabs>
        <w:tab w:val="left" w:pos="0"/>
        <w:tab w:val="left" w:pos="1008"/>
        <w:tab w:val="left" w:pos="1872"/>
        <w:tab w:val="left" w:pos="2736"/>
        <w:tab w:val="left" w:pos="3600"/>
        <w:tab w:val="left" w:pos="460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overflowPunct w:val="0"/>
      <w:autoSpaceDE w:val="0"/>
      <w:autoSpaceDN w:val="0"/>
      <w:adjustRightInd w:val="0"/>
      <w:spacing w:after="0" w:line="240" w:lineRule="auto"/>
      <w:ind w:left="357" w:hanging="357"/>
      <w:textAlignment w:val="baseline"/>
    </w:pPr>
    <w:rPr>
      <w:rFonts w:ascii="Times New Roman" w:eastAsia="Times New Roman" w:hAnsi="Times New Roman" w:cs="Times New Roman"/>
      <w:color w:val="000000"/>
      <w:sz w:val="24"/>
      <w:szCs w:val="20"/>
    </w:rPr>
  </w:style>
  <w:style w:type="paragraph" w:customStyle="1" w:styleId="NumberList0">
    <w:name w:val="Number List"/>
    <w:basedOn w:val="Normal"/>
    <w:rsid w:val="008A4345"/>
    <w:pPr>
      <w:tabs>
        <w:tab w:val="left" w:pos="0"/>
        <w:tab w:val="left" w:pos="1008"/>
        <w:tab w:val="left" w:pos="1872"/>
        <w:tab w:val="left" w:pos="2736"/>
        <w:tab w:val="left" w:pos="3600"/>
        <w:tab w:val="left" w:pos="460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overflowPunct w:val="0"/>
      <w:autoSpaceDE w:val="0"/>
      <w:autoSpaceDN w:val="0"/>
      <w:adjustRightInd w:val="0"/>
      <w:spacing w:after="0" w:line="240" w:lineRule="auto"/>
      <w:ind w:left="357" w:hanging="357"/>
      <w:textAlignment w:val="baseline"/>
    </w:pPr>
    <w:rPr>
      <w:rFonts w:ascii="Times New Roman" w:eastAsia="Times New Roman" w:hAnsi="Times New Roman" w:cs="Times New Roman"/>
      <w:color w:val="000000"/>
      <w:sz w:val="24"/>
      <w:szCs w:val="20"/>
    </w:rPr>
  </w:style>
  <w:style w:type="paragraph" w:customStyle="1" w:styleId="Subhead">
    <w:name w:val="Subhead"/>
    <w:basedOn w:val="Normal"/>
    <w:rsid w:val="008A4345"/>
    <w:pPr>
      <w:tabs>
        <w:tab w:val="left" w:pos="0"/>
        <w:tab w:val="left" w:pos="1008"/>
        <w:tab w:val="left" w:pos="1872"/>
        <w:tab w:val="left" w:pos="2736"/>
        <w:tab w:val="left" w:pos="3600"/>
        <w:tab w:val="left" w:pos="460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overflowPunct w:val="0"/>
      <w:autoSpaceDE w:val="0"/>
      <w:autoSpaceDN w:val="0"/>
      <w:adjustRightInd w:val="0"/>
      <w:spacing w:before="72" w:after="72" w:line="240" w:lineRule="auto"/>
      <w:ind w:left="357" w:hanging="357"/>
      <w:textAlignment w:val="baseline"/>
    </w:pPr>
    <w:rPr>
      <w:rFonts w:ascii="Times New Roman" w:eastAsia="Times New Roman" w:hAnsi="Times New Roman" w:cs="Times New Roman"/>
      <w:b/>
      <w:i/>
      <w:color w:val="000000"/>
      <w:sz w:val="24"/>
      <w:szCs w:val="20"/>
    </w:rPr>
  </w:style>
  <w:style w:type="paragraph" w:styleId="List2">
    <w:name w:val="List 2"/>
    <w:basedOn w:val="Normal"/>
    <w:rsid w:val="008A4345"/>
    <w:pPr>
      <w:spacing w:after="0" w:line="240" w:lineRule="auto"/>
      <w:ind w:left="566" w:hanging="283"/>
    </w:pPr>
    <w:rPr>
      <w:rFonts w:ascii="Times New Roman" w:eastAsia="Times New Roman" w:hAnsi="Times New Roman" w:cs="Times New Roman"/>
      <w:sz w:val="24"/>
      <w:szCs w:val="24"/>
    </w:rPr>
  </w:style>
  <w:style w:type="paragraph" w:styleId="ListContinue">
    <w:name w:val="List Continue"/>
    <w:basedOn w:val="Normal"/>
    <w:rsid w:val="008A4345"/>
    <w:pPr>
      <w:spacing w:after="120" w:line="240" w:lineRule="auto"/>
      <w:ind w:left="283" w:hanging="357"/>
    </w:pPr>
    <w:rPr>
      <w:rFonts w:ascii="Times New Roman" w:eastAsia="Times New Roman" w:hAnsi="Times New Roman" w:cs="Times New Roman"/>
      <w:sz w:val="24"/>
      <w:szCs w:val="24"/>
    </w:rPr>
  </w:style>
  <w:style w:type="paragraph" w:styleId="ListContinue2">
    <w:name w:val="List Continue 2"/>
    <w:basedOn w:val="Normal"/>
    <w:rsid w:val="008A4345"/>
    <w:pPr>
      <w:spacing w:after="120" w:line="240" w:lineRule="auto"/>
      <w:ind w:left="566" w:hanging="357"/>
    </w:pPr>
    <w:rPr>
      <w:rFonts w:ascii="Times New Roman" w:eastAsia="Times New Roman" w:hAnsi="Times New Roman" w:cs="Times New Roman"/>
      <w:sz w:val="24"/>
      <w:szCs w:val="24"/>
    </w:rPr>
  </w:style>
  <w:style w:type="paragraph" w:styleId="MessageHeader">
    <w:name w:val="Message Header"/>
    <w:basedOn w:val="BodyText"/>
    <w:link w:val="MessageHeaderChar"/>
    <w:rsid w:val="008A4345"/>
    <w:pPr>
      <w:keepLines/>
      <w:numPr>
        <w:numId w:val="0"/>
      </w:numPr>
      <w:tabs>
        <w:tab w:val="left" w:pos="720"/>
        <w:tab w:val="left" w:pos="4320"/>
        <w:tab w:val="left" w:pos="5040"/>
        <w:tab w:val="right" w:pos="8640"/>
      </w:tabs>
      <w:spacing w:after="40" w:line="440" w:lineRule="atLeast"/>
      <w:ind w:left="720" w:hanging="720"/>
      <w:jc w:val="left"/>
    </w:pPr>
    <w:rPr>
      <w:spacing w:val="-5"/>
      <w:sz w:val="20"/>
    </w:rPr>
  </w:style>
  <w:style w:type="character" w:customStyle="1" w:styleId="MessageHeaderChar">
    <w:name w:val="Message Header Char"/>
    <w:basedOn w:val="DefaultParagraphFont"/>
    <w:link w:val="MessageHeader"/>
    <w:rsid w:val="008A4345"/>
    <w:rPr>
      <w:rFonts w:ascii="Arial" w:eastAsia="Times New Roman" w:hAnsi="Arial" w:cs="Times New Roman"/>
      <w:spacing w:val="-5"/>
      <w:sz w:val="20"/>
      <w:szCs w:val="20"/>
      <w:lang w:val="x-none"/>
    </w:rPr>
  </w:style>
  <w:style w:type="paragraph" w:customStyle="1" w:styleId="MessageHeaderFirst">
    <w:name w:val="Message Header First"/>
    <w:basedOn w:val="MessageHeader"/>
    <w:next w:val="MessageHeader"/>
    <w:rsid w:val="008A4345"/>
  </w:style>
  <w:style w:type="paragraph" w:customStyle="1" w:styleId="TxBrp14">
    <w:name w:val="TxBr_p14"/>
    <w:basedOn w:val="Normal"/>
    <w:rsid w:val="008A4345"/>
    <w:pPr>
      <w:widowControl w:val="0"/>
      <w:tabs>
        <w:tab w:val="left" w:pos="204"/>
      </w:tabs>
      <w:spacing w:after="0" w:line="249" w:lineRule="atLeast"/>
      <w:ind w:left="357" w:hanging="357"/>
      <w:jc w:val="both"/>
    </w:pPr>
    <w:rPr>
      <w:rFonts w:ascii="Times New Roman" w:eastAsia="Times New Roman" w:hAnsi="Times New Roman" w:cs="Times New Roman"/>
      <w:snapToGrid w:val="0"/>
      <w:sz w:val="24"/>
      <w:szCs w:val="20"/>
    </w:rPr>
  </w:style>
  <w:style w:type="paragraph" w:customStyle="1" w:styleId="FOOTNOTETEX">
    <w:name w:val="FOOTNOTE TEX"/>
    <w:rsid w:val="008A4345"/>
    <w:pPr>
      <w:widowControl w:val="0"/>
      <w:tabs>
        <w:tab w:val="left" w:pos="0"/>
      </w:tabs>
      <w:suppressAutoHyphens/>
      <w:spacing w:after="0" w:line="240" w:lineRule="auto"/>
      <w:ind w:left="357" w:hanging="357"/>
    </w:pPr>
    <w:rPr>
      <w:rFonts w:ascii="Times" w:eastAsia="Times New Roman" w:hAnsi="Times" w:cs="Times New Roman"/>
      <w:snapToGrid w:val="0"/>
      <w:sz w:val="20"/>
      <w:szCs w:val="20"/>
      <w:lang w:val="en-US"/>
    </w:rPr>
  </w:style>
  <w:style w:type="paragraph" w:customStyle="1" w:styleId="heading1-1">
    <w:name w:val="heading 1-1"/>
    <w:basedOn w:val="Normal"/>
    <w:rsid w:val="008A4345"/>
    <w:pPr>
      <w:widowControl w:val="0"/>
      <w:tabs>
        <w:tab w:val="left" w:pos="-720"/>
        <w:tab w:val="left" w:pos="0"/>
      </w:tabs>
      <w:suppressAutoHyphens/>
      <w:overflowPunct w:val="0"/>
      <w:autoSpaceDE w:val="0"/>
      <w:autoSpaceDN w:val="0"/>
      <w:adjustRightInd w:val="0"/>
      <w:spacing w:after="0" w:line="240" w:lineRule="auto"/>
      <w:ind w:left="720" w:hanging="720"/>
      <w:textAlignment w:val="baseline"/>
    </w:pPr>
    <w:rPr>
      <w:rFonts w:ascii="Times New Roman" w:eastAsia="Times New Roman" w:hAnsi="Times New Roman" w:cs="Times New Roman"/>
      <w:spacing w:val="-2"/>
      <w:szCs w:val="20"/>
    </w:rPr>
  </w:style>
  <w:style w:type="paragraph" w:customStyle="1" w:styleId="Table">
    <w:name w:val="Table"/>
    <w:basedOn w:val="Normal"/>
    <w:next w:val="BodyText2"/>
    <w:rsid w:val="008A4345"/>
    <w:pPr>
      <w:spacing w:before="60" w:after="60" w:line="240" w:lineRule="auto"/>
      <w:ind w:left="357" w:hanging="357"/>
    </w:pPr>
    <w:rPr>
      <w:rFonts w:ascii="Times New Roman" w:eastAsia="Times New Roman" w:hAnsi="Times New Roman" w:cs="Times New Roman"/>
      <w:sz w:val="18"/>
      <w:szCs w:val="20"/>
    </w:rPr>
  </w:style>
  <w:style w:type="paragraph" w:customStyle="1" w:styleId="RightPar1">
    <w:name w:val="Right Par 1"/>
    <w:rsid w:val="008A4345"/>
    <w:pPr>
      <w:tabs>
        <w:tab w:val="left" w:pos="-720"/>
        <w:tab w:val="left" w:pos="0"/>
        <w:tab w:val="decimal" w:pos="720"/>
      </w:tabs>
      <w:suppressAutoHyphens/>
      <w:spacing w:after="0" w:line="240" w:lineRule="auto"/>
      <w:ind w:left="720" w:hanging="357"/>
    </w:pPr>
    <w:rPr>
      <w:rFonts w:ascii="Courier New" w:eastAsia="Times New Roman" w:hAnsi="Courier New" w:cs="Times New Roman"/>
      <w:sz w:val="20"/>
      <w:szCs w:val="20"/>
      <w:lang w:val="en-US"/>
    </w:rPr>
  </w:style>
  <w:style w:type="paragraph" w:customStyle="1" w:styleId="RightPar2">
    <w:name w:val="Right Par 2"/>
    <w:rsid w:val="008A4345"/>
    <w:pPr>
      <w:tabs>
        <w:tab w:val="left" w:pos="-720"/>
        <w:tab w:val="left" w:pos="0"/>
        <w:tab w:val="left" w:pos="720"/>
        <w:tab w:val="decimal" w:pos="1440"/>
      </w:tabs>
      <w:suppressAutoHyphens/>
      <w:spacing w:after="0" w:line="240" w:lineRule="auto"/>
      <w:ind w:left="1440" w:hanging="357"/>
    </w:pPr>
    <w:rPr>
      <w:rFonts w:ascii="Courier New" w:eastAsia="Times New Roman" w:hAnsi="Courier New" w:cs="Times New Roman"/>
      <w:sz w:val="20"/>
      <w:szCs w:val="20"/>
      <w:lang w:val="en-US"/>
    </w:rPr>
  </w:style>
  <w:style w:type="paragraph" w:customStyle="1" w:styleId="RightPar3">
    <w:name w:val="Right Par 3"/>
    <w:rsid w:val="008A4345"/>
    <w:pPr>
      <w:tabs>
        <w:tab w:val="left" w:pos="-720"/>
        <w:tab w:val="left" w:pos="0"/>
        <w:tab w:val="left" w:pos="720"/>
        <w:tab w:val="left" w:pos="1440"/>
        <w:tab w:val="decimal" w:pos="2160"/>
      </w:tabs>
      <w:suppressAutoHyphens/>
      <w:spacing w:after="0" w:line="240" w:lineRule="auto"/>
      <w:ind w:left="2160" w:hanging="357"/>
    </w:pPr>
    <w:rPr>
      <w:rFonts w:ascii="Courier New" w:eastAsia="Times New Roman" w:hAnsi="Courier New" w:cs="Times New Roman"/>
      <w:sz w:val="20"/>
      <w:szCs w:val="20"/>
      <w:lang w:val="en-US"/>
    </w:rPr>
  </w:style>
  <w:style w:type="paragraph" w:customStyle="1" w:styleId="RightPar4">
    <w:name w:val="Right Par 4"/>
    <w:rsid w:val="008A4345"/>
    <w:pPr>
      <w:tabs>
        <w:tab w:val="left" w:pos="-720"/>
        <w:tab w:val="left" w:pos="0"/>
        <w:tab w:val="left" w:pos="720"/>
        <w:tab w:val="left" w:pos="1440"/>
        <w:tab w:val="left" w:pos="2160"/>
        <w:tab w:val="decimal" w:pos="2880"/>
      </w:tabs>
      <w:suppressAutoHyphens/>
      <w:spacing w:after="0" w:line="240" w:lineRule="auto"/>
      <w:ind w:left="2880" w:hanging="357"/>
    </w:pPr>
    <w:rPr>
      <w:rFonts w:ascii="Courier New" w:eastAsia="Times New Roman" w:hAnsi="Courier New" w:cs="Times New Roman"/>
      <w:sz w:val="20"/>
      <w:szCs w:val="20"/>
      <w:lang w:val="en-US"/>
    </w:rPr>
  </w:style>
  <w:style w:type="paragraph" w:customStyle="1" w:styleId="RightPar5">
    <w:name w:val="Right Par 5"/>
    <w:rsid w:val="008A4345"/>
    <w:pPr>
      <w:tabs>
        <w:tab w:val="left" w:pos="-720"/>
        <w:tab w:val="left" w:pos="0"/>
        <w:tab w:val="left" w:pos="720"/>
        <w:tab w:val="left" w:pos="1440"/>
        <w:tab w:val="left" w:pos="2160"/>
        <w:tab w:val="left" w:pos="2880"/>
        <w:tab w:val="decimal" w:pos="3600"/>
      </w:tabs>
      <w:suppressAutoHyphens/>
      <w:spacing w:after="0" w:line="240" w:lineRule="auto"/>
      <w:ind w:left="3600" w:hanging="357"/>
    </w:pPr>
    <w:rPr>
      <w:rFonts w:ascii="Courier New" w:eastAsia="Times New Roman" w:hAnsi="Courier New" w:cs="Times New Roman"/>
      <w:sz w:val="20"/>
      <w:szCs w:val="20"/>
      <w:lang w:val="en-US"/>
    </w:rPr>
  </w:style>
  <w:style w:type="paragraph" w:customStyle="1" w:styleId="RightPar6">
    <w:name w:val="Right Par 6"/>
    <w:rsid w:val="008A4345"/>
    <w:pPr>
      <w:tabs>
        <w:tab w:val="left" w:pos="-720"/>
        <w:tab w:val="left" w:pos="0"/>
        <w:tab w:val="left" w:pos="720"/>
        <w:tab w:val="left" w:pos="1440"/>
        <w:tab w:val="left" w:pos="2160"/>
        <w:tab w:val="left" w:pos="2880"/>
        <w:tab w:val="left" w:pos="3600"/>
        <w:tab w:val="decimal" w:pos="4320"/>
      </w:tabs>
      <w:suppressAutoHyphens/>
      <w:spacing w:after="0" w:line="240" w:lineRule="auto"/>
      <w:ind w:left="4320" w:hanging="357"/>
    </w:pPr>
    <w:rPr>
      <w:rFonts w:ascii="Courier New" w:eastAsia="Times New Roman" w:hAnsi="Courier New" w:cs="Times New Roman"/>
      <w:sz w:val="20"/>
      <w:szCs w:val="20"/>
      <w:lang w:val="en-US"/>
    </w:rPr>
  </w:style>
  <w:style w:type="paragraph" w:customStyle="1" w:styleId="RightPar7">
    <w:name w:val="Right Par 7"/>
    <w:rsid w:val="008A4345"/>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left="5040" w:hanging="357"/>
    </w:pPr>
    <w:rPr>
      <w:rFonts w:ascii="Courier New" w:eastAsia="Times New Roman" w:hAnsi="Courier New" w:cs="Times New Roman"/>
      <w:sz w:val="20"/>
      <w:szCs w:val="20"/>
      <w:lang w:val="en-US"/>
    </w:rPr>
  </w:style>
  <w:style w:type="paragraph" w:customStyle="1" w:styleId="RightPar8">
    <w:name w:val="Right Par 8"/>
    <w:rsid w:val="008A4345"/>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left="5760" w:hanging="357"/>
    </w:pPr>
    <w:rPr>
      <w:rFonts w:ascii="Courier New" w:eastAsia="Times New Roman" w:hAnsi="Courier New" w:cs="Times New Roman"/>
      <w:sz w:val="20"/>
      <w:szCs w:val="20"/>
      <w:lang w:val="en-US"/>
    </w:rPr>
  </w:style>
  <w:style w:type="paragraph" w:customStyle="1" w:styleId="Document1">
    <w:name w:val="Document 1"/>
    <w:rsid w:val="008A4345"/>
    <w:pPr>
      <w:keepNext/>
      <w:keepLines/>
      <w:tabs>
        <w:tab w:val="left" w:pos="-720"/>
      </w:tabs>
      <w:suppressAutoHyphens/>
      <w:spacing w:after="0" w:line="240" w:lineRule="auto"/>
      <w:ind w:left="357" w:hanging="357"/>
    </w:pPr>
    <w:rPr>
      <w:rFonts w:ascii="Courier New" w:eastAsia="Times New Roman" w:hAnsi="Courier New" w:cs="Times New Roman"/>
      <w:sz w:val="20"/>
      <w:szCs w:val="20"/>
      <w:lang w:val="en-US"/>
    </w:rPr>
  </w:style>
  <w:style w:type="paragraph" w:customStyle="1" w:styleId="Technical5">
    <w:name w:val="Technical 5"/>
    <w:rsid w:val="008A4345"/>
    <w:pPr>
      <w:tabs>
        <w:tab w:val="left" w:pos="-720"/>
      </w:tabs>
      <w:suppressAutoHyphens/>
      <w:spacing w:after="0" w:line="240" w:lineRule="auto"/>
      <w:ind w:left="357" w:firstLine="720"/>
    </w:pPr>
    <w:rPr>
      <w:rFonts w:ascii="Courier New" w:eastAsia="Times New Roman" w:hAnsi="Courier New" w:cs="Times New Roman"/>
      <w:b/>
      <w:sz w:val="20"/>
      <w:szCs w:val="20"/>
      <w:lang w:val="en-US"/>
    </w:rPr>
  </w:style>
  <w:style w:type="paragraph" w:customStyle="1" w:styleId="Technical6">
    <w:name w:val="Technical 6"/>
    <w:rsid w:val="008A4345"/>
    <w:pPr>
      <w:tabs>
        <w:tab w:val="left" w:pos="-720"/>
      </w:tabs>
      <w:suppressAutoHyphens/>
      <w:spacing w:after="0" w:line="240" w:lineRule="auto"/>
      <w:ind w:left="357" w:firstLine="720"/>
    </w:pPr>
    <w:rPr>
      <w:rFonts w:ascii="Courier New" w:eastAsia="Times New Roman" w:hAnsi="Courier New" w:cs="Times New Roman"/>
      <w:b/>
      <w:sz w:val="20"/>
      <w:szCs w:val="20"/>
      <w:lang w:val="en-US"/>
    </w:rPr>
  </w:style>
  <w:style w:type="paragraph" w:customStyle="1" w:styleId="Technical7">
    <w:name w:val="Technical 7"/>
    <w:rsid w:val="008A4345"/>
    <w:pPr>
      <w:tabs>
        <w:tab w:val="left" w:pos="-720"/>
      </w:tabs>
      <w:suppressAutoHyphens/>
      <w:spacing w:after="0" w:line="240" w:lineRule="auto"/>
      <w:ind w:left="357" w:firstLine="720"/>
    </w:pPr>
    <w:rPr>
      <w:rFonts w:ascii="Courier New" w:eastAsia="Times New Roman" w:hAnsi="Courier New" w:cs="Times New Roman"/>
      <w:b/>
      <w:sz w:val="20"/>
      <w:szCs w:val="20"/>
      <w:lang w:val="en-US"/>
    </w:rPr>
  </w:style>
  <w:style w:type="paragraph" w:customStyle="1" w:styleId="Technical8">
    <w:name w:val="Technical 8"/>
    <w:rsid w:val="008A4345"/>
    <w:pPr>
      <w:tabs>
        <w:tab w:val="left" w:pos="-720"/>
      </w:tabs>
      <w:suppressAutoHyphens/>
      <w:spacing w:after="0" w:line="240" w:lineRule="auto"/>
      <w:ind w:left="357" w:firstLine="720"/>
    </w:pPr>
    <w:rPr>
      <w:rFonts w:ascii="Courier New" w:eastAsia="Times New Roman" w:hAnsi="Courier New" w:cs="Times New Roman"/>
      <w:b/>
      <w:sz w:val="20"/>
      <w:szCs w:val="20"/>
      <w:lang w:val="en-US"/>
    </w:rPr>
  </w:style>
  <w:style w:type="paragraph" w:styleId="List3">
    <w:name w:val="List 3"/>
    <w:basedOn w:val="Normal"/>
    <w:rsid w:val="008A4345"/>
    <w:pPr>
      <w:overflowPunct w:val="0"/>
      <w:autoSpaceDE w:val="0"/>
      <w:autoSpaceDN w:val="0"/>
      <w:adjustRightInd w:val="0"/>
      <w:spacing w:after="0" w:line="240" w:lineRule="auto"/>
      <w:ind w:left="849" w:hanging="283"/>
      <w:textAlignment w:val="baseline"/>
    </w:pPr>
    <w:rPr>
      <w:rFonts w:ascii="Times New Roman" w:eastAsia="Times New Roman" w:hAnsi="Times New Roman" w:cs="Times New Roman"/>
      <w:sz w:val="20"/>
      <w:szCs w:val="20"/>
    </w:rPr>
  </w:style>
  <w:style w:type="paragraph" w:styleId="List4">
    <w:name w:val="List 4"/>
    <w:basedOn w:val="Normal"/>
    <w:rsid w:val="008A4345"/>
    <w:pPr>
      <w:overflowPunct w:val="0"/>
      <w:autoSpaceDE w:val="0"/>
      <w:autoSpaceDN w:val="0"/>
      <w:adjustRightInd w:val="0"/>
      <w:spacing w:after="0" w:line="240" w:lineRule="auto"/>
      <w:ind w:left="1132" w:hanging="283"/>
      <w:textAlignment w:val="baseline"/>
    </w:pPr>
    <w:rPr>
      <w:rFonts w:ascii="Times New Roman" w:eastAsia="Times New Roman" w:hAnsi="Times New Roman" w:cs="Times New Roman"/>
      <w:sz w:val="20"/>
      <w:szCs w:val="20"/>
    </w:rPr>
  </w:style>
  <w:style w:type="paragraph" w:styleId="List5">
    <w:name w:val="List 5"/>
    <w:basedOn w:val="Normal"/>
    <w:rsid w:val="008A4345"/>
    <w:pPr>
      <w:overflowPunct w:val="0"/>
      <w:autoSpaceDE w:val="0"/>
      <w:autoSpaceDN w:val="0"/>
      <w:adjustRightInd w:val="0"/>
      <w:spacing w:after="0" w:line="240" w:lineRule="auto"/>
      <w:ind w:left="1415" w:hanging="283"/>
      <w:textAlignment w:val="baseline"/>
    </w:pPr>
    <w:rPr>
      <w:rFonts w:ascii="Times New Roman" w:eastAsia="Times New Roman" w:hAnsi="Times New Roman" w:cs="Times New Roman"/>
      <w:sz w:val="20"/>
      <w:szCs w:val="20"/>
    </w:rPr>
  </w:style>
  <w:style w:type="paragraph" w:styleId="Date">
    <w:name w:val="Date"/>
    <w:basedOn w:val="Normal"/>
    <w:next w:val="Normal"/>
    <w:link w:val="DateChar"/>
    <w:rsid w:val="008A4345"/>
    <w:pPr>
      <w:overflowPunct w:val="0"/>
      <w:autoSpaceDE w:val="0"/>
      <w:autoSpaceDN w:val="0"/>
      <w:adjustRightInd w:val="0"/>
      <w:spacing w:after="0" w:line="240" w:lineRule="auto"/>
      <w:ind w:left="357" w:hanging="357"/>
      <w:textAlignment w:val="baseline"/>
    </w:pPr>
    <w:rPr>
      <w:rFonts w:ascii="Times New Roman" w:eastAsia="Times New Roman" w:hAnsi="Times New Roman" w:cs="Times New Roman"/>
      <w:sz w:val="20"/>
      <w:szCs w:val="20"/>
      <w:lang w:val="x-none"/>
    </w:rPr>
  </w:style>
  <w:style w:type="character" w:customStyle="1" w:styleId="DateChar">
    <w:name w:val="Date Char"/>
    <w:basedOn w:val="DefaultParagraphFont"/>
    <w:link w:val="Date"/>
    <w:rsid w:val="008A4345"/>
    <w:rPr>
      <w:rFonts w:ascii="Times New Roman" w:eastAsia="Times New Roman" w:hAnsi="Times New Roman" w:cs="Times New Roman"/>
      <w:sz w:val="20"/>
      <w:szCs w:val="20"/>
      <w:lang w:val="x-none"/>
    </w:rPr>
  </w:style>
  <w:style w:type="paragraph" w:customStyle="1" w:styleId="InsideAddress">
    <w:name w:val="Inside Address"/>
    <w:basedOn w:val="Normal"/>
    <w:rsid w:val="008A4345"/>
    <w:pPr>
      <w:overflowPunct w:val="0"/>
      <w:autoSpaceDE w:val="0"/>
      <w:autoSpaceDN w:val="0"/>
      <w:adjustRightInd w:val="0"/>
      <w:spacing w:after="0" w:line="240" w:lineRule="auto"/>
      <w:ind w:left="357" w:hanging="357"/>
      <w:textAlignment w:val="baseline"/>
    </w:pPr>
    <w:rPr>
      <w:rFonts w:ascii="Times New Roman" w:eastAsia="Times New Roman" w:hAnsi="Times New Roman" w:cs="Times New Roman"/>
      <w:sz w:val="20"/>
      <w:szCs w:val="20"/>
    </w:rPr>
  </w:style>
  <w:style w:type="paragraph" w:customStyle="1" w:styleId="xl24">
    <w:name w:val="xl24"/>
    <w:basedOn w:val="Normal"/>
    <w:rsid w:val="008A4345"/>
    <w:pPr>
      <w:pBdr>
        <w:top w:val="single" w:sz="4" w:space="0" w:color="auto"/>
        <w:left w:val="single" w:sz="4" w:space="0" w:color="auto"/>
        <w:bottom w:val="single" w:sz="4" w:space="0" w:color="auto"/>
      </w:pBdr>
      <w:spacing w:before="100" w:beforeAutospacing="1" w:after="100" w:afterAutospacing="1" w:line="240" w:lineRule="auto"/>
      <w:ind w:left="357" w:hanging="357"/>
    </w:pPr>
    <w:rPr>
      <w:rFonts w:ascii="Arial" w:eastAsia="Arial Unicode MS" w:hAnsi="Arial" w:cs="Arial"/>
      <w:sz w:val="16"/>
      <w:szCs w:val="16"/>
    </w:rPr>
  </w:style>
  <w:style w:type="paragraph" w:customStyle="1" w:styleId="xl25">
    <w:name w:val="xl25"/>
    <w:basedOn w:val="Normal"/>
    <w:rsid w:val="008A4345"/>
    <w:pPr>
      <w:pBdr>
        <w:top w:val="single" w:sz="4" w:space="0" w:color="auto"/>
        <w:bottom w:val="single" w:sz="4" w:space="0" w:color="auto"/>
      </w:pBdr>
      <w:spacing w:before="100" w:beforeAutospacing="1" w:after="100" w:afterAutospacing="1" w:line="240" w:lineRule="auto"/>
      <w:ind w:left="357" w:hanging="357"/>
    </w:pPr>
    <w:rPr>
      <w:rFonts w:ascii="Arial" w:eastAsia="Arial Unicode MS" w:hAnsi="Arial" w:cs="Arial"/>
      <w:sz w:val="16"/>
      <w:szCs w:val="16"/>
    </w:rPr>
  </w:style>
  <w:style w:type="paragraph" w:customStyle="1" w:styleId="xl26">
    <w:name w:val="xl26"/>
    <w:basedOn w:val="Normal"/>
    <w:rsid w:val="008A4345"/>
    <w:pPr>
      <w:pBdr>
        <w:top w:val="single" w:sz="4" w:space="0" w:color="auto"/>
        <w:bottom w:val="single" w:sz="4" w:space="0" w:color="auto"/>
        <w:right w:val="single" w:sz="4" w:space="0" w:color="auto"/>
      </w:pBdr>
      <w:spacing w:before="100" w:beforeAutospacing="1" w:after="100" w:afterAutospacing="1" w:line="240" w:lineRule="auto"/>
      <w:ind w:left="357" w:hanging="357"/>
    </w:pPr>
    <w:rPr>
      <w:rFonts w:ascii="Arial" w:eastAsia="Arial Unicode MS" w:hAnsi="Arial" w:cs="Arial"/>
      <w:sz w:val="16"/>
      <w:szCs w:val="16"/>
    </w:rPr>
  </w:style>
  <w:style w:type="paragraph" w:customStyle="1" w:styleId="xl27">
    <w:name w:val="xl27"/>
    <w:basedOn w:val="Normal"/>
    <w:rsid w:val="008A43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28">
    <w:name w:val="xl28"/>
    <w:basedOn w:val="Normal"/>
    <w:rsid w:val="008A4345"/>
    <w:pPr>
      <w:pBdr>
        <w:top w:val="single" w:sz="4" w:space="0" w:color="auto"/>
        <w:left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29">
    <w:name w:val="xl29"/>
    <w:basedOn w:val="Normal"/>
    <w:rsid w:val="008A4345"/>
    <w:pPr>
      <w:pBdr>
        <w:top w:val="single" w:sz="4" w:space="0" w:color="auto"/>
        <w:left w:val="single" w:sz="4" w:space="0" w:color="auto"/>
        <w:bottom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30">
    <w:name w:val="xl30"/>
    <w:basedOn w:val="Normal"/>
    <w:rsid w:val="008A4345"/>
    <w:pPr>
      <w:pBdr>
        <w:top w:val="single" w:sz="4" w:space="0" w:color="auto"/>
        <w:bottom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31">
    <w:name w:val="xl31"/>
    <w:basedOn w:val="Normal"/>
    <w:rsid w:val="008A4345"/>
    <w:pPr>
      <w:pBdr>
        <w:top w:val="single" w:sz="4" w:space="0" w:color="auto"/>
        <w:lef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32">
    <w:name w:val="xl32"/>
    <w:basedOn w:val="Normal"/>
    <w:rsid w:val="008A4345"/>
    <w:pPr>
      <w:pBdr>
        <w:top w:val="single" w:sz="4" w:space="0" w:color="auto"/>
        <w:left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33">
    <w:name w:val="xl33"/>
    <w:basedOn w:val="Normal"/>
    <w:rsid w:val="008A4345"/>
    <w:pPr>
      <w:pBdr>
        <w:top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34">
    <w:name w:val="xl34"/>
    <w:basedOn w:val="Normal"/>
    <w:rsid w:val="008A4345"/>
    <w:pPr>
      <w:pBdr>
        <w:top w:val="single" w:sz="4" w:space="0" w:color="auto"/>
        <w:left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35">
    <w:name w:val="xl35"/>
    <w:basedOn w:val="Normal"/>
    <w:rsid w:val="008A4345"/>
    <w:pPr>
      <w:pBdr>
        <w:top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36">
    <w:name w:val="xl36"/>
    <w:basedOn w:val="Normal"/>
    <w:rsid w:val="008A4345"/>
    <w:pPr>
      <w:pBdr>
        <w:top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37">
    <w:name w:val="xl37"/>
    <w:basedOn w:val="Normal"/>
    <w:rsid w:val="008A4345"/>
    <w:pPr>
      <w:pBdr>
        <w:top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38">
    <w:name w:val="xl38"/>
    <w:basedOn w:val="Normal"/>
    <w:rsid w:val="008A4345"/>
    <w:pPr>
      <w:pBdr>
        <w:top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39">
    <w:name w:val="xl39"/>
    <w:basedOn w:val="Normal"/>
    <w:rsid w:val="008A4345"/>
    <w:pPr>
      <w:pBdr>
        <w:top w:val="single" w:sz="4" w:space="0" w:color="auto"/>
        <w:left w:val="single" w:sz="4" w:space="0" w:color="auto"/>
        <w:right w:val="single" w:sz="4" w:space="0" w:color="auto"/>
      </w:pBdr>
      <w:spacing w:before="100" w:beforeAutospacing="1" w:after="100" w:afterAutospacing="1" w:line="240" w:lineRule="auto"/>
      <w:ind w:left="357" w:hanging="357"/>
    </w:pPr>
    <w:rPr>
      <w:rFonts w:ascii="Arial" w:eastAsia="Arial Unicode MS" w:hAnsi="Arial" w:cs="Arial"/>
      <w:sz w:val="16"/>
      <w:szCs w:val="16"/>
    </w:rPr>
  </w:style>
  <w:style w:type="paragraph" w:customStyle="1" w:styleId="xl40">
    <w:name w:val="xl40"/>
    <w:basedOn w:val="Normal"/>
    <w:rsid w:val="008A4345"/>
    <w:pPr>
      <w:pBdr>
        <w:lef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41">
    <w:name w:val="xl41"/>
    <w:basedOn w:val="Normal"/>
    <w:rsid w:val="008A4345"/>
    <w:pPr>
      <w:pBdr>
        <w:left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42">
    <w:name w:val="xl42"/>
    <w:basedOn w:val="Normal"/>
    <w:rsid w:val="008A4345"/>
    <w:pPr>
      <w:pBdr>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43">
    <w:name w:val="xl43"/>
    <w:basedOn w:val="Normal"/>
    <w:rsid w:val="008A4345"/>
    <w:pPr>
      <w:pBdr>
        <w:left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44">
    <w:name w:val="xl44"/>
    <w:basedOn w:val="Normal"/>
    <w:rsid w:val="008A4345"/>
    <w:pPr>
      <w:pBdr>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45">
    <w:name w:val="xl45"/>
    <w:basedOn w:val="Normal"/>
    <w:rsid w:val="008A4345"/>
    <w:pP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46">
    <w:name w:val="xl46"/>
    <w:basedOn w:val="Normal"/>
    <w:rsid w:val="008A4345"/>
    <w:pP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47">
    <w:name w:val="xl47"/>
    <w:basedOn w:val="Normal"/>
    <w:rsid w:val="008A4345"/>
    <w:pPr>
      <w:pBdr>
        <w:left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48">
    <w:name w:val="xl48"/>
    <w:basedOn w:val="Normal"/>
    <w:rsid w:val="008A4345"/>
    <w:pP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49">
    <w:name w:val="xl49"/>
    <w:basedOn w:val="Normal"/>
    <w:rsid w:val="008A4345"/>
    <w:pPr>
      <w:pBdr>
        <w:left w:val="single" w:sz="4" w:space="0" w:color="auto"/>
        <w:right w:val="single" w:sz="4" w:space="0" w:color="auto"/>
      </w:pBdr>
      <w:spacing w:before="100" w:beforeAutospacing="1" w:after="100" w:afterAutospacing="1" w:line="240" w:lineRule="auto"/>
      <w:ind w:left="357" w:hanging="357"/>
    </w:pPr>
    <w:rPr>
      <w:rFonts w:ascii="Arial" w:eastAsia="Arial Unicode MS" w:hAnsi="Arial" w:cs="Arial"/>
      <w:sz w:val="16"/>
      <w:szCs w:val="16"/>
    </w:rPr>
  </w:style>
  <w:style w:type="paragraph" w:customStyle="1" w:styleId="xl50">
    <w:name w:val="xl50"/>
    <w:basedOn w:val="Normal"/>
    <w:rsid w:val="008A4345"/>
    <w:pPr>
      <w:pBdr>
        <w:left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51">
    <w:name w:val="xl51"/>
    <w:basedOn w:val="Normal"/>
    <w:rsid w:val="008A4345"/>
    <w:pPr>
      <w:pBdr>
        <w:left w:val="single" w:sz="4" w:space="0" w:color="auto"/>
        <w:right w:val="single" w:sz="4" w:space="0" w:color="auto"/>
      </w:pBdr>
      <w:spacing w:before="100" w:beforeAutospacing="1" w:after="100" w:afterAutospacing="1" w:line="240" w:lineRule="auto"/>
      <w:ind w:left="357" w:hanging="357"/>
    </w:pPr>
    <w:rPr>
      <w:rFonts w:ascii="Arial" w:eastAsia="Arial Unicode MS" w:hAnsi="Arial" w:cs="Arial"/>
      <w:sz w:val="16"/>
      <w:szCs w:val="16"/>
    </w:rPr>
  </w:style>
  <w:style w:type="paragraph" w:customStyle="1" w:styleId="xl52">
    <w:name w:val="xl52"/>
    <w:basedOn w:val="Normal"/>
    <w:rsid w:val="008A4345"/>
    <w:pPr>
      <w:pBdr>
        <w:left w:val="single" w:sz="4" w:space="0" w:color="auto"/>
        <w:right w:val="single" w:sz="4" w:space="0" w:color="auto"/>
      </w:pBdr>
      <w:shd w:val="clear" w:color="auto" w:fill="FF0000"/>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53">
    <w:name w:val="xl53"/>
    <w:basedOn w:val="Normal"/>
    <w:rsid w:val="008A4345"/>
    <w:pPr>
      <w:pBdr>
        <w:right w:val="single" w:sz="4" w:space="0" w:color="auto"/>
      </w:pBdr>
      <w:shd w:val="clear" w:color="auto" w:fill="FF0000"/>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54">
    <w:name w:val="xl54"/>
    <w:basedOn w:val="Normal"/>
    <w:rsid w:val="008A4345"/>
    <w:pPr>
      <w:pBdr>
        <w:left w:val="single" w:sz="4" w:space="0" w:color="auto"/>
      </w:pBdr>
      <w:shd w:val="clear" w:color="auto" w:fill="FF0000"/>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55">
    <w:name w:val="xl55"/>
    <w:basedOn w:val="Normal"/>
    <w:rsid w:val="008A4345"/>
    <w:pPr>
      <w:pBdr>
        <w:right w:val="single" w:sz="4" w:space="0" w:color="auto"/>
      </w:pBdr>
      <w:shd w:val="clear" w:color="auto" w:fill="FF0000"/>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56">
    <w:name w:val="xl56"/>
    <w:basedOn w:val="Normal"/>
    <w:rsid w:val="008A4345"/>
    <w:pPr>
      <w:shd w:val="clear" w:color="auto" w:fill="FF0000"/>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57">
    <w:name w:val="xl57"/>
    <w:basedOn w:val="Normal"/>
    <w:rsid w:val="008A4345"/>
    <w:pPr>
      <w:pBdr>
        <w:left w:val="single" w:sz="4" w:space="0" w:color="auto"/>
        <w:right w:val="single" w:sz="4" w:space="0" w:color="auto"/>
      </w:pBdr>
      <w:shd w:val="clear" w:color="auto" w:fill="FF0000"/>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58">
    <w:name w:val="xl58"/>
    <w:basedOn w:val="Normal"/>
    <w:rsid w:val="008A4345"/>
    <w:pPr>
      <w:shd w:val="clear" w:color="auto" w:fill="FF0000"/>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59">
    <w:name w:val="xl59"/>
    <w:basedOn w:val="Normal"/>
    <w:rsid w:val="008A4345"/>
    <w:pPr>
      <w:shd w:val="clear" w:color="auto" w:fill="FF0000"/>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60">
    <w:name w:val="xl60"/>
    <w:basedOn w:val="Normal"/>
    <w:rsid w:val="008A4345"/>
    <w:pPr>
      <w:pBdr>
        <w:left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color w:val="FF0000"/>
      <w:sz w:val="16"/>
      <w:szCs w:val="16"/>
    </w:rPr>
  </w:style>
  <w:style w:type="paragraph" w:customStyle="1" w:styleId="xl61">
    <w:name w:val="xl61"/>
    <w:basedOn w:val="Normal"/>
    <w:rsid w:val="008A4345"/>
    <w:pPr>
      <w:pBdr>
        <w:right w:val="single" w:sz="4" w:space="0" w:color="auto"/>
      </w:pBdr>
      <w:spacing w:before="100" w:beforeAutospacing="1" w:after="100" w:afterAutospacing="1" w:line="240" w:lineRule="auto"/>
      <w:ind w:left="357" w:hanging="357"/>
      <w:jc w:val="center"/>
    </w:pPr>
    <w:rPr>
      <w:rFonts w:ascii="Arial" w:eastAsia="Arial Unicode MS" w:hAnsi="Arial" w:cs="Arial"/>
      <w:color w:val="FF0000"/>
      <w:sz w:val="16"/>
      <w:szCs w:val="16"/>
    </w:rPr>
  </w:style>
  <w:style w:type="paragraph" w:customStyle="1" w:styleId="xl62">
    <w:name w:val="xl62"/>
    <w:basedOn w:val="Normal"/>
    <w:rsid w:val="008A4345"/>
    <w:pPr>
      <w:pBdr>
        <w:left w:val="single" w:sz="4" w:space="0" w:color="auto"/>
      </w:pBdr>
      <w:spacing w:before="100" w:beforeAutospacing="1" w:after="100" w:afterAutospacing="1" w:line="240" w:lineRule="auto"/>
      <w:ind w:left="357" w:hanging="357"/>
      <w:jc w:val="center"/>
    </w:pPr>
    <w:rPr>
      <w:rFonts w:ascii="Arial" w:eastAsia="Arial Unicode MS" w:hAnsi="Arial" w:cs="Arial"/>
      <w:color w:val="FF0000"/>
      <w:sz w:val="16"/>
      <w:szCs w:val="16"/>
    </w:rPr>
  </w:style>
  <w:style w:type="paragraph" w:customStyle="1" w:styleId="xl63">
    <w:name w:val="xl63"/>
    <w:basedOn w:val="Normal"/>
    <w:rsid w:val="008A4345"/>
    <w:pPr>
      <w:pBdr>
        <w:left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color w:val="FF0000"/>
      <w:sz w:val="16"/>
      <w:szCs w:val="16"/>
    </w:rPr>
  </w:style>
  <w:style w:type="paragraph" w:customStyle="1" w:styleId="xl64">
    <w:name w:val="xl64"/>
    <w:basedOn w:val="Normal"/>
    <w:rsid w:val="008A4345"/>
    <w:pPr>
      <w:pBdr>
        <w:right w:val="single" w:sz="4" w:space="0" w:color="auto"/>
      </w:pBdr>
      <w:spacing w:before="100" w:beforeAutospacing="1" w:after="100" w:afterAutospacing="1" w:line="240" w:lineRule="auto"/>
      <w:ind w:left="357" w:hanging="357"/>
      <w:jc w:val="center"/>
    </w:pPr>
    <w:rPr>
      <w:rFonts w:ascii="Arial" w:eastAsia="Arial Unicode MS" w:hAnsi="Arial" w:cs="Arial"/>
      <w:color w:val="FF0000"/>
      <w:sz w:val="16"/>
      <w:szCs w:val="16"/>
    </w:rPr>
  </w:style>
  <w:style w:type="paragraph" w:customStyle="1" w:styleId="xl65">
    <w:name w:val="xl65"/>
    <w:basedOn w:val="Normal"/>
    <w:rsid w:val="008A4345"/>
    <w:pPr>
      <w:spacing w:before="100" w:beforeAutospacing="1" w:after="100" w:afterAutospacing="1" w:line="240" w:lineRule="auto"/>
      <w:ind w:left="357" w:hanging="357"/>
      <w:jc w:val="center"/>
    </w:pPr>
    <w:rPr>
      <w:rFonts w:ascii="Arial" w:eastAsia="Arial Unicode MS" w:hAnsi="Arial" w:cs="Arial"/>
      <w:color w:val="FF0000"/>
      <w:sz w:val="16"/>
      <w:szCs w:val="16"/>
    </w:rPr>
  </w:style>
  <w:style w:type="paragraph" w:customStyle="1" w:styleId="xl66">
    <w:name w:val="xl66"/>
    <w:basedOn w:val="Normal"/>
    <w:rsid w:val="008A4345"/>
    <w:pPr>
      <w:spacing w:before="100" w:beforeAutospacing="1" w:after="100" w:afterAutospacing="1" w:line="240" w:lineRule="auto"/>
      <w:ind w:left="357" w:hanging="357"/>
      <w:jc w:val="center"/>
    </w:pPr>
    <w:rPr>
      <w:rFonts w:ascii="Arial" w:eastAsia="Arial Unicode MS" w:hAnsi="Arial" w:cs="Arial"/>
      <w:color w:val="FF0000"/>
      <w:sz w:val="16"/>
      <w:szCs w:val="16"/>
    </w:rPr>
  </w:style>
  <w:style w:type="paragraph" w:customStyle="1" w:styleId="xl67">
    <w:name w:val="xl67"/>
    <w:basedOn w:val="Normal"/>
    <w:rsid w:val="008A4345"/>
    <w:pPr>
      <w:spacing w:before="100" w:beforeAutospacing="1" w:after="100" w:afterAutospacing="1" w:line="240" w:lineRule="auto"/>
      <w:ind w:left="357" w:hanging="357"/>
      <w:jc w:val="center"/>
    </w:pPr>
    <w:rPr>
      <w:rFonts w:ascii="Arial" w:eastAsia="Arial Unicode MS" w:hAnsi="Arial" w:cs="Arial"/>
      <w:color w:val="FF0000"/>
      <w:sz w:val="16"/>
      <w:szCs w:val="16"/>
    </w:rPr>
  </w:style>
  <w:style w:type="paragraph" w:customStyle="1" w:styleId="xl68">
    <w:name w:val="xl68"/>
    <w:basedOn w:val="Normal"/>
    <w:rsid w:val="008A4345"/>
    <w:pPr>
      <w:pBdr>
        <w:left w:val="single" w:sz="4" w:space="0" w:color="auto"/>
        <w:right w:val="single" w:sz="4" w:space="0" w:color="auto"/>
      </w:pBdr>
      <w:shd w:val="clear" w:color="auto" w:fill="FF0000"/>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69">
    <w:name w:val="xl69"/>
    <w:basedOn w:val="Normal"/>
    <w:rsid w:val="008A4345"/>
    <w:pPr>
      <w:pBdr>
        <w:left w:val="single" w:sz="4" w:space="0" w:color="auto"/>
        <w:right w:val="single" w:sz="4" w:space="0" w:color="auto"/>
      </w:pBdr>
      <w:shd w:val="clear" w:color="auto" w:fill="FF0000"/>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70">
    <w:name w:val="xl70"/>
    <w:basedOn w:val="Normal"/>
    <w:rsid w:val="008A4345"/>
    <w:pPr>
      <w:pBdr>
        <w:lef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71">
    <w:name w:val="xl71"/>
    <w:basedOn w:val="Normal"/>
    <w:rsid w:val="008A4345"/>
    <w:pPr>
      <w:spacing w:before="100" w:beforeAutospacing="1" w:after="100" w:afterAutospacing="1" w:line="240" w:lineRule="auto"/>
      <w:ind w:left="357" w:hanging="357"/>
    </w:pPr>
    <w:rPr>
      <w:rFonts w:ascii="Arial" w:eastAsia="Arial Unicode MS" w:hAnsi="Arial" w:cs="Arial"/>
      <w:b/>
      <w:bCs/>
      <w:sz w:val="16"/>
      <w:szCs w:val="16"/>
    </w:rPr>
  </w:style>
  <w:style w:type="paragraph" w:customStyle="1" w:styleId="xl72">
    <w:name w:val="xl72"/>
    <w:basedOn w:val="Normal"/>
    <w:rsid w:val="008A4345"/>
    <w:pPr>
      <w:spacing w:before="100" w:beforeAutospacing="1" w:after="100" w:afterAutospacing="1" w:line="240" w:lineRule="auto"/>
      <w:ind w:left="357" w:hanging="357"/>
    </w:pPr>
    <w:rPr>
      <w:rFonts w:ascii="Arial" w:eastAsia="Arial Unicode MS" w:hAnsi="Arial" w:cs="Arial"/>
      <w:sz w:val="16"/>
      <w:szCs w:val="16"/>
    </w:rPr>
  </w:style>
  <w:style w:type="paragraph" w:customStyle="1" w:styleId="xl73">
    <w:name w:val="xl73"/>
    <w:basedOn w:val="Normal"/>
    <w:rsid w:val="008A4345"/>
    <w:pPr>
      <w:pBdr>
        <w:left w:val="single" w:sz="4" w:space="0" w:color="auto"/>
        <w:bottom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74">
    <w:name w:val="xl74"/>
    <w:basedOn w:val="Normal"/>
    <w:rsid w:val="008A4345"/>
    <w:pPr>
      <w:pBdr>
        <w:left w:val="single" w:sz="4" w:space="0" w:color="auto"/>
        <w:bottom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75">
    <w:name w:val="xl75"/>
    <w:basedOn w:val="Normal"/>
    <w:rsid w:val="008A4345"/>
    <w:pPr>
      <w:pBdr>
        <w:bottom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76">
    <w:name w:val="xl76"/>
    <w:basedOn w:val="Normal"/>
    <w:rsid w:val="008A4345"/>
    <w:pPr>
      <w:pBdr>
        <w:bottom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77">
    <w:name w:val="xl77"/>
    <w:basedOn w:val="Normal"/>
    <w:rsid w:val="008A4345"/>
    <w:pPr>
      <w:pBdr>
        <w:left w:val="single" w:sz="4" w:space="0" w:color="auto"/>
        <w:bottom w:val="single" w:sz="4" w:space="0" w:color="auto"/>
        <w:right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78">
    <w:name w:val="xl78"/>
    <w:basedOn w:val="Normal"/>
    <w:rsid w:val="008A4345"/>
    <w:pPr>
      <w:pBdr>
        <w:bottom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79">
    <w:name w:val="xl79"/>
    <w:basedOn w:val="Normal"/>
    <w:rsid w:val="008A4345"/>
    <w:pPr>
      <w:pBdr>
        <w:bottom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80">
    <w:name w:val="xl80"/>
    <w:basedOn w:val="Normal"/>
    <w:rsid w:val="008A4345"/>
    <w:pPr>
      <w:pBdr>
        <w:bottom w:val="single" w:sz="4" w:space="0" w:color="auto"/>
      </w:pBdr>
      <w:spacing w:before="100" w:beforeAutospacing="1" w:after="100" w:afterAutospacing="1" w:line="240" w:lineRule="auto"/>
      <w:ind w:left="357" w:hanging="357"/>
      <w:jc w:val="center"/>
    </w:pPr>
    <w:rPr>
      <w:rFonts w:ascii="Arial" w:eastAsia="Arial Unicode MS" w:hAnsi="Arial" w:cs="Arial"/>
      <w:sz w:val="16"/>
      <w:szCs w:val="16"/>
    </w:rPr>
  </w:style>
  <w:style w:type="paragraph" w:customStyle="1" w:styleId="xl81">
    <w:name w:val="xl81"/>
    <w:basedOn w:val="Normal"/>
    <w:rsid w:val="008A4345"/>
    <w:pPr>
      <w:pBdr>
        <w:left w:val="single" w:sz="4" w:space="0" w:color="auto"/>
        <w:bottom w:val="single" w:sz="4" w:space="0" w:color="auto"/>
        <w:right w:val="single" w:sz="4" w:space="0" w:color="auto"/>
      </w:pBdr>
      <w:spacing w:before="100" w:beforeAutospacing="1" w:after="100" w:afterAutospacing="1" w:line="240" w:lineRule="auto"/>
      <w:ind w:left="357" w:hanging="357"/>
    </w:pPr>
    <w:rPr>
      <w:rFonts w:ascii="Arial" w:eastAsia="Arial Unicode MS" w:hAnsi="Arial" w:cs="Arial"/>
      <w:sz w:val="16"/>
      <w:szCs w:val="16"/>
    </w:rPr>
  </w:style>
  <w:style w:type="paragraph" w:customStyle="1" w:styleId="xl82">
    <w:name w:val="xl82"/>
    <w:basedOn w:val="Normal"/>
    <w:rsid w:val="008A4345"/>
    <w:pPr>
      <w:pBdr>
        <w:left w:val="single" w:sz="4" w:space="0" w:color="auto"/>
        <w:right w:val="single" w:sz="4" w:space="0" w:color="auto"/>
      </w:pBdr>
      <w:spacing w:before="100" w:beforeAutospacing="1" w:after="100" w:afterAutospacing="1" w:line="240" w:lineRule="auto"/>
      <w:ind w:left="357" w:hanging="357"/>
    </w:pPr>
    <w:rPr>
      <w:rFonts w:ascii="Arial" w:eastAsia="Arial Unicode MS" w:hAnsi="Arial" w:cs="Arial"/>
      <w:sz w:val="16"/>
      <w:szCs w:val="16"/>
    </w:rPr>
  </w:style>
  <w:style w:type="paragraph" w:customStyle="1" w:styleId="font5">
    <w:name w:val="font5"/>
    <w:basedOn w:val="Normal"/>
    <w:rsid w:val="008A4345"/>
    <w:pPr>
      <w:spacing w:before="100" w:beforeAutospacing="1" w:after="100" w:afterAutospacing="1" w:line="240" w:lineRule="auto"/>
      <w:ind w:left="357" w:hanging="357"/>
    </w:pPr>
    <w:rPr>
      <w:rFonts w:ascii="Arial" w:eastAsia="Arial Unicode MS" w:hAnsi="Arial" w:cs="Arial"/>
      <w:sz w:val="20"/>
      <w:szCs w:val="20"/>
    </w:rPr>
  </w:style>
  <w:style w:type="paragraph" w:customStyle="1" w:styleId="font6">
    <w:name w:val="font6"/>
    <w:basedOn w:val="Normal"/>
    <w:rsid w:val="008A4345"/>
    <w:pPr>
      <w:spacing w:before="100" w:beforeAutospacing="1" w:after="100" w:afterAutospacing="1" w:line="240" w:lineRule="auto"/>
      <w:ind w:left="357" w:hanging="357"/>
    </w:pPr>
    <w:rPr>
      <w:rFonts w:ascii="Arial" w:eastAsia="Arial Unicode MS" w:hAnsi="Arial" w:cs="Arial"/>
      <w:sz w:val="20"/>
      <w:szCs w:val="20"/>
    </w:rPr>
  </w:style>
  <w:style w:type="paragraph" w:customStyle="1" w:styleId="Picture">
    <w:name w:val="Picture"/>
    <w:basedOn w:val="Normal"/>
    <w:next w:val="Caption"/>
    <w:rsid w:val="008A4345"/>
    <w:pPr>
      <w:keepNext/>
      <w:spacing w:after="0" w:line="240" w:lineRule="auto"/>
      <w:ind w:left="1080" w:hanging="357"/>
    </w:pPr>
    <w:rPr>
      <w:rFonts w:ascii="Arial" w:eastAsia="Times New Roman" w:hAnsi="Arial" w:cs="Times New Roman"/>
      <w:spacing w:val="-5"/>
      <w:sz w:val="20"/>
      <w:szCs w:val="20"/>
    </w:rPr>
  </w:style>
  <w:style w:type="paragraph" w:customStyle="1" w:styleId="TOCBase">
    <w:name w:val="TOC Base"/>
    <w:basedOn w:val="Normal"/>
    <w:rsid w:val="008A4345"/>
    <w:pPr>
      <w:tabs>
        <w:tab w:val="right" w:leader="dot" w:pos="6480"/>
      </w:tabs>
      <w:spacing w:after="240" w:line="240" w:lineRule="atLeast"/>
      <w:ind w:left="357" w:hanging="357"/>
    </w:pPr>
    <w:rPr>
      <w:rFonts w:ascii="Arial" w:eastAsia="Times New Roman" w:hAnsi="Arial" w:cs="Times New Roman"/>
      <w:spacing w:val="-5"/>
      <w:sz w:val="20"/>
      <w:szCs w:val="20"/>
    </w:rPr>
  </w:style>
  <w:style w:type="paragraph" w:customStyle="1" w:styleId="A0">
    <w:name w:val="A"/>
    <w:rsid w:val="008A4345"/>
    <w:pPr>
      <w:keepLines/>
      <w:tabs>
        <w:tab w:val="left" w:pos="1224"/>
        <w:tab w:val="left" w:pos="2448"/>
        <w:tab w:val="left" w:pos="2880"/>
      </w:tabs>
      <w:spacing w:after="0" w:line="264" w:lineRule="exact"/>
      <w:ind w:left="1224" w:hanging="1224"/>
      <w:jc w:val="both"/>
    </w:pPr>
    <w:rPr>
      <w:rFonts w:ascii="CG Times (WN)" w:eastAsia="Times New Roman" w:hAnsi="CG Times (WN)" w:cs="Times New Roman"/>
      <w:sz w:val="24"/>
      <w:szCs w:val="20"/>
    </w:rPr>
  </w:style>
  <w:style w:type="paragraph" w:customStyle="1" w:styleId="Quick1">
    <w:name w:val="Quick 1."/>
    <w:rsid w:val="008A4345"/>
    <w:pPr>
      <w:tabs>
        <w:tab w:val="left" w:pos="720"/>
        <w:tab w:val="num" w:pos="1209"/>
      </w:tabs>
      <w:spacing w:after="0" w:line="240" w:lineRule="auto"/>
      <w:ind w:left="1209" w:hanging="360"/>
    </w:pPr>
    <w:rPr>
      <w:rFonts w:ascii="Swis721 Lt BT" w:eastAsia="Times New Roman" w:hAnsi="Swis721 Lt BT" w:cs="Times New Roman"/>
      <w:snapToGrid w:val="0"/>
      <w:sz w:val="20"/>
      <w:szCs w:val="20"/>
      <w:u w:val="single"/>
    </w:rPr>
  </w:style>
  <w:style w:type="paragraph" w:customStyle="1" w:styleId="Quicka">
    <w:name w:val="Quick a)"/>
    <w:autoRedefine/>
    <w:rsid w:val="008A4345"/>
    <w:pPr>
      <w:overflowPunct w:val="0"/>
      <w:autoSpaceDE w:val="0"/>
      <w:autoSpaceDN w:val="0"/>
      <w:adjustRightInd w:val="0"/>
      <w:spacing w:after="0" w:line="240" w:lineRule="auto"/>
      <w:ind w:left="426" w:hanging="426"/>
      <w:jc w:val="both"/>
      <w:textAlignment w:val="baseline"/>
    </w:pPr>
    <w:rPr>
      <w:rFonts w:ascii="Swis721 Lt BT" w:eastAsia="Times New Roman" w:hAnsi="Swis721 Lt BT" w:cs="Times New Roman"/>
      <w:noProof/>
      <w:snapToGrid w:val="0"/>
    </w:rPr>
  </w:style>
  <w:style w:type="paragraph" w:customStyle="1" w:styleId="Appendix">
    <w:name w:val="Appendix"/>
    <w:basedOn w:val="DefaultText"/>
    <w:next w:val="DefaultText"/>
    <w:rsid w:val="008A4345"/>
    <w:pPr>
      <w:pBdr>
        <w:top w:val="single" w:sz="12" w:space="10" w:color="auto"/>
        <w:bottom w:val="single" w:sz="12" w:space="10" w:color="auto"/>
      </w:pBdr>
      <w:tabs>
        <w:tab w:val="left" w:pos="240"/>
        <w:tab w:val="left" w:pos="720"/>
        <w:tab w:val="left" w:pos="4080"/>
        <w:tab w:val="left" w:pos="5760"/>
        <w:tab w:val="left" w:pos="7560"/>
      </w:tabs>
      <w:autoSpaceDE/>
      <w:autoSpaceDN/>
      <w:adjustRightInd/>
      <w:outlineLvl w:val="0"/>
    </w:pPr>
    <w:rPr>
      <w:rFonts w:ascii="Arial" w:hAnsi="Arial"/>
      <w:b/>
      <w:szCs w:val="20"/>
      <w:lang w:val="en-GB"/>
    </w:rPr>
  </w:style>
  <w:style w:type="paragraph" w:customStyle="1" w:styleId="Report">
    <w:name w:val="Report"/>
    <w:basedOn w:val="Normal"/>
    <w:rsid w:val="008A4345"/>
    <w:pPr>
      <w:tabs>
        <w:tab w:val="num" w:pos="540"/>
        <w:tab w:val="left" w:pos="709"/>
        <w:tab w:val="left" w:pos="1418"/>
        <w:tab w:val="left" w:pos="2126"/>
        <w:tab w:val="left" w:pos="2835"/>
        <w:tab w:val="left" w:pos="3544"/>
        <w:tab w:val="left" w:pos="4253"/>
        <w:tab w:val="left" w:pos="4961"/>
        <w:tab w:val="left" w:pos="5670"/>
      </w:tabs>
      <w:spacing w:after="0" w:line="360" w:lineRule="auto"/>
    </w:pPr>
    <w:rPr>
      <w:rFonts w:ascii="Arial" w:eastAsia="Times New Roman" w:hAnsi="Arial" w:cs="Times New Roman"/>
      <w:sz w:val="21"/>
      <w:szCs w:val="20"/>
    </w:rPr>
  </w:style>
  <w:style w:type="paragraph" w:customStyle="1" w:styleId="indent1">
    <w:name w:val="indent1"/>
    <w:basedOn w:val="Normal"/>
    <w:rsid w:val="008A4345"/>
    <w:pPr>
      <w:numPr>
        <w:ilvl w:val="1"/>
        <w:numId w:val="40"/>
      </w:numPr>
      <w:tabs>
        <w:tab w:val="clear" w:pos="540"/>
        <w:tab w:val="left" w:pos="720"/>
        <w:tab w:val="left" w:pos="1440"/>
      </w:tabs>
      <w:spacing w:after="0" w:line="240" w:lineRule="auto"/>
      <w:ind w:left="720" w:hanging="720"/>
      <w:jc w:val="both"/>
    </w:pPr>
    <w:rPr>
      <w:rFonts w:ascii="Book Antiqua" w:eastAsia="Times New Roman" w:hAnsi="Book Antiqua" w:cs="Times New Roman"/>
      <w:sz w:val="24"/>
      <w:szCs w:val="20"/>
    </w:rPr>
  </w:style>
  <w:style w:type="paragraph" w:customStyle="1" w:styleId="TENDOC">
    <w:name w:val="TEN_DOC"/>
    <w:basedOn w:val="Normal"/>
    <w:rsid w:val="008A4345"/>
    <w:pPr>
      <w:overflowPunct w:val="0"/>
      <w:autoSpaceDE w:val="0"/>
      <w:autoSpaceDN w:val="0"/>
      <w:adjustRightInd w:val="0"/>
      <w:spacing w:after="0" w:line="240" w:lineRule="auto"/>
      <w:textAlignment w:val="baseline"/>
    </w:pPr>
    <w:rPr>
      <w:rFonts w:ascii="Arial" w:eastAsia="Times New Roman" w:hAnsi="Arial" w:cs="Times New Roman"/>
      <w:color w:val="000000"/>
      <w:szCs w:val="20"/>
    </w:rPr>
  </w:style>
  <w:style w:type="paragraph" w:customStyle="1" w:styleId="DefaultText0">
    <w:name w:val="Default Text:"/>
    <w:basedOn w:val="Normal"/>
    <w:rsid w:val="008A4345"/>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lang w:val="en-US"/>
    </w:rPr>
  </w:style>
  <w:style w:type="paragraph" w:customStyle="1" w:styleId="DefaultText1">
    <w:name w:val="Default Text:1"/>
    <w:basedOn w:val="Normal"/>
    <w:rsid w:val="008A4345"/>
    <w:pPr>
      <w:autoSpaceDE w:val="0"/>
      <w:autoSpaceDN w:val="0"/>
      <w:adjustRightInd w:val="0"/>
      <w:spacing w:after="0" w:line="240" w:lineRule="auto"/>
      <w:ind w:left="357" w:hanging="357"/>
      <w:jc w:val="both"/>
    </w:pPr>
    <w:rPr>
      <w:rFonts w:ascii="Arial" w:eastAsia="Times New Roman" w:hAnsi="Arial" w:cs="Arial"/>
      <w:lang w:val="en-US"/>
    </w:rPr>
  </w:style>
  <w:style w:type="paragraph" w:customStyle="1" w:styleId="DefaultTex1">
    <w:name w:val="Default Tex:1"/>
    <w:basedOn w:val="Normal"/>
    <w:rsid w:val="008A4345"/>
    <w:pPr>
      <w:autoSpaceDE w:val="0"/>
      <w:autoSpaceDN w:val="0"/>
      <w:adjustRightInd w:val="0"/>
      <w:spacing w:after="0" w:line="240" w:lineRule="auto"/>
      <w:ind w:left="357" w:hanging="357"/>
      <w:jc w:val="both"/>
    </w:pPr>
    <w:rPr>
      <w:rFonts w:ascii="Arial" w:eastAsia="Times New Roman" w:hAnsi="Arial" w:cs="Arial"/>
      <w:sz w:val="20"/>
      <w:szCs w:val="20"/>
      <w:lang w:val="en-US"/>
    </w:rPr>
  </w:style>
  <w:style w:type="paragraph" w:customStyle="1" w:styleId="text0">
    <w:name w:val="text"/>
    <w:basedOn w:val="Normal"/>
    <w:rsid w:val="008A4345"/>
    <w:pPr>
      <w:spacing w:after="240" w:line="240" w:lineRule="auto"/>
      <w:ind w:left="357" w:hanging="357"/>
      <w:jc w:val="both"/>
    </w:pPr>
    <w:rPr>
      <w:rFonts w:ascii="Arial" w:eastAsia="Times New Roman" w:hAnsi="Arial" w:cs="Times New Roman"/>
      <w:sz w:val="21"/>
      <w:szCs w:val="20"/>
    </w:rPr>
  </w:style>
  <w:style w:type="paragraph" w:customStyle="1" w:styleId="Frontsheet">
    <w:name w:val="Frontsheet"/>
    <w:basedOn w:val="Normal"/>
    <w:rsid w:val="008A4345"/>
    <w:pPr>
      <w:tabs>
        <w:tab w:val="left" w:pos="864"/>
        <w:tab w:val="left" w:pos="2131"/>
        <w:tab w:val="left" w:pos="3283"/>
        <w:tab w:val="left" w:pos="4003"/>
        <w:tab w:val="left" w:pos="4723"/>
      </w:tabs>
      <w:suppressAutoHyphens/>
      <w:spacing w:after="0" w:line="240" w:lineRule="auto"/>
      <w:ind w:left="357" w:hanging="357"/>
      <w:jc w:val="center"/>
    </w:pPr>
    <w:rPr>
      <w:rFonts w:ascii="Times New Roman" w:eastAsia="Times New Roman" w:hAnsi="Times New Roman" w:cs="Times New Roman"/>
      <w:szCs w:val="20"/>
    </w:rPr>
  </w:style>
  <w:style w:type="paragraph" w:customStyle="1" w:styleId="BodyText0">
    <w:name w:val="BodyText"/>
    <w:basedOn w:val="Title"/>
    <w:rsid w:val="008A4345"/>
    <w:pPr>
      <w:framePr w:w="9299" w:h="7088" w:hRule="exact" w:wrap="around" w:vAnchor="page" w:hAnchor="page" w:x="1645" w:y="568"/>
      <w:autoSpaceDE/>
      <w:autoSpaceDN/>
      <w:adjustRightInd/>
      <w:ind w:left="357" w:hanging="357"/>
    </w:pPr>
    <w:rPr>
      <w:rFonts w:ascii="Arial" w:hAnsi="Arial"/>
      <w:kern w:val="28"/>
      <w:szCs w:val="20"/>
      <w:lang w:eastAsia="en-US"/>
    </w:rPr>
  </w:style>
  <w:style w:type="paragraph" w:customStyle="1" w:styleId="SubHead0">
    <w:name w:val="SubHead"/>
    <w:basedOn w:val="Normal"/>
    <w:rsid w:val="008A4345"/>
    <w:pPr>
      <w:framePr w:w="9086" w:h="3025" w:hSpace="180" w:wrap="around" w:vAnchor="text" w:hAnchor="page" w:x="1793" w:y="3755"/>
      <w:spacing w:after="0" w:line="240" w:lineRule="auto"/>
      <w:ind w:left="357" w:hanging="357"/>
      <w:jc w:val="right"/>
    </w:pPr>
    <w:rPr>
      <w:rFonts w:ascii="Arial" w:eastAsia="Times New Roman" w:hAnsi="Arial" w:cs="Times New Roman"/>
      <w:sz w:val="24"/>
      <w:szCs w:val="20"/>
    </w:rPr>
  </w:style>
  <w:style w:type="paragraph" w:customStyle="1" w:styleId="TxBrt11">
    <w:name w:val="TxBr_t11"/>
    <w:basedOn w:val="Normal"/>
    <w:rsid w:val="008A4345"/>
    <w:pPr>
      <w:spacing w:after="0" w:line="240" w:lineRule="atLeast"/>
      <w:ind w:left="357" w:hanging="357"/>
    </w:pPr>
    <w:rPr>
      <w:rFonts w:ascii="Times New Roman" w:eastAsia="Times New Roman" w:hAnsi="Times New Roman" w:cs="Times New Roman"/>
      <w:sz w:val="24"/>
      <w:szCs w:val="20"/>
    </w:rPr>
  </w:style>
  <w:style w:type="paragraph" w:customStyle="1" w:styleId="TxBrp4">
    <w:name w:val="TxBr_p4"/>
    <w:basedOn w:val="Normal"/>
    <w:rsid w:val="008A4345"/>
    <w:pPr>
      <w:tabs>
        <w:tab w:val="left" w:pos="204"/>
      </w:tabs>
      <w:spacing w:after="0" w:line="240" w:lineRule="atLeast"/>
      <w:ind w:left="357" w:hanging="357"/>
    </w:pPr>
    <w:rPr>
      <w:rFonts w:ascii="Times New Roman" w:eastAsia="Times New Roman" w:hAnsi="Times New Roman" w:cs="Times New Roman"/>
      <w:sz w:val="24"/>
      <w:szCs w:val="20"/>
    </w:rPr>
  </w:style>
  <w:style w:type="paragraph" w:customStyle="1" w:styleId="TxBrp3">
    <w:name w:val="TxBr_p3"/>
    <w:basedOn w:val="Normal"/>
    <w:rsid w:val="008A4345"/>
    <w:pPr>
      <w:tabs>
        <w:tab w:val="left" w:pos="204"/>
      </w:tabs>
      <w:spacing w:after="0" w:line="232" w:lineRule="atLeast"/>
      <w:ind w:left="357" w:hanging="357"/>
    </w:pPr>
    <w:rPr>
      <w:rFonts w:ascii="Times New Roman" w:eastAsia="Times New Roman" w:hAnsi="Times New Roman" w:cs="Times New Roman"/>
      <w:sz w:val="24"/>
      <w:szCs w:val="20"/>
    </w:rPr>
  </w:style>
  <w:style w:type="paragraph" w:customStyle="1" w:styleId="TxBrp22">
    <w:name w:val="TxBr_p22"/>
    <w:basedOn w:val="Normal"/>
    <w:rsid w:val="008A4345"/>
    <w:pPr>
      <w:tabs>
        <w:tab w:val="left" w:pos="204"/>
      </w:tabs>
      <w:spacing w:after="0" w:line="240" w:lineRule="atLeast"/>
      <w:ind w:left="357" w:hanging="357"/>
    </w:pPr>
    <w:rPr>
      <w:rFonts w:ascii="Times New Roman" w:eastAsia="Times New Roman" w:hAnsi="Times New Roman" w:cs="Times New Roman"/>
      <w:sz w:val="24"/>
      <w:szCs w:val="20"/>
    </w:rPr>
  </w:style>
  <w:style w:type="paragraph" w:customStyle="1" w:styleId="TxBrp31">
    <w:name w:val="TxBr_p31"/>
    <w:basedOn w:val="Normal"/>
    <w:rsid w:val="008A4345"/>
    <w:pPr>
      <w:tabs>
        <w:tab w:val="left" w:pos="283"/>
      </w:tabs>
      <w:spacing w:after="0" w:line="240" w:lineRule="atLeast"/>
      <w:ind w:left="1297" w:hanging="283"/>
    </w:pPr>
    <w:rPr>
      <w:rFonts w:ascii="Times New Roman" w:eastAsia="Times New Roman" w:hAnsi="Times New Roman" w:cs="Times New Roman"/>
      <w:sz w:val="24"/>
      <w:szCs w:val="20"/>
    </w:rPr>
  </w:style>
  <w:style w:type="paragraph" w:customStyle="1" w:styleId="Heading0">
    <w:name w:val="Heading 0"/>
    <w:basedOn w:val="Normal"/>
    <w:next w:val="Normal"/>
    <w:rsid w:val="008A4345"/>
    <w:pPr>
      <w:tabs>
        <w:tab w:val="num" w:pos="425"/>
        <w:tab w:val="left" w:pos="2131"/>
        <w:tab w:val="left" w:pos="3283"/>
        <w:tab w:val="left" w:pos="4003"/>
        <w:tab w:val="left" w:pos="4723"/>
      </w:tabs>
      <w:suppressAutoHyphens/>
      <w:spacing w:after="0" w:line="240" w:lineRule="auto"/>
      <w:ind w:left="425" w:hanging="425"/>
      <w:jc w:val="both"/>
      <w:outlineLvl w:val="0"/>
    </w:pPr>
    <w:rPr>
      <w:rFonts w:ascii="Tahoma" w:eastAsia="Times New Roman" w:hAnsi="Tahoma" w:cs="Times New Roman"/>
      <w:vanish/>
      <w:color w:val="FF0000"/>
      <w:sz w:val="20"/>
      <w:szCs w:val="20"/>
    </w:rPr>
  </w:style>
  <w:style w:type="paragraph" w:customStyle="1" w:styleId="193">
    <w:name w:val="19_3"/>
    <w:basedOn w:val="Normal"/>
    <w:rsid w:val="008A4345"/>
    <w:pPr>
      <w:widowControl w:val="0"/>
      <w:numPr>
        <w:numId w:val="41"/>
      </w:numPr>
      <w:suppressAutoHyphens/>
      <w:overflowPunct w:val="0"/>
      <w:autoSpaceDE w:val="0"/>
      <w:autoSpaceDN w:val="0"/>
      <w:adjustRightInd w:val="0"/>
      <w:spacing w:before="120" w:after="120" w:line="240" w:lineRule="auto"/>
      <w:ind w:left="2007" w:hanging="567"/>
      <w:textAlignment w:val="baseline"/>
    </w:pPr>
    <w:rPr>
      <w:rFonts w:ascii="Times New Roman" w:eastAsia="Times New Roman" w:hAnsi="Times New Roman" w:cs="Times New Roman"/>
      <w:szCs w:val="20"/>
    </w:rPr>
  </w:style>
  <w:style w:type="paragraph" w:customStyle="1" w:styleId="DefaultText2">
    <w:name w:val="Default Text:2"/>
    <w:basedOn w:val="Normal"/>
    <w:uiPriority w:val="99"/>
    <w:rsid w:val="008A4345"/>
    <w:pPr>
      <w:overflowPunct w:val="0"/>
      <w:autoSpaceDE w:val="0"/>
      <w:autoSpaceDN w:val="0"/>
      <w:adjustRightInd w:val="0"/>
      <w:spacing w:after="0" w:line="240" w:lineRule="auto"/>
      <w:ind w:left="357" w:hanging="357"/>
      <w:textAlignment w:val="baseline"/>
    </w:pPr>
    <w:rPr>
      <w:rFonts w:ascii="Times New Roman" w:eastAsia="Times New Roman" w:hAnsi="Times New Roman" w:cs="Times New Roman"/>
      <w:color w:val="000000"/>
      <w:sz w:val="24"/>
      <w:szCs w:val="20"/>
      <w:lang w:val="en-US"/>
    </w:rPr>
  </w:style>
  <w:style w:type="paragraph" w:customStyle="1" w:styleId="AppHead">
    <w:name w:val="App_Head"/>
    <w:basedOn w:val="NormalIndent"/>
    <w:rsid w:val="008A4345"/>
    <w:pPr>
      <w:keepLines/>
      <w:pBdr>
        <w:top w:val="single" w:sz="6" w:space="6" w:color="auto"/>
        <w:bottom w:val="single" w:sz="6" w:space="6" w:color="auto"/>
      </w:pBdr>
      <w:overflowPunct w:val="0"/>
      <w:autoSpaceDE w:val="0"/>
      <w:autoSpaceDN w:val="0"/>
      <w:adjustRightInd w:val="0"/>
      <w:spacing w:before="120" w:after="120"/>
      <w:ind w:left="737" w:right="170" w:hanging="737"/>
      <w:textAlignment w:val="baseline"/>
    </w:pPr>
    <w:rPr>
      <w:rFonts w:ascii="Arial" w:hAnsi="Arial"/>
      <w:b/>
      <w:i/>
      <w:sz w:val="20"/>
    </w:rPr>
  </w:style>
  <w:style w:type="paragraph" w:customStyle="1" w:styleId="Head2">
    <w:name w:val="Head2"/>
    <w:basedOn w:val="Normal"/>
    <w:next w:val="BodyText"/>
    <w:rsid w:val="008A4345"/>
    <w:pPr>
      <w:keepNext/>
      <w:spacing w:before="240" w:after="120" w:line="280" w:lineRule="atLeast"/>
      <w:ind w:left="357" w:hanging="357"/>
      <w:jc w:val="both"/>
      <w:outlineLvl w:val="1"/>
    </w:pPr>
    <w:rPr>
      <w:rFonts w:ascii="Times New Roman" w:eastAsia="Times New Roman" w:hAnsi="Times New Roman" w:cs="Times New Roman"/>
      <w:szCs w:val="20"/>
    </w:rPr>
  </w:style>
  <w:style w:type="paragraph" w:customStyle="1" w:styleId="Heading110">
    <w:name w:val="Heading11"/>
    <w:basedOn w:val="Normal"/>
    <w:rsid w:val="008A4345"/>
    <w:pPr>
      <w:tabs>
        <w:tab w:val="left" w:pos="851"/>
        <w:tab w:val="left" w:pos="1701"/>
        <w:tab w:val="left" w:pos="2552"/>
        <w:tab w:val="center" w:pos="4513"/>
      </w:tabs>
      <w:spacing w:after="0" w:line="240" w:lineRule="auto"/>
      <w:ind w:left="357" w:hanging="357"/>
      <w:jc w:val="both"/>
      <w:outlineLvl w:val="0"/>
    </w:pPr>
    <w:rPr>
      <w:rFonts w:ascii="Arial" w:eastAsia="Times New Roman" w:hAnsi="Arial" w:cs="Times New Roman"/>
      <w:b/>
      <w:snapToGrid w:val="0"/>
      <w:szCs w:val="20"/>
    </w:rPr>
  </w:style>
  <w:style w:type="paragraph" w:customStyle="1" w:styleId="HeadingsFont">
    <w:name w:val="Headings Font"/>
    <w:basedOn w:val="Normal"/>
    <w:next w:val="BodyText"/>
    <w:rsid w:val="008A4345"/>
    <w:pPr>
      <w:keepNext/>
      <w:widowControl w:val="0"/>
      <w:spacing w:after="0" w:line="280" w:lineRule="atLeast"/>
      <w:ind w:left="357" w:hanging="357"/>
    </w:pPr>
    <w:rPr>
      <w:rFonts w:ascii="Arial" w:eastAsia="Times New Roman" w:hAnsi="Arial" w:cs="Times New Roman"/>
      <w:szCs w:val="20"/>
    </w:rPr>
  </w:style>
  <w:style w:type="paragraph" w:customStyle="1" w:styleId="MainText">
    <w:name w:val="Main Text"/>
    <w:basedOn w:val="Normal"/>
    <w:rsid w:val="008A4345"/>
    <w:pPr>
      <w:spacing w:after="120" w:line="240" w:lineRule="auto"/>
      <w:ind w:left="357" w:hanging="357"/>
      <w:jc w:val="both"/>
    </w:pPr>
    <w:rPr>
      <w:rFonts w:ascii="Arial" w:eastAsia="Times New Roman" w:hAnsi="Arial" w:cs="Arial"/>
    </w:rPr>
  </w:style>
  <w:style w:type="character" w:customStyle="1" w:styleId="bodytext1">
    <w:name w:val="bodytext"/>
    <w:rsid w:val="008A4345"/>
  </w:style>
  <w:style w:type="character" w:styleId="CommentReference">
    <w:name w:val="annotation reference"/>
    <w:uiPriority w:val="99"/>
    <w:semiHidden/>
    <w:unhideWhenUsed/>
    <w:rsid w:val="008A4345"/>
    <w:rPr>
      <w:sz w:val="16"/>
      <w:szCs w:val="16"/>
    </w:rPr>
  </w:style>
  <w:style w:type="paragraph" w:styleId="CommentSubject">
    <w:name w:val="annotation subject"/>
    <w:basedOn w:val="CommentText"/>
    <w:next w:val="CommentText"/>
    <w:link w:val="CommentSubjectChar"/>
    <w:uiPriority w:val="99"/>
    <w:semiHidden/>
    <w:unhideWhenUsed/>
    <w:rsid w:val="008A4345"/>
    <w:pPr>
      <w:spacing w:after="200" w:line="276" w:lineRule="auto"/>
      <w:ind w:left="0" w:firstLine="0"/>
    </w:pPr>
    <w:rPr>
      <w:rFonts w:ascii="Calibri" w:eastAsia="Calibri" w:hAnsi="Calibri"/>
      <w:b/>
      <w:bCs/>
    </w:rPr>
  </w:style>
  <w:style w:type="character" w:customStyle="1" w:styleId="CommentSubjectChar">
    <w:name w:val="Comment Subject Char"/>
    <w:basedOn w:val="CommentTextChar1"/>
    <w:link w:val="CommentSubject"/>
    <w:uiPriority w:val="99"/>
    <w:semiHidden/>
    <w:rsid w:val="008A4345"/>
    <w:rPr>
      <w:rFonts w:ascii="Calibri" w:eastAsia="Calibri" w:hAnsi="Calibri"/>
      <w:b/>
      <w:bCs/>
      <w:sz w:val="20"/>
      <w:szCs w:val="20"/>
    </w:rPr>
  </w:style>
  <w:style w:type="table" w:customStyle="1" w:styleId="TableGrid1">
    <w:name w:val="Table Grid1"/>
    <w:basedOn w:val="TableNormal"/>
    <w:next w:val="TableGrid"/>
    <w:uiPriority w:val="59"/>
    <w:rsid w:val="008A43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8A4345"/>
    <w:pPr>
      <w:numPr>
        <w:numId w:val="61"/>
      </w:numPr>
    </w:pPr>
  </w:style>
  <w:style w:type="numbering" w:customStyle="1" w:styleId="Style2">
    <w:name w:val="Style2"/>
    <w:uiPriority w:val="99"/>
    <w:rsid w:val="008A4345"/>
    <w:pPr>
      <w:numPr>
        <w:numId w:val="62"/>
      </w:numPr>
    </w:pPr>
  </w:style>
  <w:style w:type="paragraph" w:styleId="Revision">
    <w:name w:val="Revision"/>
    <w:hidden/>
    <w:uiPriority w:val="99"/>
    <w:semiHidden/>
    <w:rsid w:val="008A4345"/>
    <w:pPr>
      <w:spacing w:after="0" w:line="240" w:lineRule="auto"/>
    </w:pPr>
    <w:rPr>
      <w:rFonts w:ascii="Calibri" w:eastAsia="Calibri" w:hAnsi="Calibri" w:cs="Times New Roman"/>
    </w:rPr>
  </w:style>
  <w:style w:type="paragraph" w:customStyle="1" w:styleId="BodyCopy">
    <w:name w:val="Body Copy"/>
    <w:link w:val="BodyCopyChar"/>
    <w:qFormat/>
    <w:rsid w:val="00D94D6D"/>
    <w:pPr>
      <w:suppressAutoHyphens/>
      <w:autoSpaceDE w:val="0"/>
      <w:autoSpaceDN w:val="0"/>
      <w:adjustRightInd w:val="0"/>
      <w:spacing w:before="117" w:after="153" w:line="270" w:lineRule="atLeast"/>
      <w:textAlignment w:val="center"/>
    </w:pPr>
    <w:rPr>
      <w:rFonts w:ascii="Arial" w:eastAsia="Times New Roman" w:hAnsi="Arial" w:cs="Arial (TT)"/>
      <w:color w:val="000000"/>
      <w:sz w:val="20"/>
      <w:szCs w:val="20"/>
    </w:rPr>
  </w:style>
  <w:style w:type="character" w:customStyle="1" w:styleId="BodyCopyChar">
    <w:name w:val="Body Copy Char"/>
    <w:basedOn w:val="DefaultParagraphFont"/>
    <w:link w:val="BodyCopy"/>
    <w:rsid w:val="00D94D6D"/>
    <w:rPr>
      <w:rFonts w:ascii="Arial" w:eastAsia="Times New Roman" w:hAnsi="Arial" w:cs="Arial (TT)"/>
      <w:color w:val="000000"/>
      <w:sz w:val="20"/>
      <w:szCs w:val="20"/>
    </w:rPr>
  </w:style>
  <w:style w:type="table" w:customStyle="1" w:styleId="TableGrid2">
    <w:name w:val="Table Grid2"/>
    <w:basedOn w:val="TableNormal"/>
    <w:next w:val="TableGrid"/>
    <w:uiPriority w:val="39"/>
    <w:rsid w:val="00076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nv.protection@blackpool.gov.uk" TargetMode="External"/><Relationship Id="rId18" Type="http://schemas.openxmlformats.org/officeDocument/2006/relationships/hyperlink" Target="mailto:Krishnaraj.Kumar@atkinsglobal.com" TargetMode="External"/><Relationship Id="rId3" Type="http://schemas.openxmlformats.org/officeDocument/2006/relationships/styles" Target="styles.xml"/><Relationship Id="rId21" Type="http://schemas.openxmlformats.org/officeDocument/2006/relationships/hyperlink" Target="mailto:paul.astle@tnp.net.uk"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stephen.macfarlane@openreach.co.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tuart.worrall@openreach.co.uk" TargetMode="External"/><Relationship Id="rId20" Type="http://schemas.openxmlformats.org/officeDocument/2006/relationships/hyperlink" Target="mailto:William.Harrison1@uuplc.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dave.oleary@openreach.co.uk" TargetMode="External"/><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mailto:John.Lynch@virginmedia.co.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Julia.Greenhough@bbusl.com"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3A8C7-25F1-4941-86EC-39D57FBCB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10702</TotalTime>
  <Pages>84</Pages>
  <Words>21750</Words>
  <Characters>123977</Characters>
  <Application>Microsoft Office Word</Application>
  <DocSecurity>0</DocSecurity>
  <Lines>1033</Lines>
  <Paragraphs>290</Paragraphs>
  <ScaleCrop>false</ScaleCrop>
  <HeadingPairs>
    <vt:vector size="2" baseType="variant">
      <vt:variant>
        <vt:lpstr>Title</vt:lpstr>
      </vt:variant>
      <vt:variant>
        <vt:i4>1</vt:i4>
      </vt:variant>
    </vt:vector>
  </HeadingPairs>
  <TitlesOfParts>
    <vt:vector size="1" baseType="lpstr">
      <vt:lpstr/>
    </vt:vector>
  </TitlesOfParts>
  <Company>Blackpool Council</Company>
  <LinksUpToDate>false</LinksUpToDate>
  <CharactersWithSpaces>145437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Sutcliffe</dc:creator>
  <cp:lastModifiedBy>Robert Sutcliffe</cp:lastModifiedBy>
  <cp:revision>92</cp:revision>
  <cp:lastPrinted>2019-05-21T12:13:00Z</cp:lastPrinted>
  <dcterms:created xsi:type="dcterms:W3CDTF">2019-04-29T08:17:00Z</dcterms:created>
  <dcterms:modified xsi:type="dcterms:W3CDTF">2019-05-28T07:46:00Z</dcterms:modified>
</cp:coreProperties>
</file>