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DB1F" w14:textId="77777777" w:rsidR="00F2316B" w:rsidRDefault="00F2316B" w:rsidP="00F2316B">
      <w:pPr>
        <w:pStyle w:val="Body"/>
        <w:rPr>
          <w:color w:val="FFFFFF" w:themeColor="background1"/>
          <w:sz w:val="36"/>
          <w:szCs w:val="36"/>
          <w:lang w:val="en-GB"/>
        </w:rPr>
      </w:pPr>
    </w:p>
    <w:p w14:paraId="60A3B747" w14:textId="177250B8" w:rsidR="00F2316B" w:rsidRDefault="00F2316B" w:rsidP="00F2316B">
      <w:pPr>
        <w:pStyle w:val="Body"/>
        <w:rPr>
          <w:color w:val="FFFFFF" w:themeColor="background1"/>
          <w:sz w:val="36"/>
          <w:szCs w:val="36"/>
          <w:lang w:val="en-GB"/>
        </w:rPr>
      </w:pPr>
    </w:p>
    <w:p w14:paraId="36ECB002" w14:textId="1804B83C" w:rsidR="00F2316B" w:rsidRDefault="00CD4480" w:rsidP="00F2316B">
      <w:pPr>
        <w:pStyle w:val="Body"/>
        <w:rPr>
          <w:color w:val="FFFFFF" w:themeColor="background1"/>
          <w:sz w:val="36"/>
          <w:szCs w:val="36"/>
          <w:lang w:val="en-GB"/>
        </w:rPr>
      </w:pPr>
      <w:r>
        <w:rPr>
          <w:noProof/>
        </w:rPr>
        <mc:AlternateContent>
          <mc:Choice Requires="wps">
            <w:drawing>
              <wp:anchor distT="0" distB="0" distL="114300" distR="114300" simplePos="0" relativeHeight="251657728" behindDoc="1" locked="0" layoutInCell="1" allowOverlap="1" wp14:anchorId="0011702C" wp14:editId="731C1955">
                <wp:simplePos x="0" y="0"/>
                <wp:positionH relativeFrom="column">
                  <wp:posOffset>-462280</wp:posOffset>
                </wp:positionH>
                <wp:positionV relativeFrom="paragraph">
                  <wp:posOffset>160020</wp:posOffset>
                </wp:positionV>
                <wp:extent cx="7559040" cy="2697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974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3B131E" id="Rectangle 1" o:spid="_x0000_s1026" style="position:absolute;margin-left:-36.4pt;margin-top:12.6pt;width:595.2pt;height:21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" fillcolor="#1f3763 [1604]" stroked="f" strokeweight="1pt"/>
            </w:pict>
          </mc:Fallback>
        </mc:AlternateContent>
      </w:r>
    </w:p>
    <w:p w14:paraId="0DC9E794" w14:textId="297903D9" w:rsidR="00F2316B" w:rsidRDefault="00F2316B" w:rsidP="002A5D18">
      <w:pPr>
        <w:pStyle w:val="Body"/>
        <w:jc w:val="right"/>
        <w:rPr>
          <w:color w:val="FFFFFF" w:themeColor="background1"/>
          <w:sz w:val="36"/>
          <w:szCs w:val="36"/>
          <w:lang w:val="en-GB"/>
        </w:rPr>
      </w:pPr>
      <w:r>
        <w:rPr>
          <w:color w:val="FFFFFF" w:themeColor="background1"/>
          <w:sz w:val="36"/>
          <w:szCs w:val="36"/>
          <w:lang w:val="en-GB"/>
        </w:rPr>
        <w:t>MEDWAY COUNCIL</w:t>
      </w:r>
    </w:p>
    <w:p w14:paraId="1863B563" w14:textId="77777777" w:rsidR="00F2316B" w:rsidRPr="002A5D18" w:rsidRDefault="00F2316B" w:rsidP="00F2316B">
      <w:pPr>
        <w:pStyle w:val="Body"/>
        <w:rPr>
          <w:b/>
          <w:bCs/>
          <w:color w:val="FFFFFF" w:themeColor="background1"/>
          <w:lang w:val="en-GB"/>
        </w:rPr>
      </w:pPr>
    </w:p>
    <w:p w14:paraId="20B201CC" w14:textId="4CF61A81" w:rsidR="00A7259D" w:rsidRDefault="000D7AC3" w:rsidP="00F2316B">
      <w:pPr>
        <w:pStyle w:val="Body"/>
        <w:rPr>
          <w:b/>
          <w:bCs/>
          <w:color w:val="FFFFFF" w:themeColor="background1"/>
          <w:sz w:val="36"/>
          <w:szCs w:val="36"/>
          <w:lang w:val="en-GB"/>
        </w:rPr>
      </w:pPr>
      <w:r w:rsidRPr="00F2316B">
        <w:rPr>
          <w:b/>
          <w:bCs/>
          <w:color w:val="FFFFFF" w:themeColor="background1"/>
          <w:sz w:val="36"/>
          <w:szCs w:val="36"/>
          <w:lang w:val="en-GB"/>
        </w:rPr>
        <w:t xml:space="preserve">Adult Substance Misuse Services </w:t>
      </w:r>
    </w:p>
    <w:p w14:paraId="28E9FC07" w14:textId="0B26788A" w:rsidR="00F2316B" w:rsidRPr="00F2316B" w:rsidRDefault="003C5888" w:rsidP="00F2316B">
      <w:pPr>
        <w:pStyle w:val="Body"/>
        <w:rPr>
          <w:color w:val="FFFFFF" w:themeColor="background1"/>
          <w:sz w:val="36"/>
          <w:szCs w:val="36"/>
        </w:rPr>
      </w:pPr>
      <w:r>
        <w:rPr>
          <w:color w:val="FFFFFF" w:themeColor="background1"/>
          <w:sz w:val="36"/>
          <w:szCs w:val="36"/>
          <w:lang w:val="en-GB"/>
        </w:rPr>
        <w:t xml:space="preserve">Memorandum of Information </w:t>
      </w:r>
      <w:r>
        <w:rPr>
          <w:color w:val="FFFFFF" w:themeColor="background1"/>
          <w:sz w:val="36"/>
          <w:szCs w:val="36"/>
          <w:lang w:val="en-GB"/>
        </w:rPr>
        <w:br/>
        <w:t>Document</w:t>
      </w:r>
      <w:r w:rsidR="0027368E">
        <w:rPr>
          <w:color w:val="FFFFFF" w:themeColor="background1"/>
          <w:sz w:val="36"/>
          <w:szCs w:val="36"/>
          <w:lang w:val="en-GB"/>
        </w:rPr>
        <w:t xml:space="preserve"> 1 – Briefing Paper</w:t>
      </w:r>
    </w:p>
    <w:p w14:paraId="47E14A3E" w14:textId="77777777" w:rsidR="00F2316B" w:rsidRPr="00F2316B" w:rsidRDefault="00F2316B" w:rsidP="00F2316B">
      <w:pPr>
        <w:pStyle w:val="Body"/>
        <w:rPr>
          <w:b/>
          <w:bCs/>
          <w:color w:val="FFFFFF" w:themeColor="background1"/>
          <w:sz w:val="36"/>
          <w:szCs w:val="36"/>
          <w:lang w:val="en-GB"/>
        </w:rPr>
      </w:pPr>
    </w:p>
    <w:p w14:paraId="67FBA61B" w14:textId="2AB0B851" w:rsidR="00A7259D" w:rsidRDefault="00A7259D" w:rsidP="00F2316B">
      <w:pPr>
        <w:pStyle w:val="Body"/>
        <w:rPr>
          <w:lang w:val="en-GB"/>
        </w:rPr>
      </w:pPr>
    </w:p>
    <w:p w14:paraId="3C204016" w14:textId="77777777" w:rsidR="00A7259D" w:rsidRDefault="00A7259D" w:rsidP="00F2316B">
      <w:pPr>
        <w:pStyle w:val="Body"/>
        <w:rPr>
          <w:lang w:val="en-GB"/>
        </w:rPr>
      </w:pPr>
    </w:p>
    <w:p w14:paraId="3C476382" w14:textId="77777777" w:rsidR="00A7259D" w:rsidRDefault="00A7259D" w:rsidP="00F2316B">
      <w:pPr>
        <w:pStyle w:val="Body"/>
      </w:pPr>
      <w:r>
        <w:br/>
      </w:r>
    </w:p>
    <w:p w14:paraId="19C15210" w14:textId="77777777" w:rsidR="000C4AC0" w:rsidRPr="000C4AC0" w:rsidRDefault="000C4AC0" w:rsidP="00F2316B">
      <w:pPr>
        <w:pStyle w:val="Body"/>
        <w:rPr>
          <w:lang w:eastAsia="x-none"/>
        </w:rPr>
      </w:pPr>
    </w:p>
    <w:p w14:paraId="2875EF81" w14:textId="566273C3" w:rsidR="000C4AC0" w:rsidRDefault="000C4AC0" w:rsidP="00F2316B">
      <w:pPr>
        <w:pStyle w:val="Body"/>
        <w:rPr>
          <w:lang w:eastAsia="x-none"/>
        </w:rPr>
      </w:pPr>
    </w:p>
    <w:p w14:paraId="19FFF674" w14:textId="0B9E883A" w:rsidR="00F2316B" w:rsidRDefault="00F2316B" w:rsidP="00F2316B">
      <w:pPr>
        <w:pStyle w:val="Body"/>
        <w:rPr>
          <w:lang w:eastAsia="x-none"/>
        </w:rPr>
      </w:pPr>
    </w:p>
    <w:p w14:paraId="5BDCC281" w14:textId="3F1EB9DC" w:rsidR="00F2316B" w:rsidRDefault="00F2316B" w:rsidP="00F2316B">
      <w:pPr>
        <w:pStyle w:val="Body"/>
        <w:rPr>
          <w:lang w:eastAsia="x-none"/>
        </w:rPr>
      </w:pPr>
    </w:p>
    <w:p w14:paraId="18CD1573" w14:textId="0EBC9F2B" w:rsidR="00F2316B" w:rsidRDefault="00F2316B" w:rsidP="00F2316B">
      <w:pPr>
        <w:pStyle w:val="Body"/>
        <w:rPr>
          <w:lang w:eastAsia="x-none"/>
        </w:rPr>
      </w:pPr>
    </w:p>
    <w:p w14:paraId="7532E58C" w14:textId="3C9D1D27" w:rsidR="00F2316B" w:rsidRDefault="00F2316B" w:rsidP="00F2316B">
      <w:pPr>
        <w:pStyle w:val="Body"/>
        <w:rPr>
          <w:lang w:eastAsia="x-none"/>
        </w:rPr>
      </w:pPr>
    </w:p>
    <w:p w14:paraId="72742D38" w14:textId="6DF7A531" w:rsidR="00F2316B" w:rsidRDefault="00F2316B" w:rsidP="00F2316B">
      <w:pPr>
        <w:pStyle w:val="Body"/>
        <w:rPr>
          <w:lang w:eastAsia="x-none"/>
        </w:rPr>
      </w:pPr>
    </w:p>
    <w:p w14:paraId="50893FB6" w14:textId="3C5E0D26" w:rsidR="00F2316B" w:rsidRDefault="00F2316B" w:rsidP="00F2316B">
      <w:pPr>
        <w:pStyle w:val="Body"/>
        <w:rPr>
          <w:lang w:eastAsia="x-none"/>
        </w:rPr>
      </w:pPr>
    </w:p>
    <w:p w14:paraId="6F04BB69" w14:textId="53F66BCA" w:rsidR="00F2316B" w:rsidRDefault="00F2316B" w:rsidP="00F2316B">
      <w:pPr>
        <w:pStyle w:val="Body"/>
        <w:rPr>
          <w:lang w:eastAsia="x-none"/>
        </w:rPr>
      </w:pPr>
    </w:p>
    <w:p w14:paraId="2F920617" w14:textId="100074CE" w:rsidR="002A5D18" w:rsidRDefault="002A5D18" w:rsidP="00F2316B">
      <w:pPr>
        <w:pStyle w:val="Body"/>
        <w:rPr>
          <w:lang w:eastAsia="x-none"/>
        </w:rPr>
      </w:pPr>
    </w:p>
    <w:p w14:paraId="7C8DAB25" w14:textId="61EBA001" w:rsidR="002A5D18" w:rsidRDefault="002A5D18" w:rsidP="00F2316B">
      <w:pPr>
        <w:pStyle w:val="Body"/>
        <w:rPr>
          <w:lang w:eastAsia="x-none"/>
        </w:rPr>
      </w:pPr>
    </w:p>
    <w:p w14:paraId="2766200E" w14:textId="77777777" w:rsidR="002A5D18" w:rsidRDefault="002A5D18" w:rsidP="00F2316B">
      <w:pPr>
        <w:pStyle w:val="Body"/>
        <w:rPr>
          <w:lang w:eastAsia="x-none"/>
        </w:rPr>
      </w:pPr>
    </w:p>
    <w:p w14:paraId="75DC0709" w14:textId="77777777" w:rsidR="00F2316B" w:rsidRDefault="00F2316B" w:rsidP="00F2316B">
      <w:pPr>
        <w:pStyle w:val="Body"/>
        <w:jc w:val="right"/>
      </w:pPr>
      <w:r>
        <w:rPr>
          <w:noProof/>
        </w:rPr>
        <w:lastRenderedPageBreak/>
        <w:drawing>
          <wp:inline distT="0" distB="0" distL="0" distR="0" wp14:anchorId="5FAB4059" wp14:editId="6CAA2536">
            <wp:extent cx="2689200" cy="99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200" cy="997200"/>
                    </a:xfrm>
                    <a:prstGeom prst="rect">
                      <a:avLst/>
                    </a:prstGeom>
                    <a:noFill/>
                    <a:ln>
                      <a:noFill/>
                    </a:ln>
                  </pic:spPr>
                </pic:pic>
              </a:graphicData>
            </a:graphic>
          </wp:inline>
        </w:drawing>
      </w:r>
    </w:p>
    <w:p w14:paraId="4401ED15" w14:textId="77777777" w:rsidR="00F2316B" w:rsidRDefault="00F2316B" w:rsidP="00F2316B">
      <w:pPr>
        <w:pStyle w:val="Body"/>
        <w:jc w:val="right"/>
      </w:pPr>
    </w:p>
    <w:p w14:paraId="4F71EA79" w14:textId="7A25CA39" w:rsidR="00173D5C" w:rsidRPr="00A524FC" w:rsidRDefault="00F2316B" w:rsidP="00F2316B">
      <w:pPr>
        <w:pStyle w:val="Body"/>
        <w:rPr>
          <w:b/>
          <w:bCs/>
          <w:color w:val="2F5496" w:themeColor="accent1" w:themeShade="BF"/>
          <w:sz w:val="32"/>
          <w:szCs w:val="32"/>
          <w:lang w:val="en-GB"/>
        </w:rPr>
      </w:pPr>
      <w:r w:rsidRPr="00A524FC">
        <w:rPr>
          <w:b/>
          <w:bCs/>
          <w:color w:val="2F5496" w:themeColor="accent1" w:themeShade="BF"/>
          <w:sz w:val="32"/>
          <w:szCs w:val="32"/>
          <w:lang w:val="en-GB"/>
        </w:rPr>
        <w:t>INTRODUCTION</w:t>
      </w:r>
    </w:p>
    <w:p w14:paraId="64256040" w14:textId="6C05D310" w:rsidR="0097157E" w:rsidRDefault="0097157E" w:rsidP="00530AF8">
      <w:pPr>
        <w:tabs>
          <w:tab w:val="num" w:pos="180"/>
        </w:tabs>
        <w:rPr>
          <w:rFonts w:cs="Arial"/>
          <w:sz w:val="22"/>
        </w:rPr>
      </w:pPr>
      <w:r w:rsidRPr="005A757C">
        <w:rPr>
          <w:rFonts w:cs="Arial"/>
          <w:sz w:val="22"/>
        </w:rPr>
        <w:t xml:space="preserve">This </w:t>
      </w:r>
      <w:r>
        <w:rPr>
          <w:rFonts w:cs="Arial"/>
          <w:sz w:val="22"/>
        </w:rPr>
        <w:t xml:space="preserve">memorandum of information </w:t>
      </w:r>
      <w:r w:rsidRPr="005A757C">
        <w:rPr>
          <w:rFonts w:cs="Arial"/>
          <w:sz w:val="22"/>
        </w:rPr>
        <w:t xml:space="preserve">document is for the sole purpose of consulting the market and therefore the Council does </w:t>
      </w:r>
      <w:r w:rsidRPr="005A757C">
        <w:rPr>
          <w:rFonts w:cs="Arial"/>
          <w:b/>
          <w:sz w:val="22"/>
        </w:rPr>
        <w:t>not</w:t>
      </w:r>
      <w:r w:rsidRPr="005A757C">
        <w:rPr>
          <w:rFonts w:cs="Arial"/>
          <w:sz w:val="22"/>
        </w:rPr>
        <w:t xml:space="preserve"> require providers to submit tenders or bids at this stage. Any information provided will be treated in confidence.</w:t>
      </w:r>
    </w:p>
    <w:p w14:paraId="0F06DDE7" w14:textId="77777777" w:rsidR="0097157E" w:rsidRDefault="0097157E" w:rsidP="00530AF8">
      <w:pPr>
        <w:tabs>
          <w:tab w:val="num" w:pos="180"/>
        </w:tabs>
        <w:rPr>
          <w:rFonts w:cs="Arial"/>
          <w:sz w:val="22"/>
        </w:rPr>
      </w:pPr>
    </w:p>
    <w:p w14:paraId="70D902A5" w14:textId="5022DA81" w:rsidR="00530AF8" w:rsidRPr="00530AF8" w:rsidRDefault="00530AF8" w:rsidP="00530AF8">
      <w:pPr>
        <w:tabs>
          <w:tab w:val="num" w:pos="180"/>
        </w:tabs>
        <w:rPr>
          <w:rFonts w:cs="Arial"/>
          <w:sz w:val="22"/>
        </w:rPr>
      </w:pPr>
      <w:r w:rsidRPr="00530AF8">
        <w:rPr>
          <w:rFonts w:cs="Arial"/>
          <w:sz w:val="22"/>
        </w:rPr>
        <w:t xml:space="preserve">Medway Council </w:t>
      </w:r>
      <w:r w:rsidR="0097157E">
        <w:rPr>
          <w:rFonts w:cs="Arial"/>
          <w:sz w:val="22"/>
        </w:rPr>
        <w:t>will be seeking</w:t>
      </w:r>
      <w:r w:rsidRPr="00530AF8">
        <w:rPr>
          <w:rFonts w:cs="Arial"/>
          <w:sz w:val="22"/>
        </w:rPr>
        <w:t xml:space="preserve"> </w:t>
      </w:r>
      <w:r w:rsidR="00CB4056" w:rsidRPr="00530AF8">
        <w:rPr>
          <w:rFonts w:cs="Arial"/>
          <w:sz w:val="22"/>
        </w:rPr>
        <w:t>a</w:t>
      </w:r>
      <w:r w:rsidRPr="00530AF8">
        <w:rPr>
          <w:rFonts w:cs="Arial"/>
          <w:sz w:val="22"/>
        </w:rPr>
        <w:t xml:space="preserve"> </w:t>
      </w:r>
      <w:r w:rsidR="00A150C7">
        <w:rPr>
          <w:rFonts w:cs="Arial"/>
          <w:sz w:val="22"/>
        </w:rPr>
        <w:t xml:space="preserve">single organisation to provide an </w:t>
      </w:r>
      <w:r w:rsidRPr="00530AF8">
        <w:rPr>
          <w:rFonts w:cs="Arial"/>
          <w:sz w:val="22"/>
        </w:rPr>
        <w:t xml:space="preserve">Engagement, Assessment, Stabilisation and Treatment Service, as well as a </w:t>
      </w:r>
      <w:r w:rsidR="00CB4056">
        <w:rPr>
          <w:rFonts w:cs="Arial"/>
          <w:sz w:val="22"/>
        </w:rPr>
        <w:t>R</w:t>
      </w:r>
      <w:r w:rsidRPr="00530AF8">
        <w:rPr>
          <w:rFonts w:cs="Arial"/>
          <w:sz w:val="22"/>
        </w:rPr>
        <w:t xml:space="preserve">ecovery and </w:t>
      </w:r>
      <w:r w:rsidR="00CB4056">
        <w:rPr>
          <w:rFonts w:cs="Arial"/>
          <w:sz w:val="22"/>
        </w:rPr>
        <w:t>W</w:t>
      </w:r>
      <w:r w:rsidRPr="00530AF8">
        <w:rPr>
          <w:rFonts w:cs="Arial"/>
          <w:sz w:val="22"/>
        </w:rPr>
        <w:t xml:space="preserve">ellbeing </w:t>
      </w:r>
      <w:r w:rsidR="00CB4056">
        <w:rPr>
          <w:rFonts w:cs="Arial"/>
          <w:sz w:val="22"/>
        </w:rPr>
        <w:t>S</w:t>
      </w:r>
      <w:r w:rsidRPr="00530AF8">
        <w:rPr>
          <w:rFonts w:cs="Arial"/>
          <w:sz w:val="22"/>
        </w:rPr>
        <w:t>ervice that demonstrate the following:</w:t>
      </w:r>
    </w:p>
    <w:p w14:paraId="50475FC3" w14:textId="77777777" w:rsidR="00530AF8" w:rsidRPr="00530AF8" w:rsidRDefault="00530AF8" w:rsidP="00530AF8">
      <w:pPr>
        <w:tabs>
          <w:tab w:val="num" w:pos="180"/>
        </w:tabs>
        <w:rPr>
          <w:rFonts w:cs="Arial"/>
          <w:sz w:val="22"/>
        </w:rPr>
      </w:pPr>
    </w:p>
    <w:p w14:paraId="5D31A45D" w14:textId="77777777" w:rsidR="00530AF8" w:rsidRPr="00530AF8" w:rsidRDefault="00530AF8" w:rsidP="00530AF8">
      <w:pPr>
        <w:pStyle w:val="ListParagraph"/>
        <w:numPr>
          <w:ilvl w:val="0"/>
          <w:numId w:val="5"/>
        </w:numPr>
        <w:spacing w:after="0"/>
        <w:ind w:left="567"/>
        <w:rPr>
          <w:rFonts w:ascii="Arial" w:hAnsi="Arial" w:cs="Arial"/>
        </w:rPr>
      </w:pPr>
      <w:r w:rsidRPr="00530AF8">
        <w:rPr>
          <w:rFonts w:ascii="Arial" w:hAnsi="Arial" w:cs="Arial"/>
          <w:b/>
        </w:rPr>
        <w:t>Effective engagement with priority cohorts</w:t>
      </w:r>
      <w:r w:rsidRPr="00530AF8">
        <w:rPr>
          <w:rFonts w:ascii="Arial" w:hAnsi="Arial" w:cs="Arial"/>
        </w:rPr>
        <w:t xml:space="preserve"> - by ensuring quick and easy access to evidence-based, comprehensive and clinically safe screening, assessment and treatment provision in line with updated guidance, delivered in a range of community settings, including client’s accommodation or other agency settings. </w:t>
      </w:r>
    </w:p>
    <w:p w14:paraId="547B6C89" w14:textId="77777777" w:rsidR="00530AF8" w:rsidRPr="00530AF8" w:rsidRDefault="00530AF8" w:rsidP="00530AF8">
      <w:pPr>
        <w:pStyle w:val="ListParagraph"/>
        <w:numPr>
          <w:ilvl w:val="0"/>
          <w:numId w:val="5"/>
        </w:numPr>
        <w:spacing w:after="0"/>
        <w:ind w:left="567"/>
        <w:rPr>
          <w:rFonts w:ascii="Arial" w:hAnsi="Arial" w:cs="Arial"/>
        </w:rPr>
      </w:pPr>
      <w:r w:rsidRPr="00530AF8">
        <w:rPr>
          <w:rFonts w:ascii="Arial" w:hAnsi="Arial" w:cs="Arial"/>
          <w:b/>
        </w:rPr>
        <w:t>Evidence of the effective use of approaches to Opiate Substitution Treatment (OST) –</w:t>
      </w:r>
      <w:r w:rsidRPr="00530AF8">
        <w:rPr>
          <w:rFonts w:ascii="Arial" w:hAnsi="Arial" w:cs="Arial"/>
        </w:rPr>
        <w:t xml:space="preserve"> in line with national best practice and as described in “Medications In Recovery: Re Orientating Drug Dependence Treatment’ (NTA, 2012), to design and deliver appropriate, medically safe, and planned clinical and recovery interventions to cohorts of opiate using clients in order to improve the numbers and rate of people successfully completing treatment and sustaining recovery.</w:t>
      </w:r>
    </w:p>
    <w:p w14:paraId="1DFF9B10" w14:textId="77777777" w:rsidR="00530AF8" w:rsidRPr="00530AF8" w:rsidRDefault="00530AF8" w:rsidP="00530AF8">
      <w:pPr>
        <w:pStyle w:val="ListParagraph"/>
        <w:numPr>
          <w:ilvl w:val="0"/>
          <w:numId w:val="5"/>
        </w:numPr>
        <w:spacing w:after="0"/>
        <w:ind w:left="567"/>
        <w:rPr>
          <w:rFonts w:ascii="Arial" w:hAnsi="Arial" w:cs="Arial"/>
        </w:rPr>
      </w:pPr>
      <w:r w:rsidRPr="00530AF8">
        <w:rPr>
          <w:rFonts w:ascii="Arial" w:hAnsi="Arial" w:cs="Arial"/>
          <w:b/>
        </w:rPr>
        <w:t>Continuation and Improvement of existing alcohol provision</w:t>
      </w:r>
      <w:r w:rsidRPr="00530AF8">
        <w:rPr>
          <w:rFonts w:ascii="Arial" w:hAnsi="Arial" w:cs="Arial"/>
        </w:rPr>
        <w:t xml:space="preserve"> – ensuring current pathways are sustained and further developed to ensure high levels of safe, evidence based and effective provision</w:t>
      </w:r>
    </w:p>
    <w:p w14:paraId="71EC7FBD" w14:textId="77777777" w:rsidR="00530AF8" w:rsidRPr="00530AF8" w:rsidRDefault="00530AF8" w:rsidP="00530AF8">
      <w:pPr>
        <w:pStyle w:val="ListParagraph"/>
        <w:numPr>
          <w:ilvl w:val="0"/>
          <w:numId w:val="5"/>
        </w:numPr>
        <w:spacing w:after="0"/>
        <w:ind w:left="567"/>
        <w:rPr>
          <w:rFonts w:ascii="Arial" w:hAnsi="Arial" w:cs="Arial"/>
        </w:rPr>
      </w:pPr>
      <w:r w:rsidRPr="00530AF8">
        <w:rPr>
          <w:rFonts w:ascii="Arial" w:hAnsi="Arial" w:cs="Arial"/>
          <w:b/>
        </w:rPr>
        <w:t>Establish a Community Rehabilitation Programme</w:t>
      </w:r>
      <w:r w:rsidRPr="00530AF8">
        <w:rPr>
          <w:rFonts w:ascii="Arial" w:hAnsi="Arial" w:cs="Arial"/>
        </w:rPr>
        <w:t xml:space="preserve"> – to provide service users with the skills, motivation and confidence to complete treatment and move on to the Wellbeing and Recovery Service.</w:t>
      </w:r>
    </w:p>
    <w:p w14:paraId="18ED6814" w14:textId="77777777" w:rsidR="00530AF8" w:rsidRPr="00530AF8" w:rsidRDefault="00530AF8" w:rsidP="00530AF8">
      <w:pPr>
        <w:pStyle w:val="ListParagraph"/>
        <w:numPr>
          <w:ilvl w:val="0"/>
          <w:numId w:val="5"/>
        </w:numPr>
        <w:spacing w:after="0"/>
        <w:ind w:left="567"/>
        <w:rPr>
          <w:rFonts w:ascii="Arial" w:hAnsi="Arial" w:cs="Arial"/>
        </w:rPr>
      </w:pPr>
      <w:r w:rsidRPr="00530AF8">
        <w:rPr>
          <w:rFonts w:ascii="Arial" w:hAnsi="Arial" w:cs="Arial"/>
          <w:b/>
        </w:rPr>
        <w:t>Provide effective opportunities and meaningful roles for peer mentors and volunteers</w:t>
      </w:r>
      <w:r w:rsidRPr="00530AF8">
        <w:rPr>
          <w:rFonts w:ascii="Arial" w:hAnsi="Arial" w:cs="Arial"/>
        </w:rPr>
        <w:t xml:space="preserve"> - to build the capacity of the treatment service, ensure seamless links to the Wellbeing and Recovery Service and be partners in co-design, quality assurance feedback and co-delivery of services.</w:t>
      </w:r>
    </w:p>
    <w:p w14:paraId="56BAC2F1" w14:textId="1C05F9B6" w:rsidR="004569D2" w:rsidRDefault="004569D2" w:rsidP="002064D5">
      <w:pPr>
        <w:spacing w:line="240" w:lineRule="auto"/>
        <w:rPr>
          <w:rFonts w:cs="Arial"/>
          <w:sz w:val="22"/>
        </w:rPr>
      </w:pPr>
    </w:p>
    <w:p w14:paraId="5B2F70FC" w14:textId="5DC40DCE" w:rsidR="00A5318F" w:rsidRDefault="00435509" w:rsidP="00A5318F">
      <w:pPr>
        <w:spacing w:line="240" w:lineRule="auto"/>
        <w:rPr>
          <w:rFonts w:cs="Arial"/>
          <w:sz w:val="22"/>
        </w:rPr>
      </w:pPr>
      <w:r>
        <w:rPr>
          <w:rFonts w:cs="Arial"/>
          <w:sz w:val="22"/>
        </w:rPr>
        <w:t>Medway Council (‘the C</w:t>
      </w:r>
      <w:r w:rsidR="00BC20E4">
        <w:rPr>
          <w:rFonts w:cs="Arial"/>
          <w:sz w:val="22"/>
        </w:rPr>
        <w:t xml:space="preserve">ouncil’) </w:t>
      </w:r>
      <w:r w:rsidR="00713CD1">
        <w:rPr>
          <w:rFonts w:cs="Arial"/>
          <w:sz w:val="22"/>
        </w:rPr>
        <w:t xml:space="preserve">has created </w:t>
      </w:r>
      <w:r w:rsidR="00723EA6">
        <w:rPr>
          <w:rFonts w:cs="Arial"/>
          <w:sz w:val="22"/>
        </w:rPr>
        <w:t>a</w:t>
      </w:r>
      <w:r w:rsidR="00524136">
        <w:rPr>
          <w:rFonts w:cs="Arial"/>
          <w:sz w:val="22"/>
        </w:rPr>
        <w:t xml:space="preserve"> </w:t>
      </w:r>
      <w:r w:rsidR="00A150C7">
        <w:rPr>
          <w:rFonts w:cs="Arial"/>
          <w:sz w:val="22"/>
        </w:rPr>
        <w:t xml:space="preserve">list of objectives for the new contract </w:t>
      </w:r>
      <w:r w:rsidR="00A5318F">
        <w:rPr>
          <w:rFonts w:cs="Arial"/>
          <w:sz w:val="22"/>
        </w:rPr>
        <w:t xml:space="preserve">with the aim of </w:t>
      </w:r>
      <w:r w:rsidR="00A5318F" w:rsidRPr="00A5318F">
        <w:rPr>
          <w:rFonts w:cs="Arial"/>
          <w:sz w:val="22"/>
        </w:rPr>
        <w:t>develop</w:t>
      </w:r>
      <w:r w:rsidR="00A5318F">
        <w:rPr>
          <w:rFonts w:cs="Arial"/>
          <w:sz w:val="22"/>
        </w:rPr>
        <w:t>ing</w:t>
      </w:r>
      <w:r w:rsidR="00A5318F" w:rsidRPr="00A5318F">
        <w:rPr>
          <w:rFonts w:cs="Arial"/>
          <w:sz w:val="22"/>
        </w:rPr>
        <w:t xml:space="preserve"> and deliver</w:t>
      </w:r>
      <w:r w:rsidR="00A5318F">
        <w:rPr>
          <w:rFonts w:cs="Arial"/>
          <w:sz w:val="22"/>
        </w:rPr>
        <w:t>ing</w:t>
      </w:r>
      <w:r w:rsidR="00A5318F" w:rsidRPr="00A5318F">
        <w:rPr>
          <w:rFonts w:cs="Arial"/>
          <w:sz w:val="22"/>
        </w:rPr>
        <w:t xml:space="preserve"> an integrated, evidence-based, safe, effective, and data-led holistic treatment and recovery service, in which Medway residents have access to harm reduction support, and recovery from problematic or dependant substance use</w:t>
      </w:r>
      <w:r w:rsidR="00A5318F">
        <w:rPr>
          <w:rFonts w:cs="Arial"/>
          <w:sz w:val="22"/>
        </w:rPr>
        <w:t xml:space="preserve">. </w:t>
      </w:r>
      <w:r w:rsidR="00A5318F" w:rsidRPr="00A5318F">
        <w:rPr>
          <w:rFonts w:cs="Arial"/>
          <w:sz w:val="22"/>
        </w:rPr>
        <w:t xml:space="preserve">It will empower service users to transition from dependency or problematic substance use to recovery through visible recovery community involvement, active participation, and co-design. </w:t>
      </w:r>
    </w:p>
    <w:p w14:paraId="45528C93" w14:textId="77777777" w:rsidR="008753CA" w:rsidRPr="00A5318F" w:rsidRDefault="008753CA" w:rsidP="00A5318F">
      <w:pPr>
        <w:spacing w:line="240" w:lineRule="auto"/>
        <w:rPr>
          <w:rFonts w:cs="Arial"/>
          <w:sz w:val="22"/>
        </w:rPr>
      </w:pPr>
    </w:p>
    <w:p w14:paraId="55D57702" w14:textId="460E5C4C" w:rsidR="004569D2" w:rsidRDefault="00A5318F" w:rsidP="00A5318F">
      <w:pPr>
        <w:spacing w:line="240" w:lineRule="auto"/>
        <w:rPr>
          <w:rFonts w:cs="Arial"/>
          <w:sz w:val="22"/>
        </w:rPr>
      </w:pPr>
      <w:r w:rsidRPr="00A5318F">
        <w:rPr>
          <w:rFonts w:cs="Arial"/>
          <w:sz w:val="22"/>
        </w:rPr>
        <w:t>The service will be single provider led and integrated to ensure a smooth transition from treatment to recovery and wellbeing</w:t>
      </w:r>
    </w:p>
    <w:p w14:paraId="114EA8E1" w14:textId="11B18340" w:rsidR="00A150C7" w:rsidRDefault="00A150C7" w:rsidP="002064D5">
      <w:pPr>
        <w:spacing w:line="240" w:lineRule="auto"/>
        <w:rPr>
          <w:rFonts w:cs="Arial"/>
          <w:sz w:val="22"/>
        </w:rPr>
      </w:pPr>
    </w:p>
    <w:p w14:paraId="0381B700" w14:textId="35B4DEE1" w:rsidR="00A150C7" w:rsidRPr="00502CCA" w:rsidRDefault="00A5318F" w:rsidP="00A150C7">
      <w:pPr>
        <w:rPr>
          <w:b/>
          <w:bCs/>
          <w:sz w:val="22"/>
        </w:rPr>
      </w:pPr>
      <w:r w:rsidRPr="00502CCA">
        <w:rPr>
          <w:b/>
          <w:bCs/>
          <w:sz w:val="22"/>
        </w:rPr>
        <w:t xml:space="preserve">Key objectives include: </w:t>
      </w:r>
    </w:p>
    <w:p w14:paraId="4176948F" w14:textId="77777777" w:rsidR="00A5318F" w:rsidRPr="00502CCA" w:rsidRDefault="00A5318F" w:rsidP="00A150C7">
      <w:pPr>
        <w:rPr>
          <w:b/>
          <w:bCs/>
          <w:sz w:val="22"/>
        </w:rPr>
      </w:pPr>
    </w:p>
    <w:p w14:paraId="225621BD" w14:textId="77035518" w:rsidR="00A150C7" w:rsidRPr="00502CCA" w:rsidRDefault="00A150C7" w:rsidP="00A5318F">
      <w:pPr>
        <w:pStyle w:val="ListParagraph"/>
        <w:numPr>
          <w:ilvl w:val="0"/>
          <w:numId w:val="7"/>
        </w:numPr>
        <w:rPr>
          <w:rFonts w:ascii="Arial" w:hAnsi="Arial" w:cs="Arial"/>
        </w:rPr>
      </w:pPr>
      <w:r w:rsidRPr="00502CCA">
        <w:rPr>
          <w:rFonts w:ascii="Arial" w:hAnsi="Arial" w:cs="Arial"/>
        </w:rPr>
        <w:t xml:space="preserve">Meeting the 2021 National Drug Strategy (and any subsequent updates), with a focus on </w:t>
      </w:r>
      <w:r w:rsidRPr="00502CCA">
        <w:rPr>
          <w:rFonts w:ascii="Arial" w:hAnsi="Arial" w:cs="Arial"/>
          <w:i/>
          <w:iCs/>
        </w:rPr>
        <w:t>chapter 3: Delivering a world-class treatment and recovery system.</w:t>
      </w:r>
    </w:p>
    <w:p w14:paraId="55E476B3" w14:textId="116B69FC" w:rsidR="003327CB" w:rsidRPr="00502CCA" w:rsidRDefault="003327CB" w:rsidP="00A5318F">
      <w:pPr>
        <w:pStyle w:val="ListParagraph"/>
        <w:numPr>
          <w:ilvl w:val="0"/>
          <w:numId w:val="7"/>
        </w:numPr>
        <w:rPr>
          <w:rFonts w:ascii="Arial" w:hAnsi="Arial" w:cs="Arial"/>
        </w:rPr>
      </w:pPr>
      <w:r w:rsidRPr="00502CCA">
        <w:rPr>
          <w:rFonts w:ascii="Arial" w:hAnsi="Arial" w:cs="Arial"/>
        </w:rPr>
        <w:t xml:space="preserve">Sourcing of safe, easily accessible, visible premises for both the treatment and recovery services that incorporate trauma-informed design and </w:t>
      </w:r>
      <w:r w:rsidR="00A77D95" w:rsidRPr="00502CCA">
        <w:rPr>
          <w:rFonts w:ascii="Arial" w:hAnsi="Arial" w:cs="Arial"/>
        </w:rPr>
        <w:t>help to reduce stigma and treatment anxiety.</w:t>
      </w:r>
    </w:p>
    <w:p w14:paraId="5D5925FA" w14:textId="69131AB0" w:rsidR="00A150C7" w:rsidRPr="00502CCA" w:rsidRDefault="00A150C7" w:rsidP="00A5318F">
      <w:pPr>
        <w:pStyle w:val="ListParagraph"/>
        <w:numPr>
          <w:ilvl w:val="0"/>
          <w:numId w:val="7"/>
        </w:numPr>
        <w:rPr>
          <w:rFonts w:ascii="Arial" w:hAnsi="Arial" w:cs="Arial"/>
        </w:rPr>
      </w:pPr>
      <w:r w:rsidRPr="00502CCA">
        <w:rPr>
          <w:rFonts w:ascii="Arial" w:hAnsi="Arial" w:cs="Arial"/>
        </w:rPr>
        <w:t xml:space="preserve">The use of segmentation of service users, and the ‘Phasing and Layering’ of interventions based on individual need </w:t>
      </w:r>
      <w:r w:rsidR="00A5318F" w:rsidRPr="00502CCA">
        <w:rPr>
          <w:rFonts w:ascii="Arial" w:hAnsi="Arial" w:cs="Arial"/>
        </w:rPr>
        <w:t>to</w:t>
      </w:r>
      <w:r w:rsidRPr="00502CCA">
        <w:rPr>
          <w:rFonts w:ascii="Arial" w:hAnsi="Arial" w:cs="Arial"/>
        </w:rPr>
        <w:t xml:space="preserve"> best target resources and maximise recovery opportunities</w:t>
      </w:r>
      <w:r w:rsidR="00A5318F" w:rsidRPr="00502CCA">
        <w:rPr>
          <w:rFonts w:ascii="Arial" w:hAnsi="Arial" w:cs="Arial"/>
        </w:rPr>
        <w:t>.</w:t>
      </w:r>
    </w:p>
    <w:p w14:paraId="4012CB40"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lastRenderedPageBreak/>
        <w:t xml:space="preserve">Promote and enable credible service user participation in service design, decision making and delivery. </w:t>
      </w:r>
    </w:p>
    <w:p w14:paraId="6AD45191" w14:textId="60CDAA1C" w:rsidR="00A150C7" w:rsidRPr="00502CCA" w:rsidRDefault="00A150C7" w:rsidP="00A5318F">
      <w:pPr>
        <w:pStyle w:val="ListParagraph"/>
        <w:numPr>
          <w:ilvl w:val="0"/>
          <w:numId w:val="7"/>
        </w:numPr>
        <w:rPr>
          <w:rFonts w:ascii="Arial" w:hAnsi="Arial" w:cs="Arial"/>
        </w:rPr>
      </w:pPr>
      <w:r w:rsidRPr="00502CCA">
        <w:rPr>
          <w:rFonts w:ascii="Arial" w:hAnsi="Arial" w:cs="Arial"/>
        </w:rPr>
        <w:t>Increase numbers achieving recovery through an approach that actively seeks to build recovery capital through treatment delivery and the community rehabilitation programme</w:t>
      </w:r>
      <w:r w:rsidR="00A77D95" w:rsidRPr="00502CCA">
        <w:rPr>
          <w:rFonts w:ascii="Arial" w:hAnsi="Arial" w:cs="Arial"/>
        </w:rPr>
        <w:t>.</w:t>
      </w:r>
      <w:r w:rsidRPr="00502CCA">
        <w:rPr>
          <w:rFonts w:ascii="Arial" w:hAnsi="Arial" w:cs="Arial"/>
        </w:rPr>
        <w:t xml:space="preserve"> </w:t>
      </w:r>
    </w:p>
    <w:p w14:paraId="6E4A25DA"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Ensure equality and ease of access, as well as being proactive in engaging hard-to-reach groups and providing outreach to high-risk groups least likely, or unable, to attend centre-based services, ensuring services are accessible for those with chaotic lifestyles through offsite provision in a range of appropriate venues.</w:t>
      </w:r>
    </w:p>
    <w:p w14:paraId="7E313563"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Provide support for families and carers affected by an individual’s substance misuse</w:t>
      </w:r>
    </w:p>
    <w:p w14:paraId="40DA1751"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Delivery of harm reduction interventions to support those at early stages of recovery or during lapse</w:t>
      </w:r>
    </w:p>
    <w:p w14:paraId="09BD5E1D"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Provide a seamless transition from treatment into recovery. Ensuring service users are supported by peers in making this transition and the service promotes a visible recovery community for those at earlier stages of recovery.</w:t>
      </w:r>
    </w:p>
    <w:p w14:paraId="40D0304A"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 xml:space="preserve">Use existing and emerging technologies and social media to increase local awareness of services, promote success stories, advertise local campaigns and general engagement with the local community.  </w:t>
      </w:r>
    </w:p>
    <w:p w14:paraId="0DD951BD" w14:textId="171E0DC7" w:rsidR="00A150C7" w:rsidRPr="00502CCA" w:rsidRDefault="00A150C7" w:rsidP="00A5318F">
      <w:pPr>
        <w:pStyle w:val="ListParagraph"/>
        <w:numPr>
          <w:ilvl w:val="0"/>
          <w:numId w:val="7"/>
        </w:numPr>
        <w:rPr>
          <w:rFonts w:ascii="Arial" w:hAnsi="Arial" w:cs="Arial"/>
        </w:rPr>
      </w:pPr>
      <w:r w:rsidRPr="00502CCA">
        <w:rPr>
          <w:rFonts w:ascii="Arial" w:hAnsi="Arial" w:cs="Arial"/>
        </w:rPr>
        <w:t xml:space="preserve">Work in partnership with existing peer support </w:t>
      </w:r>
      <w:r w:rsidR="003327CB" w:rsidRPr="00502CCA">
        <w:rPr>
          <w:rFonts w:ascii="Arial" w:hAnsi="Arial" w:cs="Arial"/>
        </w:rPr>
        <w:t>networks and</w:t>
      </w:r>
      <w:r w:rsidRPr="00502CCA">
        <w:rPr>
          <w:rFonts w:ascii="Arial" w:hAnsi="Arial" w:cs="Arial"/>
        </w:rPr>
        <w:t xml:space="preserve"> support the co-design/co-production of future peer support and mutual aid groups. </w:t>
      </w:r>
    </w:p>
    <w:p w14:paraId="02AE72F0" w14:textId="28E3BA44" w:rsidR="00A150C7" w:rsidRPr="00502CCA" w:rsidRDefault="00A150C7" w:rsidP="00A77D95">
      <w:pPr>
        <w:ind w:left="360"/>
        <w:rPr>
          <w:rFonts w:cs="Arial"/>
          <w:b/>
          <w:bCs/>
          <w:sz w:val="22"/>
        </w:rPr>
      </w:pPr>
      <w:r w:rsidRPr="00502CCA">
        <w:rPr>
          <w:rFonts w:cs="Arial"/>
          <w:b/>
          <w:bCs/>
          <w:sz w:val="22"/>
        </w:rPr>
        <w:t xml:space="preserve">The service will also support service users to achieve: </w:t>
      </w:r>
    </w:p>
    <w:p w14:paraId="436D8A7C" w14:textId="77777777" w:rsidR="00A77D95" w:rsidRPr="00502CCA" w:rsidRDefault="00A77D95" w:rsidP="00A77D95">
      <w:pPr>
        <w:ind w:left="360"/>
        <w:rPr>
          <w:rFonts w:cs="Arial"/>
          <w:b/>
          <w:sz w:val="22"/>
        </w:rPr>
      </w:pPr>
    </w:p>
    <w:p w14:paraId="797C16FC"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Freedom from dependence on drugs or alcohol</w:t>
      </w:r>
    </w:p>
    <w:p w14:paraId="288AAB6D"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Reduction in drug use</w:t>
      </w:r>
    </w:p>
    <w:p w14:paraId="6ADF31F6"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Prevention of drug or alcohol related deaths and infection by blood borne viruses</w:t>
      </w:r>
    </w:p>
    <w:p w14:paraId="0F8CA182"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Reduction in drug and alcohol related hospital attendances</w:t>
      </w:r>
    </w:p>
    <w:p w14:paraId="211CA483"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A reduction in crime and reoffending</w:t>
      </w:r>
    </w:p>
    <w:p w14:paraId="62DFF67A"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Increased employability and sustained employment</w:t>
      </w:r>
    </w:p>
    <w:p w14:paraId="44FF8BB3"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Access to training and volunteering opportunities</w:t>
      </w:r>
    </w:p>
    <w:p w14:paraId="1A9F22A7"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Ability to access and sustain suitable accommodation</w:t>
      </w:r>
    </w:p>
    <w:p w14:paraId="6601253A"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 xml:space="preserve">Improvement in their holistic health by providing effective links and opportunities relating to employment, volunteering opportunities, housing, relationships with support networks and personal confidence building. </w:t>
      </w:r>
    </w:p>
    <w:p w14:paraId="54FE03A0"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 xml:space="preserve">Improved recovery capital (Social, Physical, Human, Cultural) and relapse prevention. </w:t>
      </w:r>
    </w:p>
    <w:p w14:paraId="2FDDFDFF"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Improved relationships with family members, partners and friends</w:t>
      </w:r>
    </w:p>
    <w:p w14:paraId="7265F68D" w14:textId="77777777" w:rsidR="00A150C7" w:rsidRPr="00502CCA" w:rsidRDefault="00A150C7" w:rsidP="00A5318F">
      <w:pPr>
        <w:pStyle w:val="ListParagraph"/>
        <w:numPr>
          <w:ilvl w:val="0"/>
          <w:numId w:val="7"/>
        </w:numPr>
        <w:rPr>
          <w:rFonts w:ascii="Arial" w:hAnsi="Arial" w:cs="Arial"/>
        </w:rPr>
      </w:pPr>
      <w:r w:rsidRPr="00502CCA">
        <w:rPr>
          <w:rFonts w:ascii="Arial" w:hAnsi="Arial" w:cs="Arial"/>
        </w:rPr>
        <w:t>Capacity to be an effective parent</w:t>
      </w:r>
    </w:p>
    <w:p w14:paraId="7607FFD7" w14:textId="77777777" w:rsidR="00FE6C05" w:rsidRDefault="00FE6C05" w:rsidP="00502CCA">
      <w:pPr>
        <w:spacing w:line="240" w:lineRule="auto"/>
        <w:rPr>
          <w:rFonts w:cs="Arial"/>
          <w:sz w:val="22"/>
        </w:rPr>
      </w:pPr>
    </w:p>
    <w:p w14:paraId="2BEEC727" w14:textId="6149DE8E" w:rsidR="005976FB" w:rsidRDefault="00867CB9" w:rsidP="005976FB">
      <w:pPr>
        <w:pStyle w:val="Body"/>
        <w:spacing w:line="240" w:lineRule="auto"/>
        <w:rPr>
          <w:rFonts w:ascii="Arial" w:hAnsi="Arial" w:cs="Arial"/>
          <w:sz w:val="22"/>
          <w:szCs w:val="22"/>
          <w:lang w:val="en-GB"/>
        </w:rPr>
      </w:pPr>
      <w:r w:rsidRPr="00DC26F3">
        <w:rPr>
          <w:rFonts w:ascii="Arial" w:hAnsi="Arial" w:cs="Arial"/>
          <w:sz w:val="22"/>
          <w:szCs w:val="22"/>
          <w:lang w:val="en-GB"/>
        </w:rPr>
        <w:t xml:space="preserve">The Council will be holding an </w:t>
      </w:r>
      <w:r w:rsidR="00723EA6">
        <w:rPr>
          <w:rFonts w:ascii="Arial" w:hAnsi="Arial" w:cs="Arial"/>
          <w:sz w:val="22"/>
          <w:szCs w:val="22"/>
          <w:lang w:val="en-GB"/>
        </w:rPr>
        <w:t xml:space="preserve">online </w:t>
      </w:r>
      <w:r w:rsidRPr="00DC26F3">
        <w:rPr>
          <w:rFonts w:ascii="Arial" w:hAnsi="Arial" w:cs="Arial"/>
          <w:sz w:val="22"/>
          <w:szCs w:val="22"/>
          <w:lang w:val="en-GB"/>
        </w:rPr>
        <w:t xml:space="preserve">engagement event </w:t>
      </w:r>
      <w:r w:rsidR="009D4E9A" w:rsidRPr="009D4E9A">
        <w:rPr>
          <w:rFonts w:ascii="Arial" w:hAnsi="Arial" w:cs="Arial"/>
          <w:b/>
          <w:sz w:val="22"/>
          <w:szCs w:val="22"/>
          <w:lang w:val="en-GB"/>
        </w:rPr>
        <w:t>on Friday 1</w:t>
      </w:r>
      <w:r w:rsidR="00723EA6">
        <w:rPr>
          <w:rFonts w:ascii="Arial" w:hAnsi="Arial" w:cs="Arial"/>
          <w:b/>
          <w:sz w:val="22"/>
          <w:szCs w:val="22"/>
          <w:lang w:val="en-GB"/>
        </w:rPr>
        <w:t>0</w:t>
      </w:r>
      <w:r w:rsidR="009D4E9A" w:rsidRPr="009D4E9A">
        <w:rPr>
          <w:rFonts w:ascii="Arial" w:hAnsi="Arial" w:cs="Arial"/>
          <w:b/>
          <w:sz w:val="22"/>
          <w:szCs w:val="22"/>
          <w:lang w:val="en-GB"/>
        </w:rPr>
        <w:t xml:space="preserve"> </w:t>
      </w:r>
      <w:r w:rsidR="00723EA6">
        <w:rPr>
          <w:rFonts w:ascii="Arial" w:hAnsi="Arial" w:cs="Arial"/>
          <w:b/>
          <w:sz w:val="22"/>
          <w:szCs w:val="22"/>
          <w:lang w:val="en-GB"/>
        </w:rPr>
        <w:t>June</w:t>
      </w:r>
      <w:r w:rsidR="009D4E9A" w:rsidRPr="009D4E9A">
        <w:rPr>
          <w:rFonts w:ascii="Arial" w:hAnsi="Arial" w:cs="Arial"/>
          <w:b/>
          <w:sz w:val="22"/>
          <w:szCs w:val="22"/>
          <w:lang w:val="en-GB"/>
        </w:rPr>
        <w:t xml:space="preserve"> 20</w:t>
      </w:r>
      <w:r w:rsidR="00723EA6">
        <w:rPr>
          <w:rFonts w:ascii="Arial" w:hAnsi="Arial" w:cs="Arial"/>
          <w:b/>
          <w:sz w:val="22"/>
          <w:szCs w:val="22"/>
          <w:lang w:val="en-GB"/>
        </w:rPr>
        <w:t>22</w:t>
      </w:r>
      <w:r w:rsidR="009D4E9A">
        <w:rPr>
          <w:rFonts w:ascii="Arial" w:hAnsi="Arial" w:cs="Arial"/>
          <w:sz w:val="22"/>
          <w:szCs w:val="22"/>
          <w:lang w:val="en-GB"/>
        </w:rPr>
        <w:t xml:space="preserve"> </w:t>
      </w:r>
      <w:r w:rsidR="00723EA6">
        <w:rPr>
          <w:rFonts w:ascii="Arial" w:hAnsi="Arial" w:cs="Arial"/>
          <w:sz w:val="22"/>
          <w:szCs w:val="22"/>
          <w:lang w:val="en-GB"/>
        </w:rPr>
        <w:t>via Teams</w:t>
      </w:r>
      <w:r w:rsidR="00324B9F">
        <w:rPr>
          <w:rFonts w:ascii="Arial" w:hAnsi="Arial" w:cs="Arial"/>
          <w:sz w:val="22"/>
          <w:szCs w:val="22"/>
          <w:lang w:val="en-GB"/>
        </w:rPr>
        <w:t>,</w:t>
      </w:r>
      <w:r w:rsidR="00324B9F" w:rsidRPr="00324B9F">
        <w:rPr>
          <w:rFonts w:ascii="Arial" w:hAnsi="Arial" w:cs="Arial"/>
          <w:sz w:val="22"/>
          <w:szCs w:val="22"/>
          <w:lang w:val="en-GB"/>
        </w:rPr>
        <w:t xml:space="preserve"> </w:t>
      </w:r>
      <w:r w:rsidRPr="00DC26F3">
        <w:rPr>
          <w:rFonts w:ascii="Arial" w:hAnsi="Arial" w:cs="Arial"/>
          <w:sz w:val="22"/>
          <w:szCs w:val="22"/>
          <w:lang w:val="en-GB"/>
        </w:rPr>
        <w:t xml:space="preserve">to consult the market about </w:t>
      </w:r>
      <w:r w:rsidR="00435509" w:rsidRPr="00DC26F3">
        <w:rPr>
          <w:rFonts w:ascii="Arial" w:hAnsi="Arial" w:cs="Arial"/>
          <w:sz w:val="22"/>
          <w:szCs w:val="22"/>
          <w:lang w:val="en-GB"/>
        </w:rPr>
        <w:t xml:space="preserve">the </w:t>
      </w:r>
      <w:r w:rsidR="00435509">
        <w:rPr>
          <w:rFonts w:ascii="Arial" w:hAnsi="Arial" w:cs="Arial"/>
          <w:sz w:val="22"/>
          <w:szCs w:val="22"/>
          <w:lang w:val="en-GB"/>
        </w:rPr>
        <w:t>requirements of the service models.</w:t>
      </w:r>
      <w:r w:rsidR="005976FB">
        <w:rPr>
          <w:rFonts w:ascii="Arial" w:hAnsi="Arial" w:cs="Arial"/>
          <w:sz w:val="22"/>
          <w:szCs w:val="22"/>
          <w:lang w:val="en-GB"/>
        </w:rPr>
        <w:t xml:space="preserve"> The session will be as follows:</w:t>
      </w:r>
      <w:r w:rsidR="005976FB">
        <w:rPr>
          <w:rFonts w:ascii="Arial" w:hAnsi="Arial" w:cs="Arial"/>
          <w:sz w:val="22"/>
          <w:szCs w:val="22"/>
          <w:lang w:val="en-GB"/>
        </w:rPr>
        <w:br/>
      </w:r>
    </w:p>
    <w:p w14:paraId="025AFA50" w14:textId="5D9ABEA5" w:rsidR="005976FB" w:rsidRPr="005976FB" w:rsidRDefault="005976FB" w:rsidP="005976FB">
      <w:pPr>
        <w:pStyle w:val="Body"/>
        <w:numPr>
          <w:ilvl w:val="0"/>
          <w:numId w:val="4"/>
        </w:numPr>
        <w:spacing w:line="240" w:lineRule="auto"/>
        <w:rPr>
          <w:rFonts w:ascii="Arial" w:hAnsi="Arial" w:cs="Arial"/>
          <w:sz w:val="22"/>
          <w:szCs w:val="22"/>
          <w:lang w:val="en-GB"/>
        </w:rPr>
      </w:pPr>
      <w:r w:rsidRPr="005976FB">
        <w:rPr>
          <w:rFonts w:ascii="Arial" w:hAnsi="Arial" w:cs="Arial"/>
          <w:sz w:val="22"/>
          <w:szCs w:val="22"/>
          <w:lang w:val="en-GB"/>
        </w:rPr>
        <w:t>9:30</w:t>
      </w:r>
      <w:r w:rsidR="00727B08">
        <w:rPr>
          <w:rFonts w:ascii="Arial" w:hAnsi="Arial" w:cs="Arial"/>
          <w:sz w:val="22"/>
          <w:szCs w:val="22"/>
          <w:lang w:val="en-GB"/>
        </w:rPr>
        <w:t>am</w:t>
      </w:r>
      <w:r w:rsidRPr="005976FB">
        <w:rPr>
          <w:rFonts w:ascii="Arial" w:hAnsi="Arial" w:cs="Arial"/>
          <w:sz w:val="22"/>
          <w:szCs w:val="22"/>
          <w:lang w:val="en-GB"/>
        </w:rPr>
        <w:t xml:space="preserve"> – 12:30</w:t>
      </w:r>
      <w:r w:rsidR="00727B08">
        <w:rPr>
          <w:rFonts w:ascii="Arial" w:hAnsi="Arial" w:cs="Arial"/>
          <w:sz w:val="22"/>
          <w:szCs w:val="22"/>
          <w:lang w:val="en-GB"/>
        </w:rPr>
        <w:t>pm</w:t>
      </w:r>
      <w:r w:rsidRPr="005976FB">
        <w:rPr>
          <w:rFonts w:ascii="Arial" w:hAnsi="Arial" w:cs="Arial"/>
          <w:sz w:val="22"/>
          <w:szCs w:val="22"/>
          <w:lang w:val="en-GB"/>
        </w:rPr>
        <w:t xml:space="preserve"> </w:t>
      </w:r>
      <w:r w:rsidR="00723EA6">
        <w:rPr>
          <w:rFonts w:ascii="Arial" w:hAnsi="Arial" w:cs="Arial"/>
          <w:sz w:val="22"/>
          <w:szCs w:val="22"/>
          <w:lang w:val="en-GB"/>
        </w:rPr>
        <w:t>–</w:t>
      </w:r>
      <w:r>
        <w:rPr>
          <w:rFonts w:ascii="Arial" w:hAnsi="Arial" w:cs="Arial"/>
          <w:sz w:val="22"/>
          <w:szCs w:val="22"/>
          <w:lang w:val="en-GB"/>
        </w:rPr>
        <w:t xml:space="preserve"> </w:t>
      </w:r>
      <w:r w:rsidR="00723EA6">
        <w:rPr>
          <w:rFonts w:ascii="Arial" w:hAnsi="Arial" w:cs="Arial"/>
          <w:sz w:val="22"/>
          <w:szCs w:val="22"/>
          <w:lang w:val="en-GB"/>
        </w:rPr>
        <w:t>Integrated substance misuse</w:t>
      </w:r>
      <w:r w:rsidRPr="005976FB">
        <w:rPr>
          <w:rFonts w:ascii="Arial" w:hAnsi="Arial" w:cs="Arial"/>
          <w:sz w:val="22"/>
          <w:szCs w:val="22"/>
          <w:lang w:val="en-GB"/>
        </w:rPr>
        <w:t xml:space="preserve"> service</w:t>
      </w:r>
    </w:p>
    <w:p w14:paraId="28A6C962" w14:textId="77777777" w:rsidR="00435509" w:rsidRDefault="00435509" w:rsidP="007D1869">
      <w:pPr>
        <w:pStyle w:val="Body"/>
        <w:spacing w:after="0" w:line="240" w:lineRule="auto"/>
        <w:rPr>
          <w:rFonts w:ascii="Arial" w:hAnsi="Arial" w:cs="Arial"/>
          <w:sz w:val="22"/>
          <w:szCs w:val="22"/>
          <w:lang w:val="en-GB"/>
        </w:rPr>
      </w:pPr>
    </w:p>
    <w:p w14:paraId="21888C58" w14:textId="0D70BD4F" w:rsidR="00A3533B" w:rsidRPr="00A3533B" w:rsidRDefault="00A3533B" w:rsidP="00A3533B">
      <w:pPr>
        <w:pStyle w:val="Body"/>
        <w:spacing w:line="240" w:lineRule="auto"/>
        <w:rPr>
          <w:rFonts w:ascii="Arial" w:hAnsi="Arial" w:cs="Arial"/>
          <w:sz w:val="22"/>
          <w:szCs w:val="22"/>
          <w:lang w:val="en-GB"/>
        </w:rPr>
      </w:pPr>
      <w:r w:rsidRPr="00A3533B">
        <w:rPr>
          <w:rFonts w:ascii="Arial" w:hAnsi="Arial" w:cs="Arial"/>
          <w:sz w:val="22"/>
          <w:szCs w:val="22"/>
          <w:lang w:val="en-GB"/>
        </w:rPr>
        <w:t>The provisional budget for th</w:t>
      </w:r>
      <w:r w:rsidR="00723EA6">
        <w:rPr>
          <w:rFonts w:ascii="Arial" w:hAnsi="Arial" w:cs="Arial"/>
          <w:sz w:val="22"/>
          <w:szCs w:val="22"/>
          <w:lang w:val="en-GB"/>
        </w:rPr>
        <w:t>is</w:t>
      </w:r>
      <w:r w:rsidRPr="00A3533B">
        <w:rPr>
          <w:rFonts w:ascii="Arial" w:hAnsi="Arial" w:cs="Arial"/>
          <w:sz w:val="22"/>
          <w:szCs w:val="22"/>
          <w:lang w:val="en-GB"/>
        </w:rPr>
        <w:t xml:space="preserve"> service </w:t>
      </w:r>
      <w:r w:rsidR="00723EA6">
        <w:rPr>
          <w:rFonts w:ascii="Arial" w:hAnsi="Arial" w:cs="Arial"/>
          <w:sz w:val="22"/>
          <w:szCs w:val="22"/>
          <w:lang w:val="en-GB"/>
        </w:rPr>
        <w:t>is</w:t>
      </w:r>
      <w:r w:rsidRPr="00A3533B">
        <w:rPr>
          <w:rFonts w:ascii="Arial" w:hAnsi="Arial" w:cs="Arial"/>
          <w:sz w:val="22"/>
          <w:szCs w:val="22"/>
          <w:lang w:val="en-GB"/>
        </w:rPr>
        <w:t>:</w:t>
      </w:r>
      <w:r w:rsidR="0030066B">
        <w:rPr>
          <w:rFonts w:ascii="Arial" w:hAnsi="Arial" w:cs="Arial"/>
          <w:sz w:val="22"/>
          <w:szCs w:val="22"/>
          <w:lang w:val="en-GB"/>
        </w:rPr>
        <w:t xml:space="preserve"> </w:t>
      </w:r>
      <w:r w:rsidR="00545752">
        <w:rPr>
          <w:rFonts w:ascii="Arial" w:hAnsi="Arial" w:cs="Arial"/>
          <w:sz w:val="22"/>
          <w:szCs w:val="22"/>
          <w:lang w:val="en-GB"/>
        </w:rPr>
        <w:t>£2,000,000</w:t>
      </w:r>
    </w:p>
    <w:p w14:paraId="03EA8622" w14:textId="13E4B870" w:rsidR="00A3533B" w:rsidRDefault="0030066B" w:rsidP="00A3533B">
      <w:pPr>
        <w:pStyle w:val="Body"/>
        <w:spacing w:after="0" w:line="240" w:lineRule="auto"/>
        <w:rPr>
          <w:rFonts w:ascii="Arial" w:hAnsi="Arial" w:cs="Arial"/>
          <w:sz w:val="22"/>
          <w:szCs w:val="22"/>
          <w:lang w:val="en-GB"/>
        </w:rPr>
      </w:pPr>
      <w:r>
        <w:rPr>
          <w:rFonts w:ascii="Arial" w:hAnsi="Arial" w:cs="Arial"/>
          <w:sz w:val="22"/>
          <w:szCs w:val="22"/>
          <w:lang w:val="en-GB"/>
        </w:rPr>
        <w:t>Additional funding will be provided via the Supplemental Substance Misuse Treatment and Recovery Grant</w:t>
      </w:r>
      <w:r w:rsidR="000A4BEA">
        <w:rPr>
          <w:rFonts w:ascii="Arial" w:hAnsi="Arial" w:cs="Arial"/>
          <w:sz w:val="22"/>
          <w:szCs w:val="22"/>
          <w:lang w:val="en-GB"/>
        </w:rPr>
        <w:t>. Allocations for 23/24 and 24/25 are subject to HMT approval</w:t>
      </w:r>
      <w:r w:rsidR="00545752">
        <w:rPr>
          <w:rFonts w:ascii="Arial" w:hAnsi="Arial" w:cs="Arial"/>
          <w:sz w:val="22"/>
          <w:szCs w:val="22"/>
          <w:lang w:val="en-GB"/>
        </w:rPr>
        <w:t>. Indicative amounts are listed below:</w:t>
      </w:r>
      <w:r w:rsidR="000A4BEA">
        <w:rPr>
          <w:rFonts w:ascii="Arial" w:hAnsi="Arial" w:cs="Arial"/>
          <w:sz w:val="22"/>
          <w:szCs w:val="22"/>
          <w:lang w:val="en-GB"/>
        </w:rPr>
        <w:t xml:space="preserve"> </w:t>
      </w:r>
    </w:p>
    <w:p w14:paraId="69AA190D" w14:textId="3D900381" w:rsidR="000A4BEA" w:rsidRDefault="000A4BEA" w:rsidP="00A3533B">
      <w:pPr>
        <w:pStyle w:val="Body"/>
        <w:spacing w:after="0" w:line="240" w:lineRule="auto"/>
        <w:rPr>
          <w:rFonts w:ascii="Arial" w:hAnsi="Arial" w:cs="Arial"/>
          <w:sz w:val="22"/>
          <w:szCs w:val="22"/>
          <w:lang w:val="en-GB"/>
        </w:rPr>
      </w:pPr>
    </w:p>
    <w:tbl>
      <w:tblPr>
        <w:tblStyle w:val="TableGrid"/>
        <w:tblW w:w="0" w:type="auto"/>
        <w:tblLook w:val="04A0" w:firstRow="1" w:lastRow="0" w:firstColumn="1" w:lastColumn="0" w:noHBand="0" w:noVBand="1"/>
      </w:tblPr>
      <w:tblGrid>
        <w:gridCol w:w="3058"/>
        <w:gridCol w:w="3058"/>
        <w:gridCol w:w="3058"/>
      </w:tblGrid>
      <w:tr w:rsidR="000A4BEA" w14:paraId="59D39D4D" w14:textId="77777777" w:rsidTr="000A4BEA">
        <w:tc>
          <w:tcPr>
            <w:tcW w:w="3058" w:type="dxa"/>
          </w:tcPr>
          <w:p w14:paraId="0E79D869" w14:textId="77777777" w:rsidR="000A4BEA" w:rsidRPr="000A4BEA" w:rsidRDefault="000A4BEA" w:rsidP="00A3533B">
            <w:pPr>
              <w:pStyle w:val="Body"/>
              <w:spacing w:after="0" w:line="240" w:lineRule="auto"/>
              <w:rPr>
                <w:rFonts w:ascii="Arial" w:hAnsi="Arial" w:cs="Arial"/>
                <w:sz w:val="22"/>
                <w:szCs w:val="22"/>
                <w:lang w:val="en-GB"/>
              </w:rPr>
            </w:pPr>
          </w:p>
        </w:tc>
        <w:tc>
          <w:tcPr>
            <w:tcW w:w="3058" w:type="dxa"/>
          </w:tcPr>
          <w:p w14:paraId="736FEC1D" w14:textId="68041F44" w:rsidR="000A4BEA" w:rsidRPr="000A4BEA" w:rsidRDefault="000A4BEA" w:rsidP="000A4BEA">
            <w:pPr>
              <w:pStyle w:val="Body"/>
              <w:spacing w:after="0" w:line="240" w:lineRule="auto"/>
              <w:jc w:val="center"/>
              <w:rPr>
                <w:rFonts w:ascii="Arial" w:hAnsi="Arial" w:cs="Arial"/>
                <w:sz w:val="22"/>
                <w:szCs w:val="22"/>
                <w:lang w:val="en-GB"/>
              </w:rPr>
            </w:pPr>
            <w:r w:rsidRPr="000A4BEA">
              <w:rPr>
                <w:rFonts w:ascii="Arial" w:hAnsi="Arial" w:cs="Arial"/>
                <w:sz w:val="22"/>
                <w:szCs w:val="22"/>
                <w:lang w:val="en-GB"/>
              </w:rPr>
              <w:t>2023/2024</w:t>
            </w:r>
          </w:p>
        </w:tc>
        <w:tc>
          <w:tcPr>
            <w:tcW w:w="3058" w:type="dxa"/>
          </w:tcPr>
          <w:p w14:paraId="27C208AD" w14:textId="4D71FA00" w:rsidR="000A4BEA" w:rsidRPr="000A4BEA" w:rsidRDefault="000A4BEA" w:rsidP="000A4BEA">
            <w:pPr>
              <w:pStyle w:val="Body"/>
              <w:spacing w:after="0" w:line="240" w:lineRule="auto"/>
              <w:jc w:val="center"/>
              <w:rPr>
                <w:rFonts w:ascii="Arial" w:hAnsi="Arial" w:cs="Arial"/>
                <w:sz w:val="22"/>
                <w:szCs w:val="22"/>
                <w:lang w:val="en-GB"/>
              </w:rPr>
            </w:pPr>
            <w:r w:rsidRPr="000A4BEA">
              <w:rPr>
                <w:rFonts w:ascii="Arial" w:hAnsi="Arial" w:cs="Arial"/>
                <w:sz w:val="22"/>
                <w:szCs w:val="22"/>
                <w:lang w:val="en-GB"/>
              </w:rPr>
              <w:t>2024/2025</w:t>
            </w:r>
          </w:p>
        </w:tc>
      </w:tr>
      <w:tr w:rsidR="000A4BEA" w14:paraId="4DAB8EC7" w14:textId="77777777" w:rsidTr="000A4BEA">
        <w:tc>
          <w:tcPr>
            <w:tcW w:w="3058" w:type="dxa"/>
          </w:tcPr>
          <w:p w14:paraId="2646859D" w14:textId="627E9CB1" w:rsidR="000A4BEA" w:rsidRPr="000A4BEA" w:rsidRDefault="000A4BEA" w:rsidP="00A3533B">
            <w:pPr>
              <w:pStyle w:val="Body"/>
              <w:spacing w:after="0" w:line="240" w:lineRule="auto"/>
              <w:rPr>
                <w:rFonts w:ascii="Arial" w:hAnsi="Arial" w:cs="Arial"/>
                <w:sz w:val="22"/>
                <w:szCs w:val="22"/>
                <w:lang w:val="en-GB"/>
              </w:rPr>
            </w:pPr>
            <w:r w:rsidRPr="000A4BEA">
              <w:rPr>
                <w:rFonts w:ascii="Arial" w:hAnsi="Arial" w:cs="Arial"/>
                <w:sz w:val="22"/>
                <w:szCs w:val="22"/>
              </w:rPr>
              <w:t>Supplemental Substance Misuse treatment and Recovery Grant</w:t>
            </w:r>
          </w:p>
        </w:tc>
        <w:tc>
          <w:tcPr>
            <w:tcW w:w="3058" w:type="dxa"/>
          </w:tcPr>
          <w:p w14:paraId="7A80AE6D" w14:textId="71A2B7BA" w:rsidR="000A4BEA" w:rsidRPr="00545752" w:rsidRDefault="000A4BEA" w:rsidP="000A4BEA">
            <w:pPr>
              <w:pStyle w:val="Body"/>
              <w:spacing w:after="0" w:line="240" w:lineRule="auto"/>
              <w:jc w:val="center"/>
              <w:rPr>
                <w:rFonts w:ascii="Arial" w:hAnsi="Arial" w:cs="Arial"/>
                <w:sz w:val="22"/>
                <w:szCs w:val="22"/>
                <w:lang w:val="en-GB"/>
              </w:rPr>
            </w:pPr>
            <w:r w:rsidRPr="000A4BEA">
              <w:rPr>
                <w:rFonts w:ascii="Arial" w:hAnsi="Arial" w:cs="Arial"/>
                <w:sz w:val="22"/>
                <w:szCs w:val="22"/>
              </w:rPr>
              <w:t>£</w:t>
            </w:r>
            <w:r w:rsidR="00545752">
              <w:rPr>
                <w:rFonts w:ascii="Arial" w:hAnsi="Arial" w:cs="Arial"/>
                <w:sz w:val="22"/>
                <w:szCs w:val="22"/>
                <w:lang w:val="en-GB"/>
              </w:rPr>
              <w:t>420,000</w:t>
            </w:r>
          </w:p>
        </w:tc>
        <w:tc>
          <w:tcPr>
            <w:tcW w:w="3058" w:type="dxa"/>
          </w:tcPr>
          <w:p w14:paraId="35B075FF" w14:textId="480291C4" w:rsidR="000A4BEA" w:rsidRPr="00545752" w:rsidRDefault="000A4BEA" w:rsidP="000A4BEA">
            <w:pPr>
              <w:pStyle w:val="Body"/>
              <w:spacing w:after="0" w:line="240" w:lineRule="auto"/>
              <w:jc w:val="center"/>
              <w:rPr>
                <w:rFonts w:ascii="Arial" w:hAnsi="Arial" w:cs="Arial"/>
                <w:sz w:val="22"/>
                <w:szCs w:val="22"/>
                <w:lang w:val="en-GB"/>
              </w:rPr>
            </w:pPr>
            <w:r w:rsidRPr="000A4BEA">
              <w:rPr>
                <w:rFonts w:ascii="Arial" w:hAnsi="Arial" w:cs="Arial"/>
                <w:sz w:val="22"/>
                <w:szCs w:val="22"/>
              </w:rPr>
              <w:t>£</w:t>
            </w:r>
            <w:r w:rsidR="00545752">
              <w:rPr>
                <w:rFonts w:ascii="Arial" w:hAnsi="Arial" w:cs="Arial"/>
                <w:sz w:val="22"/>
                <w:szCs w:val="22"/>
                <w:lang w:val="en-GB"/>
              </w:rPr>
              <w:t>680,000</w:t>
            </w:r>
          </w:p>
        </w:tc>
      </w:tr>
    </w:tbl>
    <w:p w14:paraId="58E34866" w14:textId="77777777" w:rsidR="000A4BEA" w:rsidRDefault="000A4BEA" w:rsidP="00A3533B">
      <w:pPr>
        <w:pStyle w:val="Body"/>
        <w:spacing w:after="0" w:line="240" w:lineRule="auto"/>
        <w:rPr>
          <w:rFonts w:ascii="Arial" w:hAnsi="Arial" w:cs="Arial"/>
          <w:sz w:val="22"/>
          <w:szCs w:val="22"/>
          <w:lang w:val="en-GB"/>
        </w:rPr>
      </w:pPr>
    </w:p>
    <w:p w14:paraId="06694ED8" w14:textId="77777777" w:rsidR="0030066B" w:rsidRDefault="0030066B" w:rsidP="00A3533B">
      <w:pPr>
        <w:pStyle w:val="Body"/>
        <w:spacing w:after="0" w:line="240" w:lineRule="auto"/>
        <w:rPr>
          <w:rFonts w:ascii="Arial" w:hAnsi="Arial" w:cs="Arial"/>
          <w:sz w:val="22"/>
          <w:szCs w:val="22"/>
          <w:lang w:val="en-GB"/>
        </w:rPr>
      </w:pPr>
    </w:p>
    <w:p w14:paraId="5728819E" w14:textId="137AFC4A" w:rsidR="007B7B58" w:rsidRPr="004542E1" w:rsidRDefault="00867CB9" w:rsidP="006A266F">
      <w:pPr>
        <w:pStyle w:val="Body"/>
        <w:spacing w:after="0" w:line="240" w:lineRule="auto"/>
        <w:rPr>
          <w:rFonts w:ascii="Arial" w:hAnsi="Arial" w:cs="Arial"/>
          <w:color w:val="auto"/>
          <w:sz w:val="22"/>
          <w:szCs w:val="22"/>
          <w:lang w:val="en-GB" w:eastAsia="en-US"/>
        </w:rPr>
      </w:pPr>
      <w:r w:rsidRPr="00DC26F3">
        <w:rPr>
          <w:rFonts w:ascii="Arial" w:hAnsi="Arial" w:cs="Arial"/>
          <w:sz w:val="22"/>
          <w:szCs w:val="22"/>
          <w:lang w:val="en-GB"/>
        </w:rPr>
        <w:lastRenderedPageBreak/>
        <w:t>The purpose of the Memorandum of Information (MOI) is to enable the Council to consult potential service providers about these requirements without compromising any future</w:t>
      </w:r>
      <w:r w:rsidR="00FD0B73">
        <w:rPr>
          <w:rFonts w:ascii="Arial" w:hAnsi="Arial" w:cs="Arial"/>
          <w:sz w:val="22"/>
          <w:szCs w:val="22"/>
          <w:lang w:val="en-GB"/>
        </w:rPr>
        <w:t xml:space="preserve"> procurement process. This MOI i</w:t>
      </w:r>
      <w:r w:rsidRPr="00DC26F3">
        <w:rPr>
          <w:rFonts w:ascii="Arial" w:hAnsi="Arial" w:cs="Arial"/>
          <w:sz w:val="22"/>
          <w:szCs w:val="22"/>
          <w:lang w:val="en-GB"/>
        </w:rPr>
        <w:t xml:space="preserve">s broken down into the following </w:t>
      </w:r>
      <w:r w:rsidR="00336B9F">
        <w:rPr>
          <w:rFonts w:ascii="Arial" w:hAnsi="Arial" w:cs="Arial"/>
          <w:sz w:val="22"/>
          <w:szCs w:val="22"/>
          <w:lang w:val="en-GB"/>
        </w:rPr>
        <w:t>documents</w:t>
      </w:r>
      <w:r w:rsidRPr="00DC26F3">
        <w:rPr>
          <w:rFonts w:ascii="Arial" w:hAnsi="Arial" w:cs="Arial"/>
          <w:sz w:val="22"/>
          <w:szCs w:val="22"/>
          <w:lang w:val="en-GB"/>
        </w:rPr>
        <w:t>:</w:t>
      </w:r>
      <w:r w:rsidR="006248FC" w:rsidRPr="00DC26F3">
        <w:rPr>
          <w:rFonts w:ascii="Arial" w:hAnsi="Arial" w:cs="Arial"/>
          <w:sz w:val="22"/>
          <w:szCs w:val="22"/>
          <w:lang w:val="en-GB"/>
        </w:rPr>
        <w:br/>
      </w:r>
    </w:p>
    <w:p w14:paraId="7C54BCF4" w14:textId="71D11878" w:rsidR="007B7B58" w:rsidRDefault="003C5888" w:rsidP="004D2977">
      <w:pPr>
        <w:pStyle w:val="Body"/>
        <w:spacing w:after="0"/>
        <w:rPr>
          <w:rFonts w:ascii="Arial" w:hAnsi="Arial" w:cs="Arial"/>
          <w:color w:val="auto"/>
          <w:sz w:val="22"/>
          <w:szCs w:val="22"/>
          <w:lang w:val="en-GB" w:eastAsia="en-US"/>
        </w:rPr>
      </w:pPr>
      <w:r>
        <w:rPr>
          <w:rFonts w:ascii="Arial" w:hAnsi="Arial" w:cs="Arial"/>
          <w:color w:val="auto"/>
          <w:sz w:val="22"/>
          <w:szCs w:val="22"/>
          <w:lang w:val="en-GB" w:eastAsia="en-US"/>
        </w:rPr>
        <w:t>Document</w:t>
      </w:r>
      <w:r w:rsidR="007B7B58" w:rsidRPr="004542E1">
        <w:rPr>
          <w:rFonts w:ascii="Arial" w:hAnsi="Arial" w:cs="Arial"/>
          <w:color w:val="auto"/>
          <w:sz w:val="22"/>
          <w:szCs w:val="22"/>
          <w:lang w:val="en-GB" w:eastAsia="en-US"/>
        </w:rPr>
        <w:t xml:space="preserve"> 1 </w:t>
      </w:r>
      <w:r w:rsidR="00727B08">
        <w:rPr>
          <w:rFonts w:ascii="Arial" w:hAnsi="Arial" w:cs="Arial"/>
          <w:color w:val="auto"/>
          <w:sz w:val="22"/>
          <w:szCs w:val="22"/>
          <w:lang w:val="en-GB" w:eastAsia="en-US"/>
        </w:rPr>
        <w:t>-</w:t>
      </w:r>
      <w:r w:rsidR="007B7B58" w:rsidRPr="004542E1">
        <w:rPr>
          <w:rFonts w:ascii="Arial" w:hAnsi="Arial" w:cs="Arial"/>
          <w:color w:val="auto"/>
          <w:sz w:val="22"/>
          <w:szCs w:val="22"/>
          <w:lang w:val="en-GB" w:eastAsia="en-US"/>
        </w:rPr>
        <w:t xml:space="preserve"> Brie</w:t>
      </w:r>
      <w:r w:rsidR="006A266F">
        <w:rPr>
          <w:rFonts w:ascii="Arial" w:hAnsi="Arial" w:cs="Arial"/>
          <w:color w:val="auto"/>
          <w:sz w:val="22"/>
          <w:szCs w:val="22"/>
          <w:lang w:val="en-GB" w:eastAsia="en-US"/>
        </w:rPr>
        <w:t>fing P</w:t>
      </w:r>
      <w:r w:rsidR="007B7B58" w:rsidRPr="004542E1">
        <w:rPr>
          <w:rFonts w:ascii="Arial" w:hAnsi="Arial" w:cs="Arial"/>
          <w:color w:val="auto"/>
          <w:sz w:val="22"/>
          <w:szCs w:val="22"/>
          <w:lang w:val="en-GB" w:eastAsia="en-US"/>
        </w:rPr>
        <w:t>aper</w:t>
      </w:r>
      <w:r w:rsidR="00FC535E" w:rsidRPr="004542E1">
        <w:rPr>
          <w:rFonts w:ascii="Arial" w:hAnsi="Arial" w:cs="Arial"/>
          <w:color w:val="auto"/>
          <w:sz w:val="22"/>
          <w:szCs w:val="22"/>
          <w:lang w:val="en-GB" w:eastAsia="en-US"/>
        </w:rPr>
        <w:t xml:space="preserve"> on </w:t>
      </w:r>
      <w:r w:rsidR="00867CB9">
        <w:rPr>
          <w:rFonts w:ascii="Arial" w:hAnsi="Arial" w:cs="Arial"/>
          <w:color w:val="auto"/>
          <w:sz w:val="22"/>
          <w:szCs w:val="22"/>
          <w:lang w:val="en-GB" w:eastAsia="en-US"/>
        </w:rPr>
        <w:t>Problematic Substance Misuse in Medway</w:t>
      </w:r>
    </w:p>
    <w:p w14:paraId="59E1D1D4" w14:textId="48845057" w:rsidR="002E1EFC" w:rsidRDefault="003C5888" w:rsidP="004D2977">
      <w:pPr>
        <w:pStyle w:val="Body"/>
        <w:spacing w:after="0"/>
        <w:rPr>
          <w:rFonts w:ascii="Arial" w:hAnsi="Arial" w:cs="Arial"/>
          <w:color w:val="auto"/>
          <w:sz w:val="22"/>
          <w:szCs w:val="22"/>
          <w:lang w:val="en-GB" w:eastAsia="en-US"/>
        </w:rPr>
      </w:pPr>
      <w:r>
        <w:rPr>
          <w:rFonts w:ascii="Arial" w:hAnsi="Arial" w:cs="Arial"/>
          <w:color w:val="auto"/>
          <w:sz w:val="22"/>
          <w:szCs w:val="22"/>
          <w:lang w:val="en-GB" w:eastAsia="en-US"/>
        </w:rPr>
        <w:t>Document</w:t>
      </w:r>
      <w:r w:rsidR="002E1EFC">
        <w:rPr>
          <w:rFonts w:ascii="Arial" w:hAnsi="Arial" w:cs="Arial"/>
          <w:color w:val="auto"/>
          <w:sz w:val="22"/>
          <w:szCs w:val="22"/>
          <w:lang w:val="en-GB" w:eastAsia="en-US"/>
        </w:rPr>
        <w:t xml:space="preserve"> </w:t>
      </w:r>
      <w:r w:rsidR="003C355D">
        <w:rPr>
          <w:rFonts w:ascii="Arial" w:hAnsi="Arial" w:cs="Arial"/>
          <w:color w:val="auto"/>
          <w:sz w:val="22"/>
          <w:szCs w:val="22"/>
          <w:lang w:val="en-GB" w:eastAsia="en-US"/>
        </w:rPr>
        <w:t>2</w:t>
      </w:r>
      <w:r w:rsidR="002E1EFC">
        <w:rPr>
          <w:rFonts w:ascii="Arial" w:hAnsi="Arial" w:cs="Arial"/>
          <w:color w:val="auto"/>
          <w:sz w:val="22"/>
          <w:szCs w:val="22"/>
          <w:lang w:val="en-GB" w:eastAsia="en-US"/>
        </w:rPr>
        <w:t xml:space="preserve"> - </w:t>
      </w:r>
      <w:r w:rsidR="003C355D">
        <w:rPr>
          <w:rFonts w:ascii="Arial" w:hAnsi="Arial" w:cs="Arial"/>
          <w:color w:val="auto"/>
          <w:sz w:val="22"/>
          <w:szCs w:val="22"/>
          <w:lang w:val="en-GB" w:eastAsia="en-US"/>
        </w:rPr>
        <w:t xml:space="preserve">Link to </w:t>
      </w:r>
      <w:r w:rsidR="002E1EFC" w:rsidRPr="002E1EFC">
        <w:rPr>
          <w:rFonts w:ascii="Arial" w:hAnsi="Arial" w:cs="Arial"/>
          <w:color w:val="auto"/>
          <w:sz w:val="22"/>
          <w:szCs w:val="22"/>
          <w:lang w:val="en-GB" w:eastAsia="en-US"/>
        </w:rPr>
        <w:t>National Drug Treatment and Monitoring System ‘Diagnostic Outcomes</w:t>
      </w:r>
      <w:r w:rsidR="003C355D">
        <w:rPr>
          <w:rFonts w:ascii="Arial" w:hAnsi="Arial" w:cs="Arial"/>
          <w:color w:val="auto"/>
          <w:sz w:val="22"/>
          <w:szCs w:val="22"/>
          <w:lang w:val="en-GB" w:eastAsia="en-US"/>
        </w:rPr>
        <w:t xml:space="preserve">, </w:t>
      </w:r>
      <w:r w:rsidR="002E1EFC" w:rsidRPr="002E1EFC">
        <w:rPr>
          <w:rFonts w:ascii="Arial" w:hAnsi="Arial" w:cs="Arial"/>
          <w:color w:val="auto"/>
          <w:sz w:val="22"/>
          <w:szCs w:val="22"/>
          <w:lang w:val="en-GB" w:eastAsia="en-US"/>
        </w:rPr>
        <w:t xml:space="preserve">Monitoring Executive Summary Quarterly Report Quarter 3 </w:t>
      </w:r>
      <w:r w:rsidR="003C355D">
        <w:rPr>
          <w:rFonts w:ascii="Arial" w:hAnsi="Arial" w:cs="Arial"/>
          <w:color w:val="auto"/>
          <w:sz w:val="22"/>
          <w:szCs w:val="22"/>
          <w:lang w:val="en-GB" w:eastAsia="en-US"/>
        </w:rPr>
        <w:t>2022</w:t>
      </w:r>
    </w:p>
    <w:p w14:paraId="473B8F27" w14:textId="170B0787" w:rsidR="0077782B" w:rsidRDefault="003C5888" w:rsidP="004D2977">
      <w:pPr>
        <w:pStyle w:val="Body"/>
        <w:spacing w:after="0"/>
        <w:rPr>
          <w:rFonts w:ascii="Arial" w:hAnsi="Arial" w:cs="Arial"/>
          <w:color w:val="auto"/>
          <w:sz w:val="22"/>
          <w:szCs w:val="22"/>
          <w:lang w:val="en-GB" w:eastAsia="en-US"/>
        </w:rPr>
      </w:pPr>
      <w:r>
        <w:rPr>
          <w:rFonts w:ascii="Arial" w:hAnsi="Arial" w:cs="Arial"/>
          <w:color w:val="auto"/>
          <w:sz w:val="22"/>
          <w:szCs w:val="22"/>
          <w:lang w:val="en-GB" w:eastAsia="en-US"/>
        </w:rPr>
        <w:t>Document</w:t>
      </w:r>
      <w:r w:rsidR="002E1EFC">
        <w:rPr>
          <w:rFonts w:ascii="Arial" w:hAnsi="Arial" w:cs="Arial"/>
          <w:color w:val="auto"/>
          <w:sz w:val="22"/>
          <w:szCs w:val="22"/>
          <w:lang w:val="en-GB" w:eastAsia="en-US"/>
        </w:rPr>
        <w:t xml:space="preserve"> </w:t>
      </w:r>
      <w:r w:rsidR="00E03E1A">
        <w:rPr>
          <w:rFonts w:ascii="Arial" w:hAnsi="Arial" w:cs="Arial"/>
          <w:color w:val="auto"/>
          <w:sz w:val="22"/>
          <w:szCs w:val="22"/>
          <w:lang w:val="en-GB" w:eastAsia="en-US"/>
        </w:rPr>
        <w:t>3</w:t>
      </w:r>
      <w:r w:rsidR="0077782B">
        <w:rPr>
          <w:rFonts w:ascii="Arial" w:hAnsi="Arial" w:cs="Arial"/>
          <w:color w:val="auto"/>
          <w:sz w:val="22"/>
          <w:szCs w:val="22"/>
          <w:lang w:val="en-GB" w:eastAsia="en-US"/>
        </w:rPr>
        <w:t xml:space="preserve"> - </w:t>
      </w:r>
      <w:r w:rsidR="003C355D">
        <w:rPr>
          <w:rFonts w:ascii="Arial" w:hAnsi="Arial" w:cs="Arial"/>
          <w:color w:val="auto"/>
          <w:sz w:val="22"/>
          <w:szCs w:val="22"/>
          <w:lang w:val="en-GB" w:eastAsia="en-US"/>
        </w:rPr>
        <w:t>From Harm To Hope: A Medway Health Needs Assessment through the lens of the 2021 Drug Strategy</w:t>
      </w:r>
      <w:r w:rsidR="002E1EFC">
        <w:rPr>
          <w:rFonts w:ascii="Arial" w:hAnsi="Arial" w:cs="Arial"/>
          <w:color w:val="auto"/>
          <w:sz w:val="22"/>
          <w:szCs w:val="22"/>
          <w:lang w:val="en-GB" w:eastAsia="en-US"/>
        </w:rPr>
        <w:t xml:space="preserve"> </w:t>
      </w:r>
    </w:p>
    <w:p w14:paraId="4D553E03" w14:textId="77777777" w:rsidR="006A266F" w:rsidRPr="005A757C" w:rsidRDefault="006A266F" w:rsidP="006A266F">
      <w:pPr>
        <w:pStyle w:val="Body"/>
        <w:spacing w:after="0" w:line="240" w:lineRule="auto"/>
        <w:rPr>
          <w:rFonts w:ascii="Arial" w:hAnsi="Arial" w:cs="Arial"/>
          <w:color w:val="auto"/>
          <w:sz w:val="20"/>
          <w:szCs w:val="20"/>
          <w:lang w:val="en-GB" w:eastAsia="en-US"/>
        </w:rPr>
      </w:pPr>
    </w:p>
    <w:p w14:paraId="5A38D7CC" w14:textId="77777777" w:rsidR="006A266F" w:rsidRPr="003C355D" w:rsidRDefault="006A266F" w:rsidP="006A266F">
      <w:pPr>
        <w:pStyle w:val="Header1"/>
        <w:rPr>
          <w:color w:val="2F5496" w:themeColor="accent1" w:themeShade="BF"/>
          <w:sz w:val="36"/>
          <w:szCs w:val="36"/>
          <w:lang w:val="en-GB"/>
        </w:rPr>
      </w:pPr>
      <w:r w:rsidRPr="003C355D">
        <w:rPr>
          <w:color w:val="2F5496" w:themeColor="accent1" w:themeShade="BF"/>
          <w:sz w:val="36"/>
          <w:szCs w:val="36"/>
          <w:lang w:val="en-GB"/>
        </w:rPr>
        <w:t xml:space="preserve">Response </w:t>
      </w:r>
      <w:r w:rsidR="00703882" w:rsidRPr="003C355D">
        <w:rPr>
          <w:color w:val="2F5496" w:themeColor="accent1" w:themeShade="BF"/>
          <w:sz w:val="36"/>
          <w:szCs w:val="36"/>
          <w:lang w:val="en-GB"/>
        </w:rPr>
        <w:t xml:space="preserve">Required </w:t>
      </w:r>
      <w:r w:rsidRPr="003C355D">
        <w:rPr>
          <w:color w:val="2F5496" w:themeColor="accent1" w:themeShade="BF"/>
          <w:sz w:val="36"/>
          <w:szCs w:val="36"/>
          <w:lang w:val="en-GB"/>
        </w:rPr>
        <w:t>from Providers</w:t>
      </w:r>
    </w:p>
    <w:p w14:paraId="18E7534A" w14:textId="77777777" w:rsidR="003C355D" w:rsidRDefault="003C355D" w:rsidP="00703882">
      <w:pPr>
        <w:pStyle w:val="Body"/>
        <w:spacing w:after="0" w:line="240" w:lineRule="auto"/>
        <w:rPr>
          <w:rFonts w:ascii="Arial" w:hAnsi="Arial" w:cs="Arial"/>
          <w:sz w:val="22"/>
          <w:szCs w:val="22"/>
          <w:lang w:val="en-GB"/>
        </w:rPr>
      </w:pPr>
    </w:p>
    <w:p w14:paraId="51BB9DBA" w14:textId="57E575DC" w:rsidR="00703882" w:rsidRPr="00F822BD" w:rsidRDefault="00703882" w:rsidP="00703882">
      <w:pPr>
        <w:pStyle w:val="Body"/>
        <w:spacing w:after="0" w:line="240" w:lineRule="auto"/>
        <w:rPr>
          <w:rFonts w:ascii="Arial" w:hAnsi="Arial" w:cs="Arial"/>
          <w:sz w:val="22"/>
          <w:szCs w:val="22"/>
          <w:lang w:val="en-GB"/>
        </w:rPr>
      </w:pPr>
      <w:r w:rsidRPr="00F822BD">
        <w:rPr>
          <w:rFonts w:ascii="Arial" w:hAnsi="Arial" w:cs="Arial"/>
          <w:sz w:val="22"/>
          <w:szCs w:val="22"/>
          <w:lang w:val="en-GB"/>
        </w:rPr>
        <w:t xml:space="preserve">The Council </w:t>
      </w:r>
      <w:r w:rsidRPr="00F822BD">
        <w:rPr>
          <w:rFonts w:ascii="Arial" w:hAnsi="Arial" w:cs="Arial"/>
          <w:sz w:val="22"/>
          <w:szCs w:val="22"/>
        </w:rPr>
        <w:t xml:space="preserve">would like </w:t>
      </w:r>
      <w:r w:rsidRPr="00F822BD">
        <w:rPr>
          <w:rFonts w:ascii="Arial" w:hAnsi="Arial" w:cs="Arial"/>
          <w:sz w:val="22"/>
          <w:szCs w:val="22"/>
          <w:lang w:val="en-GB"/>
        </w:rPr>
        <w:t xml:space="preserve">providers </w:t>
      </w:r>
      <w:r w:rsidRPr="00F822BD">
        <w:rPr>
          <w:rFonts w:ascii="Arial" w:hAnsi="Arial" w:cs="Arial"/>
          <w:sz w:val="22"/>
          <w:szCs w:val="22"/>
        </w:rPr>
        <w:t>to:</w:t>
      </w:r>
      <w:r w:rsidRPr="00F822BD">
        <w:rPr>
          <w:rFonts w:ascii="Arial" w:hAnsi="Arial" w:cs="Arial"/>
          <w:sz w:val="22"/>
          <w:szCs w:val="22"/>
          <w:lang w:val="en-GB"/>
        </w:rPr>
        <w:br/>
      </w:r>
    </w:p>
    <w:p w14:paraId="792CF3FC" w14:textId="6E6C3FF5" w:rsidR="00703882" w:rsidRPr="003C355D" w:rsidRDefault="00703882" w:rsidP="003C355D">
      <w:pPr>
        <w:pStyle w:val="Bullets"/>
        <w:spacing w:line="240" w:lineRule="auto"/>
        <w:ind w:left="714" w:hanging="357"/>
        <w:rPr>
          <w:rFonts w:ascii="Arial" w:hAnsi="Arial" w:cs="Arial"/>
          <w:sz w:val="22"/>
          <w:szCs w:val="22"/>
        </w:rPr>
      </w:pPr>
      <w:r w:rsidRPr="00703882">
        <w:rPr>
          <w:rFonts w:ascii="Arial" w:hAnsi="Arial" w:cs="Arial"/>
          <w:sz w:val="22"/>
          <w:szCs w:val="22"/>
        </w:rPr>
        <w:t xml:space="preserve">Review the </w:t>
      </w:r>
      <w:r w:rsidR="00AF2B99">
        <w:rPr>
          <w:rFonts w:ascii="Arial" w:hAnsi="Arial" w:cs="Arial"/>
          <w:sz w:val="22"/>
          <w:szCs w:val="22"/>
          <w:lang w:val="en-GB"/>
        </w:rPr>
        <w:t>Documents 1 to 3 referenced above.</w:t>
      </w:r>
      <w:r w:rsidR="00DD63AD">
        <w:rPr>
          <w:rFonts w:ascii="Arial" w:hAnsi="Arial" w:cs="Arial"/>
          <w:sz w:val="22"/>
          <w:szCs w:val="22"/>
          <w:lang w:val="en-GB"/>
        </w:rPr>
        <w:br/>
      </w:r>
    </w:p>
    <w:p w14:paraId="4C990042" w14:textId="77777777" w:rsidR="00CC0CE7" w:rsidRPr="005A757C" w:rsidRDefault="00CC0CE7" w:rsidP="00CC0CE7">
      <w:pPr>
        <w:pStyle w:val="Bullets"/>
        <w:ind w:left="714" w:hanging="357"/>
        <w:rPr>
          <w:rFonts w:ascii="Arial" w:hAnsi="Arial" w:cs="Arial"/>
          <w:color w:val="auto"/>
          <w:sz w:val="22"/>
          <w:szCs w:val="22"/>
          <w:lang w:val="en-GB"/>
        </w:rPr>
      </w:pPr>
      <w:r w:rsidRPr="00EA71CE">
        <w:rPr>
          <w:rFonts w:ascii="Arial" w:hAnsi="Arial" w:cs="Arial"/>
          <w:b/>
          <w:color w:val="auto"/>
          <w:sz w:val="22"/>
          <w:szCs w:val="22"/>
          <w:u w:val="single"/>
          <w:lang w:val="en-GB"/>
        </w:rPr>
        <w:t>Important note:</w:t>
      </w:r>
      <w:r w:rsidRPr="005A757C">
        <w:rPr>
          <w:rFonts w:ascii="Arial" w:hAnsi="Arial" w:cs="Arial"/>
          <w:color w:val="auto"/>
          <w:sz w:val="22"/>
          <w:szCs w:val="22"/>
          <w:lang w:val="en-GB"/>
        </w:rPr>
        <w:t xml:space="preserve"> This MOI document is for the sole purpose of consulting the market and </w:t>
      </w:r>
      <w:r w:rsidR="008D174A" w:rsidRPr="005A757C">
        <w:rPr>
          <w:rFonts w:ascii="Arial" w:hAnsi="Arial" w:cs="Arial"/>
          <w:color w:val="auto"/>
          <w:sz w:val="22"/>
          <w:szCs w:val="22"/>
          <w:lang w:val="en-GB"/>
        </w:rPr>
        <w:t xml:space="preserve">therefore </w:t>
      </w:r>
      <w:r w:rsidRPr="005A757C">
        <w:rPr>
          <w:rFonts w:ascii="Arial" w:hAnsi="Arial" w:cs="Arial"/>
          <w:color w:val="auto"/>
          <w:sz w:val="22"/>
          <w:szCs w:val="22"/>
          <w:lang w:val="en-GB"/>
        </w:rPr>
        <w:t xml:space="preserve">the Council does </w:t>
      </w:r>
      <w:r w:rsidRPr="005A757C">
        <w:rPr>
          <w:rFonts w:ascii="Arial" w:hAnsi="Arial" w:cs="Arial"/>
          <w:b/>
          <w:color w:val="auto"/>
          <w:sz w:val="22"/>
          <w:szCs w:val="22"/>
          <w:lang w:val="en-GB"/>
        </w:rPr>
        <w:t>not</w:t>
      </w:r>
      <w:r w:rsidRPr="005A757C">
        <w:rPr>
          <w:rFonts w:ascii="Arial" w:hAnsi="Arial" w:cs="Arial"/>
          <w:color w:val="auto"/>
          <w:sz w:val="22"/>
          <w:szCs w:val="22"/>
          <w:lang w:val="en-GB"/>
        </w:rPr>
        <w:t xml:space="preserve"> require providers to submit tenders or bids at this stage. Any information provided will be treated in confidence.</w:t>
      </w:r>
    </w:p>
    <w:p w14:paraId="24ABCB9B" w14:textId="77777777" w:rsidR="00CC0CE7" w:rsidRPr="00D11CD1" w:rsidRDefault="00CC0CE7" w:rsidP="00703882">
      <w:pPr>
        <w:pStyle w:val="Bullets"/>
        <w:numPr>
          <w:ilvl w:val="0"/>
          <w:numId w:val="0"/>
        </w:numPr>
        <w:ind w:left="720"/>
        <w:rPr>
          <w:rFonts w:ascii="Arial" w:hAnsi="Arial" w:cs="Arial"/>
          <w:sz w:val="20"/>
          <w:szCs w:val="20"/>
          <w:lang w:val="en-GB"/>
        </w:rPr>
      </w:pPr>
    </w:p>
    <w:p w14:paraId="57EFDE11" w14:textId="59F3ABF9" w:rsidR="002E1EFC" w:rsidRPr="008753CA" w:rsidRDefault="008753CA" w:rsidP="008753CA">
      <w:pPr>
        <w:pStyle w:val="Bullets"/>
        <w:rPr>
          <w:rFonts w:ascii="Arial" w:hAnsi="Arial" w:cs="Arial"/>
          <w:color w:val="auto"/>
          <w:sz w:val="22"/>
          <w:szCs w:val="22"/>
        </w:rPr>
      </w:pPr>
      <w:r w:rsidRPr="008753CA">
        <w:rPr>
          <w:rFonts w:ascii="Arial" w:hAnsi="Arial" w:cs="Arial"/>
          <w:color w:val="auto"/>
          <w:sz w:val="22"/>
          <w:szCs w:val="22"/>
        </w:rPr>
        <w:t xml:space="preserve">Confirm their </w:t>
      </w:r>
      <w:r w:rsidR="007A2C76" w:rsidRPr="008753CA">
        <w:rPr>
          <w:rFonts w:ascii="Arial" w:hAnsi="Arial" w:cs="Arial"/>
          <w:color w:val="auto"/>
          <w:sz w:val="22"/>
          <w:szCs w:val="22"/>
        </w:rPr>
        <w:t xml:space="preserve">attendance </w:t>
      </w:r>
      <w:r w:rsidR="00DD63AD" w:rsidRPr="008753CA">
        <w:rPr>
          <w:rFonts w:ascii="Arial" w:hAnsi="Arial" w:cs="Arial"/>
          <w:b/>
          <w:color w:val="auto"/>
          <w:sz w:val="22"/>
          <w:szCs w:val="22"/>
        </w:rPr>
        <w:t xml:space="preserve">by </w:t>
      </w:r>
      <w:r w:rsidR="0097157E">
        <w:rPr>
          <w:rFonts w:ascii="Arial" w:hAnsi="Arial" w:cs="Arial"/>
          <w:b/>
          <w:color w:val="auto"/>
          <w:sz w:val="22"/>
          <w:szCs w:val="22"/>
          <w:lang w:val="en-GB"/>
        </w:rPr>
        <w:t>1</w:t>
      </w:r>
      <w:r w:rsidR="007819E0">
        <w:rPr>
          <w:rFonts w:ascii="Arial" w:hAnsi="Arial" w:cs="Arial"/>
          <w:b/>
          <w:color w:val="auto"/>
          <w:sz w:val="22"/>
          <w:szCs w:val="22"/>
          <w:lang w:val="en-GB"/>
        </w:rPr>
        <w:t>0</w:t>
      </w:r>
      <w:r w:rsidR="0097157E">
        <w:rPr>
          <w:rFonts w:ascii="Arial" w:hAnsi="Arial" w:cs="Arial"/>
          <w:b/>
          <w:color w:val="auto"/>
          <w:sz w:val="22"/>
          <w:szCs w:val="22"/>
          <w:lang w:val="en-GB"/>
        </w:rPr>
        <w:t>:00</w:t>
      </w:r>
      <w:r w:rsidR="007819E0">
        <w:rPr>
          <w:rFonts w:ascii="Arial" w:hAnsi="Arial" w:cs="Arial"/>
          <w:b/>
          <w:color w:val="auto"/>
          <w:sz w:val="22"/>
          <w:szCs w:val="22"/>
          <w:lang w:val="en-GB"/>
        </w:rPr>
        <w:t>am</w:t>
      </w:r>
      <w:r w:rsidR="00B14F6F" w:rsidRPr="008753CA">
        <w:rPr>
          <w:rFonts w:ascii="Arial" w:hAnsi="Arial" w:cs="Arial"/>
          <w:b/>
          <w:color w:val="auto"/>
          <w:sz w:val="22"/>
          <w:szCs w:val="22"/>
        </w:rPr>
        <w:t xml:space="preserve"> </w:t>
      </w:r>
      <w:r w:rsidR="0097157E">
        <w:rPr>
          <w:rFonts w:ascii="Arial" w:hAnsi="Arial" w:cs="Arial"/>
          <w:b/>
          <w:color w:val="auto"/>
          <w:sz w:val="22"/>
          <w:szCs w:val="22"/>
          <w:lang w:val="en-GB"/>
        </w:rPr>
        <w:t>Wedn</w:t>
      </w:r>
      <w:r w:rsidRPr="008753CA">
        <w:rPr>
          <w:rFonts w:ascii="Arial" w:hAnsi="Arial" w:cs="Arial"/>
          <w:b/>
          <w:color w:val="auto"/>
          <w:sz w:val="22"/>
          <w:szCs w:val="22"/>
        </w:rPr>
        <w:t>esday</w:t>
      </w:r>
      <w:r w:rsidR="00F005C7" w:rsidRPr="008753CA">
        <w:rPr>
          <w:rFonts w:ascii="Arial" w:hAnsi="Arial" w:cs="Arial"/>
          <w:b/>
          <w:color w:val="auto"/>
          <w:sz w:val="22"/>
          <w:szCs w:val="22"/>
        </w:rPr>
        <w:t xml:space="preserve"> </w:t>
      </w:r>
      <w:r w:rsidR="0097157E">
        <w:rPr>
          <w:rFonts w:ascii="Arial" w:hAnsi="Arial" w:cs="Arial"/>
          <w:b/>
          <w:color w:val="auto"/>
          <w:sz w:val="22"/>
          <w:szCs w:val="22"/>
          <w:lang w:val="en-GB"/>
        </w:rPr>
        <w:t>8</w:t>
      </w:r>
      <w:r w:rsidR="00F005C7" w:rsidRPr="008753CA">
        <w:rPr>
          <w:rFonts w:ascii="Arial" w:hAnsi="Arial" w:cs="Arial"/>
          <w:b/>
          <w:color w:val="auto"/>
          <w:sz w:val="22"/>
          <w:szCs w:val="22"/>
        </w:rPr>
        <w:t xml:space="preserve"> </w:t>
      </w:r>
      <w:r w:rsidR="000A4BEA" w:rsidRPr="008753CA">
        <w:rPr>
          <w:rFonts w:ascii="Arial" w:hAnsi="Arial" w:cs="Arial"/>
          <w:b/>
          <w:color w:val="auto"/>
          <w:sz w:val="22"/>
          <w:szCs w:val="22"/>
        </w:rPr>
        <w:t>June</w:t>
      </w:r>
      <w:r w:rsidR="00B14F6F" w:rsidRPr="008753CA">
        <w:rPr>
          <w:rFonts w:ascii="Arial" w:hAnsi="Arial" w:cs="Arial"/>
          <w:b/>
          <w:color w:val="auto"/>
          <w:sz w:val="22"/>
          <w:szCs w:val="22"/>
        </w:rPr>
        <w:t xml:space="preserve"> </w:t>
      </w:r>
      <w:r w:rsidR="00F005C7" w:rsidRPr="008753CA">
        <w:rPr>
          <w:rFonts w:ascii="Arial" w:hAnsi="Arial" w:cs="Arial"/>
          <w:b/>
          <w:color w:val="auto"/>
          <w:sz w:val="22"/>
          <w:szCs w:val="22"/>
        </w:rPr>
        <w:t>20</w:t>
      </w:r>
      <w:r w:rsidR="000A4BEA" w:rsidRPr="008753CA">
        <w:rPr>
          <w:rFonts w:ascii="Arial" w:hAnsi="Arial" w:cs="Arial"/>
          <w:b/>
          <w:color w:val="auto"/>
          <w:sz w:val="22"/>
          <w:szCs w:val="22"/>
        </w:rPr>
        <w:t>22</w:t>
      </w:r>
      <w:r w:rsidR="00DD63AD" w:rsidRPr="008753CA">
        <w:rPr>
          <w:rFonts w:ascii="Arial" w:hAnsi="Arial" w:cs="Arial"/>
          <w:b/>
          <w:color w:val="auto"/>
          <w:sz w:val="22"/>
          <w:szCs w:val="22"/>
        </w:rPr>
        <w:t>.</w:t>
      </w:r>
      <w:r w:rsidRPr="008753CA">
        <w:rPr>
          <w:rFonts w:ascii="Arial" w:hAnsi="Arial" w:cs="Arial"/>
          <w:b/>
          <w:color w:val="auto"/>
          <w:sz w:val="22"/>
          <w:szCs w:val="22"/>
        </w:rPr>
        <w:t xml:space="preserve"> </w:t>
      </w:r>
      <w:r w:rsidR="002E1EFC" w:rsidRPr="008753CA">
        <w:rPr>
          <w:rFonts w:ascii="Arial" w:hAnsi="Arial" w:cs="Arial"/>
          <w:color w:val="auto"/>
          <w:sz w:val="22"/>
          <w:szCs w:val="22"/>
        </w:rPr>
        <w:t xml:space="preserve">Please send responses to: </w:t>
      </w:r>
      <w:hyperlink r:id="rId9" w:history="1">
        <w:r w:rsidR="000A4BEA" w:rsidRPr="008753CA">
          <w:rPr>
            <w:rStyle w:val="Hyperlink"/>
            <w:rFonts w:ascii="Arial" w:hAnsi="Arial" w:cs="Arial"/>
            <w:sz w:val="22"/>
            <w:szCs w:val="22"/>
            <w:lang w:val="en-GB"/>
          </w:rPr>
          <w:t>robin.mitchell@medway.gov.uk</w:t>
        </w:r>
      </w:hyperlink>
      <w:r w:rsidR="002E1EFC" w:rsidRPr="008753CA">
        <w:rPr>
          <w:rFonts w:ascii="Arial" w:hAnsi="Arial" w:cs="Arial"/>
          <w:color w:val="auto"/>
          <w:sz w:val="22"/>
          <w:szCs w:val="22"/>
        </w:rPr>
        <w:t xml:space="preserve"> and </w:t>
      </w:r>
      <w:hyperlink r:id="rId10" w:history="1">
        <w:r w:rsidR="000A4BEA" w:rsidRPr="008753CA">
          <w:rPr>
            <w:rStyle w:val="Hyperlink"/>
            <w:rFonts w:ascii="Arial" w:hAnsi="Arial" w:cs="Arial"/>
            <w:sz w:val="22"/>
            <w:szCs w:val="22"/>
            <w:lang w:val="en-GB"/>
          </w:rPr>
          <w:t>tracey.kilbane@medway.gov.uk</w:t>
        </w:r>
      </w:hyperlink>
      <w:r w:rsidR="002E1EFC" w:rsidRPr="008753CA">
        <w:rPr>
          <w:rFonts w:ascii="Arial" w:hAnsi="Arial" w:cs="Arial"/>
          <w:color w:val="auto"/>
          <w:sz w:val="22"/>
          <w:szCs w:val="22"/>
        </w:rPr>
        <w:t xml:space="preserve"> </w:t>
      </w:r>
    </w:p>
    <w:p w14:paraId="28270918" w14:textId="77777777" w:rsidR="002E1EFC" w:rsidRDefault="002E1EFC" w:rsidP="002E1EFC">
      <w:pPr>
        <w:pStyle w:val="ListParagraph"/>
        <w:rPr>
          <w:rFonts w:ascii="Arial" w:hAnsi="Arial" w:cs="Arial"/>
        </w:rPr>
      </w:pPr>
    </w:p>
    <w:p w14:paraId="7C94AC2A" w14:textId="77777777" w:rsidR="002E1EFC" w:rsidRDefault="002E1EFC" w:rsidP="002E1EFC">
      <w:pPr>
        <w:pStyle w:val="Bullets"/>
        <w:numPr>
          <w:ilvl w:val="0"/>
          <w:numId w:val="0"/>
        </w:numPr>
        <w:ind w:left="714"/>
        <w:rPr>
          <w:rFonts w:ascii="Arial" w:hAnsi="Arial" w:cs="Arial"/>
          <w:color w:val="auto"/>
          <w:sz w:val="22"/>
          <w:szCs w:val="22"/>
          <w:lang w:val="en-GB"/>
        </w:rPr>
      </w:pPr>
    </w:p>
    <w:p w14:paraId="6E9DCE47" w14:textId="77777777" w:rsidR="002E1EFC" w:rsidRDefault="002E1EFC" w:rsidP="002E1EFC">
      <w:pPr>
        <w:pStyle w:val="ListParagraph"/>
        <w:rPr>
          <w:rFonts w:ascii="Arial" w:hAnsi="Arial" w:cs="Arial"/>
        </w:rPr>
      </w:pPr>
    </w:p>
    <w:p w14:paraId="36FF5FEC" w14:textId="77777777" w:rsidR="002E1EFC" w:rsidRPr="00B14F6F" w:rsidRDefault="002E1EFC" w:rsidP="002E1EFC">
      <w:pPr>
        <w:pStyle w:val="Bullets"/>
        <w:numPr>
          <w:ilvl w:val="0"/>
          <w:numId w:val="0"/>
        </w:numPr>
        <w:ind w:left="714"/>
        <w:rPr>
          <w:rFonts w:ascii="Arial" w:hAnsi="Arial" w:cs="Arial"/>
          <w:color w:val="auto"/>
          <w:sz w:val="22"/>
          <w:szCs w:val="22"/>
          <w:lang w:val="en-GB"/>
        </w:rPr>
      </w:pPr>
    </w:p>
    <w:p w14:paraId="7E0FAA63" w14:textId="77777777" w:rsidR="00DC26F3" w:rsidRDefault="00DC26F3" w:rsidP="00D11CD1">
      <w:pPr>
        <w:pStyle w:val="Bullets"/>
        <w:numPr>
          <w:ilvl w:val="0"/>
          <w:numId w:val="0"/>
        </w:numPr>
        <w:spacing w:line="240" w:lineRule="auto"/>
        <w:ind w:left="714"/>
        <w:rPr>
          <w:rFonts w:ascii="Arial" w:hAnsi="Arial" w:cs="Arial"/>
          <w:color w:val="auto"/>
          <w:sz w:val="20"/>
          <w:szCs w:val="20"/>
          <w:lang w:val="en-GB"/>
        </w:rPr>
      </w:pPr>
    </w:p>
    <w:p w14:paraId="3A088702" w14:textId="77777777" w:rsidR="00257765" w:rsidRPr="00D11CD1" w:rsidRDefault="00257765" w:rsidP="00D11CD1">
      <w:pPr>
        <w:pStyle w:val="Bullets"/>
        <w:numPr>
          <w:ilvl w:val="0"/>
          <w:numId w:val="0"/>
        </w:numPr>
        <w:spacing w:line="240" w:lineRule="auto"/>
        <w:ind w:left="714"/>
        <w:rPr>
          <w:rFonts w:ascii="Arial" w:hAnsi="Arial" w:cs="Arial"/>
          <w:color w:val="auto"/>
          <w:sz w:val="20"/>
          <w:szCs w:val="20"/>
          <w:lang w:val="en-GB"/>
        </w:rPr>
      </w:pPr>
    </w:p>
    <w:p w14:paraId="7430390E" w14:textId="77777777" w:rsidR="008B5730" w:rsidRDefault="008B5730">
      <w:pPr>
        <w:pStyle w:val="Body"/>
        <w:rPr>
          <w:lang w:val="en-GB"/>
        </w:rPr>
      </w:pPr>
    </w:p>
    <w:p w14:paraId="7909CC69" w14:textId="77777777" w:rsidR="008B5730" w:rsidRDefault="008B5730">
      <w:pPr>
        <w:pStyle w:val="Body"/>
        <w:rPr>
          <w:lang w:val="en-GB"/>
        </w:rPr>
      </w:pPr>
    </w:p>
    <w:p w14:paraId="07F3E1F1" w14:textId="77777777" w:rsidR="008B5730" w:rsidRDefault="008B5730">
      <w:pPr>
        <w:pStyle w:val="Body"/>
        <w:rPr>
          <w:lang w:val="en-GB"/>
        </w:rPr>
      </w:pPr>
    </w:p>
    <w:p w14:paraId="322F8F87" w14:textId="77777777" w:rsidR="008B5730" w:rsidRDefault="008B5730">
      <w:pPr>
        <w:pStyle w:val="Body"/>
        <w:rPr>
          <w:lang w:val="en-GB"/>
        </w:rPr>
      </w:pPr>
    </w:p>
    <w:p w14:paraId="65A1F1A0" w14:textId="77777777" w:rsidR="008B5730" w:rsidRDefault="008B5730">
      <w:pPr>
        <w:pStyle w:val="Body"/>
        <w:rPr>
          <w:lang w:val="en-GB"/>
        </w:rPr>
      </w:pPr>
    </w:p>
    <w:p w14:paraId="10BF8130" w14:textId="77777777" w:rsidR="008B5730" w:rsidRDefault="008B5730">
      <w:pPr>
        <w:pStyle w:val="Body"/>
        <w:rPr>
          <w:lang w:val="en-GB"/>
        </w:rPr>
      </w:pPr>
    </w:p>
    <w:p w14:paraId="1DCBBDCB" w14:textId="77777777" w:rsidR="008B5730" w:rsidRDefault="008B5730">
      <w:pPr>
        <w:pStyle w:val="Body"/>
        <w:rPr>
          <w:lang w:val="en-GB"/>
        </w:rPr>
      </w:pPr>
    </w:p>
    <w:p w14:paraId="2C3CE6CB" w14:textId="77777777" w:rsidR="008B5730" w:rsidRDefault="008B5730">
      <w:pPr>
        <w:pStyle w:val="Body"/>
        <w:rPr>
          <w:lang w:val="en-GB"/>
        </w:rPr>
      </w:pPr>
    </w:p>
    <w:p w14:paraId="376ECF9D" w14:textId="77777777" w:rsidR="008B5730" w:rsidRDefault="008B5730">
      <w:pPr>
        <w:pStyle w:val="Body"/>
        <w:rPr>
          <w:lang w:val="en-GB"/>
        </w:rPr>
      </w:pPr>
    </w:p>
    <w:sectPr w:rsidR="008B5730" w:rsidSect="002A5D18">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CC1F" w14:textId="77777777" w:rsidR="0095053E" w:rsidRDefault="0095053E" w:rsidP="00D66C6B">
      <w:r>
        <w:separator/>
      </w:r>
    </w:p>
  </w:endnote>
  <w:endnote w:type="continuationSeparator" w:id="0">
    <w:p w14:paraId="1226444F" w14:textId="77777777" w:rsidR="0095053E" w:rsidRDefault="0095053E" w:rsidP="00D6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T1) MT 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Frutiger">
    <w:altName w:val="Lucida Sans Unicode"/>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7611" w14:textId="77777777" w:rsidR="0095053E" w:rsidRDefault="0095053E" w:rsidP="00D66C6B">
      <w:r>
        <w:separator/>
      </w:r>
    </w:p>
  </w:footnote>
  <w:footnote w:type="continuationSeparator" w:id="0">
    <w:p w14:paraId="20AECE5F" w14:textId="77777777" w:rsidR="0095053E" w:rsidRDefault="0095053E" w:rsidP="00D6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F415" w14:textId="77777777" w:rsidR="00A13018" w:rsidRDefault="00A13018" w:rsidP="00D66C6B">
    <w:pPr>
      <w:pStyle w:val="Header"/>
    </w:pPr>
  </w:p>
  <w:p w14:paraId="36C5C8A2" w14:textId="77777777" w:rsidR="00A13018" w:rsidRDefault="00A13018" w:rsidP="00D6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CD5"/>
    <w:multiLevelType w:val="hybridMultilevel"/>
    <w:tmpl w:val="38F46442"/>
    <w:lvl w:ilvl="0" w:tplc="C002AB6C">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E7A1E"/>
    <w:multiLevelType w:val="hybridMultilevel"/>
    <w:tmpl w:val="9676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A6866"/>
    <w:multiLevelType w:val="hybridMultilevel"/>
    <w:tmpl w:val="B34C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F243D"/>
    <w:multiLevelType w:val="hybridMultilevel"/>
    <w:tmpl w:val="F9E69D30"/>
    <w:lvl w:ilvl="0" w:tplc="BE9037C8">
      <w:start w:val="1"/>
      <w:numFmt w:val="decimal"/>
      <w:pStyle w:val="Bullets"/>
      <w:lvlText w:val="%1)"/>
      <w:lvlJc w:val="left"/>
      <w:pPr>
        <w:ind w:left="720" w:hanging="360"/>
      </w:pPr>
      <w:rPr>
        <w:rFonts w:ascii="Arial" w:eastAsia="Calibri" w:hAnsi="Arial" w:cs="Arial"/>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31A9B"/>
    <w:multiLevelType w:val="hybridMultilevel"/>
    <w:tmpl w:val="E048AC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4711B6E"/>
    <w:multiLevelType w:val="hybridMultilevel"/>
    <w:tmpl w:val="3B1E6E26"/>
    <w:lvl w:ilvl="0" w:tplc="0D1058FC">
      <w:start w:val="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6FA261C"/>
    <w:multiLevelType w:val="hybridMultilevel"/>
    <w:tmpl w:val="9BC2F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371395">
    <w:abstractNumId w:val="3"/>
  </w:num>
  <w:num w:numId="2" w16cid:durableId="1269196043">
    <w:abstractNumId w:val="1"/>
  </w:num>
  <w:num w:numId="3" w16cid:durableId="822284043">
    <w:abstractNumId w:val="0"/>
  </w:num>
  <w:num w:numId="4" w16cid:durableId="1410033293">
    <w:abstractNumId w:val="6"/>
  </w:num>
  <w:num w:numId="5" w16cid:durableId="1955749218">
    <w:abstractNumId w:val="4"/>
  </w:num>
  <w:num w:numId="6" w16cid:durableId="1071653835">
    <w:abstractNumId w:val="5"/>
  </w:num>
  <w:num w:numId="7" w16cid:durableId="14894463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C7"/>
    <w:rsid w:val="00030C6C"/>
    <w:rsid w:val="00030CF6"/>
    <w:rsid w:val="00040157"/>
    <w:rsid w:val="0004042B"/>
    <w:rsid w:val="00067D2B"/>
    <w:rsid w:val="00080B76"/>
    <w:rsid w:val="00084981"/>
    <w:rsid w:val="000923DC"/>
    <w:rsid w:val="00093CB1"/>
    <w:rsid w:val="00095BA6"/>
    <w:rsid w:val="000A4BEA"/>
    <w:rsid w:val="000B2A66"/>
    <w:rsid w:val="000B2BF9"/>
    <w:rsid w:val="000C2251"/>
    <w:rsid w:val="000C4AC0"/>
    <w:rsid w:val="000D19BB"/>
    <w:rsid w:val="000D7AC3"/>
    <w:rsid w:val="000E4CC6"/>
    <w:rsid w:val="000E6770"/>
    <w:rsid w:val="000F1F95"/>
    <w:rsid w:val="000F6B91"/>
    <w:rsid w:val="00103669"/>
    <w:rsid w:val="0010565F"/>
    <w:rsid w:val="0010682F"/>
    <w:rsid w:val="0012188B"/>
    <w:rsid w:val="00124536"/>
    <w:rsid w:val="0012687F"/>
    <w:rsid w:val="001324E8"/>
    <w:rsid w:val="0014226B"/>
    <w:rsid w:val="00146316"/>
    <w:rsid w:val="00146D38"/>
    <w:rsid w:val="00155979"/>
    <w:rsid w:val="00155C12"/>
    <w:rsid w:val="00162615"/>
    <w:rsid w:val="001639AD"/>
    <w:rsid w:val="00172353"/>
    <w:rsid w:val="00173D5C"/>
    <w:rsid w:val="001754E1"/>
    <w:rsid w:val="001761CF"/>
    <w:rsid w:val="0018310A"/>
    <w:rsid w:val="001A0055"/>
    <w:rsid w:val="001B0191"/>
    <w:rsid w:val="001B0D97"/>
    <w:rsid w:val="001B14F1"/>
    <w:rsid w:val="001B1839"/>
    <w:rsid w:val="001D3D97"/>
    <w:rsid w:val="001D598C"/>
    <w:rsid w:val="001D6621"/>
    <w:rsid w:val="001E305C"/>
    <w:rsid w:val="001E7168"/>
    <w:rsid w:val="00205AC5"/>
    <w:rsid w:val="002064D5"/>
    <w:rsid w:val="00211DB5"/>
    <w:rsid w:val="00212CCD"/>
    <w:rsid w:val="002161AB"/>
    <w:rsid w:val="002258B5"/>
    <w:rsid w:val="00246773"/>
    <w:rsid w:val="00257765"/>
    <w:rsid w:val="0026202F"/>
    <w:rsid w:val="00271AAC"/>
    <w:rsid w:val="0027356A"/>
    <w:rsid w:val="0027368E"/>
    <w:rsid w:val="00275D10"/>
    <w:rsid w:val="00281F74"/>
    <w:rsid w:val="0028222E"/>
    <w:rsid w:val="0028427B"/>
    <w:rsid w:val="00286E29"/>
    <w:rsid w:val="002A1DA8"/>
    <w:rsid w:val="002A5D18"/>
    <w:rsid w:val="002B4F65"/>
    <w:rsid w:val="002B6B5C"/>
    <w:rsid w:val="002B7178"/>
    <w:rsid w:val="002C2B10"/>
    <w:rsid w:val="002D343C"/>
    <w:rsid w:val="002D4151"/>
    <w:rsid w:val="002E0FF5"/>
    <w:rsid w:val="002E1EFC"/>
    <w:rsid w:val="002E3492"/>
    <w:rsid w:val="002E5182"/>
    <w:rsid w:val="002E6EAD"/>
    <w:rsid w:val="002F0038"/>
    <w:rsid w:val="002F0F42"/>
    <w:rsid w:val="002F1FB6"/>
    <w:rsid w:val="002F59B0"/>
    <w:rsid w:val="003004CE"/>
    <w:rsid w:val="0030066B"/>
    <w:rsid w:val="003013D5"/>
    <w:rsid w:val="003139B8"/>
    <w:rsid w:val="00323AA9"/>
    <w:rsid w:val="00324B9F"/>
    <w:rsid w:val="00326AE9"/>
    <w:rsid w:val="00331129"/>
    <w:rsid w:val="003327CB"/>
    <w:rsid w:val="00336B9F"/>
    <w:rsid w:val="00356ADF"/>
    <w:rsid w:val="00361D29"/>
    <w:rsid w:val="003625A4"/>
    <w:rsid w:val="003704A9"/>
    <w:rsid w:val="00377833"/>
    <w:rsid w:val="0038237C"/>
    <w:rsid w:val="00383E99"/>
    <w:rsid w:val="0038694F"/>
    <w:rsid w:val="00390ADF"/>
    <w:rsid w:val="003B0873"/>
    <w:rsid w:val="003B20FC"/>
    <w:rsid w:val="003B4016"/>
    <w:rsid w:val="003B7F16"/>
    <w:rsid w:val="003C2734"/>
    <w:rsid w:val="003C355D"/>
    <w:rsid w:val="003C5888"/>
    <w:rsid w:val="003C7A57"/>
    <w:rsid w:val="003E2305"/>
    <w:rsid w:val="003E64FE"/>
    <w:rsid w:val="003E6C33"/>
    <w:rsid w:val="003F11ED"/>
    <w:rsid w:val="003F2750"/>
    <w:rsid w:val="00404925"/>
    <w:rsid w:val="00404FA0"/>
    <w:rsid w:val="00423CC2"/>
    <w:rsid w:val="00427BDD"/>
    <w:rsid w:val="00431880"/>
    <w:rsid w:val="00435509"/>
    <w:rsid w:val="004454B9"/>
    <w:rsid w:val="00450BFA"/>
    <w:rsid w:val="004542E1"/>
    <w:rsid w:val="0045697B"/>
    <w:rsid w:val="004569D2"/>
    <w:rsid w:val="00457E15"/>
    <w:rsid w:val="00460B49"/>
    <w:rsid w:val="00460FA0"/>
    <w:rsid w:val="00464858"/>
    <w:rsid w:val="00470273"/>
    <w:rsid w:val="004B71EF"/>
    <w:rsid w:val="004B7E89"/>
    <w:rsid w:val="004C06A7"/>
    <w:rsid w:val="004D2977"/>
    <w:rsid w:val="004E20A8"/>
    <w:rsid w:val="004F7461"/>
    <w:rsid w:val="00501A83"/>
    <w:rsid w:val="00502CCA"/>
    <w:rsid w:val="00504E26"/>
    <w:rsid w:val="00505651"/>
    <w:rsid w:val="00505AB4"/>
    <w:rsid w:val="00512A62"/>
    <w:rsid w:val="00516374"/>
    <w:rsid w:val="00516FFC"/>
    <w:rsid w:val="00521D21"/>
    <w:rsid w:val="00522EC9"/>
    <w:rsid w:val="00524136"/>
    <w:rsid w:val="00530AF8"/>
    <w:rsid w:val="00531090"/>
    <w:rsid w:val="00543180"/>
    <w:rsid w:val="0054414E"/>
    <w:rsid w:val="00545752"/>
    <w:rsid w:val="0055388C"/>
    <w:rsid w:val="00555B26"/>
    <w:rsid w:val="0055606C"/>
    <w:rsid w:val="0055673C"/>
    <w:rsid w:val="00560C72"/>
    <w:rsid w:val="00566499"/>
    <w:rsid w:val="005833C9"/>
    <w:rsid w:val="00596E62"/>
    <w:rsid w:val="005976FB"/>
    <w:rsid w:val="005A757C"/>
    <w:rsid w:val="005B46A5"/>
    <w:rsid w:val="005B49FB"/>
    <w:rsid w:val="005D0A13"/>
    <w:rsid w:val="005D3332"/>
    <w:rsid w:val="005E34D1"/>
    <w:rsid w:val="005E7889"/>
    <w:rsid w:val="005F01F6"/>
    <w:rsid w:val="005F474C"/>
    <w:rsid w:val="00604D9F"/>
    <w:rsid w:val="00607E7D"/>
    <w:rsid w:val="006248FC"/>
    <w:rsid w:val="00624A75"/>
    <w:rsid w:val="00625CFF"/>
    <w:rsid w:val="00634F7E"/>
    <w:rsid w:val="0064213F"/>
    <w:rsid w:val="00654378"/>
    <w:rsid w:val="006548AA"/>
    <w:rsid w:val="006710F6"/>
    <w:rsid w:val="0067420B"/>
    <w:rsid w:val="00680155"/>
    <w:rsid w:val="00693B81"/>
    <w:rsid w:val="00693E34"/>
    <w:rsid w:val="006A04BD"/>
    <w:rsid w:val="006A266F"/>
    <w:rsid w:val="006A59E9"/>
    <w:rsid w:val="006A6094"/>
    <w:rsid w:val="006A652D"/>
    <w:rsid w:val="006B7780"/>
    <w:rsid w:val="006C0549"/>
    <w:rsid w:val="006D2A05"/>
    <w:rsid w:val="006D346A"/>
    <w:rsid w:val="006D3738"/>
    <w:rsid w:val="006D6C1D"/>
    <w:rsid w:val="006E77F3"/>
    <w:rsid w:val="006F0E07"/>
    <w:rsid w:val="006F5F1F"/>
    <w:rsid w:val="006F6849"/>
    <w:rsid w:val="007025C8"/>
    <w:rsid w:val="00702AAF"/>
    <w:rsid w:val="00703882"/>
    <w:rsid w:val="00706318"/>
    <w:rsid w:val="00710DCA"/>
    <w:rsid w:val="00711ACB"/>
    <w:rsid w:val="00713CD1"/>
    <w:rsid w:val="00715ED8"/>
    <w:rsid w:val="00723EA6"/>
    <w:rsid w:val="00727B08"/>
    <w:rsid w:val="0073064E"/>
    <w:rsid w:val="00737A46"/>
    <w:rsid w:val="00740283"/>
    <w:rsid w:val="007462F8"/>
    <w:rsid w:val="00746757"/>
    <w:rsid w:val="00761199"/>
    <w:rsid w:val="00774592"/>
    <w:rsid w:val="0077782B"/>
    <w:rsid w:val="00777C73"/>
    <w:rsid w:val="007819E0"/>
    <w:rsid w:val="007869C6"/>
    <w:rsid w:val="00796169"/>
    <w:rsid w:val="007A2C76"/>
    <w:rsid w:val="007A4AB9"/>
    <w:rsid w:val="007A5687"/>
    <w:rsid w:val="007B10F4"/>
    <w:rsid w:val="007B3BDA"/>
    <w:rsid w:val="007B5496"/>
    <w:rsid w:val="007B7B58"/>
    <w:rsid w:val="007C2706"/>
    <w:rsid w:val="007C4153"/>
    <w:rsid w:val="007D1869"/>
    <w:rsid w:val="007D4BB4"/>
    <w:rsid w:val="007E57A4"/>
    <w:rsid w:val="007E73C0"/>
    <w:rsid w:val="00806158"/>
    <w:rsid w:val="00816EA1"/>
    <w:rsid w:val="00820D3D"/>
    <w:rsid w:val="00825C26"/>
    <w:rsid w:val="00827107"/>
    <w:rsid w:val="0083157D"/>
    <w:rsid w:val="00834FB8"/>
    <w:rsid w:val="00837BAB"/>
    <w:rsid w:val="00846999"/>
    <w:rsid w:val="008517F2"/>
    <w:rsid w:val="00854A29"/>
    <w:rsid w:val="008553B9"/>
    <w:rsid w:val="00861D17"/>
    <w:rsid w:val="0086707D"/>
    <w:rsid w:val="00867CB9"/>
    <w:rsid w:val="008712E1"/>
    <w:rsid w:val="008753CA"/>
    <w:rsid w:val="0088340F"/>
    <w:rsid w:val="00884421"/>
    <w:rsid w:val="0089477D"/>
    <w:rsid w:val="008A2A32"/>
    <w:rsid w:val="008A4DAC"/>
    <w:rsid w:val="008A5D00"/>
    <w:rsid w:val="008B0C45"/>
    <w:rsid w:val="008B5730"/>
    <w:rsid w:val="008C1BC8"/>
    <w:rsid w:val="008C32C7"/>
    <w:rsid w:val="008C4E69"/>
    <w:rsid w:val="008C5F9C"/>
    <w:rsid w:val="008D174A"/>
    <w:rsid w:val="008E5A87"/>
    <w:rsid w:val="008E5F3B"/>
    <w:rsid w:val="008F0CE3"/>
    <w:rsid w:val="008F1A34"/>
    <w:rsid w:val="008F2D91"/>
    <w:rsid w:val="00903D1C"/>
    <w:rsid w:val="009163CD"/>
    <w:rsid w:val="0093063B"/>
    <w:rsid w:val="00932C57"/>
    <w:rsid w:val="00932ED0"/>
    <w:rsid w:val="00932F29"/>
    <w:rsid w:val="00933E02"/>
    <w:rsid w:val="00940956"/>
    <w:rsid w:val="00944210"/>
    <w:rsid w:val="00945CE5"/>
    <w:rsid w:val="0095053E"/>
    <w:rsid w:val="00951801"/>
    <w:rsid w:val="00953438"/>
    <w:rsid w:val="00963347"/>
    <w:rsid w:val="009642CB"/>
    <w:rsid w:val="0097157E"/>
    <w:rsid w:val="0097204A"/>
    <w:rsid w:val="009724B2"/>
    <w:rsid w:val="0098336A"/>
    <w:rsid w:val="009874C4"/>
    <w:rsid w:val="00994815"/>
    <w:rsid w:val="00996F15"/>
    <w:rsid w:val="009A2AA3"/>
    <w:rsid w:val="009A577C"/>
    <w:rsid w:val="009B4AC9"/>
    <w:rsid w:val="009C504B"/>
    <w:rsid w:val="009D4637"/>
    <w:rsid w:val="009D4E9A"/>
    <w:rsid w:val="009D7F0C"/>
    <w:rsid w:val="009F02DE"/>
    <w:rsid w:val="009F2683"/>
    <w:rsid w:val="009F4B62"/>
    <w:rsid w:val="00A10483"/>
    <w:rsid w:val="00A13018"/>
    <w:rsid w:val="00A150C7"/>
    <w:rsid w:val="00A16349"/>
    <w:rsid w:val="00A22BD2"/>
    <w:rsid w:val="00A2729B"/>
    <w:rsid w:val="00A3533B"/>
    <w:rsid w:val="00A36327"/>
    <w:rsid w:val="00A524FC"/>
    <w:rsid w:val="00A5318F"/>
    <w:rsid w:val="00A62548"/>
    <w:rsid w:val="00A63B45"/>
    <w:rsid w:val="00A66291"/>
    <w:rsid w:val="00A70735"/>
    <w:rsid w:val="00A7259D"/>
    <w:rsid w:val="00A76287"/>
    <w:rsid w:val="00A77D95"/>
    <w:rsid w:val="00A81AAF"/>
    <w:rsid w:val="00A96094"/>
    <w:rsid w:val="00A97AE9"/>
    <w:rsid w:val="00AA408D"/>
    <w:rsid w:val="00AA4E75"/>
    <w:rsid w:val="00AB110F"/>
    <w:rsid w:val="00AD0293"/>
    <w:rsid w:val="00AE0B64"/>
    <w:rsid w:val="00AF2B99"/>
    <w:rsid w:val="00B05ED1"/>
    <w:rsid w:val="00B10AFF"/>
    <w:rsid w:val="00B10BF8"/>
    <w:rsid w:val="00B14F6F"/>
    <w:rsid w:val="00B26738"/>
    <w:rsid w:val="00B312E6"/>
    <w:rsid w:val="00B372FB"/>
    <w:rsid w:val="00B465E2"/>
    <w:rsid w:val="00B57539"/>
    <w:rsid w:val="00B57922"/>
    <w:rsid w:val="00B7230F"/>
    <w:rsid w:val="00B740D6"/>
    <w:rsid w:val="00B81225"/>
    <w:rsid w:val="00B86C66"/>
    <w:rsid w:val="00B944AE"/>
    <w:rsid w:val="00BA2C5D"/>
    <w:rsid w:val="00BB1F09"/>
    <w:rsid w:val="00BC20E4"/>
    <w:rsid w:val="00BC3B10"/>
    <w:rsid w:val="00BC5661"/>
    <w:rsid w:val="00BD2B29"/>
    <w:rsid w:val="00BE042E"/>
    <w:rsid w:val="00BF0945"/>
    <w:rsid w:val="00BF29DF"/>
    <w:rsid w:val="00BF7871"/>
    <w:rsid w:val="00C05E58"/>
    <w:rsid w:val="00C14AA6"/>
    <w:rsid w:val="00C204BB"/>
    <w:rsid w:val="00C23537"/>
    <w:rsid w:val="00C244EA"/>
    <w:rsid w:val="00C3757C"/>
    <w:rsid w:val="00C42759"/>
    <w:rsid w:val="00C51E23"/>
    <w:rsid w:val="00C52EAC"/>
    <w:rsid w:val="00C62C4C"/>
    <w:rsid w:val="00C66F92"/>
    <w:rsid w:val="00C674E8"/>
    <w:rsid w:val="00C723B2"/>
    <w:rsid w:val="00C761A7"/>
    <w:rsid w:val="00C8308C"/>
    <w:rsid w:val="00C84669"/>
    <w:rsid w:val="00C86F91"/>
    <w:rsid w:val="00CB4056"/>
    <w:rsid w:val="00CB6EC2"/>
    <w:rsid w:val="00CC0CE7"/>
    <w:rsid w:val="00CC0E3C"/>
    <w:rsid w:val="00CC2BF7"/>
    <w:rsid w:val="00CC605D"/>
    <w:rsid w:val="00CC6683"/>
    <w:rsid w:val="00CD4480"/>
    <w:rsid w:val="00CD519F"/>
    <w:rsid w:val="00CE5AF5"/>
    <w:rsid w:val="00CF5323"/>
    <w:rsid w:val="00CF53C1"/>
    <w:rsid w:val="00CF6C1E"/>
    <w:rsid w:val="00D0798D"/>
    <w:rsid w:val="00D10802"/>
    <w:rsid w:val="00D11CD1"/>
    <w:rsid w:val="00D2469F"/>
    <w:rsid w:val="00D33A51"/>
    <w:rsid w:val="00D40BAD"/>
    <w:rsid w:val="00D46628"/>
    <w:rsid w:val="00D472B0"/>
    <w:rsid w:val="00D47CA5"/>
    <w:rsid w:val="00D50547"/>
    <w:rsid w:val="00D57915"/>
    <w:rsid w:val="00D57F2A"/>
    <w:rsid w:val="00D60232"/>
    <w:rsid w:val="00D6366C"/>
    <w:rsid w:val="00D66C6B"/>
    <w:rsid w:val="00D83C62"/>
    <w:rsid w:val="00DA6710"/>
    <w:rsid w:val="00DA7A9A"/>
    <w:rsid w:val="00DB0B23"/>
    <w:rsid w:val="00DB1405"/>
    <w:rsid w:val="00DB5047"/>
    <w:rsid w:val="00DC26F3"/>
    <w:rsid w:val="00DD1194"/>
    <w:rsid w:val="00DD63AD"/>
    <w:rsid w:val="00DE270D"/>
    <w:rsid w:val="00DE3B59"/>
    <w:rsid w:val="00DE4EAE"/>
    <w:rsid w:val="00DE543C"/>
    <w:rsid w:val="00DF090C"/>
    <w:rsid w:val="00E03E1A"/>
    <w:rsid w:val="00E14EDA"/>
    <w:rsid w:val="00E15054"/>
    <w:rsid w:val="00E32F8C"/>
    <w:rsid w:val="00E60DD1"/>
    <w:rsid w:val="00E71405"/>
    <w:rsid w:val="00E91E06"/>
    <w:rsid w:val="00E92D7C"/>
    <w:rsid w:val="00E94D23"/>
    <w:rsid w:val="00E95CD8"/>
    <w:rsid w:val="00E9690B"/>
    <w:rsid w:val="00EA1AE6"/>
    <w:rsid w:val="00EA2E46"/>
    <w:rsid w:val="00EA4B52"/>
    <w:rsid w:val="00EA4D34"/>
    <w:rsid w:val="00EA71CE"/>
    <w:rsid w:val="00EB3784"/>
    <w:rsid w:val="00EB4D0B"/>
    <w:rsid w:val="00EC5E96"/>
    <w:rsid w:val="00ED34FE"/>
    <w:rsid w:val="00ED7233"/>
    <w:rsid w:val="00ED7986"/>
    <w:rsid w:val="00EF0D6C"/>
    <w:rsid w:val="00EF5A0B"/>
    <w:rsid w:val="00F005C7"/>
    <w:rsid w:val="00F0286C"/>
    <w:rsid w:val="00F05398"/>
    <w:rsid w:val="00F05F6A"/>
    <w:rsid w:val="00F11226"/>
    <w:rsid w:val="00F12C10"/>
    <w:rsid w:val="00F13C24"/>
    <w:rsid w:val="00F22C75"/>
    <w:rsid w:val="00F2316B"/>
    <w:rsid w:val="00F31B97"/>
    <w:rsid w:val="00F36345"/>
    <w:rsid w:val="00F55CE5"/>
    <w:rsid w:val="00F562BA"/>
    <w:rsid w:val="00F62D21"/>
    <w:rsid w:val="00F65DE6"/>
    <w:rsid w:val="00F67C66"/>
    <w:rsid w:val="00F822BD"/>
    <w:rsid w:val="00F95857"/>
    <w:rsid w:val="00F9749F"/>
    <w:rsid w:val="00FB2C04"/>
    <w:rsid w:val="00FC004A"/>
    <w:rsid w:val="00FC2131"/>
    <w:rsid w:val="00FC535E"/>
    <w:rsid w:val="00FD07C3"/>
    <w:rsid w:val="00FD0B73"/>
    <w:rsid w:val="00FE243F"/>
    <w:rsid w:val="00FE49F1"/>
    <w:rsid w:val="00FE6C05"/>
    <w:rsid w:val="00F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A2E5"/>
  <w15:docId w15:val="{0CBFD882-BEE4-47FD-8D58-065151C9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36"/>
    <w:pPr>
      <w:spacing w:line="276" w:lineRule="auto"/>
    </w:pPr>
    <w:rPr>
      <w:rFonts w:ascii="Arial" w:hAnsi="Arial"/>
      <w:szCs w:val="22"/>
      <w:lang w:eastAsia="en-US"/>
    </w:rPr>
  </w:style>
  <w:style w:type="paragraph" w:styleId="Heading1">
    <w:name w:val="heading 1"/>
    <w:basedOn w:val="Header1"/>
    <w:next w:val="Normal"/>
    <w:link w:val="Heading1Char"/>
    <w:uiPriority w:val="99"/>
    <w:qFormat/>
    <w:rsid w:val="00D66C6B"/>
    <w:pPr>
      <w:outlineLvl w:val="0"/>
    </w:p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unhideWhenUsed/>
    <w:qFormat/>
    <w:rsid w:val="0083157D"/>
    <w:pPr>
      <w:keepNext/>
      <w:spacing w:before="240" w:after="60"/>
      <w:outlineLvl w:val="1"/>
    </w:pPr>
    <w:rPr>
      <w:rFonts w:ascii="Cambria" w:eastAsia="Times New Roman" w:hAnsi="Cambria"/>
      <w:b/>
      <w:bCs/>
      <w:i/>
      <w:iCs/>
      <w:sz w:val="28"/>
      <w:szCs w:val="28"/>
      <w:lang w:val="x-none"/>
    </w:rPr>
  </w:style>
  <w:style w:type="paragraph" w:styleId="Heading3">
    <w:name w:val="heading 3"/>
    <w:basedOn w:val="Body"/>
    <w:next w:val="Normal"/>
    <w:link w:val="Heading3Char"/>
    <w:uiPriority w:val="99"/>
    <w:unhideWhenUsed/>
    <w:qFormat/>
    <w:rsid w:val="00B7230F"/>
    <w:pPr>
      <w:keepNext/>
      <w:keepLines/>
      <w:outlineLvl w:val="2"/>
    </w:pPr>
    <w:rPr>
      <w:b/>
      <w:lang w:eastAsia="x-none"/>
    </w:rPr>
  </w:style>
  <w:style w:type="paragraph" w:styleId="Heading4">
    <w:name w:val="heading 4"/>
    <w:basedOn w:val="Normal"/>
    <w:next w:val="Normal"/>
    <w:link w:val="Heading4Char"/>
    <w:uiPriority w:val="99"/>
    <w:qFormat/>
    <w:rsid w:val="008F2D91"/>
    <w:pPr>
      <w:suppressAutoHyphens/>
      <w:spacing w:line="240" w:lineRule="auto"/>
      <w:jc w:val="both"/>
      <w:outlineLvl w:val="3"/>
    </w:pPr>
    <w:rPr>
      <w:rFonts w:eastAsia="Times New Roman" w:cs="Arial"/>
      <w:sz w:val="24"/>
      <w:szCs w:val="24"/>
    </w:rPr>
  </w:style>
  <w:style w:type="paragraph" w:styleId="Heading5">
    <w:name w:val="heading 5"/>
    <w:basedOn w:val="Normal"/>
    <w:next w:val="Normal"/>
    <w:link w:val="Heading5Char"/>
    <w:uiPriority w:val="99"/>
    <w:qFormat/>
    <w:rsid w:val="008F2D91"/>
    <w:pPr>
      <w:suppressAutoHyphens/>
      <w:spacing w:line="240" w:lineRule="auto"/>
      <w:jc w:val="both"/>
      <w:outlineLvl w:val="4"/>
    </w:pPr>
    <w:rPr>
      <w:rFonts w:eastAsia="Times New Roman" w:cs="Arial"/>
      <w:sz w:val="24"/>
      <w:szCs w:val="24"/>
    </w:rPr>
  </w:style>
  <w:style w:type="paragraph" w:styleId="Heading6">
    <w:name w:val="heading 6"/>
    <w:basedOn w:val="Normal"/>
    <w:next w:val="Normal"/>
    <w:link w:val="Heading6Char"/>
    <w:uiPriority w:val="99"/>
    <w:qFormat/>
    <w:rsid w:val="008F2D91"/>
    <w:pPr>
      <w:suppressAutoHyphens/>
      <w:spacing w:line="240" w:lineRule="auto"/>
      <w:jc w:val="both"/>
      <w:outlineLvl w:val="5"/>
    </w:pPr>
    <w:rPr>
      <w:rFonts w:eastAsia="Times New Roman" w:cs="Arial"/>
      <w:sz w:val="24"/>
      <w:szCs w:val="24"/>
    </w:rPr>
  </w:style>
  <w:style w:type="paragraph" w:styleId="Heading7">
    <w:name w:val="heading 7"/>
    <w:basedOn w:val="Normal"/>
    <w:next w:val="Normal"/>
    <w:link w:val="Heading7Char"/>
    <w:uiPriority w:val="99"/>
    <w:qFormat/>
    <w:rsid w:val="008F2D91"/>
    <w:pPr>
      <w:suppressAutoHyphens/>
      <w:spacing w:line="240" w:lineRule="auto"/>
      <w:jc w:val="both"/>
      <w:outlineLvl w:val="6"/>
    </w:pPr>
    <w:rPr>
      <w:rFonts w:eastAsia="Times New Roman" w:cs="Arial"/>
      <w:sz w:val="24"/>
      <w:szCs w:val="24"/>
    </w:rPr>
  </w:style>
  <w:style w:type="paragraph" w:styleId="Heading8">
    <w:name w:val="heading 8"/>
    <w:basedOn w:val="Normal"/>
    <w:next w:val="Normal"/>
    <w:link w:val="Heading8Char"/>
    <w:uiPriority w:val="99"/>
    <w:qFormat/>
    <w:rsid w:val="008F2D91"/>
    <w:pPr>
      <w:suppressAutoHyphens/>
      <w:spacing w:line="240" w:lineRule="auto"/>
      <w:jc w:val="both"/>
      <w:outlineLvl w:val="7"/>
    </w:pPr>
    <w:rPr>
      <w:rFonts w:eastAsia="Times New Roman" w:cs="Arial"/>
      <w:sz w:val="24"/>
      <w:szCs w:val="24"/>
    </w:rPr>
  </w:style>
  <w:style w:type="paragraph" w:styleId="Heading9">
    <w:name w:val="heading 9"/>
    <w:basedOn w:val="Normal"/>
    <w:next w:val="Normal"/>
    <w:link w:val="Heading9Char"/>
    <w:uiPriority w:val="99"/>
    <w:qFormat/>
    <w:rsid w:val="008F2D91"/>
    <w:pPr>
      <w:suppressAutoHyphens/>
      <w:spacing w:line="240" w:lineRule="auto"/>
      <w:jc w:val="both"/>
      <w:outlineLvl w:val="8"/>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line="240" w:lineRule="auto"/>
    </w:pPr>
    <w:rPr>
      <w:szCs w:val="20"/>
      <w:lang w:val="x-none" w:eastAsia="x-none"/>
    </w:r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line="240" w:lineRule="auto"/>
    </w:pPr>
    <w:rPr>
      <w:szCs w:val="20"/>
      <w:lang w:val="x-none" w:eastAsia="x-none"/>
    </w:r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unhideWhenUsed/>
    <w:rsid w:val="00173D5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line="288" w:lineRule="auto"/>
      <w:textAlignment w:val="center"/>
    </w:pPr>
    <w:rPr>
      <w:rFonts w:ascii="Arial (T1) MT Light" w:hAnsi="Arial (T1) MT Light"/>
      <w:color w:val="000000"/>
      <w:sz w:val="24"/>
      <w:szCs w:val="24"/>
      <w:lang w:val="x-none" w:eastAsia="x-none"/>
    </w:rPr>
  </w:style>
  <w:style w:type="paragraph" w:customStyle="1" w:styleId="Coverdate">
    <w:name w:val="Cover date"/>
    <w:basedOn w:val="Normal"/>
    <w:link w:val="CoverdateChar"/>
    <w:qFormat/>
    <w:rsid w:val="008712E1"/>
    <w:rPr>
      <w:rFonts w:ascii="Rockwell" w:hAnsi="Rockwell"/>
      <w:color w:val="FFFFFF"/>
      <w:sz w:val="36"/>
      <w:szCs w:val="36"/>
      <w:lang w:val="x-none" w:eastAsia="x-none"/>
    </w:rPr>
  </w:style>
  <w:style w:type="paragraph" w:customStyle="1" w:styleId="Strapline">
    <w:name w:val="Strapline"/>
    <w:basedOn w:val="Normal"/>
    <w:link w:val="StraplineChar"/>
    <w:qFormat/>
    <w:rsid w:val="008712E1"/>
    <w:rPr>
      <w:rFonts w:ascii="Rockwell" w:hAnsi="Rockwell"/>
      <w:color w:val="0091C9"/>
      <w:sz w:val="36"/>
      <w:szCs w:val="36"/>
      <w:lang w:val="x-none" w:eastAsia="x-none"/>
    </w:rPr>
  </w:style>
  <w:style w:type="character" w:customStyle="1" w:styleId="CoverdateChar">
    <w:name w:val="Cover date Char"/>
    <w:link w:val="Coverdate"/>
    <w:rsid w:val="008712E1"/>
    <w:rPr>
      <w:rFonts w:ascii="Rockwell" w:hAnsi="Rockwell"/>
      <w:color w:val="FFFFFF"/>
      <w:sz w:val="36"/>
      <w:szCs w:val="36"/>
    </w:rPr>
  </w:style>
  <w:style w:type="paragraph" w:customStyle="1" w:styleId="Header1">
    <w:name w:val="Header 1"/>
    <w:basedOn w:val="BasicParagraph"/>
    <w:link w:val="Header1Char"/>
    <w:qFormat/>
    <w:rsid w:val="003E2305"/>
    <w:rPr>
      <w:rFonts w:ascii="Calibri" w:hAnsi="Calibri"/>
      <w:b/>
      <w:bCs/>
      <w:color w:val="7030A0"/>
      <w:sz w:val="44"/>
      <w:szCs w:val="44"/>
    </w:rPr>
  </w:style>
  <w:style w:type="character" w:customStyle="1" w:styleId="StraplineChar">
    <w:name w:val="Strapline Char"/>
    <w:link w:val="Strapline"/>
    <w:rsid w:val="008712E1"/>
    <w:rPr>
      <w:rFonts w:ascii="Rockwell" w:hAnsi="Rockwell"/>
      <w:color w:val="0091C9"/>
      <w:sz w:val="36"/>
      <w:szCs w:val="36"/>
    </w:rPr>
  </w:style>
  <w:style w:type="paragraph" w:customStyle="1" w:styleId="Subheader">
    <w:name w:val="Sub header"/>
    <w:basedOn w:val="BasicParagraph"/>
    <w:link w:val="SubheaderChar"/>
    <w:qFormat/>
    <w:rsid w:val="00861D17"/>
    <w:pPr>
      <w:spacing w:before="120" w:after="120"/>
    </w:pPr>
    <w:rPr>
      <w:rFonts w:ascii="Calibri" w:hAnsi="Calibri"/>
      <w:b/>
      <w:color w:val="0079C2"/>
      <w:sz w:val="28"/>
      <w:szCs w:val="28"/>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Header1Char">
    <w:name w:val="Header 1 Char"/>
    <w:link w:val="Header1"/>
    <w:rsid w:val="003E2305"/>
    <w:rPr>
      <w:rFonts w:cs="Calibri"/>
      <w:b/>
      <w:bCs/>
      <w:color w:val="7030A0"/>
      <w:sz w:val="44"/>
      <w:szCs w:val="44"/>
    </w:rPr>
  </w:style>
  <w:style w:type="paragraph" w:customStyle="1" w:styleId="Body">
    <w:name w:val="Body"/>
    <w:basedOn w:val="BasicParagraph"/>
    <w:link w:val="BodyChar"/>
    <w:qFormat/>
    <w:rsid w:val="003E2305"/>
    <w:pPr>
      <w:spacing w:after="180"/>
    </w:pPr>
    <w:rPr>
      <w:rFonts w:ascii="Calibri" w:hAnsi="Calibri"/>
      <w:lang w:eastAsia="en-GB"/>
    </w:rPr>
  </w:style>
  <w:style w:type="character" w:customStyle="1" w:styleId="SubheaderChar">
    <w:name w:val="Sub header Char"/>
    <w:link w:val="Subheader"/>
    <w:rsid w:val="00861D17"/>
    <w:rPr>
      <w:rFonts w:ascii="Calibri" w:hAnsi="Calibri" w:cs="Calibri"/>
      <w:b/>
      <w:color w:val="0079C2"/>
      <w:sz w:val="28"/>
      <w:szCs w:val="28"/>
    </w:rPr>
  </w:style>
  <w:style w:type="paragraph" w:customStyle="1" w:styleId="Bullets">
    <w:name w:val="Bullets"/>
    <w:basedOn w:val="BasicParagraph"/>
    <w:link w:val="BulletsChar"/>
    <w:qFormat/>
    <w:rsid w:val="003E2305"/>
    <w:pPr>
      <w:numPr>
        <w:numId w:val="1"/>
      </w:numPr>
    </w:pPr>
    <w:rPr>
      <w:rFonts w:ascii="Calibri" w:hAnsi="Calibri"/>
    </w:rPr>
  </w:style>
  <w:style w:type="character" w:customStyle="1" w:styleId="BodyChar">
    <w:name w:val="Body Char"/>
    <w:link w:val="Body"/>
    <w:rsid w:val="003E2305"/>
    <w:rPr>
      <w:rFonts w:cs="Calibri"/>
      <w:color w:val="000000"/>
      <w:sz w:val="24"/>
      <w:szCs w:val="24"/>
      <w:lang w:eastAsia="en-GB"/>
    </w:rPr>
  </w:style>
  <w:style w:type="paragraph" w:customStyle="1" w:styleId="Coverheader">
    <w:name w:val="Cover header"/>
    <w:basedOn w:val="Strapline"/>
    <w:link w:val="CoverheaderChar"/>
    <w:qFormat/>
    <w:rsid w:val="00963347"/>
    <w:pPr>
      <w:spacing w:line="240" w:lineRule="auto"/>
      <w:contextualSpacing/>
    </w:pPr>
    <w:rPr>
      <w:rFonts w:ascii="Calibri" w:hAnsi="Calibri"/>
      <w:sz w:val="44"/>
      <w:szCs w:val="24"/>
    </w:rPr>
  </w:style>
  <w:style w:type="character" w:customStyle="1" w:styleId="BulletsChar">
    <w:name w:val="Bullets Char"/>
    <w:link w:val="Bullets"/>
    <w:rsid w:val="003E2305"/>
    <w:rPr>
      <w:color w:val="000000"/>
      <w:sz w:val="24"/>
      <w:szCs w:val="24"/>
      <w:lang w:val="x-none" w:eastAsia="x-none"/>
    </w:rPr>
  </w:style>
  <w:style w:type="character" w:customStyle="1" w:styleId="CoverheaderChar">
    <w:name w:val="Cover header Char"/>
    <w:link w:val="Coverheader"/>
    <w:rsid w:val="00963347"/>
    <w:rPr>
      <w:rFonts w:ascii="Calibri" w:hAnsi="Calibri"/>
      <w:color w:val="0091C9"/>
      <w:sz w:val="44"/>
      <w:szCs w:val="24"/>
      <w:lang w:eastAsia="en-US"/>
    </w:rPr>
  </w:style>
  <w:style w:type="character" w:customStyle="1" w:styleId="Heading3Char">
    <w:name w:val="Heading 3 Char"/>
    <w:link w:val="Heading3"/>
    <w:uiPriority w:val="99"/>
    <w:rsid w:val="00B7230F"/>
    <w:rPr>
      <w:rFonts w:cs="Calibri"/>
      <w:b/>
      <w:color w:val="000000"/>
      <w:sz w:val="24"/>
      <w:szCs w:val="24"/>
    </w:rPr>
  </w:style>
  <w:style w:type="character" w:customStyle="1" w:styleId="Heading1Char">
    <w:name w:val="Heading 1 Char"/>
    <w:link w:val="Heading1"/>
    <w:uiPriority w:val="99"/>
    <w:rsid w:val="00D66C6B"/>
    <w:rPr>
      <w:rFonts w:cs="Calibri"/>
      <w:b/>
      <w:bCs/>
      <w:color w:val="7030A0"/>
      <w:sz w:val="44"/>
      <w:szCs w:val="44"/>
      <w:lang w:eastAsia="en-US"/>
    </w:rPr>
  </w:style>
  <w:style w:type="character" w:styleId="Hyperlink">
    <w:name w:val="Hyperlink"/>
    <w:uiPriority w:val="99"/>
    <w:unhideWhenUsed/>
    <w:rsid w:val="00030CF6"/>
    <w:rPr>
      <w:color w:val="0000FF"/>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link w:val="Heading2"/>
    <w:uiPriority w:val="99"/>
    <w:rsid w:val="0083157D"/>
    <w:rPr>
      <w:rFonts w:ascii="Cambria" w:eastAsia="Times New Roman" w:hAnsi="Cambria" w:cs="Times New Roman"/>
      <w:b/>
      <w:bCs/>
      <w:i/>
      <w:iCs/>
      <w:sz w:val="28"/>
      <w:szCs w:val="28"/>
      <w:lang w:eastAsia="en-US"/>
    </w:rPr>
  </w:style>
  <w:style w:type="paragraph" w:styleId="FootnoteText">
    <w:name w:val="footnote text"/>
    <w:basedOn w:val="Normal"/>
    <w:link w:val="FootnoteTextChar"/>
    <w:uiPriority w:val="99"/>
    <w:unhideWhenUsed/>
    <w:rsid w:val="006248FC"/>
    <w:pPr>
      <w:spacing w:line="240" w:lineRule="auto"/>
    </w:pPr>
    <w:rPr>
      <w:rFonts w:ascii="Tahoma" w:eastAsia="Times New Roman" w:hAnsi="Tahoma"/>
      <w:szCs w:val="20"/>
    </w:rPr>
  </w:style>
  <w:style w:type="character" w:customStyle="1" w:styleId="FootnoteTextChar">
    <w:name w:val="Footnote Text Char"/>
    <w:link w:val="FootnoteText"/>
    <w:uiPriority w:val="99"/>
    <w:rsid w:val="006248FC"/>
    <w:rPr>
      <w:rFonts w:ascii="Tahoma" w:eastAsia="Times New Roman" w:hAnsi="Tahoma"/>
      <w:lang w:eastAsia="en-US"/>
    </w:rPr>
  </w:style>
  <w:style w:type="character" w:styleId="FootnoteReference">
    <w:name w:val="footnote reference"/>
    <w:uiPriority w:val="99"/>
    <w:unhideWhenUsed/>
    <w:rsid w:val="006248FC"/>
    <w:rPr>
      <w:vertAlign w:val="superscript"/>
    </w:rPr>
  </w:style>
  <w:style w:type="paragraph" w:customStyle="1" w:styleId="Pa8">
    <w:name w:val="Pa8"/>
    <w:basedOn w:val="Normal"/>
    <w:next w:val="Normal"/>
    <w:uiPriority w:val="99"/>
    <w:rsid w:val="009B4AC9"/>
    <w:pPr>
      <w:autoSpaceDE w:val="0"/>
      <w:autoSpaceDN w:val="0"/>
      <w:adjustRightInd w:val="0"/>
      <w:spacing w:line="201" w:lineRule="atLeast"/>
    </w:pPr>
    <w:rPr>
      <w:rFonts w:ascii="Frutiger" w:eastAsia="Times New Roman" w:hAnsi="Frutiger"/>
      <w:sz w:val="24"/>
      <w:szCs w:val="24"/>
      <w:lang w:eastAsia="en-GB"/>
    </w:rPr>
  </w:style>
  <w:style w:type="paragraph" w:styleId="ListParagraph">
    <w:name w:val="List Paragraph"/>
    <w:basedOn w:val="Normal"/>
    <w:uiPriority w:val="34"/>
    <w:qFormat/>
    <w:rsid w:val="009B4AC9"/>
    <w:pPr>
      <w:spacing w:after="200"/>
      <w:ind w:left="720"/>
      <w:contextualSpacing/>
    </w:pPr>
    <w:rPr>
      <w:rFonts w:ascii="Calibri" w:eastAsia="MS Mincho" w:hAnsi="Calibri" w:cs="Calibri"/>
      <w:sz w:val="22"/>
    </w:rPr>
  </w:style>
  <w:style w:type="paragraph" w:customStyle="1" w:styleId="Heading20">
    <w:name w:val="Heading2"/>
    <w:basedOn w:val="Heading2"/>
    <w:link w:val="Heading2Char0"/>
    <w:autoRedefine/>
    <w:qFormat/>
    <w:rsid w:val="00FC535E"/>
    <w:pPr>
      <w:spacing w:before="0" w:after="0" w:line="240" w:lineRule="auto"/>
      <w:ind w:hanging="8"/>
      <w:jc w:val="both"/>
    </w:pPr>
    <w:rPr>
      <w:rFonts w:ascii="Arial" w:eastAsia="MS Mincho" w:hAnsi="Arial" w:cs="Arial"/>
      <w:b w:val="0"/>
      <w:bCs w:val="0"/>
      <w:i w:val="0"/>
      <w:iCs w:val="0"/>
      <w:sz w:val="24"/>
      <w:szCs w:val="24"/>
      <w:lang w:val="en-GB"/>
    </w:rPr>
  </w:style>
  <w:style w:type="character" w:styleId="PageNumber">
    <w:name w:val="page number"/>
    <w:uiPriority w:val="99"/>
    <w:unhideWhenUsed/>
    <w:rsid w:val="00FC535E"/>
  </w:style>
  <w:style w:type="paragraph" w:styleId="Title">
    <w:name w:val="Title"/>
    <w:basedOn w:val="Normal"/>
    <w:next w:val="Normal"/>
    <w:link w:val="TitleChar"/>
    <w:autoRedefine/>
    <w:uiPriority w:val="99"/>
    <w:qFormat/>
    <w:rsid w:val="00FC535E"/>
    <w:pPr>
      <w:spacing w:line="240" w:lineRule="auto"/>
    </w:pPr>
    <w:rPr>
      <w:rFonts w:ascii="Tahoma" w:eastAsia="MS Gothic" w:hAnsi="Tahoma" w:cs="Tahoma"/>
      <w:b/>
      <w:bCs/>
      <w:color w:val="400472"/>
      <w:spacing w:val="-10"/>
      <w:kern w:val="28"/>
      <w:sz w:val="28"/>
      <w:szCs w:val="28"/>
      <w:lang w:eastAsia="zh-CN"/>
    </w:rPr>
  </w:style>
  <w:style w:type="character" w:customStyle="1" w:styleId="TitleChar">
    <w:name w:val="Title Char"/>
    <w:link w:val="Title"/>
    <w:uiPriority w:val="99"/>
    <w:rsid w:val="00FC535E"/>
    <w:rPr>
      <w:rFonts w:ascii="Tahoma" w:eastAsia="MS Gothic" w:hAnsi="Tahoma" w:cs="Tahoma"/>
      <w:b/>
      <w:bCs/>
      <w:color w:val="400472"/>
      <w:spacing w:val="-10"/>
      <w:kern w:val="28"/>
      <w:sz w:val="28"/>
      <w:szCs w:val="28"/>
      <w:lang w:eastAsia="zh-CN"/>
    </w:rPr>
  </w:style>
  <w:style w:type="paragraph" w:customStyle="1" w:styleId="Chart1">
    <w:name w:val="Chart 1"/>
    <w:basedOn w:val="Normal"/>
    <w:link w:val="Chart1Char"/>
    <w:autoRedefine/>
    <w:qFormat/>
    <w:rsid w:val="00FC535E"/>
    <w:pPr>
      <w:spacing w:line="240" w:lineRule="auto"/>
      <w:ind w:left="284" w:hanging="284"/>
    </w:pPr>
    <w:rPr>
      <w:rFonts w:ascii="Tahoma" w:eastAsia="SimSun" w:hAnsi="Tahoma" w:cs="Wingdings"/>
      <w:bCs/>
      <w:color w:val="44546A"/>
      <w:sz w:val="18"/>
      <w:szCs w:val="20"/>
      <w:lang w:val="x-none" w:eastAsia="zh-CN"/>
    </w:rPr>
  </w:style>
  <w:style w:type="character" w:customStyle="1" w:styleId="Chart1Char">
    <w:name w:val="Chart 1 Char"/>
    <w:link w:val="Chart1"/>
    <w:rsid w:val="00FC535E"/>
    <w:rPr>
      <w:rFonts w:ascii="Tahoma" w:eastAsia="SimSun" w:hAnsi="Tahoma" w:cs="Wingdings"/>
      <w:bCs/>
      <w:color w:val="44546A"/>
      <w:sz w:val="18"/>
      <w:lang w:val="x-none" w:eastAsia="zh-CN"/>
    </w:rPr>
  </w:style>
  <w:style w:type="character" w:customStyle="1" w:styleId="Heading2Char0">
    <w:name w:val="Heading2 Char"/>
    <w:link w:val="Heading20"/>
    <w:rsid w:val="00FC535E"/>
    <w:rPr>
      <w:rFonts w:ascii="Arial" w:eastAsia="MS Mincho" w:hAnsi="Arial" w:cs="Arial"/>
      <w:sz w:val="24"/>
      <w:szCs w:val="24"/>
      <w:lang w:eastAsia="en-US"/>
    </w:rPr>
  </w:style>
  <w:style w:type="paragraph" w:customStyle="1" w:styleId="Default">
    <w:name w:val="Default"/>
    <w:rsid w:val="00FC535E"/>
    <w:pPr>
      <w:autoSpaceDE w:val="0"/>
      <w:autoSpaceDN w:val="0"/>
      <w:adjustRightInd w:val="0"/>
    </w:pPr>
    <w:rPr>
      <w:rFonts w:ascii="Tahoma" w:eastAsia="MS Mincho" w:hAnsi="Tahoma" w:cs="Tahoma"/>
      <w:color w:val="000000"/>
      <w:sz w:val="24"/>
      <w:szCs w:val="24"/>
    </w:rPr>
  </w:style>
  <w:style w:type="table" w:styleId="TableGrid">
    <w:name w:val="Table Grid"/>
    <w:basedOn w:val="TableNormal"/>
    <w:uiPriority w:val="59"/>
    <w:rsid w:val="00FC535E"/>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C535E"/>
    <w:rPr>
      <w:color w:val="800080"/>
      <w:u w:val="single"/>
    </w:rPr>
  </w:style>
  <w:style w:type="paragraph" w:styleId="NormalWeb">
    <w:name w:val="Normal (Web)"/>
    <w:basedOn w:val="Normal"/>
    <w:uiPriority w:val="99"/>
    <w:unhideWhenUsed/>
    <w:rsid w:val="00FC535E"/>
    <w:pPr>
      <w:spacing w:before="180" w:after="180" w:line="240" w:lineRule="auto"/>
    </w:pPr>
    <w:rPr>
      <w:rFonts w:ascii="Times New Roman" w:eastAsia="Times New Roman" w:hAnsi="Times New Roman"/>
      <w:color w:val="173B5D"/>
      <w:sz w:val="24"/>
      <w:szCs w:val="24"/>
      <w:lang w:eastAsia="en-GB"/>
    </w:rPr>
  </w:style>
  <w:style w:type="paragraph" w:styleId="EndnoteText">
    <w:name w:val="endnote text"/>
    <w:basedOn w:val="Normal"/>
    <w:link w:val="EndnoteTextChar"/>
    <w:uiPriority w:val="99"/>
    <w:unhideWhenUsed/>
    <w:rsid w:val="0055673C"/>
    <w:rPr>
      <w:szCs w:val="20"/>
    </w:rPr>
  </w:style>
  <w:style w:type="character" w:customStyle="1" w:styleId="EndnoteTextChar">
    <w:name w:val="Endnote Text Char"/>
    <w:link w:val="EndnoteText"/>
    <w:uiPriority w:val="99"/>
    <w:rsid w:val="0055673C"/>
    <w:rPr>
      <w:rFonts w:ascii="Arial" w:hAnsi="Arial"/>
      <w:lang w:eastAsia="en-US"/>
    </w:rPr>
  </w:style>
  <w:style w:type="character" w:styleId="EndnoteReference">
    <w:name w:val="endnote reference"/>
    <w:uiPriority w:val="99"/>
    <w:semiHidden/>
    <w:unhideWhenUsed/>
    <w:rsid w:val="0055673C"/>
    <w:rPr>
      <w:vertAlign w:val="superscript"/>
    </w:rPr>
  </w:style>
  <w:style w:type="character" w:customStyle="1" w:styleId="Heading4Char">
    <w:name w:val="Heading 4 Char"/>
    <w:link w:val="Heading4"/>
    <w:uiPriority w:val="99"/>
    <w:rsid w:val="008F2D91"/>
    <w:rPr>
      <w:rFonts w:ascii="Arial" w:eastAsia="Times New Roman" w:hAnsi="Arial" w:cs="Arial"/>
      <w:sz w:val="24"/>
      <w:szCs w:val="24"/>
      <w:lang w:eastAsia="en-US"/>
    </w:rPr>
  </w:style>
  <w:style w:type="character" w:customStyle="1" w:styleId="Heading5Char">
    <w:name w:val="Heading 5 Char"/>
    <w:link w:val="Heading5"/>
    <w:uiPriority w:val="99"/>
    <w:rsid w:val="008F2D91"/>
    <w:rPr>
      <w:rFonts w:ascii="Arial" w:eastAsia="Times New Roman" w:hAnsi="Arial" w:cs="Arial"/>
      <w:sz w:val="24"/>
      <w:szCs w:val="24"/>
      <w:lang w:eastAsia="en-US"/>
    </w:rPr>
  </w:style>
  <w:style w:type="character" w:customStyle="1" w:styleId="Heading6Char">
    <w:name w:val="Heading 6 Char"/>
    <w:link w:val="Heading6"/>
    <w:uiPriority w:val="99"/>
    <w:rsid w:val="008F2D91"/>
    <w:rPr>
      <w:rFonts w:ascii="Arial" w:eastAsia="Times New Roman" w:hAnsi="Arial" w:cs="Arial"/>
      <w:sz w:val="24"/>
      <w:szCs w:val="24"/>
      <w:lang w:eastAsia="en-US"/>
    </w:rPr>
  </w:style>
  <w:style w:type="character" w:customStyle="1" w:styleId="Heading7Char">
    <w:name w:val="Heading 7 Char"/>
    <w:link w:val="Heading7"/>
    <w:uiPriority w:val="99"/>
    <w:rsid w:val="008F2D91"/>
    <w:rPr>
      <w:rFonts w:ascii="Arial" w:eastAsia="Times New Roman" w:hAnsi="Arial" w:cs="Arial"/>
      <w:sz w:val="24"/>
      <w:szCs w:val="24"/>
      <w:lang w:eastAsia="en-US"/>
    </w:rPr>
  </w:style>
  <w:style w:type="character" w:customStyle="1" w:styleId="Heading8Char">
    <w:name w:val="Heading 8 Char"/>
    <w:link w:val="Heading8"/>
    <w:uiPriority w:val="99"/>
    <w:rsid w:val="008F2D91"/>
    <w:rPr>
      <w:rFonts w:ascii="Arial" w:eastAsia="Times New Roman" w:hAnsi="Arial" w:cs="Arial"/>
      <w:sz w:val="24"/>
      <w:szCs w:val="24"/>
      <w:lang w:eastAsia="en-US"/>
    </w:rPr>
  </w:style>
  <w:style w:type="character" w:customStyle="1" w:styleId="Heading9Char">
    <w:name w:val="Heading 9 Char"/>
    <w:link w:val="Heading9"/>
    <w:uiPriority w:val="99"/>
    <w:rsid w:val="008F2D91"/>
    <w:rPr>
      <w:rFonts w:ascii="Arial" w:eastAsia="Times New Roman" w:hAnsi="Arial" w:cs="Arial"/>
      <w:sz w:val="24"/>
      <w:szCs w:val="24"/>
      <w:lang w:eastAsia="en-US"/>
    </w:rPr>
  </w:style>
  <w:style w:type="paragraph" w:customStyle="1" w:styleId="Style">
    <w:name w:val="Style"/>
    <w:basedOn w:val="Normal"/>
    <w:uiPriority w:val="99"/>
    <w:rsid w:val="008F2D91"/>
    <w:pPr>
      <w:spacing w:before="60" w:after="120" w:line="240" w:lineRule="exact"/>
    </w:pPr>
    <w:rPr>
      <w:rFonts w:ascii="Verdana" w:eastAsia="Times New Roman" w:hAnsi="Verdana" w:cs="Verdana"/>
      <w:szCs w:val="20"/>
      <w:lang w:val="en-US"/>
    </w:rPr>
  </w:style>
  <w:style w:type="paragraph" w:customStyle="1" w:styleId="Normalindent1">
    <w:name w:val="Normal indent1"/>
    <w:basedOn w:val="Normal"/>
    <w:next w:val="Normal"/>
    <w:uiPriority w:val="99"/>
    <w:rsid w:val="008F2D91"/>
    <w:pPr>
      <w:suppressAutoHyphens/>
      <w:spacing w:line="240" w:lineRule="auto"/>
      <w:ind w:left="720"/>
      <w:jc w:val="both"/>
    </w:pPr>
    <w:rPr>
      <w:rFonts w:eastAsia="Times New Roman" w:cs="Arial"/>
      <w:sz w:val="24"/>
      <w:szCs w:val="24"/>
    </w:rPr>
  </w:style>
  <w:style w:type="character" w:customStyle="1" w:styleId="Normalindent1Char">
    <w:name w:val="Normal indent1 Char"/>
    <w:uiPriority w:val="99"/>
    <w:rsid w:val="008F2D91"/>
    <w:rPr>
      <w:rFonts w:ascii="Arial" w:hAnsi="Arial" w:cs="Arial"/>
      <w:sz w:val="24"/>
      <w:szCs w:val="24"/>
      <w:lang w:val="en-GB" w:eastAsia="en-US"/>
    </w:rPr>
  </w:style>
  <w:style w:type="paragraph" w:customStyle="1" w:styleId="Indenta">
    <w:name w:val="Indent a)"/>
    <w:basedOn w:val="Normal"/>
    <w:uiPriority w:val="99"/>
    <w:rsid w:val="008F2D91"/>
    <w:pPr>
      <w:suppressAutoHyphens/>
      <w:spacing w:line="240" w:lineRule="auto"/>
      <w:ind w:left="1440" w:hanging="720"/>
      <w:jc w:val="both"/>
    </w:pPr>
    <w:rPr>
      <w:rFonts w:eastAsia="Times New Roman" w:cs="Arial"/>
      <w:sz w:val="24"/>
      <w:szCs w:val="24"/>
    </w:rPr>
  </w:style>
  <w:style w:type="character" w:styleId="CommentReference">
    <w:name w:val="annotation reference"/>
    <w:uiPriority w:val="99"/>
    <w:rsid w:val="008F2D91"/>
    <w:rPr>
      <w:rFonts w:ascii="Times New Roman" w:hAnsi="Times New Roman" w:cs="Times New Roman"/>
      <w:sz w:val="16"/>
      <w:szCs w:val="16"/>
    </w:rPr>
  </w:style>
  <w:style w:type="paragraph" w:styleId="TOAHeading">
    <w:name w:val="toa heading"/>
    <w:basedOn w:val="Normal"/>
    <w:next w:val="Normal"/>
    <w:uiPriority w:val="99"/>
    <w:rsid w:val="008F2D91"/>
    <w:pPr>
      <w:widowControl w:val="0"/>
      <w:tabs>
        <w:tab w:val="right" w:pos="9360"/>
      </w:tabs>
      <w:suppressAutoHyphens/>
      <w:overflowPunct w:val="0"/>
      <w:autoSpaceDE w:val="0"/>
      <w:autoSpaceDN w:val="0"/>
      <w:adjustRightInd w:val="0"/>
      <w:spacing w:line="240" w:lineRule="auto"/>
      <w:jc w:val="both"/>
      <w:textAlignment w:val="baseline"/>
    </w:pPr>
    <w:rPr>
      <w:rFonts w:eastAsia="Times New Roman" w:cs="Arial"/>
      <w:sz w:val="22"/>
      <w:lang w:val="en-US"/>
    </w:rPr>
  </w:style>
  <w:style w:type="paragraph" w:styleId="TOC7">
    <w:name w:val="toc 7"/>
    <w:basedOn w:val="Normal"/>
    <w:next w:val="Normal"/>
    <w:autoRedefine/>
    <w:uiPriority w:val="99"/>
    <w:rsid w:val="008F2D91"/>
    <w:pPr>
      <w:suppressAutoHyphens/>
      <w:spacing w:line="240" w:lineRule="auto"/>
      <w:ind w:left="1200"/>
    </w:pPr>
    <w:rPr>
      <w:rFonts w:eastAsia="Times New Roman" w:cs="Arial"/>
      <w:szCs w:val="20"/>
    </w:rPr>
  </w:style>
  <w:style w:type="paragraph" w:styleId="TOC8">
    <w:name w:val="toc 8"/>
    <w:basedOn w:val="Normal"/>
    <w:next w:val="Normal"/>
    <w:autoRedefine/>
    <w:uiPriority w:val="99"/>
    <w:rsid w:val="008F2D91"/>
    <w:pPr>
      <w:suppressAutoHyphens/>
      <w:spacing w:line="240" w:lineRule="auto"/>
      <w:ind w:left="1440"/>
    </w:pPr>
    <w:rPr>
      <w:rFonts w:eastAsia="Times New Roman" w:cs="Arial"/>
      <w:szCs w:val="20"/>
    </w:rPr>
  </w:style>
  <w:style w:type="paragraph" w:styleId="TOC2">
    <w:name w:val="toc 2"/>
    <w:basedOn w:val="Normal"/>
    <w:next w:val="Normal"/>
    <w:autoRedefine/>
    <w:uiPriority w:val="99"/>
    <w:rsid w:val="008F2D91"/>
    <w:pPr>
      <w:suppressAutoHyphens/>
      <w:spacing w:before="240" w:line="240" w:lineRule="auto"/>
    </w:pPr>
    <w:rPr>
      <w:rFonts w:eastAsia="Times New Roman" w:cs="Arial"/>
      <w:b/>
      <w:bCs/>
      <w:szCs w:val="20"/>
    </w:rPr>
  </w:style>
  <w:style w:type="paragraph" w:styleId="TOC4">
    <w:name w:val="toc 4"/>
    <w:basedOn w:val="Normal"/>
    <w:next w:val="Normal"/>
    <w:autoRedefine/>
    <w:uiPriority w:val="99"/>
    <w:rsid w:val="008F2D91"/>
    <w:pPr>
      <w:suppressAutoHyphens/>
      <w:spacing w:line="240" w:lineRule="auto"/>
      <w:ind w:left="480"/>
    </w:pPr>
    <w:rPr>
      <w:rFonts w:eastAsia="Times New Roman" w:cs="Arial"/>
      <w:szCs w:val="20"/>
    </w:rPr>
  </w:style>
  <w:style w:type="paragraph" w:styleId="TOC1">
    <w:name w:val="toc 1"/>
    <w:basedOn w:val="Normal"/>
    <w:next w:val="Normal"/>
    <w:autoRedefine/>
    <w:uiPriority w:val="99"/>
    <w:rsid w:val="008F2D91"/>
    <w:pPr>
      <w:suppressAutoHyphens/>
      <w:spacing w:before="360" w:line="240" w:lineRule="auto"/>
    </w:pPr>
    <w:rPr>
      <w:rFonts w:eastAsia="Times New Roman" w:cs="Arial"/>
      <w:b/>
      <w:bCs/>
      <w:caps/>
      <w:sz w:val="24"/>
      <w:szCs w:val="24"/>
    </w:rPr>
  </w:style>
  <w:style w:type="paragraph" w:styleId="TOC6">
    <w:name w:val="toc 6"/>
    <w:basedOn w:val="Normal"/>
    <w:next w:val="Normal"/>
    <w:autoRedefine/>
    <w:uiPriority w:val="99"/>
    <w:rsid w:val="008F2D91"/>
    <w:pPr>
      <w:suppressAutoHyphens/>
      <w:spacing w:line="240" w:lineRule="auto"/>
      <w:ind w:left="960"/>
    </w:pPr>
    <w:rPr>
      <w:rFonts w:eastAsia="Times New Roman" w:cs="Arial"/>
      <w:szCs w:val="20"/>
    </w:rPr>
  </w:style>
  <w:style w:type="paragraph" w:styleId="TOC5">
    <w:name w:val="toc 5"/>
    <w:basedOn w:val="Normal"/>
    <w:next w:val="Normal"/>
    <w:autoRedefine/>
    <w:uiPriority w:val="99"/>
    <w:rsid w:val="008F2D91"/>
    <w:pPr>
      <w:suppressAutoHyphens/>
      <w:spacing w:line="240" w:lineRule="auto"/>
      <w:ind w:left="720"/>
    </w:pPr>
    <w:rPr>
      <w:rFonts w:eastAsia="Times New Roman" w:cs="Arial"/>
      <w:szCs w:val="20"/>
    </w:rPr>
  </w:style>
  <w:style w:type="paragraph" w:styleId="TOC3">
    <w:name w:val="toc 3"/>
    <w:basedOn w:val="Normal"/>
    <w:next w:val="Normal"/>
    <w:autoRedefine/>
    <w:uiPriority w:val="99"/>
    <w:rsid w:val="008F2D91"/>
    <w:pPr>
      <w:suppressAutoHyphens/>
      <w:spacing w:line="240" w:lineRule="auto"/>
      <w:ind w:left="240"/>
    </w:pPr>
    <w:rPr>
      <w:rFonts w:eastAsia="Times New Roman" w:cs="Arial"/>
      <w:szCs w:val="20"/>
    </w:rPr>
  </w:style>
  <w:style w:type="paragraph" w:customStyle="1" w:styleId="NormalBold">
    <w:name w:val="Normal Bold"/>
    <w:basedOn w:val="Normal"/>
    <w:next w:val="Normal"/>
    <w:uiPriority w:val="99"/>
    <w:rsid w:val="008F2D91"/>
    <w:pPr>
      <w:suppressAutoHyphens/>
      <w:spacing w:line="240" w:lineRule="auto"/>
      <w:jc w:val="both"/>
    </w:pPr>
    <w:rPr>
      <w:rFonts w:eastAsia="Times New Roman" w:cs="Arial"/>
      <w:b/>
      <w:bCs/>
      <w:sz w:val="24"/>
      <w:szCs w:val="24"/>
    </w:rPr>
  </w:style>
  <w:style w:type="character" w:customStyle="1" w:styleId="NormalBoldChar1">
    <w:name w:val="Normal Bold Char1"/>
    <w:uiPriority w:val="99"/>
    <w:rsid w:val="008F2D91"/>
    <w:rPr>
      <w:rFonts w:ascii="Arial" w:hAnsi="Arial" w:cs="Arial"/>
      <w:b/>
      <w:bCs/>
      <w:sz w:val="24"/>
      <w:szCs w:val="24"/>
      <w:lang w:val="en-GB" w:eastAsia="en-US"/>
    </w:rPr>
  </w:style>
  <w:style w:type="paragraph" w:customStyle="1" w:styleId="Normalhangingindent">
    <w:name w:val="Normal hanging indent"/>
    <w:basedOn w:val="Normal"/>
    <w:next w:val="Normal"/>
    <w:uiPriority w:val="99"/>
    <w:rsid w:val="008F2D91"/>
    <w:pPr>
      <w:suppressAutoHyphens/>
      <w:spacing w:line="240" w:lineRule="auto"/>
      <w:ind w:left="720" w:hanging="720"/>
      <w:jc w:val="both"/>
    </w:pPr>
    <w:rPr>
      <w:rFonts w:eastAsia="Times New Roman" w:cs="Arial"/>
      <w:sz w:val="24"/>
      <w:szCs w:val="24"/>
    </w:rPr>
  </w:style>
  <w:style w:type="character" w:customStyle="1" w:styleId="NormalhangingindentChar">
    <w:name w:val="Normal hanging indent Char"/>
    <w:uiPriority w:val="99"/>
    <w:rsid w:val="008F2D91"/>
    <w:rPr>
      <w:rFonts w:ascii="Arial" w:hAnsi="Arial" w:cs="Arial"/>
      <w:sz w:val="24"/>
      <w:szCs w:val="24"/>
      <w:lang w:val="en-GB" w:eastAsia="en-US"/>
    </w:rPr>
  </w:style>
  <w:style w:type="paragraph" w:customStyle="1" w:styleId="Indenti">
    <w:name w:val="Indent i)"/>
    <w:basedOn w:val="Normal"/>
    <w:uiPriority w:val="99"/>
    <w:rsid w:val="008F2D91"/>
    <w:pPr>
      <w:suppressAutoHyphens/>
      <w:spacing w:line="240" w:lineRule="auto"/>
      <w:ind w:left="2160" w:hanging="720"/>
      <w:jc w:val="both"/>
    </w:pPr>
    <w:rPr>
      <w:rFonts w:eastAsia="Times New Roman" w:cs="Arial"/>
      <w:sz w:val="24"/>
      <w:szCs w:val="24"/>
    </w:rPr>
  </w:style>
  <w:style w:type="paragraph" w:styleId="CommentText">
    <w:name w:val="annotation text"/>
    <w:basedOn w:val="Normal"/>
    <w:link w:val="CommentTextChar"/>
    <w:uiPriority w:val="99"/>
    <w:rsid w:val="008F2D91"/>
    <w:pPr>
      <w:suppressAutoHyphens/>
      <w:spacing w:line="240" w:lineRule="auto"/>
      <w:jc w:val="both"/>
    </w:pPr>
    <w:rPr>
      <w:rFonts w:eastAsia="Times New Roman" w:cs="Arial"/>
      <w:szCs w:val="20"/>
    </w:rPr>
  </w:style>
  <w:style w:type="character" w:customStyle="1" w:styleId="CommentTextChar">
    <w:name w:val="Comment Text Char"/>
    <w:link w:val="CommentText"/>
    <w:uiPriority w:val="99"/>
    <w:rsid w:val="008F2D91"/>
    <w:rPr>
      <w:rFonts w:ascii="Arial" w:eastAsia="Times New Roman" w:hAnsi="Arial" w:cs="Arial"/>
      <w:lang w:eastAsia="en-US"/>
    </w:rPr>
  </w:style>
  <w:style w:type="paragraph" w:styleId="CommentSubject">
    <w:name w:val="annotation subject"/>
    <w:basedOn w:val="CommentText"/>
    <w:next w:val="CommentText"/>
    <w:link w:val="CommentSubjectChar"/>
    <w:uiPriority w:val="99"/>
    <w:rsid w:val="008F2D91"/>
    <w:rPr>
      <w:b/>
      <w:bCs/>
    </w:rPr>
  </w:style>
  <w:style w:type="character" w:customStyle="1" w:styleId="CommentSubjectChar">
    <w:name w:val="Comment Subject Char"/>
    <w:link w:val="CommentSubject"/>
    <w:uiPriority w:val="99"/>
    <w:rsid w:val="008F2D91"/>
    <w:rPr>
      <w:rFonts w:ascii="Arial" w:eastAsia="Times New Roman" w:hAnsi="Arial" w:cs="Arial"/>
      <w:b/>
      <w:bCs/>
      <w:lang w:eastAsia="en-US"/>
    </w:rPr>
  </w:style>
  <w:style w:type="paragraph" w:customStyle="1" w:styleId="NormalBoldCentre">
    <w:name w:val="Normal Bold Centre"/>
    <w:basedOn w:val="NormalBold"/>
    <w:next w:val="Normal"/>
    <w:uiPriority w:val="99"/>
    <w:rsid w:val="008F2D91"/>
    <w:pPr>
      <w:jc w:val="center"/>
    </w:pPr>
  </w:style>
  <w:style w:type="paragraph" w:customStyle="1" w:styleId="Level2">
    <w:name w:val="Level 2"/>
    <w:basedOn w:val="Normal"/>
    <w:uiPriority w:val="99"/>
    <w:rsid w:val="008F2D91"/>
    <w:pPr>
      <w:tabs>
        <w:tab w:val="num" w:pos="1570"/>
      </w:tabs>
      <w:spacing w:after="240" w:line="240" w:lineRule="auto"/>
      <w:ind w:left="1570" w:hanging="850"/>
      <w:jc w:val="both"/>
      <w:outlineLvl w:val="1"/>
    </w:pPr>
    <w:rPr>
      <w:rFonts w:eastAsia="Times New Roman" w:cs="Arial"/>
      <w:szCs w:val="20"/>
    </w:rPr>
  </w:style>
  <w:style w:type="paragraph" w:customStyle="1" w:styleId="Level1">
    <w:name w:val="Level 1"/>
    <w:basedOn w:val="Normal"/>
    <w:uiPriority w:val="99"/>
    <w:rsid w:val="008F2D91"/>
    <w:pPr>
      <w:tabs>
        <w:tab w:val="num" w:pos="850"/>
      </w:tabs>
      <w:spacing w:after="240" w:line="240" w:lineRule="auto"/>
      <w:ind w:left="850" w:hanging="850"/>
      <w:jc w:val="both"/>
      <w:outlineLvl w:val="0"/>
    </w:pPr>
    <w:rPr>
      <w:rFonts w:eastAsia="Times New Roman" w:cs="Arial"/>
      <w:szCs w:val="20"/>
    </w:rPr>
  </w:style>
  <w:style w:type="paragraph" w:customStyle="1" w:styleId="Level3">
    <w:name w:val="Level 3"/>
    <w:basedOn w:val="Normal"/>
    <w:uiPriority w:val="99"/>
    <w:rsid w:val="008F2D91"/>
    <w:pPr>
      <w:tabs>
        <w:tab w:val="num" w:pos="1701"/>
      </w:tabs>
      <w:spacing w:after="240" w:line="240" w:lineRule="auto"/>
      <w:ind w:left="1701" w:hanging="851"/>
      <w:jc w:val="both"/>
      <w:outlineLvl w:val="2"/>
    </w:pPr>
    <w:rPr>
      <w:rFonts w:eastAsia="Times New Roman" w:cs="Arial"/>
      <w:szCs w:val="20"/>
    </w:rPr>
  </w:style>
  <w:style w:type="paragraph" w:customStyle="1" w:styleId="Level4">
    <w:name w:val="Level 4"/>
    <w:basedOn w:val="Normal"/>
    <w:uiPriority w:val="99"/>
    <w:rsid w:val="008F2D91"/>
    <w:pPr>
      <w:tabs>
        <w:tab w:val="num" w:pos="2551"/>
      </w:tabs>
      <w:spacing w:after="240" w:line="240" w:lineRule="auto"/>
      <w:ind w:left="2551" w:hanging="850"/>
      <w:jc w:val="both"/>
      <w:outlineLvl w:val="3"/>
    </w:pPr>
    <w:rPr>
      <w:rFonts w:eastAsia="Times New Roman" w:cs="Arial"/>
      <w:szCs w:val="20"/>
    </w:rPr>
  </w:style>
  <w:style w:type="paragraph" w:customStyle="1" w:styleId="Level5">
    <w:name w:val="Level 5"/>
    <w:basedOn w:val="Normal"/>
    <w:uiPriority w:val="99"/>
    <w:rsid w:val="008F2D91"/>
    <w:pPr>
      <w:tabs>
        <w:tab w:val="num" w:pos="3402"/>
      </w:tabs>
      <w:spacing w:after="240" w:line="240" w:lineRule="auto"/>
      <w:ind w:left="3402" w:hanging="851"/>
      <w:jc w:val="both"/>
      <w:outlineLvl w:val="4"/>
    </w:pPr>
    <w:rPr>
      <w:rFonts w:eastAsia="Times New Roman" w:cs="Arial"/>
      <w:szCs w:val="20"/>
    </w:rPr>
  </w:style>
  <w:style w:type="paragraph" w:customStyle="1" w:styleId="Indentnnn">
    <w:name w:val="Indent n.n.n"/>
    <w:basedOn w:val="Normal"/>
    <w:uiPriority w:val="99"/>
    <w:rsid w:val="008F2D91"/>
    <w:pPr>
      <w:suppressAutoHyphens/>
      <w:spacing w:after="160" w:line="240" w:lineRule="auto"/>
      <w:ind w:left="1440" w:hanging="720"/>
      <w:jc w:val="both"/>
    </w:pPr>
    <w:rPr>
      <w:rFonts w:eastAsia="Times New Roman" w:cs="Arial"/>
      <w:sz w:val="24"/>
      <w:szCs w:val="24"/>
    </w:rPr>
  </w:style>
  <w:style w:type="paragraph" w:customStyle="1" w:styleId="DefaultParagraphFontPara">
    <w:name w:val="Default Paragraph Font Para"/>
    <w:basedOn w:val="Normal"/>
    <w:uiPriority w:val="99"/>
    <w:rsid w:val="008F2D91"/>
    <w:pPr>
      <w:spacing w:before="60" w:after="120" w:line="240" w:lineRule="exact"/>
    </w:pPr>
    <w:rPr>
      <w:rFonts w:ascii="Verdana" w:eastAsia="Times New Roman" w:hAnsi="Verdana" w:cs="Verdana"/>
      <w:szCs w:val="20"/>
      <w:lang w:val="en-US"/>
    </w:rPr>
  </w:style>
  <w:style w:type="paragraph" w:customStyle="1" w:styleId="1">
    <w:name w:val="1"/>
    <w:basedOn w:val="Normal"/>
    <w:uiPriority w:val="99"/>
    <w:rsid w:val="008F2D91"/>
    <w:pPr>
      <w:spacing w:after="160" w:line="240" w:lineRule="exact"/>
    </w:pPr>
    <w:rPr>
      <w:rFonts w:ascii="Tahoma" w:eastAsia="Times New Roman" w:hAnsi="Tahoma" w:cs="Tahoma"/>
      <w:szCs w:val="20"/>
      <w:lang w:val="en-US"/>
    </w:rPr>
  </w:style>
  <w:style w:type="paragraph" w:customStyle="1" w:styleId="Schedule">
    <w:name w:val="Schedule #"/>
    <w:basedOn w:val="Normal"/>
    <w:next w:val="Normal"/>
    <w:uiPriority w:val="99"/>
    <w:rsid w:val="008F2D91"/>
    <w:pPr>
      <w:keepNext/>
      <w:keepLines/>
      <w:tabs>
        <w:tab w:val="num" w:pos="360"/>
      </w:tabs>
      <w:spacing w:after="240" w:line="240" w:lineRule="auto"/>
      <w:ind w:left="360" w:hanging="360"/>
      <w:jc w:val="center"/>
    </w:pPr>
    <w:rPr>
      <w:rFonts w:eastAsia="Times New Roman" w:cs="Arial"/>
      <w:b/>
      <w:bCs/>
      <w:szCs w:val="20"/>
    </w:rPr>
  </w:style>
  <w:style w:type="paragraph" w:styleId="ListNumber">
    <w:name w:val="List Number"/>
    <w:basedOn w:val="Normal"/>
    <w:uiPriority w:val="99"/>
    <w:rsid w:val="008F2D91"/>
    <w:pPr>
      <w:tabs>
        <w:tab w:val="num" w:pos="1080"/>
      </w:tabs>
      <w:spacing w:after="160" w:line="240" w:lineRule="auto"/>
      <w:ind w:left="1080" w:hanging="360"/>
      <w:jc w:val="both"/>
    </w:pPr>
    <w:rPr>
      <w:rFonts w:eastAsia="Times New Roman" w:cs="Arial"/>
      <w:sz w:val="22"/>
    </w:rPr>
  </w:style>
  <w:style w:type="paragraph" w:customStyle="1" w:styleId="Style11ptJustifiedBefore254cmHanging095cm">
    <w:name w:val="Style 11 pt Justified Before:  2.54 cm Hanging:  0.95 cm"/>
    <w:basedOn w:val="Normal"/>
    <w:uiPriority w:val="99"/>
    <w:rsid w:val="008F2D91"/>
    <w:pPr>
      <w:spacing w:after="160" w:line="240" w:lineRule="auto"/>
      <w:ind w:left="1979" w:hanging="539"/>
      <w:jc w:val="both"/>
    </w:pPr>
    <w:rPr>
      <w:rFonts w:eastAsia="Times New Roman" w:cs="Arial"/>
      <w:sz w:val="22"/>
    </w:rPr>
  </w:style>
  <w:style w:type="character" w:styleId="Emphasis">
    <w:name w:val="Emphasis"/>
    <w:uiPriority w:val="99"/>
    <w:qFormat/>
    <w:rsid w:val="008F2D91"/>
    <w:rPr>
      <w:rFonts w:ascii="Times New Roman" w:hAnsi="Times New Roman" w:cs="Times New Roman"/>
      <w:i/>
      <w:iCs/>
    </w:rPr>
  </w:style>
  <w:style w:type="paragraph" w:customStyle="1" w:styleId="CharChar1CharCharChar">
    <w:name w:val="Char Char1 Char Char Char"/>
    <w:basedOn w:val="Normal"/>
    <w:uiPriority w:val="99"/>
    <w:rsid w:val="008F2D91"/>
    <w:pPr>
      <w:spacing w:before="60" w:after="120" w:line="240" w:lineRule="exact"/>
    </w:pPr>
    <w:rPr>
      <w:rFonts w:ascii="Verdana" w:eastAsia="Times New Roman" w:hAnsi="Verdana" w:cs="Verdana"/>
      <w:szCs w:val="20"/>
      <w:lang w:val="en-US"/>
    </w:rPr>
  </w:style>
  <w:style w:type="paragraph" w:customStyle="1" w:styleId="Char5CharChar">
    <w:name w:val="Char5 Char Char"/>
    <w:basedOn w:val="Normal"/>
    <w:uiPriority w:val="99"/>
    <w:rsid w:val="008F2D91"/>
    <w:pPr>
      <w:spacing w:after="120" w:line="240" w:lineRule="exact"/>
    </w:pPr>
    <w:rPr>
      <w:rFonts w:ascii="Verdana" w:eastAsia="Times New Roman" w:hAnsi="Verdana" w:cs="Verdana"/>
      <w:szCs w:val="20"/>
      <w:lang w:val="en-US"/>
    </w:rPr>
  </w:style>
  <w:style w:type="paragraph" w:customStyle="1" w:styleId="Part">
    <w:name w:val="Part"/>
    <w:uiPriority w:val="99"/>
    <w:rsid w:val="008F2D91"/>
    <w:pPr>
      <w:widowControl w:val="0"/>
    </w:pPr>
    <w:rPr>
      <w:rFonts w:ascii="Arial" w:eastAsia="Times New Roman" w:hAnsi="Arial" w:cs="Arial"/>
      <w:b/>
      <w:bCs/>
      <w:sz w:val="24"/>
      <w:szCs w:val="24"/>
    </w:rPr>
  </w:style>
  <w:style w:type="character" w:customStyle="1" w:styleId="PartChar">
    <w:name w:val="Part Char"/>
    <w:uiPriority w:val="99"/>
    <w:rsid w:val="008F2D91"/>
    <w:rPr>
      <w:rFonts w:ascii="Arial" w:hAnsi="Arial" w:cs="Arial"/>
      <w:b/>
      <w:bCs/>
      <w:sz w:val="24"/>
      <w:szCs w:val="24"/>
      <w:lang w:eastAsia="en-GB"/>
    </w:rPr>
  </w:style>
  <w:style w:type="paragraph" w:customStyle="1" w:styleId="Outline1">
    <w:name w:val="Outline 1"/>
    <w:basedOn w:val="Normal"/>
    <w:uiPriority w:val="99"/>
    <w:rsid w:val="008F2D91"/>
    <w:pPr>
      <w:keepNext/>
      <w:spacing w:after="240" w:line="240" w:lineRule="auto"/>
      <w:jc w:val="both"/>
      <w:outlineLvl w:val="0"/>
    </w:pPr>
    <w:rPr>
      <w:rFonts w:eastAsia="Times New Roman" w:cs="Arial"/>
      <w:b/>
      <w:bCs/>
      <w:caps/>
      <w:sz w:val="22"/>
    </w:rPr>
  </w:style>
  <w:style w:type="paragraph" w:customStyle="1" w:styleId="StyleHeading2MCheading2Firstline0cm">
    <w:name w:val="Style Heading 2MCheading2 + First line:  0 cm"/>
    <w:uiPriority w:val="99"/>
    <w:rsid w:val="008F2D91"/>
    <w:rPr>
      <w:rFonts w:ascii="Arial" w:eastAsia="Times New Roman" w:hAnsi="Arial" w:cs="Arial"/>
      <w:sz w:val="24"/>
      <w:szCs w:val="24"/>
      <w:lang w:eastAsia="en-US"/>
    </w:rPr>
  </w:style>
  <w:style w:type="paragraph" w:customStyle="1" w:styleId="Bodysubclause">
    <w:name w:val="Body  sub clause"/>
    <w:basedOn w:val="Normal"/>
    <w:uiPriority w:val="99"/>
    <w:rsid w:val="008F2D91"/>
    <w:pPr>
      <w:spacing w:before="240" w:after="120" w:line="300" w:lineRule="atLeast"/>
      <w:ind w:left="720"/>
      <w:jc w:val="both"/>
    </w:pPr>
    <w:rPr>
      <w:rFonts w:eastAsia="Times New Roman" w:cs="Arial"/>
      <w:sz w:val="22"/>
    </w:rPr>
  </w:style>
  <w:style w:type="paragraph" w:styleId="BodyText">
    <w:name w:val="Body Text"/>
    <w:basedOn w:val="Normal"/>
    <w:link w:val="BodyTextChar"/>
    <w:uiPriority w:val="99"/>
    <w:rsid w:val="008F2D91"/>
    <w:pPr>
      <w:spacing w:line="240" w:lineRule="auto"/>
    </w:pPr>
    <w:rPr>
      <w:rFonts w:eastAsia="MS ??" w:cs="Arial"/>
      <w:sz w:val="22"/>
    </w:rPr>
  </w:style>
  <w:style w:type="character" w:customStyle="1" w:styleId="BodyTextChar">
    <w:name w:val="Body Text Char"/>
    <w:link w:val="BodyText"/>
    <w:uiPriority w:val="99"/>
    <w:rsid w:val="008F2D91"/>
    <w:rPr>
      <w:rFonts w:ascii="Arial" w:eastAsia="MS ??" w:hAnsi="Arial" w:cs="Arial"/>
      <w:sz w:val="22"/>
      <w:szCs w:val="22"/>
      <w:lang w:eastAsia="en-US"/>
    </w:rPr>
  </w:style>
  <w:style w:type="character" w:customStyle="1" w:styleId="Defterm">
    <w:name w:val="Defterm"/>
    <w:uiPriority w:val="99"/>
    <w:rsid w:val="008F2D91"/>
    <w:rPr>
      <w:rFonts w:cs="Times New Roman"/>
      <w:b/>
      <w:bCs/>
      <w:color w:val="000000"/>
      <w:sz w:val="22"/>
      <w:szCs w:val="22"/>
    </w:rPr>
  </w:style>
  <w:style w:type="paragraph" w:customStyle="1" w:styleId="Level6">
    <w:name w:val="Level 6"/>
    <w:basedOn w:val="Normal"/>
    <w:uiPriority w:val="99"/>
    <w:rsid w:val="008F2D91"/>
    <w:pPr>
      <w:tabs>
        <w:tab w:val="num" w:pos="3600"/>
      </w:tabs>
      <w:spacing w:line="240" w:lineRule="auto"/>
      <w:ind w:left="3600" w:hanging="576"/>
    </w:pPr>
    <w:rPr>
      <w:rFonts w:eastAsia="Times New Roman" w:cs="Arial"/>
      <w:sz w:val="24"/>
      <w:szCs w:val="24"/>
    </w:rPr>
  </w:style>
  <w:style w:type="paragraph" w:customStyle="1" w:styleId="Level7">
    <w:name w:val="Level 7"/>
    <w:basedOn w:val="Normal"/>
    <w:uiPriority w:val="99"/>
    <w:rsid w:val="008F2D91"/>
    <w:pPr>
      <w:tabs>
        <w:tab w:val="num" w:pos="3960"/>
      </w:tabs>
      <w:spacing w:line="240" w:lineRule="auto"/>
      <w:ind w:left="3960" w:hanging="360"/>
    </w:pPr>
    <w:rPr>
      <w:rFonts w:eastAsia="Times New Roman" w:cs="Arial"/>
      <w:sz w:val="24"/>
      <w:szCs w:val="24"/>
    </w:rPr>
  </w:style>
  <w:style w:type="paragraph" w:customStyle="1" w:styleId="Level8">
    <w:name w:val="Level 8"/>
    <w:basedOn w:val="Normal"/>
    <w:uiPriority w:val="99"/>
    <w:rsid w:val="008F2D91"/>
    <w:pPr>
      <w:tabs>
        <w:tab w:val="num" w:pos="4320"/>
      </w:tabs>
      <w:spacing w:line="240" w:lineRule="auto"/>
      <w:ind w:left="4320" w:hanging="360"/>
    </w:pPr>
    <w:rPr>
      <w:rFonts w:eastAsia="Times New Roman" w:cs="Arial"/>
      <w:sz w:val="24"/>
      <w:szCs w:val="24"/>
    </w:rPr>
  </w:style>
  <w:style w:type="paragraph" w:customStyle="1" w:styleId="Level9">
    <w:name w:val="Level 9"/>
    <w:basedOn w:val="Normal"/>
    <w:uiPriority w:val="99"/>
    <w:rsid w:val="008F2D91"/>
    <w:pPr>
      <w:tabs>
        <w:tab w:val="num" w:pos="4752"/>
      </w:tabs>
      <w:spacing w:line="240" w:lineRule="auto"/>
      <w:ind w:left="4752" w:hanging="432"/>
    </w:pPr>
    <w:rPr>
      <w:rFonts w:eastAsia="Times New Roman" w:cs="Arial"/>
      <w:sz w:val="24"/>
      <w:szCs w:val="24"/>
    </w:rPr>
  </w:style>
  <w:style w:type="paragraph" w:customStyle="1" w:styleId="00-Normal-BB">
    <w:name w:val="00-Normal-BB"/>
    <w:uiPriority w:val="99"/>
    <w:rsid w:val="008F2D91"/>
    <w:pPr>
      <w:jc w:val="both"/>
    </w:pPr>
    <w:rPr>
      <w:rFonts w:ascii="Arial" w:eastAsia="Times New Roman" w:hAnsi="Arial" w:cs="Arial"/>
      <w:sz w:val="22"/>
      <w:szCs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8F2D91"/>
    <w:pPr>
      <w:spacing w:after="120" w:line="240" w:lineRule="exact"/>
    </w:pPr>
    <w:rPr>
      <w:rFonts w:ascii="Verdana" w:eastAsia="Times New Roman" w:hAnsi="Verdana" w:cs="Verdana"/>
      <w:szCs w:val="20"/>
      <w:lang w:val="en-US"/>
    </w:rPr>
  </w:style>
  <w:style w:type="character" w:customStyle="1" w:styleId="legdslegrhslegp2textc1amend1">
    <w:name w:val="legds legrhs legp2textc1amend1"/>
    <w:uiPriority w:val="99"/>
    <w:rsid w:val="008F2D91"/>
    <w:rPr>
      <w:rFonts w:ascii="Times New Roman" w:hAnsi="Times New Roman" w:cs="Times New Roman"/>
      <w:sz w:val="30"/>
      <w:szCs w:val="30"/>
      <w:shd w:val="clear" w:color="auto" w:fill="FFFFFF"/>
    </w:rPr>
  </w:style>
  <w:style w:type="paragraph" w:styleId="Index1">
    <w:name w:val="index 1"/>
    <w:basedOn w:val="Normal"/>
    <w:next w:val="Normal"/>
    <w:autoRedefine/>
    <w:uiPriority w:val="99"/>
    <w:rsid w:val="008F2D91"/>
    <w:pPr>
      <w:suppressAutoHyphens/>
      <w:spacing w:line="240" w:lineRule="auto"/>
      <w:ind w:left="240" w:hanging="240"/>
      <w:jc w:val="both"/>
    </w:pPr>
    <w:rPr>
      <w:rFonts w:eastAsia="Times New Roman" w:cs="Arial"/>
      <w:sz w:val="24"/>
      <w:szCs w:val="24"/>
    </w:rPr>
  </w:style>
  <w:style w:type="paragraph" w:styleId="TOC9">
    <w:name w:val="toc 9"/>
    <w:basedOn w:val="Normal"/>
    <w:next w:val="Normal"/>
    <w:autoRedefine/>
    <w:uiPriority w:val="99"/>
    <w:rsid w:val="008F2D91"/>
    <w:pPr>
      <w:suppressAutoHyphens/>
      <w:spacing w:line="240" w:lineRule="auto"/>
      <w:ind w:left="1680"/>
    </w:pPr>
    <w:rPr>
      <w:rFonts w:eastAsia="Times New Roman" w:cs="Arial"/>
      <w:szCs w:val="20"/>
    </w:rPr>
  </w:style>
  <w:style w:type="character" w:styleId="Strong">
    <w:name w:val="Strong"/>
    <w:uiPriority w:val="99"/>
    <w:qFormat/>
    <w:rsid w:val="008F2D91"/>
    <w:rPr>
      <w:rFonts w:ascii="Times New Roman" w:hAnsi="Times New Roman" w:cs="Times New Roman"/>
      <w:b/>
      <w:bCs/>
    </w:rPr>
  </w:style>
  <w:style w:type="paragraph" w:customStyle="1" w:styleId="CharChar">
    <w:name w:val="Char Char"/>
    <w:basedOn w:val="Normal"/>
    <w:uiPriority w:val="99"/>
    <w:rsid w:val="008F2D91"/>
    <w:pPr>
      <w:spacing w:after="120" w:line="240" w:lineRule="exact"/>
    </w:pPr>
    <w:rPr>
      <w:rFonts w:ascii="Verdana" w:eastAsia="Times New Roman" w:hAnsi="Verdana" w:cs="Verdana"/>
      <w:szCs w:val="20"/>
      <w:lang w:val="en-US"/>
    </w:rPr>
  </w:style>
  <w:style w:type="character" w:customStyle="1" w:styleId="A11">
    <w:name w:val="A11"/>
    <w:uiPriority w:val="99"/>
    <w:rsid w:val="008F2D91"/>
    <w:rPr>
      <w:rFonts w:cs="Times New Roman"/>
      <w:color w:val="000000"/>
      <w:sz w:val="13"/>
      <w:szCs w:val="13"/>
    </w:rPr>
  </w:style>
  <w:style w:type="character" w:customStyle="1" w:styleId="med10">
    <w:name w:val="med10"/>
    <w:uiPriority w:val="99"/>
    <w:rsid w:val="008F2D91"/>
    <w:rPr>
      <w:rFonts w:ascii="Times New Roman" w:hAnsi="Times New Roman" w:cs="Times New Roman"/>
      <w:sz w:val="29"/>
      <w:szCs w:val="29"/>
    </w:rPr>
  </w:style>
  <w:style w:type="character" w:customStyle="1" w:styleId="lrg31">
    <w:name w:val="lrg31"/>
    <w:uiPriority w:val="99"/>
    <w:rsid w:val="008F2D91"/>
    <w:rPr>
      <w:rFonts w:ascii="Times New Roman" w:hAnsi="Times New Roman" w:cs="Times New Roman"/>
      <w:sz w:val="36"/>
      <w:szCs w:val="36"/>
    </w:rPr>
  </w:style>
  <w:style w:type="table" w:styleId="LightShading-Accent1">
    <w:name w:val="Light Shading Accent 1"/>
    <w:basedOn w:val="TableNormal"/>
    <w:uiPriority w:val="60"/>
    <w:rsid w:val="006B7780"/>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xbe">
    <w:name w:val="_xbe"/>
    <w:rsid w:val="00324B9F"/>
  </w:style>
  <w:style w:type="character" w:styleId="UnresolvedMention">
    <w:name w:val="Unresolved Mention"/>
    <w:basedOn w:val="DefaultParagraphFont"/>
    <w:uiPriority w:val="99"/>
    <w:semiHidden/>
    <w:unhideWhenUsed/>
    <w:rsid w:val="000A4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690">
      <w:bodyDiv w:val="1"/>
      <w:marLeft w:val="0"/>
      <w:marRight w:val="0"/>
      <w:marTop w:val="0"/>
      <w:marBottom w:val="0"/>
      <w:divBdr>
        <w:top w:val="none" w:sz="0" w:space="0" w:color="auto"/>
        <w:left w:val="none" w:sz="0" w:space="0" w:color="auto"/>
        <w:bottom w:val="none" w:sz="0" w:space="0" w:color="auto"/>
        <w:right w:val="none" w:sz="0" w:space="0" w:color="auto"/>
      </w:divBdr>
    </w:div>
    <w:div w:id="659696673">
      <w:bodyDiv w:val="1"/>
      <w:marLeft w:val="0"/>
      <w:marRight w:val="0"/>
      <w:marTop w:val="0"/>
      <w:marBottom w:val="0"/>
      <w:divBdr>
        <w:top w:val="none" w:sz="0" w:space="0" w:color="auto"/>
        <w:left w:val="none" w:sz="0" w:space="0" w:color="auto"/>
        <w:bottom w:val="none" w:sz="0" w:space="0" w:color="auto"/>
        <w:right w:val="none" w:sz="0" w:space="0" w:color="auto"/>
      </w:divBdr>
    </w:div>
    <w:div w:id="1633638177">
      <w:bodyDiv w:val="1"/>
      <w:marLeft w:val="0"/>
      <w:marRight w:val="0"/>
      <w:marTop w:val="0"/>
      <w:marBottom w:val="0"/>
      <w:divBdr>
        <w:top w:val="none" w:sz="0" w:space="0" w:color="auto"/>
        <w:left w:val="none" w:sz="0" w:space="0" w:color="auto"/>
        <w:bottom w:val="none" w:sz="0" w:space="0" w:color="auto"/>
        <w:right w:val="none" w:sz="0" w:space="0" w:color="auto"/>
      </w:divBdr>
      <w:divsChild>
        <w:div w:id="81413921">
          <w:marLeft w:val="0"/>
          <w:marRight w:val="0"/>
          <w:marTop w:val="100"/>
          <w:marBottom w:val="100"/>
          <w:divBdr>
            <w:top w:val="none" w:sz="0" w:space="0" w:color="auto"/>
            <w:left w:val="none" w:sz="0" w:space="0" w:color="auto"/>
            <w:bottom w:val="none" w:sz="0" w:space="0" w:color="auto"/>
            <w:right w:val="none" w:sz="0" w:space="0" w:color="auto"/>
          </w:divBdr>
          <w:divsChild>
            <w:div w:id="1821919521">
              <w:marLeft w:val="0"/>
              <w:marRight w:val="0"/>
              <w:marTop w:val="0"/>
              <w:marBottom w:val="525"/>
              <w:divBdr>
                <w:top w:val="none" w:sz="0" w:space="0" w:color="auto"/>
                <w:left w:val="none" w:sz="0" w:space="0" w:color="auto"/>
                <w:bottom w:val="none" w:sz="0" w:space="0" w:color="auto"/>
                <w:right w:val="none" w:sz="0" w:space="0" w:color="auto"/>
              </w:divBdr>
              <w:divsChild>
                <w:div w:id="927612381">
                  <w:marLeft w:val="0"/>
                  <w:marRight w:val="0"/>
                  <w:marTop w:val="0"/>
                  <w:marBottom w:val="0"/>
                  <w:divBdr>
                    <w:top w:val="none" w:sz="0" w:space="0" w:color="auto"/>
                    <w:left w:val="none" w:sz="0" w:space="0" w:color="auto"/>
                    <w:bottom w:val="none" w:sz="0" w:space="0" w:color="auto"/>
                    <w:right w:val="none" w:sz="0" w:space="0" w:color="auto"/>
                  </w:divBdr>
                  <w:divsChild>
                    <w:div w:id="1347052883">
                      <w:marLeft w:val="0"/>
                      <w:marRight w:val="0"/>
                      <w:marTop w:val="300"/>
                      <w:marBottom w:val="300"/>
                      <w:divBdr>
                        <w:top w:val="none" w:sz="0" w:space="0" w:color="auto"/>
                        <w:left w:val="none" w:sz="0" w:space="0" w:color="auto"/>
                        <w:bottom w:val="none" w:sz="0" w:space="0" w:color="auto"/>
                        <w:right w:val="none" w:sz="0" w:space="0" w:color="auto"/>
                      </w:divBdr>
                      <w:divsChild>
                        <w:div w:id="572423819">
                          <w:marLeft w:val="0"/>
                          <w:marRight w:val="0"/>
                          <w:marTop w:val="0"/>
                          <w:marBottom w:val="0"/>
                          <w:divBdr>
                            <w:top w:val="none" w:sz="0" w:space="0" w:color="auto"/>
                            <w:left w:val="none" w:sz="0" w:space="0" w:color="auto"/>
                            <w:bottom w:val="none" w:sz="0" w:space="0" w:color="auto"/>
                            <w:right w:val="none" w:sz="0" w:space="0" w:color="auto"/>
                          </w:divBdr>
                        </w:div>
                        <w:div w:id="1473130432">
                          <w:marLeft w:val="0"/>
                          <w:marRight w:val="0"/>
                          <w:marTop w:val="0"/>
                          <w:marBottom w:val="0"/>
                          <w:divBdr>
                            <w:top w:val="none" w:sz="0" w:space="0" w:color="auto"/>
                            <w:left w:val="none" w:sz="0" w:space="0" w:color="auto"/>
                            <w:bottom w:val="none" w:sz="0" w:space="0" w:color="auto"/>
                            <w:right w:val="none" w:sz="0" w:space="0" w:color="auto"/>
                          </w:divBdr>
                          <w:divsChild>
                            <w:div w:id="1160462246">
                              <w:marLeft w:val="-300"/>
                              <w:marRight w:val="-450"/>
                              <w:marTop w:val="0"/>
                              <w:marBottom w:val="0"/>
                              <w:divBdr>
                                <w:top w:val="none" w:sz="0" w:space="0" w:color="auto"/>
                                <w:left w:val="none" w:sz="0" w:space="0" w:color="auto"/>
                                <w:bottom w:val="none" w:sz="0" w:space="0" w:color="auto"/>
                                <w:right w:val="none" w:sz="0" w:space="0" w:color="auto"/>
                              </w:divBdr>
                            </w:div>
                          </w:divsChild>
                        </w:div>
                        <w:div w:id="1957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26">
                  <w:marLeft w:val="0"/>
                  <w:marRight w:val="0"/>
                  <w:marTop w:val="0"/>
                  <w:marBottom w:val="0"/>
                  <w:divBdr>
                    <w:top w:val="none" w:sz="0" w:space="0" w:color="auto"/>
                    <w:left w:val="none" w:sz="0" w:space="0" w:color="auto"/>
                    <w:bottom w:val="none" w:sz="0" w:space="0" w:color="auto"/>
                    <w:right w:val="none" w:sz="0" w:space="0" w:color="auto"/>
                  </w:divBdr>
                  <w:divsChild>
                    <w:div w:id="1315258566">
                      <w:marLeft w:val="0"/>
                      <w:marRight w:val="0"/>
                      <w:marTop w:val="0"/>
                      <w:marBottom w:val="0"/>
                      <w:divBdr>
                        <w:top w:val="none" w:sz="0" w:space="0" w:color="auto"/>
                        <w:left w:val="none" w:sz="0" w:space="0" w:color="auto"/>
                        <w:bottom w:val="none" w:sz="0" w:space="0" w:color="auto"/>
                        <w:right w:val="none" w:sz="0" w:space="0" w:color="auto"/>
                      </w:divBdr>
                      <w:divsChild>
                        <w:div w:id="1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0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cey.kilbane@medway.gov.uk" TargetMode="External"/><Relationship Id="rId4" Type="http://schemas.openxmlformats.org/officeDocument/2006/relationships/settings" Target="settings.xml"/><Relationship Id="rId9" Type="http://schemas.openxmlformats.org/officeDocument/2006/relationships/hyperlink" Target="mailto:robin.mitchell@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3AEB-B3EE-4758-A27B-C7E0651E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Eastern and Coastal Kent</Company>
  <LinksUpToDate>false</LinksUpToDate>
  <CharactersWithSpaces>7249</CharactersWithSpaces>
  <SharedDoc>false</SharedDoc>
  <HLinks>
    <vt:vector size="12" baseType="variant">
      <vt:variant>
        <vt:i4>3211276</vt:i4>
      </vt:variant>
      <vt:variant>
        <vt:i4>6</vt:i4>
      </vt:variant>
      <vt:variant>
        <vt:i4>0</vt:i4>
      </vt:variant>
      <vt:variant>
        <vt:i4>5</vt:i4>
      </vt:variant>
      <vt:variant>
        <vt:lpwstr>mailto:steve.chevis@medway.gov.uk</vt:lpwstr>
      </vt:variant>
      <vt:variant>
        <vt:lpwstr/>
      </vt:variant>
      <vt:variant>
        <vt:i4>1572911</vt:i4>
      </vt:variant>
      <vt:variant>
        <vt:i4>3</vt:i4>
      </vt:variant>
      <vt:variant>
        <vt:i4>0</vt:i4>
      </vt:variant>
      <vt:variant>
        <vt:i4>5</vt:i4>
      </vt:variant>
      <vt:variant>
        <vt:lpwstr>mailto:peter.gates@medway.gov.uk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Natalie</dc:creator>
  <cp:keywords/>
  <dc:description/>
  <cp:lastModifiedBy>welch, james</cp:lastModifiedBy>
  <cp:revision>6</cp:revision>
  <cp:lastPrinted>2015-01-28T11:55:00Z</cp:lastPrinted>
  <dcterms:created xsi:type="dcterms:W3CDTF">2022-05-16T08:49:00Z</dcterms:created>
  <dcterms:modified xsi:type="dcterms:W3CDTF">2022-05-19T12:52:00Z</dcterms:modified>
</cp:coreProperties>
</file>