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5057" w14:textId="77777777" w:rsidR="005454DA" w:rsidRDefault="005454DA" w:rsidP="005454DA">
      <w:pPr>
        <w:keepNext/>
        <w:keepLines/>
        <w:spacing w:after="960" w:line="240" w:lineRule="auto"/>
        <w:outlineLvl w:val="0"/>
        <w:rPr>
          <w:rFonts w:ascii="Arial" w:eastAsiaTheme="majorEastAsia" w:hAnsi="Arial" w:cs="Arial"/>
          <w:bCs/>
          <w:color w:val="000000" w:themeColor="text1"/>
          <w:sz w:val="48"/>
          <w:szCs w:val="28"/>
        </w:rPr>
      </w:pPr>
    </w:p>
    <w:p w14:paraId="5BC7E0F9" w14:textId="77777777" w:rsidR="005454DA" w:rsidRPr="005454DA" w:rsidRDefault="005454DA" w:rsidP="005454DA">
      <w:pPr>
        <w:keepNext/>
        <w:keepLines/>
        <w:spacing w:after="960" w:line="240" w:lineRule="auto"/>
        <w:outlineLvl w:val="0"/>
        <w:rPr>
          <w:rFonts w:ascii="Arial" w:eastAsiaTheme="majorEastAsia" w:hAnsi="Arial" w:cs="Arial"/>
          <w:bCs/>
          <w:color w:val="000000" w:themeColor="text1"/>
          <w:sz w:val="48"/>
          <w:szCs w:val="28"/>
        </w:rPr>
      </w:pPr>
      <w:r w:rsidRPr="005454DA">
        <w:rPr>
          <w:rFonts w:ascii="Arial" w:eastAsiaTheme="majorEastAsia" w:hAnsi="Arial" w:cs="Arial"/>
          <w:bCs/>
          <w:color w:val="000000" w:themeColor="text1"/>
          <w:sz w:val="48"/>
          <w:szCs w:val="28"/>
        </w:rPr>
        <w:t>Transport for London</w:t>
      </w:r>
    </w:p>
    <w:p w14:paraId="1E0E9E01" w14:textId="77777777" w:rsidR="005454DA" w:rsidRPr="005454DA" w:rsidRDefault="005454DA" w:rsidP="005454DA">
      <w:pPr>
        <w:rPr>
          <w:rFonts w:ascii="Arial" w:hAnsi="Arial" w:cs="Arial"/>
          <w:sz w:val="32"/>
        </w:rPr>
      </w:pPr>
      <w:r w:rsidRPr="005454DA">
        <w:rPr>
          <w:rFonts w:ascii="Arial" w:hAnsi="Arial" w:cs="Arial"/>
          <w:i/>
          <w:color w:val="FF0000"/>
          <w:sz w:val="32"/>
        </w:rPr>
        <w:t>[INSERT COMPANY NAME HERE]</w:t>
      </w:r>
      <w:r w:rsidRPr="005454DA">
        <w:rPr>
          <w:rFonts w:ascii="Arial" w:hAnsi="Arial" w:cs="Arial"/>
          <w:sz w:val="32"/>
        </w:rPr>
        <w:t xml:space="preserve">’s </w:t>
      </w:r>
      <w:r w:rsidR="003418D7">
        <w:rPr>
          <w:rFonts w:ascii="Arial" w:hAnsi="Arial" w:cs="Arial"/>
          <w:sz w:val="32"/>
        </w:rPr>
        <w:t>Qualification Stage</w:t>
      </w:r>
      <w:r w:rsidRPr="005454DA">
        <w:rPr>
          <w:rFonts w:ascii="Arial" w:hAnsi="Arial" w:cs="Arial"/>
          <w:sz w:val="32"/>
        </w:rPr>
        <w:t xml:space="preserve"> </w:t>
      </w:r>
    </w:p>
    <w:p w14:paraId="31D05545" w14:textId="77777777" w:rsidR="005454DA" w:rsidRPr="005454DA" w:rsidRDefault="00AF5CCB" w:rsidP="005454D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Part 3 (b) </w:t>
      </w:r>
      <w:r w:rsidR="002525CA">
        <w:rPr>
          <w:rFonts w:ascii="Arial" w:hAnsi="Arial" w:cs="Arial"/>
          <w:b/>
          <w:sz w:val="32"/>
        </w:rPr>
        <w:t xml:space="preserve">Modern </w:t>
      </w:r>
      <w:r w:rsidR="00137333">
        <w:rPr>
          <w:rFonts w:ascii="Arial" w:hAnsi="Arial" w:cs="Arial"/>
          <w:b/>
          <w:sz w:val="32"/>
        </w:rPr>
        <w:t>S</w:t>
      </w:r>
      <w:r w:rsidR="002525CA">
        <w:rPr>
          <w:rFonts w:ascii="Arial" w:hAnsi="Arial" w:cs="Arial"/>
          <w:b/>
          <w:sz w:val="32"/>
        </w:rPr>
        <w:t>la</w:t>
      </w:r>
      <w:bookmarkStart w:id="0" w:name="_GoBack"/>
      <w:bookmarkEnd w:id="0"/>
      <w:r w:rsidR="002525CA">
        <w:rPr>
          <w:rFonts w:ascii="Arial" w:hAnsi="Arial" w:cs="Arial"/>
          <w:b/>
          <w:sz w:val="32"/>
        </w:rPr>
        <w:t>very</w:t>
      </w:r>
    </w:p>
    <w:p w14:paraId="206407CB" w14:textId="77777777" w:rsidR="005454DA" w:rsidRPr="005454DA" w:rsidRDefault="005454DA" w:rsidP="005454DA">
      <w:pPr>
        <w:rPr>
          <w:rFonts w:ascii="Arial" w:hAnsi="Arial" w:cs="Arial"/>
        </w:rPr>
      </w:pPr>
    </w:p>
    <w:p w14:paraId="63AF164F" w14:textId="7BF295FF" w:rsidR="00A55967" w:rsidRPr="002C2055" w:rsidRDefault="005454DA" w:rsidP="00A55967">
      <w:pPr>
        <w:rPr>
          <w:sz w:val="48"/>
          <w:szCs w:val="48"/>
        </w:rPr>
      </w:pPr>
      <w:r w:rsidRPr="00F31451">
        <w:rPr>
          <w:rFonts w:ascii="Arial" w:hAnsi="Arial" w:cs="Arial"/>
          <w:b/>
          <w:sz w:val="32"/>
          <w:u w:val="single"/>
        </w:rPr>
        <w:t>For</w:t>
      </w:r>
      <w:r w:rsidR="00F31451" w:rsidRPr="00F31451">
        <w:rPr>
          <w:rFonts w:ascii="Arial" w:hAnsi="Arial" w:cs="Arial"/>
          <w:b/>
          <w:sz w:val="32"/>
          <w:u w:val="single"/>
        </w:rPr>
        <w:t xml:space="preserve"> </w:t>
      </w:r>
      <w:bookmarkStart w:id="1" w:name="_Hlk62642991"/>
      <w:r w:rsidR="00A55967" w:rsidRPr="00A55967">
        <w:rPr>
          <w:rFonts w:ascii="Arial" w:hAnsi="Arial" w:cs="Arial"/>
          <w:b/>
          <w:sz w:val="32"/>
          <w:u w:val="single"/>
        </w:rPr>
        <w:t>1992 Tube Stock Grab Pole Refurbishment</w:t>
      </w:r>
    </w:p>
    <w:bookmarkEnd w:id="1"/>
    <w:p w14:paraId="388BB46A" w14:textId="24252961" w:rsidR="00F31451" w:rsidRPr="00F31451" w:rsidRDefault="00F31451" w:rsidP="00F31451">
      <w:pPr>
        <w:rPr>
          <w:rFonts w:ascii="Arial" w:hAnsi="Arial" w:cs="Arial"/>
          <w:b/>
          <w:sz w:val="32"/>
          <w:u w:val="single"/>
        </w:rPr>
      </w:pPr>
    </w:p>
    <w:p w14:paraId="62950CCA" w14:textId="77777777" w:rsidR="00AF5CCB" w:rsidRDefault="00AF5CCB" w:rsidP="00AF5CCB">
      <w:pPr>
        <w:rPr>
          <w:rFonts w:ascii="Arial" w:hAnsi="Arial" w:cs="Arial"/>
          <w:b/>
          <w:sz w:val="32"/>
        </w:rPr>
      </w:pPr>
    </w:p>
    <w:p w14:paraId="0B1889C3" w14:textId="77777777" w:rsidR="005454DA" w:rsidRDefault="00AF5CCB">
      <w:pPr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B83B29" wp14:editId="7CC297D7">
            <wp:simplePos x="0" y="0"/>
            <wp:positionH relativeFrom="margin">
              <wp:align>center</wp:align>
            </wp:positionH>
            <wp:positionV relativeFrom="page">
              <wp:posOffset>9677400</wp:posOffset>
            </wp:positionV>
            <wp:extent cx="7037885" cy="1562986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_back page overgroun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" t="89305" r="3026" b="-3922"/>
                    <a:stretch/>
                  </pic:blipFill>
                  <pic:spPr bwMode="auto">
                    <a:xfrm>
                      <a:off x="0" y="0"/>
                      <a:ext cx="703389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4DA">
        <w:rPr>
          <w:rFonts w:ascii="Arial" w:hAnsi="Arial" w:cs="Arial"/>
          <w:sz w:val="32"/>
        </w:rPr>
        <w:br w:type="page"/>
      </w:r>
    </w:p>
    <w:p w14:paraId="4769B24A" w14:textId="77777777" w:rsidR="00B27061" w:rsidRPr="00E24D2C" w:rsidRDefault="00B27061" w:rsidP="00E456E7">
      <w:pPr>
        <w:jc w:val="both"/>
        <w:rPr>
          <w:rFonts w:ascii="Arial" w:hAnsi="Arial" w:cs="Arial"/>
          <w:b/>
          <w:u w:val="single"/>
        </w:rPr>
      </w:pPr>
      <w:r w:rsidRPr="00E24D2C">
        <w:rPr>
          <w:rFonts w:ascii="Arial" w:hAnsi="Arial" w:cs="Arial"/>
          <w:b/>
          <w:u w:val="single"/>
        </w:rPr>
        <w:lastRenderedPageBreak/>
        <w:t>Response Guidance for Part 3 (b) Modern Slavery</w:t>
      </w:r>
    </w:p>
    <w:p w14:paraId="3CE9A06B" w14:textId="77777777" w:rsidR="00E456E7" w:rsidRPr="00D83FCA" w:rsidRDefault="00E456E7" w:rsidP="00E456E7">
      <w:pPr>
        <w:jc w:val="both"/>
        <w:rPr>
          <w:rFonts w:ascii="Arial" w:hAnsi="Arial" w:cs="Arial"/>
        </w:rPr>
      </w:pPr>
      <w:r w:rsidRPr="00D83FCA">
        <w:rPr>
          <w:rFonts w:ascii="Arial" w:hAnsi="Arial" w:cs="Arial"/>
        </w:rPr>
        <w:t xml:space="preserve">Please ensure that you have read the </w:t>
      </w:r>
      <w:r w:rsidR="003418D7">
        <w:rPr>
          <w:rFonts w:ascii="Arial" w:hAnsi="Arial" w:cs="Arial"/>
        </w:rPr>
        <w:t>ITT</w:t>
      </w:r>
      <w:r w:rsidRPr="00D83FCA">
        <w:rPr>
          <w:rFonts w:ascii="Arial" w:hAnsi="Arial" w:cs="Arial"/>
        </w:rPr>
        <w:t xml:space="preserve"> Instructions </w:t>
      </w:r>
      <w:r w:rsidRPr="00D83FCA">
        <w:rPr>
          <w:rFonts w:ascii="Arial" w:hAnsi="Arial" w:cs="Arial"/>
          <w:b/>
          <w:u w:val="single"/>
        </w:rPr>
        <w:t>in full</w:t>
      </w:r>
      <w:r w:rsidRPr="00D83FCA">
        <w:rPr>
          <w:rFonts w:ascii="Arial" w:hAnsi="Arial" w:cs="Arial"/>
          <w:b/>
        </w:rPr>
        <w:t xml:space="preserve"> </w:t>
      </w:r>
      <w:r w:rsidRPr="00D83FCA">
        <w:rPr>
          <w:rFonts w:ascii="Arial" w:hAnsi="Arial" w:cs="Arial"/>
        </w:rPr>
        <w:t xml:space="preserve">prior to completing this response template and before submitting your response via the TfL </w:t>
      </w:r>
      <w:r w:rsidR="00B4345E">
        <w:rPr>
          <w:rFonts w:ascii="Arial" w:hAnsi="Arial" w:cs="Arial"/>
        </w:rPr>
        <w:t>e</w:t>
      </w:r>
      <w:r w:rsidRPr="00D83FCA">
        <w:rPr>
          <w:rFonts w:ascii="Arial" w:hAnsi="Arial" w:cs="Arial"/>
        </w:rPr>
        <w:t xml:space="preserve">-Tendering portal: </w:t>
      </w:r>
      <w:hyperlink r:id="rId9" w:history="1">
        <w:r w:rsidRPr="00D83FCA">
          <w:rPr>
            <w:rStyle w:val="Hyperlink"/>
            <w:color w:val="auto"/>
          </w:rPr>
          <w:t>https://procontract.due-north.com</w:t>
        </w:r>
      </w:hyperlink>
    </w:p>
    <w:p w14:paraId="69BBF30C" w14:textId="77777777" w:rsidR="00E456E7" w:rsidRPr="00D83FCA" w:rsidRDefault="00E456E7" w:rsidP="00E456E7">
      <w:pPr>
        <w:jc w:val="both"/>
        <w:rPr>
          <w:rFonts w:ascii="Arial" w:hAnsi="Arial" w:cs="Arial"/>
        </w:rPr>
      </w:pPr>
      <w:r w:rsidRPr="00D83FCA">
        <w:rPr>
          <w:rFonts w:ascii="Arial" w:hAnsi="Arial" w:cs="Arial"/>
        </w:rPr>
        <w:t xml:space="preserve">The questions that require a response are listed within this response template. The scoring guidance is listed </w:t>
      </w:r>
      <w:r>
        <w:rPr>
          <w:rFonts w:ascii="Arial" w:hAnsi="Arial" w:cs="Arial"/>
        </w:rPr>
        <w:t>with</w:t>
      </w:r>
      <w:r w:rsidRPr="00D83FCA">
        <w:rPr>
          <w:rFonts w:ascii="Arial" w:hAnsi="Arial" w:cs="Arial"/>
        </w:rPr>
        <w:t xml:space="preserve"> each of the questions so that you can easily refer to how your answers will be evaluated. Underneath each of the questions, you will find a response answer box, in which you must insert your answer to the relevant question.</w:t>
      </w:r>
    </w:p>
    <w:p w14:paraId="6A680CD1" w14:textId="77777777" w:rsidR="00E456E7" w:rsidRPr="00D83FCA" w:rsidRDefault="00E456E7" w:rsidP="00E456E7">
      <w:pPr>
        <w:jc w:val="both"/>
        <w:rPr>
          <w:rFonts w:ascii="Arial" w:hAnsi="Arial" w:cs="Arial"/>
          <w:b/>
          <w:u w:val="single"/>
        </w:rPr>
      </w:pPr>
      <w:r w:rsidRPr="00D83FCA">
        <w:rPr>
          <w:rFonts w:ascii="Arial" w:hAnsi="Arial" w:cs="Arial"/>
          <w:b/>
          <w:u w:val="single"/>
        </w:rPr>
        <w:t>Please note the responses provided should:</w:t>
      </w:r>
    </w:p>
    <w:p w14:paraId="34C098A0" w14:textId="77777777" w:rsidR="00E456E7" w:rsidRPr="00D83FCA" w:rsidRDefault="00E456E7" w:rsidP="00E456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83FCA">
        <w:rPr>
          <w:rFonts w:ascii="Arial" w:hAnsi="Arial" w:cs="Arial"/>
          <w:b/>
          <w:u w:val="single"/>
        </w:rPr>
        <w:t xml:space="preserve">Not </w:t>
      </w:r>
      <w:r w:rsidRPr="00D83FCA">
        <w:rPr>
          <w:rFonts w:ascii="Arial" w:hAnsi="Arial" w:cs="Arial"/>
        </w:rPr>
        <w:t xml:space="preserve">exceed </w:t>
      </w:r>
      <w:r w:rsidR="00411321">
        <w:rPr>
          <w:rFonts w:ascii="Arial" w:hAnsi="Arial" w:cs="Arial"/>
        </w:rPr>
        <w:t>the</w:t>
      </w:r>
      <w:r w:rsidRPr="00D83FCA">
        <w:rPr>
          <w:rFonts w:ascii="Arial" w:hAnsi="Arial" w:cs="Arial"/>
        </w:rPr>
        <w:t xml:space="preserve"> allocated</w:t>
      </w:r>
      <w:r w:rsidR="00411321">
        <w:rPr>
          <w:rFonts w:ascii="Arial" w:hAnsi="Arial" w:cs="Arial"/>
        </w:rPr>
        <w:t xml:space="preserve"> space</w:t>
      </w:r>
      <w:r w:rsidRPr="00D83FCA">
        <w:rPr>
          <w:rFonts w:ascii="Arial" w:hAnsi="Arial" w:cs="Arial"/>
        </w:rPr>
        <w:t xml:space="preserve"> in this response template.</w:t>
      </w:r>
    </w:p>
    <w:p w14:paraId="5BABFEC6" w14:textId="77777777" w:rsidR="00E456E7" w:rsidRPr="00D83FCA" w:rsidRDefault="00E456E7" w:rsidP="00E456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83FCA">
        <w:rPr>
          <w:rFonts w:ascii="Arial" w:hAnsi="Arial" w:cs="Arial"/>
        </w:rPr>
        <w:t xml:space="preserve">Address </w:t>
      </w:r>
      <w:r w:rsidRPr="00D83FCA">
        <w:rPr>
          <w:rFonts w:ascii="Arial" w:hAnsi="Arial" w:cs="Arial"/>
          <w:b/>
          <w:u w:val="single"/>
        </w:rPr>
        <w:t>all the points</w:t>
      </w:r>
      <w:r w:rsidR="003418D7">
        <w:rPr>
          <w:rFonts w:ascii="Arial" w:hAnsi="Arial" w:cs="Arial"/>
        </w:rPr>
        <w:t xml:space="preserve"> listed in the </w:t>
      </w:r>
      <w:r w:rsidRPr="00D83FCA">
        <w:rPr>
          <w:rFonts w:ascii="Arial" w:hAnsi="Arial" w:cs="Arial"/>
        </w:rPr>
        <w:t>question.</w:t>
      </w:r>
    </w:p>
    <w:p w14:paraId="7059EB29" w14:textId="77777777" w:rsidR="00E456E7" w:rsidRPr="00D83FCA" w:rsidRDefault="00E456E7" w:rsidP="00E456E7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14:paraId="449F800D" w14:textId="77777777" w:rsidR="00E456E7" w:rsidRPr="00D83FCA" w:rsidRDefault="00E456E7" w:rsidP="00B27061">
      <w:pPr>
        <w:tabs>
          <w:tab w:val="left" w:pos="6813"/>
        </w:tabs>
        <w:jc w:val="both"/>
        <w:rPr>
          <w:rFonts w:ascii="Arial" w:hAnsi="Arial" w:cs="Arial"/>
          <w:b/>
          <w:u w:val="single"/>
        </w:rPr>
      </w:pPr>
      <w:r w:rsidRPr="00D83FCA">
        <w:rPr>
          <w:rFonts w:ascii="Arial" w:hAnsi="Arial" w:cs="Arial"/>
          <w:b/>
          <w:u w:val="single"/>
        </w:rPr>
        <w:t xml:space="preserve">Key Response information: </w:t>
      </w:r>
    </w:p>
    <w:p w14:paraId="36004BD0" w14:textId="77777777" w:rsidR="00E456E7" w:rsidRPr="00D81705" w:rsidRDefault="00E456E7" w:rsidP="00E4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83FC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Bidder </w:t>
      </w:r>
      <w:r w:rsidRPr="00D83FCA">
        <w:rPr>
          <w:rFonts w:ascii="Arial" w:hAnsi="Arial" w:cs="Arial"/>
        </w:rPr>
        <w:t>is required to answer</w:t>
      </w:r>
      <w:r w:rsidRPr="00D83FCA">
        <w:rPr>
          <w:rFonts w:ascii="Arial" w:hAnsi="Arial" w:cs="Arial"/>
          <w:b/>
          <w:u w:val="single"/>
        </w:rPr>
        <w:t xml:space="preserve"> all questions</w:t>
      </w:r>
    </w:p>
    <w:p w14:paraId="44694347" w14:textId="77777777" w:rsidR="00D81705" w:rsidRDefault="00D81705" w:rsidP="00D81705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14:paraId="1546D708" w14:textId="77777777" w:rsidR="00E456E7" w:rsidRPr="003418D7" w:rsidRDefault="00D81705" w:rsidP="00D817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418D7">
        <w:rPr>
          <w:rFonts w:ascii="Arial" w:hAnsi="Arial" w:cs="Arial"/>
        </w:rPr>
        <w:t xml:space="preserve">The Bidder </w:t>
      </w:r>
      <w:r w:rsidRPr="003418D7">
        <w:rPr>
          <w:rFonts w:ascii="Arial" w:hAnsi="Arial" w:cs="Arial"/>
          <w:b/>
          <w:u w:val="single"/>
        </w:rPr>
        <w:t>should</w:t>
      </w:r>
      <w:r w:rsidRPr="003418D7">
        <w:rPr>
          <w:rFonts w:ascii="Arial" w:hAnsi="Arial" w:cs="Arial"/>
        </w:rPr>
        <w:t xml:space="preserve"> refer to section 54 ("Transparency in supply chains etc.") of the Modern Slavery Act 2015 ("The Act") when compiling their response</w:t>
      </w:r>
      <w:r w:rsidR="008C5210" w:rsidRPr="003418D7">
        <w:rPr>
          <w:rFonts w:ascii="Arial" w:hAnsi="Arial" w:cs="Arial"/>
        </w:rPr>
        <w:t xml:space="preserve"> to each question</w:t>
      </w:r>
      <w:r w:rsidRPr="003418D7">
        <w:rPr>
          <w:rFonts w:ascii="Arial" w:hAnsi="Arial" w:cs="Arial"/>
        </w:rPr>
        <w:t xml:space="preserve"> in this response template. </w:t>
      </w:r>
    </w:p>
    <w:p w14:paraId="59B41862" w14:textId="77777777" w:rsidR="00D81705" w:rsidRPr="00D83FCA" w:rsidRDefault="00D81705" w:rsidP="00D81705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185691" w14:textId="77777777" w:rsidR="00E456E7" w:rsidRPr="00D83FCA" w:rsidRDefault="00E456E7" w:rsidP="00E4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83FC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Bidder </w:t>
      </w:r>
      <w:r w:rsidRPr="00D83FCA">
        <w:rPr>
          <w:rFonts w:ascii="Arial" w:hAnsi="Arial" w:cs="Arial"/>
        </w:rPr>
        <w:t xml:space="preserve">may supply supporting evidence as reference documentation.  However, these unrequested documents </w:t>
      </w:r>
      <w:r w:rsidRPr="00D83FCA">
        <w:rPr>
          <w:rFonts w:ascii="Arial" w:hAnsi="Arial" w:cs="Arial"/>
          <w:b/>
          <w:u w:val="single"/>
        </w:rPr>
        <w:t xml:space="preserve">may not </w:t>
      </w:r>
      <w:r w:rsidRPr="00D83FCA">
        <w:rPr>
          <w:rFonts w:ascii="Arial" w:hAnsi="Arial" w:cs="Arial"/>
        </w:rPr>
        <w:t xml:space="preserve">be reviewed, so TfL recommends that the </w:t>
      </w:r>
      <w:r>
        <w:rPr>
          <w:rFonts w:ascii="Arial" w:hAnsi="Arial" w:cs="Arial"/>
        </w:rPr>
        <w:t xml:space="preserve">Bidder </w:t>
      </w:r>
      <w:r w:rsidRPr="00D83FCA">
        <w:rPr>
          <w:rFonts w:ascii="Arial" w:hAnsi="Arial" w:cs="Arial"/>
        </w:rPr>
        <w:t xml:space="preserve">answers the question within the main answer section of this document and to not rely on supporting evidence appended outside of this response template </w:t>
      </w:r>
    </w:p>
    <w:p w14:paraId="59BDF940" w14:textId="77777777" w:rsidR="00E456E7" w:rsidRPr="00D83FCA" w:rsidRDefault="00E456E7" w:rsidP="00E456E7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14:paraId="681000C3" w14:textId="77777777" w:rsidR="00E456E7" w:rsidRDefault="00E456E7" w:rsidP="00E4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83FCA">
        <w:rPr>
          <w:rFonts w:ascii="Arial" w:hAnsi="Arial" w:cs="Arial"/>
        </w:rPr>
        <w:t xml:space="preserve">If additional evidence is provided which cannot be contained in the main answer section the </w:t>
      </w:r>
      <w:r>
        <w:rPr>
          <w:rFonts w:ascii="Arial" w:hAnsi="Arial" w:cs="Arial"/>
        </w:rPr>
        <w:t xml:space="preserve">Bidder </w:t>
      </w:r>
      <w:r w:rsidRPr="00D83FCA">
        <w:rPr>
          <w:rFonts w:ascii="Arial" w:hAnsi="Arial" w:cs="Arial"/>
        </w:rPr>
        <w:t xml:space="preserve">is required to provide clear referencing within the body of their main answer </w:t>
      </w:r>
      <w:proofErr w:type="spellStart"/>
      <w:r w:rsidRPr="00D83FCA">
        <w:rPr>
          <w:rFonts w:ascii="Arial" w:hAnsi="Arial" w:cs="Arial"/>
        </w:rPr>
        <w:t>e.g</w:t>
      </w:r>
      <w:proofErr w:type="spellEnd"/>
      <w:r w:rsidRPr="00D83FCA">
        <w:rPr>
          <w:rFonts w:ascii="Arial" w:hAnsi="Arial" w:cs="Arial"/>
        </w:rPr>
        <w:t xml:space="preserve">: </w:t>
      </w:r>
      <w:r w:rsidRPr="00D83FCA">
        <w:rPr>
          <w:rFonts w:ascii="Arial" w:hAnsi="Arial" w:cs="Arial"/>
          <w:i/>
        </w:rPr>
        <w:t>‘See page 2 of document ‘xxxxx.docx provided’</w:t>
      </w:r>
      <w:r w:rsidRPr="00D83FCA">
        <w:rPr>
          <w:rFonts w:ascii="Arial" w:hAnsi="Arial" w:cs="Arial"/>
        </w:rPr>
        <w:t xml:space="preserve">. If referencing is not used, TfL </w:t>
      </w:r>
      <w:r w:rsidRPr="00D83FCA">
        <w:rPr>
          <w:rFonts w:ascii="Arial" w:hAnsi="Arial" w:cs="Arial"/>
          <w:b/>
          <w:u w:val="single"/>
        </w:rPr>
        <w:t>may not</w:t>
      </w:r>
      <w:r w:rsidRPr="00D83FCA">
        <w:rPr>
          <w:rFonts w:ascii="Arial" w:hAnsi="Arial" w:cs="Arial"/>
        </w:rPr>
        <w:t xml:space="preserve"> evaluate this information.  </w:t>
      </w:r>
    </w:p>
    <w:p w14:paraId="48FA23FD" w14:textId="77777777" w:rsidR="00E456E7" w:rsidRDefault="00E456E7" w:rsidP="00E456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F437102" w14:textId="77777777" w:rsidR="00E456E7" w:rsidRDefault="00E456E7" w:rsidP="00E456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FCA">
        <w:rPr>
          <w:rFonts w:ascii="Arial" w:hAnsi="Arial" w:cs="Arial"/>
        </w:rPr>
        <w:t>Once each question</w:t>
      </w:r>
      <w:r w:rsidR="00E24D2C">
        <w:rPr>
          <w:rFonts w:ascii="Arial" w:hAnsi="Arial" w:cs="Arial"/>
        </w:rPr>
        <w:t xml:space="preserve"> has been evaluated and scored either a Pass or Fai</w:t>
      </w:r>
      <w:r w:rsidR="00A75178">
        <w:rPr>
          <w:rFonts w:ascii="Arial" w:hAnsi="Arial" w:cs="Arial"/>
        </w:rPr>
        <w:t>l</w:t>
      </w:r>
      <w:r w:rsidR="00E24D2C">
        <w:rPr>
          <w:rFonts w:ascii="Arial" w:hAnsi="Arial" w:cs="Arial"/>
        </w:rPr>
        <w:t>. This wi</w:t>
      </w:r>
      <w:r w:rsidR="00FE689E">
        <w:rPr>
          <w:rFonts w:ascii="Arial" w:hAnsi="Arial" w:cs="Arial"/>
        </w:rPr>
        <w:t>l</w:t>
      </w:r>
      <w:r w:rsidR="00E24D2C">
        <w:rPr>
          <w:rFonts w:ascii="Arial" w:hAnsi="Arial" w:cs="Arial"/>
        </w:rPr>
        <w:t xml:space="preserve">l then be reflected in the </w:t>
      </w:r>
      <w:r w:rsidRPr="00D83FCA">
        <w:rPr>
          <w:rFonts w:ascii="Arial" w:hAnsi="Arial" w:cs="Arial"/>
        </w:rPr>
        <w:t>final scoring.</w:t>
      </w:r>
    </w:p>
    <w:p w14:paraId="19533A3D" w14:textId="77777777" w:rsidR="005454DA" w:rsidRDefault="005454DA" w:rsidP="005454DA">
      <w:pPr>
        <w:spacing w:after="100"/>
        <w:rPr>
          <w:rFonts w:ascii="Arial" w:hAnsi="Arial" w:cs="Arial"/>
          <w:sz w:val="32"/>
        </w:rPr>
        <w:sectPr w:rsidR="005454DA" w:rsidSect="005454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57" w:footer="340" w:gutter="0"/>
          <w:cols w:space="708"/>
          <w:titlePg/>
          <w:docGrid w:linePitch="360"/>
        </w:sectPr>
      </w:pPr>
    </w:p>
    <w:p w14:paraId="28EDE7D7" w14:textId="77777777" w:rsidR="00082E6F" w:rsidRDefault="00082E6F" w:rsidP="005454DA"/>
    <w:tbl>
      <w:tblPr>
        <w:tblStyle w:val="TableGrid"/>
        <w:tblW w:w="0" w:type="auto"/>
        <w:shd w:val="clear" w:color="auto" w:fill="F79646" w:themeFill="accent6"/>
        <w:tblLook w:val="04A0" w:firstRow="1" w:lastRow="0" w:firstColumn="1" w:lastColumn="0" w:noHBand="0" w:noVBand="1"/>
      </w:tblPr>
      <w:tblGrid>
        <w:gridCol w:w="594"/>
        <w:gridCol w:w="5987"/>
        <w:gridCol w:w="1416"/>
        <w:gridCol w:w="1219"/>
        <w:gridCol w:w="1206"/>
      </w:tblGrid>
      <w:tr w:rsidR="00D72B19" w:rsidRPr="00D72B19" w14:paraId="4721677A" w14:textId="77777777" w:rsidTr="00E24D2C">
        <w:tc>
          <w:tcPr>
            <w:tcW w:w="10422" w:type="dxa"/>
            <w:gridSpan w:val="5"/>
            <w:shd w:val="clear" w:color="auto" w:fill="F79646" w:themeFill="accent6"/>
            <w:vAlign w:val="center"/>
          </w:tcPr>
          <w:p w14:paraId="49E3E6FD" w14:textId="77777777" w:rsidR="00D72B19" w:rsidRPr="00D72B19" w:rsidRDefault="00800F5F" w:rsidP="00F44BF6">
            <w:pPr>
              <w:tabs>
                <w:tab w:val="left" w:pos="237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Q6</w:t>
            </w:r>
            <w:r w:rsidR="00D72B19" w:rsidRPr="00D72B19">
              <w:rPr>
                <w:rFonts w:ascii="Arial" w:hAnsi="Arial" w:cs="Arial"/>
                <w:b/>
                <w:sz w:val="24"/>
                <w:szCs w:val="18"/>
              </w:rPr>
              <w:t xml:space="preserve"> Modern Slavery</w:t>
            </w:r>
          </w:p>
        </w:tc>
      </w:tr>
      <w:tr w:rsidR="002525CA" w:rsidRPr="00D72B19" w14:paraId="039B2E5E" w14:textId="77777777" w:rsidTr="00E24D2C">
        <w:tblPrEx>
          <w:shd w:val="clear" w:color="auto" w:fill="auto"/>
        </w:tblPrEx>
        <w:trPr>
          <w:trHeight w:val="276"/>
        </w:trPr>
        <w:tc>
          <w:tcPr>
            <w:tcW w:w="594" w:type="dxa"/>
            <w:vAlign w:val="center"/>
          </w:tcPr>
          <w:p w14:paraId="678B9EEA" w14:textId="77777777" w:rsidR="002525CA" w:rsidRPr="00D34BA6" w:rsidRDefault="002525CA" w:rsidP="00D72B19">
            <w:pPr>
              <w:tabs>
                <w:tab w:val="left" w:pos="2378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BA6">
              <w:rPr>
                <w:rFonts w:ascii="Arial" w:hAnsi="Arial" w:cs="Arial"/>
                <w:b/>
                <w:sz w:val="20"/>
                <w:szCs w:val="18"/>
              </w:rPr>
              <w:t>Ref.</w:t>
            </w:r>
          </w:p>
        </w:tc>
        <w:tc>
          <w:tcPr>
            <w:tcW w:w="5410" w:type="dxa"/>
            <w:gridSpan w:val="2"/>
            <w:vAlign w:val="center"/>
          </w:tcPr>
          <w:p w14:paraId="725C70EA" w14:textId="77777777" w:rsidR="002525CA" w:rsidRPr="00D34BA6" w:rsidRDefault="002525CA" w:rsidP="00D72B19">
            <w:pPr>
              <w:tabs>
                <w:tab w:val="left" w:pos="2378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BA6">
              <w:rPr>
                <w:rFonts w:ascii="Arial" w:hAnsi="Arial" w:cs="Arial"/>
                <w:b/>
                <w:sz w:val="20"/>
                <w:szCs w:val="18"/>
              </w:rPr>
              <w:t>Question</w:t>
            </w:r>
          </w:p>
        </w:tc>
        <w:tc>
          <w:tcPr>
            <w:tcW w:w="1852" w:type="dxa"/>
            <w:vAlign w:val="center"/>
          </w:tcPr>
          <w:p w14:paraId="5F64AF27" w14:textId="77777777" w:rsidR="002525CA" w:rsidRPr="00D34BA6" w:rsidRDefault="002525CA" w:rsidP="00D72B19">
            <w:pPr>
              <w:tabs>
                <w:tab w:val="left" w:pos="2378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b/>
                <w:sz w:val="20"/>
                <w:szCs w:val="18"/>
              </w:rPr>
              <w:t>Response from Supplier</w:t>
            </w:r>
          </w:p>
        </w:tc>
        <w:tc>
          <w:tcPr>
            <w:tcW w:w="2566" w:type="dxa"/>
            <w:vAlign w:val="center"/>
          </w:tcPr>
          <w:p w14:paraId="34A0459C" w14:textId="77777777" w:rsidR="002525CA" w:rsidRPr="00D34BA6" w:rsidRDefault="002525CA" w:rsidP="00D72B19">
            <w:pPr>
              <w:tabs>
                <w:tab w:val="left" w:pos="2378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b/>
                <w:sz w:val="20"/>
                <w:szCs w:val="18"/>
              </w:rPr>
              <w:t>Selection Criteria</w:t>
            </w:r>
          </w:p>
        </w:tc>
      </w:tr>
      <w:tr w:rsidR="002525CA" w:rsidRPr="00D72B19" w14:paraId="3D62FF73" w14:textId="77777777" w:rsidTr="00E24D2C">
        <w:tblPrEx>
          <w:shd w:val="clear" w:color="auto" w:fill="auto"/>
        </w:tblPrEx>
        <w:trPr>
          <w:trHeight w:val="276"/>
        </w:trPr>
        <w:tc>
          <w:tcPr>
            <w:tcW w:w="594" w:type="dxa"/>
            <w:vAlign w:val="center"/>
          </w:tcPr>
          <w:p w14:paraId="734E8491" w14:textId="77777777" w:rsidR="002525CA" w:rsidRPr="00D34BA6" w:rsidRDefault="002525CA" w:rsidP="00121D90">
            <w:pPr>
              <w:tabs>
                <w:tab w:val="left" w:pos="2378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640A643" w14:textId="77777777" w:rsidR="002525CA" w:rsidRPr="00D34BA6" w:rsidRDefault="00800F5F" w:rsidP="00121D90">
            <w:pPr>
              <w:tabs>
                <w:tab w:val="left" w:pos="2378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  <w:r w:rsidR="002525CA" w:rsidRPr="00D34BA6">
              <w:rPr>
                <w:rFonts w:ascii="Arial" w:hAnsi="Arial" w:cs="Arial"/>
                <w:sz w:val="20"/>
                <w:szCs w:val="18"/>
              </w:rPr>
              <w:t>.1</w:t>
            </w:r>
          </w:p>
          <w:p w14:paraId="19372E49" w14:textId="77777777" w:rsidR="002525CA" w:rsidRPr="00D34BA6" w:rsidRDefault="002525CA" w:rsidP="00121D90">
            <w:pPr>
              <w:tabs>
                <w:tab w:val="left" w:pos="2378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410" w:type="dxa"/>
            <w:vAlign w:val="center"/>
          </w:tcPr>
          <w:p w14:paraId="74F7671B" w14:textId="77777777" w:rsidR="002525CA" w:rsidRPr="00D34BA6" w:rsidRDefault="002525CA" w:rsidP="005F01DB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523B66AD" w14:textId="77777777" w:rsidR="002525CA" w:rsidRPr="00D34BA6" w:rsidRDefault="002525CA" w:rsidP="005F01DB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sz w:val="20"/>
                <w:szCs w:val="18"/>
              </w:rPr>
              <w:t xml:space="preserve">Are you a relevant commercial organisation as defined by section 54 ("Transparency in supply chains etc.") of the Modern Slavery Act 2015 ("The Act")?  </w:t>
            </w:r>
          </w:p>
          <w:p w14:paraId="4BDEDC07" w14:textId="77777777" w:rsidR="002525CA" w:rsidRPr="00D34BA6" w:rsidRDefault="002525CA" w:rsidP="005F01DB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3FABE8F0" w14:textId="77777777" w:rsidR="002525CA" w:rsidRPr="00D34BA6" w:rsidRDefault="002525CA" w:rsidP="005F01DB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sz w:val="20"/>
                <w:szCs w:val="18"/>
              </w:rPr>
              <w:t>(</w:t>
            </w:r>
            <w:hyperlink r:id="rId16" w:history="1">
              <w:r w:rsidRPr="00D34BA6">
                <w:rPr>
                  <w:rStyle w:val="Hyperlink"/>
                  <w:rFonts w:ascii="Arial" w:hAnsi="Arial" w:cs="Arial"/>
                  <w:sz w:val="20"/>
                  <w:szCs w:val="18"/>
                </w:rPr>
                <w:t>http://www.legislation.gov.uk/ukpga/2015/30/section/54/enacted</w:t>
              </w:r>
            </w:hyperlink>
            <w:r w:rsidRPr="00D34BA6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41140459" w14:textId="77777777" w:rsidR="002525CA" w:rsidRPr="00D34BA6" w:rsidRDefault="002525CA" w:rsidP="005F01DB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52" w:type="dxa"/>
            <w:vAlign w:val="center"/>
          </w:tcPr>
          <w:p w14:paraId="37F796E9" w14:textId="77777777" w:rsidR="002525CA" w:rsidRPr="00D34BA6" w:rsidRDefault="002525CA" w:rsidP="005F01DB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sz w:val="20"/>
                <w:szCs w:val="18"/>
              </w:rPr>
              <w:t xml:space="preserve">Please </w:t>
            </w:r>
            <w:r w:rsidRPr="00D34BA6">
              <w:rPr>
                <w:rFonts w:ascii="Arial" w:hAnsi="Arial" w:cs="Arial"/>
                <w:i/>
                <w:sz w:val="20"/>
                <w:szCs w:val="18"/>
              </w:rPr>
              <w:t>self-certify</w:t>
            </w:r>
            <w:r w:rsidRPr="00D34BA6">
              <w:rPr>
                <w:rFonts w:ascii="Arial" w:hAnsi="Arial" w:cs="Arial"/>
                <w:sz w:val="20"/>
                <w:szCs w:val="18"/>
              </w:rPr>
              <w:t xml:space="preserve"> by answering ‘Yes’ or ‘No’ that you meet the requirements set out here:</w:t>
            </w:r>
          </w:p>
        </w:tc>
        <w:tc>
          <w:tcPr>
            <w:tcW w:w="2566" w:type="dxa"/>
            <w:gridSpan w:val="2"/>
            <w:vAlign w:val="center"/>
          </w:tcPr>
          <w:p w14:paraId="3065348C" w14:textId="77777777" w:rsidR="00201BE1" w:rsidRPr="00D34BA6" w:rsidRDefault="00201BE1" w:rsidP="00201BE1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59DB8C6" w14:textId="77777777" w:rsidR="00201BE1" w:rsidRPr="00D34BA6" w:rsidRDefault="00201BE1" w:rsidP="00201BE1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sz w:val="20"/>
                <w:szCs w:val="18"/>
              </w:rPr>
              <w:t xml:space="preserve">If you answered yes, please provide the relevant statement.                </w:t>
            </w:r>
          </w:p>
          <w:p w14:paraId="7EC65C91" w14:textId="77777777" w:rsidR="00201BE1" w:rsidRPr="00D34BA6" w:rsidRDefault="00201BE1" w:rsidP="00201BE1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1ADA224F" w14:textId="77777777" w:rsidR="002525CA" w:rsidRPr="00D34BA6" w:rsidRDefault="00201BE1" w:rsidP="00201BE1">
            <w:pPr>
              <w:tabs>
                <w:tab w:val="left" w:pos="2378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sz w:val="20"/>
                <w:szCs w:val="18"/>
              </w:rPr>
              <w:t>If you answered no, please provide an explanation.</w:t>
            </w:r>
          </w:p>
        </w:tc>
      </w:tr>
    </w:tbl>
    <w:p w14:paraId="19EEB4F3" w14:textId="77777777" w:rsidR="00082E6F" w:rsidRDefault="00411321" w:rsidP="00411321">
      <w:pPr>
        <w:jc w:val="center"/>
        <w:sectPr w:rsidR="00082E6F" w:rsidSect="002F43A0">
          <w:headerReference w:type="first" r:id="rId17"/>
          <w:footerReference w:type="first" r:id="rId18"/>
          <w:pgSz w:w="11906" w:h="16838"/>
          <w:pgMar w:top="1245" w:right="709" w:bottom="1440" w:left="991" w:header="57" w:footer="340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480E5D" wp14:editId="775BD7FA">
                <wp:simplePos x="0" y="0"/>
                <wp:positionH relativeFrom="margin">
                  <wp:posOffset>-97155</wp:posOffset>
                </wp:positionH>
                <wp:positionV relativeFrom="paragraph">
                  <wp:posOffset>66675</wp:posOffset>
                </wp:positionV>
                <wp:extent cx="6632575" cy="6714490"/>
                <wp:effectExtent l="0" t="0" r="15875" b="10160"/>
                <wp:wrapTight wrapText="bothSides">
                  <wp:wrapPolygon edited="0">
                    <wp:start x="0" y="0"/>
                    <wp:lineTo x="0" y="21571"/>
                    <wp:lineTo x="21590" y="21571"/>
                    <wp:lineTo x="2159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671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1811" w14:textId="77777777" w:rsidR="00E13631" w:rsidRPr="00082E6F" w:rsidRDefault="00800F5F" w:rsidP="00082E6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[Q6</w:t>
                            </w:r>
                            <w:r w:rsidR="00137333"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CD46C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137333"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46C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MODERN SLAVERY ACT</w:t>
                            </w:r>
                            <w:r w:rsidR="00325CB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06711939" w14:textId="77777777" w:rsidR="00E13631" w:rsidRPr="00082E6F" w:rsidRDefault="00137333" w:rsidP="00082E6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631"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[</w:t>
                            </w:r>
                            <w:r w:rsidR="003418D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INSERT</w:t>
                            </w:r>
                            <w:r w:rsidR="00800F5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RESPONSE TO QUESTION 6</w:t>
                            </w:r>
                            <w:r w:rsidR="00E13631"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F62869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E13631"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IN THIS TEXT BOX]</w:t>
                            </w:r>
                          </w:p>
                          <w:p w14:paraId="3BE15967" w14:textId="77777777" w:rsidR="00E13631" w:rsidRPr="00082E6F" w:rsidRDefault="00E13631" w:rsidP="00082E6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[YOU MUST KEEP TO ARIAL FRONT, SIZE 10]</w:t>
                            </w:r>
                          </w:p>
                          <w:p w14:paraId="4F2F9903" w14:textId="77777777" w:rsidR="00E13631" w:rsidRPr="00082E6F" w:rsidRDefault="00E13631" w:rsidP="00082E6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[DO NOT AMEND TEXT BOX DIMENSIONS OR FORMAT]</w:t>
                            </w:r>
                          </w:p>
                          <w:p w14:paraId="700DE4B3" w14:textId="77777777" w:rsidR="00E13631" w:rsidRPr="00082E6F" w:rsidRDefault="00E13631" w:rsidP="00082E6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[LIST FILE NAMES FOR ANY SUPPORTING EVIDENCE SUBMITTED]</w:t>
                            </w:r>
                          </w:p>
                          <w:p w14:paraId="600B9459" w14:textId="77777777" w:rsidR="00E13631" w:rsidRDefault="00E13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5.25pt;width:522.25pt;height:52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WDJQIAAEc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">
                <v:textbox>
                  <w:txbxContent>
                    <w:p w14:paraId="585D1811" w14:textId="77777777" w:rsidR="00E13631" w:rsidRPr="00082E6F" w:rsidRDefault="00800F5F" w:rsidP="00082E6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[Q6</w:t>
                      </w:r>
                      <w:r w:rsidR="00137333"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CD46C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137333"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CD46C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MODERN SLAVERY ACT</w:t>
                      </w:r>
                      <w:r w:rsidR="00325CB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]</w:t>
                      </w:r>
                    </w:p>
                    <w:p w14:paraId="06711939" w14:textId="77777777" w:rsidR="00E13631" w:rsidRPr="00082E6F" w:rsidRDefault="00137333" w:rsidP="00082E6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13631"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[</w:t>
                      </w:r>
                      <w:r w:rsidR="003418D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INSERT</w:t>
                      </w:r>
                      <w:r w:rsidR="00800F5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RESPONSE TO QUESTION 6</w:t>
                      </w:r>
                      <w:r w:rsidR="00E13631"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F628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E13631"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IN THIS TEXT BOX]</w:t>
                      </w:r>
                    </w:p>
                    <w:p w14:paraId="3BE15967" w14:textId="77777777" w:rsidR="00E13631" w:rsidRPr="00082E6F" w:rsidRDefault="00E13631" w:rsidP="00082E6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[YOU MUST KEEP TO ARIAL FRONT, SIZE 10]</w:t>
                      </w:r>
                    </w:p>
                    <w:p w14:paraId="4F2F9903" w14:textId="77777777" w:rsidR="00E13631" w:rsidRPr="00082E6F" w:rsidRDefault="00E13631" w:rsidP="00082E6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[DO NOT AMEND TEXT BOX DIMENSIONS OR FORMAT]</w:t>
                      </w:r>
                    </w:p>
                    <w:p w14:paraId="700DE4B3" w14:textId="77777777" w:rsidR="00E13631" w:rsidRPr="00082E6F" w:rsidRDefault="00E13631" w:rsidP="00082E6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[LIST FILE NAMES FOR ANY SUPPORTING EVIDENCE SUBMITTED]</w:t>
                      </w:r>
                    </w:p>
                    <w:p w14:paraId="600B9459" w14:textId="77777777" w:rsidR="00E13631" w:rsidRDefault="00E13631"/>
                  </w:txbxContent>
                </v:textbox>
                <w10:wrap type="tight" anchorx="margin"/>
              </v:shape>
            </w:pict>
          </mc:Fallback>
        </mc:AlternateContent>
      </w:r>
    </w:p>
    <w:p w14:paraId="75A07D67" w14:textId="77777777" w:rsidR="00411321" w:rsidRPr="00411321" w:rsidRDefault="00411321" w:rsidP="00411321">
      <w:pPr>
        <w:tabs>
          <w:tab w:val="left" w:pos="6848"/>
        </w:tabs>
      </w:pPr>
    </w:p>
    <w:tbl>
      <w:tblPr>
        <w:tblStyle w:val="TableGrid"/>
        <w:tblW w:w="0" w:type="auto"/>
        <w:shd w:val="clear" w:color="auto" w:fill="F79646" w:themeFill="accent6"/>
        <w:tblLook w:val="04A0" w:firstRow="1" w:lastRow="0" w:firstColumn="1" w:lastColumn="0" w:noHBand="0" w:noVBand="1"/>
      </w:tblPr>
      <w:tblGrid>
        <w:gridCol w:w="624"/>
        <w:gridCol w:w="3790"/>
        <w:gridCol w:w="2326"/>
        <w:gridCol w:w="3682"/>
      </w:tblGrid>
      <w:tr w:rsidR="002F43A0" w:rsidRPr="00D72B19" w14:paraId="48B0ECC0" w14:textId="77777777" w:rsidTr="00E24D2C">
        <w:tc>
          <w:tcPr>
            <w:tcW w:w="10422" w:type="dxa"/>
            <w:gridSpan w:val="4"/>
            <w:shd w:val="clear" w:color="auto" w:fill="F79646" w:themeFill="accent6"/>
            <w:vAlign w:val="center"/>
          </w:tcPr>
          <w:p w14:paraId="28F7E24A" w14:textId="77777777" w:rsidR="002F43A0" w:rsidRPr="00D72B19" w:rsidRDefault="00800F5F" w:rsidP="0063798E">
            <w:pPr>
              <w:tabs>
                <w:tab w:val="left" w:pos="237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Q6</w:t>
            </w:r>
            <w:r w:rsidR="002F43A0" w:rsidRPr="00D72B19">
              <w:rPr>
                <w:rFonts w:ascii="Arial" w:hAnsi="Arial" w:cs="Arial"/>
                <w:b/>
                <w:sz w:val="24"/>
                <w:szCs w:val="18"/>
              </w:rPr>
              <w:t xml:space="preserve"> Modern Slavery</w:t>
            </w:r>
            <w:r w:rsidR="002F43A0">
              <w:rPr>
                <w:rFonts w:ascii="Arial" w:hAnsi="Arial" w:cs="Arial"/>
                <w:b/>
                <w:sz w:val="24"/>
                <w:szCs w:val="18"/>
              </w:rPr>
              <w:t xml:space="preserve"> (cont.)</w:t>
            </w:r>
          </w:p>
        </w:tc>
      </w:tr>
      <w:tr w:rsidR="002F43A0" w:rsidRPr="00D72B19" w14:paraId="501833C6" w14:textId="77777777" w:rsidTr="00E24D2C">
        <w:tblPrEx>
          <w:shd w:val="clear" w:color="auto" w:fill="auto"/>
        </w:tblPrEx>
        <w:trPr>
          <w:trHeight w:val="276"/>
        </w:trPr>
        <w:tc>
          <w:tcPr>
            <w:tcW w:w="624" w:type="dxa"/>
            <w:vAlign w:val="center"/>
          </w:tcPr>
          <w:p w14:paraId="4677609C" w14:textId="77777777" w:rsidR="002F43A0" w:rsidRPr="00D34BA6" w:rsidRDefault="002F43A0" w:rsidP="0063798E">
            <w:pPr>
              <w:tabs>
                <w:tab w:val="left" w:pos="2378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BA6">
              <w:rPr>
                <w:rFonts w:ascii="Arial" w:hAnsi="Arial" w:cs="Arial"/>
                <w:b/>
                <w:sz w:val="20"/>
                <w:szCs w:val="18"/>
              </w:rPr>
              <w:t>Ref.</w:t>
            </w:r>
          </w:p>
        </w:tc>
        <w:tc>
          <w:tcPr>
            <w:tcW w:w="3790" w:type="dxa"/>
            <w:vAlign w:val="center"/>
          </w:tcPr>
          <w:p w14:paraId="6CC218DC" w14:textId="77777777" w:rsidR="002F43A0" w:rsidRPr="00D34BA6" w:rsidRDefault="002F43A0" w:rsidP="0063798E">
            <w:pPr>
              <w:tabs>
                <w:tab w:val="left" w:pos="2378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BA6">
              <w:rPr>
                <w:rFonts w:ascii="Arial" w:hAnsi="Arial" w:cs="Arial"/>
                <w:b/>
                <w:sz w:val="20"/>
                <w:szCs w:val="18"/>
              </w:rPr>
              <w:t>Question</w:t>
            </w:r>
          </w:p>
        </w:tc>
        <w:tc>
          <w:tcPr>
            <w:tcW w:w="2326" w:type="dxa"/>
            <w:vAlign w:val="center"/>
          </w:tcPr>
          <w:p w14:paraId="6D40A81B" w14:textId="77777777" w:rsidR="002F43A0" w:rsidRPr="00D34BA6" w:rsidRDefault="002F43A0" w:rsidP="0063798E">
            <w:pPr>
              <w:tabs>
                <w:tab w:val="left" w:pos="2378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b/>
                <w:sz w:val="20"/>
                <w:szCs w:val="18"/>
              </w:rPr>
              <w:t>Response from Supplier</w:t>
            </w:r>
          </w:p>
        </w:tc>
        <w:tc>
          <w:tcPr>
            <w:tcW w:w="3682" w:type="dxa"/>
            <w:vAlign w:val="center"/>
          </w:tcPr>
          <w:p w14:paraId="647DFB22" w14:textId="77777777" w:rsidR="002F43A0" w:rsidRPr="00D34BA6" w:rsidRDefault="002F43A0" w:rsidP="0063798E">
            <w:pPr>
              <w:tabs>
                <w:tab w:val="left" w:pos="2378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b/>
                <w:sz w:val="20"/>
                <w:szCs w:val="18"/>
              </w:rPr>
              <w:t>Selection Criteria</w:t>
            </w:r>
          </w:p>
        </w:tc>
      </w:tr>
      <w:tr w:rsidR="002F43A0" w:rsidRPr="00D72B19" w14:paraId="18CD6DE3" w14:textId="77777777" w:rsidTr="00E24D2C">
        <w:tblPrEx>
          <w:shd w:val="clear" w:color="auto" w:fill="auto"/>
        </w:tblPrEx>
        <w:trPr>
          <w:trHeight w:val="900"/>
        </w:trPr>
        <w:tc>
          <w:tcPr>
            <w:tcW w:w="624" w:type="dxa"/>
            <w:vAlign w:val="center"/>
          </w:tcPr>
          <w:p w14:paraId="4B870666" w14:textId="77777777" w:rsidR="002F43A0" w:rsidRPr="00D34BA6" w:rsidRDefault="002F43A0" w:rsidP="0063798E">
            <w:pPr>
              <w:tabs>
                <w:tab w:val="left" w:pos="2378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60D5E3C" w14:textId="77777777" w:rsidR="002F43A0" w:rsidRPr="00D34BA6" w:rsidRDefault="00800F5F" w:rsidP="0063798E">
            <w:pPr>
              <w:tabs>
                <w:tab w:val="left" w:pos="2378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  <w:r w:rsidR="002F43A0" w:rsidRPr="00D34BA6">
              <w:rPr>
                <w:rFonts w:ascii="Arial" w:hAnsi="Arial" w:cs="Arial"/>
                <w:sz w:val="20"/>
                <w:szCs w:val="18"/>
              </w:rPr>
              <w:t>.2</w:t>
            </w:r>
          </w:p>
        </w:tc>
        <w:tc>
          <w:tcPr>
            <w:tcW w:w="3790" w:type="dxa"/>
            <w:vAlign w:val="center"/>
          </w:tcPr>
          <w:p w14:paraId="19E4DBD9" w14:textId="77777777" w:rsidR="002F43A0" w:rsidRPr="00D34BA6" w:rsidRDefault="002F43A0" w:rsidP="0063798E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sz w:val="20"/>
                <w:szCs w:val="18"/>
              </w:rPr>
              <w:t>If you have answered yes to question 7.1 are you compliant with the annual reporting requirements contained within Section 54 of the Act 2015?</w:t>
            </w:r>
          </w:p>
        </w:tc>
        <w:tc>
          <w:tcPr>
            <w:tcW w:w="2326" w:type="dxa"/>
            <w:vAlign w:val="center"/>
          </w:tcPr>
          <w:p w14:paraId="7BD2C236" w14:textId="77777777" w:rsidR="002F43A0" w:rsidRPr="00D34BA6" w:rsidRDefault="002F43A0" w:rsidP="0063798E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sz w:val="20"/>
                <w:szCs w:val="18"/>
              </w:rPr>
              <w:t xml:space="preserve">Please </w:t>
            </w:r>
            <w:r w:rsidRPr="00D34BA6">
              <w:rPr>
                <w:rFonts w:ascii="Arial" w:hAnsi="Arial" w:cs="Arial"/>
                <w:i/>
                <w:sz w:val="20"/>
                <w:szCs w:val="18"/>
              </w:rPr>
              <w:t>self-certify</w:t>
            </w:r>
            <w:r w:rsidRPr="00D34BA6">
              <w:rPr>
                <w:rFonts w:ascii="Arial" w:hAnsi="Arial" w:cs="Arial"/>
                <w:sz w:val="20"/>
                <w:szCs w:val="18"/>
              </w:rPr>
              <w:t xml:space="preserve"> by answering ‘Yes’ or ‘No’ that you meet the requirements set out here:</w:t>
            </w:r>
          </w:p>
        </w:tc>
        <w:tc>
          <w:tcPr>
            <w:tcW w:w="3682" w:type="dxa"/>
            <w:vAlign w:val="center"/>
          </w:tcPr>
          <w:p w14:paraId="5F717C2A" w14:textId="77777777" w:rsidR="002F43A0" w:rsidRPr="00D34BA6" w:rsidRDefault="002F43A0" w:rsidP="0063798E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sz w:val="20"/>
                <w:szCs w:val="18"/>
              </w:rPr>
              <w:t xml:space="preserve">If you answered yes, please provide the relevant statement.                </w:t>
            </w:r>
          </w:p>
          <w:p w14:paraId="1FB53C7D" w14:textId="77777777" w:rsidR="002F43A0" w:rsidRPr="00D34BA6" w:rsidRDefault="002F43A0" w:rsidP="0063798E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06DE4A1A" w14:textId="77777777" w:rsidR="002F43A0" w:rsidRPr="00D34BA6" w:rsidRDefault="002F43A0" w:rsidP="0063798E">
            <w:pPr>
              <w:tabs>
                <w:tab w:val="left" w:pos="2378"/>
              </w:tabs>
              <w:rPr>
                <w:rFonts w:ascii="Arial" w:hAnsi="Arial" w:cs="Arial"/>
                <w:sz w:val="20"/>
                <w:szCs w:val="18"/>
              </w:rPr>
            </w:pPr>
            <w:r w:rsidRPr="00D34BA6">
              <w:rPr>
                <w:rFonts w:ascii="Arial" w:hAnsi="Arial" w:cs="Arial"/>
                <w:sz w:val="20"/>
                <w:szCs w:val="18"/>
              </w:rPr>
              <w:t>If you answered no, please provide an explanation.</w:t>
            </w:r>
          </w:p>
        </w:tc>
      </w:tr>
    </w:tbl>
    <w:p w14:paraId="1BFD57E9" w14:textId="77777777" w:rsidR="00411321" w:rsidRDefault="00411321" w:rsidP="00411321">
      <w:pPr>
        <w:rPr>
          <w:sz w:val="10"/>
        </w:rPr>
      </w:pPr>
    </w:p>
    <w:p w14:paraId="61225332" w14:textId="77777777" w:rsidR="00411321" w:rsidRDefault="00411321" w:rsidP="00411321">
      <w:pPr>
        <w:tabs>
          <w:tab w:val="left" w:pos="2708"/>
        </w:tabs>
        <w:rPr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799BFE" wp14:editId="696210A6">
                <wp:simplePos x="0" y="0"/>
                <wp:positionH relativeFrom="margin">
                  <wp:posOffset>-67945</wp:posOffset>
                </wp:positionH>
                <wp:positionV relativeFrom="paragraph">
                  <wp:posOffset>120015</wp:posOffset>
                </wp:positionV>
                <wp:extent cx="6632575" cy="6714490"/>
                <wp:effectExtent l="0" t="0" r="15875" b="10160"/>
                <wp:wrapTight wrapText="bothSides">
                  <wp:wrapPolygon edited="0">
                    <wp:start x="0" y="0"/>
                    <wp:lineTo x="0" y="21571"/>
                    <wp:lineTo x="21590" y="21571"/>
                    <wp:lineTo x="2159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671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90C9F" w14:textId="77777777" w:rsidR="00411321" w:rsidRPr="00082E6F" w:rsidRDefault="00800F5F" w:rsidP="0041132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[Q6</w:t>
                            </w:r>
                            <w:r w:rsidR="00411321"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A96F2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2 SECTION 54 OF THE ACT 2015]</w:t>
                            </w:r>
                          </w:p>
                          <w:p w14:paraId="19D60E8C" w14:textId="77777777" w:rsidR="00411321" w:rsidRPr="00082E6F" w:rsidRDefault="00411321" w:rsidP="0041132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[INSERT RESPONSE TO QUESTION </w:t>
                            </w:r>
                            <w:r w:rsidR="00800F5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A96F2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IN THIS TEXT BOX]</w:t>
                            </w:r>
                          </w:p>
                          <w:p w14:paraId="43F8E215" w14:textId="77777777" w:rsidR="00411321" w:rsidRPr="00082E6F" w:rsidRDefault="00411321" w:rsidP="0041132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[YOU MUST KEEP TO ARIAL FRONT, SIZE 10]</w:t>
                            </w:r>
                          </w:p>
                          <w:p w14:paraId="3E061592" w14:textId="77777777" w:rsidR="00411321" w:rsidRPr="00082E6F" w:rsidRDefault="00411321" w:rsidP="0041132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[DO NOT AMEND TEXT BOX DIMENSIONS OR FORMAT]</w:t>
                            </w:r>
                          </w:p>
                          <w:p w14:paraId="0A7668FE" w14:textId="77777777" w:rsidR="00411321" w:rsidRPr="00082E6F" w:rsidRDefault="00411321" w:rsidP="0041132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2E6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[LIST FILE NAMES FOR ANY SUPPORTING EVIDENCE SUBMITTED]</w:t>
                            </w:r>
                          </w:p>
                          <w:p w14:paraId="7BA6A1C6" w14:textId="77777777" w:rsidR="00411321" w:rsidRDefault="00411321" w:rsidP="00411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9BFE" id="_x0000_s1027" type="#_x0000_t202" style="position:absolute;margin-left:-5.35pt;margin-top:9.45pt;width:522.25pt;height:528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">
                <v:textbox>
                  <w:txbxContent>
                    <w:p w14:paraId="38290C9F" w14:textId="77777777" w:rsidR="00411321" w:rsidRPr="00082E6F" w:rsidRDefault="00800F5F" w:rsidP="0041132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[Q6</w:t>
                      </w:r>
                      <w:r w:rsidR="00411321"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A96F2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2 SECTION 54 OF THE ACT 2015]</w:t>
                      </w:r>
                    </w:p>
                    <w:p w14:paraId="19D60E8C" w14:textId="77777777" w:rsidR="00411321" w:rsidRPr="00082E6F" w:rsidRDefault="00411321" w:rsidP="0041132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[INSERT RESPONSE TO QUESTION </w:t>
                      </w:r>
                      <w:r w:rsidR="00800F5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6</w:t>
                      </w:r>
                      <w:r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A96F2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IN THIS TEXT BOX]</w:t>
                      </w:r>
                    </w:p>
                    <w:p w14:paraId="43F8E215" w14:textId="77777777" w:rsidR="00411321" w:rsidRPr="00082E6F" w:rsidRDefault="00411321" w:rsidP="0041132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[YOU MUST KEEP TO ARIAL FRONT, SIZE 10]</w:t>
                      </w:r>
                    </w:p>
                    <w:p w14:paraId="3E061592" w14:textId="77777777" w:rsidR="00411321" w:rsidRPr="00082E6F" w:rsidRDefault="00411321" w:rsidP="0041132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[DO NOT AMEND TEXT BOX DIMENSIONS OR FORMAT]</w:t>
                      </w:r>
                    </w:p>
                    <w:p w14:paraId="0A7668FE" w14:textId="77777777" w:rsidR="00411321" w:rsidRPr="00082E6F" w:rsidRDefault="00411321" w:rsidP="0041132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82E6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[LIST FILE NAMES FOR ANY SUPPORTING EVIDENCE SUBMITTED]</w:t>
                      </w:r>
                    </w:p>
                    <w:p w14:paraId="7BA6A1C6" w14:textId="77777777" w:rsidR="00411321" w:rsidRDefault="00411321" w:rsidP="00411321"/>
                  </w:txbxContent>
                </v:textbox>
                <w10:wrap type="tight" anchorx="margin"/>
              </v:shape>
            </w:pict>
          </mc:Fallback>
        </mc:AlternateContent>
      </w:r>
    </w:p>
    <w:p w14:paraId="7CDE7EED" w14:textId="77777777" w:rsidR="00411321" w:rsidRPr="00411321" w:rsidRDefault="00411321" w:rsidP="00411321">
      <w:pPr>
        <w:tabs>
          <w:tab w:val="left" w:pos="2708"/>
        </w:tabs>
        <w:jc w:val="center"/>
        <w:rPr>
          <w:b/>
          <w:sz w:val="20"/>
        </w:rPr>
      </w:pPr>
      <w:r>
        <w:rPr>
          <w:b/>
          <w:sz w:val="20"/>
        </w:rPr>
        <w:t>-End of Document-</w:t>
      </w:r>
    </w:p>
    <w:sectPr w:rsidR="00411321" w:rsidRPr="00411321" w:rsidSect="00491340">
      <w:pgSz w:w="11906" w:h="16838"/>
      <w:pgMar w:top="1245" w:right="709" w:bottom="1440" w:left="991" w:header="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6943" w14:textId="77777777" w:rsidR="00E13631" w:rsidRDefault="00E13631" w:rsidP="00E63C26">
      <w:pPr>
        <w:spacing w:after="0" w:line="240" w:lineRule="auto"/>
      </w:pPr>
      <w:r>
        <w:separator/>
      </w:r>
    </w:p>
  </w:endnote>
  <w:endnote w:type="continuationSeparator" w:id="0">
    <w:p w14:paraId="33AEE4D4" w14:textId="77777777" w:rsidR="00E13631" w:rsidRDefault="00E13631" w:rsidP="00E6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C0B6" w14:textId="77777777" w:rsidR="006D0BC8" w:rsidRDefault="006D0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825964"/>
      <w:docPartObj>
        <w:docPartGallery w:val="Page Numbers (Bottom of Page)"/>
        <w:docPartUnique/>
      </w:docPartObj>
    </w:sdtPr>
    <w:sdtEndPr/>
    <w:sdtContent>
      <w:sdt>
        <w:sdtPr>
          <w:id w:val="1138068311"/>
          <w:docPartObj>
            <w:docPartGallery w:val="Page Numbers (Top of Page)"/>
            <w:docPartUnique/>
          </w:docPartObj>
        </w:sdtPr>
        <w:sdtEndPr/>
        <w:sdtContent>
          <w:p w14:paraId="2E2E08B5" w14:textId="77777777" w:rsidR="00B27061" w:rsidRDefault="00B270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8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8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10DFA5" w14:textId="77777777" w:rsidR="00B27061" w:rsidRDefault="00B27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E5CD" w14:textId="77777777" w:rsidR="006D0BC8" w:rsidRDefault="006D0B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54237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BC1006" w14:textId="77777777" w:rsidR="00B27061" w:rsidRDefault="00B270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8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8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F7413" w14:textId="77777777" w:rsidR="00E13631" w:rsidRDefault="00E13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A50A" w14:textId="77777777" w:rsidR="00E13631" w:rsidRDefault="00E13631" w:rsidP="00E63C26">
      <w:pPr>
        <w:spacing w:after="0" w:line="240" w:lineRule="auto"/>
      </w:pPr>
      <w:r>
        <w:separator/>
      </w:r>
    </w:p>
  </w:footnote>
  <w:footnote w:type="continuationSeparator" w:id="0">
    <w:p w14:paraId="1BA4D3C0" w14:textId="77777777" w:rsidR="00E13631" w:rsidRDefault="00E13631" w:rsidP="00E6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CF70" w14:textId="77777777" w:rsidR="006D0BC8" w:rsidRDefault="006D0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92EB" w14:textId="77777777" w:rsidR="00E13631" w:rsidRDefault="00E13631" w:rsidP="00E63C26">
    <w:pPr>
      <w:pStyle w:val="Header"/>
    </w:pPr>
  </w:p>
  <w:p w14:paraId="05FA36A3" w14:textId="77777777" w:rsidR="00E13631" w:rsidRDefault="00E13631" w:rsidP="00E63C26">
    <w:pPr>
      <w:pStyle w:val="Header"/>
      <w:rPr>
        <w:b/>
      </w:rPr>
    </w:pPr>
    <w:r w:rsidRPr="00E63C26">
      <w:rPr>
        <w:b/>
        <w:color w:val="FF0000"/>
      </w:rPr>
      <w:t>[INSERT COMPANY NAME]</w:t>
    </w:r>
    <w:r>
      <w:rPr>
        <w:b/>
      </w:rPr>
      <w:t>’s</w:t>
    </w:r>
  </w:p>
  <w:p w14:paraId="6B0EC8F4" w14:textId="77777777" w:rsidR="00137333" w:rsidRPr="005454DA" w:rsidRDefault="00E24B47" w:rsidP="00137333">
    <w:pPr>
      <w:rPr>
        <w:rFonts w:ascii="Arial" w:hAnsi="Arial" w:cs="Arial"/>
        <w:b/>
        <w:sz w:val="32"/>
      </w:rPr>
    </w:pPr>
    <w:r w:rsidRPr="00E24B47">
      <w:rPr>
        <w:b/>
      </w:rPr>
      <w:t>Qualification Stage</w:t>
    </w:r>
    <w:r w:rsidR="00E13631">
      <w:rPr>
        <w:b/>
      </w:rPr>
      <w:t xml:space="preserve"> </w:t>
    </w:r>
    <w:r w:rsidR="00137333" w:rsidRPr="00137333">
      <w:rPr>
        <w:b/>
      </w:rPr>
      <w:t>Modern Slavery</w:t>
    </w:r>
  </w:p>
  <w:p w14:paraId="31402C42" w14:textId="77777777" w:rsidR="00E13631" w:rsidRPr="00E63C26" w:rsidRDefault="00E13631" w:rsidP="00E63C26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2410" w14:textId="77777777" w:rsidR="00E13631" w:rsidRDefault="00E13631" w:rsidP="005454DA">
    <w:pPr>
      <w:pStyle w:val="Header"/>
    </w:pPr>
  </w:p>
  <w:p w14:paraId="54483E4C" w14:textId="77777777" w:rsidR="00E13631" w:rsidRPr="005454DA" w:rsidRDefault="00E13631" w:rsidP="005454DA">
    <w:pPr>
      <w:pStyle w:val="Header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A328" w14:textId="77777777" w:rsidR="00E13631" w:rsidRDefault="00E13631" w:rsidP="005454DA">
    <w:pPr>
      <w:pStyle w:val="Header"/>
    </w:pPr>
  </w:p>
  <w:p w14:paraId="17A10C14" w14:textId="77777777" w:rsidR="00D72B19" w:rsidRDefault="00D72B19" w:rsidP="00770E06">
    <w:pPr>
      <w:pStyle w:val="Header"/>
      <w:rPr>
        <w:b/>
        <w:color w:val="FF0000"/>
      </w:rPr>
    </w:pPr>
  </w:p>
  <w:p w14:paraId="185906E0" w14:textId="77777777" w:rsidR="00E13631" w:rsidRDefault="00E13631" w:rsidP="00770E06">
    <w:pPr>
      <w:pStyle w:val="Header"/>
      <w:rPr>
        <w:b/>
      </w:rPr>
    </w:pPr>
    <w:r w:rsidRPr="00E63C26">
      <w:rPr>
        <w:b/>
        <w:color w:val="FF0000"/>
      </w:rPr>
      <w:t>[INSERT COMPANY NAME]</w:t>
    </w:r>
    <w:r>
      <w:rPr>
        <w:b/>
      </w:rPr>
      <w:t>’s</w:t>
    </w:r>
  </w:p>
  <w:p w14:paraId="2A698E47" w14:textId="77777777" w:rsidR="00E13631" w:rsidRPr="005454DA" w:rsidRDefault="003418D7" w:rsidP="00D72B19">
    <w:pPr>
      <w:rPr>
        <w:b/>
      </w:rPr>
    </w:pPr>
    <w:r>
      <w:rPr>
        <w:b/>
      </w:rPr>
      <w:t xml:space="preserve">Qualification Stage </w:t>
    </w:r>
    <w:r w:rsidR="00137333" w:rsidRPr="00137333">
      <w:rPr>
        <w:b/>
      </w:rPr>
      <w:t>Modern Slavery</w:t>
    </w:r>
    <w:r w:rsidR="00D72B19">
      <w:rPr>
        <w:b/>
      </w:rPr>
      <w:t xml:space="preserve"> Response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5DC"/>
    <w:multiLevelType w:val="hybridMultilevel"/>
    <w:tmpl w:val="F7064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A75"/>
    <w:multiLevelType w:val="hybridMultilevel"/>
    <w:tmpl w:val="7D4E9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9462E"/>
    <w:multiLevelType w:val="hybridMultilevel"/>
    <w:tmpl w:val="BB8ED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92CE2"/>
    <w:multiLevelType w:val="hybridMultilevel"/>
    <w:tmpl w:val="1C5EA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8E0958"/>
    <w:multiLevelType w:val="hybridMultilevel"/>
    <w:tmpl w:val="3D682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55F79"/>
    <w:multiLevelType w:val="hybridMultilevel"/>
    <w:tmpl w:val="FE2EE0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2049C"/>
    <w:multiLevelType w:val="hybridMultilevel"/>
    <w:tmpl w:val="23BE7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160CB"/>
    <w:multiLevelType w:val="hybridMultilevel"/>
    <w:tmpl w:val="64AED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C26"/>
    <w:rsid w:val="00003F3D"/>
    <w:rsid w:val="00020D1E"/>
    <w:rsid w:val="00071354"/>
    <w:rsid w:val="0007497F"/>
    <w:rsid w:val="0007511C"/>
    <w:rsid w:val="00082E6F"/>
    <w:rsid w:val="000B1F20"/>
    <w:rsid w:val="00121D90"/>
    <w:rsid w:val="00137333"/>
    <w:rsid w:val="001A6A7A"/>
    <w:rsid w:val="001B3A39"/>
    <w:rsid w:val="001D09BE"/>
    <w:rsid w:val="00201BE1"/>
    <w:rsid w:val="00251220"/>
    <w:rsid w:val="002525CA"/>
    <w:rsid w:val="002E1EC8"/>
    <w:rsid w:val="002F43A0"/>
    <w:rsid w:val="003073C5"/>
    <w:rsid w:val="00325CB0"/>
    <w:rsid w:val="003418D7"/>
    <w:rsid w:val="00387977"/>
    <w:rsid w:val="003A596A"/>
    <w:rsid w:val="00402078"/>
    <w:rsid w:val="004109D6"/>
    <w:rsid w:val="00411321"/>
    <w:rsid w:val="004324E0"/>
    <w:rsid w:val="00461DEC"/>
    <w:rsid w:val="00491340"/>
    <w:rsid w:val="004B3586"/>
    <w:rsid w:val="004B61C1"/>
    <w:rsid w:val="004F5545"/>
    <w:rsid w:val="00510415"/>
    <w:rsid w:val="00536769"/>
    <w:rsid w:val="005454DA"/>
    <w:rsid w:val="005879AC"/>
    <w:rsid w:val="005B1176"/>
    <w:rsid w:val="005D4F99"/>
    <w:rsid w:val="005F01DB"/>
    <w:rsid w:val="00623078"/>
    <w:rsid w:val="0065483F"/>
    <w:rsid w:val="00692D58"/>
    <w:rsid w:val="006D09E0"/>
    <w:rsid w:val="006D0BC8"/>
    <w:rsid w:val="006F0C79"/>
    <w:rsid w:val="006F1A9C"/>
    <w:rsid w:val="0075662A"/>
    <w:rsid w:val="007579B4"/>
    <w:rsid w:val="00770E06"/>
    <w:rsid w:val="00791927"/>
    <w:rsid w:val="00797C79"/>
    <w:rsid w:val="007A4B7C"/>
    <w:rsid w:val="007C07BD"/>
    <w:rsid w:val="007D180E"/>
    <w:rsid w:val="007E57D6"/>
    <w:rsid w:val="00800F5F"/>
    <w:rsid w:val="00860DA5"/>
    <w:rsid w:val="00882721"/>
    <w:rsid w:val="008A03B9"/>
    <w:rsid w:val="008B6BCB"/>
    <w:rsid w:val="008C5210"/>
    <w:rsid w:val="00955460"/>
    <w:rsid w:val="009560BC"/>
    <w:rsid w:val="009713D3"/>
    <w:rsid w:val="00971B66"/>
    <w:rsid w:val="00984665"/>
    <w:rsid w:val="00985269"/>
    <w:rsid w:val="009C54FE"/>
    <w:rsid w:val="009D6312"/>
    <w:rsid w:val="00A0185E"/>
    <w:rsid w:val="00A37393"/>
    <w:rsid w:val="00A45908"/>
    <w:rsid w:val="00A55967"/>
    <w:rsid w:val="00A75178"/>
    <w:rsid w:val="00A96F21"/>
    <w:rsid w:val="00AD13C4"/>
    <w:rsid w:val="00AF5CCB"/>
    <w:rsid w:val="00AF7033"/>
    <w:rsid w:val="00B13039"/>
    <w:rsid w:val="00B256E2"/>
    <w:rsid w:val="00B27061"/>
    <w:rsid w:val="00B32B7C"/>
    <w:rsid w:val="00B33470"/>
    <w:rsid w:val="00B4345E"/>
    <w:rsid w:val="00B80BDF"/>
    <w:rsid w:val="00BC7385"/>
    <w:rsid w:val="00BF4A8E"/>
    <w:rsid w:val="00C57DCC"/>
    <w:rsid w:val="00C77408"/>
    <w:rsid w:val="00C96B6F"/>
    <w:rsid w:val="00CD0EFB"/>
    <w:rsid w:val="00CD46CC"/>
    <w:rsid w:val="00CE0917"/>
    <w:rsid w:val="00CE1A9E"/>
    <w:rsid w:val="00D04226"/>
    <w:rsid w:val="00D27FA1"/>
    <w:rsid w:val="00D34BA6"/>
    <w:rsid w:val="00D403F8"/>
    <w:rsid w:val="00D72B19"/>
    <w:rsid w:val="00D81705"/>
    <w:rsid w:val="00DA1CD5"/>
    <w:rsid w:val="00DC270D"/>
    <w:rsid w:val="00DD415C"/>
    <w:rsid w:val="00E13631"/>
    <w:rsid w:val="00E24B47"/>
    <w:rsid w:val="00E24D2C"/>
    <w:rsid w:val="00E40E6C"/>
    <w:rsid w:val="00E456E7"/>
    <w:rsid w:val="00E570C4"/>
    <w:rsid w:val="00E63C26"/>
    <w:rsid w:val="00E756BC"/>
    <w:rsid w:val="00E93A77"/>
    <w:rsid w:val="00F31451"/>
    <w:rsid w:val="00F34F56"/>
    <w:rsid w:val="00F424EA"/>
    <w:rsid w:val="00F44BF6"/>
    <w:rsid w:val="00F62869"/>
    <w:rsid w:val="00F72EB4"/>
    <w:rsid w:val="00FD087C"/>
    <w:rsid w:val="00FE689E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A3DFCF0"/>
  <w15:docId w15:val="{46AE7F60-DDB5-4977-8BF2-082FCAE0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26"/>
  </w:style>
  <w:style w:type="paragraph" w:styleId="Footer">
    <w:name w:val="footer"/>
    <w:basedOn w:val="Normal"/>
    <w:link w:val="FooterChar"/>
    <w:uiPriority w:val="99"/>
    <w:unhideWhenUsed/>
    <w:rsid w:val="00E6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26"/>
  </w:style>
  <w:style w:type="paragraph" w:styleId="BalloonText">
    <w:name w:val="Balloon Text"/>
    <w:basedOn w:val="Normal"/>
    <w:link w:val="BalloonTextChar"/>
    <w:uiPriority w:val="99"/>
    <w:semiHidden/>
    <w:unhideWhenUsed/>
    <w:rsid w:val="00E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26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97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7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7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7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0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662A"/>
    <w:rPr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54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8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3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3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8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7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ukpga/2015/30/section/54/enact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contract.due-nort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1483-72CC-4F08-9EC1-EA519964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SimonaStanynaite</dc:creator>
  <cp:lastModifiedBy>Chappells Clive</cp:lastModifiedBy>
  <cp:revision>8</cp:revision>
  <dcterms:created xsi:type="dcterms:W3CDTF">2018-02-06T16:01:00Z</dcterms:created>
  <dcterms:modified xsi:type="dcterms:W3CDTF">2021-01-27T12:42:00Z</dcterms:modified>
</cp:coreProperties>
</file>