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3A4" w:rsidRPr="00613315" w:rsidRDefault="00BD2A53" w:rsidP="00BE03A4">
      <w:pPr>
        <w:pStyle w:val="Heading10"/>
        <w:rPr>
          <w:rFonts w:ascii="Arial" w:hAnsi="Arial" w:cs="Arial"/>
          <w:sz w:val="24"/>
          <w:szCs w:val="24"/>
        </w:rPr>
      </w:pPr>
      <w:r w:rsidRPr="00613315">
        <w:rPr>
          <w:rFonts w:ascii="Arial" w:hAnsi="Arial" w:cs="Arial"/>
          <w:noProof/>
          <w:lang w:eastAsia="en-GB"/>
        </w:rPr>
        <w:drawing>
          <wp:anchor distT="0" distB="0" distL="114300" distR="114300" simplePos="0" relativeHeight="251656192" behindDoc="1" locked="0" layoutInCell="1" allowOverlap="1" wp14:anchorId="5E6C40DB" wp14:editId="7A00F895">
            <wp:simplePos x="0" y="0"/>
            <wp:positionH relativeFrom="page">
              <wp:posOffset>161925</wp:posOffset>
            </wp:positionH>
            <wp:positionV relativeFrom="page">
              <wp:posOffset>9525</wp:posOffset>
            </wp:positionV>
            <wp:extent cx="7559040" cy="10692765"/>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BE03A4" w:rsidRPr="00613315">
        <w:rPr>
          <w:rFonts w:ascii="Arial" w:hAnsi="Arial" w:cs="Arial"/>
          <w:noProof/>
          <w:lang w:eastAsia="en-GB"/>
        </w:rPr>
        <mc:AlternateContent>
          <mc:Choice Requires="wps">
            <w:drawing>
              <wp:anchor distT="0" distB="0" distL="114300" distR="114300" simplePos="0" relativeHeight="251665408" behindDoc="0" locked="0" layoutInCell="1" allowOverlap="1" wp14:anchorId="042AAECD" wp14:editId="74808ED7">
                <wp:simplePos x="0" y="0"/>
                <wp:positionH relativeFrom="page">
                  <wp:posOffset>149476</wp:posOffset>
                </wp:positionH>
                <wp:positionV relativeFrom="margin">
                  <wp:posOffset>-180133</wp:posOffset>
                </wp:positionV>
                <wp:extent cx="5029200" cy="2400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2AAECD" id="_x0000_t202" coordsize="21600,21600" o:spt="202" path="m,l,21600r21600,l21600,xe">
                <v:stroke joinstyle="miter"/>
                <v:path gradientshapeok="t" o:connecttype="rect"/>
              </v:shapetype>
              <v:shape id="Text Box 7" o:spid="_x0000_s1026" type="#_x0000_t202" style="position:absolute;margin-left:11.75pt;margin-top:-14.2pt;width:396pt;height:1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GAtAIAALo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" filled="f" stroked="f">
                <v:textbox>
                  <w:txbxContent>
                    <w:p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v:textbox>
                <w10:wrap anchorx="page" anchory="margin"/>
              </v:shape>
            </w:pict>
          </mc:Fallback>
        </mc:AlternateContent>
      </w:r>
      <w:r w:rsidR="00BE03A4" w:rsidRPr="00613315">
        <w:rPr>
          <w:rFonts w:ascii="Arial" w:hAnsi="Arial" w:cs="Arial"/>
          <w:noProof/>
          <w:lang w:eastAsia="en-GB"/>
        </w:rPr>
        <w:drawing>
          <wp:anchor distT="0" distB="0" distL="114300" distR="114300" simplePos="0" relativeHeight="251649024" behindDoc="1" locked="0" layoutInCell="1" allowOverlap="1" wp14:anchorId="018DA1A0" wp14:editId="317E3984">
            <wp:simplePos x="0" y="0"/>
            <wp:positionH relativeFrom="column">
              <wp:posOffset>-566420</wp:posOffset>
            </wp:positionH>
            <wp:positionV relativeFrom="paragraph">
              <wp:posOffset>-1208405</wp:posOffset>
            </wp:positionV>
            <wp:extent cx="7551277" cy="11329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3">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p>
    <w:p w:rsidR="00BE03A4" w:rsidRPr="00613315" w:rsidRDefault="00BE03A4">
      <w:pPr>
        <w:rPr>
          <w:rFonts w:ascii="Arial" w:eastAsiaTheme="majorEastAsia" w:hAnsi="Arial" w:cs="Arial"/>
          <w:b/>
          <w:bCs/>
          <w:u w:val="single"/>
        </w:rPr>
      </w:pPr>
      <w:r w:rsidRPr="00613315">
        <w:rPr>
          <w:rFonts w:ascii="Arial" w:hAnsi="Arial" w:cs="Arial"/>
          <w:noProof/>
          <w:lang w:eastAsia="en-GB"/>
        </w:rPr>
        <mc:AlternateContent>
          <mc:Choice Requires="wps">
            <w:drawing>
              <wp:anchor distT="0" distB="0" distL="114300" distR="114300" simplePos="0" relativeHeight="251673600" behindDoc="0" locked="0" layoutInCell="1" allowOverlap="1" wp14:anchorId="28B6C9F9" wp14:editId="076F0BDC">
                <wp:simplePos x="0" y="0"/>
                <wp:positionH relativeFrom="margin">
                  <wp:posOffset>-443865</wp:posOffset>
                </wp:positionH>
                <wp:positionV relativeFrom="margin">
                  <wp:posOffset>1405890</wp:posOffset>
                </wp:positionV>
                <wp:extent cx="3087370" cy="1083945"/>
                <wp:effectExtent l="0" t="0" r="0" b="19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5CC" w:rsidRDefault="00E53322">
                            <w:pPr>
                              <w:rPr>
                                <w:rFonts w:ascii="NJFont Medium" w:hAnsi="NJFont Medium"/>
                                <w:color w:val="FFFFFF" w:themeColor="background1"/>
                                <w:sz w:val="40"/>
                                <w:szCs w:val="30"/>
                              </w:rPr>
                            </w:pPr>
                            <w:r>
                              <w:rPr>
                                <w:rFonts w:ascii="NJFont Medium" w:hAnsi="NJFont Medium"/>
                                <w:color w:val="FFFFFF" w:themeColor="background1"/>
                                <w:sz w:val="40"/>
                                <w:szCs w:val="30"/>
                              </w:rPr>
                              <w:t xml:space="preserve">Forklift Trucks, MEWPs &amp; </w:t>
                            </w:r>
                            <w:r w:rsidR="001B1798">
                              <w:rPr>
                                <w:rFonts w:ascii="NJFont Medium" w:hAnsi="NJFont Medium"/>
                                <w:color w:val="FFFFFF" w:themeColor="background1"/>
                                <w:sz w:val="40"/>
                                <w:szCs w:val="30"/>
                              </w:rPr>
                              <w:t xml:space="preserve">Battery Powered </w:t>
                            </w:r>
                            <w:r>
                              <w:rPr>
                                <w:rFonts w:ascii="NJFont Medium" w:hAnsi="NJFont Medium"/>
                                <w:color w:val="FFFFFF" w:themeColor="background1"/>
                                <w:sz w:val="40"/>
                                <w:szCs w:val="30"/>
                              </w:rPr>
                              <w:t>Pallet Trucks</w:t>
                            </w:r>
                            <w:r w:rsidR="00FB3B07">
                              <w:rPr>
                                <w:rFonts w:ascii="NJFont Medium" w:hAnsi="NJFont Medium"/>
                                <w:color w:val="FFFFFF" w:themeColor="background1"/>
                                <w:sz w:val="40"/>
                                <w:szCs w:val="3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6C9F9" id="Text Box 8" o:spid="_x0000_s1027" type="#_x0000_t202" style="position:absolute;margin-left:-34.95pt;margin-top:110.7pt;width:243.1pt;height:85.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k5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" filled="f" stroked="f">
                <v:textbox>
                  <w:txbxContent>
                    <w:p w:rsidR="007625CC" w:rsidRDefault="00E53322">
                      <w:pPr>
                        <w:rPr>
                          <w:rFonts w:ascii="NJFont Medium" w:hAnsi="NJFont Medium"/>
                          <w:color w:val="FFFFFF" w:themeColor="background1"/>
                          <w:sz w:val="40"/>
                          <w:szCs w:val="30"/>
                        </w:rPr>
                      </w:pPr>
                      <w:r>
                        <w:rPr>
                          <w:rFonts w:ascii="NJFont Medium" w:hAnsi="NJFont Medium"/>
                          <w:color w:val="FFFFFF" w:themeColor="background1"/>
                          <w:sz w:val="40"/>
                          <w:szCs w:val="30"/>
                        </w:rPr>
                        <w:t xml:space="preserve">Forklift Trucks, MEWPs &amp; </w:t>
                      </w:r>
                      <w:r w:rsidR="001B1798">
                        <w:rPr>
                          <w:rFonts w:ascii="NJFont Medium" w:hAnsi="NJFont Medium"/>
                          <w:color w:val="FFFFFF" w:themeColor="background1"/>
                          <w:sz w:val="40"/>
                          <w:szCs w:val="30"/>
                        </w:rPr>
                        <w:t xml:space="preserve">Battery Powered </w:t>
                      </w:r>
                      <w:r>
                        <w:rPr>
                          <w:rFonts w:ascii="NJFont Medium" w:hAnsi="NJFont Medium"/>
                          <w:color w:val="FFFFFF" w:themeColor="background1"/>
                          <w:sz w:val="40"/>
                          <w:szCs w:val="30"/>
                        </w:rPr>
                        <w:t>Pallet Trucks</w:t>
                      </w:r>
                      <w:r w:rsidR="00FB3B07">
                        <w:rPr>
                          <w:rFonts w:ascii="NJFont Medium" w:hAnsi="NJFont Medium"/>
                          <w:color w:val="FFFFFF" w:themeColor="background1"/>
                          <w:sz w:val="40"/>
                          <w:szCs w:val="30"/>
                        </w:rPr>
                        <w:t xml:space="preserve"> </w:t>
                      </w:r>
                    </w:p>
                  </w:txbxContent>
                </v:textbox>
                <w10:wrap type="square" anchorx="margin" anchory="margin"/>
              </v:shape>
            </w:pict>
          </mc:Fallback>
        </mc:AlternateContent>
      </w:r>
      <w:r w:rsidRPr="00613315">
        <w:rPr>
          <w:rFonts w:ascii="Arial" w:hAnsi="Arial" w:cs="Arial"/>
        </w:rPr>
        <w:br w:type="page"/>
      </w:r>
    </w:p>
    <w:p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lastRenderedPageBreak/>
        <w:t>Introduction</w:t>
      </w:r>
    </w:p>
    <w:p w:rsidR="00013AF7" w:rsidRDefault="00F67EBF" w:rsidP="0045496B">
      <w:pPr>
        <w:rPr>
          <w:rFonts w:ascii="Arial" w:hAnsi="Arial" w:cs="Arial"/>
          <w:sz w:val="22"/>
          <w:szCs w:val="22"/>
        </w:rPr>
      </w:pPr>
      <w:r w:rsidRPr="00613315">
        <w:rPr>
          <w:rFonts w:ascii="Arial" w:hAnsi="Arial" w:cs="Arial"/>
          <w:sz w:val="22"/>
          <w:szCs w:val="22"/>
        </w:rPr>
        <w:t>This Market Sounding Questionnaire (MSQ) is issued by T</w:t>
      </w:r>
      <w:r w:rsidR="00BE03A4" w:rsidRPr="00613315">
        <w:rPr>
          <w:rFonts w:ascii="Arial" w:hAnsi="Arial" w:cs="Arial"/>
          <w:sz w:val="22"/>
          <w:szCs w:val="22"/>
        </w:rPr>
        <w:t xml:space="preserve">ransport for London (TfL) </w:t>
      </w:r>
      <w:r w:rsidR="0006601D" w:rsidRPr="00613315">
        <w:rPr>
          <w:rFonts w:ascii="Arial" w:hAnsi="Arial" w:cs="Arial"/>
          <w:sz w:val="22"/>
          <w:szCs w:val="22"/>
        </w:rPr>
        <w:t>and</w:t>
      </w:r>
      <w:r w:rsidRPr="00613315">
        <w:rPr>
          <w:rFonts w:ascii="Arial" w:hAnsi="Arial" w:cs="Arial"/>
          <w:sz w:val="22"/>
          <w:szCs w:val="22"/>
        </w:rPr>
        <w:t xml:space="preserve"> seeks to obtain market feedback in relation to the procurement of</w:t>
      </w:r>
      <w:r w:rsidR="00013AF7">
        <w:rPr>
          <w:rFonts w:ascii="Arial" w:hAnsi="Arial" w:cs="Arial"/>
          <w:sz w:val="22"/>
          <w:szCs w:val="22"/>
        </w:rPr>
        <w:t xml:space="preserve"> the below, for </w:t>
      </w:r>
      <w:r w:rsidR="00013AF7" w:rsidRPr="00013AF7">
        <w:rPr>
          <w:rFonts w:ascii="Arial" w:hAnsi="Arial" w:cs="Arial"/>
          <w:sz w:val="22"/>
          <w:szCs w:val="22"/>
        </w:rPr>
        <w:t>forklift trucks (FLTs), Mobile Elevated Working Platforms (MEWPs) and battery powered pallet trucks</w:t>
      </w:r>
      <w:r w:rsidR="00013AF7">
        <w:rPr>
          <w:rFonts w:ascii="Arial" w:hAnsi="Arial" w:cs="Arial"/>
          <w:sz w:val="22"/>
          <w:szCs w:val="22"/>
        </w:rPr>
        <w:t>:</w:t>
      </w:r>
    </w:p>
    <w:p w:rsidR="00013AF7" w:rsidRDefault="00013AF7" w:rsidP="0045496B">
      <w:pPr>
        <w:rPr>
          <w:rFonts w:ascii="Arial" w:hAnsi="Arial" w:cs="Arial"/>
          <w:sz w:val="22"/>
          <w:szCs w:val="22"/>
        </w:rPr>
      </w:pPr>
    </w:p>
    <w:p w:rsidR="00013AF7" w:rsidRPr="00013AF7" w:rsidRDefault="00013AF7" w:rsidP="00013AF7">
      <w:pPr>
        <w:pStyle w:val="ListParagraph"/>
        <w:numPr>
          <w:ilvl w:val="0"/>
          <w:numId w:val="68"/>
        </w:numPr>
        <w:rPr>
          <w:rFonts w:ascii="Arial" w:eastAsia="Calibri" w:hAnsi="Arial" w:cs="Arial"/>
          <w:sz w:val="22"/>
          <w:szCs w:val="22"/>
        </w:rPr>
      </w:pPr>
      <w:r>
        <w:rPr>
          <w:rFonts w:ascii="Arial" w:hAnsi="Arial" w:cs="Arial"/>
          <w:sz w:val="22"/>
          <w:szCs w:val="22"/>
        </w:rPr>
        <w:t>M</w:t>
      </w:r>
      <w:r w:rsidR="00E53322" w:rsidRPr="00013AF7">
        <w:rPr>
          <w:rFonts w:ascii="Arial" w:hAnsi="Arial" w:cs="Arial"/>
          <w:sz w:val="22"/>
          <w:szCs w:val="22"/>
        </w:rPr>
        <w:t>aintenance</w:t>
      </w:r>
      <w:r>
        <w:rPr>
          <w:rFonts w:ascii="Arial" w:hAnsi="Arial" w:cs="Arial"/>
          <w:sz w:val="22"/>
          <w:szCs w:val="22"/>
        </w:rPr>
        <w:t xml:space="preserve"> services for the machinery which we own</w:t>
      </w:r>
    </w:p>
    <w:p w:rsidR="00013AF7" w:rsidRPr="00013AF7" w:rsidRDefault="00013AF7" w:rsidP="00013AF7">
      <w:pPr>
        <w:pStyle w:val="ListParagraph"/>
        <w:numPr>
          <w:ilvl w:val="0"/>
          <w:numId w:val="68"/>
        </w:numPr>
        <w:rPr>
          <w:rFonts w:ascii="Arial" w:eastAsia="Calibri" w:hAnsi="Arial" w:cs="Arial"/>
          <w:sz w:val="22"/>
          <w:szCs w:val="22"/>
        </w:rPr>
      </w:pPr>
      <w:r>
        <w:rPr>
          <w:rFonts w:ascii="Arial" w:hAnsi="Arial" w:cs="Arial"/>
          <w:sz w:val="22"/>
          <w:szCs w:val="22"/>
        </w:rPr>
        <w:t>Supply of machinery for purchase</w:t>
      </w:r>
    </w:p>
    <w:p w:rsidR="00013AF7" w:rsidRPr="00013AF7" w:rsidRDefault="00013AF7" w:rsidP="00013AF7">
      <w:pPr>
        <w:pStyle w:val="ListParagraph"/>
        <w:numPr>
          <w:ilvl w:val="0"/>
          <w:numId w:val="68"/>
        </w:numPr>
        <w:rPr>
          <w:rFonts w:ascii="Arial" w:eastAsia="Calibri" w:hAnsi="Arial" w:cs="Arial"/>
          <w:sz w:val="22"/>
          <w:szCs w:val="22"/>
        </w:rPr>
      </w:pPr>
      <w:r>
        <w:rPr>
          <w:rFonts w:ascii="Arial" w:hAnsi="Arial" w:cs="Arial"/>
          <w:sz w:val="22"/>
          <w:szCs w:val="22"/>
        </w:rPr>
        <w:t>Supply of machinery for hire</w:t>
      </w:r>
    </w:p>
    <w:p w:rsidR="00013AF7" w:rsidRPr="00013AF7" w:rsidRDefault="00013AF7" w:rsidP="00013AF7">
      <w:pPr>
        <w:pStyle w:val="ListParagraph"/>
        <w:rPr>
          <w:rFonts w:ascii="Arial" w:eastAsia="Calibri" w:hAnsi="Arial" w:cs="Arial"/>
          <w:sz w:val="22"/>
          <w:szCs w:val="22"/>
        </w:rPr>
      </w:pPr>
    </w:p>
    <w:p w:rsidR="0045496B" w:rsidRPr="00013AF7" w:rsidRDefault="00BE03A4" w:rsidP="00013AF7">
      <w:pPr>
        <w:rPr>
          <w:rFonts w:ascii="Arial" w:eastAsia="Calibri" w:hAnsi="Arial" w:cs="Arial"/>
          <w:sz w:val="22"/>
          <w:szCs w:val="22"/>
        </w:rPr>
      </w:pPr>
      <w:r w:rsidRPr="00013AF7">
        <w:rPr>
          <w:rFonts w:ascii="Arial" w:hAnsi="Arial" w:cs="Arial"/>
          <w:sz w:val="22"/>
          <w:szCs w:val="22"/>
        </w:rPr>
        <w:t>The</w:t>
      </w:r>
      <w:r w:rsidR="00F67EBF" w:rsidRPr="00013AF7">
        <w:rPr>
          <w:rFonts w:ascii="Arial" w:hAnsi="Arial" w:cs="Arial"/>
          <w:sz w:val="22"/>
          <w:szCs w:val="22"/>
        </w:rPr>
        <w:t xml:space="preserve"> primary focus is to better understand market/supplier appetite, capacity and capability, as well as perceived risks and opportunities.</w:t>
      </w:r>
      <w:r w:rsidR="0045496B" w:rsidRPr="00013AF7">
        <w:rPr>
          <w:rFonts w:ascii="Arial" w:eastAsia="Calibri" w:hAnsi="Arial" w:cs="Arial"/>
          <w:sz w:val="22"/>
          <w:szCs w:val="22"/>
        </w:rPr>
        <w:t xml:space="preserve"> </w:t>
      </w:r>
    </w:p>
    <w:p w:rsidR="006D03BE" w:rsidRPr="00613315" w:rsidRDefault="006D03BE" w:rsidP="0045496B">
      <w:pPr>
        <w:rPr>
          <w:rFonts w:ascii="Arial" w:eastAsia="Calibri" w:hAnsi="Arial" w:cs="Arial"/>
          <w:sz w:val="22"/>
          <w:szCs w:val="22"/>
        </w:rPr>
      </w:pPr>
    </w:p>
    <w:p w:rsidR="00680DCA" w:rsidRPr="00613315" w:rsidRDefault="002941C0" w:rsidP="0045496B">
      <w:pPr>
        <w:rPr>
          <w:rFonts w:ascii="Arial" w:eastAsia="Calibri" w:hAnsi="Arial" w:cs="Arial"/>
          <w:sz w:val="22"/>
          <w:szCs w:val="22"/>
        </w:rPr>
      </w:pPr>
      <w:r w:rsidRPr="00613315">
        <w:rPr>
          <w:rFonts w:ascii="Arial" w:eastAsia="Calibri" w:hAnsi="Arial" w:cs="Arial"/>
          <w:sz w:val="22"/>
          <w:szCs w:val="22"/>
        </w:rPr>
        <w:t>Transport for London is p</w:t>
      </w:r>
      <w:r w:rsidR="0045496B" w:rsidRPr="00613315">
        <w:rPr>
          <w:rFonts w:ascii="Arial" w:eastAsia="Calibri" w:hAnsi="Arial" w:cs="Arial"/>
          <w:sz w:val="22"/>
          <w:szCs w:val="22"/>
        </w:rPr>
        <w:t>art of the Greater London Authority family led by Mayor of London</w:t>
      </w:r>
      <w:r w:rsidR="00680DCA" w:rsidRPr="00613315">
        <w:rPr>
          <w:rFonts w:ascii="Arial" w:eastAsia="Calibri" w:hAnsi="Arial" w:cs="Arial"/>
          <w:sz w:val="22"/>
          <w:szCs w:val="22"/>
        </w:rPr>
        <w:t>.</w:t>
      </w:r>
      <w:r w:rsidR="0045496B" w:rsidRPr="00613315">
        <w:rPr>
          <w:rFonts w:ascii="Arial" w:eastAsia="Calibri" w:hAnsi="Arial" w:cs="Arial"/>
          <w:sz w:val="22"/>
          <w:szCs w:val="22"/>
        </w:rPr>
        <w:t xml:space="preserve">  </w:t>
      </w:r>
      <w:r w:rsidR="00680DCA" w:rsidRPr="00613315">
        <w:rPr>
          <w:rFonts w:ascii="Arial" w:eastAsia="Calibri" w:hAnsi="Arial" w:cs="Arial"/>
          <w:sz w:val="22"/>
          <w:szCs w:val="22"/>
        </w:rPr>
        <w:t>W</w:t>
      </w:r>
      <w:r w:rsidR="0045496B" w:rsidRPr="00613315">
        <w:rPr>
          <w:rFonts w:ascii="Arial" w:eastAsia="Calibri" w:hAnsi="Arial" w:cs="Arial"/>
          <w:sz w:val="22"/>
          <w:szCs w:val="22"/>
        </w:rPr>
        <w:t>e are the integrated transport authority responsible for delivering the Mayor’s aims for transport.</w:t>
      </w:r>
      <w:r w:rsidR="00680DCA" w:rsidRPr="00613315">
        <w:rPr>
          <w:rFonts w:ascii="Arial" w:eastAsia="Calibri" w:hAnsi="Arial" w:cs="Arial"/>
          <w:sz w:val="22"/>
          <w:szCs w:val="22"/>
        </w:rPr>
        <w:br/>
      </w:r>
    </w:p>
    <w:p w:rsidR="00680DCA" w:rsidRPr="00613315" w:rsidRDefault="0045496B" w:rsidP="00613315">
      <w:pPr>
        <w:rPr>
          <w:rFonts w:ascii="Arial" w:eastAsia="Calibri" w:hAnsi="Arial" w:cs="Arial"/>
          <w:sz w:val="22"/>
          <w:szCs w:val="22"/>
        </w:rPr>
      </w:pPr>
      <w:r w:rsidRPr="00613315">
        <w:rPr>
          <w:rFonts w:ascii="Arial" w:eastAsia="Calibri" w:hAnsi="Arial" w:cs="Arial"/>
          <w:sz w:val="22"/>
          <w:szCs w:val="22"/>
        </w:rPr>
        <w:t>TfL run</w:t>
      </w:r>
      <w:r w:rsidR="002F53F6">
        <w:rPr>
          <w:rFonts w:ascii="Arial" w:eastAsia="Calibri" w:hAnsi="Arial" w:cs="Arial"/>
          <w:sz w:val="22"/>
          <w:szCs w:val="22"/>
        </w:rPr>
        <w:t>s</w:t>
      </w:r>
      <w:r w:rsidRPr="00613315">
        <w:rPr>
          <w:rFonts w:ascii="Arial" w:eastAsia="Calibri" w:hAnsi="Arial" w:cs="Arial"/>
          <w:sz w:val="22"/>
          <w:szCs w:val="22"/>
        </w:rPr>
        <w:t xml:space="preserve"> most of London’s public transport services, including the London Underground, </w:t>
      </w:r>
      <w:r w:rsidR="00134623">
        <w:rPr>
          <w:rFonts w:ascii="Arial" w:eastAsia="Calibri" w:hAnsi="Arial" w:cs="Arial"/>
          <w:sz w:val="22"/>
          <w:szCs w:val="22"/>
        </w:rPr>
        <w:t>TfL Rail (pre-cursor to Crossrail</w:t>
      </w:r>
      <w:r w:rsidR="008A2068">
        <w:rPr>
          <w:rFonts w:ascii="Arial" w:eastAsia="Calibri" w:hAnsi="Arial" w:cs="Arial"/>
          <w:sz w:val="22"/>
          <w:szCs w:val="22"/>
        </w:rPr>
        <w:t>)</w:t>
      </w:r>
      <w:r w:rsidRPr="00613315">
        <w:rPr>
          <w:rFonts w:ascii="Arial" w:eastAsia="Calibri" w:hAnsi="Arial" w:cs="Arial"/>
          <w:sz w:val="22"/>
          <w:szCs w:val="22"/>
        </w:rPr>
        <w:t xml:space="preserve">, </w:t>
      </w:r>
      <w:r w:rsidR="00134623">
        <w:rPr>
          <w:rFonts w:ascii="Arial" w:eastAsia="Calibri" w:hAnsi="Arial" w:cs="Arial"/>
          <w:sz w:val="22"/>
          <w:szCs w:val="22"/>
        </w:rPr>
        <w:t xml:space="preserve">and </w:t>
      </w:r>
      <w:r w:rsidRPr="00613315">
        <w:rPr>
          <w:rFonts w:ascii="Arial" w:eastAsia="Calibri" w:hAnsi="Arial" w:cs="Arial"/>
          <w:sz w:val="22"/>
          <w:szCs w:val="22"/>
        </w:rPr>
        <w:t>London Trams.</w:t>
      </w:r>
      <w:r w:rsidR="00134623">
        <w:rPr>
          <w:rFonts w:ascii="Arial" w:eastAsia="Calibri" w:hAnsi="Arial" w:cs="Arial"/>
          <w:sz w:val="22"/>
          <w:szCs w:val="22"/>
        </w:rPr>
        <w:t xml:space="preserve"> </w:t>
      </w:r>
      <w:r w:rsidR="008A2068">
        <w:rPr>
          <w:rFonts w:ascii="Arial" w:eastAsia="Calibri" w:hAnsi="Arial" w:cs="Arial"/>
          <w:sz w:val="22"/>
          <w:szCs w:val="22"/>
        </w:rPr>
        <w:t>To support the operation of the many railway lines requires an intensive maintenance effort</w:t>
      </w:r>
      <w:r w:rsidR="00291148">
        <w:rPr>
          <w:rFonts w:ascii="Arial" w:eastAsia="Calibri" w:hAnsi="Arial" w:cs="Arial"/>
          <w:sz w:val="22"/>
          <w:szCs w:val="22"/>
        </w:rPr>
        <w:t>. Maintenance</w:t>
      </w:r>
      <w:r w:rsidR="008A2068">
        <w:rPr>
          <w:rFonts w:ascii="Arial" w:eastAsia="Calibri" w:hAnsi="Arial" w:cs="Arial"/>
          <w:sz w:val="22"/>
          <w:szCs w:val="22"/>
        </w:rPr>
        <w:t xml:space="preserve"> take</w:t>
      </w:r>
      <w:r w:rsidR="00291148">
        <w:rPr>
          <w:rFonts w:ascii="Arial" w:eastAsia="Calibri" w:hAnsi="Arial" w:cs="Arial"/>
          <w:sz w:val="22"/>
          <w:szCs w:val="22"/>
        </w:rPr>
        <w:t>s</w:t>
      </w:r>
      <w:r w:rsidR="008A2068">
        <w:rPr>
          <w:rFonts w:ascii="Arial" w:eastAsia="Calibri" w:hAnsi="Arial" w:cs="Arial"/>
          <w:sz w:val="22"/>
          <w:szCs w:val="22"/>
        </w:rPr>
        <w:t xml:space="preserve"> place at depots across the network. </w:t>
      </w:r>
      <w:r w:rsidR="00291148">
        <w:rPr>
          <w:rFonts w:ascii="Arial" w:eastAsia="Calibri" w:hAnsi="Arial" w:cs="Arial"/>
          <w:sz w:val="22"/>
          <w:szCs w:val="22"/>
        </w:rPr>
        <w:t xml:space="preserve">Forklift and </w:t>
      </w:r>
      <w:r w:rsidR="00E05C8E">
        <w:rPr>
          <w:rFonts w:ascii="Arial" w:eastAsia="Calibri" w:hAnsi="Arial" w:cs="Arial"/>
          <w:sz w:val="22"/>
          <w:szCs w:val="22"/>
        </w:rPr>
        <w:t>battery powered pallet trucks</w:t>
      </w:r>
      <w:r w:rsidR="00291148">
        <w:rPr>
          <w:rFonts w:ascii="Arial" w:eastAsia="Calibri" w:hAnsi="Arial" w:cs="Arial"/>
          <w:sz w:val="22"/>
          <w:szCs w:val="22"/>
        </w:rPr>
        <w:t xml:space="preserve"> are a key part of the maintenance process, transporting heavy train parts going through overhaul, and receiving deliveries. MEWPs are used for safe working at height.</w:t>
      </w:r>
    </w:p>
    <w:p w:rsidR="00680DCA" w:rsidRPr="00613315" w:rsidRDefault="00680DCA" w:rsidP="00613315">
      <w:pPr>
        <w:rPr>
          <w:rFonts w:ascii="Arial" w:eastAsia="Calibri" w:hAnsi="Arial" w:cs="Arial"/>
          <w:sz w:val="22"/>
          <w:szCs w:val="22"/>
        </w:rPr>
      </w:pPr>
    </w:p>
    <w:p w:rsidR="00746BFB" w:rsidRPr="00613315" w:rsidRDefault="00746BFB" w:rsidP="00746BFB">
      <w:pPr>
        <w:spacing w:after="200" w:line="276" w:lineRule="auto"/>
        <w:rPr>
          <w:rFonts w:ascii="Arial" w:eastAsia="Calibri" w:hAnsi="Arial" w:cs="Arial"/>
          <w:sz w:val="22"/>
          <w:szCs w:val="22"/>
        </w:rPr>
      </w:pPr>
      <w:r w:rsidRPr="00613315">
        <w:rPr>
          <w:rFonts w:ascii="Arial" w:eastAsia="Calibri" w:hAnsi="Arial" w:cs="Arial"/>
          <w:sz w:val="22"/>
          <w:szCs w:val="22"/>
        </w:rPr>
        <w:t>Additional company information about Transport for London can be found by following the below links:</w:t>
      </w:r>
    </w:p>
    <w:p w:rsidR="00746BFB" w:rsidRPr="00613315" w:rsidRDefault="00275BCC" w:rsidP="00746BFB">
      <w:pPr>
        <w:spacing w:after="200" w:line="276" w:lineRule="auto"/>
        <w:rPr>
          <w:rFonts w:ascii="Arial" w:eastAsia="Calibri" w:hAnsi="Arial" w:cs="Arial"/>
          <w:sz w:val="22"/>
          <w:szCs w:val="22"/>
        </w:rPr>
      </w:pPr>
      <w:r w:rsidRPr="00613315">
        <w:rPr>
          <w:rFonts w:ascii="Arial" w:eastAsia="Calibri" w:hAnsi="Arial" w:cs="Arial"/>
          <w:sz w:val="22"/>
          <w:szCs w:val="22"/>
        </w:rPr>
        <w:t xml:space="preserve">Annual Report </w:t>
      </w:r>
      <w:r w:rsidR="00083BCA" w:rsidRPr="00613315">
        <w:rPr>
          <w:rFonts w:ascii="Arial" w:eastAsia="Calibri" w:hAnsi="Arial" w:cs="Arial"/>
          <w:sz w:val="22"/>
          <w:szCs w:val="22"/>
        </w:rPr>
        <w:t>1</w:t>
      </w:r>
      <w:r w:rsidR="00083BCA">
        <w:rPr>
          <w:rFonts w:ascii="Arial" w:eastAsia="Calibri" w:hAnsi="Arial" w:cs="Arial"/>
          <w:sz w:val="22"/>
          <w:szCs w:val="22"/>
        </w:rPr>
        <w:t>8</w:t>
      </w:r>
      <w:r w:rsidRPr="00613315">
        <w:rPr>
          <w:rFonts w:ascii="Arial" w:eastAsia="Calibri" w:hAnsi="Arial" w:cs="Arial"/>
          <w:sz w:val="22"/>
          <w:szCs w:val="22"/>
        </w:rPr>
        <w:t>/1</w:t>
      </w:r>
      <w:r w:rsidR="00083BCA">
        <w:rPr>
          <w:rFonts w:ascii="Arial" w:eastAsia="Calibri" w:hAnsi="Arial" w:cs="Arial"/>
          <w:sz w:val="22"/>
          <w:szCs w:val="22"/>
        </w:rPr>
        <w:t>9</w:t>
      </w:r>
      <w:r w:rsidR="00746BFB" w:rsidRPr="00613315">
        <w:rPr>
          <w:rFonts w:ascii="Arial" w:eastAsia="Calibri" w:hAnsi="Arial" w:cs="Arial"/>
          <w:sz w:val="22"/>
          <w:szCs w:val="22"/>
        </w:rPr>
        <w:t xml:space="preserve">: </w:t>
      </w:r>
      <w:hyperlink r:id="rId14" w:history="1">
        <w:r w:rsidR="001A439A" w:rsidRPr="00613315">
          <w:rPr>
            <w:rStyle w:val="Hyperlink"/>
            <w:rFonts w:ascii="Arial" w:eastAsia="Calibri" w:hAnsi="Arial" w:cs="Arial"/>
            <w:sz w:val="22"/>
            <w:szCs w:val="22"/>
          </w:rPr>
          <w:t>https://www.tfl.gov.uk/corporate/publications-and-reports/annual-report</w:t>
        </w:r>
      </w:hyperlink>
    </w:p>
    <w:p w:rsidR="00291148" w:rsidRPr="00613315" w:rsidRDefault="00746BFB" w:rsidP="00746BFB">
      <w:pPr>
        <w:spacing w:after="200" w:line="276" w:lineRule="auto"/>
        <w:rPr>
          <w:rFonts w:ascii="Arial" w:eastAsia="Calibri" w:hAnsi="Arial" w:cs="Arial"/>
          <w:sz w:val="22"/>
          <w:szCs w:val="22"/>
        </w:rPr>
      </w:pPr>
      <w:r w:rsidRPr="00613315">
        <w:rPr>
          <w:rFonts w:ascii="Arial" w:eastAsia="Calibri" w:hAnsi="Arial" w:cs="Arial"/>
          <w:sz w:val="22"/>
          <w:szCs w:val="22"/>
        </w:rPr>
        <w:t xml:space="preserve">Mayor’s Transport Strategy: </w:t>
      </w:r>
      <w:hyperlink r:id="rId15" w:history="1">
        <w:r w:rsidR="00291148" w:rsidRPr="00291148">
          <w:rPr>
            <w:rStyle w:val="Hyperlink"/>
            <w:rFonts w:ascii="Arial" w:eastAsia="Calibri" w:hAnsi="Arial" w:cs="Arial"/>
            <w:sz w:val="22"/>
            <w:szCs w:val="22"/>
          </w:rPr>
          <w:t>https://www.london.gov.uk/what-we-do/transport/our-vision-transport/2020-vision</w:t>
        </w:r>
      </w:hyperlink>
    </w:p>
    <w:p w:rsidR="00291148" w:rsidRPr="00613315" w:rsidRDefault="001A439A" w:rsidP="0045496B">
      <w:pPr>
        <w:spacing w:after="200" w:line="276" w:lineRule="auto"/>
        <w:rPr>
          <w:rFonts w:ascii="Arial" w:eastAsia="Calibri" w:hAnsi="Arial" w:cs="Arial"/>
          <w:sz w:val="22"/>
          <w:szCs w:val="22"/>
        </w:rPr>
      </w:pPr>
      <w:r w:rsidRPr="00613315">
        <w:rPr>
          <w:rFonts w:ascii="Arial" w:eastAsia="Calibri" w:hAnsi="Arial" w:cs="Arial"/>
          <w:sz w:val="22"/>
          <w:szCs w:val="22"/>
        </w:rPr>
        <w:t>Business Plan:</w:t>
      </w:r>
      <w:r w:rsidR="0045496B" w:rsidRPr="00613315">
        <w:rPr>
          <w:rFonts w:ascii="Arial" w:eastAsia="Calibri" w:hAnsi="Arial" w:cs="Arial"/>
          <w:sz w:val="22"/>
          <w:szCs w:val="22"/>
        </w:rPr>
        <w:t xml:space="preserve"> </w:t>
      </w:r>
      <w:hyperlink r:id="rId16" w:history="1">
        <w:r w:rsidR="00291148" w:rsidRPr="00291148">
          <w:rPr>
            <w:rStyle w:val="Hyperlink"/>
            <w:rFonts w:ascii="Arial" w:eastAsia="Calibri" w:hAnsi="Arial" w:cs="Arial"/>
            <w:sz w:val="22"/>
            <w:szCs w:val="22"/>
          </w:rPr>
          <w:t>http://content.tfl.gov.uk/tfl-business-plan-december-2017-.pdf</w:t>
        </w:r>
      </w:hyperlink>
    </w:p>
    <w:p w:rsidR="00097848" w:rsidRPr="00343DAB" w:rsidRDefault="004C2943" w:rsidP="00680DCA">
      <w:pPr>
        <w:spacing w:after="200" w:line="276" w:lineRule="auto"/>
        <w:rPr>
          <w:rFonts w:ascii="Arial" w:eastAsia="Calibri" w:hAnsi="Arial" w:cs="Arial"/>
          <w:color w:val="0000FF" w:themeColor="hyperlink"/>
          <w:sz w:val="22"/>
          <w:szCs w:val="22"/>
          <w:u w:val="single"/>
        </w:rPr>
      </w:pPr>
      <w:r w:rsidRPr="00613315">
        <w:rPr>
          <w:rFonts w:ascii="Arial" w:eastAsia="Calibri" w:hAnsi="Arial" w:cs="Arial"/>
          <w:sz w:val="22"/>
          <w:szCs w:val="22"/>
        </w:rPr>
        <w:t>F</w:t>
      </w:r>
      <w:r w:rsidR="00275BCC" w:rsidRPr="00613315">
        <w:rPr>
          <w:rFonts w:ascii="Arial" w:eastAsia="Calibri" w:hAnsi="Arial" w:cs="Arial"/>
          <w:sz w:val="22"/>
          <w:szCs w:val="22"/>
        </w:rPr>
        <w:t>urther i</w:t>
      </w:r>
      <w:r w:rsidRPr="00613315">
        <w:rPr>
          <w:rFonts w:ascii="Arial" w:eastAsia="Calibri" w:hAnsi="Arial" w:cs="Arial"/>
          <w:sz w:val="22"/>
          <w:szCs w:val="22"/>
        </w:rPr>
        <w:t>nformation on how we work</w:t>
      </w:r>
      <w:r w:rsidR="00680DCA" w:rsidRPr="00613315">
        <w:rPr>
          <w:rFonts w:ascii="Arial" w:eastAsia="Calibri" w:hAnsi="Arial" w:cs="Arial"/>
          <w:sz w:val="22"/>
          <w:szCs w:val="22"/>
        </w:rPr>
        <w:t>:</w:t>
      </w:r>
      <w:r w:rsidRPr="00613315">
        <w:rPr>
          <w:rFonts w:ascii="Arial" w:eastAsia="Calibri" w:hAnsi="Arial" w:cs="Arial"/>
          <w:sz w:val="22"/>
          <w:szCs w:val="22"/>
        </w:rPr>
        <w:t xml:space="preserve"> </w:t>
      </w:r>
      <w:hyperlink r:id="rId17" w:history="1">
        <w:r w:rsidR="00680DCA" w:rsidRPr="00613315">
          <w:rPr>
            <w:rStyle w:val="Hyperlink"/>
            <w:rFonts w:ascii="Arial" w:eastAsia="Calibri" w:hAnsi="Arial" w:cs="Arial"/>
            <w:sz w:val="22"/>
            <w:szCs w:val="22"/>
          </w:rPr>
          <w:t>https://tfl.gov.uk/corporate/about-tfl/how-we-work?intcmp=2668</w:t>
        </w:r>
      </w:hyperlink>
    </w:p>
    <w:p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t>Feedback Request</w:t>
      </w:r>
    </w:p>
    <w:p w:rsidR="004F3BC9" w:rsidRPr="00613315" w:rsidRDefault="00F67EBF" w:rsidP="00613315">
      <w:pPr>
        <w:pStyle w:val="Questions"/>
        <w:jc w:val="both"/>
        <w:rPr>
          <w:rFonts w:ascii="Arial" w:hAnsi="Arial" w:cs="Arial"/>
          <w:sz w:val="22"/>
          <w:szCs w:val="22"/>
        </w:rPr>
      </w:pPr>
      <w:r w:rsidRPr="00613315">
        <w:rPr>
          <w:rFonts w:ascii="Arial" w:hAnsi="Arial" w:cs="Arial"/>
          <w:sz w:val="22"/>
          <w:szCs w:val="22"/>
        </w:rPr>
        <w:t xml:space="preserve">Feedback is requested in relation to the </w:t>
      </w:r>
      <w:r w:rsidR="007625CC" w:rsidRPr="00613315">
        <w:rPr>
          <w:rFonts w:ascii="Arial" w:hAnsi="Arial" w:cs="Arial"/>
          <w:sz w:val="22"/>
          <w:szCs w:val="22"/>
        </w:rPr>
        <w:t>proposal</w:t>
      </w:r>
      <w:r w:rsidRPr="00613315">
        <w:rPr>
          <w:rFonts w:ascii="Arial" w:hAnsi="Arial" w:cs="Arial"/>
          <w:sz w:val="22"/>
          <w:szCs w:val="22"/>
        </w:rPr>
        <w:t xml:space="preserve"> described within this document. Your feedback is important as it will allow views from the market to inform the development and finalisation of the procurement strategy.</w:t>
      </w:r>
    </w:p>
    <w:p w:rsidR="004F3BC9" w:rsidRPr="00613315" w:rsidRDefault="00F67EBF" w:rsidP="00613315">
      <w:pPr>
        <w:pStyle w:val="Questions"/>
        <w:jc w:val="both"/>
        <w:rPr>
          <w:rFonts w:ascii="Arial" w:hAnsi="Arial" w:cs="Arial"/>
          <w:sz w:val="22"/>
          <w:szCs w:val="22"/>
        </w:rPr>
      </w:pPr>
      <w:r w:rsidRPr="00613315">
        <w:rPr>
          <w:rFonts w:ascii="Arial" w:hAnsi="Arial" w:cs="Arial"/>
          <w:sz w:val="22"/>
          <w:szCs w:val="22"/>
        </w:rPr>
        <w:t xml:space="preserve">TfL would greatly appreciate your feedback in the form of a response to the questionnaire in Section 4. Please </w:t>
      </w:r>
      <w:r w:rsidR="007625CC" w:rsidRPr="00613315">
        <w:rPr>
          <w:rFonts w:ascii="Arial" w:hAnsi="Arial" w:cs="Arial"/>
          <w:sz w:val="22"/>
          <w:szCs w:val="22"/>
        </w:rPr>
        <w:t xml:space="preserve">submit your responses via </w:t>
      </w:r>
      <w:r w:rsidR="0006601D" w:rsidRPr="00613315">
        <w:rPr>
          <w:rFonts w:ascii="Arial" w:hAnsi="Arial" w:cs="Arial"/>
          <w:sz w:val="22"/>
          <w:szCs w:val="22"/>
        </w:rPr>
        <w:t xml:space="preserve">TfL’s e-procurement portal </w:t>
      </w:r>
      <w:hyperlink r:id="rId18" w:history="1">
        <w:r w:rsidR="007625CC" w:rsidRPr="00613315">
          <w:rPr>
            <w:rStyle w:val="Hyperlink"/>
            <w:rFonts w:ascii="Arial" w:hAnsi="Arial" w:cs="Arial"/>
            <w:sz w:val="22"/>
            <w:szCs w:val="22"/>
          </w:rPr>
          <w:t>Pro</w:t>
        </w:r>
        <w:r w:rsidR="0006601D" w:rsidRPr="00613315">
          <w:rPr>
            <w:rStyle w:val="Hyperlink"/>
            <w:rFonts w:ascii="Arial" w:hAnsi="Arial" w:cs="Arial"/>
            <w:sz w:val="22"/>
            <w:szCs w:val="22"/>
          </w:rPr>
          <w:t>C</w:t>
        </w:r>
        <w:r w:rsidR="007625CC" w:rsidRPr="00613315">
          <w:rPr>
            <w:rStyle w:val="Hyperlink"/>
            <w:rFonts w:ascii="Arial" w:hAnsi="Arial" w:cs="Arial"/>
            <w:sz w:val="22"/>
            <w:szCs w:val="22"/>
          </w:rPr>
          <w:t>o</w:t>
        </w:r>
        <w:r w:rsidR="007625CC" w:rsidRPr="00613315">
          <w:rPr>
            <w:rStyle w:val="Hyperlink"/>
            <w:rFonts w:ascii="Arial" w:hAnsi="Arial" w:cs="Arial"/>
            <w:sz w:val="22"/>
            <w:szCs w:val="22"/>
          </w:rPr>
          <w:t>n</w:t>
        </w:r>
        <w:r w:rsidR="007625CC" w:rsidRPr="00613315">
          <w:rPr>
            <w:rStyle w:val="Hyperlink"/>
            <w:rFonts w:ascii="Arial" w:hAnsi="Arial" w:cs="Arial"/>
            <w:sz w:val="22"/>
            <w:szCs w:val="22"/>
          </w:rPr>
          <w:t>tract</w:t>
        </w:r>
      </w:hyperlink>
      <w:r w:rsidR="00267272" w:rsidRPr="00613315">
        <w:rPr>
          <w:rFonts w:ascii="Arial" w:hAnsi="Arial" w:cs="Arial"/>
          <w:sz w:val="22"/>
          <w:szCs w:val="22"/>
        </w:rPr>
        <w:t xml:space="preserve">. </w:t>
      </w:r>
    </w:p>
    <w:p w:rsidR="004F3BC9" w:rsidRPr="00613315" w:rsidRDefault="00F67EBF" w:rsidP="00613315">
      <w:pPr>
        <w:pStyle w:val="Questions"/>
        <w:jc w:val="both"/>
        <w:rPr>
          <w:rFonts w:ascii="Arial" w:hAnsi="Arial" w:cs="Arial"/>
          <w:sz w:val="22"/>
          <w:szCs w:val="22"/>
        </w:rPr>
      </w:pPr>
      <w:bookmarkStart w:id="0" w:name="_Toc388449434"/>
      <w:bookmarkStart w:id="1" w:name="_Toc388449435"/>
      <w:bookmarkStart w:id="2" w:name="_Toc388449553"/>
      <w:bookmarkStart w:id="3" w:name="_Toc388617403"/>
      <w:bookmarkStart w:id="4" w:name="_Toc453059631"/>
      <w:bookmarkStart w:id="5" w:name="_Toc453059664"/>
      <w:bookmarkStart w:id="6" w:name="_Toc453061085"/>
      <w:bookmarkStart w:id="7" w:name="_Toc453061572"/>
      <w:bookmarkStart w:id="8" w:name="_Toc454370977"/>
      <w:r w:rsidRPr="00613315">
        <w:rPr>
          <w:rFonts w:ascii="Arial" w:hAnsi="Arial" w:cs="Arial"/>
          <w:sz w:val="22"/>
          <w:szCs w:val="22"/>
        </w:rPr>
        <w:t xml:space="preserve">Responses will be treated confidentially in accordance with the Mutual Company Confidentiality Agreement (MCCA) signed between </w:t>
      </w:r>
      <w:r w:rsidR="007F7D19" w:rsidRPr="00613315">
        <w:rPr>
          <w:rFonts w:ascii="Arial" w:hAnsi="Arial" w:cs="Arial"/>
          <w:sz w:val="22"/>
          <w:szCs w:val="22"/>
        </w:rPr>
        <w:t>TfL</w:t>
      </w:r>
      <w:r w:rsidRPr="00613315">
        <w:rPr>
          <w:rFonts w:ascii="Arial" w:hAnsi="Arial" w:cs="Arial"/>
          <w:sz w:val="22"/>
          <w:szCs w:val="22"/>
        </w:rPr>
        <w:t xml:space="preserve"> and your company. Following analysis, a summary report will be issued to participants of the market engagement giving an overview of the general themes and findings, but no participant will be mentioned by name in the report.</w:t>
      </w:r>
    </w:p>
    <w:p w:rsidR="005F6CE3" w:rsidRDefault="00F67EBF" w:rsidP="00613315">
      <w:pPr>
        <w:pStyle w:val="Questions"/>
        <w:jc w:val="both"/>
        <w:rPr>
          <w:rFonts w:ascii="Arial" w:hAnsi="Arial" w:cs="Arial"/>
          <w:b/>
          <w:sz w:val="22"/>
          <w:szCs w:val="22"/>
        </w:rPr>
      </w:pPr>
      <w:r w:rsidRPr="00613315">
        <w:rPr>
          <w:rFonts w:ascii="Arial" w:hAnsi="Arial" w:cs="Arial"/>
          <w:sz w:val="22"/>
          <w:szCs w:val="22"/>
        </w:rPr>
        <w:t xml:space="preserve">For your feedback to be </w:t>
      </w:r>
      <w:r w:rsidR="00083BCA" w:rsidRPr="00613315">
        <w:rPr>
          <w:rFonts w:ascii="Arial" w:hAnsi="Arial" w:cs="Arial"/>
          <w:sz w:val="22"/>
          <w:szCs w:val="22"/>
        </w:rPr>
        <w:t>considered</w:t>
      </w:r>
      <w:r w:rsidRPr="00613315">
        <w:rPr>
          <w:rFonts w:ascii="Arial" w:hAnsi="Arial" w:cs="Arial"/>
          <w:sz w:val="22"/>
          <w:szCs w:val="22"/>
        </w:rPr>
        <w:t>, your completed MSQ must be received by</w:t>
      </w:r>
      <w:r w:rsidRPr="00613315">
        <w:rPr>
          <w:rFonts w:ascii="Arial" w:hAnsi="Arial" w:cs="Arial"/>
          <w:b/>
          <w:sz w:val="22"/>
          <w:szCs w:val="22"/>
        </w:rPr>
        <w:t xml:space="preserve"> 5pm on </w:t>
      </w:r>
      <w:r w:rsidR="00CF6D90">
        <w:rPr>
          <w:rFonts w:ascii="Arial" w:hAnsi="Arial" w:cs="Arial"/>
          <w:b/>
          <w:sz w:val="22"/>
          <w:szCs w:val="22"/>
        </w:rPr>
        <w:t>26</w:t>
      </w:r>
      <w:r w:rsidR="00291148">
        <w:rPr>
          <w:rFonts w:ascii="Arial" w:hAnsi="Arial" w:cs="Arial"/>
          <w:b/>
          <w:sz w:val="22"/>
          <w:szCs w:val="22"/>
        </w:rPr>
        <w:t xml:space="preserve"> Ju</w:t>
      </w:r>
      <w:r w:rsidR="00CF6D90">
        <w:rPr>
          <w:rFonts w:ascii="Arial" w:hAnsi="Arial" w:cs="Arial"/>
          <w:b/>
          <w:sz w:val="22"/>
          <w:szCs w:val="22"/>
        </w:rPr>
        <w:t>ne</w:t>
      </w:r>
      <w:r w:rsidR="00291148">
        <w:rPr>
          <w:rFonts w:ascii="Arial" w:hAnsi="Arial" w:cs="Arial"/>
          <w:b/>
          <w:sz w:val="22"/>
          <w:szCs w:val="22"/>
        </w:rPr>
        <w:t xml:space="preserve"> 2020</w:t>
      </w:r>
      <w:r w:rsidRPr="00613315">
        <w:rPr>
          <w:rFonts w:ascii="Arial" w:hAnsi="Arial" w:cs="Arial"/>
          <w:b/>
          <w:sz w:val="22"/>
          <w:szCs w:val="22"/>
        </w:rPr>
        <w:t>.</w:t>
      </w:r>
      <w:bookmarkEnd w:id="0"/>
      <w:r w:rsidRPr="00613315">
        <w:rPr>
          <w:rFonts w:ascii="Arial" w:hAnsi="Arial" w:cs="Arial"/>
          <w:b/>
          <w:sz w:val="22"/>
          <w:szCs w:val="22"/>
        </w:rPr>
        <w:t xml:space="preserve"> </w:t>
      </w:r>
    </w:p>
    <w:p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lastRenderedPageBreak/>
        <w:t>Proposals for Consideration and Feedback</w:t>
      </w:r>
      <w:bookmarkEnd w:id="1"/>
      <w:bookmarkEnd w:id="2"/>
      <w:bookmarkEnd w:id="3"/>
      <w:bookmarkEnd w:id="4"/>
      <w:bookmarkEnd w:id="5"/>
      <w:bookmarkEnd w:id="6"/>
      <w:bookmarkEnd w:id="7"/>
      <w:bookmarkEnd w:id="8"/>
    </w:p>
    <w:p w:rsidR="004F3BC9" w:rsidRPr="00613315" w:rsidRDefault="00F67EBF">
      <w:pPr>
        <w:pStyle w:val="Mini-heading"/>
        <w:ind w:firstLine="360"/>
        <w:rPr>
          <w:rFonts w:ascii="Arial" w:hAnsi="Arial" w:cs="Arial"/>
        </w:rPr>
      </w:pPr>
      <w:bookmarkStart w:id="9" w:name="_Toc388617404"/>
      <w:bookmarkStart w:id="10" w:name="_Toc453059632"/>
      <w:bookmarkStart w:id="11" w:name="_Toc453059665"/>
      <w:bookmarkStart w:id="12" w:name="_Toc453061086"/>
      <w:bookmarkStart w:id="13" w:name="_Toc453061573"/>
      <w:r w:rsidRPr="00613315">
        <w:rPr>
          <w:rFonts w:ascii="Arial" w:hAnsi="Arial" w:cs="Arial"/>
        </w:rPr>
        <w:t>Short description of</w:t>
      </w:r>
      <w:r w:rsidR="002F53F6">
        <w:rPr>
          <w:rFonts w:ascii="Arial" w:hAnsi="Arial" w:cs="Arial"/>
        </w:rPr>
        <w:t xml:space="preserve"> the</w:t>
      </w:r>
      <w:r w:rsidRPr="00613315">
        <w:rPr>
          <w:rFonts w:ascii="Arial" w:hAnsi="Arial" w:cs="Arial"/>
        </w:rPr>
        <w:t xml:space="preserve"> nature and scope</w:t>
      </w:r>
      <w:bookmarkStart w:id="14" w:name="_Toc453058850"/>
      <w:bookmarkStart w:id="15" w:name="_Toc453059079"/>
      <w:bookmarkStart w:id="16" w:name="_Toc453059290"/>
      <w:bookmarkStart w:id="17" w:name="_Toc453059562"/>
      <w:bookmarkStart w:id="18" w:name="_Toc453059633"/>
      <w:bookmarkStart w:id="19" w:name="_Toc453059666"/>
      <w:bookmarkStart w:id="20" w:name="_Toc453061087"/>
      <w:bookmarkStart w:id="21" w:name="_Toc453061574"/>
      <w:bookmarkEnd w:id="9"/>
      <w:bookmarkEnd w:id="10"/>
      <w:bookmarkEnd w:id="11"/>
      <w:bookmarkEnd w:id="12"/>
      <w:bookmarkEnd w:id="13"/>
      <w:r w:rsidRPr="00613315">
        <w:rPr>
          <w:rFonts w:ascii="Arial" w:hAnsi="Arial" w:cs="Arial"/>
        </w:rPr>
        <w:t xml:space="preserve"> of </w:t>
      </w:r>
      <w:r w:rsidR="007625CC" w:rsidRPr="00613315">
        <w:rPr>
          <w:rFonts w:ascii="Arial" w:hAnsi="Arial" w:cs="Arial"/>
        </w:rPr>
        <w:t>services</w:t>
      </w:r>
    </w:p>
    <w:p w:rsidR="002A57FA" w:rsidRPr="00B14871" w:rsidRDefault="002A57FA" w:rsidP="00B14871">
      <w:pPr>
        <w:pStyle w:val="ListParagraph"/>
        <w:numPr>
          <w:ilvl w:val="0"/>
          <w:numId w:val="64"/>
        </w:numPr>
        <w:rPr>
          <w:rFonts w:ascii="Arial" w:hAnsi="Arial" w:cs="Arial"/>
          <w:sz w:val="32"/>
          <w:szCs w:val="32"/>
        </w:rPr>
      </w:pPr>
      <w:bookmarkStart w:id="22" w:name="_Toc453058855"/>
      <w:bookmarkStart w:id="23" w:name="_Toc453059084"/>
      <w:bookmarkStart w:id="24" w:name="_Toc453059295"/>
      <w:bookmarkStart w:id="25" w:name="_Toc453059567"/>
      <w:bookmarkStart w:id="26" w:name="_Toc453059638"/>
      <w:bookmarkStart w:id="27" w:name="_Toc453059671"/>
      <w:bookmarkStart w:id="28" w:name="_Toc453061091"/>
      <w:bookmarkStart w:id="29" w:name="_Toc453061578"/>
      <w:bookmarkEnd w:id="14"/>
      <w:bookmarkEnd w:id="15"/>
      <w:bookmarkEnd w:id="16"/>
      <w:bookmarkEnd w:id="17"/>
      <w:bookmarkEnd w:id="18"/>
      <w:bookmarkEnd w:id="19"/>
      <w:bookmarkEnd w:id="20"/>
      <w:bookmarkEnd w:id="21"/>
      <w:r w:rsidRPr="00B14871">
        <w:rPr>
          <w:rFonts w:ascii="Arial" w:hAnsi="Arial" w:cs="Arial"/>
          <w:sz w:val="32"/>
          <w:szCs w:val="32"/>
        </w:rPr>
        <w:t>Maintenance:</w:t>
      </w:r>
    </w:p>
    <w:p w:rsidR="002A57FA" w:rsidRDefault="002A57FA" w:rsidP="00613315">
      <w:pPr>
        <w:rPr>
          <w:rFonts w:ascii="Arial" w:hAnsi="Arial" w:cs="Arial"/>
          <w:sz w:val="22"/>
          <w:szCs w:val="22"/>
        </w:rPr>
      </w:pPr>
    </w:p>
    <w:p w:rsidR="00CE0AAD" w:rsidRDefault="00097848" w:rsidP="00613315">
      <w:pPr>
        <w:rPr>
          <w:rFonts w:ascii="Arial" w:hAnsi="Arial" w:cs="Arial"/>
          <w:sz w:val="22"/>
          <w:szCs w:val="22"/>
        </w:rPr>
      </w:pPr>
      <w:r>
        <w:rPr>
          <w:rFonts w:ascii="Arial" w:hAnsi="Arial" w:cs="Arial"/>
          <w:sz w:val="22"/>
          <w:szCs w:val="22"/>
        </w:rPr>
        <w:t xml:space="preserve">TfL currently owns </w:t>
      </w:r>
      <w:r w:rsidR="004A7B29">
        <w:rPr>
          <w:rFonts w:ascii="Arial" w:hAnsi="Arial" w:cs="Arial"/>
          <w:sz w:val="22"/>
          <w:szCs w:val="22"/>
        </w:rPr>
        <w:t>152</w:t>
      </w:r>
      <w:r>
        <w:rPr>
          <w:rFonts w:ascii="Arial" w:hAnsi="Arial" w:cs="Arial"/>
          <w:sz w:val="22"/>
          <w:szCs w:val="22"/>
        </w:rPr>
        <w:t xml:space="preserve"> </w:t>
      </w:r>
      <w:r w:rsidR="004A7B29">
        <w:rPr>
          <w:rFonts w:ascii="Arial" w:hAnsi="Arial" w:cs="Arial"/>
          <w:sz w:val="22"/>
          <w:szCs w:val="22"/>
        </w:rPr>
        <w:t>vehicles in this category</w:t>
      </w:r>
      <w:r>
        <w:rPr>
          <w:rFonts w:ascii="Arial" w:hAnsi="Arial" w:cs="Arial"/>
          <w:sz w:val="22"/>
          <w:szCs w:val="22"/>
        </w:rPr>
        <w:t xml:space="preserve">. We intend to run a competition for the maintenance work on these assets. This includes servicing (planned preventative maintenance) and remedial work for faults such as punctures, fork damage or battery replacement. </w:t>
      </w:r>
    </w:p>
    <w:p w:rsidR="00097848" w:rsidRDefault="00097848" w:rsidP="00613315">
      <w:pPr>
        <w:rPr>
          <w:rFonts w:ascii="Arial" w:hAnsi="Arial" w:cs="Arial"/>
          <w:sz w:val="22"/>
          <w:szCs w:val="22"/>
        </w:rPr>
      </w:pPr>
    </w:p>
    <w:p w:rsidR="00097848" w:rsidRDefault="00097848" w:rsidP="00613315">
      <w:pPr>
        <w:rPr>
          <w:rFonts w:ascii="Arial" w:hAnsi="Arial" w:cs="Arial"/>
          <w:sz w:val="22"/>
          <w:szCs w:val="22"/>
        </w:rPr>
      </w:pPr>
      <w:r>
        <w:rPr>
          <w:rFonts w:ascii="Arial" w:hAnsi="Arial" w:cs="Arial"/>
          <w:sz w:val="22"/>
          <w:szCs w:val="22"/>
        </w:rPr>
        <w:t>There is a diverse range of manufacturers, model and type of vehicle.</w:t>
      </w:r>
      <w:r w:rsidR="0060455F">
        <w:rPr>
          <w:rFonts w:ascii="Arial" w:hAnsi="Arial" w:cs="Arial"/>
          <w:sz w:val="22"/>
          <w:szCs w:val="22"/>
        </w:rPr>
        <w:t xml:space="preserve"> Some examples are below:</w:t>
      </w:r>
    </w:p>
    <w:p w:rsidR="00097848" w:rsidRDefault="00097848" w:rsidP="00613315">
      <w:pPr>
        <w:rPr>
          <w:rFonts w:ascii="Arial" w:hAnsi="Arial" w:cs="Arial"/>
          <w:sz w:val="22"/>
          <w:szCs w:val="22"/>
        </w:rPr>
      </w:pPr>
    </w:p>
    <w:p w:rsidR="00097848" w:rsidRDefault="00097848" w:rsidP="00613315">
      <w:pPr>
        <w:rPr>
          <w:rFonts w:ascii="Arial" w:hAnsi="Arial" w:cs="Arial"/>
          <w:b/>
          <w:bCs/>
          <w:sz w:val="22"/>
          <w:szCs w:val="22"/>
        </w:rPr>
      </w:pPr>
      <w:r w:rsidRPr="00B14871">
        <w:rPr>
          <w:rFonts w:ascii="Arial" w:hAnsi="Arial" w:cs="Arial"/>
          <w:b/>
          <w:bCs/>
          <w:sz w:val="22"/>
          <w:szCs w:val="22"/>
        </w:rPr>
        <w:t>Manufacturers:</w:t>
      </w:r>
    </w:p>
    <w:p w:rsidR="00CF6D90" w:rsidRDefault="00CF6D90" w:rsidP="00097848">
      <w:pPr>
        <w:pStyle w:val="ListParagraph"/>
        <w:numPr>
          <w:ilvl w:val="0"/>
          <w:numId w:val="63"/>
        </w:numPr>
        <w:rPr>
          <w:rFonts w:ascii="Arial" w:hAnsi="Arial" w:cs="Arial"/>
          <w:sz w:val="22"/>
          <w:szCs w:val="22"/>
        </w:rPr>
        <w:sectPr w:rsidR="00CF6D90" w:rsidSect="00DD4280">
          <w:headerReference w:type="even" r:id="rId19"/>
          <w:headerReference w:type="default" r:id="rId20"/>
          <w:footerReference w:type="even" r:id="rId21"/>
          <w:footerReference w:type="default" r:id="rId22"/>
          <w:headerReference w:type="first" r:id="rId23"/>
          <w:footerReference w:type="first" r:id="rId24"/>
          <w:pgSz w:w="11900" w:h="16840" w:code="9"/>
          <w:pgMar w:top="1134" w:right="1701" w:bottom="1134" w:left="1134" w:header="709" w:footer="709" w:gutter="0"/>
          <w:cols w:space="708"/>
          <w:docGrid w:linePitch="326"/>
        </w:sectPr>
      </w:pPr>
    </w:p>
    <w:p w:rsidR="00CF6D90" w:rsidRDefault="00097848" w:rsidP="004940A5">
      <w:pPr>
        <w:pStyle w:val="ListParagraph"/>
        <w:numPr>
          <w:ilvl w:val="0"/>
          <w:numId w:val="63"/>
        </w:numPr>
        <w:rPr>
          <w:rFonts w:ascii="Arial" w:hAnsi="Arial" w:cs="Arial"/>
          <w:sz w:val="22"/>
          <w:szCs w:val="22"/>
        </w:rPr>
      </w:pPr>
      <w:r w:rsidRPr="00CF6D90">
        <w:rPr>
          <w:rFonts w:ascii="Arial" w:hAnsi="Arial" w:cs="Arial"/>
          <w:sz w:val="22"/>
          <w:szCs w:val="22"/>
        </w:rPr>
        <w:t>Bendi</w:t>
      </w:r>
      <w:r w:rsidR="002A57FA" w:rsidRPr="00CF6D90">
        <w:rPr>
          <w:rFonts w:ascii="Arial" w:hAnsi="Arial" w:cs="Arial"/>
          <w:sz w:val="22"/>
          <w:szCs w:val="22"/>
        </w:rPr>
        <w:tab/>
      </w:r>
      <w:r w:rsidR="002A57FA" w:rsidRPr="00CF6D90">
        <w:rPr>
          <w:rFonts w:ascii="Arial" w:hAnsi="Arial" w:cs="Arial"/>
          <w:sz w:val="22"/>
          <w:szCs w:val="22"/>
        </w:rPr>
        <w:tab/>
      </w:r>
      <w:r w:rsidR="002A57FA" w:rsidRPr="00CF6D90">
        <w:rPr>
          <w:rFonts w:ascii="Arial" w:hAnsi="Arial" w:cs="Arial"/>
          <w:sz w:val="22"/>
          <w:szCs w:val="22"/>
        </w:rPr>
        <w:tab/>
      </w:r>
      <w:r w:rsidR="002A57FA" w:rsidRPr="00CF6D90">
        <w:rPr>
          <w:rFonts w:ascii="Arial" w:hAnsi="Arial" w:cs="Arial"/>
          <w:sz w:val="22"/>
          <w:szCs w:val="22"/>
        </w:rPr>
        <w:tab/>
      </w:r>
    </w:p>
    <w:p w:rsidR="00097848" w:rsidRPr="00CF6D90" w:rsidRDefault="00097848" w:rsidP="004940A5">
      <w:pPr>
        <w:pStyle w:val="ListParagraph"/>
        <w:numPr>
          <w:ilvl w:val="0"/>
          <w:numId w:val="63"/>
        </w:numPr>
        <w:rPr>
          <w:rFonts w:ascii="Arial" w:hAnsi="Arial" w:cs="Arial"/>
          <w:sz w:val="22"/>
          <w:szCs w:val="22"/>
        </w:rPr>
      </w:pPr>
      <w:r w:rsidRPr="00CF6D90">
        <w:rPr>
          <w:rFonts w:ascii="Arial" w:hAnsi="Arial" w:cs="Arial"/>
          <w:sz w:val="22"/>
          <w:szCs w:val="22"/>
        </w:rPr>
        <w:t>BT Cargo</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Yale</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Toyota</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Linde</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Caterpillar</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F</w:t>
      </w:r>
      <w:r w:rsidR="004A7B29">
        <w:rPr>
          <w:rFonts w:ascii="Arial" w:hAnsi="Arial" w:cs="Arial"/>
          <w:sz w:val="22"/>
          <w:szCs w:val="22"/>
        </w:rPr>
        <w:t>lexi</w:t>
      </w:r>
    </w:p>
    <w:p w:rsidR="0060455F" w:rsidRDefault="00097848" w:rsidP="007616EC">
      <w:pPr>
        <w:pStyle w:val="ListParagraph"/>
        <w:numPr>
          <w:ilvl w:val="0"/>
          <w:numId w:val="63"/>
        </w:numPr>
        <w:rPr>
          <w:rFonts w:ascii="Arial" w:hAnsi="Arial" w:cs="Arial"/>
          <w:sz w:val="22"/>
          <w:szCs w:val="22"/>
        </w:rPr>
      </w:pPr>
      <w:r w:rsidRPr="00B14871">
        <w:rPr>
          <w:rFonts w:ascii="Arial" w:hAnsi="Arial" w:cs="Arial"/>
          <w:sz w:val="22"/>
          <w:szCs w:val="22"/>
        </w:rPr>
        <w:t>Jungheinrich</w:t>
      </w:r>
    </w:p>
    <w:p w:rsidR="00CF6D90" w:rsidRPr="007616EC" w:rsidRDefault="00CF6D90" w:rsidP="00CF6D90">
      <w:pPr>
        <w:pStyle w:val="ListParagraph"/>
        <w:rPr>
          <w:rFonts w:ascii="Arial" w:hAnsi="Arial" w:cs="Arial"/>
          <w:sz w:val="22"/>
          <w:szCs w:val="22"/>
        </w:rPr>
      </w:pP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Lansing Henley</w:t>
      </w:r>
    </w:p>
    <w:p w:rsidR="00097848" w:rsidRPr="00F95EAE" w:rsidRDefault="00097848" w:rsidP="00F95EAE">
      <w:pPr>
        <w:pStyle w:val="ListParagraph"/>
        <w:numPr>
          <w:ilvl w:val="0"/>
          <w:numId w:val="63"/>
        </w:numPr>
        <w:rPr>
          <w:rFonts w:ascii="Arial" w:hAnsi="Arial" w:cs="Arial"/>
          <w:sz w:val="22"/>
          <w:szCs w:val="22"/>
        </w:rPr>
      </w:pPr>
      <w:r w:rsidRPr="00B14871">
        <w:rPr>
          <w:rFonts w:ascii="Arial" w:hAnsi="Arial" w:cs="Arial"/>
          <w:sz w:val="22"/>
          <w:szCs w:val="22"/>
        </w:rPr>
        <w:t>Manitou</w:t>
      </w:r>
    </w:p>
    <w:p w:rsidR="00097848" w:rsidRPr="00B14871"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Takeuchi</w:t>
      </w:r>
    </w:p>
    <w:p w:rsidR="004A7B29"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JCB</w:t>
      </w:r>
    </w:p>
    <w:p w:rsidR="00097848" w:rsidRDefault="00097848" w:rsidP="00097848">
      <w:pPr>
        <w:pStyle w:val="ListParagraph"/>
        <w:numPr>
          <w:ilvl w:val="0"/>
          <w:numId w:val="63"/>
        </w:numPr>
        <w:rPr>
          <w:rFonts w:ascii="Arial" w:hAnsi="Arial" w:cs="Arial"/>
          <w:sz w:val="22"/>
          <w:szCs w:val="22"/>
        </w:rPr>
      </w:pPr>
      <w:r w:rsidRPr="00B14871">
        <w:rPr>
          <w:rFonts w:ascii="Arial" w:hAnsi="Arial" w:cs="Arial"/>
          <w:sz w:val="22"/>
          <w:szCs w:val="22"/>
        </w:rPr>
        <w:t>Toyota</w:t>
      </w:r>
    </w:p>
    <w:p w:rsidR="0060455F" w:rsidRDefault="0060455F" w:rsidP="0060455F">
      <w:pPr>
        <w:pStyle w:val="ListParagraph"/>
        <w:numPr>
          <w:ilvl w:val="0"/>
          <w:numId w:val="63"/>
        </w:numPr>
        <w:rPr>
          <w:rFonts w:ascii="Arial" w:hAnsi="Arial" w:cs="Arial"/>
          <w:sz w:val="22"/>
          <w:szCs w:val="22"/>
        </w:rPr>
      </w:pPr>
      <w:r w:rsidRPr="00B14871">
        <w:rPr>
          <w:rFonts w:ascii="Arial" w:hAnsi="Arial" w:cs="Arial"/>
          <w:sz w:val="22"/>
          <w:szCs w:val="22"/>
        </w:rPr>
        <w:t>Hyster</w:t>
      </w:r>
    </w:p>
    <w:p w:rsidR="007616EC" w:rsidRPr="007616EC" w:rsidRDefault="00F95EAE" w:rsidP="00194E02">
      <w:pPr>
        <w:pStyle w:val="ListParagraph"/>
        <w:numPr>
          <w:ilvl w:val="0"/>
          <w:numId w:val="63"/>
        </w:numPr>
        <w:rPr>
          <w:rFonts w:ascii="Arial" w:hAnsi="Arial" w:cs="Arial"/>
          <w:b/>
          <w:bCs/>
          <w:sz w:val="22"/>
          <w:szCs w:val="22"/>
        </w:rPr>
      </w:pPr>
      <w:r w:rsidRPr="007616EC">
        <w:rPr>
          <w:rFonts w:ascii="Arial" w:hAnsi="Arial" w:cs="Arial"/>
          <w:sz w:val="22"/>
          <w:szCs w:val="22"/>
        </w:rPr>
        <w:t>Aislemaster</w:t>
      </w:r>
    </w:p>
    <w:p w:rsidR="00CF6D90" w:rsidRDefault="00CF6D90" w:rsidP="00613315">
      <w:pPr>
        <w:rPr>
          <w:rFonts w:ascii="Arial" w:hAnsi="Arial" w:cs="Arial"/>
          <w:b/>
          <w:bCs/>
          <w:sz w:val="22"/>
          <w:szCs w:val="22"/>
        </w:rPr>
        <w:sectPr w:rsidR="00CF6D90" w:rsidSect="00CF6D90">
          <w:type w:val="continuous"/>
          <w:pgSz w:w="11900" w:h="16840" w:code="9"/>
          <w:pgMar w:top="1134" w:right="1701" w:bottom="1134" w:left="1134" w:header="709" w:footer="709" w:gutter="0"/>
          <w:cols w:num="2" w:space="708"/>
          <w:docGrid w:linePitch="326"/>
        </w:sectPr>
      </w:pPr>
    </w:p>
    <w:p w:rsidR="00097848" w:rsidRPr="00B14871" w:rsidRDefault="00097848" w:rsidP="00613315">
      <w:pPr>
        <w:rPr>
          <w:rFonts w:ascii="Arial" w:hAnsi="Arial" w:cs="Arial"/>
          <w:b/>
          <w:bCs/>
          <w:sz w:val="22"/>
          <w:szCs w:val="22"/>
        </w:rPr>
      </w:pPr>
      <w:r w:rsidRPr="00B14871">
        <w:rPr>
          <w:rFonts w:ascii="Arial" w:hAnsi="Arial" w:cs="Arial"/>
          <w:b/>
          <w:bCs/>
          <w:sz w:val="22"/>
          <w:szCs w:val="22"/>
        </w:rPr>
        <w:t xml:space="preserve">Types </w:t>
      </w:r>
      <w:r w:rsidR="00F95EAE">
        <w:rPr>
          <w:rFonts w:ascii="Arial" w:hAnsi="Arial" w:cs="Arial"/>
          <w:b/>
          <w:bCs/>
          <w:sz w:val="22"/>
          <w:szCs w:val="22"/>
        </w:rPr>
        <w:t>o</w:t>
      </w:r>
      <w:r w:rsidRPr="00B14871">
        <w:rPr>
          <w:rFonts w:ascii="Arial" w:hAnsi="Arial" w:cs="Arial"/>
          <w:b/>
          <w:bCs/>
          <w:sz w:val="22"/>
          <w:szCs w:val="22"/>
        </w:rPr>
        <w:t>f Vehicle</w:t>
      </w:r>
      <w:r>
        <w:rPr>
          <w:rFonts w:ascii="Arial" w:hAnsi="Arial" w:cs="Arial"/>
          <w:b/>
          <w:bCs/>
          <w:sz w:val="22"/>
          <w:szCs w:val="22"/>
        </w:rPr>
        <w:t>:</w:t>
      </w:r>
    </w:p>
    <w:p w:rsidR="00097848" w:rsidRPr="00613315" w:rsidRDefault="00097848" w:rsidP="00613315">
      <w:pPr>
        <w:rPr>
          <w:rFonts w:ascii="Arial" w:hAnsi="Arial" w:cs="Arial"/>
          <w:sz w:val="22"/>
          <w:szCs w:val="22"/>
        </w:rPr>
      </w:pPr>
    </w:p>
    <w:p w:rsidR="004A7B29" w:rsidRPr="00B14871" w:rsidRDefault="004A7B29" w:rsidP="004A7B29">
      <w:pPr>
        <w:pStyle w:val="ListParagraph"/>
        <w:numPr>
          <w:ilvl w:val="0"/>
          <w:numId w:val="63"/>
        </w:numPr>
        <w:rPr>
          <w:rFonts w:ascii="Arial" w:hAnsi="Arial" w:cs="Arial"/>
          <w:sz w:val="22"/>
          <w:szCs w:val="22"/>
        </w:rPr>
      </w:pPr>
      <w:r w:rsidRPr="002A57FA">
        <w:rPr>
          <w:rFonts w:ascii="Arial" w:hAnsi="Arial" w:cs="Arial"/>
          <w:sz w:val="22"/>
          <w:szCs w:val="22"/>
        </w:rPr>
        <w:t>Forklift Trucks (x63)</w:t>
      </w:r>
    </w:p>
    <w:p w:rsidR="004A7B29" w:rsidRPr="00B14871" w:rsidRDefault="004A7B29" w:rsidP="004A7B29">
      <w:pPr>
        <w:pStyle w:val="ListParagraph"/>
        <w:numPr>
          <w:ilvl w:val="0"/>
          <w:numId w:val="63"/>
        </w:numPr>
        <w:rPr>
          <w:rFonts w:ascii="Arial" w:hAnsi="Arial" w:cs="Arial"/>
          <w:sz w:val="22"/>
          <w:szCs w:val="22"/>
        </w:rPr>
      </w:pPr>
      <w:r w:rsidRPr="00B14871">
        <w:rPr>
          <w:rFonts w:ascii="Arial" w:hAnsi="Arial" w:cs="Arial"/>
          <w:sz w:val="22"/>
          <w:szCs w:val="22"/>
        </w:rPr>
        <w:t>MEWPs (x30)</w:t>
      </w:r>
    </w:p>
    <w:p w:rsidR="006F55C9" w:rsidRPr="00B14871" w:rsidRDefault="001B1798">
      <w:pPr>
        <w:pStyle w:val="ListParagraph"/>
        <w:numPr>
          <w:ilvl w:val="0"/>
          <w:numId w:val="63"/>
        </w:numPr>
        <w:rPr>
          <w:rFonts w:ascii="Arial" w:hAnsi="Arial" w:cs="Arial"/>
          <w:sz w:val="22"/>
          <w:szCs w:val="22"/>
        </w:rPr>
      </w:pPr>
      <w:r>
        <w:rPr>
          <w:rFonts w:ascii="Arial" w:hAnsi="Arial" w:cs="Arial"/>
          <w:sz w:val="22"/>
          <w:szCs w:val="22"/>
        </w:rPr>
        <w:t xml:space="preserve">Battery Powered </w:t>
      </w:r>
      <w:r w:rsidR="006F55C9" w:rsidRPr="00B14871">
        <w:rPr>
          <w:rFonts w:ascii="Arial" w:hAnsi="Arial" w:cs="Arial"/>
          <w:sz w:val="22"/>
          <w:szCs w:val="22"/>
        </w:rPr>
        <w:t>Pallet Trucks</w:t>
      </w:r>
    </w:p>
    <w:p w:rsidR="006F55C9" w:rsidRPr="001B1798" w:rsidRDefault="004A7B29" w:rsidP="001B1798">
      <w:pPr>
        <w:pStyle w:val="ListParagraph"/>
        <w:numPr>
          <w:ilvl w:val="0"/>
          <w:numId w:val="63"/>
        </w:numPr>
        <w:rPr>
          <w:rFonts w:ascii="Arial" w:hAnsi="Arial" w:cs="Arial"/>
          <w:sz w:val="22"/>
          <w:szCs w:val="22"/>
        </w:rPr>
      </w:pPr>
      <w:r w:rsidRPr="00B14871">
        <w:rPr>
          <w:rFonts w:ascii="Arial" w:hAnsi="Arial" w:cs="Arial"/>
          <w:sz w:val="22"/>
          <w:szCs w:val="22"/>
        </w:rPr>
        <w:t>Scrubber Cleaner</w:t>
      </w:r>
    </w:p>
    <w:p w:rsidR="004A7B29" w:rsidRPr="00B14871" w:rsidRDefault="006F55C9">
      <w:pPr>
        <w:pStyle w:val="ListParagraph"/>
        <w:numPr>
          <w:ilvl w:val="0"/>
          <w:numId w:val="63"/>
        </w:numPr>
        <w:rPr>
          <w:rFonts w:ascii="Arial" w:hAnsi="Arial" w:cs="Arial"/>
          <w:sz w:val="22"/>
          <w:szCs w:val="22"/>
        </w:rPr>
      </w:pPr>
      <w:r w:rsidRPr="00B14871">
        <w:rPr>
          <w:rFonts w:ascii="Arial" w:hAnsi="Arial" w:cs="Arial"/>
          <w:sz w:val="22"/>
          <w:szCs w:val="22"/>
        </w:rPr>
        <w:t>P</w:t>
      </w:r>
      <w:r w:rsidR="004A7B29" w:rsidRPr="00B14871">
        <w:rPr>
          <w:rFonts w:ascii="Arial" w:hAnsi="Arial" w:cs="Arial"/>
          <w:sz w:val="22"/>
          <w:szCs w:val="22"/>
        </w:rPr>
        <w:t xml:space="preserve">edestrian </w:t>
      </w:r>
      <w:r w:rsidRPr="00B14871">
        <w:rPr>
          <w:rFonts w:ascii="Arial" w:hAnsi="Arial" w:cs="Arial"/>
          <w:sz w:val="22"/>
          <w:szCs w:val="22"/>
        </w:rPr>
        <w:t>S</w:t>
      </w:r>
      <w:r w:rsidR="004A7B29" w:rsidRPr="00B14871">
        <w:rPr>
          <w:rFonts w:ascii="Arial" w:hAnsi="Arial" w:cs="Arial"/>
          <w:sz w:val="22"/>
          <w:szCs w:val="22"/>
        </w:rPr>
        <w:t>tacker</w:t>
      </w:r>
      <w:r w:rsidRPr="00B14871">
        <w:rPr>
          <w:rFonts w:ascii="Arial" w:hAnsi="Arial" w:cs="Arial"/>
          <w:sz w:val="22"/>
          <w:szCs w:val="22"/>
        </w:rPr>
        <w:t>s</w:t>
      </w:r>
    </w:p>
    <w:p w:rsidR="004A7B29" w:rsidRPr="00B14871" w:rsidRDefault="004A7B29" w:rsidP="006F55C9">
      <w:pPr>
        <w:pStyle w:val="ListParagraph"/>
        <w:numPr>
          <w:ilvl w:val="0"/>
          <w:numId w:val="63"/>
        </w:numPr>
        <w:rPr>
          <w:rFonts w:ascii="Arial" w:hAnsi="Arial" w:cs="Arial"/>
          <w:sz w:val="22"/>
          <w:szCs w:val="22"/>
        </w:rPr>
      </w:pPr>
      <w:r w:rsidRPr="00B14871">
        <w:rPr>
          <w:rFonts w:ascii="Arial" w:hAnsi="Arial" w:cs="Arial"/>
          <w:sz w:val="22"/>
          <w:szCs w:val="22"/>
        </w:rPr>
        <w:t>S</w:t>
      </w:r>
      <w:r w:rsidR="006F55C9" w:rsidRPr="00B14871">
        <w:rPr>
          <w:rFonts w:ascii="Arial" w:hAnsi="Arial" w:cs="Arial"/>
          <w:sz w:val="22"/>
          <w:szCs w:val="22"/>
        </w:rPr>
        <w:t xml:space="preserve">cissor </w:t>
      </w:r>
      <w:r w:rsidRPr="00B14871">
        <w:rPr>
          <w:rFonts w:ascii="Arial" w:hAnsi="Arial" w:cs="Arial"/>
          <w:sz w:val="22"/>
          <w:szCs w:val="22"/>
        </w:rPr>
        <w:t>Lift</w:t>
      </w:r>
      <w:r w:rsidR="006F55C9" w:rsidRPr="00B14871">
        <w:rPr>
          <w:rFonts w:ascii="Arial" w:hAnsi="Arial" w:cs="Arial"/>
          <w:sz w:val="22"/>
          <w:szCs w:val="22"/>
        </w:rPr>
        <w:t>s</w:t>
      </w:r>
    </w:p>
    <w:p w:rsidR="006F55C9" w:rsidRPr="00B14871" w:rsidRDefault="006F55C9">
      <w:pPr>
        <w:pStyle w:val="ListParagraph"/>
        <w:numPr>
          <w:ilvl w:val="0"/>
          <w:numId w:val="63"/>
        </w:numPr>
        <w:rPr>
          <w:rFonts w:ascii="Arial" w:hAnsi="Arial" w:cs="Arial"/>
          <w:sz w:val="22"/>
          <w:szCs w:val="22"/>
        </w:rPr>
      </w:pPr>
      <w:r w:rsidRPr="00B14871">
        <w:rPr>
          <w:rFonts w:ascii="Arial" w:hAnsi="Arial" w:cs="Arial"/>
          <w:sz w:val="22"/>
          <w:szCs w:val="22"/>
        </w:rPr>
        <w:t>Cleaner Vehicle</w:t>
      </w:r>
    </w:p>
    <w:p w:rsidR="006F55C9" w:rsidRPr="00B14871" w:rsidRDefault="006F55C9" w:rsidP="006F55C9">
      <w:pPr>
        <w:pStyle w:val="ListParagraph"/>
        <w:numPr>
          <w:ilvl w:val="0"/>
          <w:numId w:val="63"/>
        </w:numPr>
        <w:rPr>
          <w:rFonts w:ascii="Arial" w:hAnsi="Arial" w:cs="Arial"/>
          <w:sz w:val="22"/>
          <w:szCs w:val="22"/>
        </w:rPr>
      </w:pPr>
      <w:r w:rsidRPr="00B14871">
        <w:rPr>
          <w:rFonts w:ascii="Arial" w:hAnsi="Arial" w:cs="Arial"/>
          <w:sz w:val="22"/>
          <w:szCs w:val="22"/>
        </w:rPr>
        <w:t>Upright Stacker</w:t>
      </w:r>
    </w:p>
    <w:p w:rsidR="002A57FA" w:rsidRPr="00B14871" w:rsidRDefault="002A57FA">
      <w:pPr>
        <w:pStyle w:val="ListParagraph"/>
        <w:numPr>
          <w:ilvl w:val="0"/>
          <w:numId w:val="63"/>
        </w:numPr>
        <w:rPr>
          <w:rFonts w:ascii="Arial" w:hAnsi="Arial" w:cs="Arial"/>
          <w:sz w:val="22"/>
          <w:szCs w:val="22"/>
        </w:rPr>
      </w:pPr>
      <w:r w:rsidRPr="00B14871">
        <w:rPr>
          <w:rFonts w:ascii="Arial" w:hAnsi="Arial" w:cs="Arial"/>
          <w:sz w:val="22"/>
          <w:szCs w:val="22"/>
        </w:rPr>
        <w:t>Boom Lifts</w:t>
      </w:r>
    </w:p>
    <w:p w:rsidR="009D38BC" w:rsidRDefault="009D38BC" w:rsidP="009D38BC">
      <w:pPr>
        <w:rPr>
          <w:rFonts w:ascii="Arial" w:hAnsi="Arial" w:cs="Arial"/>
          <w:sz w:val="22"/>
          <w:szCs w:val="22"/>
        </w:rPr>
      </w:pPr>
    </w:p>
    <w:p w:rsidR="009D38BC" w:rsidRDefault="009D38BC" w:rsidP="009D38BC">
      <w:pPr>
        <w:pStyle w:val="ListParagraph"/>
        <w:numPr>
          <w:ilvl w:val="0"/>
          <w:numId w:val="64"/>
        </w:numPr>
        <w:rPr>
          <w:rFonts w:ascii="Arial" w:hAnsi="Arial" w:cs="Arial"/>
          <w:sz w:val="32"/>
          <w:szCs w:val="32"/>
        </w:rPr>
      </w:pPr>
      <w:r w:rsidRPr="00B14871">
        <w:rPr>
          <w:rFonts w:ascii="Arial" w:hAnsi="Arial" w:cs="Arial"/>
          <w:sz w:val="32"/>
          <w:szCs w:val="32"/>
        </w:rPr>
        <w:t>Purchasing and Hiring</w:t>
      </w:r>
    </w:p>
    <w:p w:rsidR="009D38BC" w:rsidRDefault="009D38BC" w:rsidP="009D38BC">
      <w:pPr>
        <w:rPr>
          <w:rFonts w:ascii="Arial" w:hAnsi="Arial" w:cs="Arial"/>
          <w:sz w:val="32"/>
          <w:szCs w:val="32"/>
        </w:rPr>
      </w:pPr>
    </w:p>
    <w:p w:rsidR="009D38BC" w:rsidRDefault="009D38BC" w:rsidP="009D38BC">
      <w:pPr>
        <w:rPr>
          <w:rFonts w:ascii="Arial" w:hAnsi="Arial" w:cs="Arial"/>
          <w:sz w:val="22"/>
          <w:szCs w:val="22"/>
        </w:rPr>
      </w:pPr>
      <w:r>
        <w:rPr>
          <w:rFonts w:ascii="Arial" w:hAnsi="Arial" w:cs="Arial"/>
          <w:sz w:val="22"/>
          <w:szCs w:val="22"/>
        </w:rPr>
        <w:t>TfL currently hires 38 forklift trucks</w:t>
      </w:r>
      <w:r w:rsidR="00873B41">
        <w:rPr>
          <w:rFonts w:ascii="Arial" w:hAnsi="Arial" w:cs="Arial"/>
          <w:sz w:val="22"/>
          <w:szCs w:val="22"/>
        </w:rPr>
        <w:t>. Procurement has compared costs and considers it cost-inefficient</w:t>
      </w:r>
      <w:r w:rsidR="008774E0">
        <w:rPr>
          <w:rFonts w:ascii="Arial" w:hAnsi="Arial" w:cs="Arial"/>
          <w:sz w:val="22"/>
          <w:szCs w:val="22"/>
        </w:rPr>
        <w:t>, in many cases,</w:t>
      </w:r>
      <w:r w:rsidR="00873B41">
        <w:rPr>
          <w:rFonts w:ascii="Arial" w:hAnsi="Arial" w:cs="Arial"/>
          <w:sz w:val="22"/>
          <w:szCs w:val="22"/>
        </w:rPr>
        <w:t xml:space="preserve"> for</w:t>
      </w:r>
      <w:r w:rsidR="00D81256">
        <w:rPr>
          <w:rFonts w:ascii="Arial" w:hAnsi="Arial" w:cs="Arial"/>
          <w:sz w:val="22"/>
          <w:szCs w:val="22"/>
        </w:rPr>
        <w:t xml:space="preserve"> the</w:t>
      </w:r>
      <w:r w:rsidR="00873B41">
        <w:rPr>
          <w:rFonts w:ascii="Arial" w:hAnsi="Arial" w:cs="Arial"/>
          <w:sz w:val="22"/>
          <w:szCs w:val="22"/>
        </w:rPr>
        <w:t xml:space="preserve"> consistent requirements which we have. We intend to set up a </w:t>
      </w:r>
      <w:r w:rsidR="00083BCA">
        <w:rPr>
          <w:rFonts w:ascii="Arial" w:hAnsi="Arial" w:cs="Arial"/>
          <w:sz w:val="22"/>
          <w:szCs w:val="22"/>
        </w:rPr>
        <w:t>5-year</w:t>
      </w:r>
      <w:r w:rsidR="006401A0">
        <w:rPr>
          <w:rFonts w:ascii="Arial" w:hAnsi="Arial" w:cs="Arial"/>
          <w:sz w:val="22"/>
          <w:szCs w:val="22"/>
        </w:rPr>
        <w:t xml:space="preserve"> </w:t>
      </w:r>
      <w:r w:rsidR="00873B41">
        <w:rPr>
          <w:rFonts w:ascii="Arial" w:hAnsi="Arial" w:cs="Arial"/>
          <w:sz w:val="22"/>
          <w:szCs w:val="22"/>
        </w:rPr>
        <w:t xml:space="preserve">framework </w:t>
      </w:r>
      <w:r w:rsidR="006401A0">
        <w:rPr>
          <w:rFonts w:ascii="Arial" w:hAnsi="Arial" w:cs="Arial"/>
          <w:sz w:val="22"/>
          <w:szCs w:val="22"/>
        </w:rPr>
        <w:t>during which time</w:t>
      </w:r>
      <w:r w:rsidR="00D81256">
        <w:rPr>
          <w:rFonts w:ascii="Arial" w:hAnsi="Arial" w:cs="Arial"/>
          <w:sz w:val="22"/>
          <w:szCs w:val="22"/>
        </w:rPr>
        <w:t>,</w:t>
      </w:r>
      <w:r w:rsidR="006401A0">
        <w:rPr>
          <w:rFonts w:ascii="Arial" w:hAnsi="Arial" w:cs="Arial"/>
          <w:sz w:val="22"/>
          <w:szCs w:val="22"/>
        </w:rPr>
        <w:t xml:space="preserve"> vehicles will be competitively purchased.</w:t>
      </w:r>
    </w:p>
    <w:bookmarkEnd w:id="22"/>
    <w:bookmarkEnd w:id="23"/>
    <w:bookmarkEnd w:id="24"/>
    <w:bookmarkEnd w:id="25"/>
    <w:bookmarkEnd w:id="26"/>
    <w:bookmarkEnd w:id="27"/>
    <w:bookmarkEnd w:id="28"/>
    <w:bookmarkEnd w:id="29"/>
    <w:p w:rsidR="002E550C" w:rsidRDefault="002E550C">
      <w:pPr>
        <w:rPr>
          <w:rFonts w:ascii="Arial" w:hAnsi="Arial" w:cs="Arial"/>
          <w:sz w:val="22"/>
          <w:szCs w:val="22"/>
        </w:rPr>
      </w:pPr>
    </w:p>
    <w:p w:rsidR="00955448" w:rsidRDefault="00955448">
      <w:pPr>
        <w:rPr>
          <w:rFonts w:ascii="Arial" w:hAnsi="Arial" w:cs="Arial"/>
          <w:sz w:val="22"/>
          <w:szCs w:val="22"/>
        </w:rPr>
      </w:pPr>
      <w:r>
        <w:rPr>
          <w:rFonts w:ascii="Arial" w:hAnsi="Arial" w:cs="Arial"/>
          <w:sz w:val="22"/>
          <w:szCs w:val="22"/>
        </w:rPr>
        <w:t xml:space="preserve">In addition to these large purchases, TfL will also purchase MEWPs, </w:t>
      </w:r>
      <w:r w:rsidR="005B21E5">
        <w:rPr>
          <w:rFonts w:ascii="Arial" w:hAnsi="Arial" w:cs="Arial"/>
          <w:sz w:val="22"/>
          <w:szCs w:val="22"/>
        </w:rPr>
        <w:t xml:space="preserve">battery powered </w:t>
      </w:r>
      <w:r>
        <w:rPr>
          <w:rFonts w:ascii="Arial" w:hAnsi="Arial" w:cs="Arial"/>
          <w:sz w:val="22"/>
          <w:szCs w:val="22"/>
        </w:rPr>
        <w:t xml:space="preserve">pallet trucks, stackers, </w:t>
      </w:r>
      <w:r w:rsidR="00083BCA">
        <w:rPr>
          <w:rFonts w:ascii="Arial" w:hAnsi="Arial" w:cs="Arial"/>
          <w:sz w:val="22"/>
          <w:szCs w:val="22"/>
        </w:rPr>
        <w:t>scissor</w:t>
      </w:r>
      <w:r>
        <w:rPr>
          <w:rFonts w:ascii="Arial" w:hAnsi="Arial" w:cs="Arial"/>
          <w:sz w:val="22"/>
          <w:szCs w:val="22"/>
        </w:rPr>
        <w:t xml:space="preserve"> lifts, boom lifts and other miscellaneous pieces of equipment.</w:t>
      </w:r>
    </w:p>
    <w:p w:rsidR="00835BB1" w:rsidRDefault="00835BB1">
      <w:pPr>
        <w:rPr>
          <w:rFonts w:ascii="Arial" w:hAnsi="Arial" w:cs="Arial"/>
          <w:sz w:val="22"/>
          <w:szCs w:val="22"/>
        </w:rPr>
      </w:pPr>
    </w:p>
    <w:p w:rsidR="00835BB1" w:rsidRDefault="00835BB1" w:rsidP="00B14871">
      <w:pPr>
        <w:rPr>
          <w:rFonts w:ascii="Arial" w:hAnsi="Arial" w:cs="Arial"/>
          <w:sz w:val="22"/>
          <w:szCs w:val="22"/>
        </w:rPr>
      </w:pPr>
      <w:r>
        <w:rPr>
          <w:rFonts w:ascii="Arial" w:hAnsi="Arial" w:cs="Arial"/>
          <w:sz w:val="22"/>
          <w:szCs w:val="22"/>
        </w:rPr>
        <w:t xml:space="preserve">A number of vehicles </w:t>
      </w:r>
      <w:r w:rsidR="008774E0">
        <w:rPr>
          <w:rFonts w:ascii="Arial" w:hAnsi="Arial" w:cs="Arial"/>
          <w:sz w:val="22"/>
          <w:szCs w:val="22"/>
        </w:rPr>
        <w:t>will</w:t>
      </w:r>
      <w:r>
        <w:rPr>
          <w:rFonts w:ascii="Arial" w:hAnsi="Arial" w:cs="Arial"/>
          <w:sz w:val="22"/>
          <w:szCs w:val="22"/>
        </w:rPr>
        <w:t xml:space="preserve"> continue to be hired. Through this framework future hire arrangements will be processed.</w:t>
      </w:r>
      <w:r w:rsidR="008774E0">
        <w:rPr>
          <w:rFonts w:ascii="Arial" w:hAnsi="Arial" w:cs="Arial"/>
          <w:sz w:val="22"/>
          <w:szCs w:val="22"/>
        </w:rPr>
        <w:t xml:space="preserve"> Short-term hire arrangements will also arise on an ad-hoc basis.</w:t>
      </w: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343DAB" w:rsidRDefault="00343DAB" w:rsidP="00B14871">
      <w:pPr>
        <w:rPr>
          <w:rFonts w:ascii="Arial" w:hAnsi="Arial" w:cs="Arial"/>
          <w:sz w:val="22"/>
          <w:szCs w:val="22"/>
        </w:rPr>
      </w:pPr>
    </w:p>
    <w:p w:rsidR="004F3BC9" w:rsidRPr="00613315" w:rsidRDefault="00F67EBF">
      <w:pPr>
        <w:pStyle w:val="Heading10"/>
        <w:numPr>
          <w:ilvl w:val="0"/>
          <w:numId w:val="7"/>
        </w:numPr>
        <w:ind w:left="0"/>
        <w:rPr>
          <w:rFonts w:ascii="Arial" w:hAnsi="Arial" w:cs="Arial"/>
          <w:sz w:val="24"/>
          <w:szCs w:val="24"/>
        </w:rPr>
      </w:pPr>
      <w:r w:rsidRPr="00613315">
        <w:rPr>
          <w:rFonts w:ascii="Arial" w:hAnsi="Arial" w:cs="Arial"/>
          <w:sz w:val="24"/>
          <w:szCs w:val="24"/>
        </w:rPr>
        <w:lastRenderedPageBreak/>
        <w:t>Questionnaire</w:t>
      </w:r>
    </w:p>
    <w:p w:rsidR="004F3BC9" w:rsidRPr="00613315" w:rsidRDefault="00F67EBF" w:rsidP="00613315">
      <w:pPr>
        <w:pStyle w:val="Questions"/>
        <w:jc w:val="both"/>
        <w:rPr>
          <w:rFonts w:ascii="Arial" w:hAnsi="Arial" w:cs="Arial"/>
          <w:sz w:val="22"/>
          <w:szCs w:val="22"/>
        </w:rPr>
      </w:pPr>
      <w:r w:rsidRPr="00613315">
        <w:rPr>
          <w:rFonts w:ascii="Arial" w:hAnsi="Arial" w:cs="Arial"/>
          <w:sz w:val="22"/>
          <w:szCs w:val="22"/>
        </w:rPr>
        <w:t xml:space="preserve">As part of this market sounding exercise, </w:t>
      </w:r>
      <w:r w:rsidR="00784FA6" w:rsidRPr="00613315">
        <w:rPr>
          <w:rFonts w:ascii="Arial" w:hAnsi="Arial" w:cs="Arial"/>
          <w:sz w:val="22"/>
          <w:szCs w:val="22"/>
        </w:rPr>
        <w:t>TfL</w:t>
      </w:r>
      <w:r w:rsidRPr="00613315">
        <w:rPr>
          <w:rFonts w:ascii="Arial" w:hAnsi="Arial" w:cs="Arial"/>
          <w:sz w:val="22"/>
          <w:szCs w:val="22"/>
        </w:rPr>
        <w:t xml:space="preserve"> wishes to seek your views on the extent of your capabilities and appetite for providing </w:t>
      </w:r>
      <w:r w:rsidR="00DE4FCF">
        <w:rPr>
          <w:rFonts w:ascii="Arial" w:hAnsi="Arial" w:cs="Arial"/>
          <w:sz w:val="22"/>
          <w:szCs w:val="22"/>
        </w:rPr>
        <w:t>maintenance, sales and hiring</w:t>
      </w:r>
      <w:r w:rsidR="00275BCC" w:rsidRPr="00613315">
        <w:rPr>
          <w:rFonts w:ascii="Arial" w:hAnsi="Arial" w:cs="Arial"/>
          <w:sz w:val="22"/>
          <w:szCs w:val="22"/>
        </w:rPr>
        <w:t xml:space="preserve"> </w:t>
      </w:r>
      <w:r w:rsidR="00784FA6" w:rsidRPr="00613315">
        <w:rPr>
          <w:rFonts w:ascii="Arial" w:hAnsi="Arial" w:cs="Arial"/>
          <w:sz w:val="22"/>
          <w:szCs w:val="22"/>
        </w:rPr>
        <w:t xml:space="preserve">services </w:t>
      </w:r>
      <w:r w:rsidRPr="00613315">
        <w:rPr>
          <w:rFonts w:ascii="Arial" w:hAnsi="Arial" w:cs="Arial"/>
          <w:sz w:val="22"/>
          <w:szCs w:val="22"/>
        </w:rPr>
        <w:t>described in Section 3.</w:t>
      </w:r>
    </w:p>
    <w:p w:rsidR="00055B11" w:rsidRPr="00613315" w:rsidRDefault="00F67EBF" w:rsidP="00613315">
      <w:pPr>
        <w:pStyle w:val="Questions"/>
        <w:jc w:val="both"/>
        <w:rPr>
          <w:rFonts w:ascii="Arial" w:hAnsi="Arial" w:cs="Arial"/>
          <w:sz w:val="22"/>
          <w:szCs w:val="22"/>
        </w:rPr>
      </w:pPr>
      <w:r w:rsidRPr="00613315">
        <w:rPr>
          <w:rFonts w:ascii="Arial" w:hAnsi="Arial" w:cs="Arial"/>
          <w:sz w:val="22"/>
          <w:szCs w:val="22"/>
        </w:rPr>
        <w:t>The feedback from this questionnaire will help inform decisions on the</w:t>
      </w:r>
      <w:r w:rsidR="00784FA6" w:rsidRPr="00613315">
        <w:rPr>
          <w:rFonts w:ascii="Arial" w:hAnsi="Arial" w:cs="Arial"/>
          <w:sz w:val="22"/>
          <w:szCs w:val="22"/>
        </w:rPr>
        <w:t xml:space="preserve"> final procurement strategy</w:t>
      </w:r>
      <w:r w:rsidR="00055B11" w:rsidRPr="00613315">
        <w:rPr>
          <w:rFonts w:ascii="Arial" w:hAnsi="Arial" w:cs="Arial"/>
          <w:sz w:val="22"/>
          <w:szCs w:val="22"/>
        </w:rPr>
        <w:t xml:space="preserve">. </w:t>
      </w:r>
    </w:p>
    <w:p w:rsidR="004F3BC9" w:rsidRPr="00613315" w:rsidRDefault="00055B11" w:rsidP="00613315">
      <w:pPr>
        <w:pStyle w:val="Questions"/>
        <w:jc w:val="both"/>
        <w:rPr>
          <w:rFonts w:ascii="Arial" w:hAnsi="Arial" w:cs="Arial"/>
          <w:sz w:val="22"/>
          <w:szCs w:val="22"/>
        </w:rPr>
      </w:pPr>
      <w:r w:rsidRPr="00613315">
        <w:rPr>
          <w:rFonts w:ascii="Arial" w:hAnsi="Arial" w:cs="Arial"/>
          <w:sz w:val="22"/>
          <w:szCs w:val="22"/>
        </w:rPr>
        <w:t>TfL</w:t>
      </w:r>
      <w:r w:rsidR="00F67EBF" w:rsidRPr="00613315">
        <w:rPr>
          <w:rFonts w:ascii="Arial" w:hAnsi="Arial" w:cs="Arial"/>
          <w:sz w:val="22"/>
          <w:szCs w:val="22"/>
        </w:rPr>
        <w:t xml:space="preserve">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 provided.</w:t>
      </w:r>
      <w:r w:rsidR="00D4094E" w:rsidRPr="00613315">
        <w:rPr>
          <w:rFonts w:ascii="Arial" w:hAnsi="Arial" w:cs="Arial"/>
          <w:sz w:val="22"/>
          <w:szCs w:val="22"/>
        </w:rPr>
        <w:t xml:space="preserve"> </w:t>
      </w:r>
    </w:p>
    <w:p w:rsidR="004F3BC9" w:rsidRPr="00613315" w:rsidRDefault="00F67EBF">
      <w:pPr>
        <w:rPr>
          <w:rFonts w:ascii="Arial" w:hAnsi="Arial" w:cs="Arial"/>
          <w:b/>
          <w:sz w:val="32"/>
          <w:szCs w:val="32"/>
        </w:rPr>
      </w:pPr>
      <w:r w:rsidRPr="00613315">
        <w:rPr>
          <w:rFonts w:ascii="Arial" w:hAnsi="Arial" w:cs="Arial"/>
          <w:b/>
          <w:sz w:val="32"/>
          <w:szCs w:val="32"/>
        </w:rPr>
        <w:br w:type="page"/>
      </w:r>
    </w:p>
    <w:p w:rsidR="004F3BC9" w:rsidRPr="00613315" w:rsidRDefault="00083BCA">
      <w:pPr>
        <w:pStyle w:val="Heading10"/>
        <w:rPr>
          <w:rFonts w:ascii="Arial" w:hAnsi="Arial" w:cs="Arial"/>
          <w:sz w:val="32"/>
          <w:szCs w:val="32"/>
        </w:rPr>
      </w:pPr>
      <w:r>
        <w:rPr>
          <w:rFonts w:ascii="Arial" w:hAnsi="Arial" w:cs="Arial"/>
          <w:sz w:val="32"/>
          <w:szCs w:val="32"/>
        </w:rPr>
        <w:lastRenderedPageBreak/>
        <w:t>Forklifts</w:t>
      </w:r>
      <w:r w:rsidR="00DE4FCF">
        <w:rPr>
          <w:rFonts w:ascii="Arial" w:hAnsi="Arial" w:cs="Arial"/>
          <w:sz w:val="32"/>
          <w:szCs w:val="32"/>
        </w:rPr>
        <w:t>,</w:t>
      </w:r>
      <w:r w:rsidR="00BD2A53">
        <w:rPr>
          <w:rFonts w:ascii="Arial" w:hAnsi="Arial" w:cs="Arial"/>
          <w:sz w:val="32"/>
          <w:szCs w:val="32"/>
        </w:rPr>
        <w:t xml:space="preserve"> Battery</w:t>
      </w:r>
      <w:r w:rsidR="00B354D2">
        <w:rPr>
          <w:rFonts w:ascii="Arial" w:hAnsi="Arial" w:cs="Arial"/>
          <w:sz w:val="32"/>
          <w:szCs w:val="32"/>
        </w:rPr>
        <w:t xml:space="preserve"> Powered</w:t>
      </w:r>
      <w:r w:rsidR="00DE4FCF">
        <w:rPr>
          <w:rFonts w:ascii="Arial" w:hAnsi="Arial" w:cs="Arial"/>
          <w:sz w:val="32"/>
          <w:szCs w:val="32"/>
        </w:rPr>
        <w:t xml:space="preserve"> Pallet Trucks &amp; MEWPs</w:t>
      </w:r>
      <w:r w:rsidR="00F67EBF" w:rsidRPr="00613315">
        <w:rPr>
          <w:rFonts w:ascii="Arial" w:hAnsi="Arial" w:cs="Arial"/>
          <w:sz w:val="32"/>
          <w:szCs w:val="32"/>
        </w:rPr>
        <w:t xml:space="preserve"> – Market Sounding Questionnaire</w:t>
      </w:r>
    </w:p>
    <w:p w:rsidR="004F3BC9" w:rsidRPr="00613315" w:rsidRDefault="00F67EBF">
      <w:pPr>
        <w:pStyle w:val="Paragraph10"/>
        <w:jc w:val="both"/>
        <w:rPr>
          <w:rFonts w:ascii="Arial" w:hAnsi="Arial" w:cs="Arial"/>
          <w:sz w:val="22"/>
          <w:szCs w:val="22"/>
        </w:rPr>
      </w:pPr>
      <w:r w:rsidRPr="00613315">
        <w:rPr>
          <w:rFonts w:ascii="Arial" w:hAnsi="Arial" w:cs="Arial"/>
          <w:sz w:val="22"/>
          <w:szCs w:val="22"/>
        </w:rPr>
        <w:t>Please complete:</w:t>
      </w:r>
    </w:p>
    <w:tbl>
      <w:tblPr>
        <w:tblStyle w:val="TableGrid"/>
        <w:tblW w:w="0" w:type="auto"/>
        <w:jc w:val="center"/>
        <w:tblLook w:val="04A0" w:firstRow="1" w:lastRow="0" w:firstColumn="1" w:lastColumn="0" w:noHBand="0" w:noVBand="1"/>
      </w:tblPr>
      <w:tblGrid>
        <w:gridCol w:w="3334"/>
        <w:gridCol w:w="5255"/>
      </w:tblGrid>
      <w:tr w:rsidR="004F3BC9" w:rsidRPr="00A45AAB">
        <w:trPr>
          <w:jc w:val="center"/>
        </w:trPr>
        <w:tc>
          <w:tcPr>
            <w:tcW w:w="333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Organisation Name</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trPr>
          <w:jc w:val="center"/>
        </w:trPr>
        <w:tc>
          <w:tcPr>
            <w:tcW w:w="333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Company Registration Number</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trPr>
          <w:jc w:val="center"/>
        </w:trPr>
        <w:tc>
          <w:tcPr>
            <w:tcW w:w="333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Key Contact Name</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trPr>
          <w:jc w:val="center"/>
        </w:trPr>
        <w:tc>
          <w:tcPr>
            <w:tcW w:w="333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Email Address</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trPr>
          <w:jc w:val="center"/>
        </w:trPr>
        <w:tc>
          <w:tcPr>
            <w:tcW w:w="333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Telephone Number</w:t>
            </w:r>
          </w:p>
        </w:tc>
        <w:tc>
          <w:tcPr>
            <w:tcW w:w="5255" w:type="dxa"/>
          </w:tcPr>
          <w:p w:rsidR="004F3BC9" w:rsidRPr="00613315" w:rsidRDefault="004F3BC9">
            <w:pPr>
              <w:spacing w:before="120" w:after="120" w:line="360" w:lineRule="auto"/>
              <w:rPr>
                <w:rFonts w:ascii="Arial" w:hAnsi="Arial" w:cs="Arial"/>
                <w:sz w:val="22"/>
                <w:szCs w:val="22"/>
              </w:rPr>
            </w:pPr>
          </w:p>
        </w:tc>
      </w:tr>
    </w:tbl>
    <w:p w:rsidR="004F3BC9" w:rsidRDefault="00F67EBF">
      <w:pPr>
        <w:pStyle w:val="Paragraph10"/>
        <w:jc w:val="both"/>
        <w:rPr>
          <w:rFonts w:ascii="Arial" w:hAnsi="Arial" w:cs="Arial"/>
          <w:sz w:val="22"/>
          <w:szCs w:val="22"/>
        </w:rPr>
      </w:pPr>
      <w:bookmarkStart w:id="30" w:name="_Toc388449437"/>
      <w:r w:rsidRPr="00613315">
        <w:rPr>
          <w:rFonts w:ascii="Arial" w:hAnsi="Arial" w:cs="Arial"/>
          <w:sz w:val="22"/>
          <w:szCs w:val="22"/>
        </w:rPr>
        <w:t xml:space="preserve">This exercise does not form part of any formal procurement process. All responses will be carefully considered but will not bind </w:t>
      </w:r>
      <w:r w:rsidR="00754C8C" w:rsidRPr="00613315">
        <w:rPr>
          <w:rFonts w:ascii="Arial" w:hAnsi="Arial" w:cs="Arial"/>
          <w:sz w:val="22"/>
          <w:szCs w:val="22"/>
        </w:rPr>
        <w:t xml:space="preserve">TfL </w:t>
      </w:r>
      <w:r w:rsidRPr="00613315">
        <w:rPr>
          <w:rFonts w:ascii="Arial" w:hAnsi="Arial" w:cs="Arial"/>
          <w:sz w:val="22"/>
          <w:szCs w:val="22"/>
        </w:rPr>
        <w:t xml:space="preserve">to any </w:t>
      </w:r>
      <w:r w:rsidR="00083BCA" w:rsidRPr="00613315">
        <w:rPr>
          <w:rFonts w:ascii="Arial" w:hAnsi="Arial" w:cs="Arial"/>
          <w:sz w:val="22"/>
          <w:szCs w:val="22"/>
        </w:rPr>
        <w:t>approach</w:t>
      </w:r>
      <w:r w:rsidRPr="00613315">
        <w:rPr>
          <w:rFonts w:ascii="Arial" w:hAnsi="Arial" w:cs="Arial"/>
          <w:sz w:val="22"/>
          <w:szCs w:val="22"/>
        </w:rPr>
        <w:t xml:space="preserve"> to the procurement</w:t>
      </w:r>
      <w:bookmarkEnd w:id="30"/>
      <w:r w:rsidRPr="00613315">
        <w:rPr>
          <w:rFonts w:ascii="Arial" w:hAnsi="Arial" w:cs="Arial"/>
          <w:sz w:val="22"/>
          <w:szCs w:val="22"/>
        </w:rPr>
        <w:t>, nor will responses be treated as conveying any promise or commitment on the part of the respondent.</w:t>
      </w: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DD4280" w:rsidRDefault="00DD4280">
      <w:pPr>
        <w:pStyle w:val="Paragraph10"/>
        <w:jc w:val="both"/>
        <w:rPr>
          <w:rFonts w:ascii="Arial" w:hAnsi="Arial" w:cs="Arial"/>
          <w:sz w:val="22"/>
          <w:szCs w:val="22"/>
        </w:rPr>
      </w:pPr>
      <w:r>
        <w:rPr>
          <w:rFonts w:ascii="Arial" w:hAnsi="Arial" w:cs="Arial"/>
          <w:sz w:val="22"/>
          <w:szCs w:val="22"/>
        </w:rPr>
        <w:br w:type="page"/>
      </w: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2D5439" w:rsidRDefault="002D5439">
      <w:pPr>
        <w:pStyle w:val="Paragraph10"/>
        <w:jc w:val="both"/>
        <w:rPr>
          <w:rFonts w:ascii="Arial" w:hAnsi="Arial" w:cs="Arial"/>
          <w:sz w:val="22"/>
          <w:szCs w:val="22"/>
        </w:rPr>
      </w:pPr>
    </w:p>
    <w:p w:rsidR="00966FB0" w:rsidRDefault="007616EC">
      <w:pPr>
        <w:pStyle w:val="Paragraph10"/>
        <w:jc w:val="both"/>
        <w:rPr>
          <w:rFonts w:ascii="Arial" w:hAnsi="Arial" w:cs="Arial"/>
          <w:sz w:val="22"/>
          <w:szCs w:val="22"/>
        </w:rPr>
      </w:pPr>
      <w:r>
        <w:rPr>
          <w:rFonts w:ascii="Arial" w:hAnsi="Arial" w:cs="Arial"/>
          <w:sz w:val="22"/>
          <w:szCs w:val="22"/>
        </w:rPr>
        <w:br w:type="page"/>
      </w:r>
      <w:r w:rsidR="00966FB0">
        <w:rPr>
          <w:rFonts w:ascii="Arial" w:hAnsi="Arial" w:cs="Arial"/>
          <w:sz w:val="22"/>
          <w:szCs w:val="22"/>
        </w:rPr>
        <w:lastRenderedPageBreak/>
        <w:br w:type="page"/>
      </w:r>
    </w:p>
    <w:p w:rsidR="004F3BC9" w:rsidRPr="00613315" w:rsidRDefault="00267272">
      <w:pPr>
        <w:pStyle w:val="Mini-heading"/>
        <w:ind w:firstLine="68"/>
        <w:jc w:val="both"/>
        <w:rPr>
          <w:rFonts w:ascii="Arial" w:hAnsi="Arial" w:cs="Arial"/>
          <w:sz w:val="22"/>
          <w:szCs w:val="22"/>
        </w:rPr>
      </w:pPr>
      <w:r w:rsidRPr="00613315">
        <w:rPr>
          <w:rFonts w:ascii="Arial" w:hAnsi="Arial" w:cs="Arial"/>
          <w:sz w:val="22"/>
          <w:szCs w:val="22"/>
        </w:rPr>
        <w:lastRenderedPageBreak/>
        <w:t xml:space="preserve">Interest and capability  </w:t>
      </w:r>
    </w:p>
    <w:p w:rsidR="004F3BC9" w:rsidRPr="00613315" w:rsidRDefault="00005E2C">
      <w:pPr>
        <w:pStyle w:val="NoSpacing"/>
        <w:rPr>
          <w:rFonts w:ascii="Arial" w:hAnsi="Arial" w:cs="Arial"/>
          <w:sz w:val="22"/>
          <w:szCs w:val="22"/>
        </w:rPr>
      </w:pPr>
      <w:r w:rsidRPr="00613315">
        <w:rPr>
          <w:rFonts w:ascii="Arial" w:hAnsi="Arial" w:cs="Arial"/>
          <w:sz w:val="22"/>
          <w:szCs w:val="22"/>
        </w:rPr>
        <w:t>a) Please specify which</w:t>
      </w:r>
      <w:r w:rsidR="00F67EBF" w:rsidRPr="00613315">
        <w:rPr>
          <w:rFonts w:ascii="Arial" w:hAnsi="Arial" w:cs="Arial"/>
          <w:sz w:val="22"/>
          <w:szCs w:val="22"/>
        </w:rPr>
        <w:t xml:space="preserve"> of the</w:t>
      </w:r>
      <w:r w:rsidRPr="00613315">
        <w:rPr>
          <w:rFonts w:ascii="Arial" w:hAnsi="Arial" w:cs="Arial"/>
          <w:sz w:val="22"/>
          <w:szCs w:val="22"/>
        </w:rPr>
        <w:t xml:space="preserve"> following </w:t>
      </w:r>
      <w:r w:rsidR="00B91285" w:rsidRPr="00613315">
        <w:rPr>
          <w:rFonts w:ascii="Arial" w:hAnsi="Arial" w:cs="Arial"/>
          <w:sz w:val="22"/>
          <w:szCs w:val="22"/>
        </w:rPr>
        <w:t xml:space="preserve">services </w:t>
      </w:r>
      <w:r w:rsidR="00941A2A" w:rsidRPr="00613315">
        <w:rPr>
          <w:rFonts w:ascii="Arial" w:hAnsi="Arial" w:cs="Arial"/>
          <w:sz w:val="22"/>
          <w:szCs w:val="22"/>
        </w:rPr>
        <w:t>you are interested</w:t>
      </w:r>
      <w:r w:rsidR="008E3E35" w:rsidRPr="00613315">
        <w:rPr>
          <w:rFonts w:ascii="Arial" w:hAnsi="Arial" w:cs="Arial"/>
          <w:sz w:val="22"/>
          <w:szCs w:val="22"/>
        </w:rPr>
        <w:t xml:space="preserve"> </w:t>
      </w:r>
      <w:r w:rsidR="00941A2A" w:rsidRPr="00613315">
        <w:rPr>
          <w:rFonts w:ascii="Arial" w:hAnsi="Arial" w:cs="Arial"/>
          <w:sz w:val="22"/>
          <w:szCs w:val="22"/>
        </w:rPr>
        <w:t>in providing</w:t>
      </w:r>
      <w:r w:rsidR="00F67EBF" w:rsidRPr="00613315">
        <w:rPr>
          <w:rFonts w:ascii="Arial" w:hAnsi="Arial" w:cs="Arial"/>
          <w:sz w:val="22"/>
          <w:szCs w:val="22"/>
        </w:rPr>
        <w:t xml:space="preserve">:   </w:t>
      </w:r>
    </w:p>
    <w:tbl>
      <w:tblPr>
        <w:tblStyle w:val="TableGrid"/>
        <w:tblW w:w="11625" w:type="dxa"/>
        <w:tblInd w:w="-885" w:type="dxa"/>
        <w:tblLook w:val="04A0" w:firstRow="1" w:lastRow="0" w:firstColumn="1" w:lastColumn="0" w:noHBand="0" w:noVBand="1"/>
      </w:tblPr>
      <w:tblGrid>
        <w:gridCol w:w="4062"/>
        <w:gridCol w:w="1781"/>
        <w:gridCol w:w="5782"/>
      </w:tblGrid>
      <w:tr w:rsidR="00FA0521" w:rsidRPr="005F6CE3" w:rsidTr="00B81407">
        <w:tc>
          <w:tcPr>
            <w:tcW w:w="4062" w:type="dxa"/>
          </w:tcPr>
          <w:p w:rsidR="00FA0521" w:rsidRPr="00613315" w:rsidRDefault="00FA0521" w:rsidP="00B81407">
            <w:pPr>
              <w:pStyle w:val="NoSpacing"/>
              <w:numPr>
                <w:ilvl w:val="0"/>
                <w:numId w:val="0"/>
              </w:numPr>
              <w:jc w:val="center"/>
              <w:rPr>
                <w:rFonts w:ascii="Arial" w:hAnsi="Arial" w:cs="Arial"/>
                <w:b/>
                <w:sz w:val="22"/>
                <w:szCs w:val="22"/>
              </w:rPr>
            </w:pPr>
            <w:r w:rsidRPr="00613315">
              <w:rPr>
                <w:rFonts w:ascii="Arial" w:hAnsi="Arial" w:cs="Arial"/>
                <w:b/>
                <w:sz w:val="22"/>
                <w:szCs w:val="22"/>
              </w:rPr>
              <w:t>Services required</w:t>
            </w:r>
          </w:p>
        </w:tc>
        <w:tc>
          <w:tcPr>
            <w:tcW w:w="1781" w:type="dxa"/>
          </w:tcPr>
          <w:p w:rsidR="00FA0521" w:rsidRPr="00613315" w:rsidRDefault="003A73FB" w:rsidP="00B81407">
            <w:pPr>
              <w:pStyle w:val="NoSpacing"/>
              <w:numPr>
                <w:ilvl w:val="0"/>
                <w:numId w:val="0"/>
              </w:numPr>
              <w:jc w:val="center"/>
              <w:rPr>
                <w:rFonts w:ascii="Arial" w:hAnsi="Arial" w:cs="Arial"/>
                <w:b/>
                <w:sz w:val="22"/>
                <w:szCs w:val="22"/>
              </w:rPr>
            </w:pPr>
            <w:r w:rsidRPr="00613315">
              <w:rPr>
                <w:rFonts w:ascii="Arial" w:hAnsi="Arial" w:cs="Arial"/>
                <w:b/>
                <w:sz w:val="22"/>
                <w:szCs w:val="22"/>
              </w:rPr>
              <w:t>Capability</w:t>
            </w:r>
            <w:r w:rsidR="00FA0521" w:rsidRPr="00613315">
              <w:rPr>
                <w:rFonts w:ascii="Arial" w:hAnsi="Arial" w:cs="Arial"/>
                <w:b/>
                <w:sz w:val="22"/>
                <w:szCs w:val="22"/>
              </w:rPr>
              <w:t>(Y/N)</w:t>
            </w:r>
          </w:p>
        </w:tc>
        <w:tc>
          <w:tcPr>
            <w:tcW w:w="5782" w:type="dxa"/>
          </w:tcPr>
          <w:p w:rsidR="00FA0521" w:rsidRPr="00613315" w:rsidRDefault="00FA0521" w:rsidP="00B81407">
            <w:pPr>
              <w:pStyle w:val="NoSpacing"/>
              <w:numPr>
                <w:ilvl w:val="0"/>
                <w:numId w:val="0"/>
              </w:numPr>
              <w:jc w:val="center"/>
              <w:rPr>
                <w:rFonts w:ascii="Arial" w:hAnsi="Arial" w:cs="Arial"/>
                <w:b/>
                <w:sz w:val="22"/>
                <w:szCs w:val="22"/>
              </w:rPr>
            </w:pPr>
            <w:r w:rsidRPr="00613315">
              <w:rPr>
                <w:rFonts w:ascii="Arial" w:hAnsi="Arial" w:cs="Arial"/>
                <w:b/>
                <w:sz w:val="22"/>
                <w:szCs w:val="22"/>
              </w:rPr>
              <w:t>Comments</w:t>
            </w:r>
          </w:p>
        </w:tc>
      </w:tr>
      <w:tr w:rsidR="00FA0521" w:rsidRPr="005F6CE3" w:rsidTr="00B81407">
        <w:tc>
          <w:tcPr>
            <w:tcW w:w="4062" w:type="dxa"/>
          </w:tcPr>
          <w:p w:rsidR="00FA0521" w:rsidRPr="00613315" w:rsidRDefault="00531282">
            <w:pPr>
              <w:pStyle w:val="NoSpacing"/>
              <w:numPr>
                <w:ilvl w:val="0"/>
                <w:numId w:val="0"/>
              </w:numPr>
              <w:jc w:val="both"/>
              <w:rPr>
                <w:rFonts w:ascii="Arial" w:hAnsi="Arial" w:cs="Arial"/>
                <w:sz w:val="22"/>
                <w:szCs w:val="22"/>
              </w:rPr>
            </w:pPr>
            <w:r>
              <w:rPr>
                <w:rFonts w:ascii="Arial" w:hAnsi="Arial" w:cs="Arial"/>
                <w:sz w:val="22"/>
                <w:szCs w:val="22"/>
              </w:rPr>
              <w:t>Maintenance of our fleet of forklift trucks</w:t>
            </w:r>
            <w:r w:rsidR="00BD2A53">
              <w:rPr>
                <w:rFonts w:ascii="Arial" w:hAnsi="Arial" w:cs="Arial"/>
                <w:sz w:val="22"/>
                <w:szCs w:val="22"/>
              </w:rPr>
              <w:t xml:space="preserve"> and battery powered </w:t>
            </w:r>
            <w:r w:rsidR="00E05C8E">
              <w:rPr>
                <w:rFonts w:ascii="Arial" w:hAnsi="Arial" w:cs="Arial"/>
                <w:sz w:val="22"/>
                <w:szCs w:val="22"/>
              </w:rPr>
              <w:t>battery powered pallet trucks</w:t>
            </w:r>
            <w:r w:rsidR="00275BCC" w:rsidRPr="00613315">
              <w:rPr>
                <w:rFonts w:ascii="Arial" w:hAnsi="Arial" w:cs="Arial"/>
                <w:sz w:val="22"/>
                <w:szCs w:val="22"/>
              </w:rPr>
              <w:t>:</w:t>
            </w:r>
          </w:p>
          <w:p w:rsidR="00FA0521" w:rsidRPr="00613315" w:rsidRDefault="00531282" w:rsidP="00680DCA">
            <w:pPr>
              <w:pStyle w:val="NoSpacing"/>
              <w:numPr>
                <w:ilvl w:val="0"/>
                <w:numId w:val="57"/>
              </w:numPr>
              <w:jc w:val="both"/>
              <w:rPr>
                <w:rFonts w:ascii="Arial" w:hAnsi="Arial" w:cs="Arial"/>
                <w:sz w:val="22"/>
                <w:szCs w:val="22"/>
              </w:rPr>
            </w:pPr>
            <w:r>
              <w:rPr>
                <w:rFonts w:ascii="Arial" w:hAnsi="Arial" w:cs="Arial"/>
                <w:sz w:val="22"/>
                <w:szCs w:val="22"/>
              </w:rPr>
              <w:t>Regular servicing</w:t>
            </w:r>
            <w:r w:rsidR="008774E0">
              <w:rPr>
                <w:rFonts w:ascii="Arial" w:hAnsi="Arial" w:cs="Arial"/>
                <w:sz w:val="22"/>
                <w:szCs w:val="22"/>
              </w:rPr>
              <w:t xml:space="preserve"> / </w:t>
            </w:r>
            <w:r>
              <w:rPr>
                <w:rFonts w:ascii="Arial" w:hAnsi="Arial" w:cs="Arial"/>
                <w:sz w:val="22"/>
                <w:szCs w:val="22"/>
              </w:rPr>
              <w:t xml:space="preserve">planned preventative maintenance. </w:t>
            </w:r>
          </w:p>
          <w:p w:rsidR="00FA0521" w:rsidRPr="00613315" w:rsidRDefault="00531282" w:rsidP="00680DCA">
            <w:pPr>
              <w:pStyle w:val="NoSpacing"/>
              <w:numPr>
                <w:ilvl w:val="0"/>
                <w:numId w:val="57"/>
              </w:numPr>
              <w:jc w:val="both"/>
              <w:rPr>
                <w:rFonts w:ascii="Arial" w:hAnsi="Arial" w:cs="Arial"/>
                <w:sz w:val="22"/>
                <w:szCs w:val="22"/>
              </w:rPr>
            </w:pPr>
            <w:r>
              <w:rPr>
                <w:rFonts w:ascii="Arial" w:hAnsi="Arial" w:cs="Arial"/>
                <w:sz w:val="22"/>
                <w:szCs w:val="22"/>
              </w:rPr>
              <w:t>Resolution of faults which occur such as punctures or battery failure</w:t>
            </w:r>
            <w:r w:rsidR="008001B4">
              <w:rPr>
                <w:rFonts w:ascii="Arial" w:hAnsi="Arial" w:cs="Arial"/>
                <w:sz w:val="22"/>
                <w:szCs w:val="22"/>
              </w:rPr>
              <w:t>.</w:t>
            </w:r>
          </w:p>
          <w:p w:rsidR="00FA0521" w:rsidRPr="00613315" w:rsidRDefault="00FA0521" w:rsidP="00680DCA">
            <w:pPr>
              <w:pStyle w:val="NoSpacing"/>
              <w:numPr>
                <w:ilvl w:val="0"/>
                <w:numId w:val="0"/>
              </w:numPr>
              <w:ind w:left="420"/>
              <w:jc w:val="both"/>
              <w:rPr>
                <w:rFonts w:ascii="Arial" w:hAnsi="Arial" w:cs="Arial"/>
                <w:sz w:val="22"/>
                <w:szCs w:val="22"/>
              </w:rPr>
            </w:pPr>
          </w:p>
        </w:tc>
        <w:tc>
          <w:tcPr>
            <w:tcW w:w="1781" w:type="dxa"/>
          </w:tcPr>
          <w:p w:rsidR="00FA0521" w:rsidRPr="00613315" w:rsidRDefault="00FA0521">
            <w:pPr>
              <w:pStyle w:val="NoSpacing"/>
              <w:numPr>
                <w:ilvl w:val="0"/>
                <w:numId w:val="0"/>
              </w:numPr>
              <w:jc w:val="both"/>
              <w:rPr>
                <w:rFonts w:ascii="Arial" w:hAnsi="Arial" w:cs="Arial"/>
                <w:sz w:val="22"/>
                <w:szCs w:val="22"/>
              </w:rPr>
            </w:pPr>
          </w:p>
        </w:tc>
        <w:tc>
          <w:tcPr>
            <w:tcW w:w="5782" w:type="dxa"/>
          </w:tcPr>
          <w:p w:rsidR="00FA0521" w:rsidRPr="00613315" w:rsidRDefault="00FA0521">
            <w:pPr>
              <w:pStyle w:val="NoSpacing"/>
              <w:numPr>
                <w:ilvl w:val="0"/>
                <w:numId w:val="0"/>
              </w:numPr>
              <w:jc w:val="both"/>
              <w:rPr>
                <w:rFonts w:ascii="Arial" w:hAnsi="Arial" w:cs="Arial"/>
                <w:sz w:val="22"/>
                <w:szCs w:val="22"/>
              </w:rPr>
            </w:pPr>
          </w:p>
        </w:tc>
      </w:tr>
      <w:tr w:rsidR="008001B4" w:rsidRPr="005F6CE3" w:rsidTr="00B81407">
        <w:tc>
          <w:tcPr>
            <w:tcW w:w="4062" w:type="dxa"/>
          </w:tcPr>
          <w:p w:rsidR="008001B4" w:rsidRPr="00613315" w:rsidRDefault="008001B4" w:rsidP="008001B4">
            <w:pPr>
              <w:pStyle w:val="NoSpacing"/>
              <w:numPr>
                <w:ilvl w:val="0"/>
                <w:numId w:val="0"/>
              </w:numPr>
              <w:jc w:val="both"/>
              <w:rPr>
                <w:rFonts w:ascii="Arial" w:hAnsi="Arial" w:cs="Arial"/>
                <w:sz w:val="22"/>
                <w:szCs w:val="22"/>
              </w:rPr>
            </w:pPr>
            <w:r>
              <w:rPr>
                <w:rFonts w:ascii="Arial" w:hAnsi="Arial" w:cs="Arial"/>
                <w:sz w:val="22"/>
                <w:szCs w:val="22"/>
              </w:rPr>
              <w:t>Maintenance of our fleet of MEWPs</w:t>
            </w:r>
            <w:r w:rsidRPr="00613315">
              <w:rPr>
                <w:rFonts w:ascii="Arial" w:hAnsi="Arial" w:cs="Arial"/>
                <w:sz w:val="22"/>
                <w:szCs w:val="22"/>
              </w:rPr>
              <w:t>:</w:t>
            </w:r>
          </w:p>
          <w:p w:rsidR="008001B4" w:rsidRPr="00613315" w:rsidRDefault="008001B4" w:rsidP="008001B4">
            <w:pPr>
              <w:pStyle w:val="NoSpacing"/>
              <w:numPr>
                <w:ilvl w:val="0"/>
                <w:numId w:val="66"/>
              </w:numPr>
              <w:jc w:val="both"/>
              <w:rPr>
                <w:rFonts w:ascii="Arial" w:hAnsi="Arial" w:cs="Arial"/>
                <w:sz w:val="22"/>
                <w:szCs w:val="22"/>
              </w:rPr>
            </w:pPr>
            <w:r>
              <w:rPr>
                <w:rFonts w:ascii="Arial" w:hAnsi="Arial" w:cs="Arial"/>
                <w:sz w:val="22"/>
                <w:szCs w:val="22"/>
              </w:rPr>
              <w:t>Regular servicing</w:t>
            </w:r>
            <w:r w:rsidR="008774E0">
              <w:rPr>
                <w:rFonts w:ascii="Arial" w:hAnsi="Arial" w:cs="Arial"/>
                <w:sz w:val="22"/>
                <w:szCs w:val="22"/>
              </w:rPr>
              <w:t xml:space="preserve"> / </w:t>
            </w:r>
            <w:r>
              <w:rPr>
                <w:rFonts w:ascii="Arial" w:hAnsi="Arial" w:cs="Arial"/>
                <w:sz w:val="22"/>
                <w:szCs w:val="22"/>
              </w:rPr>
              <w:t xml:space="preserve">planned preventative maintenance. </w:t>
            </w:r>
          </w:p>
          <w:p w:rsidR="008001B4" w:rsidRPr="00613315" w:rsidRDefault="008001B4" w:rsidP="008001B4">
            <w:pPr>
              <w:pStyle w:val="NoSpacing"/>
              <w:numPr>
                <w:ilvl w:val="0"/>
                <w:numId w:val="66"/>
              </w:numPr>
              <w:jc w:val="both"/>
              <w:rPr>
                <w:rFonts w:ascii="Arial" w:hAnsi="Arial" w:cs="Arial"/>
                <w:sz w:val="22"/>
                <w:szCs w:val="22"/>
              </w:rPr>
            </w:pPr>
            <w:r>
              <w:rPr>
                <w:rFonts w:ascii="Arial" w:hAnsi="Arial" w:cs="Arial"/>
                <w:sz w:val="22"/>
                <w:szCs w:val="22"/>
              </w:rPr>
              <w:t xml:space="preserve">Resolution </w:t>
            </w:r>
            <w:r w:rsidR="00F95EAE">
              <w:rPr>
                <w:rFonts w:ascii="Arial" w:hAnsi="Arial" w:cs="Arial"/>
                <w:sz w:val="22"/>
                <w:szCs w:val="22"/>
              </w:rPr>
              <w:t>of unforeseen</w:t>
            </w:r>
            <w:r>
              <w:rPr>
                <w:rFonts w:ascii="Arial" w:hAnsi="Arial" w:cs="Arial"/>
                <w:sz w:val="22"/>
                <w:szCs w:val="22"/>
              </w:rPr>
              <w:t xml:space="preserve"> faults which occur.</w:t>
            </w:r>
          </w:p>
          <w:p w:rsidR="008001B4" w:rsidRDefault="008001B4">
            <w:pPr>
              <w:pStyle w:val="NoSpacing"/>
              <w:numPr>
                <w:ilvl w:val="0"/>
                <w:numId w:val="0"/>
              </w:numPr>
              <w:jc w:val="both"/>
              <w:rPr>
                <w:rFonts w:ascii="Arial" w:hAnsi="Arial" w:cs="Arial"/>
                <w:sz w:val="22"/>
                <w:szCs w:val="22"/>
              </w:rPr>
            </w:pPr>
          </w:p>
        </w:tc>
        <w:tc>
          <w:tcPr>
            <w:tcW w:w="1781" w:type="dxa"/>
          </w:tcPr>
          <w:p w:rsidR="008001B4" w:rsidRPr="00613315" w:rsidRDefault="008001B4">
            <w:pPr>
              <w:pStyle w:val="NoSpacing"/>
              <w:numPr>
                <w:ilvl w:val="0"/>
                <w:numId w:val="0"/>
              </w:numPr>
              <w:jc w:val="both"/>
              <w:rPr>
                <w:rFonts w:ascii="Arial" w:hAnsi="Arial" w:cs="Arial"/>
                <w:sz w:val="22"/>
                <w:szCs w:val="22"/>
              </w:rPr>
            </w:pPr>
          </w:p>
        </w:tc>
        <w:tc>
          <w:tcPr>
            <w:tcW w:w="5782" w:type="dxa"/>
          </w:tcPr>
          <w:p w:rsidR="008001B4" w:rsidRPr="00613315" w:rsidRDefault="008001B4">
            <w:pPr>
              <w:pStyle w:val="NoSpacing"/>
              <w:numPr>
                <w:ilvl w:val="0"/>
                <w:numId w:val="0"/>
              </w:numPr>
              <w:jc w:val="both"/>
              <w:rPr>
                <w:rFonts w:ascii="Arial" w:hAnsi="Arial" w:cs="Arial"/>
                <w:sz w:val="22"/>
                <w:szCs w:val="22"/>
              </w:rPr>
            </w:pPr>
          </w:p>
        </w:tc>
      </w:tr>
      <w:tr w:rsidR="002D5439" w:rsidRPr="005F6CE3" w:rsidTr="00B81407">
        <w:tc>
          <w:tcPr>
            <w:tcW w:w="4062" w:type="dxa"/>
          </w:tcPr>
          <w:p w:rsidR="002D5439" w:rsidRPr="00613315" w:rsidRDefault="002D5439" w:rsidP="002D5439">
            <w:pPr>
              <w:pStyle w:val="NoSpacing"/>
              <w:numPr>
                <w:ilvl w:val="0"/>
                <w:numId w:val="0"/>
              </w:numPr>
              <w:jc w:val="both"/>
              <w:rPr>
                <w:rFonts w:ascii="Arial" w:hAnsi="Arial" w:cs="Arial"/>
                <w:sz w:val="22"/>
                <w:szCs w:val="22"/>
              </w:rPr>
            </w:pPr>
            <w:r>
              <w:rPr>
                <w:rFonts w:ascii="Arial" w:hAnsi="Arial" w:cs="Arial"/>
                <w:sz w:val="22"/>
                <w:szCs w:val="22"/>
              </w:rPr>
              <w:t>Sale</w:t>
            </w:r>
            <w:r w:rsidR="00B354D2">
              <w:rPr>
                <w:rFonts w:ascii="Arial" w:hAnsi="Arial" w:cs="Arial"/>
                <w:sz w:val="22"/>
                <w:szCs w:val="22"/>
              </w:rPr>
              <w:t xml:space="preserve"> and some hiring</w:t>
            </w:r>
            <w:r>
              <w:rPr>
                <w:rFonts w:ascii="Arial" w:hAnsi="Arial" w:cs="Arial"/>
                <w:sz w:val="22"/>
                <w:szCs w:val="22"/>
              </w:rPr>
              <w:t xml:space="preserve"> of forklifts, </w:t>
            </w:r>
            <w:r w:rsidR="00E05C8E">
              <w:rPr>
                <w:rFonts w:ascii="Arial" w:hAnsi="Arial" w:cs="Arial"/>
                <w:sz w:val="22"/>
                <w:szCs w:val="22"/>
              </w:rPr>
              <w:t xml:space="preserve">battery powered </w:t>
            </w:r>
            <w:r>
              <w:rPr>
                <w:rFonts w:ascii="Arial" w:hAnsi="Arial" w:cs="Arial"/>
                <w:sz w:val="22"/>
                <w:szCs w:val="22"/>
              </w:rPr>
              <w:t>pallet trucks, MEWPs</w:t>
            </w:r>
            <w:r w:rsidRPr="00613315">
              <w:rPr>
                <w:rFonts w:ascii="Arial" w:hAnsi="Arial" w:cs="Arial"/>
                <w:sz w:val="22"/>
                <w:szCs w:val="22"/>
              </w:rPr>
              <w:t xml:space="preserve">: </w:t>
            </w:r>
          </w:p>
          <w:p w:rsidR="002D5439" w:rsidRPr="00613315" w:rsidRDefault="002D5439" w:rsidP="002D5439">
            <w:pPr>
              <w:pStyle w:val="NoSpacing"/>
              <w:numPr>
                <w:ilvl w:val="0"/>
                <w:numId w:val="58"/>
              </w:numPr>
              <w:jc w:val="both"/>
              <w:rPr>
                <w:rFonts w:ascii="Arial" w:hAnsi="Arial" w:cs="Arial"/>
                <w:sz w:val="22"/>
                <w:szCs w:val="22"/>
              </w:rPr>
            </w:pPr>
            <w:r>
              <w:rPr>
                <w:rFonts w:ascii="Arial" w:hAnsi="Arial" w:cs="Arial"/>
                <w:sz w:val="22"/>
                <w:szCs w:val="22"/>
              </w:rPr>
              <w:t>Participation in the earlier described framework for purchasing vehicles</w:t>
            </w:r>
            <w:r w:rsidRPr="00613315">
              <w:rPr>
                <w:rFonts w:ascii="Arial" w:hAnsi="Arial" w:cs="Arial"/>
                <w:sz w:val="22"/>
                <w:szCs w:val="22"/>
              </w:rPr>
              <w:t>.</w:t>
            </w:r>
          </w:p>
          <w:p w:rsidR="002D5439" w:rsidRDefault="002D5439" w:rsidP="002D5439">
            <w:pPr>
              <w:pStyle w:val="NoSpacing"/>
              <w:numPr>
                <w:ilvl w:val="0"/>
                <w:numId w:val="58"/>
              </w:numPr>
              <w:jc w:val="both"/>
              <w:rPr>
                <w:rFonts w:ascii="Arial" w:hAnsi="Arial" w:cs="Arial"/>
                <w:sz w:val="22"/>
                <w:szCs w:val="22"/>
              </w:rPr>
            </w:pPr>
            <w:r>
              <w:rPr>
                <w:rFonts w:ascii="Arial" w:hAnsi="Arial" w:cs="Arial"/>
                <w:sz w:val="22"/>
                <w:szCs w:val="22"/>
              </w:rPr>
              <w:t xml:space="preserve">Most often will be pre-owned or refurbished vehicles in terms of forklifts, but </w:t>
            </w:r>
            <w:r w:rsidR="00E05C8E">
              <w:rPr>
                <w:rFonts w:ascii="Arial" w:hAnsi="Arial" w:cs="Arial"/>
                <w:sz w:val="22"/>
                <w:szCs w:val="22"/>
              </w:rPr>
              <w:t>battery powered pallet trucks</w:t>
            </w:r>
            <w:r>
              <w:rPr>
                <w:rFonts w:ascii="Arial" w:hAnsi="Arial" w:cs="Arial"/>
                <w:sz w:val="22"/>
                <w:szCs w:val="22"/>
              </w:rPr>
              <w:t>, MEWPs and others may be purchased new.</w:t>
            </w:r>
          </w:p>
          <w:p w:rsidR="00B354D2" w:rsidRDefault="00B354D2" w:rsidP="002D5439">
            <w:pPr>
              <w:pStyle w:val="NoSpacing"/>
              <w:numPr>
                <w:ilvl w:val="0"/>
                <w:numId w:val="58"/>
              </w:numPr>
              <w:jc w:val="both"/>
              <w:rPr>
                <w:rFonts w:ascii="Arial" w:hAnsi="Arial" w:cs="Arial"/>
                <w:sz w:val="22"/>
                <w:szCs w:val="22"/>
              </w:rPr>
            </w:pPr>
            <w:r>
              <w:rPr>
                <w:rFonts w:ascii="Arial" w:hAnsi="Arial" w:cs="Arial"/>
                <w:sz w:val="22"/>
                <w:szCs w:val="22"/>
              </w:rPr>
              <w:t xml:space="preserve">Long and short-term hire </w:t>
            </w:r>
          </w:p>
          <w:p w:rsidR="002D5439" w:rsidRPr="00613315" w:rsidRDefault="002D5439" w:rsidP="002D5439">
            <w:pPr>
              <w:pStyle w:val="NoSpacing"/>
              <w:numPr>
                <w:ilvl w:val="0"/>
                <w:numId w:val="0"/>
              </w:numPr>
              <w:ind w:left="720"/>
              <w:jc w:val="both"/>
              <w:rPr>
                <w:rFonts w:ascii="Arial" w:hAnsi="Arial" w:cs="Arial"/>
                <w:sz w:val="22"/>
                <w:szCs w:val="22"/>
              </w:rPr>
            </w:pPr>
            <w:r w:rsidRPr="00613315">
              <w:rPr>
                <w:rFonts w:ascii="Arial" w:hAnsi="Arial" w:cs="Arial"/>
                <w:sz w:val="22"/>
                <w:szCs w:val="22"/>
              </w:rPr>
              <w:t xml:space="preserve">  </w:t>
            </w:r>
          </w:p>
        </w:tc>
        <w:tc>
          <w:tcPr>
            <w:tcW w:w="1781" w:type="dxa"/>
          </w:tcPr>
          <w:p w:rsidR="002D5439" w:rsidRPr="00613315" w:rsidRDefault="002D5439" w:rsidP="002D5439">
            <w:pPr>
              <w:pStyle w:val="NoSpacing"/>
              <w:numPr>
                <w:ilvl w:val="0"/>
                <w:numId w:val="0"/>
              </w:numPr>
              <w:jc w:val="both"/>
              <w:rPr>
                <w:rFonts w:ascii="Arial" w:hAnsi="Arial" w:cs="Arial"/>
                <w:sz w:val="22"/>
                <w:szCs w:val="22"/>
              </w:rPr>
            </w:pPr>
          </w:p>
        </w:tc>
        <w:tc>
          <w:tcPr>
            <w:tcW w:w="5782" w:type="dxa"/>
          </w:tcPr>
          <w:p w:rsidR="002D5439" w:rsidRPr="00613315" w:rsidRDefault="002D5439" w:rsidP="002D5439">
            <w:pPr>
              <w:pStyle w:val="NoSpacing"/>
              <w:numPr>
                <w:ilvl w:val="0"/>
                <w:numId w:val="0"/>
              </w:numPr>
              <w:jc w:val="both"/>
              <w:rPr>
                <w:rFonts w:ascii="Arial" w:hAnsi="Arial" w:cs="Arial"/>
                <w:sz w:val="22"/>
                <w:szCs w:val="22"/>
              </w:rPr>
            </w:pPr>
          </w:p>
        </w:tc>
      </w:tr>
      <w:tr w:rsidR="009A7FB6" w:rsidRPr="005F6CE3" w:rsidTr="00B81407">
        <w:tc>
          <w:tcPr>
            <w:tcW w:w="4062" w:type="dxa"/>
          </w:tcPr>
          <w:p w:rsidR="007616EC" w:rsidRDefault="007616EC" w:rsidP="002D5439">
            <w:pPr>
              <w:pStyle w:val="NoSpacing"/>
              <w:numPr>
                <w:ilvl w:val="0"/>
                <w:numId w:val="0"/>
              </w:numPr>
              <w:jc w:val="both"/>
              <w:rPr>
                <w:rFonts w:ascii="Arial" w:hAnsi="Arial" w:cs="Arial"/>
                <w:sz w:val="22"/>
                <w:szCs w:val="22"/>
              </w:rPr>
            </w:pPr>
            <w:r>
              <w:rPr>
                <w:rFonts w:ascii="Arial" w:hAnsi="Arial" w:cs="Arial"/>
                <w:sz w:val="22"/>
                <w:szCs w:val="22"/>
              </w:rPr>
              <w:t>What is your opinion on the below contract arrangement?</w:t>
            </w:r>
            <w:r w:rsidR="004714F5">
              <w:rPr>
                <w:rFonts w:ascii="Arial" w:hAnsi="Arial" w:cs="Arial"/>
                <w:sz w:val="22"/>
                <w:szCs w:val="22"/>
              </w:rPr>
              <w:t xml:space="preserve"> </w:t>
            </w:r>
            <w:r>
              <w:rPr>
                <w:rFonts w:ascii="Arial" w:hAnsi="Arial" w:cs="Arial"/>
                <w:sz w:val="22"/>
                <w:szCs w:val="22"/>
              </w:rPr>
              <w:t xml:space="preserve">Would your </w:t>
            </w:r>
            <w:r w:rsidR="004714F5">
              <w:rPr>
                <w:rFonts w:ascii="Arial" w:hAnsi="Arial" w:cs="Arial"/>
                <w:sz w:val="22"/>
                <w:szCs w:val="22"/>
              </w:rPr>
              <w:t>organisation</w:t>
            </w:r>
            <w:r>
              <w:rPr>
                <w:rFonts w:ascii="Arial" w:hAnsi="Arial" w:cs="Arial"/>
                <w:sz w:val="22"/>
                <w:szCs w:val="22"/>
              </w:rPr>
              <w:t xml:space="preserve"> find this suitable or would an alternate arrangement</w:t>
            </w:r>
            <w:r w:rsidR="004714F5">
              <w:rPr>
                <w:rFonts w:ascii="Arial" w:hAnsi="Arial" w:cs="Arial"/>
                <w:sz w:val="22"/>
                <w:szCs w:val="22"/>
              </w:rPr>
              <w:t xml:space="preserve"> be preferable</w:t>
            </w:r>
            <w:r>
              <w:rPr>
                <w:rFonts w:ascii="Arial" w:hAnsi="Arial" w:cs="Arial"/>
                <w:sz w:val="22"/>
                <w:szCs w:val="22"/>
              </w:rPr>
              <w:t xml:space="preserve">? If </w:t>
            </w:r>
            <w:r w:rsidR="00EA6BAD">
              <w:rPr>
                <w:rFonts w:ascii="Arial" w:hAnsi="Arial" w:cs="Arial"/>
                <w:sz w:val="22"/>
                <w:szCs w:val="22"/>
              </w:rPr>
              <w:t>not,</w:t>
            </w:r>
            <w:r>
              <w:rPr>
                <w:rFonts w:ascii="Arial" w:hAnsi="Arial" w:cs="Arial"/>
                <w:sz w:val="22"/>
                <w:szCs w:val="22"/>
              </w:rPr>
              <w:t xml:space="preserve"> plea</w:t>
            </w:r>
            <w:r w:rsidR="004714F5">
              <w:rPr>
                <w:rFonts w:ascii="Arial" w:hAnsi="Arial" w:cs="Arial"/>
                <w:sz w:val="22"/>
                <w:szCs w:val="22"/>
              </w:rPr>
              <w:t>s</w:t>
            </w:r>
            <w:r>
              <w:rPr>
                <w:rFonts w:ascii="Arial" w:hAnsi="Arial" w:cs="Arial"/>
                <w:sz w:val="22"/>
                <w:szCs w:val="22"/>
              </w:rPr>
              <w:t>e suggest</w:t>
            </w:r>
            <w:r w:rsidR="004714F5">
              <w:rPr>
                <w:rFonts w:ascii="Arial" w:hAnsi="Arial" w:cs="Arial"/>
                <w:sz w:val="22"/>
                <w:szCs w:val="22"/>
              </w:rPr>
              <w:t xml:space="preserve"> a preferable arrangement</w:t>
            </w:r>
            <w:r>
              <w:rPr>
                <w:rFonts w:ascii="Arial" w:hAnsi="Arial" w:cs="Arial"/>
                <w:sz w:val="22"/>
                <w:szCs w:val="22"/>
              </w:rPr>
              <w:t>.</w:t>
            </w:r>
          </w:p>
          <w:p w:rsidR="009A7FB6" w:rsidRDefault="009A7FB6" w:rsidP="007616EC">
            <w:pPr>
              <w:pStyle w:val="NoSpacing"/>
              <w:numPr>
                <w:ilvl w:val="0"/>
                <w:numId w:val="67"/>
              </w:numPr>
              <w:jc w:val="both"/>
              <w:rPr>
                <w:rFonts w:ascii="Arial" w:hAnsi="Arial" w:cs="Arial"/>
                <w:sz w:val="22"/>
                <w:szCs w:val="22"/>
              </w:rPr>
            </w:pPr>
            <w:r>
              <w:rPr>
                <w:rFonts w:ascii="Arial" w:hAnsi="Arial" w:cs="Arial"/>
                <w:sz w:val="22"/>
                <w:szCs w:val="22"/>
              </w:rPr>
              <w:t xml:space="preserve">TfL are considering letting these works as a framework divided into lots. Two lots for maintenance and one lot for supply of vehicles for purchase </w:t>
            </w:r>
            <w:r>
              <w:rPr>
                <w:rFonts w:ascii="Arial" w:hAnsi="Arial" w:cs="Arial"/>
                <w:sz w:val="22"/>
                <w:szCs w:val="22"/>
              </w:rPr>
              <w:lastRenderedPageBreak/>
              <w:t xml:space="preserve">and hire. </w:t>
            </w:r>
          </w:p>
          <w:p w:rsidR="009A7FB6" w:rsidRDefault="009A7FB6" w:rsidP="007616EC">
            <w:pPr>
              <w:pStyle w:val="NoSpacing"/>
              <w:numPr>
                <w:ilvl w:val="0"/>
                <w:numId w:val="67"/>
              </w:numPr>
              <w:jc w:val="both"/>
              <w:rPr>
                <w:rFonts w:ascii="Arial" w:hAnsi="Arial" w:cs="Arial"/>
                <w:sz w:val="22"/>
                <w:szCs w:val="22"/>
              </w:rPr>
            </w:pPr>
            <w:r>
              <w:rPr>
                <w:rFonts w:ascii="Arial" w:hAnsi="Arial" w:cs="Arial"/>
                <w:sz w:val="22"/>
                <w:szCs w:val="22"/>
              </w:rPr>
              <w:t>Maintenance for forklifts and batter</w:t>
            </w:r>
            <w:r w:rsidR="00E05C8E">
              <w:rPr>
                <w:rFonts w:ascii="Arial" w:hAnsi="Arial" w:cs="Arial"/>
                <w:sz w:val="22"/>
                <w:szCs w:val="22"/>
              </w:rPr>
              <w:t>y</w:t>
            </w:r>
            <w:r>
              <w:rPr>
                <w:rFonts w:ascii="Arial" w:hAnsi="Arial" w:cs="Arial"/>
                <w:sz w:val="22"/>
                <w:szCs w:val="22"/>
              </w:rPr>
              <w:t xml:space="preserve"> powered pallet trucks will be awarded to one supplier, and another lot for MEWPs (same supplier could be successful).</w:t>
            </w:r>
          </w:p>
          <w:p w:rsidR="009A7FB6" w:rsidRDefault="007616EC" w:rsidP="007616EC">
            <w:pPr>
              <w:pStyle w:val="NoSpacing"/>
              <w:numPr>
                <w:ilvl w:val="0"/>
                <w:numId w:val="67"/>
              </w:numPr>
              <w:jc w:val="both"/>
              <w:rPr>
                <w:rFonts w:ascii="Arial" w:hAnsi="Arial" w:cs="Arial"/>
                <w:sz w:val="22"/>
                <w:szCs w:val="22"/>
              </w:rPr>
            </w:pPr>
            <w:r>
              <w:rPr>
                <w:rFonts w:ascii="Arial" w:hAnsi="Arial" w:cs="Arial"/>
                <w:sz w:val="22"/>
                <w:szCs w:val="22"/>
              </w:rPr>
              <w:t>The</w:t>
            </w:r>
            <w:r w:rsidR="009A7FB6">
              <w:rPr>
                <w:rFonts w:ascii="Arial" w:hAnsi="Arial" w:cs="Arial"/>
                <w:sz w:val="22"/>
                <w:szCs w:val="22"/>
              </w:rPr>
              <w:t xml:space="preserve"> third lot would contain </w:t>
            </w:r>
            <w:r>
              <w:rPr>
                <w:rFonts w:ascii="Arial" w:hAnsi="Arial" w:cs="Arial"/>
                <w:sz w:val="22"/>
                <w:szCs w:val="22"/>
              </w:rPr>
              <w:t>more then one supplier so that when vehicles are required for purchase and hire mini-competitions can be run.</w:t>
            </w:r>
            <w:r w:rsidR="009A7FB6">
              <w:rPr>
                <w:rFonts w:ascii="Arial" w:hAnsi="Arial" w:cs="Arial"/>
                <w:sz w:val="22"/>
                <w:szCs w:val="22"/>
              </w:rPr>
              <w:t xml:space="preserve">  </w:t>
            </w:r>
          </w:p>
        </w:tc>
        <w:tc>
          <w:tcPr>
            <w:tcW w:w="1781" w:type="dxa"/>
          </w:tcPr>
          <w:p w:rsidR="009A7FB6" w:rsidRPr="00613315" w:rsidRDefault="009A7FB6" w:rsidP="002D5439">
            <w:pPr>
              <w:pStyle w:val="NoSpacing"/>
              <w:numPr>
                <w:ilvl w:val="0"/>
                <w:numId w:val="0"/>
              </w:numPr>
              <w:jc w:val="both"/>
              <w:rPr>
                <w:rFonts w:ascii="Arial" w:hAnsi="Arial" w:cs="Arial"/>
                <w:sz w:val="22"/>
                <w:szCs w:val="22"/>
              </w:rPr>
            </w:pPr>
          </w:p>
        </w:tc>
        <w:tc>
          <w:tcPr>
            <w:tcW w:w="5782" w:type="dxa"/>
          </w:tcPr>
          <w:p w:rsidR="009A7FB6" w:rsidRPr="00613315" w:rsidRDefault="009A7FB6" w:rsidP="002D5439">
            <w:pPr>
              <w:pStyle w:val="NoSpacing"/>
              <w:numPr>
                <w:ilvl w:val="0"/>
                <w:numId w:val="0"/>
              </w:numPr>
              <w:jc w:val="both"/>
              <w:rPr>
                <w:rFonts w:ascii="Arial" w:hAnsi="Arial" w:cs="Arial"/>
                <w:sz w:val="22"/>
                <w:szCs w:val="22"/>
              </w:rPr>
            </w:pPr>
          </w:p>
        </w:tc>
      </w:tr>
    </w:tbl>
    <w:p w:rsidR="00DD4280" w:rsidRDefault="00DD4280">
      <w:pPr>
        <w:pStyle w:val="NoSpacing"/>
        <w:numPr>
          <w:ilvl w:val="0"/>
          <w:numId w:val="0"/>
        </w:numPr>
        <w:ind w:left="360"/>
        <w:jc w:val="both"/>
        <w:rPr>
          <w:rFonts w:ascii="Arial" w:hAnsi="Arial" w:cs="Arial"/>
          <w:sz w:val="22"/>
          <w:szCs w:val="22"/>
        </w:rPr>
        <w:sectPr w:rsidR="00DD4280" w:rsidSect="00CF6D90">
          <w:type w:val="continuous"/>
          <w:pgSz w:w="11900" w:h="16840" w:code="9"/>
          <w:pgMar w:top="1134" w:right="1701" w:bottom="1134" w:left="1134" w:header="709" w:footer="709" w:gutter="0"/>
          <w:cols w:space="708"/>
          <w:docGrid w:linePitch="326"/>
        </w:sectPr>
      </w:pPr>
    </w:p>
    <w:p w:rsidR="00F4177F" w:rsidRPr="00613315" w:rsidRDefault="00F4177F">
      <w:pPr>
        <w:pStyle w:val="NoSpacing"/>
        <w:numPr>
          <w:ilvl w:val="0"/>
          <w:numId w:val="0"/>
        </w:numPr>
        <w:ind w:left="360"/>
        <w:jc w:val="both"/>
        <w:rPr>
          <w:rFonts w:ascii="Arial" w:hAnsi="Arial" w:cs="Arial"/>
          <w:sz w:val="22"/>
          <w:szCs w:val="22"/>
        </w:rPr>
      </w:pPr>
    </w:p>
    <w:p w:rsidR="004F3BC9" w:rsidRPr="00613315" w:rsidRDefault="00F67EBF" w:rsidP="00613315">
      <w:pPr>
        <w:pStyle w:val="NoSpacing"/>
        <w:numPr>
          <w:ilvl w:val="0"/>
          <w:numId w:val="0"/>
        </w:numPr>
        <w:ind w:left="360" w:hanging="360"/>
        <w:jc w:val="both"/>
        <w:rPr>
          <w:rFonts w:ascii="Arial" w:hAnsi="Arial" w:cs="Arial"/>
          <w:sz w:val="22"/>
          <w:szCs w:val="22"/>
        </w:rPr>
      </w:pPr>
      <w:r w:rsidRPr="00613315">
        <w:rPr>
          <w:rFonts w:ascii="Arial" w:hAnsi="Arial" w:cs="Arial"/>
          <w:sz w:val="22"/>
          <w:szCs w:val="22"/>
        </w:rPr>
        <w:t xml:space="preserve">b) If you are not interested in delivering </w:t>
      </w:r>
      <w:r w:rsidR="00B91285" w:rsidRPr="00613315">
        <w:rPr>
          <w:rFonts w:ascii="Arial" w:hAnsi="Arial" w:cs="Arial"/>
          <w:sz w:val="22"/>
          <w:szCs w:val="22"/>
        </w:rPr>
        <w:t xml:space="preserve">any of </w:t>
      </w:r>
      <w:r w:rsidR="001C19AE" w:rsidRPr="00613315">
        <w:rPr>
          <w:rFonts w:ascii="Arial" w:hAnsi="Arial" w:cs="Arial"/>
          <w:sz w:val="22"/>
          <w:szCs w:val="22"/>
        </w:rPr>
        <w:t xml:space="preserve">these </w:t>
      </w:r>
      <w:r w:rsidR="00B91285" w:rsidRPr="00613315">
        <w:rPr>
          <w:rFonts w:ascii="Arial" w:hAnsi="Arial" w:cs="Arial"/>
          <w:sz w:val="22"/>
          <w:szCs w:val="22"/>
        </w:rPr>
        <w:t>services</w:t>
      </w:r>
      <w:r w:rsidRPr="00613315">
        <w:rPr>
          <w:rFonts w:ascii="Arial" w:hAnsi="Arial" w:cs="Arial"/>
          <w:sz w:val="22"/>
          <w:szCs w:val="22"/>
        </w:rPr>
        <w:t xml:space="preserve">, please explain </w:t>
      </w:r>
      <w:r w:rsidR="006044E4" w:rsidRPr="00613315">
        <w:rPr>
          <w:rFonts w:ascii="Arial" w:hAnsi="Arial" w:cs="Arial"/>
          <w:sz w:val="22"/>
          <w:szCs w:val="22"/>
        </w:rPr>
        <w:t xml:space="preserve">your reasons </w:t>
      </w:r>
      <w:r w:rsidRPr="00613315">
        <w:rPr>
          <w:rFonts w:ascii="Arial" w:hAnsi="Arial" w:cs="Arial"/>
          <w:sz w:val="22"/>
          <w:szCs w:val="22"/>
        </w:rPr>
        <w:t>below (</w:t>
      </w:r>
      <w:r w:rsidR="006044E4" w:rsidRPr="00613315">
        <w:rPr>
          <w:rFonts w:ascii="Arial" w:hAnsi="Arial" w:cs="Arial"/>
          <w:sz w:val="22"/>
          <w:szCs w:val="22"/>
        </w:rPr>
        <w:t>e.g.</w:t>
      </w:r>
      <w:r w:rsidRPr="00613315">
        <w:rPr>
          <w:rFonts w:ascii="Arial" w:hAnsi="Arial" w:cs="Arial"/>
          <w:sz w:val="22"/>
          <w:szCs w:val="22"/>
        </w:rPr>
        <w:t xml:space="preserve"> risk of </w:t>
      </w:r>
      <w:r w:rsidR="00941A2A" w:rsidRPr="00613315">
        <w:rPr>
          <w:rFonts w:ascii="Arial" w:hAnsi="Arial" w:cs="Arial"/>
          <w:sz w:val="22"/>
          <w:szCs w:val="22"/>
        </w:rPr>
        <w:t>services</w:t>
      </w:r>
      <w:r w:rsidRPr="00613315">
        <w:rPr>
          <w:rFonts w:ascii="Arial" w:hAnsi="Arial" w:cs="Arial"/>
          <w:sz w:val="22"/>
          <w:szCs w:val="22"/>
        </w:rPr>
        <w:t xml:space="preserve">, complexity of </w:t>
      </w:r>
      <w:r w:rsidR="00941A2A" w:rsidRPr="00613315">
        <w:rPr>
          <w:rFonts w:ascii="Arial" w:hAnsi="Arial" w:cs="Arial"/>
          <w:sz w:val="22"/>
          <w:szCs w:val="22"/>
        </w:rPr>
        <w:t>services</w:t>
      </w:r>
      <w:r w:rsidRPr="00613315">
        <w:rPr>
          <w:rFonts w:ascii="Arial" w:hAnsi="Arial" w:cs="Arial"/>
          <w:sz w:val="22"/>
          <w:szCs w:val="22"/>
        </w:rPr>
        <w:t xml:space="preserve"> </w:t>
      </w:r>
      <w:r w:rsidR="006044E4" w:rsidRPr="00613315">
        <w:rPr>
          <w:rFonts w:ascii="Arial" w:hAnsi="Arial" w:cs="Arial"/>
          <w:sz w:val="22"/>
          <w:szCs w:val="22"/>
        </w:rPr>
        <w:t>etc.</w:t>
      </w:r>
      <w:r w:rsidRPr="00613315">
        <w:rPr>
          <w:rFonts w:ascii="Arial" w:hAnsi="Arial" w:cs="Arial"/>
          <w:sz w:val="22"/>
          <w:szCs w:val="22"/>
        </w:rPr>
        <w:t>).</w:t>
      </w:r>
    </w:p>
    <w:tbl>
      <w:tblPr>
        <w:tblStyle w:val="TableGrid"/>
        <w:tblW w:w="0" w:type="auto"/>
        <w:tblInd w:w="360" w:type="dxa"/>
        <w:tblLook w:val="04A0" w:firstRow="1" w:lastRow="0" w:firstColumn="1" w:lastColumn="0" w:noHBand="0" w:noVBand="1"/>
      </w:tblPr>
      <w:tblGrid>
        <w:gridCol w:w="8921"/>
      </w:tblGrid>
      <w:tr w:rsidR="004F3BC9" w:rsidRPr="005F6CE3">
        <w:tc>
          <w:tcPr>
            <w:tcW w:w="9848" w:type="dxa"/>
          </w:tcPr>
          <w:p w:rsidR="004F3BC9" w:rsidRPr="00613315" w:rsidRDefault="004F3BC9">
            <w:pPr>
              <w:pStyle w:val="NoSpacing"/>
              <w:numPr>
                <w:ilvl w:val="0"/>
                <w:numId w:val="0"/>
              </w:numPr>
              <w:jc w:val="both"/>
              <w:rPr>
                <w:rFonts w:ascii="Arial" w:hAnsi="Arial" w:cs="Arial"/>
                <w:sz w:val="22"/>
                <w:szCs w:val="22"/>
              </w:rPr>
            </w:pPr>
          </w:p>
          <w:p w:rsidR="004F3BC9" w:rsidRPr="00613315" w:rsidRDefault="004F3BC9">
            <w:pPr>
              <w:pStyle w:val="NoSpacing"/>
              <w:numPr>
                <w:ilvl w:val="0"/>
                <w:numId w:val="0"/>
              </w:numPr>
              <w:jc w:val="both"/>
              <w:rPr>
                <w:rFonts w:ascii="Arial" w:hAnsi="Arial" w:cs="Arial"/>
                <w:sz w:val="22"/>
                <w:szCs w:val="22"/>
              </w:rPr>
            </w:pPr>
          </w:p>
        </w:tc>
      </w:tr>
    </w:tbl>
    <w:p w:rsidR="00B354D2" w:rsidRPr="00613315" w:rsidRDefault="00B354D2" w:rsidP="004714F5">
      <w:pPr>
        <w:pStyle w:val="NoSpacing"/>
        <w:numPr>
          <w:ilvl w:val="0"/>
          <w:numId w:val="0"/>
        </w:numPr>
        <w:jc w:val="both"/>
        <w:rPr>
          <w:rFonts w:ascii="Arial" w:hAnsi="Arial" w:cs="Arial"/>
          <w:sz w:val="22"/>
          <w:szCs w:val="22"/>
        </w:rPr>
      </w:pPr>
    </w:p>
    <w:p w:rsidR="0024513D" w:rsidRPr="00613315" w:rsidRDefault="0024513D" w:rsidP="0024513D">
      <w:pPr>
        <w:pStyle w:val="NoSpacing"/>
        <w:rPr>
          <w:rFonts w:ascii="Arial" w:hAnsi="Arial" w:cs="Arial"/>
          <w:sz w:val="22"/>
          <w:szCs w:val="22"/>
        </w:rPr>
      </w:pPr>
      <w:r w:rsidRPr="00613315">
        <w:rPr>
          <w:rFonts w:ascii="Arial" w:hAnsi="Arial" w:cs="Arial"/>
          <w:sz w:val="22"/>
          <w:szCs w:val="22"/>
        </w:rPr>
        <w:t xml:space="preserve">Have you provided similar </w:t>
      </w:r>
      <w:r w:rsidR="00B91285" w:rsidRPr="00613315">
        <w:rPr>
          <w:rFonts w:ascii="Arial" w:hAnsi="Arial" w:cs="Arial"/>
          <w:sz w:val="22"/>
          <w:szCs w:val="22"/>
        </w:rPr>
        <w:t>service</w:t>
      </w:r>
      <w:r w:rsidR="008705FC" w:rsidRPr="00613315">
        <w:rPr>
          <w:rFonts w:ascii="Arial" w:hAnsi="Arial" w:cs="Arial"/>
          <w:sz w:val="22"/>
          <w:szCs w:val="22"/>
        </w:rPr>
        <w:t>s in the past? Yes/No? If y</w:t>
      </w:r>
      <w:r w:rsidRPr="00613315">
        <w:rPr>
          <w:rFonts w:ascii="Arial" w:hAnsi="Arial" w:cs="Arial"/>
          <w:sz w:val="22"/>
          <w:szCs w:val="22"/>
        </w:rPr>
        <w:t>es</w:t>
      </w:r>
      <w:r w:rsidR="008705FC" w:rsidRPr="00613315">
        <w:rPr>
          <w:rFonts w:ascii="Arial" w:hAnsi="Arial" w:cs="Arial"/>
          <w:sz w:val="22"/>
          <w:szCs w:val="22"/>
        </w:rPr>
        <w:t>,</w:t>
      </w:r>
      <w:r w:rsidRPr="00613315">
        <w:rPr>
          <w:rFonts w:ascii="Arial" w:hAnsi="Arial" w:cs="Arial"/>
          <w:sz w:val="22"/>
          <w:szCs w:val="22"/>
        </w:rPr>
        <w:t xml:space="preserve"> please provide </w:t>
      </w:r>
      <w:r w:rsidR="005F6CE3" w:rsidRPr="00613315">
        <w:rPr>
          <w:rFonts w:ascii="Arial" w:hAnsi="Arial" w:cs="Arial"/>
          <w:sz w:val="22"/>
          <w:szCs w:val="22"/>
        </w:rPr>
        <w:t xml:space="preserve">very brief </w:t>
      </w:r>
      <w:r w:rsidRPr="00613315">
        <w:rPr>
          <w:rFonts w:ascii="Arial" w:hAnsi="Arial" w:cs="Arial"/>
          <w:sz w:val="22"/>
          <w:szCs w:val="22"/>
        </w:rPr>
        <w:t>details below.</w:t>
      </w:r>
    </w:p>
    <w:tbl>
      <w:tblPr>
        <w:tblStyle w:val="TableGrid"/>
        <w:tblW w:w="0" w:type="auto"/>
        <w:tblInd w:w="360" w:type="dxa"/>
        <w:tblLook w:val="04A0" w:firstRow="1" w:lastRow="0" w:firstColumn="1" w:lastColumn="0" w:noHBand="0" w:noVBand="1"/>
      </w:tblPr>
      <w:tblGrid>
        <w:gridCol w:w="8921"/>
      </w:tblGrid>
      <w:tr w:rsidR="0024513D" w:rsidRPr="005F6CE3" w:rsidTr="0024513D">
        <w:trPr>
          <w:trHeight w:val="937"/>
        </w:trPr>
        <w:tc>
          <w:tcPr>
            <w:tcW w:w="9471" w:type="dxa"/>
          </w:tcPr>
          <w:p w:rsidR="0024513D" w:rsidRPr="00613315" w:rsidRDefault="0024513D" w:rsidP="0024513D">
            <w:pPr>
              <w:pStyle w:val="NoSpacing"/>
              <w:numPr>
                <w:ilvl w:val="0"/>
                <w:numId w:val="0"/>
              </w:numPr>
              <w:rPr>
                <w:rFonts w:ascii="Arial" w:hAnsi="Arial" w:cs="Arial"/>
                <w:sz w:val="22"/>
                <w:szCs w:val="22"/>
              </w:rPr>
            </w:pPr>
          </w:p>
        </w:tc>
      </w:tr>
    </w:tbl>
    <w:p w:rsidR="004714F5" w:rsidRDefault="004714F5" w:rsidP="00613315">
      <w:pPr>
        <w:pStyle w:val="NoSpacing"/>
        <w:numPr>
          <w:ilvl w:val="0"/>
          <w:numId w:val="0"/>
        </w:numPr>
        <w:ind w:left="360" w:hanging="360"/>
        <w:jc w:val="both"/>
        <w:rPr>
          <w:rFonts w:ascii="Arial" w:hAnsi="Arial" w:cs="Arial"/>
          <w:sz w:val="22"/>
          <w:szCs w:val="22"/>
        </w:rPr>
      </w:pPr>
    </w:p>
    <w:p w:rsidR="0006601D" w:rsidRPr="00613315" w:rsidRDefault="006044E4" w:rsidP="00613315">
      <w:pPr>
        <w:pStyle w:val="NoSpacing"/>
        <w:numPr>
          <w:ilvl w:val="0"/>
          <w:numId w:val="0"/>
        </w:numPr>
        <w:ind w:left="360" w:hanging="360"/>
        <w:jc w:val="both"/>
        <w:rPr>
          <w:rFonts w:ascii="Arial" w:hAnsi="Arial" w:cs="Arial"/>
          <w:sz w:val="22"/>
          <w:szCs w:val="22"/>
        </w:rPr>
      </w:pPr>
      <w:r w:rsidRPr="00613315">
        <w:rPr>
          <w:rFonts w:ascii="Arial" w:hAnsi="Arial" w:cs="Arial"/>
          <w:sz w:val="22"/>
          <w:szCs w:val="22"/>
        </w:rPr>
        <w:t>Q</w:t>
      </w:r>
      <w:r w:rsidR="006F1D60">
        <w:rPr>
          <w:rFonts w:ascii="Arial" w:hAnsi="Arial" w:cs="Arial"/>
          <w:sz w:val="22"/>
          <w:szCs w:val="22"/>
        </w:rPr>
        <w:t>3</w:t>
      </w:r>
      <w:r w:rsidRPr="00613315">
        <w:rPr>
          <w:rFonts w:ascii="Arial" w:hAnsi="Arial" w:cs="Arial"/>
          <w:sz w:val="22"/>
          <w:szCs w:val="22"/>
        </w:rPr>
        <w:t>.</w:t>
      </w:r>
      <w:r w:rsidRPr="00613315">
        <w:rPr>
          <w:rFonts w:ascii="Arial" w:hAnsi="Arial" w:cs="Arial"/>
          <w:sz w:val="22"/>
          <w:szCs w:val="22"/>
        </w:rPr>
        <w:tab/>
      </w:r>
      <w:r w:rsidR="0006601D" w:rsidRPr="00613315">
        <w:rPr>
          <w:rFonts w:ascii="Arial" w:hAnsi="Arial" w:cs="Arial"/>
          <w:sz w:val="22"/>
          <w:szCs w:val="22"/>
        </w:rPr>
        <w:t xml:space="preserve">Would you intend to subcontract any elements of </w:t>
      </w:r>
      <w:r w:rsidR="002941C0" w:rsidRPr="00613315">
        <w:rPr>
          <w:rFonts w:ascii="Arial" w:hAnsi="Arial" w:cs="Arial"/>
          <w:sz w:val="22"/>
          <w:szCs w:val="22"/>
        </w:rPr>
        <w:t xml:space="preserve">the requirements </w:t>
      </w:r>
      <w:r w:rsidRPr="00613315">
        <w:rPr>
          <w:rFonts w:ascii="Arial" w:hAnsi="Arial" w:cs="Arial"/>
          <w:sz w:val="22"/>
          <w:szCs w:val="22"/>
        </w:rPr>
        <w:t>mentioned?</w:t>
      </w:r>
    </w:p>
    <w:tbl>
      <w:tblPr>
        <w:tblStyle w:val="TableGrid"/>
        <w:tblpPr w:leftFromText="180" w:rightFromText="180" w:vertAnchor="text" w:horzAnchor="margin" w:tblpY="75"/>
        <w:tblW w:w="0" w:type="auto"/>
        <w:tblLook w:val="04A0" w:firstRow="1" w:lastRow="0" w:firstColumn="1" w:lastColumn="0" w:noHBand="0" w:noVBand="1"/>
      </w:tblPr>
      <w:tblGrid>
        <w:gridCol w:w="9281"/>
      </w:tblGrid>
      <w:tr w:rsidR="0006601D" w:rsidRPr="005F6CE3" w:rsidTr="00680DCA">
        <w:tc>
          <w:tcPr>
            <w:tcW w:w="9747" w:type="dxa"/>
          </w:tcPr>
          <w:p w:rsidR="0006601D" w:rsidRPr="00613315" w:rsidRDefault="0006601D" w:rsidP="0006601D">
            <w:pPr>
              <w:rPr>
                <w:rFonts w:ascii="Arial" w:hAnsi="Arial" w:cs="Arial"/>
                <w:sz w:val="22"/>
                <w:szCs w:val="22"/>
              </w:rPr>
            </w:pPr>
          </w:p>
          <w:p w:rsidR="0006601D" w:rsidRPr="00613315" w:rsidRDefault="0006601D" w:rsidP="0006601D">
            <w:pPr>
              <w:rPr>
                <w:rFonts w:ascii="Arial" w:hAnsi="Arial" w:cs="Arial"/>
                <w:sz w:val="22"/>
                <w:szCs w:val="22"/>
              </w:rPr>
            </w:pPr>
          </w:p>
          <w:p w:rsidR="0006601D" w:rsidRPr="00613315" w:rsidRDefault="0006601D" w:rsidP="0006601D">
            <w:pPr>
              <w:rPr>
                <w:rFonts w:ascii="Arial" w:hAnsi="Arial" w:cs="Arial"/>
                <w:sz w:val="22"/>
                <w:szCs w:val="22"/>
              </w:rPr>
            </w:pPr>
          </w:p>
          <w:p w:rsidR="0006601D" w:rsidRPr="00613315" w:rsidRDefault="0006601D" w:rsidP="0006601D">
            <w:pPr>
              <w:rPr>
                <w:rFonts w:ascii="Arial" w:hAnsi="Arial" w:cs="Arial"/>
                <w:sz w:val="22"/>
                <w:szCs w:val="22"/>
              </w:rPr>
            </w:pPr>
          </w:p>
          <w:p w:rsidR="0006601D" w:rsidRPr="00613315" w:rsidRDefault="0006601D" w:rsidP="0006601D">
            <w:pPr>
              <w:rPr>
                <w:rFonts w:ascii="Arial" w:hAnsi="Arial" w:cs="Arial"/>
                <w:sz w:val="22"/>
                <w:szCs w:val="22"/>
              </w:rPr>
            </w:pPr>
          </w:p>
        </w:tc>
      </w:tr>
    </w:tbl>
    <w:p w:rsidR="004714F5" w:rsidRDefault="004714F5" w:rsidP="0084088E">
      <w:pPr>
        <w:pStyle w:val="NoSpacing"/>
        <w:numPr>
          <w:ilvl w:val="0"/>
          <w:numId w:val="0"/>
        </w:numPr>
        <w:ind w:left="360" w:hanging="360"/>
        <w:jc w:val="both"/>
        <w:rPr>
          <w:rFonts w:ascii="Arial" w:hAnsi="Arial" w:cs="Arial"/>
          <w:sz w:val="22"/>
          <w:szCs w:val="22"/>
        </w:rPr>
      </w:pPr>
    </w:p>
    <w:p w:rsidR="00602379" w:rsidRDefault="00602379" w:rsidP="0084088E">
      <w:pPr>
        <w:pStyle w:val="NoSpacing"/>
        <w:numPr>
          <w:ilvl w:val="0"/>
          <w:numId w:val="0"/>
        </w:numPr>
        <w:ind w:left="360" w:hanging="360"/>
        <w:jc w:val="both"/>
        <w:rPr>
          <w:rFonts w:ascii="Arial" w:hAnsi="Arial" w:cs="Arial"/>
          <w:sz w:val="22"/>
          <w:szCs w:val="22"/>
        </w:rPr>
      </w:pPr>
      <w:r>
        <w:rPr>
          <w:rFonts w:ascii="Arial" w:hAnsi="Arial" w:cs="Arial"/>
          <w:sz w:val="22"/>
          <w:szCs w:val="22"/>
        </w:rPr>
        <w:t>Q4. Are you able to comply</w:t>
      </w:r>
      <w:r w:rsidR="002B09BB">
        <w:rPr>
          <w:rFonts w:ascii="Arial" w:hAnsi="Arial" w:cs="Arial"/>
          <w:sz w:val="22"/>
          <w:szCs w:val="22"/>
        </w:rPr>
        <w:t xml:space="preserve"> / already compliant</w:t>
      </w:r>
      <w:r>
        <w:rPr>
          <w:rFonts w:ascii="Arial" w:hAnsi="Arial" w:cs="Arial"/>
          <w:sz w:val="22"/>
          <w:szCs w:val="22"/>
        </w:rPr>
        <w:t xml:space="preserve"> with </w:t>
      </w:r>
      <w:hyperlink r:id="rId25" w:history="1">
        <w:r w:rsidRPr="002B09BB">
          <w:rPr>
            <w:rStyle w:val="Hyperlink"/>
            <w:rFonts w:ascii="Arial" w:hAnsi="Arial" w:cs="Arial"/>
            <w:sz w:val="22"/>
            <w:szCs w:val="22"/>
          </w:rPr>
          <w:t>FORS</w:t>
        </w:r>
      </w:hyperlink>
      <w:r w:rsidR="002B09BB">
        <w:rPr>
          <w:rFonts w:ascii="Arial" w:hAnsi="Arial" w:cs="Arial"/>
          <w:sz w:val="22"/>
          <w:szCs w:val="22"/>
        </w:rPr>
        <w:t xml:space="preserve"> Bronze</w:t>
      </w:r>
      <w:r>
        <w:rPr>
          <w:rFonts w:ascii="Arial" w:hAnsi="Arial" w:cs="Arial"/>
          <w:sz w:val="22"/>
          <w:szCs w:val="22"/>
        </w:rPr>
        <w:t>,</w:t>
      </w:r>
      <w:r w:rsidR="002B09BB">
        <w:rPr>
          <w:rFonts w:ascii="Arial" w:hAnsi="Arial" w:cs="Arial"/>
          <w:sz w:val="22"/>
          <w:szCs w:val="22"/>
        </w:rPr>
        <w:t xml:space="preserve"> Silver or Gold(</w:t>
      </w:r>
      <w:r w:rsidR="002E4020">
        <w:rPr>
          <w:rFonts w:ascii="Arial" w:hAnsi="Arial" w:cs="Arial"/>
          <w:sz w:val="22"/>
          <w:szCs w:val="22"/>
        </w:rPr>
        <w:t>f</w:t>
      </w:r>
      <w:r w:rsidR="002B09BB">
        <w:rPr>
          <w:rFonts w:ascii="Arial" w:hAnsi="Arial" w:cs="Arial"/>
          <w:sz w:val="22"/>
          <w:szCs w:val="22"/>
        </w:rPr>
        <w:t>or further guidance please familiarise yourself with WRRR (</w:t>
      </w:r>
      <w:hyperlink r:id="rId26" w:history="1">
        <w:r w:rsidR="002B09BB" w:rsidRPr="002B09BB">
          <w:rPr>
            <w:rStyle w:val="Hyperlink"/>
            <w:rFonts w:ascii="Arial" w:hAnsi="Arial" w:cs="Arial"/>
            <w:sz w:val="22"/>
            <w:szCs w:val="22"/>
          </w:rPr>
          <w:t>Work Related Road Risk</w:t>
        </w:r>
      </w:hyperlink>
      <w:r w:rsidR="002B09BB">
        <w:rPr>
          <w:rFonts w:ascii="Arial" w:hAnsi="Arial" w:cs="Arial"/>
          <w:sz w:val="22"/>
          <w:szCs w:val="22"/>
        </w:rPr>
        <w:t>)? If applicable, does your firm comply with</w:t>
      </w:r>
      <w:r w:rsidR="002B09BB" w:rsidRPr="002B09BB">
        <w:rPr>
          <w:rFonts w:ascii="Arial" w:hAnsi="Arial" w:cs="Arial"/>
          <w:sz w:val="22"/>
          <w:szCs w:val="22"/>
        </w:rPr>
        <w:t> Direct Vision Standard (</w:t>
      </w:r>
      <w:hyperlink r:id="rId27" w:history="1">
        <w:r w:rsidR="002B09BB" w:rsidRPr="002B09BB">
          <w:rPr>
            <w:rStyle w:val="Hyperlink"/>
            <w:rFonts w:ascii="Arial" w:hAnsi="Arial" w:cs="Arial"/>
            <w:sz w:val="22"/>
            <w:szCs w:val="22"/>
          </w:rPr>
          <w:t>DVS</w:t>
        </w:r>
      </w:hyperlink>
      <w:r w:rsidR="002B09BB" w:rsidRPr="002B09BB">
        <w:rPr>
          <w:rFonts w:ascii="Arial" w:hAnsi="Arial" w:cs="Arial"/>
          <w:sz w:val="22"/>
          <w:szCs w:val="22"/>
        </w:rPr>
        <w:t>) requirements</w:t>
      </w:r>
      <w:r w:rsidR="002B09BB">
        <w:rPr>
          <w:rFonts w:ascii="Arial" w:hAnsi="Arial" w:cs="Arial"/>
          <w:sz w:val="22"/>
          <w:szCs w:val="22"/>
        </w:rPr>
        <w:t xml:space="preserve">? </w:t>
      </w:r>
    </w:p>
    <w:tbl>
      <w:tblPr>
        <w:tblStyle w:val="TableGrid"/>
        <w:tblpPr w:leftFromText="180" w:rightFromText="180" w:vertAnchor="text" w:horzAnchor="margin" w:tblpY="75"/>
        <w:tblW w:w="0" w:type="auto"/>
        <w:tblLook w:val="04A0" w:firstRow="1" w:lastRow="0" w:firstColumn="1" w:lastColumn="0" w:noHBand="0" w:noVBand="1"/>
      </w:tblPr>
      <w:tblGrid>
        <w:gridCol w:w="9281"/>
      </w:tblGrid>
      <w:tr w:rsidR="00602379" w:rsidRPr="005F6CE3" w:rsidTr="000E4154">
        <w:tc>
          <w:tcPr>
            <w:tcW w:w="9747" w:type="dxa"/>
          </w:tcPr>
          <w:p w:rsidR="00602379" w:rsidRPr="00613315" w:rsidRDefault="00602379" w:rsidP="000E4154">
            <w:pPr>
              <w:rPr>
                <w:rFonts w:ascii="Arial" w:hAnsi="Arial" w:cs="Arial"/>
                <w:sz w:val="22"/>
                <w:szCs w:val="22"/>
              </w:rPr>
            </w:pPr>
          </w:p>
          <w:p w:rsidR="00602379" w:rsidRPr="00613315" w:rsidRDefault="00602379" w:rsidP="000E4154">
            <w:pPr>
              <w:rPr>
                <w:rFonts w:ascii="Arial" w:hAnsi="Arial" w:cs="Arial"/>
                <w:sz w:val="22"/>
                <w:szCs w:val="22"/>
              </w:rPr>
            </w:pPr>
          </w:p>
          <w:p w:rsidR="00602379" w:rsidRPr="00613315" w:rsidRDefault="00602379" w:rsidP="000E4154">
            <w:pPr>
              <w:rPr>
                <w:rFonts w:ascii="Arial" w:hAnsi="Arial" w:cs="Arial"/>
                <w:sz w:val="22"/>
                <w:szCs w:val="22"/>
              </w:rPr>
            </w:pPr>
          </w:p>
          <w:p w:rsidR="00602379" w:rsidRPr="00613315" w:rsidRDefault="00602379" w:rsidP="000E4154">
            <w:pPr>
              <w:rPr>
                <w:rFonts w:ascii="Arial" w:hAnsi="Arial" w:cs="Arial"/>
                <w:sz w:val="22"/>
                <w:szCs w:val="22"/>
              </w:rPr>
            </w:pPr>
          </w:p>
          <w:p w:rsidR="00602379" w:rsidRPr="00613315" w:rsidRDefault="00602379" w:rsidP="000E4154">
            <w:pPr>
              <w:rPr>
                <w:rFonts w:ascii="Arial" w:hAnsi="Arial" w:cs="Arial"/>
                <w:sz w:val="22"/>
                <w:szCs w:val="22"/>
              </w:rPr>
            </w:pPr>
          </w:p>
        </w:tc>
      </w:tr>
    </w:tbl>
    <w:p w:rsidR="007616EC" w:rsidRDefault="007616EC" w:rsidP="0050453C">
      <w:pPr>
        <w:pStyle w:val="Mini-heading"/>
        <w:rPr>
          <w:rFonts w:ascii="Arial" w:hAnsi="Arial" w:cs="Arial"/>
          <w:sz w:val="22"/>
          <w:szCs w:val="22"/>
        </w:rPr>
      </w:pPr>
    </w:p>
    <w:p w:rsidR="00343DAB" w:rsidRDefault="00343DAB" w:rsidP="0050453C">
      <w:pPr>
        <w:pStyle w:val="Mini-heading"/>
        <w:rPr>
          <w:rFonts w:ascii="Arial" w:hAnsi="Arial" w:cs="Arial"/>
          <w:sz w:val="22"/>
          <w:szCs w:val="22"/>
        </w:rPr>
      </w:pPr>
    </w:p>
    <w:p w:rsidR="00DD4280" w:rsidRDefault="00DD4280" w:rsidP="0050453C">
      <w:pPr>
        <w:pStyle w:val="Mini-heading"/>
        <w:rPr>
          <w:rFonts w:ascii="Arial" w:hAnsi="Arial" w:cs="Arial"/>
          <w:sz w:val="22"/>
          <w:szCs w:val="22"/>
        </w:rPr>
      </w:pPr>
    </w:p>
    <w:p w:rsidR="0050453C" w:rsidRPr="00613315" w:rsidRDefault="0050453C" w:rsidP="0050453C">
      <w:pPr>
        <w:pStyle w:val="Mini-heading"/>
        <w:rPr>
          <w:rFonts w:ascii="Arial" w:hAnsi="Arial" w:cs="Arial"/>
          <w:sz w:val="22"/>
          <w:szCs w:val="22"/>
        </w:rPr>
      </w:pPr>
      <w:r w:rsidRPr="00613315">
        <w:rPr>
          <w:rFonts w:ascii="Arial" w:hAnsi="Arial" w:cs="Arial"/>
          <w:sz w:val="22"/>
          <w:szCs w:val="22"/>
        </w:rPr>
        <w:lastRenderedPageBreak/>
        <w:t>Legal</w:t>
      </w:r>
    </w:p>
    <w:p w:rsidR="004F3BC9" w:rsidRPr="00613315" w:rsidRDefault="006044E4" w:rsidP="00613315">
      <w:pPr>
        <w:pStyle w:val="NoSpacing"/>
        <w:numPr>
          <w:ilvl w:val="0"/>
          <w:numId w:val="0"/>
        </w:numPr>
        <w:ind w:left="360" w:hanging="360"/>
        <w:jc w:val="both"/>
        <w:rPr>
          <w:rFonts w:ascii="Arial" w:hAnsi="Arial" w:cs="Arial"/>
          <w:sz w:val="22"/>
          <w:szCs w:val="22"/>
        </w:rPr>
      </w:pPr>
      <w:r w:rsidRPr="00613315">
        <w:rPr>
          <w:rFonts w:ascii="Arial" w:hAnsi="Arial" w:cs="Arial"/>
          <w:sz w:val="22"/>
          <w:szCs w:val="22"/>
        </w:rPr>
        <w:t xml:space="preserve">Q5.  </w:t>
      </w:r>
      <w:r w:rsidR="00B91285" w:rsidRPr="00613315">
        <w:rPr>
          <w:rFonts w:ascii="Arial" w:hAnsi="Arial" w:cs="Arial"/>
          <w:sz w:val="22"/>
          <w:szCs w:val="22"/>
        </w:rPr>
        <w:t xml:space="preserve">TfL </w:t>
      </w:r>
      <w:r w:rsidR="0080011D" w:rsidRPr="00613315">
        <w:rPr>
          <w:rFonts w:ascii="Arial" w:hAnsi="Arial" w:cs="Arial"/>
          <w:sz w:val="22"/>
          <w:szCs w:val="22"/>
        </w:rPr>
        <w:t>has minimu</w:t>
      </w:r>
      <w:r w:rsidR="001D1E64" w:rsidRPr="00613315">
        <w:rPr>
          <w:rFonts w:ascii="Arial" w:hAnsi="Arial" w:cs="Arial"/>
          <w:sz w:val="22"/>
          <w:szCs w:val="22"/>
        </w:rPr>
        <w:t>m legal requirements which it wishes</w:t>
      </w:r>
      <w:r w:rsidR="0080011D" w:rsidRPr="00613315">
        <w:rPr>
          <w:rFonts w:ascii="Arial" w:hAnsi="Arial" w:cs="Arial"/>
          <w:sz w:val="22"/>
          <w:szCs w:val="22"/>
        </w:rPr>
        <w:t xml:space="preserve"> </w:t>
      </w:r>
      <w:r w:rsidR="001D1E64" w:rsidRPr="00613315">
        <w:rPr>
          <w:rFonts w:ascii="Arial" w:hAnsi="Arial" w:cs="Arial"/>
          <w:sz w:val="22"/>
          <w:szCs w:val="22"/>
        </w:rPr>
        <w:t>to reflect</w:t>
      </w:r>
      <w:r w:rsidR="0080011D" w:rsidRPr="00613315">
        <w:rPr>
          <w:rFonts w:ascii="Arial" w:hAnsi="Arial" w:cs="Arial"/>
          <w:sz w:val="22"/>
          <w:szCs w:val="22"/>
        </w:rPr>
        <w:t xml:space="preserve"> in its relationship with any </w:t>
      </w:r>
      <w:r w:rsidR="00AC43DB" w:rsidRPr="00613315">
        <w:rPr>
          <w:rFonts w:ascii="Arial" w:hAnsi="Arial" w:cs="Arial"/>
          <w:sz w:val="22"/>
          <w:szCs w:val="22"/>
        </w:rPr>
        <w:t>service provider</w:t>
      </w:r>
      <w:r w:rsidR="0080011D" w:rsidRPr="00613315">
        <w:rPr>
          <w:rFonts w:ascii="Arial" w:hAnsi="Arial" w:cs="Arial"/>
          <w:sz w:val="22"/>
          <w:szCs w:val="22"/>
        </w:rPr>
        <w:t xml:space="preserve">. TfL </w:t>
      </w:r>
      <w:r w:rsidR="001D1E64" w:rsidRPr="00613315">
        <w:rPr>
          <w:rFonts w:ascii="Arial" w:hAnsi="Arial" w:cs="Arial"/>
          <w:sz w:val="22"/>
          <w:szCs w:val="22"/>
        </w:rPr>
        <w:t xml:space="preserve">believes these requirements are market standard and reasonable but </w:t>
      </w:r>
      <w:r w:rsidR="0080011D" w:rsidRPr="00613315">
        <w:rPr>
          <w:rFonts w:ascii="Arial" w:hAnsi="Arial" w:cs="Arial"/>
          <w:sz w:val="22"/>
          <w:szCs w:val="22"/>
        </w:rPr>
        <w:t xml:space="preserve">would like to gauge whether the following requirements are acceptable </w:t>
      </w:r>
      <w:r w:rsidR="00B348C7" w:rsidRPr="00613315">
        <w:rPr>
          <w:rFonts w:ascii="Arial" w:hAnsi="Arial" w:cs="Arial"/>
          <w:sz w:val="22"/>
          <w:szCs w:val="22"/>
        </w:rPr>
        <w:t>in principle</w:t>
      </w:r>
      <w:r w:rsidR="001D1E64" w:rsidRPr="00613315">
        <w:rPr>
          <w:rFonts w:ascii="Arial" w:hAnsi="Arial" w:cs="Arial"/>
          <w:sz w:val="22"/>
          <w:szCs w:val="22"/>
        </w:rPr>
        <w:t>:</w:t>
      </w:r>
      <w:r w:rsidR="0080011D" w:rsidRPr="00613315">
        <w:rPr>
          <w:rFonts w:ascii="Arial" w:hAnsi="Arial" w:cs="Arial"/>
          <w:sz w:val="22"/>
          <w:szCs w:val="22"/>
        </w:rPr>
        <w:t xml:space="preserve"> </w:t>
      </w:r>
    </w:p>
    <w:tbl>
      <w:tblPr>
        <w:tblStyle w:val="TableGrid"/>
        <w:tblW w:w="5000" w:type="pct"/>
        <w:tblLayout w:type="fixed"/>
        <w:tblLook w:val="04A0" w:firstRow="1" w:lastRow="0" w:firstColumn="1" w:lastColumn="0" w:noHBand="0" w:noVBand="1"/>
      </w:tblPr>
      <w:tblGrid>
        <w:gridCol w:w="3217"/>
        <w:gridCol w:w="1711"/>
        <w:gridCol w:w="4353"/>
      </w:tblGrid>
      <w:tr w:rsidR="0080011D" w:rsidRPr="005F6CE3" w:rsidTr="004714F5">
        <w:tc>
          <w:tcPr>
            <w:tcW w:w="1733" w:type="pct"/>
          </w:tcPr>
          <w:p w:rsidR="0080011D" w:rsidRPr="00613315" w:rsidRDefault="0080011D" w:rsidP="006614FF">
            <w:pPr>
              <w:pStyle w:val="NoSpacing"/>
              <w:numPr>
                <w:ilvl w:val="0"/>
                <w:numId w:val="0"/>
              </w:numPr>
              <w:rPr>
                <w:rFonts w:ascii="Arial" w:hAnsi="Arial" w:cs="Arial"/>
                <w:b/>
                <w:sz w:val="22"/>
                <w:szCs w:val="22"/>
              </w:rPr>
            </w:pPr>
            <w:r w:rsidRPr="00613315">
              <w:rPr>
                <w:rFonts w:ascii="Arial" w:hAnsi="Arial" w:cs="Arial"/>
                <w:b/>
                <w:sz w:val="22"/>
                <w:szCs w:val="22"/>
              </w:rPr>
              <w:t xml:space="preserve">Requirements </w:t>
            </w:r>
          </w:p>
        </w:tc>
        <w:tc>
          <w:tcPr>
            <w:tcW w:w="922" w:type="pct"/>
          </w:tcPr>
          <w:p w:rsidR="0080011D" w:rsidRPr="00613315" w:rsidRDefault="0080011D" w:rsidP="006614FF">
            <w:pPr>
              <w:pStyle w:val="NoSpacing"/>
              <w:numPr>
                <w:ilvl w:val="0"/>
                <w:numId w:val="0"/>
              </w:numPr>
              <w:rPr>
                <w:rFonts w:ascii="Arial" w:hAnsi="Arial" w:cs="Arial"/>
                <w:b/>
                <w:sz w:val="22"/>
                <w:szCs w:val="22"/>
              </w:rPr>
            </w:pPr>
            <w:r w:rsidRPr="00613315">
              <w:rPr>
                <w:rFonts w:ascii="Arial" w:hAnsi="Arial" w:cs="Arial"/>
                <w:b/>
                <w:sz w:val="22"/>
                <w:szCs w:val="22"/>
              </w:rPr>
              <w:t>Acceptable: Yes/No</w:t>
            </w:r>
          </w:p>
        </w:tc>
        <w:tc>
          <w:tcPr>
            <w:tcW w:w="2345" w:type="pct"/>
          </w:tcPr>
          <w:p w:rsidR="0080011D" w:rsidRPr="00613315" w:rsidRDefault="0080011D" w:rsidP="006614FF">
            <w:pPr>
              <w:pStyle w:val="NoSpacing"/>
              <w:numPr>
                <w:ilvl w:val="0"/>
                <w:numId w:val="0"/>
              </w:numPr>
              <w:rPr>
                <w:rFonts w:ascii="Arial" w:hAnsi="Arial" w:cs="Arial"/>
                <w:b/>
                <w:sz w:val="22"/>
                <w:szCs w:val="22"/>
              </w:rPr>
            </w:pPr>
            <w:r w:rsidRPr="00613315">
              <w:rPr>
                <w:rFonts w:ascii="Arial" w:hAnsi="Arial" w:cs="Arial"/>
                <w:b/>
                <w:sz w:val="22"/>
                <w:szCs w:val="22"/>
              </w:rPr>
              <w:t>Additional Comments</w:t>
            </w:r>
          </w:p>
        </w:tc>
      </w:tr>
      <w:tr w:rsidR="0080011D" w:rsidRPr="005F6CE3" w:rsidTr="004714F5">
        <w:trPr>
          <w:cantSplit/>
          <w:trHeight w:val="625"/>
        </w:trPr>
        <w:tc>
          <w:tcPr>
            <w:tcW w:w="1733" w:type="pct"/>
          </w:tcPr>
          <w:p w:rsidR="0080011D" w:rsidRPr="00613315" w:rsidRDefault="0073555D" w:rsidP="00567475">
            <w:pPr>
              <w:pStyle w:val="NoSpacing"/>
              <w:numPr>
                <w:ilvl w:val="0"/>
                <w:numId w:val="0"/>
              </w:numPr>
              <w:rPr>
                <w:rFonts w:ascii="Arial" w:hAnsi="Arial" w:cs="Arial"/>
                <w:sz w:val="22"/>
                <w:szCs w:val="22"/>
              </w:rPr>
            </w:pPr>
            <w:r w:rsidRPr="00613315">
              <w:rPr>
                <w:rFonts w:ascii="Arial" w:hAnsi="Arial" w:cs="Arial"/>
                <w:sz w:val="22"/>
                <w:szCs w:val="22"/>
              </w:rPr>
              <w:t>Restrictions and notification requirements regarding s</w:t>
            </w:r>
            <w:r w:rsidR="0080011D" w:rsidRPr="00613315">
              <w:rPr>
                <w:rFonts w:ascii="Arial" w:hAnsi="Arial" w:cs="Arial"/>
                <w:sz w:val="22"/>
                <w:szCs w:val="22"/>
              </w:rPr>
              <w:t>ub-cont</w:t>
            </w:r>
            <w:r w:rsidR="00A31263" w:rsidRPr="00613315">
              <w:rPr>
                <w:rFonts w:ascii="Arial" w:hAnsi="Arial" w:cs="Arial"/>
                <w:sz w:val="22"/>
                <w:szCs w:val="22"/>
              </w:rPr>
              <w:t>racting and change of ownership</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774"/>
        </w:trPr>
        <w:tc>
          <w:tcPr>
            <w:tcW w:w="1733" w:type="pct"/>
          </w:tcPr>
          <w:p w:rsidR="0080011D" w:rsidRPr="00613315" w:rsidRDefault="0073555D" w:rsidP="00680DCA">
            <w:pPr>
              <w:pStyle w:val="NoSpacing"/>
              <w:numPr>
                <w:ilvl w:val="0"/>
                <w:numId w:val="0"/>
              </w:numPr>
              <w:spacing w:after="0" w:line="240" w:lineRule="auto"/>
              <w:rPr>
                <w:rFonts w:ascii="Arial" w:hAnsi="Arial" w:cs="Arial"/>
                <w:sz w:val="22"/>
                <w:szCs w:val="22"/>
              </w:rPr>
            </w:pPr>
            <w:r w:rsidRPr="00613315">
              <w:rPr>
                <w:rFonts w:ascii="Arial" w:hAnsi="Arial" w:cs="Arial"/>
                <w:sz w:val="22"/>
                <w:szCs w:val="22"/>
              </w:rPr>
              <w:t>Regular conflict of interest checks</w:t>
            </w:r>
            <w:r w:rsidR="001D1E64" w:rsidRPr="00613315">
              <w:rPr>
                <w:rFonts w:ascii="Arial" w:hAnsi="Arial" w:cs="Arial"/>
                <w:sz w:val="22"/>
                <w:szCs w:val="22"/>
              </w:rPr>
              <w:t xml:space="preserve"> to be performed by service provider</w:t>
            </w:r>
          </w:p>
        </w:tc>
        <w:tc>
          <w:tcPr>
            <w:tcW w:w="922" w:type="pct"/>
          </w:tcPr>
          <w:p w:rsidR="0080011D" w:rsidRPr="00613315" w:rsidRDefault="0080011D" w:rsidP="00680DCA">
            <w:pPr>
              <w:pStyle w:val="NoSpacing"/>
              <w:numPr>
                <w:ilvl w:val="0"/>
                <w:numId w:val="0"/>
              </w:numPr>
              <w:spacing w:after="0"/>
              <w:rPr>
                <w:rFonts w:ascii="Arial" w:hAnsi="Arial" w:cs="Arial"/>
                <w:sz w:val="22"/>
                <w:szCs w:val="22"/>
              </w:rPr>
            </w:pPr>
          </w:p>
        </w:tc>
        <w:tc>
          <w:tcPr>
            <w:tcW w:w="2345" w:type="pct"/>
          </w:tcPr>
          <w:p w:rsidR="0080011D" w:rsidRPr="00613315" w:rsidRDefault="0080011D" w:rsidP="00680DCA">
            <w:pPr>
              <w:pStyle w:val="NoSpacing"/>
              <w:numPr>
                <w:ilvl w:val="0"/>
                <w:numId w:val="0"/>
              </w:numPr>
              <w:spacing w:after="0"/>
              <w:rPr>
                <w:rFonts w:ascii="Arial" w:hAnsi="Arial" w:cs="Arial"/>
                <w:sz w:val="22"/>
                <w:szCs w:val="22"/>
              </w:rPr>
            </w:pPr>
          </w:p>
        </w:tc>
      </w:tr>
      <w:tr w:rsidR="0080011D" w:rsidRPr="005F6CE3" w:rsidTr="004714F5">
        <w:trPr>
          <w:cantSplit/>
          <w:trHeight w:val="700"/>
        </w:trPr>
        <w:tc>
          <w:tcPr>
            <w:tcW w:w="1733" w:type="pct"/>
          </w:tcPr>
          <w:p w:rsidR="0080011D" w:rsidRPr="00613315" w:rsidRDefault="0073555D" w:rsidP="00567475">
            <w:pPr>
              <w:pStyle w:val="NoSpacing"/>
              <w:numPr>
                <w:ilvl w:val="0"/>
                <w:numId w:val="0"/>
              </w:numPr>
              <w:rPr>
                <w:rFonts w:ascii="Arial" w:hAnsi="Arial" w:cs="Arial"/>
                <w:sz w:val="22"/>
                <w:szCs w:val="22"/>
              </w:rPr>
            </w:pPr>
            <w:r w:rsidRPr="00613315">
              <w:rPr>
                <w:rFonts w:ascii="Arial" w:hAnsi="Arial" w:cs="Arial"/>
                <w:sz w:val="22"/>
                <w:szCs w:val="22"/>
              </w:rPr>
              <w:t>Maintenance and retention of records regarding contractual activities</w:t>
            </w:r>
            <w:r w:rsidR="00EF4A5B" w:rsidRPr="00613315">
              <w:rPr>
                <w:rFonts w:ascii="Arial" w:hAnsi="Arial" w:cs="Arial"/>
                <w:sz w:val="22"/>
                <w:szCs w:val="22"/>
              </w:rPr>
              <w:t xml:space="preserve"> by service provider</w:t>
            </w:r>
            <w:r w:rsidRPr="00613315">
              <w:rPr>
                <w:rFonts w:ascii="Arial" w:hAnsi="Arial" w:cs="Arial"/>
                <w:sz w:val="22"/>
                <w:szCs w:val="22"/>
              </w:rPr>
              <w:t>, right of access for TfL to audit records</w:t>
            </w:r>
            <w:r w:rsidR="00EF4A5B" w:rsidRPr="00613315">
              <w:rPr>
                <w:rFonts w:ascii="Arial" w:hAnsi="Arial" w:cs="Arial"/>
                <w:sz w:val="22"/>
                <w:szCs w:val="22"/>
              </w:rPr>
              <w:t xml:space="preserve"> at any time</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485"/>
        </w:trPr>
        <w:tc>
          <w:tcPr>
            <w:tcW w:w="1733" w:type="pct"/>
          </w:tcPr>
          <w:p w:rsidR="0073555D" w:rsidRPr="00613315" w:rsidRDefault="0073555D" w:rsidP="00680DCA">
            <w:pPr>
              <w:pStyle w:val="NoSpacing"/>
              <w:numPr>
                <w:ilvl w:val="0"/>
                <w:numId w:val="0"/>
              </w:numPr>
              <w:rPr>
                <w:rFonts w:ascii="Arial" w:hAnsi="Arial" w:cs="Arial"/>
                <w:sz w:val="22"/>
                <w:szCs w:val="22"/>
              </w:rPr>
            </w:pPr>
            <w:r w:rsidRPr="00613315">
              <w:rPr>
                <w:rFonts w:ascii="Arial" w:hAnsi="Arial" w:cs="Arial"/>
                <w:sz w:val="22"/>
                <w:szCs w:val="22"/>
              </w:rPr>
              <w:lastRenderedPageBreak/>
              <w:t xml:space="preserve">Maintenance </w:t>
            </w:r>
            <w:r w:rsidR="00EF4A5B" w:rsidRPr="00613315">
              <w:rPr>
                <w:rFonts w:ascii="Arial" w:hAnsi="Arial" w:cs="Arial"/>
                <w:sz w:val="22"/>
                <w:szCs w:val="22"/>
              </w:rPr>
              <w:t xml:space="preserve">by service provider </w:t>
            </w:r>
            <w:r w:rsidRPr="00613315">
              <w:rPr>
                <w:rFonts w:ascii="Arial" w:hAnsi="Arial" w:cs="Arial"/>
                <w:sz w:val="22"/>
                <w:szCs w:val="22"/>
              </w:rPr>
              <w:t xml:space="preserve">of: </w:t>
            </w:r>
          </w:p>
          <w:p w:rsidR="0073555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employer’s liability and motor insurance cover as required by law and insurance cover in the sum of not less than £5 million per claim;</w:t>
            </w:r>
          </w:p>
          <w:p w:rsidR="0073555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TfL’s interest noted on each and every policy or that any public liability, product liability or employer’s liability insurance includes an Indemnity to Principal clause;</w:t>
            </w:r>
          </w:p>
          <w:p w:rsidR="0073555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 xml:space="preserve">public liability </w:t>
            </w:r>
            <w:r w:rsidR="00AE76F5" w:rsidRPr="00613315">
              <w:rPr>
                <w:rFonts w:ascii="Arial" w:hAnsi="Arial" w:cs="Arial"/>
                <w:sz w:val="22"/>
                <w:szCs w:val="22"/>
              </w:rPr>
              <w:t xml:space="preserve">insurance </w:t>
            </w:r>
            <w:r w:rsidRPr="00613315">
              <w:rPr>
                <w:rFonts w:ascii="Arial" w:hAnsi="Arial" w:cs="Arial"/>
                <w:sz w:val="22"/>
                <w:szCs w:val="22"/>
              </w:rPr>
              <w:t>to cover injury and loss to third parties;</w:t>
            </w:r>
          </w:p>
          <w:p w:rsidR="0073555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 xml:space="preserve">insurance to cover the loss or damage to any item related to the </w:t>
            </w:r>
            <w:r w:rsidR="00AE76F5" w:rsidRPr="00613315">
              <w:rPr>
                <w:rFonts w:ascii="Arial" w:hAnsi="Arial" w:cs="Arial"/>
                <w:sz w:val="22"/>
                <w:szCs w:val="22"/>
              </w:rPr>
              <w:t>s</w:t>
            </w:r>
            <w:r w:rsidRPr="00613315">
              <w:rPr>
                <w:rFonts w:ascii="Arial" w:hAnsi="Arial" w:cs="Arial"/>
                <w:sz w:val="22"/>
                <w:szCs w:val="22"/>
              </w:rPr>
              <w:t>ervices;</w:t>
            </w:r>
          </w:p>
          <w:p w:rsidR="0073555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product liability</w:t>
            </w:r>
            <w:r w:rsidR="00AE76F5" w:rsidRPr="00613315">
              <w:rPr>
                <w:rFonts w:ascii="Arial" w:hAnsi="Arial" w:cs="Arial"/>
                <w:sz w:val="22"/>
                <w:szCs w:val="22"/>
              </w:rPr>
              <w:t xml:space="preserve"> insurance</w:t>
            </w:r>
            <w:r w:rsidRPr="00613315">
              <w:rPr>
                <w:rFonts w:ascii="Arial" w:hAnsi="Arial" w:cs="Arial"/>
                <w:sz w:val="22"/>
                <w:szCs w:val="22"/>
              </w:rPr>
              <w:t>; and</w:t>
            </w:r>
          </w:p>
          <w:p w:rsidR="0080011D" w:rsidRPr="00613315" w:rsidRDefault="0073555D" w:rsidP="00680DCA">
            <w:pPr>
              <w:pStyle w:val="NoSpacing"/>
              <w:numPr>
                <w:ilvl w:val="0"/>
                <w:numId w:val="53"/>
              </w:numPr>
              <w:rPr>
                <w:rFonts w:ascii="Arial" w:hAnsi="Arial" w:cs="Arial"/>
                <w:sz w:val="22"/>
                <w:szCs w:val="22"/>
              </w:rPr>
            </w:pPr>
            <w:r w:rsidRPr="00613315">
              <w:rPr>
                <w:rFonts w:ascii="Arial" w:hAnsi="Arial" w:cs="Arial"/>
                <w:sz w:val="22"/>
                <w:szCs w:val="22"/>
              </w:rPr>
              <w:t xml:space="preserve">professional indemnity </w:t>
            </w:r>
            <w:r w:rsidR="00AE76F5" w:rsidRPr="00613315">
              <w:rPr>
                <w:rFonts w:ascii="Arial" w:hAnsi="Arial" w:cs="Arial"/>
                <w:sz w:val="22"/>
                <w:szCs w:val="22"/>
              </w:rPr>
              <w:t xml:space="preserve">insurance </w:t>
            </w:r>
            <w:r w:rsidRPr="00613315">
              <w:rPr>
                <w:rFonts w:ascii="Arial" w:hAnsi="Arial" w:cs="Arial"/>
                <w:sz w:val="22"/>
                <w:szCs w:val="22"/>
              </w:rPr>
              <w:t>or, where professional indemnity insurance is not available, a “financial loss” extension to the public liability insurance</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501"/>
        </w:trPr>
        <w:tc>
          <w:tcPr>
            <w:tcW w:w="1733" w:type="pct"/>
          </w:tcPr>
          <w:p w:rsidR="0080011D" w:rsidRPr="00613315" w:rsidRDefault="0073555D" w:rsidP="006614FF">
            <w:pPr>
              <w:pStyle w:val="NoSpacing"/>
              <w:numPr>
                <w:ilvl w:val="0"/>
                <w:numId w:val="0"/>
              </w:numPr>
              <w:rPr>
                <w:rFonts w:ascii="Arial" w:hAnsi="Arial" w:cs="Arial"/>
                <w:sz w:val="22"/>
                <w:szCs w:val="22"/>
              </w:rPr>
            </w:pPr>
            <w:r w:rsidRPr="00613315">
              <w:rPr>
                <w:rFonts w:ascii="Arial" w:hAnsi="Arial" w:cs="Arial"/>
                <w:sz w:val="22"/>
                <w:szCs w:val="22"/>
              </w:rPr>
              <w:t xml:space="preserve">Compliance </w:t>
            </w:r>
            <w:r w:rsidR="00EF4A5B" w:rsidRPr="00613315">
              <w:rPr>
                <w:rFonts w:ascii="Arial" w:hAnsi="Arial" w:cs="Arial"/>
                <w:sz w:val="22"/>
                <w:szCs w:val="22"/>
              </w:rPr>
              <w:t xml:space="preserve">by service provider </w:t>
            </w:r>
            <w:r w:rsidRPr="00613315">
              <w:rPr>
                <w:rFonts w:ascii="Arial" w:hAnsi="Arial" w:cs="Arial"/>
                <w:sz w:val="22"/>
                <w:szCs w:val="22"/>
              </w:rPr>
              <w:t xml:space="preserve">with data protection legislation </w:t>
            </w:r>
            <w:r w:rsidR="00306E99" w:rsidRPr="00613315">
              <w:rPr>
                <w:rFonts w:ascii="Arial" w:hAnsi="Arial" w:cs="Arial"/>
                <w:sz w:val="22"/>
                <w:szCs w:val="22"/>
              </w:rPr>
              <w:t xml:space="preserve">(including GDPR) </w:t>
            </w:r>
            <w:r w:rsidRPr="00613315">
              <w:rPr>
                <w:rFonts w:ascii="Arial" w:hAnsi="Arial" w:cs="Arial"/>
                <w:sz w:val="22"/>
                <w:szCs w:val="22"/>
              </w:rPr>
              <w:t>and National Cyber Security Centre’s 10 Steps to Cyber Security</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509"/>
        </w:trPr>
        <w:tc>
          <w:tcPr>
            <w:tcW w:w="1733" w:type="pct"/>
          </w:tcPr>
          <w:p w:rsidR="0080011D" w:rsidRPr="00613315" w:rsidRDefault="0073555D" w:rsidP="00B348C7">
            <w:pPr>
              <w:pStyle w:val="NoSpacing"/>
              <w:numPr>
                <w:ilvl w:val="0"/>
                <w:numId w:val="0"/>
              </w:numPr>
              <w:rPr>
                <w:rFonts w:ascii="Arial" w:hAnsi="Arial" w:cs="Arial"/>
                <w:sz w:val="22"/>
                <w:szCs w:val="22"/>
              </w:rPr>
            </w:pPr>
            <w:r w:rsidRPr="00613315">
              <w:rPr>
                <w:rFonts w:ascii="Arial" w:hAnsi="Arial" w:cs="Arial"/>
                <w:sz w:val="22"/>
                <w:szCs w:val="22"/>
              </w:rPr>
              <w:t xml:space="preserve">Compliance </w:t>
            </w:r>
            <w:r w:rsidR="00EF4A5B" w:rsidRPr="00613315">
              <w:rPr>
                <w:rFonts w:ascii="Arial" w:hAnsi="Arial" w:cs="Arial"/>
                <w:sz w:val="22"/>
                <w:szCs w:val="22"/>
              </w:rPr>
              <w:t xml:space="preserve">by service provider </w:t>
            </w:r>
            <w:r w:rsidRPr="00613315">
              <w:rPr>
                <w:rFonts w:ascii="Arial" w:hAnsi="Arial" w:cs="Arial"/>
                <w:sz w:val="22"/>
                <w:szCs w:val="22"/>
              </w:rPr>
              <w:t>with all laws (including Bribery Act 2010</w:t>
            </w:r>
            <w:r w:rsidR="0040564D" w:rsidRPr="00613315">
              <w:rPr>
                <w:rFonts w:ascii="Arial" w:hAnsi="Arial" w:cs="Arial"/>
                <w:sz w:val="22"/>
                <w:szCs w:val="22"/>
              </w:rPr>
              <w:t>, Modern Slavery Act 2015</w:t>
            </w:r>
            <w:r w:rsidRPr="00613315">
              <w:rPr>
                <w:rFonts w:ascii="Arial" w:hAnsi="Arial" w:cs="Arial"/>
                <w:sz w:val="22"/>
                <w:szCs w:val="22"/>
              </w:rPr>
              <w:t>, Freedom of Information</w:t>
            </w:r>
            <w:r w:rsidR="0040564D" w:rsidRPr="00613315">
              <w:rPr>
                <w:rFonts w:ascii="Arial" w:hAnsi="Arial" w:cs="Arial"/>
                <w:sz w:val="22"/>
                <w:szCs w:val="22"/>
              </w:rPr>
              <w:t xml:space="preserve"> Act 2000</w:t>
            </w:r>
            <w:r w:rsidRPr="00613315">
              <w:rPr>
                <w:rFonts w:ascii="Arial" w:hAnsi="Arial" w:cs="Arial"/>
                <w:sz w:val="22"/>
                <w:szCs w:val="22"/>
              </w:rPr>
              <w:t xml:space="preserve"> and Equality Act 2010</w:t>
            </w:r>
            <w:r w:rsidR="0040564D" w:rsidRPr="00613315">
              <w:rPr>
                <w:rFonts w:ascii="Arial" w:hAnsi="Arial" w:cs="Arial"/>
                <w:sz w:val="22"/>
                <w:szCs w:val="22"/>
              </w:rPr>
              <w:t>)</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801"/>
        </w:trPr>
        <w:tc>
          <w:tcPr>
            <w:tcW w:w="1733" w:type="pct"/>
          </w:tcPr>
          <w:p w:rsidR="00306E99" w:rsidRPr="00613315" w:rsidRDefault="00306E99" w:rsidP="00B348C7">
            <w:pPr>
              <w:pStyle w:val="NoSpacing"/>
              <w:numPr>
                <w:ilvl w:val="0"/>
                <w:numId w:val="0"/>
              </w:numPr>
              <w:rPr>
                <w:rFonts w:ascii="Arial" w:hAnsi="Arial" w:cs="Arial"/>
                <w:sz w:val="22"/>
                <w:szCs w:val="22"/>
              </w:rPr>
            </w:pPr>
            <w:r w:rsidRPr="00613315">
              <w:rPr>
                <w:rFonts w:ascii="Arial" w:hAnsi="Arial" w:cs="Arial"/>
                <w:sz w:val="22"/>
                <w:szCs w:val="22"/>
              </w:rPr>
              <w:lastRenderedPageBreak/>
              <w:t xml:space="preserve">TfL right to terminate immediately for </w:t>
            </w:r>
            <w:r w:rsidR="00EF4A5B" w:rsidRPr="00613315">
              <w:rPr>
                <w:rFonts w:ascii="Arial" w:hAnsi="Arial" w:cs="Arial"/>
                <w:sz w:val="22"/>
                <w:szCs w:val="22"/>
              </w:rPr>
              <w:t>s</w:t>
            </w:r>
            <w:r w:rsidRPr="00613315">
              <w:rPr>
                <w:rFonts w:ascii="Arial" w:hAnsi="Arial" w:cs="Arial"/>
                <w:sz w:val="22"/>
                <w:szCs w:val="22"/>
              </w:rPr>
              <w:t xml:space="preserve">ervice </w:t>
            </w:r>
            <w:r w:rsidR="00EF4A5B" w:rsidRPr="00613315">
              <w:rPr>
                <w:rFonts w:ascii="Arial" w:hAnsi="Arial" w:cs="Arial"/>
                <w:sz w:val="22"/>
                <w:szCs w:val="22"/>
              </w:rPr>
              <w:t>p</w:t>
            </w:r>
            <w:r w:rsidRPr="00613315">
              <w:rPr>
                <w:rFonts w:ascii="Arial" w:hAnsi="Arial" w:cs="Arial"/>
                <w:sz w:val="22"/>
                <w:szCs w:val="22"/>
              </w:rPr>
              <w:t xml:space="preserve">rovider’s </w:t>
            </w:r>
          </w:p>
          <w:p w:rsidR="00306E99" w:rsidRPr="00613315" w:rsidRDefault="00306E99" w:rsidP="00680DCA">
            <w:pPr>
              <w:pStyle w:val="NoSpacing"/>
              <w:numPr>
                <w:ilvl w:val="0"/>
                <w:numId w:val="54"/>
              </w:numPr>
              <w:rPr>
                <w:rFonts w:ascii="Arial" w:hAnsi="Arial" w:cs="Arial"/>
                <w:sz w:val="22"/>
                <w:szCs w:val="22"/>
              </w:rPr>
            </w:pPr>
            <w:r w:rsidRPr="00613315">
              <w:rPr>
                <w:rFonts w:ascii="Arial" w:hAnsi="Arial" w:cs="Arial"/>
                <w:sz w:val="22"/>
                <w:szCs w:val="22"/>
              </w:rPr>
              <w:t>persistent or material breach;</w:t>
            </w:r>
          </w:p>
          <w:p w:rsidR="00306E99" w:rsidRPr="00613315" w:rsidRDefault="00306E99" w:rsidP="00680DCA">
            <w:pPr>
              <w:pStyle w:val="NoSpacing"/>
              <w:numPr>
                <w:ilvl w:val="0"/>
                <w:numId w:val="54"/>
              </w:numPr>
              <w:rPr>
                <w:rFonts w:ascii="Arial" w:hAnsi="Arial" w:cs="Arial"/>
                <w:sz w:val="22"/>
                <w:szCs w:val="22"/>
              </w:rPr>
            </w:pPr>
            <w:r w:rsidRPr="00613315">
              <w:rPr>
                <w:rFonts w:ascii="Arial" w:hAnsi="Arial" w:cs="Arial"/>
                <w:sz w:val="22"/>
                <w:szCs w:val="22"/>
              </w:rPr>
              <w:t xml:space="preserve">insolvency; </w:t>
            </w:r>
          </w:p>
          <w:p w:rsidR="00EF4A5B" w:rsidRPr="00613315" w:rsidRDefault="00306E99" w:rsidP="00680DCA">
            <w:pPr>
              <w:pStyle w:val="NoSpacing"/>
              <w:numPr>
                <w:ilvl w:val="0"/>
                <w:numId w:val="54"/>
              </w:numPr>
              <w:rPr>
                <w:rFonts w:ascii="Arial" w:hAnsi="Arial" w:cs="Arial"/>
                <w:sz w:val="22"/>
                <w:szCs w:val="22"/>
              </w:rPr>
            </w:pPr>
            <w:r w:rsidRPr="00613315">
              <w:rPr>
                <w:rFonts w:ascii="Arial" w:hAnsi="Arial" w:cs="Arial"/>
                <w:sz w:val="22"/>
                <w:szCs w:val="22"/>
              </w:rPr>
              <w:t>change of ownership where not notified;</w:t>
            </w:r>
          </w:p>
          <w:p w:rsidR="00EF4A5B" w:rsidRPr="00613315" w:rsidRDefault="00EF4A5B" w:rsidP="00680DCA">
            <w:pPr>
              <w:pStyle w:val="NoSpacing"/>
              <w:numPr>
                <w:ilvl w:val="0"/>
                <w:numId w:val="54"/>
              </w:numPr>
              <w:rPr>
                <w:rFonts w:ascii="Arial" w:hAnsi="Arial" w:cs="Arial"/>
                <w:sz w:val="22"/>
                <w:szCs w:val="22"/>
              </w:rPr>
            </w:pPr>
            <w:r w:rsidRPr="00613315">
              <w:rPr>
                <w:rFonts w:ascii="Arial" w:hAnsi="Arial" w:cs="Arial"/>
                <w:sz w:val="22"/>
                <w:szCs w:val="22"/>
              </w:rPr>
              <w:t>failure to properly sub-contract services, including failure to obtain TfL’s prior written consent to sub-contracting;</w:t>
            </w:r>
          </w:p>
          <w:p w:rsidR="00EF4A5B" w:rsidRPr="00613315" w:rsidRDefault="00EF4A5B" w:rsidP="00680DCA">
            <w:pPr>
              <w:pStyle w:val="NoSpacing"/>
              <w:numPr>
                <w:ilvl w:val="0"/>
                <w:numId w:val="54"/>
              </w:numPr>
              <w:rPr>
                <w:rFonts w:ascii="Arial" w:hAnsi="Arial" w:cs="Arial"/>
                <w:sz w:val="22"/>
                <w:szCs w:val="22"/>
              </w:rPr>
            </w:pPr>
            <w:r w:rsidRPr="00613315">
              <w:rPr>
                <w:rFonts w:ascii="Arial" w:hAnsi="Arial" w:cs="Arial"/>
                <w:sz w:val="22"/>
                <w:szCs w:val="22"/>
              </w:rPr>
              <w:t>failure to satisfy TfL on any conflict of interest issue;</w:t>
            </w:r>
          </w:p>
          <w:p w:rsidR="00306E99" w:rsidRPr="00613315" w:rsidRDefault="00AE76F5" w:rsidP="00680DCA">
            <w:pPr>
              <w:pStyle w:val="NoSpacing"/>
              <w:numPr>
                <w:ilvl w:val="0"/>
                <w:numId w:val="54"/>
              </w:numPr>
              <w:rPr>
                <w:rFonts w:ascii="Arial" w:hAnsi="Arial" w:cs="Arial"/>
                <w:sz w:val="22"/>
                <w:szCs w:val="22"/>
              </w:rPr>
            </w:pPr>
            <w:r w:rsidRPr="00613315">
              <w:rPr>
                <w:rFonts w:ascii="Arial" w:hAnsi="Arial" w:cs="Arial"/>
                <w:sz w:val="22"/>
                <w:szCs w:val="22"/>
              </w:rPr>
              <w:t>committal of</w:t>
            </w:r>
            <w:r w:rsidR="00306E99" w:rsidRPr="00613315">
              <w:rPr>
                <w:rFonts w:ascii="Arial" w:hAnsi="Arial" w:cs="Arial"/>
                <w:sz w:val="22"/>
                <w:szCs w:val="22"/>
              </w:rPr>
              <w:t xml:space="preserve"> money laundering offences;</w:t>
            </w:r>
          </w:p>
          <w:p w:rsidR="00EF4A5B" w:rsidRPr="00613315" w:rsidRDefault="00AE76F5" w:rsidP="00680DCA">
            <w:pPr>
              <w:pStyle w:val="NoSpacing"/>
              <w:numPr>
                <w:ilvl w:val="0"/>
                <w:numId w:val="54"/>
              </w:numPr>
              <w:rPr>
                <w:rFonts w:ascii="Arial" w:hAnsi="Arial" w:cs="Arial"/>
                <w:sz w:val="22"/>
                <w:szCs w:val="22"/>
              </w:rPr>
            </w:pPr>
            <w:r w:rsidRPr="00613315">
              <w:rPr>
                <w:rFonts w:ascii="Arial" w:hAnsi="Arial" w:cs="Arial"/>
                <w:sz w:val="22"/>
                <w:szCs w:val="22"/>
              </w:rPr>
              <w:t>committal of</w:t>
            </w:r>
            <w:r w:rsidR="00306E99" w:rsidRPr="00613315">
              <w:rPr>
                <w:rFonts w:ascii="Arial" w:hAnsi="Arial" w:cs="Arial"/>
                <w:sz w:val="22"/>
                <w:szCs w:val="22"/>
              </w:rPr>
              <w:t xml:space="preserve"> bribery offences;</w:t>
            </w:r>
          </w:p>
          <w:p w:rsidR="0080011D" w:rsidRPr="00613315" w:rsidRDefault="00306E99" w:rsidP="00680DCA">
            <w:pPr>
              <w:pStyle w:val="NoSpacing"/>
              <w:numPr>
                <w:ilvl w:val="0"/>
                <w:numId w:val="54"/>
              </w:numPr>
              <w:rPr>
                <w:rFonts w:ascii="Arial" w:hAnsi="Arial" w:cs="Arial"/>
                <w:sz w:val="22"/>
                <w:szCs w:val="22"/>
              </w:rPr>
            </w:pPr>
            <w:r w:rsidRPr="00613315">
              <w:rPr>
                <w:rFonts w:ascii="Arial" w:hAnsi="Arial" w:cs="Arial"/>
                <w:sz w:val="22"/>
                <w:szCs w:val="22"/>
              </w:rPr>
              <w:t>failure to comply with legal obligations in the fields of environmental, social or labour law</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859"/>
        </w:trPr>
        <w:tc>
          <w:tcPr>
            <w:tcW w:w="1733" w:type="pct"/>
          </w:tcPr>
          <w:p w:rsidR="0080011D" w:rsidRPr="00613315" w:rsidRDefault="00EF4A5B" w:rsidP="00B348C7">
            <w:pPr>
              <w:pStyle w:val="NoSpacing"/>
              <w:numPr>
                <w:ilvl w:val="0"/>
                <w:numId w:val="0"/>
              </w:numPr>
              <w:rPr>
                <w:rFonts w:ascii="Arial" w:hAnsi="Arial" w:cs="Arial"/>
                <w:sz w:val="22"/>
                <w:szCs w:val="22"/>
              </w:rPr>
            </w:pPr>
            <w:r w:rsidRPr="00613315">
              <w:rPr>
                <w:rFonts w:ascii="Arial" w:hAnsi="Arial" w:cs="Arial"/>
                <w:sz w:val="22"/>
                <w:szCs w:val="22"/>
              </w:rPr>
              <w:t>Service provider to p</w:t>
            </w:r>
            <w:r w:rsidR="00A357DD" w:rsidRPr="00613315">
              <w:rPr>
                <w:rFonts w:ascii="Arial" w:hAnsi="Arial" w:cs="Arial"/>
                <w:sz w:val="22"/>
                <w:szCs w:val="22"/>
              </w:rPr>
              <w:t>rovide assistance at no further cost to TfL with handover of services following expiry or termination</w:t>
            </w:r>
            <w:r w:rsidR="00382ECC" w:rsidRPr="00613315">
              <w:rPr>
                <w:rFonts w:ascii="Arial" w:hAnsi="Arial" w:cs="Arial"/>
                <w:sz w:val="22"/>
                <w:szCs w:val="22"/>
              </w:rPr>
              <w:t xml:space="preserve"> </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475"/>
        </w:trPr>
        <w:tc>
          <w:tcPr>
            <w:tcW w:w="1733" w:type="pct"/>
          </w:tcPr>
          <w:p w:rsidR="0080011D" w:rsidRPr="00613315" w:rsidRDefault="00EF4A5B" w:rsidP="00567475">
            <w:pPr>
              <w:pStyle w:val="NoSpacing"/>
              <w:numPr>
                <w:ilvl w:val="0"/>
                <w:numId w:val="0"/>
              </w:numPr>
              <w:rPr>
                <w:rFonts w:ascii="Arial" w:hAnsi="Arial" w:cs="Arial"/>
                <w:sz w:val="22"/>
                <w:szCs w:val="22"/>
              </w:rPr>
            </w:pPr>
            <w:r w:rsidRPr="00613315">
              <w:rPr>
                <w:rFonts w:ascii="Arial" w:hAnsi="Arial" w:cs="Arial"/>
                <w:sz w:val="22"/>
                <w:szCs w:val="22"/>
              </w:rPr>
              <w:t>Service provider to assist</w:t>
            </w:r>
            <w:r w:rsidR="00A357DD" w:rsidRPr="00613315">
              <w:rPr>
                <w:rFonts w:ascii="Arial" w:hAnsi="Arial" w:cs="Arial"/>
                <w:sz w:val="22"/>
                <w:szCs w:val="22"/>
              </w:rPr>
              <w:t xml:space="preserve"> </w:t>
            </w:r>
            <w:r w:rsidR="00EF34E7" w:rsidRPr="00613315">
              <w:rPr>
                <w:rFonts w:ascii="Arial" w:hAnsi="Arial" w:cs="Arial"/>
                <w:sz w:val="22"/>
                <w:szCs w:val="22"/>
              </w:rPr>
              <w:t xml:space="preserve">in the preparation and performance of a cessation plan in the event of a declaration of ineffectiveness by </w:t>
            </w:r>
            <w:r w:rsidR="00AE76F5" w:rsidRPr="00613315">
              <w:rPr>
                <w:rFonts w:ascii="Arial" w:hAnsi="Arial" w:cs="Arial"/>
                <w:sz w:val="22"/>
                <w:szCs w:val="22"/>
              </w:rPr>
              <w:t>the</w:t>
            </w:r>
            <w:r w:rsidR="00EF34E7" w:rsidRPr="00613315">
              <w:rPr>
                <w:rFonts w:ascii="Arial" w:hAnsi="Arial" w:cs="Arial"/>
                <w:sz w:val="22"/>
                <w:szCs w:val="22"/>
              </w:rPr>
              <w:t xml:space="preserve"> court</w:t>
            </w:r>
            <w:r w:rsidR="00871747" w:rsidRPr="00613315">
              <w:rPr>
                <w:rFonts w:ascii="Arial" w:hAnsi="Arial" w:cs="Arial"/>
                <w:sz w:val="22"/>
                <w:szCs w:val="22"/>
              </w:rPr>
              <w:t>s</w:t>
            </w:r>
            <w:r w:rsidR="00EF34E7" w:rsidRPr="00613315">
              <w:rPr>
                <w:rFonts w:ascii="Arial" w:hAnsi="Arial" w:cs="Arial"/>
                <w:sz w:val="22"/>
                <w:szCs w:val="22"/>
              </w:rPr>
              <w:t xml:space="preserve"> or where TfL terminates under its termination rights under the Public Contracts Regulations 2015</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r w:rsidR="0080011D" w:rsidRPr="005F6CE3" w:rsidTr="004714F5">
        <w:trPr>
          <w:cantSplit/>
          <w:trHeight w:val="1134"/>
        </w:trPr>
        <w:tc>
          <w:tcPr>
            <w:tcW w:w="1733" w:type="pct"/>
          </w:tcPr>
          <w:p w:rsidR="0080011D" w:rsidRPr="00613315" w:rsidRDefault="00EF4A5B" w:rsidP="006614FF">
            <w:pPr>
              <w:pStyle w:val="NoSpacing"/>
              <w:numPr>
                <w:ilvl w:val="0"/>
                <w:numId w:val="0"/>
              </w:numPr>
              <w:rPr>
                <w:rFonts w:ascii="Arial" w:hAnsi="Arial" w:cs="Arial"/>
                <w:sz w:val="22"/>
                <w:szCs w:val="22"/>
              </w:rPr>
            </w:pPr>
            <w:r w:rsidRPr="00613315">
              <w:rPr>
                <w:rFonts w:ascii="Arial" w:hAnsi="Arial" w:cs="Arial"/>
                <w:sz w:val="22"/>
                <w:szCs w:val="22"/>
              </w:rPr>
              <w:lastRenderedPageBreak/>
              <w:t>Service provider to e</w:t>
            </w:r>
            <w:r w:rsidR="00EF34E7" w:rsidRPr="00613315">
              <w:rPr>
                <w:rFonts w:ascii="Arial" w:hAnsi="Arial" w:cs="Arial"/>
                <w:sz w:val="22"/>
                <w:szCs w:val="22"/>
              </w:rPr>
              <w:t>nsure computer systems used in the supply of the services:</w:t>
            </w:r>
          </w:p>
          <w:p w:rsidR="00EF34E7" w:rsidRPr="00613315" w:rsidRDefault="00EF4A5B" w:rsidP="00EF34E7">
            <w:pPr>
              <w:pStyle w:val="NoSpacing"/>
              <w:numPr>
                <w:ilvl w:val="0"/>
                <w:numId w:val="55"/>
              </w:numPr>
              <w:rPr>
                <w:rFonts w:ascii="Arial" w:hAnsi="Arial" w:cs="Arial"/>
                <w:sz w:val="22"/>
                <w:szCs w:val="22"/>
              </w:rPr>
            </w:pPr>
            <w:r w:rsidRPr="00613315">
              <w:rPr>
                <w:rFonts w:ascii="Arial" w:hAnsi="Arial" w:cs="Arial"/>
                <w:sz w:val="22"/>
                <w:szCs w:val="22"/>
              </w:rPr>
              <w:t xml:space="preserve">do </w:t>
            </w:r>
            <w:r w:rsidR="008108E6" w:rsidRPr="00613315">
              <w:rPr>
                <w:rFonts w:ascii="Arial" w:hAnsi="Arial" w:cs="Arial"/>
                <w:sz w:val="22"/>
                <w:szCs w:val="22"/>
              </w:rPr>
              <w:t>not have their</w:t>
            </w:r>
            <w:r w:rsidR="00EF34E7" w:rsidRPr="00613315">
              <w:rPr>
                <w:rFonts w:ascii="Arial" w:hAnsi="Arial" w:cs="Arial"/>
                <w:sz w:val="22"/>
                <w:szCs w:val="22"/>
              </w:rPr>
              <w:t xml:space="preserve"> functionality or performance affected, or be made inoperable or be more difficult to use by reason of any date related input or processing in or on any part of such software, electronic or magnetic media, hardware or computer system;</w:t>
            </w:r>
          </w:p>
          <w:p w:rsidR="00EF34E7" w:rsidRPr="00613315" w:rsidRDefault="00EF34E7" w:rsidP="00EF34E7">
            <w:pPr>
              <w:pStyle w:val="NoSpacing"/>
              <w:numPr>
                <w:ilvl w:val="0"/>
                <w:numId w:val="55"/>
              </w:numPr>
              <w:rPr>
                <w:rFonts w:ascii="Arial" w:hAnsi="Arial" w:cs="Arial"/>
                <w:sz w:val="22"/>
                <w:szCs w:val="22"/>
              </w:rPr>
            </w:pPr>
            <w:r w:rsidRPr="00613315">
              <w:rPr>
                <w:rFonts w:ascii="Arial" w:hAnsi="Arial" w:cs="Arial"/>
                <w:sz w:val="22"/>
                <w:szCs w:val="22"/>
              </w:rPr>
              <w:t xml:space="preserve">not cause any damage, loss or erosion to or interfere adversely or in any way with the compilation, content or structure of any data, database, software or other electronic or magnetic media, hardware or computer system used by, for or on behalf of the either or both of </w:t>
            </w:r>
            <w:r w:rsidR="00781AF0" w:rsidRPr="00613315">
              <w:rPr>
                <w:rFonts w:ascii="Arial" w:hAnsi="Arial" w:cs="Arial"/>
                <w:sz w:val="22"/>
                <w:szCs w:val="22"/>
              </w:rPr>
              <w:t>TfL</w:t>
            </w:r>
            <w:r w:rsidRPr="00613315">
              <w:rPr>
                <w:rFonts w:ascii="Arial" w:hAnsi="Arial" w:cs="Arial"/>
                <w:sz w:val="22"/>
                <w:szCs w:val="22"/>
              </w:rPr>
              <w:t xml:space="preserve"> or any other member of the </w:t>
            </w:r>
            <w:r w:rsidR="00781AF0" w:rsidRPr="00613315">
              <w:rPr>
                <w:rFonts w:ascii="Arial" w:hAnsi="Arial" w:cs="Arial"/>
                <w:sz w:val="22"/>
                <w:szCs w:val="22"/>
              </w:rPr>
              <w:t>TfL</w:t>
            </w:r>
            <w:r w:rsidRPr="00613315">
              <w:rPr>
                <w:rFonts w:ascii="Arial" w:hAnsi="Arial" w:cs="Arial"/>
                <w:sz w:val="22"/>
                <w:szCs w:val="22"/>
              </w:rPr>
              <w:t xml:space="preserve"> Group, on which it is used or with which it interfaces or comes into contact; </w:t>
            </w:r>
          </w:p>
          <w:p w:rsidR="00EF34E7" w:rsidRPr="00613315" w:rsidRDefault="00EF34E7" w:rsidP="00EF34E7">
            <w:pPr>
              <w:pStyle w:val="NoSpacing"/>
              <w:numPr>
                <w:ilvl w:val="0"/>
                <w:numId w:val="55"/>
              </w:numPr>
              <w:rPr>
                <w:rFonts w:ascii="Arial" w:hAnsi="Arial" w:cs="Arial"/>
                <w:sz w:val="22"/>
                <w:szCs w:val="22"/>
              </w:rPr>
            </w:pPr>
            <w:r w:rsidRPr="00613315">
              <w:rPr>
                <w:rFonts w:ascii="Arial" w:hAnsi="Arial" w:cs="Arial"/>
                <w:sz w:val="22"/>
                <w:szCs w:val="22"/>
              </w:rPr>
              <w:t xml:space="preserve">comply with the Government’s open standards principles as documented at </w:t>
            </w:r>
            <w:hyperlink r:id="rId28" w:anchor="open-standards-principles" w:history="1">
              <w:r w:rsidRPr="00613315">
                <w:rPr>
                  <w:rStyle w:val="Hyperlink"/>
                  <w:rFonts w:ascii="Arial" w:hAnsi="Arial" w:cs="Arial"/>
                  <w:sz w:val="22"/>
                  <w:szCs w:val="22"/>
                </w:rPr>
                <w:t>https://www.gov.uk/government/publications/open-standards-principles/open-standards-principles#open-standards-principles</w:t>
              </w:r>
            </w:hyperlink>
            <w:r w:rsidRPr="00613315">
              <w:rPr>
                <w:rFonts w:ascii="Arial" w:hAnsi="Arial" w:cs="Arial"/>
                <w:sz w:val="22"/>
                <w:szCs w:val="22"/>
              </w:rPr>
              <w:t>;</w:t>
            </w:r>
          </w:p>
          <w:p w:rsidR="00EF34E7" w:rsidRPr="00613315" w:rsidRDefault="00EF34E7" w:rsidP="00680DCA">
            <w:pPr>
              <w:pStyle w:val="NoSpacing"/>
              <w:numPr>
                <w:ilvl w:val="0"/>
                <w:numId w:val="55"/>
              </w:numPr>
              <w:rPr>
                <w:rFonts w:ascii="Arial" w:hAnsi="Arial" w:cs="Arial"/>
                <w:sz w:val="22"/>
                <w:szCs w:val="22"/>
              </w:rPr>
            </w:pPr>
            <w:r w:rsidRPr="00613315">
              <w:rPr>
                <w:rFonts w:ascii="Arial" w:hAnsi="Arial" w:cs="Arial"/>
                <w:sz w:val="22"/>
                <w:szCs w:val="22"/>
              </w:rPr>
              <w:t>be capable of supporting the Euro as a currency/dual currency (Sterling and Euro)</w:t>
            </w:r>
            <w:r w:rsidR="00781AF0" w:rsidRPr="00613315">
              <w:rPr>
                <w:rFonts w:ascii="Arial" w:hAnsi="Arial" w:cs="Arial"/>
                <w:sz w:val="22"/>
                <w:szCs w:val="22"/>
              </w:rPr>
              <w:t>.</w:t>
            </w:r>
          </w:p>
        </w:tc>
        <w:tc>
          <w:tcPr>
            <w:tcW w:w="922" w:type="pct"/>
          </w:tcPr>
          <w:p w:rsidR="0080011D" w:rsidRPr="00613315" w:rsidRDefault="0080011D" w:rsidP="006614FF">
            <w:pPr>
              <w:pStyle w:val="NoSpacing"/>
              <w:numPr>
                <w:ilvl w:val="0"/>
                <w:numId w:val="0"/>
              </w:numPr>
              <w:rPr>
                <w:rFonts w:ascii="Arial" w:hAnsi="Arial" w:cs="Arial"/>
                <w:sz w:val="22"/>
                <w:szCs w:val="22"/>
              </w:rPr>
            </w:pPr>
          </w:p>
        </w:tc>
        <w:tc>
          <w:tcPr>
            <w:tcW w:w="2345" w:type="pct"/>
          </w:tcPr>
          <w:p w:rsidR="0080011D" w:rsidRPr="00613315" w:rsidRDefault="0080011D" w:rsidP="006614FF">
            <w:pPr>
              <w:pStyle w:val="NoSpacing"/>
              <w:numPr>
                <w:ilvl w:val="0"/>
                <w:numId w:val="0"/>
              </w:numPr>
              <w:rPr>
                <w:rFonts w:ascii="Arial" w:hAnsi="Arial" w:cs="Arial"/>
                <w:sz w:val="22"/>
                <w:szCs w:val="22"/>
              </w:rPr>
            </w:pPr>
          </w:p>
        </w:tc>
      </w:tr>
    </w:tbl>
    <w:p w:rsidR="00343DAB" w:rsidRPr="00613315" w:rsidRDefault="00343DAB" w:rsidP="00343DAB">
      <w:pPr>
        <w:pStyle w:val="NoSpacing"/>
        <w:numPr>
          <w:ilvl w:val="0"/>
          <w:numId w:val="0"/>
        </w:numPr>
        <w:rPr>
          <w:rFonts w:ascii="Arial" w:hAnsi="Arial" w:cs="Arial"/>
          <w:b/>
          <w:sz w:val="22"/>
          <w:szCs w:val="22"/>
          <w:u w:val="single"/>
        </w:rPr>
      </w:pPr>
    </w:p>
    <w:p w:rsidR="006D03BE" w:rsidRDefault="00A55437" w:rsidP="00343DAB">
      <w:pPr>
        <w:pStyle w:val="NoSpacing"/>
        <w:numPr>
          <w:ilvl w:val="0"/>
          <w:numId w:val="0"/>
        </w:numPr>
        <w:rPr>
          <w:rFonts w:ascii="Arial" w:hAnsi="Arial" w:cs="Arial"/>
          <w:sz w:val="22"/>
          <w:szCs w:val="22"/>
        </w:rPr>
      </w:pPr>
      <w:r>
        <w:rPr>
          <w:rFonts w:ascii="Arial" w:hAnsi="Arial" w:cs="Arial"/>
          <w:b/>
          <w:sz w:val="22"/>
          <w:szCs w:val="22"/>
          <w:u w:val="single"/>
        </w:rPr>
        <w:t xml:space="preserve">Indicative </w:t>
      </w:r>
      <w:r w:rsidR="006D03BE">
        <w:rPr>
          <w:rFonts w:ascii="Arial" w:hAnsi="Arial" w:cs="Arial"/>
          <w:b/>
          <w:sz w:val="22"/>
          <w:szCs w:val="22"/>
          <w:u w:val="single"/>
        </w:rPr>
        <w:t>Procurement Programme</w:t>
      </w:r>
      <w:r>
        <w:rPr>
          <w:rFonts w:ascii="Arial" w:hAnsi="Arial" w:cs="Arial"/>
          <w:b/>
          <w:sz w:val="22"/>
          <w:szCs w:val="22"/>
          <w:u w:val="single"/>
        </w:rPr>
        <w:t xml:space="preserve"> (</w:t>
      </w:r>
      <w:r w:rsidR="005B21E5">
        <w:rPr>
          <w:rFonts w:ascii="Arial" w:hAnsi="Arial" w:cs="Arial"/>
          <w:b/>
          <w:sz w:val="22"/>
          <w:szCs w:val="22"/>
          <w:u w:val="single"/>
        </w:rPr>
        <w:t>t</w:t>
      </w:r>
      <w:r>
        <w:rPr>
          <w:rFonts w:ascii="Arial" w:hAnsi="Arial" w:cs="Arial"/>
          <w:b/>
          <w:sz w:val="22"/>
          <w:szCs w:val="22"/>
          <w:u w:val="single"/>
        </w:rPr>
        <w:t>entative, may be modified slightly)</w:t>
      </w:r>
    </w:p>
    <w:p w:rsidR="004F3BC9" w:rsidRPr="00613315" w:rsidRDefault="00F67EBF" w:rsidP="00343DAB">
      <w:pPr>
        <w:pStyle w:val="NoSpacing"/>
        <w:numPr>
          <w:ilvl w:val="0"/>
          <w:numId w:val="0"/>
        </w:numPr>
        <w:rPr>
          <w:rFonts w:ascii="Arial" w:hAnsi="Arial" w:cs="Arial"/>
          <w:sz w:val="22"/>
          <w:szCs w:val="22"/>
        </w:rPr>
      </w:pPr>
      <w:r w:rsidRPr="00613315">
        <w:rPr>
          <w:rFonts w:ascii="Arial" w:hAnsi="Arial" w:cs="Arial"/>
          <w:sz w:val="22"/>
          <w:szCs w:val="22"/>
        </w:rPr>
        <w:t xml:space="preserve">What comments or observations do you have on the </w:t>
      </w:r>
      <w:r w:rsidR="00FF003B" w:rsidRPr="00613315">
        <w:rPr>
          <w:rFonts w:ascii="Arial" w:hAnsi="Arial" w:cs="Arial"/>
          <w:sz w:val="22"/>
          <w:szCs w:val="22"/>
        </w:rPr>
        <w:t xml:space="preserve">following </w:t>
      </w:r>
      <w:r w:rsidRPr="00613315">
        <w:rPr>
          <w:rFonts w:ascii="Arial" w:hAnsi="Arial" w:cs="Arial"/>
          <w:sz w:val="22"/>
          <w:szCs w:val="22"/>
        </w:rPr>
        <w:t xml:space="preserve">proposed </w:t>
      </w:r>
      <w:r w:rsidR="00FF003B" w:rsidRPr="00613315">
        <w:rPr>
          <w:rFonts w:ascii="Arial" w:hAnsi="Arial" w:cs="Arial"/>
          <w:sz w:val="22"/>
          <w:szCs w:val="22"/>
        </w:rPr>
        <w:t>procuremen</w:t>
      </w:r>
      <w:r w:rsidR="00343DAB">
        <w:rPr>
          <w:rFonts w:ascii="Arial" w:hAnsi="Arial" w:cs="Arial"/>
          <w:sz w:val="22"/>
          <w:szCs w:val="22"/>
        </w:rPr>
        <w:t xml:space="preserve">t </w:t>
      </w:r>
      <w:r w:rsidR="004163CB" w:rsidRPr="00613315">
        <w:rPr>
          <w:rFonts w:ascii="Arial" w:hAnsi="Arial" w:cs="Arial"/>
          <w:sz w:val="22"/>
          <w:szCs w:val="22"/>
        </w:rPr>
        <w:t>timeline:</w:t>
      </w:r>
    </w:p>
    <w:p w:rsidR="00FF003B" w:rsidRPr="00613315" w:rsidRDefault="00FF003B" w:rsidP="00FF003B">
      <w:pPr>
        <w:rPr>
          <w:rFonts w:ascii="Arial" w:hAnsi="Arial" w:cs="Arial"/>
          <w:b/>
          <w:sz w:val="22"/>
          <w:szCs w:val="22"/>
        </w:rPr>
      </w:pPr>
      <w:r w:rsidRPr="00613315">
        <w:rPr>
          <w:rFonts w:ascii="Arial" w:hAnsi="Arial" w:cs="Arial"/>
          <w:b/>
          <w:sz w:val="22"/>
          <w:szCs w:val="22"/>
        </w:rPr>
        <w:t xml:space="preserve">Market Sounding                                          </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Issue PIN and Market Sounding </w:t>
      </w:r>
      <w:r w:rsidR="006D03BE" w:rsidRPr="00613315">
        <w:rPr>
          <w:rFonts w:ascii="Arial" w:hAnsi="Arial" w:cs="Arial"/>
          <w:sz w:val="22"/>
          <w:szCs w:val="22"/>
        </w:rPr>
        <w:t xml:space="preserve">Questionnaire </w:t>
      </w:r>
      <w:r w:rsidR="00227759">
        <w:rPr>
          <w:rFonts w:ascii="Arial" w:hAnsi="Arial" w:cs="Arial"/>
          <w:sz w:val="22"/>
          <w:szCs w:val="22"/>
        </w:rPr>
        <w:t xml:space="preserve">  </w:t>
      </w:r>
      <w:r w:rsidR="00227759">
        <w:rPr>
          <w:rFonts w:ascii="Arial" w:hAnsi="Arial" w:cs="Arial"/>
          <w:sz w:val="22"/>
          <w:szCs w:val="22"/>
        </w:rPr>
        <w:tab/>
      </w:r>
      <w:r w:rsidRPr="00613315">
        <w:rPr>
          <w:rFonts w:ascii="Arial" w:hAnsi="Arial" w:cs="Arial"/>
          <w:sz w:val="22"/>
          <w:szCs w:val="22"/>
        </w:rPr>
        <w:t xml:space="preserve">   </w:t>
      </w:r>
      <w:r w:rsidRPr="00613315">
        <w:rPr>
          <w:rFonts w:ascii="Arial" w:hAnsi="Arial" w:cs="Arial"/>
          <w:sz w:val="22"/>
          <w:szCs w:val="22"/>
        </w:rPr>
        <w:tab/>
      </w:r>
      <w:r w:rsidR="005B21E5">
        <w:rPr>
          <w:rFonts w:ascii="Arial" w:hAnsi="Arial" w:cs="Arial"/>
          <w:sz w:val="22"/>
          <w:szCs w:val="22"/>
        </w:rPr>
        <w:t>Jun</w:t>
      </w:r>
      <w:r w:rsidR="005734C2" w:rsidRPr="00613315">
        <w:rPr>
          <w:rFonts w:ascii="Arial" w:hAnsi="Arial" w:cs="Arial"/>
          <w:sz w:val="22"/>
          <w:szCs w:val="22"/>
        </w:rPr>
        <w:t xml:space="preserve"> 20</w:t>
      </w:r>
      <w:r w:rsidR="005734C2">
        <w:rPr>
          <w:rFonts w:ascii="Arial" w:hAnsi="Arial" w:cs="Arial"/>
          <w:sz w:val="22"/>
          <w:szCs w:val="22"/>
        </w:rPr>
        <w:t>20</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Receive market feedback                                                      </w:t>
      </w:r>
      <w:r w:rsidR="005734C2" w:rsidRPr="00613315">
        <w:rPr>
          <w:rFonts w:ascii="Arial" w:hAnsi="Arial" w:cs="Arial"/>
          <w:sz w:val="22"/>
          <w:szCs w:val="22"/>
        </w:rPr>
        <w:t>J</w:t>
      </w:r>
      <w:r w:rsidR="005734C2">
        <w:rPr>
          <w:rFonts w:ascii="Arial" w:hAnsi="Arial" w:cs="Arial"/>
          <w:sz w:val="22"/>
          <w:szCs w:val="22"/>
        </w:rPr>
        <w:t>u</w:t>
      </w:r>
      <w:r w:rsidR="00343DAB">
        <w:rPr>
          <w:rFonts w:ascii="Arial" w:hAnsi="Arial" w:cs="Arial"/>
          <w:sz w:val="22"/>
          <w:szCs w:val="22"/>
        </w:rPr>
        <w:t>n</w:t>
      </w:r>
      <w:r w:rsidR="005734C2" w:rsidRPr="00613315">
        <w:rPr>
          <w:rFonts w:ascii="Arial" w:hAnsi="Arial" w:cs="Arial"/>
          <w:sz w:val="22"/>
          <w:szCs w:val="22"/>
        </w:rPr>
        <w:t xml:space="preserve"> 20</w:t>
      </w:r>
      <w:r w:rsidR="005734C2">
        <w:rPr>
          <w:rFonts w:ascii="Arial" w:hAnsi="Arial" w:cs="Arial"/>
          <w:sz w:val="22"/>
          <w:szCs w:val="22"/>
        </w:rPr>
        <w:t>20</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Incorporate feedback into documents and process            </w:t>
      </w:r>
      <w:r w:rsidRPr="00613315">
        <w:rPr>
          <w:rFonts w:ascii="Arial" w:hAnsi="Arial" w:cs="Arial"/>
          <w:sz w:val="22"/>
          <w:szCs w:val="22"/>
        </w:rPr>
        <w:tab/>
      </w:r>
      <w:r w:rsidR="005734C2">
        <w:rPr>
          <w:rFonts w:ascii="Arial" w:hAnsi="Arial" w:cs="Arial"/>
          <w:sz w:val="22"/>
          <w:szCs w:val="22"/>
        </w:rPr>
        <w:t>July</w:t>
      </w:r>
      <w:r w:rsidR="005734C2" w:rsidRPr="00613315">
        <w:rPr>
          <w:rFonts w:ascii="Arial" w:hAnsi="Arial" w:cs="Arial"/>
          <w:sz w:val="22"/>
          <w:szCs w:val="22"/>
        </w:rPr>
        <w:t xml:space="preserve"> 20</w:t>
      </w:r>
      <w:r w:rsidR="005734C2">
        <w:rPr>
          <w:rFonts w:ascii="Arial" w:hAnsi="Arial" w:cs="Arial"/>
          <w:sz w:val="22"/>
          <w:szCs w:val="22"/>
        </w:rPr>
        <w:t>20</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Internal Governance                                                              </w:t>
      </w:r>
      <w:r w:rsidR="005B21E5">
        <w:rPr>
          <w:rFonts w:ascii="Arial" w:hAnsi="Arial" w:cs="Arial"/>
          <w:sz w:val="22"/>
          <w:szCs w:val="22"/>
        </w:rPr>
        <w:t xml:space="preserve">July / </w:t>
      </w:r>
      <w:r w:rsidR="005734C2">
        <w:rPr>
          <w:rFonts w:ascii="Arial" w:hAnsi="Arial" w:cs="Arial"/>
          <w:sz w:val="22"/>
          <w:szCs w:val="22"/>
        </w:rPr>
        <w:t>Aug</w:t>
      </w:r>
      <w:r w:rsidRPr="00613315">
        <w:rPr>
          <w:rFonts w:ascii="Arial" w:hAnsi="Arial" w:cs="Arial"/>
          <w:sz w:val="22"/>
          <w:szCs w:val="22"/>
        </w:rPr>
        <w:t xml:space="preserve"> </w:t>
      </w:r>
      <w:r w:rsidR="005636BD" w:rsidRPr="00613315">
        <w:rPr>
          <w:rFonts w:ascii="Arial" w:hAnsi="Arial" w:cs="Arial"/>
          <w:sz w:val="22"/>
          <w:szCs w:val="22"/>
        </w:rPr>
        <w:t>20</w:t>
      </w:r>
      <w:r w:rsidR="005636BD">
        <w:rPr>
          <w:rFonts w:ascii="Arial" w:hAnsi="Arial" w:cs="Arial"/>
          <w:sz w:val="22"/>
          <w:szCs w:val="22"/>
        </w:rPr>
        <w:t>20</w:t>
      </w:r>
      <w:r w:rsidR="005636BD" w:rsidRPr="00613315">
        <w:rPr>
          <w:rFonts w:ascii="Arial" w:hAnsi="Arial" w:cs="Arial"/>
          <w:sz w:val="22"/>
          <w:szCs w:val="22"/>
        </w:rPr>
        <w:t xml:space="preserve">         </w:t>
      </w:r>
    </w:p>
    <w:p w:rsidR="00FF003B" w:rsidRDefault="00FF003B" w:rsidP="00FF003B">
      <w:pPr>
        <w:rPr>
          <w:rFonts w:ascii="Arial" w:hAnsi="Arial" w:cs="Arial"/>
          <w:sz w:val="22"/>
          <w:szCs w:val="22"/>
        </w:rPr>
      </w:pPr>
      <w:r w:rsidRPr="00613315">
        <w:rPr>
          <w:rFonts w:ascii="Arial" w:hAnsi="Arial" w:cs="Arial"/>
          <w:sz w:val="22"/>
          <w:szCs w:val="22"/>
        </w:rPr>
        <w:t xml:space="preserve">                                 </w:t>
      </w:r>
    </w:p>
    <w:p w:rsidR="00FF003B" w:rsidRPr="00613315" w:rsidRDefault="00FF003B" w:rsidP="00FF003B">
      <w:pPr>
        <w:rPr>
          <w:rFonts w:ascii="Arial" w:hAnsi="Arial" w:cs="Arial"/>
          <w:b/>
          <w:sz w:val="22"/>
          <w:szCs w:val="22"/>
        </w:rPr>
      </w:pPr>
      <w:r w:rsidRPr="00613315">
        <w:rPr>
          <w:rFonts w:ascii="Arial" w:hAnsi="Arial" w:cs="Arial"/>
          <w:b/>
          <w:sz w:val="22"/>
          <w:szCs w:val="22"/>
        </w:rPr>
        <w:t>Invitation to Tender (ITT)</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Issue ITT </w:t>
      </w:r>
      <w:r w:rsidR="00B354D2">
        <w:rPr>
          <w:rFonts w:ascii="Arial" w:hAnsi="Arial" w:cs="Arial"/>
          <w:sz w:val="22"/>
          <w:szCs w:val="22"/>
        </w:rPr>
        <w:t xml:space="preserve">                    </w:t>
      </w:r>
      <w:r w:rsidRPr="00613315">
        <w:rPr>
          <w:rFonts w:ascii="Arial" w:hAnsi="Arial" w:cs="Arial"/>
          <w:sz w:val="22"/>
          <w:szCs w:val="22"/>
        </w:rPr>
        <w:t xml:space="preserve">                                                          </w:t>
      </w:r>
      <w:r w:rsidR="005B21E5">
        <w:rPr>
          <w:rFonts w:ascii="Arial" w:hAnsi="Arial" w:cs="Arial"/>
          <w:sz w:val="22"/>
          <w:szCs w:val="22"/>
        </w:rPr>
        <w:t>Aug / Sep</w:t>
      </w:r>
      <w:r w:rsidR="005F50C7" w:rsidRPr="00613315">
        <w:rPr>
          <w:rFonts w:ascii="Arial" w:hAnsi="Arial" w:cs="Arial"/>
          <w:sz w:val="22"/>
          <w:szCs w:val="22"/>
        </w:rPr>
        <w:t xml:space="preserve"> </w:t>
      </w:r>
      <w:r w:rsidRPr="00613315">
        <w:rPr>
          <w:rFonts w:ascii="Arial" w:hAnsi="Arial" w:cs="Arial"/>
          <w:sz w:val="22"/>
          <w:szCs w:val="22"/>
        </w:rPr>
        <w:t>20</w:t>
      </w:r>
      <w:r w:rsidR="005F50C7">
        <w:rPr>
          <w:rFonts w:ascii="Arial" w:hAnsi="Arial" w:cs="Arial"/>
          <w:sz w:val="22"/>
          <w:szCs w:val="22"/>
        </w:rPr>
        <w:t>20</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Tender </w:t>
      </w:r>
      <w:r w:rsidR="006E29A6" w:rsidRPr="00613315">
        <w:rPr>
          <w:rFonts w:ascii="Arial" w:hAnsi="Arial" w:cs="Arial"/>
          <w:sz w:val="22"/>
          <w:szCs w:val="22"/>
        </w:rPr>
        <w:t>Returns &amp;</w:t>
      </w:r>
      <w:r w:rsidRPr="00613315">
        <w:rPr>
          <w:rFonts w:ascii="Arial" w:hAnsi="Arial" w:cs="Arial"/>
          <w:sz w:val="22"/>
          <w:szCs w:val="22"/>
        </w:rPr>
        <w:t xml:space="preserve"> Evaluation                                                </w:t>
      </w:r>
      <w:r w:rsidR="006D03BE">
        <w:rPr>
          <w:rFonts w:ascii="Arial" w:hAnsi="Arial" w:cs="Arial"/>
          <w:sz w:val="22"/>
          <w:szCs w:val="22"/>
        </w:rPr>
        <w:tab/>
      </w:r>
      <w:r w:rsidR="00B354D2">
        <w:rPr>
          <w:rFonts w:ascii="Arial" w:hAnsi="Arial" w:cs="Arial"/>
          <w:sz w:val="22"/>
          <w:szCs w:val="22"/>
        </w:rPr>
        <w:t>Autumn</w:t>
      </w:r>
      <w:r w:rsidR="00083BCA" w:rsidRPr="00613315">
        <w:rPr>
          <w:rFonts w:ascii="Arial" w:hAnsi="Arial" w:cs="Arial"/>
          <w:sz w:val="22"/>
          <w:szCs w:val="22"/>
        </w:rPr>
        <w:t xml:space="preserve"> 2020</w:t>
      </w:r>
    </w:p>
    <w:p w:rsidR="00FF003B" w:rsidRPr="00613315" w:rsidRDefault="00FF003B" w:rsidP="00FF003B">
      <w:pPr>
        <w:rPr>
          <w:rFonts w:ascii="Arial" w:hAnsi="Arial" w:cs="Arial"/>
          <w:sz w:val="22"/>
          <w:szCs w:val="22"/>
        </w:rPr>
      </w:pPr>
      <w:r w:rsidRPr="00613315">
        <w:rPr>
          <w:rFonts w:ascii="Arial" w:hAnsi="Arial" w:cs="Arial"/>
          <w:sz w:val="22"/>
          <w:szCs w:val="22"/>
        </w:rPr>
        <w:t xml:space="preserve">Negotiations Period                                                               </w:t>
      </w:r>
      <w:r w:rsidR="005F50C7">
        <w:rPr>
          <w:rFonts w:ascii="Arial" w:hAnsi="Arial" w:cs="Arial"/>
          <w:sz w:val="22"/>
          <w:szCs w:val="22"/>
        </w:rPr>
        <w:t>Autumn</w:t>
      </w:r>
      <w:r w:rsidR="00B354D2">
        <w:rPr>
          <w:rFonts w:ascii="Arial" w:hAnsi="Arial" w:cs="Arial"/>
          <w:sz w:val="22"/>
          <w:szCs w:val="22"/>
        </w:rPr>
        <w:t xml:space="preserve"> </w:t>
      </w:r>
      <w:r w:rsidRPr="00613315">
        <w:rPr>
          <w:rFonts w:ascii="Arial" w:hAnsi="Arial" w:cs="Arial"/>
          <w:sz w:val="22"/>
          <w:szCs w:val="22"/>
        </w:rPr>
        <w:t>20</w:t>
      </w:r>
      <w:r w:rsidR="005F50C7">
        <w:rPr>
          <w:rFonts w:ascii="Arial" w:hAnsi="Arial" w:cs="Arial"/>
          <w:sz w:val="22"/>
          <w:szCs w:val="22"/>
        </w:rPr>
        <w:t>20</w:t>
      </w:r>
      <w:r w:rsidR="00B354D2">
        <w:rPr>
          <w:rFonts w:ascii="Arial" w:hAnsi="Arial" w:cs="Arial"/>
          <w:sz w:val="22"/>
          <w:szCs w:val="22"/>
        </w:rPr>
        <w:t xml:space="preserve"> / Winter 2021</w:t>
      </w:r>
    </w:p>
    <w:p w:rsidR="0075336C" w:rsidRDefault="00FF003B" w:rsidP="0075336C">
      <w:pPr>
        <w:rPr>
          <w:rFonts w:ascii="Arial" w:hAnsi="Arial" w:cs="Arial"/>
          <w:sz w:val="22"/>
          <w:szCs w:val="22"/>
        </w:rPr>
      </w:pPr>
      <w:r w:rsidRPr="00613315">
        <w:rPr>
          <w:rFonts w:ascii="Arial" w:hAnsi="Arial" w:cs="Arial"/>
          <w:sz w:val="22"/>
          <w:szCs w:val="22"/>
        </w:rPr>
        <w:t xml:space="preserve">Final governance and award                                                 </w:t>
      </w:r>
      <w:r w:rsidR="005F50C7">
        <w:rPr>
          <w:rFonts w:ascii="Arial" w:hAnsi="Arial" w:cs="Arial"/>
          <w:sz w:val="22"/>
          <w:szCs w:val="22"/>
        </w:rPr>
        <w:t xml:space="preserve">Autumn </w:t>
      </w:r>
      <w:r w:rsidR="00B354D2">
        <w:rPr>
          <w:rFonts w:ascii="Arial" w:hAnsi="Arial" w:cs="Arial"/>
          <w:sz w:val="22"/>
          <w:szCs w:val="22"/>
        </w:rPr>
        <w:t xml:space="preserve">2020 </w:t>
      </w:r>
      <w:r w:rsidR="005F50C7">
        <w:rPr>
          <w:rFonts w:ascii="Arial" w:hAnsi="Arial" w:cs="Arial"/>
          <w:sz w:val="22"/>
          <w:szCs w:val="22"/>
        </w:rPr>
        <w:t>/ Winter 202</w:t>
      </w:r>
      <w:r w:rsidR="0075336C">
        <w:rPr>
          <w:rFonts w:ascii="Arial" w:hAnsi="Arial" w:cs="Arial"/>
          <w:sz w:val="22"/>
          <w:szCs w:val="22"/>
        </w:rPr>
        <w:t>1</w:t>
      </w:r>
    </w:p>
    <w:p w:rsidR="0075336C" w:rsidRDefault="0075336C" w:rsidP="0075336C">
      <w:pPr>
        <w:rPr>
          <w:rFonts w:ascii="Arial" w:hAnsi="Arial" w:cs="Arial"/>
          <w:b/>
          <w:sz w:val="22"/>
          <w:szCs w:val="22"/>
        </w:rPr>
      </w:pPr>
    </w:p>
    <w:p w:rsidR="00A45AAB" w:rsidRDefault="00FF003B" w:rsidP="0075336C">
      <w:pPr>
        <w:rPr>
          <w:rFonts w:ascii="Arial" w:hAnsi="Arial" w:cs="Arial"/>
          <w:b/>
          <w:sz w:val="22"/>
          <w:szCs w:val="22"/>
        </w:rPr>
      </w:pPr>
      <w:r w:rsidRPr="00613315">
        <w:rPr>
          <w:rFonts w:ascii="Arial" w:hAnsi="Arial" w:cs="Arial"/>
          <w:b/>
          <w:sz w:val="22"/>
          <w:szCs w:val="22"/>
        </w:rPr>
        <w:t xml:space="preserve">Contract start                                                                       </w:t>
      </w:r>
      <w:r w:rsidR="00095045">
        <w:rPr>
          <w:rFonts w:ascii="Arial" w:hAnsi="Arial" w:cs="Arial"/>
          <w:b/>
          <w:sz w:val="22"/>
          <w:szCs w:val="22"/>
        </w:rPr>
        <w:t>Winter</w:t>
      </w:r>
      <w:r w:rsidR="005B21E5">
        <w:rPr>
          <w:rFonts w:ascii="Arial" w:hAnsi="Arial" w:cs="Arial"/>
          <w:b/>
          <w:sz w:val="22"/>
          <w:szCs w:val="22"/>
        </w:rPr>
        <w:t xml:space="preserve"> 2021</w:t>
      </w:r>
      <w:r w:rsidR="000E246B" w:rsidRPr="000E246B">
        <w:rPr>
          <w:rFonts w:ascii="Arial" w:hAnsi="Arial" w:cs="Arial"/>
          <w:b/>
          <w:sz w:val="22"/>
          <w:szCs w:val="22"/>
        </w:rPr>
        <w:t xml:space="preserve"> / </w:t>
      </w:r>
      <w:r w:rsidR="00095045">
        <w:rPr>
          <w:rFonts w:ascii="Arial" w:hAnsi="Arial" w:cs="Arial"/>
          <w:b/>
          <w:sz w:val="22"/>
          <w:szCs w:val="22"/>
        </w:rPr>
        <w:t>Spring</w:t>
      </w:r>
      <w:r w:rsidR="000E246B" w:rsidRPr="000E246B">
        <w:rPr>
          <w:rFonts w:ascii="Arial" w:hAnsi="Arial" w:cs="Arial"/>
          <w:b/>
          <w:sz w:val="22"/>
          <w:szCs w:val="22"/>
        </w:rPr>
        <w:t xml:space="preserve"> 202</w:t>
      </w:r>
      <w:r w:rsidR="0075336C">
        <w:rPr>
          <w:rFonts w:ascii="Arial" w:hAnsi="Arial" w:cs="Arial"/>
          <w:b/>
          <w:sz w:val="22"/>
          <w:szCs w:val="22"/>
        </w:rPr>
        <w:t>1</w:t>
      </w:r>
    </w:p>
    <w:p w:rsidR="00343DAB" w:rsidRPr="0075336C" w:rsidRDefault="00343DAB" w:rsidP="0075336C">
      <w:pPr>
        <w:rPr>
          <w:rFonts w:ascii="Arial" w:hAnsi="Arial" w:cs="Arial"/>
          <w:sz w:val="22"/>
          <w:szCs w:val="22"/>
        </w:rPr>
      </w:pPr>
    </w:p>
    <w:p w:rsidR="005F6CE3" w:rsidRPr="00613315" w:rsidRDefault="005F6CE3"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t xml:space="preserve">Q6.  </w:t>
      </w:r>
      <w:r w:rsidR="006E29A6" w:rsidRPr="00613315">
        <w:rPr>
          <w:rFonts w:ascii="Arial" w:hAnsi="Arial" w:cs="Arial"/>
          <w:sz w:val="22"/>
          <w:szCs w:val="22"/>
        </w:rPr>
        <w:t>Is</w:t>
      </w:r>
      <w:r w:rsidRPr="00613315">
        <w:rPr>
          <w:rFonts w:ascii="Arial" w:hAnsi="Arial" w:cs="Arial"/>
          <w:sz w:val="22"/>
          <w:szCs w:val="22"/>
        </w:rPr>
        <w:t xml:space="preserve"> this programme realistic? Yes / No.  If </w:t>
      </w:r>
      <w:r w:rsidR="00083BCA">
        <w:rPr>
          <w:rFonts w:ascii="Arial" w:hAnsi="Arial" w:cs="Arial"/>
          <w:sz w:val="22"/>
          <w:szCs w:val="22"/>
        </w:rPr>
        <w:t>N</w:t>
      </w:r>
      <w:r w:rsidRPr="00613315">
        <w:rPr>
          <w:rFonts w:ascii="Arial" w:hAnsi="Arial" w:cs="Arial"/>
          <w:sz w:val="22"/>
          <w:szCs w:val="22"/>
        </w:rPr>
        <w:t>o</w:t>
      </w:r>
      <w:r w:rsidR="00083BCA">
        <w:rPr>
          <w:rFonts w:ascii="Arial" w:hAnsi="Arial" w:cs="Arial"/>
          <w:sz w:val="22"/>
          <w:szCs w:val="22"/>
        </w:rPr>
        <w:t>,</w:t>
      </w:r>
      <w:r w:rsidRPr="00613315">
        <w:rPr>
          <w:rFonts w:ascii="Arial" w:hAnsi="Arial" w:cs="Arial"/>
          <w:sz w:val="22"/>
          <w:szCs w:val="22"/>
        </w:rPr>
        <w:t xml:space="preserve"> then please explain why and what TfL could do to deliver this requirement on time.</w:t>
      </w:r>
    </w:p>
    <w:tbl>
      <w:tblPr>
        <w:tblStyle w:val="TableGrid"/>
        <w:tblW w:w="0" w:type="auto"/>
        <w:tblLook w:val="04A0" w:firstRow="1" w:lastRow="0" w:firstColumn="1" w:lastColumn="0" w:noHBand="0" w:noVBand="1"/>
      </w:tblPr>
      <w:tblGrid>
        <w:gridCol w:w="9281"/>
      </w:tblGrid>
      <w:tr w:rsidR="004F3BC9" w:rsidRPr="005F6CE3">
        <w:tc>
          <w:tcPr>
            <w:tcW w:w="9848" w:type="dxa"/>
          </w:tcPr>
          <w:p w:rsidR="00FF003B" w:rsidRPr="00613315" w:rsidRDefault="00FF003B">
            <w:pPr>
              <w:rPr>
                <w:rFonts w:ascii="Arial" w:hAnsi="Arial" w:cs="Arial"/>
                <w:sz w:val="22"/>
                <w:szCs w:val="22"/>
              </w:rPr>
            </w:pPr>
          </w:p>
          <w:p w:rsidR="00FF003B" w:rsidRPr="00613315" w:rsidRDefault="00FF003B">
            <w:pPr>
              <w:rPr>
                <w:rFonts w:ascii="Arial" w:hAnsi="Arial" w:cs="Arial"/>
                <w:sz w:val="22"/>
                <w:szCs w:val="22"/>
              </w:rPr>
            </w:pPr>
          </w:p>
          <w:p w:rsidR="00FF003B" w:rsidRPr="00613315" w:rsidRDefault="00FF003B">
            <w:pPr>
              <w:rPr>
                <w:rFonts w:ascii="Arial" w:hAnsi="Arial" w:cs="Arial"/>
                <w:sz w:val="22"/>
                <w:szCs w:val="22"/>
              </w:rPr>
            </w:pPr>
          </w:p>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tc>
      </w:tr>
    </w:tbl>
    <w:p w:rsidR="00FF003B" w:rsidRPr="00613315" w:rsidRDefault="00FF003B" w:rsidP="00613315">
      <w:pPr>
        <w:pStyle w:val="NoSpacing"/>
        <w:numPr>
          <w:ilvl w:val="0"/>
          <w:numId w:val="0"/>
        </w:numPr>
        <w:ind w:left="360" w:hanging="360"/>
        <w:rPr>
          <w:rFonts w:ascii="Arial" w:hAnsi="Arial" w:cs="Arial"/>
          <w:sz w:val="22"/>
          <w:szCs w:val="22"/>
        </w:rPr>
      </w:pPr>
    </w:p>
    <w:p w:rsidR="00EE3057" w:rsidRPr="00613315" w:rsidRDefault="00FF003B"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t>Q7.</w:t>
      </w:r>
      <w:r w:rsidRPr="00613315">
        <w:rPr>
          <w:rFonts w:ascii="Arial" w:hAnsi="Arial" w:cs="Arial"/>
          <w:sz w:val="22"/>
          <w:szCs w:val="22"/>
        </w:rPr>
        <w:tab/>
      </w:r>
      <w:r w:rsidR="00B96F82" w:rsidRPr="00613315">
        <w:rPr>
          <w:rFonts w:ascii="Arial" w:hAnsi="Arial" w:cs="Arial"/>
          <w:sz w:val="22"/>
          <w:szCs w:val="22"/>
        </w:rPr>
        <w:t xml:space="preserve">TfL is proposing a </w:t>
      </w:r>
      <w:r w:rsidR="00083BCA" w:rsidRPr="00613315">
        <w:rPr>
          <w:rFonts w:ascii="Arial" w:hAnsi="Arial" w:cs="Arial"/>
          <w:sz w:val="22"/>
          <w:szCs w:val="22"/>
        </w:rPr>
        <w:t>5-year</w:t>
      </w:r>
      <w:r w:rsidR="00B96F82" w:rsidRPr="00613315">
        <w:rPr>
          <w:rFonts w:ascii="Arial" w:hAnsi="Arial" w:cs="Arial"/>
          <w:sz w:val="22"/>
          <w:szCs w:val="22"/>
        </w:rPr>
        <w:t xml:space="preserve"> contract term with the option of a 1</w:t>
      </w:r>
      <w:r w:rsidR="00D9179B">
        <w:rPr>
          <w:rFonts w:ascii="Arial" w:hAnsi="Arial" w:cs="Arial"/>
          <w:sz w:val="22"/>
          <w:szCs w:val="22"/>
        </w:rPr>
        <w:t>-</w:t>
      </w:r>
      <w:r w:rsidR="00B96F82" w:rsidRPr="00613315">
        <w:rPr>
          <w:rFonts w:ascii="Arial" w:hAnsi="Arial" w:cs="Arial"/>
          <w:sz w:val="22"/>
          <w:szCs w:val="22"/>
        </w:rPr>
        <w:t xml:space="preserve">year plus </w:t>
      </w:r>
      <w:r w:rsidR="00083BCA" w:rsidRPr="00613315">
        <w:rPr>
          <w:rFonts w:ascii="Arial" w:hAnsi="Arial" w:cs="Arial"/>
          <w:sz w:val="22"/>
          <w:szCs w:val="22"/>
        </w:rPr>
        <w:t>1-year</w:t>
      </w:r>
      <w:r w:rsidR="00B96F82" w:rsidRPr="00613315">
        <w:rPr>
          <w:rFonts w:ascii="Arial" w:hAnsi="Arial" w:cs="Arial"/>
          <w:sz w:val="22"/>
          <w:szCs w:val="22"/>
        </w:rPr>
        <w:t xml:space="preserve"> extension, what comments or observations do you have on this proposed contract term? </w:t>
      </w:r>
    </w:p>
    <w:tbl>
      <w:tblPr>
        <w:tblStyle w:val="TableGrid"/>
        <w:tblW w:w="0" w:type="auto"/>
        <w:tblLook w:val="04A0" w:firstRow="1" w:lastRow="0" w:firstColumn="1" w:lastColumn="0" w:noHBand="0" w:noVBand="1"/>
      </w:tblPr>
      <w:tblGrid>
        <w:gridCol w:w="9281"/>
      </w:tblGrid>
      <w:tr w:rsidR="00843010" w:rsidRPr="005F6CE3" w:rsidTr="00843010">
        <w:tc>
          <w:tcPr>
            <w:tcW w:w="9848" w:type="dxa"/>
          </w:tcPr>
          <w:p w:rsidR="00843010" w:rsidRDefault="00843010" w:rsidP="00315C1E">
            <w:pPr>
              <w:pStyle w:val="NoSpacing"/>
              <w:numPr>
                <w:ilvl w:val="0"/>
                <w:numId w:val="0"/>
              </w:numPr>
              <w:rPr>
                <w:rFonts w:ascii="Arial" w:hAnsi="Arial" w:cs="Arial"/>
                <w:sz w:val="22"/>
                <w:szCs w:val="22"/>
              </w:rPr>
            </w:pPr>
          </w:p>
          <w:p w:rsidR="00A45AAB" w:rsidRPr="00613315" w:rsidRDefault="00A45AAB" w:rsidP="00315C1E">
            <w:pPr>
              <w:pStyle w:val="NoSpacing"/>
              <w:numPr>
                <w:ilvl w:val="0"/>
                <w:numId w:val="0"/>
              </w:numPr>
              <w:rPr>
                <w:rFonts w:ascii="Arial" w:hAnsi="Arial" w:cs="Arial"/>
                <w:sz w:val="22"/>
                <w:szCs w:val="22"/>
              </w:rPr>
            </w:pPr>
          </w:p>
          <w:p w:rsidR="00FF003B" w:rsidRPr="00613315" w:rsidRDefault="00FF003B" w:rsidP="00315C1E">
            <w:pPr>
              <w:pStyle w:val="NoSpacing"/>
              <w:numPr>
                <w:ilvl w:val="0"/>
                <w:numId w:val="0"/>
              </w:numPr>
              <w:rPr>
                <w:rFonts w:ascii="Arial" w:hAnsi="Arial" w:cs="Arial"/>
                <w:sz w:val="22"/>
                <w:szCs w:val="22"/>
              </w:rPr>
            </w:pPr>
          </w:p>
        </w:tc>
      </w:tr>
    </w:tbl>
    <w:p w:rsidR="00B32CC8" w:rsidRDefault="00B32CC8">
      <w:pPr>
        <w:pStyle w:val="Mini-heading"/>
        <w:rPr>
          <w:rFonts w:ascii="Arial" w:hAnsi="Arial" w:cs="Arial"/>
          <w:sz w:val="22"/>
          <w:szCs w:val="22"/>
        </w:rPr>
      </w:pPr>
    </w:p>
    <w:p w:rsidR="004F3BC9" w:rsidRPr="00613315" w:rsidRDefault="00F67EBF">
      <w:pPr>
        <w:pStyle w:val="Mini-heading"/>
        <w:rPr>
          <w:rFonts w:ascii="Arial" w:hAnsi="Arial" w:cs="Arial"/>
          <w:sz w:val="22"/>
          <w:szCs w:val="22"/>
        </w:rPr>
      </w:pPr>
      <w:r w:rsidRPr="00613315">
        <w:rPr>
          <w:rFonts w:ascii="Arial" w:hAnsi="Arial" w:cs="Arial"/>
          <w:sz w:val="22"/>
          <w:szCs w:val="22"/>
        </w:rPr>
        <w:t>Constraints (</w:t>
      </w:r>
      <w:proofErr w:type="spellStart"/>
      <w:r w:rsidRPr="00613315">
        <w:rPr>
          <w:rFonts w:ascii="Arial" w:hAnsi="Arial" w:cs="Arial"/>
          <w:sz w:val="22"/>
          <w:szCs w:val="22"/>
        </w:rPr>
        <w:t>inc</w:t>
      </w:r>
      <w:proofErr w:type="spellEnd"/>
      <w:r w:rsidRPr="00613315">
        <w:rPr>
          <w:rFonts w:ascii="Arial" w:hAnsi="Arial" w:cs="Arial"/>
          <w:sz w:val="22"/>
          <w:szCs w:val="22"/>
        </w:rPr>
        <w:t xml:space="preserve"> Risks), Interfaces and Opportunities</w:t>
      </w:r>
    </w:p>
    <w:p w:rsidR="004F3BC9" w:rsidRPr="00613315" w:rsidRDefault="004163CB"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t>Q8.</w:t>
      </w:r>
      <w:r w:rsidRPr="00613315">
        <w:rPr>
          <w:rFonts w:ascii="Arial" w:hAnsi="Arial" w:cs="Arial"/>
          <w:sz w:val="22"/>
          <w:szCs w:val="22"/>
        </w:rPr>
        <w:tab/>
      </w:r>
      <w:r w:rsidR="00F67EBF" w:rsidRPr="00613315">
        <w:rPr>
          <w:rFonts w:ascii="Arial" w:hAnsi="Arial" w:cs="Arial"/>
          <w:sz w:val="22"/>
          <w:szCs w:val="22"/>
        </w:rPr>
        <w:t xml:space="preserve">What does your organisation consider to be the top risks (up to </w:t>
      </w:r>
      <w:r w:rsidR="003F1941" w:rsidRPr="00613315">
        <w:rPr>
          <w:rFonts w:ascii="Arial" w:hAnsi="Arial" w:cs="Arial"/>
          <w:sz w:val="22"/>
          <w:szCs w:val="22"/>
        </w:rPr>
        <w:t>3</w:t>
      </w:r>
      <w:r w:rsidR="00F67EBF" w:rsidRPr="00613315">
        <w:rPr>
          <w:rFonts w:ascii="Arial" w:hAnsi="Arial" w:cs="Arial"/>
          <w:sz w:val="22"/>
          <w:szCs w:val="22"/>
        </w:rPr>
        <w:t xml:space="preserve"> in order of criticality) to the successful delivery of </w:t>
      </w:r>
      <w:r w:rsidR="00CF7B85">
        <w:rPr>
          <w:rFonts w:ascii="Arial" w:hAnsi="Arial" w:cs="Arial"/>
          <w:sz w:val="22"/>
          <w:szCs w:val="22"/>
        </w:rPr>
        <w:t>these services</w:t>
      </w:r>
      <w:r w:rsidR="00F67EBF" w:rsidRPr="00613315">
        <w:rPr>
          <w:rFonts w:ascii="Arial" w:hAnsi="Arial" w:cs="Arial"/>
          <w:sz w:val="22"/>
          <w:szCs w:val="22"/>
        </w:rPr>
        <w:t xml:space="preserve">? What mitigating action do you think can be taken by </w:t>
      </w:r>
      <w:r w:rsidR="00315C1E" w:rsidRPr="00613315">
        <w:rPr>
          <w:rFonts w:ascii="Arial" w:hAnsi="Arial" w:cs="Arial"/>
          <w:sz w:val="22"/>
          <w:szCs w:val="22"/>
        </w:rPr>
        <w:t>TfL</w:t>
      </w:r>
      <w:r w:rsidR="00F67EBF" w:rsidRPr="00613315">
        <w:rPr>
          <w:rFonts w:ascii="Arial" w:hAnsi="Arial" w:cs="Arial"/>
          <w:sz w:val="22"/>
          <w:szCs w:val="22"/>
        </w:rPr>
        <w:t xml:space="preserve"> and/or suppliers?</w:t>
      </w:r>
    </w:p>
    <w:tbl>
      <w:tblPr>
        <w:tblStyle w:val="TableGrid"/>
        <w:tblW w:w="0" w:type="auto"/>
        <w:tblInd w:w="-34" w:type="dxa"/>
        <w:tblLook w:val="04A0" w:firstRow="1" w:lastRow="0" w:firstColumn="1" w:lastColumn="0" w:noHBand="0" w:noVBand="1"/>
      </w:tblPr>
      <w:tblGrid>
        <w:gridCol w:w="754"/>
        <w:gridCol w:w="3048"/>
        <w:gridCol w:w="3018"/>
        <w:gridCol w:w="2495"/>
      </w:tblGrid>
      <w:tr w:rsidR="004F3BC9" w:rsidRPr="005F6CE3">
        <w:tc>
          <w:tcPr>
            <w:tcW w:w="689" w:type="dxa"/>
          </w:tcPr>
          <w:p w:rsidR="004F3BC9" w:rsidRPr="00613315" w:rsidRDefault="00F67EBF">
            <w:pPr>
              <w:pStyle w:val="NoSpacing"/>
              <w:numPr>
                <w:ilvl w:val="0"/>
                <w:numId w:val="0"/>
              </w:numPr>
              <w:rPr>
                <w:rFonts w:ascii="Arial" w:hAnsi="Arial" w:cs="Arial"/>
                <w:b/>
                <w:sz w:val="22"/>
                <w:szCs w:val="22"/>
              </w:rPr>
            </w:pPr>
            <w:r w:rsidRPr="00613315">
              <w:rPr>
                <w:rFonts w:ascii="Arial" w:hAnsi="Arial" w:cs="Arial"/>
                <w:b/>
                <w:sz w:val="22"/>
                <w:szCs w:val="22"/>
              </w:rPr>
              <w:t>Rank</w:t>
            </w:r>
          </w:p>
        </w:tc>
        <w:tc>
          <w:tcPr>
            <w:tcW w:w="3209" w:type="dxa"/>
          </w:tcPr>
          <w:p w:rsidR="004F3BC9" w:rsidRPr="00613315" w:rsidRDefault="00F67EBF" w:rsidP="003F1941">
            <w:pPr>
              <w:pStyle w:val="NoSpacing"/>
              <w:numPr>
                <w:ilvl w:val="0"/>
                <w:numId w:val="0"/>
              </w:numPr>
              <w:rPr>
                <w:rFonts w:ascii="Arial" w:hAnsi="Arial" w:cs="Arial"/>
                <w:b/>
                <w:sz w:val="22"/>
                <w:szCs w:val="22"/>
              </w:rPr>
            </w:pPr>
            <w:r w:rsidRPr="00613315">
              <w:rPr>
                <w:rFonts w:ascii="Arial" w:hAnsi="Arial" w:cs="Arial"/>
                <w:b/>
                <w:sz w:val="22"/>
                <w:szCs w:val="22"/>
              </w:rPr>
              <w:t xml:space="preserve">Risk and </w:t>
            </w:r>
            <w:r w:rsidR="00083BCA" w:rsidRPr="00613315">
              <w:rPr>
                <w:rFonts w:ascii="Arial" w:hAnsi="Arial" w:cs="Arial"/>
                <w:b/>
                <w:sz w:val="22"/>
                <w:szCs w:val="22"/>
              </w:rPr>
              <w:t>description (</w:t>
            </w:r>
            <w:r w:rsidRPr="00613315">
              <w:rPr>
                <w:rFonts w:ascii="Arial" w:hAnsi="Arial" w:cs="Arial"/>
                <w:b/>
                <w:sz w:val="22"/>
                <w:szCs w:val="22"/>
              </w:rPr>
              <w:t xml:space="preserve">up to </w:t>
            </w:r>
            <w:r w:rsidR="003F1941" w:rsidRPr="00613315">
              <w:rPr>
                <w:rFonts w:ascii="Arial" w:hAnsi="Arial" w:cs="Arial"/>
                <w:b/>
                <w:sz w:val="22"/>
                <w:szCs w:val="22"/>
              </w:rPr>
              <w:t>3</w:t>
            </w:r>
            <w:r w:rsidRPr="00613315">
              <w:rPr>
                <w:rFonts w:ascii="Arial" w:hAnsi="Arial" w:cs="Arial"/>
                <w:b/>
                <w:sz w:val="22"/>
                <w:szCs w:val="22"/>
              </w:rPr>
              <w:t>)</w:t>
            </w:r>
          </w:p>
        </w:tc>
        <w:tc>
          <w:tcPr>
            <w:tcW w:w="3190" w:type="dxa"/>
          </w:tcPr>
          <w:p w:rsidR="004F3BC9" w:rsidRPr="00613315" w:rsidRDefault="00F67EBF">
            <w:pPr>
              <w:pStyle w:val="NoSpacing"/>
              <w:numPr>
                <w:ilvl w:val="0"/>
                <w:numId w:val="0"/>
              </w:numPr>
              <w:rPr>
                <w:rFonts w:ascii="Arial" w:hAnsi="Arial" w:cs="Arial"/>
                <w:b/>
                <w:sz w:val="22"/>
                <w:szCs w:val="22"/>
              </w:rPr>
            </w:pPr>
            <w:r w:rsidRPr="00613315">
              <w:rPr>
                <w:rFonts w:ascii="Arial" w:hAnsi="Arial" w:cs="Arial"/>
                <w:b/>
                <w:sz w:val="22"/>
                <w:szCs w:val="22"/>
              </w:rPr>
              <w:t>Mitigation</w:t>
            </w:r>
          </w:p>
        </w:tc>
        <w:tc>
          <w:tcPr>
            <w:tcW w:w="2613" w:type="dxa"/>
          </w:tcPr>
          <w:p w:rsidR="004F3BC9" w:rsidRPr="00613315" w:rsidRDefault="00F67EBF" w:rsidP="00343294">
            <w:pPr>
              <w:pStyle w:val="NoSpacing"/>
              <w:numPr>
                <w:ilvl w:val="0"/>
                <w:numId w:val="0"/>
              </w:numPr>
              <w:rPr>
                <w:rFonts w:ascii="Arial" w:hAnsi="Arial" w:cs="Arial"/>
                <w:b/>
                <w:sz w:val="22"/>
                <w:szCs w:val="22"/>
              </w:rPr>
            </w:pPr>
            <w:r w:rsidRPr="00613315">
              <w:rPr>
                <w:rFonts w:ascii="Arial" w:hAnsi="Arial" w:cs="Arial"/>
                <w:b/>
                <w:sz w:val="22"/>
                <w:szCs w:val="22"/>
              </w:rPr>
              <w:t>Who is best placed to manage this Risk (</w:t>
            </w:r>
            <w:r w:rsidR="00343294" w:rsidRPr="00613315">
              <w:rPr>
                <w:rFonts w:ascii="Arial" w:hAnsi="Arial" w:cs="Arial"/>
                <w:b/>
                <w:sz w:val="22"/>
                <w:szCs w:val="22"/>
              </w:rPr>
              <w:t>TfL</w:t>
            </w:r>
            <w:r w:rsidRPr="00613315">
              <w:rPr>
                <w:rFonts w:ascii="Arial" w:hAnsi="Arial" w:cs="Arial"/>
                <w:b/>
                <w:sz w:val="22"/>
                <w:szCs w:val="22"/>
              </w:rPr>
              <w:t xml:space="preserve"> or </w:t>
            </w:r>
            <w:r w:rsidR="00343294" w:rsidRPr="00613315">
              <w:rPr>
                <w:rFonts w:ascii="Arial" w:hAnsi="Arial" w:cs="Arial"/>
                <w:b/>
                <w:sz w:val="22"/>
                <w:szCs w:val="22"/>
              </w:rPr>
              <w:t>Supplier</w:t>
            </w:r>
            <w:r w:rsidRPr="00613315">
              <w:rPr>
                <w:rFonts w:ascii="Arial" w:hAnsi="Arial" w:cs="Arial"/>
                <w:b/>
                <w:sz w:val="22"/>
                <w:szCs w:val="22"/>
              </w:rPr>
              <w:t>.</w:t>
            </w:r>
            <w:r w:rsidR="001413C4">
              <w:rPr>
                <w:rFonts w:ascii="Arial" w:hAnsi="Arial" w:cs="Arial"/>
                <w:b/>
                <w:sz w:val="22"/>
                <w:szCs w:val="22"/>
              </w:rPr>
              <w:t>.</w:t>
            </w:r>
            <w:r w:rsidRPr="00613315">
              <w:rPr>
                <w:rFonts w:ascii="Arial" w:hAnsi="Arial" w:cs="Arial"/>
                <w:b/>
                <w:sz w:val="22"/>
                <w:szCs w:val="22"/>
              </w:rPr>
              <w:t>. etc)</w:t>
            </w:r>
          </w:p>
        </w:tc>
      </w:tr>
      <w:tr w:rsidR="004F3BC9" w:rsidRPr="005F6CE3">
        <w:tc>
          <w:tcPr>
            <w:tcW w:w="689" w:type="dxa"/>
          </w:tcPr>
          <w:p w:rsidR="004F3BC9" w:rsidRPr="00613315" w:rsidRDefault="00F67EBF">
            <w:pPr>
              <w:pStyle w:val="NoSpacing"/>
              <w:numPr>
                <w:ilvl w:val="0"/>
                <w:numId w:val="0"/>
              </w:numPr>
              <w:rPr>
                <w:rFonts w:ascii="Arial" w:hAnsi="Arial" w:cs="Arial"/>
                <w:sz w:val="22"/>
                <w:szCs w:val="22"/>
              </w:rPr>
            </w:pPr>
            <w:r w:rsidRPr="00613315">
              <w:rPr>
                <w:rFonts w:ascii="Arial" w:hAnsi="Arial" w:cs="Arial"/>
                <w:sz w:val="22"/>
                <w:szCs w:val="22"/>
              </w:rPr>
              <w:t>1</w:t>
            </w:r>
          </w:p>
        </w:tc>
        <w:tc>
          <w:tcPr>
            <w:tcW w:w="3209" w:type="dxa"/>
          </w:tcPr>
          <w:p w:rsidR="004F3BC9" w:rsidRPr="00613315" w:rsidRDefault="004F3BC9">
            <w:pPr>
              <w:pStyle w:val="NoSpacing"/>
              <w:numPr>
                <w:ilvl w:val="0"/>
                <w:numId w:val="0"/>
              </w:numPr>
              <w:rPr>
                <w:rFonts w:ascii="Arial" w:hAnsi="Arial" w:cs="Arial"/>
                <w:sz w:val="22"/>
                <w:szCs w:val="22"/>
              </w:rPr>
            </w:pPr>
          </w:p>
        </w:tc>
        <w:tc>
          <w:tcPr>
            <w:tcW w:w="3190" w:type="dxa"/>
          </w:tcPr>
          <w:p w:rsidR="004F3BC9" w:rsidRPr="00613315" w:rsidRDefault="004F3BC9">
            <w:pPr>
              <w:pStyle w:val="NoSpacing"/>
              <w:numPr>
                <w:ilvl w:val="0"/>
                <w:numId w:val="0"/>
              </w:numPr>
              <w:rPr>
                <w:rFonts w:ascii="Arial" w:hAnsi="Arial" w:cs="Arial"/>
                <w:sz w:val="22"/>
                <w:szCs w:val="22"/>
              </w:rPr>
            </w:pPr>
          </w:p>
        </w:tc>
        <w:tc>
          <w:tcPr>
            <w:tcW w:w="2613" w:type="dxa"/>
          </w:tcPr>
          <w:p w:rsidR="004F3BC9" w:rsidRPr="00613315" w:rsidRDefault="004F3BC9">
            <w:pPr>
              <w:pStyle w:val="NoSpacing"/>
              <w:numPr>
                <w:ilvl w:val="0"/>
                <w:numId w:val="0"/>
              </w:numPr>
              <w:rPr>
                <w:rFonts w:ascii="Arial" w:hAnsi="Arial" w:cs="Arial"/>
                <w:sz w:val="22"/>
                <w:szCs w:val="22"/>
              </w:rPr>
            </w:pPr>
          </w:p>
        </w:tc>
      </w:tr>
      <w:tr w:rsidR="004F3BC9" w:rsidRPr="005F6CE3">
        <w:tc>
          <w:tcPr>
            <w:tcW w:w="689" w:type="dxa"/>
          </w:tcPr>
          <w:p w:rsidR="004F3BC9" w:rsidRPr="00613315" w:rsidRDefault="00F67EBF">
            <w:pPr>
              <w:pStyle w:val="NoSpacing"/>
              <w:numPr>
                <w:ilvl w:val="0"/>
                <w:numId w:val="0"/>
              </w:numPr>
              <w:rPr>
                <w:rFonts w:ascii="Arial" w:hAnsi="Arial" w:cs="Arial"/>
                <w:sz w:val="22"/>
                <w:szCs w:val="22"/>
              </w:rPr>
            </w:pPr>
            <w:r w:rsidRPr="00613315">
              <w:rPr>
                <w:rFonts w:ascii="Arial" w:hAnsi="Arial" w:cs="Arial"/>
                <w:sz w:val="22"/>
                <w:szCs w:val="22"/>
              </w:rPr>
              <w:t>2</w:t>
            </w:r>
          </w:p>
        </w:tc>
        <w:tc>
          <w:tcPr>
            <w:tcW w:w="3209" w:type="dxa"/>
          </w:tcPr>
          <w:p w:rsidR="004F3BC9" w:rsidRPr="00613315" w:rsidRDefault="004F3BC9">
            <w:pPr>
              <w:pStyle w:val="NoSpacing"/>
              <w:numPr>
                <w:ilvl w:val="0"/>
                <w:numId w:val="0"/>
              </w:numPr>
              <w:rPr>
                <w:rFonts w:ascii="Arial" w:hAnsi="Arial" w:cs="Arial"/>
                <w:sz w:val="22"/>
                <w:szCs w:val="22"/>
              </w:rPr>
            </w:pPr>
          </w:p>
        </w:tc>
        <w:tc>
          <w:tcPr>
            <w:tcW w:w="3190" w:type="dxa"/>
          </w:tcPr>
          <w:p w:rsidR="004F3BC9" w:rsidRPr="00613315" w:rsidRDefault="004F3BC9">
            <w:pPr>
              <w:pStyle w:val="NoSpacing"/>
              <w:numPr>
                <w:ilvl w:val="0"/>
                <w:numId w:val="0"/>
              </w:numPr>
              <w:rPr>
                <w:rFonts w:ascii="Arial" w:hAnsi="Arial" w:cs="Arial"/>
                <w:sz w:val="22"/>
                <w:szCs w:val="22"/>
              </w:rPr>
            </w:pPr>
          </w:p>
        </w:tc>
        <w:tc>
          <w:tcPr>
            <w:tcW w:w="2613" w:type="dxa"/>
          </w:tcPr>
          <w:p w:rsidR="004F3BC9" w:rsidRPr="00613315" w:rsidRDefault="004F3BC9">
            <w:pPr>
              <w:pStyle w:val="NoSpacing"/>
              <w:numPr>
                <w:ilvl w:val="0"/>
                <w:numId w:val="0"/>
              </w:numPr>
              <w:rPr>
                <w:rFonts w:ascii="Arial" w:hAnsi="Arial" w:cs="Arial"/>
                <w:sz w:val="22"/>
                <w:szCs w:val="22"/>
              </w:rPr>
            </w:pPr>
          </w:p>
        </w:tc>
      </w:tr>
      <w:tr w:rsidR="004F3BC9" w:rsidRPr="005F6CE3">
        <w:tc>
          <w:tcPr>
            <w:tcW w:w="689" w:type="dxa"/>
          </w:tcPr>
          <w:p w:rsidR="004F3BC9" w:rsidRPr="00613315" w:rsidRDefault="00F67EBF">
            <w:pPr>
              <w:pStyle w:val="NoSpacing"/>
              <w:numPr>
                <w:ilvl w:val="0"/>
                <w:numId w:val="0"/>
              </w:numPr>
              <w:rPr>
                <w:rFonts w:ascii="Arial" w:hAnsi="Arial" w:cs="Arial"/>
                <w:sz w:val="22"/>
                <w:szCs w:val="22"/>
              </w:rPr>
            </w:pPr>
            <w:r w:rsidRPr="00613315">
              <w:rPr>
                <w:rFonts w:ascii="Arial" w:hAnsi="Arial" w:cs="Arial"/>
                <w:sz w:val="22"/>
                <w:szCs w:val="22"/>
              </w:rPr>
              <w:t>3</w:t>
            </w:r>
          </w:p>
        </w:tc>
        <w:tc>
          <w:tcPr>
            <w:tcW w:w="3209" w:type="dxa"/>
          </w:tcPr>
          <w:p w:rsidR="004F3BC9" w:rsidRPr="00613315" w:rsidRDefault="004F3BC9">
            <w:pPr>
              <w:pStyle w:val="NoSpacing"/>
              <w:numPr>
                <w:ilvl w:val="0"/>
                <w:numId w:val="0"/>
              </w:numPr>
              <w:rPr>
                <w:rFonts w:ascii="Arial" w:hAnsi="Arial" w:cs="Arial"/>
                <w:sz w:val="22"/>
                <w:szCs w:val="22"/>
              </w:rPr>
            </w:pPr>
          </w:p>
        </w:tc>
        <w:tc>
          <w:tcPr>
            <w:tcW w:w="3190" w:type="dxa"/>
          </w:tcPr>
          <w:p w:rsidR="004F3BC9" w:rsidRPr="00613315" w:rsidRDefault="004F3BC9">
            <w:pPr>
              <w:pStyle w:val="NoSpacing"/>
              <w:numPr>
                <w:ilvl w:val="0"/>
                <w:numId w:val="0"/>
              </w:numPr>
              <w:rPr>
                <w:rFonts w:ascii="Arial" w:hAnsi="Arial" w:cs="Arial"/>
                <w:sz w:val="22"/>
                <w:szCs w:val="22"/>
              </w:rPr>
            </w:pPr>
          </w:p>
        </w:tc>
        <w:tc>
          <w:tcPr>
            <w:tcW w:w="2613" w:type="dxa"/>
          </w:tcPr>
          <w:p w:rsidR="004F3BC9" w:rsidRPr="00613315" w:rsidRDefault="004F3BC9">
            <w:pPr>
              <w:pStyle w:val="NoSpacing"/>
              <w:numPr>
                <w:ilvl w:val="0"/>
                <w:numId w:val="0"/>
              </w:numPr>
              <w:rPr>
                <w:rFonts w:ascii="Arial" w:hAnsi="Arial" w:cs="Arial"/>
                <w:sz w:val="22"/>
                <w:szCs w:val="22"/>
              </w:rPr>
            </w:pPr>
          </w:p>
        </w:tc>
      </w:tr>
    </w:tbl>
    <w:p w:rsidR="004F3BC9" w:rsidRPr="00613315" w:rsidRDefault="004163CB"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lastRenderedPageBreak/>
        <w:t>Q9.</w:t>
      </w:r>
      <w:r w:rsidRPr="00613315">
        <w:rPr>
          <w:rFonts w:ascii="Arial" w:hAnsi="Arial" w:cs="Arial"/>
          <w:sz w:val="22"/>
          <w:szCs w:val="22"/>
        </w:rPr>
        <w:tab/>
      </w:r>
      <w:r w:rsidR="00A45AAB">
        <w:rPr>
          <w:rFonts w:ascii="Arial" w:hAnsi="Arial" w:cs="Arial"/>
          <w:sz w:val="22"/>
          <w:szCs w:val="22"/>
        </w:rPr>
        <w:t xml:space="preserve"> </w:t>
      </w:r>
      <w:r w:rsidR="00CA0D3E" w:rsidRPr="00613315">
        <w:rPr>
          <w:rFonts w:ascii="Arial" w:hAnsi="Arial" w:cs="Arial"/>
          <w:sz w:val="22"/>
          <w:szCs w:val="22"/>
        </w:rPr>
        <w:t xml:space="preserve">What other </w:t>
      </w:r>
      <w:r w:rsidR="00CF7B85">
        <w:rPr>
          <w:rFonts w:ascii="Arial" w:hAnsi="Arial" w:cs="Arial"/>
          <w:sz w:val="22"/>
          <w:szCs w:val="22"/>
        </w:rPr>
        <w:t>innovations / alternative products / solutions</w:t>
      </w:r>
      <w:r w:rsidR="00CA0D3E" w:rsidRPr="00613315">
        <w:rPr>
          <w:rFonts w:ascii="Arial" w:hAnsi="Arial" w:cs="Arial"/>
          <w:sz w:val="22"/>
          <w:szCs w:val="22"/>
        </w:rPr>
        <w:t xml:space="preserve"> not included in the lists above you think TfL might be interested in/should consider for the procurement? </w:t>
      </w:r>
    </w:p>
    <w:tbl>
      <w:tblPr>
        <w:tblStyle w:val="TableGrid"/>
        <w:tblW w:w="0" w:type="auto"/>
        <w:tblLook w:val="04A0" w:firstRow="1" w:lastRow="0" w:firstColumn="1" w:lastColumn="0" w:noHBand="0" w:noVBand="1"/>
      </w:tblPr>
      <w:tblGrid>
        <w:gridCol w:w="9281"/>
      </w:tblGrid>
      <w:tr w:rsidR="004163CB" w:rsidRPr="005F6CE3" w:rsidTr="00AE324D">
        <w:trPr>
          <w:trHeight w:val="839"/>
        </w:trPr>
        <w:tc>
          <w:tcPr>
            <w:tcW w:w="9848" w:type="dxa"/>
          </w:tcPr>
          <w:p w:rsidR="004163CB" w:rsidRDefault="004163CB" w:rsidP="00AE324D">
            <w:pPr>
              <w:rPr>
                <w:rFonts w:ascii="Arial" w:hAnsi="Arial" w:cs="Arial"/>
                <w:sz w:val="22"/>
                <w:szCs w:val="22"/>
              </w:rPr>
            </w:pPr>
          </w:p>
          <w:p w:rsidR="00A45AAB" w:rsidRDefault="00A45AAB" w:rsidP="00AE324D">
            <w:pPr>
              <w:rPr>
                <w:rFonts w:ascii="Arial" w:hAnsi="Arial" w:cs="Arial"/>
                <w:sz w:val="22"/>
                <w:szCs w:val="22"/>
              </w:rPr>
            </w:pPr>
          </w:p>
          <w:p w:rsidR="00A45AAB" w:rsidRDefault="00A45AAB" w:rsidP="00AE324D">
            <w:pPr>
              <w:rPr>
                <w:rFonts w:ascii="Arial" w:hAnsi="Arial" w:cs="Arial"/>
                <w:sz w:val="22"/>
                <w:szCs w:val="22"/>
              </w:rPr>
            </w:pPr>
          </w:p>
          <w:p w:rsidR="00A45AAB" w:rsidRDefault="00A45AAB" w:rsidP="00AE324D">
            <w:pPr>
              <w:rPr>
                <w:rFonts w:ascii="Arial" w:hAnsi="Arial" w:cs="Arial"/>
                <w:sz w:val="22"/>
                <w:szCs w:val="22"/>
              </w:rPr>
            </w:pPr>
          </w:p>
          <w:p w:rsidR="00A45AAB" w:rsidRPr="00613315" w:rsidRDefault="00A45AAB" w:rsidP="00AE324D">
            <w:pPr>
              <w:rPr>
                <w:rFonts w:ascii="Arial" w:hAnsi="Arial" w:cs="Arial"/>
                <w:sz w:val="22"/>
                <w:szCs w:val="22"/>
              </w:rPr>
            </w:pPr>
          </w:p>
        </w:tc>
      </w:tr>
    </w:tbl>
    <w:p w:rsidR="00966FB0" w:rsidRDefault="00966FB0" w:rsidP="00966FB0">
      <w:pPr>
        <w:pStyle w:val="NoSpacing"/>
        <w:numPr>
          <w:ilvl w:val="0"/>
          <w:numId w:val="0"/>
        </w:numPr>
        <w:rPr>
          <w:rFonts w:ascii="Arial" w:hAnsi="Arial" w:cs="Arial"/>
          <w:sz w:val="22"/>
          <w:szCs w:val="22"/>
        </w:rPr>
      </w:pPr>
    </w:p>
    <w:p w:rsidR="00751144" w:rsidRPr="00613315" w:rsidRDefault="004163CB" w:rsidP="00966FB0">
      <w:pPr>
        <w:pStyle w:val="NoSpacing"/>
        <w:numPr>
          <w:ilvl w:val="0"/>
          <w:numId w:val="0"/>
        </w:numPr>
        <w:rPr>
          <w:rFonts w:ascii="Arial" w:hAnsi="Arial" w:cs="Arial"/>
          <w:sz w:val="22"/>
          <w:szCs w:val="22"/>
        </w:rPr>
      </w:pPr>
      <w:r w:rsidRPr="00613315">
        <w:rPr>
          <w:rFonts w:ascii="Arial" w:hAnsi="Arial" w:cs="Arial"/>
          <w:sz w:val="22"/>
          <w:szCs w:val="22"/>
        </w:rPr>
        <w:t xml:space="preserve">Q10.   </w:t>
      </w:r>
      <w:r w:rsidR="00A45AAB">
        <w:rPr>
          <w:rFonts w:ascii="Arial" w:hAnsi="Arial" w:cs="Arial"/>
          <w:sz w:val="22"/>
          <w:szCs w:val="22"/>
        </w:rPr>
        <w:t xml:space="preserve">From your experience, </w:t>
      </w:r>
      <w:r w:rsidR="00805529">
        <w:rPr>
          <w:rFonts w:ascii="Arial" w:hAnsi="Arial" w:cs="Arial"/>
          <w:sz w:val="22"/>
          <w:szCs w:val="22"/>
        </w:rPr>
        <w:t>and review of this document</w:t>
      </w:r>
      <w:r w:rsidR="00CF7B85">
        <w:rPr>
          <w:rFonts w:ascii="Arial" w:hAnsi="Arial" w:cs="Arial"/>
          <w:sz w:val="22"/>
          <w:szCs w:val="22"/>
        </w:rPr>
        <w:t xml:space="preserve"> </w:t>
      </w:r>
      <w:r w:rsidR="00805529">
        <w:rPr>
          <w:rFonts w:ascii="Arial" w:hAnsi="Arial" w:cs="Arial"/>
          <w:sz w:val="22"/>
          <w:szCs w:val="22"/>
        </w:rPr>
        <w:t>what technology and innovation can you recommend to TfL to enable further cost saving and improvement of processes?</w:t>
      </w:r>
    </w:p>
    <w:tbl>
      <w:tblPr>
        <w:tblStyle w:val="TableGrid"/>
        <w:tblW w:w="0" w:type="auto"/>
        <w:tblLook w:val="04A0" w:firstRow="1" w:lastRow="0" w:firstColumn="1" w:lastColumn="0" w:noHBand="0" w:noVBand="1"/>
      </w:tblPr>
      <w:tblGrid>
        <w:gridCol w:w="9281"/>
      </w:tblGrid>
      <w:tr w:rsidR="00955C44" w:rsidRPr="005F6CE3" w:rsidTr="00955C44">
        <w:trPr>
          <w:trHeight w:val="839"/>
        </w:trPr>
        <w:tc>
          <w:tcPr>
            <w:tcW w:w="9848" w:type="dxa"/>
          </w:tcPr>
          <w:p w:rsidR="00955C44" w:rsidRDefault="00955C44">
            <w:pPr>
              <w:rPr>
                <w:rFonts w:ascii="Arial" w:hAnsi="Arial" w:cs="Arial"/>
                <w:sz w:val="22"/>
                <w:szCs w:val="22"/>
              </w:rPr>
            </w:pPr>
          </w:p>
          <w:p w:rsidR="00A45AAB" w:rsidRDefault="00A45AAB">
            <w:pPr>
              <w:rPr>
                <w:rFonts w:ascii="Arial" w:hAnsi="Arial" w:cs="Arial"/>
                <w:sz w:val="22"/>
                <w:szCs w:val="22"/>
              </w:rPr>
            </w:pPr>
          </w:p>
          <w:p w:rsidR="00A45AAB" w:rsidRDefault="00A45AAB">
            <w:pPr>
              <w:rPr>
                <w:rFonts w:ascii="Arial" w:hAnsi="Arial" w:cs="Arial"/>
                <w:sz w:val="22"/>
                <w:szCs w:val="22"/>
              </w:rPr>
            </w:pPr>
          </w:p>
          <w:p w:rsidR="00A45AAB" w:rsidRDefault="00A45AAB">
            <w:pPr>
              <w:rPr>
                <w:rFonts w:ascii="Arial" w:hAnsi="Arial" w:cs="Arial"/>
                <w:sz w:val="22"/>
                <w:szCs w:val="22"/>
              </w:rPr>
            </w:pPr>
          </w:p>
          <w:p w:rsidR="00A45AAB" w:rsidRPr="00613315" w:rsidRDefault="00A45AAB">
            <w:pPr>
              <w:rPr>
                <w:rFonts w:ascii="Arial" w:hAnsi="Arial" w:cs="Arial"/>
                <w:sz w:val="22"/>
                <w:szCs w:val="22"/>
              </w:rPr>
            </w:pPr>
          </w:p>
        </w:tc>
      </w:tr>
    </w:tbl>
    <w:p w:rsidR="004F3BC9" w:rsidRPr="00613315" w:rsidRDefault="00F67EBF">
      <w:pPr>
        <w:pStyle w:val="Mini-heading"/>
        <w:rPr>
          <w:rFonts w:ascii="Arial" w:hAnsi="Arial" w:cs="Arial"/>
          <w:sz w:val="22"/>
          <w:szCs w:val="22"/>
        </w:rPr>
      </w:pPr>
      <w:r w:rsidRPr="00613315">
        <w:rPr>
          <w:rFonts w:ascii="Arial" w:hAnsi="Arial" w:cs="Arial"/>
          <w:sz w:val="22"/>
          <w:szCs w:val="22"/>
        </w:rPr>
        <w:t>Other</w:t>
      </w:r>
    </w:p>
    <w:p w:rsidR="004F3BC9" w:rsidRPr="00613315" w:rsidRDefault="004163CB"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t xml:space="preserve">Q11.  </w:t>
      </w:r>
      <w:r w:rsidR="00F67EBF" w:rsidRPr="00613315">
        <w:rPr>
          <w:rFonts w:ascii="Arial" w:hAnsi="Arial" w:cs="Arial"/>
          <w:sz w:val="22"/>
          <w:szCs w:val="22"/>
        </w:rPr>
        <w:t>Would you be prepared to follow up this market engagement questionnaire with further engagement activity, for example through a 1-2-1 engagement session?  Yes/No?</w:t>
      </w:r>
    </w:p>
    <w:tbl>
      <w:tblPr>
        <w:tblStyle w:val="TableGrid"/>
        <w:tblW w:w="0" w:type="auto"/>
        <w:tblLook w:val="04A0" w:firstRow="1" w:lastRow="0" w:firstColumn="1" w:lastColumn="0" w:noHBand="0" w:noVBand="1"/>
      </w:tblPr>
      <w:tblGrid>
        <w:gridCol w:w="9281"/>
      </w:tblGrid>
      <w:tr w:rsidR="004F3BC9" w:rsidRPr="005F6CE3">
        <w:tc>
          <w:tcPr>
            <w:tcW w:w="9848" w:type="dxa"/>
          </w:tcPr>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tc>
      </w:tr>
    </w:tbl>
    <w:p w:rsidR="004F3BC9" w:rsidRPr="00613315" w:rsidRDefault="004F3BC9">
      <w:pPr>
        <w:rPr>
          <w:rFonts w:ascii="Arial" w:hAnsi="Arial" w:cs="Arial"/>
          <w:sz w:val="22"/>
          <w:szCs w:val="22"/>
        </w:rPr>
      </w:pPr>
    </w:p>
    <w:p w:rsidR="004F3BC9" w:rsidRPr="00613315" w:rsidRDefault="004163CB" w:rsidP="00613315">
      <w:pPr>
        <w:pStyle w:val="NoSpacing"/>
        <w:numPr>
          <w:ilvl w:val="0"/>
          <w:numId w:val="0"/>
        </w:numPr>
        <w:ind w:left="360" w:hanging="360"/>
        <w:rPr>
          <w:rFonts w:ascii="Arial" w:hAnsi="Arial" w:cs="Arial"/>
          <w:sz w:val="22"/>
          <w:szCs w:val="22"/>
        </w:rPr>
      </w:pPr>
      <w:r w:rsidRPr="00613315">
        <w:rPr>
          <w:rFonts w:ascii="Arial" w:hAnsi="Arial" w:cs="Arial"/>
          <w:sz w:val="22"/>
          <w:szCs w:val="22"/>
        </w:rPr>
        <w:t xml:space="preserve">Q12.  </w:t>
      </w:r>
      <w:r w:rsidR="00F67EBF" w:rsidRPr="00613315">
        <w:rPr>
          <w:rFonts w:ascii="Arial" w:hAnsi="Arial" w:cs="Arial"/>
          <w:sz w:val="22"/>
          <w:szCs w:val="22"/>
        </w:rPr>
        <w:t>Do you have any other comments regarding the proposals set out in this market engagement questionnaire?</w:t>
      </w:r>
    </w:p>
    <w:tbl>
      <w:tblPr>
        <w:tblStyle w:val="TableGrid"/>
        <w:tblW w:w="0" w:type="auto"/>
        <w:tblLook w:val="04A0" w:firstRow="1" w:lastRow="0" w:firstColumn="1" w:lastColumn="0" w:noHBand="0" w:noVBand="1"/>
      </w:tblPr>
      <w:tblGrid>
        <w:gridCol w:w="9281"/>
      </w:tblGrid>
      <w:tr w:rsidR="004F3BC9" w:rsidRPr="005F6CE3">
        <w:tc>
          <w:tcPr>
            <w:tcW w:w="9848" w:type="dxa"/>
          </w:tcPr>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p w:rsidR="004163CB" w:rsidRPr="00613315" w:rsidRDefault="004163CB">
            <w:pPr>
              <w:rPr>
                <w:rFonts w:ascii="Arial" w:hAnsi="Arial" w:cs="Arial"/>
                <w:sz w:val="22"/>
                <w:szCs w:val="22"/>
              </w:rPr>
            </w:pPr>
          </w:p>
          <w:p w:rsidR="004163CB" w:rsidRPr="00613315" w:rsidRDefault="004163CB">
            <w:pPr>
              <w:rPr>
                <w:rFonts w:ascii="Arial" w:hAnsi="Arial" w:cs="Arial"/>
                <w:sz w:val="22"/>
                <w:szCs w:val="22"/>
              </w:rPr>
            </w:pPr>
          </w:p>
          <w:p w:rsidR="004163CB" w:rsidRPr="00613315" w:rsidRDefault="004163CB">
            <w:pPr>
              <w:rPr>
                <w:rFonts w:ascii="Arial" w:hAnsi="Arial" w:cs="Arial"/>
                <w:sz w:val="22"/>
                <w:szCs w:val="22"/>
              </w:rPr>
            </w:pPr>
          </w:p>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p w:rsidR="004F3BC9" w:rsidRPr="00613315" w:rsidRDefault="004F3BC9">
            <w:pPr>
              <w:rPr>
                <w:rFonts w:ascii="Arial" w:hAnsi="Arial" w:cs="Arial"/>
                <w:sz w:val="22"/>
                <w:szCs w:val="22"/>
              </w:rPr>
            </w:pPr>
          </w:p>
        </w:tc>
      </w:tr>
    </w:tbl>
    <w:p w:rsidR="004F3BC9" w:rsidRPr="00613315" w:rsidRDefault="004F3BC9">
      <w:pPr>
        <w:rPr>
          <w:rFonts w:ascii="Arial" w:hAnsi="Arial" w:cs="Arial"/>
          <w:sz w:val="22"/>
          <w:szCs w:val="22"/>
        </w:rPr>
      </w:pPr>
    </w:p>
    <w:p w:rsidR="004F3BC9" w:rsidRPr="00613315" w:rsidRDefault="00F67EBF">
      <w:pPr>
        <w:rPr>
          <w:rFonts w:ascii="Arial" w:hAnsi="Arial" w:cs="Arial"/>
          <w:sz w:val="22"/>
          <w:szCs w:val="22"/>
        </w:rPr>
      </w:pPr>
      <w:r w:rsidRPr="00613315">
        <w:rPr>
          <w:rFonts w:ascii="Arial" w:hAnsi="Arial" w:cs="Arial"/>
          <w:sz w:val="22"/>
          <w:szCs w:val="22"/>
        </w:rPr>
        <w:t>We would like to thank you for taking the time to respond to this questionnaire.</w:t>
      </w:r>
    </w:p>
    <w:p w:rsidR="004F3BC9" w:rsidRPr="00613315" w:rsidRDefault="004F3BC9">
      <w:pPr>
        <w:rPr>
          <w:rFonts w:ascii="Arial" w:hAnsi="Arial" w:cs="Arial"/>
          <w:b/>
          <w:sz w:val="22"/>
          <w:szCs w:val="22"/>
        </w:rPr>
      </w:pPr>
    </w:p>
    <w:p w:rsidR="004F3BC9" w:rsidRPr="00613315" w:rsidRDefault="003C6AE1">
      <w:pPr>
        <w:rPr>
          <w:rFonts w:ascii="Arial" w:hAnsi="Arial" w:cs="Arial"/>
          <w:b/>
          <w:sz w:val="22"/>
          <w:szCs w:val="22"/>
        </w:rPr>
      </w:pPr>
      <w:r w:rsidRPr="00613315">
        <w:rPr>
          <w:rFonts w:ascii="Arial" w:hAnsi="Arial" w:cs="Arial"/>
          <w:b/>
          <w:sz w:val="22"/>
          <w:szCs w:val="22"/>
        </w:rPr>
        <w:t xml:space="preserve">TfL Commercial </w:t>
      </w:r>
    </w:p>
    <w:p w:rsidR="004F3BC9" w:rsidRPr="00613315" w:rsidRDefault="004F3BC9">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sz w:val="22"/>
          <w:szCs w:val="22"/>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pPr>
    </w:p>
    <w:p w:rsidR="0080011D" w:rsidRPr="00613315" w:rsidRDefault="0080011D">
      <w:pPr>
        <w:rPr>
          <w:rFonts w:ascii="Arial" w:hAnsi="Arial" w:cs="Arial"/>
        </w:rPr>
        <w:sectPr w:rsidR="0080011D" w:rsidRPr="00613315" w:rsidSect="00DD4280">
          <w:type w:val="continuous"/>
          <w:pgSz w:w="11900" w:h="16840" w:code="9"/>
          <w:pgMar w:top="1134" w:right="1701" w:bottom="1134" w:left="1134" w:header="709" w:footer="709" w:gutter="0"/>
          <w:cols w:space="708"/>
          <w:docGrid w:linePitch="326"/>
        </w:sectPr>
      </w:pPr>
    </w:p>
    <w:p w:rsidR="004F3BC9" w:rsidRPr="00613315" w:rsidRDefault="004F3BC9">
      <w:pPr>
        <w:rPr>
          <w:rFonts w:ascii="Arial" w:hAnsi="Arial" w:cs="Arial"/>
        </w:rPr>
      </w:pPr>
      <w:bookmarkStart w:id="31" w:name="_GoBack"/>
      <w:bookmarkEnd w:id="31"/>
    </w:p>
    <w:sectPr w:rsidR="004F3BC9" w:rsidRPr="00613315" w:rsidSect="00DD4280">
      <w:headerReference w:type="default" r:id="rId29"/>
      <w:footerReference w:type="default" r:id="rId30"/>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4A7" w:rsidRDefault="009844A7">
      <w:r>
        <w:separator/>
      </w:r>
    </w:p>
  </w:endnote>
  <w:endnote w:type="continuationSeparator" w:id="0">
    <w:p w:rsidR="009844A7" w:rsidRDefault="00984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503020304020204"/>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00007843" w:usb2="00000001" w:usb3="00000000" w:csb0="000001F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841" w:rsidRDefault="00771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5CC" w:rsidRDefault="007625CC">
    <w:pPr>
      <w:pStyle w:val="Footer"/>
      <w:tabs>
        <w:tab w:val="clear" w:pos="4320"/>
        <w:tab w:val="clear" w:pos="8640"/>
        <w:tab w:val="left" w:pos="819"/>
        <w:tab w:val="left" w:pos="872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841" w:rsidRDefault="007718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5CC" w:rsidRDefault="007625CC">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4A7" w:rsidRDefault="009844A7">
      <w:r>
        <w:separator/>
      </w:r>
    </w:p>
  </w:footnote>
  <w:footnote w:type="continuationSeparator" w:id="0">
    <w:p w:rsidR="009844A7" w:rsidRDefault="00984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841" w:rsidRDefault="007718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5CC" w:rsidRDefault="007625CC">
    <w:pPr>
      <w:pStyle w:val="Header"/>
      <w:tabs>
        <w:tab w:val="clear" w:pos="4320"/>
        <w:tab w:val="clear" w:pos="8640"/>
        <w:tab w:val="left" w:pos="1490"/>
      </w:tabs>
    </w:pPr>
    <w:r>
      <w:rPr>
        <w:noProof/>
        <w:lang w:eastAsia="en-GB"/>
      </w:rPr>
      <w:drawing>
        <wp:anchor distT="0" distB="0" distL="114300" distR="114300" simplePos="0" relativeHeight="251663360" behindDoc="1" locked="0" layoutInCell="1" allowOverlap="1" wp14:anchorId="369CD367" wp14:editId="3966EBE9">
          <wp:simplePos x="0" y="0"/>
          <wp:positionH relativeFrom="page">
            <wp:posOffset>69802</wp:posOffset>
          </wp:positionH>
          <wp:positionV relativeFrom="page">
            <wp:posOffset>33494</wp:posOffset>
          </wp:positionV>
          <wp:extent cx="7556051" cy="1069276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
                  <a:stretch>
                    <a:fillRect/>
                  </a:stretch>
                </pic:blipFill>
                <pic:spPr>
                  <a:xfrm>
                    <a:off x="0" y="0"/>
                    <a:ext cx="7556051" cy="10692765"/>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841" w:rsidRDefault="007718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5CC" w:rsidRDefault="007625CC">
    <w:pPr>
      <w:pStyle w:val="Header"/>
      <w:tabs>
        <w:tab w:val="left" w:pos="2835"/>
      </w:tabs>
    </w:pPr>
    <w:r>
      <w:rPr>
        <w:noProof/>
        <w:lang w:eastAsia="en-GB"/>
      </w:rPr>
      <w:drawing>
        <wp:anchor distT="0" distB="0" distL="114300" distR="114300" simplePos="0" relativeHeight="251665408" behindDoc="1" locked="0" layoutInCell="1" allowOverlap="1" wp14:anchorId="0DB51628" wp14:editId="60ACFD85">
          <wp:simplePos x="0" y="0"/>
          <wp:positionH relativeFrom="page">
            <wp:posOffset>43133</wp:posOffset>
          </wp:positionH>
          <wp:positionV relativeFrom="page">
            <wp:posOffset>69011</wp:posOffset>
          </wp:positionV>
          <wp:extent cx="7559309"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C161F"/>
    <w:multiLevelType w:val="hybridMultilevel"/>
    <w:tmpl w:val="9A8A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519"/>
    <w:multiLevelType w:val="hybridMultilevel"/>
    <w:tmpl w:val="9EFA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F5F3B"/>
    <w:multiLevelType w:val="multilevel"/>
    <w:tmpl w:val="404E41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3C77FF6"/>
    <w:multiLevelType w:val="multilevel"/>
    <w:tmpl w:val="BB540BAE"/>
    <w:lvl w:ilvl="0">
      <w:start w:val="1"/>
      <w:numFmt w:val="decimal"/>
      <w:lvlText w:val="%1."/>
      <w:lvlJc w:val="left"/>
      <w:pPr>
        <w:ind w:left="360" w:hanging="360"/>
      </w:pPr>
      <w:rPr>
        <w:b/>
      </w:rPr>
    </w:lvl>
    <w:lvl w:ilvl="1">
      <w:start w:val="1"/>
      <w:numFmt w:val="decimal"/>
      <w:lvlText w:val="%1.%2."/>
      <w:lvlJc w:val="left"/>
      <w:pPr>
        <w:ind w:left="792" w:hanging="432"/>
      </w:pPr>
      <w:rPr>
        <w:rFonts w:ascii="NJFont Book" w:hAnsi="NJFont Book"/>
        <w:b w:val="0"/>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657457"/>
    <w:multiLevelType w:val="multilevel"/>
    <w:tmpl w:val="22EE48AE"/>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5" w15:restartNumberingAfterBreak="0">
    <w:nsid w:val="18954EA3"/>
    <w:multiLevelType w:val="hybridMultilevel"/>
    <w:tmpl w:val="9034C834"/>
    <w:lvl w:ilvl="0" w:tplc="0809001B">
      <w:start w:val="1"/>
      <w:numFmt w:val="lowerRoman"/>
      <w:lvlText w:val="%1."/>
      <w:lvlJc w:val="right"/>
      <w:pPr>
        <w:ind w:left="720" w:hanging="360"/>
      </w:pPr>
    </w:lvl>
    <w:lvl w:ilvl="1" w:tplc="FB4E9F6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84DE7"/>
    <w:multiLevelType w:val="hybridMultilevel"/>
    <w:tmpl w:val="D11A65A6"/>
    <w:lvl w:ilvl="0" w:tplc="FC04EADC">
      <w:start w:val="1"/>
      <w:numFmt w:val="bullet"/>
      <w:lvlText w:val=""/>
      <w:lvlJc w:val="left"/>
      <w:pPr>
        <w:ind w:left="1287" w:hanging="360"/>
      </w:pPr>
      <w:rPr>
        <w:rFonts w:ascii="Symbol" w:hAnsi="Symbol"/>
      </w:rPr>
    </w:lvl>
    <w:lvl w:ilvl="1" w:tplc="B914DB56">
      <w:start w:val="1"/>
      <w:numFmt w:val="bullet"/>
      <w:lvlText w:val="o"/>
      <w:lvlJc w:val="left"/>
      <w:pPr>
        <w:ind w:left="2007" w:hanging="360"/>
      </w:pPr>
      <w:rPr>
        <w:rFonts w:ascii="Courier New" w:hAnsi="Courier New" w:cs="Courier New"/>
      </w:rPr>
    </w:lvl>
    <w:lvl w:ilvl="2" w:tplc="F0244656">
      <w:start w:val="1"/>
      <w:numFmt w:val="bullet"/>
      <w:lvlText w:val=""/>
      <w:lvlJc w:val="left"/>
      <w:pPr>
        <w:ind w:left="2727" w:hanging="360"/>
      </w:pPr>
      <w:rPr>
        <w:rFonts w:ascii="Symbol" w:hAnsi="Symbol"/>
      </w:rPr>
    </w:lvl>
    <w:lvl w:ilvl="3" w:tplc="D98093B8">
      <w:start w:val="1"/>
      <w:numFmt w:val="bullet"/>
      <w:lvlText w:val=""/>
      <w:lvlJc w:val="left"/>
      <w:pPr>
        <w:ind w:left="3447" w:hanging="360"/>
      </w:pPr>
      <w:rPr>
        <w:rFonts w:ascii="Symbol" w:hAnsi="Symbol"/>
      </w:rPr>
    </w:lvl>
    <w:lvl w:ilvl="4" w:tplc="A476B360">
      <w:start w:val="1"/>
      <w:numFmt w:val="bullet"/>
      <w:lvlText w:val="o"/>
      <w:lvlJc w:val="left"/>
      <w:pPr>
        <w:ind w:left="4167" w:hanging="360"/>
      </w:pPr>
      <w:rPr>
        <w:rFonts w:ascii="Courier New" w:hAnsi="Courier New" w:cs="Courier New"/>
      </w:rPr>
    </w:lvl>
    <w:lvl w:ilvl="5" w:tplc="DDB62992">
      <w:start w:val="1"/>
      <w:numFmt w:val="bullet"/>
      <w:lvlText w:val=""/>
      <w:lvlJc w:val="left"/>
      <w:pPr>
        <w:ind w:left="4887" w:hanging="360"/>
      </w:pPr>
      <w:rPr>
        <w:rFonts w:ascii="Wingdings" w:hAnsi="Wingdings"/>
      </w:rPr>
    </w:lvl>
    <w:lvl w:ilvl="6" w:tplc="126CF538">
      <w:start w:val="1"/>
      <w:numFmt w:val="bullet"/>
      <w:lvlText w:val=""/>
      <w:lvlJc w:val="left"/>
      <w:pPr>
        <w:ind w:left="5607" w:hanging="360"/>
      </w:pPr>
      <w:rPr>
        <w:rFonts w:ascii="Symbol" w:hAnsi="Symbol"/>
      </w:rPr>
    </w:lvl>
    <w:lvl w:ilvl="7" w:tplc="0A0E1D50">
      <w:start w:val="1"/>
      <w:numFmt w:val="bullet"/>
      <w:lvlText w:val="o"/>
      <w:lvlJc w:val="left"/>
      <w:pPr>
        <w:ind w:left="6327" w:hanging="360"/>
      </w:pPr>
      <w:rPr>
        <w:rFonts w:ascii="Courier New" w:hAnsi="Courier New" w:cs="Courier New"/>
      </w:rPr>
    </w:lvl>
    <w:lvl w:ilvl="8" w:tplc="CDB66BDC">
      <w:start w:val="1"/>
      <w:numFmt w:val="bullet"/>
      <w:lvlText w:val=""/>
      <w:lvlJc w:val="left"/>
      <w:pPr>
        <w:ind w:left="7047" w:hanging="360"/>
      </w:pPr>
      <w:rPr>
        <w:rFonts w:ascii="Wingdings" w:hAnsi="Wingdings"/>
      </w:rPr>
    </w:lvl>
  </w:abstractNum>
  <w:abstractNum w:abstractNumId="7" w15:restartNumberingAfterBreak="0">
    <w:nsid w:val="22177FA8"/>
    <w:multiLevelType w:val="hybridMultilevel"/>
    <w:tmpl w:val="5B0E7C7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D2427"/>
    <w:multiLevelType w:val="multilevel"/>
    <w:tmpl w:val="47AE3FE4"/>
    <w:lvl w:ilvl="0">
      <w:start w:val="1"/>
      <w:numFmt w:val="lowerLetter"/>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550D4"/>
    <w:multiLevelType w:val="hybridMultilevel"/>
    <w:tmpl w:val="5AAA8AE6"/>
    <w:lvl w:ilvl="0" w:tplc="2086F58A">
      <w:start w:val="1"/>
      <w:numFmt w:val="decimal"/>
      <w:pStyle w:val="NoSpacing"/>
      <w:lvlText w:val="Q%1."/>
      <w:lvlJc w:val="left"/>
      <w:pPr>
        <w:ind w:left="360" w:hanging="360"/>
      </w:pPr>
    </w:lvl>
    <w:lvl w:ilvl="1" w:tplc="42B20818">
      <w:start w:val="1"/>
      <w:numFmt w:val="lowerLetter"/>
      <w:lvlText w:val="%2."/>
      <w:lvlJc w:val="left"/>
      <w:pPr>
        <w:ind w:left="1440" w:hanging="360"/>
      </w:pPr>
    </w:lvl>
    <w:lvl w:ilvl="2" w:tplc="FE406A7E">
      <w:start w:val="1"/>
      <w:numFmt w:val="lowerRoman"/>
      <w:lvlText w:val="%3."/>
      <w:lvlJc w:val="right"/>
      <w:pPr>
        <w:ind w:left="2160" w:hanging="180"/>
      </w:pPr>
    </w:lvl>
    <w:lvl w:ilvl="3" w:tplc="E6C48D4C">
      <w:start w:val="1"/>
      <w:numFmt w:val="decimal"/>
      <w:lvlText w:val="%4."/>
      <w:lvlJc w:val="left"/>
      <w:pPr>
        <w:ind w:left="2880" w:hanging="360"/>
      </w:pPr>
    </w:lvl>
    <w:lvl w:ilvl="4" w:tplc="0AEAF43C">
      <w:start w:val="1"/>
      <w:numFmt w:val="lowerLetter"/>
      <w:lvlText w:val="%5."/>
      <w:lvlJc w:val="left"/>
      <w:pPr>
        <w:ind w:left="3600" w:hanging="360"/>
      </w:pPr>
    </w:lvl>
    <w:lvl w:ilvl="5" w:tplc="289EC03E">
      <w:start w:val="1"/>
      <w:numFmt w:val="lowerRoman"/>
      <w:lvlText w:val="%6."/>
      <w:lvlJc w:val="right"/>
      <w:pPr>
        <w:ind w:left="4320" w:hanging="180"/>
      </w:pPr>
    </w:lvl>
    <w:lvl w:ilvl="6" w:tplc="8B48BD90">
      <w:start w:val="1"/>
      <w:numFmt w:val="decimal"/>
      <w:lvlText w:val="%7."/>
      <w:lvlJc w:val="left"/>
      <w:pPr>
        <w:ind w:left="5040" w:hanging="360"/>
      </w:pPr>
    </w:lvl>
    <w:lvl w:ilvl="7" w:tplc="BE348318">
      <w:start w:val="1"/>
      <w:numFmt w:val="lowerLetter"/>
      <w:lvlText w:val="%8."/>
      <w:lvlJc w:val="left"/>
      <w:pPr>
        <w:ind w:left="5760" w:hanging="360"/>
      </w:pPr>
    </w:lvl>
    <w:lvl w:ilvl="8" w:tplc="B1FECA20">
      <w:start w:val="1"/>
      <w:numFmt w:val="lowerRoman"/>
      <w:lvlText w:val="%9."/>
      <w:lvlJc w:val="right"/>
      <w:pPr>
        <w:ind w:left="6480" w:hanging="180"/>
      </w:pPr>
    </w:lvl>
  </w:abstractNum>
  <w:abstractNum w:abstractNumId="10" w15:restartNumberingAfterBreak="0">
    <w:nsid w:val="25FC74C3"/>
    <w:multiLevelType w:val="hybridMultilevel"/>
    <w:tmpl w:val="099A9F7E"/>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65A7C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0D465A"/>
    <w:multiLevelType w:val="multilevel"/>
    <w:tmpl w:val="44DE8E6C"/>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731212"/>
    <w:multiLevelType w:val="hybridMultilevel"/>
    <w:tmpl w:val="DA64DEF8"/>
    <w:lvl w:ilvl="0" w:tplc="795AF746">
      <w:start w:val="1"/>
      <w:numFmt w:val="decimal"/>
      <w:lvlText w:val="%1)"/>
      <w:lvlJc w:val="left"/>
      <w:pPr>
        <w:ind w:left="720" w:hanging="360"/>
      </w:pPr>
    </w:lvl>
    <w:lvl w:ilvl="1" w:tplc="DA429048">
      <w:start w:val="1"/>
      <w:numFmt w:val="lowerLetter"/>
      <w:lvlText w:val="%2."/>
      <w:lvlJc w:val="left"/>
      <w:pPr>
        <w:ind w:left="1440" w:hanging="360"/>
      </w:pPr>
    </w:lvl>
    <w:lvl w:ilvl="2" w:tplc="ACA026AC">
      <w:start w:val="1"/>
      <w:numFmt w:val="lowerRoman"/>
      <w:lvlText w:val="%3."/>
      <w:lvlJc w:val="right"/>
      <w:pPr>
        <w:ind w:left="2160" w:hanging="180"/>
      </w:pPr>
    </w:lvl>
    <w:lvl w:ilvl="3" w:tplc="10D64866">
      <w:start w:val="1"/>
      <w:numFmt w:val="decimal"/>
      <w:lvlText w:val="%4."/>
      <w:lvlJc w:val="left"/>
      <w:pPr>
        <w:ind w:left="2880" w:hanging="360"/>
      </w:pPr>
    </w:lvl>
    <w:lvl w:ilvl="4" w:tplc="D6C4BB52">
      <w:start w:val="1"/>
      <w:numFmt w:val="lowerLetter"/>
      <w:lvlText w:val="%5."/>
      <w:lvlJc w:val="left"/>
      <w:pPr>
        <w:ind w:left="3600" w:hanging="360"/>
      </w:pPr>
    </w:lvl>
    <w:lvl w:ilvl="5" w:tplc="C002B6D0">
      <w:start w:val="1"/>
      <w:numFmt w:val="lowerRoman"/>
      <w:lvlText w:val="%6."/>
      <w:lvlJc w:val="right"/>
      <w:pPr>
        <w:ind w:left="4320" w:hanging="180"/>
      </w:pPr>
    </w:lvl>
    <w:lvl w:ilvl="6" w:tplc="F24CD2EC">
      <w:start w:val="1"/>
      <w:numFmt w:val="decimal"/>
      <w:lvlText w:val="%7."/>
      <w:lvlJc w:val="left"/>
      <w:pPr>
        <w:ind w:left="5040" w:hanging="360"/>
      </w:pPr>
    </w:lvl>
    <w:lvl w:ilvl="7" w:tplc="54DE4724">
      <w:start w:val="1"/>
      <w:numFmt w:val="lowerLetter"/>
      <w:lvlText w:val="%8."/>
      <w:lvlJc w:val="left"/>
      <w:pPr>
        <w:ind w:left="5760" w:hanging="360"/>
      </w:pPr>
    </w:lvl>
    <w:lvl w:ilvl="8" w:tplc="9D648240">
      <w:start w:val="1"/>
      <w:numFmt w:val="lowerRoman"/>
      <w:lvlText w:val="%9."/>
      <w:lvlJc w:val="right"/>
      <w:pPr>
        <w:ind w:left="6480" w:hanging="180"/>
      </w:pPr>
    </w:lvl>
  </w:abstractNum>
  <w:abstractNum w:abstractNumId="14" w15:restartNumberingAfterBreak="0">
    <w:nsid w:val="32BE62C4"/>
    <w:multiLevelType w:val="hybridMultilevel"/>
    <w:tmpl w:val="7A1AAE3A"/>
    <w:lvl w:ilvl="0" w:tplc="85B61008">
      <w:start w:val="1"/>
      <w:numFmt w:val="bullet"/>
      <w:lvlText w:val=""/>
      <w:lvlJc w:val="left"/>
      <w:pPr>
        <w:ind w:left="1571" w:hanging="360"/>
      </w:pPr>
      <w:rPr>
        <w:rFonts w:ascii="Symbol" w:hAnsi="Symbol"/>
      </w:rPr>
    </w:lvl>
    <w:lvl w:ilvl="1" w:tplc="77A46D8A">
      <w:start w:val="1"/>
      <w:numFmt w:val="bullet"/>
      <w:lvlText w:val="o"/>
      <w:lvlJc w:val="left"/>
      <w:pPr>
        <w:ind w:left="2291" w:hanging="360"/>
      </w:pPr>
      <w:rPr>
        <w:rFonts w:ascii="Courier New" w:hAnsi="Courier New" w:cs="Courier New"/>
      </w:rPr>
    </w:lvl>
    <w:lvl w:ilvl="2" w:tplc="C612399E">
      <w:start w:val="1"/>
      <w:numFmt w:val="bullet"/>
      <w:lvlText w:val=""/>
      <w:lvlJc w:val="left"/>
      <w:pPr>
        <w:ind w:left="3011" w:hanging="360"/>
      </w:pPr>
      <w:rPr>
        <w:rFonts w:ascii="Wingdings" w:hAnsi="Wingdings"/>
      </w:rPr>
    </w:lvl>
    <w:lvl w:ilvl="3" w:tplc="CCD0D7E6">
      <w:start w:val="1"/>
      <w:numFmt w:val="bullet"/>
      <w:lvlText w:val=""/>
      <w:lvlJc w:val="left"/>
      <w:pPr>
        <w:ind w:left="3731" w:hanging="360"/>
      </w:pPr>
      <w:rPr>
        <w:rFonts w:ascii="Symbol" w:hAnsi="Symbol"/>
      </w:rPr>
    </w:lvl>
    <w:lvl w:ilvl="4" w:tplc="54268710">
      <w:start w:val="1"/>
      <w:numFmt w:val="bullet"/>
      <w:lvlText w:val="o"/>
      <w:lvlJc w:val="left"/>
      <w:pPr>
        <w:ind w:left="4451" w:hanging="360"/>
      </w:pPr>
      <w:rPr>
        <w:rFonts w:ascii="Courier New" w:hAnsi="Courier New" w:cs="Courier New"/>
      </w:rPr>
    </w:lvl>
    <w:lvl w:ilvl="5" w:tplc="D562CD8A">
      <w:start w:val="1"/>
      <w:numFmt w:val="bullet"/>
      <w:lvlText w:val=""/>
      <w:lvlJc w:val="left"/>
      <w:pPr>
        <w:ind w:left="5171" w:hanging="360"/>
      </w:pPr>
      <w:rPr>
        <w:rFonts w:ascii="Wingdings" w:hAnsi="Wingdings"/>
      </w:rPr>
    </w:lvl>
    <w:lvl w:ilvl="6" w:tplc="E24AC078">
      <w:start w:val="1"/>
      <w:numFmt w:val="bullet"/>
      <w:lvlText w:val=""/>
      <w:lvlJc w:val="left"/>
      <w:pPr>
        <w:ind w:left="5891" w:hanging="360"/>
      </w:pPr>
      <w:rPr>
        <w:rFonts w:ascii="Symbol" w:hAnsi="Symbol"/>
      </w:rPr>
    </w:lvl>
    <w:lvl w:ilvl="7" w:tplc="55506662">
      <w:start w:val="1"/>
      <w:numFmt w:val="bullet"/>
      <w:lvlText w:val="o"/>
      <w:lvlJc w:val="left"/>
      <w:pPr>
        <w:ind w:left="6611" w:hanging="360"/>
      </w:pPr>
      <w:rPr>
        <w:rFonts w:ascii="Courier New" w:hAnsi="Courier New" w:cs="Courier New"/>
      </w:rPr>
    </w:lvl>
    <w:lvl w:ilvl="8" w:tplc="5B08DADE">
      <w:start w:val="1"/>
      <w:numFmt w:val="bullet"/>
      <w:lvlText w:val=""/>
      <w:lvlJc w:val="left"/>
      <w:pPr>
        <w:ind w:left="7331" w:hanging="360"/>
      </w:pPr>
      <w:rPr>
        <w:rFonts w:ascii="Wingdings" w:hAnsi="Wingdings"/>
      </w:rPr>
    </w:lvl>
  </w:abstractNum>
  <w:abstractNum w:abstractNumId="15" w15:restartNumberingAfterBreak="0">
    <w:nsid w:val="372552E0"/>
    <w:multiLevelType w:val="hybridMultilevel"/>
    <w:tmpl w:val="64965232"/>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 w15:restartNumberingAfterBreak="0">
    <w:nsid w:val="3D517D18"/>
    <w:multiLevelType w:val="hybridMultilevel"/>
    <w:tmpl w:val="900A7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04C72"/>
    <w:multiLevelType w:val="multilevel"/>
    <w:tmpl w:val="E77CFC02"/>
    <w:lvl w:ilvl="0">
      <w:start w:val="1"/>
      <w:numFmt w:val="decimal"/>
      <w:lvlText w:val="%1."/>
      <w:lvlJc w:val="left"/>
      <w:pPr>
        <w:ind w:left="360" w:hanging="360"/>
      </w:pPr>
    </w:lvl>
    <w:lvl w:ilvl="1">
      <w:start w:val="1"/>
      <w:numFmt w:val="bullet"/>
      <w:lvlText w:val=""/>
      <w:lvlJc w:val="left"/>
      <w:pPr>
        <w:ind w:left="2134" w:hanging="432"/>
      </w:pPr>
      <w:rPr>
        <w:rFonts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4076FD"/>
    <w:multiLevelType w:val="hybridMultilevel"/>
    <w:tmpl w:val="BC3E4474"/>
    <w:lvl w:ilvl="0" w:tplc="1012C2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B2110F"/>
    <w:multiLevelType w:val="hybridMultilevel"/>
    <w:tmpl w:val="577A3E8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0" w15:restartNumberingAfterBreak="0">
    <w:nsid w:val="4AA32121"/>
    <w:multiLevelType w:val="hybridMultilevel"/>
    <w:tmpl w:val="3B708A6A"/>
    <w:lvl w:ilvl="0" w:tplc="9CC25CC2">
      <w:start w:val="1"/>
      <w:numFmt w:val="decimal"/>
      <w:lvlText w:val="%1."/>
      <w:lvlJc w:val="left"/>
      <w:pPr>
        <w:ind w:left="720" w:hanging="360"/>
      </w:pPr>
    </w:lvl>
    <w:lvl w:ilvl="1" w:tplc="11CCFE48">
      <w:start w:val="1"/>
      <w:numFmt w:val="decimal"/>
      <w:lvlText w:val="%2"/>
      <w:lvlJc w:val="left"/>
      <w:pPr>
        <w:ind w:left="1440" w:hanging="360"/>
      </w:pPr>
    </w:lvl>
    <w:lvl w:ilvl="2" w:tplc="A2E6DFBE">
      <w:start w:val="1"/>
      <w:numFmt w:val="lowerRoman"/>
      <w:lvlText w:val="%3."/>
      <w:lvlJc w:val="right"/>
      <w:pPr>
        <w:ind w:left="2160" w:hanging="180"/>
      </w:pPr>
    </w:lvl>
    <w:lvl w:ilvl="3" w:tplc="F7808F38">
      <w:start w:val="1"/>
      <w:numFmt w:val="decimal"/>
      <w:lvlText w:val="%4."/>
      <w:lvlJc w:val="left"/>
      <w:pPr>
        <w:ind w:left="2880" w:hanging="360"/>
      </w:pPr>
    </w:lvl>
    <w:lvl w:ilvl="4" w:tplc="D1A665E4">
      <w:start w:val="1"/>
      <w:numFmt w:val="lowerLetter"/>
      <w:lvlText w:val="%5."/>
      <w:lvlJc w:val="left"/>
      <w:pPr>
        <w:ind w:left="3600" w:hanging="360"/>
      </w:pPr>
    </w:lvl>
    <w:lvl w:ilvl="5" w:tplc="3516ED48">
      <w:start w:val="1"/>
      <w:numFmt w:val="lowerRoman"/>
      <w:lvlText w:val="%6."/>
      <w:lvlJc w:val="right"/>
      <w:pPr>
        <w:ind w:left="4320" w:hanging="180"/>
      </w:pPr>
    </w:lvl>
    <w:lvl w:ilvl="6" w:tplc="87542ED8">
      <w:start w:val="1"/>
      <w:numFmt w:val="decimal"/>
      <w:lvlText w:val="%7."/>
      <w:lvlJc w:val="left"/>
      <w:pPr>
        <w:ind w:left="5040" w:hanging="360"/>
      </w:pPr>
    </w:lvl>
    <w:lvl w:ilvl="7" w:tplc="78D2866C">
      <w:start w:val="1"/>
      <w:numFmt w:val="lowerLetter"/>
      <w:lvlText w:val="%8."/>
      <w:lvlJc w:val="left"/>
      <w:pPr>
        <w:ind w:left="5760" w:hanging="360"/>
      </w:pPr>
    </w:lvl>
    <w:lvl w:ilvl="8" w:tplc="58C603B4">
      <w:start w:val="1"/>
      <w:numFmt w:val="lowerRoman"/>
      <w:lvlText w:val="%9."/>
      <w:lvlJc w:val="right"/>
      <w:pPr>
        <w:ind w:left="6480" w:hanging="180"/>
      </w:pPr>
    </w:lvl>
  </w:abstractNum>
  <w:abstractNum w:abstractNumId="21" w15:restartNumberingAfterBreak="0">
    <w:nsid w:val="4C005FF7"/>
    <w:multiLevelType w:val="hybridMultilevel"/>
    <w:tmpl w:val="76507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815B8"/>
    <w:multiLevelType w:val="hybridMultilevel"/>
    <w:tmpl w:val="CCD496B6"/>
    <w:lvl w:ilvl="0" w:tplc="35A6B31C">
      <w:start w:val="2"/>
      <w:numFmt w:val="lowerLetter"/>
      <w:lvlText w:val="%1)"/>
      <w:lvlJc w:val="left"/>
      <w:pPr>
        <w:ind w:left="720" w:hanging="360"/>
      </w:pPr>
    </w:lvl>
    <w:lvl w:ilvl="1" w:tplc="B4965D22">
      <w:start w:val="1"/>
      <w:numFmt w:val="lowerLetter"/>
      <w:lvlText w:val="%2."/>
      <w:lvlJc w:val="left"/>
      <w:pPr>
        <w:ind w:left="1440" w:hanging="360"/>
      </w:pPr>
    </w:lvl>
    <w:lvl w:ilvl="2" w:tplc="4D32F340">
      <w:start w:val="1"/>
      <w:numFmt w:val="lowerRoman"/>
      <w:lvlText w:val="%3."/>
      <w:lvlJc w:val="right"/>
      <w:pPr>
        <w:ind w:left="2160" w:hanging="180"/>
      </w:pPr>
    </w:lvl>
    <w:lvl w:ilvl="3" w:tplc="81088572">
      <w:start w:val="1"/>
      <w:numFmt w:val="decimal"/>
      <w:lvlText w:val="%4."/>
      <w:lvlJc w:val="left"/>
      <w:pPr>
        <w:ind w:left="2880" w:hanging="360"/>
      </w:pPr>
    </w:lvl>
    <w:lvl w:ilvl="4" w:tplc="F210EDF8">
      <w:start w:val="1"/>
      <w:numFmt w:val="lowerLetter"/>
      <w:lvlText w:val="%5."/>
      <w:lvlJc w:val="left"/>
      <w:pPr>
        <w:ind w:left="3600" w:hanging="360"/>
      </w:pPr>
    </w:lvl>
    <w:lvl w:ilvl="5" w:tplc="C5C801A2">
      <w:start w:val="1"/>
      <w:numFmt w:val="lowerRoman"/>
      <w:lvlText w:val="%6."/>
      <w:lvlJc w:val="right"/>
      <w:pPr>
        <w:ind w:left="4320" w:hanging="180"/>
      </w:pPr>
    </w:lvl>
    <w:lvl w:ilvl="6" w:tplc="E93AE670">
      <w:start w:val="1"/>
      <w:numFmt w:val="decimal"/>
      <w:lvlText w:val="%7."/>
      <w:lvlJc w:val="left"/>
      <w:pPr>
        <w:ind w:left="5040" w:hanging="360"/>
      </w:pPr>
    </w:lvl>
    <w:lvl w:ilvl="7" w:tplc="F724BEF6">
      <w:start w:val="1"/>
      <w:numFmt w:val="lowerLetter"/>
      <w:lvlText w:val="%8."/>
      <w:lvlJc w:val="left"/>
      <w:pPr>
        <w:ind w:left="5760" w:hanging="360"/>
      </w:pPr>
    </w:lvl>
    <w:lvl w:ilvl="8" w:tplc="55703CFE">
      <w:start w:val="1"/>
      <w:numFmt w:val="lowerRoman"/>
      <w:lvlText w:val="%9."/>
      <w:lvlJc w:val="right"/>
      <w:pPr>
        <w:ind w:left="6480" w:hanging="180"/>
      </w:pPr>
    </w:lvl>
  </w:abstractNum>
  <w:abstractNum w:abstractNumId="23" w15:restartNumberingAfterBreak="0">
    <w:nsid w:val="509E1038"/>
    <w:multiLevelType w:val="multilevel"/>
    <w:tmpl w:val="E902A706"/>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7DC6496"/>
    <w:multiLevelType w:val="hybridMultilevel"/>
    <w:tmpl w:val="3E967446"/>
    <w:lvl w:ilvl="0" w:tplc="1CF09812">
      <w:start w:val="16"/>
      <w:numFmt w:val="bullet"/>
      <w:lvlText w:val="-"/>
      <w:lvlJc w:val="left"/>
      <w:pPr>
        <w:ind w:left="1800" w:hanging="360"/>
      </w:pPr>
      <w:rPr>
        <w:rFonts w:ascii="NJFont Book" w:eastAsiaTheme="minorEastAsia" w:hAnsi="NJFont Book" w:cstheme="minorBidi"/>
      </w:rPr>
    </w:lvl>
    <w:lvl w:ilvl="1" w:tplc="9A16C34C">
      <w:start w:val="1"/>
      <w:numFmt w:val="bullet"/>
      <w:lvlText w:val="o"/>
      <w:lvlJc w:val="left"/>
      <w:pPr>
        <w:ind w:left="2520" w:hanging="360"/>
      </w:pPr>
      <w:rPr>
        <w:rFonts w:ascii="Courier New" w:hAnsi="Courier New" w:cs="Courier New"/>
      </w:rPr>
    </w:lvl>
    <w:lvl w:ilvl="2" w:tplc="C5C6EA9A">
      <w:start w:val="1"/>
      <w:numFmt w:val="bullet"/>
      <w:lvlText w:val=""/>
      <w:lvlJc w:val="left"/>
      <w:pPr>
        <w:ind w:left="3240" w:hanging="360"/>
      </w:pPr>
      <w:rPr>
        <w:rFonts w:ascii="Wingdings" w:hAnsi="Wingdings"/>
      </w:rPr>
    </w:lvl>
    <w:lvl w:ilvl="3" w:tplc="DEA4F29C">
      <w:start w:val="1"/>
      <w:numFmt w:val="bullet"/>
      <w:lvlText w:val=""/>
      <w:lvlJc w:val="left"/>
      <w:pPr>
        <w:ind w:left="3960" w:hanging="360"/>
      </w:pPr>
      <w:rPr>
        <w:rFonts w:ascii="Symbol" w:hAnsi="Symbol"/>
      </w:rPr>
    </w:lvl>
    <w:lvl w:ilvl="4" w:tplc="F14223E8">
      <w:start w:val="1"/>
      <w:numFmt w:val="bullet"/>
      <w:lvlText w:val="o"/>
      <w:lvlJc w:val="left"/>
      <w:pPr>
        <w:ind w:left="4680" w:hanging="360"/>
      </w:pPr>
      <w:rPr>
        <w:rFonts w:ascii="Courier New" w:hAnsi="Courier New" w:cs="Courier New"/>
      </w:rPr>
    </w:lvl>
    <w:lvl w:ilvl="5" w:tplc="F84C29BE">
      <w:start w:val="1"/>
      <w:numFmt w:val="bullet"/>
      <w:lvlText w:val=""/>
      <w:lvlJc w:val="left"/>
      <w:pPr>
        <w:ind w:left="5400" w:hanging="360"/>
      </w:pPr>
      <w:rPr>
        <w:rFonts w:ascii="Wingdings" w:hAnsi="Wingdings"/>
      </w:rPr>
    </w:lvl>
    <w:lvl w:ilvl="6" w:tplc="E4EA7964">
      <w:start w:val="1"/>
      <w:numFmt w:val="bullet"/>
      <w:lvlText w:val=""/>
      <w:lvlJc w:val="left"/>
      <w:pPr>
        <w:ind w:left="6120" w:hanging="360"/>
      </w:pPr>
      <w:rPr>
        <w:rFonts w:ascii="Symbol" w:hAnsi="Symbol"/>
      </w:rPr>
    </w:lvl>
    <w:lvl w:ilvl="7" w:tplc="4BD21C0E">
      <w:start w:val="1"/>
      <w:numFmt w:val="bullet"/>
      <w:lvlText w:val="o"/>
      <w:lvlJc w:val="left"/>
      <w:pPr>
        <w:ind w:left="6840" w:hanging="360"/>
      </w:pPr>
      <w:rPr>
        <w:rFonts w:ascii="Courier New" w:hAnsi="Courier New" w:cs="Courier New"/>
      </w:rPr>
    </w:lvl>
    <w:lvl w:ilvl="8" w:tplc="BE74062A">
      <w:start w:val="1"/>
      <w:numFmt w:val="bullet"/>
      <w:lvlText w:val=""/>
      <w:lvlJc w:val="left"/>
      <w:pPr>
        <w:ind w:left="7560" w:hanging="360"/>
      </w:pPr>
      <w:rPr>
        <w:rFonts w:ascii="Wingdings" w:hAnsi="Wingdings"/>
      </w:rPr>
    </w:lvl>
  </w:abstractNum>
  <w:abstractNum w:abstractNumId="25" w15:restartNumberingAfterBreak="0">
    <w:nsid w:val="5D567413"/>
    <w:multiLevelType w:val="hybridMultilevel"/>
    <w:tmpl w:val="B67C67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16374C"/>
    <w:multiLevelType w:val="multilevel"/>
    <w:tmpl w:val="61243BF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5F8E1D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2787184"/>
    <w:multiLevelType w:val="multilevel"/>
    <w:tmpl w:val="55C0171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ascii="Arial" w:hAnsi="Arial" w:cs="Arial" w:hint="default"/>
        <w:b w:val="0"/>
        <w:i w:val="0"/>
        <w:u w:val="none"/>
      </w:rPr>
    </w:lvl>
    <w:lvl w:ilvl="2">
      <w:start w:val="1"/>
      <w:numFmt w:val="decimal"/>
      <w:pStyle w:val="Level5"/>
      <w:lvlText w:val="%1.%2.%3"/>
      <w:lvlJc w:val="left"/>
      <w:pPr>
        <w:tabs>
          <w:tab w:val="num" w:pos="1701"/>
        </w:tabs>
        <w:ind w:left="1701" w:hanging="850"/>
      </w:pPr>
      <w:rPr>
        <w:rFonts w:ascii="Arial" w:hAnsi="Arial" w:cs="Arial" w:hint="default"/>
        <w:b w:val="0"/>
        <w:i w:val="0"/>
        <w:u w:val="none"/>
      </w:rPr>
    </w:lvl>
    <w:lvl w:ilvl="3">
      <w:start w:val="1"/>
      <w:numFmt w:val="decimal"/>
      <w:pStyle w:val="Rule1"/>
      <w:lvlText w:val="%1.%2.%3.%4"/>
      <w:lvlJc w:val="left"/>
      <w:pPr>
        <w:tabs>
          <w:tab w:val="num" w:pos="2835"/>
        </w:tabs>
        <w:ind w:left="2835" w:hanging="1134"/>
      </w:pPr>
      <w:rPr>
        <w:rFonts w:ascii="Arial" w:hAnsi="Arial" w:cs="Arial" w:hint="default"/>
        <w:b w:val="0"/>
        <w:i w:val="0"/>
        <w:u w:val="none"/>
      </w:rPr>
    </w:lvl>
    <w:lvl w:ilvl="4">
      <w:start w:val="1"/>
      <w:numFmt w:val="lowerLetter"/>
      <w:pStyle w:val="Rule2"/>
      <w:lvlText w:val="(%5)"/>
      <w:lvlJc w:val="left"/>
      <w:pPr>
        <w:tabs>
          <w:tab w:val="num" w:pos="1494"/>
        </w:tabs>
        <w:ind w:left="1494" w:hanging="1134"/>
      </w:pPr>
      <w:rPr>
        <w:rFonts w:ascii="Arial" w:hAnsi="Arial" w:cs="Arial"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9" w15:restartNumberingAfterBreak="0">
    <w:nsid w:val="6318698A"/>
    <w:multiLevelType w:val="hybridMultilevel"/>
    <w:tmpl w:val="52120E6A"/>
    <w:lvl w:ilvl="0" w:tplc="5AF046C0">
      <w:start w:val="1"/>
      <w:numFmt w:val="lowerLetter"/>
      <w:lvlText w:val="%1)"/>
      <w:lvlJc w:val="left"/>
      <w:pPr>
        <w:ind w:left="1080" w:hanging="360"/>
      </w:pPr>
    </w:lvl>
    <w:lvl w:ilvl="1" w:tplc="98E04848">
      <w:start w:val="1"/>
      <w:numFmt w:val="lowerLetter"/>
      <w:lvlText w:val="%2."/>
      <w:lvlJc w:val="left"/>
      <w:pPr>
        <w:ind w:left="1800" w:hanging="360"/>
      </w:pPr>
    </w:lvl>
    <w:lvl w:ilvl="2" w:tplc="551440E2">
      <w:start w:val="1"/>
      <w:numFmt w:val="lowerRoman"/>
      <w:lvlText w:val="%3."/>
      <w:lvlJc w:val="right"/>
      <w:pPr>
        <w:ind w:left="2520" w:hanging="180"/>
      </w:pPr>
    </w:lvl>
    <w:lvl w:ilvl="3" w:tplc="8D740798">
      <w:start w:val="1"/>
      <w:numFmt w:val="decimal"/>
      <w:lvlText w:val="%4."/>
      <w:lvlJc w:val="left"/>
      <w:pPr>
        <w:ind w:left="3240" w:hanging="360"/>
      </w:pPr>
    </w:lvl>
    <w:lvl w:ilvl="4" w:tplc="9578CAF2">
      <w:start w:val="1"/>
      <w:numFmt w:val="lowerLetter"/>
      <w:lvlText w:val="%5."/>
      <w:lvlJc w:val="left"/>
      <w:pPr>
        <w:ind w:left="3960" w:hanging="360"/>
      </w:pPr>
    </w:lvl>
    <w:lvl w:ilvl="5" w:tplc="5D18DFDE">
      <w:start w:val="1"/>
      <w:numFmt w:val="lowerRoman"/>
      <w:lvlText w:val="%6."/>
      <w:lvlJc w:val="right"/>
      <w:pPr>
        <w:ind w:left="4680" w:hanging="180"/>
      </w:pPr>
    </w:lvl>
    <w:lvl w:ilvl="6" w:tplc="EEB41432">
      <w:start w:val="1"/>
      <w:numFmt w:val="decimal"/>
      <w:lvlText w:val="%7."/>
      <w:lvlJc w:val="left"/>
      <w:pPr>
        <w:ind w:left="5400" w:hanging="360"/>
      </w:pPr>
    </w:lvl>
    <w:lvl w:ilvl="7" w:tplc="363C144A">
      <w:start w:val="1"/>
      <w:numFmt w:val="lowerLetter"/>
      <w:lvlText w:val="%8."/>
      <w:lvlJc w:val="left"/>
      <w:pPr>
        <w:ind w:left="6120" w:hanging="360"/>
      </w:pPr>
    </w:lvl>
    <w:lvl w:ilvl="8" w:tplc="DF928A48">
      <w:start w:val="1"/>
      <w:numFmt w:val="lowerRoman"/>
      <w:lvlText w:val="%9."/>
      <w:lvlJc w:val="right"/>
      <w:pPr>
        <w:ind w:left="6840" w:hanging="180"/>
      </w:pPr>
    </w:lvl>
  </w:abstractNum>
  <w:abstractNum w:abstractNumId="30" w15:restartNumberingAfterBreak="0">
    <w:nsid w:val="646C5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84748A"/>
    <w:multiLevelType w:val="hybridMultilevel"/>
    <w:tmpl w:val="26CA993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A6337"/>
    <w:multiLevelType w:val="hybridMultilevel"/>
    <w:tmpl w:val="1020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91407"/>
    <w:multiLevelType w:val="hybridMultilevel"/>
    <w:tmpl w:val="A896EB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BE44FF"/>
    <w:multiLevelType w:val="hybridMultilevel"/>
    <w:tmpl w:val="64965232"/>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5" w15:restartNumberingAfterBreak="0">
    <w:nsid w:val="715100F5"/>
    <w:multiLevelType w:val="hybridMultilevel"/>
    <w:tmpl w:val="CA88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E66CA"/>
    <w:multiLevelType w:val="hybridMultilevel"/>
    <w:tmpl w:val="471AFFFC"/>
    <w:lvl w:ilvl="0" w:tplc="F92E07EA">
      <w:start w:val="2"/>
      <w:numFmt w:val="lowerLetter"/>
      <w:lvlText w:val="%1)"/>
      <w:lvlJc w:val="left"/>
      <w:pPr>
        <w:ind w:left="720" w:hanging="360"/>
      </w:pPr>
    </w:lvl>
    <w:lvl w:ilvl="1" w:tplc="E334C4E6">
      <w:start w:val="1"/>
      <w:numFmt w:val="lowerLetter"/>
      <w:lvlText w:val="%2."/>
      <w:lvlJc w:val="left"/>
      <w:pPr>
        <w:ind w:left="1440" w:hanging="360"/>
      </w:pPr>
    </w:lvl>
    <w:lvl w:ilvl="2" w:tplc="4D704D66">
      <w:start w:val="1"/>
      <w:numFmt w:val="lowerRoman"/>
      <w:lvlText w:val="%3."/>
      <w:lvlJc w:val="right"/>
      <w:pPr>
        <w:ind w:left="2160" w:hanging="180"/>
      </w:pPr>
    </w:lvl>
    <w:lvl w:ilvl="3" w:tplc="937098FC">
      <w:start w:val="1"/>
      <w:numFmt w:val="decimal"/>
      <w:lvlText w:val="%4."/>
      <w:lvlJc w:val="left"/>
      <w:pPr>
        <w:ind w:left="2880" w:hanging="360"/>
      </w:pPr>
    </w:lvl>
    <w:lvl w:ilvl="4" w:tplc="A770147C">
      <w:start w:val="1"/>
      <w:numFmt w:val="lowerLetter"/>
      <w:lvlText w:val="%5."/>
      <w:lvlJc w:val="left"/>
      <w:pPr>
        <w:ind w:left="3600" w:hanging="360"/>
      </w:pPr>
    </w:lvl>
    <w:lvl w:ilvl="5" w:tplc="2C66ADEC">
      <w:start w:val="1"/>
      <w:numFmt w:val="lowerRoman"/>
      <w:lvlText w:val="%6."/>
      <w:lvlJc w:val="right"/>
      <w:pPr>
        <w:ind w:left="4320" w:hanging="180"/>
      </w:pPr>
    </w:lvl>
    <w:lvl w:ilvl="6" w:tplc="C0C8681C">
      <w:start w:val="1"/>
      <w:numFmt w:val="decimal"/>
      <w:lvlText w:val="%7."/>
      <w:lvlJc w:val="left"/>
      <w:pPr>
        <w:ind w:left="5040" w:hanging="360"/>
      </w:pPr>
    </w:lvl>
    <w:lvl w:ilvl="7" w:tplc="5B7C1DB2">
      <w:start w:val="1"/>
      <w:numFmt w:val="lowerLetter"/>
      <w:lvlText w:val="%8."/>
      <w:lvlJc w:val="left"/>
      <w:pPr>
        <w:ind w:left="5760" w:hanging="360"/>
      </w:pPr>
    </w:lvl>
    <w:lvl w:ilvl="8" w:tplc="ADFC22A4">
      <w:start w:val="1"/>
      <w:numFmt w:val="lowerRoman"/>
      <w:lvlText w:val="%9."/>
      <w:lvlJc w:val="right"/>
      <w:pPr>
        <w:ind w:left="6480" w:hanging="180"/>
      </w:pPr>
    </w:lvl>
  </w:abstractNum>
  <w:abstractNum w:abstractNumId="37" w15:restartNumberingAfterBreak="0">
    <w:nsid w:val="77EE3969"/>
    <w:multiLevelType w:val="hybridMultilevel"/>
    <w:tmpl w:val="655E3960"/>
    <w:lvl w:ilvl="0" w:tplc="635649AE">
      <w:start w:val="2"/>
      <w:numFmt w:val="lowerLetter"/>
      <w:lvlText w:val="%1)"/>
      <w:lvlJc w:val="left"/>
      <w:pPr>
        <w:ind w:left="720" w:hanging="360"/>
      </w:pPr>
    </w:lvl>
    <w:lvl w:ilvl="1" w:tplc="F0F8F9F2">
      <w:start w:val="1"/>
      <w:numFmt w:val="lowerLetter"/>
      <w:lvlText w:val="%2."/>
      <w:lvlJc w:val="left"/>
      <w:pPr>
        <w:ind w:left="1440" w:hanging="360"/>
      </w:pPr>
    </w:lvl>
    <w:lvl w:ilvl="2" w:tplc="5FB0363C">
      <w:start w:val="1"/>
      <w:numFmt w:val="lowerRoman"/>
      <w:lvlText w:val="%3."/>
      <w:lvlJc w:val="right"/>
      <w:pPr>
        <w:ind w:left="2160" w:hanging="180"/>
      </w:pPr>
    </w:lvl>
    <w:lvl w:ilvl="3" w:tplc="2A44D554">
      <w:start w:val="1"/>
      <w:numFmt w:val="decimal"/>
      <w:lvlText w:val="%4."/>
      <w:lvlJc w:val="left"/>
      <w:pPr>
        <w:ind w:left="2880" w:hanging="360"/>
      </w:pPr>
    </w:lvl>
    <w:lvl w:ilvl="4" w:tplc="A0EE65F0">
      <w:start w:val="1"/>
      <w:numFmt w:val="lowerLetter"/>
      <w:lvlText w:val="%5."/>
      <w:lvlJc w:val="left"/>
      <w:pPr>
        <w:ind w:left="3600" w:hanging="360"/>
      </w:pPr>
    </w:lvl>
    <w:lvl w:ilvl="5" w:tplc="2C44A382">
      <w:start w:val="1"/>
      <w:numFmt w:val="lowerRoman"/>
      <w:lvlText w:val="%6."/>
      <w:lvlJc w:val="right"/>
      <w:pPr>
        <w:ind w:left="4320" w:hanging="180"/>
      </w:pPr>
    </w:lvl>
    <w:lvl w:ilvl="6" w:tplc="3E7A62E8">
      <w:start w:val="1"/>
      <w:numFmt w:val="decimal"/>
      <w:lvlText w:val="%7."/>
      <w:lvlJc w:val="left"/>
      <w:pPr>
        <w:ind w:left="5040" w:hanging="360"/>
      </w:pPr>
    </w:lvl>
    <w:lvl w:ilvl="7" w:tplc="D2AC9528">
      <w:start w:val="1"/>
      <w:numFmt w:val="lowerLetter"/>
      <w:lvlText w:val="%8."/>
      <w:lvlJc w:val="left"/>
      <w:pPr>
        <w:ind w:left="5760" w:hanging="360"/>
      </w:pPr>
    </w:lvl>
    <w:lvl w:ilvl="8" w:tplc="AAC25FF6">
      <w:start w:val="1"/>
      <w:numFmt w:val="lowerRoman"/>
      <w:lvlText w:val="%9."/>
      <w:lvlJc w:val="right"/>
      <w:pPr>
        <w:ind w:left="6480" w:hanging="180"/>
      </w:pPr>
    </w:lvl>
  </w:abstractNum>
  <w:abstractNum w:abstractNumId="38" w15:restartNumberingAfterBreak="0">
    <w:nsid w:val="7BFF2F74"/>
    <w:multiLevelType w:val="hybridMultilevel"/>
    <w:tmpl w:val="099A9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C254C"/>
    <w:multiLevelType w:val="hybridMultilevel"/>
    <w:tmpl w:val="099A9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0"/>
  </w:num>
  <w:num w:numId="3">
    <w:abstractNumId w:val="4"/>
  </w:num>
  <w:num w:numId="4">
    <w:abstractNumId w:val="11"/>
  </w:num>
  <w:num w:numId="5">
    <w:abstractNumId w:val="26"/>
  </w:num>
  <w:num w:numId="6">
    <w:abstractNumId w:val="2"/>
  </w:num>
  <w:num w:numId="7">
    <w:abstractNumId w:val="12"/>
  </w:num>
  <w:num w:numId="8">
    <w:abstractNumId w:val="20"/>
  </w:num>
  <w:num w:numId="9">
    <w:abstractNumId w:val="23"/>
  </w:num>
  <w:num w:numId="10">
    <w:abstractNumId w:val="3"/>
  </w:num>
  <w:num w:numId="11">
    <w:abstractNumId w:val="14"/>
  </w:num>
  <w:num w:numId="12">
    <w:abstractNumId w:val="17"/>
  </w:num>
  <w:num w:numId="13">
    <w:abstractNumId w:val="27"/>
  </w:num>
  <w:num w:numId="14">
    <w:abstractNumId w:val="9"/>
  </w:num>
  <w:num w:numId="15">
    <w:abstractNumId w:val="6"/>
  </w:num>
  <w:num w:numId="16">
    <w:abstractNumId w:val="24"/>
  </w:num>
  <w:num w:numId="17">
    <w:abstractNumId w:val="29"/>
  </w:num>
  <w:num w:numId="18">
    <w:abstractNumId w:val="37"/>
  </w:num>
  <w:num w:numId="19">
    <w:abstractNumId w:val="9"/>
    <w:lvlOverride w:ilvl="0">
      <w:startOverride w:val="2"/>
    </w:lvlOverride>
  </w:num>
  <w:num w:numId="20">
    <w:abstractNumId w:val="9"/>
  </w:num>
  <w:num w:numId="21">
    <w:abstractNumId w:val="22"/>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36"/>
  </w:num>
  <w:num w:numId="37">
    <w:abstractNumId w:val="38"/>
  </w:num>
  <w:num w:numId="38">
    <w:abstractNumId w:val="10"/>
  </w:num>
  <w:num w:numId="39">
    <w:abstractNumId w:val="39"/>
  </w:num>
  <w:num w:numId="40">
    <w:abstractNumId w:val="9"/>
  </w:num>
  <w:num w:numId="41">
    <w:abstractNumId w:val="9"/>
    <w:lvlOverride w:ilvl="0">
      <w:startOverride w:val="1"/>
    </w:lvlOverride>
  </w:num>
  <w:num w:numId="42">
    <w:abstractNumId w:val="9"/>
  </w:num>
  <w:num w:numId="43">
    <w:abstractNumId w:val="9"/>
  </w:num>
  <w:num w:numId="44">
    <w:abstractNumId w:val="9"/>
  </w:num>
  <w:num w:numId="45">
    <w:abstractNumId w:val="9"/>
  </w:num>
  <w:num w:numId="46">
    <w:abstractNumId w:val="33"/>
  </w:num>
  <w:num w:numId="47">
    <w:abstractNumId w:val="9"/>
  </w:num>
  <w:num w:numId="48">
    <w:abstractNumId w:val="9"/>
  </w:num>
  <w:num w:numId="49">
    <w:abstractNumId w:val="9"/>
  </w:num>
  <w:num w:numId="50">
    <w:abstractNumId w:val="28"/>
  </w:num>
  <w:num w:numId="51">
    <w:abstractNumId w:val="35"/>
  </w:num>
  <w:num w:numId="52">
    <w:abstractNumId w:val="9"/>
  </w:num>
  <w:num w:numId="53">
    <w:abstractNumId w:val="0"/>
  </w:num>
  <w:num w:numId="54">
    <w:abstractNumId w:val="16"/>
  </w:num>
  <w:num w:numId="55">
    <w:abstractNumId w:val="1"/>
  </w:num>
  <w:num w:numId="56">
    <w:abstractNumId w:val="19"/>
  </w:num>
  <w:num w:numId="57">
    <w:abstractNumId w:val="15"/>
  </w:num>
  <w:num w:numId="58">
    <w:abstractNumId w:val="5"/>
  </w:num>
  <w:num w:numId="59">
    <w:abstractNumId w:val="18"/>
  </w:num>
  <w:num w:numId="60">
    <w:abstractNumId w:val="31"/>
  </w:num>
  <w:num w:numId="61">
    <w:abstractNumId w:val="7"/>
  </w:num>
  <w:num w:numId="62">
    <w:abstractNumId w:val="2"/>
  </w:num>
  <w:num w:numId="63">
    <w:abstractNumId w:val="21"/>
  </w:num>
  <w:num w:numId="64">
    <w:abstractNumId w:val="8"/>
  </w:num>
  <w:num w:numId="65">
    <w:abstractNumId w:val="9"/>
  </w:num>
  <w:num w:numId="66">
    <w:abstractNumId w:val="34"/>
  </w:num>
  <w:num w:numId="67">
    <w:abstractNumId w:val="25"/>
  </w:num>
  <w:num w:numId="68">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45"/>
    <w:rsid w:val="00005E2C"/>
    <w:rsid w:val="000110E6"/>
    <w:rsid w:val="00013AF7"/>
    <w:rsid w:val="000401E4"/>
    <w:rsid w:val="0004507C"/>
    <w:rsid w:val="0004638A"/>
    <w:rsid w:val="00052E49"/>
    <w:rsid w:val="00053BD4"/>
    <w:rsid w:val="00054C00"/>
    <w:rsid w:val="00055B11"/>
    <w:rsid w:val="0005721B"/>
    <w:rsid w:val="00061122"/>
    <w:rsid w:val="0006601D"/>
    <w:rsid w:val="0007425C"/>
    <w:rsid w:val="0007563F"/>
    <w:rsid w:val="00083B12"/>
    <w:rsid w:val="00083BCA"/>
    <w:rsid w:val="00092039"/>
    <w:rsid w:val="00095045"/>
    <w:rsid w:val="00097848"/>
    <w:rsid w:val="000A11D6"/>
    <w:rsid w:val="000B2166"/>
    <w:rsid w:val="000B2662"/>
    <w:rsid w:val="000D2CBA"/>
    <w:rsid w:val="000D3D2A"/>
    <w:rsid w:val="000D6356"/>
    <w:rsid w:val="000E246B"/>
    <w:rsid w:val="000F4E9F"/>
    <w:rsid w:val="00101DD3"/>
    <w:rsid w:val="00106259"/>
    <w:rsid w:val="00107683"/>
    <w:rsid w:val="0011102F"/>
    <w:rsid w:val="001335B5"/>
    <w:rsid w:val="00134623"/>
    <w:rsid w:val="001413C4"/>
    <w:rsid w:val="00150176"/>
    <w:rsid w:val="001511E1"/>
    <w:rsid w:val="001572B7"/>
    <w:rsid w:val="00163DBC"/>
    <w:rsid w:val="001845DF"/>
    <w:rsid w:val="0019493B"/>
    <w:rsid w:val="00197E63"/>
    <w:rsid w:val="001A2156"/>
    <w:rsid w:val="001A439A"/>
    <w:rsid w:val="001B1798"/>
    <w:rsid w:val="001B2AE8"/>
    <w:rsid w:val="001C19AE"/>
    <w:rsid w:val="001D11AF"/>
    <w:rsid w:val="001D1E64"/>
    <w:rsid w:val="001F3C31"/>
    <w:rsid w:val="001F7008"/>
    <w:rsid w:val="0020168C"/>
    <w:rsid w:val="0020724F"/>
    <w:rsid w:val="00227759"/>
    <w:rsid w:val="002352F8"/>
    <w:rsid w:val="0024248F"/>
    <w:rsid w:val="002434D8"/>
    <w:rsid w:val="0024513D"/>
    <w:rsid w:val="002549E8"/>
    <w:rsid w:val="002606CB"/>
    <w:rsid w:val="00261121"/>
    <w:rsid w:val="00267025"/>
    <w:rsid w:val="00267272"/>
    <w:rsid w:val="00274206"/>
    <w:rsid w:val="00275BCC"/>
    <w:rsid w:val="00291148"/>
    <w:rsid w:val="002929D4"/>
    <w:rsid w:val="002941C0"/>
    <w:rsid w:val="002A27F0"/>
    <w:rsid w:val="002A57FA"/>
    <w:rsid w:val="002B09BB"/>
    <w:rsid w:val="002B4107"/>
    <w:rsid w:val="002C09B7"/>
    <w:rsid w:val="002C135F"/>
    <w:rsid w:val="002C6AD3"/>
    <w:rsid w:val="002C7D0D"/>
    <w:rsid w:val="002C7F3D"/>
    <w:rsid w:val="002D102B"/>
    <w:rsid w:val="002D5439"/>
    <w:rsid w:val="002E15A4"/>
    <w:rsid w:val="002E2762"/>
    <w:rsid w:val="002E4020"/>
    <w:rsid w:val="002E550C"/>
    <w:rsid w:val="002F23C0"/>
    <w:rsid w:val="002F53F6"/>
    <w:rsid w:val="0030635A"/>
    <w:rsid w:val="00306E99"/>
    <w:rsid w:val="00315C1E"/>
    <w:rsid w:val="003323AE"/>
    <w:rsid w:val="003325BD"/>
    <w:rsid w:val="00343294"/>
    <w:rsid w:val="00343DAB"/>
    <w:rsid w:val="003467EE"/>
    <w:rsid w:val="003506CC"/>
    <w:rsid w:val="0035385D"/>
    <w:rsid w:val="00365CFC"/>
    <w:rsid w:val="00370F41"/>
    <w:rsid w:val="00373C44"/>
    <w:rsid w:val="00374B40"/>
    <w:rsid w:val="00376D42"/>
    <w:rsid w:val="00382ECC"/>
    <w:rsid w:val="00383A5E"/>
    <w:rsid w:val="00390263"/>
    <w:rsid w:val="00392402"/>
    <w:rsid w:val="003A1B93"/>
    <w:rsid w:val="003A2F32"/>
    <w:rsid w:val="003A5A09"/>
    <w:rsid w:val="003A73FB"/>
    <w:rsid w:val="003B78EB"/>
    <w:rsid w:val="003C6AE1"/>
    <w:rsid w:val="003D3366"/>
    <w:rsid w:val="003E3B2D"/>
    <w:rsid w:val="003F1941"/>
    <w:rsid w:val="00402EF4"/>
    <w:rsid w:val="00403F4E"/>
    <w:rsid w:val="0040551E"/>
    <w:rsid w:val="0040564D"/>
    <w:rsid w:val="00405F2A"/>
    <w:rsid w:val="004118D1"/>
    <w:rsid w:val="00412366"/>
    <w:rsid w:val="00413FEA"/>
    <w:rsid w:val="004163CB"/>
    <w:rsid w:val="00424D36"/>
    <w:rsid w:val="0045496B"/>
    <w:rsid w:val="00466AE2"/>
    <w:rsid w:val="00470F62"/>
    <w:rsid w:val="004714F5"/>
    <w:rsid w:val="00492992"/>
    <w:rsid w:val="004973A6"/>
    <w:rsid w:val="004A733C"/>
    <w:rsid w:val="004A7B29"/>
    <w:rsid w:val="004B4FBE"/>
    <w:rsid w:val="004C2943"/>
    <w:rsid w:val="004D1F4E"/>
    <w:rsid w:val="004E3A52"/>
    <w:rsid w:val="004F3BC9"/>
    <w:rsid w:val="0050453C"/>
    <w:rsid w:val="00531282"/>
    <w:rsid w:val="00531694"/>
    <w:rsid w:val="00537A1E"/>
    <w:rsid w:val="00542D3E"/>
    <w:rsid w:val="00544215"/>
    <w:rsid w:val="005636BD"/>
    <w:rsid w:val="00567475"/>
    <w:rsid w:val="005710C5"/>
    <w:rsid w:val="005734C2"/>
    <w:rsid w:val="00594ABC"/>
    <w:rsid w:val="0059531D"/>
    <w:rsid w:val="005A1EC1"/>
    <w:rsid w:val="005A4D74"/>
    <w:rsid w:val="005B1344"/>
    <w:rsid w:val="005B21E5"/>
    <w:rsid w:val="005D1191"/>
    <w:rsid w:val="005D2524"/>
    <w:rsid w:val="005D2C6D"/>
    <w:rsid w:val="005D44B1"/>
    <w:rsid w:val="005D4D5D"/>
    <w:rsid w:val="005E32B7"/>
    <w:rsid w:val="005E7D85"/>
    <w:rsid w:val="005F4056"/>
    <w:rsid w:val="005F4323"/>
    <w:rsid w:val="005F50C7"/>
    <w:rsid w:val="005F6CE3"/>
    <w:rsid w:val="00600630"/>
    <w:rsid w:val="00602379"/>
    <w:rsid w:val="006044E4"/>
    <w:rsid w:val="0060455F"/>
    <w:rsid w:val="00613315"/>
    <w:rsid w:val="00616995"/>
    <w:rsid w:val="00622D6F"/>
    <w:rsid w:val="0063173D"/>
    <w:rsid w:val="00636D48"/>
    <w:rsid w:val="006401A0"/>
    <w:rsid w:val="006435EB"/>
    <w:rsid w:val="00663D39"/>
    <w:rsid w:val="00677B36"/>
    <w:rsid w:val="00680DCA"/>
    <w:rsid w:val="00687395"/>
    <w:rsid w:val="00695221"/>
    <w:rsid w:val="006953A9"/>
    <w:rsid w:val="006A6654"/>
    <w:rsid w:val="006D03BE"/>
    <w:rsid w:val="006D42D9"/>
    <w:rsid w:val="006D44C0"/>
    <w:rsid w:val="006D53D0"/>
    <w:rsid w:val="006E1BD2"/>
    <w:rsid w:val="006E29A6"/>
    <w:rsid w:val="006F1D60"/>
    <w:rsid w:val="006F55C9"/>
    <w:rsid w:val="007015AE"/>
    <w:rsid w:val="00706FB9"/>
    <w:rsid w:val="00722A49"/>
    <w:rsid w:val="00723FEB"/>
    <w:rsid w:val="00727827"/>
    <w:rsid w:val="00732509"/>
    <w:rsid w:val="0073555D"/>
    <w:rsid w:val="00746BFB"/>
    <w:rsid w:val="00751144"/>
    <w:rsid w:val="0075336C"/>
    <w:rsid w:val="00754C8C"/>
    <w:rsid w:val="007616EC"/>
    <w:rsid w:val="007625CC"/>
    <w:rsid w:val="00771841"/>
    <w:rsid w:val="00773C6C"/>
    <w:rsid w:val="00777BFF"/>
    <w:rsid w:val="00781AF0"/>
    <w:rsid w:val="00784FA6"/>
    <w:rsid w:val="007917DD"/>
    <w:rsid w:val="007F782C"/>
    <w:rsid w:val="007F7D19"/>
    <w:rsid w:val="0080011D"/>
    <w:rsid w:val="008001B4"/>
    <w:rsid w:val="00801C51"/>
    <w:rsid w:val="00804A0E"/>
    <w:rsid w:val="00805529"/>
    <w:rsid w:val="008108E6"/>
    <w:rsid w:val="0081578B"/>
    <w:rsid w:val="008329B1"/>
    <w:rsid w:val="008329D7"/>
    <w:rsid w:val="00835BB1"/>
    <w:rsid w:val="0084088E"/>
    <w:rsid w:val="00843010"/>
    <w:rsid w:val="00852C0B"/>
    <w:rsid w:val="008555D8"/>
    <w:rsid w:val="00855B95"/>
    <w:rsid w:val="00866EEF"/>
    <w:rsid w:val="008705FC"/>
    <w:rsid w:val="00871747"/>
    <w:rsid w:val="00873B41"/>
    <w:rsid w:val="00874820"/>
    <w:rsid w:val="00875D39"/>
    <w:rsid w:val="008774E0"/>
    <w:rsid w:val="00893BF1"/>
    <w:rsid w:val="008A06B3"/>
    <w:rsid w:val="008A15EC"/>
    <w:rsid w:val="008A2068"/>
    <w:rsid w:val="008C5E6A"/>
    <w:rsid w:val="008E0E1D"/>
    <w:rsid w:val="008E2421"/>
    <w:rsid w:val="008E3E35"/>
    <w:rsid w:val="0090604C"/>
    <w:rsid w:val="00917038"/>
    <w:rsid w:val="009170F7"/>
    <w:rsid w:val="009173B2"/>
    <w:rsid w:val="00921873"/>
    <w:rsid w:val="00932925"/>
    <w:rsid w:val="009331FF"/>
    <w:rsid w:val="00941A2A"/>
    <w:rsid w:val="00945907"/>
    <w:rsid w:val="00953907"/>
    <w:rsid w:val="00955448"/>
    <w:rsid w:val="00955C44"/>
    <w:rsid w:val="00966FB0"/>
    <w:rsid w:val="009809B7"/>
    <w:rsid w:val="009844A7"/>
    <w:rsid w:val="009A0360"/>
    <w:rsid w:val="009A7FB6"/>
    <w:rsid w:val="009B173D"/>
    <w:rsid w:val="009B1F4B"/>
    <w:rsid w:val="009B7162"/>
    <w:rsid w:val="009C3D59"/>
    <w:rsid w:val="009D177F"/>
    <w:rsid w:val="009D38BC"/>
    <w:rsid w:val="009D513A"/>
    <w:rsid w:val="009E0FBE"/>
    <w:rsid w:val="009E73A7"/>
    <w:rsid w:val="009F12B6"/>
    <w:rsid w:val="009F77E3"/>
    <w:rsid w:val="00A007D4"/>
    <w:rsid w:val="00A014DA"/>
    <w:rsid w:val="00A104CD"/>
    <w:rsid w:val="00A118EF"/>
    <w:rsid w:val="00A13CBA"/>
    <w:rsid w:val="00A15142"/>
    <w:rsid w:val="00A26E6A"/>
    <w:rsid w:val="00A31263"/>
    <w:rsid w:val="00A341BD"/>
    <w:rsid w:val="00A34AF0"/>
    <w:rsid w:val="00A3510B"/>
    <w:rsid w:val="00A352F1"/>
    <w:rsid w:val="00A357DD"/>
    <w:rsid w:val="00A3676D"/>
    <w:rsid w:val="00A43E2F"/>
    <w:rsid w:val="00A45AAB"/>
    <w:rsid w:val="00A5314B"/>
    <w:rsid w:val="00A55437"/>
    <w:rsid w:val="00A57BAF"/>
    <w:rsid w:val="00A97705"/>
    <w:rsid w:val="00AA08CA"/>
    <w:rsid w:val="00AA26AD"/>
    <w:rsid w:val="00AC051C"/>
    <w:rsid w:val="00AC42B2"/>
    <w:rsid w:val="00AC43DB"/>
    <w:rsid w:val="00AD24A6"/>
    <w:rsid w:val="00AD5B96"/>
    <w:rsid w:val="00AE0836"/>
    <w:rsid w:val="00AE4E61"/>
    <w:rsid w:val="00AE76F5"/>
    <w:rsid w:val="00AF29A5"/>
    <w:rsid w:val="00B05FB7"/>
    <w:rsid w:val="00B10CEA"/>
    <w:rsid w:val="00B12DE5"/>
    <w:rsid w:val="00B14871"/>
    <w:rsid w:val="00B161E0"/>
    <w:rsid w:val="00B164DB"/>
    <w:rsid w:val="00B32CC8"/>
    <w:rsid w:val="00B33154"/>
    <w:rsid w:val="00B336F8"/>
    <w:rsid w:val="00B348C7"/>
    <w:rsid w:val="00B34D6C"/>
    <w:rsid w:val="00B35027"/>
    <w:rsid w:val="00B354D2"/>
    <w:rsid w:val="00B43F27"/>
    <w:rsid w:val="00B44174"/>
    <w:rsid w:val="00B81407"/>
    <w:rsid w:val="00B82678"/>
    <w:rsid w:val="00B83456"/>
    <w:rsid w:val="00B91285"/>
    <w:rsid w:val="00B921F7"/>
    <w:rsid w:val="00B96673"/>
    <w:rsid w:val="00B96F82"/>
    <w:rsid w:val="00BC28C2"/>
    <w:rsid w:val="00BC3877"/>
    <w:rsid w:val="00BD2A53"/>
    <w:rsid w:val="00BD3834"/>
    <w:rsid w:val="00BD7A50"/>
    <w:rsid w:val="00BE03A4"/>
    <w:rsid w:val="00BE5813"/>
    <w:rsid w:val="00BF1E42"/>
    <w:rsid w:val="00C06F0C"/>
    <w:rsid w:val="00C15E9C"/>
    <w:rsid w:val="00C25608"/>
    <w:rsid w:val="00C26210"/>
    <w:rsid w:val="00C2738C"/>
    <w:rsid w:val="00C33C64"/>
    <w:rsid w:val="00C37EE5"/>
    <w:rsid w:val="00C5127F"/>
    <w:rsid w:val="00C553D0"/>
    <w:rsid w:val="00C61C6C"/>
    <w:rsid w:val="00C732AF"/>
    <w:rsid w:val="00C7624D"/>
    <w:rsid w:val="00C87931"/>
    <w:rsid w:val="00C90B8F"/>
    <w:rsid w:val="00C949E7"/>
    <w:rsid w:val="00C96B00"/>
    <w:rsid w:val="00CA0D3E"/>
    <w:rsid w:val="00CA5DA7"/>
    <w:rsid w:val="00CA7D56"/>
    <w:rsid w:val="00CB3079"/>
    <w:rsid w:val="00CC1BC0"/>
    <w:rsid w:val="00CC1CB8"/>
    <w:rsid w:val="00CC24EE"/>
    <w:rsid w:val="00CD031F"/>
    <w:rsid w:val="00CD1D0D"/>
    <w:rsid w:val="00CE0AAD"/>
    <w:rsid w:val="00CF2683"/>
    <w:rsid w:val="00CF349B"/>
    <w:rsid w:val="00CF6D90"/>
    <w:rsid w:val="00CF7B85"/>
    <w:rsid w:val="00D074E6"/>
    <w:rsid w:val="00D07C5A"/>
    <w:rsid w:val="00D11822"/>
    <w:rsid w:val="00D13372"/>
    <w:rsid w:val="00D13CBC"/>
    <w:rsid w:val="00D16A28"/>
    <w:rsid w:val="00D222B5"/>
    <w:rsid w:val="00D22907"/>
    <w:rsid w:val="00D31D45"/>
    <w:rsid w:val="00D4094E"/>
    <w:rsid w:val="00D42C3C"/>
    <w:rsid w:val="00D44DCE"/>
    <w:rsid w:val="00D556EC"/>
    <w:rsid w:val="00D5648C"/>
    <w:rsid w:val="00D56F1C"/>
    <w:rsid w:val="00D748B0"/>
    <w:rsid w:val="00D7787F"/>
    <w:rsid w:val="00D81256"/>
    <w:rsid w:val="00D81727"/>
    <w:rsid w:val="00D86489"/>
    <w:rsid w:val="00D87BEC"/>
    <w:rsid w:val="00D908B8"/>
    <w:rsid w:val="00D9179B"/>
    <w:rsid w:val="00D934AF"/>
    <w:rsid w:val="00DB0CB4"/>
    <w:rsid w:val="00DB3A58"/>
    <w:rsid w:val="00DB42B2"/>
    <w:rsid w:val="00DD4280"/>
    <w:rsid w:val="00DE4FCF"/>
    <w:rsid w:val="00DE7546"/>
    <w:rsid w:val="00E023B6"/>
    <w:rsid w:val="00E05C8E"/>
    <w:rsid w:val="00E12482"/>
    <w:rsid w:val="00E2547C"/>
    <w:rsid w:val="00E26105"/>
    <w:rsid w:val="00E37C5B"/>
    <w:rsid w:val="00E45B6E"/>
    <w:rsid w:val="00E5070C"/>
    <w:rsid w:val="00E53322"/>
    <w:rsid w:val="00E633B0"/>
    <w:rsid w:val="00E652A7"/>
    <w:rsid w:val="00E669CD"/>
    <w:rsid w:val="00E70B38"/>
    <w:rsid w:val="00E71115"/>
    <w:rsid w:val="00E71D77"/>
    <w:rsid w:val="00E85CB6"/>
    <w:rsid w:val="00E962CC"/>
    <w:rsid w:val="00EA3E35"/>
    <w:rsid w:val="00EA6BAD"/>
    <w:rsid w:val="00EA73CF"/>
    <w:rsid w:val="00EC12B6"/>
    <w:rsid w:val="00EC4786"/>
    <w:rsid w:val="00ED6DC5"/>
    <w:rsid w:val="00EE158A"/>
    <w:rsid w:val="00EE3057"/>
    <w:rsid w:val="00EE3CD8"/>
    <w:rsid w:val="00EF0B0B"/>
    <w:rsid w:val="00EF34E7"/>
    <w:rsid w:val="00EF4A5B"/>
    <w:rsid w:val="00F053E5"/>
    <w:rsid w:val="00F1051F"/>
    <w:rsid w:val="00F12389"/>
    <w:rsid w:val="00F23574"/>
    <w:rsid w:val="00F2463A"/>
    <w:rsid w:val="00F25E7D"/>
    <w:rsid w:val="00F26497"/>
    <w:rsid w:val="00F4177F"/>
    <w:rsid w:val="00F4393C"/>
    <w:rsid w:val="00F463EB"/>
    <w:rsid w:val="00F54827"/>
    <w:rsid w:val="00F67EBF"/>
    <w:rsid w:val="00F74A30"/>
    <w:rsid w:val="00F938EB"/>
    <w:rsid w:val="00F95EAE"/>
    <w:rsid w:val="00F970AF"/>
    <w:rsid w:val="00FA0521"/>
    <w:rsid w:val="00FA1A0C"/>
    <w:rsid w:val="00FB3B07"/>
    <w:rsid w:val="00FE16DC"/>
    <w:rsid w:val="00FE76EA"/>
    <w:rsid w:val="00FF003B"/>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0E724A8F"/>
  <w14:defaultImageDpi w14:val="300"/>
  <w15:docId w15:val="{B32E85D5-943E-432B-8D7F-A88A9BFFB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qFormat/>
    <w:rsid w:val="004163CB"/>
  </w:style>
  <w:style w:type="paragraph" w:styleId="Heading1">
    <w:name w:val="heading 1"/>
    <w:basedOn w:val="Normal"/>
    <w:next w:val="Normal"/>
    <w:link w:val="Heading1Char"/>
    <w:uiPriority w:val="9"/>
    <w:qFormat/>
    <w:pPr>
      <w:keepNext/>
      <w:keepLines/>
      <w:numPr>
        <w:numId w:val="6"/>
      </w:numPr>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9"/>
    <w:rPr>
      <w:rFonts w:ascii="NJFont Medium" w:eastAsiaTheme="majorEastAsia" w:hAnsi="NJFont Medium" w:cstheme="majorBidi"/>
      <w:bCs/>
      <w:sz w:val="48"/>
      <w:szCs w:val="28"/>
    </w:rPr>
  </w:style>
  <w:style w:type="paragraph" w:customStyle="1" w:styleId="Mediumnormal">
    <w:name w:val="Medium normal"/>
    <w:basedOn w:val="Normal"/>
    <w:link w:val="MediumnormalChar"/>
    <w:uiPriority w:val="99"/>
    <w:qFormat/>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uiPriority w:val="99"/>
    <w:rPr>
      <w:rFonts w:asciiTheme="majorHAnsi" w:eastAsiaTheme="minorHAnsi" w:hAnsiTheme="majorHAnsi"/>
      <w:szCs w:val="22"/>
    </w:rPr>
  </w:style>
  <w:style w:type="paragraph" w:customStyle="1" w:styleId="BodyCopyNJFontBook">
    <w:name w:val="BodyCopy_NJFont Book"/>
    <w:basedOn w:val="Normal"/>
    <w:uiPriority w:val="99"/>
    <w:qFormat/>
    <w:pPr>
      <w:spacing w:after="280" w:line="280" w:lineRule="exact"/>
    </w:pPr>
    <w:rPr>
      <w:rFonts w:eastAsiaTheme="minorHAnsi"/>
      <w:szCs w:val="22"/>
    </w:rPr>
  </w:style>
  <w:style w:type="paragraph" w:customStyle="1" w:styleId="SubheadingNJFontMedium">
    <w:name w:val="Subheading_NJ Font Medium"/>
    <w:basedOn w:val="Normal"/>
    <w:link w:val="SubheadingNJFontMediumChar"/>
    <w:uiPriority w:val="99"/>
    <w:qFormat/>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uiPriority w:val="99"/>
    <w:rPr>
      <w:rFonts w:ascii="NJFont Medium" w:eastAsiaTheme="minorHAnsi" w:hAnsi="NJFont Medium"/>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Heading10">
    <w:name w:val="Heading 1.0"/>
    <w:basedOn w:val="Heading1"/>
    <w:link w:val="Heading10Char"/>
    <w:uiPriority w:val="99"/>
    <w:qFormat/>
    <w:pPr>
      <w:keepNext w:val="0"/>
      <w:keepLines w:val="0"/>
      <w:numPr>
        <w:numId w:val="0"/>
      </w:numPr>
      <w:spacing w:before="240" w:after="240" w:line="240" w:lineRule="auto"/>
    </w:pPr>
    <w:rPr>
      <w:b/>
      <w:u w:val="single"/>
    </w:rPr>
  </w:style>
  <w:style w:type="character" w:customStyle="1" w:styleId="Heading10Char">
    <w:name w:val="Heading 1.0 Char"/>
    <w:basedOn w:val="Heading1Char"/>
    <w:link w:val="Heading10"/>
    <w:uiPriority w:val="99"/>
    <w:rPr>
      <w:rFonts w:ascii="NJFont Medium" w:eastAsiaTheme="majorEastAsia" w:hAnsi="NJFont Medium" w:cstheme="majorBidi"/>
      <w:b/>
      <w:bCs/>
      <w:sz w:val="48"/>
      <w:szCs w:val="28"/>
      <w:u w:val="single"/>
    </w:rPr>
  </w:style>
  <w:style w:type="paragraph" w:customStyle="1" w:styleId="Questions">
    <w:name w:val="Questions"/>
    <w:basedOn w:val="ListParagraph"/>
    <w:next w:val="Heading2"/>
    <w:link w:val="QuestionsChar"/>
    <w:uiPriority w:val="99"/>
    <w:qFormat/>
    <w:pPr>
      <w:spacing w:before="240" w:after="120" w:line="264" w:lineRule="auto"/>
      <w:ind w:left="0"/>
      <w:contextualSpacing w:val="0"/>
    </w:pPr>
  </w:style>
  <w:style w:type="character" w:customStyle="1" w:styleId="QuestionsChar">
    <w:name w:val="Questions Char"/>
    <w:basedOn w:val="DefaultParagraphFont"/>
    <w:link w:val="Questions"/>
    <w:uiPriority w:val="99"/>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paragraph" w:customStyle="1" w:styleId="Paragraph10">
    <w:name w:val="Paragraph 1.0"/>
    <w:basedOn w:val="ListParagraph"/>
    <w:link w:val="Paragraph10Char"/>
    <w:uiPriority w:val="99"/>
    <w:qFormat/>
    <w:pPr>
      <w:spacing w:before="120" w:after="120" w:line="264" w:lineRule="auto"/>
      <w:ind w:left="0"/>
      <w:contextualSpacing w:val="0"/>
    </w:pPr>
  </w:style>
  <w:style w:type="character" w:customStyle="1" w:styleId="Paragraph10Char">
    <w:name w:val="Paragraph 1.0 Char"/>
    <w:basedOn w:val="ListParagraphChar"/>
    <w:link w:val="Paragraph10"/>
    <w:uiPriority w:val="99"/>
  </w:style>
  <w:style w:type="paragraph" w:customStyle="1" w:styleId="Mini-heading">
    <w:name w:val="Mini-heading"/>
    <w:basedOn w:val="Normal"/>
    <w:link w:val="Mini-headingChar"/>
    <w:uiPriority w:val="99"/>
    <w:qFormat/>
    <w:pPr>
      <w:spacing w:before="240" w:after="240"/>
    </w:pPr>
    <w:rPr>
      <w:b/>
      <w:u w:val="single"/>
    </w:rPr>
  </w:style>
  <w:style w:type="character" w:customStyle="1" w:styleId="Mini-headingChar">
    <w:name w:val="Mini-heading Char"/>
    <w:basedOn w:val="DefaultParagraphFont"/>
    <w:link w:val="Mini-heading"/>
    <w:uiPriority w:val="99"/>
    <w:rPr>
      <w:b/>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ullets">
    <w:name w:val="Bullets"/>
    <w:basedOn w:val="Paragraph10"/>
    <w:link w:val="BulletsChar"/>
    <w:uiPriority w:val="99"/>
    <w:qFormat/>
    <w:pPr>
      <w:spacing w:before="240"/>
      <w:ind w:left="2340" w:hanging="360"/>
    </w:pPr>
  </w:style>
  <w:style w:type="character" w:customStyle="1" w:styleId="BulletsChar">
    <w:name w:val="Bullets Char"/>
    <w:basedOn w:val="Paragraph10Char"/>
    <w:link w:val="Bullets"/>
    <w:uiPriority w:val="99"/>
  </w:style>
  <w:style w:type="paragraph" w:styleId="NoSpacing">
    <w:name w:val="No Spacing"/>
    <w:basedOn w:val="ListParagraph"/>
    <w:uiPriority w:val="1"/>
    <w:qFormat/>
    <w:pPr>
      <w:numPr>
        <w:numId w:val="14"/>
      </w:numPr>
      <w:spacing w:before="120" w:after="120" w:line="264" w:lineRule="auto"/>
      <w:contextualSpacing w:val="0"/>
    </w:p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ommentSubject">
    <w:name w:val="annotation subject"/>
    <w:basedOn w:val="CommentText"/>
    <w:next w:val="CommentText"/>
    <w:link w:val="CommentSubjectChar"/>
    <w:uiPriority w:val="99"/>
    <w:semiHidden/>
    <w:unhideWhenUsed/>
    <w:rsid w:val="007F7D19"/>
    <w:rPr>
      <w:b/>
      <w:bCs/>
    </w:rPr>
  </w:style>
  <w:style w:type="character" w:customStyle="1" w:styleId="CommentSubjectChar">
    <w:name w:val="Comment Subject Char"/>
    <w:basedOn w:val="CommentTextChar"/>
    <w:link w:val="CommentSubject"/>
    <w:uiPriority w:val="99"/>
    <w:semiHidden/>
    <w:rsid w:val="007F7D19"/>
    <w:rPr>
      <w:b/>
      <w:bCs/>
      <w:sz w:val="20"/>
      <w:szCs w:val="20"/>
    </w:rPr>
  </w:style>
  <w:style w:type="paragraph" w:customStyle="1" w:styleId="Level1">
    <w:name w:val="Level 1"/>
    <w:basedOn w:val="Normal"/>
    <w:qFormat/>
    <w:rsid w:val="0073555D"/>
    <w:pPr>
      <w:numPr>
        <w:numId w:val="50"/>
      </w:numPr>
      <w:spacing w:after="240"/>
      <w:jc w:val="both"/>
      <w:outlineLvl w:val="0"/>
    </w:pPr>
    <w:rPr>
      <w:rFonts w:ascii="Times New Roman" w:eastAsia="Times New Roman" w:hAnsi="Times New Roman" w:cs="Times New Roman"/>
      <w:szCs w:val="20"/>
      <w:lang w:eastAsia="en-GB"/>
    </w:rPr>
  </w:style>
  <w:style w:type="paragraph" w:customStyle="1" w:styleId="Level2">
    <w:name w:val="Level 2"/>
    <w:basedOn w:val="Normal"/>
    <w:link w:val="Level2Char"/>
    <w:qFormat/>
    <w:rsid w:val="0073555D"/>
    <w:pPr>
      <w:numPr>
        <w:ilvl w:val="1"/>
        <w:numId w:val="50"/>
      </w:numPr>
      <w:spacing w:after="240"/>
      <w:jc w:val="both"/>
      <w:outlineLvl w:val="1"/>
    </w:pPr>
    <w:rPr>
      <w:rFonts w:ascii="Times New Roman" w:eastAsia="Times New Roman" w:hAnsi="Times New Roman" w:cs="Times New Roman"/>
      <w:szCs w:val="20"/>
      <w:lang w:eastAsia="en-GB"/>
    </w:rPr>
  </w:style>
  <w:style w:type="paragraph" w:customStyle="1" w:styleId="Level3">
    <w:name w:val="Level 3"/>
    <w:aliases w:val="l3"/>
    <w:basedOn w:val="Normal"/>
    <w:qFormat/>
    <w:rsid w:val="0073555D"/>
    <w:pPr>
      <w:tabs>
        <w:tab w:val="num" w:pos="851"/>
      </w:tabs>
      <w:spacing w:after="240"/>
      <w:ind w:left="851" w:hanging="851"/>
      <w:jc w:val="both"/>
      <w:outlineLvl w:val="2"/>
    </w:pPr>
    <w:rPr>
      <w:rFonts w:ascii="Times New Roman" w:eastAsia="Times New Roman" w:hAnsi="Times New Roman" w:cs="Times New Roman"/>
      <w:szCs w:val="20"/>
      <w:lang w:eastAsia="en-GB"/>
    </w:rPr>
  </w:style>
  <w:style w:type="paragraph" w:customStyle="1" w:styleId="Level5">
    <w:name w:val="Level 5"/>
    <w:basedOn w:val="Normal"/>
    <w:qFormat/>
    <w:rsid w:val="0073555D"/>
    <w:pPr>
      <w:numPr>
        <w:ilvl w:val="2"/>
        <w:numId w:val="50"/>
      </w:numPr>
      <w:spacing w:after="240"/>
      <w:jc w:val="both"/>
      <w:outlineLvl w:val="4"/>
    </w:pPr>
    <w:rPr>
      <w:rFonts w:ascii="Times New Roman" w:eastAsia="Times New Roman" w:hAnsi="Times New Roman" w:cs="Times New Roman"/>
      <w:szCs w:val="20"/>
      <w:lang w:eastAsia="en-GB"/>
    </w:rPr>
  </w:style>
  <w:style w:type="paragraph" w:customStyle="1" w:styleId="Rule1">
    <w:name w:val="Rule 1"/>
    <w:basedOn w:val="Normal"/>
    <w:rsid w:val="0073555D"/>
    <w:pPr>
      <w:keepNext/>
      <w:numPr>
        <w:ilvl w:val="3"/>
        <w:numId w:val="50"/>
      </w:numPr>
      <w:spacing w:after="240"/>
      <w:jc w:val="both"/>
    </w:pPr>
    <w:rPr>
      <w:rFonts w:ascii="Times New Roman" w:eastAsia="Times New Roman" w:hAnsi="Times New Roman" w:cs="Times New Roman"/>
      <w:b/>
      <w:szCs w:val="20"/>
      <w:lang w:eastAsia="en-GB"/>
    </w:rPr>
  </w:style>
  <w:style w:type="paragraph" w:customStyle="1" w:styleId="Rule2">
    <w:name w:val="Rule 2"/>
    <w:basedOn w:val="Normal"/>
    <w:rsid w:val="0073555D"/>
    <w:pPr>
      <w:numPr>
        <w:ilvl w:val="4"/>
        <w:numId w:val="50"/>
      </w:numPr>
      <w:spacing w:after="240"/>
      <w:jc w:val="both"/>
    </w:pPr>
    <w:rPr>
      <w:rFonts w:ascii="Times New Roman" w:eastAsia="Times New Roman" w:hAnsi="Times New Roman" w:cs="Times New Roman"/>
      <w:szCs w:val="20"/>
      <w:lang w:eastAsia="en-GB"/>
    </w:rPr>
  </w:style>
  <w:style w:type="character" w:customStyle="1" w:styleId="Level2Char">
    <w:name w:val="Level 2 Char"/>
    <w:link w:val="Level2"/>
    <w:rsid w:val="0073555D"/>
    <w:rPr>
      <w:rFonts w:ascii="Times New Roman" w:eastAsia="Times New Roman" w:hAnsi="Times New Roman" w:cs="Times New Roman"/>
      <w:szCs w:val="20"/>
      <w:lang w:eastAsia="en-GB"/>
    </w:rPr>
  </w:style>
  <w:style w:type="character" w:styleId="FollowedHyperlink">
    <w:name w:val="FollowedHyperlink"/>
    <w:basedOn w:val="DefaultParagraphFont"/>
    <w:uiPriority w:val="99"/>
    <w:semiHidden/>
    <w:unhideWhenUsed/>
    <w:rsid w:val="00680DCA"/>
    <w:rPr>
      <w:color w:val="800080" w:themeColor="followedHyperlink"/>
      <w:u w:val="single"/>
    </w:rPr>
  </w:style>
  <w:style w:type="character" w:styleId="UnresolvedMention">
    <w:name w:val="Unresolved Mention"/>
    <w:basedOn w:val="DefaultParagraphFont"/>
    <w:uiPriority w:val="99"/>
    <w:semiHidden/>
    <w:unhideWhenUsed/>
    <w:rsid w:val="00291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4000">
      <w:bodyDiv w:val="1"/>
      <w:marLeft w:val="0"/>
      <w:marRight w:val="0"/>
      <w:marTop w:val="0"/>
      <w:marBottom w:val="0"/>
      <w:divBdr>
        <w:top w:val="none" w:sz="0" w:space="0" w:color="auto"/>
        <w:left w:val="none" w:sz="0" w:space="0" w:color="auto"/>
        <w:bottom w:val="none" w:sz="0" w:space="0" w:color="auto"/>
        <w:right w:val="none" w:sz="0" w:space="0" w:color="auto"/>
      </w:divBdr>
    </w:div>
    <w:div w:id="175316300">
      <w:bodyDiv w:val="1"/>
      <w:marLeft w:val="0"/>
      <w:marRight w:val="0"/>
      <w:marTop w:val="0"/>
      <w:marBottom w:val="0"/>
      <w:divBdr>
        <w:top w:val="none" w:sz="0" w:space="0" w:color="auto"/>
        <w:left w:val="none" w:sz="0" w:space="0" w:color="auto"/>
        <w:bottom w:val="none" w:sz="0" w:space="0" w:color="auto"/>
        <w:right w:val="none" w:sz="0" w:space="0" w:color="auto"/>
      </w:divBdr>
    </w:div>
    <w:div w:id="865943019">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566987385">
      <w:bodyDiv w:val="1"/>
      <w:marLeft w:val="0"/>
      <w:marRight w:val="0"/>
      <w:marTop w:val="0"/>
      <w:marBottom w:val="0"/>
      <w:divBdr>
        <w:top w:val="none" w:sz="0" w:space="0" w:color="auto"/>
        <w:left w:val="none" w:sz="0" w:space="0" w:color="auto"/>
        <w:bottom w:val="none" w:sz="0" w:space="0" w:color="auto"/>
        <w:right w:val="none" w:sz="0" w:space="0" w:color="auto"/>
      </w:divBdr>
    </w:div>
    <w:div w:id="1733430419">
      <w:bodyDiv w:val="1"/>
      <w:marLeft w:val="0"/>
      <w:marRight w:val="0"/>
      <w:marTop w:val="0"/>
      <w:marBottom w:val="0"/>
      <w:divBdr>
        <w:top w:val="none" w:sz="0" w:space="0" w:color="auto"/>
        <w:left w:val="none" w:sz="0" w:space="0" w:color="auto"/>
        <w:bottom w:val="none" w:sz="0" w:space="0" w:color="auto"/>
        <w:right w:val="none" w:sz="0" w:space="0" w:color="auto"/>
      </w:divBdr>
    </w:div>
    <w:div w:id="2026205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procontract.due-north.com/Login" TargetMode="External"/><Relationship Id="rId26" Type="http://schemas.openxmlformats.org/officeDocument/2006/relationships/hyperlink" Target="https://tfl.gov.uk/info-for/deliveries-in-london/delivering-safely/work-related-road-ris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fl.gov.uk/corporate/about-tfl/how-we-work?intcmp=2668" TargetMode="External"/><Relationship Id="rId25" Type="http://schemas.openxmlformats.org/officeDocument/2006/relationships/hyperlink" Target="https://www.fors-online.org.uk/cms/" TargetMode="External"/><Relationship Id="rId2" Type="http://schemas.openxmlformats.org/officeDocument/2006/relationships/customXml" Target="../customXml/item2.xml"/><Relationship Id="rId16" Type="http://schemas.openxmlformats.org/officeDocument/2006/relationships/hyperlink" Target="http://content.tfl.gov.uk/tfl-business-plan-december-2017-.pdf" TargetMode="Externa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ondon.gov.uk/what-we-do/transport/our-vision-transport/2020-vision" TargetMode="External"/><Relationship Id="rId23" Type="http://schemas.openxmlformats.org/officeDocument/2006/relationships/header" Target="header3.xml"/><Relationship Id="rId28" Type="http://schemas.openxmlformats.org/officeDocument/2006/relationships/hyperlink" Target="https://www.gov.uk/government/publications/open-standards-principles/open-standards-principles"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corporate/publications-and-reports/annual-report" TargetMode="External"/><Relationship Id="rId22" Type="http://schemas.openxmlformats.org/officeDocument/2006/relationships/footer" Target="footer2.xml"/><Relationship Id="rId27" Type="http://schemas.openxmlformats.org/officeDocument/2006/relationships/hyperlink" Target="https://tfl.gov.uk/info-for/deliveries-in-london/delivering-safely/direct-vision-in-heavy-goods-vehicles" TargetMode="Externa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0a881cf2-6d41-439b-9826-319436c1613d">TfL Unclassified</SecurityClassification>
    <DocDescription xmlns="0a881cf2-6d41-439b-9826-319436c1613d" xsi:nil="true"/>
  </documentManagement>
</p:properties>
</file>

<file path=customXml/item3.xml><?xml version="1.0" encoding="utf-8"?>
<?mso-contentType ?>
<SharedContentType xmlns="Microsoft.SharePoint.Taxonomy.ContentTypeSync" SourceId="fe24ade7-d6d4-4b2d-b0da-5ed6b450fb89" ContentTypeId="0x01010060E4370FF7EFA94AB74C22F1A8A38288" PreviousValue="false"/>
</file>

<file path=customXml/item4.xml><?xml version="1.0" encoding="utf-8"?>
<ct:contentTypeSchema xmlns:ct="http://schemas.microsoft.com/office/2006/metadata/contentType" xmlns:ma="http://schemas.microsoft.com/office/2006/metadata/properties/metaAttributes" ct:_="" ma:_="" ma:contentTypeName="TfL Document" ma:contentTypeID="0x01010060E4370FF7EFA94AB74C22F1A8A3828800686CA81020B1AE458BB3ECF673EEB26F" ma:contentTypeVersion="2" ma:contentTypeDescription="TfL Document Content Types" ma:contentTypeScope="" ma:versionID="543418596f77a31cdd4c6bc4303a7305">
  <xsd:schema xmlns:xsd="http://www.w3.org/2001/XMLSchema" xmlns:xs="http://www.w3.org/2001/XMLSchema" xmlns:p="http://schemas.microsoft.com/office/2006/metadata/properties" xmlns:ns2="0a881cf2-6d41-439b-9826-319436c1613d" targetNamespace="http://schemas.microsoft.com/office/2006/metadata/properties" ma:root="true" ma:fieldsID="5a682263de58ef5c4fa75fc94bd09f28" ns2:_="">
    <xsd:import namespace="0a881cf2-6d41-439b-9826-319436c1613d"/>
    <xsd:element name="properties">
      <xsd:complexType>
        <xsd:sequence>
          <xsd:element name="documentManagement">
            <xsd:complexType>
              <xsd:all>
                <xsd:element ref="ns2:SecurityClassification" minOccurs="0"/>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81cf2-6d41-439b-9826-319436c161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9" nillable="true" ma:displayName="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98BB2-FCEE-454A-BF86-8DF8951D16AB}">
  <ds:schemaRefs>
    <ds:schemaRef ds:uri="http://schemas.microsoft.com/sharepoint/v3/contenttype/forms"/>
  </ds:schemaRefs>
</ds:datastoreItem>
</file>

<file path=customXml/itemProps2.xml><?xml version="1.0" encoding="utf-8"?>
<ds:datastoreItem xmlns:ds="http://schemas.openxmlformats.org/officeDocument/2006/customXml" ds:itemID="{2790F098-93E8-4C5A-BA7E-446D66545BAD}">
  <ds:schemaRefs>
    <ds:schemaRef ds:uri="http://purl.org/dc/terms/"/>
    <ds:schemaRef ds:uri="http://schemas.openxmlformats.org/package/2006/metadata/core-properties"/>
    <ds:schemaRef ds:uri="http://schemas.microsoft.com/office/2006/documentManagement/types"/>
    <ds:schemaRef ds:uri="0a881cf2-6d41-439b-9826-319436c1613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A0CA4FE-8A7C-4D2F-A0D3-79A551C6166F}">
  <ds:schemaRefs>
    <ds:schemaRef ds:uri="Microsoft.SharePoint.Taxonomy.ContentTypeSync"/>
  </ds:schemaRefs>
</ds:datastoreItem>
</file>

<file path=customXml/itemProps4.xml><?xml version="1.0" encoding="utf-8"?>
<ds:datastoreItem xmlns:ds="http://schemas.openxmlformats.org/officeDocument/2006/customXml" ds:itemID="{CB92C947-DE2F-4242-968E-E3104351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81cf2-6d41-439b-9826-319436c16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CA46DD-0898-4060-87C4-DABC338E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 TfL</dc:creator>
  <cp:lastModifiedBy>Rickford Daniel</cp:lastModifiedBy>
  <cp:revision>5</cp:revision>
  <cp:lastPrinted>2018-01-02T15:04:00Z</cp:lastPrinted>
  <dcterms:created xsi:type="dcterms:W3CDTF">2020-06-10T16:09:00Z</dcterms:created>
  <dcterms:modified xsi:type="dcterms:W3CDTF">2020-06-11T16:24:00Z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0x01010060E4370FF7EFA94AB74C22F1A8A3828800686CA81020B1AE458BB3ECF673EEB26F</vt:lpwstr>
  </property>
</Properties>
</file>