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2992" w14:textId="77777777" w:rsidR="00A6300B" w:rsidRDefault="00A6300B" w:rsidP="00A6300B">
      <w:pPr>
        <w:pStyle w:val="NoSpacing"/>
        <w:numPr>
          <w:ilvl w:val="0"/>
          <w:numId w:val="0"/>
        </w:numPr>
        <w:ind w:left="851" w:hanging="851"/>
        <w:jc w:val="left"/>
        <w:outlineLvl w:val="0"/>
      </w:pPr>
    </w:p>
    <w:p w14:paraId="6CEBB29C" w14:textId="77777777" w:rsidR="00203521" w:rsidRPr="00203521" w:rsidRDefault="000A16F0" w:rsidP="00203521">
      <w:pPr>
        <w:pStyle w:val="Heading1"/>
        <w:numPr>
          <w:ilvl w:val="0"/>
          <w:numId w:val="0"/>
        </w:numPr>
        <w:ind w:left="851" w:hanging="851"/>
        <w:jc w:val="center"/>
      </w:pPr>
      <w:bookmarkStart w:id="0" w:name="_Toc535565530"/>
      <w:r>
        <w:t>SCHEDULE 2</w:t>
      </w:r>
    </w:p>
    <w:p w14:paraId="292FEC28" w14:textId="77777777" w:rsidR="00203521" w:rsidRDefault="000A16F0" w:rsidP="00203521">
      <w:pPr>
        <w:jc w:val="center"/>
        <w:rPr>
          <w:b/>
        </w:rPr>
      </w:pPr>
      <w:r>
        <w:rPr>
          <w:b/>
        </w:rPr>
        <w:t>IMPLEMENTATION PLAN</w:t>
      </w:r>
    </w:p>
    <w:p w14:paraId="2E837A26" w14:textId="77777777" w:rsidR="00203521" w:rsidRDefault="00203521">
      <w:pPr>
        <w:spacing w:after="160" w:line="259" w:lineRule="auto"/>
        <w:rPr>
          <w:b/>
        </w:rPr>
      </w:pPr>
      <w:r>
        <w:rPr>
          <w:b/>
        </w:rPr>
        <w:br w:type="page"/>
      </w:r>
    </w:p>
    <w:p w14:paraId="04F1BF74" w14:textId="77777777" w:rsidR="00203521" w:rsidRPr="00203521" w:rsidRDefault="00203521" w:rsidP="00203521">
      <w:pPr>
        <w:jc w:val="center"/>
        <w:rPr>
          <w:b/>
        </w:rPr>
      </w:pPr>
    </w:p>
    <w:p w14:paraId="494A68BB" w14:textId="77777777" w:rsidR="00A6300B" w:rsidRPr="00E62F5B" w:rsidRDefault="00A6300B" w:rsidP="00606956">
      <w:pPr>
        <w:pStyle w:val="Heading1"/>
        <w:tabs>
          <w:tab w:val="clear" w:pos="851"/>
          <w:tab w:val="num" w:pos="709"/>
        </w:tabs>
        <w:rPr>
          <w:b w:val="0"/>
        </w:rPr>
      </w:pPr>
      <w:r w:rsidRPr="00E62F5B">
        <w:t>INTRODUCTION</w:t>
      </w:r>
      <w:bookmarkEnd w:id="0"/>
    </w:p>
    <w:p w14:paraId="46A0B27D" w14:textId="08D11024" w:rsidR="00D2068F" w:rsidRPr="003C495A" w:rsidRDefault="00D2068F" w:rsidP="00D2068F">
      <w:pPr>
        <w:pStyle w:val="ScheduleL2"/>
        <w:spacing w:after="220" w:line="276" w:lineRule="auto"/>
        <w:rPr>
          <w:rFonts w:ascii="Calibri" w:hAnsi="Calibri" w:cs="Calibri"/>
          <w:sz w:val="24"/>
          <w:szCs w:val="24"/>
        </w:rPr>
      </w:pPr>
      <w:bookmarkStart w:id="1" w:name="_Toc155518314"/>
      <w:r w:rsidRPr="003C495A">
        <w:rPr>
          <w:rFonts w:ascii="Calibri" w:hAnsi="Calibri" w:cs="Calibri"/>
          <w:sz w:val="24"/>
          <w:szCs w:val="24"/>
        </w:rPr>
        <w:t xml:space="preserve">This schedule sets out the basis upon which the </w:t>
      </w:r>
      <w:r w:rsidR="00255F88" w:rsidRPr="003C495A">
        <w:rPr>
          <w:rFonts w:ascii="Calibri" w:hAnsi="Calibri" w:cs="Calibri"/>
          <w:sz w:val="24"/>
          <w:szCs w:val="24"/>
        </w:rPr>
        <w:t>Supplier</w:t>
      </w:r>
      <w:r w:rsidRPr="003C495A">
        <w:rPr>
          <w:rFonts w:ascii="Calibri" w:hAnsi="Calibri" w:cs="Calibri"/>
          <w:sz w:val="24"/>
          <w:szCs w:val="24"/>
        </w:rPr>
        <w:t xml:space="preserve"> shall perform the Implementation Services</w:t>
      </w:r>
      <w:r w:rsidR="007B4AEB">
        <w:rPr>
          <w:rFonts w:ascii="Calibri" w:hAnsi="Calibri" w:cs="Calibri"/>
          <w:sz w:val="24"/>
          <w:szCs w:val="24"/>
        </w:rPr>
        <w:t xml:space="preserve"> </w:t>
      </w:r>
      <w:r w:rsidR="003F679D">
        <w:rPr>
          <w:rFonts w:ascii="Calibri" w:hAnsi="Calibri" w:cs="Calibri"/>
          <w:sz w:val="24"/>
          <w:szCs w:val="24"/>
        </w:rPr>
        <w:t xml:space="preserve">for Tranche 1 </w:t>
      </w:r>
      <w:r w:rsidR="007B4AEB">
        <w:rPr>
          <w:rFonts w:ascii="Calibri" w:hAnsi="Calibri" w:cs="Calibri"/>
          <w:sz w:val="24"/>
          <w:szCs w:val="24"/>
        </w:rPr>
        <w:t xml:space="preserve">as set out in </w:t>
      </w:r>
      <w:r w:rsidR="0093375F">
        <w:rPr>
          <w:rFonts w:ascii="Calibri" w:hAnsi="Calibri" w:cs="Calibri"/>
          <w:sz w:val="24"/>
          <w:szCs w:val="24"/>
        </w:rPr>
        <w:t xml:space="preserve">the relevant sections </w:t>
      </w:r>
      <w:r w:rsidR="003316CD">
        <w:rPr>
          <w:rFonts w:ascii="Calibri" w:hAnsi="Calibri" w:cs="Calibri"/>
          <w:sz w:val="24"/>
          <w:szCs w:val="24"/>
        </w:rPr>
        <w:t xml:space="preserve">of the </w:t>
      </w:r>
      <w:r w:rsidR="0093375F" w:rsidRPr="00121C74">
        <w:rPr>
          <w:rFonts w:ascii="Calibri" w:hAnsi="Calibri" w:cs="Calibri"/>
          <w:sz w:val="24"/>
          <w:szCs w:val="24"/>
        </w:rPr>
        <w:t xml:space="preserve">Implementation </w:t>
      </w:r>
      <w:r w:rsidR="00121C74" w:rsidRPr="00121C74">
        <w:rPr>
          <w:rFonts w:ascii="Calibri" w:hAnsi="Calibri" w:cs="Calibri"/>
          <w:sz w:val="24"/>
          <w:szCs w:val="24"/>
        </w:rPr>
        <w:t xml:space="preserve">Timetable </w:t>
      </w:r>
      <w:r w:rsidR="0093375F" w:rsidRPr="00121C74">
        <w:rPr>
          <w:rFonts w:ascii="Calibri" w:hAnsi="Calibri" w:cs="Calibri"/>
          <w:sz w:val="24"/>
          <w:szCs w:val="24"/>
        </w:rPr>
        <w:t xml:space="preserve">in </w:t>
      </w:r>
      <w:r w:rsidR="003F679D">
        <w:rPr>
          <w:rFonts w:ascii="Calibri" w:hAnsi="Calibri" w:cs="Calibri"/>
          <w:sz w:val="24"/>
          <w:szCs w:val="24"/>
        </w:rPr>
        <w:t>Appendix 1 to this s</w:t>
      </w:r>
      <w:r w:rsidR="007B4AEB" w:rsidRPr="00121C74">
        <w:rPr>
          <w:rFonts w:ascii="Calibri" w:hAnsi="Calibri" w:cs="Calibri"/>
          <w:sz w:val="24"/>
          <w:szCs w:val="24"/>
        </w:rPr>
        <w:t xml:space="preserve">chedule </w:t>
      </w:r>
      <w:r w:rsidR="003F679D">
        <w:rPr>
          <w:rFonts w:ascii="Calibri" w:hAnsi="Calibri" w:cs="Calibri"/>
          <w:sz w:val="24"/>
          <w:szCs w:val="24"/>
        </w:rPr>
        <w:t>2</w:t>
      </w:r>
      <w:r w:rsidRPr="00121C74">
        <w:rPr>
          <w:rFonts w:ascii="Calibri" w:hAnsi="Calibri" w:cs="Calibri"/>
          <w:sz w:val="24"/>
          <w:szCs w:val="24"/>
        </w:rPr>
        <w:t>.</w:t>
      </w:r>
      <w:r w:rsidRPr="003C495A">
        <w:rPr>
          <w:rFonts w:ascii="Calibri" w:hAnsi="Calibri" w:cs="Calibri"/>
          <w:sz w:val="24"/>
          <w:szCs w:val="24"/>
        </w:rPr>
        <w:t xml:space="preserve">  It should be considered in conjunction with schedule </w:t>
      </w:r>
      <w:r w:rsidR="00606956">
        <w:rPr>
          <w:rFonts w:ascii="Calibri" w:hAnsi="Calibri" w:cs="Calibri"/>
          <w:sz w:val="24"/>
          <w:szCs w:val="24"/>
        </w:rPr>
        <w:t>3</w:t>
      </w:r>
      <w:r w:rsidRPr="003C495A">
        <w:rPr>
          <w:rFonts w:ascii="Calibri" w:hAnsi="Calibri" w:cs="Calibri"/>
          <w:sz w:val="24"/>
          <w:szCs w:val="24"/>
        </w:rPr>
        <w:t xml:space="preserve"> (Test</w:t>
      </w:r>
      <w:r w:rsidR="00606956">
        <w:rPr>
          <w:rFonts w:ascii="Calibri" w:hAnsi="Calibri" w:cs="Calibri"/>
          <w:sz w:val="24"/>
          <w:szCs w:val="24"/>
        </w:rPr>
        <w:t>ing</w:t>
      </w:r>
      <w:r w:rsidRPr="003C495A">
        <w:rPr>
          <w:rFonts w:ascii="Calibri" w:hAnsi="Calibri" w:cs="Calibri"/>
          <w:sz w:val="24"/>
          <w:szCs w:val="24"/>
        </w:rPr>
        <w:t xml:space="preserve"> Procedures) which sets out as applicable </w:t>
      </w:r>
      <w:r w:rsidR="003F679D">
        <w:rPr>
          <w:rFonts w:ascii="Calibri" w:hAnsi="Calibri" w:cs="Calibri"/>
          <w:sz w:val="24"/>
          <w:szCs w:val="24"/>
        </w:rPr>
        <w:t>the Authority</w:t>
      </w:r>
      <w:r w:rsidRPr="003C495A">
        <w:rPr>
          <w:rFonts w:ascii="Calibri" w:hAnsi="Calibri" w:cs="Calibri"/>
          <w:sz w:val="24"/>
          <w:szCs w:val="24"/>
        </w:rPr>
        <w:t>'s requirements with respect to the Testing and assurance activities to be carried out in respect of each applicable Milestone in order to determine whether the Achievement Criteria applicable to that Milestone has been satisfied.</w:t>
      </w:r>
    </w:p>
    <w:p w14:paraId="1DEC361C" w14:textId="77777777" w:rsidR="004A03FD" w:rsidRDefault="00D2068F" w:rsidP="00D2068F">
      <w:pPr>
        <w:pStyle w:val="ScheduleL2"/>
        <w:keepNext/>
        <w:spacing w:after="220" w:line="276" w:lineRule="auto"/>
        <w:rPr>
          <w:rFonts w:ascii="Calibri" w:hAnsi="Calibri" w:cs="Calibri"/>
          <w:sz w:val="24"/>
          <w:szCs w:val="24"/>
        </w:rPr>
      </w:pPr>
      <w:bookmarkStart w:id="2" w:name="_Ref331849002"/>
      <w:r w:rsidRPr="003C495A">
        <w:rPr>
          <w:rFonts w:ascii="Calibri" w:hAnsi="Calibri" w:cs="Calibri"/>
          <w:sz w:val="24"/>
          <w:szCs w:val="24"/>
        </w:rPr>
        <w:t xml:space="preserve">The </w:t>
      </w:r>
      <w:r w:rsidRPr="003C495A">
        <w:rPr>
          <w:rFonts w:ascii="Calibri" w:hAnsi="Calibri" w:cs="Calibri"/>
          <w:b/>
          <w:sz w:val="24"/>
          <w:szCs w:val="24"/>
        </w:rPr>
        <w:t>"Implementation Plan"</w:t>
      </w:r>
      <w:r w:rsidR="004A03FD">
        <w:rPr>
          <w:rFonts w:ascii="Calibri" w:hAnsi="Calibri" w:cs="Calibri"/>
          <w:b/>
          <w:sz w:val="24"/>
          <w:szCs w:val="24"/>
        </w:rPr>
        <w:t>:</w:t>
      </w:r>
      <w:r w:rsidRPr="003C495A">
        <w:rPr>
          <w:rFonts w:ascii="Calibri" w:hAnsi="Calibri" w:cs="Calibri"/>
          <w:sz w:val="24"/>
          <w:szCs w:val="24"/>
        </w:rPr>
        <w:t xml:space="preserve"> </w:t>
      </w:r>
    </w:p>
    <w:p w14:paraId="09E49BB4" w14:textId="77777777" w:rsidR="00D2068F" w:rsidRPr="00C53304" w:rsidRDefault="004A03FD" w:rsidP="00C53304">
      <w:pPr>
        <w:pStyle w:val="ScheduleL3"/>
        <w:rPr>
          <w:rFonts w:asciiTheme="minorHAnsi" w:hAnsiTheme="minorHAnsi" w:cstheme="minorHAnsi"/>
          <w:sz w:val="24"/>
          <w:szCs w:val="24"/>
        </w:rPr>
      </w:pPr>
      <w:r w:rsidRPr="00C53304">
        <w:rPr>
          <w:rFonts w:asciiTheme="minorHAnsi" w:hAnsiTheme="minorHAnsi" w:cstheme="minorHAnsi"/>
          <w:sz w:val="24"/>
          <w:szCs w:val="24"/>
        </w:rPr>
        <w:t xml:space="preserve">as at the Commencement Date, </w:t>
      </w:r>
      <w:r w:rsidR="00D2068F" w:rsidRPr="00C53304">
        <w:rPr>
          <w:rFonts w:asciiTheme="minorHAnsi" w:hAnsiTheme="minorHAnsi" w:cstheme="minorHAnsi"/>
          <w:sz w:val="24"/>
          <w:szCs w:val="24"/>
        </w:rPr>
        <w:t>comprises the following documents:</w:t>
      </w:r>
      <w:bookmarkEnd w:id="2"/>
    </w:p>
    <w:p w14:paraId="2235FF77" w14:textId="269BB1B6" w:rsidR="00D2068F" w:rsidRPr="00C53304" w:rsidRDefault="00D2068F" w:rsidP="00C53304">
      <w:pPr>
        <w:pStyle w:val="ScheduleL4"/>
        <w:rPr>
          <w:rFonts w:asciiTheme="minorHAnsi" w:hAnsiTheme="minorHAnsi" w:cstheme="minorHAnsi"/>
          <w:sz w:val="24"/>
          <w:szCs w:val="24"/>
        </w:rPr>
      </w:pPr>
      <w:r w:rsidRPr="00C53304">
        <w:rPr>
          <w:rFonts w:asciiTheme="minorHAnsi" w:hAnsiTheme="minorHAnsi" w:cstheme="minorHAnsi"/>
          <w:sz w:val="24"/>
          <w:szCs w:val="24"/>
        </w:rPr>
        <w:t xml:space="preserve">Appendix 1 to this schedule, which sets out the Implementation timetable </w:t>
      </w:r>
      <w:r w:rsidR="00B30E0A" w:rsidRPr="009C4414">
        <w:rPr>
          <w:rFonts w:asciiTheme="minorHAnsi" w:hAnsiTheme="minorHAnsi" w:cstheme="minorHAnsi"/>
          <w:sz w:val="24"/>
          <w:szCs w:val="24"/>
        </w:rPr>
        <w:t>(</w:t>
      </w:r>
      <w:r w:rsidR="00B30E0A" w:rsidRPr="009C4414">
        <w:rPr>
          <w:rFonts w:asciiTheme="minorHAnsi" w:hAnsiTheme="minorHAnsi" w:cstheme="minorHAnsi"/>
          <w:b/>
          <w:sz w:val="24"/>
          <w:szCs w:val="24"/>
        </w:rPr>
        <w:t>"Implementation Timetable"</w:t>
      </w:r>
      <w:r w:rsidR="00B30E0A" w:rsidRPr="009C4414">
        <w:rPr>
          <w:rFonts w:asciiTheme="minorHAnsi" w:hAnsiTheme="minorHAnsi" w:cstheme="minorHAnsi"/>
          <w:sz w:val="24"/>
          <w:szCs w:val="24"/>
        </w:rPr>
        <w:t>)</w:t>
      </w:r>
      <w:r w:rsidR="00B30E0A">
        <w:rPr>
          <w:rFonts w:asciiTheme="minorHAnsi" w:hAnsiTheme="minorHAnsi" w:cstheme="minorHAnsi"/>
          <w:sz w:val="24"/>
          <w:szCs w:val="24"/>
        </w:rPr>
        <w:t xml:space="preserve"> </w:t>
      </w:r>
      <w:r w:rsidRPr="00C53304">
        <w:rPr>
          <w:rFonts w:asciiTheme="minorHAnsi" w:hAnsiTheme="minorHAnsi" w:cstheme="minorHAnsi"/>
          <w:sz w:val="24"/>
          <w:szCs w:val="24"/>
        </w:rPr>
        <w:t xml:space="preserve">in respect of the </w:t>
      </w:r>
      <w:r w:rsidR="003F679D">
        <w:rPr>
          <w:rFonts w:asciiTheme="minorHAnsi" w:hAnsiTheme="minorHAnsi" w:cstheme="minorHAnsi"/>
          <w:sz w:val="24"/>
          <w:szCs w:val="24"/>
        </w:rPr>
        <w:t xml:space="preserve">Implementation </w:t>
      </w:r>
      <w:r w:rsidRPr="00C53304">
        <w:rPr>
          <w:rFonts w:asciiTheme="minorHAnsi" w:hAnsiTheme="minorHAnsi" w:cstheme="minorHAnsi"/>
          <w:sz w:val="24"/>
          <w:szCs w:val="24"/>
        </w:rPr>
        <w:t>Services</w:t>
      </w:r>
      <w:r w:rsidR="00B30E0A">
        <w:rPr>
          <w:rFonts w:asciiTheme="minorHAnsi" w:hAnsiTheme="minorHAnsi" w:cstheme="minorHAnsi"/>
          <w:sz w:val="24"/>
          <w:szCs w:val="24"/>
        </w:rPr>
        <w:t xml:space="preserve"> </w:t>
      </w:r>
      <w:r w:rsidR="00B30E0A" w:rsidRPr="00121C74">
        <w:rPr>
          <w:rFonts w:asciiTheme="minorHAnsi" w:hAnsiTheme="minorHAnsi" w:cstheme="minorHAnsi"/>
          <w:sz w:val="24"/>
          <w:szCs w:val="24"/>
        </w:rPr>
        <w:t>required for Tranche 1</w:t>
      </w:r>
      <w:r w:rsidR="003F679D">
        <w:rPr>
          <w:rFonts w:asciiTheme="minorHAnsi" w:hAnsiTheme="minorHAnsi" w:cstheme="minorHAnsi"/>
          <w:sz w:val="24"/>
          <w:szCs w:val="24"/>
        </w:rPr>
        <w:t xml:space="preserve"> and the dates by which the parties shall agree the implementation plan and project plan for Tranche 2 and Tranche 3</w:t>
      </w:r>
      <w:r w:rsidR="00B30E0A" w:rsidRPr="00121C74">
        <w:rPr>
          <w:rFonts w:asciiTheme="minorHAnsi" w:hAnsiTheme="minorHAnsi" w:cstheme="minorHAnsi"/>
          <w:sz w:val="24"/>
          <w:szCs w:val="24"/>
        </w:rPr>
        <w:t>,</w:t>
      </w:r>
      <w:r w:rsidRPr="00C53304">
        <w:rPr>
          <w:rFonts w:asciiTheme="minorHAnsi" w:hAnsiTheme="minorHAnsi" w:cstheme="minorHAnsi"/>
          <w:sz w:val="24"/>
          <w:szCs w:val="24"/>
        </w:rPr>
        <w:t xml:space="preserve"> by reference to Milestone Dates; and</w:t>
      </w:r>
    </w:p>
    <w:p w14:paraId="0C963F1E" w14:textId="77777777" w:rsidR="00D2068F" w:rsidRPr="00C53304" w:rsidRDefault="00D2068F" w:rsidP="004A03FD">
      <w:pPr>
        <w:pStyle w:val="ScheduleL4"/>
        <w:rPr>
          <w:rFonts w:asciiTheme="minorHAnsi" w:hAnsiTheme="minorHAnsi" w:cstheme="minorHAnsi"/>
          <w:sz w:val="24"/>
          <w:szCs w:val="24"/>
        </w:rPr>
      </w:pPr>
      <w:bookmarkStart w:id="3" w:name="_Ref304810064"/>
      <w:r w:rsidRPr="00C53304">
        <w:rPr>
          <w:rFonts w:asciiTheme="minorHAnsi" w:hAnsiTheme="minorHAnsi" w:cstheme="minorHAnsi"/>
          <w:sz w:val="24"/>
          <w:szCs w:val="24"/>
        </w:rPr>
        <w:t>the Project Plan (as defined below</w:t>
      </w:r>
      <w:proofErr w:type="gramStart"/>
      <w:r w:rsidRPr="00C53304">
        <w:rPr>
          <w:rFonts w:asciiTheme="minorHAnsi" w:hAnsiTheme="minorHAnsi" w:cstheme="minorHAnsi"/>
          <w:sz w:val="24"/>
          <w:szCs w:val="24"/>
        </w:rPr>
        <w:t>)</w:t>
      </w:r>
      <w:bookmarkEnd w:id="3"/>
      <w:r w:rsidR="004A03FD" w:rsidRPr="00C53304">
        <w:rPr>
          <w:rFonts w:asciiTheme="minorHAnsi" w:hAnsiTheme="minorHAnsi" w:cstheme="minorHAnsi"/>
          <w:sz w:val="24"/>
          <w:szCs w:val="24"/>
        </w:rPr>
        <w:t>;</w:t>
      </w:r>
      <w:proofErr w:type="gramEnd"/>
    </w:p>
    <w:p w14:paraId="401DFC67" w14:textId="508CD759" w:rsidR="003F679D" w:rsidRDefault="003F679D" w:rsidP="004A03FD">
      <w:pPr>
        <w:pStyle w:val="ScheduleL3"/>
        <w:rPr>
          <w:rFonts w:ascii="Calibri" w:hAnsi="Calibri" w:cs="Calibri"/>
          <w:sz w:val="24"/>
          <w:szCs w:val="24"/>
        </w:rPr>
      </w:pPr>
      <w:r>
        <w:rPr>
          <w:rFonts w:ascii="Calibri" w:hAnsi="Calibri" w:cs="Calibri"/>
          <w:sz w:val="24"/>
          <w:szCs w:val="24"/>
        </w:rPr>
        <w:t>after the Commencement Date, comprises the following documents:</w:t>
      </w:r>
    </w:p>
    <w:p w14:paraId="3BC0E7BA" w14:textId="6C348C90" w:rsidR="003F679D" w:rsidRPr="00C53304" w:rsidRDefault="003F679D" w:rsidP="003F679D">
      <w:pPr>
        <w:pStyle w:val="ScheduleL4"/>
        <w:rPr>
          <w:rFonts w:asciiTheme="minorHAnsi" w:hAnsiTheme="minorHAnsi" w:cstheme="minorHAnsi"/>
          <w:sz w:val="24"/>
          <w:szCs w:val="24"/>
        </w:rPr>
      </w:pPr>
      <w:r>
        <w:rPr>
          <w:rFonts w:asciiTheme="minorHAnsi" w:hAnsiTheme="minorHAnsi" w:cstheme="minorHAnsi"/>
          <w:sz w:val="24"/>
          <w:szCs w:val="24"/>
        </w:rPr>
        <w:t xml:space="preserve">the Implementation Timetable </w:t>
      </w:r>
      <w:r w:rsidRPr="00C53304">
        <w:rPr>
          <w:rFonts w:asciiTheme="minorHAnsi" w:hAnsiTheme="minorHAnsi" w:cstheme="minorHAnsi"/>
          <w:sz w:val="24"/>
          <w:szCs w:val="24"/>
        </w:rPr>
        <w:t xml:space="preserve">in respect of the </w:t>
      </w:r>
      <w:r>
        <w:rPr>
          <w:rFonts w:asciiTheme="minorHAnsi" w:hAnsiTheme="minorHAnsi" w:cstheme="minorHAnsi"/>
          <w:sz w:val="24"/>
          <w:szCs w:val="24"/>
        </w:rPr>
        <w:t xml:space="preserve">Implementation </w:t>
      </w:r>
      <w:r w:rsidRPr="00C53304">
        <w:rPr>
          <w:rFonts w:asciiTheme="minorHAnsi" w:hAnsiTheme="minorHAnsi" w:cstheme="minorHAnsi"/>
          <w:sz w:val="24"/>
          <w:szCs w:val="24"/>
        </w:rPr>
        <w:t>Services</w:t>
      </w:r>
      <w:r>
        <w:rPr>
          <w:rFonts w:asciiTheme="minorHAnsi" w:hAnsiTheme="minorHAnsi" w:cstheme="minorHAnsi"/>
          <w:sz w:val="24"/>
          <w:szCs w:val="24"/>
        </w:rPr>
        <w:t xml:space="preserve"> </w:t>
      </w:r>
      <w:r w:rsidRPr="00121C74">
        <w:rPr>
          <w:rFonts w:asciiTheme="minorHAnsi" w:hAnsiTheme="minorHAnsi" w:cstheme="minorHAnsi"/>
          <w:sz w:val="24"/>
          <w:szCs w:val="24"/>
        </w:rPr>
        <w:t>required for</w:t>
      </w:r>
      <w:r>
        <w:rPr>
          <w:rFonts w:asciiTheme="minorHAnsi" w:hAnsiTheme="minorHAnsi" w:cstheme="minorHAnsi"/>
          <w:sz w:val="24"/>
          <w:szCs w:val="24"/>
        </w:rPr>
        <w:t xml:space="preserve"> Tranche 2 and Tranche 3</w:t>
      </w:r>
      <w:r w:rsidRPr="00121C74">
        <w:rPr>
          <w:rFonts w:asciiTheme="minorHAnsi" w:hAnsiTheme="minorHAnsi" w:cstheme="minorHAnsi"/>
          <w:sz w:val="24"/>
          <w:szCs w:val="24"/>
        </w:rPr>
        <w:t>,</w:t>
      </w:r>
      <w:r w:rsidRPr="00C53304">
        <w:rPr>
          <w:rFonts w:asciiTheme="minorHAnsi" w:hAnsiTheme="minorHAnsi" w:cstheme="minorHAnsi"/>
          <w:sz w:val="24"/>
          <w:szCs w:val="24"/>
        </w:rPr>
        <w:t xml:space="preserve"> by reference to Milestone Dates; and</w:t>
      </w:r>
    </w:p>
    <w:p w14:paraId="7286A59B" w14:textId="196DB5DF" w:rsidR="003F679D" w:rsidRDefault="00EE2A73" w:rsidP="003F679D">
      <w:pPr>
        <w:pStyle w:val="ScheduleL4"/>
        <w:rPr>
          <w:rFonts w:asciiTheme="minorHAnsi" w:hAnsiTheme="minorHAnsi" w:cstheme="minorHAnsi"/>
          <w:sz w:val="24"/>
          <w:szCs w:val="24"/>
        </w:rPr>
      </w:pPr>
      <w:r>
        <w:rPr>
          <w:rFonts w:asciiTheme="minorHAnsi" w:hAnsiTheme="minorHAnsi" w:cstheme="minorHAnsi"/>
          <w:sz w:val="24"/>
          <w:szCs w:val="24"/>
        </w:rPr>
        <w:t>the</w:t>
      </w:r>
      <w:r w:rsidR="003F679D" w:rsidRPr="00C53304">
        <w:rPr>
          <w:rFonts w:asciiTheme="minorHAnsi" w:hAnsiTheme="minorHAnsi" w:cstheme="minorHAnsi"/>
          <w:sz w:val="24"/>
          <w:szCs w:val="24"/>
        </w:rPr>
        <w:t xml:space="preserve"> Project Plan </w:t>
      </w:r>
      <w:r w:rsidR="003F679D">
        <w:rPr>
          <w:rFonts w:asciiTheme="minorHAnsi" w:hAnsiTheme="minorHAnsi" w:cstheme="minorHAnsi"/>
          <w:sz w:val="24"/>
          <w:szCs w:val="24"/>
        </w:rPr>
        <w:t xml:space="preserve">for Tranche 2 and Tranche 3 </w:t>
      </w:r>
      <w:r w:rsidR="003F679D" w:rsidRPr="00C53304">
        <w:rPr>
          <w:rFonts w:asciiTheme="minorHAnsi" w:hAnsiTheme="minorHAnsi" w:cstheme="minorHAnsi"/>
          <w:sz w:val="24"/>
          <w:szCs w:val="24"/>
        </w:rPr>
        <w:t>(as defined below)</w:t>
      </w:r>
      <w:r w:rsidR="003F679D">
        <w:rPr>
          <w:rFonts w:asciiTheme="minorHAnsi" w:hAnsiTheme="minorHAnsi" w:cstheme="minorHAnsi"/>
          <w:sz w:val="24"/>
          <w:szCs w:val="24"/>
        </w:rPr>
        <w:t xml:space="preserve">, </w:t>
      </w:r>
    </w:p>
    <w:p w14:paraId="54873801" w14:textId="0A0E6FEA" w:rsidR="003F679D" w:rsidRPr="00C53304" w:rsidRDefault="003F679D" w:rsidP="003F679D">
      <w:pPr>
        <w:pStyle w:val="ScheduleL4"/>
        <w:numPr>
          <w:ilvl w:val="0"/>
          <w:numId w:val="0"/>
        </w:numPr>
        <w:ind w:left="1800"/>
        <w:rPr>
          <w:rFonts w:asciiTheme="minorHAnsi" w:hAnsiTheme="minorHAnsi" w:cstheme="minorHAnsi"/>
          <w:sz w:val="24"/>
          <w:szCs w:val="24"/>
        </w:rPr>
      </w:pPr>
      <w:r>
        <w:rPr>
          <w:rFonts w:asciiTheme="minorHAnsi" w:hAnsiTheme="minorHAnsi" w:cstheme="minorHAnsi"/>
          <w:sz w:val="24"/>
          <w:szCs w:val="24"/>
        </w:rPr>
        <w:t xml:space="preserve">as prepared and agreed between the parties in accordance with paragraph </w:t>
      </w:r>
      <w:r w:rsidR="00EE2A73">
        <w:rPr>
          <w:rFonts w:asciiTheme="minorHAnsi" w:hAnsiTheme="minorHAnsi" w:cstheme="minorHAnsi"/>
          <w:sz w:val="24"/>
          <w:szCs w:val="24"/>
        </w:rPr>
        <w:fldChar w:fldCharType="begin"/>
      </w:r>
      <w:r w:rsidR="00EE2A73">
        <w:rPr>
          <w:rFonts w:asciiTheme="minorHAnsi" w:hAnsiTheme="minorHAnsi" w:cstheme="minorHAnsi"/>
          <w:sz w:val="24"/>
          <w:szCs w:val="24"/>
        </w:rPr>
        <w:instrText xml:space="preserve"> REF _Ref122349831 \r \h </w:instrText>
      </w:r>
      <w:r w:rsidR="00EE2A73">
        <w:rPr>
          <w:rFonts w:asciiTheme="minorHAnsi" w:hAnsiTheme="minorHAnsi" w:cstheme="minorHAnsi"/>
          <w:sz w:val="24"/>
          <w:szCs w:val="24"/>
        </w:rPr>
      </w:r>
      <w:r w:rsidR="00EE2A73">
        <w:rPr>
          <w:rFonts w:asciiTheme="minorHAnsi" w:hAnsiTheme="minorHAnsi" w:cstheme="minorHAnsi"/>
          <w:sz w:val="24"/>
          <w:szCs w:val="24"/>
        </w:rPr>
        <w:fldChar w:fldCharType="separate"/>
      </w:r>
      <w:r w:rsidR="000D5E16">
        <w:rPr>
          <w:rFonts w:asciiTheme="minorHAnsi" w:hAnsiTheme="minorHAnsi" w:cstheme="minorHAnsi"/>
          <w:sz w:val="24"/>
          <w:szCs w:val="24"/>
        </w:rPr>
        <w:t>2</w:t>
      </w:r>
      <w:r w:rsidR="00EE2A73">
        <w:rPr>
          <w:rFonts w:asciiTheme="minorHAnsi" w:hAnsiTheme="minorHAnsi" w:cstheme="minorHAnsi"/>
          <w:sz w:val="24"/>
          <w:szCs w:val="24"/>
        </w:rPr>
        <w:fldChar w:fldCharType="end"/>
      </w:r>
      <w:r w:rsidR="00EE2A73">
        <w:rPr>
          <w:rFonts w:asciiTheme="minorHAnsi" w:hAnsiTheme="minorHAnsi" w:cstheme="minorHAnsi"/>
          <w:sz w:val="24"/>
          <w:szCs w:val="24"/>
        </w:rPr>
        <w:t xml:space="preserve"> </w:t>
      </w:r>
      <w:proofErr w:type="gramStart"/>
      <w:r>
        <w:rPr>
          <w:rFonts w:asciiTheme="minorHAnsi" w:hAnsiTheme="minorHAnsi" w:cstheme="minorHAnsi"/>
          <w:sz w:val="24"/>
          <w:szCs w:val="24"/>
        </w:rPr>
        <w:t>below;</w:t>
      </w:r>
      <w:proofErr w:type="gramEnd"/>
      <w:r>
        <w:rPr>
          <w:rFonts w:asciiTheme="minorHAnsi" w:hAnsiTheme="minorHAnsi" w:cstheme="minorHAnsi"/>
          <w:sz w:val="24"/>
          <w:szCs w:val="24"/>
        </w:rPr>
        <w:t xml:space="preserve"> </w:t>
      </w:r>
    </w:p>
    <w:p w14:paraId="7B000EED" w14:textId="6AF93BF7" w:rsidR="00C53304" w:rsidRPr="00121C74" w:rsidRDefault="00C53304" w:rsidP="004A03FD">
      <w:pPr>
        <w:pStyle w:val="ScheduleL3"/>
        <w:rPr>
          <w:rFonts w:ascii="Calibri" w:hAnsi="Calibri" w:cs="Calibri"/>
          <w:sz w:val="24"/>
          <w:szCs w:val="24"/>
        </w:rPr>
      </w:pPr>
      <w:r w:rsidRPr="00121C74">
        <w:rPr>
          <w:rFonts w:asciiTheme="minorHAnsi" w:hAnsiTheme="minorHAnsi" w:cstheme="minorHAnsi"/>
          <w:sz w:val="24"/>
          <w:szCs w:val="24"/>
        </w:rPr>
        <w:t>after</w:t>
      </w:r>
      <w:r w:rsidR="004A03FD" w:rsidRPr="00121C74">
        <w:rPr>
          <w:rFonts w:asciiTheme="minorHAnsi" w:hAnsiTheme="minorHAnsi" w:cstheme="minorHAnsi"/>
          <w:sz w:val="24"/>
          <w:szCs w:val="24"/>
        </w:rPr>
        <w:t xml:space="preserve"> service of </w:t>
      </w:r>
      <w:r w:rsidR="00B30E0A" w:rsidRPr="00121C74">
        <w:rPr>
          <w:rFonts w:asciiTheme="minorHAnsi" w:hAnsiTheme="minorHAnsi" w:cstheme="minorHAnsi"/>
          <w:sz w:val="24"/>
          <w:szCs w:val="24"/>
        </w:rPr>
        <w:t>an Integration Notice</w:t>
      </w:r>
      <w:r w:rsidRPr="00121C74">
        <w:rPr>
          <w:rFonts w:asciiTheme="minorHAnsi" w:hAnsiTheme="minorHAnsi" w:cstheme="minorHAnsi"/>
          <w:sz w:val="24"/>
          <w:szCs w:val="24"/>
        </w:rPr>
        <w:t xml:space="preserve"> by the Authority</w:t>
      </w:r>
      <w:r w:rsidR="00B30E0A" w:rsidRPr="00121C74">
        <w:rPr>
          <w:rFonts w:asciiTheme="minorHAnsi" w:hAnsiTheme="minorHAnsi" w:cstheme="minorHAnsi"/>
          <w:sz w:val="24"/>
          <w:szCs w:val="24"/>
        </w:rPr>
        <w:t xml:space="preserve"> in accordance with clause</w:t>
      </w:r>
      <w:r w:rsidRPr="00121C74">
        <w:rPr>
          <w:rFonts w:asciiTheme="minorHAnsi" w:hAnsiTheme="minorHAnsi" w:cstheme="minorHAnsi"/>
          <w:sz w:val="24"/>
          <w:szCs w:val="24"/>
        </w:rPr>
        <w:t xml:space="preserve"> 2</w:t>
      </w:r>
      <w:r w:rsidR="003F679D">
        <w:rPr>
          <w:rFonts w:asciiTheme="minorHAnsi" w:hAnsiTheme="minorHAnsi" w:cstheme="minorHAnsi"/>
          <w:sz w:val="24"/>
          <w:szCs w:val="24"/>
        </w:rPr>
        <w:t>4.4</w:t>
      </w:r>
      <w:r w:rsidRPr="00121C74">
        <w:rPr>
          <w:rFonts w:asciiTheme="minorHAnsi" w:hAnsiTheme="minorHAnsi" w:cstheme="minorHAnsi"/>
          <w:sz w:val="24"/>
          <w:szCs w:val="24"/>
        </w:rPr>
        <w:t xml:space="preserve"> of th</w:t>
      </w:r>
      <w:r w:rsidR="003F679D">
        <w:rPr>
          <w:rFonts w:asciiTheme="minorHAnsi" w:hAnsiTheme="minorHAnsi" w:cstheme="minorHAnsi"/>
          <w:sz w:val="24"/>
          <w:szCs w:val="24"/>
        </w:rPr>
        <w:t>is</w:t>
      </w:r>
      <w:r w:rsidRPr="00121C74">
        <w:rPr>
          <w:rFonts w:asciiTheme="minorHAnsi" w:hAnsiTheme="minorHAnsi" w:cstheme="minorHAnsi"/>
          <w:sz w:val="24"/>
          <w:szCs w:val="24"/>
        </w:rPr>
        <w:t xml:space="preserve"> agreement, c</w:t>
      </w:r>
      <w:r w:rsidR="00504D0C" w:rsidRPr="00121C74">
        <w:rPr>
          <w:rFonts w:asciiTheme="minorHAnsi" w:hAnsiTheme="minorHAnsi" w:cstheme="minorHAnsi"/>
          <w:sz w:val="24"/>
          <w:szCs w:val="24"/>
        </w:rPr>
        <w:t>omprises the following documents</w:t>
      </w:r>
      <w:r w:rsidRPr="00121C74">
        <w:rPr>
          <w:rFonts w:asciiTheme="minorHAnsi" w:hAnsiTheme="minorHAnsi" w:cstheme="minorHAnsi"/>
          <w:sz w:val="24"/>
          <w:szCs w:val="24"/>
        </w:rPr>
        <w:t xml:space="preserve">: </w:t>
      </w:r>
    </w:p>
    <w:p w14:paraId="4C49A0AB" w14:textId="77777777" w:rsidR="00C53304" w:rsidRPr="00121C74" w:rsidRDefault="00C53304" w:rsidP="00C53304">
      <w:pPr>
        <w:pStyle w:val="ScheduleL4"/>
        <w:rPr>
          <w:rFonts w:asciiTheme="minorHAnsi" w:hAnsiTheme="minorHAnsi" w:cstheme="minorHAnsi"/>
          <w:sz w:val="24"/>
          <w:szCs w:val="24"/>
        </w:rPr>
      </w:pPr>
      <w:r w:rsidRPr="00121C74">
        <w:rPr>
          <w:rFonts w:asciiTheme="minorHAnsi" w:hAnsiTheme="minorHAnsi" w:cstheme="minorHAnsi"/>
          <w:sz w:val="24"/>
          <w:szCs w:val="24"/>
        </w:rPr>
        <w:t>the Implementation Timetable</w:t>
      </w:r>
      <w:r w:rsidR="00504D0C" w:rsidRPr="00121C74">
        <w:rPr>
          <w:rFonts w:asciiTheme="minorHAnsi" w:hAnsiTheme="minorHAnsi" w:cstheme="minorHAnsi"/>
          <w:sz w:val="24"/>
          <w:szCs w:val="24"/>
        </w:rPr>
        <w:t xml:space="preserve"> approved by the Authority for the purposes of the relevant </w:t>
      </w:r>
      <w:r w:rsidR="0094675D" w:rsidRPr="00121C74">
        <w:rPr>
          <w:rFonts w:asciiTheme="minorHAnsi" w:hAnsiTheme="minorHAnsi" w:cstheme="minorHAnsi"/>
          <w:sz w:val="24"/>
          <w:szCs w:val="24"/>
        </w:rPr>
        <w:t>i</w:t>
      </w:r>
      <w:r w:rsidR="00504D0C" w:rsidRPr="00121C74">
        <w:rPr>
          <w:rFonts w:asciiTheme="minorHAnsi" w:hAnsiTheme="minorHAnsi" w:cstheme="minorHAnsi"/>
          <w:sz w:val="24"/>
          <w:szCs w:val="24"/>
        </w:rPr>
        <w:t>ntegration</w:t>
      </w:r>
      <w:r w:rsidRPr="00121C74">
        <w:rPr>
          <w:rFonts w:asciiTheme="minorHAnsi" w:hAnsiTheme="minorHAnsi" w:cstheme="minorHAnsi"/>
          <w:sz w:val="24"/>
          <w:szCs w:val="24"/>
        </w:rPr>
        <w:t>; and</w:t>
      </w:r>
    </w:p>
    <w:p w14:paraId="3FA5A2A7" w14:textId="767E6C69" w:rsidR="00C53304" w:rsidRPr="00121C74" w:rsidRDefault="00C53304" w:rsidP="00C53304">
      <w:pPr>
        <w:pStyle w:val="ScheduleL4"/>
        <w:rPr>
          <w:rFonts w:asciiTheme="minorHAnsi" w:hAnsiTheme="minorHAnsi" w:cstheme="minorHAnsi"/>
          <w:sz w:val="24"/>
          <w:szCs w:val="24"/>
        </w:rPr>
      </w:pPr>
      <w:r w:rsidRPr="00121C74">
        <w:rPr>
          <w:rFonts w:asciiTheme="minorHAnsi" w:hAnsiTheme="minorHAnsi" w:cstheme="minorHAnsi"/>
          <w:sz w:val="24"/>
          <w:szCs w:val="24"/>
        </w:rPr>
        <w:t>the Project Plan (as defined below)</w:t>
      </w:r>
      <w:r w:rsidR="00504D0C" w:rsidRPr="00121C74">
        <w:rPr>
          <w:rFonts w:asciiTheme="minorHAnsi" w:hAnsiTheme="minorHAnsi" w:cstheme="minorHAnsi"/>
          <w:sz w:val="24"/>
          <w:szCs w:val="24"/>
        </w:rPr>
        <w:t>,</w:t>
      </w:r>
    </w:p>
    <w:p w14:paraId="505DB509" w14:textId="77777777" w:rsidR="00B70393" w:rsidRPr="003C495A" w:rsidRDefault="00B70393" w:rsidP="00B70393">
      <w:pPr>
        <w:pStyle w:val="ScheduleL3"/>
        <w:numPr>
          <w:ilvl w:val="0"/>
          <w:numId w:val="0"/>
        </w:numPr>
        <w:spacing w:after="220" w:line="276" w:lineRule="auto"/>
        <w:ind w:left="720"/>
        <w:rPr>
          <w:rFonts w:ascii="Calibri" w:hAnsi="Calibri" w:cs="Calibri"/>
          <w:sz w:val="24"/>
          <w:szCs w:val="24"/>
        </w:rPr>
      </w:pPr>
      <w:r w:rsidRPr="003C495A">
        <w:rPr>
          <w:rFonts w:ascii="Calibri" w:hAnsi="Calibri" w:cs="Calibri"/>
          <w:sz w:val="24"/>
          <w:szCs w:val="24"/>
        </w:rPr>
        <w:t xml:space="preserve">and shall be used as the primary management tool to monitor and control Implementation. </w:t>
      </w:r>
    </w:p>
    <w:p w14:paraId="368D2794" w14:textId="518014C6" w:rsidR="00801446" w:rsidRDefault="00801446" w:rsidP="00D2068F">
      <w:pPr>
        <w:pStyle w:val="ScheduleL2"/>
        <w:spacing w:after="220" w:line="276" w:lineRule="auto"/>
        <w:rPr>
          <w:rFonts w:ascii="Calibri" w:hAnsi="Calibri" w:cs="Calibri"/>
          <w:sz w:val="24"/>
          <w:szCs w:val="24"/>
        </w:rPr>
      </w:pPr>
      <w:bookmarkStart w:id="4" w:name="_Ref123900468"/>
      <w:bookmarkStart w:id="5" w:name="_Ref261333404"/>
      <w:r w:rsidRPr="008D7F15">
        <w:rPr>
          <w:rFonts w:ascii="Calibri" w:hAnsi="Calibri" w:cs="Calibri"/>
          <w:sz w:val="24"/>
          <w:szCs w:val="24"/>
        </w:rPr>
        <w:lastRenderedPageBreak/>
        <w:t xml:space="preserve">The </w:t>
      </w:r>
      <w:r w:rsidRPr="00C01972">
        <w:rPr>
          <w:rFonts w:ascii="Calibri" w:hAnsi="Calibri" w:cs="Calibri"/>
          <w:sz w:val="24"/>
          <w:szCs w:val="24"/>
        </w:rPr>
        <w:t>Authority shall, as soon as reasonably practicable following the Commencement Dat</w:t>
      </w:r>
      <w:r>
        <w:rPr>
          <w:rFonts w:ascii="Calibri" w:hAnsi="Calibri" w:cs="Calibri"/>
          <w:sz w:val="24"/>
          <w:szCs w:val="24"/>
        </w:rPr>
        <w:t>e</w:t>
      </w:r>
      <w:r w:rsidRPr="00C01972">
        <w:rPr>
          <w:rFonts w:ascii="Calibri" w:hAnsi="Calibri" w:cs="Calibri"/>
          <w:sz w:val="24"/>
          <w:szCs w:val="24"/>
        </w:rPr>
        <w:t xml:space="preserve">, notify the Supplier in writing of </w:t>
      </w:r>
      <w:r>
        <w:rPr>
          <w:rFonts w:ascii="Calibri" w:hAnsi="Calibri" w:cs="Calibri"/>
          <w:sz w:val="24"/>
          <w:szCs w:val="24"/>
        </w:rPr>
        <w:t xml:space="preserve">the </w:t>
      </w:r>
      <w:r w:rsidRPr="00C01972">
        <w:rPr>
          <w:rFonts w:ascii="Calibri" w:hAnsi="Calibri" w:cs="Calibri"/>
          <w:sz w:val="24"/>
          <w:szCs w:val="24"/>
        </w:rPr>
        <w:t xml:space="preserve">number of </w:t>
      </w:r>
      <w:r>
        <w:rPr>
          <w:rFonts w:ascii="Calibri" w:hAnsi="Calibri" w:cs="Calibri"/>
          <w:sz w:val="24"/>
          <w:szCs w:val="24"/>
        </w:rPr>
        <w:t>Hardware units</w:t>
      </w:r>
      <w:r w:rsidRPr="00C01972">
        <w:rPr>
          <w:rFonts w:ascii="Calibri" w:hAnsi="Calibri" w:cs="Calibri"/>
          <w:sz w:val="24"/>
          <w:szCs w:val="24"/>
        </w:rPr>
        <w:t xml:space="preserve"> required to be delivered and </w:t>
      </w:r>
      <w:r>
        <w:rPr>
          <w:rFonts w:ascii="Calibri" w:hAnsi="Calibri" w:cs="Calibri"/>
          <w:sz w:val="24"/>
          <w:szCs w:val="24"/>
        </w:rPr>
        <w:t>i</w:t>
      </w:r>
      <w:r w:rsidRPr="00C01972">
        <w:rPr>
          <w:rFonts w:ascii="Calibri" w:hAnsi="Calibri" w:cs="Calibri"/>
          <w:sz w:val="24"/>
          <w:szCs w:val="24"/>
        </w:rPr>
        <w:t xml:space="preserve">nstalled by the Supplier (or its Sub-Contractor, as the case may be) for Tranche </w:t>
      </w:r>
      <w:r>
        <w:rPr>
          <w:rFonts w:ascii="Calibri" w:hAnsi="Calibri" w:cs="Calibri"/>
          <w:sz w:val="24"/>
          <w:szCs w:val="24"/>
        </w:rPr>
        <w:t>1</w:t>
      </w:r>
      <w:proofErr w:type="gramStart"/>
      <w:r>
        <w:rPr>
          <w:rFonts w:ascii="Calibri" w:hAnsi="Calibri" w:cs="Calibri"/>
          <w:sz w:val="24"/>
          <w:szCs w:val="24"/>
        </w:rPr>
        <w:t xml:space="preserve">. </w:t>
      </w:r>
      <w:proofErr w:type="gramEnd"/>
      <w:r>
        <w:rPr>
          <w:rFonts w:ascii="Calibri" w:hAnsi="Calibri" w:cs="Calibri"/>
          <w:sz w:val="24"/>
          <w:szCs w:val="24"/>
        </w:rPr>
        <w:t xml:space="preserve">In the event that the number of Hardware units required for Tranche 1 is outside of the tolerance set out in the Implementation Timetable at Appendix 1, the parties shall work in good faith to </w:t>
      </w:r>
      <w:r w:rsidR="000D22F4">
        <w:rPr>
          <w:rFonts w:ascii="Calibri" w:hAnsi="Calibri" w:cs="Calibri"/>
          <w:sz w:val="24"/>
          <w:szCs w:val="24"/>
        </w:rPr>
        <w:t xml:space="preserve">agree </w:t>
      </w:r>
      <w:r w:rsidR="008F7C13">
        <w:rPr>
          <w:rFonts w:ascii="Calibri" w:hAnsi="Calibri" w:cs="Calibri"/>
          <w:sz w:val="24"/>
          <w:szCs w:val="24"/>
        </w:rPr>
        <w:t xml:space="preserve">the </w:t>
      </w:r>
      <w:r>
        <w:rPr>
          <w:rFonts w:ascii="Calibri" w:hAnsi="Calibri" w:cs="Calibri"/>
          <w:sz w:val="24"/>
          <w:szCs w:val="24"/>
        </w:rPr>
        <w:t xml:space="preserve">number of Hardware units for </w:t>
      </w:r>
      <w:r w:rsidR="008F7C13">
        <w:rPr>
          <w:rFonts w:ascii="Calibri" w:hAnsi="Calibri" w:cs="Calibri"/>
          <w:sz w:val="24"/>
          <w:szCs w:val="24"/>
        </w:rPr>
        <w:t>Tranche 1</w:t>
      </w:r>
      <w:r>
        <w:rPr>
          <w:rFonts w:ascii="Calibri" w:hAnsi="Calibri" w:cs="Calibri"/>
          <w:sz w:val="24"/>
          <w:szCs w:val="24"/>
        </w:rPr>
        <w:t xml:space="preserve"> and </w:t>
      </w:r>
      <w:r w:rsidR="008F7C13">
        <w:rPr>
          <w:rFonts w:ascii="Calibri" w:hAnsi="Calibri" w:cs="Calibri"/>
          <w:sz w:val="24"/>
          <w:szCs w:val="24"/>
        </w:rPr>
        <w:t>any necessary changes to the Implementation Timetable as a result of the agreed number of Hardware units for Tranche 1.</w:t>
      </w:r>
      <w:bookmarkEnd w:id="4"/>
      <w:r w:rsidR="008F7C13">
        <w:rPr>
          <w:rFonts w:ascii="Calibri" w:hAnsi="Calibri" w:cs="Calibri"/>
          <w:sz w:val="24"/>
          <w:szCs w:val="24"/>
        </w:rPr>
        <w:t xml:space="preserve"> </w:t>
      </w:r>
    </w:p>
    <w:p w14:paraId="35F70857" w14:textId="4CAA2653" w:rsidR="00D2068F" w:rsidRPr="003C495A" w:rsidRDefault="00391EFD" w:rsidP="00D2068F">
      <w:pPr>
        <w:pStyle w:val="ScheduleL2"/>
        <w:spacing w:after="220" w:line="276" w:lineRule="auto"/>
        <w:rPr>
          <w:rFonts w:ascii="Calibri" w:hAnsi="Calibri" w:cs="Calibri"/>
          <w:sz w:val="24"/>
          <w:szCs w:val="24"/>
        </w:rPr>
      </w:pPr>
      <w:r>
        <w:rPr>
          <w:rFonts w:ascii="Calibri" w:hAnsi="Calibri" w:cs="Calibri"/>
          <w:sz w:val="24"/>
          <w:szCs w:val="24"/>
        </w:rPr>
        <w:t xml:space="preserve">The Implementation </w:t>
      </w:r>
      <w:r w:rsidR="004A03FD">
        <w:rPr>
          <w:rFonts w:ascii="Calibri" w:hAnsi="Calibri" w:cs="Calibri"/>
          <w:sz w:val="24"/>
          <w:szCs w:val="24"/>
        </w:rPr>
        <w:t>Timetable</w:t>
      </w:r>
      <w:r>
        <w:rPr>
          <w:rFonts w:ascii="Calibri" w:hAnsi="Calibri" w:cs="Calibri"/>
          <w:sz w:val="24"/>
          <w:szCs w:val="24"/>
        </w:rPr>
        <w:t xml:space="preserve"> </w:t>
      </w:r>
      <w:r w:rsidR="004B2B5F">
        <w:rPr>
          <w:rFonts w:ascii="Calibri" w:hAnsi="Calibri" w:cs="Calibri"/>
          <w:sz w:val="24"/>
          <w:szCs w:val="24"/>
        </w:rPr>
        <w:t xml:space="preserve">shall form the basis for </w:t>
      </w:r>
      <w:r>
        <w:rPr>
          <w:rFonts w:ascii="Calibri" w:hAnsi="Calibri" w:cs="Calibri"/>
          <w:sz w:val="24"/>
          <w:szCs w:val="24"/>
        </w:rPr>
        <w:t>a</w:t>
      </w:r>
      <w:r w:rsidR="004B2B5F">
        <w:rPr>
          <w:rFonts w:ascii="Calibri" w:hAnsi="Calibri" w:cs="Calibri"/>
          <w:sz w:val="24"/>
          <w:szCs w:val="24"/>
        </w:rPr>
        <w:t xml:space="preserve"> </w:t>
      </w:r>
      <w:r>
        <w:rPr>
          <w:rFonts w:ascii="Calibri" w:hAnsi="Calibri" w:cs="Calibri"/>
          <w:sz w:val="24"/>
          <w:szCs w:val="24"/>
        </w:rPr>
        <w:t>more detailed p</w:t>
      </w:r>
      <w:r w:rsidR="004B2B5F">
        <w:rPr>
          <w:rFonts w:ascii="Calibri" w:hAnsi="Calibri" w:cs="Calibri"/>
          <w:sz w:val="24"/>
          <w:szCs w:val="24"/>
        </w:rPr>
        <w:t xml:space="preserve">roject </w:t>
      </w:r>
      <w:r>
        <w:rPr>
          <w:rFonts w:ascii="Calibri" w:hAnsi="Calibri" w:cs="Calibri"/>
          <w:sz w:val="24"/>
          <w:szCs w:val="24"/>
        </w:rPr>
        <w:t>p</w:t>
      </w:r>
      <w:r w:rsidR="004B2B5F">
        <w:rPr>
          <w:rFonts w:ascii="Calibri" w:hAnsi="Calibri" w:cs="Calibri"/>
          <w:sz w:val="24"/>
          <w:szCs w:val="24"/>
        </w:rPr>
        <w:t xml:space="preserve">lan which </w:t>
      </w:r>
      <w:r w:rsidR="00D2068F" w:rsidRPr="003C495A">
        <w:rPr>
          <w:rFonts w:ascii="Calibri" w:hAnsi="Calibri" w:cs="Calibri"/>
          <w:sz w:val="24"/>
          <w:szCs w:val="24"/>
        </w:rPr>
        <w:t xml:space="preserve">shall </w:t>
      </w:r>
      <w:r w:rsidR="004B2B5F">
        <w:rPr>
          <w:rFonts w:ascii="Calibri" w:hAnsi="Calibri" w:cs="Calibri"/>
          <w:sz w:val="24"/>
          <w:szCs w:val="24"/>
        </w:rPr>
        <w:t xml:space="preserve">be </w:t>
      </w:r>
      <w:r w:rsidR="00D2068F" w:rsidRPr="003C495A">
        <w:rPr>
          <w:rFonts w:ascii="Calibri" w:hAnsi="Calibri" w:cs="Calibri"/>
          <w:sz w:val="24"/>
          <w:szCs w:val="24"/>
        </w:rPr>
        <w:t>maintain</w:t>
      </w:r>
      <w:r w:rsidR="004B2B5F">
        <w:rPr>
          <w:rFonts w:ascii="Calibri" w:hAnsi="Calibri" w:cs="Calibri"/>
          <w:sz w:val="24"/>
          <w:szCs w:val="24"/>
        </w:rPr>
        <w:t>ed</w:t>
      </w:r>
      <w:r w:rsidR="00D2068F" w:rsidRPr="003C495A">
        <w:rPr>
          <w:rFonts w:ascii="Calibri" w:hAnsi="Calibri" w:cs="Calibri"/>
          <w:sz w:val="24"/>
          <w:szCs w:val="24"/>
        </w:rPr>
        <w:t xml:space="preserve"> </w:t>
      </w:r>
      <w:r w:rsidR="00F713F2">
        <w:rPr>
          <w:rFonts w:ascii="Calibri" w:hAnsi="Calibri" w:cs="Calibri"/>
          <w:sz w:val="24"/>
          <w:szCs w:val="24"/>
        </w:rPr>
        <w:t xml:space="preserve">by the Supplier and approved by the Authority </w:t>
      </w:r>
      <w:r w:rsidR="00D2068F" w:rsidRPr="003C495A">
        <w:rPr>
          <w:rFonts w:ascii="Calibri" w:hAnsi="Calibri" w:cs="Calibri"/>
          <w:sz w:val="24"/>
          <w:szCs w:val="24"/>
        </w:rPr>
        <w:t>for the purposes of the Implementation Services</w:t>
      </w:r>
      <w:r w:rsidR="003C495A" w:rsidRPr="003C495A">
        <w:rPr>
          <w:rFonts w:ascii="Calibri" w:hAnsi="Calibri" w:cs="Calibri"/>
          <w:sz w:val="24"/>
          <w:szCs w:val="24"/>
        </w:rPr>
        <w:t xml:space="preserve"> </w:t>
      </w:r>
      <w:r w:rsidR="00D2068F" w:rsidRPr="003C495A">
        <w:rPr>
          <w:rFonts w:ascii="Calibri" w:hAnsi="Calibri" w:cs="Calibri"/>
          <w:sz w:val="24"/>
          <w:szCs w:val="24"/>
        </w:rPr>
        <w:t>(</w:t>
      </w:r>
      <w:r>
        <w:rPr>
          <w:rFonts w:ascii="Calibri" w:hAnsi="Calibri" w:cs="Calibri"/>
          <w:sz w:val="24"/>
          <w:szCs w:val="24"/>
        </w:rPr>
        <w:t xml:space="preserve">the </w:t>
      </w:r>
      <w:r w:rsidR="00D2068F" w:rsidRPr="003C495A">
        <w:rPr>
          <w:rFonts w:ascii="Calibri" w:hAnsi="Calibri" w:cs="Calibri"/>
          <w:b/>
          <w:sz w:val="24"/>
          <w:szCs w:val="24"/>
        </w:rPr>
        <w:t>"Project Plan"</w:t>
      </w:r>
      <w:r w:rsidR="00D2068F" w:rsidRPr="003C495A">
        <w:rPr>
          <w:rFonts w:ascii="Calibri" w:hAnsi="Calibri" w:cs="Calibri"/>
          <w:sz w:val="24"/>
          <w:szCs w:val="24"/>
        </w:rPr>
        <w:t xml:space="preserve">).  The Project Plan shall be produced and delivered to </w:t>
      </w:r>
      <w:r w:rsidR="00F713F2">
        <w:rPr>
          <w:rFonts w:ascii="Calibri" w:hAnsi="Calibri" w:cs="Calibri"/>
          <w:sz w:val="24"/>
          <w:szCs w:val="24"/>
        </w:rPr>
        <w:t>the Authority</w:t>
      </w:r>
      <w:r w:rsidR="00D2068F" w:rsidRPr="003C495A">
        <w:rPr>
          <w:rFonts w:ascii="Calibri" w:hAnsi="Calibri" w:cs="Calibri"/>
          <w:sz w:val="24"/>
          <w:szCs w:val="24"/>
        </w:rPr>
        <w:t xml:space="preserve"> in accordance with the Implementation Timetable for approval by </w:t>
      </w:r>
      <w:r w:rsidR="00F713F2">
        <w:rPr>
          <w:rFonts w:ascii="Calibri" w:hAnsi="Calibri" w:cs="Calibri"/>
          <w:sz w:val="24"/>
          <w:szCs w:val="24"/>
        </w:rPr>
        <w:t>the Authority</w:t>
      </w:r>
      <w:r w:rsidR="00D2068F" w:rsidRPr="003C495A">
        <w:rPr>
          <w:rFonts w:ascii="Calibri" w:hAnsi="Calibri" w:cs="Calibri"/>
          <w:sz w:val="24"/>
          <w:szCs w:val="24"/>
        </w:rPr>
        <w:t xml:space="preserve"> pursuant to the Plan Approval Process.  The Project Plan shall thereafter be maintained and updated by the </w:t>
      </w:r>
      <w:r w:rsidR="00255F88" w:rsidRPr="003C495A">
        <w:rPr>
          <w:rFonts w:ascii="Calibri" w:hAnsi="Calibri" w:cs="Calibri"/>
          <w:sz w:val="24"/>
          <w:szCs w:val="24"/>
        </w:rPr>
        <w:t>Supplier</w:t>
      </w:r>
      <w:r w:rsidR="00D2068F" w:rsidRPr="003C495A">
        <w:rPr>
          <w:rFonts w:ascii="Calibri" w:hAnsi="Calibri" w:cs="Calibri"/>
          <w:sz w:val="24"/>
          <w:szCs w:val="24"/>
        </w:rPr>
        <w:t xml:space="preserve"> in accordance with this </w:t>
      </w:r>
      <w:r w:rsidR="002F47E7">
        <w:rPr>
          <w:rFonts w:ascii="Calibri" w:hAnsi="Calibri" w:cs="Calibri"/>
          <w:sz w:val="24"/>
          <w:szCs w:val="24"/>
        </w:rPr>
        <w:t>a</w:t>
      </w:r>
      <w:r w:rsidR="00D2068F" w:rsidRPr="003C495A">
        <w:rPr>
          <w:rFonts w:ascii="Calibri" w:hAnsi="Calibri" w:cs="Calibri"/>
          <w:sz w:val="24"/>
          <w:szCs w:val="24"/>
        </w:rPr>
        <w:t>greement</w:t>
      </w:r>
      <w:r w:rsidR="00F713F2">
        <w:rPr>
          <w:rFonts w:ascii="Calibri" w:hAnsi="Calibri" w:cs="Calibri"/>
          <w:sz w:val="24"/>
          <w:szCs w:val="24"/>
        </w:rPr>
        <w:t>, including the Plan Approval Process</w:t>
      </w:r>
      <w:r w:rsidR="00D2068F" w:rsidRPr="003C495A">
        <w:rPr>
          <w:rFonts w:ascii="Calibri" w:hAnsi="Calibri" w:cs="Calibri"/>
          <w:sz w:val="24"/>
          <w:szCs w:val="24"/>
        </w:rPr>
        <w:t>.</w:t>
      </w:r>
    </w:p>
    <w:p w14:paraId="6107C4ED" w14:textId="77777777" w:rsidR="00D2068F" w:rsidRPr="003C495A" w:rsidRDefault="00D2068F" w:rsidP="00D2068F">
      <w:pPr>
        <w:pStyle w:val="ScheduleL2"/>
        <w:keepNext/>
        <w:spacing w:after="220" w:line="276" w:lineRule="auto"/>
        <w:rPr>
          <w:rFonts w:ascii="Calibri" w:hAnsi="Calibri" w:cs="Calibri"/>
          <w:sz w:val="24"/>
          <w:szCs w:val="24"/>
        </w:rPr>
      </w:pPr>
      <w:r w:rsidRPr="003C495A">
        <w:rPr>
          <w:rFonts w:ascii="Calibri" w:hAnsi="Calibri" w:cs="Calibri"/>
          <w:sz w:val="24"/>
          <w:szCs w:val="24"/>
        </w:rPr>
        <w:t>The Project Plan shall (amongst other things):</w:t>
      </w:r>
    </w:p>
    <w:p w14:paraId="021A9157" w14:textId="3AB880C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analyse the critical path for project delivery, including proposals for managing dependencies </w:t>
      </w:r>
      <w:r w:rsidR="00090AF1">
        <w:rPr>
          <w:rFonts w:ascii="Calibri" w:hAnsi="Calibri" w:cs="Calibri"/>
          <w:sz w:val="24"/>
          <w:szCs w:val="24"/>
        </w:rPr>
        <w:t>(</w:t>
      </w:r>
      <w:r w:rsidR="00A926F8">
        <w:rPr>
          <w:rFonts w:ascii="Calibri" w:hAnsi="Calibri" w:cs="Calibri"/>
          <w:sz w:val="24"/>
          <w:szCs w:val="24"/>
        </w:rPr>
        <w:t>as proposed by</w:t>
      </w:r>
      <w:r w:rsidR="00090AF1">
        <w:rPr>
          <w:rFonts w:ascii="Calibri" w:hAnsi="Calibri" w:cs="Calibri"/>
          <w:sz w:val="24"/>
          <w:szCs w:val="24"/>
        </w:rPr>
        <w:t xml:space="preserve"> </w:t>
      </w:r>
      <w:r w:rsidR="0006328B">
        <w:rPr>
          <w:rFonts w:ascii="Calibri" w:hAnsi="Calibri" w:cs="Calibri"/>
          <w:sz w:val="24"/>
          <w:szCs w:val="24"/>
        </w:rPr>
        <w:t>the S</w:t>
      </w:r>
      <w:r w:rsidR="00090AF1">
        <w:rPr>
          <w:rFonts w:ascii="Calibri" w:hAnsi="Calibri" w:cs="Calibri"/>
          <w:sz w:val="24"/>
          <w:szCs w:val="24"/>
        </w:rPr>
        <w:t>upplier and</w:t>
      </w:r>
      <w:r w:rsidR="00A926F8">
        <w:rPr>
          <w:rFonts w:ascii="Calibri" w:hAnsi="Calibri" w:cs="Calibri"/>
          <w:sz w:val="24"/>
          <w:szCs w:val="24"/>
        </w:rPr>
        <w:t>/or</w:t>
      </w:r>
      <w:r w:rsidR="00090AF1">
        <w:rPr>
          <w:rFonts w:ascii="Calibri" w:hAnsi="Calibri" w:cs="Calibri"/>
          <w:sz w:val="24"/>
          <w:szCs w:val="24"/>
        </w:rPr>
        <w:t xml:space="preserve"> </w:t>
      </w:r>
      <w:r w:rsidR="00C1222D">
        <w:rPr>
          <w:rFonts w:ascii="Calibri" w:hAnsi="Calibri" w:cs="Calibri"/>
          <w:sz w:val="24"/>
          <w:szCs w:val="24"/>
        </w:rPr>
        <w:t>the Authority</w:t>
      </w:r>
      <w:r w:rsidR="00A926F8">
        <w:rPr>
          <w:rFonts w:ascii="Calibri" w:hAnsi="Calibri" w:cs="Calibri"/>
          <w:sz w:val="24"/>
          <w:szCs w:val="24"/>
        </w:rPr>
        <w:t>, as applicable</w:t>
      </w:r>
      <w:r w:rsidR="00090AF1">
        <w:rPr>
          <w:rFonts w:ascii="Calibri" w:hAnsi="Calibri" w:cs="Calibri"/>
          <w:sz w:val="24"/>
          <w:szCs w:val="24"/>
        </w:rPr>
        <w:t>)</w:t>
      </w:r>
      <w:r w:rsidR="00F41C23">
        <w:rPr>
          <w:rFonts w:ascii="Calibri" w:hAnsi="Calibri" w:cs="Calibri"/>
          <w:sz w:val="24"/>
          <w:szCs w:val="24"/>
        </w:rPr>
        <w:t xml:space="preserve"> </w:t>
      </w:r>
      <w:r w:rsidRPr="003C495A">
        <w:rPr>
          <w:rFonts w:ascii="Calibri" w:hAnsi="Calibri" w:cs="Calibri"/>
          <w:sz w:val="24"/>
          <w:szCs w:val="24"/>
        </w:rPr>
        <w:t>and interdependencies</w:t>
      </w:r>
      <w:r w:rsidR="000403DF" w:rsidRPr="003C495A">
        <w:rPr>
          <w:rFonts w:ascii="Calibri" w:hAnsi="Calibri" w:cs="Calibri"/>
          <w:sz w:val="24"/>
          <w:szCs w:val="24"/>
        </w:rPr>
        <w:t>,</w:t>
      </w:r>
      <w:r w:rsidRPr="003C495A">
        <w:rPr>
          <w:rFonts w:ascii="Calibri" w:hAnsi="Calibri" w:cs="Calibri"/>
          <w:sz w:val="24"/>
          <w:szCs w:val="24"/>
        </w:rPr>
        <w:t xml:space="preserve"> and shall detail the proposals for resource and risk </w:t>
      </w:r>
      <w:proofErr w:type="gramStart"/>
      <w:r w:rsidRPr="003C495A">
        <w:rPr>
          <w:rFonts w:ascii="Calibri" w:hAnsi="Calibri" w:cs="Calibri"/>
          <w:sz w:val="24"/>
          <w:szCs w:val="24"/>
        </w:rPr>
        <w:t>mitigation;</w:t>
      </w:r>
      <w:proofErr w:type="gramEnd"/>
    </w:p>
    <w:p w14:paraId="504676E5" w14:textId="7777777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clearly outline all the steps required to implement each Milestone in conformity with the Achievement Criteria and the </w:t>
      </w:r>
      <w:proofErr w:type="gramStart"/>
      <w:r w:rsidRPr="003C495A">
        <w:rPr>
          <w:rFonts w:ascii="Calibri" w:hAnsi="Calibri" w:cs="Calibri"/>
          <w:sz w:val="24"/>
          <w:szCs w:val="24"/>
        </w:rPr>
        <w:t>Specification;</w:t>
      </w:r>
      <w:proofErr w:type="gramEnd"/>
    </w:p>
    <w:p w14:paraId="3A4C0330" w14:textId="24B9F66D"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clearly outline the required roles and responsibilities of the </w:t>
      </w:r>
      <w:r w:rsidR="00255F88" w:rsidRPr="003C495A">
        <w:rPr>
          <w:rFonts w:ascii="Calibri" w:hAnsi="Calibri" w:cs="Calibri"/>
          <w:sz w:val="24"/>
          <w:szCs w:val="24"/>
        </w:rPr>
        <w:t>Supplier</w:t>
      </w:r>
      <w:r w:rsidRPr="003C495A">
        <w:rPr>
          <w:rFonts w:ascii="Calibri" w:hAnsi="Calibri" w:cs="Calibri"/>
          <w:sz w:val="24"/>
          <w:szCs w:val="24"/>
        </w:rPr>
        <w:t xml:space="preserve"> and </w:t>
      </w:r>
      <w:r w:rsidR="0052262D">
        <w:rPr>
          <w:rFonts w:ascii="Calibri" w:hAnsi="Calibri" w:cs="Calibri"/>
          <w:sz w:val="24"/>
          <w:szCs w:val="24"/>
        </w:rPr>
        <w:t>the Authority</w:t>
      </w:r>
      <w:r w:rsidRPr="003C495A">
        <w:rPr>
          <w:rFonts w:ascii="Calibri" w:hAnsi="Calibri" w:cs="Calibri"/>
          <w:sz w:val="24"/>
          <w:szCs w:val="24"/>
        </w:rPr>
        <w:t xml:space="preserve"> and any third parties with regards </w:t>
      </w:r>
      <w:r w:rsidR="00A94BB0">
        <w:rPr>
          <w:rFonts w:ascii="Calibri" w:hAnsi="Calibri" w:cs="Calibri"/>
          <w:sz w:val="24"/>
          <w:szCs w:val="24"/>
        </w:rPr>
        <w:t>to</w:t>
      </w:r>
      <w:r w:rsidRPr="003C495A">
        <w:rPr>
          <w:rFonts w:ascii="Calibri" w:hAnsi="Calibri" w:cs="Calibri"/>
          <w:sz w:val="24"/>
          <w:szCs w:val="24"/>
        </w:rPr>
        <w:t xml:space="preserve"> </w:t>
      </w:r>
      <w:proofErr w:type="gramStart"/>
      <w:r w:rsidR="000403DF" w:rsidRPr="003C495A">
        <w:rPr>
          <w:rFonts w:ascii="Calibri" w:hAnsi="Calibri" w:cs="Calibri"/>
          <w:sz w:val="24"/>
          <w:szCs w:val="24"/>
        </w:rPr>
        <w:t>I</w:t>
      </w:r>
      <w:r w:rsidRPr="003C495A">
        <w:rPr>
          <w:rFonts w:ascii="Calibri" w:hAnsi="Calibri" w:cs="Calibri"/>
          <w:sz w:val="24"/>
          <w:szCs w:val="24"/>
        </w:rPr>
        <w:t>mplementation</w:t>
      </w:r>
      <w:r w:rsidR="000403DF" w:rsidRPr="003C495A">
        <w:rPr>
          <w:rFonts w:ascii="Calibri" w:hAnsi="Calibri" w:cs="Calibri"/>
          <w:sz w:val="24"/>
          <w:szCs w:val="24"/>
        </w:rPr>
        <w:t>;</w:t>
      </w:r>
      <w:proofErr w:type="gramEnd"/>
    </w:p>
    <w:p w14:paraId="11232AAC" w14:textId="708BFECF"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identify any specific requirements and </w:t>
      </w:r>
      <w:r w:rsidR="002C39C5" w:rsidRPr="003C495A">
        <w:rPr>
          <w:rFonts w:ascii="Calibri" w:hAnsi="Calibri" w:cs="Calibri"/>
          <w:sz w:val="24"/>
          <w:szCs w:val="24"/>
        </w:rPr>
        <w:t>D</w:t>
      </w:r>
      <w:r w:rsidRPr="003C495A">
        <w:rPr>
          <w:rFonts w:ascii="Calibri" w:hAnsi="Calibri" w:cs="Calibri"/>
          <w:sz w:val="24"/>
          <w:szCs w:val="24"/>
        </w:rPr>
        <w:t xml:space="preserve">eliverables required of the </w:t>
      </w:r>
      <w:r w:rsidR="00255F88" w:rsidRPr="003C495A">
        <w:rPr>
          <w:rFonts w:ascii="Calibri" w:hAnsi="Calibri" w:cs="Calibri"/>
          <w:sz w:val="24"/>
          <w:szCs w:val="24"/>
        </w:rPr>
        <w:t>Supplier</w:t>
      </w:r>
      <w:r w:rsidRPr="003C495A">
        <w:rPr>
          <w:rFonts w:ascii="Calibri" w:hAnsi="Calibri" w:cs="Calibri"/>
          <w:sz w:val="24"/>
          <w:szCs w:val="24"/>
        </w:rPr>
        <w:t xml:space="preserve">, </w:t>
      </w:r>
      <w:r w:rsidR="0052262D">
        <w:rPr>
          <w:rFonts w:ascii="Calibri" w:hAnsi="Calibri" w:cs="Calibri"/>
          <w:sz w:val="24"/>
          <w:szCs w:val="24"/>
        </w:rPr>
        <w:t>the Authority</w:t>
      </w:r>
      <w:r w:rsidRPr="003C495A">
        <w:rPr>
          <w:rFonts w:ascii="Calibri" w:hAnsi="Calibri" w:cs="Calibri"/>
          <w:sz w:val="24"/>
          <w:szCs w:val="24"/>
        </w:rPr>
        <w:t xml:space="preserve"> and third parties to support any gateway and approvals </w:t>
      </w:r>
      <w:proofErr w:type="gramStart"/>
      <w:r w:rsidRPr="003C495A">
        <w:rPr>
          <w:rFonts w:ascii="Calibri" w:hAnsi="Calibri" w:cs="Calibri"/>
          <w:sz w:val="24"/>
          <w:szCs w:val="24"/>
        </w:rPr>
        <w:t>processes;</w:t>
      </w:r>
      <w:proofErr w:type="gramEnd"/>
    </w:p>
    <w:p w14:paraId="0D28C0FC" w14:textId="77777777" w:rsidR="00D2068F" w:rsidRPr="00DF789C"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be produced using MS Project and other MS </w:t>
      </w:r>
      <w:r w:rsidR="000403DF" w:rsidRPr="003C495A">
        <w:rPr>
          <w:rFonts w:ascii="Calibri" w:hAnsi="Calibri" w:cs="Calibri"/>
          <w:sz w:val="24"/>
          <w:szCs w:val="24"/>
        </w:rPr>
        <w:t>A</w:t>
      </w:r>
      <w:r w:rsidRPr="003C495A">
        <w:rPr>
          <w:rFonts w:ascii="Calibri" w:hAnsi="Calibri" w:cs="Calibri"/>
          <w:sz w:val="24"/>
          <w:szCs w:val="24"/>
        </w:rPr>
        <w:t>pplications as required</w:t>
      </w:r>
      <w:r w:rsidRPr="00DF789C">
        <w:rPr>
          <w:rFonts w:ascii="Calibri" w:hAnsi="Calibri" w:cs="Calibri"/>
          <w:sz w:val="24"/>
          <w:szCs w:val="24"/>
        </w:rPr>
        <w:t xml:space="preserve"> (as shall any later version thereof and any supporting documentation</w:t>
      </w:r>
      <w:proofErr w:type="gramStart"/>
      <w:r w:rsidRPr="00DF789C">
        <w:rPr>
          <w:rFonts w:ascii="Calibri" w:hAnsi="Calibri" w:cs="Calibri"/>
          <w:sz w:val="24"/>
          <w:szCs w:val="24"/>
        </w:rPr>
        <w:t>);</w:t>
      </w:r>
      <w:proofErr w:type="gramEnd"/>
      <w:r w:rsidRPr="00DF789C">
        <w:rPr>
          <w:rFonts w:ascii="Calibri" w:hAnsi="Calibri" w:cs="Calibri"/>
          <w:sz w:val="24"/>
          <w:szCs w:val="24"/>
        </w:rPr>
        <w:t xml:space="preserve"> </w:t>
      </w:r>
    </w:p>
    <w:p w14:paraId="6F80355F" w14:textId="0C4F7C39" w:rsidR="00D2068F" w:rsidRPr="003C495A"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t xml:space="preserve">be </w:t>
      </w:r>
      <w:r w:rsidRPr="003C495A">
        <w:rPr>
          <w:rFonts w:ascii="Calibri" w:hAnsi="Calibri" w:cs="Calibri"/>
          <w:sz w:val="24"/>
          <w:szCs w:val="24"/>
        </w:rPr>
        <w:t xml:space="preserve">maintained and updated on a regular basis by the </w:t>
      </w:r>
      <w:r w:rsidR="00255F88" w:rsidRPr="003C495A">
        <w:rPr>
          <w:rFonts w:ascii="Calibri" w:hAnsi="Calibri" w:cs="Calibri"/>
          <w:sz w:val="24"/>
          <w:szCs w:val="24"/>
        </w:rPr>
        <w:t>Supplier</w:t>
      </w:r>
      <w:r w:rsidRPr="003C495A">
        <w:rPr>
          <w:rFonts w:ascii="Calibri" w:hAnsi="Calibri" w:cs="Calibri"/>
          <w:sz w:val="24"/>
          <w:szCs w:val="24"/>
        </w:rPr>
        <w:t xml:space="preserve"> as may be necessary </w:t>
      </w:r>
      <w:r w:rsidR="00F713F2">
        <w:rPr>
          <w:rFonts w:ascii="Calibri" w:hAnsi="Calibri" w:cs="Calibri"/>
          <w:sz w:val="24"/>
          <w:szCs w:val="24"/>
        </w:rPr>
        <w:t xml:space="preserve">(or required by the Authority) </w:t>
      </w:r>
      <w:r w:rsidRPr="003C495A">
        <w:rPr>
          <w:rFonts w:ascii="Calibri" w:hAnsi="Calibri" w:cs="Calibri"/>
          <w:sz w:val="24"/>
          <w:szCs w:val="24"/>
        </w:rPr>
        <w:t xml:space="preserve">to reflect the then current status of the Implementation </w:t>
      </w:r>
      <w:proofErr w:type="gramStart"/>
      <w:r w:rsidRPr="003C495A">
        <w:rPr>
          <w:rFonts w:ascii="Calibri" w:hAnsi="Calibri" w:cs="Calibri"/>
          <w:sz w:val="24"/>
          <w:szCs w:val="24"/>
        </w:rPr>
        <w:t>Services;</w:t>
      </w:r>
      <w:proofErr w:type="gramEnd"/>
      <w:r w:rsidRPr="003C495A">
        <w:rPr>
          <w:rFonts w:ascii="Calibri" w:hAnsi="Calibri" w:cs="Calibri"/>
          <w:sz w:val="24"/>
          <w:szCs w:val="24"/>
        </w:rPr>
        <w:t xml:space="preserve"> </w:t>
      </w:r>
    </w:p>
    <w:p w14:paraId="248C75B3" w14:textId="058C1B20" w:rsidR="00D2068F" w:rsidRPr="003C495A" w:rsidRDefault="00D2068F" w:rsidP="002F47E7">
      <w:pPr>
        <w:pStyle w:val="ScheduleL3"/>
        <w:spacing w:after="220" w:line="276" w:lineRule="auto"/>
        <w:rPr>
          <w:rFonts w:ascii="Calibri" w:hAnsi="Calibri" w:cs="Calibri"/>
          <w:sz w:val="24"/>
          <w:szCs w:val="24"/>
        </w:rPr>
      </w:pPr>
      <w:r w:rsidRPr="003C495A">
        <w:rPr>
          <w:rFonts w:ascii="Calibri" w:hAnsi="Calibri" w:cs="Calibri"/>
          <w:sz w:val="24"/>
          <w:szCs w:val="24"/>
        </w:rPr>
        <w:t xml:space="preserve">unless otherwise required by </w:t>
      </w:r>
      <w:r w:rsidR="00F713F2">
        <w:rPr>
          <w:rFonts w:ascii="Calibri" w:hAnsi="Calibri" w:cs="Calibri"/>
          <w:sz w:val="24"/>
          <w:szCs w:val="24"/>
        </w:rPr>
        <w:t>the Authority</w:t>
      </w:r>
      <w:r w:rsidR="00A94BB0">
        <w:rPr>
          <w:rFonts w:ascii="Calibri" w:hAnsi="Calibri" w:cs="Calibri"/>
          <w:sz w:val="24"/>
          <w:szCs w:val="24"/>
        </w:rPr>
        <w:t>,</w:t>
      </w:r>
      <w:r w:rsidRPr="003C495A">
        <w:rPr>
          <w:rFonts w:ascii="Calibri" w:hAnsi="Calibri" w:cs="Calibri"/>
          <w:sz w:val="24"/>
          <w:szCs w:val="24"/>
        </w:rPr>
        <w:t xml:space="preserve"> be consistent with Appendix 1 hereof </w:t>
      </w:r>
      <w:r w:rsidR="003E69C1" w:rsidRPr="003C495A">
        <w:rPr>
          <w:rFonts w:ascii="Calibri" w:hAnsi="Calibri" w:cs="Calibri"/>
          <w:sz w:val="24"/>
          <w:szCs w:val="24"/>
        </w:rPr>
        <w:t xml:space="preserve">(including the </w:t>
      </w:r>
      <w:r w:rsidRPr="003C495A">
        <w:rPr>
          <w:rFonts w:ascii="Calibri" w:hAnsi="Calibri" w:cs="Calibri"/>
          <w:sz w:val="24"/>
          <w:szCs w:val="24"/>
        </w:rPr>
        <w:t xml:space="preserve">Milestones set out therein) and shall not other than </w:t>
      </w:r>
      <w:r w:rsidRPr="003C495A">
        <w:rPr>
          <w:rFonts w:ascii="Calibri" w:hAnsi="Calibri" w:cs="Calibri"/>
          <w:sz w:val="24"/>
          <w:szCs w:val="24"/>
        </w:rPr>
        <w:lastRenderedPageBreak/>
        <w:t xml:space="preserve">as may be agreed by </w:t>
      </w:r>
      <w:r w:rsidR="00F713F2">
        <w:rPr>
          <w:rFonts w:ascii="Calibri" w:hAnsi="Calibri" w:cs="Calibri"/>
          <w:sz w:val="24"/>
          <w:szCs w:val="24"/>
        </w:rPr>
        <w:t>the Authority</w:t>
      </w:r>
      <w:r w:rsidR="00A94BB0">
        <w:rPr>
          <w:rFonts w:ascii="Calibri" w:hAnsi="Calibri" w:cs="Calibri"/>
          <w:sz w:val="24"/>
          <w:szCs w:val="24"/>
        </w:rPr>
        <w:t>,</w:t>
      </w:r>
      <w:r w:rsidRPr="003C495A">
        <w:rPr>
          <w:rFonts w:ascii="Calibri" w:hAnsi="Calibri" w:cs="Calibri"/>
          <w:sz w:val="24"/>
          <w:szCs w:val="24"/>
        </w:rPr>
        <w:t xml:space="preserve"> seek to impose upon </w:t>
      </w:r>
      <w:r w:rsidR="0052262D">
        <w:rPr>
          <w:rFonts w:ascii="Calibri" w:hAnsi="Calibri" w:cs="Calibri"/>
          <w:sz w:val="24"/>
          <w:szCs w:val="24"/>
        </w:rPr>
        <w:t>the Authority</w:t>
      </w:r>
      <w:r w:rsidRPr="003C495A">
        <w:rPr>
          <w:rFonts w:ascii="Calibri" w:hAnsi="Calibri" w:cs="Calibri"/>
          <w:sz w:val="24"/>
          <w:szCs w:val="24"/>
        </w:rPr>
        <w:t xml:space="preserve"> any</w:t>
      </w:r>
      <w:r w:rsidR="00A5452D" w:rsidRPr="003C495A">
        <w:rPr>
          <w:rFonts w:ascii="Calibri" w:hAnsi="Calibri" w:cs="Calibri"/>
          <w:sz w:val="24"/>
          <w:szCs w:val="24"/>
        </w:rPr>
        <w:t xml:space="preserve"> responsibilities or </w:t>
      </w:r>
      <w:proofErr w:type="gramStart"/>
      <w:r w:rsidR="00A5452D" w:rsidRPr="003C495A">
        <w:rPr>
          <w:rFonts w:ascii="Calibri" w:hAnsi="Calibri" w:cs="Calibri"/>
          <w:sz w:val="24"/>
          <w:szCs w:val="24"/>
        </w:rPr>
        <w:t>risks;</w:t>
      </w:r>
      <w:proofErr w:type="gramEnd"/>
      <w:r w:rsidRPr="003C495A">
        <w:rPr>
          <w:rFonts w:ascii="Calibri" w:hAnsi="Calibri" w:cs="Calibri"/>
          <w:sz w:val="24"/>
          <w:szCs w:val="24"/>
        </w:rPr>
        <w:t xml:space="preserve"> </w:t>
      </w:r>
    </w:p>
    <w:p w14:paraId="3B8C14FE" w14:textId="71697B40"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subject to the provisions of paragraph </w:t>
      </w:r>
      <w:r w:rsidR="00EE2A73">
        <w:rPr>
          <w:rFonts w:ascii="Calibri" w:hAnsi="Calibri" w:cs="Calibri"/>
          <w:sz w:val="24"/>
          <w:szCs w:val="24"/>
        </w:rPr>
        <w:fldChar w:fldCharType="begin"/>
      </w:r>
      <w:r w:rsidR="00EE2A73">
        <w:rPr>
          <w:rFonts w:ascii="Calibri" w:hAnsi="Calibri" w:cs="Calibri"/>
          <w:sz w:val="24"/>
          <w:szCs w:val="24"/>
        </w:rPr>
        <w:instrText xml:space="preserve"> REF _Ref122709999 \r \h </w:instrText>
      </w:r>
      <w:r w:rsidR="00EE2A73">
        <w:rPr>
          <w:rFonts w:ascii="Calibri" w:hAnsi="Calibri" w:cs="Calibri"/>
          <w:sz w:val="24"/>
          <w:szCs w:val="24"/>
        </w:rPr>
      </w:r>
      <w:r w:rsidR="00EE2A73">
        <w:rPr>
          <w:rFonts w:ascii="Calibri" w:hAnsi="Calibri" w:cs="Calibri"/>
          <w:sz w:val="24"/>
          <w:szCs w:val="24"/>
        </w:rPr>
        <w:fldChar w:fldCharType="separate"/>
      </w:r>
      <w:r w:rsidR="000D5E16">
        <w:rPr>
          <w:rFonts w:ascii="Calibri" w:hAnsi="Calibri" w:cs="Calibri"/>
          <w:sz w:val="24"/>
          <w:szCs w:val="24"/>
        </w:rPr>
        <w:t>5.4</w:t>
      </w:r>
      <w:r w:rsidR="00EE2A73">
        <w:rPr>
          <w:rFonts w:ascii="Calibri" w:hAnsi="Calibri" w:cs="Calibri"/>
          <w:sz w:val="24"/>
          <w:szCs w:val="24"/>
        </w:rPr>
        <w:fldChar w:fldCharType="end"/>
      </w:r>
      <w:r w:rsidRPr="003C495A">
        <w:rPr>
          <w:rFonts w:ascii="Calibri" w:hAnsi="Calibri" w:cs="Calibri"/>
          <w:sz w:val="24"/>
          <w:szCs w:val="24"/>
        </w:rPr>
        <w:t>, include objective and measurable Specific Achievement Criteria.  The Specific Achievement Criteria shall augment and reflect the Outline Specific Achievement Criteria as set out in Appendix 1 hereof; and</w:t>
      </w:r>
    </w:p>
    <w:p w14:paraId="080E1A43" w14:textId="0F0F87F4" w:rsidR="00D2068F" w:rsidRPr="008D271D" w:rsidRDefault="00D2068F" w:rsidP="002F47E7">
      <w:pPr>
        <w:pStyle w:val="ScheduleL3"/>
        <w:spacing w:after="220" w:line="276" w:lineRule="auto"/>
        <w:rPr>
          <w:rFonts w:ascii="Calibri" w:hAnsi="Calibri" w:cs="Calibri"/>
          <w:sz w:val="24"/>
          <w:szCs w:val="24"/>
        </w:rPr>
      </w:pPr>
      <w:r w:rsidRPr="003C495A">
        <w:rPr>
          <w:rFonts w:ascii="Calibri" w:hAnsi="Calibri" w:cs="Calibri"/>
          <w:sz w:val="24"/>
          <w:szCs w:val="24"/>
        </w:rPr>
        <w:t>be such as to facilitate the fundamental purpose of th</w:t>
      </w:r>
      <w:r w:rsidR="00F713F2">
        <w:rPr>
          <w:rFonts w:ascii="Calibri" w:hAnsi="Calibri" w:cs="Calibri"/>
          <w:sz w:val="24"/>
          <w:szCs w:val="24"/>
        </w:rPr>
        <w:t>is</w:t>
      </w:r>
      <w:r w:rsidRPr="003C495A">
        <w:rPr>
          <w:rFonts w:ascii="Calibri" w:hAnsi="Calibri" w:cs="Calibri"/>
          <w:sz w:val="24"/>
          <w:szCs w:val="24"/>
        </w:rPr>
        <w:t xml:space="preserve"> </w:t>
      </w:r>
      <w:r w:rsidR="002F47E7">
        <w:rPr>
          <w:rFonts w:ascii="Calibri" w:hAnsi="Calibri" w:cs="Calibri"/>
          <w:sz w:val="24"/>
          <w:szCs w:val="24"/>
        </w:rPr>
        <w:t>a</w:t>
      </w:r>
      <w:r w:rsidRPr="003C495A">
        <w:rPr>
          <w:rFonts w:ascii="Calibri" w:hAnsi="Calibri" w:cs="Calibri"/>
          <w:sz w:val="24"/>
          <w:szCs w:val="24"/>
        </w:rPr>
        <w:t xml:space="preserve">greement which is the requirement for the </w:t>
      </w:r>
      <w:r w:rsidR="00255F88" w:rsidRPr="003C495A">
        <w:rPr>
          <w:rFonts w:ascii="Calibri" w:hAnsi="Calibri" w:cs="Calibri"/>
          <w:sz w:val="24"/>
          <w:szCs w:val="24"/>
        </w:rPr>
        <w:t>Supplier</w:t>
      </w:r>
      <w:r w:rsidRPr="003C495A">
        <w:rPr>
          <w:rFonts w:ascii="Calibri" w:hAnsi="Calibri" w:cs="Calibri"/>
          <w:sz w:val="24"/>
          <w:szCs w:val="24"/>
        </w:rPr>
        <w:t xml:space="preserve"> to provide the Services in accordance with the Specification and in accordance with the provisions of th</w:t>
      </w:r>
      <w:r w:rsidR="00F713F2">
        <w:rPr>
          <w:rFonts w:ascii="Calibri" w:hAnsi="Calibri" w:cs="Calibri"/>
          <w:sz w:val="24"/>
          <w:szCs w:val="24"/>
        </w:rPr>
        <w:t>is</w:t>
      </w:r>
      <w:r w:rsidRPr="003C495A">
        <w:rPr>
          <w:rFonts w:ascii="Calibri" w:hAnsi="Calibri" w:cs="Calibri"/>
          <w:sz w:val="24"/>
          <w:szCs w:val="24"/>
        </w:rPr>
        <w:t xml:space="preserve"> </w:t>
      </w:r>
      <w:r w:rsidR="002F47E7">
        <w:rPr>
          <w:rFonts w:ascii="Calibri" w:hAnsi="Calibri" w:cs="Calibri"/>
          <w:sz w:val="24"/>
          <w:szCs w:val="24"/>
        </w:rPr>
        <w:t>a</w:t>
      </w:r>
      <w:r w:rsidRPr="003C495A">
        <w:rPr>
          <w:rFonts w:ascii="Calibri" w:hAnsi="Calibri" w:cs="Calibri"/>
          <w:sz w:val="24"/>
          <w:szCs w:val="24"/>
        </w:rPr>
        <w:t>greement.</w:t>
      </w:r>
    </w:p>
    <w:p w14:paraId="2012227B" w14:textId="458A38F3" w:rsidR="00D2068F" w:rsidRPr="003C495A" w:rsidRDefault="00D2068F" w:rsidP="00D2068F">
      <w:pPr>
        <w:pStyle w:val="ScheduleL2"/>
        <w:spacing w:after="220" w:line="276" w:lineRule="auto"/>
        <w:rPr>
          <w:rFonts w:ascii="Calibri" w:hAnsi="Calibri" w:cs="Calibri"/>
          <w:sz w:val="24"/>
          <w:szCs w:val="24"/>
        </w:rPr>
      </w:pPr>
      <w:r w:rsidRPr="003C495A">
        <w:rPr>
          <w:rFonts w:ascii="Calibri" w:hAnsi="Calibri" w:cs="Calibri"/>
          <w:sz w:val="24"/>
          <w:szCs w:val="24"/>
        </w:rPr>
        <w:t xml:space="preserve">For the avoidance of doubt the </w:t>
      </w:r>
      <w:r w:rsidR="00F713F2">
        <w:rPr>
          <w:rFonts w:ascii="Calibri" w:hAnsi="Calibri" w:cs="Calibri"/>
          <w:sz w:val="24"/>
          <w:szCs w:val="24"/>
        </w:rPr>
        <w:t>Authority</w:t>
      </w:r>
      <w:r w:rsidRPr="003C495A">
        <w:rPr>
          <w:rFonts w:ascii="Calibri" w:hAnsi="Calibri" w:cs="Calibri"/>
          <w:sz w:val="24"/>
          <w:szCs w:val="24"/>
        </w:rPr>
        <w:t xml:space="preserve"> activities set out in the Project Plan do not form part of th</w:t>
      </w:r>
      <w:r w:rsidR="00F713F2">
        <w:rPr>
          <w:rFonts w:ascii="Calibri" w:hAnsi="Calibri" w:cs="Calibri"/>
          <w:sz w:val="24"/>
          <w:szCs w:val="24"/>
        </w:rPr>
        <w:t>is</w:t>
      </w:r>
      <w:r w:rsidRPr="003C495A">
        <w:rPr>
          <w:rFonts w:ascii="Calibri" w:hAnsi="Calibri" w:cs="Calibri"/>
          <w:sz w:val="24"/>
          <w:szCs w:val="24"/>
        </w:rPr>
        <w:t xml:space="preserve"> </w:t>
      </w:r>
      <w:r w:rsidR="002F47E7">
        <w:rPr>
          <w:rFonts w:ascii="Calibri" w:hAnsi="Calibri" w:cs="Calibri"/>
          <w:sz w:val="24"/>
          <w:szCs w:val="24"/>
        </w:rPr>
        <w:t>a</w:t>
      </w:r>
      <w:r w:rsidRPr="003C495A">
        <w:rPr>
          <w:rFonts w:ascii="Calibri" w:hAnsi="Calibri" w:cs="Calibri"/>
          <w:sz w:val="24"/>
          <w:szCs w:val="24"/>
        </w:rPr>
        <w:t xml:space="preserve">greement or constitute binding obligations upon </w:t>
      </w:r>
      <w:r w:rsidR="0052262D">
        <w:rPr>
          <w:rFonts w:ascii="Calibri" w:hAnsi="Calibri" w:cs="Calibri"/>
          <w:sz w:val="24"/>
          <w:szCs w:val="24"/>
        </w:rPr>
        <w:t>the Authority</w:t>
      </w:r>
      <w:r w:rsidRPr="003C495A">
        <w:rPr>
          <w:rFonts w:ascii="Calibri" w:hAnsi="Calibri" w:cs="Calibri"/>
          <w:sz w:val="24"/>
          <w:szCs w:val="24"/>
        </w:rPr>
        <w:t xml:space="preserve"> </w:t>
      </w:r>
      <w:r w:rsidR="00C05155" w:rsidRPr="003C495A">
        <w:rPr>
          <w:rFonts w:ascii="Calibri" w:hAnsi="Calibri" w:cs="Calibri"/>
          <w:sz w:val="24"/>
          <w:szCs w:val="24"/>
        </w:rPr>
        <w:t>and all</w:t>
      </w:r>
      <w:r w:rsidRPr="003C495A">
        <w:rPr>
          <w:rFonts w:ascii="Calibri" w:hAnsi="Calibri" w:cs="Calibri"/>
          <w:sz w:val="24"/>
          <w:szCs w:val="24"/>
        </w:rPr>
        <w:t xml:space="preserve"> </w:t>
      </w:r>
      <w:r w:rsidR="0052262D">
        <w:rPr>
          <w:rFonts w:ascii="Calibri" w:hAnsi="Calibri" w:cs="Calibri"/>
          <w:sz w:val="24"/>
          <w:szCs w:val="24"/>
        </w:rPr>
        <w:t>the Authority</w:t>
      </w:r>
      <w:r w:rsidRPr="003C495A">
        <w:rPr>
          <w:rFonts w:ascii="Calibri" w:hAnsi="Calibri" w:cs="Calibri"/>
          <w:sz w:val="24"/>
          <w:szCs w:val="24"/>
        </w:rPr>
        <w:t xml:space="preserve"> activities included in the Project Plan </w:t>
      </w:r>
      <w:r w:rsidR="00344F1C" w:rsidRPr="003C495A">
        <w:rPr>
          <w:rFonts w:ascii="Calibri" w:hAnsi="Calibri" w:cs="Calibri"/>
          <w:sz w:val="24"/>
          <w:szCs w:val="24"/>
        </w:rPr>
        <w:t xml:space="preserve">are </w:t>
      </w:r>
      <w:r w:rsidRPr="003C495A">
        <w:rPr>
          <w:rFonts w:ascii="Calibri" w:hAnsi="Calibri" w:cs="Calibri"/>
          <w:sz w:val="24"/>
          <w:szCs w:val="24"/>
        </w:rPr>
        <w:t>for information purposes only.</w:t>
      </w:r>
    </w:p>
    <w:p w14:paraId="72C18D9D" w14:textId="64D16329" w:rsidR="00D2068F" w:rsidRPr="003C495A" w:rsidRDefault="00801446" w:rsidP="00D2068F">
      <w:pPr>
        <w:pStyle w:val="ScheduleL2"/>
        <w:spacing w:after="220" w:line="276" w:lineRule="auto"/>
        <w:rPr>
          <w:rFonts w:ascii="Calibri" w:hAnsi="Calibri" w:cs="Calibri"/>
          <w:i/>
          <w:sz w:val="24"/>
          <w:szCs w:val="24"/>
        </w:rPr>
      </w:pPr>
      <w:bookmarkStart w:id="6" w:name="_Ref122707129"/>
      <w:bookmarkStart w:id="7" w:name="_Ref331849240"/>
      <w:r>
        <w:rPr>
          <w:rFonts w:ascii="Calibri" w:hAnsi="Calibri" w:cs="Calibri"/>
          <w:sz w:val="24"/>
          <w:szCs w:val="24"/>
        </w:rPr>
        <w:t xml:space="preserve">Subject to paragraph </w:t>
      </w:r>
      <w:r w:rsidR="008F7C13">
        <w:rPr>
          <w:rFonts w:ascii="Calibri" w:hAnsi="Calibri" w:cs="Calibri"/>
          <w:sz w:val="24"/>
          <w:szCs w:val="24"/>
        </w:rPr>
        <w:t>1.3</w:t>
      </w:r>
      <w:r>
        <w:rPr>
          <w:rFonts w:ascii="Calibri" w:hAnsi="Calibri" w:cs="Calibri"/>
          <w:sz w:val="24"/>
          <w:szCs w:val="24"/>
        </w:rPr>
        <w:t xml:space="preserve"> above, c</w:t>
      </w:r>
      <w:r w:rsidR="00D2068F" w:rsidRPr="003C495A">
        <w:rPr>
          <w:rFonts w:ascii="Calibri" w:hAnsi="Calibri" w:cs="Calibri"/>
          <w:sz w:val="24"/>
          <w:szCs w:val="24"/>
        </w:rPr>
        <w:t xml:space="preserve">hanges to the Implementation </w:t>
      </w:r>
      <w:r w:rsidR="006B4E0E">
        <w:rPr>
          <w:rFonts w:ascii="Calibri" w:hAnsi="Calibri" w:cs="Calibri"/>
          <w:sz w:val="24"/>
          <w:szCs w:val="24"/>
        </w:rPr>
        <w:t>Timetable</w:t>
      </w:r>
      <w:r w:rsidR="00D2068F" w:rsidRPr="003C495A">
        <w:rPr>
          <w:rFonts w:ascii="Calibri" w:hAnsi="Calibri" w:cs="Calibri"/>
          <w:sz w:val="24"/>
          <w:szCs w:val="24"/>
        </w:rPr>
        <w:t xml:space="preserve"> shall only be made in accordance with the Change Control Procedure</w:t>
      </w:r>
      <w:r w:rsidR="000403DF" w:rsidRPr="003C495A">
        <w:rPr>
          <w:rFonts w:ascii="Calibri" w:hAnsi="Calibri" w:cs="Calibri"/>
          <w:sz w:val="24"/>
          <w:szCs w:val="24"/>
        </w:rPr>
        <w:t>.</w:t>
      </w:r>
      <w:bookmarkEnd w:id="6"/>
      <w:r w:rsidR="00D2068F" w:rsidRPr="003C495A">
        <w:rPr>
          <w:rFonts w:ascii="Calibri" w:hAnsi="Calibri" w:cs="Calibri"/>
          <w:sz w:val="24"/>
          <w:szCs w:val="24"/>
        </w:rPr>
        <w:t xml:space="preserve"> </w:t>
      </w:r>
      <w:bookmarkEnd w:id="5"/>
      <w:bookmarkEnd w:id="7"/>
    </w:p>
    <w:p w14:paraId="0662C470" w14:textId="257CB632" w:rsidR="00D2068F" w:rsidRPr="003C495A" w:rsidRDefault="00EE2A73" w:rsidP="00D2068F">
      <w:pPr>
        <w:pStyle w:val="ScheduleL2"/>
        <w:spacing w:after="220" w:line="276" w:lineRule="auto"/>
        <w:rPr>
          <w:rFonts w:ascii="Calibri" w:hAnsi="Calibri" w:cs="Calibri"/>
          <w:i/>
          <w:sz w:val="24"/>
          <w:szCs w:val="24"/>
        </w:rPr>
      </w:pPr>
      <w:bookmarkStart w:id="8" w:name="_Ref122707132"/>
      <w:r>
        <w:rPr>
          <w:rFonts w:ascii="Calibri" w:hAnsi="Calibri" w:cs="Calibri"/>
          <w:sz w:val="24"/>
          <w:szCs w:val="24"/>
        </w:rPr>
        <w:t>Changes</w:t>
      </w:r>
      <w:r w:rsidR="00D2068F" w:rsidRPr="003C495A">
        <w:rPr>
          <w:rFonts w:ascii="Calibri" w:hAnsi="Calibri" w:cs="Calibri"/>
          <w:sz w:val="24"/>
          <w:szCs w:val="24"/>
        </w:rPr>
        <w:t xml:space="preserve"> to the Project Plan shall be agreed at the </w:t>
      </w:r>
      <w:r w:rsidR="00F713F2">
        <w:rPr>
          <w:rFonts w:ascii="Calibri" w:hAnsi="Calibri" w:cs="Calibri"/>
          <w:sz w:val="24"/>
          <w:szCs w:val="24"/>
        </w:rPr>
        <w:t>DSM</w:t>
      </w:r>
      <w:r w:rsidR="00886563" w:rsidRPr="00121C74">
        <w:rPr>
          <w:rFonts w:ascii="Calibri" w:hAnsi="Calibri" w:cs="Calibri"/>
          <w:sz w:val="24"/>
          <w:szCs w:val="24"/>
        </w:rPr>
        <w:t xml:space="preserve"> Project</w:t>
      </w:r>
      <w:r w:rsidR="00B60065" w:rsidRPr="00121C74">
        <w:rPr>
          <w:rFonts w:ascii="Calibri" w:hAnsi="Calibri" w:cs="Calibri"/>
          <w:sz w:val="24"/>
          <w:szCs w:val="24"/>
        </w:rPr>
        <w:t xml:space="preserve"> board</w:t>
      </w:r>
      <w:r w:rsidR="00D2068F" w:rsidRPr="003C495A">
        <w:rPr>
          <w:rFonts w:ascii="Calibri" w:hAnsi="Calibri" w:cs="Calibri"/>
          <w:sz w:val="24"/>
          <w:szCs w:val="24"/>
        </w:rPr>
        <w:t xml:space="preserve"> save that for the avoidance of doubt </w:t>
      </w:r>
      <w:r w:rsidR="00F713F2">
        <w:rPr>
          <w:rFonts w:ascii="Calibri" w:hAnsi="Calibri" w:cs="Calibri"/>
          <w:sz w:val="24"/>
          <w:szCs w:val="24"/>
        </w:rPr>
        <w:t xml:space="preserve">where </w:t>
      </w:r>
      <w:r w:rsidR="00D2068F" w:rsidRPr="003C495A">
        <w:rPr>
          <w:rFonts w:ascii="Calibri" w:hAnsi="Calibri" w:cs="Calibri"/>
          <w:sz w:val="24"/>
          <w:szCs w:val="24"/>
        </w:rPr>
        <w:t xml:space="preserve">any changes to the Project Plan also require a change to the Implementation </w:t>
      </w:r>
      <w:r w:rsidR="008840B2">
        <w:rPr>
          <w:rFonts w:ascii="Calibri" w:hAnsi="Calibri" w:cs="Calibri"/>
          <w:sz w:val="24"/>
          <w:szCs w:val="24"/>
        </w:rPr>
        <w:t>Timetable</w:t>
      </w:r>
      <w:r w:rsidR="00D2068F" w:rsidRPr="003C495A">
        <w:rPr>
          <w:rFonts w:ascii="Calibri" w:hAnsi="Calibri" w:cs="Calibri"/>
          <w:sz w:val="24"/>
          <w:szCs w:val="24"/>
        </w:rPr>
        <w:t xml:space="preserve"> </w:t>
      </w:r>
      <w:r w:rsidR="00F713F2">
        <w:rPr>
          <w:rFonts w:ascii="Calibri" w:hAnsi="Calibri" w:cs="Calibri"/>
          <w:sz w:val="24"/>
          <w:szCs w:val="24"/>
        </w:rPr>
        <w:t xml:space="preserve">in which case such changes to the Implementation Timetable </w:t>
      </w:r>
      <w:r w:rsidR="00D2068F" w:rsidRPr="003C495A">
        <w:rPr>
          <w:rFonts w:ascii="Calibri" w:hAnsi="Calibri" w:cs="Calibri"/>
          <w:sz w:val="24"/>
          <w:szCs w:val="24"/>
        </w:rPr>
        <w:t xml:space="preserve">shall only be made pursuant to the provisions of paragraph </w:t>
      </w:r>
      <w:r>
        <w:rPr>
          <w:rFonts w:ascii="Calibri" w:hAnsi="Calibri" w:cs="Calibri"/>
          <w:sz w:val="24"/>
          <w:szCs w:val="24"/>
        </w:rPr>
        <w:fldChar w:fldCharType="begin"/>
      </w:r>
      <w:r>
        <w:rPr>
          <w:rFonts w:ascii="Calibri" w:hAnsi="Calibri" w:cs="Calibri"/>
          <w:sz w:val="24"/>
          <w:szCs w:val="24"/>
        </w:rPr>
        <w:instrText xml:space="preserve"> REF _Ref122707129 \r \h </w:instrText>
      </w:r>
      <w:r>
        <w:rPr>
          <w:rFonts w:ascii="Calibri" w:hAnsi="Calibri" w:cs="Calibri"/>
          <w:sz w:val="24"/>
          <w:szCs w:val="24"/>
        </w:rPr>
      </w:r>
      <w:r>
        <w:rPr>
          <w:rFonts w:ascii="Calibri" w:hAnsi="Calibri" w:cs="Calibri"/>
          <w:sz w:val="24"/>
          <w:szCs w:val="24"/>
        </w:rPr>
        <w:fldChar w:fldCharType="separate"/>
      </w:r>
      <w:r w:rsidR="000D5E16">
        <w:rPr>
          <w:rFonts w:ascii="Calibri" w:hAnsi="Calibri" w:cs="Calibri"/>
          <w:sz w:val="24"/>
          <w:szCs w:val="24"/>
        </w:rPr>
        <w:t>1.7</w:t>
      </w:r>
      <w:r>
        <w:rPr>
          <w:rFonts w:ascii="Calibri" w:hAnsi="Calibri" w:cs="Calibri"/>
          <w:sz w:val="24"/>
          <w:szCs w:val="24"/>
        </w:rPr>
        <w:fldChar w:fldCharType="end"/>
      </w:r>
      <w:r w:rsidR="00D2068F" w:rsidRPr="003C495A">
        <w:rPr>
          <w:rFonts w:ascii="Calibri" w:hAnsi="Calibri" w:cs="Calibri"/>
          <w:sz w:val="24"/>
          <w:szCs w:val="24"/>
        </w:rPr>
        <w:t>.</w:t>
      </w:r>
      <w:bookmarkEnd w:id="8"/>
    </w:p>
    <w:p w14:paraId="2DE7D8E1" w14:textId="306B094B" w:rsidR="00F713F2" w:rsidRDefault="00F713F2" w:rsidP="00F713F2">
      <w:pPr>
        <w:pStyle w:val="ScheduleL1"/>
        <w:keepNext/>
        <w:spacing w:after="220" w:line="276" w:lineRule="auto"/>
        <w:rPr>
          <w:rFonts w:ascii="Calibri" w:hAnsi="Calibri" w:cs="Calibri"/>
          <w:b/>
          <w:sz w:val="24"/>
          <w:szCs w:val="24"/>
        </w:rPr>
      </w:pPr>
      <w:bookmarkStart w:id="9" w:name="_Ref122349831"/>
      <w:bookmarkStart w:id="10" w:name="_Ref261537860"/>
      <w:r>
        <w:rPr>
          <w:rFonts w:ascii="Calibri" w:hAnsi="Calibri" w:cs="Calibri"/>
          <w:b/>
          <w:sz w:val="24"/>
          <w:szCs w:val="24"/>
        </w:rPr>
        <w:t>TRANCHE 2 AND TRANCHE 3</w:t>
      </w:r>
      <w:bookmarkEnd w:id="9"/>
      <w:r>
        <w:rPr>
          <w:rFonts w:ascii="Calibri" w:hAnsi="Calibri" w:cs="Calibri"/>
          <w:b/>
          <w:sz w:val="24"/>
          <w:szCs w:val="24"/>
        </w:rPr>
        <w:t xml:space="preserve"> </w:t>
      </w:r>
    </w:p>
    <w:p w14:paraId="329A5FF3" w14:textId="235B2737" w:rsidR="003F4679" w:rsidRPr="00E35394" w:rsidRDefault="0015551C" w:rsidP="00E35394">
      <w:pPr>
        <w:pStyle w:val="ScheduleL2"/>
        <w:spacing w:after="220" w:line="276" w:lineRule="auto"/>
        <w:rPr>
          <w:rFonts w:ascii="Calibri" w:hAnsi="Calibri" w:cs="Calibri"/>
          <w:sz w:val="24"/>
          <w:szCs w:val="24"/>
        </w:rPr>
      </w:pPr>
      <w:bookmarkStart w:id="11" w:name="_Ref122350515"/>
      <w:r>
        <w:rPr>
          <w:rFonts w:ascii="Calibri" w:hAnsi="Calibri" w:cs="Calibri"/>
          <w:sz w:val="24"/>
          <w:szCs w:val="24"/>
        </w:rPr>
        <w:t xml:space="preserve">The Supplier acknowledges and agrees that the indicative </w:t>
      </w:r>
      <w:r w:rsidRPr="00C01972">
        <w:rPr>
          <w:rFonts w:ascii="Calibri" w:hAnsi="Calibri" w:cs="Calibri"/>
          <w:sz w:val="24"/>
          <w:szCs w:val="24"/>
        </w:rPr>
        <w:t xml:space="preserve">number of </w:t>
      </w:r>
      <w:r>
        <w:rPr>
          <w:rFonts w:ascii="Calibri" w:hAnsi="Calibri" w:cs="Calibri"/>
          <w:sz w:val="24"/>
          <w:szCs w:val="24"/>
        </w:rPr>
        <w:t>Hardware units</w:t>
      </w:r>
      <w:r w:rsidRPr="00C01972">
        <w:rPr>
          <w:rFonts w:ascii="Calibri" w:hAnsi="Calibri" w:cs="Calibri"/>
          <w:sz w:val="24"/>
          <w:szCs w:val="24"/>
        </w:rPr>
        <w:t xml:space="preserve"> required to be delivered and </w:t>
      </w:r>
      <w:r>
        <w:rPr>
          <w:rFonts w:ascii="Calibri" w:hAnsi="Calibri" w:cs="Calibri"/>
          <w:sz w:val="24"/>
          <w:szCs w:val="24"/>
        </w:rPr>
        <w:t>i</w:t>
      </w:r>
      <w:r w:rsidRPr="00C01972">
        <w:rPr>
          <w:rFonts w:ascii="Calibri" w:hAnsi="Calibri" w:cs="Calibri"/>
          <w:sz w:val="24"/>
          <w:szCs w:val="24"/>
        </w:rPr>
        <w:t xml:space="preserve">nstalled by the Supplier (or its Sub-Contractor, as the case may be) </w:t>
      </w:r>
      <w:r>
        <w:rPr>
          <w:rFonts w:ascii="Calibri" w:hAnsi="Calibri" w:cs="Calibri"/>
          <w:sz w:val="24"/>
          <w:szCs w:val="24"/>
        </w:rPr>
        <w:t xml:space="preserve">and the indicative Go-Live Milestone Date </w:t>
      </w:r>
      <w:r w:rsidRPr="00C01972">
        <w:rPr>
          <w:rFonts w:ascii="Calibri" w:hAnsi="Calibri" w:cs="Calibri"/>
          <w:sz w:val="24"/>
          <w:szCs w:val="24"/>
        </w:rPr>
        <w:t xml:space="preserve">for Tranche 2 </w:t>
      </w:r>
      <w:r>
        <w:rPr>
          <w:rFonts w:ascii="Calibri" w:hAnsi="Calibri" w:cs="Calibri"/>
          <w:sz w:val="24"/>
          <w:szCs w:val="24"/>
        </w:rPr>
        <w:t>and</w:t>
      </w:r>
      <w:r w:rsidRPr="00C01972">
        <w:rPr>
          <w:rFonts w:ascii="Calibri" w:hAnsi="Calibri" w:cs="Calibri"/>
          <w:sz w:val="24"/>
          <w:szCs w:val="24"/>
        </w:rPr>
        <w:t xml:space="preserve"> Tranche 3</w:t>
      </w:r>
      <w:r>
        <w:rPr>
          <w:rFonts w:ascii="Calibri" w:hAnsi="Calibri" w:cs="Calibri"/>
          <w:sz w:val="24"/>
          <w:szCs w:val="24"/>
        </w:rPr>
        <w:t xml:space="preserve"> are as set out</w:t>
      </w:r>
      <w:r w:rsidR="005D6319">
        <w:rPr>
          <w:rFonts w:ascii="Calibri" w:hAnsi="Calibri" w:cs="Calibri"/>
          <w:sz w:val="24"/>
          <w:szCs w:val="24"/>
        </w:rPr>
        <w:t xml:space="preserve"> </w:t>
      </w:r>
      <w:r>
        <w:rPr>
          <w:rFonts w:ascii="Calibri" w:hAnsi="Calibri" w:cs="Calibri"/>
          <w:sz w:val="24"/>
          <w:szCs w:val="24"/>
        </w:rPr>
        <w:t>in the Specification</w:t>
      </w:r>
      <w:r w:rsidR="003E0251">
        <w:rPr>
          <w:rFonts w:ascii="Calibri" w:hAnsi="Calibri" w:cs="Calibri"/>
          <w:sz w:val="24"/>
          <w:szCs w:val="24"/>
        </w:rPr>
        <w:t xml:space="preserve"> </w:t>
      </w:r>
      <w:r w:rsidR="00AB55C2">
        <w:rPr>
          <w:rFonts w:ascii="Calibri" w:hAnsi="Calibri" w:cs="Calibri"/>
          <w:sz w:val="24"/>
          <w:szCs w:val="24"/>
        </w:rPr>
        <w:t xml:space="preserve">(or the Authority’s invitation to tender) </w:t>
      </w:r>
      <w:r w:rsidR="003E0251">
        <w:rPr>
          <w:rFonts w:ascii="Calibri" w:hAnsi="Calibri" w:cs="Calibri"/>
          <w:sz w:val="24"/>
          <w:szCs w:val="24"/>
        </w:rPr>
        <w:t xml:space="preserve">and are subject to change </w:t>
      </w:r>
      <w:r w:rsidR="006F27EB">
        <w:rPr>
          <w:rFonts w:ascii="Calibri" w:hAnsi="Calibri" w:cs="Calibri"/>
          <w:sz w:val="24"/>
          <w:szCs w:val="24"/>
        </w:rPr>
        <w:t xml:space="preserve">following the Commencement Date </w:t>
      </w:r>
      <w:r w:rsidR="003E0251">
        <w:rPr>
          <w:rFonts w:ascii="Calibri" w:hAnsi="Calibri" w:cs="Calibri"/>
          <w:sz w:val="24"/>
          <w:szCs w:val="24"/>
        </w:rPr>
        <w:t xml:space="preserve">in accordance with the process set out in this paragraph </w:t>
      </w:r>
      <w:r w:rsidR="003E0251">
        <w:rPr>
          <w:rFonts w:ascii="Calibri" w:hAnsi="Calibri" w:cs="Calibri"/>
          <w:sz w:val="24"/>
          <w:szCs w:val="24"/>
        </w:rPr>
        <w:fldChar w:fldCharType="begin"/>
      </w:r>
      <w:r w:rsidR="003E0251">
        <w:rPr>
          <w:rFonts w:ascii="Calibri" w:hAnsi="Calibri" w:cs="Calibri"/>
          <w:sz w:val="24"/>
          <w:szCs w:val="24"/>
        </w:rPr>
        <w:instrText xml:space="preserve"> REF _Ref122349831 \r \h </w:instrText>
      </w:r>
      <w:r w:rsidR="003E0251">
        <w:rPr>
          <w:rFonts w:ascii="Calibri" w:hAnsi="Calibri" w:cs="Calibri"/>
          <w:sz w:val="24"/>
          <w:szCs w:val="24"/>
        </w:rPr>
      </w:r>
      <w:r w:rsidR="003E0251">
        <w:rPr>
          <w:rFonts w:ascii="Calibri" w:hAnsi="Calibri" w:cs="Calibri"/>
          <w:sz w:val="24"/>
          <w:szCs w:val="24"/>
        </w:rPr>
        <w:fldChar w:fldCharType="separate"/>
      </w:r>
      <w:r w:rsidR="000D5E16">
        <w:rPr>
          <w:rFonts w:ascii="Calibri" w:hAnsi="Calibri" w:cs="Calibri"/>
          <w:sz w:val="24"/>
          <w:szCs w:val="24"/>
        </w:rPr>
        <w:t>2</w:t>
      </w:r>
      <w:r w:rsidR="003E0251">
        <w:rPr>
          <w:rFonts w:ascii="Calibri" w:hAnsi="Calibri" w:cs="Calibri"/>
          <w:sz w:val="24"/>
          <w:szCs w:val="24"/>
        </w:rPr>
        <w:fldChar w:fldCharType="end"/>
      </w:r>
      <w:r>
        <w:rPr>
          <w:rFonts w:ascii="Calibri" w:hAnsi="Calibri" w:cs="Calibri"/>
          <w:sz w:val="24"/>
          <w:szCs w:val="24"/>
        </w:rPr>
        <w:t xml:space="preserve">. </w:t>
      </w:r>
      <w:r w:rsidR="00501FE1">
        <w:rPr>
          <w:rFonts w:ascii="Calibri" w:hAnsi="Calibri" w:cs="Calibri"/>
          <w:sz w:val="24"/>
          <w:szCs w:val="24"/>
        </w:rPr>
        <w:t xml:space="preserve"> </w:t>
      </w:r>
      <w:bookmarkStart w:id="12" w:name="_Ref123647983"/>
    </w:p>
    <w:p w14:paraId="41824038" w14:textId="3FE8E97C" w:rsidR="007C55B3" w:rsidRDefault="00F713F2" w:rsidP="00F713F2">
      <w:pPr>
        <w:pStyle w:val="ScheduleL2"/>
        <w:spacing w:after="220" w:line="276" w:lineRule="auto"/>
        <w:rPr>
          <w:rFonts w:ascii="Calibri" w:hAnsi="Calibri" w:cs="Calibri"/>
          <w:sz w:val="24"/>
          <w:szCs w:val="24"/>
        </w:rPr>
      </w:pPr>
      <w:bookmarkStart w:id="13" w:name="_Ref123651075"/>
      <w:r w:rsidRPr="008D7F15">
        <w:rPr>
          <w:rFonts w:ascii="Calibri" w:hAnsi="Calibri" w:cs="Calibri"/>
          <w:sz w:val="24"/>
          <w:szCs w:val="24"/>
        </w:rPr>
        <w:t xml:space="preserve">The </w:t>
      </w:r>
      <w:r w:rsidRPr="00C01972">
        <w:rPr>
          <w:rFonts w:ascii="Calibri" w:hAnsi="Calibri" w:cs="Calibri"/>
          <w:sz w:val="24"/>
          <w:szCs w:val="24"/>
        </w:rPr>
        <w:t>Authority shall, as soon as reasonably practicable following the Commencement Dat</w:t>
      </w:r>
      <w:r>
        <w:rPr>
          <w:rFonts w:ascii="Calibri" w:hAnsi="Calibri" w:cs="Calibri"/>
          <w:sz w:val="24"/>
          <w:szCs w:val="24"/>
        </w:rPr>
        <w:t>e</w:t>
      </w:r>
      <w:r w:rsidR="00D75EC0">
        <w:rPr>
          <w:rFonts w:ascii="Calibri" w:hAnsi="Calibri" w:cs="Calibri"/>
          <w:sz w:val="24"/>
          <w:szCs w:val="24"/>
        </w:rPr>
        <w:t xml:space="preserve"> (and in any event</w:t>
      </w:r>
      <w:r w:rsidR="007C55B3">
        <w:rPr>
          <w:rFonts w:ascii="Calibri" w:hAnsi="Calibri" w:cs="Calibri"/>
          <w:sz w:val="24"/>
          <w:szCs w:val="24"/>
        </w:rPr>
        <w:t>,</w:t>
      </w:r>
      <w:r w:rsidR="003F4679">
        <w:rPr>
          <w:rFonts w:ascii="Calibri" w:hAnsi="Calibri" w:cs="Calibri"/>
          <w:sz w:val="24"/>
          <w:szCs w:val="24"/>
        </w:rPr>
        <w:t xml:space="preserve"> no later than </w:t>
      </w:r>
      <w:r w:rsidR="0097295E">
        <w:rPr>
          <w:rFonts w:ascii="Calibri" w:hAnsi="Calibri" w:cs="Calibri"/>
          <w:sz w:val="24"/>
          <w:szCs w:val="24"/>
        </w:rPr>
        <w:t xml:space="preserve">8 </w:t>
      </w:r>
      <w:r w:rsidR="003F4679">
        <w:rPr>
          <w:rFonts w:ascii="Calibri" w:hAnsi="Calibri" w:cs="Calibri"/>
          <w:sz w:val="24"/>
          <w:szCs w:val="24"/>
        </w:rPr>
        <w:t xml:space="preserve">months prior to the </w:t>
      </w:r>
      <w:r w:rsidR="00C73134">
        <w:rPr>
          <w:rFonts w:ascii="Calibri" w:hAnsi="Calibri" w:cs="Calibri"/>
          <w:sz w:val="24"/>
          <w:szCs w:val="24"/>
        </w:rPr>
        <w:t xml:space="preserve">Authority’s </w:t>
      </w:r>
      <w:r w:rsidR="003F4679">
        <w:rPr>
          <w:rFonts w:ascii="Calibri" w:hAnsi="Calibri" w:cs="Calibri"/>
          <w:sz w:val="24"/>
          <w:szCs w:val="24"/>
        </w:rPr>
        <w:t xml:space="preserve">required Go-Live </w:t>
      </w:r>
      <w:r w:rsidR="005D6319">
        <w:rPr>
          <w:rFonts w:ascii="Calibri" w:hAnsi="Calibri" w:cs="Calibri"/>
          <w:sz w:val="24"/>
          <w:szCs w:val="24"/>
        </w:rPr>
        <w:t>date</w:t>
      </w:r>
      <w:r w:rsidR="003F4679">
        <w:rPr>
          <w:rFonts w:ascii="Calibri" w:hAnsi="Calibri" w:cs="Calibri"/>
          <w:sz w:val="24"/>
          <w:szCs w:val="24"/>
        </w:rPr>
        <w:t xml:space="preserve"> for Tranche 2 and Tranche 3), </w:t>
      </w:r>
      <w:r w:rsidRPr="00C01972">
        <w:rPr>
          <w:rFonts w:ascii="Calibri" w:hAnsi="Calibri" w:cs="Calibri"/>
          <w:sz w:val="24"/>
          <w:szCs w:val="24"/>
        </w:rPr>
        <w:t>notify the Supplier in writing of</w:t>
      </w:r>
      <w:r w:rsidR="007C55B3">
        <w:rPr>
          <w:rFonts w:ascii="Calibri" w:hAnsi="Calibri" w:cs="Calibri"/>
          <w:sz w:val="24"/>
          <w:szCs w:val="24"/>
        </w:rPr>
        <w:t>:</w:t>
      </w:r>
      <w:bookmarkEnd w:id="13"/>
    </w:p>
    <w:p w14:paraId="5E10C050" w14:textId="35160397" w:rsidR="007C55B3" w:rsidRDefault="00F713F2" w:rsidP="007C55B3">
      <w:pPr>
        <w:pStyle w:val="ScheduleL3"/>
        <w:spacing w:after="220" w:line="276" w:lineRule="auto"/>
        <w:rPr>
          <w:rFonts w:ascii="Calibri" w:hAnsi="Calibri" w:cs="Calibri"/>
          <w:sz w:val="24"/>
          <w:szCs w:val="24"/>
        </w:rPr>
      </w:pPr>
      <w:r>
        <w:rPr>
          <w:rFonts w:ascii="Calibri" w:hAnsi="Calibri" w:cs="Calibri"/>
          <w:sz w:val="24"/>
          <w:szCs w:val="24"/>
        </w:rPr>
        <w:t xml:space="preserve">the required Milestones and Milestone Dates </w:t>
      </w:r>
      <w:r w:rsidR="00A84EFB">
        <w:rPr>
          <w:rFonts w:ascii="Calibri" w:hAnsi="Calibri" w:cs="Calibri"/>
          <w:sz w:val="24"/>
          <w:szCs w:val="24"/>
        </w:rPr>
        <w:t>(including the Go-Live Milestone Date</w:t>
      </w:r>
      <w:r w:rsidR="005D6319">
        <w:rPr>
          <w:rFonts w:ascii="Calibri" w:hAnsi="Calibri" w:cs="Calibri"/>
          <w:sz w:val="24"/>
          <w:szCs w:val="24"/>
        </w:rPr>
        <w:t xml:space="preserve"> which, for the avoidance of doubt, shall be no earlier than </w:t>
      </w:r>
      <w:r w:rsidR="0097295E">
        <w:rPr>
          <w:rFonts w:ascii="Calibri" w:hAnsi="Calibri" w:cs="Calibri"/>
          <w:sz w:val="24"/>
          <w:szCs w:val="24"/>
        </w:rPr>
        <w:t>8</w:t>
      </w:r>
      <w:r w:rsidR="005D6319">
        <w:rPr>
          <w:rFonts w:ascii="Calibri" w:hAnsi="Calibri" w:cs="Calibri"/>
          <w:sz w:val="24"/>
          <w:szCs w:val="24"/>
        </w:rPr>
        <w:t xml:space="preserve"> months following the Authority’s notification under this paragraph </w:t>
      </w:r>
      <w:r w:rsidR="005D6319">
        <w:rPr>
          <w:rFonts w:ascii="Calibri" w:hAnsi="Calibri" w:cs="Calibri"/>
          <w:sz w:val="24"/>
          <w:szCs w:val="24"/>
        </w:rPr>
        <w:fldChar w:fldCharType="begin"/>
      </w:r>
      <w:r w:rsidR="005D6319">
        <w:rPr>
          <w:rFonts w:ascii="Calibri" w:hAnsi="Calibri" w:cs="Calibri"/>
          <w:sz w:val="24"/>
          <w:szCs w:val="24"/>
        </w:rPr>
        <w:instrText xml:space="preserve"> REF _Ref123651075 \r \h </w:instrText>
      </w:r>
      <w:r w:rsidR="005D6319">
        <w:rPr>
          <w:rFonts w:ascii="Calibri" w:hAnsi="Calibri" w:cs="Calibri"/>
          <w:sz w:val="24"/>
          <w:szCs w:val="24"/>
        </w:rPr>
      </w:r>
      <w:r w:rsidR="005D6319">
        <w:rPr>
          <w:rFonts w:ascii="Calibri" w:hAnsi="Calibri" w:cs="Calibri"/>
          <w:sz w:val="24"/>
          <w:szCs w:val="24"/>
        </w:rPr>
        <w:fldChar w:fldCharType="separate"/>
      </w:r>
      <w:r w:rsidR="000D5E16">
        <w:rPr>
          <w:rFonts w:ascii="Calibri" w:hAnsi="Calibri" w:cs="Calibri"/>
          <w:sz w:val="24"/>
          <w:szCs w:val="24"/>
        </w:rPr>
        <w:t>2.2</w:t>
      </w:r>
      <w:r w:rsidR="005D6319">
        <w:rPr>
          <w:rFonts w:ascii="Calibri" w:hAnsi="Calibri" w:cs="Calibri"/>
          <w:sz w:val="24"/>
          <w:szCs w:val="24"/>
        </w:rPr>
        <w:fldChar w:fldCharType="end"/>
      </w:r>
      <w:proofErr w:type="gramStart"/>
      <w:r w:rsidR="005D6319">
        <w:rPr>
          <w:rFonts w:ascii="Calibri" w:hAnsi="Calibri" w:cs="Calibri"/>
          <w:sz w:val="24"/>
          <w:szCs w:val="24"/>
        </w:rPr>
        <w:t>)</w:t>
      </w:r>
      <w:r w:rsidR="007C55B3">
        <w:rPr>
          <w:rFonts w:ascii="Calibri" w:hAnsi="Calibri" w:cs="Calibri"/>
          <w:sz w:val="24"/>
          <w:szCs w:val="24"/>
        </w:rPr>
        <w:t>;</w:t>
      </w:r>
      <w:proofErr w:type="gramEnd"/>
    </w:p>
    <w:p w14:paraId="485A5471" w14:textId="77777777" w:rsidR="00D75EC0" w:rsidRDefault="00EE2A73" w:rsidP="007C55B3">
      <w:pPr>
        <w:pStyle w:val="ScheduleL3"/>
        <w:spacing w:after="220" w:line="276" w:lineRule="auto"/>
        <w:rPr>
          <w:rFonts w:ascii="Calibri" w:hAnsi="Calibri" w:cs="Calibri"/>
          <w:sz w:val="24"/>
          <w:szCs w:val="24"/>
        </w:rPr>
      </w:pPr>
      <w:r>
        <w:rPr>
          <w:rFonts w:ascii="Calibri" w:hAnsi="Calibri" w:cs="Calibri"/>
          <w:sz w:val="24"/>
          <w:szCs w:val="24"/>
        </w:rPr>
        <w:t>its requirements regarding the type of Franchised Buses</w:t>
      </w:r>
      <w:r w:rsidR="00D75EC0">
        <w:rPr>
          <w:rFonts w:ascii="Calibri" w:hAnsi="Calibri" w:cs="Calibri"/>
          <w:sz w:val="24"/>
          <w:szCs w:val="24"/>
        </w:rPr>
        <w:t>;</w:t>
      </w:r>
      <w:r>
        <w:rPr>
          <w:rFonts w:ascii="Calibri" w:hAnsi="Calibri" w:cs="Calibri"/>
          <w:sz w:val="24"/>
          <w:szCs w:val="24"/>
        </w:rPr>
        <w:t xml:space="preserve"> and </w:t>
      </w:r>
    </w:p>
    <w:p w14:paraId="0D35E645" w14:textId="77777777" w:rsidR="00D75EC0" w:rsidRDefault="00076784" w:rsidP="007C55B3">
      <w:pPr>
        <w:pStyle w:val="ScheduleL3"/>
        <w:spacing w:after="220" w:line="276" w:lineRule="auto"/>
        <w:rPr>
          <w:rFonts w:ascii="Calibri" w:hAnsi="Calibri" w:cs="Calibri"/>
          <w:sz w:val="24"/>
          <w:szCs w:val="24"/>
        </w:rPr>
      </w:pPr>
      <w:r>
        <w:rPr>
          <w:rFonts w:ascii="Calibri" w:hAnsi="Calibri" w:cs="Calibri"/>
          <w:sz w:val="24"/>
          <w:szCs w:val="24"/>
        </w:rPr>
        <w:lastRenderedPageBreak/>
        <w:t>the</w:t>
      </w:r>
      <w:r w:rsidR="00F713F2">
        <w:rPr>
          <w:rFonts w:ascii="Calibri" w:hAnsi="Calibri" w:cs="Calibri"/>
          <w:sz w:val="24"/>
          <w:szCs w:val="24"/>
        </w:rPr>
        <w:t xml:space="preserve"> </w:t>
      </w:r>
      <w:r w:rsidR="00F713F2" w:rsidRPr="00C01972">
        <w:rPr>
          <w:rFonts w:ascii="Calibri" w:hAnsi="Calibri" w:cs="Calibri"/>
          <w:sz w:val="24"/>
          <w:szCs w:val="24"/>
        </w:rPr>
        <w:t xml:space="preserve">number of </w:t>
      </w:r>
      <w:r w:rsidR="00F713F2">
        <w:rPr>
          <w:rFonts w:ascii="Calibri" w:hAnsi="Calibri" w:cs="Calibri"/>
          <w:sz w:val="24"/>
          <w:szCs w:val="24"/>
        </w:rPr>
        <w:t>Hardware units</w:t>
      </w:r>
      <w:r w:rsidR="00F713F2" w:rsidRPr="00C01972">
        <w:rPr>
          <w:rFonts w:ascii="Calibri" w:hAnsi="Calibri" w:cs="Calibri"/>
          <w:sz w:val="24"/>
          <w:szCs w:val="24"/>
        </w:rPr>
        <w:t xml:space="preserve"> required to be delivered and </w:t>
      </w:r>
      <w:r w:rsidR="00F713F2">
        <w:rPr>
          <w:rFonts w:ascii="Calibri" w:hAnsi="Calibri" w:cs="Calibri"/>
          <w:sz w:val="24"/>
          <w:szCs w:val="24"/>
        </w:rPr>
        <w:t>i</w:t>
      </w:r>
      <w:r w:rsidR="00F713F2" w:rsidRPr="00C01972">
        <w:rPr>
          <w:rFonts w:ascii="Calibri" w:hAnsi="Calibri" w:cs="Calibri"/>
          <w:sz w:val="24"/>
          <w:szCs w:val="24"/>
        </w:rPr>
        <w:t xml:space="preserve">nstalled by the Supplier (or its Sub-Contractor, as the case may be) for Tranche 2 and/or Tranche 3. </w:t>
      </w:r>
    </w:p>
    <w:p w14:paraId="29C04332" w14:textId="4C665774" w:rsidR="00F713F2" w:rsidRDefault="00F713F2" w:rsidP="00D75EC0">
      <w:pPr>
        <w:pStyle w:val="ScheduleL3"/>
        <w:numPr>
          <w:ilvl w:val="0"/>
          <w:numId w:val="0"/>
        </w:numPr>
        <w:spacing w:after="220" w:line="276" w:lineRule="auto"/>
        <w:ind w:left="720"/>
        <w:rPr>
          <w:rFonts w:ascii="Calibri" w:hAnsi="Calibri" w:cs="Calibri"/>
          <w:sz w:val="24"/>
          <w:szCs w:val="24"/>
        </w:rPr>
      </w:pPr>
      <w:r w:rsidRPr="00C01972">
        <w:rPr>
          <w:rFonts w:ascii="Calibri" w:hAnsi="Calibri" w:cs="Calibri"/>
          <w:sz w:val="24"/>
          <w:szCs w:val="24"/>
        </w:rPr>
        <w:t xml:space="preserve">The Supplier acknowledges that the Authority’s notification of </w:t>
      </w:r>
      <w:r w:rsidR="00076784">
        <w:rPr>
          <w:rFonts w:ascii="Calibri" w:hAnsi="Calibri" w:cs="Calibri"/>
          <w:sz w:val="24"/>
          <w:szCs w:val="24"/>
        </w:rPr>
        <w:t xml:space="preserve">the Milestones and </w:t>
      </w:r>
      <w:r w:rsidRPr="00C01972">
        <w:rPr>
          <w:rFonts w:ascii="Calibri" w:hAnsi="Calibri" w:cs="Calibri"/>
          <w:sz w:val="24"/>
          <w:szCs w:val="24"/>
        </w:rPr>
        <w:t>Milestone Dates</w:t>
      </w:r>
      <w:r w:rsidR="00EE2A73">
        <w:rPr>
          <w:rFonts w:ascii="Calibri" w:hAnsi="Calibri" w:cs="Calibri"/>
          <w:sz w:val="24"/>
          <w:szCs w:val="24"/>
        </w:rPr>
        <w:t xml:space="preserve">, type of Franchised Buses and the </w:t>
      </w:r>
      <w:r>
        <w:rPr>
          <w:rFonts w:ascii="Calibri" w:hAnsi="Calibri" w:cs="Calibri"/>
          <w:sz w:val="24"/>
          <w:szCs w:val="24"/>
        </w:rPr>
        <w:t xml:space="preserve">number of </w:t>
      </w:r>
      <w:r w:rsidR="00076784">
        <w:rPr>
          <w:rFonts w:ascii="Calibri" w:hAnsi="Calibri" w:cs="Calibri"/>
          <w:sz w:val="24"/>
          <w:szCs w:val="24"/>
        </w:rPr>
        <w:t>Hardware units</w:t>
      </w:r>
      <w:r>
        <w:rPr>
          <w:rFonts w:ascii="Calibri" w:hAnsi="Calibri" w:cs="Calibri"/>
          <w:sz w:val="24"/>
          <w:szCs w:val="24"/>
        </w:rPr>
        <w:t xml:space="preserve"> required </w:t>
      </w:r>
      <w:r w:rsidRPr="00C01972">
        <w:rPr>
          <w:rFonts w:ascii="Calibri" w:hAnsi="Calibri" w:cs="Calibri"/>
          <w:sz w:val="24"/>
          <w:szCs w:val="24"/>
        </w:rPr>
        <w:t>for Tranche 2 and Tranche 3 may occur at different times and so the process set out below with regards to updating the Implementation Timetable and Project Plan for Tranche 2 and Tranche 3 shall be repeated</w:t>
      </w:r>
      <w:r w:rsidR="00076784">
        <w:rPr>
          <w:rFonts w:ascii="Calibri" w:hAnsi="Calibri" w:cs="Calibri"/>
          <w:sz w:val="24"/>
          <w:szCs w:val="24"/>
        </w:rPr>
        <w:t>, as necessary,</w:t>
      </w:r>
      <w:r w:rsidRPr="00C01972">
        <w:rPr>
          <w:rFonts w:ascii="Calibri" w:hAnsi="Calibri" w:cs="Calibri"/>
          <w:sz w:val="24"/>
          <w:szCs w:val="24"/>
        </w:rPr>
        <w:t xml:space="preserve"> for each Tranche.</w:t>
      </w:r>
      <w:bookmarkEnd w:id="11"/>
      <w:bookmarkEnd w:id="12"/>
      <w:r w:rsidRPr="00C01972">
        <w:rPr>
          <w:rFonts w:ascii="Calibri" w:hAnsi="Calibri" w:cs="Calibri"/>
          <w:sz w:val="24"/>
          <w:szCs w:val="24"/>
        </w:rPr>
        <w:t xml:space="preserve">    </w:t>
      </w:r>
    </w:p>
    <w:p w14:paraId="6479DD19" w14:textId="71409181" w:rsidR="00076784" w:rsidRDefault="00076784" w:rsidP="00076784">
      <w:pPr>
        <w:pStyle w:val="ScheduleL2"/>
        <w:spacing w:after="220" w:line="276" w:lineRule="auto"/>
        <w:rPr>
          <w:rFonts w:ascii="Calibri" w:hAnsi="Calibri" w:cs="Calibri"/>
          <w:sz w:val="24"/>
          <w:szCs w:val="24"/>
        </w:rPr>
      </w:pPr>
      <w:r w:rsidRPr="008A3FBA">
        <w:rPr>
          <w:rFonts w:ascii="Calibri" w:hAnsi="Calibri" w:cs="Calibri"/>
          <w:sz w:val="24"/>
          <w:szCs w:val="24"/>
        </w:rPr>
        <w:t xml:space="preserve">Within </w:t>
      </w:r>
      <w:r w:rsidR="008204AF" w:rsidRPr="008A3FBA">
        <w:rPr>
          <w:rFonts w:ascii="Calibri" w:hAnsi="Calibri" w:cs="Calibri"/>
          <w:sz w:val="24"/>
          <w:szCs w:val="24"/>
        </w:rPr>
        <w:t>ten (</w:t>
      </w:r>
      <w:r w:rsidRPr="008A3FBA">
        <w:rPr>
          <w:rFonts w:ascii="Calibri" w:hAnsi="Calibri" w:cs="Calibri"/>
          <w:sz w:val="24"/>
          <w:szCs w:val="24"/>
        </w:rPr>
        <w:t>10</w:t>
      </w:r>
      <w:r w:rsidR="008204AF" w:rsidRPr="008A3FBA">
        <w:rPr>
          <w:rFonts w:ascii="Calibri" w:hAnsi="Calibri" w:cs="Calibri"/>
          <w:sz w:val="24"/>
          <w:szCs w:val="24"/>
        </w:rPr>
        <w:t>)</w:t>
      </w:r>
      <w:r w:rsidRPr="008A3FBA">
        <w:rPr>
          <w:rFonts w:ascii="Calibri" w:hAnsi="Calibri" w:cs="Calibri"/>
          <w:sz w:val="24"/>
          <w:szCs w:val="24"/>
        </w:rPr>
        <w:t xml:space="preserve"> Working Days (</w:t>
      </w:r>
      <w:r>
        <w:rPr>
          <w:rFonts w:ascii="Calibri" w:hAnsi="Calibri" w:cs="Calibri"/>
          <w:sz w:val="24"/>
          <w:szCs w:val="24"/>
        </w:rPr>
        <w:t>or such other period as may be agreed between the parties acting reasonably)</w:t>
      </w:r>
      <w:r w:rsidR="003E0251">
        <w:rPr>
          <w:rFonts w:ascii="Calibri" w:hAnsi="Calibri" w:cs="Calibri"/>
          <w:sz w:val="24"/>
          <w:szCs w:val="24"/>
        </w:rPr>
        <w:t xml:space="preserve"> of the Authority’s notification under paragraph </w:t>
      </w:r>
      <w:r w:rsidR="00891F74">
        <w:rPr>
          <w:rFonts w:ascii="Calibri" w:hAnsi="Calibri" w:cs="Calibri"/>
          <w:sz w:val="24"/>
          <w:szCs w:val="24"/>
        </w:rPr>
        <w:fldChar w:fldCharType="begin"/>
      </w:r>
      <w:r w:rsidR="00891F74">
        <w:rPr>
          <w:rFonts w:ascii="Calibri" w:hAnsi="Calibri" w:cs="Calibri"/>
          <w:sz w:val="24"/>
          <w:szCs w:val="24"/>
        </w:rPr>
        <w:instrText xml:space="preserve"> REF _Ref123651075 \n \h </w:instrText>
      </w:r>
      <w:r w:rsidR="00891F74">
        <w:rPr>
          <w:rFonts w:ascii="Calibri" w:hAnsi="Calibri" w:cs="Calibri"/>
          <w:sz w:val="24"/>
          <w:szCs w:val="24"/>
        </w:rPr>
      </w:r>
      <w:r w:rsidR="00891F74">
        <w:rPr>
          <w:rFonts w:ascii="Calibri" w:hAnsi="Calibri" w:cs="Calibri"/>
          <w:sz w:val="24"/>
          <w:szCs w:val="24"/>
        </w:rPr>
        <w:fldChar w:fldCharType="separate"/>
      </w:r>
      <w:r w:rsidR="00891F74">
        <w:rPr>
          <w:rFonts w:ascii="Calibri" w:hAnsi="Calibri" w:cs="Calibri"/>
          <w:sz w:val="24"/>
          <w:szCs w:val="24"/>
        </w:rPr>
        <w:t>2.2</w:t>
      </w:r>
      <w:r w:rsidR="00891F74">
        <w:rPr>
          <w:rFonts w:ascii="Calibri" w:hAnsi="Calibri" w:cs="Calibri"/>
          <w:sz w:val="24"/>
          <w:szCs w:val="24"/>
        </w:rPr>
        <w:fldChar w:fldCharType="end"/>
      </w:r>
      <w:r w:rsidR="003E0251">
        <w:rPr>
          <w:rFonts w:ascii="Calibri" w:hAnsi="Calibri" w:cs="Calibri"/>
          <w:sz w:val="24"/>
          <w:szCs w:val="24"/>
        </w:rPr>
        <w:fldChar w:fldCharType="begin"/>
      </w:r>
      <w:r w:rsidR="003E0251">
        <w:rPr>
          <w:rFonts w:ascii="Calibri" w:hAnsi="Calibri" w:cs="Calibri"/>
          <w:sz w:val="24"/>
          <w:szCs w:val="24"/>
        </w:rPr>
        <w:instrText xml:space="preserve"> REF _Ref123647983 \r \h </w:instrText>
      </w:r>
      <w:r w:rsidR="003E0251">
        <w:rPr>
          <w:rFonts w:ascii="Calibri" w:hAnsi="Calibri" w:cs="Calibri"/>
          <w:sz w:val="24"/>
          <w:szCs w:val="24"/>
        </w:rPr>
      </w:r>
      <w:r w:rsidR="003E0251">
        <w:rPr>
          <w:rFonts w:ascii="Calibri" w:hAnsi="Calibri" w:cs="Calibri"/>
          <w:sz w:val="24"/>
          <w:szCs w:val="24"/>
        </w:rPr>
        <w:fldChar w:fldCharType="separate"/>
      </w:r>
      <w:r w:rsidR="003E0251">
        <w:rPr>
          <w:rFonts w:ascii="Calibri" w:hAnsi="Calibri" w:cs="Calibri"/>
          <w:sz w:val="24"/>
          <w:szCs w:val="24"/>
        </w:rPr>
        <w:fldChar w:fldCharType="end"/>
      </w:r>
      <w:r>
        <w:rPr>
          <w:rFonts w:ascii="Calibri" w:hAnsi="Calibri" w:cs="Calibri"/>
          <w:sz w:val="24"/>
          <w:szCs w:val="24"/>
        </w:rPr>
        <w:t xml:space="preserve">, the Supplier shall submit a draft Implementation Timetable </w:t>
      </w:r>
      <w:r w:rsidR="008204AF">
        <w:rPr>
          <w:rFonts w:ascii="Calibri" w:hAnsi="Calibri" w:cs="Calibri"/>
          <w:sz w:val="24"/>
          <w:szCs w:val="24"/>
        </w:rPr>
        <w:t>(which shall include the Non-Hardware Implementation Charges (if any</w:t>
      </w:r>
      <w:r w:rsidR="008A3FBA">
        <w:rPr>
          <w:rFonts w:ascii="Calibri" w:hAnsi="Calibri" w:cs="Calibri"/>
          <w:sz w:val="24"/>
          <w:szCs w:val="24"/>
        </w:rPr>
        <w:t xml:space="preserve"> and which, in any event, shall be calculated in accordance with Schedule 8 (Charges and Payment)</w:t>
      </w:r>
      <w:r w:rsidR="008204AF">
        <w:rPr>
          <w:rFonts w:ascii="Calibri" w:hAnsi="Calibri" w:cs="Calibri"/>
          <w:sz w:val="24"/>
          <w:szCs w:val="24"/>
        </w:rPr>
        <w:t xml:space="preserve">) for Tranche 2 and/or Tranche 3) </w:t>
      </w:r>
      <w:r>
        <w:rPr>
          <w:rFonts w:ascii="Calibri" w:hAnsi="Calibri" w:cs="Calibri"/>
          <w:sz w:val="24"/>
          <w:szCs w:val="24"/>
        </w:rPr>
        <w:t xml:space="preserve">and draft Project Plan to the Authority in respect of Tranche 2 and/or Tranche 3 taking into the Authority’s requirements notified to the Supplier under paragraph </w:t>
      </w:r>
      <w:r w:rsidR="00891F74">
        <w:rPr>
          <w:rFonts w:ascii="Calibri" w:hAnsi="Calibri" w:cs="Calibri"/>
          <w:sz w:val="24"/>
          <w:szCs w:val="24"/>
        </w:rPr>
        <w:fldChar w:fldCharType="begin"/>
      </w:r>
      <w:r w:rsidR="00891F74">
        <w:rPr>
          <w:rFonts w:ascii="Calibri" w:hAnsi="Calibri" w:cs="Calibri"/>
          <w:sz w:val="24"/>
          <w:szCs w:val="24"/>
        </w:rPr>
        <w:instrText xml:space="preserve"> REF _Ref123651075 \n \h </w:instrText>
      </w:r>
      <w:r w:rsidR="00891F74">
        <w:rPr>
          <w:rFonts w:ascii="Calibri" w:hAnsi="Calibri" w:cs="Calibri"/>
          <w:sz w:val="24"/>
          <w:szCs w:val="24"/>
        </w:rPr>
      </w:r>
      <w:r w:rsidR="00891F74">
        <w:rPr>
          <w:rFonts w:ascii="Calibri" w:hAnsi="Calibri" w:cs="Calibri"/>
          <w:sz w:val="24"/>
          <w:szCs w:val="24"/>
        </w:rPr>
        <w:fldChar w:fldCharType="separate"/>
      </w:r>
      <w:r w:rsidR="00891F74">
        <w:rPr>
          <w:rFonts w:ascii="Calibri" w:hAnsi="Calibri" w:cs="Calibri"/>
          <w:sz w:val="24"/>
          <w:szCs w:val="24"/>
        </w:rPr>
        <w:t>2.2</w:t>
      </w:r>
      <w:r w:rsidR="00891F74">
        <w:rPr>
          <w:rFonts w:ascii="Calibri" w:hAnsi="Calibri" w:cs="Calibri"/>
          <w:sz w:val="24"/>
          <w:szCs w:val="24"/>
        </w:rPr>
        <w:fldChar w:fldCharType="end"/>
      </w:r>
      <w:r w:rsidR="003E0251">
        <w:rPr>
          <w:rFonts w:ascii="Calibri" w:hAnsi="Calibri" w:cs="Calibri"/>
          <w:sz w:val="24"/>
          <w:szCs w:val="24"/>
        </w:rPr>
        <w:fldChar w:fldCharType="begin"/>
      </w:r>
      <w:r w:rsidR="003E0251">
        <w:rPr>
          <w:rFonts w:ascii="Calibri" w:hAnsi="Calibri" w:cs="Calibri"/>
          <w:sz w:val="24"/>
          <w:szCs w:val="24"/>
        </w:rPr>
        <w:instrText xml:space="preserve"> REF _Ref123647983 \r \h </w:instrText>
      </w:r>
      <w:r w:rsidR="003E0251">
        <w:rPr>
          <w:rFonts w:ascii="Calibri" w:hAnsi="Calibri" w:cs="Calibri"/>
          <w:sz w:val="24"/>
          <w:szCs w:val="24"/>
        </w:rPr>
      </w:r>
      <w:r w:rsidR="003E0251">
        <w:rPr>
          <w:rFonts w:ascii="Calibri" w:hAnsi="Calibri" w:cs="Calibri"/>
          <w:sz w:val="24"/>
          <w:szCs w:val="24"/>
        </w:rPr>
        <w:fldChar w:fldCharType="separate"/>
      </w:r>
      <w:r w:rsidR="003E0251">
        <w:rPr>
          <w:rFonts w:ascii="Calibri" w:hAnsi="Calibri" w:cs="Calibri"/>
          <w:sz w:val="24"/>
          <w:szCs w:val="24"/>
        </w:rPr>
        <w:fldChar w:fldCharType="end"/>
      </w:r>
      <w:r>
        <w:rPr>
          <w:rFonts w:ascii="Calibri" w:hAnsi="Calibri" w:cs="Calibri"/>
          <w:sz w:val="24"/>
          <w:szCs w:val="24"/>
        </w:rPr>
        <w:t xml:space="preserve"> for the Authority’s approval and where relevant, its reasoning for amending the revised Milestone Dates and/or number of Hardware units, provided that the Supplier may only propose a revision to the number of Hardware units where the number is outside of the tolerance set out in the Specification.   </w:t>
      </w:r>
      <w:r w:rsidRPr="00C01972">
        <w:rPr>
          <w:rFonts w:ascii="Calibri" w:hAnsi="Calibri" w:cs="Calibri"/>
          <w:sz w:val="24"/>
          <w:szCs w:val="24"/>
        </w:rPr>
        <w:t xml:space="preserve"> </w:t>
      </w:r>
    </w:p>
    <w:p w14:paraId="4ECF5435" w14:textId="2AF5A5B9" w:rsidR="00076784" w:rsidRPr="00B6445B" w:rsidRDefault="00076784" w:rsidP="00076784">
      <w:pPr>
        <w:pStyle w:val="ScheduleL2"/>
        <w:spacing w:after="220" w:line="276" w:lineRule="auto"/>
        <w:rPr>
          <w:rFonts w:ascii="Calibri" w:hAnsi="Calibri" w:cs="Calibri"/>
          <w:sz w:val="24"/>
          <w:szCs w:val="24"/>
        </w:rPr>
      </w:pPr>
      <w:bookmarkStart w:id="14" w:name="_Ref_ContractCompanion_9kb9Ur9E8"/>
      <w:bookmarkStart w:id="15" w:name="_9kR3WTrAG8DIEEFSKxvzB6yx21nov7JJ6CF1yCA"/>
      <w:r w:rsidRPr="00B6445B">
        <w:rPr>
          <w:rFonts w:ascii="Calibri" w:hAnsi="Calibri" w:cs="Calibri"/>
          <w:sz w:val="24"/>
          <w:szCs w:val="24"/>
        </w:rPr>
        <w:t xml:space="preserve">Following receipt of the </w:t>
      </w:r>
      <w:r>
        <w:rPr>
          <w:rFonts w:ascii="Calibri" w:hAnsi="Calibri" w:cs="Calibri"/>
          <w:sz w:val="24"/>
          <w:szCs w:val="24"/>
        </w:rPr>
        <w:t>draft Implementation Timetable and Project Plan</w:t>
      </w:r>
      <w:r w:rsidRPr="00B6445B">
        <w:rPr>
          <w:rFonts w:ascii="Calibri" w:hAnsi="Calibri" w:cs="Calibri"/>
          <w:sz w:val="24"/>
          <w:szCs w:val="24"/>
        </w:rPr>
        <w:t xml:space="preserve"> from the Supplier, the Authority shall</w:t>
      </w:r>
      <w:r>
        <w:rPr>
          <w:rFonts w:ascii="Calibri" w:hAnsi="Calibri" w:cs="Calibri"/>
          <w:sz w:val="24"/>
          <w:szCs w:val="24"/>
        </w:rPr>
        <w:t xml:space="preserve"> as soon as reasonably practicable</w:t>
      </w:r>
      <w:r w:rsidRPr="00B6445B">
        <w:rPr>
          <w:rFonts w:ascii="Calibri" w:hAnsi="Calibri" w:cs="Calibri"/>
          <w:sz w:val="24"/>
          <w:szCs w:val="24"/>
        </w:rPr>
        <w:t>:</w:t>
      </w:r>
      <w:bookmarkEnd w:id="14"/>
      <w:bookmarkEnd w:id="15"/>
    </w:p>
    <w:p w14:paraId="02DE4402" w14:textId="088B818E" w:rsidR="00076784" w:rsidRPr="00B6445B" w:rsidRDefault="00076784" w:rsidP="00076784">
      <w:pPr>
        <w:pStyle w:val="ScheduleL3"/>
        <w:spacing w:after="220" w:line="276" w:lineRule="auto"/>
        <w:rPr>
          <w:rFonts w:ascii="Calibri" w:hAnsi="Calibri" w:cs="Calibri"/>
          <w:sz w:val="24"/>
          <w:szCs w:val="24"/>
        </w:rPr>
      </w:pPr>
      <w:r w:rsidRPr="00B6445B">
        <w:rPr>
          <w:rFonts w:ascii="Calibri" w:hAnsi="Calibri" w:cs="Calibri"/>
          <w:sz w:val="24"/>
          <w:szCs w:val="24"/>
        </w:rPr>
        <w:t xml:space="preserve">review and comment on the </w:t>
      </w:r>
      <w:r>
        <w:rPr>
          <w:rFonts w:ascii="Calibri" w:hAnsi="Calibri" w:cs="Calibri"/>
          <w:sz w:val="24"/>
          <w:szCs w:val="24"/>
        </w:rPr>
        <w:t>draft Implementation Timetable and Project Plan</w:t>
      </w:r>
      <w:r w:rsidRPr="00B6445B">
        <w:rPr>
          <w:rFonts w:ascii="Calibri" w:hAnsi="Calibri" w:cs="Calibri"/>
          <w:sz w:val="24"/>
          <w:szCs w:val="24"/>
        </w:rPr>
        <w:t>; and</w:t>
      </w:r>
    </w:p>
    <w:p w14:paraId="23E3B088" w14:textId="62B7E56A" w:rsidR="00076784" w:rsidRPr="00B6445B" w:rsidRDefault="00076784" w:rsidP="00076784">
      <w:pPr>
        <w:pStyle w:val="ScheduleL3"/>
        <w:spacing w:after="220" w:line="276" w:lineRule="auto"/>
        <w:rPr>
          <w:rFonts w:ascii="Calibri" w:hAnsi="Calibri" w:cs="Calibri"/>
          <w:sz w:val="24"/>
          <w:szCs w:val="24"/>
        </w:rPr>
      </w:pPr>
      <w:r w:rsidRPr="00B6445B">
        <w:rPr>
          <w:rFonts w:ascii="Calibri" w:hAnsi="Calibri" w:cs="Calibri"/>
          <w:sz w:val="24"/>
          <w:szCs w:val="24"/>
        </w:rPr>
        <w:t>notify</w:t>
      </w:r>
      <w:r>
        <w:rPr>
          <w:rFonts w:ascii="Calibri" w:hAnsi="Calibri" w:cs="Calibri"/>
          <w:sz w:val="24"/>
          <w:szCs w:val="24"/>
        </w:rPr>
        <w:t xml:space="preserve"> </w:t>
      </w:r>
      <w:r w:rsidRPr="00B6445B">
        <w:rPr>
          <w:rFonts w:ascii="Calibri" w:hAnsi="Calibri" w:cs="Calibri"/>
          <w:sz w:val="24"/>
          <w:szCs w:val="24"/>
        </w:rPr>
        <w:t xml:space="preserve">the Supplier in writing that it approves or rejects the </w:t>
      </w:r>
      <w:r>
        <w:rPr>
          <w:rFonts w:ascii="Calibri" w:hAnsi="Calibri" w:cs="Calibri"/>
          <w:sz w:val="24"/>
          <w:szCs w:val="24"/>
        </w:rPr>
        <w:t xml:space="preserve">draft Implementation Timetable and Project Plan. </w:t>
      </w:r>
    </w:p>
    <w:p w14:paraId="74300512" w14:textId="48F55E82" w:rsidR="00076784" w:rsidRPr="00B6445B" w:rsidRDefault="00076784" w:rsidP="00076784">
      <w:pPr>
        <w:pStyle w:val="ScheduleL2"/>
        <w:spacing w:after="220" w:line="276" w:lineRule="auto"/>
        <w:rPr>
          <w:rFonts w:ascii="Calibri" w:hAnsi="Calibri" w:cs="Calibri"/>
          <w:sz w:val="24"/>
          <w:szCs w:val="24"/>
        </w:rPr>
      </w:pPr>
      <w:bookmarkStart w:id="16" w:name="_Ref_ContractCompanion_9kb9Ur9EB"/>
      <w:bookmarkStart w:id="17" w:name="_9kR3WTrAG8DIHHGWEwzlFQG40B69QP6z0uARSI4"/>
      <w:r w:rsidRPr="00B6445B">
        <w:rPr>
          <w:rFonts w:ascii="Calibri" w:hAnsi="Calibri" w:cs="Calibri"/>
          <w:sz w:val="24"/>
          <w:szCs w:val="24"/>
        </w:rPr>
        <w:t xml:space="preserve">If the Authority rejects the </w:t>
      </w:r>
      <w:r>
        <w:rPr>
          <w:rFonts w:ascii="Calibri" w:hAnsi="Calibri" w:cs="Calibri"/>
          <w:sz w:val="24"/>
          <w:szCs w:val="24"/>
        </w:rPr>
        <w:t>draft Implementation Timetable and Project Plan</w:t>
      </w:r>
      <w:r w:rsidRPr="00B6445B">
        <w:rPr>
          <w:rFonts w:ascii="Calibri" w:hAnsi="Calibri" w:cs="Calibri"/>
          <w:sz w:val="24"/>
          <w:szCs w:val="24"/>
        </w:rPr>
        <w:t>:</w:t>
      </w:r>
      <w:bookmarkEnd w:id="16"/>
      <w:bookmarkEnd w:id="17"/>
    </w:p>
    <w:p w14:paraId="713F743B" w14:textId="77777777" w:rsidR="00076784" w:rsidRPr="00B6445B" w:rsidRDefault="00076784" w:rsidP="00076784">
      <w:pPr>
        <w:pStyle w:val="ScheduleL3"/>
        <w:spacing w:after="220" w:line="276" w:lineRule="auto"/>
        <w:rPr>
          <w:rFonts w:ascii="Calibri" w:hAnsi="Calibri" w:cs="Calibri"/>
          <w:sz w:val="24"/>
          <w:szCs w:val="24"/>
        </w:rPr>
      </w:pPr>
      <w:r w:rsidRPr="00B6445B">
        <w:rPr>
          <w:rFonts w:ascii="Calibri" w:hAnsi="Calibri" w:cs="Calibri"/>
          <w:sz w:val="24"/>
          <w:szCs w:val="24"/>
        </w:rPr>
        <w:t>the Authority shall inform the Supplier in writing of its reasons for its rejection; and</w:t>
      </w:r>
    </w:p>
    <w:p w14:paraId="2A5ADC78" w14:textId="6D300528" w:rsidR="00076784" w:rsidRPr="00B6445B" w:rsidRDefault="00076784" w:rsidP="00076784">
      <w:pPr>
        <w:pStyle w:val="ScheduleL3"/>
        <w:spacing w:after="220" w:line="276" w:lineRule="auto"/>
        <w:rPr>
          <w:rFonts w:ascii="Calibri" w:hAnsi="Calibri" w:cs="Calibri"/>
          <w:sz w:val="24"/>
          <w:szCs w:val="24"/>
        </w:rPr>
      </w:pPr>
      <w:bookmarkStart w:id="18" w:name="_Ref122351349"/>
      <w:r w:rsidRPr="00B6445B">
        <w:rPr>
          <w:rFonts w:ascii="Calibri" w:hAnsi="Calibri" w:cs="Calibri"/>
          <w:sz w:val="24"/>
          <w:szCs w:val="24"/>
        </w:rPr>
        <w:t xml:space="preserve">the </w:t>
      </w:r>
      <w:r>
        <w:rPr>
          <w:rFonts w:ascii="Calibri" w:hAnsi="Calibri" w:cs="Calibri"/>
          <w:sz w:val="24"/>
          <w:szCs w:val="24"/>
        </w:rPr>
        <w:t>parties shall work in good faith to agree the Milestones and Milestone Dates</w:t>
      </w:r>
      <w:r w:rsidR="008204AF">
        <w:rPr>
          <w:rFonts w:ascii="Calibri" w:hAnsi="Calibri" w:cs="Calibri"/>
          <w:sz w:val="24"/>
          <w:szCs w:val="24"/>
        </w:rPr>
        <w:t xml:space="preserve">, </w:t>
      </w:r>
      <w:r>
        <w:rPr>
          <w:rFonts w:ascii="Calibri" w:hAnsi="Calibri" w:cs="Calibri"/>
          <w:sz w:val="24"/>
          <w:szCs w:val="24"/>
        </w:rPr>
        <w:t xml:space="preserve"> </w:t>
      </w:r>
      <w:r w:rsidR="008204AF">
        <w:rPr>
          <w:rFonts w:ascii="Calibri" w:hAnsi="Calibri" w:cs="Calibri"/>
          <w:sz w:val="24"/>
          <w:szCs w:val="24"/>
        </w:rPr>
        <w:t>Non-Hardware Implementation Charges</w:t>
      </w:r>
      <w:r w:rsidR="00EE2A73">
        <w:rPr>
          <w:rFonts w:ascii="Calibri" w:hAnsi="Calibri" w:cs="Calibri"/>
          <w:sz w:val="24"/>
          <w:szCs w:val="24"/>
        </w:rPr>
        <w:t>, type of Franchised Buses</w:t>
      </w:r>
      <w:r w:rsidR="008204AF">
        <w:rPr>
          <w:rFonts w:ascii="Calibri" w:hAnsi="Calibri" w:cs="Calibri"/>
          <w:sz w:val="24"/>
          <w:szCs w:val="24"/>
        </w:rPr>
        <w:t xml:space="preserve"> </w:t>
      </w:r>
      <w:r>
        <w:rPr>
          <w:rFonts w:ascii="Calibri" w:hAnsi="Calibri" w:cs="Calibri"/>
          <w:sz w:val="24"/>
          <w:szCs w:val="24"/>
        </w:rPr>
        <w:t>and number of Hardware units for Tranche 2 and/or Tranche 3 and following such agreement, the Supplier</w:t>
      </w:r>
      <w:r w:rsidRPr="00B6445B">
        <w:rPr>
          <w:rFonts w:ascii="Calibri" w:hAnsi="Calibri" w:cs="Calibri"/>
          <w:sz w:val="24"/>
          <w:szCs w:val="24"/>
        </w:rPr>
        <w:t xml:space="preserve"> shall then revise the </w:t>
      </w:r>
      <w:r>
        <w:rPr>
          <w:rFonts w:ascii="Calibri" w:hAnsi="Calibri" w:cs="Calibri"/>
          <w:sz w:val="24"/>
          <w:szCs w:val="24"/>
        </w:rPr>
        <w:t>Implementation Timetable and Project Plan</w:t>
      </w:r>
      <w:r w:rsidRPr="00B6445B">
        <w:rPr>
          <w:rFonts w:ascii="Calibri" w:hAnsi="Calibri" w:cs="Calibri"/>
          <w:sz w:val="24"/>
          <w:szCs w:val="24"/>
        </w:rPr>
        <w:t xml:space="preserve"> </w:t>
      </w:r>
      <w:r>
        <w:rPr>
          <w:rFonts w:ascii="Calibri" w:hAnsi="Calibri" w:cs="Calibri"/>
          <w:sz w:val="24"/>
          <w:szCs w:val="24"/>
        </w:rPr>
        <w:t xml:space="preserve">(taking into account the Authority’s comments) </w:t>
      </w:r>
      <w:r w:rsidRPr="00B6445B">
        <w:rPr>
          <w:rFonts w:ascii="Calibri" w:hAnsi="Calibri" w:cs="Calibri"/>
          <w:sz w:val="24"/>
          <w:szCs w:val="24"/>
        </w:rPr>
        <w:t xml:space="preserve">and shall re-submit </w:t>
      </w:r>
      <w:r>
        <w:rPr>
          <w:rFonts w:ascii="Calibri" w:hAnsi="Calibri" w:cs="Calibri"/>
          <w:sz w:val="24"/>
          <w:szCs w:val="24"/>
        </w:rPr>
        <w:t>the same</w:t>
      </w:r>
      <w:r w:rsidRPr="00B6445B">
        <w:rPr>
          <w:rFonts w:ascii="Calibri" w:hAnsi="Calibri" w:cs="Calibri"/>
          <w:sz w:val="24"/>
          <w:szCs w:val="24"/>
        </w:rPr>
        <w:t xml:space="preserve"> to the Authority for the Authority's approval within </w:t>
      </w:r>
      <w:r w:rsidR="008204AF">
        <w:rPr>
          <w:rFonts w:ascii="Calibri" w:hAnsi="Calibri" w:cs="Calibri"/>
          <w:sz w:val="24"/>
          <w:szCs w:val="24"/>
        </w:rPr>
        <w:t>two (</w:t>
      </w:r>
      <w:r w:rsidRPr="00B6445B">
        <w:rPr>
          <w:rFonts w:ascii="Calibri" w:hAnsi="Calibri" w:cs="Calibri"/>
          <w:sz w:val="24"/>
          <w:szCs w:val="24"/>
        </w:rPr>
        <w:t>2</w:t>
      </w:r>
      <w:r w:rsidR="008204AF">
        <w:rPr>
          <w:rFonts w:ascii="Calibri" w:hAnsi="Calibri" w:cs="Calibri"/>
          <w:sz w:val="24"/>
          <w:szCs w:val="24"/>
        </w:rPr>
        <w:t>)</w:t>
      </w:r>
      <w:r w:rsidRPr="00B6445B">
        <w:rPr>
          <w:rFonts w:ascii="Calibri" w:hAnsi="Calibri" w:cs="Calibri"/>
          <w:sz w:val="24"/>
          <w:szCs w:val="24"/>
        </w:rPr>
        <w:t xml:space="preserve"> Working Days of the date </w:t>
      </w:r>
      <w:r>
        <w:rPr>
          <w:rFonts w:ascii="Calibri" w:hAnsi="Calibri" w:cs="Calibri"/>
          <w:sz w:val="24"/>
          <w:szCs w:val="24"/>
        </w:rPr>
        <w:t xml:space="preserve">upon which an agreement is reached between the parties under this paragraph </w:t>
      </w:r>
      <w:r>
        <w:rPr>
          <w:rFonts w:ascii="Calibri" w:hAnsi="Calibri" w:cs="Calibri"/>
          <w:sz w:val="24"/>
          <w:szCs w:val="24"/>
        </w:rPr>
        <w:lastRenderedPageBreak/>
        <w:fldChar w:fldCharType="begin"/>
      </w:r>
      <w:r>
        <w:rPr>
          <w:rFonts w:ascii="Calibri" w:hAnsi="Calibri" w:cs="Calibri"/>
          <w:sz w:val="24"/>
          <w:szCs w:val="24"/>
        </w:rPr>
        <w:instrText xml:space="preserve"> REF _Ref122351349 \r \h </w:instrText>
      </w:r>
      <w:r>
        <w:rPr>
          <w:rFonts w:ascii="Calibri" w:hAnsi="Calibri" w:cs="Calibri"/>
          <w:sz w:val="24"/>
          <w:szCs w:val="24"/>
        </w:rPr>
      </w:r>
      <w:r>
        <w:rPr>
          <w:rFonts w:ascii="Calibri" w:hAnsi="Calibri" w:cs="Calibri"/>
          <w:sz w:val="24"/>
          <w:szCs w:val="24"/>
        </w:rPr>
        <w:fldChar w:fldCharType="separate"/>
      </w:r>
      <w:r w:rsidR="000D5E16">
        <w:rPr>
          <w:rFonts w:ascii="Calibri" w:hAnsi="Calibri" w:cs="Calibri"/>
          <w:sz w:val="24"/>
          <w:szCs w:val="24"/>
        </w:rPr>
        <w:t>2.5.2</w:t>
      </w:r>
      <w:r>
        <w:rPr>
          <w:rFonts w:ascii="Calibri" w:hAnsi="Calibri" w:cs="Calibri"/>
          <w:sz w:val="24"/>
          <w:szCs w:val="24"/>
        </w:rPr>
        <w:fldChar w:fldCharType="end"/>
      </w:r>
      <w:r w:rsidRPr="00B6445B">
        <w:rPr>
          <w:rFonts w:ascii="Calibri" w:hAnsi="Calibri" w:cs="Calibri"/>
          <w:sz w:val="24"/>
          <w:szCs w:val="24"/>
        </w:rPr>
        <w:t xml:space="preserve">. The provisions of </w:t>
      </w:r>
      <w:bookmarkStart w:id="19" w:name="_9kMHG5YVtCIAFKGGHUMzx1D80z43pqx9LL8EH30"/>
      <w:r>
        <w:rPr>
          <w:rFonts w:ascii="Calibri" w:hAnsi="Calibri" w:cs="Calibri"/>
          <w:sz w:val="24"/>
          <w:szCs w:val="24"/>
        </w:rPr>
        <w:t>p</w:t>
      </w:r>
      <w:r w:rsidRPr="00B6445B">
        <w:rPr>
          <w:rFonts w:ascii="Calibri" w:hAnsi="Calibri" w:cs="Calibri"/>
          <w:sz w:val="24"/>
          <w:szCs w:val="24"/>
        </w:rPr>
        <w:t>aragraph</w:t>
      </w:r>
      <w:r>
        <w:rPr>
          <w:rFonts w:ascii="Calibri" w:hAnsi="Calibri" w:cs="Calibri"/>
          <w:sz w:val="24"/>
          <w:szCs w:val="24"/>
        </w:rPr>
        <w:t xml:space="preserve"> </w:t>
      </w:r>
      <w:r>
        <w:rPr>
          <w:rFonts w:ascii="Calibri" w:hAnsi="Calibri" w:cs="Calibri"/>
          <w:sz w:val="24"/>
          <w:szCs w:val="24"/>
        </w:rPr>
        <w:fldChar w:fldCharType="begin"/>
      </w:r>
      <w:r>
        <w:rPr>
          <w:rFonts w:ascii="Calibri" w:hAnsi="Calibri" w:cs="Calibri"/>
          <w:sz w:val="24"/>
          <w:szCs w:val="24"/>
        </w:rPr>
        <w:instrText xml:space="preserve"> REF _Ref_ContractCompanion_9kb9Ur9E8 \r \h </w:instrText>
      </w:r>
      <w:r>
        <w:rPr>
          <w:rFonts w:ascii="Calibri" w:hAnsi="Calibri" w:cs="Calibri"/>
          <w:sz w:val="24"/>
          <w:szCs w:val="24"/>
        </w:rPr>
      </w:r>
      <w:r>
        <w:rPr>
          <w:rFonts w:ascii="Calibri" w:hAnsi="Calibri" w:cs="Calibri"/>
          <w:sz w:val="24"/>
          <w:szCs w:val="24"/>
        </w:rPr>
        <w:fldChar w:fldCharType="separate"/>
      </w:r>
      <w:r w:rsidR="000D5E16">
        <w:rPr>
          <w:rFonts w:ascii="Calibri" w:hAnsi="Calibri" w:cs="Calibri"/>
          <w:sz w:val="24"/>
          <w:szCs w:val="24"/>
        </w:rPr>
        <w:t>2.4</w:t>
      </w:r>
      <w:r>
        <w:rPr>
          <w:rFonts w:ascii="Calibri" w:hAnsi="Calibri" w:cs="Calibri"/>
          <w:sz w:val="24"/>
          <w:szCs w:val="24"/>
        </w:rPr>
        <w:fldChar w:fldCharType="end"/>
      </w:r>
      <w:bookmarkEnd w:id="19"/>
      <w:r w:rsidRPr="00B6445B">
        <w:rPr>
          <w:rFonts w:ascii="Calibri" w:hAnsi="Calibri" w:cs="Calibri"/>
          <w:sz w:val="24"/>
          <w:szCs w:val="24"/>
        </w:rPr>
        <w:t xml:space="preserve"> and </w:t>
      </w:r>
      <w:r>
        <w:rPr>
          <w:rFonts w:ascii="Calibri" w:hAnsi="Calibri" w:cs="Calibri"/>
          <w:sz w:val="24"/>
          <w:szCs w:val="24"/>
        </w:rPr>
        <w:t xml:space="preserve">this paragraph </w:t>
      </w:r>
      <w:r>
        <w:rPr>
          <w:rFonts w:ascii="Calibri" w:hAnsi="Calibri" w:cs="Calibri"/>
          <w:sz w:val="24"/>
          <w:szCs w:val="24"/>
        </w:rPr>
        <w:fldChar w:fldCharType="begin"/>
      </w:r>
      <w:r>
        <w:rPr>
          <w:rFonts w:ascii="Calibri" w:hAnsi="Calibri" w:cs="Calibri"/>
          <w:sz w:val="24"/>
          <w:szCs w:val="24"/>
        </w:rPr>
        <w:instrText xml:space="preserve"> REF _Ref_ContractCompanion_9kb9Ur9EB \r \h </w:instrText>
      </w:r>
      <w:r>
        <w:rPr>
          <w:rFonts w:ascii="Calibri" w:hAnsi="Calibri" w:cs="Calibri"/>
          <w:sz w:val="24"/>
          <w:szCs w:val="24"/>
        </w:rPr>
      </w:r>
      <w:r>
        <w:rPr>
          <w:rFonts w:ascii="Calibri" w:hAnsi="Calibri" w:cs="Calibri"/>
          <w:sz w:val="24"/>
          <w:szCs w:val="24"/>
        </w:rPr>
        <w:fldChar w:fldCharType="separate"/>
      </w:r>
      <w:r w:rsidR="000D5E16">
        <w:rPr>
          <w:rFonts w:ascii="Calibri" w:hAnsi="Calibri" w:cs="Calibri"/>
          <w:sz w:val="24"/>
          <w:szCs w:val="24"/>
        </w:rPr>
        <w:t>2.5</w:t>
      </w:r>
      <w:r>
        <w:rPr>
          <w:rFonts w:ascii="Calibri" w:hAnsi="Calibri" w:cs="Calibri"/>
          <w:sz w:val="24"/>
          <w:szCs w:val="24"/>
        </w:rPr>
        <w:fldChar w:fldCharType="end"/>
      </w:r>
      <w:r w:rsidRPr="00B6445B">
        <w:rPr>
          <w:rFonts w:ascii="Calibri" w:hAnsi="Calibri" w:cs="Calibri"/>
          <w:sz w:val="24"/>
          <w:szCs w:val="24"/>
        </w:rPr>
        <w:t xml:space="preserve"> shall apply again to any resubmitted </w:t>
      </w:r>
      <w:r>
        <w:rPr>
          <w:rFonts w:ascii="Calibri" w:hAnsi="Calibri" w:cs="Calibri"/>
          <w:sz w:val="24"/>
          <w:szCs w:val="24"/>
        </w:rPr>
        <w:t>Implementation Timetable and Project Plan</w:t>
      </w:r>
      <w:r w:rsidRPr="00B6445B">
        <w:rPr>
          <w:rFonts w:ascii="Calibri" w:hAnsi="Calibri" w:cs="Calibri"/>
          <w:sz w:val="24"/>
          <w:szCs w:val="24"/>
        </w:rPr>
        <w:t xml:space="preserve">, provided that either </w:t>
      </w:r>
      <w:r>
        <w:rPr>
          <w:rFonts w:ascii="Calibri" w:hAnsi="Calibri" w:cs="Calibri"/>
          <w:sz w:val="24"/>
          <w:szCs w:val="24"/>
        </w:rPr>
        <w:t>p</w:t>
      </w:r>
      <w:r w:rsidRPr="00B6445B">
        <w:rPr>
          <w:rFonts w:ascii="Calibri" w:hAnsi="Calibri" w:cs="Calibri"/>
          <w:sz w:val="24"/>
          <w:szCs w:val="24"/>
        </w:rPr>
        <w:t>arty may refer any disputed matters for resolution by the Dispute Resolution Procedure at any time.</w:t>
      </w:r>
      <w:bookmarkEnd w:id="18"/>
    </w:p>
    <w:p w14:paraId="15505E1C" w14:textId="3D75F896" w:rsidR="00F713F2" w:rsidRDefault="00076784" w:rsidP="008204AF">
      <w:pPr>
        <w:pStyle w:val="ScheduleL2"/>
        <w:spacing w:after="220" w:line="276" w:lineRule="auto"/>
        <w:rPr>
          <w:rFonts w:ascii="Calibri" w:hAnsi="Calibri" w:cs="Calibri"/>
          <w:sz w:val="24"/>
          <w:szCs w:val="24"/>
        </w:rPr>
      </w:pPr>
      <w:r w:rsidRPr="003078F3">
        <w:rPr>
          <w:rFonts w:ascii="Calibri" w:hAnsi="Calibri" w:cs="Calibri"/>
          <w:sz w:val="24"/>
          <w:szCs w:val="24"/>
        </w:rPr>
        <w:t xml:space="preserve">If the Authority approves the </w:t>
      </w:r>
      <w:r w:rsidR="008204AF">
        <w:rPr>
          <w:rFonts w:ascii="Calibri" w:hAnsi="Calibri" w:cs="Calibri"/>
          <w:sz w:val="24"/>
          <w:szCs w:val="24"/>
        </w:rPr>
        <w:t xml:space="preserve">draft </w:t>
      </w:r>
      <w:r>
        <w:rPr>
          <w:rFonts w:ascii="Calibri" w:hAnsi="Calibri" w:cs="Calibri"/>
          <w:sz w:val="24"/>
          <w:szCs w:val="24"/>
        </w:rPr>
        <w:t>Implementation Timetable and Project Plan</w:t>
      </w:r>
      <w:r w:rsidRPr="003078F3">
        <w:rPr>
          <w:rFonts w:ascii="Calibri" w:hAnsi="Calibri" w:cs="Calibri"/>
          <w:sz w:val="24"/>
          <w:szCs w:val="24"/>
        </w:rPr>
        <w:t xml:space="preserve">, it shall replace the </w:t>
      </w:r>
      <w:r>
        <w:rPr>
          <w:rFonts w:ascii="Calibri" w:hAnsi="Calibri" w:cs="Calibri"/>
          <w:sz w:val="24"/>
          <w:szCs w:val="24"/>
        </w:rPr>
        <w:t>previous versions with respect to Tranche 2 and</w:t>
      </w:r>
      <w:r w:rsidR="00AF2B65">
        <w:rPr>
          <w:rFonts w:ascii="Calibri" w:hAnsi="Calibri" w:cs="Calibri"/>
          <w:sz w:val="24"/>
          <w:szCs w:val="24"/>
        </w:rPr>
        <w:t>/or</w:t>
      </w:r>
      <w:r>
        <w:rPr>
          <w:rFonts w:ascii="Calibri" w:hAnsi="Calibri" w:cs="Calibri"/>
          <w:sz w:val="24"/>
          <w:szCs w:val="24"/>
        </w:rPr>
        <w:t xml:space="preserve"> Tranche 3 only</w:t>
      </w:r>
      <w:r w:rsidRPr="003078F3">
        <w:rPr>
          <w:rFonts w:ascii="Calibri" w:hAnsi="Calibri" w:cs="Calibri"/>
          <w:sz w:val="24"/>
          <w:szCs w:val="24"/>
        </w:rPr>
        <w:t xml:space="preserve"> from the date of the Authority’s notice of approval</w:t>
      </w:r>
      <w:proofErr w:type="gramStart"/>
      <w:r w:rsidRPr="003078F3">
        <w:rPr>
          <w:rFonts w:ascii="Calibri" w:hAnsi="Calibri" w:cs="Calibri"/>
          <w:sz w:val="24"/>
          <w:szCs w:val="24"/>
        </w:rPr>
        <w:t>.</w:t>
      </w:r>
      <w:r>
        <w:rPr>
          <w:rFonts w:ascii="Calibri" w:hAnsi="Calibri" w:cs="Calibri"/>
          <w:sz w:val="24"/>
          <w:szCs w:val="24"/>
        </w:rPr>
        <w:t xml:space="preserve"> </w:t>
      </w:r>
      <w:proofErr w:type="gramEnd"/>
      <w:r>
        <w:rPr>
          <w:rFonts w:ascii="Calibri" w:hAnsi="Calibri" w:cs="Calibri"/>
          <w:sz w:val="24"/>
          <w:szCs w:val="24"/>
        </w:rPr>
        <w:t xml:space="preserve">Once agreed, the Implementation Timetable and Project Plan shall only be capable of change in accordance with paragraphs </w:t>
      </w:r>
      <w:r w:rsidR="008204AF">
        <w:rPr>
          <w:rFonts w:ascii="Calibri" w:hAnsi="Calibri" w:cs="Calibri"/>
          <w:sz w:val="24"/>
          <w:szCs w:val="24"/>
        </w:rPr>
        <w:fldChar w:fldCharType="begin"/>
      </w:r>
      <w:r w:rsidR="008204AF">
        <w:rPr>
          <w:rFonts w:ascii="Calibri" w:hAnsi="Calibri" w:cs="Calibri"/>
          <w:sz w:val="24"/>
          <w:szCs w:val="24"/>
        </w:rPr>
        <w:instrText xml:space="preserve"> REF _Ref122707129 \r \h </w:instrText>
      </w:r>
      <w:r w:rsidR="008204AF">
        <w:rPr>
          <w:rFonts w:ascii="Calibri" w:hAnsi="Calibri" w:cs="Calibri"/>
          <w:sz w:val="24"/>
          <w:szCs w:val="24"/>
        </w:rPr>
      </w:r>
      <w:r w:rsidR="008204AF">
        <w:rPr>
          <w:rFonts w:ascii="Calibri" w:hAnsi="Calibri" w:cs="Calibri"/>
          <w:sz w:val="24"/>
          <w:szCs w:val="24"/>
        </w:rPr>
        <w:fldChar w:fldCharType="separate"/>
      </w:r>
      <w:r w:rsidR="000D5E16">
        <w:rPr>
          <w:rFonts w:ascii="Calibri" w:hAnsi="Calibri" w:cs="Calibri"/>
          <w:sz w:val="24"/>
          <w:szCs w:val="24"/>
        </w:rPr>
        <w:t>1.7</w:t>
      </w:r>
      <w:r w:rsidR="008204AF">
        <w:rPr>
          <w:rFonts w:ascii="Calibri" w:hAnsi="Calibri" w:cs="Calibri"/>
          <w:sz w:val="24"/>
          <w:szCs w:val="24"/>
        </w:rPr>
        <w:fldChar w:fldCharType="end"/>
      </w:r>
      <w:r w:rsidR="008204AF">
        <w:rPr>
          <w:rFonts w:ascii="Calibri" w:hAnsi="Calibri" w:cs="Calibri"/>
          <w:sz w:val="24"/>
          <w:szCs w:val="24"/>
        </w:rPr>
        <w:t xml:space="preserve"> </w:t>
      </w:r>
      <w:r>
        <w:rPr>
          <w:rFonts w:ascii="Calibri" w:hAnsi="Calibri" w:cs="Calibri"/>
          <w:sz w:val="24"/>
          <w:szCs w:val="24"/>
        </w:rPr>
        <w:t xml:space="preserve">and </w:t>
      </w:r>
      <w:r w:rsidR="008204AF">
        <w:rPr>
          <w:rFonts w:ascii="Calibri" w:hAnsi="Calibri" w:cs="Calibri"/>
          <w:sz w:val="24"/>
          <w:szCs w:val="24"/>
        </w:rPr>
        <w:fldChar w:fldCharType="begin"/>
      </w:r>
      <w:r w:rsidR="008204AF">
        <w:rPr>
          <w:rFonts w:ascii="Calibri" w:hAnsi="Calibri" w:cs="Calibri"/>
          <w:sz w:val="24"/>
          <w:szCs w:val="24"/>
        </w:rPr>
        <w:instrText xml:space="preserve"> REF _Ref122707132 \r \h </w:instrText>
      </w:r>
      <w:r w:rsidR="008204AF">
        <w:rPr>
          <w:rFonts w:ascii="Calibri" w:hAnsi="Calibri" w:cs="Calibri"/>
          <w:sz w:val="24"/>
          <w:szCs w:val="24"/>
        </w:rPr>
      </w:r>
      <w:r w:rsidR="008204AF">
        <w:rPr>
          <w:rFonts w:ascii="Calibri" w:hAnsi="Calibri" w:cs="Calibri"/>
          <w:sz w:val="24"/>
          <w:szCs w:val="24"/>
        </w:rPr>
        <w:fldChar w:fldCharType="separate"/>
      </w:r>
      <w:r w:rsidR="000D5E16">
        <w:rPr>
          <w:rFonts w:ascii="Calibri" w:hAnsi="Calibri" w:cs="Calibri"/>
          <w:sz w:val="24"/>
          <w:szCs w:val="24"/>
        </w:rPr>
        <w:t>1.8</w:t>
      </w:r>
      <w:r w:rsidR="008204AF">
        <w:rPr>
          <w:rFonts w:ascii="Calibri" w:hAnsi="Calibri" w:cs="Calibri"/>
          <w:sz w:val="24"/>
          <w:szCs w:val="24"/>
        </w:rPr>
        <w:fldChar w:fldCharType="end"/>
      </w:r>
      <w:r>
        <w:rPr>
          <w:rFonts w:ascii="Calibri" w:hAnsi="Calibri" w:cs="Calibri"/>
          <w:sz w:val="24"/>
          <w:szCs w:val="24"/>
        </w:rPr>
        <w:t xml:space="preserve">. </w:t>
      </w:r>
    </w:p>
    <w:p w14:paraId="1616AEAB" w14:textId="043C462E" w:rsidR="00D2068F" w:rsidRPr="003C495A" w:rsidRDefault="00D2068F" w:rsidP="00D2068F">
      <w:pPr>
        <w:pStyle w:val="ScheduleL1"/>
        <w:keepNext/>
        <w:spacing w:after="220" w:line="276" w:lineRule="auto"/>
        <w:rPr>
          <w:rFonts w:ascii="Calibri" w:hAnsi="Calibri" w:cs="Calibri"/>
          <w:b/>
          <w:sz w:val="24"/>
          <w:szCs w:val="24"/>
        </w:rPr>
      </w:pPr>
      <w:r w:rsidRPr="003C495A">
        <w:rPr>
          <w:rFonts w:ascii="Calibri" w:hAnsi="Calibri" w:cs="Calibri"/>
          <w:b/>
          <w:sz w:val="24"/>
          <w:szCs w:val="24"/>
        </w:rPr>
        <w:t xml:space="preserve">IMPLEMENTATION </w:t>
      </w:r>
      <w:bookmarkEnd w:id="10"/>
      <w:r w:rsidRPr="003C495A">
        <w:rPr>
          <w:rFonts w:ascii="Calibri" w:hAnsi="Calibri" w:cs="Calibri"/>
          <w:b/>
          <w:sz w:val="24"/>
          <w:szCs w:val="24"/>
        </w:rPr>
        <w:t>ESCALATION</w:t>
      </w:r>
    </w:p>
    <w:p w14:paraId="7F378F83" w14:textId="0DCA2619" w:rsidR="00391EFD" w:rsidRPr="00391EFD" w:rsidRDefault="008204AF" w:rsidP="00391EFD">
      <w:pPr>
        <w:pStyle w:val="ScheduleL2"/>
        <w:rPr>
          <w:rFonts w:ascii="Calibri" w:hAnsi="Calibri" w:cs="Calibri"/>
          <w:sz w:val="24"/>
          <w:szCs w:val="24"/>
        </w:rPr>
      </w:pPr>
      <w:bookmarkStart w:id="20" w:name="_Ref304810159"/>
      <w:r>
        <w:rPr>
          <w:rFonts w:ascii="Calibri" w:hAnsi="Calibri" w:cs="Calibri"/>
          <w:sz w:val="24"/>
          <w:szCs w:val="24"/>
        </w:rPr>
        <w:t>W</w:t>
      </w:r>
      <w:r w:rsidRPr="00B62E95">
        <w:rPr>
          <w:rFonts w:ascii="Calibri" w:hAnsi="Calibri" w:cs="Calibri"/>
          <w:sz w:val="24"/>
          <w:szCs w:val="24"/>
        </w:rPr>
        <w:t>ithout prejudice to any other rights and remedies available to the Authority</w:t>
      </w:r>
      <w:r>
        <w:rPr>
          <w:rFonts w:ascii="Calibri" w:hAnsi="Calibri" w:cs="Calibri"/>
          <w:sz w:val="24"/>
          <w:szCs w:val="24"/>
        </w:rPr>
        <w:t xml:space="preserve"> and the Supplier’s obligations set out in clause 6 of this agreement,</w:t>
      </w:r>
      <w:r w:rsidRPr="00391EFD">
        <w:rPr>
          <w:rFonts w:ascii="Calibri" w:hAnsi="Calibri" w:cs="Calibri"/>
          <w:sz w:val="24"/>
          <w:szCs w:val="24"/>
        </w:rPr>
        <w:t xml:space="preserve"> </w:t>
      </w:r>
      <w:r>
        <w:rPr>
          <w:rFonts w:ascii="Calibri" w:hAnsi="Calibri" w:cs="Calibri"/>
          <w:sz w:val="24"/>
          <w:szCs w:val="24"/>
        </w:rPr>
        <w:t>i</w:t>
      </w:r>
      <w:r w:rsidR="00391EFD" w:rsidRPr="00391EFD">
        <w:rPr>
          <w:rFonts w:ascii="Calibri" w:hAnsi="Calibri" w:cs="Calibri"/>
          <w:sz w:val="24"/>
          <w:szCs w:val="24"/>
        </w:rPr>
        <w:t xml:space="preserve">f the Supplier becomes aware that there is, or there is reasonably likely to be, a Delay under this </w:t>
      </w:r>
      <w:r w:rsidR="00F666CF">
        <w:rPr>
          <w:rFonts w:ascii="Calibri" w:hAnsi="Calibri" w:cs="Calibri"/>
          <w:sz w:val="24"/>
          <w:szCs w:val="24"/>
        </w:rPr>
        <w:t>agreement</w:t>
      </w:r>
      <w:r w:rsidR="00391EFD" w:rsidRPr="00391EFD">
        <w:rPr>
          <w:rFonts w:ascii="Calibri" w:hAnsi="Calibri" w:cs="Calibri"/>
          <w:sz w:val="24"/>
          <w:szCs w:val="24"/>
        </w:rPr>
        <w:t xml:space="preserve"> it shall: </w:t>
      </w:r>
    </w:p>
    <w:p w14:paraId="11899A0A" w14:textId="77777777" w:rsidR="00391EFD" w:rsidRPr="00391EFD" w:rsidRDefault="00391EFD" w:rsidP="001E03D2">
      <w:pPr>
        <w:pStyle w:val="ScheduleL3"/>
        <w:spacing w:after="220" w:line="276" w:lineRule="auto"/>
        <w:rPr>
          <w:rFonts w:ascii="Calibri" w:hAnsi="Calibri" w:cs="Calibri"/>
          <w:sz w:val="24"/>
          <w:szCs w:val="24"/>
        </w:rPr>
      </w:pPr>
      <w:r w:rsidRPr="00391EFD">
        <w:rPr>
          <w:rFonts w:ascii="Calibri" w:hAnsi="Calibri" w:cs="Calibri"/>
          <w:sz w:val="24"/>
          <w:szCs w:val="24"/>
        </w:rPr>
        <w:t xml:space="preserve">notify the </w:t>
      </w:r>
      <w:r>
        <w:rPr>
          <w:rFonts w:ascii="Calibri" w:hAnsi="Calibri" w:cs="Calibri"/>
          <w:sz w:val="24"/>
          <w:szCs w:val="24"/>
        </w:rPr>
        <w:t xml:space="preserve">Authority </w:t>
      </w:r>
      <w:r w:rsidRPr="00391EFD">
        <w:rPr>
          <w:rFonts w:ascii="Calibri" w:hAnsi="Calibri" w:cs="Calibri"/>
          <w:sz w:val="24"/>
          <w:szCs w:val="24"/>
        </w:rPr>
        <w:t xml:space="preserve">as soon as practically possible and no later than within two (2) Working Days from becoming aware of the Delay or anticipated </w:t>
      </w:r>
      <w:proofErr w:type="gramStart"/>
      <w:r w:rsidRPr="00391EFD">
        <w:rPr>
          <w:rFonts w:ascii="Calibri" w:hAnsi="Calibri" w:cs="Calibri"/>
          <w:sz w:val="24"/>
          <w:szCs w:val="24"/>
        </w:rPr>
        <w:t>Delay;</w:t>
      </w:r>
      <w:proofErr w:type="gramEnd"/>
      <w:r w:rsidRPr="00391EFD">
        <w:rPr>
          <w:rFonts w:ascii="Calibri" w:hAnsi="Calibri" w:cs="Calibri"/>
          <w:sz w:val="24"/>
          <w:szCs w:val="24"/>
        </w:rPr>
        <w:t xml:space="preserve"> </w:t>
      </w:r>
    </w:p>
    <w:p w14:paraId="66E73870" w14:textId="77777777" w:rsidR="00391EFD" w:rsidRPr="00391EFD" w:rsidRDefault="00391EFD" w:rsidP="001E03D2">
      <w:pPr>
        <w:pStyle w:val="ScheduleL3"/>
        <w:spacing w:after="220" w:line="276" w:lineRule="auto"/>
        <w:rPr>
          <w:rFonts w:ascii="Calibri" w:hAnsi="Calibri" w:cs="Calibri"/>
          <w:sz w:val="24"/>
          <w:szCs w:val="24"/>
        </w:rPr>
      </w:pPr>
      <w:r w:rsidRPr="00391EFD">
        <w:rPr>
          <w:rFonts w:ascii="Calibri" w:hAnsi="Calibri" w:cs="Calibri"/>
          <w:sz w:val="24"/>
          <w:szCs w:val="24"/>
        </w:rPr>
        <w:t xml:space="preserve">include in its notification an explanation of the actual or anticipated impact of the </w:t>
      </w:r>
      <w:proofErr w:type="gramStart"/>
      <w:r w:rsidRPr="00391EFD">
        <w:rPr>
          <w:rFonts w:ascii="Calibri" w:hAnsi="Calibri" w:cs="Calibri"/>
          <w:sz w:val="24"/>
          <w:szCs w:val="24"/>
        </w:rPr>
        <w:t>Delay;</w:t>
      </w:r>
      <w:proofErr w:type="gramEnd"/>
    </w:p>
    <w:p w14:paraId="4F6D137A" w14:textId="77777777" w:rsidR="00391EFD" w:rsidRPr="00391EFD" w:rsidRDefault="00391EFD" w:rsidP="001E03D2">
      <w:pPr>
        <w:pStyle w:val="ScheduleL3"/>
        <w:spacing w:after="220" w:line="276" w:lineRule="auto"/>
        <w:rPr>
          <w:rFonts w:ascii="Calibri" w:hAnsi="Calibri" w:cs="Calibri"/>
          <w:sz w:val="24"/>
          <w:szCs w:val="24"/>
        </w:rPr>
      </w:pPr>
      <w:r w:rsidRPr="00391EFD">
        <w:rPr>
          <w:rFonts w:ascii="Calibri" w:hAnsi="Calibri" w:cs="Calibri"/>
          <w:sz w:val="24"/>
          <w:szCs w:val="24"/>
        </w:rPr>
        <w:t xml:space="preserve">comply with the </w:t>
      </w:r>
      <w:r>
        <w:rPr>
          <w:rFonts w:ascii="Calibri" w:hAnsi="Calibri" w:cs="Calibri"/>
          <w:sz w:val="24"/>
          <w:szCs w:val="24"/>
        </w:rPr>
        <w:t>Authority’s</w:t>
      </w:r>
      <w:r w:rsidRPr="00391EFD">
        <w:rPr>
          <w:rFonts w:ascii="Calibri" w:hAnsi="Calibri" w:cs="Calibri"/>
          <w:sz w:val="24"/>
          <w:szCs w:val="24"/>
        </w:rPr>
        <w:t xml:space="preserve"> instructions in order to address the impact of the Delay or anticipated Delay; and</w:t>
      </w:r>
    </w:p>
    <w:p w14:paraId="269113A7" w14:textId="77777777" w:rsidR="00391EFD" w:rsidRPr="00391EFD" w:rsidRDefault="00391EFD" w:rsidP="001E03D2">
      <w:pPr>
        <w:pStyle w:val="ScheduleL3"/>
        <w:spacing w:after="220" w:line="276" w:lineRule="auto"/>
        <w:rPr>
          <w:rFonts w:ascii="Calibri" w:hAnsi="Calibri" w:cs="Calibri"/>
          <w:sz w:val="24"/>
          <w:szCs w:val="24"/>
        </w:rPr>
      </w:pPr>
      <w:r w:rsidRPr="00391EFD">
        <w:rPr>
          <w:rFonts w:ascii="Calibri" w:hAnsi="Calibri" w:cs="Calibri"/>
          <w:sz w:val="24"/>
          <w:szCs w:val="24"/>
        </w:rPr>
        <w:t>use all reasonable endeavours to eliminate or mitigate the consequences of any Delay or anticipated Delay.</w:t>
      </w:r>
    </w:p>
    <w:p w14:paraId="26ABA976" w14:textId="0844F6B0" w:rsidR="00D2068F" w:rsidRPr="003C495A" w:rsidRDefault="00D2068F" w:rsidP="00D2068F">
      <w:pPr>
        <w:pStyle w:val="ScheduleL2"/>
        <w:spacing w:after="220" w:line="276" w:lineRule="auto"/>
        <w:rPr>
          <w:rFonts w:ascii="Calibri" w:hAnsi="Calibri" w:cs="Calibri"/>
          <w:sz w:val="24"/>
          <w:szCs w:val="24"/>
        </w:rPr>
      </w:pPr>
      <w:r w:rsidRPr="003C495A">
        <w:rPr>
          <w:rFonts w:ascii="Calibri" w:hAnsi="Calibri" w:cs="Calibri"/>
          <w:sz w:val="24"/>
          <w:szCs w:val="24"/>
        </w:rPr>
        <w:t xml:space="preserve">Should any Delay occur or any other issue arise in respect of Implementation (together an </w:t>
      </w:r>
      <w:r w:rsidRPr="003C495A">
        <w:rPr>
          <w:rFonts w:ascii="Calibri" w:hAnsi="Calibri" w:cs="Calibri"/>
          <w:b/>
          <w:sz w:val="24"/>
          <w:szCs w:val="24"/>
        </w:rPr>
        <w:t>"Implementation Issue"</w:t>
      </w:r>
      <w:r w:rsidRPr="003C495A">
        <w:rPr>
          <w:rFonts w:ascii="Calibri" w:hAnsi="Calibri" w:cs="Calibri"/>
          <w:sz w:val="24"/>
          <w:szCs w:val="24"/>
        </w:rPr>
        <w:t>) then the Implementation Issue shall be referred to the persons identified as the first level of escalation in the table set out in paragraph </w:t>
      </w:r>
      <w:r w:rsidRPr="003C495A">
        <w:rPr>
          <w:rFonts w:ascii="Calibri" w:hAnsi="Calibri" w:cs="Calibri"/>
          <w:sz w:val="24"/>
          <w:szCs w:val="24"/>
        </w:rPr>
        <w:fldChar w:fldCharType="begin"/>
      </w:r>
      <w:r w:rsidRPr="003C495A">
        <w:rPr>
          <w:rFonts w:ascii="Calibri" w:hAnsi="Calibri" w:cs="Calibri"/>
          <w:sz w:val="24"/>
          <w:szCs w:val="24"/>
        </w:rPr>
        <w:instrText xml:space="preserve"> REF _Ref261537176 \w \h  \* MERGEFORMAT </w:instrText>
      </w:r>
      <w:r w:rsidRPr="003C495A">
        <w:rPr>
          <w:rFonts w:ascii="Calibri" w:hAnsi="Calibri" w:cs="Calibri"/>
          <w:sz w:val="24"/>
          <w:szCs w:val="24"/>
        </w:rPr>
      </w:r>
      <w:r w:rsidRPr="003C495A">
        <w:rPr>
          <w:rFonts w:ascii="Calibri" w:hAnsi="Calibri" w:cs="Calibri"/>
          <w:sz w:val="24"/>
          <w:szCs w:val="24"/>
        </w:rPr>
        <w:fldChar w:fldCharType="separate"/>
      </w:r>
      <w:r w:rsidR="00891F74">
        <w:rPr>
          <w:rFonts w:ascii="Calibri" w:hAnsi="Calibri" w:cs="Calibri"/>
          <w:sz w:val="24"/>
          <w:szCs w:val="24"/>
        </w:rPr>
        <w:t>3.5</w:t>
      </w:r>
      <w:r w:rsidRPr="003C495A">
        <w:rPr>
          <w:rFonts w:ascii="Calibri" w:hAnsi="Calibri" w:cs="Calibri"/>
          <w:sz w:val="24"/>
          <w:szCs w:val="24"/>
        </w:rPr>
        <w:fldChar w:fldCharType="end"/>
      </w:r>
      <w:r w:rsidRPr="003C495A">
        <w:rPr>
          <w:rFonts w:ascii="Calibri" w:hAnsi="Calibri" w:cs="Calibri"/>
          <w:sz w:val="24"/>
          <w:szCs w:val="24"/>
        </w:rPr>
        <w:t xml:space="preserve"> (</w:t>
      </w:r>
      <w:r w:rsidRPr="003C495A">
        <w:rPr>
          <w:rFonts w:ascii="Calibri" w:hAnsi="Calibri" w:cs="Calibri"/>
          <w:b/>
          <w:sz w:val="24"/>
          <w:szCs w:val="24"/>
        </w:rPr>
        <w:t>"Implementation Escalation Representatives"</w:t>
      </w:r>
      <w:r w:rsidRPr="003C495A">
        <w:rPr>
          <w:rFonts w:ascii="Calibri" w:hAnsi="Calibri" w:cs="Calibri"/>
          <w:sz w:val="24"/>
          <w:szCs w:val="24"/>
        </w:rPr>
        <w:t>) for escalation.</w:t>
      </w:r>
      <w:bookmarkEnd w:id="20"/>
    </w:p>
    <w:p w14:paraId="2290EBC3" w14:textId="6C8122D1" w:rsidR="00D2068F" w:rsidRPr="003C495A" w:rsidRDefault="008204AF" w:rsidP="00D2068F">
      <w:pPr>
        <w:pStyle w:val="ScheduleL2"/>
        <w:keepNext/>
        <w:spacing w:after="220" w:line="276" w:lineRule="auto"/>
        <w:rPr>
          <w:rFonts w:ascii="Calibri" w:hAnsi="Calibri" w:cs="Calibri"/>
          <w:sz w:val="24"/>
          <w:szCs w:val="24"/>
        </w:rPr>
      </w:pPr>
      <w:bookmarkStart w:id="21" w:name="_Ref261537076"/>
      <w:r>
        <w:rPr>
          <w:rFonts w:ascii="Calibri" w:hAnsi="Calibri" w:cs="Calibri"/>
          <w:sz w:val="24"/>
          <w:szCs w:val="24"/>
        </w:rPr>
        <w:t xml:space="preserve">The Authority </w:t>
      </w:r>
      <w:r w:rsidR="00D2068F" w:rsidRPr="003C495A">
        <w:rPr>
          <w:rFonts w:ascii="Calibri" w:hAnsi="Calibri" w:cs="Calibri"/>
          <w:sz w:val="24"/>
          <w:szCs w:val="24"/>
        </w:rPr>
        <w:t xml:space="preserve">shall be entitled to require that the Implementation Escalation Representatives meet in person or by telephone to discuss the Implementation Issue at such time and location as </w:t>
      </w:r>
      <w:r>
        <w:rPr>
          <w:rFonts w:ascii="Calibri" w:hAnsi="Calibri" w:cs="Calibri"/>
          <w:sz w:val="24"/>
          <w:szCs w:val="24"/>
        </w:rPr>
        <w:t>the Authority</w:t>
      </w:r>
      <w:r w:rsidR="00D2068F" w:rsidRPr="003C495A">
        <w:rPr>
          <w:rFonts w:ascii="Calibri" w:hAnsi="Calibri" w:cs="Calibri"/>
          <w:sz w:val="24"/>
          <w:szCs w:val="24"/>
        </w:rPr>
        <w:t xml:space="preserve"> shall reasonably require having regard to the applicable circumstances and the impact that the Implementation Issue is having (or has the potential to have) upon the Implementation Services, and/or the Operational Services, and/or </w:t>
      </w:r>
      <w:r>
        <w:rPr>
          <w:rFonts w:ascii="Calibri" w:hAnsi="Calibri" w:cs="Calibri"/>
          <w:sz w:val="24"/>
          <w:szCs w:val="24"/>
        </w:rPr>
        <w:t>the Authority</w:t>
      </w:r>
      <w:r w:rsidR="00D2068F" w:rsidRPr="003C495A">
        <w:rPr>
          <w:rFonts w:ascii="Calibri" w:hAnsi="Calibri" w:cs="Calibri"/>
          <w:sz w:val="24"/>
          <w:szCs w:val="24"/>
        </w:rPr>
        <w:t>'s</w:t>
      </w:r>
      <w:r>
        <w:rPr>
          <w:rFonts w:ascii="Calibri" w:hAnsi="Calibri" w:cs="Calibri"/>
          <w:sz w:val="24"/>
          <w:szCs w:val="24"/>
        </w:rPr>
        <w:t xml:space="preserve">, </w:t>
      </w:r>
      <w:proofErr w:type="spellStart"/>
      <w:r>
        <w:rPr>
          <w:rFonts w:ascii="Calibri" w:hAnsi="Calibri" w:cs="Calibri"/>
          <w:sz w:val="24"/>
          <w:szCs w:val="24"/>
        </w:rPr>
        <w:t>GMCA’s</w:t>
      </w:r>
      <w:proofErr w:type="spellEnd"/>
      <w:r>
        <w:rPr>
          <w:rFonts w:ascii="Calibri" w:hAnsi="Calibri" w:cs="Calibri"/>
          <w:sz w:val="24"/>
          <w:szCs w:val="24"/>
        </w:rPr>
        <w:t xml:space="preserve"> and/or each User’s</w:t>
      </w:r>
      <w:r w:rsidR="00D2068F" w:rsidRPr="003C495A">
        <w:rPr>
          <w:rFonts w:ascii="Calibri" w:hAnsi="Calibri" w:cs="Calibri"/>
          <w:sz w:val="24"/>
          <w:szCs w:val="24"/>
        </w:rPr>
        <w:t xml:space="preserve"> business operations.  At such meeting, the </w:t>
      </w:r>
      <w:r w:rsidR="00255F88" w:rsidRPr="003C495A">
        <w:rPr>
          <w:rFonts w:ascii="Calibri" w:hAnsi="Calibri" w:cs="Calibri"/>
          <w:sz w:val="24"/>
          <w:szCs w:val="24"/>
        </w:rPr>
        <w:t>Supplier</w:t>
      </w:r>
      <w:r w:rsidR="00D2068F" w:rsidRPr="003C495A">
        <w:rPr>
          <w:rFonts w:ascii="Calibri" w:hAnsi="Calibri" w:cs="Calibri"/>
          <w:sz w:val="24"/>
          <w:szCs w:val="24"/>
        </w:rPr>
        <w:t xml:space="preserve"> Representative shall present the </w:t>
      </w:r>
      <w:r w:rsidR="00255F88" w:rsidRPr="003C495A">
        <w:rPr>
          <w:rFonts w:ascii="Calibri" w:hAnsi="Calibri" w:cs="Calibri"/>
          <w:sz w:val="24"/>
          <w:szCs w:val="24"/>
        </w:rPr>
        <w:t>Supplier</w:t>
      </w:r>
      <w:r w:rsidR="00D2068F" w:rsidRPr="003C495A">
        <w:rPr>
          <w:rFonts w:ascii="Calibri" w:hAnsi="Calibri" w:cs="Calibri"/>
          <w:sz w:val="24"/>
          <w:szCs w:val="24"/>
        </w:rPr>
        <w:t xml:space="preserve">'s </w:t>
      </w:r>
      <w:r w:rsidR="00D2068F" w:rsidRPr="003C495A">
        <w:rPr>
          <w:rFonts w:ascii="Calibri" w:hAnsi="Calibri" w:cs="Calibri"/>
          <w:sz w:val="24"/>
          <w:szCs w:val="24"/>
        </w:rPr>
        <w:lastRenderedPageBreak/>
        <w:t xml:space="preserve">proposals for the expedient rectification of the Implementation Issue, to satisfy </w:t>
      </w:r>
      <w:r>
        <w:rPr>
          <w:rFonts w:ascii="Calibri" w:hAnsi="Calibri" w:cs="Calibri"/>
          <w:sz w:val="24"/>
          <w:szCs w:val="24"/>
        </w:rPr>
        <w:t>the Authority</w:t>
      </w:r>
      <w:r w:rsidR="00D2068F" w:rsidRPr="003C495A">
        <w:rPr>
          <w:rFonts w:ascii="Calibri" w:hAnsi="Calibri" w:cs="Calibri"/>
          <w:sz w:val="24"/>
          <w:szCs w:val="24"/>
        </w:rPr>
        <w:t xml:space="preserve"> that the </w:t>
      </w:r>
      <w:r w:rsidR="00255F88" w:rsidRPr="003C495A">
        <w:rPr>
          <w:rFonts w:ascii="Calibri" w:hAnsi="Calibri" w:cs="Calibri"/>
          <w:sz w:val="24"/>
          <w:szCs w:val="24"/>
        </w:rPr>
        <w:t>Supplier</w:t>
      </w:r>
      <w:r w:rsidR="00D2068F" w:rsidRPr="003C495A">
        <w:rPr>
          <w:rFonts w:ascii="Calibri" w:hAnsi="Calibri" w:cs="Calibri"/>
          <w:sz w:val="24"/>
          <w:szCs w:val="24"/>
        </w:rPr>
        <w:t xml:space="preserve"> </w:t>
      </w:r>
      <w:r w:rsidR="008F27F8">
        <w:rPr>
          <w:rFonts w:ascii="Calibri" w:hAnsi="Calibri" w:cs="Calibri"/>
          <w:sz w:val="24"/>
          <w:szCs w:val="24"/>
        </w:rPr>
        <w:t>shall</w:t>
      </w:r>
      <w:r w:rsidR="00D2068F" w:rsidRPr="003C495A">
        <w:rPr>
          <w:rFonts w:ascii="Calibri" w:hAnsi="Calibri" w:cs="Calibri"/>
          <w:sz w:val="24"/>
          <w:szCs w:val="24"/>
        </w:rPr>
        <w:t>:</w:t>
      </w:r>
      <w:bookmarkEnd w:id="21"/>
    </w:p>
    <w:p w14:paraId="2CB14DCA" w14:textId="7777777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ensure the continued delivery of the Implementation Services as far as reasonably possible in accordance with the Implementation Plan; and</w:t>
      </w:r>
    </w:p>
    <w:p w14:paraId="29020FD5" w14:textId="7777777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minimise any disruption and delay caused by the Implementation Issue.</w:t>
      </w:r>
    </w:p>
    <w:p w14:paraId="4F2622DD" w14:textId="190CAA91" w:rsidR="00D2068F" w:rsidRPr="003C495A" w:rsidRDefault="00D2068F" w:rsidP="00D2068F">
      <w:pPr>
        <w:pStyle w:val="ScheduleL2"/>
        <w:spacing w:after="220" w:line="276" w:lineRule="auto"/>
        <w:rPr>
          <w:rFonts w:ascii="Calibri" w:hAnsi="Calibri" w:cs="Calibri"/>
          <w:sz w:val="24"/>
          <w:szCs w:val="24"/>
        </w:rPr>
      </w:pPr>
      <w:r w:rsidRPr="003C495A">
        <w:rPr>
          <w:rFonts w:ascii="Calibri" w:hAnsi="Calibri" w:cs="Calibri"/>
          <w:sz w:val="24"/>
          <w:szCs w:val="24"/>
        </w:rPr>
        <w:t xml:space="preserve">If, in the reasonable opinion of </w:t>
      </w:r>
      <w:r w:rsidR="008F27F8">
        <w:rPr>
          <w:rFonts w:ascii="Calibri" w:hAnsi="Calibri" w:cs="Calibri"/>
          <w:sz w:val="24"/>
          <w:szCs w:val="24"/>
        </w:rPr>
        <w:t>the Authority</w:t>
      </w:r>
      <w:r w:rsidRPr="003C495A">
        <w:rPr>
          <w:rFonts w:ascii="Calibri" w:hAnsi="Calibri" w:cs="Calibri"/>
          <w:sz w:val="24"/>
          <w:szCs w:val="24"/>
        </w:rPr>
        <w:t xml:space="preserve">, the Implementation Issue is not being progressed in an appropriate and/or expedient manner by the </w:t>
      </w:r>
      <w:r w:rsidR="00255F88" w:rsidRPr="003C495A">
        <w:rPr>
          <w:rFonts w:ascii="Calibri" w:hAnsi="Calibri" w:cs="Calibri"/>
          <w:sz w:val="24"/>
          <w:szCs w:val="24"/>
        </w:rPr>
        <w:t>Supplier</w:t>
      </w:r>
      <w:r w:rsidRPr="003C495A">
        <w:rPr>
          <w:rFonts w:ascii="Calibri" w:hAnsi="Calibri" w:cs="Calibri"/>
          <w:sz w:val="24"/>
          <w:szCs w:val="24"/>
        </w:rPr>
        <w:t xml:space="preserve"> then at </w:t>
      </w:r>
      <w:r w:rsidR="008F27F8">
        <w:rPr>
          <w:rFonts w:ascii="Calibri" w:hAnsi="Calibri" w:cs="Calibri"/>
          <w:sz w:val="24"/>
          <w:szCs w:val="24"/>
        </w:rPr>
        <w:t>the Authority</w:t>
      </w:r>
      <w:r w:rsidRPr="003C495A">
        <w:rPr>
          <w:rFonts w:ascii="Calibri" w:hAnsi="Calibri" w:cs="Calibri"/>
          <w:sz w:val="24"/>
          <w:szCs w:val="24"/>
        </w:rPr>
        <w:t>'s request the Implementation Issue shall be transferred to the next level of escalation as identified in the table set out in paragraph </w:t>
      </w:r>
      <w:r w:rsidRPr="003C495A">
        <w:rPr>
          <w:rFonts w:ascii="Calibri" w:hAnsi="Calibri" w:cs="Calibri"/>
          <w:sz w:val="24"/>
          <w:szCs w:val="24"/>
        </w:rPr>
        <w:fldChar w:fldCharType="begin"/>
      </w:r>
      <w:r w:rsidRPr="003C495A">
        <w:rPr>
          <w:rFonts w:ascii="Calibri" w:hAnsi="Calibri" w:cs="Calibri"/>
          <w:sz w:val="24"/>
          <w:szCs w:val="24"/>
        </w:rPr>
        <w:instrText xml:space="preserve"> REF _Ref261537176 \w \h  \* MERGEFORMAT </w:instrText>
      </w:r>
      <w:r w:rsidRPr="003C495A">
        <w:rPr>
          <w:rFonts w:ascii="Calibri" w:hAnsi="Calibri" w:cs="Calibri"/>
          <w:sz w:val="24"/>
          <w:szCs w:val="24"/>
        </w:rPr>
      </w:r>
      <w:r w:rsidRPr="003C495A">
        <w:rPr>
          <w:rFonts w:ascii="Calibri" w:hAnsi="Calibri" w:cs="Calibri"/>
          <w:sz w:val="24"/>
          <w:szCs w:val="24"/>
        </w:rPr>
        <w:fldChar w:fldCharType="separate"/>
      </w:r>
      <w:r w:rsidR="000D5E16">
        <w:rPr>
          <w:rFonts w:ascii="Calibri" w:hAnsi="Calibri" w:cs="Calibri"/>
          <w:sz w:val="24"/>
          <w:szCs w:val="24"/>
        </w:rPr>
        <w:t>3.5</w:t>
      </w:r>
      <w:r w:rsidRPr="003C495A">
        <w:rPr>
          <w:rFonts w:ascii="Calibri" w:hAnsi="Calibri" w:cs="Calibri"/>
          <w:sz w:val="24"/>
          <w:szCs w:val="24"/>
        </w:rPr>
        <w:fldChar w:fldCharType="end"/>
      </w:r>
      <w:r w:rsidRPr="003C495A">
        <w:rPr>
          <w:rFonts w:ascii="Calibri" w:hAnsi="Calibri" w:cs="Calibri"/>
          <w:sz w:val="24"/>
          <w:szCs w:val="24"/>
        </w:rPr>
        <w:t xml:space="preserve"> below and the provisions of paragraph </w:t>
      </w:r>
      <w:r w:rsidRPr="003C495A">
        <w:rPr>
          <w:rFonts w:ascii="Calibri" w:hAnsi="Calibri" w:cs="Calibri"/>
          <w:sz w:val="24"/>
          <w:szCs w:val="24"/>
        </w:rPr>
        <w:fldChar w:fldCharType="begin"/>
      </w:r>
      <w:r w:rsidRPr="003C495A">
        <w:rPr>
          <w:rFonts w:ascii="Calibri" w:hAnsi="Calibri" w:cs="Calibri"/>
          <w:sz w:val="24"/>
          <w:szCs w:val="24"/>
        </w:rPr>
        <w:instrText xml:space="preserve"> REF _Ref261537076 \w \h  \* MERGEFORMAT </w:instrText>
      </w:r>
      <w:r w:rsidRPr="003C495A">
        <w:rPr>
          <w:rFonts w:ascii="Calibri" w:hAnsi="Calibri" w:cs="Calibri"/>
          <w:sz w:val="24"/>
          <w:szCs w:val="24"/>
        </w:rPr>
      </w:r>
      <w:r w:rsidRPr="003C495A">
        <w:rPr>
          <w:rFonts w:ascii="Calibri" w:hAnsi="Calibri" w:cs="Calibri"/>
          <w:sz w:val="24"/>
          <w:szCs w:val="24"/>
        </w:rPr>
        <w:fldChar w:fldCharType="separate"/>
      </w:r>
      <w:r w:rsidR="000D5E16">
        <w:rPr>
          <w:rFonts w:ascii="Calibri" w:hAnsi="Calibri" w:cs="Calibri"/>
          <w:sz w:val="24"/>
          <w:szCs w:val="24"/>
        </w:rPr>
        <w:t>3.3</w:t>
      </w:r>
      <w:r w:rsidRPr="003C495A">
        <w:rPr>
          <w:rFonts w:ascii="Calibri" w:hAnsi="Calibri" w:cs="Calibri"/>
          <w:sz w:val="24"/>
          <w:szCs w:val="24"/>
        </w:rPr>
        <w:fldChar w:fldCharType="end"/>
      </w:r>
      <w:r w:rsidRPr="003C495A">
        <w:rPr>
          <w:rFonts w:ascii="Calibri" w:hAnsi="Calibri" w:cs="Calibri"/>
          <w:sz w:val="24"/>
          <w:szCs w:val="24"/>
        </w:rPr>
        <w:t xml:space="preserve"> (above) shall apply mutatis mutandis.</w:t>
      </w:r>
    </w:p>
    <w:p w14:paraId="051452E1" w14:textId="77777777" w:rsidR="00D2068F" w:rsidRPr="003C495A" w:rsidRDefault="00D2068F" w:rsidP="00D2068F">
      <w:pPr>
        <w:pStyle w:val="ScheduleL2"/>
        <w:keepNext/>
        <w:spacing w:after="220" w:line="276" w:lineRule="auto"/>
        <w:rPr>
          <w:rFonts w:ascii="Calibri" w:hAnsi="Calibri" w:cs="Calibri"/>
          <w:sz w:val="24"/>
          <w:szCs w:val="24"/>
        </w:rPr>
      </w:pPr>
      <w:bookmarkStart w:id="22" w:name="_Ref261537176"/>
      <w:r w:rsidRPr="003C495A">
        <w:rPr>
          <w:rFonts w:ascii="Calibri" w:hAnsi="Calibri" w:cs="Calibri"/>
          <w:sz w:val="24"/>
          <w:szCs w:val="24"/>
        </w:rPr>
        <w:t>Implementation Issues shall be referred to the Implementation Escalation Representatives set out below:</w:t>
      </w:r>
      <w:bookmarkEnd w:id="2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742"/>
        <w:gridCol w:w="2743"/>
      </w:tblGrid>
      <w:tr w:rsidR="00D2068F" w:rsidRPr="00DF789C" w14:paraId="09418463" w14:textId="77777777" w:rsidTr="00BC6BCC">
        <w:tc>
          <w:tcPr>
            <w:tcW w:w="2809" w:type="dxa"/>
            <w:shd w:val="pct5" w:color="auto" w:fill="auto"/>
          </w:tcPr>
          <w:p w14:paraId="77BC2600" w14:textId="77777777" w:rsidR="00D2068F" w:rsidRPr="00DF789C" w:rsidRDefault="00D2068F" w:rsidP="00BC6BCC">
            <w:pPr>
              <w:pStyle w:val="BodyTextIndent"/>
              <w:overflowPunct w:val="0"/>
              <w:autoSpaceDE w:val="0"/>
              <w:autoSpaceDN w:val="0"/>
              <w:spacing w:before="60" w:after="60"/>
              <w:ind w:left="0"/>
              <w:textAlignment w:val="baseline"/>
              <w:rPr>
                <w:rFonts w:ascii="Calibri" w:hAnsi="Calibri" w:cs="Calibri"/>
              </w:rPr>
            </w:pPr>
            <w:r w:rsidRPr="00DF789C">
              <w:rPr>
                <w:rFonts w:ascii="Calibri" w:hAnsi="Calibri" w:cs="Calibri"/>
              </w:rPr>
              <w:t>Escalation Level</w:t>
            </w:r>
          </w:p>
        </w:tc>
        <w:tc>
          <w:tcPr>
            <w:tcW w:w="2809" w:type="dxa"/>
            <w:shd w:val="pct5" w:color="auto" w:fill="auto"/>
          </w:tcPr>
          <w:p w14:paraId="080ACAE9" w14:textId="77777777" w:rsidR="00D2068F" w:rsidRPr="00DF789C" w:rsidRDefault="00255F88" w:rsidP="00BC6BCC">
            <w:pPr>
              <w:pStyle w:val="BodyTextIndent"/>
              <w:overflowPunct w:val="0"/>
              <w:autoSpaceDE w:val="0"/>
              <w:autoSpaceDN w:val="0"/>
              <w:spacing w:before="60" w:after="60"/>
              <w:ind w:left="0"/>
              <w:textAlignment w:val="baseline"/>
              <w:rPr>
                <w:rFonts w:ascii="Calibri" w:hAnsi="Calibri" w:cs="Calibri"/>
              </w:rPr>
            </w:pPr>
            <w:r>
              <w:rPr>
                <w:rFonts w:ascii="Calibri" w:hAnsi="Calibri" w:cs="Calibri"/>
              </w:rPr>
              <w:t>Supplier</w:t>
            </w:r>
            <w:r w:rsidR="00D2068F" w:rsidRPr="00DF789C">
              <w:rPr>
                <w:rFonts w:ascii="Calibri" w:hAnsi="Calibri" w:cs="Calibri"/>
              </w:rPr>
              <w:t xml:space="preserve"> Representative</w:t>
            </w:r>
          </w:p>
        </w:tc>
        <w:tc>
          <w:tcPr>
            <w:tcW w:w="2810" w:type="dxa"/>
            <w:shd w:val="pct5" w:color="auto" w:fill="auto"/>
          </w:tcPr>
          <w:p w14:paraId="2116F854" w14:textId="16C39EE1" w:rsidR="00D2068F" w:rsidRPr="00DF789C" w:rsidRDefault="0052262D" w:rsidP="00BC6BCC">
            <w:pPr>
              <w:pStyle w:val="BodyTextIndent"/>
              <w:overflowPunct w:val="0"/>
              <w:autoSpaceDE w:val="0"/>
              <w:autoSpaceDN w:val="0"/>
              <w:spacing w:before="60" w:after="60"/>
              <w:ind w:left="0"/>
              <w:textAlignment w:val="baseline"/>
              <w:rPr>
                <w:rFonts w:ascii="Calibri" w:hAnsi="Calibri" w:cs="Calibri"/>
              </w:rPr>
            </w:pPr>
            <w:r>
              <w:rPr>
                <w:rFonts w:ascii="Calibri" w:hAnsi="Calibri" w:cs="Calibri"/>
              </w:rPr>
              <w:t>the Authority</w:t>
            </w:r>
            <w:r w:rsidR="00D2068F" w:rsidRPr="00DF789C">
              <w:rPr>
                <w:rFonts w:ascii="Calibri" w:hAnsi="Calibri" w:cs="Calibri"/>
              </w:rPr>
              <w:t xml:space="preserve"> Representative</w:t>
            </w:r>
          </w:p>
        </w:tc>
      </w:tr>
      <w:tr w:rsidR="00D2068F" w:rsidRPr="00DF789C" w14:paraId="6E44A76E" w14:textId="77777777" w:rsidTr="00BC6BCC">
        <w:tc>
          <w:tcPr>
            <w:tcW w:w="2809" w:type="dxa"/>
            <w:shd w:val="clear" w:color="auto" w:fill="auto"/>
          </w:tcPr>
          <w:p w14:paraId="31808396" w14:textId="77777777" w:rsidR="00D2068F" w:rsidRPr="00DF789C" w:rsidRDefault="00D2068F" w:rsidP="00BC6BCC">
            <w:pPr>
              <w:pStyle w:val="BodyTextIndent"/>
              <w:overflowPunct w:val="0"/>
              <w:autoSpaceDE w:val="0"/>
              <w:autoSpaceDN w:val="0"/>
              <w:spacing w:before="60" w:after="60"/>
              <w:ind w:left="0"/>
              <w:textAlignment w:val="baseline"/>
              <w:rPr>
                <w:rFonts w:ascii="Calibri" w:hAnsi="Calibri" w:cs="Calibri"/>
              </w:rPr>
            </w:pPr>
            <w:r w:rsidRPr="00DF789C">
              <w:rPr>
                <w:rFonts w:ascii="Calibri" w:hAnsi="Calibri" w:cs="Calibri"/>
              </w:rPr>
              <w:t>First level</w:t>
            </w:r>
          </w:p>
        </w:tc>
        <w:tc>
          <w:tcPr>
            <w:tcW w:w="2809" w:type="dxa"/>
            <w:shd w:val="clear" w:color="auto" w:fill="auto"/>
          </w:tcPr>
          <w:p w14:paraId="2A44DF1F" w14:textId="2B4D8983" w:rsidR="00D2068F" w:rsidRPr="00121C74" w:rsidRDefault="003316CD" w:rsidP="00BC6BCC">
            <w:pPr>
              <w:pStyle w:val="BodyTextIndent"/>
              <w:overflowPunct w:val="0"/>
              <w:autoSpaceDE w:val="0"/>
              <w:autoSpaceDN w:val="0"/>
              <w:spacing w:before="60" w:after="60"/>
              <w:ind w:left="0"/>
              <w:textAlignment w:val="baseline"/>
              <w:rPr>
                <w:rFonts w:ascii="Calibri" w:hAnsi="Calibri" w:cs="Calibri"/>
              </w:rPr>
            </w:pPr>
            <w:r>
              <w:rPr>
                <w:rFonts w:ascii="Calibri" w:hAnsi="Calibri" w:cs="Calibri"/>
              </w:rPr>
              <w:t>[</w:t>
            </w:r>
            <w:r w:rsidR="00CD0425" w:rsidRPr="003316CD">
              <w:rPr>
                <w:rFonts w:ascii="Calibri" w:hAnsi="Calibri" w:cs="Calibri"/>
                <w:highlight w:val="yellow"/>
              </w:rPr>
              <w:t>TBC</w:t>
            </w:r>
            <w:r>
              <w:rPr>
                <w:rFonts w:ascii="Calibri" w:hAnsi="Calibri" w:cs="Calibri"/>
              </w:rPr>
              <w:t>]</w:t>
            </w:r>
          </w:p>
        </w:tc>
        <w:tc>
          <w:tcPr>
            <w:tcW w:w="2810" w:type="dxa"/>
            <w:shd w:val="clear" w:color="auto" w:fill="auto"/>
          </w:tcPr>
          <w:p w14:paraId="2F3062A2" w14:textId="77777777" w:rsidR="00D2068F" w:rsidRPr="00121C74" w:rsidRDefault="00121C74" w:rsidP="00CD0425">
            <w:pPr>
              <w:pStyle w:val="BodyTextIndent"/>
              <w:overflowPunct w:val="0"/>
              <w:autoSpaceDE w:val="0"/>
              <w:autoSpaceDN w:val="0"/>
              <w:spacing w:before="60" w:after="60"/>
              <w:ind w:left="0"/>
              <w:textAlignment w:val="baseline"/>
              <w:rPr>
                <w:rFonts w:ascii="Calibri" w:hAnsi="Calibri" w:cs="Calibri"/>
              </w:rPr>
            </w:pPr>
            <w:r w:rsidRPr="00121C74">
              <w:rPr>
                <w:rFonts w:ascii="Calibri" w:hAnsi="Calibri" w:cs="Calibri"/>
              </w:rPr>
              <w:t>Delivery Manager</w:t>
            </w:r>
          </w:p>
        </w:tc>
      </w:tr>
      <w:tr w:rsidR="00D2068F" w:rsidRPr="00DF789C" w14:paraId="5AFC2442" w14:textId="77777777" w:rsidTr="00BC6BCC">
        <w:trPr>
          <w:trHeight w:val="764"/>
        </w:trPr>
        <w:tc>
          <w:tcPr>
            <w:tcW w:w="2809" w:type="dxa"/>
            <w:shd w:val="clear" w:color="auto" w:fill="auto"/>
          </w:tcPr>
          <w:p w14:paraId="5AD82B35" w14:textId="77777777" w:rsidR="00D2068F" w:rsidRPr="00DF789C" w:rsidRDefault="00D2068F" w:rsidP="00BC6BCC">
            <w:pPr>
              <w:pStyle w:val="BodyTextIndent"/>
              <w:overflowPunct w:val="0"/>
              <w:autoSpaceDE w:val="0"/>
              <w:autoSpaceDN w:val="0"/>
              <w:spacing w:before="60" w:after="60"/>
              <w:ind w:left="0"/>
              <w:textAlignment w:val="baseline"/>
              <w:rPr>
                <w:rFonts w:ascii="Calibri" w:hAnsi="Calibri" w:cs="Calibri"/>
              </w:rPr>
            </w:pPr>
            <w:r w:rsidRPr="00DF789C">
              <w:rPr>
                <w:rFonts w:ascii="Calibri" w:hAnsi="Calibri" w:cs="Calibri"/>
              </w:rPr>
              <w:t>Second level</w:t>
            </w:r>
          </w:p>
        </w:tc>
        <w:tc>
          <w:tcPr>
            <w:tcW w:w="2809" w:type="dxa"/>
            <w:shd w:val="clear" w:color="auto" w:fill="auto"/>
          </w:tcPr>
          <w:p w14:paraId="31FE8106" w14:textId="3CEC90BD" w:rsidR="00D2068F" w:rsidRPr="00121C74" w:rsidRDefault="003316CD" w:rsidP="00CD0425">
            <w:pPr>
              <w:pStyle w:val="BodyTextIndent"/>
              <w:overflowPunct w:val="0"/>
              <w:autoSpaceDE w:val="0"/>
              <w:autoSpaceDN w:val="0"/>
              <w:spacing w:before="60" w:after="60"/>
              <w:ind w:left="0"/>
              <w:textAlignment w:val="baseline"/>
              <w:rPr>
                <w:rFonts w:ascii="Calibri" w:hAnsi="Calibri" w:cs="Calibri"/>
              </w:rPr>
            </w:pPr>
            <w:r>
              <w:rPr>
                <w:rFonts w:ascii="Calibri" w:hAnsi="Calibri" w:cs="Calibri"/>
              </w:rPr>
              <w:t>[</w:t>
            </w:r>
            <w:r w:rsidR="00CD0425" w:rsidRPr="003316CD">
              <w:rPr>
                <w:rFonts w:ascii="Calibri" w:hAnsi="Calibri" w:cs="Calibri"/>
                <w:highlight w:val="yellow"/>
              </w:rPr>
              <w:t>TBC</w:t>
            </w:r>
            <w:r>
              <w:rPr>
                <w:rFonts w:ascii="Calibri" w:hAnsi="Calibri" w:cs="Calibri"/>
              </w:rPr>
              <w:t>]</w:t>
            </w:r>
          </w:p>
        </w:tc>
        <w:tc>
          <w:tcPr>
            <w:tcW w:w="2810" w:type="dxa"/>
            <w:shd w:val="clear" w:color="auto" w:fill="auto"/>
          </w:tcPr>
          <w:p w14:paraId="0BA884D2" w14:textId="77777777" w:rsidR="00D2068F" w:rsidRPr="00121C74" w:rsidRDefault="00121C74" w:rsidP="00CD0425">
            <w:pPr>
              <w:pStyle w:val="BodyTextIndent"/>
              <w:overflowPunct w:val="0"/>
              <w:autoSpaceDE w:val="0"/>
              <w:autoSpaceDN w:val="0"/>
              <w:spacing w:before="60" w:after="60"/>
              <w:ind w:left="0"/>
              <w:textAlignment w:val="baseline"/>
              <w:rPr>
                <w:rFonts w:ascii="Calibri" w:hAnsi="Calibri" w:cs="Calibri"/>
              </w:rPr>
            </w:pPr>
            <w:r w:rsidRPr="00121C74">
              <w:rPr>
                <w:rFonts w:ascii="Calibri" w:hAnsi="Calibri" w:cs="Calibri"/>
              </w:rPr>
              <w:t>Senior Delivery Manager</w:t>
            </w:r>
          </w:p>
        </w:tc>
      </w:tr>
      <w:tr w:rsidR="00D2068F" w:rsidRPr="00DF789C" w14:paraId="212493DB" w14:textId="77777777" w:rsidTr="00BC6BCC">
        <w:tc>
          <w:tcPr>
            <w:tcW w:w="2809" w:type="dxa"/>
            <w:shd w:val="clear" w:color="auto" w:fill="auto"/>
          </w:tcPr>
          <w:p w14:paraId="1607EC1E" w14:textId="77777777" w:rsidR="00D2068F" w:rsidRPr="00DF789C" w:rsidRDefault="00D2068F" w:rsidP="00BC6BCC">
            <w:pPr>
              <w:pStyle w:val="BodyTextIndent"/>
              <w:overflowPunct w:val="0"/>
              <w:autoSpaceDE w:val="0"/>
              <w:autoSpaceDN w:val="0"/>
              <w:spacing w:before="60" w:after="60"/>
              <w:ind w:left="0"/>
              <w:textAlignment w:val="baseline"/>
              <w:rPr>
                <w:rFonts w:ascii="Calibri" w:hAnsi="Calibri" w:cs="Calibri"/>
              </w:rPr>
            </w:pPr>
            <w:r w:rsidRPr="00DF789C">
              <w:rPr>
                <w:rFonts w:ascii="Calibri" w:hAnsi="Calibri" w:cs="Calibri"/>
              </w:rPr>
              <w:t>Third level</w:t>
            </w:r>
          </w:p>
        </w:tc>
        <w:tc>
          <w:tcPr>
            <w:tcW w:w="2809" w:type="dxa"/>
            <w:shd w:val="clear" w:color="auto" w:fill="auto"/>
          </w:tcPr>
          <w:p w14:paraId="48FA0334" w14:textId="7F2BE8E1" w:rsidR="00D2068F" w:rsidRPr="00121C74" w:rsidRDefault="003316CD" w:rsidP="00CD0425">
            <w:pPr>
              <w:pStyle w:val="BodyTextIndent"/>
              <w:overflowPunct w:val="0"/>
              <w:autoSpaceDE w:val="0"/>
              <w:autoSpaceDN w:val="0"/>
              <w:spacing w:before="60" w:after="60"/>
              <w:ind w:left="0"/>
              <w:textAlignment w:val="baseline"/>
              <w:rPr>
                <w:rFonts w:ascii="Calibri" w:hAnsi="Calibri" w:cs="Calibri"/>
              </w:rPr>
            </w:pPr>
            <w:r>
              <w:rPr>
                <w:rFonts w:ascii="Calibri" w:hAnsi="Calibri" w:cs="Calibri"/>
              </w:rPr>
              <w:t>[</w:t>
            </w:r>
            <w:r w:rsidR="00CD0425" w:rsidRPr="003316CD">
              <w:rPr>
                <w:rFonts w:ascii="Calibri" w:hAnsi="Calibri" w:cs="Calibri"/>
                <w:highlight w:val="yellow"/>
              </w:rPr>
              <w:t>TBC</w:t>
            </w:r>
            <w:r>
              <w:rPr>
                <w:rFonts w:ascii="Calibri" w:hAnsi="Calibri" w:cs="Calibri"/>
              </w:rPr>
              <w:t>]</w:t>
            </w:r>
          </w:p>
        </w:tc>
        <w:tc>
          <w:tcPr>
            <w:tcW w:w="2810" w:type="dxa"/>
            <w:shd w:val="clear" w:color="auto" w:fill="auto"/>
          </w:tcPr>
          <w:p w14:paraId="3A59C698" w14:textId="77777777" w:rsidR="00D2068F" w:rsidRPr="00121C74" w:rsidRDefault="00121C74" w:rsidP="00CD0425">
            <w:pPr>
              <w:pStyle w:val="BodyTextIndent"/>
              <w:overflowPunct w:val="0"/>
              <w:autoSpaceDE w:val="0"/>
              <w:autoSpaceDN w:val="0"/>
              <w:spacing w:before="60" w:after="60"/>
              <w:ind w:left="0"/>
              <w:textAlignment w:val="baseline"/>
              <w:rPr>
                <w:rFonts w:ascii="Calibri" w:hAnsi="Calibri" w:cs="Calibri"/>
              </w:rPr>
            </w:pPr>
            <w:r w:rsidRPr="00121C74">
              <w:rPr>
                <w:rFonts w:ascii="Calibri" w:hAnsi="Calibri" w:cs="Calibri"/>
              </w:rPr>
              <w:t>Senior Programme Manager</w:t>
            </w:r>
          </w:p>
        </w:tc>
      </w:tr>
    </w:tbl>
    <w:p w14:paraId="1348FBD9" w14:textId="77777777" w:rsidR="00D2068F" w:rsidRPr="003C495A" w:rsidRDefault="00D2068F" w:rsidP="00D2068F">
      <w:pPr>
        <w:pStyle w:val="ScheduleL1"/>
        <w:keepNext/>
        <w:spacing w:before="220" w:after="220" w:line="276" w:lineRule="auto"/>
        <w:rPr>
          <w:rFonts w:ascii="Calibri" w:hAnsi="Calibri" w:cs="Calibri"/>
          <w:b/>
          <w:sz w:val="24"/>
          <w:szCs w:val="24"/>
        </w:rPr>
      </w:pPr>
      <w:r w:rsidRPr="003C495A">
        <w:rPr>
          <w:rFonts w:ascii="Calibri" w:hAnsi="Calibri" w:cs="Calibri"/>
          <w:b/>
          <w:sz w:val="24"/>
          <w:szCs w:val="24"/>
        </w:rPr>
        <w:t>IMPLEMENTATION</w:t>
      </w:r>
      <w:r w:rsidRPr="003C495A">
        <w:rPr>
          <w:rFonts w:ascii="Calibri" w:hAnsi="Calibri" w:cs="Calibri"/>
          <w:sz w:val="24"/>
          <w:szCs w:val="24"/>
        </w:rPr>
        <w:t xml:space="preserve"> </w:t>
      </w:r>
      <w:r w:rsidRPr="003C495A">
        <w:rPr>
          <w:rFonts w:ascii="Calibri" w:hAnsi="Calibri" w:cs="Calibri"/>
          <w:b/>
          <w:sz w:val="24"/>
          <w:szCs w:val="24"/>
        </w:rPr>
        <w:t>REVIEW AND REPORTING</w:t>
      </w:r>
    </w:p>
    <w:p w14:paraId="71F26BA7" w14:textId="31E9968A" w:rsidR="00D2068F" w:rsidRPr="00121C74" w:rsidRDefault="00D2068F" w:rsidP="00D2068F">
      <w:pPr>
        <w:pStyle w:val="ScheduleL2"/>
        <w:spacing w:after="220" w:line="276" w:lineRule="auto"/>
        <w:rPr>
          <w:rFonts w:ascii="Calibri" w:hAnsi="Calibri" w:cs="Calibri"/>
          <w:sz w:val="24"/>
          <w:szCs w:val="24"/>
        </w:rPr>
      </w:pPr>
      <w:r w:rsidRPr="003C495A">
        <w:rPr>
          <w:rFonts w:ascii="Calibri" w:hAnsi="Calibri" w:cs="Calibri"/>
          <w:sz w:val="24"/>
          <w:szCs w:val="24"/>
        </w:rPr>
        <w:t xml:space="preserve">The progress of Implementation shall be considered at the </w:t>
      </w:r>
      <w:r w:rsidR="008F27F8">
        <w:rPr>
          <w:rFonts w:ascii="Calibri" w:hAnsi="Calibri" w:cs="Calibri"/>
          <w:sz w:val="24"/>
          <w:szCs w:val="24"/>
        </w:rPr>
        <w:t>DSM Project Board</w:t>
      </w:r>
      <w:r w:rsidRPr="00121C74">
        <w:rPr>
          <w:rFonts w:ascii="Calibri" w:hAnsi="Calibri" w:cs="Calibri"/>
          <w:sz w:val="24"/>
          <w:szCs w:val="24"/>
        </w:rPr>
        <w:t>.</w:t>
      </w:r>
    </w:p>
    <w:p w14:paraId="7C18CBDE" w14:textId="123F0A6E" w:rsidR="00D2068F" w:rsidRPr="003C495A" w:rsidRDefault="00D2068F" w:rsidP="00D2068F">
      <w:pPr>
        <w:pStyle w:val="ScheduleL2"/>
        <w:keepNext/>
        <w:spacing w:after="220" w:line="276" w:lineRule="auto"/>
        <w:rPr>
          <w:rFonts w:ascii="Calibri" w:hAnsi="Calibri" w:cs="Calibri"/>
          <w:sz w:val="24"/>
          <w:szCs w:val="24"/>
        </w:rPr>
      </w:pPr>
      <w:bookmarkStart w:id="23" w:name="_Ref304810347"/>
      <w:r w:rsidRPr="003C495A">
        <w:rPr>
          <w:rFonts w:ascii="Calibri" w:hAnsi="Calibri" w:cs="Calibri"/>
          <w:sz w:val="24"/>
          <w:szCs w:val="24"/>
        </w:rPr>
        <w:t xml:space="preserve">During Implementation the </w:t>
      </w:r>
      <w:r w:rsidR="00255F88" w:rsidRPr="003C495A">
        <w:rPr>
          <w:rFonts w:ascii="Calibri" w:hAnsi="Calibri" w:cs="Calibri"/>
          <w:sz w:val="24"/>
          <w:szCs w:val="24"/>
        </w:rPr>
        <w:t>Supplier</w:t>
      </w:r>
      <w:r w:rsidRPr="003C495A">
        <w:rPr>
          <w:rFonts w:ascii="Calibri" w:hAnsi="Calibri" w:cs="Calibri"/>
          <w:sz w:val="24"/>
          <w:szCs w:val="24"/>
        </w:rPr>
        <w:t xml:space="preserve"> shall provide to </w:t>
      </w:r>
      <w:r w:rsidR="008F27F8">
        <w:rPr>
          <w:rFonts w:ascii="Calibri" w:hAnsi="Calibri" w:cs="Calibri"/>
          <w:sz w:val="24"/>
          <w:szCs w:val="24"/>
        </w:rPr>
        <w:t>the Authority</w:t>
      </w:r>
      <w:r w:rsidRPr="003C495A">
        <w:rPr>
          <w:rFonts w:ascii="Calibri" w:hAnsi="Calibri" w:cs="Calibri"/>
          <w:sz w:val="24"/>
          <w:szCs w:val="24"/>
        </w:rPr>
        <w:t xml:space="preserve"> on a weekly basis, or at a frequency agreed between the </w:t>
      </w:r>
      <w:r w:rsidR="00646B2D">
        <w:rPr>
          <w:rFonts w:ascii="Calibri" w:hAnsi="Calibri" w:cs="Calibri"/>
          <w:sz w:val="24"/>
          <w:szCs w:val="24"/>
        </w:rPr>
        <w:t>p</w:t>
      </w:r>
      <w:r w:rsidRPr="003C495A">
        <w:rPr>
          <w:rFonts w:ascii="Calibri" w:hAnsi="Calibri" w:cs="Calibri"/>
          <w:sz w:val="24"/>
          <w:szCs w:val="24"/>
        </w:rPr>
        <w:t xml:space="preserve">arties, a data driven </w:t>
      </w:r>
      <w:proofErr w:type="gramStart"/>
      <w:r w:rsidRPr="003C495A">
        <w:rPr>
          <w:rFonts w:ascii="Calibri" w:hAnsi="Calibri" w:cs="Calibri"/>
          <w:sz w:val="24"/>
          <w:szCs w:val="24"/>
        </w:rPr>
        <w:t>evidence based</w:t>
      </w:r>
      <w:proofErr w:type="gramEnd"/>
      <w:r w:rsidRPr="003C495A">
        <w:rPr>
          <w:rFonts w:ascii="Calibri" w:hAnsi="Calibri" w:cs="Calibri"/>
          <w:sz w:val="24"/>
          <w:szCs w:val="24"/>
        </w:rPr>
        <w:t xml:space="preserve"> Implementation progress report containing the following details</w:t>
      </w:r>
      <w:bookmarkEnd w:id="23"/>
      <w:r w:rsidR="00605299">
        <w:rPr>
          <w:rFonts w:ascii="Calibri" w:hAnsi="Calibri" w:cs="Calibri"/>
          <w:sz w:val="24"/>
          <w:szCs w:val="24"/>
        </w:rPr>
        <w:t>:</w:t>
      </w:r>
    </w:p>
    <w:p w14:paraId="5E51FA8F" w14:textId="7777777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overall Implementation status using Red/Amber/Green </w:t>
      </w:r>
      <w:proofErr w:type="gramStart"/>
      <w:r w:rsidRPr="003C495A">
        <w:rPr>
          <w:rFonts w:ascii="Calibri" w:hAnsi="Calibri" w:cs="Calibri"/>
          <w:sz w:val="24"/>
          <w:szCs w:val="24"/>
        </w:rPr>
        <w:t>categories;</w:t>
      </w:r>
      <w:proofErr w:type="gramEnd"/>
    </w:p>
    <w:p w14:paraId="0A0623FB" w14:textId="45723961"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progress against </w:t>
      </w:r>
      <w:r w:rsidR="008F27F8">
        <w:rPr>
          <w:rFonts w:ascii="Calibri" w:hAnsi="Calibri" w:cs="Calibri"/>
          <w:sz w:val="24"/>
          <w:szCs w:val="24"/>
        </w:rPr>
        <w:t xml:space="preserve">the applicable </w:t>
      </w:r>
      <w:r w:rsidRPr="003C495A">
        <w:rPr>
          <w:rFonts w:ascii="Calibri" w:hAnsi="Calibri" w:cs="Calibri"/>
          <w:sz w:val="24"/>
          <w:szCs w:val="24"/>
        </w:rPr>
        <w:t xml:space="preserve">Implementation </w:t>
      </w:r>
      <w:proofErr w:type="gramStart"/>
      <w:r w:rsidRPr="003C495A">
        <w:rPr>
          <w:rFonts w:ascii="Calibri" w:hAnsi="Calibri" w:cs="Calibri"/>
          <w:sz w:val="24"/>
          <w:szCs w:val="24"/>
        </w:rPr>
        <w:t>Plan;</w:t>
      </w:r>
      <w:proofErr w:type="gramEnd"/>
    </w:p>
    <w:p w14:paraId="289F1A78" w14:textId="77777777" w:rsidR="00D2068F" w:rsidRPr="00DF789C"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t xml:space="preserve">resourcing </w:t>
      </w:r>
      <w:proofErr w:type="gramStart"/>
      <w:r w:rsidRPr="00DF789C">
        <w:rPr>
          <w:rFonts w:ascii="Calibri" w:hAnsi="Calibri" w:cs="Calibri"/>
          <w:sz w:val="24"/>
          <w:szCs w:val="24"/>
        </w:rPr>
        <w:t>planning;</w:t>
      </w:r>
      <w:proofErr w:type="gramEnd"/>
    </w:p>
    <w:p w14:paraId="7AC72F9A" w14:textId="77777777" w:rsidR="00D2068F" w:rsidRPr="00DF789C"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t>financial reporting (</w:t>
      </w:r>
      <w:r w:rsidR="0094675D">
        <w:rPr>
          <w:rFonts w:ascii="Calibri" w:hAnsi="Calibri" w:cs="Calibri"/>
          <w:sz w:val="24"/>
          <w:szCs w:val="24"/>
        </w:rPr>
        <w:t>i</w:t>
      </w:r>
      <w:r w:rsidRPr="00DF789C">
        <w:rPr>
          <w:rFonts w:ascii="Calibri" w:hAnsi="Calibri" w:cs="Calibri"/>
          <w:sz w:val="24"/>
          <w:szCs w:val="24"/>
        </w:rPr>
        <w:t>nvoicing overview</w:t>
      </w:r>
      <w:proofErr w:type="gramStart"/>
      <w:r w:rsidRPr="00DF789C">
        <w:rPr>
          <w:rFonts w:ascii="Calibri" w:hAnsi="Calibri" w:cs="Calibri"/>
          <w:sz w:val="24"/>
          <w:szCs w:val="24"/>
        </w:rPr>
        <w:t>);</w:t>
      </w:r>
      <w:proofErr w:type="gramEnd"/>
    </w:p>
    <w:p w14:paraId="467A281F" w14:textId="77777777" w:rsidR="00D2068F" w:rsidRPr="00DF789C"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t>any risks and issues</w:t>
      </w:r>
      <w:r>
        <w:rPr>
          <w:rFonts w:ascii="Calibri" w:hAnsi="Calibri" w:cs="Calibri"/>
          <w:sz w:val="24"/>
          <w:szCs w:val="24"/>
        </w:rPr>
        <w:t xml:space="preserve"> including mitigations and actions to resolve with dates and </w:t>
      </w:r>
      <w:proofErr w:type="gramStart"/>
      <w:r>
        <w:rPr>
          <w:rFonts w:ascii="Calibri" w:hAnsi="Calibri" w:cs="Calibri"/>
          <w:sz w:val="24"/>
          <w:szCs w:val="24"/>
        </w:rPr>
        <w:t>owners</w:t>
      </w:r>
      <w:r w:rsidRPr="00DF789C">
        <w:rPr>
          <w:rFonts w:ascii="Calibri" w:hAnsi="Calibri" w:cs="Calibri"/>
          <w:sz w:val="24"/>
          <w:szCs w:val="24"/>
        </w:rPr>
        <w:t>;</w:t>
      </w:r>
      <w:proofErr w:type="gramEnd"/>
    </w:p>
    <w:p w14:paraId="57620CCB" w14:textId="77777777" w:rsidR="00D2068F" w:rsidRPr="00DF789C"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lastRenderedPageBreak/>
        <w:t xml:space="preserve">any change </w:t>
      </w:r>
      <w:proofErr w:type="gramStart"/>
      <w:r w:rsidRPr="00DF789C">
        <w:rPr>
          <w:rFonts w:ascii="Calibri" w:hAnsi="Calibri" w:cs="Calibri"/>
          <w:sz w:val="24"/>
          <w:szCs w:val="24"/>
        </w:rPr>
        <w:t>requirements;</w:t>
      </w:r>
      <w:proofErr w:type="gramEnd"/>
      <w:r w:rsidRPr="00DF789C">
        <w:rPr>
          <w:rFonts w:ascii="Calibri" w:hAnsi="Calibri" w:cs="Calibri"/>
          <w:sz w:val="24"/>
          <w:szCs w:val="24"/>
        </w:rPr>
        <w:t xml:space="preserve"> </w:t>
      </w:r>
    </w:p>
    <w:p w14:paraId="6791B849" w14:textId="77777777" w:rsidR="00D2068F" w:rsidRPr="00DF789C"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t>exception reports; and</w:t>
      </w:r>
    </w:p>
    <w:p w14:paraId="5C57C1FA" w14:textId="10132E7C" w:rsidR="00D2068F" w:rsidRPr="00DF789C"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t xml:space="preserve">such other information as </w:t>
      </w:r>
      <w:r w:rsidR="0052262D">
        <w:rPr>
          <w:rFonts w:ascii="Calibri" w:hAnsi="Calibri" w:cs="Calibri"/>
          <w:sz w:val="24"/>
          <w:szCs w:val="24"/>
        </w:rPr>
        <w:t>the Authority</w:t>
      </w:r>
      <w:r w:rsidRPr="00DF789C">
        <w:rPr>
          <w:rFonts w:ascii="Calibri" w:hAnsi="Calibri" w:cs="Calibri"/>
          <w:sz w:val="24"/>
          <w:szCs w:val="24"/>
        </w:rPr>
        <w:t xml:space="preserve"> shall reasonably require.</w:t>
      </w:r>
    </w:p>
    <w:p w14:paraId="2DB97E85" w14:textId="77777777" w:rsidR="00D2068F" w:rsidRPr="003C495A" w:rsidRDefault="00D2068F" w:rsidP="00D2068F">
      <w:pPr>
        <w:pStyle w:val="ScheduleL1"/>
        <w:keepNext/>
        <w:spacing w:after="220" w:line="276" w:lineRule="auto"/>
        <w:rPr>
          <w:rFonts w:ascii="Calibri" w:hAnsi="Calibri" w:cs="Calibri"/>
          <w:b/>
          <w:sz w:val="24"/>
          <w:szCs w:val="24"/>
        </w:rPr>
      </w:pPr>
      <w:r w:rsidRPr="003C495A">
        <w:rPr>
          <w:rFonts w:ascii="Calibri" w:hAnsi="Calibri" w:cs="Calibri"/>
          <w:b/>
          <w:sz w:val="24"/>
          <w:szCs w:val="24"/>
        </w:rPr>
        <w:t xml:space="preserve">ACHIEVEMENT CRITERIA </w:t>
      </w:r>
    </w:p>
    <w:p w14:paraId="403780F8" w14:textId="77777777" w:rsidR="00D2068F" w:rsidRPr="003C495A" w:rsidRDefault="00D2068F" w:rsidP="00463D09">
      <w:pPr>
        <w:pStyle w:val="ScheduleL2"/>
        <w:spacing w:after="220" w:line="276" w:lineRule="auto"/>
      </w:pPr>
      <w:r w:rsidRPr="00A14AAF">
        <w:rPr>
          <w:rFonts w:ascii="Calibri" w:hAnsi="Calibri" w:cs="Calibri"/>
          <w:sz w:val="24"/>
          <w:szCs w:val="24"/>
        </w:rPr>
        <w:t>The Achievement Criteria shall comprise</w:t>
      </w:r>
      <w:r w:rsidR="00A14AAF">
        <w:rPr>
          <w:rFonts w:asciiTheme="minorHAnsi" w:hAnsiTheme="minorHAnsi" w:cstheme="minorHAnsi"/>
          <w:sz w:val="24"/>
          <w:szCs w:val="24"/>
        </w:rPr>
        <w:t xml:space="preserve"> </w:t>
      </w:r>
      <w:r w:rsidR="00D420BE" w:rsidRPr="00A14AAF">
        <w:rPr>
          <w:rFonts w:asciiTheme="minorHAnsi" w:hAnsiTheme="minorHAnsi" w:cstheme="minorHAnsi"/>
          <w:sz w:val="24"/>
          <w:szCs w:val="24"/>
        </w:rPr>
        <w:t xml:space="preserve">the criteria (if any) set out in the </w:t>
      </w:r>
      <w:r w:rsidR="00A14AAF">
        <w:rPr>
          <w:rFonts w:asciiTheme="minorHAnsi" w:hAnsiTheme="minorHAnsi" w:cstheme="minorHAnsi"/>
          <w:sz w:val="24"/>
          <w:szCs w:val="24"/>
        </w:rPr>
        <w:t>I</w:t>
      </w:r>
      <w:r w:rsidR="00D420BE" w:rsidRPr="00A14AAF">
        <w:rPr>
          <w:rFonts w:asciiTheme="minorHAnsi" w:hAnsiTheme="minorHAnsi" w:cstheme="minorHAnsi"/>
          <w:sz w:val="24"/>
          <w:szCs w:val="24"/>
        </w:rPr>
        <w:t>mplementation Plan (including the Generic Achievement Criteria and the Specific Achievement Criteria)</w:t>
      </w:r>
      <w:r w:rsidR="00A14AAF">
        <w:rPr>
          <w:rFonts w:asciiTheme="minorHAnsi" w:hAnsiTheme="minorHAnsi" w:cstheme="minorHAnsi"/>
          <w:sz w:val="24"/>
          <w:szCs w:val="24"/>
        </w:rPr>
        <w:t xml:space="preserve"> and shall form the basis for the Test Success Criteria as set out in </w:t>
      </w:r>
      <w:r w:rsidR="00D420BE" w:rsidRPr="00286E64">
        <w:rPr>
          <w:rFonts w:asciiTheme="minorHAnsi" w:hAnsiTheme="minorHAnsi" w:cstheme="minorHAnsi"/>
          <w:sz w:val="24"/>
          <w:szCs w:val="24"/>
        </w:rPr>
        <w:t>Schedule 3 (Testing)</w:t>
      </w:r>
      <w:r w:rsidR="00A14AAF">
        <w:rPr>
          <w:rFonts w:asciiTheme="minorHAnsi" w:hAnsiTheme="minorHAnsi" w:cstheme="minorHAnsi"/>
          <w:sz w:val="24"/>
          <w:szCs w:val="24"/>
        </w:rPr>
        <w:t xml:space="preserve"> </w:t>
      </w:r>
      <w:r w:rsidR="00D420BE" w:rsidRPr="00286E64">
        <w:rPr>
          <w:rFonts w:asciiTheme="minorHAnsi" w:hAnsiTheme="minorHAnsi" w:cstheme="minorHAnsi"/>
          <w:sz w:val="24"/>
          <w:szCs w:val="24"/>
        </w:rPr>
        <w:t>which are to be satisfied in respect of a Milestone.</w:t>
      </w:r>
    </w:p>
    <w:p w14:paraId="2C5B7CF7" w14:textId="0DEBB0B7" w:rsidR="00D2068F" w:rsidRPr="003C495A" w:rsidRDefault="00D2068F" w:rsidP="00D2068F">
      <w:pPr>
        <w:pStyle w:val="ScheduleL2"/>
        <w:spacing w:after="220" w:line="276" w:lineRule="auto"/>
        <w:rPr>
          <w:rFonts w:ascii="Calibri" w:hAnsi="Calibri" w:cs="Calibri"/>
          <w:sz w:val="24"/>
          <w:szCs w:val="24"/>
        </w:rPr>
      </w:pPr>
      <w:r w:rsidRPr="003C495A">
        <w:rPr>
          <w:rFonts w:ascii="Calibri" w:hAnsi="Calibri" w:cs="Calibri"/>
          <w:sz w:val="24"/>
          <w:szCs w:val="24"/>
        </w:rPr>
        <w:t>The Generic Achievement Criteria shall apply to all Milestones and in addition to the Generic Achievement Criteria, the Specific Achievement Criteria shall apply to the corresponding Milestone set out in Appendix 1 to this schedule.</w:t>
      </w:r>
    </w:p>
    <w:p w14:paraId="4CD5E586" w14:textId="77777777" w:rsidR="00D2068F" w:rsidRPr="003C495A" w:rsidRDefault="00D2068F" w:rsidP="00D2068F">
      <w:pPr>
        <w:pStyle w:val="ScheduleL2"/>
        <w:keepNext/>
        <w:spacing w:after="220" w:line="276" w:lineRule="auto"/>
        <w:rPr>
          <w:rFonts w:ascii="Calibri" w:hAnsi="Calibri" w:cs="Calibri"/>
          <w:sz w:val="24"/>
          <w:szCs w:val="24"/>
        </w:rPr>
      </w:pPr>
      <w:r w:rsidRPr="003C495A">
        <w:rPr>
          <w:rFonts w:ascii="Calibri" w:hAnsi="Calibri" w:cs="Calibri"/>
          <w:sz w:val="24"/>
          <w:szCs w:val="24"/>
        </w:rPr>
        <w:t>The Generic Achievement Criteria shall include the following requirements:</w:t>
      </w:r>
    </w:p>
    <w:p w14:paraId="44D31EB2" w14:textId="1FCC352B"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all Deliverables due by the applicable Milestone Date shall have been delivered to </w:t>
      </w:r>
      <w:r w:rsidR="008F27F8">
        <w:rPr>
          <w:rFonts w:ascii="Calibri" w:hAnsi="Calibri" w:cs="Calibri"/>
          <w:sz w:val="24"/>
          <w:szCs w:val="24"/>
        </w:rPr>
        <w:t xml:space="preserve">the </w:t>
      </w:r>
      <w:proofErr w:type="gramStart"/>
      <w:r w:rsidR="008F27F8">
        <w:rPr>
          <w:rFonts w:ascii="Calibri" w:hAnsi="Calibri" w:cs="Calibri"/>
          <w:sz w:val="24"/>
          <w:szCs w:val="24"/>
        </w:rPr>
        <w:t>Authority</w:t>
      </w:r>
      <w:r w:rsidRPr="003C495A">
        <w:rPr>
          <w:rFonts w:ascii="Calibri" w:hAnsi="Calibri" w:cs="Calibri"/>
          <w:sz w:val="24"/>
          <w:szCs w:val="24"/>
        </w:rPr>
        <w:t>;</w:t>
      </w:r>
      <w:proofErr w:type="gramEnd"/>
    </w:p>
    <w:p w14:paraId="724D6468" w14:textId="7777777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all Deliverables shall comply with the quality criteria set out in their Product </w:t>
      </w:r>
      <w:proofErr w:type="gramStart"/>
      <w:r w:rsidRPr="003C495A">
        <w:rPr>
          <w:rFonts w:ascii="Calibri" w:hAnsi="Calibri" w:cs="Calibri"/>
          <w:sz w:val="24"/>
          <w:szCs w:val="24"/>
        </w:rPr>
        <w:t>Descriptions;</w:t>
      </w:r>
      <w:proofErr w:type="gramEnd"/>
    </w:p>
    <w:p w14:paraId="1E11F081" w14:textId="7777777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the Achievement Criteria in respect of Milestones </w:t>
      </w:r>
      <w:r w:rsidR="00CD0425" w:rsidRPr="003C495A">
        <w:rPr>
          <w:rFonts w:ascii="Calibri" w:hAnsi="Calibri" w:cs="Calibri"/>
          <w:sz w:val="24"/>
          <w:szCs w:val="24"/>
        </w:rPr>
        <w:t xml:space="preserve">which have previously been </w:t>
      </w:r>
      <w:proofErr w:type="gramStart"/>
      <w:r w:rsidR="00CD0425" w:rsidRPr="003C495A">
        <w:rPr>
          <w:rFonts w:ascii="Calibri" w:hAnsi="Calibri" w:cs="Calibri"/>
          <w:sz w:val="24"/>
          <w:szCs w:val="24"/>
        </w:rPr>
        <w:t>achieved;</w:t>
      </w:r>
      <w:proofErr w:type="gramEnd"/>
    </w:p>
    <w:p w14:paraId="31444F1E" w14:textId="37DF2210"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the </w:t>
      </w:r>
      <w:r w:rsidR="00255F88" w:rsidRPr="003C495A">
        <w:rPr>
          <w:rFonts w:ascii="Calibri" w:hAnsi="Calibri" w:cs="Calibri"/>
          <w:sz w:val="24"/>
          <w:szCs w:val="24"/>
        </w:rPr>
        <w:t>Supplier</w:t>
      </w:r>
      <w:r w:rsidRPr="003C495A">
        <w:rPr>
          <w:rFonts w:ascii="Calibri" w:hAnsi="Calibri" w:cs="Calibri"/>
          <w:sz w:val="24"/>
          <w:szCs w:val="24"/>
        </w:rPr>
        <w:t xml:space="preserve"> has confirmed to </w:t>
      </w:r>
      <w:r w:rsidR="0052262D">
        <w:rPr>
          <w:rFonts w:ascii="Calibri" w:hAnsi="Calibri" w:cs="Calibri"/>
          <w:sz w:val="24"/>
          <w:szCs w:val="24"/>
        </w:rPr>
        <w:t>the Authority</w:t>
      </w:r>
      <w:r w:rsidRPr="003C495A">
        <w:rPr>
          <w:rFonts w:ascii="Calibri" w:hAnsi="Calibri" w:cs="Calibri"/>
          <w:sz w:val="24"/>
          <w:szCs w:val="24"/>
        </w:rPr>
        <w:t xml:space="preserve"> that as at the Milestone Date the </w:t>
      </w:r>
      <w:r w:rsidR="00255F88" w:rsidRPr="003C495A">
        <w:rPr>
          <w:rFonts w:ascii="Calibri" w:hAnsi="Calibri" w:cs="Calibri"/>
          <w:sz w:val="24"/>
          <w:szCs w:val="24"/>
        </w:rPr>
        <w:t>Supplier</w:t>
      </w:r>
      <w:r w:rsidRPr="003C495A">
        <w:rPr>
          <w:rFonts w:ascii="Calibri" w:hAnsi="Calibri" w:cs="Calibri"/>
          <w:sz w:val="24"/>
          <w:szCs w:val="24"/>
        </w:rPr>
        <w:t xml:space="preserve"> is still on course to meet subsequent associated Milestones including the respective planned Go-Live </w:t>
      </w:r>
      <w:r w:rsidR="008F27F8">
        <w:rPr>
          <w:rFonts w:ascii="Calibri" w:hAnsi="Calibri" w:cs="Calibri"/>
          <w:sz w:val="24"/>
          <w:szCs w:val="24"/>
        </w:rPr>
        <w:t xml:space="preserve">Milestone </w:t>
      </w:r>
      <w:r w:rsidRPr="003C495A">
        <w:rPr>
          <w:rFonts w:ascii="Calibri" w:hAnsi="Calibri" w:cs="Calibri"/>
          <w:sz w:val="24"/>
          <w:szCs w:val="24"/>
        </w:rPr>
        <w:t xml:space="preserve">Date in accordance with the Implementation Plan or approved </w:t>
      </w:r>
      <w:r w:rsidR="008F27F8">
        <w:rPr>
          <w:rFonts w:ascii="Calibri" w:hAnsi="Calibri" w:cs="Calibri"/>
          <w:sz w:val="24"/>
          <w:szCs w:val="24"/>
        </w:rPr>
        <w:t>c</w:t>
      </w:r>
      <w:r w:rsidRPr="003C495A">
        <w:rPr>
          <w:rFonts w:ascii="Calibri" w:hAnsi="Calibri" w:cs="Calibri"/>
          <w:sz w:val="24"/>
          <w:szCs w:val="24"/>
        </w:rPr>
        <w:t xml:space="preserve">orrection </w:t>
      </w:r>
      <w:r w:rsidR="008F27F8">
        <w:rPr>
          <w:rFonts w:ascii="Calibri" w:hAnsi="Calibri" w:cs="Calibri"/>
          <w:sz w:val="24"/>
          <w:szCs w:val="24"/>
        </w:rPr>
        <w:t>p</w:t>
      </w:r>
      <w:r w:rsidRPr="003C495A">
        <w:rPr>
          <w:rFonts w:ascii="Calibri" w:hAnsi="Calibri" w:cs="Calibri"/>
          <w:sz w:val="24"/>
          <w:szCs w:val="24"/>
        </w:rPr>
        <w:t>lan</w:t>
      </w:r>
      <w:r w:rsidR="008F27F8">
        <w:rPr>
          <w:rFonts w:ascii="Calibri" w:hAnsi="Calibri" w:cs="Calibri"/>
          <w:sz w:val="24"/>
          <w:szCs w:val="24"/>
        </w:rPr>
        <w:t xml:space="preserve"> pursuant to clause 6 of this </w:t>
      </w:r>
      <w:proofErr w:type="gramStart"/>
      <w:r w:rsidR="008F27F8">
        <w:rPr>
          <w:rFonts w:ascii="Calibri" w:hAnsi="Calibri" w:cs="Calibri"/>
          <w:sz w:val="24"/>
          <w:szCs w:val="24"/>
        </w:rPr>
        <w:t>agreement</w:t>
      </w:r>
      <w:r w:rsidRPr="003C495A">
        <w:rPr>
          <w:rFonts w:ascii="Calibri" w:hAnsi="Calibri" w:cs="Calibri"/>
          <w:sz w:val="24"/>
          <w:szCs w:val="24"/>
        </w:rPr>
        <w:t>;</w:t>
      </w:r>
      <w:proofErr w:type="gramEnd"/>
      <w:r w:rsidRPr="003C495A">
        <w:rPr>
          <w:rFonts w:ascii="Calibri" w:hAnsi="Calibri" w:cs="Calibri"/>
          <w:sz w:val="24"/>
          <w:szCs w:val="24"/>
        </w:rPr>
        <w:t xml:space="preserve">  </w:t>
      </w:r>
    </w:p>
    <w:p w14:paraId="249C0BF7" w14:textId="176BA0A1" w:rsidR="00D2068F"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the Project Plan shall have been updated to accurately reflect actual progress as at the Milestone Date and the future work necessary to achieve the planned Go-Live</w:t>
      </w:r>
      <w:r w:rsidR="00EE2A73">
        <w:rPr>
          <w:rFonts w:ascii="Calibri" w:hAnsi="Calibri" w:cs="Calibri"/>
          <w:sz w:val="24"/>
          <w:szCs w:val="24"/>
        </w:rPr>
        <w:t xml:space="preserve"> Milestone</w:t>
      </w:r>
      <w:r w:rsidRPr="003C495A">
        <w:rPr>
          <w:rFonts w:ascii="Calibri" w:hAnsi="Calibri" w:cs="Calibri"/>
          <w:sz w:val="24"/>
          <w:szCs w:val="24"/>
        </w:rPr>
        <w:t xml:space="preserve"> </w:t>
      </w:r>
      <w:proofErr w:type="gramStart"/>
      <w:r w:rsidRPr="003C495A">
        <w:rPr>
          <w:rFonts w:ascii="Calibri" w:hAnsi="Calibri" w:cs="Calibri"/>
          <w:sz w:val="24"/>
          <w:szCs w:val="24"/>
        </w:rPr>
        <w:t>Date;</w:t>
      </w:r>
      <w:proofErr w:type="gramEnd"/>
    </w:p>
    <w:p w14:paraId="06DA8AF2" w14:textId="4620CEF6"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there shall be, for each Milestone, no Severity Level 1 Defects</w:t>
      </w:r>
      <w:r w:rsidR="00124EA7">
        <w:rPr>
          <w:rFonts w:ascii="Calibri" w:hAnsi="Calibri" w:cs="Calibri"/>
          <w:sz w:val="24"/>
          <w:szCs w:val="24"/>
        </w:rPr>
        <w:t xml:space="preserve"> (as defined in paragraph 8 of Schedule 3 (Testing Procedures)</w:t>
      </w:r>
      <w:proofErr w:type="gramStart"/>
      <w:r w:rsidR="00124EA7">
        <w:rPr>
          <w:rFonts w:ascii="Calibri" w:hAnsi="Calibri" w:cs="Calibri"/>
          <w:sz w:val="24"/>
          <w:szCs w:val="24"/>
        </w:rPr>
        <w:t>)</w:t>
      </w:r>
      <w:r w:rsidRPr="003C495A">
        <w:rPr>
          <w:rFonts w:ascii="Calibri" w:hAnsi="Calibri" w:cs="Calibri"/>
          <w:sz w:val="24"/>
          <w:szCs w:val="24"/>
        </w:rPr>
        <w:t>;</w:t>
      </w:r>
      <w:proofErr w:type="gramEnd"/>
      <w:r w:rsidRPr="003C495A">
        <w:rPr>
          <w:rFonts w:ascii="Calibri" w:hAnsi="Calibri" w:cs="Calibri"/>
          <w:sz w:val="24"/>
          <w:szCs w:val="24"/>
        </w:rPr>
        <w:t xml:space="preserve"> </w:t>
      </w:r>
    </w:p>
    <w:p w14:paraId="09110EE7" w14:textId="4DFF71F6"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there shall be, for each Milestone, no more than an aggregate of 2 Defect Severity Level 2 Defects outstanding, no more than an aggregate of 10 Defect Severity Level 3 Defects, and no more than 15 </w:t>
      </w:r>
      <w:r w:rsidR="00F63754">
        <w:rPr>
          <w:rFonts w:ascii="Calibri" w:hAnsi="Calibri" w:cs="Calibri"/>
          <w:sz w:val="24"/>
          <w:szCs w:val="24"/>
        </w:rPr>
        <w:t xml:space="preserve">Defect Service Leve </w:t>
      </w:r>
      <w:r w:rsidRPr="003C495A">
        <w:rPr>
          <w:rFonts w:ascii="Calibri" w:hAnsi="Calibri" w:cs="Calibri"/>
          <w:sz w:val="24"/>
          <w:szCs w:val="24"/>
        </w:rPr>
        <w:t>4 Defects outstanding</w:t>
      </w:r>
      <w:r w:rsidR="00124EA7">
        <w:rPr>
          <w:rFonts w:ascii="Calibri" w:hAnsi="Calibri" w:cs="Calibri"/>
          <w:sz w:val="24"/>
          <w:szCs w:val="24"/>
        </w:rPr>
        <w:t xml:space="preserve"> (each as defined in paragraph 8 of Schedule 3 (Testing Procedures))</w:t>
      </w:r>
      <w:r w:rsidRPr="003C495A">
        <w:rPr>
          <w:rFonts w:ascii="Calibri" w:hAnsi="Calibri" w:cs="Calibri"/>
          <w:sz w:val="24"/>
          <w:szCs w:val="24"/>
        </w:rPr>
        <w:t>; and</w:t>
      </w:r>
    </w:p>
    <w:p w14:paraId="6E75751A" w14:textId="4328D779"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lastRenderedPageBreak/>
        <w:t>with regards outstanding Defect Severity Level 2</w:t>
      </w:r>
      <w:r w:rsidR="00F63754">
        <w:rPr>
          <w:rFonts w:ascii="Calibri" w:hAnsi="Calibri" w:cs="Calibri"/>
          <w:sz w:val="24"/>
          <w:szCs w:val="24"/>
        </w:rPr>
        <w:t xml:space="preserve"> Defects</w:t>
      </w:r>
      <w:r w:rsidRPr="003C495A">
        <w:rPr>
          <w:rFonts w:ascii="Calibri" w:hAnsi="Calibri" w:cs="Calibri"/>
          <w:sz w:val="24"/>
          <w:szCs w:val="24"/>
        </w:rPr>
        <w:t xml:space="preserve">, </w:t>
      </w:r>
      <w:r w:rsidR="00F63754">
        <w:rPr>
          <w:rFonts w:ascii="Calibri" w:hAnsi="Calibri" w:cs="Calibri"/>
          <w:sz w:val="24"/>
          <w:szCs w:val="24"/>
        </w:rPr>
        <w:t xml:space="preserve">Defect Severity </w:t>
      </w:r>
      <w:r w:rsidR="00A40FF0" w:rsidRPr="003C495A">
        <w:rPr>
          <w:rFonts w:ascii="Calibri" w:hAnsi="Calibri" w:cs="Calibri"/>
          <w:sz w:val="24"/>
          <w:szCs w:val="24"/>
        </w:rPr>
        <w:t>L</w:t>
      </w:r>
      <w:r w:rsidRPr="003C495A">
        <w:rPr>
          <w:rFonts w:ascii="Calibri" w:hAnsi="Calibri" w:cs="Calibri"/>
          <w:sz w:val="24"/>
          <w:szCs w:val="24"/>
        </w:rPr>
        <w:t>evel 3 Defects and outstanding Defect Severity Level 4</w:t>
      </w:r>
      <w:r w:rsidR="001C6614">
        <w:rPr>
          <w:rFonts w:ascii="Calibri" w:hAnsi="Calibri" w:cs="Calibri"/>
          <w:sz w:val="24"/>
          <w:szCs w:val="24"/>
        </w:rPr>
        <w:t xml:space="preserve"> Defects</w:t>
      </w:r>
      <w:r w:rsidRPr="003C495A">
        <w:rPr>
          <w:rFonts w:ascii="Calibri" w:hAnsi="Calibri" w:cs="Calibri"/>
          <w:sz w:val="24"/>
          <w:szCs w:val="24"/>
        </w:rPr>
        <w:t>, there is an agreed fix plan in place</w:t>
      </w:r>
      <w:r w:rsidRPr="00DF789C">
        <w:rPr>
          <w:rFonts w:ascii="Calibri" w:hAnsi="Calibri" w:cs="Calibri"/>
          <w:sz w:val="24"/>
          <w:szCs w:val="24"/>
        </w:rPr>
        <w:t xml:space="preserve"> </w:t>
      </w:r>
      <w:r w:rsidRPr="003C495A">
        <w:rPr>
          <w:rFonts w:ascii="Calibri" w:hAnsi="Calibri" w:cs="Calibri"/>
          <w:sz w:val="24"/>
          <w:szCs w:val="24"/>
        </w:rPr>
        <w:t xml:space="preserve">identifying the action required to be taken in order to rectify the outstanding Defects as soon as reasonably practicable and the </w:t>
      </w:r>
      <w:r w:rsidR="00255F88" w:rsidRPr="003C495A">
        <w:rPr>
          <w:rFonts w:ascii="Calibri" w:hAnsi="Calibri" w:cs="Calibri"/>
          <w:sz w:val="24"/>
          <w:szCs w:val="24"/>
        </w:rPr>
        <w:t>Supplier</w:t>
      </w:r>
      <w:r w:rsidRPr="003C495A">
        <w:rPr>
          <w:rFonts w:ascii="Calibri" w:hAnsi="Calibri" w:cs="Calibri"/>
          <w:sz w:val="24"/>
          <w:szCs w:val="24"/>
        </w:rPr>
        <w:t xml:space="preserve"> has not failed to comply with such plan.</w:t>
      </w:r>
    </w:p>
    <w:p w14:paraId="2B1A67B3" w14:textId="72DCAA63" w:rsidR="00D2068F" w:rsidRDefault="00D2068F" w:rsidP="00D2068F">
      <w:pPr>
        <w:pStyle w:val="ScheduleL2"/>
        <w:spacing w:after="220" w:line="276" w:lineRule="auto"/>
        <w:rPr>
          <w:rFonts w:ascii="Calibri" w:hAnsi="Calibri" w:cs="Calibri"/>
          <w:sz w:val="24"/>
          <w:szCs w:val="24"/>
        </w:rPr>
      </w:pPr>
      <w:bookmarkStart w:id="24" w:name="_Ref122709999"/>
      <w:r w:rsidRPr="003C495A">
        <w:rPr>
          <w:rFonts w:ascii="Calibri" w:hAnsi="Calibri" w:cs="Calibri"/>
          <w:sz w:val="24"/>
          <w:szCs w:val="24"/>
        </w:rPr>
        <w:t>The outline Specific Achievement Criteria in respect of the applicable Milestone is set out in Part 1 of Appendix 1 hereof (</w:t>
      </w:r>
      <w:r w:rsidRPr="003C495A">
        <w:rPr>
          <w:rFonts w:ascii="Calibri" w:hAnsi="Calibri" w:cs="Calibri"/>
          <w:b/>
          <w:sz w:val="24"/>
          <w:szCs w:val="24"/>
        </w:rPr>
        <w:t>"Outline Specific Achievement Criteria"</w:t>
      </w:r>
      <w:r w:rsidRPr="003C495A">
        <w:rPr>
          <w:rFonts w:ascii="Calibri" w:hAnsi="Calibri" w:cs="Calibri"/>
          <w:sz w:val="24"/>
          <w:szCs w:val="24"/>
        </w:rPr>
        <w:t>)</w:t>
      </w:r>
      <w:proofErr w:type="gramStart"/>
      <w:r w:rsidRPr="003C495A">
        <w:rPr>
          <w:rFonts w:ascii="Calibri" w:hAnsi="Calibri" w:cs="Calibri"/>
          <w:sz w:val="24"/>
          <w:szCs w:val="24"/>
        </w:rPr>
        <w:t xml:space="preserve">. </w:t>
      </w:r>
      <w:proofErr w:type="gramEnd"/>
      <w:r w:rsidRPr="003C495A">
        <w:rPr>
          <w:rFonts w:ascii="Calibri" w:hAnsi="Calibri" w:cs="Calibri"/>
          <w:sz w:val="24"/>
          <w:szCs w:val="24"/>
        </w:rPr>
        <w:t xml:space="preserve">The detailed </w:t>
      </w:r>
      <w:r w:rsidR="003D6089" w:rsidRPr="002F47E7">
        <w:rPr>
          <w:rFonts w:asciiTheme="minorHAnsi" w:eastAsia="Cambria" w:hAnsiTheme="minorHAnsi" w:cstheme="minorHAnsi"/>
          <w:sz w:val="24"/>
          <w:szCs w:val="24"/>
          <w:lang w:eastAsia="en-US"/>
        </w:rPr>
        <w:t>Test Management Tool</w:t>
      </w:r>
      <w:r w:rsidR="003D6089" w:rsidRPr="003C495A">
        <w:rPr>
          <w:rFonts w:ascii="Cambria" w:eastAsia="Cambria" w:hAnsi="Cambria"/>
          <w:sz w:val="24"/>
          <w:szCs w:val="24"/>
          <w:lang w:eastAsia="en-US"/>
        </w:rPr>
        <w:t xml:space="preserve"> </w:t>
      </w:r>
      <w:r w:rsidRPr="003C495A">
        <w:rPr>
          <w:rFonts w:ascii="Calibri" w:hAnsi="Calibri" w:cs="Calibri"/>
          <w:sz w:val="24"/>
          <w:szCs w:val="24"/>
        </w:rPr>
        <w:t xml:space="preserve">shall be agreed by the </w:t>
      </w:r>
      <w:r w:rsidR="00620B87" w:rsidRPr="003C495A">
        <w:rPr>
          <w:rFonts w:ascii="Calibri" w:hAnsi="Calibri" w:cs="Calibri"/>
          <w:sz w:val="24"/>
          <w:szCs w:val="24"/>
        </w:rPr>
        <w:t>p</w:t>
      </w:r>
      <w:r w:rsidRPr="003C495A">
        <w:rPr>
          <w:rFonts w:ascii="Calibri" w:hAnsi="Calibri" w:cs="Calibri"/>
          <w:sz w:val="24"/>
          <w:szCs w:val="24"/>
        </w:rPr>
        <w:t>arties pursuant to paragraph 1.</w:t>
      </w:r>
      <w:r w:rsidR="008728FB">
        <w:rPr>
          <w:rFonts w:ascii="Calibri" w:hAnsi="Calibri" w:cs="Calibri"/>
          <w:sz w:val="24"/>
          <w:szCs w:val="24"/>
        </w:rPr>
        <w:t>5</w:t>
      </w:r>
      <w:r w:rsidRPr="003C495A">
        <w:rPr>
          <w:rFonts w:ascii="Calibri" w:hAnsi="Calibri" w:cs="Calibri"/>
          <w:sz w:val="24"/>
          <w:szCs w:val="24"/>
        </w:rPr>
        <w:t xml:space="preserve">, save that the Test Success Criteria shall be agreed by the </w:t>
      </w:r>
      <w:r w:rsidR="00955135">
        <w:rPr>
          <w:rFonts w:ascii="Calibri" w:hAnsi="Calibri" w:cs="Calibri"/>
          <w:sz w:val="24"/>
          <w:szCs w:val="24"/>
        </w:rPr>
        <w:t>p</w:t>
      </w:r>
      <w:r w:rsidRPr="003C495A">
        <w:rPr>
          <w:rFonts w:ascii="Calibri" w:hAnsi="Calibri" w:cs="Calibri"/>
          <w:sz w:val="24"/>
          <w:szCs w:val="24"/>
        </w:rPr>
        <w:t xml:space="preserve">arties in accordance with paragraph 6 of schedule </w:t>
      </w:r>
      <w:r w:rsidR="00E81834">
        <w:rPr>
          <w:rFonts w:ascii="Calibri" w:hAnsi="Calibri" w:cs="Calibri"/>
          <w:sz w:val="24"/>
          <w:szCs w:val="24"/>
        </w:rPr>
        <w:t>3</w:t>
      </w:r>
      <w:r w:rsidRPr="003C495A">
        <w:rPr>
          <w:rFonts w:ascii="Calibri" w:hAnsi="Calibri" w:cs="Calibri"/>
          <w:sz w:val="24"/>
          <w:szCs w:val="24"/>
        </w:rPr>
        <w:t xml:space="preserve"> (Test</w:t>
      </w:r>
      <w:r w:rsidR="00E81834">
        <w:rPr>
          <w:rFonts w:ascii="Calibri" w:hAnsi="Calibri" w:cs="Calibri"/>
          <w:sz w:val="24"/>
          <w:szCs w:val="24"/>
        </w:rPr>
        <w:t>ing</w:t>
      </w:r>
      <w:r w:rsidRPr="003C495A">
        <w:rPr>
          <w:rFonts w:ascii="Calibri" w:hAnsi="Calibri" w:cs="Calibri"/>
          <w:sz w:val="24"/>
          <w:szCs w:val="24"/>
        </w:rPr>
        <w:t xml:space="preserve"> Procedures) and, once agreed, such Test Success Criteria shall be deemed to form part of the Specific Achievement Criteria</w:t>
      </w:r>
      <w:proofErr w:type="gramStart"/>
      <w:r w:rsidRPr="003C495A">
        <w:rPr>
          <w:rFonts w:ascii="Calibri" w:hAnsi="Calibri" w:cs="Calibri"/>
          <w:sz w:val="24"/>
          <w:szCs w:val="24"/>
        </w:rPr>
        <w:t xml:space="preserve">. </w:t>
      </w:r>
      <w:proofErr w:type="gramEnd"/>
      <w:r w:rsidRPr="003C495A">
        <w:rPr>
          <w:rFonts w:ascii="Calibri" w:hAnsi="Calibri" w:cs="Calibri"/>
          <w:sz w:val="24"/>
          <w:szCs w:val="24"/>
        </w:rPr>
        <w:t xml:space="preserve">Once agreed the detailed Specific Achievement Criteria shall </w:t>
      </w:r>
      <w:r w:rsidR="00D420BE">
        <w:rPr>
          <w:rFonts w:ascii="Calibri" w:hAnsi="Calibri" w:cs="Calibri"/>
          <w:sz w:val="24"/>
          <w:szCs w:val="24"/>
        </w:rPr>
        <w:t xml:space="preserve">form part of the </w:t>
      </w:r>
      <w:r w:rsidRPr="003C495A">
        <w:rPr>
          <w:rFonts w:ascii="Calibri" w:hAnsi="Calibri" w:cs="Calibri"/>
          <w:sz w:val="24"/>
          <w:szCs w:val="24"/>
        </w:rPr>
        <w:t>Achievement Criteria</w:t>
      </w:r>
      <w:proofErr w:type="gramStart"/>
      <w:r w:rsidRPr="003C495A">
        <w:rPr>
          <w:rFonts w:ascii="Calibri" w:hAnsi="Calibri" w:cs="Calibri"/>
          <w:sz w:val="24"/>
          <w:szCs w:val="24"/>
        </w:rPr>
        <w:t xml:space="preserve">. </w:t>
      </w:r>
      <w:proofErr w:type="gramEnd"/>
      <w:r w:rsidRPr="003C495A">
        <w:rPr>
          <w:rFonts w:ascii="Calibri" w:hAnsi="Calibri" w:cs="Calibri"/>
          <w:sz w:val="24"/>
          <w:szCs w:val="24"/>
        </w:rPr>
        <w:t xml:space="preserve">In the event the detailed Specific Achievement Criteria are not agreed between the </w:t>
      </w:r>
      <w:r w:rsidR="00955135">
        <w:rPr>
          <w:rFonts w:ascii="Calibri" w:hAnsi="Calibri" w:cs="Calibri"/>
          <w:sz w:val="24"/>
          <w:szCs w:val="24"/>
        </w:rPr>
        <w:t>p</w:t>
      </w:r>
      <w:r w:rsidRPr="003C495A">
        <w:rPr>
          <w:rFonts w:ascii="Calibri" w:hAnsi="Calibri" w:cs="Calibri"/>
          <w:sz w:val="24"/>
          <w:szCs w:val="24"/>
        </w:rPr>
        <w:t>arties or are not required, the Outline Specific Achievement Criteria shall continue to apply (save that (for the avoidance of doubt) the failure of the Parties to agree Test Success Criteria shall not invalidate any Specific Achievement Criteria that have already been agreed, which Specific Achievement Criteria shall continue to apply, pending being supplemented and augmented by agreed Test Success Criteria).</w:t>
      </w:r>
      <w:bookmarkEnd w:id="24"/>
    </w:p>
    <w:p w14:paraId="60642FF1" w14:textId="77777777" w:rsidR="008F27F8" w:rsidRDefault="008F27F8" w:rsidP="008F27F8">
      <w:pPr>
        <w:pStyle w:val="ScheduleL1"/>
        <w:keepNext/>
        <w:spacing w:after="220" w:line="276" w:lineRule="auto"/>
        <w:rPr>
          <w:rFonts w:ascii="Calibri" w:hAnsi="Calibri" w:cs="Calibri"/>
          <w:b/>
          <w:sz w:val="24"/>
          <w:szCs w:val="24"/>
        </w:rPr>
      </w:pPr>
      <w:r>
        <w:rPr>
          <w:rFonts w:ascii="Calibri" w:hAnsi="Calibri" w:cs="Calibri"/>
          <w:b/>
          <w:sz w:val="24"/>
          <w:szCs w:val="24"/>
        </w:rPr>
        <w:t>COSTED OPTIONS</w:t>
      </w:r>
    </w:p>
    <w:p w14:paraId="499ECD73" w14:textId="3DE1F16F" w:rsidR="008F27F8" w:rsidRPr="000D22F4" w:rsidRDefault="008F27F8" w:rsidP="008F27F8">
      <w:pPr>
        <w:pStyle w:val="ScheduleL2"/>
        <w:numPr>
          <w:ilvl w:val="0"/>
          <w:numId w:val="0"/>
        </w:numPr>
        <w:ind w:left="720"/>
        <w:rPr>
          <w:rFonts w:ascii="Calibri" w:hAnsi="Calibri" w:cs="Calibri"/>
          <w:i/>
          <w:iCs/>
          <w:sz w:val="24"/>
          <w:szCs w:val="24"/>
          <w:highlight w:val="yellow"/>
        </w:rPr>
      </w:pPr>
      <w:r>
        <w:rPr>
          <w:rFonts w:ascii="Calibri" w:hAnsi="Calibri" w:cs="Calibri"/>
          <w:sz w:val="24"/>
          <w:szCs w:val="24"/>
        </w:rPr>
        <w:t>[</w:t>
      </w:r>
      <w:r w:rsidRPr="000D22F4">
        <w:rPr>
          <w:rFonts w:ascii="Calibri" w:hAnsi="Calibri" w:cs="Calibri"/>
          <w:b/>
          <w:bCs/>
          <w:i/>
          <w:iCs/>
          <w:sz w:val="24"/>
          <w:szCs w:val="24"/>
          <w:highlight w:val="yellow"/>
        </w:rPr>
        <w:t xml:space="preserve">Note to bidders: </w:t>
      </w:r>
      <w:r w:rsidRPr="000D22F4">
        <w:rPr>
          <w:rFonts w:ascii="Calibri" w:hAnsi="Calibri" w:cs="Calibri"/>
          <w:i/>
          <w:iCs/>
          <w:sz w:val="24"/>
          <w:szCs w:val="24"/>
          <w:highlight w:val="yellow"/>
        </w:rPr>
        <w:t>the specification sets out the Authority’s requirements with regards to costed options and the costed options call off process and prior to contract signature the bidder’s proposed process (as submitted as part of the ITT) shall be included here and which must, as a minimum, include:</w:t>
      </w:r>
    </w:p>
    <w:p w14:paraId="1FF81561" w14:textId="13730E6D" w:rsidR="008F27F8" w:rsidRPr="000D22F4" w:rsidRDefault="008F27F8" w:rsidP="008F27F8">
      <w:pPr>
        <w:pStyle w:val="ScheduleL2"/>
        <w:numPr>
          <w:ilvl w:val="0"/>
          <w:numId w:val="32"/>
        </w:numPr>
        <w:rPr>
          <w:rFonts w:ascii="Calibri" w:hAnsi="Calibri" w:cs="Calibri"/>
          <w:i/>
          <w:iCs/>
          <w:sz w:val="24"/>
          <w:szCs w:val="24"/>
          <w:highlight w:val="yellow"/>
        </w:rPr>
      </w:pPr>
      <w:r w:rsidRPr="000D22F4">
        <w:rPr>
          <w:rFonts w:ascii="Calibri" w:hAnsi="Calibri" w:cs="Calibri"/>
          <w:i/>
          <w:iCs/>
          <w:sz w:val="24"/>
          <w:szCs w:val="24"/>
          <w:highlight w:val="yellow"/>
        </w:rPr>
        <w:t xml:space="preserve">process for how the Authority can call off Costed Options, including the bidders lead time for the provision of </w:t>
      </w:r>
      <w:proofErr w:type="gramStart"/>
      <w:r w:rsidRPr="000D22F4">
        <w:rPr>
          <w:rFonts w:ascii="Calibri" w:hAnsi="Calibri" w:cs="Calibri"/>
          <w:i/>
          <w:iCs/>
          <w:sz w:val="24"/>
          <w:szCs w:val="24"/>
          <w:highlight w:val="yellow"/>
        </w:rPr>
        <w:t>hardware;</w:t>
      </w:r>
      <w:proofErr w:type="gramEnd"/>
      <w:r w:rsidRPr="000D22F4">
        <w:rPr>
          <w:rFonts w:ascii="Calibri" w:hAnsi="Calibri" w:cs="Calibri"/>
          <w:i/>
          <w:iCs/>
          <w:sz w:val="24"/>
          <w:szCs w:val="24"/>
          <w:highlight w:val="yellow"/>
        </w:rPr>
        <w:t xml:space="preserve"> </w:t>
      </w:r>
    </w:p>
    <w:p w14:paraId="69625AF9" w14:textId="72061C9F" w:rsidR="008F27F8" w:rsidRPr="000D22F4" w:rsidRDefault="008F27F8" w:rsidP="008F27F8">
      <w:pPr>
        <w:pStyle w:val="ScheduleL2"/>
        <w:numPr>
          <w:ilvl w:val="0"/>
          <w:numId w:val="32"/>
        </w:numPr>
        <w:rPr>
          <w:rFonts w:ascii="Calibri" w:hAnsi="Calibri" w:cs="Calibri"/>
          <w:i/>
          <w:iCs/>
          <w:sz w:val="24"/>
          <w:szCs w:val="24"/>
          <w:highlight w:val="yellow"/>
        </w:rPr>
      </w:pPr>
      <w:r w:rsidRPr="000D22F4">
        <w:rPr>
          <w:rFonts w:ascii="Calibri" w:hAnsi="Calibri" w:cs="Calibri"/>
          <w:i/>
          <w:iCs/>
          <w:sz w:val="24"/>
          <w:szCs w:val="24"/>
          <w:highlight w:val="yellow"/>
        </w:rPr>
        <w:t>installation process for new hardware, including swapping hardware units between franchised buses; and</w:t>
      </w:r>
    </w:p>
    <w:p w14:paraId="2F08FE3E" w14:textId="1C4B0D7D" w:rsidR="008F27F8" w:rsidRPr="000D22F4" w:rsidRDefault="008F27F8" w:rsidP="00C51439">
      <w:pPr>
        <w:pStyle w:val="ScheduleL2"/>
        <w:numPr>
          <w:ilvl w:val="0"/>
          <w:numId w:val="32"/>
        </w:numPr>
        <w:rPr>
          <w:rFonts w:ascii="Calibri" w:hAnsi="Calibri" w:cs="Calibri"/>
          <w:sz w:val="24"/>
          <w:szCs w:val="24"/>
        </w:rPr>
        <w:sectPr w:rsidR="008F27F8" w:rsidRPr="000D22F4">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pPr>
      <w:r w:rsidRPr="000D22F4">
        <w:rPr>
          <w:rFonts w:ascii="Calibri" w:hAnsi="Calibri" w:cs="Calibri"/>
          <w:i/>
          <w:iCs/>
          <w:sz w:val="24"/>
          <w:szCs w:val="24"/>
          <w:highlight w:val="yellow"/>
        </w:rPr>
        <w:t>decommissioning process for old hardware, including removal and destruction of the same</w:t>
      </w:r>
      <w:r w:rsidRPr="000D22F4">
        <w:rPr>
          <w:rFonts w:ascii="Calibri" w:hAnsi="Calibri" w:cs="Calibri"/>
          <w:sz w:val="24"/>
          <w:szCs w:val="24"/>
        </w:rPr>
        <w:t>.</w:t>
      </w:r>
      <w:r w:rsidR="00C51439" w:rsidRPr="000D22F4">
        <w:rPr>
          <w:rFonts w:ascii="Calibri" w:hAnsi="Calibri" w:cs="Calibri"/>
          <w:sz w:val="24"/>
          <w:szCs w:val="24"/>
        </w:rPr>
        <w:t>]</w:t>
      </w:r>
    </w:p>
    <w:p w14:paraId="070E5D8E" w14:textId="77777777" w:rsidR="008B49EA" w:rsidRPr="003C495A" w:rsidRDefault="008B49EA" w:rsidP="00570BCF">
      <w:pPr>
        <w:pStyle w:val="ScheduleL2"/>
        <w:numPr>
          <w:ilvl w:val="0"/>
          <w:numId w:val="0"/>
        </w:numPr>
        <w:spacing w:after="220" w:line="276" w:lineRule="auto"/>
        <w:ind w:left="720"/>
        <w:rPr>
          <w:rFonts w:ascii="Calibri" w:hAnsi="Calibri" w:cs="Calibri"/>
          <w:sz w:val="24"/>
          <w:szCs w:val="24"/>
        </w:rPr>
      </w:pPr>
    </w:p>
    <w:p w14:paraId="4D27B992" w14:textId="77777777" w:rsidR="00D2068F" w:rsidRPr="002F47E7" w:rsidRDefault="00D2068F" w:rsidP="00D2068F">
      <w:pPr>
        <w:pStyle w:val="MarginText"/>
        <w:jc w:val="center"/>
        <w:rPr>
          <w:rFonts w:ascii="Calibri" w:hAnsi="Calibri" w:cs="Calibri"/>
          <w:b/>
          <w:sz w:val="24"/>
          <w:szCs w:val="24"/>
        </w:rPr>
      </w:pPr>
      <w:r w:rsidRPr="002F47E7">
        <w:rPr>
          <w:rFonts w:ascii="Calibri" w:hAnsi="Calibri" w:cs="Calibri"/>
          <w:b/>
          <w:sz w:val="24"/>
          <w:szCs w:val="24"/>
        </w:rPr>
        <w:t>APPENDIX 1</w:t>
      </w:r>
    </w:p>
    <w:p w14:paraId="0806FD98" w14:textId="77777777" w:rsidR="008B49EA" w:rsidRDefault="002B0BBC" w:rsidP="008B49EA">
      <w:pPr>
        <w:pStyle w:val="MarginText"/>
        <w:jc w:val="center"/>
        <w:rPr>
          <w:rFonts w:ascii="Calibri" w:hAnsi="Calibri" w:cs="Calibri"/>
          <w:b/>
          <w:sz w:val="24"/>
          <w:szCs w:val="24"/>
        </w:rPr>
      </w:pPr>
      <w:r>
        <w:rPr>
          <w:rFonts w:ascii="Calibri" w:hAnsi="Calibri" w:cs="Calibri"/>
          <w:b/>
          <w:sz w:val="24"/>
          <w:szCs w:val="24"/>
        </w:rPr>
        <w:t>Implementation Timetable</w:t>
      </w:r>
      <w:bookmarkStart w:id="26" w:name="_DV_C119"/>
    </w:p>
    <w:bookmarkEnd w:id="26"/>
    <w:p w14:paraId="0F3B64BF" w14:textId="77777777" w:rsidR="00D2068F" w:rsidRDefault="00D2068F" w:rsidP="00463D09">
      <w:pPr>
        <w:jc w:val="center"/>
        <w:rPr>
          <w:highlight w:val="yellow"/>
        </w:rPr>
      </w:pPr>
    </w:p>
    <w:tbl>
      <w:tblPr>
        <w:tblStyle w:val="TableGrid"/>
        <w:tblW w:w="13878" w:type="dxa"/>
        <w:tblInd w:w="-275" w:type="dxa"/>
        <w:tblLayout w:type="fixed"/>
        <w:tblLook w:val="04A0" w:firstRow="1" w:lastRow="0" w:firstColumn="1" w:lastColumn="0" w:noHBand="0" w:noVBand="1"/>
      </w:tblPr>
      <w:tblGrid>
        <w:gridCol w:w="2113"/>
        <w:gridCol w:w="1985"/>
        <w:gridCol w:w="3327"/>
        <w:gridCol w:w="2201"/>
        <w:gridCol w:w="4252"/>
      </w:tblGrid>
      <w:tr w:rsidR="007A6C54" w:rsidRPr="0004742E" w14:paraId="6A0F954C" w14:textId="77777777" w:rsidTr="004D67F3">
        <w:tc>
          <w:tcPr>
            <w:tcW w:w="2113" w:type="dxa"/>
          </w:tcPr>
          <w:p w14:paraId="7494B386" w14:textId="77777777" w:rsidR="007A6C54" w:rsidRPr="0004742E" w:rsidRDefault="007A6C54" w:rsidP="00ED0C42">
            <w:pPr>
              <w:spacing w:before="40" w:after="40" w:line="240" w:lineRule="atLeast"/>
              <w:rPr>
                <w:rFonts w:cstheme="minorHAnsi"/>
                <w:b/>
                <w:bCs/>
                <w:szCs w:val="22"/>
              </w:rPr>
            </w:pPr>
            <w:bookmarkStart w:id="27" w:name="_Toc535565537"/>
            <w:bookmarkEnd w:id="1"/>
            <w:r w:rsidRPr="0004742E">
              <w:rPr>
                <w:rFonts w:cstheme="minorHAnsi"/>
                <w:b/>
                <w:bCs/>
                <w:szCs w:val="22"/>
              </w:rPr>
              <w:t>Milestone</w:t>
            </w:r>
          </w:p>
          <w:p w14:paraId="07B8081B" w14:textId="77777777" w:rsidR="007A6C54" w:rsidRPr="0004742E" w:rsidRDefault="007A6C54" w:rsidP="00ED0C42">
            <w:pPr>
              <w:spacing w:before="40" w:after="40" w:line="240" w:lineRule="atLeast"/>
              <w:rPr>
                <w:rFonts w:cstheme="minorHAnsi"/>
                <w:b/>
                <w:bCs/>
                <w:szCs w:val="22"/>
              </w:rPr>
            </w:pPr>
            <w:r w:rsidRPr="0004742E">
              <w:rPr>
                <w:rFonts w:cstheme="minorHAnsi"/>
                <w:b/>
                <w:bCs/>
                <w:szCs w:val="22"/>
              </w:rPr>
              <w:t>Reference</w:t>
            </w:r>
          </w:p>
        </w:tc>
        <w:tc>
          <w:tcPr>
            <w:tcW w:w="1985" w:type="dxa"/>
          </w:tcPr>
          <w:p w14:paraId="3A1BA0FE" w14:textId="56E38BD1" w:rsidR="007A6C54" w:rsidRPr="0004742E" w:rsidRDefault="007A6C54" w:rsidP="00ED0C42">
            <w:pPr>
              <w:spacing w:before="40" w:after="40" w:line="240" w:lineRule="atLeast"/>
              <w:rPr>
                <w:rFonts w:cstheme="minorHAnsi"/>
                <w:b/>
                <w:bCs/>
                <w:szCs w:val="22"/>
              </w:rPr>
            </w:pPr>
            <w:r>
              <w:rPr>
                <w:rFonts w:cstheme="minorHAnsi"/>
                <w:b/>
                <w:bCs/>
                <w:szCs w:val="22"/>
              </w:rPr>
              <w:t xml:space="preserve">Key </w:t>
            </w:r>
            <w:r w:rsidR="00F15EF9">
              <w:rPr>
                <w:rFonts w:cstheme="minorHAnsi"/>
                <w:b/>
                <w:bCs/>
                <w:szCs w:val="22"/>
              </w:rPr>
              <w:t>M</w:t>
            </w:r>
            <w:r>
              <w:rPr>
                <w:rFonts w:cstheme="minorHAnsi"/>
                <w:b/>
                <w:bCs/>
                <w:szCs w:val="22"/>
              </w:rPr>
              <w:t>ilestone</w:t>
            </w:r>
          </w:p>
        </w:tc>
        <w:tc>
          <w:tcPr>
            <w:tcW w:w="3327" w:type="dxa"/>
          </w:tcPr>
          <w:p w14:paraId="50FBF80E" w14:textId="7277AA03" w:rsidR="007A6C54" w:rsidRPr="0004742E" w:rsidRDefault="007A6C54" w:rsidP="00ED0C42">
            <w:pPr>
              <w:spacing w:before="40" w:after="40" w:line="240" w:lineRule="atLeast"/>
              <w:rPr>
                <w:rFonts w:cstheme="minorHAnsi"/>
                <w:b/>
                <w:bCs/>
                <w:szCs w:val="22"/>
              </w:rPr>
            </w:pPr>
            <w:r w:rsidRPr="0004742E">
              <w:rPr>
                <w:rFonts w:cstheme="minorHAnsi"/>
                <w:b/>
                <w:bCs/>
                <w:szCs w:val="22"/>
              </w:rPr>
              <w:t>Supplier Obligation/Deliverable</w:t>
            </w:r>
            <w:r w:rsidR="00F15EF9">
              <w:rPr>
                <w:rFonts w:cstheme="minorHAnsi"/>
                <w:b/>
                <w:bCs/>
                <w:szCs w:val="22"/>
              </w:rPr>
              <w:t>s</w:t>
            </w:r>
          </w:p>
        </w:tc>
        <w:tc>
          <w:tcPr>
            <w:tcW w:w="2201" w:type="dxa"/>
          </w:tcPr>
          <w:p w14:paraId="6D680B5F" w14:textId="77777777" w:rsidR="007A6C54" w:rsidRPr="0004742E" w:rsidRDefault="007A6C54" w:rsidP="00ED0C42">
            <w:pPr>
              <w:spacing w:before="40" w:after="40" w:line="240" w:lineRule="atLeast"/>
              <w:rPr>
                <w:rFonts w:ascii="Calibri" w:hAnsi="Calibri" w:cs="Calibri"/>
                <w:b/>
                <w:sz w:val="19"/>
                <w:szCs w:val="19"/>
              </w:rPr>
            </w:pPr>
            <w:r w:rsidRPr="0004742E">
              <w:rPr>
                <w:rFonts w:cstheme="minorHAnsi"/>
                <w:b/>
                <w:bCs/>
                <w:szCs w:val="22"/>
              </w:rPr>
              <w:t>Milestone Date</w:t>
            </w:r>
          </w:p>
        </w:tc>
        <w:tc>
          <w:tcPr>
            <w:tcW w:w="4252" w:type="dxa"/>
          </w:tcPr>
          <w:p w14:paraId="4B8936FE" w14:textId="77777777" w:rsidR="007A6C54" w:rsidRPr="0004742E" w:rsidRDefault="007A6C54" w:rsidP="00ED0C42">
            <w:pPr>
              <w:spacing w:before="40" w:after="40" w:line="240" w:lineRule="atLeast"/>
              <w:rPr>
                <w:rFonts w:cstheme="minorHAnsi"/>
                <w:b/>
                <w:bCs/>
                <w:szCs w:val="22"/>
              </w:rPr>
            </w:pPr>
            <w:r w:rsidRPr="007C0B45">
              <w:rPr>
                <w:rFonts w:cstheme="minorHAnsi"/>
                <w:b/>
                <w:bCs/>
                <w:szCs w:val="22"/>
              </w:rPr>
              <w:t>Outline Specific Achievement Criteria (if any)</w:t>
            </w:r>
          </w:p>
        </w:tc>
      </w:tr>
      <w:tr w:rsidR="007A6C54" w:rsidRPr="002D6524" w14:paraId="028FA167" w14:textId="77777777" w:rsidTr="004D67F3">
        <w:trPr>
          <w:gridAfter w:val="4"/>
          <w:wAfter w:w="11765" w:type="dxa"/>
          <w:trHeight w:val="245"/>
        </w:trPr>
        <w:tc>
          <w:tcPr>
            <w:tcW w:w="2113" w:type="dxa"/>
          </w:tcPr>
          <w:p w14:paraId="72DF7B71" w14:textId="77777777" w:rsidR="007A6C54" w:rsidRPr="002D6524" w:rsidRDefault="007A6C54" w:rsidP="00ED0C42">
            <w:pPr>
              <w:spacing w:before="40" w:after="40" w:line="240" w:lineRule="atLeast"/>
              <w:rPr>
                <w:rFonts w:cstheme="minorHAnsi"/>
                <w:b/>
                <w:bCs/>
                <w:szCs w:val="22"/>
              </w:rPr>
            </w:pPr>
            <w:r w:rsidRPr="002D6524">
              <w:rPr>
                <w:rFonts w:cstheme="minorHAnsi"/>
                <w:b/>
                <w:bCs/>
                <w:szCs w:val="22"/>
              </w:rPr>
              <w:t>MOBILISATION PHASE</w:t>
            </w:r>
          </w:p>
        </w:tc>
      </w:tr>
      <w:tr w:rsidR="007A6C54" w:rsidRPr="0004742E" w14:paraId="0E85443D" w14:textId="77777777" w:rsidTr="004D67F3">
        <w:trPr>
          <w:trHeight w:val="245"/>
        </w:trPr>
        <w:tc>
          <w:tcPr>
            <w:tcW w:w="2113" w:type="dxa"/>
          </w:tcPr>
          <w:p w14:paraId="5B2FAFED" w14:textId="77777777" w:rsidR="007A6C54" w:rsidRPr="0004742E" w:rsidRDefault="007A6C54" w:rsidP="007A6C54">
            <w:pPr>
              <w:numPr>
                <w:ilvl w:val="0"/>
                <w:numId w:val="18"/>
              </w:numPr>
              <w:spacing w:before="40" w:after="40" w:line="240" w:lineRule="atLeast"/>
              <w:ind w:hanging="380"/>
              <w:rPr>
                <w:rFonts w:cstheme="minorHAnsi"/>
                <w:szCs w:val="22"/>
              </w:rPr>
            </w:pPr>
          </w:p>
        </w:tc>
        <w:tc>
          <w:tcPr>
            <w:tcW w:w="1985" w:type="dxa"/>
          </w:tcPr>
          <w:p w14:paraId="4F7D0A30" w14:textId="77777777" w:rsidR="007A6C54" w:rsidRPr="006725DA" w:rsidRDefault="007A6C54" w:rsidP="00ED0C42">
            <w:pPr>
              <w:spacing w:before="40" w:after="40" w:line="240" w:lineRule="atLeast"/>
              <w:rPr>
                <w:rFonts w:cstheme="minorHAnsi"/>
                <w:szCs w:val="22"/>
              </w:rPr>
            </w:pPr>
            <w:r w:rsidRPr="006725DA">
              <w:rPr>
                <w:rFonts w:cstheme="minorHAnsi"/>
                <w:szCs w:val="22"/>
              </w:rPr>
              <w:t>Mobilisation Phase completed</w:t>
            </w:r>
          </w:p>
        </w:tc>
        <w:tc>
          <w:tcPr>
            <w:tcW w:w="3327" w:type="dxa"/>
          </w:tcPr>
          <w:p w14:paraId="0AFCC448" w14:textId="1AFF33F5" w:rsidR="007A6C54" w:rsidRPr="006725DA" w:rsidRDefault="007A6C54" w:rsidP="00ED0C42">
            <w:pPr>
              <w:spacing w:before="40" w:after="40" w:line="240" w:lineRule="atLeast"/>
              <w:rPr>
                <w:rFonts w:cstheme="minorHAnsi"/>
                <w:szCs w:val="22"/>
              </w:rPr>
            </w:pPr>
            <w:r w:rsidRPr="0004742E">
              <w:rPr>
                <w:rFonts w:cstheme="minorHAnsi"/>
                <w:szCs w:val="22"/>
              </w:rPr>
              <w:t xml:space="preserve">Detailed Project Plan </w:t>
            </w:r>
            <w:r>
              <w:rPr>
                <w:rFonts w:cstheme="minorHAnsi"/>
                <w:szCs w:val="22"/>
              </w:rPr>
              <w:t>completed</w:t>
            </w:r>
            <w:r w:rsidRPr="006725DA" w:rsidDel="005436B4">
              <w:rPr>
                <w:rFonts w:cstheme="minorHAnsi"/>
                <w:szCs w:val="22"/>
              </w:rPr>
              <w:t xml:space="preserve"> </w:t>
            </w:r>
          </w:p>
        </w:tc>
        <w:tc>
          <w:tcPr>
            <w:tcW w:w="2201" w:type="dxa"/>
          </w:tcPr>
          <w:p w14:paraId="1E02C6C4" w14:textId="77777777" w:rsidR="007A6C54" w:rsidRPr="006725DA" w:rsidRDefault="007A6C54" w:rsidP="00ED0C42">
            <w:pPr>
              <w:spacing w:before="40" w:after="40" w:line="240" w:lineRule="atLeast"/>
              <w:rPr>
                <w:rFonts w:cstheme="minorHAnsi"/>
                <w:szCs w:val="22"/>
              </w:rPr>
            </w:pPr>
            <w:r>
              <w:rPr>
                <w:rFonts w:cstheme="minorHAnsi"/>
                <w:szCs w:val="22"/>
              </w:rPr>
              <w:t>1 month after Commencement Date</w:t>
            </w:r>
            <w:r w:rsidRPr="006725DA">
              <w:rPr>
                <w:rFonts w:cstheme="minorHAnsi"/>
                <w:szCs w:val="22"/>
              </w:rPr>
              <w:t xml:space="preserve"> </w:t>
            </w:r>
          </w:p>
        </w:tc>
        <w:tc>
          <w:tcPr>
            <w:tcW w:w="4252" w:type="dxa"/>
          </w:tcPr>
          <w:p w14:paraId="6B90010D" w14:textId="161BD87B" w:rsidR="007A6C54" w:rsidRPr="0004742E" w:rsidRDefault="007A6C54" w:rsidP="00ED0C42">
            <w:pPr>
              <w:spacing w:before="40" w:after="40" w:line="240" w:lineRule="atLeast"/>
              <w:rPr>
                <w:rFonts w:cstheme="minorHAnsi"/>
                <w:szCs w:val="22"/>
              </w:rPr>
            </w:pPr>
            <w:r w:rsidRPr="006725DA">
              <w:rPr>
                <w:rFonts w:cstheme="minorHAnsi"/>
                <w:szCs w:val="22"/>
              </w:rPr>
              <w:t xml:space="preserve">Detailed Project Plan delivered and </w:t>
            </w:r>
            <w:r>
              <w:rPr>
                <w:rFonts w:cstheme="minorHAnsi"/>
                <w:szCs w:val="22"/>
              </w:rPr>
              <w:t>approved</w:t>
            </w:r>
            <w:r w:rsidRPr="006725DA">
              <w:rPr>
                <w:rFonts w:cstheme="minorHAnsi"/>
                <w:szCs w:val="22"/>
              </w:rPr>
              <w:t xml:space="preserve"> by </w:t>
            </w:r>
            <w:r w:rsidR="0052262D">
              <w:rPr>
                <w:rFonts w:cstheme="minorHAnsi"/>
                <w:szCs w:val="22"/>
              </w:rPr>
              <w:t>the Authority</w:t>
            </w:r>
          </w:p>
        </w:tc>
      </w:tr>
      <w:tr w:rsidR="007A6C54" w:rsidRPr="006725DA" w14:paraId="39AAD2FD" w14:textId="77777777" w:rsidTr="004D67F3">
        <w:trPr>
          <w:trHeight w:val="245"/>
        </w:trPr>
        <w:tc>
          <w:tcPr>
            <w:tcW w:w="2113" w:type="dxa"/>
          </w:tcPr>
          <w:p w14:paraId="29979D05" w14:textId="272272F9" w:rsidR="007A6C54" w:rsidRPr="0004742E" w:rsidRDefault="009120D9" w:rsidP="009120D9">
            <w:pPr>
              <w:tabs>
                <w:tab w:val="left" w:pos="23"/>
              </w:tabs>
              <w:spacing w:before="40" w:after="40" w:line="240" w:lineRule="atLeast"/>
              <w:rPr>
                <w:rFonts w:cstheme="minorHAnsi"/>
                <w:szCs w:val="22"/>
              </w:rPr>
            </w:pPr>
            <w:r>
              <w:rPr>
                <w:rFonts w:cstheme="minorHAnsi"/>
                <w:szCs w:val="22"/>
              </w:rPr>
              <w:t xml:space="preserve">    </w:t>
            </w:r>
            <w:proofErr w:type="spellStart"/>
            <w:r w:rsidR="007A6C54">
              <w:rPr>
                <w:rFonts w:cstheme="minorHAnsi"/>
                <w:szCs w:val="22"/>
              </w:rPr>
              <w:t>1A</w:t>
            </w:r>
            <w:proofErr w:type="spellEnd"/>
            <w:r w:rsidR="007A6C54">
              <w:rPr>
                <w:rFonts w:cstheme="minorHAnsi"/>
                <w:szCs w:val="22"/>
              </w:rPr>
              <w:t>.</w:t>
            </w:r>
          </w:p>
        </w:tc>
        <w:tc>
          <w:tcPr>
            <w:tcW w:w="1985" w:type="dxa"/>
          </w:tcPr>
          <w:p w14:paraId="386F9FE2" w14:textId="5C2A95C5" w:rsidR="007A6C54" w:rsidRDefault="007A6C54" w:rsidP="00ED0C42">
            <w:pPr>
              <w:spacing w:before="40" w:after="40" w:line="240" w:lineRule="atLeast"/>
              <w:rPr>
                <w:rFonts w:cstheme="minorHAnsi"/>
                <w:szCs w:val="22"/>
              </w:rPr>
            </w:pPr>
            <w:r>
              <w:rPr>
                <w:rFonts w:cstheme="minorHAnsi"/>
                <w:szCs w:val="22"/>
              </w:rPr>
              <w:t>Exit Management Plan completed</w:t>
            </w:r>
          </w:p>
          <w:p w14:paraId="68C09515" w14:textId="26A951C1" w:rsidR="009974B0" w:rsidRDefault="009974B0" w:rsidP="00ED0C42">
            <w:pPr>
              <w:spacing w:before="40" w:after="40" w:line="240" w:lineRule="atLeast"/>
              <w:rPr>
                <w:rFonts w:cstheme="minorHAnsi"/>
                <w:szCs w:val="22"/>
              </w:rPr>
            </w:pPr>
            <w:r w:rsidRPr="009974B0">
              <w:rPr>
                <w:rFonts w:cstheme="minorHAnsi"/>
                <w:szCs w:val="22"/>
              </w:rPr>
              <w:t>Business Continuity Plan Completed</w:t>
            </w:r>
          </w:p>
          <w:p w14:paraId="50B9CF40" w14:textId="28AE296E" w:rsidR="007139E0" w:rsidRDefault="007139E0" w:rsidP="00ED0C42">
            <w:pPr>
              <w:spacing w:before="40" w:after="40" w:line="240" w:lineRule="atLeast"/>
              <w:rPr>
                <w:rFonts w:cstheme="minorHAnsi"/>
                <w:szCs w:val="22"/>
              </w:rPr>
            </w:pPr>
            <w:r>
              <w:rPr>
                <w:rFonts w:cstheme="minorHAnsi"/>
                <w:szCs w:val="22"/>
              </w:rPr>
              <w:t xml:space="preserve">Disaster Recovery Plan </w:t>
            </w:r>
            <w:r w:rsidR="007C0B45">
              <w:rPr>
                <w:rFonts w:cstheme="minorHAnsi"/>
                <w:szCs w:val="22"/>
              </w:rPr>
              <w:t>c</w:t>
            </w:r>
            <w:r>
              <w:rPr>
                <w:rFonts w:cstheme="minorHAnsi"/>
                <w:szCs w:val="22"/>
              </w:rPr>
              <w:t xml:space="preserve">ompleted </w:t>
            </w:r>
          </w:p>
          <w:p w14:paraId="2D557D7D" w14:textId="7C5BA734" w:rsidR="007C0B45" w:rsidRPr="006725DA" w:rsidRDefault="007C0B45" w:rsidP="00ED0C42">
            <w:pPr>
              <w:spacing w:before="40" w:after="40" w:line="240" w:lineRule="atLeast"/>
              <w:rPr>
                <w:rFonts w:cstheme="minorHAnsi"/>
                <w:szCs w:val="22"/>
              </w:rPr>
            </w:pPr>
            <w:r>
              <w:rPr>
                <w:rFonts w:ascii="Calibri" w:eastAsia="Calibri" w:hAnsi="Calibri" w:cs="Calibri"/>
              </w:rPr>
              <w:t>Security Management Plan completed</w:t>
            </w:r>
          </w:p>
        </w:tc>
        <w:tc>
          <w:tcPr>
            <w:tcW w:w="3327" w:type="dxa"/>
          </w:tcPr>
          <w:p w14:paraId="5DBCFB9F" w14:textId="31CFA11E" w:rsidR="007A6C54" w:rsidRDefault="007A6C54" w:rsidP="00ED0C42">
            <w:pPr>
              <w:spacing w:before="40" w:after="40" w:line="240" w:lineRule="atLeast"/>
              <w:rPr>
                <w:rFonts w:cstheme="minorHAnsi"/>
                <w:szCs w:val="22"/>
              </w:rPr>
            </w:pPr>
            <w:r>
              <w:rPr>
                <w:rFonts w:cstheme="minorHAnsi"/>
                <w:szCs w:val="22"/>
              </w:rPr>
              <w:t>Exit Management Plan completed</w:t>
            </w:r>
          </w:p>
          <w:p w14:paraId="0564C076" w14:textId="0CB5F378" w:rsidR="009120D9" w:rsidRDefault="009120D9" w:rsidP="00ED0C42">
            <w:pPr>
              <w:spacing w:before="40" w:after="40" w:line="240" w:lineRule="atLeast"/>
              <w:rPr>
                <w:rFonts w:cstheme="minorHAnsi"/>
                <w:szCs w:val="22"/>
              </w:rPr>
            </w:pPr>
            <w:r>
              <w:rPr>
                <w:rFonts w:cstheme="minorHAnsi"/>
                <w:szCs w:val="22"/>
              </w:rPr>
              <w:t>Business Continuity Plan Completed</w:t>
            </w:r>
          </w:p>
          <w:p w14:paraId="1E395DFD" w14:textId="77777777" w:rsidR="009120D9" w:rsidRDefault="009120D9" w:rsidP="00ED0C42">
            <w:pPr>
              <w:spacing w:before="40" w:after="40" w:line="240" w:lineRule="atLeast"/>
              <w:rPr>
                <w:rFonts w:cstheme="minorHAnsi"/>
                <w:szCs w:val="22"/>
              </w:rPr>
            </w:pPr>
            <w:r>
              <w:rPr>
                <w:rFonts w:cstheme="minorHAnsi"/>
                <w:szCs w:val="22"/>
              </w:rPr>
              <w:t>Disaster Recovery Plan Completed</w:t>
            </w:r>
          </w:p>
          <w:p w14:paraId="43BBFCD3" w14:textId="19D77AEB" w:rsidR="007C0B45" w:rsidRPr="0004742E" w:rsidRDefault="007C0B45" w:rsidP="00ED0C42">
            <w:pPr>
              <w:spacing w:before="40" w:after="40" w:line="240" w:lineRule="atLeast"/>
              <w:rPr>
                <w:rFonts w:cstheme="minorHAnsi"/>
                <w:szCs w:val="22"/>
              </w:rPr>
            </w:pPr>
            <w:r>
              <w:rPr>
                <w:rFonts w:ascii="Calibri" w:eastAsia="Calibri" w:hAnsi="Calibri" w:cs="Calibri"/>
              </w:rPr>
              <w:t>Security Management Plan completed</w:t>
            </w:r>
          </w:p>
        </w:tc>
        <w:tc>
          <w:tcPr>
            <w:tcW w:w="2201" w:type="dxa"/>
          </w:tcPr>
          <w:p w14:paraId="1DDF1162" w14:textId="77777777" w:rsidR="007A6C54" w:rsidRDefault="007A6C54" w:rsidP="00ED0C42">
            <w:pPr>
              <w:spacing w:before="40" w:after="40" w:line="240" w:lineRule="atLeast"/>
              <w:rPr>
                <w:rFonts w:cstheme="minorHAnsi"/>
                <w:szCs w:val="22"/>
              </w:rPr>
            </w:pPr>
            <w:r>
              <w:rPr>
                <w:rFonts w:cstheme="minorHAnsi"/>
                <w:szCs w:val="22"/>
              </w:rPr>
              <w:t>2 months after the Commencement Date</w:t>
            </w:r>
          </w:p>
        </w:tc>
        <w:tc>
          <w:tcPr>
            <w:tcW w:w="4252" w:type="dxa"/>
          </w:tcPr>
          <w:p w14:paraId="11AA9134" w14:textId="29666A2D" w:rsidR="007A6C54" w:rsidRDefault="007A6C54" w:rsidP="00ED0C42">
            <w:pPr>
              <w:spacing w:before="40" w:after="40" w:line="240" w:lineRule="atLeast"/>
              <w:rPr>
                <w:rFonts w:cstheme="minorHAnsi"/>
                <w:szCs w:val="22"/>
              </w:rPr>
            </w:pPr>
            <w:r w:rsidRPr="00CD7A71">
              <w:rPr>
                <w:rFonts w:cstheme="minorHAnsi"/>
                <w:szCs w:val="22"/>
              </w:rPr>
              <w:t>Exit Management Plan</w:t>
            </w:r>
            <w:r>
              <w:rPr>
                <w:rFonts w:cstheme="minorHAnsi"/>
                <w:szCs w:val="22"/>
              </w:rPr>
              <w:t xml:space="preserve"> delivered and approved by </w:t>
            </w:r>
            <w:r w:rsidR="0052262D">
              <w:rPr>
                <w:rFonts w:cstheme="minorHAnsi"/>
                <w:szCs w:val="22"/>
              </w:rPr>
              <w:t>the Authority</w:t>
            </w:r>
          </w:p>
          <w:p w14:paraId="57913EFF" w14:textId="77777777" w:rsidR="00874415" w:rsidRDefault="00874415" w:rsidP="00ED0C42">
            <w:pPr>
              <w:spacing w:before="40" w:after="40" w:line="240" w:lineRule="atLeast"/>
              <w:rPr>
                <w:rFonts w:cstheme="minorHAnsi"/>
                <w:szCs w:val="22"/>
              </w:rPr>
            </w:pPr>
          </w:p>
          <w:p w14:paraId="7A2AA4EF" w14:textId="70E4AB49" w:rsidR="00874415" w:rsidRDefault="00874415" w:rsidP="00ED0C42">
            <w:pPr>
              <w:spacing w:before="40" w:after="40" w:line="240" w:lineRule="atLeast"/>
              <w:rPr>
                <w:rFonts w:cstheme="minorHAnsi"/>
                <w:szCs w:val="22"/>
              </w:rPr>
            </w:pPr>
            <w:r>
              <w:rPr>
                <w:rFonts w:cstheme="minorHAnsi"/>
                <w:szCs w:val="22"/>
              </w:rPr>
              <w:t xml:space="preserve">Business Continuity Plan delivered and approved by </w:t>
            </w:r>
            <w:r w:rsidR="0052262D">
              <w:rPr>
                <w:rFonts w:cstheme="minorHAnsi"/>
                <w:szCs w:val="22"/>
              </w:rPr>
              <w:t>the Authority</w:t>
            </w:r>
          </w:p>
          <w:p w14:paraId="51065F08" w14:textId="77777777" w:rsidR="007139E0" w:rsidRDefault="007139E0" w:rsidP="00ED0C42">
            <w:pPr>
              <w:spacing w:before="40" w:after="40" w:line="240" w:lineRule="atLeast"/>
              <w:rPr>
                <w:rFonts w:cstheme="minorHAnsi"/>
                <w:szCs w:val="22"/>
              </w:rPr>
            </w:pPr>
          </w:p>
          <w:p w14:paraId="00C55DA6" w14:textId="416A1D80" w:rsidR="007139E0" w:rsidRDefault="007139E0" w:rsidP="00ED0C42">
            <w:pPr>
              <w:spacing w:before="40" w:after="40" w:line="240" w:lineRule="atLeast"/>
              <w:rPr>
                <w:rFonts w:cstheme="minorHAnsi"/>
                <w:szCs w:val="22"/>
              </w:rPr>
            </w:pPr>
            <w:r>
              <w:rPr>
                <w:rFonts w:cstheme="minorHAnsi"/>
                <w:szCs w:val="22"/>
              </w:rPr>
              <w:t>Disaster Recovery Plan Completed</w:t>
            </w:r>
            <w:r w:rsidR="003A2B5D">
              <w:rPr>
                <w:rFonts w:cstheme="minorHAnsi"/>
                <w:szCs w:val="22"/>
              </w:rPr>
              <w:t xml:space="preserve"> and approved by </w:t>
            </w:r>
            <w:r w:rsidR="0052262D">
              <w:rPr>
                <w:rFonts w:cstheme="minorHAnsi"/>
                <w:szCs w:val="22"/>
              </w:rPr>
              <w:t>the Authority</w:t>
            </w:r>
          </w:p>
          <w:p w14:paraId="1EFA846B" w14:textId="77777777" w:rsidR="007C0B45" w:rsidRDefault="007C0B45" w:rsidP="00ED0C42">
            <w:pPr>
              <w:spacing w:before="40" w:after="40" w:line="240" w:lineRule="atLeast"/>
              <w:rPr>
                <w:rFonts w:cstheme="minorHAnsi"/>
                <w:szCs w:val="22"/>
              </w:rPr>
            </w:pPr>
          </w:p>
          <w:p w14:paraId="7C7899A2" w14:textId="546E996B" w:rsidR="007C0B45" w:rsidRPr="006725DA" w:rsidRDefault="007C0B45" w:rsidP="00ED0C42">
            <w:pPr>
              <w:spacing w:before="40" w:after="40" w:line="240" w:lineRule="atLeast"/>
              <w:rPr>
                <w:rFonts w:cstheme="minorHAnsi"/>
                <w:szCs w:val="22"/>
              </w:rPr>
            </w:pPr>
            <w:r>
              <w:rPr>
                <w:rFonts w:ascii="Calibri" w:eastAsia="Calibri" w:hAnsi="Calibri" w:cs="Calibri"/>
              </w:rPr>
              <w:t>Security Management Plan completed and approved by the Authority</w:t>
            </w:r>
          </w:p>
        </w:tc>
      </w:tr>
      <w:tr w:rsidR="007A6C54" w:rsidRPr="002D6524" w14:paraId="16A15CD7" w14:textId="77777777" w:rsidTr="004D67F3">
        <w:trPr>
          <w:gridAfter w:val="4"/>
          <w:wAfter w:w="11765" w:type="dxa"/>
        </w:trPr>
        <w:tc>
          <w:tcPr>
            <w:tcW w:w="2113" w:type="dxa"/>
          </w:tcPr>
          <w:p w14:paraId="696D068E" w14:textId="77777777" w:rsidR="007A6C54" w:rsidRPr="002D6524" w:rsidRDefault="007A6C54" w:rsidP="00ED0C42">
            <w:pPr>
              <w:spacing w:before="40" w:after="40" w:line="240" w:lineRule="atLeast"/>
              <w:rPr>
                <w:rFonts w:cstheme="minorHAnsi"/>
                <w:b/>
                <w:bCs/>
                <w:szCs w:val="22"/>
              </w:rPr>
            </w:pPr>
            <w:r w:rsidRPr="002D6524">
              <w:rPr>
                <w:rFonts w:cstheme="minorHAnsi"/>
                <w:b/>
                <w:bCs/>
                <w:szCs w:val="22"/>
              </w:rPr>
              <w:t>DESIGN PHASE</w:t>
            </w:r>
          </w:p>
        </w:tc>
      </w:tr>
      <w:tr w:rsidR="007A6C54" w:rsidRPr="7A489847" w14:paraId="18022597" w14:textId="77777777" w:rsidTr="004D67F3">
        <w:tc>
          <w:tcPr>
            <w:tcW w:w="2113" w:type="dxa"/>
          </w:tcPr>
          <w:p w14:paraId="4773631F" w14:textId="77777777" w:rsidR="007A6C54" w:rsidRPr="0004742E" w:rsidRDefault="007A6C54" w:rsidP="007A6C54">
            <w:pPr>
              <w:numPr>
                <w:ilvl w:val="0"/>
                <w:numId w:val="18"/>
              </w:numPr>
              <w:spacing w:before="40" w:after="40" w:line="240" w:lineRule="atLeast"/>
              <w:rPr>
                <w:rFonts w:cstheme="minorHAnsi"/>
                <w:szCs w:val="22"/>
              </w:rPr>
            </w:pPr>
          </w:p>
        </w:tc>
        <w:tc>
          <w:tcPr>
            <w:tcW w:w="1985" w:type="dxa"/>
          </w:tcPr>
          <w:p w14:paraId="30AE6CE3" w14:textId="77777777" w:rsidR="007A6C54" w:rsidRPr="006725DA" w:rsidRDefault="007A6C54" w:rsidP="00ED0C42">
            <w:pPr>
              <w:spacing w:before="40" w:after="40" w:line="240" w:lineRule="atLeast"/>
              <w:rPr>
                <w:rFonts w:cstheme="minorHAnsi"/>
                <w:szCs w:val="22"/>
              </w:rPr>
            </w:pPr>
            <w:r w:rsidRPr="006725DA">
              <w:rPr>
                <w:rFonts w:cstheme="minorHAnsi"/>
                <w:szCs w:val="22"/>
              </w:rPr>
              <w:t xml:space="preserve">Design </w:t>
            </w:r>
            <w:r>
              <w:rPr>
                <w:rFonts w:cstheme="minorHAnsi"/>
                <w:szCs w:val="22"/>
              </w:rPr>
              <w:t>P</w:t>
            </w:r>
            <w:r w:rsidRPr="006725DA">
              <w:rPr>
                <w:rFonts w:cstheme="minorHAnsi"/>
                <w:szCs w:val="22"/>
              </w:rPr>
              <w:t>hase completed</w:t>
            </w:r>
          </w:p>
        </w:tc>
        <w:tc>
          <w:tcPr>
            <w:tcW w:w="3327" w:type="dxa"/>
          </w:tcPr>
          <w:p w14:paraId="2E940507" w14:textId="77777777" w:rsidR="007A6C54" w:rsidRDefault="007A6C54" w:rsidP="009120D9">
            <w:pPr>
              <w:pStyle w:val="ListParagraph"/>
              <w:numPr>
                <w:ilvl w:val="0"/>
                <w:numId w:val="25"/>
              </w:numPr>
              <w:spacing w:before="40" w:after="40" w:line="240" w:lineRule="atLeast"/>
              <w:ind w:left="466" w:hanging="284"/>
              <w:rPr>
                <w:rFonts w:cstheme="minorHAnsi"/>
                <w:szCs w:val="22"/>
              </w:rPr>
            </w:pPr>
            <w:r w:rsidRPr="005436B4">
              <w:rPr>
                <w:rFonts w:cstheme="minorHAnsi"/>
                <w:szCs w:val="22"/>
              </w:rPr>
              <w:t>On-bus (</w:t>
            </w:r>
            <w:r>
              <w:rPr>
                <w:rFonts w:cstheme="minorHAnsi"/>
                <w:szCs w:val="22"/>
              </w:rPr>
              <w:t>DSM</w:t>
            </w:r>
            <w:r w:rsidRPr="005436B4">
              <w:rPr>
                <w:rFonts w:cstheme="minorHAnsi"/>
                <w:szCs w:val="22"/>
              </w:rPr>
              <w:t xml:space="preserve"> device) configuration specification</w:t>
            </w:r>
          </w:p>
          <w:p w14:paraId="7F9198BC" w14:textId="77777777" w:rsidR="007A6C54" w:rsidRDefault="007A6C54" w:rsidP="009120D9">
            <w:pPr>
              <w:pStyle w:val="ListParagraph"/>
              <w:numPr>
                <w:ilvl w:val="0"/>
                <w:numId w:val="25"/>
              </w:numPr>
              <w:spacing w:before="40" w:after="40" w:line="240" w:lineRule="atLeast"/>
              <w:ind w:left="466" w:hanging="284"/>
              <w:rPr>
                <w:rFonts w:cstheme="minorHAnsi"/>
                <w:szCs w:val="22"/>
              </w:rPr>
            </w:pPr>
            <w:r>
              <w:rPr>
                <w:rFonts w:cstheme="minorHAnsi"/>
                <w:szCs w:val="22"/>
              </w:rPr>
              <w:t>DSM</w:t>
            </w:r>
            <w:r w:rsidRPr="00EE2867">
              <w:rPr>
                <w:rFonts w:cstheme="minorHAnsi"/>
                <w:szCs w:val="22"/>
              </w:rPr>
              <w:t xml:space="preserve"> back office functional specification</w:t>
            </w:r>
          </w:p>
          <w:p w14:paraId="0F9D512C" w14:textId="77777777" w:rsidR="007A6C54" w:rsidRPr="00E357BB" w:rsidRDefault="007A6C54" w:rsidP="009120D9">
            <w:pPr>
              <w:pStyle w:val="ListParagraph"/>
              <w:numPr>
                <w:ilvl w:val="0"/>
                <w:numId w:val="25"/>
              </w:numPr>
              <w:spacing w:before="40" w:after="40" w:line="240" w:lineRule="atLeast"/>
              <w:ind w:left="466" w:hanging="284"/>
              <w:rPr>
                <w:rFonts w:cstheme="minorHAnsi"/>
                <w:szCs w:val="22"/>
              </w:rPr>
            </w:pPr>
            <w:r w:rsidRPr="00E357BB">
              <w:rPr>
                <w:rFonts w:cstheme="minorHAnsi"/>
                <w:szCs w:val="22"/>
              </w:rPr>
              <w:t xml:space="preserve">Other interface specifications </w:t>
            </w:r>
            <w:r>
              <w:rPr>
                <w:rFonts w:cstheme="minorHAnsi"/>
                <w:szCs w:val="22"/>
              </w:rPr>
              <w:t>where required</w:t>
            </w:r>
          </w:p>
          <w:p w14:paraId="24271D75" w14:textId="77777777" w:rsidR="007A6C54" w:rsidRPr="00ED5A28" w:rsidRDefault="007A6C54" w:rsidP="00ED0C42">
            <w:pPr>
              <w:pStyle w:val="ListParagraph"/>
              <w:spacing w:before="40" w:after="40" w:line="240" w:lineRule="atLeast"/>
              <w:rPr>
                <w:rFonts w:cstheme="minorHAnsi"/>
                <w:szCs w:val="22"/>
              </w:rPr>
            </w:pPr>
            <w:r w:rsidRPr="005436B4" w:rsidDel="005436B4">
              <w:rPr>
                <w:rFonts w:cstheme="minorHAnsi"/>
                <w:szCs w:val="22"/>
              </w:rPr>
              <w:t xml:space="preserve"> </w:t>
            </w:r>
          </w:p>
        </w:tc>
        <w:tc>
          <w:tcPr>
            <w:tcW w:w="2201" w:type="dxa"/>
          </w:tcPr>
          <w:p w14:paraId="0BA1C7AE" w14:textId="77777777" w:rsidR="007A6C54" w:rsidRPr="006725DA" w:rsidRDefault="007A6C54" w:rsidP="00ED0C42">
            <w:pPr>
              <w:spacing w:before="40" w:after="40" w:line="240" w:lineRule="atLeast"/>
            </w:pPr>
            <w:r>
              <w:t>1 month after Commencement Date</w:t>
            </w:r>
          </w:p>
        </w:tc>
        <w:tc>
          <w:tcPr>
            <w:tcW w:w="4252" w:type="dxa"/>
          </w:tcPr>
          <w:p w14:paraId="46716903" w14:textId="101C722B" w:rsidR="003A2B5D" w:rsidRDefault="00132679" w:rsidP="00ED0C42">
            <w:pPr>
              <w:spacing w:before="40" w:after="40" w:line="240" w:lineRule="atLeast"/>
              <w:rPr>
                <w:rFonts w:cstheme="minorHAnsi"/>
                <w:szCs w:val="22"/>
              </w:rPr>
            </w:pPr>
            <w:r>
              <w:rPr>
                <w:rFonts w:cstheme="minorHAnsi"/>
                <w:szCs w:val="22"/>
              </w:rPr>
              <w:t>Subject to clause 5.4 of this agreement, a</w:t>
            </w:r>
            <w:r w:rsidR="007A6C54" w:rsidRPr="006725DA">
              <w:rPr>
                <w:rFonts w:cstheme="minorHAnsi"/>
                <w:szCs w:val="22"/>
              </w:rPr>
              <w:t>ll specifications and design</w:t>
            </w:r>
            <w:r w:rsidR="007A6C54">
              <w:rPr>
                <w:rFonts w:cstheme="minorHAnsi"/>
                <w:szCs w:val="22"/>
              </w:rPr>
              <w:t xml:space="preserve"> </w:t>
            </w:r>
            <w:r w:rsidR="007A6C54" w:rsidRPr="006725DA">
              <w:rPr>
                <w:rFonts w:cstheme="minorHAnsi"/>
                <w:szCs w:val="22"/>
              </w:rPr>
              <w:t xml:space="preserve">documentation </w:t>
            </w:r>
            <w:r w:rsidR="007A6C54">
              <w:rPr>
                <w:rFonts w:cstheme="minorHAnsi"/>
                <w:szCs w:val="22"/>
              </w:rPr>
              <w:t xml:space="preserve">identified, </w:t>
            </w:r>
            <w:proofErr w:type="gramStart"/>
            <w:r w:rsidR="007A6C54" w:rsidRPr="006725DA">
              <w:rPr>
                <w:rFonts w:cstheme="minorHAnsi"/>
                <w:szCs w:val="22"/>
              </w:rPr>
              <w:t>delivered</w:t>
            </w:r>
            <w:proofErr w:type="gramEnd"/>
            <w:r w:rsidR="007A6C54" w:rsidRPr="006725DA">
              <w:rPr>
                <w:rFonts w:cstheme="minorHAnsi"/>
                <w:szCs w:val="22"/>
              </w:rPr>
              <w:t xml:space="preserve"> and </w:t>
            </w:r>
            <w:r w:rsidR="007A6C54">
              <w:rPr>
                <w:rFonts w:cstheme="minorHAnsi"/>
                <w:szCs w:val="22"/>
              </w:rPr>
              <w:t>approved</w:t>
            </w:r>
            <w:r w:rsidR="007A6C54" w:rsidRPr="006725DA">
              <w:rPr>
                <w:rFonts w:cstheme="minorHAnsi"/>
                <w:szCs w:val="22"/>
              </w:rPr>
              <w:t xml:space="preserve"> by </w:t>
            </w:r>
            <w:r w:rsidR="009120D9">
              <w:rPr>
                <w:rFonts w:cstheme="minorHAnsi"/>
                <w:szCs w:val="22"/>
              </w:rPr>
              <w:t>the Authority</w:t>
            </w:r>
            <w:r>
              <w:rPr>
                <w:rFonts w:cstheme="minorHAnsi"/>
                <w:szCs w:val="22"/>
              </w:rPr>
              <w:t xml:space="preserve"> i</w:t>
            </w:r>
            <w:r w:rsidR="003A2B5D">
              <w:rPr>
                <w:rFonts w:cstheme="minorHAnsi"/>
                <w:szCs w:val="22"/>
              </w:rPr>
              <w:t xml:space="preserve">ncluding all calibration and acceptance by relevant stakeholders including but not limited to </w:t>
            </w:r>
            <w:r w:rsidR="0052262D">
              <w:rPr>
                <w:rFonts w:cstheme="minorHAnsi"/>
                <w:szCs w:val="22"/>
              </w:rPr>
              <w:t>the Authority</w:t>
            </w:r>
            <w:r w:rsidR="003A2B5D">
              <w:rPr>
                <w:rFonts w:cstheme="minorHAnsi"/>
                <w:szCs w:val="22"/>
              </w:rPr>
              <w:t>, Operators, Unions</w:t>
            </w:r>
          </w:p>
          <w:p w14:paraId="3422040D" w14:textId="77777777" w:rsidR="007A6C54" w:rsidRPr="7A489847" w:rsidRDefault="007A6C54" w:rsidP="00ED0C42">
            <w:pPr>
              <w:spacing w:before="40" w:after="40" w:line="240" w:lineRule="atLeast"/>
            </w:pPr>
          </w:p>
        </w:tc>
      </w:tr>
      <w:tr w:rsidR="007A6C54" w:rsidRPr="005731B3" w14:paraId="41AEA54C" w14:textId="77777777" w:rsidTr="004D67F3">
        <w:trPr>
          <w:gridAfter w:val="4"/>
          <w:wAfter w:w="11765" w:type="dxa"/>
        </w:trPr>
        <w:tc>
          <w:tcPr>
            <w:tcW w:w="2113" w:type="dxa"/>
          </w:tcPr>
          <w:p w14:paraId="2568D48B" w14:textId="3AA1B62E" w:rsidR="007A6C54" w:rsidRPr="005731B3" w:rsidRDefault="007A6C54" w:rsidP="00ED0C42">
            <w:pPr>
              <w:spacing w:before="40" w:after="40" w:line="240" w:lineRule="atLeast"/>
              <w:rPr>
                <w:rFonts w:cstheme="minorHAnsi"/>
                <w:b/>
                <w:bCs/>
                <w:szCs w:val="22"/>
              </w:rPr>
            </w:pPr>
            <w:r w:rsidRPr="00037DD1">
              <w:rPr>
                <w:rFonts w:cstheme="minorHAnsi"/>
                <w:b/>
                <w:bCs/>
                <w:szCs w:val="22"/>
              </w:rPr>
              <w:t xml:space="preserve">TRANCHE 1 – </w:t>
            </w:r>
            <w:r w:rsidR="00934BE4">
              <w:rPr>
                <w:rFonts w:cstheme="minorHAnsi"/>
                <w:b/>
                <w:bCs/>
                <w:szCs w:val="22"/>
              </w:rPr>
              <w:t xml:space="preserve">HARDWARE </w:t>
            </w:r>
            <w:r w:rsidRPr="00037DD1">
              <w:rPr>
                <w:rFonts w:cstheme="minorHAnsi"/>
                <w:b/>
                <w:bCs/>
                <w:szCs w:val="22"/>
              </w:rPr>
              <w:t>DELIVERY</w:t>
            </w:r>
            <w:r>
              <w:rPr>
                <w:rFonts w:cstheme="minorHAnsi"/>
                <w:b/>
                <w:bCs/>
                <w:szCs w:val="22"/>
              </w:rPr>
              <w:t xml:space="preserve"> </w:t>
            </w:r>
          </w:p>
        </w:tc>
      </w:tr>
      <w:tr w:rsidR="007A6C54" w:rsidRPr="7A489847" w14:paraId="12A5CFD8" w14:textId="77777777" w:rsidTr="004D67F3">
        <w:tc>
          <w:tcPr>
            <w:tcW w:w="2113" w:type="dxa"/>
          </w:tcPr>
          <w:p w14:paraId="6408356A" w14:textId="77777777" w:rsidR="007A6C54" w:rsidRPr="0004742E" w:rsidRDefault="007A6C54" w:rsidP="007A6C54">
            <w:pPr>
              <w:numPr>
                <w:ilvl w:val="0"/>
                <w:numId w:val="18"/>
              </w:numPr>
              <w:spacing w:before="40" w:after="40" w:line="240" w:lineRule="atLeast"/>
              <w:rPr>
                <w:rFonts w:cstheme="minorHAnsi"/>
                <w:szCs w:val="22"/>
              </w:rPr>
            </w:pPr>
          </w:p>
        </w:tc>
        <w:tc>
          <w:tcPr>
            <w:tcW w:w="1985" w:type="dxa"/>
          </w:tcPr>
          <w:p w14:paraId="29F6176C" w14:textId="77777777" w:rsidR="007A6C54" w:rsidRPr="006725DA" w:rsidRDefault="007A6C54" w:rsidP="00ED0C42">
            <w:pPr>
              <w:spacing w:before="40" w:after="40" w:line="240" w:lineRule="atLeast"/>
              <w:rPr>
                <w:rFonts w:cstheme="minorHAnsi"/>
                <w:szCs w:val="22"/>
              </w:rPr>
            </w:pPr>
            <w:r>
              <w:rPr>
                <w:rFonts w:cstheme="minorHAnsi"/>
                <w:szCs w:val="22"/>
              </w:rPr>
              <w:t>Tranche 1 Hardware Delivered</w:t>
            </w:r>
          </w:p>
        </w:tc>
        <w:tc>
          <w:tcPr>
            <w:tcW w:w="3327" w:type="dxa"/>
          </w:tcPr>
          <w:p w14:paraId="60ED63FF" w14:textId="77777777" w:rsidR="007A6C54" w:rsidRDefault="007A6C54" w:rsidP="00ED0C42">
            <w:pPr>
              <w:spacing w:before="40" w:after="40" w:line="240" w:lineRule="atLeast"/>
              <w:rPr>
                <w:rFonts w:cstheme="minorHAnsi"/>
                <w:szCs w:val="22"/>
              </w:rPr>
            </w:pPr>
            <w:r>
              <w:rPr>
                <w:rFonts w:cstheme="minorHAnsi"/>
                <w:szCs w:val="22"/>
              </w:rPr>
              <w:t xml:space="preserve">All Hardware required for Tranche 1 delivered to premises agreed with the Authority </w:t>
            </w:r>
          </w:p>
          <w:p w14:paraId="0E221EB5" w14:textId="77777777" w:rsidR="007A6C54" w:rsidRPr="00ED5A28" w:rsidRDefault="007A6C54" w:rsidP="00ED0C42">
            <w:pPr>
              <w:pStyle w:val="ListParagraph"/>
              <w:spacing w:before="40" w:after="40" w:line="240" w:lineRule="atLeast"/>
              <w:rPr>
                <w:rFonts w:cstheme="minorHAnsi"/>
                <w:szCs w:val="22"/>
              </w:rPr>
            </w:pPr>
          </w:p>
        </w:tc>
        <w:tc>
          <w:tcPr>
            <w:tcW w:w="2201" w:type="dxa"/>
          </w:tcPr>
          <w:p w14:paraId="4E00BCE7" w14:textId="3894D9B2" w:rsidR="007A6C54" w:rsidRPr="006725DA" w:rsidRDefault="007A6C54" w:rsidP="00ED0C42">
            <w:pPr>
              <w:spacing w:before="40" w:after="40" w:line="240" w:lineRule="atLeast"/>
            </w:pPr>
            <w:r>
              <w:t xml:space="preserve">2 </w:t>
            </w:r>
            <w:r w:rsidR="00934BE4">
              <w:t>m</w:t>
            </w:r>
            <w:r>
              <w:t>onths after</w:t>
            </w:r>
            <w:r w:rsidR="00934BE4">
              <w:t xml:space="preserve"> the</w:t>
            </w:r>
            <w:r>
              <w:t xml:space="preserve"> </w:t>
            </w:r>
            <w:r w:rsidR="00934BE4">
              <w:t>C</w:t>
            </w:r>
            <w:r>
              <w:t xml:space="preserve">ommencement </w:t>
            </w:r>
            <w:r w:rsidR="00934BE4">
              <w:t>D</w:t>
            </w:r>
            <w:r>
              <w:t>ate</w:t>
            </w:r>
          </w:p>
        </w:tc>
        <w:tc>
          <w:tcPr>
            <w:tcW w:w="4252" w:type="dxa"/>
          </w:tcPr>
          <w:p w14:paraId="0D5BB7C6" w14:textId="78350B72" w:rsidR="007A6C54" w:rsidRPr="7A489847" w:rsidRDefault="003A2B5D" w:rsidP="00ED0C42">
            <w:pPr>
              <w:spacing w:before="40" w:after="40" w:line="240" w:lineRule="atLeast"/>
            </w:pPr>
            <w:r>
              <w:t>Indicative numbers for Tranche 1 are 150 buses +/- 20% for day 1 pre installation with further retrofit beyond day 1 of circa 230</w:t>
            </w:r>
            <w:proofErr w:type="gramStart"/>
            <w:r w:rsidR="00664189">
              <w:t xml:space="preserve">. </w:t>
            </w:r>
            <w:proofErr w:type="gramEnd"/>
            <w:r w:rsidR="00664189">
              <w:t xml:space="preserve">The number of Hardware units required for Tranche 1 will be confirmed </w:t>
            </w:r>
            <w:r w:rsidR="00801446">
              <w:t xml:space="preserve">by the Authority in accordance with paragraph </w:t>
            </w:r>
            <w:r w:rsidR="004C002F">
              <w:fldChar w:fldCharType="begin"/>
            </w:r>
            <w:r w:rsidR="004C002F">
              <w:instrText xml:space="preserve"> REF _Ref123900468 \n \h </w:instrText>
            </w:r>
            <w:r w:rsidR="004C002F">
              <w:fldChar w:fldCharType="separate"/>
            </w:r>
            <w:r w:rsidR="000D5E16">
              <w:t>1.3</w:t>
            </w:r>
            <w:r w:rsidR="004C002F">
              <w:fldChar w:fldCharType="end"/>
            </w:r>
            <w:r w:rsidR="004C002F">
              <w:t xml:space="preserve"> </w:t>
            </w:r>
            <w:r w:rsidR="00801446">
              <w:t>of this schedule.</w:t>
            </w:r>
          </w:p>
        </w:tc>
      </w:tr>
      <w:tr w:rsidR="007A6C54" w:rsidRPr="002D6524" w14:paraId="2B1B7DF3" w14:textId="77777777" w:rsidTr="004D67F3">
        <w:trPr>
          <w:gridAfter w:val="4"/>
          <w:wAfter w:w="11765" w:type="dxa"/>
        </w:trPr>
        <w:tc>
          <w:tcPr>
            <w:tcW w:w="2113" w:type="dxa"/>
          </w:tcPr>
          <w:p w14:paraId="7E234BAF" w14:textId="77777777" w:rsidR="007A6C54" w:rsidRPr="002D6524" w:rsidRDefault="007A6C54" w:rsidP="00ED0C42">
            <w:pPr>
              <w:spacing w:before="40" w:after="40" w:line="240" w:lineRule="atLeast"/>
              <w:rPr>
                <w:b/>
                <w:bCs/>
              </w:rPr>
            </w:pPr>
            <w:r w:rsidRPr="002D6524">
              <w:rPr>
                <w:rFonts w:cstheme="minorHAnsi"/>
                <w:b/>
                <w:bCs/>
                <w:szCs w:val="22"/>
              </w:rPr>
              <w:t>BUILD PHASE</w:t>
            </w:r>
          </w:p>
        </w:tc>
      </w:tr>
      <w:tr w:rsidR="007A6C54" w:rsidRPr="7A489847" w14:paraId="45CD74F8" w14:textId="77777777" w:rsidTr="004D67F3">
        <w:tc>
          <w:tcPr>
            <w:tcW w:w="2113" w:type="dxa"/>
          </w:tcPr>
          <w:p w14:paraId="58BB930A" w14:textId="77777777" w:rsidR="007A6C54" w:rsidRPr="0004742E" w:rsidRDefault="007A6C54" w:rsidP="00ED0C42">
            <w:pPr>
              <w:spacing w:before="40" w:after="40" w:line="240" w:lineRule="atLeast"/>
              <w:ind w:left="360"/>
              <w:rPr>
                <w:rFonts w:cstheme="minorHAnsi"/>
                <w:szCs w:val="22"/>
              </w:rPr>
            </w:pPr>
            <w:r>
              <w:rPr>
                <w:rFonts w:cstheme="minorHAnsi"/>
                <w:szCs w:val="22"/>
              </w:rPr>
              <w:t>4</w:t>
            </w:r>
          </w:p>
        </w:tc>
        <w:tc>
          <w:tcPr>
            <w:tcW w:w="1985" w:type="dxa"/>
          </w:tcPr>
          <w:p w14:paraId="2F04D694" w14:textId="77777777" w:rsidR="007A6C54" w:rsidRPr="006725DA" w:rsidRDefault="007A6C54" w:rsidP="00ED0C42">
            <w:pPr>
              <w:spacing w:before="40" w:after="40" w:line="240" w:lineRule="atLeast"/>
              <w:rPr>
                <w:rFonts w:cstheme="minorHAnsi"/>
                <w:szCs w:val="22"/>
              </w:rPr>
            </w:pPr>
            <w:r w:rsidRPr="006725DA">
              <w:rPr>
                <w:rFonts w:cstheme="minorHAnsi"/>
                <w:szCs w:val="22"/>
              </w:rPr>
              <w:t>Build Phase completed</w:t>
            </w:r>
          </w:p>
        </w:tc>
        <w:tc>
          <w:tcPr>
            <w:tcW w:w="3327" w:type="dxa"/>
          </w:tcPr>
          <w:p w14:paraId="04ECF303" w14:textId="113371EA" w:rsidR="009120D9" w:rsidRPr="009120D9" w:rsidRDefault="007A6C54" w:rsidP="009120D9">
            <w:pPr>
              <w:pStyle w:val="ListParagraph"/>
              <w:numPr>
                <w:ilvl w:val="0"/>
                <w:numId w:val="33"/>
              </w:numPr>
              <w:spacing w:before="40" w:after="40" w:line="240" w:lineRule="atLeast"/>
              <w:ind w:left="466" w:hanging="426"/>
              <w:rPr>
                <w:rFonts w:cstheme="minorHAnsi"/>
                <w:szCs w:val="22"/>
              </w:rPr>
            </w:pPr>
            <w:r w:rsidRPr="009120D9">
              <w:rPr>
                <w:rFonts w:cstheme="minorHAnsi"/>
                <w:szCs w:val="22"/>
              </w:rPr>
              <w:t xml:space="preserve">On-bus DSM test configuration setup completed ready for testing. </w:t>
            </w:r>
          </w:p>
          <w:p w14:paraId="4D14069F" w14:textId="4959610C" w:rsidR="007A6C54" w:rsidRPr="009120D9" w:rsidRDefault="007A6C54" w:rsidP="009120D9">
            <w:pPr>
              <w:pStyle w:val="ListParagraph"/>
              <w:numPr>
                <w:ilvl w:val="0"/>
                <w:numId w:val="33"/>
              </w:numPr>
              <w:spacing w:before="40" w:after="40" w:line="240" w:lineRule="atLeast"/>
              <w:ind w:left="466" w:hanging="426"/>
              <w:rPr>
                <w:rFonts w:cstheme="minorHAnsi"/>
                <w:szCs w:val="22"/>
              </w:rPr>
            </w:pPr>
            <w:r w:rsidRPr="009120D9">
              <w:rPr>
                <w:rFonts w:cstheme="minorHAnsi"/>
                <w:szCs w:val="22"/>
              </w:rPr>
              <w:t>DSM test back office (Reporting) configuration and setup completed and ready for testing</w:t>
            </w:r>
          </w:p>
          <w:p w14:paraId="144EF1C8" w14:textId="410333DC" w:rsidR="007A6C54" w:rsidRDefault="007A6C54" w:rsidP="009120D9">
            <w:pPr>
              <w:pStyle w:val="ListParagraph"/>
              <w:numPr>
                <w:ilvl w:val="0"/>
                <w:numId w:val="33"/>
              </w:numPr>
              <w:spacing w:before="40" w:after="40" w:line="240" w:lineRule="atLeast"/>
              <w:ind w:left="466" w:hanging="426"/>
              <w:rPr>
                <w:rFonts w:cstheme="minorHAnsi"/>
                <w:szCs w:val="22"/>
              </w:rPr>
            </w:pPr>
            <w:r w:rsidRPr="005436B4">
              <w:rPr>
                <w:rFonts w:cstheme="minorHAnsi"/>
                <w:szCs w:val="22"/>
              </w:rPr>
              <w:t xml:space="preserve">Supplier </w:t>
            </w:r>
            <w:r w:rsidR="004C2896">
              <w:rPr>
                <w:rFonts w:cstheme="minorHAnsi"/>
                <w:szCs w:val="22"/>
              </w:rPr>
              <w:t xml:space="preserve">detailed </w:t>
            </w:r>
            <w:r w:rsidRPr="005436B4">
              <w:rPr>
                <w:rFonts w:cstheme="minorHAnsi"/>
                <w:szCs w:val="22"/>
              </w:rPr>
              <w:t xml:space="preserve">Test </w:t>
            </w:r>
            <w:r w:rsidR="00E1468E">
              <w:rPr>
                <w:rFonts w:cstheme="minorHAnsi"/>
                <w:szCs w:val="22"/>
              </w:rPr>
              <w:t xml:space="preserve">Strategy and Test Plans </w:t>
            </w:r>
            <w:r w:rsidR="00E1468E">
              <w:rPr>
                <w:rFonts w:cstheme="minorHAnsi"/>
                <w:szCs w:val="22"/>
              </w:rPr>
              <w:lastRenderedPageBreak/>
              <w:t xml:space="preserve">(including Test </w:t>
            </w:r>
            <w:r w:rsidR="00C901A2">
              <w:rPr>
                <w:rFonts w:cstheme="minorHAnsi"/>
                <w:szCs w:val="22"/>
              </w:rPr>
              <w:t>s</w:t>
            </w:r>
            <w:r w:rsidRPr="005436B4">
              <w:rPr>
                <w:rFonts w:cstheme="minorHAnsi"/>
                <w:szCs w:val="22"/>
              </w:rPr>
              <w:t>cripts</w:t>
            </w:r>
            <w:r w:rsidR="00E1468E">
              <w:rPr>
                <w:rFonts w:cstheme="minorHAnsi"/>
                <w:szCs w:val="22"/>
              </w:rPr>
              <w:t>)</w:t>
            </w:r>
            <w:r>
              <w:rPr>
                <w:rFonts w:cstheme="minorHAnsi"/>
                <w:szCs w:val="22"/>
              </w:rPr>
              <w:t xml:space="preserve"> delivered to </w:t>
            </w:r>
            <w:r w:rsidR="0052262D">
              <w:rPr>
                <w:rFonts w:cstheme="minorHAnsi"/>
                <w:szCs w:val="22"/>
              </w:rPr>
              <w:t>the Authority</w:t>
            </w:r>
            <w:r>
              <w:rPr>
                <w:rFonts w:cstheme="minorHAnsi"/>
                <w:szCs w:val="22"/>
              </w:rPr>
              <w:t xml:space="preserve">. </w:t>
            </w:r>
          </w:p>
          <w:p w14:paraId="339E4E56" w14:textId="77777777" w:rsidR="007A6C54" w:rsidRDefault="007A6C54" w:rsidP="009120D9">
            <w:pPr>
              <w:pStyle w:val="ListParagraph"/>
              <w:numPr>
                <w:ilvl w:val="0"/>
                <w:numId w:val="33"/>
              </w:numPr>
              <w:spacing w:before="40" w:after="40" w:line="240" w:lineRule="atLeast"/>
              <w:ind w:left="466" w:hanging="426"/>
              <w:rPr>
                <w:rFonts w:cstheme="minorHAnsi"/>
                <w:szCs w:val="22"/>
              </w:rPr>
            </w:pPr>
            <w:r w:rsidRPr="000E3EA8">
              <w:rPr>
                <w:rFonts w:cstheme="minorHAnsi"/>
                <w:szCs w:val="22"/>
              </w:rPr>
              <w:t>Other required interfaces complet</w:t>
            </w:r>
            <w:r w:rsidRPr="00ED5A28">
              <w:rPr>
                <w:rFonts w:cstheme="minorHAnsi"/>
                <w:szCs w:val="22"/>
              </w:rPr>
              <w:t>ed</w:t>
            </w:r>
          </w:p>
          <w:p w14:paraId="5B301A6C" w14:textId="77777777" w:rsidR="007A6C54" w:rsidRDefault="007A6C54" w:rsidP="009120D9">
            <w:pPr>
              <w:pStyle w:val="ListParagraph"/>
              <w:numPr>
                <w:ilvl w:val="0"/>
                <w:numId w:val="33"/>
              </w:numPr>
              <w:spacing w:before="40" w:after="40" w:line="240" w:lineRule="atLeast"/>
              <w:ind w:left="466" w:hanging="426"/>
              <w:rPr>
                <w:rFonts w:cstheme="minorHAnsi"/>
                <w:szCs w:val="22"/>
              </w:rPr>
            </w:pPr>
            <w:r>
              <w:rPr>
                <w:rFonts w:cstheme="minorHAnsi"/>
                <w:szCs w:val="22"/>
              </w:rPr>
              <w:t>DSM</w:t>
            </w:r>
            <w:r w:rsidRPr="000E3EA8">
              <w:rPr>
                <w:rFonts w:cstheme="minorHAnsi"/>
                <w:szCs w:val="22"/>
              </w:rPr>
              <w:t xml:space="preserve"> back office </w:t>
            </w:r>
            <w:r>
              <w:rPr>
                <w:rFonts w:cstheme="minorHAnsi"/>
                <w:szCs w:val="22"/>
              </w:rPr>
              <w:t xml:space="preserve">(reporting) </w:t>
            </w:r>
            <w:r w:rsidRPr="000E3EA8">
              <w:rPr>
                <w:rFonts w:cstheme="minorHAnsi"/>
                <w:szCs w:val="22"/>
              </w:rPr>
              <w:t>hosted test environment available</w:t>
            </w:r>
          </w:p>
          <w:p w14:paraId="5F7291A0" w14:textId="77777777" w:rsidR="007A6C54" w:rsidRDefault="007A6C54" w:rsidP="009120D9">
            <w:pPr>
              <w:pStyle w:val="ListParagraph"/>
              <w:numPr>
                <w:ilvl w:val="0"/>
                <w:numId w:val="33"/>
              </w:numPr>
              <w:spacing w:before="40" w:after="40" w:line="240" w:lineRule="atLeast"/>
              <w:ind w:left="466" w:hanging="426"/>
              <w:rPr>
                <w:rFonts w:cstheme="minorHAnsi"/>
                <w:szCs w:val="22"/>
              </w:rPr>
            </w:pPr>
            <w:r w:rsidRPr="000E3EA8">
              <w:rPr>
                <w:rFonts w:cstheme="minorHAnsi"/>
                <w:szCs w:val="22"/>
              </w:rPr>
              <w:t>Supplier internal testing completed</w:t>
            </w:r>
          </w:p>
          <w:p w14:paraId="494992A6" w14:textId="73794C17" w:rsidR="007A6C54" w:rsidRDefault="007A6C54" w:rsidP="009120D9">
            <w:pPr>
              <w:pStyle w:val="ListParagraph"/>
              <w:numPr>
                <w:ilvl w:val="0"/>
                <w:numId w:val="33"/>
              </w:numPr>
              <w:spacing w:before="40" w:after="40" w:line="240" w:lineRule="atLeast"/>
              <w:ind w:left="466" w:hanging="426"/>
              <w:rPr>
                <w:rFonts w:cstheme="minorHAnsi"/>
                <w:szCs w:val="22"/>
              </w:rPr>
            </w:pPr>
            <w:r w:rsidRPr="000E3EA8">
              <w:rPr>
                <w:rFonts w:cstheme="minorHAnsi"/>
                <w:szCs w:val="22"/>
              </w:rPr>
              <w:t>Training material available</w:t>
            </w:r>
            <w:r w:rsidR="009120D9">
              <w:rPr>
                <w:rFonts w:cstheme="minorHAnsi"/>
                <w:szCs w:val="22"/>
              </w:rPr>
              <w:t xml:space="preserve"> [</w:t>
            </w:r>
            <w:r w:rsidR="009120D9" w:rsidRPr="007C0B45">
              <w:rPr>
                <w:rFonts w:cstheme="minorHAnsi"/>
                <w:b/>
                <w:bCs/>
                <w:i/>
                <w:iCs/>
                <w:szCs w:val="22"/>
                <w:highlight w:val="yellow"/>
              </w:rPr>
              <w:t>Note to bidders: precise training material deliverables will be amended based on bidder response to question in ITT regarding training</w:t>
            </w:r>
            <w:r w:rsidR="009120D9">
              <w:rPr>
                <w:rFonts w:cstheme="minorHAnsi"/>
                <w:szCs w:val="22"/>
              </w:rPr>
              <w:t>.]</w:t>
            </w:r>
          </w:p>
          <w:p w14:paraId="7831B297" w14:textId="339C0C48" w:rsidR="007A6C54" w:rsidRPr="00801446" w:rsidRDefault="007A6C54" w:rsidP="00ED0C42">
            <w:pPr>
              <w:pStyle w:val="ListParagraph"/>
              <w:numPr>
                <w:ilvl w:val="0"/>
                <w:numId w:val="33"/>
              </w:numPr>
              <w:spacing w:before="40" w:after="40" w:line="240" w:lineRule="atLeast"/>
              <w:ind w:left="466" w:hanging="426"/>
              <w:rPr>
                <w:rFonts w:cstheme="minorHAnsi"/>
                <w:szCs w:val="22"/>
              </w:rPr>
            </w:pPr>
            <w:r w:rsidRPr="000E3EA8">
              <w:rPr>
                <w:rFonts w:cstheme="minorHAnsi"/>
                <w:szCs w:val="22"/>
              </w:rPr>
              <w:t>Supplier pre-System Testing acceptance tests completed</w:t>
            </w:r>
          </w:p>
        </w:tc>
        <w:tc>
          <w:tcPr>
            <w:tcW w:w="2201" w:type="dxa"/>
          </w:tcPr>
          <w:p w14:paraId="259D5301" w14:textId="0C76987B" w:rsidR="007A6C54" w:rsidRDefault="007A6C54" w:rsidP="00ED0C42">
            <w:pPr>
              <w:spacing w:before="40" w:after="40" w:line="240" w:lineRule="atLeast"/>
              <w:rPr>
                <w:rFonts w:cstheme="minorHAnsi"/>
                <w:szCs w:val="22"/>
              </w:rPr>
            </w:pPr>
            <w:r>
              <w:rPr>
                <w:rFonts w:cstheme="minorHAnsi"/>
                <w:szCs w:val="22"/>
              </w:rPr>
              <w:lastRenderedPageBreak/>
              <w:t>3 months after</w:t>
            </w:r>
            <w:r w:rsidR="00934BE4">
              <w:rPr>
                <w:rFonts w:cstheme="minorHAnsi"/>
                <w:szCs w:val="22"/>
              </w:rPr>
              <w:t xml:space="preserve"> the</w:t>
            </w:r>
            <w:r>
              <w:rPr>
                <w:rFonts w:cstheme="minorHAnsi"/>
                <w:szCs w:val="22"/>
              </w:rPr>
              <w:t xml:space="preserve"> </w:t>
            </w:r>
            <w:r w:rsidR="00934BE4">
              <w:rPr>
                <w:rFonts w:cstheme="minorHAnsi"/>
                <w:szCs w:val="22"/>
              </w:rPr>
              <w:t>C</w:t>
            </w:r>
            <w:r>
              <w:rPr>
                <w:rFonts w:cstheme="minorHAnsi"/>
                <w:szCs w:val="22"/>
              </w:rPr>
              <w:t>ommencement</w:t>
            </w:r>
            <w:r w:rsidR="00934BE4">
              <w:rPr>
                <w:rFonts w:cstheme="minorHAnsi"/>
                <w:szCs w:val="22"/>
              </w:rPr>
              <w:t xml:space="preserve"> Date</w:t>
            </w:r>
          </w:p>
          <w:p w14:paraId="1F86027D" w14:textId="77777777" w:rsidR="007A6C54" w:rsidRDefault="007A6C54" w:rsidP="00ED0C42">
            <w:pPr>
              <w:spacing w:before="40" w:after="40" w:line="240" w:lineRule="atLeast"/>
              <w:rPr>
                <w:rFonts w:cstheme="minorHAnsi"/>
                <w:szCs w:val="22"/>
              </w:rPr>
            </w:pPr>
          </w:p>
          <w:p w14:paraId="731A46EE" w14:textId="77777777" w:rsidR="007A6C54" w:rsidRPr="006725DA" w:rsidRDefault="007A6C54" w:rsidP="00ED0C42">
            <w:pPr>
              <w:spacing w:before="40" w:after="40" w:line="240" w:lineRule="atLeast"/>
              <w:rPr>
                <w:rFonts w:cstheme="minorHAnsi"/>
                <w:szCs w:val="22"/>
              </w:rPr>
            </w:pPr>
          </w:p>
        </w:tc>
        <w:tc>
          <w:tcPr>
            <w:tcW w:w="4252" w:type="dxa"/>
          </w:tcPr>
          <w:p w14:paraId="52200A47" w14:textId="571CE97E" w:rsidR="007A6C54" w:rsidRDefault="007A6C54" w:rsidP="00ED0C42">
            <w:pPr>
              <w:spacing w:before="40" w:after="40" w:line="240" w:lineRule="atLeast"/>
              <w:ind w:left="744" w:hanging="384"/>
            </w:pPr>
            <w:r>
              <w:t>1.   On-bus test DSM Hardware ready for use</w:t>
            </w:r>
            <w:r w:rsidR="003A2B5D">
              <w:t xml:space="preserve"> and approved by </w:t>
            </w:r>
            <w:r w:rsidR="0052262D">
              <w:t>the Authority</w:t>
            </w:r>
          </w:p>
          <w:p w14:paraId="32371C56" w14:textId="3B439201" w:rsidR="007A6C54" w:rsidRDefault="007A6C54" w:rsidP="007A6C54">
            <w:pPr>
              <w:pStyle w:val="ListParagraph"/>
              <w:numPr>
                <w:ilvl w:val="0"/>
                <w:numId w:val="24"/>
              </w:numPr>
              <w:spacing w:before="40" w:after="40" w:line="240" w:lineRule="atLeast"/>
            </w:pPr>
            <w:r>
              <w:t>Back office (Reporting) test instance ready for use</w:t>
            </w:r>
            <w:r w:rsidR="003A2B5D">
              <w:t xml:space="preserve"> and approved by </w:t>
            </w:r>
            <w:r w:rsidR="0052262D">
              <w:t>the Authority</w:t>
            </w:r>
          </w:p>
          <w:p w14:paraId="0746E138" w14:textId="5033BCFB" w:rsidR="007A6C54" w:rsidRDefault="00654A5A" w:rsidP="007A6C54">
            <w:pPr>
              <w:pStyle w:val="ListParagraph"/>
              <w:numPr>
                <w:ilvl w:val="0"/>
                <w:numId w:val="24"/>
              </w:numPr>
              <w:spacing w:before="40" w:after="40" w:line="240" w:lineRule="atLeast"/>
            </w:pPr>
            <w:r>
              <w:t xml:space="preserve">Detailed </w:t>
            </w:r>
            <w:r w:rsidR="007A6C54">
              <w:t xml:space="preserve">Test </w:t>
            </w:r>
            <w:r w:rsidR="00E1468E">
              <w:t xml:space="preserve">Strategy and Test Plans (including Test </w:t>
            </w:r>
            <w:r w:rsidR="00C901A2">
              <w:t>s</w:t>
            </w:r>
            <w:r w:rsidR="007A6C54">
              <w:t>cripts</w:t>
            </w:r>
            <w:r w:rsidR="00E1468E">
              <w:t>)</w:t>
            </w:r>
            <w:r w:rsidR="007A6C54">
              <w:t xml:space="preserve"> delivered to and signed off by </w:t>
            </w:r>
            <w:r w:rsidR="0052262D">
              <w:t>the Authority</w:t>
            </w:r>
            <w:r w:rsidR="007A6C54">
              <w:t>.</w:t>
            </w:r>
          </w:p>
          <w:p w14:paraId="453AC9E1" w14:textId="77777777" w:rsidR="007A6C54" w:rsidRDefault="007A6C54" w:rsidP="007A6C54">
            <w:pPr>
              <w:pStyle w:val="ListParagraph"/>
              <w:numPr>
                <w:ilvl w:val="0"/>
                <w:numId w:val="24"/>
              </w:numPr>
              <w:spacing w:before="40" w:after="40" w:line="240" w:lineRule="atLeast"/>
            </w:pPr>
            <w:r>
              <w:lastRenderedPageBreak/>
              <w:t xml:space="preserve">Other required interfaces ready for testing. </w:t>
            </w:r>
          </w:p>
          <w:p w14:paraId="7B5FA0D7" w14:textId="77777777" w:rsidR="007A6C54" w:rsidRDefault="007A6C54" w:rsidP="007A6C54">
            <w:pPr>
              <w:pStyle w:val="ListParagraph"/>
              <w:numPr>
                <w:ilvl w:val="0"/>
                <w:numId w:val="24"/>
              </w:numPr>
              <w:spacing w:before="40" w:after="40" w:line="240" w:lineRule="atLeast"/>
            </w:pPr>
            <w:proofErr w:type="gramStart"/>
            <w:r>
              <w:t>Back office</w:t>
            </w:r>
            <w:proofErr w:type="gramEnd"/>
            <w:r>
              <w:t xml:space="preserve"> test environment build completed and environment available.</w:t>
            </w:r>
          </w:p>
          <w:p w14:paraId="1EAA4BB9" w14:textId="39AF36B3" w:rsidR="007A6C54" w:rsidRDefault="007A6C54" w:rsidP="007A6C54">
            <w:pPr>
              <w:pStyle w:val="ListParagraph"/>
              <w:numPr>
                <w:ilvl w:val="0"/>
                <w:numId w:val="24"/>
              </w:numPr>
              <w:spacing w:before="40" w:after="40" w:line="240" w:lineRule="atLeast"/>
            </w:pPr>
            <w:r>
              <w:t xml:space="preserve">Supplier confirmation that customer test instance is fully operational and ready for </w:t>
            </w:r>
            <w:r w:rsidR="0052262D">
              <w:t>the Authority</w:t>
            </w:r>
            <w:r>
              <w:t xml:space="preserve"> testing to commence. </w:t>
            </w:r>
          </w:p>
          <w:p w14:paraId="0627B62D" w14:textId="4A58864A" w:rsidR="007A6C54" w:rsidRDefault="007A6C54" w:rsidP="007A6C54">
            <w:pPr>
              <w:pStyle w:val="ListParagraph"/>
              <w:numPr>
                <w:ilvl w:val="0"/>
                <w:numId w:val="24"/>
              </w:numPr>
              <w:spacing w:before="40" w:after="40" w:line="240" w:lineRule="atLeast"/>
            </w:pPr>
            <w:r>
              <w:t xml:space="preserve">Training material delivered to and approved by </w:t>
            </w:r>
            <w:r w:rsidR="0052262D">
              <w:t>the Authority</w:t>
            </w:r>
            <w:r>
              <w:t xml:space="preserve">. </w:t>
            </w:r>
          </w:p>
          <w:p w14:paraId="3C849824" w14:textId="342CAF81" w:rsidR="007A6C54" w:rsidRPr="7A489847" w:rsidRDefault="007A6C54" w:rsidP="007A6C54">
            <w:pPr>
              <w:pStyle w:val="ListParagraph"/>
              <w:numPr>
                <w:ilvl w:val="0"/>
                <w:numId w:val="24"/>
              </w:numPr>
              <w:spacing w:before="40" w:after="40" w:line="240" w:lineRule="atLeast"/>
            </w:pPr>
            <w:r>
              <w:t xml:space="preserve">Supplier pre-System Testing acceptance tests completed as per agreed test schedule and scripts.  </w:t>
            </w:r>
            <w:r w:rsidR="009120D9">
              <w:t xml:space="preserve">Having passed the required Test Success Criteria as defined by </w:t>
            </w:r>
            <w:r w:rsidR="0052262D">
              <w:t>the Authority</w:t>
            </w:r>
            <w:r w:rsidR="009120D9">
              <w:t>.</w:t>
            </w:r>
          </w:p>
        </w:tc>
      </w:tr>
      <w:tr w:rsidR="007A6C54" w:rsidRPr="002D6524" w14:paraId="7220A93A" w14:textId="77777777" w:rsidTr="004D67F3">
        <w:trPr>
          <w:gridAfter w:val="4"/>
          <w:wAfter w:w="11765" w:type="dxa"/>
        </w:trPr>
        <w:tc>
          <w:tcPr>
            <w:tcW w:w="2113" w:type="dxa"/>
          </w:tcPr>
          <w:p w14:paraId="760D2A67" w14:textId="77777777" w:rsidR="007A6C54" w:rsidRPr="002D6524" w:rsidRDefault="007A6C54" w:rsidP="00ED0C42">
            <w:pPr>
              <w:spacing w:before="40" w:after="40" w:line="240" w:lineRule="atLeast"/>
              <w:rPr>
                <w:b/>
                <w:bCs/>
              </w:rPr>
            </w:pPr>
            <w:r w:rsidRPr="002D6524">
              <w:rPr>
                <w:rFonts w:cstheme="minorHAnsi"/>
                <w:b/>
                <w:bCs/>
                <w:szCs w:val="22"/>
              </w:rPr>
              <w:lastRenderedPageBreak/>
              <w:t>INITIAL TEST PHASE</w:t>
            </w:r>
          </w:p>
        </w:tc>
      </w:tr>
      <w:tr w:rsidR="007A6C54" w:rsidRPr="006725DA" w14:paraId="36BE9A5D" w14:textId="77777777" w:rsidTr="004D67F3">
        <w:tc>
          <w:tcPr>
            <w:tcW w:w="2113" w:type="dxa"/>
          </w:tcPr>
          <w:p w14:paraId="6A0900FE" w14:textId="77777777" w:rsidR="007A6C54" w:rsidRDefault="007A6C54" w:rsidP="00ED0C42">
            <w:pPr>
              <w:spacing w:before="40" w:after="40" w:line="240" w:lineRule="atLeast"/>
              <w:rPr>
                <w:rFonts w:cstheme="minorHAnsi"/>
                <w:szCs w:val="22"/>
              </w:rPr>
            </w:pPr>
            <w:r>
              <w:rPr>
                <w:rFonts w:cstheme="minorHAnsi"/>
                <w:szCs w:val="22"/>
              </w:rPr>
              <w:t>5.</w:t>
            </w:r>
          </w:p>
          <w:p w14:paraId="7677F1E7" w14:textId="77777777" w:rsidR="007A6C54" w:rsidRDefault="007A6C54" w:rsidP="00ED0C42">
            <w:pPr>
              <w:spacing w:before="40" w:after="40" w:line="240" w:lineRule="atLeast"/>
              <w:rPr>
                <w:rFonts w:cstheme="minorHAnsi"/>
                <w:szCs w:val="22"/>
              </w:rPr>
            </w:pPr>
          </w:p>
          <w:p w14:paraId="72881EC1" w14:textId="77777777" w:rsidR="007A6C54" w:rsidRDefault="007A6C54" w:rsidP="00ED0C42">
            <w:pPr>
              <w:spacing w:before="40" w:after="40" w:line="240" w:lineRule="atLeast"/>
              <w:rPr>
                <w:rFonts w:cstheme="minorHAnsi"/>
                <w:szCs w:val="22"/>
              </w:rPr>
            </w:pPr>
          </w:p>
          <w:p w14:paraId="6B10CB6B" w14:textId="77777777" w:rsidR="007A6C54" w:rsidRDefault="007A6C54" w:rsidP="00ED0C42">
            <w:pPr>
              <w:spacing w:before="40" w:after="40" w:line="240" w:lineRule="atLeast"/>
              <w:rPr>
                <w:rFonts w:cstheme="minorHAnsi"/>
                <w:szCs w:val="22"/>
              </w:rPr>
            </w:pPr>
          </w:p>
          <w:p w14:paraId="7E58CB11" w14:textId="77777777" w:rsidR="007A6C54" w:rsidRDefault="007A6C54" w:rsidP="00ED0C42">
            <w:pPr>
              <w:spacing w:before="40" w:after="40" w:line="240" w:lineRule="atLeast"/>
              <w:rPr>
                <w:rFonts w:cstheme="minorHAnsi"/>
                <w:szCs w:val="22"/>
              </w:rPr>
            </w:pPr>
          </w:p>
          <w:p w14:paraId="2F734D7A" w14:textId="77777777" w:rsidR="007A6C54" w:rsidRDefault="007A6C54" w:rsidP="00ED0C42">
            <w:pPr>
              <w:spacing w:before="40" w:after="40" w:line="240" w:lineRule="atLeast"/>
              <w:rPr>
                <w:rFonts w:cstheme="minorHAnsi"/>
                <w:szCs w:val="22"/>
              </w:rPr>
            </w:pPr>
          </w:p>
          <w:p w14:paraId="7570165C" w14:textId="77777777" w:rsidR="007A6C54" w:rsidRDefault="007A6C54" w:rsidP="00ED0C42">
            <w:pPr>
              <w:spacing w:before="40" w:after="40" w:line="240" w:lineRule="atLeast"/>
              <w:rPr>
                <w:rFonts w:cstheme="minorHAnsi"/>
                <w:szCs w:val="22"/>
              </w:rPr>
            </w:pPr>
          </w:p>
          <w:p w14:paraId="6816CDD7" w14:textId="77777777" w:rsidR="007A6C54" w:rsidRDefault="007A6C54" w:rsidP="00ED0C42">
            <w:pPr>
              <w:spacing w:before="40" w:after="40" w:line="240" w:lineRule="atLeast"/>
              <w:rPr>
                <w:rFonts w:cstheme="minorHAnsi"/>
                <w:szCs w:val="22"/>
              </w:rPr>
            </w:pPr>
          </w:p>
          <w:p w14:paraId="35FD1C5B" w14:textId="77777777" w:rsidR="007A6C54" w:rsidRPr="0004742E" w:rsidRDefault="007A6C54" w:rsidP="00ED0C42">
            <w:pPr>
              <w:spacing w:before="40" w:after="40" w:line="240" w:lineRule="atLeast"/>
              <w:rPr>
                <w:rFonts w:cstheme="minorHAnsi"/>
                <w:szCs w:val="22"/>
              </w:rPr>
            </w:pPr>
          </w:p>
        </w:tc>
        <w:tc>
          <w:tcPr>
            <w:tcW w:w="1985" w:type="dxa"/>
          </w:tcPr>
          <w:p w14:paraId="4A35A41A" w14:textId="77777777" w:rsidR="007A6C54" w:rsidRPr="006725DA" w:rsidRDefault="007A6C54" w:rsidP="00ED0C42">
            <w:pPr>
              <w:spacing w:before="40" w:after="40" w:line="240" w:lineRule="atLeast"/>
              <w:rPr>
                <w:rFonts w:cstheme="minorHAnsi"/>
                <w:szCs w:val="22"/>
              </w:rPr>
            </w:pPr>
            <w:r w:rsidRPr="006725DA">
              <w:rPr>
                <w:rFonts w:cstheme="minorHAnsi"/>
                <w:szCs w:val="22"/>
              </w:rPr>
              <w:lastRenderedPageBreak/>
              <w:t xml:space="preserve">Initial </w:t>
            </w:r>
            <w:r>
              <w:rPr>
                <w:rFonts w:cstheme="minorHAnsi"/>
                <w:szCs w:val="22"/>
              </w:rPr>
              <w:t>T</w:t>
            </w:r>
            <w:r w:rsidRPr="006725DA">
              <w:rPr>
                <w:rFonts w:cstheme="minorHAnsi"/>
                <w:szCs w:val="22"/>
              </w:rPr>
              <w:t>esting Phase completed</w:t>
            </w:r>
          </w:p>
        </w:tc>
        <w:tc>
          <w:tcPr>
            <w:tcW w:w="3327" w:type="dxa"/>
          </w:tcPr>
          <w:p w14:paraId="06E55982" w14:textId="77777777" w:rsidR="007A6C54" w:rsidRDefault="007A6C54" w:rsidP="009120D9">
            <w:pPr>
              <w:pStyle w:val="ListParagraph"/>
              <w:numPr>
                <w:ilvl w:val="0"/>
                <w:numId w:val="27"/>
              </w:numPr>
              <w:spacing w:before="40" w:after="40" w:line="240" w:lineRule="atLeast"/>
              <w:ind w:left="466" w:hanging="426"/>
              <w:rPr>
                <w:rFonts w:cstheme="minorHAnsi"/>
                <w:szCs w:val="22"/>
              </w:rPr>
            </w:pPr>
            <w:r>
              <w:rPr>
                <w:rFonts w:cstheme="minorHAnsi"/>
                <w:szCs w:val="22"/>
              </w:rPr>
              <w:t>Supplier System Testing completed.</w:t>
            </w:r>
          </w:p>
          <w:p w14:paraId="27A77E76" w14:textId="77777777" w:rsidR="007A6C54" w:rsidRDefault="007A6C54" w:rsidP="009120D9">
            <w:pPr>
              <w:pStyle w:val="ListParagraph"/>
              <w:numPr>
                <w:ilvl w:val="0"/>
                <w:numId w:val="27"/>
              </w:numPr>
              <w:spacing w:before="40" w:after="40" w:line="240" w:lineRule="atLeast"/>
              <w:ind w:left="466" w:hanging="426"/>
              <w:rPr>
                <w:rFonts w:cstheme="minorHAnsi"/>
                <w:szCs w:val="22"/>
              </w:rPr>
            </w:pPr>
            <w:r>
              <w:rPr>
                <w:rFonts w:cstheme="minorHAnsi"/>
                <w:szCs w:val="22"/>
              </w:rPr>
              <w:t>System Integration Testing completed.</w:t>
            </w:r>
          </w:p>
          <w:p w14:paraId="5FAB2B1D" w14:textId="77777777" w:rsidR="007A6C54" w:rsidRDefault="007A6C54" w:rsidP="009120D9">
            <w:pPr>
              <w:pStyle w:val="ListParagraph"/>
              <w:numPr>
                <w:ilvl w:val="0"/>
                <w:numId w:val="27"/>
              </w:numPr>
              <w:spacing w:before="40" w:after="40" w:line="240" w:lineRule="atLeast"/>
              <w:ind w:left="466" w:hanging="426"/>
              <w:rPr>
                <w:rFonts w:cstheme="minorHAnsi"/>
                <w:szCs w:val="22"/>
              </w:rPr>
            </w:pPr>
            <w:r>
              <w:rPr>
                <w:rFonts w:cstheme="minorHAnsi"/>
                <w:szCs w:val="22"/>
              </w:rPr>
              <w:t xml:space="preserve">User Acceptance Testing completed. </w:t>
            </w:r>
          </w:p>
          <w:p w14:paraId="44A1E4DB" w14:textId="77777777" w:rsidR="007A6C54" w:rsidRDefault="007A6C54" w:rsidP="009120D9">
            <w:pPr>
              <w:pStyle w:val="ListParagraph"/>
              <w:numPr>
                <w:ilvl w:val="0"/>
                <w:numId w:val="27"/>
              </w:numPr>
              <w:spacing w:before="40" w:after="40" w:line="240" w:lineRule="atLeast"/>
              <w:ind w:left="466" w:hanging="426"/>
              <w:rPr>
                <w:rFonts w:cstheme="minorHAnsi"/>
                <w:szCs w:val="22"/>
              </w:rPr>
            </w:pPr>
            <w:r>
              <w:rPr>
                <w:rFonts w:cstheme="minorHAnsi"/>
                <w:szCs w:val="22"/>
              </w:rPr>
              <w:t xml:space="preserve">Live configuration/system testing completed. </w:t>
            </w:r>
          </w:p>
          <w:p w14:paraId="11D57FED" w14:textId="77777777" w:rsidR="007A6C54" w:rsidRPr="00EE2867" w:rsidRDefault="007A6C54" w:rsidP="009120D9">
            <w:pPr>
              <w:pStyle w:val="ListParagraph"/>
              <w:numPr>
                <w:ilvl w:val="0"/>
                <w:numId w:val="27"/>
              </w:numPr>
              <w:spacing w:before="40" w:after="40" w:line="240" w:lineRule="atLeast"/>
              <w:ind w:left="466" w:hanging="426"/>
              <w:rPr>
                <w:rFonts w:cstheme="minorHAnsi"/>
                <w:szCs w:val="22"/>
              </w:rPr>
            </w:pPr>
            <w:r>
              <w:rPr>
                <w:rFonts w:cstheme="minorHAnsi"/>
                <w:szCs w:val="22"/>
              </w:rPr>
              <w:lastRenderedPageBreak/>
              <w:t xml:space="preserve">Pilot test preparation completed.  </w:t>
            </w:r>
          </w:p>
        </w:tc>
        <w:tc>
          <w:tcPr>
            <w:tcW w:w="2201" w:type="dxa"/>
          </w:tcPr>
          <w:p w14:paraId="46995CD2" w14:textId="7CF405F7" w:rsidR="007A6C54" w:rsidRPr="006725DA" w:rsidRDefault="007A6C54" w:rsidP="00ED0C42">
            <w:pPr>
              <w:spacing w:before="40" w:after="40" w:line="240" w:lineRule="atLeast"/>
            </w:pPr>
            <w:r>
              <w:rPr>
                <w:rFonts w:cstheme="minorHAnsi"/>
                <w:szCs w:val="22"/>
              </w:rPr>
              <w:lastRenderedPageBreak/>
              <w:t>4 months after</w:t>
            </w:r>
            <w:r w:rsidR="00934BE4">
              <w:rPr>
                <w:rFonts w:cstheme="minorHAnsi"/>
                <w:szCs w:val="22"/>
              </w:rPr>
              <w:t xml:space="preserve"> the</w:t>
            </w:r>
            <w:r>
              <w:rPr>
                <w:rFonts w:cstheme="minorHAnsi"/>
                <w:szCs w:val="22"/>
              </w:rPr>
              <w:t xml:space="preserve"> </w:t>
            </w:r>
            <w:r w:rsidR="00934BE4">
              <w:rPr>
                <w:rFonts w:cstheme="minorHAnsi"/>
                <w:szCs w:val="22"/>
              </w:rPr>
              <w:t>C</w:t>
            </w:r>
            <w:r>
              <w:rPr>
                <w:rFonts w:cstheme="minorHAnsi"/>
                <w:szCs w:val="22"/>
              </w:rPr>
              <w:t>ommencement</w:t>
            </w:r>
            <w:r w:rsidR="00934BE4">
              <w:rPr>
                <w:rFonts w:cstheme="minorHAnsi"/>
                <w:szCs w:val="22"/>
              </w:rPr>
              <w:t xml:space="preserve"> Date</w:t>
            </w:r>
          </w:p>
        </w:tc>
        <w:tc>
          <w:tcPr>
            <w:tcW w:w="4252" w:type="dxa"/>
          </w:tcPr>
          <w:p w14:paraId="048AC733" w14:textId="424E040E" w:rsidR="007A6C54" w:rsidRDefault="007A6C54" w:rsidP="007A6C54">
            <w:pPr>
              <w:pStyle w:val="ListParagraph"/>
              <w:numPr>
                <w:ilvl w:val="0"/>
                <w:numId w:val="28"/>
              </w:numPr>
              <w:spacing w:before="40" w:after="40" w:line="240" w:lineRule="atLeast"/>
            </w:pPr>
            <w:r>
              <w:t>Testing successfully completed as per agreed test schedule and scripts</w:t>
            </w:r>
            <w:proofErr w:type="gramStart"/>
            <w:r>
              <w:t>.</w:t>
            </w:r>
            <w:r w:rsidR="003A2B5D">
              <w:t xml:space="preserve"> </w:t>
            </w:r>
            <w:proofErr w:type="gramEnd"/>
            <w:r w:rsidR="003A2B5D">
              <w:t xml:space="preserve">Having passed the required </w:t>
            </w:r>
            <w:r w:rsidR="009120D9">
              <w:t>Test S</w:t>
            </w:r>
            <w:r w:rsidR="003A2B5D">
              <w:t xml:space="preserve">uccess </w:t>
            </w:r>
            <w:r w:rsidR="009120D9">
              <w:t>C</w:t>
            </w:r>
            <w:r w:rsidR="003A2B5D">
              <w:t xml:space="preserve">riteria as defined by </w:t>
            </w:r>
            <w:r w:rsidR="0052262D">
              <w:t>the Authority</w:t>
            </w:r>
          </w:p>
          <w:p w14:paraId="5B089A03" w14:textId="328E4C0A" w:rsidR="007A6C54" w:rsidRDefault="007A6C54" w:rsidP="007A6C54">
            <w:pPr>
              <w:pStyle w:val="ListParagraph"/>
              <w:numPr>
                <w:ilvl w:val="0"/>
                <w:numId w:val="28"/>
              </w:numPr>
              <w:spacing w:before="40" w:after="40" w:line="240" w:lineRule="atLeast"/>
            </w:pPr>
            <w:r>
              <w:t xml:space="preserve"> Accreditation documentation issued and received by </w:t>
            </w:r>
            <w:r w:rsidR="0052262D">
              <w:t>the Authority</w:t>
            </w:r>
            <w:r>
              <w:t>.</w:t>
            </w:r>
          </w:p>
          <w:p w14:paraId="21B1A2C8" w14:textId="165936C0" w:rsidR="00801446" w:rsidRPr="00801446" w:rsidRDefault="00801446" w:rsidP="00801446"/>
        </w:tc>
      </w:tr>
      <w:tr w:rsidR="007A6C54" w:rsidRPr="002D6524" w14:paraId="0614A60D" w14:textId="77777777" w:rsidTr="004D67F3">
        <w:trPr>
          <w:gridAfter w:val="4"/>
          <w:wAfter w:w="11765" w:type="dxa"/>
        </w:trPr>
        <w:tc>
          <w:tcPr>
            <w:tcW w:w="2113" w:type="dxa"/>
          </w:tcPr>
          <w:p w14:paraId="4934B51B" w14:textId="77777777" w:rsidR="007A6C54" w:rsidRPr="002D6524" w:rsidRDefault="007A6C54" w:rsidP="00ED0C42">
            <w:pPr>
              <w:spacing w:before="40" w:after="40" w:line="240" w:lineRule="atLeast"/>
              <w:rPr>
                <w:b/>
                <w:bCs/>
              </w:rPr>
            </w:pPr>
            <w:r w:rsidRPr="002D6524">
              <w:rPr>
                <w:rFonts w:cstheme="minorHAnsi"/>
                <w:b/>
                <w:bCs/>
                <w:szCs w:val="22"/>
              </w:rPr>
              <w:lastRenderedPageBreak/>
              <w:t>FINAL TESTING PHASE</w:t>
            </w:r>
          </w:p>
        </w:tc>
      </w:tr>
      <w:tr w:rsidR="007A6C54" w:rsidRPr="006725DA" w14:paraId="0ED62D39" w14:textId="77777777" w:rsidTr="004D67F3">
        <w:tc>
          <w:tcPr>
            <w:tcW w:w="2113" w:type="dxa"/>
          </w:tcPr>
          <w:p w14:paraId="61330102" w14:textId="77777777" w:rsidR="007A6C54" w:rsidRPr="0004742E" w:rsidRDefault="007A6C54" w:rsidP="00ED0C42">
            <w:pPr>
              <w:spacing w:before="40" w:after="40" w:line="240" w:lineRule="atLeast"/>
              <w:ind w:left="360"/>
              <w:rPr>
                <w:rFonts w:cstheme="minorHAnsi"/>
                <w:szCs w:val="22"/>
              </w:rPr>
            </w:pPr>
            <w:r>
              <w:rPr>
                <w:rFonts w:cstheme="minorHAnsi"/>
                <w:szCs w:val="22"/>
              </w:rPr>
              <w:t>6.</w:t>
            </w:r>
          </w:p>
        </w:tc>
        <w:tc>
          <w:tcPr>
            <w:tcW w:w="1985" w:type="dxa"/>
          </w:tcPr>
          <w:p w14:paraId="7CBAA415" w14:textId="77777777" w:rsidR="007A6C54" w:rsidRPr="006725DA" w:rsidRDefault="007A6C54" w:rsidP="00ED0C42">
            <w:pPr>
              <w:spacing w:before="40" w:after="40" w:line="240" w:lineRule="atLeast"/>
              <w:rPr>
                <w:rFonts w:cstheme="minorHAnsi"/>
                <w:szCs w:val="22"/>
              </w:rPr>
            </w:pPr>
            <w:r>
              <w:rPr>
                <w:rFonts w:cstheme="minorHAnsi"/>
                <w:szCs w:val="22"/>
              </w:rPr>
              <w:t>Final</w:t>
            </w:r>
            <w:r w:rsidRPr="006725DA">
              <w:rPr>
                <w:rFonts w:cstheme="minorHAnsi"/>
                <w:szCs w:val="22"/>
              </w:rPr>
              <w:t xml:space="preserve"> </w:t>
            </w:r>
            <w:r>
              <w:rPr>
                <w:rFonts w:cstheme="minorHAnsi"/>
                <w:szCs w:val="22"/>
              </w:rPr>
              <w:t>T</w:t>
            </w:r>
            <w:r w:rsidRPr="006725DA">
              <w:rPr>
                <w:rFonts w:cstheme="minorHAnsi"/>
                <w:szCs w:val="22"/>
              </w:rPr>
              <w:t>esting Phase completed</w:t>
            </w:r>
          </w:p>
        </w:tc>
        <w:tc>
          <w:tcPr>
            <w:tcW w:w="3327" w:type="dxa"/>
          </w:tcPr>
          <w:p w14:paraId="1F35AB39" w14:textId="77777777" w:rsidR="007A6C54" w:rsidRPr="006725DA" w:rsidRDefault="001A1D46" w:rsidP="00ED0C42">
            <w:pPr>
              <w:spacing w:before="40" w:after="40" w:line="240" w:lineRule="atLeast"/>
              <w:rPr>
                <w:rFonts w:cstheme="minorHAnsi"/>
                <w:szCs w:val="22"/>
              </w:rPr>
            </w:pPr>
            <w:r>
              <w:rPr>
                <w:rFonts w:cstheme="minorHAnsi"/>
                <w:szCs w:val="22"/>
              </w:rPr>
              <w:t xml:space="preserve">Business Readiness Testing </w:t>
            </w:r>
            <w:r w:rsidR="007A6C54" w:rsidRPr="006725DA">
              <w:rPr>
                <w:rFonts w:cstheme="minorHAnsi"/>
                <w:szCs w:val="22"/>
              </w:rPr>
              <w:t>successfully completed</w:t>
            </w:r>
          </w:p>
        </w:tc>
        <w:tc>
          <w:tcPr>
            <w:tcW w:w="2201" w:type="dxa"/>
          </w:tcPr>
          <w:p w14:paraId="68F66B44" w14:textId="11E8D609" w:rsidR="007A6C54" w:rsidRPr="006725DA" w:rsidRDefault="007A6C54" w:rsidP="00ED0C42">
            <w:pPr>
              <w:spacing w:before="40" w:after="40" w:line="240" w:lineRule="atLeast"/>
            </w:pPr>
            <w:r>
              <w:t xml:space="preserve">4 months after </w:t>
            </w:r>
            <w:r w:rsidR="00934BE4">
              <w:t>the C</w:t>
            </w:r>
            <w:r>
              <w:t>ommencement</w:t>
            </w:r>
            <w:r w:rsidR="00934BE4">
              <w:t xml:space="preserve"> Date</w:t>
            </w:r>
          </w:p>
        </w:tc>
        <w:tc>
          <w:tcPr>
            <w:tcW w:w="4252" w:type="dxa"/>
          </w:tcPr>
          <w:p w14:paraId="507E0D6F" w14:textId="49C85A67" w:rsidR="007A6C54" w:rsidRPr="006725DA" w:rsidRDefault="001A1D46" w:rsidP="00801446">
            <w:pPr>
              <w:spacing w:before="40" w:after="40" w:line="240" w:lineRule="atLeast"/>
            </w:pPr>
            <w:r>
              <w:t>Business Readiness Testing</w:t>
            </w:r>
            <w:r w:rsidR="007A6C54">
              <w:t xml:space="preserve"> completed and overall system </w:t>
            </w:r>
            <w:r>
              <w:t xml:space="preserve">in line with Test </w:t>
            </w:r>
            <w:r w:rsidR="009120D9">
              <w:t>S</w:t>
            </w:r>
            <w:r>
              <w:t xml:space="preserve">uccess </w:t>
            </w:r>
            <w:r w:rsidR="009120D9">
              <w:t>C</w:t>
            </w:r>
            <w:r>
              <w:t>riteria as defin</w:t>
            </w:r>
            <w:r w:rsidR="009120D9">
              <w:t xml:space="preserve">ed </w:t>
            </w:r>
            <w:r>
              <w:t xml:space="preserve">by </w:t>
            </w:r>
            <w:r w:rsidR="0052262D">
              <w:t>the Authority</w:t>
            </w:r>
          </w:p>
        </w:tc>
      </w:tr>
      <w:tr w:rsidR="007A6C54" w:rsidRPr="002D6524" w14:paraId="74727470" w14:textId="77777777" w:rsidTr="004D67F3">
        <w:trPr>
          <w:gridAfter w:val="4"/>
          <w:wAfter w:w="11765" w:type="dxa"/>
        </w:trPr>
        <w:tc>
          <w:tcPr>
            <w:tcW w:w="2113" w:type="dxa"/>
          </w:tcPr>
          <w:p w14:paraId="4991ABA3" w14:textId="77777777" w:rsidR="007A6C54" w:rsidRPr="002D6524" w:rsidRDefault="007A6C54" w:rsidP="00ED0C42">
            <w:pPr>
              <w:spacing w:before="40" w:after="40" w:line="240" w:lineRule="atLeast"/>
              <w:rPr>
                <w:b/>
                <w:bCs/>
              </w:rPr>
            </w:pPr>
            <w:r w:rsidRPr="002D6524">
              <w:rPr>
                <w:rFonts w:cstheme="minorHAnsi"/>
                <w:b/>
                <w:bCs/>
                <w:szCs w:val="22"/>
              </w:rPr>
              <w:t>TRANCHE 1</w:t>
            </w:r>
            <w:r>
              <w:rPr>
                <w:rFonts w:cstheme="minorHAnsi"/>
                <w:b/>
                <w:bCs/>
                <w:szCs w:val="22"/>
              </w:rPr>
              <w:t xml:space="preserve"> COMPLETION</w:t>
            </w:r>
          </w:p>
        </w:tc>
      </w:tr>
      <w:tr w:rsidR="007A6C54" w:rsidRPr="0004742E" w14:paraId="6AEB9886" w14:textId="77777777" w:rsidTr="004D67F3">
        <w:tc>
          <w:tcPr>
            <w:tcW w:w="2113" w:type="dxa"/>
          </w:tcPr>
          <w:p w14:paraId="65E9DFED" w14:textId="77777777" w:rsidR="007A6C54" w:rsidRPr="0004742E" w:rsidRDefault="007A6C54" w:rsidP="00ED0C42">
            <w:pPr>
              <w:spacing w:before="40" w:after="40" w:line="240" w:lineRule="atLeast"/>
              <w:ind w:left="360"/>
              <w:rPr>
                <w:rFonts w:cstheme="minorHAnsi"/>
                <w:szCs w:val="22"/>
              </w:rPr>
            </w:pPr>
            <w:r>
              <w:rPr>
                <w:rFonts w:cstheme="minorHAnsi"/>
                <w:szCs w:val="22"/>
              </w:rPr>
              <w:t>7.</w:t>
            </w:r>
          </w:p>
        </w:tc>
        <w:tc>
          <w:tcPr>
            <w:tcW w:w="1985" w:type="dxa"/>
            <w:tcBorders>
              <w:bottom w:val="single" w:sz="4" w:space="0" w:color="auto"/>
            </w:tcBorders>
          </w:tcPr>
          <w:p w14:paraId="58406F06" w14:textId="0763D89E" w:rsidR="007A6C54" w:rsidRDefault="007A6C54" w:rsidP="00ED0C42">
            <w:pPr>
              <w:spacing w:before="40" w:after="40" w:line="240" w:lineRule="atLeast"/>
              <w:rPr>
                <w:rFonts w:cstheme="minorHAnsi"/>
                <w:szCs w:val="22"/>
              </w:rPr>
            </w:pPr>
            <w:r>
              <w:rPr>
                <w:rFonts w:cstheme="minorHAnsi"/>
                <w:szCs w:val="22"/>
              </w:rPr>
              <w:t>Tranche 1 completed</w:t>
            </w:r>
            <w:r w:rsidR="009120D9">
              <w:rPr>
                <w:rFonts w:cstheme="minorHAnsi"/>
                <w:szCs w:val="22"/>
              </w:rPr>
              <w:t xml:space="preserve"> </w:t>
            </w:r>
            <w:r w:rsidR="008F7C13">
              <w:rPr>
                <w:rFonts w:cstheme="minorHAnsi"/>
                <w:szCs w:val="22"/>
              </w:rPr>
              <w:t>(</w:t>
            </w:r>
            <w:r w:rsidR="008F7C13" w:rsidRPr="008F7C13">
              <w:rPr>
                <w:rFonts w:cstheme="minorHAnsi"/>
                <w:b/>
                <w:bCs/>
                <w:szCs w:val="22"/>
              </w:rPr>
              <w:t>Go-Live Milestone</w:t>
            </w:r>
            <w:r w:rsidR="008F7C13">
              <w:rPr>
                <w:rFonts w:cstheme="minorHAnsi"/>
                <w:szCs w:val="22"/>
              </w:rPr>
              <w:t>)</w:t>
            </w:r>
          </w:p>
        </w:tc>
        <w:tc>
          <w:tcPr>
            <w:tcW w:w="3327" w:type="dxa"/>
            <w:tcBorders>
              <w:bottom w:val="single" w:sz="4" w:space="0" w:color="auto"/>
            </w:tcBorders>
          </w:tcPr>
          <w:p w14:paraId="3AF0108C" w14:textId="77777777" w:rsidR="007A6C54" w:rsidRDefault="007A6C54" w:rsidP="00ED0C42">
            <w:pPr>
              <w:spacing w:before="40" w:after="40" w:line="240" w:lineRule="atLeast"/>
              <w:rPr>
                <w:rFonts w:cstheme="minorHAnsi"/>
                <w:szCs w:val="22"/>
              </w:rPr>
            </w:pPr>
            <w:r>
              <w:rPr>
                <w:rFonts w:cstheme="minorHAnsi"/>
                <w:szCs w:val="22"/>
              </w:rPr>
              <w:t xml:space="preserve">Tranche 1 rollout completed </w:t>
            </w:r>
          </w:p>
          <w:p w14:paraId="26B79CC2" w14:textId="77777777" w:rsidR="00750703" w:rsidRPr="0004742E" w:rsidRDefault="00750703" w:rsidP="00ED0C42">
            <w:pPr>
              <w:spacing w:before="40" w:after="40" w:line="240" w:lineRule="atLeast"/>
              <w:rPr>
                <w:rFonts w:cstheme="minorHAnsi"/>
                <w:szCs w:val="22"/>
              </w:rPr>
            </w:pPr>
            <w:r>
              <w:rPr>
                <w:rFonts w:cstheme="minorHAnsi"/>
                <w:szCs w:val="22"/>
              </w:rPr>
              <w:t>System switched to live operation</w:t>
            </w:r>
          </w:p>
        </w:tc>
        <w:tc>
          <w:tcPr>
            <w:tcW w:w="2201" w:type="dxa"/>
            <w:tcBorders>
              <w:bottom w:val="single" w:sz="4" w:space="0" w:color="auto"/>
            </w:tcBorders>
          </w:tcPr>
          <w:p w14:paraId="73B4BF66" w14:textId="26378BAA" w:rsidR="007A6C54" w:rsidRDefault="007A6C54" w:rsidP="00ED0C42">
            <w:pPr>
              <w:spacing w:before="40" w:after="40" w:line="240" w:lineRule="atLeast"/>
            </w:pPr>
            <w:r>
              <w:t>5 months after</w:t>
            </w:r>
            <w:r w:rsidR="00934BE4">
              <w:t xml:space="preserve"> the</w:t>
            </w:r>
            <w:r>
              <w:t xml:space="preserve"> </w:t>
            </w:r>
            <w:r w:rsidR="00934BE4">
              <w:t>C</w:t>
            </w:r>
            <w:r>
              <w:t>ommencement</w:t>
            </w:r>
            <w:r w:rsidR="00934BE4">
              <w:t xml:space="preserve"> Date</w:t>
            </w:r>
          </w:p>
          <w:p w14:paraId="6D058668" w14:textId="781F96AD" w:rsidR="009120D9" w:rsidRPr="7A489847" w:rsidRDefault="009120D9" w:rsidP="00ED0C42">
            <w:pPr>
              <w:spacing w:before="40" w:after="40" w:line="240" w:lineRule="atLeast"/>
            </w:pPr>
            <w:r>
              <w:rPr>
                <w:rFonts w:cstheme="minorHAnsi"/>
                <w:szCs w:val="22"/>
              </w:rPr>
              <w:t>(</w:t>
            </w:r>
            <w:r w:rsidRPr="009120D9">
              <w:rPr>
                <w:rFonts w:cstheme="minorHAnsi"/>
                <w:b/>
                <w:bCs/>
                <w:szCs w:val="22"/>
              </w:rPr>
              <w:t>Go-Live Milestone Date</w:t>
            </w:r>
            <w:r>
              <w:rPr>
                <w:rFonts w:cstheme="minorHAnsi"/>
                <w:szCs w:val="22"/>
              </w:rPr>
              <w:t>)</w:t>
            </w:r>
          </w:p>
        </w:tc>
        <w:tc>
          <w:tcPr>
            <w:tcW w:w="4252" w:type="dxa"/>
            <w:tcBorders>
              <w:bottom w:val="single" w:sz="4" w:space="0" w:color="auto"/>
            </w:tcBorders>
          </w:tcPr>
          <w:p w14:paraId="08022C03" w14:textId="36599440" w:rsidR="007A6C54" w:rsidRDefault="007A6C54" w:rsidP="00ED0C42">
            <w:pPr>
              <w:spacing w:before="40" w:after="40" w:line="240" w:lineRule="atLeast"/>
            </w:pPr>
            <w:r w:rsidRPr="00037DD1">
              <w:t xml:space="preserve">System </w:t>
            </w:r>
            <w:proofErr w:type="gramStart"/>
            <w:r w:rsidRPr="00037DD1">
              <w:t>go</w:t>
            </w:r>
            <w:proofErr w:type="gramEnd"/>
            <w:r w:rsidRPr="00037DD1">
              <w:t xml:space="preserve"> live and Tranche 1 </w:t>
            </w:r>
            <w:r>
              <w:t>H</w:t>
            </w:r>
            <w:r w:rsidRPr="00037DD1">
              <w:t>ardware</w:t>
            </w:r>
            <w:r>
              <w:t xml:space="preserve"> and </w:t>
            </w:r>
            <w:r w:rsidR="009120D9">
              <w:t xml:space="preserve">Supplied System </w:t>
            </w:r>
            <w:r w:rsidRPr="00037DD1">
              <w:t xml:space="preserve">roll out completed and </w:t>
            </w:r>
            <w:r w:rsidR="009120D9">
              <w:t xml:space="preserve">the Authority has issued a </w:t>
            </w:r>
            <w:r w:rsidR="009120D9" w:rsidRPr="009120D9">
              <w:t>Go-Live Instruction to Proceed</w:t>
            </w:r>
            <w:r w:rsidR="009120D9">
              <w:t>.</w:t>
            </w:r>
          </w:p>
          <w:p w14:paraId="565F15AD" w14:textId="77777777" w:rsidR="007A6C54" w:rsidRDefault="007A6C54" w:rsidP="00ED0C42">
            <w:pPr>
              <w:spacing w:before="40" w:after="40" w:line="240" w:lineRule="atLeast"/>
            </w:pPr>
          </w:p>
          <w:p w14:paraId="18CF7C98" w14:textId="77777777" w:rsidR="007A6C54" w:rsidRPr="0004742E" w:rsidRDefault="007A6C54" w:rsidP="00ED0C42">
            <w:pPr>
              <w:spacing w:before="40" w:after="40" w:line="240" w:lineRule="atLeast"/>
            </w:pPr>
          </w:p>
        </w:tc>
      </w:tr>
      <w:tr w:rsidR="004D67F3" w:rsidRPr="0004742E" w14:paraId="70353D2B" w14:textId="77777777" w:rsidTr="004D67F3">
        <w:tc>
          <w:tcPr>
            <w:tcW w:w="2113" w:type="dxa"/>
          </w:tcPr>
          <w:p w14:paraId="510523BD" w14:textId="3A5B6BE7" w:rsidR="004D67F3" w:rsidRDefault="004D67F3" w:rsidP="004D67F3">
            <w:pPr>
              <w:spacing w:before="40" w:after="40" w:line="240" w:lineRule="atLeast"/>
              <w:rPr>
                <w:rFonts w:cstheme="minorHAnsi"/>
                <w:szCs w:val="22"/>
              </w:rPr>
            </w:pPr>
            <w:r w:rsidRPr="004D67F3">
              <w:rPr>
                <w:rFonts w:cstheme="minorHAnsi"/>
                <w:b/>
                <w:bCs/>
                <w:szCs w:val="22"/>
              </w:rPr>
              <w:t>SUBSEQUENT TRANCHES</w:t>
            </w:r>
          </w:p>
        </w:tc>
        <w:tc>
          <w:tcPr>
            <w:tcW w:w="11765" w:type="dxa"/>
            <w:gridSpan w:val="4"/>
            <w:tcBorders>
              <w:right w:val="nil"/>
            </w:tcBorders>
          </w:tcPr>
          <w:p w14:paraId="643C166D" w14:textId="77777777" w:rsidR="004D67F3" w:rsidRPr="00037DD1" w:rsidRDefault="004D67F3" w:rsidP="00ED0C42">
            <w:pPr>
              <w:spacing w:before="40" w:after="40" w:line="240" w:lineRule="atLeast"/>
            </w:pPr>
          </w:p>
        </w:tc>
      </w:tr>
      <w:tr w:rsidR="00451356" w:rsidRPr="0004742E" w14:paraId="3D54C498" w14:textId="77777777" w:rsidTr="004D67F3">
        <w:trPr>
          <w:trHeight w:val="416"/>
        </w:trPr>
        <w:tc>
          <w:tcPr>
            <w:tcW w:w="2113" w:type="dxa"/>
          </w:tcPr>
          <w:p w14:paraId="6B474D8E" w14:textId="77777777" w:rsidR="00451356" w:rsidRDefault="00451356" w:rsidP="00ED0C42">
            <w:pPr>
              <w:spacing w:before="40" w:after="40" w:line="240" w:lineRule="atLeast"/>
              <w:ind w:left="360"/>
              <w:rPr>
                <w:rFonts w:cstheme="minorHAnsi"/>
                <w:szCs w:val="22"/>
              </w:rPr>
            </w:pPr>
            <w:r>
              <w:rPr>
                <w:rFonts w:cstheme="minorHAnsi"/>
                <w:szCs w:val="22"/>
              </w:rPr>
              <w:t>8.</w:t>
            </w:r>
          </w:p>
        </w:tc>
        <w:tc>
          <w:tcPr>
            <w:tcW w:w="1985" w:type="dxa"/>
          </w:tcPr>
          <w:p w14:paraId="29772A9C" w14:textId="143E47EE" w:rsidR="00451356" w:rsidRDefault="00451356" w:rsidP="00ED0C42">
            <w:pPr>
              <w:spacing w:before="40" w:after="40" w:line="240" w:lineRule="atLeast"/>
              <w:rPr>
                <w:rFonts w:cstheme="minorHAnsi"/>
                <w:szCs w:val="22"/>
              </w:rPr>
            </w:pPr>
            <w:r>
              <w:rPr>
                <w:rFonts w:cstheme="minorHAnsi"/>
                <w:szCs w:val="22"/>
              </w:rPr>
              <w:t>Tranche 2</w:t>
            </w:r>
            <w:r w:rsidR="0015551C">
              <w:rPr>
                <w:rFonts w:cstheme="minorHAnsi"/>
                <w:szCs w:val="22"/>
              </w:rPr>
              <w:t xml:space="preserve"> </w:t>
            </w:r>
          </w:p>
        </w:tc>
        <w:tc>
          <w:tcPr>
            <w:tcW w:w="3327" w:type="dxa"/>
          </w:tcPr>
          <w:p w14:paraId="5BAA7D69" w14:textId="31980BBD" w:rsidR="00451356" w:rsidRDefault="00451356" w:rsidP="00ED0C42">
            <w:pPr>
              <w:spacing w:before="40" w:after="40" w:line="240" w:lineRule="atLeast"/>
              <w:rPr>
                <w:rFonts w:cstheme="minorHAnsi"/>
                <w:szCs w:val="22"/>
              </w:rPr>
            </w:pPr>
            <w:r>
              <w:rPr>
                <w:rFonts w:cstheme="minorHAnsi"/>
                <w:szCs w:val="22"/>
              </w:rPr>
              <w:t xml:space="preserve">Develop in conjunction with </w:t>
            </w:r>
            <w:r w:rsidR="0052262D">
              <w:t>the Authority</w:t>
            </w:r>
            <w:r>
              <w:rPr>
                <w:rFonts w:cstheme="minorHAnsi"/>
                <w:szCs w:val="22"/>
              </w:rPr>
              <w:t xml:space="preserve"> an </w:t>
            </w:r>
            <w:r w:rsidR="00CB12C5">
              <w:rPr>
                <w:rFonts w:cstheme="minorHAnsi"/>
                <w:szCs w:val="22"/>
              </w:rPr>
              <w:t>I</w:t>
            </w:r>
            <w:r>
              <w:rPr>
                <w:rFonts w:cstheme="minorHAnsi"/>
                <w:szCs w:val="22"/>
              </w:rPr>
              <w:t xml:space="preserve">mplementation </w:t>
            </w:r>
            <w:r w:rsidR="00CB12C5">
              <w:rPr>
                <w:rFonts w:cstheme="minorHAnsi"/>
                <w:szCs w:val="22"/>
              </w:rPr>
              <w:t>P</w:t>
            </w:r>
            <w:r>
              <w:rPr>
                <w:rFonts w:cstheme="minorHAnsi"/>
                <w:szCs w:val="22"/>
              </w:rPr>
              <w:t xml:space="preserve">lan for Tranche 2 once number and type of </w:t>
            </w:r>
            <w:r w:rsidR="00CB12C5">
              <w:rPr>
                <w:rFonts w:cstheme="minorHAnsi"/>
                <w:szCs w:val="22"/>
              </w:rPr>
              <w:t xml:space="preserve">Franchised Buses </w:t>
            </w:r>
            <w:r>
              <w:rPr>
                <w:rFonts w:cstheme="minorHAnsi"/>
                <w:szCs w:val="22"/>
              </w:rPr>
              <w:t>are known</w:t>
            </w:r>
            <w:r w:rsidR="00C44820">
              <w:rPr>
                <w:rFonts w:cstheme="minorHAnsi"/>
                <w:szCs w:val="22"/>
              </w:rPr>
              <w:t xml:space="preserve"> in accordance with the process set out in </w:t>
            </w:r>
            <w:r w:rsidR="00C44820">
              <w:t>paragraph 2 of this schedule</w:t>
            </w:r>
          </w:p>
        </w:tc>
        <w:tc>
          <w:tcPr>
            <w:tcW w:w="2201" w:type="dxa"/>
          </w:tcPr>
          <w:p w14:paraId="3699FDB6" w14:textId="347F98D3" w:rsidR="00451356" w:rsidRDefault="00451356" w:rsidP="00ED0C42">
            <w:pPr>
              <w:spacing w:before="40" w:after="40" w:line="240" w:lineRule="atLeast"/>
            </w:pPr>
            <w:r>
              <w:t xml:space="preserve">6 months prior to </w:t>
            </w:r>
            <w:r w:rsidR="00934BE4">
              <w:t xml:space="preserve">Authority’s </w:t>
            </w:r>
            <w:r w:rsidR="000742C7">
              <w:t xml:space="preserve">required </w:t>
            </w:r>
            <w:r w:rsidR="00E35394">
              <w:t>Go-Live Milestone Date</w:t>
            </w:r>
            <w:r>
              <w:t xml:space="preserve"> for Tranche 2</w:t>
            </w:r>
            <w:r w:rsidR="008F7C13">
              <w:t>,</w:t>
            </w:r>
            <w:r w:rsidR="0015551C">
              <w:t xml:space="preserve"> </w:t>
            </w:r>
            <w:r w:rsidR="00E35394">
              <w:t xml:space="preserve">the indicative date being that </w:t>
            </w:r>
            <w:r w:rsidR="0015551C">
              <w:t>set out in the Specification</w:t>
            </w:r>
            <w:r w:rsidR="00AB55C2">
              <w:t xml:space="preserve"> (or the Authority’s invitation to tender)</w:t>
            </w:r>
            <w:proofErr w:type="gramStart"/>
            <w:r w:rsidR="00F71D6E">
              <w:t xml:space="preserve">. </w:t>
            </w:r>
            <w:proofErr w:type="gramEnd"/>
            <w:r w:rsidR="00F71D6E">
              <w:t xml:space="preserve">The firm </w:t>
            </w:r>
            <w:r w:rsidR="00F71D6E">
              <w:lastRenderedPageBreak/>
              <w:t>Go-Live Milestone Date shall be confirmed by the Authority in accordance with paragraph 2 of this schedule.</w:t>
            </w:r>
          </w:p>
        </w:tc>
        <w:tc>
          <w:tcPr>
            <w:tcW w:w="4252" w:type="dxa"/>
          </w:tcPr>
          <w:p w14:paraId="4CA6FD6B" w14:textId="10638CCB" w:rsidR="00451356" w:rsidRPr="00037DD1" w:rsidRDefault="00CB12C5" w:rsidP="00ED0C42">
            <w:pPr>
              <w:spacing w:before="40" w:after="40" w:line="240" w:lineRule="atLeast"/>
            </w:pPr>
            <w:r>
              <w:lastRenderedPageBreak/>
              <w:t>Implementation Timetable and Project Plan approved by the Authority in accordance with paragraph 2 of this schedule.</w:t>
            </w:r>
          </w:p>
        </w:tc>
      </w:tr>
      <w:tr w:rsidR="00451356" w:rsidRPr="0004742E" w14:paraId="4617DE7E" w14:textId="77777777" w:rsidTr="004D67F3">
        <w:trPr>
          <w:trHeight w:val="416"/>
        </w:trPr>
        <w:tc>
          <w:tcPr>
            <w:tcW w:w="2113" w:type="dxa"/>
          </w:tcPr>
          <w:p w14:paraId="7806C312" w14:textId="77777777" w:rsidR="00451356" w:rsidRDefault="00451356" w:rsidP="00451356">
            <w:pPr>
              <w:spacing w:before="40" w:after="40" w:line="240" w:lineRule="atLeast"/>
              <w:ind w:left="360"/>
              <w:rPr>
                <w:rFonts w:cstheme="minorHAnsi"/>
                <w:szCs w:val="22"/>
              </w:rPr>
            </w:pPr>
            <w:r>
              <w:rPr>
                <w:rFonts w:cstheme="minorHAnsi"/>
                <w:szCs w:val="22"/>
              </w:rPr>
              <w:t>9.</w:t>
            </w:r>
          </w:p>
        </w:tc>
        <w:tc>
          <w:tcPr>
            <w:tcW w:w="1985" w:type="dxa"/>
          </w:tcPr>
          <w:p w14:paraId="36769129" w14:textId="345A2EC8" w:rsidR="00451356" w:rsidRDefault="00451356" w:rsidP="00451356">
            <w:pPr>
              <w:spacing w:before="40" w:after="40" w:line="240" w:lineRule="atLeast"/>
              <w:rPr>
                <w:rFonts w:cstheme="minorHAnsi"/>
                <w:szCs w:val="22"/>
              </w:rPr>
            </w:pPr>
            <w:r>
              <w:rPr>
                <w:rFonts w:cstheme="minorHAnsi"/>
                <w:szCs w:val="22"/>
              </w:rPr>
              <w:t>Tranche 3</w:t>
            </w:r>
            <w:r w:rsidR="0015551C">
              <w:rPr>
                <w:rFonts w:cstheme="minorHAnsi"/>
                <w:szCs w:val="22"/>
              </w:rPr>
              <w:t xml:space="preserve"> </w:t>
            </w:r>
          </w:p>
        </w:tc>
        <w:tc>
          <w:tcPr>
            <w:tcW w:w="3327" w:type="dxa"/>
          </w:tcPr>
          <w:p w14:paraId="7DABA30A" w14:textId="60BEC90A" w:rsidR="00451356" w:rsidRDefault="00451356" w:rsidP="00451356">
            <w:pPr>
              <w:spacing w:before="40" w:after="40" w:line="240" w:lineRule="atLeast"/>
              <w:rPr>
                <w:rFonts w:cstheme="minorHAnsi"/>
                <w:szCs w:val="22"/>
              </w:rPr>
            </w:pPr>
            <w:r>
              <w:rPr>
                <w:rFonts w:cstheme="minorHAnsi"/>
                <w:szCs w:val="22"/>
              </w:rPr>
              <w:t xml:space="preserve">Develop in conjunction with </w:t>
            </w:r>
            <w:r w:rsidR="0052262D">
              <w:t>the Authority</w:t>
            </w:r>
            <w:r>
              <w:rPr>
                <w:rFonts w:cstheme="minorHAnsi"/>
                <w:szCs w:val="22"/>
              </w:rPr>
              <w:t xml:space="preserve"> an </w:t>
            </w:r>
            <w:r w:rsidR="00CB12C5">
              <w:rPr>
                <w:rFonts w:cstheme="minorHAnsi"/>
                <w:szCs w:val="22"/>
              </w:rPr>
              <w:t>I</w:t>
            </w:r>
            <w:r>
              <w:rPr>
                <w:rFonts w:cstheme="minorHAnsi"/>
                <w:szCs w:val="22"/>
              </w:rPr>
              <w:t xml:space="preserve">mplementation </w:t>
            </w:r>
            <w:r w:rsidR="00CB12C5">
              <w:rPr>
                <w:rFonts w:cstheme="minorHAnsi"/>
                <w:szCs w:val="22"/>
              </w:rPr>
              <w:t>P</w:t>
            </w:r>
            <w:r>
              <w:rPr>
                <w:rFonts w:cstheme="minorHAnsi"/>
                <w:szCs w:val="22"/>
              </w:rPr>
              <w:t xml:space="preserve">lan for Tranche 3 once number and type of </w:t>
            </w:r>
            <w:r w:rsidR="00CB12C5">
              <w:rPr>
                <w:rFonts w:cstheme="minorHAnsi"/>
                <w:szCs w:val="22"/>
              </w:rPr>
              <w:t>Franchised Buses</w:t>
            </w:r>
            <w:r>
              <w:rPr>
                <w:rFonts w:cstheme="minorHAnsi"/>
                <w:szCs w:val="22"/>
              </w:rPr>
              <w:t xml:space="preserve"> are known</w:t>
            </w:r>
            <w:r w:rsidR="00C44820">
              <w:rPr>
                <w:rFonts w:cstheme="minorHAnsi"/>
                <w:szCs w:val="22"/>
              </w:rPr>
              <w:t xml:space="preserve"> in accordance with the process set out in </w:t>
            </w:r>
            <w:r w:rsidR="00C44820">
              <w:t>paragraph 2 of this schedule</w:t>
            </w:r>
            <w:r w:rsidR="004D67F3">
              <w:t>.</w:t>
            </w:r>
          </w:p>
        </w:tc>
        <w:tc>
          <w:tcPr>
            <w:tcW w:w="2201" w:type="dxa"/>
          </w:tcPr>
          <w:p w14:paraId="3C9AABF9" w14:textId="027660B7" w:rsidR="00451356" w:rsidRDefault="00E35394" w:rsidP="00451356">
            <w:pPr>
              <w:spacing w:before="40" w:after="40" w:line="240" w:lineRule="atLeast"/>
            </w:pPr>
            <w:r>
              <w:t xml:space="preserve">6 months prior to Authority’s </w:t>
            </w:r>
            <w:r w:rsidR="000742C7">
              <w:t xml:space="preserve">required </w:t>
            </w:r>
            <w:r>
              <w:t>Go-Live Milestone Date for Tranche 3, the indicative date being that set out in the Specification</w:t>
            </w:r>
            <w:r w:rsidR="00AB55C2">
              <w:t xml:space="preserve"> (or the Authority’s invitation to tender)</w:t>
            </w:r>
            <w:proofErr w:type="gramStart"/>
            <w:r w:rsidR="00F71D6E">
              <w:t xml:space="preserve">. </w:t>
            </w:r>
            <w:proofErr w:type="gramEnd"/>
            <w:r w:rsidR="00F71D6E">
              <w:t xml:space="preserve">The firm Go-Live Milestone Date shall be </w:t>
            </w:r>
            <w:r>
              <w:t>confirmed by the Authority in accordance with paragraph 2 of this schedule.</w:t>
            </w:r>
          </w:p>
        </w:tc>
        <w:tc>
          <w:tcPr>
            <w:tcW w:w="4252" w:type="dxa"/>
          </w:tcPr>
          <w:p w14:paraId="14C43452" w14:textId="002F4362" w:rsidR="00451356" w:rsidRPr="00037DD1" w:rsidRDefault="00CB12C5" w:rsidP="00451356">
            <w:pPr>
              <w:spacing w:before="40" w:after="40" w:line="240" w:lineRule="atLeast"/>
            </w:pPr>
            <w:r>
              <w:t>Implementation Timetable and Project Plan approved by the Authority in accordance with paragraph 2 of this schedule.</w:t>
            </w:r>
          </w:p>
        </w:tc>
      </w:tr>
    </w:tbl>
    <w:p w14:paraId="7572514F" w14:textId="292B5AB0" w:rsidR="000A16F0" w:rsidRDefault="004D67F3" w:rsidP="004D67F3">
      <w:pPr>
        <w:tabs>
          <w:tab w:val="left" w:pos="2040"/>
        </w:tabs>
      </w:pPr>
      <w:r>
        <w:tab/>
      </w:r>
      <w:bookmarkEnd w:id="27"/>
    </w:p>
    <w:sectPr w:rsidR="000A16F0" w:rsidSect="004D67F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EB5D" w14:textId="77777777" w:rsidR="00671680" w:rsidRDefault="00671680" w:rsidP="00D2068F">
      <w:pPr>
        <w:spacing w:after="0" w:line="240" w:lineRule="auto"/>
      </w:pPr>
      <w:r>
        <w:separator/>
      </w:r>
    </w:p>
  </w:endnote>
  <w:endnote w:type="continuationSeparator" w:id="0">
    <w:p w14:paraId="17473BE4" w14:textId="77777777" w:rsidR="00671680" w:rsidRDefault="00671680" w:rsidP="00D2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49BB" w14:textId="77777777" w:rsidR="00D2068F" w:rsidRDefault="00D20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1EF">
      <w:rPr>
        <w:rStyle w:val="PageNumber"/>
        <w:noProof/>
      </w:rPr>
      <w:t>699</w:t>
    </w:r>
    <w:r>
      <w:rPr>
        <w:rStyle w:val="PageNumber"/>
      </w:rPr>
      <w:fldChar w:fldCharType="end"/>
    </w:r>
  </w:p>
  <w:p w14:paraId="5E6D776E" w14:textId="77777777" w:rsidR="00D2068F" w:rsidRDefault="00D20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D91D" w14:textId="77777777" w:rsidR="00D2068F" w:rsidRPr="00E75D52" w:rsidRDefault="00D2068F" w:rsidP="00BD384D">
    <w:pPr>
      <w:tabs>
        <w:tab w:val="right" w:pos="9026"/>
        <w:tab w:val="right" w:pos="14175"/>
      </w:tabs>
      <w:spacing w:after="0"/>
      <w:rPr>
        <w:sz w:val="22"/>
        <w:szCs w:val="22"/>
      </w:rPr>
    </w:pPr>
    <w:r w:rsidRPr="00E75D52">
      <w:rPr>
        <w:rFonts w:ascii="Calibri" w:eastAsia="Calibri" w:hAnsi="Calibri" w:cs="Arial"/>
        <w:noProof/>
        <w:sz w:val="22"/>
        <w:szCs w:val="22"/>
      </w:rPr>
      <w:t>Schedule 2 (Impementation Plan)</w:t>
    </w:r>
    <w:r w:rsidRPr="00E75D52">
      <w:rPr>
        <w:rFonts w:ascii="Calibri" w:eastAsia="Calibri" w:hAnsi="Calibri"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B93A" w14:textId="77777777" w:rsidR="00D2068F" w:rsidRDefault="00D2068F">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13B0" w14:textId="77777777" w:rsidR="00671680" w:rsidRDefault="00671680" w:rsidP="00D2068F">
      <w:pPr>
        <w:spacing w:after="0" w:line="240" w:lineRule="auto"/>
      </w:pPr>
      <w:r>
        <w:separator/>
      </w:r>
    </w:p>
  </w:footnote>
  <w:footnote w:type="continuationSeparator" w:id="0">
    <w:p w14:paraId="23E0B108" w14:textId="77777777" w:rsidR="00671680" w:rsidRDefault="00671680" w:rsidP="00D2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DA71" w14:textId="77777777" w:rsidR="00D2068F" w:rsidRPr="00DF789C" w:rsidRDefault="00D2068F">
    <w:pPr>
      <w:pStyle w:val="Header"/>
      <w:spacing w:after="0" w:line="240" w:lineRule="auto"/>
      <w:jc w:val="right"/>
      <w:rPr>
        <w:rFonts w:ascii="Calibri" w:hAnsi="Calibri" w:cs="Calibri"/>
      </w:rPr>
    </w:pPr>
    <w:bookmarkStart w:id="25" w:name="bmStrictlyPrivateLine"/>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89D"/>
    <w:multiLevelType w:val="multilevel"/>
    <w:tmpl w:val="99467FB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b w:val="0"/>
        <w:i w:val="0"/>
        <w:caps w:val="0"/>
        <w:effect w:val="none"/>
      </w:rPr>
    </w:lvl>
    <w:lvl w:ilvl="2">
      <w:start w:val="1"/>
      <w:numFmt w:val="decimal"/>
      <w:pStyle w:val="ScheduleL3"/>
      <w:lvlText w:val="%1.%2.%3"/>
      <w:lvlJc w:val="left"/>
      <w:pPr>
        <w:tabs>
          <w:tab w:val="num" w:pos="1800"/>
        </w:tabs>
        <w:ind w:left="1800" w:hanging="1080"/>
      </w:pPr>
      <w:rPr>
        <w:rFonts w:asciiTheme="minorHAnsi" w:hAnsiTheme="minorHAnsi" w:cstheme="minorHAnsi" w:hint="default"/>
        <w:b w:val="0"/>
        <w:i w:val="0"/>
        <w:caps w:val="0"/>
        <w:sz w:val="24"/>
        <w:szCs w:val="24"/>
        <w:effect w:val="none"/>
      </w:rPr>
    </w:lvl>
    <w:lvl w:ilvl="3">
      <w:start w:val="1"/>
      <w:numFmt w:val="decimal"/>
      <w:pStyle w:val="ScheduleL4"/>
      <w:lvlText w:val="%1.%2.%3.%4"/>
      <w:lvlJc w:val="left"/>
      <w:pPr>
        <w:tabs>
          <w:tab w:val="num" w:pos="2880"/>
        </w:tabs>
        <w:ind w:left="2880" w:hanging="1080"/>
      </w:pPr>
      <w:rPr>
        <w:rFonts w:asciiTheme="minorHAnsi" w:hAnsiTheme="minorHAnsi" w:cstheme="minorHAnsi" w:hint="default"/>
        <w:caps w:val="0"/>
        <w:sz w:val="24"/>
        <w:szCs w:val="24"/>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 w15:restartNumberingAfterBreak="0">
    <w:nsid w:val="07FE5AE1"/>
    <w:multiLevelType w:val="hybridMultilevel"/>
    <w:tmpl w:val="6C2C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E539E"/>
    <w:multiLevelType w:val="hybridMultilevel"/>
    <w:tmpl w:val="37FC1F1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CC766EE"/>
    <w:multiLevelType w:val="hybridMultilevel"/>
    <w:tmpl w:val="EEF4C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80894"/>
    <w:multiLevelType w:val="hybridMultilevel"/>
    <w:tmpl w:val="96AC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BC4584"/>
    <w:multiLevelType w:val="hybridMultilevel"/>
    <w:tmpl w:val="162E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F380B"/>
    <w:multiLevelType w:val="hybridMultilevel"/>
    <w:tmpl w:val="561A7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E4101"/>
    <w:multiLevelType w:val="multilevel"/>
    <w:tmpl w:val="708E731C"/>
    <w:styleLink w:val="1111112"/>
    <w:lvl w:ilvl="0">
      <w:start w:val="1"/>
      <w:numFmt w:val="decimal"/>
      <w:lvlText w:val="Schedule %1"/>
      <w:lvlJc w:val="center"/>
      <w:pPr>
        <w:tabs>
          <w:tab w:val="num" w:pos="851"/>
        </w:tabs>
        <w:ind w:left="851" w:hanging="851"/>
      </w:pPr>
      <w:rPr>
        <w:rFonts w:ascii="Calibri" w:hAnsi="Calibri" w:hint="default"/>
        <w:b/>
        <w:i w:val="0"/>
        <w:sz w:val="24"/>
      </w:rPr>
    </w:lvl>
    <w:lvl w:ilvl="1">
      <w:start w:val="1"/>
      <w:numFmt w:val="decimal"/>
      <w:lvlText w:val="SECTION %2:"/>
      <w:lvlJc w:val="left"/>
      <w:pPr>
        <w:tabs>
          <w:tab w:val="num" w:pos="1276"/>
        </w:tabs>
        <w:ind w:left="1276" w:hanging="1276"/>
      </w:pPr>
      <w:rPr>
        <w:rFonts w:ascii="Calibri" w:hAnsi="Calibri" w:hint="default"/>
        <w:b/>
        <w:i w:val="0"/>
        <w:caps/>
        <w:sz w:val="24"/>
      </w:rPr>
    </w:lvl>
    <w:lvl w:ilvl="2">
      <w:start w:val="1"/>
      <w:numFmt w:val="decimal"/>
      <w:lvlRestart w:val="1"/>
      <w:lvlText w:val="%3."/>
      <w:lvlJc w:val="left"/>
      <w:pPr>
        <w:tabs>
          <w:tab w:val="num" w:pos="851"/>
        </w:tabs>
        <w:ind w:left="851" w:hanging="851"/>
      </w:pPr>
      <w:rPr>
        <w:rFonts w:ascii="Calibri" w:hAnsi="Calibri" w:hint="default"/>
        <w:b/>
        <w:i w:val="0"/>
        <w:sz w:val="24"/>
      </w:rPr>
    </w:lvl>
    <w:lvl w:ilvl="3">
      <w:start w:val="1"/>
      <w:numFmt w:val="decimal"/>
      <w:lvlText w:val="%3.%4"/>
      <w:lvlJc w:val="left"/>
      <w:pPr>
        <w:tabs>
          <w:tab w:val="num" w:pos="851"/>
        </w:tabs>
        <w:ind w:left="851" w:hanging="851"/>
      </w:pPr>
      <w:rPr>
        <w:rFonts w:ascii="Calibri" w:hAnsi="Calibri" w:hint="default"/>
        <w:b w:val="0"/>
        <w:i w:val="0"/>
        <w:sz w:val="24"/>
      </w:rPr>
    </w:lvl>
    <w:lvl w:ilvl="4">
      <w:start w:val="1"/>
      <w:numFmt w:val="lowerLetter"/>
      <w:lvlText w:val="(%5)"/>
      <w:lvlJc w:val="left"/>
      <w:pPr>
        <w:tabs>
          <w:tab w:val="num" w:pos="1559"/>
        </w:tabs>
        <w:ind w:left="1559" w:hanging="708"/>
      </w:pPr>
      <w:rPr>
        <w:rFonts w:ascii="Calibri" w:hAnsi="Calibri" w:hint="default"/>
        <w:b w:val="0"/>
        <w:i w:val="0"/>
        <w:sz w:val="24"/>
      </w:rPr>
    </w:lvl>
    <w:lvl w:ilvl="5">
      <w:start w:val="1"/>
      <w:numFmt w:val="lowerRoman"/>
      <w:lvlText w:val="(%6)"/>
      <w:lvlJc w:val="left"/>
      <w:pPr>
        <w:tabs>
          <w:tab w:val="num" w:pos="2268"/>
        </w:tabs>
        <w:ind w:left="2268" w:hanging="709"/>
      </w:pPr>
      <w:rPr>
        <w:rFonts w:ascii="Calibri" w:hAnsi="Calibri" w:hint="default"/>
        <w:b w:val="0"/>
        <w:i w:val="0"/>
        <w:sz w:val="24"/>
      </w:rPr>
    </w:lvl>
    <w:lvl w:ilvl="6">
      <w:start w:val="1"/>
      <w:numFmt w:val="upperLetter"/>
      <w:lvlText w:val="(%7)"/>
      <w:lvlJc w:val="left"/>
      <w:pPr>
        <w:tabs>
          <w:tab w:val="num" w:pos="2977"/>
        </w:tabs>
        <w:ind w:left="2977" w:hanging="709"/>
      </w:pPr>
      <w:rPr>
        <w:rFonts w:ascii="Calibri" w:hAnsi="Calibri" w:hint="default"/>
        <w:b w:val="0"/>
        <w:i w:val="0"/>
        <w:sz w:val="24"/>
      </w:rPr>
    </w:lvl>
    <w:lvl w:ilvl="7">
      <w:start w:val="1"/>
      <w:numFmt w:val="decimal"/>
      <w:lvlText w:val="(%8)"/>
      <w:lvlJc w:val="left"/>
      <w:pPr>
        <w:tabs>
          <w:tab w:val="num" w:pos="2977"/>
        </w:tabs>
        <w:ind w:left="3686" w:hanging="709"/>
      </w:pPr>
      <w:rPr>
        <w:rFonts w:ascii="Calibri" w:hAnsi="Calibri" w:hint="default"/>
        <w:b w:val="0"/>
        <w:i w:val="0"/>
        <w:sz w:val="24"/>
      </w:rPr>
    </w:lvl>
    <w:lvl w:ilvl="8">
      <w:start w:val="1"/>
      <w:numFmt w:val="lowerRoman"/>
      <w:lvlText w:val="%9."/>
      <w:lvlJc w:val="left"/>
      <w:pPr>
        <w:ind w:left="3240" w:hanging="360"/>
      </w:pPr>
      <w:rPr>
        <w:rFonts w:hint="default"/>
      </w:rPr>
    </w:lvl>
  </w:abstractNum>
  <w:abstractNum w:abstractNumId="8" w15:restartNumberingAfterBreak="0">
    <w:nsid w:val="1B0B20D5"/>
    <w:multiLevelType w:val="hybridMultilevel"/>
    <w:tmpl w:val="6A68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E641F"/>
    <w:multiLevelType w:val="multilevel"/>
    <w:tmpl w:val="54F6CEBE"/>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0" w15:restartNumberingAfterBreak="0">
    <w:nsid w:val="23147E7D"/>
    <w:multiLevelType w:val="hybridMultilevel"/>
    <w:tmpl w:val="CD9EB1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4AE4F27"/>
    <w:multiLevelType w:val="multilevel"/>
    <w:tmpl w:val="54F6CEBE"/>
    <w:numStyleLink w:val="111111"/>
  </w:abstractNum>
  <w:abstractNum w:abstractNumId="12" w15:restartNumberingAfterBreak="0">
    <w:nsid w:val="29240063"/>
    <w:multiLevelType w:val="hybridMultilevel"/>
    <w:tmpl w:val="9F2AB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486F90"/>
    <w:multiLevelType w:val="multilevel"/>
    <w:tmpl w:val="06C045BC"/>
    <w:lvl w:ilvl="0">
      <w:start w:val="1"/>
      <w:numFmt w:val="decimal"/>
      <w:pStyle w:val="NoSpacing"/>
      <w:lvlText w:val="Schedule %1"/>
      <w:lvlJc w:val="center"/>
      <w:pPr>
        <w:tabs>
          <w:tab w:val="num" w:pos="851"/>
        </w:tabs>
        <w:ind w:left="851" w:hanging="851"/>
      </w:pPr>
      <w:rPr>
        <w:rFonts w:ascii="Calibri" w:hAnsi="Calibri" w:hint="default"/>
        <w:b/>
        <w:i w:val="0"/>
        <w:sz w:val="24"/>
      </w:rPr>
    </w:lvl>
    <w:lvl w:ilvl="1">
      <w:start w:val="1"/>
      <w:numFmt w:val="decimal"/>
      <w:pStyle w:val="Part"/>
      <w:lvlText w:val="Part %2"/>
      <w:lvlJc w:val="center"/>
      <w:pPr>
        <w:tabs>
          <w:tab w:val="num" w:pos="709"/>
        </w:tabs>
        <w:ind w:left="709" w:hanging="709"/>
      </w:pPr>
      <w:rPr>
        <w:rFonts w:ascii="Calibri" w:hAnsi="Calibri" w:hint="default"/>
        <w:b/>
        <w:i w:val="0"/>
        <w:sz w:val="24"/>
      </w:rPr>
    </w:lvl>
    <w:lvl w:ilvl="2">
      <w:start w:val="1"/>
      <w:numFmt w:val="decimal"/>
      <w:lvlText w:val="Section %3"/>
      <w:lvlJc w:val="left"/>
      <w:pPr>
        <w:tabs>
          <w:tab w:val="num" w:pos="1418"/>
        </w:tabs>
        <w:ind w:left="1418" w:hanging="1418"/>
      </w:pPr>
      <w:rPr>
        <w:rFonts w:ascii="Calibri" w:hAnsi="Calibri" w:hint="default"/>
        <w:b/>
        <w:i w:val="0"/>
        <w:sz w:val="24"/>
      </w:rPr>
    </w:lvl>
    <w:lvl w:ilvl="3">
      <w:start w:val="1"/>
      <w:numFmt w:val="decimal"/>
      <w:lvlRestart w:val="2"/>
      <w:pStyle w:val="Heading1"/>
      <w:lvlText w:val="%4."/>
      <w:lvlJc w:val="left"/>
      <w:pPr>
        <w:tabs>
          <w:tab w:val="num" w:pos="851"/>
        </w:tabs>
        <w:ind w:left="851" w:hanging="851"/>
      </w:pPr>
      <w:rPr>
        <w:rFonts w:ascii="Calibri" w:hAnsi="Calibri" w:hint="default"/>
        <w:b w:val="0"/>
        <w:i w:val="0"/>
        <w:sz w:val="24"/>
      </w:rPr>
    </w:lvl>
    <w:lvl w:ilvl="4">
      <w:start w:val="1"/>
      <w:numFmt w:val="decimal"/>
      <w:pStyle w:val="Heading2"/>
      <w:lvlText w:val="%4.%5"/>
      <w:lvlJc w:val="left"/>
      <w:pPr>
        <w:tabs>
          <w:tab w:val="num" w:pos="851"/>
        </w:tabs>
        <w:ind w:left="851" w:hanging="851"/>
      </w:pPr>
      <w:rPr>
        <w:rFonts w:ascii="Calibri" w:hAnsi="Calibri" w:hint="default"/>
        <w:b w:val="0"/>
        <w:i w:val="0"/>
        <w:sz w:val="24"/>
      </w:rPr>
    </w:lvl>
    <w:lvl w:ilvl="5">
      <w:start w:val="1"/>
      <w:numFmt w:val="lowerLetter"/>
      <w:pStyle w:val="Heading3"/>
      <w:lvlText w:val="(%6)"/>
      <w:lvlJc w:val="left"/>
      <w:pPr>
        <w:tabs>
          <w:tab w:val="num" w:pos="1701"/>
        </w:tabs>
        <w:ind w:left="1701" w:hanging="850"/>
      </w:pPr>
      <w:rPr>
        <w:rFonts w:ascii="Calibri" w:hAnsi="Calibri" w:hint="default"/>
        <w:b w:val="0"/>
        <w:i w:val="0"/>
        <w:sz w:val="24"/>
      </w:rPr>
    </w:lvl>
    <w:lvl w:ilvl="6">
      <w:start w:val="1"/>
      <w:numFmt w:val="lowerRoman"/>
      <w:pStyle w:val="Heading4"/>
      <w:lvlText w:val="(%7)"/>
      <w:lvlJc w:val="left"/>
      <w:pPr>
        <w:tabs>
          <w:tab w:val="num" w:pos="2552"/>
        </w:tabs>
        <w:ind w:left="2552" w:hanging="851"/>
      </w:pPr>
      <w:rPr>
        <w:rFonts w:ascii="Calibri" w:hAnsi="Calibri" w:hint="default"/>
        <w:b w:val="0"/>
        <w:i w:val="0"/>
        <w:sz w:val="24"/>
      </w:rPr>
    </w:lvl>
    <w:lvl w:ilvl="7">
      <w:start w:val="1"/>
      <w:numFmt w:val="upperLetter"/>
      <w:pStyle w:val="Heading5"/>
      <w:lvlText w:val="(%8)"/>
      <w:lvlJc w:val="left"/>
      <w:pPr>
        <w:tabs>
          <w:tab w:val="num" w:pos="3402"/>
        </w:tabs>
        <w:ind w:left="3402" w:hanging="850"/>
      </w:pPr>
      <w:rPr>
        <w:rFonts w:ascii="Calibri" w:hAnsi="Calibri" w:hint="default"/>
        <w:b w:val="0"/>
        <w:i w:val="0"/>
        <w:sz w:val="24"/>
      </w:rPr>
    </w:lvl>
    <w:lvl w:ilvl="8">
      <w:start w:val="1"/>
      <w:numFmt w:val="decimal"/>
      <w:pStyle w:val="Heading6"/>
      <w:lvlText w:val="(%9)"/>
      <w:lvlJc w:val="left"/>
      <w:pPr>
        <w:tabs>
          <w:tab w:val="num" w:pos="4253"/>
        </w:tabs>
        <w:ind w:left="4253" w:hanging="851"/>
      </w:pPr>
      <w:rPr>
        <w:rFonts w:ascii="Calibri" w:hAnsi="Calibri" w:hint="default"/>
        <w:b w:val="0"/>
        <w:i w:val="0"/>
        <w:sz w:val="24"/>
      </w:rPr>
    </w:lvl>
  </w:abstractNum>
  <w:abstractNum w:abstractNumId="14" w15:restartNumberingAfterBreak="0">
    <w:nsid w:val="2C6F5BF1"/>
    <w:multiLevelType w:val="hybridMultilevel"/>
    <w:tmpl w:val="C7B89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B00C66"/>
    <w:multiLevelType w:val="hybridMultilevel"/>
    <w:tmpl w:val="C06EE432"/>
    <w:lvl w:ilvl="0" w:tplc="FA7AAEA0">
      <w:start w:val="1"/>
      <w:numFmt w:val="bullet"/>
      <w:lvlText w:val="•"/>
      <w:lvlJc w:val="left"/>
      <w:pPr>
        <w:tabs>
          <w:tab w:val="num" w:pos="720"/>
        </w:tabs>
        <w:ind w:left="720" w:hanging="360"/>
      </w:pPr>
      <w:rPr>
        <w:rFonts w:ascii="Arial" w:hAnsi="Arial" w:hint="default"/>
      </w:rPr>
    </w:lvl>
    <w:lvl w:ilvl="1" w:tplc="B64025C4">
      <w:start w:val="270"/>
      <w:numFmt w:val="bullet"/>
      <w:lvlText w:val="•"/>
      <w:lvlJc w:val="left"/>
      <w:pPr>
        <w:tabs>
          <w:tab w:val="num" w:pos="1440"/>
        </w:tabs>
        <w:ind w:left="1440" w:hanging="360"/>
      </w:pPr>
      <w:rPr>
        <w:rFonts w:ascii="Arial" w:hAnsi="Arial" w:hint="default"/>
      </w:rPr>
    </w:lvl>
    <w:lvl w:ilvl="2" w:tplc="27321758" w:tentative="1">
      <w:start w:val="1"/>
      <w:numFmt w:val="bullet"/>
      <w:lvlText w:val="•"/>
      <w:lvlJc w:val="left"/>
      <w:pPr>
        <w:tabs>
          <w:tab w:val="num" w:pos="2160"/>
        </w:tabs>
        <w:ind w:left="2160" w:hanging="360"/>
      </w:pPr>
      <w:rPr>
        <w:rFonts w:ascii="Arial" w:hAnsi="Arial" w:hint="default"/>
      </w:rPr>
    </w:lvl>
    <w:lvl w:ilvl="3" w:tplc="CD6C2C3E" w:tentative="1">
      <w:start w:val="1"/>
      <w:numFmt w:val="bullet"/>
      <w:lvlText w:val="•"/>
      <w:lvlJc w:val="left"/>
      <w:pPr>
        <w:tabs>
          <w:tab w:val="num" w:pos="2880"/>
        </w:tabs>
        <w:ind w:left="2880" w:hanging="360"/>
      </w:pPr>
      <w:rPr>
        <w:rFonts w:ascii="Arial" w:hAnsi="Arial" w:hint="default"/>
      </w:rPr>
    </w:lvl>
    <w:lvl w:ilvl="4" w:tplc="CE10FA80" w:tentative="1">
      <w:start w:val="1"/>
      <w:numFmt w:val="bullet"/>
      <w:lvlText w:val="•"/>
      <w:lvlJc w:val="left"/>
      <w:pPr>
        <w:tabs>
          <w:tab w:val="num" w:pos="3600"/>
        </w:tabs>
        <w:ind w:left="3600" w:hanging="360"/>
      </w:pPr>
      <w:rPr>
        <w:rFonts w:ascii="Arial" w:hAnsi="Arial" w:hint="default"/>
      </w:rPr>
    </w:lvl>
    <w:lvl w:ilvl="5" w:tplc="AAD4FA44" w:tentative="1">
      <w:start w:val="1"/>
      <w:numFmt w:val="bullet"/>
      <w:lvlText w:val="•"/>
      <w:lvlJc w:val="left"/>
      <w:pPr>
        <w:tabs>
          <w:tab w:val="num" w:pos="4320"/>
        </w:tabs>
        <w:ind w:left="4320" w:hanging="360"/>
      </w:pPr>
      <w:rPr>
        <w:rFonts w:ascii="Arial" w:hAnsi="Arial" w:hint="default"/>
      </w:rPr>
    </w:lvl>
    <w:lvl w:ilvl="6" w:tplc="8D96506A" w:tentative="1">
      <w:start w:val="1"/>
      <w:numFmt w:val="bullet"/>
      <w:lvlText w:val="•"/>
      <w:lvlJc w:val="left"/>
      <w:pPr>
        <w:tabs>
          <w:tab w:val="num" w:pos="5040"/>
        </w:tabs>
        <w:ind w:left="5040" w:hanging="360"/>
      </w:pPr>
      <w:rPr>
        <w:rFonts w:ascii="Arial" w:hAnsi="Arial" w:hint="default"/>
      </w:rPr>
    </w:lvl>
    <w:lvl w:ilvl="7" w:tplc="4928E44E" w:tentative="1">
      <w:start w:val="1"/>
      <w:numFmt w:val="bullet"/>
      <w:lvlText w:val="•"/>
      <w:lvlJc w:val="left"/>
      <w:pPr>
        <w:tabs>
          <w:tab w:val="num" w:pos="5760"/>
        </w:tabs>
        <w:ind w:left="5760" w:hanging="360"/>
      </w:pPr>
      <w:rPr>
        <w:rFonts w:ascii="Arial" w:hAnsi="Arial" w:hint="default"/>
      </w:rPr>
    </w:lvl>
    <w:lvl w:ilvl="8" w:tplc="1CBEEF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461DD5"/>
    <w:multiLevelType w:val="hybridMultilevel"/>
    <w:tmpl w:val="42D41C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7926"/>
    <w:multiLevelType w:val="hybridMultilevel"/>
    <w:tmpl w:val="E910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54789"/>
    <w:multiLevelType w:val="hybridMultilevel"/>
    <w:tmpl w:val="4A168C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9021F1E"/>
    <w:multiLevelType w:val="multilevel"/>
    <w:tmpl w:val="CC3A82A4"/>
    <w:name w:val="Plato Heading List"/>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0" w15:restartNumberingAfterBreak="0">
    <w:nsid w:val="5A5D76AE"/>
    <w:multiLevelType w:val="hybridMultilevel"/>
    <w:tmpl w:val="8CC0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C7CC4"/>
    <w:multiLevelType w:val="hybridMultilevel"/>
    <w:tmpl w:val="8AD0B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25B0A"/>
    <w:multiLevelType w:val="multilevel"/>
    <w:tmpl w:val="708E731C"/>
    <w:numStyleLink w:val="1111112"/>
  </w:abstractNum>
  <w:abstractNum w:abstractNumId="23" w15:restartNumberingAfterBreak="0">
    <w:nsid w:val="66F804CA"/>
    <w:multiLevelType w:val="hybridMultilevel"/>
    <w:tmpl w:val="CD9EB1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82C1A62"/>
    <w:multiLevelType w:val="hybridMultilevel"/>
    <w:tmpl w:val="A38E1B8C"/>
    <w:lvl w:ilvl="0" w:tplc="404896A4">
      <w:start w:val="35"/>
      <w:numFmt w:val="bullet"/>
      <w:lvlText w:val="-"/>
      <w:lvlJc w:val="left"/>
      <w:pPr>
        <w:ind w:left="1080" w:hanging="360"/>
      </w:pPr>
      <w:rPr>
        <w:rFonts w:ascii="Calibri" w:eastAsia="STZhongsong"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176622"/>
    <w:multiLevelType w:val="hybridMultilevel"/>
    <w:tmpl w:val="D144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174FB"/>
    <w:multiLevelType w:val="hybridMultilevel"/>
    <w:tmpl w:val="5EBCF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A45F3B"/>
    <w:multiLevelType w:val="hybridMultilevel"/>
    <w:tmpl w:val="063EB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11"/>
  </w:num>
  <w:num w:numId="5">
    <w:abstractNumId w:val="17"/>
  </w:num>
  <w:num w:numId="6">
    <w:abstractNumId w:val="22"/>
  </w:num>
  <w:num w:numId="7">
    <w:abstractNumId w:val="21"/>
  </w:num>
  <w:num w:numId="8">
    <w:abstractNumId w:val="8"/>
  </w:num>
  <w:num w:numId="9">
    <w:abstractNumId w:val="15"/>
  </w:num>
  <w:num w:numId="10">
    <w:abstractNumId w:val="19"/>
  </w:num>
  <w:num w:numId="11">
    <w:abstractNumId w:val="0"/>
  </w:num>
  <w:num w:numId="12">
    <w:abstractNumId w:val="5"/>
  </w:num>
  <w:num w:numId="13">
    <w:abstractNumId w:val="1"/>
  </w:num>
  <w:num w:numId="14">
    <w:abstractNumId w:val="4"/>
  </w:num>
  <w:num w:numId="15">
    <w:abstractNumId w:val="14"/>
  </w:num>
  <w:num w:numId="16">
    <w:abstractNumId w:val="0"/>
  </w:num>
  <w:num w:numId="17">
    <w:abstractNumId w:val="0"/>
  </w:num>
  <w:num w:numId="18">
    <w:abstractNumId w:val="23"/>
  </w:num>
  <w:num w:numId="19">
    <w:abstractNumId w:val="0"/>
  </w:num>
  <w:num w:numId="20">
    <w:abstractNumId w:val="0"/>
  </w:num>
  <w:num w:numId="21">
    <w:abstractNumId w:val="20"/>
  </w:num>
  <w:num w:numId="22">
    <w:abstractNumId w:val="3"/>
  </w:num>
  <w:num w:numId="23">
    <w:abstractNumId w:val="6"/>
  </w:num>
  <w:num w:numId="24">
    <w:abstractNumId w:val="12"/>
  </w:num>
  <w:num w:numId="25">
    <w:abstractNumId w:val="18"/>
  </w:num>
  <w:num w:numId="26">
    <w:abstractNumId w:val="10"/>
  </w:num>
  <w:num w:numId="27">
    <w:abstractNumId w:val="26"/>
  </w:num>
  <w:num w:numId="28">
    <w:abstractNumId w:val="16"/>
  </w:num>
  <w:num w:numId="29">
    <w:abstractNumId w:val="25"/>
  </w:num>
  <w:num w:numId="30">
    <w:abstractNumId w:val="0"/>
  </w:num>
  <w:num w:numId="31">
    <w:abstractNumId w:val="24"/>
  </w:num>
  <w:num w:numId="32">
    <w:abstractNumId w:val="2"/>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0B"/>
    <w:rsid w:val="00012DB4"/>
    <w:rsid w:val="000159A1"/>
    <w:rsid w:val="00017D9B"/>
    <w:rsid w:val="00037DD1"/>
    <w:rsid w:val="000403DF"/>
    <w:rsid w:val="000539D5"/>
    <w:rsid w:val="00054A70"/>
    <w:rsid w:val="0006328B"/>
    <w:rsid w:val="00063EE5"/>
    <w:rsid w:val="000742C7"/>
    <w:rsid w:val="00076784"/>
    <w:rsid w:val="00090AF1"/>
    <w:rsid w:val="00094F82"/>
    <w:rsid w:val="000A16F0"/>
    <w:rsid w:val="000D22F4"/>
    <w:rsid w:val="000D5E16"/>
    <w:rsid w:val="000E3EA8"/>
    <w:rsid w:val="000E5932"/>
    <w:rsid w:val="000F1ED8"/>
    <w:rsid w:val="000F4695"/>
    <w:rsid w:val="000F5403"/>
    <w:rsid w:val="001043F4"/>
    <w:rsid w:val="00121C07"/>
    <w:rsid w:val="00121C74"/>
    <w:rsid w:val="00124EA7"/>
    <w:rsid w:val="001271EF"/>
    <w:rsid w:val="00132679"/>
    <w:rsid w:val="0015551C"/>
    <w:rsid w:val="00160364"/>
    <w:rsid w:val="00167369"/>
    <w:rsid w:val="0017007C"/>
    <w:rsid w:val="00185820"/>
    <w:rsid w:val="00196FBE"/>
    <w:rsid w:val="001A1D46"/>
    <w:rsid w:val="001A26D4"/>
    <w:rsid w:val="001A48FD"/>
    <w:rsid w:val="001A6A82"/>
    <w:rsid w:val="001B3C39"/>
    <w:rsid w:val="001B6B04"/>
    <w:rsid w:val="001C6614"/>
    <w:rsid w:val="001D031F"/>
    <w:rsid w:val="001D4E11"/>
    <w:rsid w:val="001E03D2"/>
    <w:rsid w:val="001E0814"/>
    <w:rsid w:val="001F2A74"/>
    <w:rsid w:val="00203521"/>
    <w:rsid w:val="002114B0"/>
    <w:rsid w:val="0022097B"/>
    <w:rsid w:val="00225E65"/>
    <w:rsid w:val="00227351"/>
    <w:rsid w:val="0023138A"/>
    <w:rsid w:val="0023773C"/>
    <w:rsid w:val="0025261A"/>
    <w:rsid w:val="00255F88"/>
    <w:rsid w:val="00260703"/>
    <w:rsid w:val="00261252"/>
    <w:rsid w:val="0026195E"/>
    <w:rsid w:val="00265724"/>
    <w:rsid w:val="00277FC5"/>
    <w:rsid w:val="00286E64"/>
    <w:rsid w:val="00290992"/>
    <w:rsid w:val="00296967"/>
    <w:rsid w:val="002A3019"/>
    <w:rsid w:val="002B0BBC"/>
    <w:rsid w:val="002C1632"/>
    <w:rsid w:val="002C39C5"/>
    <w:rsid w:val="002C41A8"/>
    <w:rsid w:val="002D6524"/>
    <w:rsid w:val="002E17E8"/>
    <w:rsid w:val="002F25C6"/>
    <w:rsid w:val="002F47E7"/>
    <w:rsid w:val="003004D1"/>
    <w:rsid w:val="00303A53"/>
    <w:rsid w:val="00310343"/>
    <w:rsid w:val="00310B21"/>
    <w:rsid w:val="00312E20"/>
    <w:rsid w:val="00313F68"/>
    <w:rsid w:val="003316CD"/>
    <w:rsid w:val="003430F9"/>
    <w:rsid w:val="00344F1C"/>
    <w:rsid w:val="00346EA8"/>
    <w:rsid w:val="003508FA"/>
    <w:rsid w:val="00356A7C"/>
    <w:rsid w:val="00357FDF"/>
    <w:rsid w:val="00376B94"/>
    <w:rsid w:val="00376D07"/>
    <w:rsid w:val="0038540A"/>
    <w:rsid w:val="00391EFD"/>
    <w:rsid w:val="00396C1F"/>
    <w:rsid w:val="003A2B5D"/>
    <w:rsid w:val="003C2A5A"/>
    <w:rsid w:val="003C495A"/>
    <w:rsid w:val="003C4BF5"/>
    <w:rsid w:val="003D6089"/>
    <w:rsid w:val="003E0251"/>
    <w:rsid w:val="003E69C1"/>
    <w:rsid w:val="003F4679"/>
    <w:rsid w:val="003F666C"/>
    <w:rsid w:val="003F679D"/>
    <w:rsid w:val="003F783E"/>
    <w:rsid w:val="0042047D"/>
    <w:rsid w:val="004350F1"/>
    <w:rsid w:val="00451356"/>
    <w:rsid w:val="0045387E"/>
    <w:rsid w:val="00456FF6"/>
    <w:rsid w:val="004620F3"/>
    <w:rsid w:val="00463D09"/>
    <w:rsid w:val="00465A08"/>
    <w:rsid w:val="004679E4"/>
    <w:rsid w:val="00470131"/>
    <w:rsid w:val="00471945"/>
    <w:rsid w:val="0047582A"/>
    <w:rsid w:val="00483AB7"/>
    <w:rsid w:val="004867C7"/>
    <w:rsid w:val="00490A31"/>
    <w:rsid w:val="00497D76"/>
    <w:rsid w:val="004A03FD"/>
    <w:rsid w:val="004B2B5F"/>
    <w:rsid w:val="004B4D82"/>
    <w:rsid w:val="004B4FEE"/>
    <w:rsid w:val="004B693D"/>
    <w:rsid w:val="004B6946"/>
    <w:rsid w:val="004B6A06"/>
    <w:rsid w:val="004C002F"/>
    <w:rsid w:val="004C2896"/>
    <w:rsid w:val="004D67F3"/>
    <w:rsid w:val="004E09BF"/>
    <w:rsid w:val="004E5014"/>
    <w:rsid w:val="004F30FE"/>
    <w:rsid w:val="004F6936"/>
    <w:rsid w:val="004F72C4"/>
    <w:rsid w:val="0050054B"/>
    <w:rsid w:val="00501FE1"/>
    <w:rsid w:val="00504D0C"/>
    <w:rsid w:val="0052262D"/>
    <w:rsid w:val="005308D3"/>
    <w:rsid w:val="00534E2A"/>
    <w:rsid w:val="005436B4"/>
    <w:rsid w:val="00556E70"/>
    <w:rsid w:val="00563DE2"/>
    <w:rsid w:val="00570BCF"/>
    <w:rsid w:val="005731B3"/>
    <w:rsid w:val="00575A0D"/>
    <w:rsid w:val="00577215"/>
    <w:rsid w:val="00585BDA"/>
    <w:rsid w:val="005944A4"/>
    <w:rsid w:val="005D41B5"/>
    <w:rsid w:val="005D6319"/>
    <w:rsid w:val="00600AF8"/>
    <w:rsid w:val="00605299"/>
    <w:rsid w:val="00606956"/>
    <w:rsid w:val="006112A4"/>
    <w:rsid w:val="00620AB8"/>
    <w:rsid w:val="00620B87"/>
    <w:rsid w:val="00626BB1"/>
    <w:rsid w:val="0063547A"/>
    <w:rsid w:val="00636C72"/>
    <w:rsid w:val="00636E4B"/>
    <w:rsid w:val="00646B2D"/>
    <w:rsid w:val="00654A5A"/>
    <w:rsid w:val="00664189"/>
    <w:rsid w:val="00671680"/>
    <w:rsid w:val="006806D1"/>
    <w:rsid w:val="006B3041"/>
    <w:rsid w:val="006B4E0E"/>
    <w:rsid w:val="006C3539"/>
    <w:rsid w:val="006F04B2"/>
    <w:rsid w:val="006F27EB"/>
    <w:rsid w:val="006F5110"/>
    <w:rsid w:val="007139E0"/>
    <w:rsid w:val="00734A89"/>
    <w:rsid w:val="00746286"/>
    <w:rsid w:val="007505CF"/>
    <w:rsid w:val="00750703"/>
    <w:rsid w:val="00750F35"/>
    <w:rsid w:val="007539E8"/>
    <w:rsid w:val="00760363"/>
    <w:rsid w:val="00767BDD"/>
    <w:rsid w:val="00771001"/>
    <w:rsid w:val="00781DB6"/>
    <w:rsid w:val="00785EE6"/>
    <w:rsid w:val="00792C9C"/>
    <w:rsid w:val="00793B0F"/>
    <w:rsid w:val="00797485"/>
    <w:rsid w:val="007A0718"/>
    <w:rsid w:val="007A6C54"/>
    <w:rsid w:val="007B3217"/>
    <w:rsid w:val="007B4AEB"/>
    <w:rsid w:val="007C0B45"/>
    <w:rsid w:val="007C11F5"/>
    <w:rsid w:val="007C55B3"/>
    <w:rsid w:val="007E5EEA"/>
    <w:rsid w:val="007F5DBF"/>
    <w:rsid w:val="00801446"/>
    <w:rsid w:val="008204AF"/>
    <w:rsid w:val="00837E9F"/>
    <w:rsid w:val="008521CA"/>
    <w:rsid w:val="00855297"/>
    <w:rsid w:val="00864A38"/>
    <w:rsid w:val="008728FB"/>
    <w:rsid w:val="00874415"/>
    <w:rsid w:val="00877E35"/>
    <w:rsid w:val="008808CC"/>
    <w:rsid w:val="008840B2"/>
    <w:rsid w:val="00886563"/>
    <w:rsid w:val="00891196"/>
    <w:rsid w:val="00891F74"/>
    <w:rsid w:val="008A2EAF"/>
    <w:rsid w:val="008A3FBA"/>
    <w:rsid w:val="008B49EA"/>
    <w:rsid w:val="008C4739"/>
    <w:rsid w:val="008D271D"/>
    <w:rsid w:val="008F27F8"/>
    <w:rsid w:val="008F332C"/>
    <w:rsid w:val="008F7C13"/>
    <w:rsid w:val="009120D9"/>
    <w:rsid w:val="00924FF3"/>
    <w:rsid w:val="00926261"/>
    <w:rsid w:val="0093375F"/>
    <w:rsid w:val="0093381A"/>
    <w:rsid w:val="00934BE4"/>
    <w:rsid w:val="0094374C"/>
    <w:rsid w:val="0094675D"/>
    <w:rsid w:val="00950CB1"/>
    <w:rsid w:val="00953121"/>
    <w:rsid w:val="00955135"/>
    <w:rsid w:val="00964188"/>
    <w:rsid w:val="0097295E"/>
    <w:rsid w:val="00986372"/>
    <w:rsid w:val="00996DD9"/>
    <w:rsid w:val="0099715B"/>
    <w:rsid w:val="009974B0"/>
    <w:rsid w:val="009B6DC2"/>
    <w:rsid w:val="009D5199"/>
    <w:rsid w:val="009E1933"/>
    <w:rsid w:val="009E20C8"/>
    <w:rsid w:val="00A11F49"/>
    <w:rsid w:val="00A139B7"/>
    <w:rsid w:val="00A14AAF"/>
    <w:rsid w:val="00A40FF0"/>
    <w:rsid w:val="00A44FC7"/>
    <w:rsid w:val="00A5452D"/>
    <w:rsid w:val="00A6300B"/>
    <w:rsid w:val="00A64BF3"/>
    <w:rsid w:val="00A76F37"/>
    <w:rsid w:val="00A83DD3"/>
    <w:rsid w:val="00A84EFB"/>
    <w:rsid w:val="00A868F8"/>
    <w:rsid w:val="00A926F8"/>
    <w:rsid w:val="00A94BB0"/>
    <w:rsid w:val="00AA19B7"/>
    <w:rsid w:val="00AB55C2"/>
    <w:rsid w:val="00AD69F1"/>
    <w:rsid w:val="00AE133E"/>
    <w:rsid w:val="00AF1292"/>
    <w:rsid w:val="00AF2B65"/>
    <w:rsid w:val="00B15469"/>
    <w:rsid w:val="00B17098"/>
    <w:rsid w:val="00B30E0A"/>
    <w:rsid w:val="00B358F3"/>
    <w:rsid w:val="00B42DC1"/>
    <w:rsid w:val="00B441F9"/>
    <w:rsid w:val="00B60065"/>
    <w:rsid w:val="00B70305"/>
    <w:rsid w:val="00B70393"/>
    <w:rsid w:val="00BB14A6"/>
    <w:rsid w:val="00BB6FDF"/>
    <w:rsid w:val="00BC20A8"/>
    <w:rsid w:val="00BD714D"/>
    <w:rsid w:val="00BD71A6"/>
    <w:rsid w:val="00BD7FC2"/>
    <w:rsid w:val="00BE40B1"/>
    <w:rsid w:val="00BF533D"/>
    <w:rsid w:val="00C05155"/>
    <w:rsid w:val="00C10A93"/>
    <w:rsid w:val="00C1222D"/>
    <w:rsid w:val="00C22DC4"/>
    <w:rsid w:val="00C374DD"/>
    <w:rsid w:val="00C41A95"/>
    <w:rsid w:val="00C44820"/>
    <w:rsid w:val="00C456B2"/>
    <w:rsid w:val="00C46F95"/>
    <w:rsid w:val="00C51439"/>
    <w:rsid w:val="00C52746"/>
    <w:rsid w:val="00C53304"/>
    <w:rsid w:val="00C576C7"/>
    <w:rsid w:val="00C60176"/>
    <w:rsid w:val="00C64614"/>
    <w:rsid w:val="00C73134"/>
    <w:rsid w:val="00C84F5D"/>
    <w:rsid w:val="00C86689"/>
    <w:rsid w:val="00C901A2"/>
    <w:rsid w:val="00CB12C5"/>
    <w:rsid w:val="00CB5019"/>
    <w:rsid w:val="00CC7D3F"/>
    <w:rsid w:val="00CD0425"/>
    <w:rsid w:val="00CD7A71"/>
    <w:rsid w:val="00CE1C0F"/>
    <w:rsid w:val="00CE5874"/>
    <w:rsid w:val="00CF4FA5"/>
    <w:rsid w:val="00D2068F"/>
    <w:rsid w:val="00D210A7"/>
    <w:rsid w:val="00D3392E"/>
    <w:rsid w:val="00D420BE"/>
    <w:rsid w:val="00D719FD"/>
    <w:rsid w:val="00D75EC0"/>
    <w:rsid w:val="00D776B6"/>
    <w:rsid w:val="00D87AC3"/>
    <w:rsid w:val="00DB2B10"/>
    <w:rsid w:val="00DB5E9A"/>
    <w:rsid w:val="00DC2638"/>
    <w:rsid w:val="00DC3BC0"/>
    <w:rsid w:val="00DD2B7B"/>
    <w:rsid w:val="00E1468E"/>
    <w:rsid w:val="00E35394"/>
    <w:rsid w:val="00E47FB6"/>
    <w:rsid w:val="00E53122"/>
    <w:rsid w:val="00E64396"/>
    <w:rsid w:val="00E739FE"/>
    <w:rsid w:val="00E75D52"/>
    <w:rsid w:val="00E815F1"/>
    <w:rsid w:val="00E81834"/>
    <w:rsid w:val="00E84346"/>
    <w:rsid w:val="00EB57E4"/>
    <w:rsid w:val="00EC7A2C"/>
    <w:rsid w:val="00ED2A1D"/>
    <w:rsid w:val="00ED5A28"/>
    <w:rsid w:val="00EE2867"/>
    <w:rsid w:val="00EE2A73"/>
    <w:rsid w:val="00EE3C96"/>
    <w:rsid w:val="00F15EF9"/>
    <w:rsid w:val="00F41C23"/>
    <w:rsid w:val="00F45120"/>
    <w:rsid w:val="00F5445A"/>
    <w:rsid w:val="00F616A9"/>
    <w:rsid w:val="00F63754"/>
    <w:rsid w:val="00F63A8B"/>
    <w:rsid w:val="00F666CF"/>
    <w:rsid w:val="00F713F2"/>
    <w:rsid w:val="00F71D6E"/>
    <w:rsid w:val="00F85D4E"/>
    <w:rsid w:val="00FA06D9"/>
    <w:rsid w:val="00FB2619"/>
    <w:rsid w:val="00FB4CA1"/>
    <w:rsid w:val="00FF2466"/>
    <w:rsid w:val="00FF7319"/>
    <w:rsid w:val="00FF76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B89B"/>
  <w15:chartTrackingRefBased/>
  <w15:docId w15:val="{2DB0A127-2687-45A8-A707-F4D1A99D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00B"/>
    <w:pPr>
      <w:spacing w:after="220" w:line="276" w:lineRule="auto"/>
    </w:pPr>
    <w:rPr>
      <w:sz w:val="24"/>
      <w:szCs w:val="24"/>
    </w:rPr>
  </w:style>
  <w:style w:type="paragraph" w:styleId="Heading1">
    <w:name w:val="heading 1"/>
    <w:aliases w:val="h1"/>
    <w:basedOn w:val="Normal"/>
    <w:next w:val="Normal"/>
    <w:link w:val="Heading1Char"/>
    <w:uiPriority w:val="99"/>
    <w:qFormat/>
    <w:rsid w:val="00A6300B"/>
    <w:pPr>
      <w:keepNext/>
      <w:numPr>
        <w:ilvl w:val="3"/>
        <w:numId w:val="2"/>
      </w:numPr>
      <w:outlineLvl w:val="0"/>
    </w:pPr>
    <w:rPr>
      <w:b/>
    </w:rPr>
  </w:style>
  <w:style w:type="paragraph" w:styleId="Heading2">
    <w:name w:val="heading 2"/>
    <w:aliases w:val="h2"/>
    <w:basedOn w:val="Normal"/>
    <w:next w:val="Normal"/>
    <w:link w:val="Heading2Char"/>
    <w:uiPriority w:val="99"/>
    <w:unhideWhenUsed/>
    <w:qFormat/>
    <w:rsid w:val="00A6300B"/>
    <w:pPr>
      <w:numPr>
        <w:ilvl w:val="4"/>
        <w:numId w:val="2"/>
      </w:numPr>
      <w:outlineLvl w:val="1"/>
    </w:pPr>
  </w:style>
  <w:style w:type="paragraph" w:styleId="Heading3">
    <w:name w:val="heading 3"/>
    <w:aliases w:val="h3"/>
    <w:basedOn w:val="Normal"/>
    <w:next w:val="Normal"/>
    <w:link w:val="Heading3Char"/>
    <w:uiPriority w:val="99"/>
    <w:unhideWhenUsed/>
    <w:qFormat/>
    <w:rsid w:val="00A6300B"/>
    <w:pPr>
      <w:numPr>
        <w:ilvl w:val="5"/>
        <w:numId w:val="2"/>
      </w:numPr>
      <w:outlineLvl w:val="2"/>
    </w:pPr>
  </w:style>
  <w:style w:type="paragraph" w:styleId="Heading4">
    <w:name w:val="heading 4"/>
    <w:aliases w:val="h4"/>
    <w:basedOn w:val="Normal"/>
    <w:next w:val="Normal"/>
    <w:link w:val="Heading4Char"/>
    <w:uiPriority w:val="99"/>
    <w:unhideWhenUsed/>
    <w:qFormat/>
    <w:rsid w:val="00A6300B"/>
    <w:pPr>
      <w:numPr>
        <w:ilvl w:val="6"/>
        <w:numId w:val="2"/>
      </w:numPr>
      <w:outlineLvl w:val="3"/>
    </w:pPr>
  </w:style>
  <w:style w:type="paragraph" w:styleId="Heading5">
    <w:name w:val="heading 5"/>
    <w:aliases w:val="h5"/>
    <w:basedOn w:val="Normal"/>
    <w:next w:val="Normal"/>
    <w:link w:val="Heading5Char"/>
    <w:uiPriority w:val="99"/>
    <w:unhideWhenUsed/>
    <w:qFormat/>
    <w:rsid w:val="00A6300B"/>
    <w:pPr>
      <w:numPr>
        <w:ilvl w:val="7"/>
        <w:numId w:val="2"/>
      </w:numPr>
      <w:outlineLvl w:val="4"/>
    </w:pPr>
  </w:style>
  <w:style w:type="paragraph" w:styleId="Heading6">
    <w:name w:val="heading 6"/>
    <w:aliases w:val="h6"/>
    <w:basedOn w:val="Normal"/>
    <w:next w:val="Normal"/>
    <w:link w:val="Heading6Char"/>
    <w:uiPriority w:val="99"/>
    <w:unhideWhenUsed/>
    <w:qFormat/>
    <w:rsid w:val="00A6300B"/>
    <w:pPr>
      <w:numPr>
        <w:ilvl w:val="8"/>
        <w:numId w:val="2"/>
      </w:numPr>
      <w:outlineLvl w:val="5"/>
    </w:pPr>
  </w:style>
  <w:style w:type="paragraph" w:styleId="Heading7">
    <w:name w:val="heading 7"/>
    <w:aliases w:val="h7"/>
    <w:basedOn w:val="Normal"/>
    <w:link w:val="Heading7Char"/>
    <w:uiPriority w:val="99"/>
    <w:qFormat/>
    <w:rsid w:val="00D2068F"/>
    <w:pPr>
      <w:tabs>
        <w:tab w:val="num" w:pos="5040"/>
      </w:tabs>
      <w:adjustRightInd w:val="0"/>
      <w:spacing w:after="240" w:line="240" w:lineRule="auto"/>
      <w:ind w:left="5040" w:hanging="720"/>
      <w:jc w:val="both"/>
      <w:outlineLvl w:val="6"/>
    </w:pPr>
    <w:rPr>
      <w:rFonts w:ascii="Times New Roman" w:eastAsia="STZhongsong" w:hAnsi="Times New Roman" w:cs="Times New Roman"/>
      <w:sz w:val="22"/>
      <w:szCs w:val="20"/>
      <w:lang w:eastAsia="zh-CN"/>
    </w:rPr>
  </w:style>
  <w:style w:type="paragraph" w:styleId="Heading8">
    <w:name w:val="heading 8"/>
    <w:aliases w:val="h8"/>
    <w:basedOn w:val="Normal"/>
    <w:link w:val="Heading8Char"/>
    <w:uiPriority w:val="99"/>
    <w:qFormat/>
    <w:rsid w:val="00D2068F"/>
    <w:pPr>
      <w:tabs>
        <w:tab w:val="num" w:pos="5040"/>
      </w:tabs>
      <w:adjustRightInd w:val="0"/>
      <w:spacing w:after="240" w:line="240" w:lineRule="auto"/>
      <w:ind w:left="5040" w:hanging="720"/>
      <w:jc w:val="both"/>
      <w:outlineLvl w:val="7"/>
    </w:pPr>
    <w:rPr>
      <w:rFonts w:ascii="Times New Roman" w:eastAsia="STZhongsong" w:hAnsi="Times New Roman" w:cs="Times New Roman"/>
      <w:sz w:val="22"/>
      <w:szCs w:val="20"/>
      <w:lang w:eastAsia="zh-CN"/>
    </w:rPr>
  </w:style>
  <w:style w:type="paragraph" w:styleId="Heading9">
    <w:name w:val="heading 9"/>
    <w:aliases w:val="h9"/>
    <w:basedOn w:val="Normal"/>
    <w:link w:val="Heading9Char"/>
    <w:uiPriority w:val="99"/>
    <w:qFormat/>
    <w:rsid w:val="00D2068F"/>
    <w:pPr>
      <w:tabs>
        <w:tab w:val="num" w:pos="5040"/>
      </w:tabs>
      <w:adjustRightInd w:val="0"/>
      <w:spacing w:after="240" w:line="240" w:lineRule="auto"/>
      <w:ind w:left="5040" w:hanging="720"/>
      <w:jc w:val="both"/>
      <w:outlineLvl w:val="8"/>
    </w:pPr>
    <w:rPr>
      <w:rFonts w:ascii="Times New Roman" w:eastAsia="STZhongsong" w:hAnsi="Times New Roman" w:cs="Times New Roman"/>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6300B"/>
    <w:rPr>
      <w:b/>
      <w:sz w:val="24"/>
      <w:szCs w:val="24"/>
    </w:rPr>
  </w:style>
  <w:style w:type="character" w:customStyle="1" w:styleId="Heading2Char">
    <w:name w:val="Heading 2 Char"/>
    <w:aliases w:val="h2 Char"/>
    <w:basedOn w:val="DefaultParagraphFont"/>
    <w:link w:val="Heading2"/>
    <w:uiPriority w:val="9"/>
    <w:rsid w:val="00A6300B"/>
    <w:rPr>
      <w:sz w:val="24"/>
      <w:szCs w:val="24"/>
    </w:rPr>
  </w:style>
  <w:style w:type="character" w:customStyle="1" w:styleId="Heading3Char">
    <w:name w:val="Heading 3 Char"/>
    <w:aliases w:val="h3 Char"/>
    <w:basedOn w:val="DefaultParagraphFont"/>
    <w:link w:val="Heading3"/>
    <w:uiPriority w:val="9"/>
    <w:rsid w:val="00A6300B"/>
    <w:rPr>
      <w:sz w:val="24"/>
      <w:szCs w:val="24"/>
    </w:rPr>
  </w:style>
  <w:style w:type="character" w:customStyle="1" w:styleId="Heading4Char">
    <w:name w:val="Heading 4 Char"/>
    <w:aliases w:val="h4 Char"/>
    <w:basedOn w:val="DefaultParagraphFont"/>
    <w:link w:val="Heading4"/>
    <w:uiPriority w:val="9"/>
    <w:rsid w:val="00A6300B"/>
    <w:rPr>
      <w:sz w:val="24"/>
      <w:szCs w:val="24"/>
    </w:rPr>
  </w:style>
  <w:style w:type="character" w:customStyle="1" w:styleId="Heading5Char">
    <w:name w:val="Heading 5 Char"/>
    <w:aliases w:val="h5 Char"/>
    <w:basedOn w:val="DefaultParagraphFont"/>
    <w:link w:val="Heading5"/>
    <w:uiPriority w:val="9"/>
    <w:rsid w:val="00A6300B"/>
    <w:rPr>
      <w:sz w:val="24"/>
      <w:szCs w:val="24"/>
    </w:rPr>
  </w:style>
  <w:style w:type="character" w:customStyle="1" w:styleId="Heading6Char">
    <w:name w:val="Heading 6 Char"/>
    <w:aliases w:val="h6 Char"/>
    <w:basedOn w:val="DefaultParagraphFont"/>
    <w:link w:val="Heading6"/>
    <w:uiPriority w:val="9"/>
    <w:rsid w:val="00A6300B"/>
    <w:rPr>
      <w:sz w:val="24"/>
      <w:szCs w:val="24"/>
    </w:rPr>
  </w:style>
  <w:style w:type="paragraph" w:styleId="NoSpacing">
    <w:name w:val="No Spacing"/>
    <w:aliases w:val="Schedule"/>
    <w:basedOn w:val="Normal"/>
    <w:link w:val="NoSpacingChar"/>
    <w:qFormat/>
    <w:rsid w:val="00A6300B"/>
    <w:pPr>
      <w:pageBreakBefore/>
      <w:numPr>
        <w:numId w:val="2"/>
      </w:numPr>
      <w:jc w:val="center"/>
    </w:pPr>
    <w:rPr>
      <w:b/>
    </w:rPr>
  </w:style>
  <w:style w:type="paragraph" w:customStyle="1" w:styleId="Part">
    <w:name w:val="Part"/>
    <w:basedOn w:val="Normal"/>
    <w:qFormat/>
    <w:rsid w:val="00A6300B"/>
    <w:pPr>
      <w:keepNext/>
      <w:numPr>
        <w:ilvl w:val="1"/>
        <w:numId w:val="2"/>
      </w:numPr>
      <w:jc w:val="center"/>
    </w:pPr>
    <w:rPr>
      <w:b/>
    </w:rPr>
  </w:style>
  <w:style w:type="character" w:customStyle="1" w:styleId="NoSpacingChar">
    <w:name w:val="No Spacing Char"/>
    <w:aliases w:val="Schedule Char"/>
    <w:basedOn w:val="DefaultParagraphFont"/>
    <w:link w:val="NoSpacing"/>
    <w:rsid w:val="00A6300B"/>
    <w:rPr>
      <w:b/>
      <w:sz w:val="24"/>
      <w:szCs w:val="24"/>
    </w:rPr>
  </w:style>
  <w:style w:type="character" w:styleId="CommentReference">
    <w:name w:val="annotation reference"/>
    <w:basedOn w:val="DefaultParagraphFont"/>
    <w:uiPriority w:val="99"/>
    <w:semiHidden/>
    <w:rsid w:val="00A6300B"/>
    <w:rPr>
      <w:sz w:val="16"/>
    </w:rPr>
  </w:style>
  <w:style w:type="paragraph" w:styleId="CommentText">
    <w:name w:val="annotation text"/>
    <w:basedOn w:val="Normal"/>
    <w:link w:val="CommentTextChar"/>
    <w:uiPriority w:val="99"/>
    <w:semiHidden/>
    <w:rsid w:val="00A6300B"/>
    <w:pPr>
      <w:spacing w:after="120" w:line="240" w:lineRule="auto"/>
      <w:jc w:val="both"/>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A6300B"/>
    <w:rPr>
      <w:rFonts w:ascii="Arial" w:eastAsia="Times New Roman" w:hAnsi="Arial" w:cs="Arial"/>
      <w:sz w:val="20"/>
      <w:szCs w:val="20"/>
      <w:lang w:eastAsia="en-GB"/>
    </w:rPr>
  </w:style>
  <w:style w:type="paragraph" w:styleId="BodyTextIndent2">
    <w:name w:val="Body Text Indent 2"/>
    <w:basedOn w:val="Normal"/>
    <w:link w:val="BodyTextIndent2Char"/>
    <w:uiPriority w:val="99"/>
    <w:rsid w:val="00A6300B"/>
    <w:pPr>
      <w:overflowPunct w:val="0"/>
      <w:autoSpaceDE w:val="0"/>
      <w:autoSpaceDN w:val="0"/>
      <w:adjustRightInd w:val="0"/>
      <w:spacing w:after="240" w:line="240" w:lineRule="auto"/>
      <w:ind w:left="1440"/>
      <w:jc w:val="both"/>
      <w:textAlignment w:val="baseline"/>
    </w:pPr>
    <w:rPr>
      <w:rFonts w:ascii="Times New Roman" w:eastAsia="Times New Roman" w:hAnsi="Times New Roman" w:cs="Times New Roman"/>
      <w:sz w:val="22"/>
      <w:szCs w:val="22"/>
    </w:rPr>
  </w:style>
  <w:style w:type="character" w:customStyle="1" w:styleId="BodyTextIndent2Char">
    <w:name w:val="Body Text Indent 2 Char"/>
    <w:basedOn w:val="DefaultParagraphFont"/>
    <w:link w:val="BodyTextIndent2"/>
    <w:uiPriority w:val="99"/>
    <w:rsid w:val="00A6300B"/>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A6300B"/>
    <w:pPr>
      <w:spacing w:after="120"/>
      <w:ind w:left="360"/>
    </w:pPr>
  </w:style>
  <w:style w:type="character" w:customStyle="1" w:styleId="BodyTextIndentChar">
    <w:name w:val="Body Text Indent Char"/>
    <w:basedOn w:val="DefaultParagraphFont"/>
    <w:link w:val="BodyTextIndent"/>
    <w:uiPriority w:val="99"/>
    <w:rsid w:val="00A6300B"/>
    <w:rPr>
      <w:sz w:val="24"/>
      <w:szCs w:val="24"/>
    </w:rPr>
  </w:style>
  <w:style w:type="paragraph" w:customStyle="1" w:styleId="MarginText">
    <w:name w:val="Margin Text"/>
    <w:basedOn w:val="BodyText"/>
    <w:link w:val="MarginTextChar"/>
    <w:uiPriority w:val="99"/>
    <w:rsid w:val="00A6300B"/>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2"/>
      <w:szCs w:val="22"/>
    </w:rPr>
  </w:style>
  <w:style w:type="character" w:customStyle="1" w:styleId="Level1asHeadingtext">
    <w:name w:val="Level 1 as Heading (text)"/>
    <w:rsid w:val="00A6300B"/>
    <w:rPr>
      <w:b/>
      <w:caps/>
      <w:color w:val="auto"/>
    </w:rPr>
  </w:style>
  <w:style w:type="numbering" w:styleId="111111">
    <w:name w:val="Outline List 2"/>
    <w:basedOn w:val="NoList"/>
    <w:uiPriority w:val="99"/>
    <w:semiHidden/>
    <w:unhideWhenUsed/>
    <w:rsid w:val="00A6300B"/>
    <w:pPr>
      <w:numPr>
        <w:numId w:val="3"/>
      </w:numPr>
    </w:pPr>
  </w:style>
  <w:style w:type="numbering" w:customStyle="1" w:styleId="1111112">
    <w:name w:val="1 / 1.1 / 1.1.12"/>
    <w:basedOn w:val="NoList"/>
    <w:next w:val="111111"/>
    <w:uiPriority w:val="99"/>
    <w:semiHidden/>
    <w:unhideWhenUsed/>
    <w:rsid w:val="00A6300B"/>
    <w:pPr>
      <w:numPr>
        <w:numId w:val="1"/>
      </w:numPr>
    </w:pPr>
  </w:style>
  <w:style w:type="character" w:customStyle="1" w:styleId="MarginTextChar">
    <w:name w:val="Margin Text Char"/>
    <w:link w:val="MarginText"/>
    <w:uiPriority w:val="99"/>
    <w:rsid w:val="00A6300B"/>
    <w:rPr>
      <w:rFonts w:ascii="Times New Roman" w:eastAsia="Times New Roman" w:hAnsi="Times New Roman" w:cs="Times New Roman"/>
    </w:rPr>
  </w:style>
  <w:style w:type="paragraph" w:styleId="BodyText">
    <w:name w:val="Body Text"/>
    <w:basedOn w:val="Normal"/>
    <w:link w:val="BodyTextChar"/>
    <w:uiPriority w:val="99"/>
    <w:semiHidden/>
    <w:unhideWhenUsed/>
    <w:rsid w:val="00A6300B"/>
    <w:pPr>
      <w:spacing w:after="120"/>
    </w:pPr>
  </w:style>
  <w:style w:type="character" w:customStyle="1" w:styleId="BodyTextChar">
    <w:name w:val="Body Text Char"/>
    <w:basedOn w:val="DefaultParagraphFont"/>
    <w:link w:val="BodyText"/>
    <w:uiPriority w:val="99"/>
    <w:semiHidden/>
    <w:rsid w:val="00A6300B"/>
    <w:rPr>
      <w:sz w:val="24"/>
      <w:szCs w:val="24"/>
    </w:rPr>
  </w:style>
  <w:style w:type="paragraph" w:styleId="BalloonText">
    <w:name w:val="Balloon Text"/>
    <w:basedOn w:val="Normal"/>
    <w:link w:val="BalloonTextChar"/>
    <w:uiPriority w:val="99"/>
    <w:semiHidden/>
    <w:unhideWhenUsed/>
    <w:rsid w:val="00A63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0B"/>
    <w:rPr>
      <w:rFonts w:ascii="Segoe UI" w:hAnsi="Segoe UI" w:cs="Segoe UI"/>
      <w:sz w:val="18"/>
      <w:szCs w:val="18"/>
    </w:rPr>
  </w:style>
  <w:style w:type="character" w:customStyle="1" w:styleId="Heading7Char">
    <w:name w:val="Heading 7 Char"/>
    <w:aliases w:val="h7 Char"/>
    <w:basedOn w:val="DefaultParagraphFont"/>
    <w:link w:val="Heading7"/>
    <w:uiPriority w:val="99"/>
    <w:rsid w:val="00D2068F"/>
    <w:rPr>
      <w:rFonts w:ascii="Times New Roman" w:eastAsia="STZhongsong" w:hAnsi="Times New Roman" w:cs="Times New Roman"/>
      <w:szCs w:val="20"/>
      <w:lang w:eastAsia="zh-CN"/>
    </w:rPr>
  </w:style>
  <w:style w:type="character" w:customStyle="1" w:styleId="Heading8Char">
    <w:name w:val="Heading 8 Char"/>
    <w:aliases w:val="h8 Char"/>
    <w:basedOn w:val="DefaultParagraphFont"/>
    <w:link w:val="Heading8"/>
    <w:uiPriority w:val="99"/>
    <w:rsid w:val="00D2068F"/>
    <w:rPr>
      <w:rFonts w:ascii="Times New Roman" w:eastAsia="STZhongsong" w:hAnsi="Times New Roman" w:cs="Times New Roman"/>
      <w:szCs w:val="20"/>
      <w:lang w:eastAsia="zh-CN"/>
    </w:rPr>
  </w:style>
  <w:style w:type="character" w:customStyle="1" w:styleId="Heading9Char">
    <w:name w:val="Heading 9 Char"/>
    <w:aliases w:val="h9 Char"/>
    <w:basedOn w:val="DefaultParagraphFont"/>
    <w:link w:val="Heading9"/>
    <w:uiPriority w:val="99"/>
    <w:rsid w:val="00D2068F"/>
    <w:rPr>
      <w:rFonts w:ascii="Times New Roman" w:eastAsia="STZhongsong" w:hAnsi="Times New Roman" w:cs="Times New Roman"/>
      <w:szCs w:val="20"/>
      <w:lang w:eastAsia="zh-CN"/>
    </w:rPr>
  </w:style>
  <w:style w:type="paragraph" w:styleId="Footer">
    <w:name w:val="footer"/>
    <w:basedOn w:val="Normal"/>
    <w:link w:val="FooterChar"/>
    <w:uiPriority w:val="99"/>
    <w:rsid w:val="00D2068F"/>
    <w:pPr>
      <w:tabs>
        <w:tab w:val="center" w:pos="4153"/>
        <w:tab w:val="right" w:pos="830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2"/>
      <w:szCs w:val="20"/>
    </w:rPr>
  </w:style>
  <w:style w:type="character" w:customStyle="1" w:styleId="FooterChar">
    <w:name w:val="Footer Char"/>
    <w:basedOn w:val="DefaultParagraphFont"/>
    <w:link w:val="Footer"/>
    <w:uiPriority w:val="99"/>
    <w:rsid w:val="00D2068F"/>
    <w:rPr>
      <w:rFonts w:ascii="Times New Roman" w:eastAsia="Times New Roman" w:hAnsi="Times New Roman" w:cs="Times New Roman"/>
      <w:szCs w:val="20"/>
    </w:rPr>
  </w:style>
  <w:style w:type="character" w:styleId="PageNumber">
    <w:name w:val="page number"/>
    <w:uiPriority w:val="99"/>
    <w:rsid w:val="00D2068F"/>
    <w:rPr>
      <w:sz w:val="22"/>
    </w:rPr>
  </w:style>
  <w:style w:type="paragraph" w:styleId="Header">
    <w:name w:val="header"/>
    <w:basedOn w:val="Normal"/>
    <w:link w:val="HeaderChar"/>
    <w:uiPriority w:val="99"/>
    <w:rsid w:val="00D2068F"/>
    <w:pPr>
      <w:tabs>
        <w:tab w:val="center" w:pos="4153"/>
        <w:tab w:val="right" w:pos="8306"/>
      </w:tabs>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D2068F"/>
    <w:rPr>
      <w:rFonts w:ascii="Times New Roman" w:eastAsia="Times New Roman" w:hAnsi="Times New Roman" w:cs="Times New Roman"/>
      <w:szCs w:val="20"/>
    </w:rPr>
  </w:style>
  <w:style w:type="paragraph" w:customStyle="1" w:styleId="ScheduleL1">
    <w:name w:val="Schedule L1"/>
    <w:basedOn w:val="Normal"/>
    <w:uiPriority w:val="99"/>
    <w:rsid w:val="00D2068F"/>
    <w:pPr>
      <w:numPr>
        <w:numId w:val="11"/>
      </w:numPr>
      <w:adjustRightInd w:val="0"/>
      <w:spacing w:after="240" w:line="240" w:lineRule="auto"/>
      <w:jc w:val="both"/>
      <w:outlineLvl w:val="0"/>
    </w:pPr>
    <w:rPr>
      <w:rFonts w:ascii="Times New Roman" w:eastAsia="STZhongsong" w:hAnsi="Times New Roman" w:cs="Times New Roman"/>
      <w:sz w:val="22"/>
      <w:szCs w:val="20"/>
      <w:lang w:eastAsia="zh-CN"/>
    </w:rPr>
  </w:style>
  <w:style w:type="paragraph" w:customStyle="1" w:styleId="ScheduleL2">
    <w:name w:val="Schedule L2"/>
    <w:basedOn w:val="Normal"/>
    <w:uiPriority w:val="99"/>
    <w:rsid w:val="00D2068F"/>
    <w:pPr>
      <w:numPr>
        <w:ilvl w:val="1"/>
        <w:numId w:val="11"/>
      </w:numPr>
      <w:adjustRightInd w:val="0"/>
      <w:spacing w:after="240" w:line="240" w:lineRule="auto"/>
      <w:jc w:val="both"/>
      <w:outlineLvl w:val="1"/>
    </w:pPr>
    <w:rPr>
      <w:rFonts w:ascii="Times New Roman" w:eastAsia="STZhongsong" w:hAnsi="Times New Roman" w:cs="Times New Roman"/>
      <w:sz w:val="22"/>
      <w:szCs w:val="20"/>
      <w:lang w:eastAsia="zh-CN"/>
    </w:rPr>
  </w:style>
  <w:style w:type="paragraph" w:customStyle="1" w:styleId="ScheduleL3">
    <w:name w:val="Schedule L3"/>
    <w:basedOn w:val="Normal"/>
    <w:uiPriority w:val="99"/>
    <w:rsid w:val="00D2068F"/>
    <w:pPr>
      <w:numPr>
        <w:ilvl w:val="2"/>
        <w:numId w:val="11"/>
      </w:numPr>
      <w:adjustRightInd w:val="0"/>
      <w:spacing w:after="240" w:line="240" w:lineRule="auto"/>
      <w:jc w:val="both"/>
      <w:outlineLvl w:val="2"/>
    </w:pPr>
    <w:rPr>
      <w:rFonts w:ascii="Times New Roman" w:eastAsia="STZhongsong" w:hAnsi="Times New Roman" w:cs="Times New Roman"/>
      <w:sz w:val="22"/>
      <w:szCs w:val="20"/>
      <w:lang w:eastAsia="zh-CN"/>
    </w:rPr>
  </w:style>
  <w:style w:type="paragraph" w:customStyle="1" w:styleId="ScheduleL4">
    <w:name w:val="Schedule L4"/>
    <w:basedOn w:val="Normal"/>
    <w:uiPriority w:val="99"/>
    <w:rsid w:val="00D2068F"/>
    <w:pPr>
      <w:numPr>
        <w:ilvl w:val="3"/>
        <w:numId w:val="11"/>
      </w:numPr>
      <w:adjustRightInd w:val="0"/>
      <w:spacing w:after="240" w:line="240" w:lineRule="auto"/>
      <w:jc w:val="both"/>
      <w:outlineLvl w:val="3"/>
    </w:pPr>
    <w:rPr>
      <w:rFonts w:ascii="Times New Roman" w:eastAsia="STZhongsong" w:hAnsi="Times New Roman" w:cs="Times New Roman"/>
      <w:sz w:val="22"/>
      <w:szCs w:val="20"/>
      <w:lang w:eastAsia="zh-CN"/>
    </w:rPr>
  </w:style>
  <w:style w:type="paragraph" w:customStyle="1" w:styleId="ScheduleL5">
    <w:name w:val="Schedule L5"/>
    <w:basedOn w:val="Normal"/>
    <w:uiPriority w:val="99"/>
    <w:rsid w:val="00D2068F"/>
    <w:pPr>
      <w:numPr>
        <w:ilvl w:val="4"/>
        <w:numId w:val="11"/>
      </w:numPr>
      <w:adjustRightInd w:val="0"/>
      <w:spacing w:after="240" w:line="240" w:lineRule="auto"/>
      <w:jc w:val="both"/>
      <w:outlineLvl w:val="4"/>
    </w:pPr>
    <w:rPr>
      <w:rFonts w:ascii="Times New Roman" w:eastAsia="STZhongsong" w:hAnsi="Times New Roman" w:cs="Times New Roman"/>
      <w:sz w:val="22"/>
      <w:szCs w:val="20"/>
      <w:lang w:eastAsia="zh-CN"/>
    </w:rPr>
  </w:style>
  <w:style w:type="paragraph" w:customStyle="1" w:styleId="ScheduleL6">
    <w:name w:val="Schedule L6"/>
    <w:basedOn w:val="Normal"/>
    <w:uiPriority w:val="99"/>
    <w:rsid w:val="00D2068F"/>
    <w:pPr>
      <w:numPr>
        <w:ilvl w:val="5"/>
        <w:numId w:val="11"/>
      </w:numPr>
      <w:adjustRightInd w:val="0"/>
      <w:spacing w:after="240" w:line="240" w:lineRule="auto"/>
      <w:jc w:val="both"/>
      <w:outlineLvl w:val="5"/>
    </w:pPr>
    <w:rPr>
      <w:rFonts w:ascii="Times New Roman" w:eastAsia="STZhongsong" w:hAnsi="Times New Roman" w:cs="Times New Roman"/>
      <w:sz w:val="22"/>
      <w:szCs w:val="20"/>
      <w:lang w:eastAsia="zh-CN"/>
    </w:rPr>
  </w:style>
  <w:style w:type="paragraph" w:customStyle="1" w:styleId="ScheduleL7">
    <w:name w:val="Schedule L7"/>
    <w:basedOn w:val="Normal"/>
    <w:uiPriority w:val="99"/>
    <w:rsid w:val="00D2068F"/>
    <w:pPr>
      <w:numPr>
        <w:ilvl w:val="6"/>
        <w:numId w:val="11"/>
      </w:numPr>
      <w:adjustRightInd w:val="0"/>
      <w:spacing w:after="240" w:line="240" w:lineRule="auto"/>
      <w:jc w:val="both"/>
      <w:outlineLvl w:val="6"/>
    </w:pPr>
    <w:rPr>
      <w:rFonts w:ascii="Times New Roman" w:eastAsia="STZhongsong" w:hAnsi="Times New Roman" w:cs="Times New Roman"/>
      <w:sz w:val="22"/>
      <w:szCs w:val="20"/>
      <w:lang w:eastAsia="zh-CN"/>
    </w:rPr>
  </w:style>
  <w:style w:type="paragraph" w:customStyle="1" w:styleId="ScheduleL8">
    <w:name w:val="Schedule L8"/>
    <w:basedOn w:val="Normal"/>
    <w:uiPriority w:val="99"/>
    <w:rsid w:val="00D2068F"/>
    <w:pPr>
      <w:numPr>
        <w:ilvl w:val="7"/>
        <w:numId w:val="11"/>
      </w:numPr>
      <w:adjustRightInd w:val="0"/>
      <w:spacing w:after="240" w:line="240" w:lineRule="auto"/>
      <w:jc w:val="both"/>
      <w:outlineLvl w:val="7"/>
    </w:pPr>
    <w:rPr>
      <w:rFonts w:ascii="Times New Roman" w:eastAsia="STZhongsong" w:hAnsi="Times New Roman" w:cs="Times New Roman"/>
      <w:sz w:val="22"/>
      <w:szCs w:val="20"/>
      <w:lang w:eastAsia="zh-CN"/>
    </w:rPr>
  </w:style>
  <w:style w:type="paragraph" w:customStyle="1" w:styleId="ScheduleL9">
    <w:name w:val="Schedule L9"/>
    <w:basedOn w:val="Normal"/>
    <w:uiPriority w:val="99"/>
    <w:rsid w:val="00D2068F"/>
    <w:pPr>
      <w:numPr>
        <w:ilvl w:val="8"/>
        <w:numId w:val="11"/>
      </w:numPr>
      <w:adjustRightInd w:val="0"/>
      <w:spacing w:after="240" w:line="240" w:lineRule="auto"/>
      <w:jc w:val="both"/>
      <w:outlineLvl w:val="8"/>
    </w:pPr>
    <w:rPr>
      <w:rFonts w:ascii="Times New Roman" w:eastAsia="STZhongsong" w:hAnsi="Times New Roman" w:cs="Times New Roman"/>
      <w:sz w:val="22"/>
      <w:szCs w:val="20"/>
      <w:lang w:eastAsia="zh-CN"/>
    </w:rPr>
  </w:style>
  <w:style w:type="paragraph" w:styleId="CommentSubject">
    <w:name w:val="annotation subject"/>
    <w:basedOn w:val="CommentText"/>
    <w:next w:val="CommentText"/>
    <w:link w:val="CommentSubjectChar"/>
    <w:uiPriority w:val="99"/>
    <w:semiHidden/>
    <w:unhideWhenUsed/>
    <w:rsid w:val="00953121"/>
    <w:pPr>
      <w:spacing w:after="22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53121"/>
    <w:rPr>
      <w:rFonts w:ascii="Arial" w:eastAsia="Times New Roman" w:hAnsi="Arial" w:cs="Arial"/>
      <w:b/>
      <w:bCs/>
      <w:sz w:val="20"/>
      <w:szCs w:val="20"/>
      <w:lang w:eastAsia="en-GB"/>
    </w:rPr>
  </w:style>
  <w:style w:type="paragraph" w:styleId="Title">
    <w:name w:val="Title"/>
    <w:aliases w:val="t"/>
    <w:basedOn w:val="Normal"/>
    <w:link w:val="TitleChar"/>
    <w:uiPriority w:val="99"/>
    <w:qFormat/>
    <w:rsid w:val="00953121"/>
    <w:pPr>
      <w:overflowPunct w:val="0"/>
      <w:autoSpaceDE w:val="0"/>
      <w:autoSpaceDN w:val="0"/>
      <w:adjustRightInd w:val="0"/>
      <w:spacing w:before="240" w:after="60" w:line="360" w:lineRule="auto"/>
      <w:jc w:val="center"/>
      <w:textAlignment w:val="baseline"/>
    </w:pPr>
    <w:rPr>
      <w:rFonts w:ascii="Arial" w:eastAsia="Times New Roman" w:hAnsi="Arial" w:cs="Times New Roman"/>
      <w:b/>
      <w:kern w:val="28"/>
      <w:sz w:val="32"/>
      <w:szCs w:val="20"/>
    </w:rPr>
  </w:style>
  <w:style w:type="character" w:customStyle="1" w:styleId="TitleChar">
    <w:name w:val="Title Char"/>
    <w:aliases w:val="t Char"/>
    <w:basedOn w:val="DefaultParagraphFont"/>
    <w:link w:val="Title"/>
    <w:uiPriority w:val="99"/>
    <w:rsid w:val="00953121"/>
    <w:rPr>
      <w:rFonts w:ascii="Arial" w:eastAsia="Times New Roman" w:hAnsi="Arial" w:cs="Times New Roman"/>
      <w:b/>
      <w:kern w:val="28"/>
      <w:sz w:val="32"/>
      <w:szCs w:val="20"/>
    </w:rPr>
  </w:style>
  <w:style w:type="paragraph" w:styleId="ListParagraph">
    <w:name w:val="List Paragraph"/>
    <w:basedOn w:val="Normal"/>
    <w:uiPriority w:val="34"/>
    <w:qFormat/>
    <w:rsid w:val="00AD69F1"/>
    <w:pPr>
      <w:ind w:left="720"/>
      <w:contextualSpacing/>
    </w:pPr>
  </w:style>
  <w:style w:type="paragraph" w:styleId="Revision">
    <w:name w:val="Revision"/>
    <w:hidden/>
    <w:uiPriority w:val="99"/>
    <w:semiHidden/>
    <w:rsid w:val="006F5110"/>
    <w:pPr>
      <w:spacing w:after="0" w:line="240" w:lineRule="auto"/>
    </w:pPr>
    <w:rPr>
      <w:sz w:val="24"/>
      <w:szCs w:val="24"/>
    </w:rPr>
  </w:style>
  <w:style w:type="table" w:styleId="TableGrid">
    <w:name w:val="Table Grid"/>
    <w:basedOn w:val="TableNormal"/>
    <w:uiPriority w:val="39"/>
    <w:rsid w:val="0028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6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FF6"/>
    <w:rPr>
      <w:sz w:val="20"/>
      <w:szCs w:val="20"/>
    </w:rPr>
  </w:style>
  <w:style w:type="character" w:styleId="FootnoteReference">
    <w:name w:val="footnote reference"/>
    <w:basedOn w:val="DefaultParagraphFont"/>
    <w:uiPriority w:val="99"/>
    <w:semiHidden/>
    <w:unhideWhenUsed/>
    <w:rsid w:val="00456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40464">
      <w:bodyDiv w:val="1"/>
      <w:marLeft w:val="0"/>
      <w:marRight w:val="0"/>
      <w:marTop w:val="0"/>
      <w:marBottom w:val="0"/>
      <w:divBdr>
        <w:top w:val="none" w:sz="0" w:space="0" w:color="auto"/>
        <w:left w:val="none" w:sz="0" w:space="0" w:color="auto"/>
        <w:bottom w:val="none" w:sz="0" w:space="0" w:color="auto"/>
        <w:right w:val="none" w:sz="0" w:space="0" w:color="auto"/>
      </w:divBdr>
    </w:div>
    <w:div w:id="1276256484">
      <w:bodyDiv w:val="1"/>
      <w:marLeft w:val="0"/>
      <w:marRight w:val="0"/>
      <w:marTop w:val="0"/>
      <w:marBottom w:val="0"/>
      <w:divBdr>
        <w:top w:val="none" w:sz="0" w:space="0" w:color="auto"/>
        <w:left w:val="none" w:sz="0" w:space="0" w:color="auto"/>
        <w:bottom w:val="none" w:sz="0" w:space="0" w:color="auto"/>
        <w:right w:val="none" w:sz="0" w:space="0" w:color="auto"/>
      </w:divBdr>
    </w:div>
    <w:div w:id="1763332122">
      <w:bodyDiv w:val="1"/>
      <w:marLeft w:val="0"/>
      <w:marRight w:val="0"/>
      <w:marTop w:val="0"/>
      <w:marBottom w:val="0"/>
      <w:divBdr>
        <w:top w:val="none" w:sz="0" w:space="0" w:color="auto"/>
        <w:left w:val="none" w:sz="0" w:space="0" w:color="auto"/>
        <w:bottom w:val="none" w:sz="0" w:space="0" w:color="auto"/>
        <w:right w:val="none" w:sz="0" w:space="0" w:color="auto"/>
      </w:divBdr>
    </w:div>
    <w:div w:id="18802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3FF6-7366-4312-A050-7D6A2F5B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3555</Words>
  <Characters>19699</Characters>
  <Application>Microsoft Office Word</Application>
  <DocSecurity>0</DocSecurity>
  <Lines>596</Lines>
  <Paragraphs>234</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Benson</dc:creator>
  <cp:keywords/>
  <dc:description/>
  <cp:lastModifiedBy>DLAP</cp:lastModifiedBy>
  <cp:revision>15</cp:revision>
  <cp:lastPrinted>2021-10-06T15:48:00Z</cp:lastPrinted>
  <dcterms:created xsi:type="dcterms:W3CDTF">2023-01-05T12:59:00Z</dcterms:created>
  <dcterms:modified xsi:type="dcterms:W3CDTF">2023-01-06T13:57:00Z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dfd17bed-930a-455e-a1d5-65d40c1c65e1</vt:lpwstr>
  </property>
</Properties>
</file>