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D4F" w:rsidRDefault="007C6912">
      <w:r>
        <w:t>Phase 2a Awards</w:t>
      </w:r>
    </w:p>
    <w:p w:rsidR="007C6912" w:rsidRDefault="007C69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0"/>
        <w:gridCol w:w="3154"/>
        <w:gridCol w:w="2822"/>
      </w:tblGrid>
      <w:tr w:rsidR="007C6912" w:rsidTr="007C6912">
        <w:tc>
          <w:tcPr>
            <w:tcW w:w="3040" w:type="dxa"/>
          </w:tcPr>
          <w:p w:rsidR="007C6912" w:rsidRDefault="007C6912">
            <w:r>
              <w:t>Contract number</w:t>
            </w:r>
          </w:p>
        </w:tc>
        <w:tc>
          <w:tcPr>
            <w:tcW w:w="3154" w:type="dxa"/>
          </w:tcPr>
          <w:p w:rsidR="007C6912" w:rsidRDefault="007C6912">
            <w:r>
              <w:t>Operator</w:t>
            </w:r>
          </w:p>
        </w:tc>
        <w:tc>
          <w:tcPr>
            <w:tcW w:w="2822" w:type="dxa"/>
          </w:tcPr>
          <w:p w:rsidR="007C6912" w:rsidRDefault="007C6912">
            <w:r>
              <w:t>Price per day</w:t>
            </w:r>
          </w:p>
        </w:tc>
      </w:tr>
      <w:tr w:rsidR="007C6912" w:rsidTr="007C6912">
        <w:tc>
          <w:tcPr>
            <w:tcW w:w="3040" w:type="dxa"/>
          </w:tcPr>
          <w:p w:rsidR="007C6912" w:rsidRDefault="007C6912">
            <w:r>
              <w:t>41138</w:t>
            </w:r>
          </w:p>
        </w:tc>
        <w:tc>
          <w:tcPr>
            <w:tcW w:w="3154" w:type="dxa"/>
          </w:tcPr>
          <w:p w:rsidR="007C6912" w:rsidRDefault="007C6912">
            <w:r>
              <w:t>Anthonys Travel</w:t>
            </w:r>
          </w:p>
        </w:tc>
        <w:tc>
          <w:tcPr>
            <w:tcW w:w="2822" w:type="dxa"/>
          </w:tcPr>
          <w:p w:rsidR="007C6912" w:rsidRDefault="007C6912">
            <w:r>
              <w:t>£</w:t>
            </w:r>
            <w:bookmarkStart w:id="0" w:name="_GoBack"/>
            <w:bookmarkEnd w:id="0"/>
            <w:r>
              <w:t>140.00</w:t>
            </w:r>
          </w:p>
        </w:tc>
      </w:tr>
      <w:tr w:rsidR="007C6912" w:rsidTr="007C6912">
        <w:tc>
          <w:tcPr>
            <w:tcW w:w="3040" w:type="dxa"/>
          </w:tcPr>
          <w:p w:rsidR="007C6912" w:rsidRDefault="007C6912">
            <w:r>
              <w:t>41456</w:t>
            </w:r>
          </w:p>
        </w:tc>
        <w:tc>
          <w:tcPr>
            <w:tcW w:w="3154" w:type="dxa"/>
          </w:tcPr>
          <w:p w:rsidR="007C6912" w:rsidRDefault="007C6912">
            <w:r>
              <w:t>Barratts Coaches</w:t>
            </w:r>
          </w:p>
        </w:tc>
        <w:tc>
          <w:tcPr>
            <w:tcW w:w="2822" w:type="dxa"/>
          </w:tcPr>
          <w:p w:rsidR="007C6912" w:rsidRDefault="007C6912">
            <w:r>
              <w:t>£184.98</w:t>
            </w:r>
          </w:p>
        </w:tc>
      </w:tr>
      <w:tr w:rsidR="007C6912" w:rsidTr="007C6912">
        <w:tc>
          <w:tcPr>
            <w:tcW w:w="3040" w:type="dxa"/>
          </w:tcPr>
          <w:p w:rsidR="007C6912" w:rsidRDefault="007C6912" w:rsidP="007C6912">
            <w:r>
              <w:t>41457</w:t>
            </w:r>
          </w:p>
        </w:tc>
        <w:tc>
          <w:tcPr>
            <w:tcW w:w="3154" w:type="dxa"/>
          </w:tcPr>
          <w:p w:rsidR="007C6912" w:rsidRDefault="007C6912" w:rsidP="007C6912">
            <w:r>
              <w:t>Barratts Coaches</w:t>
            </w:r>
          </w:p>
        </w:tc>
        <w:tc>
          <w:tcPr>
            <w:tcW w:w="2822" w:type="dxa"/>
          </w:tcPr>
          <w:p w:rsidR="007C6912" w:rsidRDefault="007C6912" w:rsidP="007C6912">
            <w:r>
              <w:t>£184.98</w:t>
            </w:r>
          </w:p>
        </w:tc>
      </w:tr>
      <w:tr w:rsidR="007C6912" w:rsidTr="007C6912">
        <w:tc>
          <w:tcPr>
            <w:tcW w:w="3040" w:type="dxa"/>
          </w:tcPr>
          <w:p w:rsidR="007C6912" w:rsidRDefault="007C6912" w:rsidP="007C6912">
            <w:r>
              <w:t>41458</w:t>
            </w:r>
          </w:p>
        </w:tc>
        <w:tc>
          <w:tcPr>
            <w:tcW w:w="3154" w:type="dxa"/>
          </w:tcPr>
          <w:p w:rsidR="007C6912" w:rsidRDefault="007C6912" w:rsidP="007C6912">
            <w:r>
              <w:t>Barratts Coaches</w:t>
            </w:r>
          </w:p>
        </w:tc>
        <w:tc>
          <w:tcPr>
            <w:tcW w:w="2822" w:type="dxa"/>
          </w:tcPr>
          <w:p w:rsidR="007C6912" w:rsidRDefault="007C6912" w:rsidP="007C6912">
            <w:r>
              <w:t>£184.98</w:t>
            </w:r>
          </w:p>
        </w:tc>
      </w:tr>
      <w:tr w:rsidR="007C6912" w:rsidTr="007C6912">
        <w:tc>
          <w:tcPr>
            <w:tcW w:w="3040" w:type="dxa"/>
          </w:tcPr>
          <w:p w:rsidR="007C6912" w:rsidRDefault="007C6912" w:rsidP="007C6912">
            <w:r>
              <w:t>61125</w:t>
            </w:r>
          </w:p>
        </w:tc>
        <w:tc>
          <w:tcPr>
            <w:tcW w:w="3154" w:type="dxa"/>
          </w:tcPr>
          <w:p w:rsidR="007C6912" w:rsidRDefault="007C6912" w:rsidP="007C6912">
            <w:r>
              <w:t>Happy Days</w:t>
            </w:r>
          </w:p>
        </w:tc>
        <w:tc>
          <w:tcPr>
            <w:tcW w:w="2822" w:type="dxa"/>
          </w:tcPr>
          <w:p w:rsidR="007C6912" w:rsidRDefault="007C6912" w:rsidP="007C6912">
            <w:r>
              <w:t>£249.00</w:t>
            </w:r>
          </w:p>
        </w:tc>
      </w:tr>
      <w:tr w:rsidR="007C6912" w:rsidTr="007C6912">
        <w:tc>
          <w:tcPr>
            <w:tcW w:w="3040" w:type="dxa"/>
          </w:tcPr>
          <w:p w:rsidR="007C6912" w:rsidRDefault="007C6912" w:rsidP="007C6912">
            <w:r>
              <w:t>61173</w:t>
            </w:r>
          </w:p>
        </w:tc>
        <w:tc>
          <w:tcPr>
            <w:tcW w:w="3154" w:type="dxa"/>
          </w:tcPr>
          <w:p w:rsidR="007C6912" w:rsidRDefault="007C6912" w:rsidP="007C6912">
            <w:proofErr w:type="spellStart"/>
            <w:r>
              <w:t>Merediths</w:t>
            </w:r>
            <w:proofErr w:type="spellEnd"/>
          </w:p>
        </w:tc>
        <w:tc>
          <w:tcPr>
            <w:tcW w:w="2822" w:type="dxa"/>
          </w:tcPr>
          <w:p w:rsidR="007C6912" w:rsidRDefault="007C6912" w:rsidP="007C6912">
            <w:r>
              <w:t>£285.00</w:t>
            </w:r>
          </w:p>
        </w:tc>
      </w:tr>
    </w:tbl>
    <w:p w:rsidR="007C6912" w:rsidRDefault="007C6912"/>
    <w:sectPr w:rsidR="007C6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12"/>
    <w:rsid w:val="007C6912"/>
    <w:rsid w:val="00C11219"/>
    <w:rsid w:val="00D3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EA5B"/>
  <w15:chartTrackingRefBased/>
  <w15:docId w15:val="{A53831A1-DE87-46BA-B2E3-ED8BA066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PITCHER, Debbie</dc:creator>
  <cp:keywords/>
  <dc:description/>
  <cp:lastModifiedBy>PITCHER, Debbie</cp:lastModifiedBy>
  <cp:revision>1</cp:revision>
  <dcterms:created xsi:type="dcterms:W3CDTF">2020-04-22T13:50:00Z</dcterms:created>
  <dcterms:modified xsi:type="dcterms:W3CDTF">2020-04-22T13:53:00Z</dcterms:modified>
</cp:coreProperties>
</file>