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Last Mile Logistics Hub in Hackney - Bentley Road Car Park</w:t>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Pre-market Engagement </w:t>
      </w:r>
      <w:r w:rsidDel="00000000" w:rsidR="00000000" w:rsidRPr="00000000">
        <w:rPr>
          <w:b w:val="1"/>
          <w:sz w:val="24"/>
          <w:szCs w:val="24"/>
          <w:u w:val="single"/>
          <w:rtl w:val="0"/>
        </w:rPr>
        <w:t xml:space="preserve">Questionnaire</w:t>
      </w:r>
      <w:r w:rsidDel="00000000" w:rsidR="00000000" w:rsidRPr="00000000">
        <w:rPr>
          <w:b w:val="1"/>
          <w:sz w:val="24"/>
          <w:szCs w:val="24"/>
          <w:u w:val="single"/>
          <w:rtl w:val="0"/>
        </w:rPr>
        <w:t xml:space="preserve"> </w:t>
      </w:r>
    </w:p>
    <w:p w:rsidR="00000000" w:rsidDel="00000000" w:rsidP="00000000" w:rsidRDefault="00000000" w:rsidRPr="00000000" w14:paraId="00000003">
      <w:pPr>
        <w:rPr>
          <w:b w:val="1"/>
          <w:color w:val="1e1e1e"/>
          <w:sz w:val="24"/>
          <w:szCs w:val="24"/>
          <w:highlight w:val="white"/>
        </w:rPr>
      </w:pPr>
      <w:r w:rsidDel="00000000" w:rsidR="00000000" w:rsidRPr="00000000">
        <w:rPr>
          <w:rtl w:val="0"/>
        </w:rPr>
      </w:r>
    </w:p>
    <w:p w:rsidR="00000000" w:rsidDel="00000000" w:rsidP="00000000" w:rsidRDefault="00000000" w:rsidRPr="00000000" w14:paraId="00000004">
      <w:pPr>
        <w:pStyle w:val="Heading1"/>
        <w:widowControl w:val="0"/>
        <w:spacing w:before="32.72674560546875" w:line="260.7655334472656" w:lineRule="auto"/>
        <w:ind w:left="54.825439453125" w:right="388.779296875" w:firstLine="0"/>
        <w:rPr/>
      </w:pPr>
      <w:bookmarkStart w:colFirst="0" w:colLast="0" w:name="_jdf0jnxb036t" w:id="0"/>
      <w:bookmarkEnd w:id="0"/>
      <w:r w:rsidDel="00000000" w:rsidR="00000000" w:rsidRPr="00000000">
        <w:rPr>
          <w:rtl w:val="0"/>
        </w:rPr>
        <w:t xml:space="preserve">Introduction</w:t>
      </w:r>
    </w:p>
    <w:p w:rsidR="00000000" w:rsidDel="00000000" w:rsidP="00000000" w:rsidRDefault="00000000" w:rsidRPr="00000000" w14:paraId="00000005">
      <w:pPr>
        <w:widowControl w:val="0"/>
        <w:spacing w:before="32.72674560546875" w:line="260.7655334472656" w:lineRule="auto"/>
        <w:ind w:left="54.825439453125" w:right="388.779296875" w:firstLine="0"/>
        <w:rPr>
          <w:sz w:val="24"/>
          <w:szCs w:val="24"/>
        </w:rPr>
      </w:pPr>
      <w:r w:rsidDel="00000000" w:rsidR="00000000" w:rsidRPr="00000000">
        <w:rPr>
          <w:sz w:val="24"/>
          <w:szCs w:val="24"/>
          <w:rtl w:val="0"/>
        </w:rPr>
        <w:t xml:space="preserve">Hackney Council is currently seeking authorisation to start procurement of a courier(s) to run a sustainable last mile logistics hub in a section of the outdoor </w:t>
      </w:r>
      <w:hyperlink r:id="rId6">
        <w:r w:rsidDel="00000000" w:rsidR="00000000" w:rsidRPr="00000000">
          <w:rPr>
            <w:color w:val="1155cc"/>
            <w:sz w:val="24"/>
            <w:szCs w:val="24"/>
            <w:u w:val="single"/>
            <w:rtl w:val="0"/>
          </w:rPr>
          <w:t xml:space="preserve">Bentley Road Car Park</w:t>
        </w:r>
      </w:hyperlink>
      <w:r w:rsidDel="00000000" w:rsidR="00000000" w:rsidRPr="00000000">
        <w:rPr>
          <w:sz w:val="24"/>
          <w:szCs w:val="24"/>
          <w:rtl w:val="0"/>
        </w:rPr>
        <w:t xml:space="preserve">, which is itself part of a wider conversion of a portion of the site into a car pound.</w:t>
      </w:r>
      <w:r w:rsidDel="00000000" w:rsidR="00000000" w:rsidRPr="00000000">
        <w:rPr>
          <w:sz w:val="24"/>
          <w:szCs w:val="24"/>
          <w:rtl w:val="0"/>
        </w:rPr>
        <w:t xml:space="preserve"> In the meantime, we are carrying out market engagement to gauge the level of interest, courier needs and better share our requirements if authorised to proceed.</w:t>
      </w:r>
    </w:p>
    <w:p w:rsidR="00000000" w:rsidDel="00000000" w:rsidP="00000000" w:rsidRDefault="00000000" w:rsidRPr="00000000" w14:paraId="00000006">
      <w:pPr>
        <w:widowControl w:val="0"/>
        <w:spacing w:before="32.72674560546875" w:line="260.7655334472656" w:lineRule="auto"/>
        <w:ind w:left="54.825439453125" w:right="388.779296875" w:firstLine="0"/>
        <w:rPr>
          <w:sz w:val="24"/>
          <w:szCs w:val="24"/>
        </w:rPr>
      </w:pPr>
      <w:r w:rsidDel="00000000" w:rsidR="00000000" w:rsidRPr="00000000">
        <w:rPr>
          <w:rtl w:val="0"/>
        </w:rPr>
      </w:r>
    </w:p>
    <w:p w:rsidR="00000000" w:rsidDel="00000000" w:rsidP="00000000" w:rsidRDefault="00000000" w:rsidRPr="00000000" w14:paraId="00000007">
      <w:pPr>
        <w:widowControl w:val="0"/>
        <w:spacing w:before="32.72674560546875" w:line="260.7655334472656" w:lineRule="auto"/>
        <w:ind w:left="54.825439453125" w:right="388.779296875" w:firstLine="0"/>
        <w:rPr>
          <w:sz w:val="24"/>
          <w:szCs w:val="24"/>
        </w:rPr>
      </w:pPr>
      <w:r w:rsidDel="00000000" w:rsidR="00000000" w:rsidRPr="00000000">
        <w:rPr>
          <w:sz w:val="24"/>
          <w:szCs w:val="24"/>
          <w:rtl w:val="0"/>
        </w:rPr>
        <w:t xml:space="preserve">The changing street layout in Hackney, mainly through the introduction of low traffic neighbourhoods (LTN) has meant that van and cars aren’t necessarily the most efficient mode of travel for the last mile of most freight’s journey. This opportunity seeks to respond to demand from freight companies for new space to enable couriers to adapt to Hackney’s low traffic neighbourhoods and mitigate unintended consequences of not adapting such as increased vehicle miles.</w:t>
      </w:r>
    </w:p>
    <w:p w:rsidR="00000000" w:rsidDel="00000000" w:rsidP="00000000" w:rsidRDefault="00000000" w:rsidRPr="00000000" w14:paraId="00000008">
      <w:pPr>
        <w:widowControl w:val="0"/>
        <w:spacing w:before="32.72674560546875" w:line="260.7655334472656" w:lineRule="auto"/>
        <w:ind w:left="54.825439453125" w:right="388.779296875" w:firstLine="0"/>
        <w:rPr>
          <w:sz w:val="24"/>
          <w:szCs w:val="24"/>
        </w:rPr>
      </w:pPr>
      <w:r w:rsidDel="00000000" w:rsidR="00000000" w:rsidRPr="00000000">
        <w:rPr>
          <w:rtl w:val="0"/>
        </w:rPr>
      </w:r>
    </w:p>
    <w:p w:rsidR="00000000" w:rsidDel="00000000" w:rsidP="00000000" w:rsidRDefault="00000000" w:rsidRPr="00000000" w14:paraId="00000009">
      <w:pPr>
        <w:widowControl w:val="0"/>
        <w:spacing w:before="32.72674560546875" w:line="260.7655334472656" w:lineRule="auto"/>
        <w:ind w:left="54.825439453125" w:right="388.779296875" w:firstLine="0"/>
        <w:rPr>
          <w:sz w:val="24"/>
          <w:szCs w:val="24"/>
        </w:rPr>
      </w:pPr>
      <w:r w:rsidDel="00000000" w:rsidR="00000000" w:rsidRPr="00000000">
        <w:rPr>
          <w:sz w:val="24"/>
          <w:szCs w:val="24"/>
          <w:rtl w:val="0"/>
        </w:rPr>
        <w:t xml:space="preserve">This questionnaire will be live for four weeks for couriers to answer. The site is a public space and we encourage suppliers to visit the site prior to submitting their responses to this questionnaire.</w:t>
      </w:r>
    </w:p>
    <w:p w:rsidR="00000000" w:rsidDel="00000000" w:rsidP="00000000" w:rsidRDefault="00000000" w:rsidRPr="00000000" w14:paraId="0000000A">
      <w:pPr>
        <w:widowControl w:val="0"/>
        <w:spacing w:before="32.72674560546875" w:line="260.7655334472656" w:lineRule="auto"/>
        <w:ind w:left="54.825439453125" w:right="388.7792968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Style w:val="Heading1"/>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32.72674560546875" w:line="260.7655334472656" w:lineRule="auto"/>
        <w:ind w:left="54.825439453125" w:right="388.779296875" w:firstLine="0"/>
        <w:jc w:val="left"/>
        <w:rPr>
          <w:sz w:val="40"/>
          <w:szCs w:val="40"/>
        </w:rPr>
      </w:pPr>
      <w:bookmarkStart w:colFirst="0" w:colLast="0" w:name="_i87ufyhsupqw" w:id="1"/>
      <w:bookmarkEnd w:id="1"/>
      <w:r w:rsidDel="00000000" w:rsidR="00000000" w:rsidRPr="00000000">
        <w:rPr>
          <w:sz w:val="40"/>
          <w:szCs w:val="40"/>
          <w:rtl w:val="0"/>
        </w:rPr>
        <w:t xml:space="preserve">About the site</w:t>
      </w:r>
    </w:p>
    <w:p w:rsidR="00000000" w:rsidDel="00000000" w:rsidP="00000000" w:rsidRDefault="00000000" w:rsidRPr="00000000" w14:paraId="0000000C">
      <w:pPr>
        <w:widowControl w:val="0"/>
        <w:spacing w:before="32.72674560546875" w:line="260.7655334472656" w:lineRule="auto"/>
        <w:ind w:left="54.825439453125" w:right="388.779296875" w:firstLine="0"/>
        <w:rPr>
          <w:sz w:val="24"/>
          <w:szCs w:val="24"/>
        </w:rPr>
      </w:pPr>
      <w:r w:rsidDel="00000000" w:rsidR="00000000" w:rsidRPr="00000000">
        <w:rPr>
          <w:sz w:val="24"/>
          <w:szCs w:val="24"/>
          <w:rtl w:val="0"/>
        </w:rPr>
        <w:t xml:space="preserve">The proposed last mile logistics hub would be located within the </w:t>
      </w:r>
      <w:hyperlink r:id="rId7">
        <w:r w:rsidDel="00000000" w:rsidR="00000000" w:rsidRPr="00000000">
          <w:rPr>
            <w:color w:val="1155cc"/>
            <w:sz w:val="24"/>
            <w:szCs w:val="24"/>
            <w:u w:val="single"/>
            <w:rtl w:val="0"/>
          </w:rPr>
          <w:t xml:space="preserve">Bentley Road Car Park,</w:t>
        </w:r>
      </w:hyperlink>
      <w:r w:rsidDel="00000000" w:rsidR="00000000" w:rsidRPr="00000000">
        <w:rPr>
          <w:sz w:val="24"/>
          <w:szCs w:val="24"/>
          <w:rtl w:val="0"/>
        </w:rPr>
        <w:t xml:space="preserve"> lot 32 Tottenham Road, London N1 4DW. The car park has many attributes that make it ideal for a sustainable logistics hub: </w:t>
      </w:r>
    </w:p>
    <w:p w:rsidR="00000000" w:rsidDel="00000000" w:rsidP="00000000" w:rsidRDefault="00000000" w:rsidRPr="00000000" w14:paraId="0000000D">
      <w:pPr>
        <w:widowControl w:val="0"/>
        <w:spacing w:before="32.72674560546875" w:line="260.7655334472656" w:lineRule="auto"/>
        <w:ind w:left="54.825439453125" w:right="388.779296875" w:firstLine="0"/>
        <w:rPr>
          <w:sz w:val="24"/>
          <w:szCs w:val="24"/>
        </w:rPr>
      </w:pPr>
      <w:r w:rsidDel="00000000" w:rsidR="00000000" w:rsidRPr="00000000">
        <w:rPr>
          <w:rtl w:val="0"/>
        </w:rPr>
      </w:r>
    </w:p>
    <w:p w:rsidR="00000000" w:rsidDel="00000000" w:rsidP="00000000" w:rsidRDefault="00000000" w:rsidRPr="00000000" w14:paraId="0000000E">
      <w:pPr>
        <w:widowControl w:val="0"/>
        <w:numPr>
          <w:ilvl w:val="0"/>
          <w:numId w:val="6"/>
        </w:numPr>
        <w:spacing w:after="0" w:afterAutospacing="0" w:before="32.72674560546875" w:line="260.7655334472656" w:lineRule="auto"/>
        <w:ind w:left="720" w:right="388.779296875" w:hanging="360"/>
        <w:rPr>
          <w:sz w:val="24"/>
          <w:szCs w:val="24"/>
          <w:u w:val="none"/>
        </w:rPr>
      </w:pPr>
      <w:r w:rsidDel="00000000" w:rsidR="00000000" w:rsidRPr="00000000">
        <w:rPr>
          <w:sz w:val="24"/>
          <w:szCs w:val="24"/>
          <w:rtl w:val="0"/>
        </w:rPr>
        <w:t xml:space="preserve">It is 100m from the A10; is located in central Hackney where LTNs have been implemented and continue to be implemented and is adjacent to the Borough of Islington where LTNs have also been implemented. </w:t>
      </w:r>
    </w:p>
    <w:p w:rsidR="00000000" w:rsidDel="00000000" w:rsidP="00000000" w:rsidRDefault="00000000" w:rsidRPr="00000000" w14:paraId="0000000F">
      <w:pPr>
        <w:widowControl w:val="0"/>
        <w:numPr>
          <w:ilvl w:val="0"/>
          <w:numId w:val="6"/>
        </w:numPr>
        <w:spacing w:after="0" w:afterAutospacing="0" w:before="0" w:beforeAutospacing="0" w:line="260.7655334472656" w:lineRule="auto"/>
        <w:ind w:left="720" w:right="388.779296875" w:hanging="360"/>
        <w:rPr>
          <w:sz w:val="24"/>
          <w:szCs w:val="24"/>
          <w:u w:val="none"/>
        </w:rPr>
      </w:pPr>
      <w:r w:rsidDel="00000000" w:rsidR="00000000" w:rsidRPr="00000000">
        <w:rPr>
          <w:sz w:val="24"/>
          <w:szCs w:val="24"/>
          <w:rtl w:val="0"/>
        </w:rPr>
        <w:t xml:space="preserve">The site has no height restrictions.</w:t>
      </w:r>
    </w:p>
    <w:p w:rsidR="00000000" w:rsidDel="00000000" w:rsidP="00000000" w:rsidRDefault="00000000" w:rsidRPr="00000000" w14:paraId="00000010">
      <w:pPr>
        <w:widowControl w:val="0"/>
        <w:numPr>
          <w:ilvl w:val="0"/>
          <w:numId w:val="6"/>
        </w:numPr>
        <w:spacing w:after="0" w:afterAutospacing="0" w:before="0" w:beforeAutospacing="0" w:line="260.7655334472656" w:lineRule="auto"/>
        <w:ind w:left="720" w:right="388.779296875" w:hanging="360"/>
        <w:rPr>
          <w:sz w:val="24"/>
          <w:szCs w:val="24"/>
          <w:u w:val="none"/>
        </w:rPr>
      </w:pPr>
      <w:r w:rsidDel="00000000" w:rsidR="00000000" w:rsidRPr="00000000">
        <w:rPr>
          <w:sz w:val="24"/>
          <w:szCs w:val="24"/>
          <w:rtl w:val="0"/>
        </w:rPr>
        <w:t xml:space="preserve">High level of security on site due to the proposal for the site to be within a new Council car pound which is also being proposed for the site.</w:t>
      </w:r>
    </w:p>
    <w:p w:rsidR="00000000" w:rsidDel="00000000" w:rsidP="00000000" w:rsidRDefault="00000000" w:rsidRPr="00000000" w14:paraId="00000011">
      <w:pPr>
        <w:widowControl w:val="0"/>
        <w:numPr>
          <w:ilvl w:val="0"/>
          <w:numId w:val="6"/>
        </w:numPr>
        <w:spacing w:after="0" w:afterAutospacing="0" w:before="0" w:beforeAutospacing="0" w:line="260.7655334472656" w:lineRule="auto"/>
        <w:ind w:left="720" w:right="388.779296875" w:hanging="360"/>
        <w:rPr>
          <w:sz w:val="24"/>
          <w:szCs w:val="24"/>
          <w:u w:val="none"/>
        </w:rPr>
      </w:pPr>
      <w:r w:rsidDel="00000000" w:rsidR="00000000" w:rsidRPr="00000000">
        <w:rPr>
          <w:sz w:val="24"/>
          <w:szCs w:val="24"/>
          <w:rtl w:val="0"/>
        </w:rPr>
        <w:t xml:space="preserve">Toilet/welfare facilities could potentially also be available for couriers via an adjacent council owned building, subject to ability to verify identification of personnel. </w:t>
      </w:r>
    </w:p>
    <w:p w:rsidR="00000000" w:rsidDel="00000000" w:rsidP="00000000" w:rsidRDefault="00000000" w:rsidRPr="00000000" w14:paraId="00000012">
      <w:pPr>
        <w:widowControl w:val="0"/>
        <w:numPr>
          <w:ilvl w:val="0"/>
          <w:numId w:val="6"/>
        </w:numPr>
        <w:spacing w:before="0" w:beforeAutospacing="0" w:line="260.7655334472656" w:lineRule="auto"/>
        <w:ind w:left="720" w:right="388.779296875" w:hanging="360"/>
        <w:rPr>
          <w:sz w:val="24"/>
          <w:szCs w:val="24"/>
          <w:u w:val="none"/>
        </w:rPr>
      </w:pPr>
      <w:r w:rsidDel="00000000" w:rsidR="00000000" w:rsidRPr="00000000">
        <w:rPr>
          <w:sz w:val="24"/>
          <w:szCs w:val="24"/>
          <w:rtl w:val="0"/>
        </w:rPr>
        <w:t xml:space="preserve">Appendix A shows an indication of the proposed layout of the last mile logistics hub and other proposed uses within the Bentley Road Car Park.</w:t>
      </w:r>
    </w:p>
    <w:p w:rsidR="00000000" w:rsidDel="00000000" w:rsidP="00000000" w:rsidRDefault="00000000" w:rsidRPr="00000000" w14:paraId="00000013">
      <w:pPr>
        <w:widowControl w:val="0"/>
        <w:spacing w:before="32.72674560546875" w:line="260.7655334472656" w:lineRule="auto"/>
        <w:ind w:left="54.825439453125" w:right="388.779296875" w:firstLine="0"/>
        <w:rPr>
          <w:sz w:val="24"/>
          <w:szCs w:val="24"/>
        </w:rPr>
      </w:pPr>
      <w:r w:rsidDel="00000000" w:rsidR="00000000" w:rsidRPr="00000000">
        <w:rPr>
          <w:rtl w:val="0"/>
        </w:rPr>
      </w:r>
    </w:p>
    <w:p w:rsidR="00000000" w:rsidDel="00000000" w:rsidP="00000000" w:rsidRDefault="00000000" w:rsidRPr="00000000" w14:paraId="00000014">
      <w:pPr>
        <w:spacing w:after="160" w:line="259" w:lineRule="auto"/>
        <w:rPr>
          <w:sz w:val="24"/>
          <w:szCs w:val="24"/>
        </w:rPr>
      </w:pPr>
      <w:r w:rsidDel="00000000" w:rsidR="00000000" w:rsidRPr="00000000">
        <w:rPr>
          <w:sz w:val="24"/>
          <w:szCs w:val="24"/>
          <w:rtl w:val="0"/>
        </w:rPr>
        <w:t xml:space="preserve">To </w:t>
      </w:r>
      <w:r w:rsidDel="00000000" w:rsidR="00000000" w:rsidRPr="00000000">
        <w:rPr>
          <w:sz w:val="24"/>
          <w:szCs w:val="24"/>
          <w:rtl w:val="0"/>
        </w:rPr>
        <w:t xml:space="preserve">help in</w:t>
      </w:r>
      <w:r w:rsidDel="00000000" w:rsidR="00000000" w:rsidRPr="00000000">
        <w:rPr>
          <w:sz w:val="24"/>
          <w:szCs w:val="24"/>
          <w:rtl w:val="0"/>
        </w:rPr>
        <w:t xml:space="preserve"> best shaping our </w:t>
      </w:r>
      <w:r w:rsidDel="00000000" w:rsidR="00000000" w:rsidRPr="00000000">
        <w:rPr>
          <w:sz w:val="24"/>
          <w:szCs w:val="24"/>
          <w:rtl w:val="0"/>
        </w:rPr>
        <w:t xml:space="preserve">specifications of</w:t>
      </w:r>
      <w:r w:rsidDel="00000000" w:rsidR="00000000" w:rsidRPr="00000000">
        <w:rPr>
          <w:sz w:val="24"/>
          <w:szCs w:val="24"/>
          <w:rtl w:val="0"/>
        </w:rPr>
        <w:t xml:space="preserve"> a courier(s) for the proposed site, Hackney’s Streetscene team would like to collect information from interested courier companies. Please respond to the following questions.</w:t>
      </w:r>
    </w:p>
    <w:p w:rsidR="00000000" w:rsidDel="00000000" w:rsidP="00000000" w:rsidRDefault="00000000" w:rsidRPr="00000000" w14:paraId="00000015">
      <w:pPr>
        <w:rPr>
          <w:sz w:val="40"/>
          <w:szCs w:val="40"/>
        </w:rPr>
      </w:pPr>
      <w:r w:rsidDel="00000000" w:rsidR="00000000" w:rsidRPr="00000000">
        <w:rPr>
          <w:sz w:val="40"/>
          <w:szCs w:val="40"/>
          <w:rtl w:val="0"/>
        </w:rPr>
        <w:t xml:space="preserve">Available </w:t>
      </w:r>
      <w:r w:rsidDel="00000000" w:rsidR="00000000" w:rsidRPr="00000000">
        <w:rPr>
          <w:sz w:val="40"/>
          <w:szCs w:val="40"/>
          <w:rtl w:val="0"/>
        </w:rPr>
        <w:t xml:space="preserve">space</w:t>
      </w:r>
      <w:r w:rsidDel="00000000" w:rsidR="00000000" w:rsidRPr="00000000">
        <w:rPr>
          <w:rtl w:val="0"/>
        </w:rPr>
      </w:r>
    </w:p>
    <w:p w:rsidR="00000000" w:rsidDel="00000000" w:rsidP="00000000" w:rsidRDefault="00000000" w:rsidRPr="00000000" w14:paraId="00000016">
      <w:pPr>
        <w:rPr>
          <w:color w:val="1e1e1e"/>
          <w:sz w:val="24"/>
          <w:szCs w:val="24"/>
          <w:highlight w:val="white"/>
        </w:rPr>
      </w:pPr>
      <w:r w:rsidDel="00000000" w:rsidR="00000000" w:rsidRPr="00000000">
        <w:rPr>
          <w:rtl w:val="0"/>
        </w:rPr>
      </w:r>
    </w:p>
    <w:p w:rsidR="00000000" w:rsidDel="00000000" w:rsidP="00000000" w:rsidRDefault="00000000" w:rsidRPr="00000000" w14:paraId="00000017">
      <w:pPr>
        <w:ind w:left="0" w:firstLine="0"/>
        <w:rPr>
          <w:color w:val="222222"/>
          <w:sz w:val="24"/>
          <w:szCs w:val="24"/>
          <w:highlight w:val="white"/>
        </w:rPr>
      </w:pPr>
      <w:r w:rsidDel="00000000" w:rsidR="00000000" w:rsidRPr="00000000">
        <w:rPr>
          <w:color w:val="222222"/>
          <w:sz w:val="24"/>
          <w:szCs w:val="24"/>
          <w:highlight w:val="white"/>
          <w:rtl w:val="0"/>
        </w:rPr>
        <w:t xml:space="preserve">The proposed site for the last mile logistics hub in Appendix A comprises 16 bays (2,000sqft), which </w:t>
      </w:r>
      <w:r w:rsidDel="00000000" w:rsidR="00000000" w:rsidRPr="00000000">
        <w:rPr>
          <w:color w:val="222222"/>
          <w:sz w:val="24"/>
          <w:szCs w:val="24"/>
          <w:highlight w:val="white"/>
          <w:rtl w:val="0"/>
        </w:rPr>
        <w:t xml:space="preserve">can be physically separated between couriers if needed</w:t>
      </w:r>
      <w:r w:rsidDel="00000000" w:rsidR="00000000" w:rsidRPr="00000000">
        <w:rPr>
          <w:color w:val="222222"/>
          <w:sz w:val="24"/>
          <w:szCs w:val="24"/>
          <w:highlight w:val="white"/>
          <w:rtl w:val="0"/>
        </w:rPr>
        <w:t xml:space="preserve"> (dependent </w:t>
      </w:r>
      <w:r w:rsidDel="00000000" w:rsidR="00000000" w:rsidRPr="00000000">
        <w:rPr>
          <w:color w:val="222222"/>
          <w:sz w:val="24"/>
          <w:szCs w:val="24"/>
          <w:highlight w:val="white"/>
          <w:rtl w:val="0"/>
        </w:rPr>
        <w:t xml:space="preserve">of planning</w:t>
      </w:r>
      <w:r w:rsidDel="00000000" w:rsidR="00000000" w:rsidRPr="00000000">
        <w:rPr>
          <w:color w:val="222222"/>
          <w:sz w:val="24"/>
          <w:szCs w:val="24"/>
          <w:highlight w:val="white"/>
          <w:rtl w:val="0"/>
        </w:rPr>
        <w:t xml:space="preserve"> permissions). In addition, space is provided for HGV access directly adjacent to the parking bays. We would discourage storage of freight on site. We want our proposition to appeal to a wide range of organisations whether seeking exclusive use of the site or seeking shared use of the space. </w:t>
      </w:r>
    </w:p>
    <w:p w:rsidR="00000000" w:rsidDel="00000000" w:rsidP="00000000" w:rsidRDefault="00000000" w:rsidRPr="00000000" w14:paraId="00000018">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19">
      <w:pPr>
        <w:numPr>
          <w:ilvl w:val="0"/>
          <w:numId w:val="5"/>
        </w:numPr>
        <w:ind w:left="720" w:hanging="360"/>
        <w:rPr>
          <w:color w:val="222222"/>
          <w:sz w:val="24"/>
          <w:szCs w:val="24"/>
        </w:rPr>
      </w:pPr>
      <w:r w:rsidDel="00000000" w:rsidR="00000000" w:rsidRPr="00000000">
        <w:rPr>
          <w:color w:val="222222"/>
          <w:sz w:val="24"/>
          <w:szCs w:val="24"/>
          <w:rtl w:val="0"/>
        </w:rPr>
        <w:t xml:space="preserve">How would you plan to use the proposed space?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sz w:val="24"/>
          <w:szCs w:val="24"/>
        </w:rPr>
      </w:pPr>
      <w:r w:rsidDel="00000000" w:rsidR="00000000" w:rsidRPr="00000000">
        <w:rPr>
          <w:color w:val="222222"/>
          <w:sz w:val="24"/>
          <w:szCs w:val="24"/>
          <w:rtl w:val="0"/>
        </w:rPr>
        <w:t xml:space="preserve">Do you have any feedback on the following proposal? Or any other suggestions of models that could potentially work best.</w:t>
      </w:r>
      <w:r w:rsidDel="00000000" w:rsidR="00000000" w:rsidRPr="00000000">
        <w:rPr>
          <w:rtl w:val="0"/>
        </w:rPr>
      </w:r>
    </w:p>
    <w:tbl>
      <w:tblPr>
        <w:tblStyle w:val="Table1"/>
        <w:tblW w:w="12514.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14"/>
        <w:tblGridChange w:id="0">
          <w:tblGrid>
            <w:gridCol w:w="1251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200" w:before="200" w:lineRule="auto"/>
              <w:ind w:left="1440" w:firstLine="0"/>
              <w:rPr>
                <w:color w:val="222222"/>
                <w:sz w:val="24"/>
                <w:szCs w:val="24"/>
                <w:highlight w:val="white"/>
              </w:rPr>
            </w:pPr>
            <w:r w:rsidDel="00000000" w:rsidR="00000000" w:rsidRPr="00000000">
              <w:rPr>
                <w:color w:val="222222"/>
                <w:sz w:val="24"/>
                <w:szCs w:val="24"/>
                <w:highlight w:val="white"/>
                <w:rtl w:val="0"/>
              </w:rPr>
              <w:t xml:space="preserve">Ability for bidders to bid for one of the following Lots in the tender:  </w:t>
            </w:r>
          </w:p>
          <w:p w:rsidR="00000000" w:rsidDel="00000000" w:rsidP="00000000" w:rsidRDefault="00000000" w:rsidRPr="00000000" w14:paraId="0000001C">
            <w:pPr>
              <w:numPr>
                <w:ilvl w:val="2"/>
                <w:numId w:val="2"/>
              </w:numPr>
              <w:spacing w:after="0" w:afterAutospacing="0" w:before="200" w:lineRule="auto"/>
              <w:ind w:left="2160" w:hanging="360"/>
              <w:rPr>
                <w:sz w:val="24"/>
                <w:szCs w:val="24"/>
                <w:highlight w:val="white"/>
              </w:rPr>
            </w:pPr>
            <w:r w:rsidDel="00000000" w:rsidR="00000000" w:rsidRPr="00000000">
              <w:rPr>
                <w:color w:val="222222"/>
                <w:sz w:val="24"/>
                <w:szCs w:val="24"/>
                <w:highlight w:val="white"/>
                <w:rtl w:val="0"/>
              </w:rPr>
              <w:t xml:space="preserve">LOT A: 16 bays + HGV vehicle access to the space from 7 am-10pm Monday to Sunday</w:t>
            </w:r>
          </w:p>
          <w:p w:rsidR="00000000" w:rsidDel="00000000" w:rsidP="00000000" w:rsidRDefault="00000000" w:rsidRPr="00000000" w14:paraId="0000001D">
            <w:pPr>
              <w:numPr>
                <w:ilvl w:val="2"/>
                <w:numId w:val="2"/>
              </w:numPr>
              <w:spacing w:after="0" w:afterAutospacing="0" w:before="0" w:beforeAutospacing="0" w:lineRule="auto"/>
              <w:ind w:left="2160" w:hanging="360"/>
              <w:rPr>
                <w:sz w:val="24"/>
                <w:szCs w:val="24"/>
                <w:highlight w:val="white"/>
              </w:rPr>
            </w:pPr>
            <w:r w:rsidDel="00000000" w:rsidR="00000000" w:rsidRPr="00000000">
              <w:rPr>
                <w:color w:val="222222"/>
                <w:sz w:val="24"/>
                <w:szCs w:val="24"/>
                <w:highlight w:val="white"/>
                <w:rtl w:val="0"/>
              </w:rPr>
              <w:t xml:space="preserve">LOT B: 8 bays + HGV access 7am-2.30pm Monday to Sunday</w:t>
            </w:r>
          </w:p>
          <w:p w:rsidR="00000000" w:rsidDel="00000000" w:rsidP="00000000" w:rsidRDefault="00000000" w:rsidRPr="00000000" w14:paraId="0000001E">
            <w:pPr>
              <w:numPr>
                <w:ilvl w:val="2"/>
                <w:numId w:val="2"/>
              </w:numPr>
              <w:spacing w:after="200" w:before="0" w:beforeAutospacing="0" w:lineRule="auto"/>
              <w:ind w:left="2160" w:hanging="360"/>
              <w:rPr>
                <w:sz w:val="24"/>
                <w:szCs w:val="24"/>
                <w:highlight w:val="white"/>
              </w:rPr>
            </w:pPr>
            <w:r w:rsidDel="00000000" w:rsidR="00000000" w:rsidRPr="00000000">
              <w:rPr>
                <w:color w:val="222222"/>
                <w:sz w:val="24"/>
                <w:szCs w:val="24"/>
                <w:highlight w:val="white"/>
                <w:rtl w:val="0"/>
              </w:rPr>
              <w:t xml:space="preserve">LOT C: 8 bays + HGV access </w:t>
            </w:r>
            <w:r w:rsidDel="00000000" w:rsidR="00000000" w:rsidRPr="00000000">
              <w:rPr>
                <w:color w:val="222222"/>
                <w:sz w:val="24"/>
                <w:szCs w:val="24"/>
                <w:highlight w:val="white"/>
                <w:rtl w:val="0"/>
              </w:rPr>
              <w:t xml:space="preserve">2.30pm-10pm</w:t>
            </w:r>
            <w:r w:rsidDel="00000000" w:rsidR="00000000" w:rsidRPr="00000000">
              <w:rPr>
                <w:color w:val="222222"/>
                <w:sz w:val="24"/>
                <w:szCs w:val="24"/>
                <w:highlight w:val="white"/>
                <w:rtl w:val="0"/>
              </w:rPr>
              <w:t xml:space="preserve"> Monday to Sunday</w:t>
            </w:r>
          </w:p>
        </w:tc>
      </w:tr>
    </w:tbl>
    <w:p w:rsidR="00000000" w:rsidDel="00000000" w:rsidP="00000000" w:rsidRDefault="00000000" w:rsidRPr="00000000" w14:paraId="0000001F">
      <w:pPr>
        <w:ind w:left="0" w:firstLine="0"/>
        <w:rPr>
          <w:color w:val="1e1e1e"/>
          <w:sz w:val="24"/>
          <w:szCs w:val="24"/>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sz w:val="24"/>
          <w:szCs w:val="24"/>
          <w:highlight w:val="white"/>
        </w:rPr>
      </w:pPr>
      <w:r w:rsidDel="00000000" w:rsidR="00000000" w:rsidRPr="00000000">
        <w:rPr>
          <w:color w:val="1e1e1e"/>
          <w:sz w:val="24"/>
          <w:szCs w:val="24"/>
          <w:highlight w:val="white"/>
          <w:rtl w:val="0"/>
        </w:rPr>
        <w:t xml:space="preserve">In addition to exclusive access to parking spaces (whether some or all of the 16 available), do you </w:t>
      </w:r>
      <w:r w:rsidDel="00000000" w:rsidR="00000000" w:rsidRPr="00000000">
        <w:rPr>
          <w:color w:val="1e1e1e"/>
          <w:sz w:val="24"/>
          <w:szCs w:val="24"/>
          <w:highlight w:val="white"/>
          <w:rtl w:val="0"/>
        </w:rPr>
        <w:t xml:space="preserve">believe your</w:t>
      </w:r>
      <w:r w:rsidDel="00000000" w:rsidR="00000000" w:rsidRPr="00000000">
        <w:rPr>
          <w:color w:val="1e1e1e"/>
          <w:sz w:val="24"/>
          <w:szCs w:val="24"/>
          <w:highlight w:val="white"/>
          <w:rtl w:val="0"/>
        </w:rPr>
        <w:t xml:space="preserve"> </w:t>
      </w:r>
      <w:r w:rsidDel="00000000" w:rsidR="00000000" w:rsidRPr="00000000">
        <w:rPr>
          <w:color w:val="1e1e1e"/>
          <w:sz w:val="24"/>
          <w:szCs w:val="24"/>
          <w:highlight w:val="white"/>
          <w:rtl w:val="0"/>
        </w:rPr>
        <w:t xml:space="preserve">company would require any</w:t>
      </w:r>
      <w:r w:rsidDel="00000000" w:rsidR="00000000" w:rsidRPr="00000000">
        <w:rPr>
          <w:color w:val="1e1e1e"/>
          <w:sz w:val="24"/>
          <w:szCs w:val="24"/>
          <w:highlight w:val="white"/>
          <w:rtl w:val="0"/>
        </w:rPr>
        <w:t xml:space="preserve"> additional infrastructure within the space, e.g. battery storage, lockers, number of electric sockets, HGV charging facilities, portacabin, kitchen area, drinking water access, personal toilet facilities etc</w:t>
      </w:r>
      <w:r w:rsidDel="00000000" w:rsidR="00000000" w:rsidRPr="00000000">
        <w:rPr>
          <w:color w:val="1e1e1e"/>
          <w:sz w:val="24"/>
          <w:szCs w:val="24"/>
          <w:highlight w:val="whit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1e1e1e"/>
          <w:sz w:val="24"/>
          <w:szCs w:val="24"/>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222222"/>
          <w:sz w:val="24"/>
          <w:szCs w:val="24"/>
          <w:highlight w:val="white"/>
        </w:rPr>
      </w:pPr>
      <w:r w:rsidDel="00000000" w:rsidR="00000000" w:rsidRPr="00000000">
        <w:rPr>
          <w:color w:val="1e1e1e"/>
          <w:sz w:val="24"/>
          <w:szCs w:val="24"/>
          <w:highlight w:val="white"/>
          <w:rtl w:val="0"/>
        </w:rPr>
        <w:t xml:space="preserve">We could potentially have a hub manager to act as a point of reference for any issues between couriers and with the landlord. </w:t>
      </w:r>
      <w:r w:rsidDel="00000000" w:rsidR="00000000" w:rsidRPr="00000000">
        <w:rPr>
          <w:color w:val="1e1e1e"/>
          <w:sz w:val="24"/>
          <w:szCs w:val="24"/>
          <w:highlight w:val="white"/>
          <w:rtl w:val="0"/>
        </w:rPr>
        <w:t xml:space="preserve">What challenges do you envisage with sharing the site shown at Appendix A with the Council’s Car Pound and public </w:t>
      </w:r>
      <w:r w:rsidDel="00000000" w:rsidR="00000000" w:rsidRPr="00000000">
        <w:rPr>
          <w:color w:val="1e1e1e"/>
          <w:sz w:val="24"/>
          <w:szCs w:val="24"/>
          <w:highlight w:val="white"/>
          <w:rtl w:val="0"/>
        </w:rPr>
        <w:t xml:space="preserve">parking</w:t>
      </w:r>
      <w:r w:rsidDel="00000000" w:rsidR="00000000" w:rsidRPr="00000000">
        <w:rPr>
          <w:color w:val="1e1e1e"/>
          <w:sz w:val="24"/>
          <w:szCs w:val="24"/>
          <w:highlight w:val="white"/>
          <w:rtl w:val="0"/>
        </w:rPr>
        <w:t xml:space="preserve">?</w:t>
      </w:r>
      <w:r w:rsidDel="00000000" w:rsidR="00000000" w:rsidRPr="00000000">
        <w:rPr>
          <w:rtl w:val="0"/>
        </w:rPr>
      </w:r>
    </w:p>
    <w:p w:rsidR="00000000" w:rsidDel="00000000" w:rsidP="00000000" w:rsidRDefault="00000000" w:rsidRPr="00000000" w14:paraId="00000023">
      <w:pPr>
        <w:ind w:left="0" w:firstLine="0"/>
        <w:rPr>
          <w:color w:val="222222"/>
          <w:sz w:val="24"/>
          <w:szCs w:val="24"/>
          <w:highlight w:val="yellow"/>
        </w:rPr>
      </w:pPr>
      <w:r w:rsidDel="00000000" w:rsidR="00000000" w:rsidRPr="00000000">
        <w:rPr>
          <w:rtl w:val="0"/>
        </w:rPr>
      </w:r>
    </w:p>
    <w:p w:rsidR="00000000" w:rsidDel="00000000" w:rsidP="00000000" w:rsidRDefault="00000000" w:rsidRPr="00000000" w14:paraId="00000024">
      <w:pPr>
        <w:ind w:left="0" w:firstLine="0"/>
        <w:rPr>
          <w:b w:val="1"/>
          <w:color w:val="222222"/>
          <w:sz w:val="40"/>
          <w:szCs w:val="40"/>
        </w:rPr>
      </w:pPr>
      <w:r w:rsidDel="00000000" w:rsidR="00000000" w:rsidRPr="00000000">
        <w:rPr>
          <w:b w:val="1"/>
          <w:color w:val="222222"/>
          <w:sz w:val="40"/>
          <w:szCs w:val="40"/>
          <w:rtl w:val="0"/>
        </w:rPr>
        <w:t xml:space="preserve">Costs</w:t>
      </w:r>
    </w:p>
    <w:p w:rsidR="00000000" w:rsidDel="00000000" w:rsidP="00000000" w:rsidRDefault="00000000" w:rsidRPr="00000000" w14:paraId="00000025">
      <w:pPr>
        <w:ind w:left="0" w:firstLine="0"/>
        <w:rPr>
          <w:b w:val="1"/>
          <w:color w:val="222222"/>
          <w:sz w:val="40"/>
          <w:szCs w:val="40"/>
        </w:rPr>
      </w:pPr>
      <w:r w:rsidDel="00000000" w:rsidR="00000000" w:rsidRPr="00000000">
        <w:rPr>
          <w:rtl w:val="0"/>
        </w:rPr>
      </w:r>
    </w:p>
    <w:p w:rsidR="00000000" w:rsidDel="00000000" w:rsidP="00000000" w:rsidRDefault="00000000" w:rsidRPr="00000000" w14:paraId="00000026">
      <w:pPr>
        <w:ind w:left="0" w:firstLine="0"/>
        <w:rPr>
          <w:color w:val="222222"/>
          <w:sz w:val="24"/>
          <w:szCs w:val="24"/>
        </w:rPr>
      </w:pPr>
      <w:r w:rsidDel="00000000" w:rsidR="00000000" w:rsidRPr="00000000">
        <w:rPr>
          <w:color w:val="222222"/>
          <w:sz w:val="24"/>
          <w:szCs w:val="24"/>
          <w:rtl w:val="0"/>
        </w:rPr>
        <w:t xml:space="preserve">At present, a</w:t>
      </w:r>
      <w:r w:rsidDel="00000000" w:rsidR="00000000" w:rsidRPr="00000000">
        <w:rPr>
          <w:color w:val="222222"/>
          <w:sz w:val="24"/>
          <w:szCs w:val="24"/>
          <w:rtl w:val="0"/>
        </w:rPr>
        <w:t xml:space="preserve"> minimum of £40 per bay</w:t>
      </w:r>
      <w:r w:rsidDel="00000000" w:rsidR="00000000" w:rsidRPr="00000000">
        <w:rPr>
          <w:color w:val="222222"/>
          <w:sz w:val="24"/>
          <w:szCs w:val="24"/>
          <w:rtl w:val="0"/>
        </w:rPr>
        <w:t xml:space="preserve"> per day is sought from couriers to lease the individual parking spaces if a total of 16 spaces are allocated to the logistics hub. </w:t>
      </w:r>
      <w:r w:rsidDel="00000000" w:rsidR="00000000" w:rsidRPr="00000000">
        <w:rPr>
          <w:color w:val="222222"/>
          <w:sz w:val="24"/>
          <w:szCs w:val="24"/>
          <w:rtl w:val="0"/>
        </w:rPr>
        <w:t xml:space="preserve">We are interested to hear from operators whether they are interested in a partnership on the retrofit of the space, for instance, contributing to the cost and design of the retrofit and with lower per bay rental fees. We are therefore exploring two options:</w:t>
      </w:r>
    </w:p>
    <w:p w:rsidR="00000000" w:rsidDel="00000000" w:rsidP="00000000" w:rsidRDefault="00000000" w:rsidRPr="00000000" w14:paraId="00000027">
      <w:pPr>
        <w:numPr>
          <w:ilvl w:val="0"/>
          <w:numId w:val="8"/>
        </w:numPr>
        <w:ind w:left="720" w:hanging="360"/>
        <w:rPr>
          <w:color w:val="222222"/>
          <w:sz w:val="24"/>
          <w:szCs w:val="24"/>
        </w:rPr>
      </w:pPr>
      <w:r w:rsidDel="00000000" w:rsidR="00000000" w:rsidRPr="00000000">
        <w:rPr>
          <w:color w:val="222222"/>
          <w:sz w:val="24"/>
          <w:szCs w:val="24"/>
          <w:rtl w:val="0"/>
        </w:rPr>
        <w:t xml:space="preserve">Partnership: select and sign a lease with an operator prior to the retrofit (circa Autumn 2024) and 6 months prior to the opening of the hub .</w:t>
      </w:r>
    </w:p>
    <w:p w:rsidR="00000000" w:rsidDel="00000000" w:rsidP="00000000" w:rsidRDefault="00000000" w:rsidRPr="00000000" w14:paraId="00000028">
      <w:pPr>
        <w:numPr>
          <w:ilvl w:val="0"/>
          <w:numId w:val="8"/>
        </w:numPr>
        <w:ind w:left="720" w:hanging="360"/>
        <w:rPr>
          <w:color w:val="222222"/>
          <w:sz w:val="24"/>
          <w:szCs w:val="24"/>
        </w:rPr>
      </w:pPr>
      <w:r w:rsidDel="00000000" w:rsidR="00000000" w:rsidRPr="00000000">
        <w:rPr>
          <w:color w:val="222222"/>
          <w:sz w:val="24"/>
          <w:szCs w:val="24"/>
          <w:rtl w:val="0"/>
        </w:rPr>
        <w:t xml:space="preserve">Leasehold: select and sign a lease with an operator following the retrofit and immediately before the opening of the hub (circa Spring 2025).</w:t>
      </w:r>
    </w:p>
    <w:p w:rsidR="00000000" w:rsidDel="00000000" w:rsidP="00000000" w:rsidRDefault="00000000" w:rsidRPr="00000000" w14:paraId="00000029">
      <w:pPr>
        <w:spacing w:line="342.85714285714283" w:lineRule="auto"/>
        <w:ind w:left="0" w:firstLine="0"/>
        <w:rPr>
          <w:color w:val="222222"/>
          <w:sz w:val="24"/>
          <w:szCs w:val="24"/>
        </w:rPr>
      </w:pPr>
      <w:r w:rsidDel="00000000" w:rsidR="00000000" w:rsidRPr="00000000">
        <w:rPr>
          <w:rtl w:val="0"/>
        </w:rPr>
      </w:r>
    </w:p>
    <w:p w:rsidR="00000000" w:rsidDel="00000000" w:rsidP="00000000" w:rsidRDefault="00000000" w:rsidRPr="00000000" w14:paraId="0000002A">
      <w:pPr>
        <w:numPr>
          <w:ilvl w:val="0"/>
          <w:numId w:val="7"/>
        </w:numPr>
        <w:spacing w:line="342.85714285714283" w:lineRule="auto"/>
        <w:ind w:left="0" w:firstLine="0"/>
        <w:rPr>
          <w:color w:val="222222"/>
          <w:sz w:val="24"/>
          <w:szCs w:val="24"/>
        </w:rPr>
      </w:pPr>
      <w:r w:rsidDel="00000000" w:rsidR="00000000" w:rsidRPr="00000000">
        <w:rPr>
          <w:color w:val="222222"/>
          <w:sz w:val="24"/>
          <w:szCs w:val="24"/>
          <w:rtl w:val="0"/>
        </w:rPr>
        <w:t xml:space="preserve">Which option would suit your model best and why</w:t>
      </w: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2B">
      <w:pPr>
        <w:ind w:left="720" w:firstLine="0"/>
        <w:rPr>
          <w:color w:val="1e1e1e"/>
          <w:sz w:val="24"/>
          <w:szCs w:val="24"/>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sz w:val="40"/>
          <w:szCs w:val="40"/>
          <w:rtl w:val="0"/>
        </w:rPr>
        <w:t xml:space="preserve">Vehicle access to site</w:t>
      </w:r>
      <w:r w:rsidDel="00000000" w:rsidR="00000000" w:rsidRPr="00000000">
        <w:rPr>
          <w:rtl w:val="0"/>
        </w:rPr>
      </w:r>
    </w:p>
    <w:p w:rsidR="00000000" w:rsidDel="00000000" w:rsidP="00000000" w:rsidRDefault="00000000" w:rsidRPr="00000000" w14:paraId="0000002D">
      <w:pPr>
        <w:ind w:left="0" w:firstLine="0"/>
        <w:rPr>
          <w:b w:val="1"/>
          <w:color w:val="1e1e1e"/>
          <w:sz w:val="24"/>
          <w:szCs w:val="24"/>
          <w:highlight w:val="white"/>
        </w:rPr>
      </w:pPr>
      <w:r w:rsidDel="00000000" w:rsidR="00000000" w:rsidRPr="00000000">
        <w:rPr>
          <w:rtl w:val="0"/>
        </w:rPr>
      </w:r>
    </w:p>
    <w:p w:rsidR="00000000" w:rsidDel="00000000" w:rsidP="00000000" w:rsidRDefault="00000000" w:rsidRPr="00000000" w14:paraId="0000002E">
      <w:pPr>
        <w:ind w:left="0" w:firstLine="0"/>
        <w:rPr>
          <w:color w:val="1e1e1e"/>
          <w:sz w:val="24"/>
          <w:szCs w:val="24"/>
          <w:highlight w:val="white"/>
        </w:rPr>
      </w:pPr>
      <w:r w:rsidDel="00000000" w:rsidR="00000000" w:rsidRPr="00000000">
        <w:rPr>
          <w:color w:val="1e1e1e"/>
          <w:sz w:val="24"/>
          <w:szCs w:val="24"/>
          <w:highlight w:val="white"/>
          <w:rtl w:val="0"/>
        </w:rPr>
        <w:t xml:space="preserve">At this stage we anticipate limiting vehicle access to the car pound to between 7am and 10pm.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1e1e1e"/>
          <w:sz w:val="24"/>
          <w:szCs w:val="24"/>
        </w:rPr>
      </w:pPr>
      <w:r w:rsidDel="00000000" w:rsidR="00000000" w:rsidRPr="00000000">
        <w:rPr>
          <w:color w:val="1e1e1e"/>
          <w:sz w:val="24"/>
          <w:szCs w:val="24"/>
          <w:highlight w:val="white"/>
          <w:rtl w:val="0"/>
        </w:rPr>
        <w:t xml:space="preserve">Can you provide an indication of your vehicle access needs to the site? E.g. time of day you would want to access the site, frequency and type/size of vehicles, any HGV/LGV accessible electric charging requirements etc.</w:t>
      </w:r>
      <w:r w:rsidDel="00000000" w:rsidR="00000000" w:rsidRPr="00000000">
        <w:rPr>
          <w:rtl w:val="0"/>
        </w:rPr>
      </w:r>
    </w:p>
    <w:p w:rsidR="00000000" w:rsidDel="00000000" w:rsidP="00000000" w:rsidRDefault="00000000" w:rsidRPr="00000000" w14:paraId="00000030">
      <w:pPr>
        <w:numPr>
          <w:ilvl w:val="0"/>
          <w:numId w:val="4"/>
        </w:numPr>
        <w:spacing w:line="240" w:lineRule="auto"/>
        <w:ind w:left="720" w:hanging="360"/>
        <w:jc w:val="both"/>
        <w:rPr>
          <w:color w:val="1e1e1e"/>
          <w:sz w:val="24"/>
          <w:szCs w:val="24"/>
        </w:rPr>
      </w:pPr>
      <w:r w:rsidDel="00000000" w:rsidR="00000000" w:rsidRPr="00000000">
        <w:rPr>
          <w:color w:val="1e1e1e"/>
          <w:sz w:val="24"/>
          <w:szCs w:val="24"/>
          <w:rtl w:val="0"/>
        </w:rPr>
        <w:t xml:space="preserve">The site will be secured and the hub manager/Identification software will need to be able to identify the couriers. How do you propose that they will be identified as authorised personnel on the site? </w:t>
      </w: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sz w:val="40"/>
          <w:szCs w:val="40"/>
          <w:rtl w:val="0"/>
        </w:rPr>
        <w:t xml:space="preserve">Business </w:t>
      </w:r>
      <w:r w:rsidDel="00000000" w:rsidR="00000000" w:rsidRPr="00000000">
        <w:rPr>
          <w:sz w:val="40"/>
          <w:szCs w:val="40"/>
          <w:rtl w:val="0"/>
        </w:rPr>
        <w:t xml:space="preserve">impact</w:t>
      </w:r>
      <w:r w:rsidDel="00000000" w:rsidR="00000000" w:rsidRPr="00000000">
        <w:rPr>
          <w:rtl w:val="0"/>
        </w:rPr>
      </w:r>
    </w:p>
    <w:p w:rsidR="00000000" w:rsidDel="00000000" w:rsidP="00000000" w:rsidRDefault="00000000" w:rsidRPr="00000000" w14:paraId="00000033">
      <w:pPr>
        <w:ind w:left="720" w:firstLine="0"/>
        <w:rPr>
          <w:b w:val="1"/>
          <w:sz w:val="24"/>
          <w:szCs w:val="24"/>
        </w:rPr>
      </w:pPr>
      <w:r w:rsidDel="00000000" w:rsidR="00000000" w:rsidRPr="00000000">
        <w:rPr>
          <w:rtl w:val="0"/>
        </w:rPr>
      </w:r>
    </w:p>
    <w:p w:rsidR="00000000" w:rsidDel="00000000" w:rsidP="00000000" w:rsidRDefault="00000000" w:rsidRPr="00000000" w14:paraId="00000034">
      <w:pPr>
        <w:numPr>
          <w:ilvl w:val="0"/>
          <w:numId w:val="3"/>
        </w:numPr>
        <w:ind w:left="720" w:hanging="360"/>
        <w:rPr>
          <w:sz w:val="24"/>
          <w:szCs w:val="24"/>
        </w:rPr>
      </w:pPr>
      <w:r w:rsidDel="00000000" w:rsidR="00000000" w:rsidRPr="00000000">
        <w:rPr>
          <w:color w:val="222222"/>
          <w:sz w:val="24"/>
          <w:szCs w:val="24"/>
          <w:highlight w:val="white"/>
          <w:rtl w:val="0"/>
        </w:rPr>
        <w:t xml:space="preserve">Can you provide an indication of the number of vehicle km that would be averted </w:t>
      </w:r>
      <w:r w:rsidDel="00000000" w:rsidR="00000000" w:rsidRPr="00000000">
        <w:rPr>
          <w:color w:val="1e1e1e"/>
          <w:sz w:val="24"/>
          <w:szCs w:val="24"/>
          <w:highlight w:val="white"/>
          <w:rtl w:val="0"/>
        </w:rPr>
        <w:t xml:space="preserve">if you were to use the site for a freight logistics hub? </w:t>
      </w:r>
    </w:p>
    <w:p w:rsidR="00000000" w:rsidDel="00000000" w:rsidP="00000000" w:rsidRDefault="00000000" w:rsidRPr="00000000" w14:paraId="00000035">
      <w:pPr>
        <w:numPr>
          <w:ilvl w:val="0"/>
          <w:numId w:val="3"/>
        </w:numPr>
        <w:ind w:left="720" w:hanging="360"/>
        <w:rPr>
          <w:sz w:val="24"/>
          <w:szCs w:val="24"/>
        </w:rPr>
      </w:pPr>
      <w:r w:rsidDel="00000000" w:rsidR="00000000" w:rsidRPr="00000000">
        <w:rPr>
          <w:sz w:val="24"/>
          <w:szCs w:val="24"/>
          <w:rtl w:val="0"/>
        </w:rPr>
        <w:t xml:space="preserve">What type of delivery does your business conduct?</w:t>
      </w:r>
    </w:p>
    <w:p w:rsidR="00000000" w:rsidDel="00000000" w:rsidP="00000000" w:rsidRDefault="00000000" w:rsidRPr="00000000" w14:paraId="00000036">
      <w:pPr>
        <w:numPr>
          <w:ilvl w:val="0"/>
          <w:numId w:val="3"/>
        </w:numPr>
        <w:ind w:left="720" w:hanging="360"/>
        <w:rPr>
          <w:sz w:val="24"/>
          <w:szCs w:val="24"/>
        </w:rPr>
      </w:pPr>
      <w:r w:rsidDel="00000000" w:rsidR="00000000" w:rsidRPr="00000000">
        <w:rPr>
          <w:sz w:val="24"/>
          <w:szCs w:val="24"/>
          <w:rtl w:val="0"/>
        </w:rPr>
        <w:t xml:space="preserve">Can you describe how this opportunity would change the way your business travels around the borough and/or other neighbouring boroughs? Describe </w:t>
      </w:r>
      <w:r w:rsidDel="00000000" w:rsidR="00000000" w:rsidRPr="00000000">
        <w:rPr>
          <w:color w:val="1e1e1e"/>
          <w:sz w:val="24"/>
          <w:szCs w:val="24"/>
          <w:highlight w:val="white"/>
          <w:rtl w:val="0"/>
        </w:rPr>
        <w:t xml:space="preserve">which locations you would expect to transport goods from and to.</w:t>
      </w:r>
      <w:r w:rsidDel="00000000" w:rsidR="00000000" w:rsidRPr="00000000">
        <w:rPr>
          <w:rtl w:val="0"/>
        </w:rPr>
      </w:r>
    </w:p>
    <w:p w:rsidR="00000000" w:rsidDel="00000000" w:rsidP="00000000" w:rsidRDefault="00000000" w:rsidRPr="00000000" w14:paraId="00000037">
      <w:pPr>
        <w:numPr>
          <w:ilvl w:val="0"/>
          <w:numId w:val="3"/>
        </w:numPr>
        <w:ind w:left="720" w:hanging="360"/>
        <w:rPr>
          <w:sz w:val="24"/>
          <w:szCs w:val="24"/>
        </w:rPr>
      </w:pPr>
      <w:r w:rsidDel="00000000" w:rsidR="00000000" w:rsidRPr="00000000">
        <w:rPr>
          <w:sz w:val="24"/>
          <w:szCs w:val="24"/>
          <w:rtl w:val="0"/>
        </w:rPr>
        <w:t xml:space="preserve">How does this opportunity align with your businesses environmental commitments (if any)?</w:t>
      </w:r>
    </w:p>
    <w:p w:rsidR="00000000" w:rsidDel="00000000" w:rsidP="00000000" w:rsidRDefault="00000000" w:rsidRPr="00000000" w14:paraId="00000038">
      <w:pPr>
        <w:numPr>
          <w:ilvl w:val="0"/>
          <w:numId w:val="3"/>
        </w:numPr>
        <w:ind w:left="720" w:hanging="360"/>
        <w:rPr>
          <w:sz w:val="24"/>
          <w:szCs w:val="24"/>
          <w:u w:val="none"/>
        </w:rPr>
      </w:pPr>
      <w:r w:rsidDel="00000000" w:rsidR="00000000" w:rsidRPr="00000000">
        <w:rPr>
          <w:sz w:val="24"/>
          <w:szCs w:val="24"/>
          <w:rtl w:val="0"/>
        </w:rPr>
        <w:t xml:space="preserve">Are you able to provide an estimate on the</w:t>
      </w:r>
      <w:r w:rsidDel="00000000" w:rsidR="00000000" w:rsidRPr="00000000">
        <w:rPr>
          <w:sz w:val="24"/>
          <w:szCs w:val="24"/>
          <w:rtl w:val="0"/>
        </w:rPr>
        <w:t xml:space="preserve"> annual turnover</w:t>
      </w:r>
      <w:r w:rsidDel="00000000" w:rsidR="00000000" w:rsidRPr="00000000">
        <w:rPr>
          <w:sz w:val="24"/>
          <w:szCs w:val="24"/>
          <w:rtl w:val="0"/>
        </w:rPr>
        <w:t xml:space="preserve"> you would expect to generate from the site?</w:t>
      </w:r>
      <w:r w:rsidDel="00000000" w:rsidR="00000000" w:rsidRPr="00000000">
        <w:rPr>
          <w:rtl w:val="0"/>
        </w:rPr>
      </w:r>
    </w:p>
    <w:p w:rsidR="00000000" w:rsidDel="00000000" w:rsidP="00000000" w:rsidRDefault="00000000" w:rsidRPr="00000000" w14:paraId="00000039">
      <w:pPr>
        <w:ind w:left="0" w:firstLine="0"/>
        <w:rPr>
          <w:color w:val="1e1e1e"/>
          <w:sz w:val="24"/>
          <w:szCs w:val="24"/>
          <w:highlight w:val="whit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sz w:val="40"/>
          <w:szCs w:val="40"/>
          <w:rtl w:val="0"/>
        </w:rPr>
        <w:t xml:space="preserve">Monitoring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03C">
      <w:pPr>
        <w:ind w:left="0" w:firstLine="0"/>
        <w:rPr>
          <w:color w:val="1e1e1e"/>
          <w:sz w:val="24"/>
          <w:szCs w:val="24"/>
          <w:highlight w:val="white"/>
        </w:rPr>
      </w:pPr>
      <w:r w:rsidDel="00000000" w:rsidR="00000000" w:rsidRPr="00000000">
        <w:rPr>
          <w:color w:val="1e1e1e"/>
          <w:sz w:val="24"/>
          <w:szCs w:val="24"/>
          <w:highlight w:val="white"/>
          <w:rtl w:val="0"/>
        </w:rPr>
        <w:t xml:space="preserve">Hackney Council’s Streetscene Team’s main objective for this project is to improve air quality and reduce congestion, as well as inform future projects from the findings of the Bentley Road Logistics Hub</w:t>
      </w:r>
      <w:r w:rsidDel="00000000" w:rsidR="00000000" w:rsidRPr="00000000">
        <w:rPr>
          <w:color w:val="1e1e1e"/>
          <w:sz w:val="24"/>
          <w:szCs w:val="24"/>
          <w:highlight w:val="white"/>
          <w:rtl w:val="0"/>
        </w:rPr>
        <w:t xml:space="preserve">. The data collection and analysis would be limited to the Streetscene Team, no personal data is required. </w:t>
      </w:r>
      <w:r w:rsidDel="00000000" w:rsidR="00000000" w:rsidRPr="00000000">
        <w:rPr>
          <w:color w:val="1e1e1e"/>
          <w:sz w:val="24"/>
          <w:szCs w:val="24"/>
          <w:highlight w:val="white"/>
          <w:rtl w:val="0"/>
        </w:rPr>
        <w:t xml:space="preserve">Please identify</w:t>
      </w:r>
      <w:r w:rsidDel="00000000" w:rsidR="00000000" w:rsidRPr="00000000">
        <w:rPr>
          <w:color w:val="1e1e1e"/>
          <w:sz w:val="24"/>
          <w:szCs w:val="24"/>
          <w:highlight w:val="white"/>
          <w:rtl w:val="0"/>
        </w:rPr>
        <w:t xml:space="preserve"> which from the list you would be able to provide by noting their reference ‘letter’, feel free to add any additional data you are able to provide.</w:t>
      </w:r>
    </w:p>
    <w:p w:rsidR="00000000" w:rsidDel="00000000" w:rsidP="00000000" w:rsidRDefault="00000000" w:rsidRPr="00000000" w14:paraId="0000003D">
      <w:pPr>
        <w:numPr>
          <w:ilvl w:val="1"/>
          <w:numId w:val="1"/>
        </w:numPr>
        <w:ind w:left="1440" w:hanging="360"/>
        <w:rPr>
          <w:color w:val="1e1e1e"/>
          <w:sz w:val="24"/>
          <w:szCs w:val="24"/>
          <w:highlight w:val="white"/>
        </w:rPr>
      </w:pPr>
      <w:r w:rsidDel="00000000" w:rsidR="00000000" w:rsidRPr="00000000">
        <w:rPr>
          <w:color w:val="1e1e1e"/>
          <w:sz w:val="24"/>
          <w:szCs w:val="24"/>
          <w:highlight w:val="white"/>
          <w:rtl w:val="0"/>
        </w:rPr>
        <w:t xml:space="preserve">Vehicle miles by zero emission vehicle, e.g. cargo bike</w:t>
      </w:r>
    </w:p>
    <w:p w:rsidR="00000000" w:rsidDel="00000000" w:rsidP="00000000" w:rsidRDefault="00000000" w:rsidRPr="00000000" w14:paraId="0000003E">
      <w:pPr>
        <w:numPr>
          <w:ilvl w:val="1"/>
          <w:numId w:val="1"/>
        </w:numPr>
        <w:ind w:left="1440" w:hanging="360"/>
        <w:rPr>
          <w:color w:val="1e1e1e"/>
          <w:sz w:val="24"/>
          <w:szCs w:val="24"/>
          <w:highlight w:val="white"/>
        </w:rPr>
      </w:pPr>
      <w:r w:rsidDel="00000000" w:rsidR="00000000" w:rsidRPr="00000000">
        <w:rPr>
          <w:color w:val="1e1e1e"/>
          <w:sz w:val="24"/>
          <w:szCs w:val="24"/>
          <w:highlight w:val="white"/>
          <w:rtl w:val="0"/>
        </w:rPr>
        <w:t xml:space="preserve">Frequency of deliveries by ICE vehicles</w:t>
      </w:r>
    </w:p>
    <w:p w:rsidR="00000000" w:rsidDel="00000000" w:rsidP="00000000" w:rsidRDefault="00000000" w:rsidRPr="00000000" w14:paraId="0000003F">
      <w:pPr>
        <w:numPr>
          <w:ilvl w:val="1"/>
          <w:numId w:val="1"/>
        </w:numPr>
        <w:ind w:left="1440" w:hanging="360"/>
        <w:rPr>
          <w:color w:val="1e1e1e"/>
          <w:sz w:val="24"/>
          <w:szCs w:val="24"/>
          <w:highlight w:val="white"/>
        </w:rPr>
      </w:pPr>
      <w:r w:rsidDel="00000000" w:rsidR="00000000" w:rsidRPr="00000000">
        <w:rPr>
          <w:color w:val="1e1e1e"/>
          <w:sz w:val="24"/>
          <w:szCs w:val="24"/>
          <w:highlight w:val="white"/>
          <w:rtl w:val="0"/>
        </w:rPr>
        <w:t xml:space="preserve">Pick-up and delivery postcodes with an indication, e.g. heat map to show the level of frequency of delivery to different postcode </w:t>
      </w:r>
      <w:r w:rsidDel="00000000" w:rsidR="00000000" w:rsidRPr="00000000">
        <w:rPr>
          <w:color w:val="1e1e1e"/>
          <w:sz w:val="24"/>
          <w:szCs w:val="24"/>
          <w:highlight w:val="white"/>
          <w:rtl w:val="0"/>
        </w:rPr>
        <w:t xml:space="preserve">areas</w:t>
      </w:r>
      <w:r w:rsidDel="00000000" w:rsidR="00000000" w:rsidRPr="00000000">
        <w:rPr>
          <w:color w:val="1e1e1e"/>
          <w:sz w:val="24"/>
          <w:szCs w:val="24"/>
          <w:highlight w:val="white"/>
          <w:rtl w:val="0"/>
        </w:rPr>
        <w:t xml:space="preserve">.</w:t>
      </w:r>
    </w:p>
    <w:p w:rsidR="00000000" w:rsidDel="00000000" w:rsidP="00000000" w:rsidRDefault="00000000" w:rsidRPr="00000000" w14:paraId="00000040">
      <w:pPr>
        <w:numPr>
          <w:ilvl w:val="1"/>
          <w:numId w:val="1"/>
        </w:numPr>
        <w:ind w:left="1440" w:hanging="360"/>
        <w:rPr>
          <w:color w:val="1e1e1e"/>
          <w:sz w:val="24"/>
          <w:szCs w:val="24"/>
          <w:highlight w:val="white"/>
        </w:rPr>
      </w:pPr>
      <w:r w:rsidDel="00000000" w:rsidR="00000000" w:rsidRPr="00000000">
        <w:rPr>
          <w:color w:val="1e1e1e"/>
          <w:sz w:val="24"/>
          <w:szCs w:val="24"/>
          <w:highlight w:val="white"/>
          <w:rtl w:val="0"/>
        </w:rPr>
        <w:t xml:space="preserve">Indication of volume of freight transported</w:t>
      </w:r>
    </w:p>
    <w:p w:rsidR="00000000" w:rsidDel="00000000" w:rsidP="00000000" w:rsidRDefault="00000000" w:rsidRPr="00000000" w14:paraId="00000041">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Number of staff/operatives based at the site</w:t>
      </w:r>
    </w:p>
    <w:p w:rsidR="00000000" w:rsidDel="00000000" w:rsidP="00000000" w:rsidRDefault="00000000" w:rsidRPr="00000000" w14:paraId="00000042">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Number of cargo bikes being charged / stored at the hub</w:t>
      </w:r>
    </w:p>
    <w:p w:rsidR="00000000" w:rsidDel="00000000" w:rsidP="00000000" w:rsidRDefault="00000000" w:rsidRPr="00000000" w14:paraId="00000043">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Number of cargo bike deliveries from the hub (and if these replaced any polluting vehicles)</w:t>
      </w:r>
    </w:p>
    <w:p w:rsidR="00000000" w:rsidDel="00000000" w:rsidP="00000000" w:rsidRDefault="00000000" w:rsidRPr="00000000" w14:paraId="00000044">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Number of electric van deliveries to the site</w:t>
      </w:r>
    </w:p>
    <w:p w:rsidR="00000000" w:rsidDel="00000000" w:rsidP="00000000" w:rsidRDefault="00000000" w:rsidRPr="00000000" w14:paraId="00000045">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Detailed delivery log</w:t>
      </w:r>
    </w:p>
    <w:p w:rsidR="00000000" w:rsidDel="00000000" w:rsidP="00000000" w:rsidRDefault="00000000" w:rsidRPr="00000000" w14:paraId="00000046">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Delivery Dates</w:t>
      </w:r>
    </w:p>
    <w:p w:rsidR="00000000" w:rsidDel="00000000" w:rsidP="00000000" w:rsidRDefault="00000000" w:rsidRPr="00000000" w14:paraId="00000047">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Delivery Times</w:t>
      </w:r>
    </w:p>
    <w:p w:rsidR="00000000" w:rsidDel="00000000" w:rsidP="00000000" w:rsidRDefault="00000000" w:rsidRPr="00000000" w14:paraId="00000048">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Quantities (number of parcels)</w:t>
      </w:r>
    </w:p>
    <w:p w:rsidR="00000000" w:rsidDel="00000000" w:rsidP="00000000" w:rsidRDefault="00000000" w:rsidRPr="00000000" w14:paraId="00000049">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Origin (Pick up postcode)</w:t>
      </w:r>
    </w:p>
    <w:p w:rsidR="00000000" w:rsidDel="00000000" w:rsidP="00000000" w:rsidRDefault="00000000" w:rsidRPr="00000000" w14:paraId="0000004A">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Finish (delivery postcode)</w:t>
      </w:r>
    </w:p>
    <w:p w:rsidR="00000000" w:rsidDel="00000000" w:rsidP="00000000" w:rsidRDefault="00000000" w:rsidRPr="00000000" w14:paraId="0000004B">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Distances travelled (broken down: origin &gt; hub &gt; finish)</w:t>
      </w:r>
    </w:p>
    <w:p w:rsidR="00000000" w:rsidDel="00000000" w:rsidP="00000000" w:rsidRDefault="00000000" w:rsidRPr="00000000" w14:paraId="0000004C">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Consolidation stats e.g., how many parcels are combined to one delivery</w:t>
      </w:r>
    </w:p>
    <w:p w:rsidR="00000000" w:rsidDel="00000000" w:rsidP="00000000" w:rsidRDefault="00000000" w:rsidRPr="00000000" w14:paraId="0000004D">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Are you doing return deliveries?</w:t>
      </w:r>
    </w:p>
    <w:p w:rsidR="00000000" w:rsidDel="00000000" w:rsidP="00000000" w:rsidRDefault="00000000" w:rsidRPr="00000000" w14:paraId="0000004E">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Frequency of recurring deliveries</w:t>
      </w:r>
    </w:p>
    <w:p w:rsidR="00000000" w:rsidDel="00000000" w:rsidP="00000000" w:rsidRDefault="00000000" w:rsidRPr="00000000" w14:paraId="0000004F">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Names and number of suppliers sending parcels via the hub</w:t>
      </w:r>
    </w:p>
    <w:p w:rsidR="00000000" w:rsidDel="00000000" w:rsidP="00000000" w:rsidRDefault="00000000" w:rsidRPr="00000000" w14:paraId="00000050">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Names and number of businesses receiving parcels via the hub</w:t>
      </w:r>
    </w:p>
    <w:p w:rsidR="00000000" w:rsidDel="00000000" w:rsidP="00000000" w:rsidRDefault="00000000" w:rsidRPr="00000000" w14:paraId="00000051">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Number of local businesses involved in the trial</w:t>
      </w:r>
    </w:p>
    <w:p w:rsidR="00000000" w:rsidDel="00000000" w:rsidP="00000000" w:rsidRDefault="00000000" w:rsidRPr="00000000" w14:paraId="00000052">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Near miss &amp; incident reporting</w:t>
      </w:r>
    </w:p>
    <w:p w:rsidR="00000000" w:rsidDel="00000000" w:rsidP="00000000" w:rsidRDefault="00000000" w:rsidRPr="00000000" w14:paraId="00000053">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Emissions calculations / Air quality improvements (incl. a brief explanation of the methodology to understand how this was calculated)</w:t>
      </w:r>
    </w:p>
    <w:p w:rsidR="00000000" w:rsidDel="00000000" w:rsidP="00000000" w:rsidRDefault="00000000" w:rsidRPr="00000000" w14:paraId="00000054">
      <w:pPr>
        <w:numPr>
          <w:ilvl w:val="1"/>
          <w:numId w:val="1"/>
        </w:numPr>
        <w:spacing w:line="276" w:lineRule="auto"/>
        <w:ind w:left="1440" w:hanging="360"/>
        <w:rPr>
          <w:color w:val="1e1e1e"/>
          <w:sz w:val="24"/>
          <w:szCs w:val="24"/>
          <w:highlight w:val="white"/>
        </w:rPr>
      </w:pPr>
      <w:r w:rsidDel="00000000" w:rsidR="00000000" w:rsidRPr="00000000">
        <w:rPr>
          <w:color w:val="202124"/>
          <w:sz w:val="24"/>
          <w:szCs w:val="24"/>
          <w:highlight w:val="white"/>
          <w:rtl w:val="0"/>
        </w:rPr>
        <w:t xml:space="preserve">Any additional Key Performance Indicator (KPI) data (e.g., economic operations comparisons with existing hub sites, efficiencies from being located here)</w:t>
      </w:r>
    </w:p>
    <w:p w:rsidR="00000000" w:rsidDel="00000000" w:rsidP="00000000" w:rsidRDefault="00000000" w:rsidRPr="00000000" w14:paraId="00000055">
      <w:pPr>
        <w:numPr>
          <w:ilvl w:val="1"/>
          <w:numId w:val="1"/>
        </w:numPr>
        <w:spacing w:line="276" w:lineRule="auto"/>
        <w:ind w:left="1440" w:hanging="360"/>
        <w:rPr>
          <w:color w:val="1e1e1e"/>
          <w:sz w:val="24"/>
          <w:szCs w:val="24"/>
          <w:highlight w:val="white"/>
        </w:rPr>
        <w:sectPr>
          <w:footerReference r:id="rId8" w:type="default"/>
          <w:pgSz w:h="11909" w:w="16834" w:orient="landscape"/>
          <w:pgMar w:bottom="1440" w:top="1440" w:left="1440" w:right="1440" w:header="720" w:footer="720"/>
          <w:pgNumType w:start="1"/>
        </w:sectPr>
      </w:pPr>
      <w:r w:rsidDel="00000000" w:rsidR="00000000" w:rsidRPr="00000000">
        <w:rPr>
          <w:color w:val="202124"/>
          <w:sz w:val="24"/>
          <w:szCs w:val="24"/>
          <w:highlight w:val="white"/>
          <w:rtl w:val="0"/>
        </w:rPr>
        <w:t xml:space="preserve">Network map of deliveries</w:t>
      </w:r>
      <w:r w:rsidDel="00000000" w:rsidR="00000000" w:rsidRPr="00000000">
        <w:rPr>
          <w:rtl w:val="0"/>
        </w:rPr>
      </w:r>
    </w:p>
    <w:p w:rsidR="00000000" w:rsidDel="00000000" w:rsidP="00000000" w:rsidRDefault="00000000" w:rsidRPr="00000000" w14:paraId="00000056">
      <w:pPr>
        <w:ind w:left="1440" w:firstLine="0"/>
        <w:rPr>
          <w:b w:val="1"/>
          <w:color w:val="1e1e1e"/>
          <w:sz w:val="24"/>
          <w:szCs w:val="24"/>
          <w:highlight w:val="white"/>
        </w:rPr>
      </w:pPr>
      <w:r w:rsidDel="00000000" w:rsidR="00000000" w:rsidRPr="00000000">
        <w:rPr>
          <w:rtl w:val="0"/>
        </w:rPr>
      </w:r>
    </w:p>
    <w:p w:rsidR="00000000" w:rsidDel="00000000" w:rsidP="00000000" w:rsidRDefault="00000000" w:rsidRPr="00000000" w14:paraId="00000057">
      <w:pPr>
        <w:jc w:val="center"/>
        <w:rPr>
          <w:b w:val="1"/>
          <w:color w:val="1e1e1e"/>
          <w:sz w:val="24"/>
          <w:szCs w:val="24"/>
          <w:highlight w:val="white"/>
        </w:rPr>
      </w:pPr>
      <w:r w:rsidDel="00000000" w:rsidR="00000000" w:rsidRPr="00000000">
        <w:rPr>
          <w:b w:val="1"/>
          <w:color w:val="1e1e1e"/>
          <w:sz w:val="24"/>
          <w:szCs w:val="24"/>
          <w:highlight w:val="white"/>
          <w:rtl w:val="0"/>
        </w:rPr>
        <w:t xml:space="preserve">Appendix A - Indicative Site Plan</w:t>
      </w:r>
    </w:p>
    <w:p w:rsidR="00000000" w:rsidDel="00000000" w:rsidP="00000000" w:rsidRDefault="00000000" w:rsidRPr="00000000" w14:paraId="00000058">
      <w:pPr>
        <w:jc w:val="center"/>
        <w:rPr>
          <w:b w:val="1"/>
          <w:color w:val="1e1e1e"/>
          <w:sz w:val="24"/>
          <w:szCs w:val="24"/>
          <w:highlight w:val="white"/>
        </w:rPr>
      </w:pPr>
      <w:r w:rsidDel="00000000" w:rsidR="00000000" w:rsidRPr="00000000">
        <w:rPr>
          <w:rtl w:val="0"/>
        </w:rPr>
      </w:r>
    </w:p>
    <w:p w:rsidR="00000000" w:rsidDel="00000000" w:rsidP="00000000" w:rsidRDefault="00000000" w:rsidRPr="00000000" w14:paraId="00000059">
      <w:pPr>
        <w:ind w:left="0" w:firstLine="0"/>
        <w:jc w:val="center"/>
        <w:rPr>
          <w:b w:val="1"/>
          <w:color w:val="1e1e1e"/>
          <w:sz w:val="24"/>
          <w:szCs w:val="24"/>
          <w:highlight w:val="white"/>
        </w:rPr>
      </w:pPr>
      <w:r w:rsidDel="00000000" w:rsidR="00000000" w:rsidRPr="00000000">
        <w:rPr>
          <w:rtl w:val="0"/>
        </w:rPr>
      </w:r>
    </w:p>
    <w:p w:rsidR="00000000" w:rsidDel="00000000" w:rsidP="00000000" w:rsidRDefault="00000000" w:rsidRPr="00000000" w14:paraId="0000005A">
      <w:pPr>
        <w:ind w:left="0" w:firstLine="0"/>
        <w:rPr>
          <w:color w:val="1e1e1e"/>
          <w:sz w:val="24"/>
          <w:szCs w:val="24"/>
          <w:highlight w:val="white"/>
        </w:rPr>
      </w:pPr>
      <w:r w:rsidDel="00000000" w:rsidR="00000000" w:rsidRPr="00000000">
        <w:rPr>
          <w:color w:val="1e1e1e"/>
          <w:sz w:val="24"/>
          <w:szCs w:val="24"/>
          <w:highlight w:val="white"/>
          <w:rtl w:val="0"/>
        </w:rPr>
        <w:t xml:space="preserve">Orange polygon: Indicative space to be used for distribution hub within the car pound.</w:t>
      </w:r>
    </w:p>
    <w:p w:rsidR="00000000" w:rsidDel="00000000" w:rsidP="00000000" w:rsidRDefault="00000000" w:rsidRPr="00000000" w14:paraId="0000005B">
      <w:pPr>
        <w:ind w:left="0" w:firstLine="0"/>
        <w:rPr>
          <w:b w:val="1"/>
          <w:color w:val="1e1e1e"/>
          <w:sz w:val="24"/>
          <w:szCs w:val="24"/>
          <w:highlight w:val="white"/>
        </w:rPr>
      </w:pPr>
      <w:r w:rsidDel="00000000" w:rsidR="00000000" w:rsidRPr="00000000">
        <w:rPr>
          <w:b w:val="1"/>
          <w:color w:val="1e1e1e"/>
          <w:sz w:val="24"/>
          <w:szCs w:val="24"/>
          <w:highlight w:val="white"/>
        </w:rPr>
        <w:drawing>
          <wp:inline distB="114300" distT="114300" distL="114300" distR="114300">
            <wp:extent cx="8148638" cy="4529062"/>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148638" cy="4529062"/>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ind w:left="0" w:firstLine="0"/>
        <w:rPr>
          <w:b w:val="1"/>
          <w:color w:val="1e1e1e"/>
          <w:sz w:val="20"/>
          <w:szCs w:val="20"/>
          <w:highlight w:val="white"/>
        </w:rPr>
      </w:pPr>
      <w:r w:rsidDel="00000000" w:rsidR="00000000" w:rsidRPr="00000000">
        <w:rPr>
          <w:b w:val="1"/>
          <w:color w:val="1e1e1e"/>
          <w:sz w:val="20"/>
          <w:szCs w:val="20"/>
          <w:highlight w:val="white"/>
          <w:rtl w:val="0"/>
        </w:rPr>
        <w:t xml:space="preserve">Appendix B: Photos of the site</w:t>
      </w:r>
    </w:p>
    <w:p w:rsidR="00000000" w:rsidDel="00000000" w:rsidP="00000000" w:rsidRDefault="00000000" w:rsidRPr="00000000" w14:paraId="0000005D">
      <w:pPr>
        <w:ind w:left="0" w:firstLine="0"/>
        <w:rPr>
          <w:b w:val="1"/>
          <w:color w:val="1e1e1e"/>
          <w:sz w:val="24"/>
          <w:szCs w:val="24"/>
          <w:highlight w:val="white"/>
        </w:rPr>
      </w:pPr>
      <w:r w:rsidDel="00000000" w:rsidR="00000000" w:rsidRPr="00000000">
        <w:rPr>
          <w:b w:val="1"/>
          <w:color w:val="1e1e1e"/>
          <w:sz w:val="24"/>
          <w:szCs w:val="24"/>
          <w:highlight w:val="white"/>
        </w:rPr>
        <w:drawing>
          <wp:inline distB="114300" distT="114300" distL="114300" distR="114300">
            <wp:extent cx="2335460" cy="4814888"/>
            <wp:effectExtent b="0" l="0" r="0" 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335460" cy="4814888"/>
                    </a:xfrm>
                    <a:prstGeom prst="rect"/>
                    <a:ln/>
                  </pic:spPr>
                </pic:pic>
              </a:graphicData>
            </a:graphic>
          </wp:inline>
        </w:drawing>
      </w:r>
      <w:r w:rsidDel="00000000" w:rsidR="00000000" w:rsidRPr="00000000">
        <w:rPr>
          <w:b w:val="1"/>
          <w:color w:val="1e1e1e"/>
          <w:sz w:val="24"/>
          <w:szCs w:val="24"/>
          <w:highlight w:val="white"/>
        </w:rPr>
        <w:drawing>
          <wp:inline distB="114300" distT="114300" distL="114300" distR="114300">
            <wp:extent cx="2337959" cy="4814888"/>
            <wp:effectExtent b="0" l="0" r="0" t="0"/>
            <wp:docPr id="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337959" cy="4814888"/>
                    </a:xfrm>
                    <a:prstGeom prst="rect"/>
                    <a:ln/>
                  </pic:spPr>
                </pic:pic>
              </a:graphicData>
            </a:graphic>
          </wp:inline>
        </w:drawing>
      </w:r>
      <w:r w:rsidDel="00000000" w:rsidR="00000000" w:rsidRPr="00000000">
        <w:rPr>
          <w:rtl w:val="0"/>
        </w:rPr>
      </w:r>
    </w:p>
    <w:sectPr>
      <w:type w:val="nextPage"/>
      <w:pgSz w:h="11909" w:w="16834"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google.com/maps/@51.5454944,-0.0771599,3a,75y,294.83h,90t/data=!3m7!1e1!3m5!1sqHpsbx9jf6rtuiCBs5C83Q!2e0!6shttps:%2F%2Fstreetviewpixels-pa.googleapis.com%2Fv1%2Fthumbnail%3Fpanoid%3DqHpsbx9jf6rtuiCBs5C83Q%26cb_client%3Dmaps_sv.tactile.gps%26w%3D203%26h%3D100%26yaw%3D306.6439%26pitch%3D0%26thumbfov%3D100!7i16384!8i8192?entry=ttu" TargetMode="External"/><Relationship Id="rId7" Type="http://schemas.openxmlformats.org/officeDocument/2006/relationships/hyperlink" Target="https://www.google.com/maps/@51.5454944,-0.0771599,3a,75y,294.83h,90t/data=!3m7!1e1!3m5!1sqHpsbx9jf6rtuiCBs5C83Q!2e0!6shttps:%2F%2Fstreetviewpixels-pa.googleapis.com%2Fv1%2Fthumbnail%3Fpanoid%3DqHpsbx9jf6rtuiCBs5C83Q%26cb_client%3Dmaps_sv.tactile.gps%26w%3D203%26h%3D100%26yaw%3D306.6439%26pitch%3D0%26thumbfov%3D100!7i16384!8i8192?entry=tt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