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5CDF8" w14:textId="77777777" w:rsidR="00C37862" w:rsidRPr="00106779" w:rsidRDefault="00C37862" w:rsidP="00A41BCD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spacing w:before="120" w:after="120"/>
        <w:rPr>
          <w:rFonts w:ascii="Arial" w:hAnsi="Arial" w:cs="Arial"/>
          <w:kern w:val="24"/>
          <w:sz w:val="24"/>
          <w:lang w:val="en-GB" w:eastAsia="en-GB"/>
        </w:rPr>
      </w:pPr>
      <w:bookmarkStart w:id="0" w:name="_Toc340476097"/>
      <w:r>
        <w:rPr>
          <w:rFonts w:ascii="Arial" w:hAnsi="Arial" w:cs="Arial"/>
          <w:kern w:val="24"/>
          <w:sz w:val="24"/>
          <w:lang w:val="en-GB" w:eastAsia="en-GB"/>
        </w:rPr>
        <w:t>introduction</w:t>
      </w: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 </w:t>
      </w:r>
    </w:p>
    <w:bookmarkEnd w:id="0"/>
    <w:p w14:paraId="38EB9A88" w14:textId="65F35E05" w:rsidR="00C37862" w:rsidRDefault="00C37862" w:rsidP="00A41BCD">
      <w:pPr>
        <w:spacing w:before="120" w:after="120" w:line="276" w:lineRule="auto"/>
        <w:jc w:val="both"/>
      </w:pPr>
      <w:r w:rsidRPr="00C06411">
        <w:t xml:space="preserve">We are seeking quotations for the provision of web and associated social media support for </w:t>
      </w:r>
      <w:hyperlink r:id="rId7" w:history="1">
        <w:r w:rsidRPr="00C06411">
          <w:rPr>
            <w:color w:val="0563C1" w:themeColor="hyperlink"/>
            <w:u w:val="single"/>
          </w:rPr>
          <w:t>www.folkestone.works</w:t>
        </w:r>
      </w:hyperlink>
      <w:r w:rsidRPr="00C06411">
        <w:t xml:space="preserve"> </w:t>
      </w:r>
      <w:r w:rsidR="003D6B86">
        <w:t xml:space="preserve">between </w:t>
      </w:r>
      <w:r w:rsidR="00533DF1">
        <w:t>March</w:t>
      </w:r>
      <w:r w:rsidRPr="00C06411">
        <w:t xml:space="preserve"> 1</w:t>
      </w:r>
      <w:r w:rsidRPr="00C06411">
        <w:rPr>
          <w:vertAlign w:val="superscript"/>
        </w:rPr>
        <w:t>st</w:t>
      </w:r>
      <w:r w:rsidRPr="00C06411">
        <w:t xml:space="preserve"> 2018 </w:t>
      </w:r>
      <w:r w:rsidR="003D6B86">
        <w:t xml:space="preserve">and </w:t>
      </w:r>
      <w:r w:rsidR="008B7F1A">
        <w:t>February 28</w:t>
      </w:r>
      <w:r w:rsidR="008B7F1A" w:rsidRPr="008B7F1A">
        <w:rPr>
          <w:vertAlign w:val="superscript"/>
        </w:rPr>
        <w:t>th</w:t>
      </w:r>
      <w:r w:rsidR="008B7F1A">
        <w:t xml:space="preserve"> </w:t>
      </w:r>
      <w:bookmarkStart w:id="1" w:name="_GoBack"/>
      <w:bookmarkEnd w:id="1"/>
      <w:r w:rsidRPr="00C06411">
        <w:t>2020, with the aim of maintaining and evolving the website to ensure that it continues to meet its main purpose.</w:t>
      </w:r>
    </w:p>
    <w:p w14:paraId="100A8CD7" w14:textId="0A811795" w:rsidR="009D24B8" w:rsidRDefault="009D24B8" w:rsidP="00A41BCD">
      <w:pPr>
        <w:spacing w:before="120" w:after="120" w:line="276" w:lineRule="auto"/>
        <w:jc w:val="both"/>
      </w:pPr>
      <w:r w:rsidRPr="0072484E">
        <w:t>We anticipate the agent contributing an average of 2-3 days a month to th</w:t>
      </w:r>
      <w:r w:rsidR="003D6B86">
        <w:t>is work.</w:t>
      </w:r>
    </w:p>
    <w:p w14:paraId="2BF39A15" w14:textId="7C8FEB20" w:rsidR="00494AD0" w:rsidRDefault="00494AD0" w:rsidP="00A41BCD">
      <w:pPr>
        <w:spacing w:before="120" w:after="120" w:line="276" w:lineRule="auto"/>
        <w:jc w:val="both"/>
      </w:pPr>
      <w:r>
        <w:t xml:space="preserve">The </w:t>
      </w:r>
      <w:r w:rsidR="00CE6E95">
        <w:t>maximum</w:t>
      </w:r>
      <w:r>
        <w:t xml:space="preserve"> budget for the contract is £</w:t>
      </w:r>
      <w:r w:rsidR="00CE6E95">
        <w:t>25,000</w:t>
      </w:r>
      <w:r>
        <w:t>.</w:t>
      </w:r>
    </w:p>
    <w:p w14:paraId="41941B6A" w14:textId="77777777" w:rsidR="00C37862" w:rsidRDefault="00C37862" w:rsidP="00A41BCD">
      <w:pPr>
        <w:spacing w:before="120" w:after="120" w:line="276" w:lineRule="auto"/>
        <w:jc w:val="both"/>
      </w:pPr>
      <w:r w:rsidRPr="00C06411">
        <w:t>This support req</w:t>
      </w:r>
      <w:r>
        <w:t>uired will be in two main forms.</w:t>
      </w:r>
    </w:p>
    <w:p w14:paraId="301E245D" w14:textId="5247BBF0" w:rsidR="00C37862" w:rsidRPr="00A21964" w:rsidRDefault="00C37862" w:rsidP="00A41BCD">
      <w:pPr>
        <w:pStyle w:val="ListParagraph"/>
        <w:numPr>
          <w:ilvl w:val="0"/>
          <w:numId w:val="2"/>
        </w:numPr>
        <w:spacing w:before="240" w:after="120" w:line="276" w:lineRule="auto"/>
        <w:ind w:left="425" w:hanging="357"/>
        <w:jc w:val="both"/>
        <w:rPr>
          <w:b/>
        </w:rPr>
      </w:pPr>
      <w:r w:rsidRPr="00A21964">
        <w:rPr>
          <w:b/>
        </w:rPr>
        <w:t>Provision of site updates a</w:t>
      </w:r>
      <w:r w:rsidR="00A41BCD" w:rsidRPr="00A21964">
        <w:rPr>
          <w:b/>
        </w:rPr>
        <w:t>nd related social media support</w:t>
      </w:r>
    </w:p>
    <w:p w14:paraId="0F65C593" w14:textId="77777777" w:rsidR="00C37862" w:rsidRPr="00FF66B3" w:rsidRDefault="00C37862" w:rsidP="0072484E">
      <w:pPr>
        <w:spacing w:before="120" w:after="120" w:line="276" w:lineRule="auto"/>
        <w:jc w:val="both"/>
      </w:pPr>
      <w:r w:rsidRPr="00FF66B3">
        <w:t xml:space="preserve">Working </w:t>
      </w:r>
      <w:r>
        <w:t>in liaison with the Economic Development Team, the agent will:</w:t>
      </w:r>
    </w:p>
    <w:p w14:paraId="4E595E4F" w14:textId="77777777" w:rsidR="00C37862" w:rsidRDefault="00C37862" w:rsidP="0072484E">
      <w:pPr>
        <w:pStyle w:val="ListParagraph"/>
        <w:numPr>
          <w:ilvl w:val="0"/>
          <w:numId w:val="6"/>
        </w:numPr>
        <w:spacing w:before="120" w:after="120" w:line="276" w:lineRule="auto"/>
        <w:jc w:val="both"/>
      </w:pPr>
      <w:r>
        <w:t>Generate</w:t>
      </w:r>
      <w:r w:rsidRPr="00C06411">
        <w:t xml:space="preserve"> new</w:t>
      </w:r>
      <w:r>
        <w:t xml:space="preserve"> content and update or </w:t>
      </w:r>
      <w:r w:rsidRPr="00C06411">
        <w:t>correct</w:t>
      </w:r>
      <w:r>
        <w:t xml:space="preserve"> existing content (both</w:t>
      </w:r>
      <w:r w:rsidRPr="00C06411">
        <w:t xml:space="preserve"> text and </w:t>
      </w:r>
      <w:r>
        <w:t>graphic);</w:t>
      </w:r>
    </w:p>
    <w:p w14:paraId="5583E898" w14:textId="77777777" w:rsidR="00C37862" w:rsidRPr="00C06411" w:rsidRDefault="00C37862" w:rsidP="0072484E">
      <w:pPr>
        <w:pStyle w:val="ListParagraph"/>
        <w:numPr>
          <w:ilvl w:val="0"/>
          <w:numId w:val="6"/>
        </w:numPr>
        <w:spacing w:before="120" w:after="120" w:line="276" w:lineRule="auto"/>
        <w:jc w:val="both"/>
      </w:pPr>
      <w:r>
        <w:t>P</w:t>
      </w:r>
      <w:r w:rsidRPr="00C06411">
        <w:t xml:space="preserve">ost </w:t>
      </w:r>
      <w:r>
        <w:t xml:space="preserve">a minimum of </w:t>
      </w:r>
      <w:r w:rsidRPr="00C06411">
        <w:t xml:space="preserve">10 </w:t>
      </w:r>
      <w:r>
        <w:t>economic development news items per month;</w:t>
      </w:r>
    </w:p>
    <w:p w14:paraId="407EFEA3" w14:textId="381254B2" w:rsidR="00C37862" w:rsidRPr="00C06411" w:rsidRDefault="00CE6E95" w:rsidP="0072484E">
      <w:pPr>
        <w:pStyle w:val="ListParagraph"/>
        <w:numPr>
          <w:ilvl w:val="0"/>
          <w:numId w:val="6"/>
        </w:numPr>
        <w:spacing w:before="120" w:after="120" w:line="276" w:lineRule="auto"/>
        <w:jc w:val="both"/>
      </w:pPr>
      <w:r>
        <w:t>Curate</w:t>
      </w:r>
      <w:r w:rsidRPr="00C06411">
        <w:t xml:space="preserve"> </w:t>
      </w:r>
      <w:r w:rsidR="00C37862" w:rsidRPr="00C06411">
        <w:t>the current collection of business success stories to ensure they remain relevant and interesting to users</w:t>
      </w:r>
      <w:r w:rsidR="00C37862">
        <w:t xml:space="preserve"> and add </w:t>
      </w:r>
      <w:r>
        <w:t>at least 5</w:t>
      </w:r>
      <w:r w:rsidR="00C37862">
        <w:t xml:space="preserve"> new success stories annually;</w:t>
      </w:r>
    </w:p>
    <w:p w14:paraId="62FB90E0" w14:textId="13364F53" w:rsidR="00C37862" w:rsidRPr="00C06411" w:rsidRDefault="00C37862" w:rsidP="0072484E">
      <w:pPr>
        <w:pStyle w:val="ListParagraph"/>
        <w:numPr>
          <w:ilvl w:val="0"/>
          <w:numId w:val="6"/>
        </w:numPr>
        <w:spacing w:before="120" w:after="120" w:line="276" w:lineRule="auto"/>
        <w:jc w:val="both"/>
      </w:pPr>
      <w:r>
        <w:t>Generate approximately</w:t>
      </w:r>
      <w:r w:rsidRPr="00C06411">
        <w:t xml:space="preserve"> 40 </w:t>
      </w:r>
      <w:hyperlink r:id="rId8" w:history="1">
        <w:r w:rsidR="00611891" w:rsidRPr="00AE72E5">
          <w:rPr>
            <w:rStyle w:val="Hyperlink"/>
          </w:rPr>
          <w:t>www.folkestone.works</w:t>
        </w:r>
      </w:hyperlink>
      <w:r w:rsidR="00611891">
        <w:t xml:space="preserve"> </w:t>
      </w:r>
      <w:r w:rsidRPr="00C06411">
        <w:t xml:space="preserve">Facebook and Twitter </w:t>
      </w:r>
      <w:r w:rsidR="00730D99">
        <w:t xml:space="preserve">account </w:t>
      </w:r>
      <w:r w:rsidRPr="00C06411">
        <w:t>posts per mon</w:t>
      </w:r>
      <w:r>
        <w:t>th (currently using Hootsuite</w:t>
      </w:r>
      <w:r w:rsidR="00730D99">
        <w:t xml:space="preserve"> for scheduling</w:t>
      </w:r>
      <w:r>
        <w:t>);</w:t>
      </w:r>
    </w:p>
    <w:p w14:paraId="67F1BD29" w14:textId="6300996A" w:rsidR="00C37862" w:rsidRPr="0072484E" w:rsidRDefault="00C37862" w:rsidP="0072484E">
      <w:pPr>
        <w:pStyle w:val="ListParagraph"/>
        <w:numPr>
          <w:ilvl w:val="0"/>
          <w:numId w:val="6"/>
        </w:numPr>
        <w:spacing w:before="120" w:after="120" w:line="276" w:lineRule="auto"/>
        <w:jc w:val="both"/>
      </w:pPr>
      <w:r>
        <w:t>Produce</w:t>
      </w:r>
      <w:r w:rsidRPr="0098196E">
        <w:t xml:space="preserve"> 4 Economic Development newsletters annually and </w:t>
      </w:r>
      <w:r w:rsidR="00CE6E95" w:rsidRPr="0098196E">
        <w:t>distribut</w:t>
      </w:r>
      <w:r w:rsidR="00CE6E95">
        <w:t>e</w:t>
      </w:r>
      <w:r w:rsidR="00CE6E95" w:rsidRPr="0098196E">
        <w:t xml:space="preserve"> </w:t>
      </w:r>
      <w:r w:rsidRPr="0098196E">
        <w:t>t</w:t>
      </w:r>
      <w:r>
        <w:t>hese electronically</w:t>
      </w:r>
      <w:r w:rsidR="00CE6E95">
        <w:t xml:space="preserve"> through </w:t>
      </w:r>
      <w:r w:rsidR="0072484E">
        <w:t>M</w:t>
      </w:r>
      <w:r w:rsidR="00CE6E95">
        <w:t>ai</w:t>
      </w:r>
      <w:r w:rsidR="0072484E">
        <w:t>l</w:t>
      </w:r>
      <w:r w:rsidR="00CE6E95">
        <w:t>chimp</w:t>
      </w:r>
      <w:r>
        <w:t>; and</w:t>
      </w:r>
    </w:p>
    <w:p w14:paraId="3FF2BB4A" w14:textId="77777777" w:rsidR="00C37862" w:rsidRDefault="00C37862" w:rsidP="0072484E">
      <w:pPr>
        <w:pStyle w:val="ListParagraph"/>
        <w:numPr>
          <w:ilvl w:val="0"/>
          <w:numId w:val="6"/>
        </w:numPr>
        <w:spacing w:before="120" w:after="120" w:line="276" w:lineRule="auto"/>
        <w:jc w:val="both"/>
      </w:pPr>
      <w:r>
        <w:t>Produce</w:t>
      </w:r>
      <w:r w:rsidRPr="0098196E">
        <w:t xml:space="preserve"> monthly Google </w:t>
      </w:r>
      <w:r>
        <w:t>A</w:t>
      </w:r>
      <w:r w:rsidRPr="0098196E">
        <w:t>nalytics reports to identify usage characteristics and areas and opportunities for improvement.</w:t>
      </w:r>
    </w:p>
    <w:p w14:paraId="3ED41C2C" w14:textId="77777777" w:rsidR="0072484E" w:rsidRPr="0072484E" w:rsidRDefault="0072484E" w:rsidP="0072484E">
      <w:pPr>
        <w:pStyle w:val="ListParagraph"/>
        <w:spacing w:before="120" w:after="120" w:line="276" w:lineRule="auto"/>
        <w:ind w:left="360"/>
        <w:jc w:val="both"/>
      </w:pPr>
    </w:p>
    <w:p w14:paraId="703E00F2" w14:textId="74491745" w:rsidR="00C37862" w:rsidRPr="0072484E" w:rsidRDefault="00A41BCD" w:rsidP="00A41BCD">
      <w:pPr>
        <w:pStyle w:val="ListParagraph"/>
        <w:numPr>
          <w:ilvl w:val="0"/>
          <w:numId w:val="2"/>
        </w:numPr>
        <w:spacing w:before="240" w:after="120" w:line="276" w:lineRule="auto"/>
        <w:ind w:left="425" w:hanging="357"/>
        <w:jc w:val="both"/>
        <w:rPr>
          <w:b/>
        </w:rPr>
      </w:pPr>
      <w:r w:rsidRPr="0072484E">
        <w:rPr>
          <w:b/>
        </w:rPr>
        <w:t>Website evolution</w:t>
      </w:r>
    </w:p>
    <w:p w14:paraId="15B72732" w14:textId="07ECD3E8" w:rsidR="00C37862" w:rsidRDefault="00C37862" w:rsidP="0072484E">
      <w:pPr>
        <w:spacing w:before="120" w:after="120" w:line="276" w:lineRule="auto"/>
        <w:jc w:val="both"/>
      </w:pPr>
      <w:r>
        <w:t>We consider that t</w:t>
      </w:r>
      <w:r w:rsidRPr="00C06411">
        <w:t xml:space="preserve">he site is </w:t>
      </w:r>
      <w:r>
        <w:t xml:space="preserve">functioning </w:t>
      </w:r>
      <w:r w:rsidRPr="00C06411">
        <w:t xml:space="preserve">well and our aim is to keep it largely “as is” in terms of structure and styling. However, we require a review of the website </w:t>
      </w:r>
      <w:r w:rsidR="00730D99">
        <w:t xml:space="preserve">including Google Analytics results and comparisons with competitor sites </w:t>
      </w:r>
      <w:r>
        <w:t>with accompanying recommendations</w:t>
      </w:r>
      <w:r w:rsidR="00CE6E95">
        <w:t>,</w:t>
      </w:r>
      <w:r>
        <w:t xml:space="preserve"> </w:t>
      </w:r>
      <w:r w:rsidRPr="00C06411">
        <w:t xml:space="preserve">to identify ways of </w:t>
      </w:r>
      <w:r>
        <w:t xml:space="preserve">evolving </w:t>
      </w:r>
      <w:r w:rsidRPr="00C06411">
        <w:t xml:space="preserve">the website </w:t>
      </w:r>
      <w:r>
        <w:t xml:space="preserve">to ensure that it </w:t>
      </w:r>
      <w:r w:rsidRPr="00C06411">
        <w:t xml:space="preserve">remains attractive to existing users and grows new audiences. </w:t>
      </w:r>
    </w:p>
    <w:p w14:paraId="2D3171BA" w14:textId="2C505F1D" w:rsidR="00A41BCD" w:rsidRDefault="00A21964" w:rsidP="00A21964">
      <w:pPr>
        <w:spacing w:before="120" w:after="120" w:line="276" w:lineRule="auto"/>
        <w:jc w:val="both"/>
      </w:pPr>
      <w:r>
        <w:t>The Economic Development team will:</w:t>
      </w:r>
    </w:p>
    <w:p w14:paraId="75137F0F" w14:textId="340F0424" w:rsidR="00A21964" w:rsidRDefault="0072484E" w:rsidP="00A21964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</w:pPr>
      <w:r>
        <w:t>P</w:t>
      </w:r>
      <w:r w:rsidR="00CE6E95">
        <w:t>rovide</w:t>
      </w:r>
      <w:r w:rsidR="00CE6E95" w:rsidRPr="00A21964">
        <w:t xml:space="preserve"> </w:t>
      </w:r>
      <w:r w:rsidR="00A21964">
        <w:t xml:space="preserve">information </w:t>
      </w:r>
      <w:r w:rsidR="00CE6E95">
        <w:t>for inclusion in the website and in the ED Newsletters</w:t>
      </w:r>
    </w:p>
    <w:p w14:paraId="7F704724" w14:textId="1647441E" w:rsidR="00CE6E95" w:rsidRDefault="0072484E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</w:pPr>
      <w:r>
        <w:t>A</w:t>
      </w:r>
      <w:r w:rsidR="00CE6E95">
        <w:t>pprove</w:t>
      </w:r>
      <w:r w:rsidR="00A21964">
        <w:t xml:space="preserve"> new content </w:t>
      </w:r>
      <w:r w:rsidR="00A21964" w:rsidRPr="00A21964">
        <w:t>prior to upload</w:t>
      </w:r>
      <w:r w:rsidR="00CE6E95">
        <w:t xml:space="preserve">, </w:t>
      </w:r>
      <w:r>
        <w:t xml:space="preserve">provide </w:t>
      </w:r>
      <w:r w:rsidR="00CE6E95">
        <w:t>suggestions for new success stories</w:t>
      </w:r>
    </w:p>
    <w:p w14:paraId="1A11B7FD" w14:textId="55E5F76C" w:rsidR="00CE6E95" w:rsidRDefault="0072484E" w:rsidP="00A21964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</w:pPr>
      <w:r>
        <w:t>C</w:t>
      </w:r>
      <w:r w:rsidR="00CE6E95">
        <w:t xml:space="preserve">onsider and approve periodic suggestions for any redesign or structural improvements to the website. </w:t>
      </w:r>
    </w:p>
    <w:p w14:paraId="5F660FAE" w14:textId="77777777" w:rsidR="003D6B86" w:rsidRDefault="003D6B86" w:rsidP="00A21964">
      <w:pPr>
        <w:spacing w:before="240" w:after="120" w:line="276" w:lineRule="auto"/>
        <w:jc w:val="both"/>
        <w:rPr>
          <w:b/>
        </w:rPr>
      </w:pPr>
    </w:p>
    <w:p w14:paraId="49C58585" w14:textId="31E84D85" w:rsidR="00A21964" w:rsidRPr="00A21964" w:rsidRDefault="00A21964" w:rsidP="00A21964">
      <w:pPr>
        <w:spacing w:before="240" w:after="120" w:line="276" w:lineRule="auto"/>
        <w:jc w:val="both"/>
        <w:rPr>
          <w:b/>
        </w:rPr>
      </w:pPr>
      <w:r w:rsidRPr="00A21964">
        <w:rPr>
          <w:b/>
        </w:rPr>
        <w:t xml:space="preserve">Contract </w:t>
      </w:r>
      <w:r w:rsidR="00C83834">
        <w:rPr>
          <w:b/>
        </w:rPr>
        <w:t>Review</w:t>
      </w:r>
    </w:p>
    <w:p w14:paraId="39A01A0E" w14:textId="54BD9C96" w:rsidR="00A21964" w:rsidRPr="00A21964" w:rsidRDefault="00A21964" w:rsidP="00A21964">
      <w:pPr>
        <w:spacing w:before="120" w:after="120" w:line="276" w:lineRule="auto"/>
        <w:jc w:val="both"/>
      </w:pPr>
      <w:r w:rsidRPr="00A21964">
        <w:t>Quarterly meetings will be held to review the effectiveness of service delivery against the specification</w:t>
      </w:r>
      <w:r w:rsidR="009C5715">
        <w:t xml:space="preserve"> and agreed KPI targets.</w:t>
      </w:r>
    </w:p>
    <w:p w14:paraId="2E677691" w14:textId="77777777" w:rsidR="00C37862" w:rsidRPr="00106779" w:rsidRDefault="008B7F1A" w:rsidP="00A41BCD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spacing w:before="120" w:after="120"/>
        <w:rPr>
          <w:rFonts w:ascii="Arial" w:hAnsi="Arial" w:cs="Arial"/>
          <w:kern w:val="24"/>
          <w:sz w:val="24"/>
          <w:lang w:val="en-GB" w:eastAsia="en-GB"/>
        </w:rPr>
      </w:pPr>
      <w:hyperlink r:id="rId9" w:history="1">
        <w:r w:rsidR="00AE2651" w:rsidRPr="00AE2651">
          <w:rPr>
            <w:rStyle w:val="Hyperlink"/>
            <w:rFonts w:ascii="Arial" w:hAnsi="Arial" w:cs="Arial"/>
            <w:color w:val="FFFFFF" w:themeColor="background1"/>
            <w:kern w:val="24"/>
            <w:sz w:val="24"/>
            <w:lang w:val="en-GB" w:eastAsia="en-GB"/>
          </w:rPr>
          <w:t>www.folkestone.works</w:t>
        </w:r>
      </w:hyperlink>
      <w:r w:rsidR="00AE2651" w:rsidRPr="00AE2651">
        <w:rPr>
          <w:rFonts w:ascii="Arial" w:hAnsi="Arial" w:cs="Arial"/>
          <w:color w:val="FFFFFF" w:themeColor="background1"/>
          <w:kern w:val="24"/>
          <w:sz w:val="24"/>
          <w:lang w:val="en-GB" w:eastAsia="en-GB"/>
        </w:rPr>
        <w:t xml:space="preserve"> </w:t>
      </w:r>
      <w:r w:rsidR="00AE2651">
        <w:rPr>
          <w:rFonts w:ascii="Arial" w:hAnsi="Arial" w:cs="Arial"/>
          <w:kern w:val="24"/>
          <w:sz w:val="24"/>
          <w:lang w:val="en-GB" w:eastAsia="en-GB"/>
        </w:rPr>
        <w:t>overview</w:t>
      </w:r>
      <w:r w:rsidR="00C37862" w:rsidRPr="00106779">
        <w:rPr>
          <w:rFonts w:ascii="Arial" w:hAnsi="Arial" w:cs="Arial"/>
          <w:kern w:val="24"/>
          <w:sz w:val="24"/>
          <w:lang w:val="en-GB" w:eastAsia="en-GB"/>
        </w:rPr>
        <w:t xml:space="preserve"> </w:t>
      </w:r>
    </w:p>
    <w:p w14:paraId="523C6481" w14:textId="60241391" w:rsidR="00C37862" w:rsidRDefault="008B7F1A" w:rsidP="00A41BCD">
      <w:pPr>
        <w:spacing w:before="120" w:after="120" w:line="276" w:lineRule="auto"/>
        <w:jc w:val="both"/>
        <w:rPr>
          <w:rFonts w:cs="Arial"/>
        </w:rPr>
      </w:pPr>
      <w:hyperlink r:id="rId10" w:history="1">
        <w:r w:rsidR="00C37862" w:rsidRPr="00C37862">
          <w:rPr>
            <w:rFonts w:cs="Arial"/>
            <w:color w:val="0563C1" w:themeColor="hyperlink"/>
            <w:u w:val="single"/>
          </w:rPr>
          <w:t>www.folkestone.works</w:t>
        </w:r>
      </w:hyperlink>
      <w:r w:rsidR="00C37862" w:rsidRPr="00C37862">
        <w:rPr>
          <w:rFonts w:cs="Arial"/>
        </w:rPr>
        <w:t xml:space="preserve"> was launched in 2015 to showcase the economic development opportunities in Shepway and to help deliver </w:t>
      </w:r>
      <w:r w:rsidR="009C5715">
        <w:rPr>
          <w:rFonts w:cs="Arial"/>
        </w:rPr>
        <w:t xml:space="preserve">the </w:t>
      </w:r>
      <w:r w:rsidR="00C37862" w:rsidRPr="00C37862">
        <w:rPr>
          <w:rFonts w:cs="Arial"/>
        </w:rPr>
        <w:t xml:space="preserve">Shepway District Council’s (SDC’s) Corporate Objective of creating jobs and growth. Its main purpose is to be the first point of contact for information about Shepway for new </w:t>
      </w:r>
      <w:r w:rsidR="003D6B86">
        <w:rPr>
          <w:rFonts w:cs="Arial"/>
        </w:rPr>
        <w:t xml:space="preserve">business </w:t>
      </w:r>
      <w:r w:rsidR="00C37862" w:rsidRPr="00C37862">
        <w:rPr>
          <w:rFonts w:cs="Arial"/>
        </w:rPr>
        <w:t>start-ups, inward investors and existing local businesses looking to expand.</w:t>
      </w:r>
    </w:p>
    <w:p w14:paraId="632B9CAE" w14:textId="6B05B3E1" w:rsidR="008D7B6A" w:rsidRPr="008D7B6A" w:rsidRDefault="008D7B6A" w:rsidP="008D7B6A">
      <w:pPr>
        <w:spacing w:after="0" w:line="240" w:lineRule="auto"/>
        <w:rPr>
          <w:rFonts w:cs="Arial"/>
        </w:rPr>
      </w:pPr>
      <w:r>
        <w:rPr>
          <w:rFonts w:cs="Arial"/>
        </w:rPr>
        <w:t>D</w:t>
      </w:r>
      <w:r w:rsidRPr="008D7B6A">
        <w:rPr>
          <w:rFonts w:cs="Arial"/>
        </w:rPr>
        <w:t xml:space="preserve">esigned in-house </w:t>
      </w:r>
      <w:r>
        <w:rPr>
          <w:rFonts w:cs="Arial"/>
        </w:rPr>
        <w:t xml:space="preserve">the site was </w:t>
      </w:r>
      <w:r w:rsidRPr="008D7B6A">
        <w:rPr>
          <w:rFonts w:cs="Arial"/>
        </w:rPr>
        <w:t xml:space="preserve">developed and </w:t>
      </w:r>
      <w:r>
        <w:rPr>
          <w:rFonts w:cs="Arial"/>
        </w:rPr>
        <w:t xml:space="preserve">is </w:t>
      </w:r>
      <w:r w:rsidRPr="008D7B6A">
        <w:rPr>
          <w:rFonts w:cs="Arial"/>
        </w:rPr>
        <w:t xml:space="preserve">now hosted by RedBullet. The </w:t>
      </w:r>
      <w:r>
        <w:rPr>
          <w:rFonts w:cs="Arial"/>
        </w:rPr>
        <w:t xml:space="preserve">CMS used is </w:t>
      </w:r>
      <w:r w:rsidRPr="008D7B6A">
        <w:rPr>
          <w:rFonts w:cs="Arial"/>
        </w:rPr>
        <w:t>Wordpress.</w:t>
      </w:r>
    </w:p>
    <w:p w14:paraId="54E00269" w14:textId="77777777" w:rsidR="00AE2651" w:rsidRPr="00AE2651" w:rsidRDefault="00AE2651" w:rsidP="00A41BCD">
      <w:pPr>
        <w:spacing w:before="240" w:after="120" w:line="276" w:lineRule="auto"/>
        <w:jc w:val="both"/>
        <w:rPr>
          <w:b/>
        </w:rPr>
      </w:pPr>
      <w:r w:rsidRPr="00AE2651">
        <w:rPr>
          <w:b/>
        </w:rPr>
        <w:t xml:space="preserve">Key communication objectives </w:t>
      </w:r>
    </w:p>
    <w:p w14:paraId="30C95647" w14:textId="23355E73" w:rsidR="00AE2651" w:rsidRPr="00AE2651" w:rsidRDefault="00AE2651" w:rsidP="00A41BCD">
      <w:pPr>
        <w:numPr>
          <w:ilvl w:val="0"/>
          <w:numId w:val="4"/>
        </w:numPr>
        <w:spacing w:before="120" w:after="120" w:line="276" w:lineRule="auto"/>
        <w:ind w:left="426" w:hanging="426"/>
        <w:contextualSpacing/>
        <w:jc w:val="both"/>
      </w:pPr>
      <w:r w:rsidRPr="00AE2651">
        <w:t>To raise the p</w:t>
      </w:r>
      <w:r w:rsidR="003672A1">
        <w:t xml:space="preserve">rofile of the Shepway area to </w:t>
      </w:r>
      <w:r w:rsidRPr="00AE2651">
        <w:t xml:space="preserve">wider </w:t>
      </w:r>
      <w:r w:rsidR="003672A1">
        <w:t>South East</w:t>
      </w:r>
      <w:r w:rsidRPr="00AE2651">
        <w:t>, UK and international audience</w:t>
      </w:r>
      <w:r w:rsidR="003672A1">
        <w:t>s</w:t>
      </w:r>
      <w:r w:rsidRPr="00AE2651">
        <w:t xml:space="preserve"> as welcoming, entrepreneurial and modern with  opportunity for start-up and growth.</w:t>
      </w:r>
    </w:p>
    <w:p w14:paraId="36FFBD5B" w14:textId="17F31FCA" w:rsidR="00AE2651" w:rsidRPr="00AE2651" w:rsidRDefault="00AE2651" w:rsidP="00A41BCD">
      <w:pPr>
        <w:numPr>
          <w:ilvl w:val="0"/>
          <w:numId w:val="4"/>
        </w:numPr>
        <w:spacing w:before="120" w:after="120" w:line="276" w:lineRule="auto"/>
        <w:ind w:left="426" w:hanging="426"/>
        <w:contextualSpacing/>
        <w:jc w:val="both"/>
      </w:pPr>
      <w:r w:rsidRPr="00AE2651">
        <w:t>To provide clear and easily accessible information on t</w:t>
      </w:r>
      <w:r w:rsidR="003672A1">
        <w:t xml:space="preserve">he area and share    investment and </w:t>
      </w:r>
      <w:r w:rsidRPr="00AE2651">
        <w:t>funding opportunities which clearly differentiates the Shepway area from its competitors by emphasizing its Unique Selling Points.</w:t>
      </w:r>
    </w:p>
    <w:p w14:paraId="0C10248D" w14:textId="77777777" w:rsidR="00AE2651" w:rsidRPr="00AE2651" w:rsidRDefault="00AE2651" w:rsidP="00A41BCD">
      <w:pPr>
        <w:numPr>
          <w:ilvl w:val="0"/>
          <w:numId w:val="4"/>
        </w:numPr>
        <w:spacing w:before="120" w:after="120" w:line="276" w:lineRule="auto"/>
        <w:ind w:left="426" w:hanging="426"/>
        <w:contextualSpacing/>
        <w:jc w:val="both"/>
      </w:pPr>
      <w:r w:rsidRPr="00AE2651">
        <w:t>To provide clear and easily accessible information to existing residents and people from outside the area about the support available if they wish to start a small business.</w:t>
      </w:r>
    </w:p>
    <w:p w14:paraId="6256FC8D" w14:textId="77777777" w:rsidR="00AE2651" w:rsidRPr="00AE2651" w:rsidRDefault="00AE2651" w:rsidP="00A41BCD">
      <w:pPr>
        <w:numPr>
          <w:ilvl w:val="0"/>
          <w:numId w:val="4"/>
        </w:numPr>
        <w:spacing w:before="120" w:after="120" w:line="276" w:lineRule="auto"/>
        <w:ind w:left="426" w:hanging="426"/>
        <w:contextualSpacing/>
        <w:jc w:val="both"/>
      </w:pPr>
      <w:r w:rsidRPr="00AE2651">
        <w:t>To provide clear and easily accessible information about support available from Shepway DC to existing businesses.</w:t>
      </w:r>
    </w:p>
    <w:p w14:paraId="3E23AA6E" w14:textId="77777777" w:rsidR="00AE2651" w:rsidRPr="00AE2651" w:rsidRDefault="00AE2651" w:rsidP="00A41BCD">
      <w:pPr>
        <w:spacing w:before="120" w:after="120" w:line="276" w:lineRule="auto"/>
        <w:ind w:left="720"/>
        <w:contextualSpacing/>
        <w:jc w:val="both"/>
      </w:pPr>
    </w:p>
    <w:p w14:paraId="794E0570" w14:textId="77777777" w:rsidR="00AE2651" w:rsidRPr="00AE2651" w:rsidRDefault="00AE2651" w:rsidP="00A41BCD">
      <w:pPr>
        <w:spacing w:before="120" w:after="120" w:line="276" w:lineRule="auto"/>
        <w:jc w:val="both"/>
        <w:rPr>
          <w:b/>
        </w:rPr>
      </w:pPr>
      <w:r w:rsidRPr="00AE2651">
        <w:rPr>
          <w:b/>
        </w:rPr>
        <w:t xml:space="preserve">Key business objectives </w:t>
      </w:r>
    </w:p>
    <w:p w14:paraId="4133A4D4" w14:textId="77777777" w:rsidR="00AE2651" w:rsidRPr="00AE2651" w:rsidRDefault="00AE2651" w:rsidP="00A41BCD">
      <w:pPr>
        <w:numPr>
          <w:ilvl w:val="0"/>
          <w:numId w:val="4"/>
        </w:numPr>
        <w:spacing w:before="120" w:after="120" w:line="276" w:lineRule="auto"/>
        <w:ind w:left="426" w:hanging="426"/>
        <w:contextualSpacing/>
        <w:jc w:val="both"/>
      </w:pPr>
      <w:r w:rsidRPr="00AE2651">
        <w:t>To encourage new start-ups to either come to Shepway to start their business or existing residents to start-up a new business.</w:t>
      </w:r>
    </w:p>
    <w:p w14:paraId="75473EB1" w14:textId="77777777" w:rsidR="00AE2651" w:rsidRPr="00AE2651" w:rsidRDefault="00AE2651" w:rsidP="00A41BCD">
      <w:pPr>
        <w:numPr>
          <w:ilvl w:val="0"/>
          <w:numId w:val="4"/>
        </w:numPr>
        <w:spacing w:before="120" w:after="120" w:line="276" w:lineRule="auto"/>
        <w:ind w:left="426" w:hanging="426"/>
        <w:contextualSpacing/>
        <w:jc w:val="both"/>
      </w:pPr>
      <w:r w:rsidRPr="00AE2651">
        <w:t>To stimulate inward investment in the Shepway area by demonstrating delivery is underway because of its connectivity, business support services and opportunities for growth.</w:t>
      </w:r>
    </w:p>
    <w:p w14:paraId="493CF8CC" w14:textId="77777777" w:rsidR="00AE2651" w:rsidRPr="00AE2651" w:rsidRDefault="00AE2651" w:rsidP="00A41BCD">
      <w:pPr>
        <w:numPr>
          <w:ilvl w:val="0"/>
          <w:numId w:val="4"/>
        </w:numPr>
        <w:spacing w:before="120" w:after="120" w:line="276" w:lineRule="auto"/>
        <w:ind w:left="426" w:hanging="426"/>
        <w:contextualSpacing/>
        <w:jc w:val="both"/>
      </w:pPr>
      <w:r w:rsidRPr="00AE2651">
        <w:t xml:space="preserve">To promote growth within the existing business community. </w:t>
      </w:r>
    </w:p>
    <w:p w14:paraId="4321848C" w14:textId="77777777" w:rsidR="00AE2651" w:rsidRPr="00AE2651" w:rsidRDefault="00AE2651" w:rsidP="00A41BCD">
      <w:pPr>
        <w:numPr>
          <w:ilvl w:val="0"/>
          <w:numId w:val="4"/>
        </w:numPr>
        <w:spacing w:before="120" w:after="120" w:line="276" w:lineRule="auto"/>
        <w:ind w:left="426" w:hanging="426"/>
        <w:contextualSpacing/>
        <w:jc w:val="both"/>
      </w:pPr>
      <w:r w:rsidRPr="00AE2651">
        <w:t>To contribute to economic development growth targets of creating new jobs, increasing new start-ups and increasing the appointment of apprenticeships.</w:t>
      </w:r>
    </w:p>
    <w:p w14:paraId="77E6D1E9" w14:textId="77777777" w:rsidR="00AE2651" w:rsidRPr="00AE2651" w:rsidRDefault="00AE2651" w:rsidP="00A41BCD">
      <w:pPr>
        <w:spacing w:before="120" w:after="120" w:line="276" w:lineRule="auto"/>
        <w:jc w:val="both"/>
        <w:rPr>
          <w:b/>
        </w:rPr>
      </w:pPr>
    </w:p>
    <w:p w14:paraId="6D0FDCCA" w14:textId="77777777" w:rsidR="00AE2651" w:rsidRPr="00AE2651" w:rsidRDefault="00AE2651" w:rsidP="00A41BCD">
      <w:pPr>
        <w:spacing w:before="120" w:after="120" w:line="276" w:lineRule="auto"/>
        <w:jc w:val="both"/>
        <w:rPr>
          <w:b/>
        </w:rPr>
      </w:pPr>
      <w:r w:rsidRPr="00AE2651">
        <w:rPr>
          <w:b/>
        </w:rPr>
        <w:t>Website functions</w:t>
      </w:r>
    </w:p>
    <w:p w14:paraId="1496290C" w14:textId="77777777" w:rsidR="00AE2651" w:rsidRPr="00AE2651" w:rsidRDefault="00AE2651" w:rsidP="00A41BCD">
      <w:pPr>
        <w:numPr>
          <w:ilvl w:val="0"/>
          <w:numId w:val="4"/>
        </w:numPr>
        <w:spacing w:before="120" w:after="120" w:line="276" w:lineRule="auto"/>
        <w:ind w:left="426" w:hanging="426"/>
        <w:contextualSpacing/>
        <w:jc w:val="both"/>
      </w:pPr>
      <w:r w:rsidRPr="00AE2651">
        <w:t>Act as an online brochure that can be continually updated.</w:t>
      </w:r>
    </w:p>
    <w:p w14:paraId="5FB167FB" w14:textId="77777777" w:rsidR="00AE2651" w:rsidRPr="00AE2651" w:rsidRDefault="00AE2651" w:rsidP="00A41BCD">
      <w:pPr>
        <w:numPr>
          <w:ilvl w:val="0"/>
          <w:numId w:val="4"/>
        </w:numPr>
        <w:spacing w:before="120" w:after="120" w:line="276" w:lineRule="auto"/>
        <w:ind w:left="426" w:hanging="426"/>
        <w:contextualSpacing/>
        <w:jc w:val="both"/>
      </w:pPr>
      <w:r w:rsidRPr="00AE2651">
        <w:t xml:space="preserve">Respond directly to target audiences and their requirements. </w:t>
      </w:r>
    </w:p>
    <w:p w14:paraId="33EEF1FC" w14:textId="237736DD" w:rsidR="00AE2651" w:rsidRPr="00AE2651" w:rsidRDefault="00AE2651" w:rsidP="00A41BCD">
      <w:pPr>
        <w:numPr>
          <w:ilvl w:val="0"/>
          <w:numId w:val="4"/>
        </w:numPr>
        <w:spacing w:before="120" w:after="120" w:line="276" w:lineRule="auto"/>
        <w:ind w:left="426" w:hanging="426"/>
        <w:contextualSpacing/>
        <w:jc w:val="both"/>
      </w:pPr>
      <w:r w:rsidRPr="00AE2651">
        <w:t>Make clear what the Shepway area offers to key audiences.</w:t>
      </w:r>
    </w:p>
    <w:p w14:paraId="70C6164D" w14:textId="77777777" w:rsidR="00AE2651" w:rsidRPr="00AE2651" w:rsidRDefault="00AE2651" w:rsidP="00A41BCD">
      <w:pPr>
        <w:numPr>
          <w:ilvl w:val="0"/>
          <w:numId w:val="4"/>
        </w:numPr>
        <w:spacing w:before="120" w:after="120" w:line="276" w:lineRule="auto"/>
        <w:ind w:left="426" w:hanging="426"/>
        <w:contextualSpacing/>
        <w:jc w:val="both"/>
      </w:pPr>
      <w:r w:rsidRPr="00AE2651">
        <w:t>Provide an overview of the area and a directory for more information.</w:t>
      </w:r>
    </w:p>
    <w:p w14:paraId="7A528C4B" w14:textId="77777777" w:rsidR="00AE2651" w:rsidRPr="00AE2651" w:rsidRDefault="00AE2651" w:rsidP="00A41BCD">
      <w:pPr>
        <w:numPr>
          <w:ilvl w:val="0"/>
          <w:numId w:val="4"/>
        </w:numPr>
        <w:spacing w:before="120" w:after="120" w:line="276" w:lineRule="auto"/>
        <w:ind w:left="426" w:hanging="426"/>
        <w:contextualSpacing/>
        <w:jc w:val="both"/>
      </w:pPr>
      <w:r w:rsidRPr="00AE2651">
        <w:t>Act as a portal to property search.</w:t>
      </w:r>
    </w:p>
    <w:p w14:paraId="4BDD110E" w14:textId="77777777" w:rsidR="00AE2651" w:rsidRPr="00AE2651" w:rsidRDefault="00AE2651" w:rsidP="00A41BCD">
      <w:pPr>
        <w:numPr>
          <w:ilvl w:val="0"/>
          <w:numId w:val="4"/>
        </w:numPr>
        <w:spacing w:before="120" w:after="120" w:line="276" w:lineRule="auto"/>
        <w:ind w:left="426" w:hanging="426"/>
        <w:contextualSpacing/>
        <w:jc w:val="both"/>
      </w:pPr>
      <w:r w:rsidRPr="00AE2651">
        <w:t>Act as a resource – with all documents available in pdf and an image gallery.</w:t>
      </w:r>
    </w:p>
    <w:p w14:paraId="7AE43101" w14:textId="77777777" w:rsidR="00AE2651" w:rsidRDefault="00AE2651" w:rsidP="00A41BCD">
      <w:pPr>
        <w:numPr>
          <w:ilvl w:val="0"/>
          <w:numId w:val="4"/>
        </w:numPr>
        <w:spacing w:before="120" w:after="120" w:line="276" w:lineRule="auto"/>
        <w:ind w:left="426" w:hanging="426"/>
        <w:contextualSpacing/>
        <w:jc w:val="both"/>
      </w:pPr>
      <w:r w:rsidRPr="00AE2651">
        <w:t>Act as a source of business news for the area.</w:t>
      </w:r>
    </w:p>
    <w:p w14:paraId="43B6B0A9" w14:textId="77777777" w:rsidR="00730D99" w:rsidRDefault="00730D99" w:rsidP="00730D99">
      <w:pPr>
        <w:spacing w:before="120" w:after="120" w:line="276" w:lineRule="auto"/>
        <w:ind w:left="426"/>
        <w:contextualSpacing/>
        <w:jc w:val="both"/>
      </w:pPr>
    </w:p>
    <w:p w14:paraId="630F7884" w14:textId="77777777" w:rsidR="003D6B86" w:rsidRDefault="003D6B86" w:rsidP="00730D99">
      <w:pPr>
        <w:spacing w:before="120" w:after="120" w:line="276" w:lineRule="auto"/>
        <w:ind w:left="426"/>
        <w:contextualSpacing/>
        <w:jc w:val="both"/>
      </w:pPr>
    </w:p>
    <w:p w14:paraId="52A41AE9" w14:textId="77777777" w:rsidR="00730D99" w:rsidRPr="00AE2651" w:rsidRDefault="00730D99" w:rsidP="00730D99">
      <w:pPr>
        <w:spacing w:before="120" w:after="120" w:line="276" w:lineRule="auto"/>
        <w:ind w:left="426"/>
        <w:contextualSpacing/>
        <w:jc w:val="both"/>
      </w:pPr>
    </w:p>
    <w:p w14:paraId="6F70A714" w14:textId="11A0C546" w:rsidR="0066148D" w:rsidRDefault="0066148D" w:rsidP="00A41BCD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spacing w:before="120" w:after="120"/>
        <w:rPr>
          <w:rFonts w:ascii="Arial" w:hAnsi="Arial" w:cs="Arial"/>
          <w:kern w:val="24"/>
          <w:sz w:val="24"/>
          <w:lang w:val="en-GB" w:eastAsia="en-GB"/>
        </w:rPr>
      </w:pPr>
      <w:r>
        <w:rPr>
          <w:rFonts w:ascii="Arial" w:hAnsi="Arial" w:cs="Arial"/>
          <w:kern w:val="24"/>
          <w:sz w:val="24"/>
          <w:lang w:val="en-GB" w:eastAsia="en-GB"/>
        </w:rPr>
        <w:t>website audience</w:t>
      </w:r>
      <w:r w:rsidRPr="00106779">
        <w:rPr>
          <w:rFonts w:ascii="Arial" w:hAnsi="Arial" w:cs="Arial"/>
          <w:kern w:val="24"/>
          <w:sz w:val="24"/>
          <w:lang w:val="en-GB" w:eastAsia="en-GB"/>
        </w:rPr>
        <w:t xml:space="preserve"> </w:t>
      </w:r>
    </w:p>
    <w:p w14:paraId="64457633" w14:textId="77777777" w:rsidR="0066148D" w:rsidRPr="0066148D" w:rsidRDefault="0066148D" w:rsidP="00A41BCD">
      <w:pPr>
        <w:spacing w:before="120" w:after="120" w:line="276" w:lineRule="auto"/>
        <w:rPr>
          <w:lang w:eastAsia="en-GB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520"/>
      </w:tblGrid>
      <w:tr w:rsidR="0066148D" w:rsidRPr="0066148D" w14:paraId="00F87138" w14:textId="77777777" w:rsidTr="00A41BCD">
        <w:tc>
          <w:tcPr>
            <w:tcW w:w="2836" w:type="dxa"/>
            <w:shd w:val="clear" w:color="auto" w:fill="auto"/>
            <w:vAlign w:val="center"/>
          </w:tcPr>
          <w:p w14:paraId="33945E43" w14:textId="77777777" w:rsidR="0066148D" w:rsidRPr="0066148D" w:rsidRDefault="0066148D" w:rsidP="00A41BCD">
            <w:pPr>
              <w:spacing w:before="120" w:after="120" w:line="276" w:lineRule="auto"/>
              <w:rPr>
                <w:b/>
                <w:bCs/>
                <w:sz w:val="22"/>
              </w:rPr>
            </w:pPr>
            <w:r w:rsidRPr="0066148D">
              <w:rPr>
                <w:b/>
                <w:bCs/>
                <w:sz w:val="22"/>
              </w:rPr>
              <w:t>Audience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DF0FBCB" w14:textId="77777777" w:rsidR="0066148D" w:rsidRPr="0066148D" w:rsidRDefault="0066148D" w:rsidP="00A41BCD">
            <w:pPr>
              <w:spacing w:before="120" w:after="120" w:line="276" w:lineRule="auto"/>
              <w:ind w:left="459"/>
              <w:rPr>
                <w:b/>
                <w:bCs/>
                <w:sz w:val="22"/>
              </w:rPr>
            </w:pPr>
            <w:r w:rsidRPr="0066148D">
              <w:rPr>
                <w:b/>
                <w:bCs/>
                <w:sz w:val="22"/>
              </w:rPr>
              <w:t>Why visit?</w:t>
            </w:r>
          </w:p>
        </w:tc>
      </w:tr>
      <w:tr w:rsidR="0066148D" w:rsidRPr="0066148D" w14:paraId="2745C7C5" w14:textId="77777777" w:rsidTr="00A41BCD">
        <w:tc>
          <w:tcPr>
            <w:tcW w:w="2836" w:type="dxa"/>
            <w:shd w:val="clear" w:color="auto" w:fill="auto"/>
            <w:vAlign w:val="center"/>
          </w:tcPr>
          <w:p w14:paraId="561C15FC" w14:textId="77777777" w:rsidR="0066148D" w:rsidRPr="0066148D" w:rsidRDefault="0066148D" w:rsidP="00A41BCD">
            <w:pPr>
              <w:spacing w:before="120" w:after="120" w:line="276" w:lineRule="auto"/>
              <w:rPr>
                <w:b/>
                <w:bCs/>
                <w:sz w:val="22"/>
              </w:rPr>
            </w:pPr>
            <w:r w:rsidRPr="0066148D">
              <w:rPr>
                <w:sz w:val="22"/>
              </w:rPr>
              <w:t>Property Investors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E843792" w14:textId="77777777" w:rsidR="0066148D" w:rsidRPr="00A41BCD" w:rsidRDefault="0066148D" w:rsidP="00A41BCD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459"/>
              <w:rPr>
                <w:bCs/>
                <w:sz w:val="22"/>
              </w:rPr>
            </w:pPr>
            <w:r w:rsidRPr="00A41BCD">
              <w:rPr>
                <w:bCs/>
                <w:sz w:val="22"/>
              </w:rPr>
              <w:t>Find out about financial investment potential.</w:t>
            </w:r>
          </w:p>
          <w:p w14:paraId="0154A4E0" w14:textId="77777777" w:rsidR="0066148D" w:rsidRPr="00A41BCD" w:rsidRDefault="0066148D" w:rsidP="00A41BCD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459"/>
              <w:rPr>
                <w:b/>
                <w:bCs/>
                <w:sz w:val="22"/>
              </w:rPr>
            </w:pPr>
            <w:r w:rsidRPr="00A41BCD">
              <w:rPr>
                <w:bCs/>
                <w:sz w:val="22"/>
              </w:rPr>
              <w:t xml:space="preserve">Understand the full location package and sector excellence. </w:t>
            </w:r>
          </w:p>
        </w:tc>
      </w:tr>
      <w:tr w:rsidR="0066148D" w:rsidRPr="0066148D" w14:paraId="3FB47DB6" w14:textId="77777777" w:rsidTr="00A41BCD">
        <w:tc>
          <w:tcPr>
            <w:tcW w:w="2836" w:type="dxa"/>
            <w:shd w:val="clear" w:color="auto" w:fill="auto"/>
            <w:vAlign w:val="center"/>
          </w:tcPr>
          <w:p w14:paraId="3B0D925B" w14:textId="77777777" w:rsidR="0066148D" w:rsidRPr="0066148D" w:rsidRDefault="0066148D" w:rsidP="00A41BCD">
            <w:pPr>
              <w:spacing w:before="120" w:after="120" w:line="276" w:lineRule="auto"/>
              <w:rPr>
                <w:b/>
                <w:bCs/>
                <w:sz w:val="22"/>
              </w:rPr>
            </w:pPr>
            <w:r w:rsidRPr="0066148D">
              <w:rPr>
                <w:sz w:val="22"/>
              </w:rPr>
              <w:t>Inward Investors (businesses)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2B47E79" w14:textId="77777777" w:rsidR="0066148D" w:rsidRPr="00A41BCD" w:rsidRDefault="0066148D" w:rsidP="00A41BCD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459"/>
              <w:rPr>
                <w:bCs/>
                <w:sz w:val="22"/>
              </w:rPr>
            </w:pPr>
            <w:r w:rsidRPr="00A41BCD">
              <w:rPr>
                <w:bCs/>
                <w:sz w:val="22"/>
              </w:rPr>
              <w:t>Find out about inward investment potential.</w:t>
            </w:r>
          </w:p>
          <w:p w14:paraId="316495D0" w14:textId="77777777" w:rsidR="0066148D" w:rsidRPr="00A41BCD" w:rsidRDefault="0066148D" w:rsidP="00A41BCD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459"/>
              <w:rPr>
                <w:bCs/>
                <w:sz w:val="22"/>
              </w:rPr>
            </w:pPr>
            <w:r w:rsidRPr="00A41BCD">
              <w:rPr>
                <w:bCs/>
                <w:sz w:val="22"/>
              </w:rPr>
              <w:t>Find new offices to expand or relocate.</w:t>
            </w:r>
          </w:p>
          <w:p w14:paraId="7AD42CB1" w14:textId="77777777" w:rsidR="0066148D" w:rsidRPr="00A41BCD" w:rsidRDefault="0066148D" w:rsidP="00A41BCD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459"/>
              <w:rPr>
                <w:bCs/>
                <w:sz w:val="22"/>
              </w:rPr>
            </w:pPr>
            <w:r w:rsidRPr="00A41BCD">
              <w:rPr>
                <w:bCs/>
                <w:sz w:val="22"/>
              </w:rPr>
              <w:t>Understand the full location package and sector excellence.</w:t>
            </w:r>
          </w:p>
          <w:p w14:paraId="38C3843A" w14:textId="4B6DE9E8" w:rsidR="0066148D" w:rsidRPr="00A41BCD" w:rsidRDefault="0066148D" w:rsidP="00A41BCD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459"/>
              <w:rPr>
                <w:b/>
                <w:bCs/>
                <w:sz w:val="22"/>
              </w:rPr>
            </w:pPr>
            <w:r w:rsidRPr="00A41BCD">
              <w:rPr>
                <w:bCs/>
                <w:sz w:val="22"/>
              </w:rPr>
              <w:t>Find out about strategic sites and future develo</w:t>
            </w:r>
            <w:r w:rsidR="003672A1">
              <w:rPr>
                <w:bCs/>
                <w:sz w:val="22"/>
              </w:rPr>
              <w:t xml:space="preserve">pments for potential self-build and </w:t>
            </w:r>
            <w:r w:rsidRPr="00A41BCD">
              <w:rPr>
                <w:bCs/>
                <w:sz w:val="22"/>
              </w:rPr>
              <w:t>owner occupation.</w:t>
            </w:r>
          </w:p>
        </w:tc>
      </w:tr>
      <w:tr w:rsidR="0066148D" w:rsidRPr="0066148D" w14:paraId="691FBAE8" w14:textId="77777777" w:rsidTr="00A41BCD">
        <w:tc>
          <w:tcPr>
            <w:tcW w:w="2836" w:type="dxa"/>
            <w:shd w:val="clear" w:color="auto" w:fill="auto"/>
            <w:vAlign w:val="center"/>
          </w:tcPr>
          <w:p w14:paraId="0A478464" w14:textId="77777777" w:rsidR="0066148D" w:rsidRPr="0066148D" w:rsidRDefault="0066148D" w:rsidP="00A41BCD">
            <w:pPr>
              <w:spacing w:before="120" w:after="120" w:line="276" w:lineRule="auto"/>
              <w:rPr>
                <w:sz w:val="22"/>
              </w:rPr>
            </w:pPr>
            <w:r w:rsidRPr="0066148D">
              <w:rPr>
                <w:sz w:val="22"/>
              </w:rPr>
              <w:t>Developers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4AE9890" w14:textId="77777777" w:rsidR="0066148D" w:rsidRPr="00A41BCD" w:rsidRDefault="0066148D" w:rsidP="00A41BCD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459"/>
              <w:rPr>
                <w:bCs/>
                <w:sz w:val="22"/>
              </w:rPr>
            </w:pPr>
            <w:r w:rsidRPr="00A41BCD">
              <w:rPr>
                <w:bCs/>
                <w:sz w:val="22"/>
              </w:rPr>
              <w:t>Find out about investment potential, speculative build.</w:t>
            </w:r>
          </w:p>
        </w:tc>
      </w:tr>
      <w:tr w:rsidR="0066148D" w:rsidRPr="0066148D" w14:paraId="7551BA87" w14:textId="77777777" w:rsidTr="003D6B86">
        <w:trPr>
          <w:trHeight w:val="666"/>
        </w:trPr>
        <w:tc>
          <w:tcPr>
            <w:tcW w:w="2836" w:type="dxa"/>
            <w:shd w:val="clear" w:color="auto" w:fill="auto"/>
            <w:vAlign w:val="center"/>
          </w:tcPr>
          <w:p w14:paraId="01523405" w14:textId="77777777" w:rsidR="0066148D" w:rsidRPr="0066148D" w:rsidRDefault="0066148D" w:rsidP="00A41BCD">
            <w:pPr>
              <w:spacing w:before="120" w:after="120" w:line="276" w:lineRule="auto"/>
              <w:rPr>
                <w:sz w:val="22"/>
              </w:rPr>
            </w:pPr>
            <w:r w:rsidRPr="0066148D">
              <w:rPr>
                <w:sz w:val="22"/>
              </w:rPr>
              <w:t>Business advisers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9A26035" w14:textId="77777777" w:rsidR="0066148D" w:rsidRPr="00A41BCD" w:rsidRDefault="0066148D" w:rsidP="00A41BCD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459"/>
              <w:rPr>
                <w:b/>
                <w:bCs/>
                <w:sz w:val="22"/>
              </w:rPr>
            </w:pPr>
            <w:r w:rsidRPr="00A41BCD">
              <w:rPr>
                <w:sz w:val="22"/>
              </w:rPr>
              <w:t>Business advisers looking to scope out areas for their clients.</w:t>
            </w:r>
          </w:p>
        </w:tc>
      </w:tr>
      <w:tr w:rsidR="0066148D" w:rsidRPr="0066148D" w14:paraId="11A3D89D" w14:textId="77777777" w:rsidTr="00A41BCD">
        <w:tc>
          <w:tcPr>
            <w:tcW w:w="2836" w:type="dxa"/>
            <w:shd w:val="clear" w:color="auto" w:fill="auto"/>
            <w:vAlign w:val="center"/>
          </w:tcPr>
          <w:p w14:paraId="5B6DBA36" w14:textId="46371CF8" w:rsidR="0066148D" w:rsidRPr="0066148D" w:rsidRDefault="0066148D" w:rsidP="00A41BCD">
            <w:pPr>
              <w:spacing w:before="120" w:after="120" w:line="276" w:lineRule="auto"/>
              <w:rPr>
                <w:sz w:val="22"/>
              </w:rPr>
            </w:pPr>
            <w:r w:rsidRPr="0066148D">
              <w:rPr>
                <w:sz w:val="22"/>
              </w:rPr>
              <w:t>Inward investor SMEs</w:t>
            </w:r>
            <w:r w:rsidR="00A41BCD" w:rsidRPr="00A41BCD">
              <w:rPr>
                <w:sz w:val="22"/>
              </w:rPr>
              <w:t xml:space="preserve"> and</w:t>
            </w:r>
            <w:r w:rsidRPr="0066148D">
              <w:rPr>
                <w:sz w:val="22"/>
              </w:rPr>
              <w:t xml:space="preserve"> Start Ups (new or resident in area)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B8D9C7C" w14:textId="43566019" w:rsidR="0066148D" w:rsidRPr="00A41BCD" w:rsidRDefault="0066148D" w:rsidP="00A41BCD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459"/>
              <w:rPr>
                <w:sz w:val="22"/>
              </w:rPr>
            </w:pPr>
            <w:r w:rsidRPr="00A41BCD">
              <w:rPr>
                <w:sz w:val="22"/>
              </w:rPr>
              <w:t>Business own</w:t>
            </w:r>
            <w:r w:rsidR="003672A1">
              <w:rPr>
                <w:sz w:val="22"/>
              </w:rPr>
              <w:t xml:space="preserve">ers looking to relocate offices and </w:t>
            </w:r>
            <w:r w:rsidRPr="00A41BCD">
              <w:rPr>
                <w:sz w:val="22"/>
              </w:rPr>
              <w:t xml:space="preserve">services. </w:t>
            </w:r>
          </w:p>
          <w:p w14:paraId="22B905FC" w14:textId="77777777" w:rsidR="0066148D" w:rsidRPr="00A41BCD" w:rsidRDefault="0066148D" w:rsidP="00A41BCD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459"/>
              <w:rPr>
                <w:sz w:val="22"/>
              </w:rPr>
            </w:pPr>
            <w:r w:rsidRPr="00A41BCD">
              <w:rPr>
                <w:sz w:val="22"/>
              </w:rPr>
              <w:t xml:space="preserve">Start-ups looking for information and advice and identify growth opportunities. </w:t>
            </w:r>
          </w:p>
          <w:p w14:paraId="2F274C38" w14:textId="6549987D" w:rsidR="0066148D" w:rsidRPr="00A41BCD" w:rsidRDefault="0066148D" w:rsidP="00A41BCD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459"/>
              <w:rPr>
                <w:b/>
                <w:bCs/>
                <w:sz w:val="22"/>
              </w:rPr>
            </w:pPr>
            <w:r w:rsidRPr="00A41BCD">
              <w:rPr>
                <w:sz w:val="22"/>
              </w:rPr>
              <w:t>Start Ups to fin</w:t>
            </w:r>
            <w:r w:rsidR="003672A1">
              <w:rPr>
                <w:sz w:val="22"/>
              </w:rPr>
              <w:t xml:space="preserve">d available business incubation and </w:t>
            </w:r>
            <w:r w:rsidRPr="00A41BCD">
              <w:rPr>
                <w:sz w:val="22"/>
              </w:rPr>
              <w:t>workspace units and flexible workspaces.</w:t>
            </w:r>
          </w:p>
        </w:tc>
      </w:tr>
      <w:tr w:rsidR="0066148D" w:rsidRPr="0066148D" w14:paraId="3BD68355" w14:textId="77777777" w:rsidTr="00A41BCD">
        <w:tc>
          <w:tcPr>
            <w:tcW w:w="2836" w:type="dxa"/>
            <w:shd w:val="clear" w:color="auto" w:fill="auto"/>
            <w:vAlign w:val="center"/>
          </w:tcPr>
          <w:p w14:paraId="55B9B176" w14:textId="77777777" w:rsidR="0066148D" w:rsidRPr="0066148D" w:rsidRDefault="0066148D" w:rsidP="00A41BCD">
            <w:pPr>
              <w:spacing w:before="120" w:after="120" w:line="276" w:lineRule="auto"/>
              <w:rPr>
                <w:sz w:val="22"/>
              </w:rPr>
            </w:pPr>
            <w:r w:rsidRPr="0066148D">
              <w:rPr>
                <w:sz w:val="22"/>
              </w:rPr>
              <w:t>Existing businesses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FD9DF12" w14:textId="77777777" w:rsidR="0066148D" w:rsidRPr="00A41BCD" w:rsidRDefault="0066148D" w:rsidP="00A41BCD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459"/>
              <w:rPr>
                <w:sz w:val="22"/>
              </w:rPr>
            </w:pPr>
            <w:r w:rsidRPr="00A41BCD">
              <w:rPr>
                <w:sz w:val="22"/>
              </w:rPr>
              <w:t>Businesses looking for information about loans and grants, need business support.</w:t>
            </w:r>
          </w:p>
          <w:p w14:paraId="744FA242" w14:textId="77777777" w:rsidR="0066148D" w:rsidRPr="00A41BCD" w:rsidRDefault="0066148D" w:rsidP="00A41BCD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459"/>
              <w:rPr>
                <w:sz w:val="22"/>
              </w:rPr>
            </w:pPr>
            <w:r w:rsidRPr="00A41BCD">
              <w:rPr>
                <w:sz w:val="22"/>
              </w:rPr>
              <w:t>Existing businesses who plan to expand, find new premises.</w:t>
            </w:r>
          </w:p>
          <w:p w14:paraId="2E10AD52" w14:textId="77777777" w:rsidR="0066148D" w:rsidRPr="00A41BCD" w:rsidRDefault="0066148D" w:rsidP="00A41BCD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459"/>
              <w:rPr>
                <w:sz w:val="22"/>
              </w:rPr>
            </w:pPr>
            <w:r w:rsidRPr="00A41BCD">
              <w:rPr>
                <w:sz w:val="22"/>
              </w:rPr>
              <w:t>Businesses who are considering apprenticeships.</w:t>
            </w:r>
          </w:p>
          <w:p w14:paraId="50D5F9A1" w14:textId="77777777" w:rsidR="0066148D" w:rsidRPr="00A41BCD" w:rsidRDefault="0066148D" w:rsidP="00A41BCD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459"/>
              <w:rPr>
                <w:b/>
                <w:bCs/>
                <w:sz w:val="22"/>
              </w:rPr>
            </w:pPr>
            <w:r w:rsidRPr="00A41BCD">
              <w:rPr>
                <w:sz w:val="22"/>
              </w:rPr>
              <w:t>Businesses looking to become more embedded in local business community through joining business representative organizations or attending events.</w:t>
            </w:r>
          </w:p>
        </w:tc>
      </w:tr>
      <w:tr w:rsidR="0066148D" w:rsidRPr="0066148D" w14:paraId="1F709DCD" w14:textId="77777777" w:rsidTr="003D6B86">
        <w:trPr>
          <w:trHeight w:val="811"/>
        </w:trPr>
        <w:tc>
          <w:tcPr>
            <w:tcW w:w="2836" w:type="dxa"/>
            <w:shd w:val="clear" w:color="auto" w:fill="auto"/>
            <w:vAlign w:val="center"/>
          </w:tcPr>
          <w:p w14:paraId="2F7938A9" w14:textId="77777777" w:rsidR="0066148D" w:rsidRPr="0066148D" w:rsidRDefault="0066148D" w:rsidP="00A41BCD">
            <w:pPr>
              <w:spacing w:before="120" w:after="120" w:line="276" w:lineRule="auto"/>
              <w:rPr>
                <w:sz w:val="22"/>
              </w:rPr>
            </w:pPr>
            <w:r w:rsidRPr="0066148D">
              <w:rPr>
                <w:sz w:val="22"/>
              </w:rPr>
              <w:t>Local community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B2AAE62" w14:textId="373C1DCA" w:rsidR="0066148D" w:rsidRPr="0066148D" w:rsidRDefault="0066148D" w:rsidP="003D6B86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459"/>
              <w:rPr>
                <w:b/>
                <w:bCs/>
                <w:sz w:val="22"/>
              </w:rPr>
            </w:pPr>
            <w:r w:rsidRPr="00A41BCD">
              <w:rPr>
                <w:sz w:val="22"/>
              </w:rPr>
              <w:t>Residents who are interested in a local apprenticeship (scheme).</w:t>
            </w:r>
          </w:p>
        </w:tc>
      </w:tr>
      <w:tr w:rsidR="0066148D" w:rsidRPr="0066148D" w14:paraId="563B95C4" w14:textId="77777777" w:rsidTr="00A41BCD">
        <w:tc>
          <w:tcPr>
            <w:tcW w:w="2836" w:type="dxa"/>
            <w:shd w:val="clear" w:color="auto" w:fill="auto"/>
            <w:vAlign w:val="center"/>
          </w:tcPr>
          <w:p w14:paraId="3E627DCA" w14:textId="77777777" w:rsidR="0066148D" w:rsidRPr="0066148D" w:rsidRDefault="0066148D" w:rsidP="00A41BCD">
            <w:pPr>
              <w:spacing w:before="120" w:after="120" w:line="276" w:lineRule="auto"/>
              <w:rPr>
                <w:sz w:val="22"/>
              </w:rPr>
            </w:pPr>
            <w:r w:rsidRPr="0066148D">
              <w:rPr>
                <w:sz w:val="22"/>
              </w:rPr>
              <w:t>Kent, South East consumers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38090B0" w14:textId="77777777" w:rsidR="0066148D" w:rsidRPr="00A41BCD" w:rsidRDefault="0066148D" w:rsidP="00A41BCD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459"/>
              <w:rPr>
                <w:b/>
                <w:bCs/>
                <w:sz w:val="22"/>
              </w:rPr>
            </w:pPr>
            <w:r w:rsidRPr="00A41BCD">
              <w:rPr>
                <w:sz w:val="22"/>
              </w:rPr>
              <w:t>Attendees at SDC and business community events.</w:t>
            </w:r>
            <w:r w:rsidRPr="00A41BCD">
              <w:rPr>
                <w:color w:val="FF0066"/>
                <w:sz w:val="22"/>
              </w:rPr>
              <w:t xml:space="preserve"> </w:t>
            </w:r>
          </w:p>
        </w:tc>
      </w:tr>
      <w:tr w:rsidR="0066148D" w:rsidRPr="0066148D" w14:paraId="7BB184ED" w14:textId="77777777" w:rsidTr="00A41BCD">
        <w:tc>
          <w:tcPr>
            <w:tcW w:w="2836" w:type="dxa"/>
            <w:shd w:val="clear" w:color="auto" w:fill="auto"/>
            <w:vAlign w:val="center"/>
          </w:tcPr>
          <w:p w14:paraId="46ED5446" w14:textId="77777777" w:rsidR="0066148D" w:rsidRPr="0066148D" w:rsidRDefault="0066148D" w:rsidP="00A41BCD">
            <w:pPr>
              <w:spacing w:before="120" w:after="120" w:line="276" w:lineRule="auto"/>
              <w:rPr>
                <w:sz w:val="22"/>
              </w:rPr>
            </w:pPr>
            <w:r w:rsidRPr="0066148D">
              <w:rPr>
                <w:sz w:val="22"/>
              </w:rPr>
              <w:t>Media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9C6D3A1" w14:textId="43378168" w:rsidR="0066148D" w:rsidRPr="00A41BCD" w:rsidRDefault="0066148D" w:rsidP="003D6B86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459"/>
              <w:rPr>
                <w:bCs/>
                <w:sz w:val="22"/>
              </w:rPr>
            </w:pPr>
            <w:r w:rsidRPr="00A41BCD">
              <w:rPr>
                <w:bCs/>
                <w:sz w:val="22"/>
              </w:rPr>
              <w:t>Source of business news, fact</w:t>
            </w:r>
            <w:r w:rsidR="00A41BCD">
              <w:rPr>
                <w:bCs/>
                <w:sz w:val="22"/>
              </w:rPr>
              <w:t>-</w:t>
            </w:r>
            <w:r w:rsidRPr="00A41BCD">
              <w:rPr>
                <w:bCs/>
                <w:sz w:val="22"/>
              </w:rPr>
              <w:t>finding about the area</w:t>
            </w:r>
            <w:r w:rsidR="003D6B86">
              <w:rPr>
                <w:bCs/>
                <w:sz w:val="22"/>
              </w:rPr>
              <w:t>.</w:t>
            </w:r>
          </w:p>
        </w:tc>
      </w:tr>
    </w:tbl>
    <w:p w14:paraId="79CAB7C1" w14:textId="77777777" w:rsidR="00A41BCD" w:rsidRDefault="00A41BCD" w:rsidP="00A41BCD">
      <w:pPr>
        <w:spacing w:before="120" w:after="120" w:line="276" w:lineRule="auto"/>
        <w:jc w:val="both"/>
        <w:rPr>
          <w:b/>
        </w:rPr>
      </w:pPr>
    </w:p>
    <w:p w14:paraId="7E70B262" w14:textId="09B00792" w:rsidR="00A41BCD" w:rsidRPr="00A41BCD" w:rsidRDefault="00A41BCD" w:rsidP="00A41BCD">
      <w:pPr>
        <w:spacing w:before="120" w:after="120" w:line="276" w:lineRule="auto"/>
        <w:jc w:val="both"/>
        <w:rPr>
          <w:b/>
        </w:rPr>
      </w:pPr>
      <w:r>
        <w:rPr>
          <w:b/>
        </w:rPr>
        <w:t>Engagement goals</w:t>
      </w:r>
    </w:p>
    <w:p w14:paraId="3CA40592" w14:textId="7282EAC1" w:rsidR="009C5715" w:rsidRDefault="009C5715" w:rsidP="00A41BCD">
      <w:pPr>
        <w:numPr>
          <w:ilvl w:val="0"/>
          <w:numId w:val="4"/>
        </w:numPr>
        <w:spacing w:before="120" w:after="120" w:line="276" w:lineRule="auto"/>
        <w:ind w:left="426" w:hanging="426"/>
        <w:contextualSpacing/>
        <w:jc w:val="both"/>
      </w:pPr>
      <w:r>
        <w:t>Increase traffic using the website by different types of users (e.g. existing users, potential inward investors, etc)</w:t>
      </w:r>
    </w:p>
    <w:p w14:paraId="44784726" w14:textId="6AA516CC" w:rsidR="00A41BCD" w:rsidRPr="00A41BCD" w:rsidRDefault="00A41BCD" w:rsidP="00A41BCD">
      <w:pPr>
        <w:numPr>
          <w:ilvl w:val="0"/>
          <w:numId w:val="4"/>
        </w:numPr>
        <w:spacing w:before="120" w:after="120" w:line="276" w:lineRule="auto"/>
        <w:ind w:left="426" w:hanging="426"/>
        <w:contextualSpacing/>
        <w:jc w:val="both"/>
      </w:pPr>
      <w:r w:rsidRPr="00A41BCD">
        <w:lastRenderedPageBreak/>
        <w:t>Register for e-</w:t>
      </w:r>
      <w:r w:rsidR="003672A1">
        <w:t>newsletter</w:t>
      </w:r>
      <w:r w:rsidRPr="00A41BCD">
        <w:t xml:space="preserve"> mailing list </w:t>
      </w:r>
    </w:p>
    <w:p w14:paraId="554E45DC" w14:textId="1D6EA3F2" w:rsidR="00A41BCD" w:rsidRPr="00A41BCD" w:rsidRDefault="00A41BCD" w:rsidP="00A41BCD">
      <w:pPr>
        <w:numPr>
          <w:ilvl w:val="0"/>
          <w:numId w:val="4"/>
        </w:numPr>
        <w:spacing w:before="120" w:after="120" w:line="276" w:lineRule="auto"/>
        <w:ind w:left="426" w:hanging="426"/>
        <w:contextualSpacing/>
        <w:jc w:val="both"/>
      </w:pPr>
      <w:r w:rsidRPr="00A41BCD">
        <w:t xml:space="preserve">Search and select information </w:t>
      </w:r>
      <w:r w:rsidR="009C5715">
        <w:t>to download</w:t>
      </w:r>
    </w:p>
    <w:p w14:paraId="36DAE695" w14:textId="6A1809C8" w:rsidR="00A41BCD" w:rsidRDefault="009C5715">
      <w:pPr>
        <w:numPr>
          <w:ilvl w:val="0"/>
          <w:numId w:val="4"/>
        </w:numPr>
        <w:spacing w:before="120" w:after="120" w:line="276" w:lineRule="auto"/>
        <w:ind w:left="426" w:hanging="426"/>
        <w:contextualSpacing/>
        <w:jc w:val="both"/>
      </w:pPr>
      <w:r>
        <w:t xml:space="preserve">Direct enquiries to the team through </w:t>
      </w:r>
      <w:r w:rsidR="00A41BCD" w:rsidRPr="00A41BCD">
        <w:t>online contact us form</w:t>
      </w:r>
      <w:r>
        <w:t xml:space="preserve"> or direct emails to </w:t>
      </w:r>
      <w:hyperlink r:id="rId11" w:history="1">
        <w:r w:rsidR="003D6B86" w:rsidRPr="00A857D8">
          <w:rPr>
            <w:rStyle w:val="Hyperlink"/>
          </w:rPr>
          <w:t>economy@shepway.gov.uk</w:t>
        </w:r>
      </w:hyperlink>
    </w:p>
    <w:p w14:paraId="74734BA1" w14:textId="77777777" w:rsidR="00A41BCD" w:rsidRPr="00A41BCD" w:rsidRDefault="00A41BCD" w:rsidP="00A41BCD">
      <w:pPr>
        <w:numPr>
          <w:ilvl w:val="0"/>
          <w:numId w:val="4"/>
        </w:numPr>
        <w:spacing w:before="120" w:after="120" w:line="276" w:lineRule="auto"/>
        <w:ind w:left="426" w:hanging="426"/>
        <w:contextualSpacing/>
        <w:jc w:val="both"/>
      </w:pPr>
      <w:r w:rsidRPr="00A41BCD">
        <w:t xml:space="preserve">Follow you on Twitter </w:t>
      </w:r>
    </w:p>
    <w:p w14:paraId="06294F0F" w14:textId="77777777" w:rsidR="00A41BCD" w:rsidRPr="00A41BCD" w:rsidRDefault="00A41BCD" w:rsidP="00A41BCD">
      <w:pPr>
        <w:numPr>
          <w:ilvl w:val="0"/>
          <w:numId w:val="4"/>
        </w:numPr>
        <w:spacing w:before="120" w:after="120" w:line="276" w:lineRule="auto"/>
        <w:ind w:left="426" w:hanging="426"/>
        <w:contextualSpacing/>
        <w:jc w:val="both"/>
      </w:pPr>
      <w:r w:rsidRPr="00A41BCD">
        <w:t xml:space="preserve">Share the website pages (specific pages) with others </w:t>
      </w:r>
    </w:p>
    <w:p w14:paraId="680CE62D" w14:textId="77777777" w:rsidR="00C37862" w:rsidRDefault="00C37862" w:rsidP="00A41BCD">
      <w:pPr>
        <w:spacing w:before="120" w:after="120" w:line="276" w:lineRule="auto"/>
        <w:rPr>
          <w:rFonts w:cs="Arial"/>
        </w:rPr>
      </w:pPr>
    </w:p>
    <w:p w14:paraId="17F51239" w14:textId="77777777" w:rsidR="00A21964" w:rsidRPr="00A21964" w:rsidRDefault="00A21964" w:rsidP="00A21964">
      <w:pPr>
        <w:jc w:val="both"/>
        <w:rPr>
          <w:b/>
        </w:rPr>
      </w:pPr>
      <w:r w:rsidRPr="00A21964">
        <w:rPr>
          <w:b/>
        </w:rPr>
        <w:t>Design</w:t>
      </w:r>
    </w:p>
    <w:p w14:paraId="2FC8D2F9" w14:textId="77777777" w:rsidR="00A21964" w:rsidRPr="00A21964" w:rsidRDefault="00A21964" w:rsidP="00A21964">
      <w:pPr>
        <w:jc w:val="both"/>
      </w:pPr>
      <w:r w:rsidRPr="00A21964">
        <w:t>How we want users to perceive the site</w:t>
      </w:r>
    </w:p>
    <w:p w14:paraId="46527220" w14:textId="77777777" w:rsidR="00A21964" w:rsidRPr="00A21964" w:rsidRDefault="00A21964" w:rsidP="00A21964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</w:pPr>
      <w:r w:rsidRPr="00A21964">
        <w:t>Modern - automated animation</w:t>
      </w:r>
    </w:p>
    <w:p w14:paraId="63F0FD08" w14:textId="77777777" w:rsidR="00A21964" w:rsidRPr="00A21964" w:rsidRDefault="00A21964" w:rsidP="00A21964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</w:pPr>
      <w:r w:rsidRPr="00A21964">
        <w:t>Accessible – content chunked, bite size information</w:t>
      </w:r>
    </w:p>
    <w:p w14:paraId="2F27F9B8" w14:textId="5A6886B8" w:rsidR="00A21964" w:rsidRPr="00A21964" w:rsidRDefault="00A21964" w:rsidP="00A21964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</w:pPr>
      <w:r w:rsidRPr="00A21964">
        <w:t>Professional – instil business/inward investor confidence</w:t>
      </w:r>
    </w:p>
    <w:p w14:paraId="2BA3CB35" w14:textId="77777777" w:rsidR="00A21964" w:rsidRPr="00A21964" w:rsidRDefault="00A21964" w:rsidP="00A21964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</w:pPr>
      <w:r w:rsidRPr="00A21964">
        <w:t>Visual and vibrant</w:t>
      </w:r>
    </w:p>
    <w:p w14:paraId="45B76F0B" w14:textId="77777777" w:rsidR="00A21964" w:rsidRPr="00A21964" w:rsidRDefault="00A21964" w:rsidP="00A21964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</w:pPr>
      <w:r w:rsidRPr="00A21964">
        <w:t>Energetic and enthusiastic</w:t>
      </w:r>
    </w:p>
    <w:p w14:paraId="292BDB14" w14:textId="77777777" w:rsidR="00A21964" w:rsidRPr="00A21964" w:rsidRDefault="00A21964" w:rsidP="00A21964">
      <w:pPr>
        <w:numPr>
          <w:ilvl w:val="0"/>
          <w:numId w:val="4"/>
        </w:numPr>
        <w:spacing w:after="200" w:line="276" w:lineRule="auto"/>
        <w:ind w:left="426" w:hanging="426"/>
        <w:contextualSpacing/>
        <w:jc w:val="both"/>
      </w:pPr>
      <w:r w:rsidRPr="00A21964">
        <w:t>Want to return to get fresh information</w:t>
      </w:r>
    </w:p>
    <w:p w14:paraId="77A862A8" w14:textId="01B01750" w:rsidR="00A41BCD" w:rsidRDefault="00A41BCD" w:rsidP="00A41BCD">
      <w:pPr>
        <w:pStyle w:val="Heading1"/>
        <w:pBdr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</w:pBdr>
        <w:shd w:val="clear" w:color="auto" w:fill="0070C0"/>
        <w:spacing w:before="120" w:after="120"/>
        <w:rPr>
          <w:rFonts w:ascii="Arial" w:hAnsi="Arial" w:cs="Arial"/>
          <w:kern w:val="24"/>
          <w:sz w:val="24"/>
          <w:lang w:val="en-GB" w:eastAsia="en-GB"/>
        </w:rPr>
      </w:pPr>
      <w:r>
        <w:rPr>
          <w:rFonts w:ascii="Arial" w:hAnsi="Arial" w:cs="Arial"/>
          <w:kern w:val="24"/>
          <w:sz w:val="24"/>
          <w:lang w:val="en-GB" w:eastAsia="en-GB"/>
        </w:rPr>
        <w:t>measuring success</w:t>
      </w:r>
    </w:p>
    <w:p w14:paraId="270D3F1A" w14:textId="41852F67" w:rsidR="00A41BCD" w:rsidRPr="00A41BCD" w:rsidRDefault="00A41BCD" w:rsidP="00A41BCD">
      <w:pPr>
        <w:spacing w:before="120" w:after="120" w:line="276" w:lineRule="auto"/>
        <w:jc w:val="both"/>
        <w:rPr>
          <w:b/>
        </w:rPr>
      </w:pPr>
      <w:r>
        <w:rPr>
          <w:b/>
        </w:rPr>
        <w:t>Outputs</w:t>
      </w:r>
    </w:p>
    <w:p w14:paraId="423A9D90" w14:textId="467A1645" w:rsidR="00A41BCD" w:rsidRPr="00A41BCD" w:rsidRDefault="00A41BCD" w:rsidP="00A41BCD">
      <w:pPr>
        <w:numPr>
          <w:ilvl w:val="0"/>
          <w:numId w:val="4"/>
        </w:numPr>
        <w:spacing w:before="120" w:after="120" w:line="276" w:lineRule="auto"/>
        <w:ind w:left="426" w:hanging="426"/>
        <w:contextualSpacing/>
        <w:jc w:val="both"/>
      </w:pPr>
      <w:r w:rsidRPr="00A41BCD">
        <w:t>Sessions/visits per annum</w:t>
      </w:r>
      <w:r w:rsidR="002F04E6">
        <w:t xml:space="preserve"> by different types of user (by location)</w:t>
      </w:r>
    </w:p>
    <w:p w14:paraId="5DBB8456" w14:textId="738E9D35" w:rsidR="00A41BCD" w:rsidRDefault="00A41BCD" w:rsidP="00A41BCD">
      <w:pPr>
        <w:numPr>
          <w:ilvl w:val="0"/>
          <w:numId w:val="4"/>
        </w:numPr>
        <w:spacing w:before="120" w:after="120" w:line="276" w:lineRule="auto"/>
        <w:ind w:left="426" w:hanging="426"/>
        <w:contextualSpacing/>
        <w:jc w:val="both"/>
      </w:pPr>
      <w:r w:rsidRPr="00A41BCD">
        <w:t>Encourage return visits and regular use, reinforcing the site as a driving force in delivering gro</w:t>
      </w:r>
      <w:r>
        <w:t>wth in the area.</w:t>
      </w:r>
    </w:p>
    <w:p w14:paraId="306D8EE1" w14:textId="4F48D2FD" w:rsidR="002F04E6" w:rsidRDefault="002F04E6" w:rsidP="00A41BCD">
      <w:pPr>
        <w:numPr>
          <w:ilvl w:val="0"/>
          <w:numId w:val="4"/>
        </w:numPr>
        <w:spacing w:before="120" w:after="120" w:line="276" w:lineRule="auto"/>
        <w:ind w:left="426" w:hanging="426"/>
        <w:contextualSpacing/>
        <w:jc w:val="both"/>
      </w:pPr>
      <w:r>
        <w:t>Registrations for ED newsletter</w:t>
      </w:r>
    </w:p>
    <w:p w14:paraId="352842EB" w14:textId="0CAE8563" w:rsidR="002F04E6" w:rsidRDefault="002F04E6" w:rsidP="00A41BCD">
      <w:pPr>
        <w:numPr>
          <w:ilvl w:val="0"/>
          <w:numId w:val="4"/>
        </w:numPr>
        <w:spacing w:before="120" w:after="120" w:line="276" w:lineRule="auto"/>
        <w:ind w:left="426" w:hanging="426"/>
        <w:contextualSpacing/>
        <w:jc w:val="both"/>
      </w:pPr>
      <w:r>
        <w:t>Direct and indirect (through completion of ‘contact us’ form) email enquiries</w:t>
      </w:r>
    </w:p>
    <w:p w14:paraId="4E7EB240" w14:textId="77C63C07" w:rsidR="00A41BCD" w:rsidRPr="00A41BCD" w:rsidRDefault="002F04E6" w:rsidP="00A41BCD">
      <w:pPr>
        <w:numPr>
          <w:ilvl w:val="0"/>
          <w:numId w:val="4"/>
        </w:numPr>
        <w:spacing w:before="120" w:after="120" w:line="276" w:lineRule="auto"/>
        <w:ind w:left="426" w:hanging="426"/>
        <w:contextualSpacing/>
        <w:jc w:val="both"/>
      </w:pPr>
      <w:r>
        <w:t>Number of</w:t>
      </w:r>
      <w:r w:rsidR="00A41BCD" w:rsidRPr="00A41BCD">
        <w:t xml:space="preserve"> property searches and </w:t>
      </w:r>
      <w:r>
        <w:t>property-related</w:t>
      </w:r>
      <w:r w:rsidRPr="00A41BCD">
        <w:t xml:space="preserve"> </w:t>
      </w:r>
      <w:r w:rsidR="00A41BCD" w:rsidRPr="00A41BCD">
        <w:t xml:space="preserve">enquiries. </w:t>
      </w:r>
    </w:p>
    <w:p w14:paraId="6D892B1F" w14:textId="77777777" w:rsidR="00A41BCD" w:rsidRPr="00A41BCD" w:rsidRDefault="00A41BCD" w:rsidP="00A41BCD">
      <w:pPr>
        <w:spacing w:before="120" w:after="120" w:line="276" w:lineRule="auto"/>
        <w:jc w:val="both"/>
        <w:rPr>
          <w:b/>
        </w:rPr>
      </w:pPr>
    </w:p>
    <w:p w14:paraId="4248375A" w14:textId="49ED6548" w:rsidR="00A41BCD" w:rsidRPr="00A41BCD" w:rsidRDefault="00A41BCD" w:rsidP="00A41BCD">
      <w:pPr>
        <w:spacing w:before="120" w:after="120" w:line="276" w:lineRule="auto"/>
        <w:jc w:val="both"/>
        <w:rPr>
          <w:b/>
        </w:rPr>
      </w:pPr>
      <w:r>
        <w:rPr>
          <w:b/>
        </w:rPr>
        <w:t>Outcome</w:t>
      </w:r>
    </w:p>
    <w:p w14:paraId="67805188" w14:textId="2C5EFBC2" w:rsidR="00A41BCD" w:rsidRPr="00A41BCD" w:rsidRDefault="00A41BCD" w:rsidP="00A41BCD">
      <w:pPr>
        <w:numPr>
          <w:ilvl w:val="0"/>
          <w:numId w:val="4"/>
        </w:numPr>
        <w:spacing w:before="120" w:after="120" w:line="276" w:lineRule="auto"/>
        <w:ind w:left="426" w:hanging="426"/>
        <w:contextualSpacing/>
        <w:jc w:val="both"/>
      </w:pPr>
      <w:r w:rsidRPr="00A41BCD">
        <w:t>Increase</w:t>
      </w:r>
      <w:r w:rsidR="002F04E6">
        <w:t xml:space="preserve">d awareness of </w:t>
      </w:r>
      <w:r w:rsidRPr="00A41BCD">
        <w:t xml:space="preserve">Shepway </w:t>
      </w:r>
      <w:r w:rsidR="002F04E6">
        <w:t>as a good business location</w:t>
      </w:r>
      <w:r w:rsidRPr="00A41BCD">
        <w:t>.</w:t>
      </w:r>
    </w:p>
    <w:p w14:paraId="598B7C83" w14:textId="6771DEA6" w:rsidR="002F04E6" w:rsidRDefault="002F04E6" w:rsidP="00A41BCD">
      <w:pPr>
        <w:numPr>
          <w:ilvl w:val="0"/>
          <w:numId w:val="4"/>
        </w:numPr>
        <w:spacing w:before="120" w:after="120" w:line="276" w:lineRule="auto"/>
        <w:ind w:left="426" w:hanging="426"/>
        <w:contextualSpacing/>
        <w:jc w:val="both"/>
      </w:pPr>
      <w:r>
        <w:t>Increased investor activity in business development sites within Shepway</w:t>
      </w:r>
    </w:p>
    <w:p w14:paraId="16777D98" w14:textId="1DCCF512" w:rsidR="002F04E6" w:rsidRDefault="002F04E6" w:rsidP="00A41BCD">
      <w:pPr>
        <w:numPr>
          <w:ilvl w:val="0"/>
          <w:numId w:val="4"/>
        </w:numPr>
        <w:spacing w:before="120" w:after="120" w:line="276" w:lineRule="auto"/>
        <w:ind w:left="426" w:hanging="426"/>
        <w:contextualSpacing/>
        <w:jc w:val="both"/>
      </w:pPr>
      <w:r>
        <w:t>Increased inward investment from companies relocating into Shepway</w:t>
      </w:r>
    </w:p>
    <w:p w14:paraId="25C2C1D5" w14:textId="77777777" w:rsidR="002F04E6" w:rsidRDefault="002F04E6" w:rsidP="00A41BCD">
      <w:pPr>
        <w:numPr>
          <w:ilvl w:val="0"/>
          <w:numId w:val="4"/>
        </w:numPr>
        <w:spacing w:before="120" w:after="120" w:line="276" w:lineRule="auto"/>
        <w:ind w:left="426" w:hanging="426"/>
        <w:contextualSpacing/>
        <w:jc w:val="both"/>
      </w:pPr>
      <w:r>
        <w:t>Greater involvement of Shepway businesses in networking events promoted on the website</w:t>
      </w:r>
    </w:p>
    <w:p w14:paraId="2918969F" w14:textId="380BCC52" w:rsidR="002F04E6" w:rsidRDefault="002F04E6" w:rsidP="00A41BCD">
      <w:pPr>
        <w:numPr>
          <w:ilvl w:val="0"/>
          <w:numId w:val="4"/>
        </w:numPr>
        <w:spacing w:before="120" w:after="120" w:line="276" w:lineRule="auto"/>
        <w:ind w:left="426" w:hanging="426"/>
        <w:contextualSpacing/>
        <w:jc w:val="both"/>
      </w:pPr>
      <w:r>
        <w:t>Growth of Shepway businesses</w:t>
      </w:r>
    </w:p>
    <w:p w14:paraId="57FDB670" w14:textId="3C80FF47" w:rsidR="00A41BCD" w:rsidRPr="00A41BCD" w:rsidRDefault="002F04E6" w:rsidP="00A41BCD">
      <w:pPr>
        <w:numPr>
          <w:ilvl w:val="0"/>
          <w:numId w:val="4"/>
        </w:numPr>
        <w:spacing w:before="120" w:after="120" w:line="276" w:lineRule="auto"/>
        <w:ind w:left="426" w:hanging="426"/>
        <w:contextualSpacing/>
        <w:jc w:val="both"/>
      </w:pPr>
      <w:r>
        <w:t>Recognition of the website as a</w:t>
      </w:r>
      <w:r w:rsidR="00A41BCD" w:rsidRPr="00A41BCD">
        <w:t xml:space="preserve"> first point of information for </w:t>
      </w:r>
      <w:r>
        <w:t xml:space="preserve">economic </w:t>
      </w:r>
      <w:r w:rsidR="00A41BCD" w:rsidRPr="00A41BCD">
        <w:t xml:space="preserve">news, facts and contacts </w:t>
      </w:r>
      <w:r>
        <w:t xml:space="preserve">in Shepway and of the Council as a </w:t>
      </w:r>
      <w:r w:rsidR="00A41BCD" w:rsidRPr="00A41BCD">
        <w:t xml:space="preserve">facilitator </w:t>
      </w:r>
      <w:r>
        <w:t>for</w:t>
      </w:r>
      <w:r w:rsidR="00A41BCD" w:rsidRPr="00A41BCD">
        <w:t xml:space="preserve"> economic growth.</w:t>
      </w:r>
    </w:p>
    <w:p w14:paraId="3B4CDB47" w14:textId="77777777" w:rsidR="00A41BCD" w:rsidRPr="00A41BCD" w:rsidRDefault="00A41BCD" w:rsidP="00A41BCD">
      <w:pPr>
        <w:spacing w:before="120" w:after="120" w:line="276" w:lineRule="auto"/>
        <w:jc w:val="both"/>
        <w:rPr>
          <w:b/>
        </w:rPr>
      </w:pPr>
    </w:p>
    <w:p w14:paraId="0E84FE8C" w14:textId="403C2335" w:rsidR="00A41BCD" w:rsidRPr="00A41BCD" w:rsidRDefault="00A41BCD" w:rsidP="00A41BCD">
      <w:pPr>
        <w:spacing w:before="120" w:after="120" w:line="276" w:lineRule="auto"/>
        <w:jc w:val="both"/>
        <w:rPr>
          <w:b/>
        </w:rPr>
      </w:pPr>
      <w:r>
        <w:rPr>
          <w:b/>
        </w:rPr>
        <w:t>Impact</w:t>
      </w:r>
    </w:p>
    <w:p w14:paraId="372F5C32" w14:textId="36BE8E7F" w:rsidR="00C37862" w:rsidRPr="00C37862" w:rsidRDefault="00B11A58" w:rsidP="00730D99">
      <w:pPr>
        <w:spacing w:before="120" w:after="120" w:line="276" w:lineRule="auto"/>
        <w:contextualSpacing/>
        <w:jc w:val="both"/>
        <w:rPr>
          <w:rFonts w:cs="Arial"/>
        </w:rPr>
      </w:pPr>
      <w:r>
        <w:t xml:space="preserve">Growth of the Shepway economy and the attraction of more higher value added jobs to the district. </w:t>
      </w:r>
    </w:p>
    <w:sectPr w:rsidR="00C37862" w:rsidRPr="00C37862" w:rsidSect="0072484E">
      <w:footerReference w:type="default" r:id="rId12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219B5" w14:textId="77777777" w:rsidR="0072484E" w:rsidRDefault="0072484E" w:rsidP="0072484E">
      <w:pPr>
        <w:spacing w:after="0" w:line="240" w:lineRule="auto"/>
      </w:pPr>
      <w:r>
        <w:separator/>
      </w:r>
    </w:p>
  </w:endnote>
  <w:endnote w:type="continuationSeparator" w:id="0">
    <w:p w14:paraId="27B3712A" w14:textId="77777777" w:rsidR="0072484E" w:rsidRDefault="0072484E" w:rsidP="00724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0175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D823A" w14:textId="16ABA7BA" w:rsidR="0072484E" w:rsidRDefault="007248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F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74AC02" w14:textId="77777777" w:rsidR="0072484E" w:rsidRDefault="007248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F0BF0" w14:textId="77777777" w:rsidR="0072484E" w:rsidRDefault="0072484E" w:rsidP="0072484E">
      <w:pPr>
        <w:spacing w:after="0" w:line="240" w:lineRule="auto"/>
      </w:pPr>
      <w:r>
        <w:separator/>
      </w:r>
    </w:p>
  </w:footnote>
  <w:footnote w:type="continuationSeparator" w:id="0">
    <w:p w14:paraId="470C60F9" w14:textId="77777777" w:rsidR="0072484E" w:rsidRDefault="0072484E" w:rsidP="00724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629B3"/>
    <w:multiLevelType w:val="hybridMultilevel"/>
    <w:tmpl w:val="F11A0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5613A"/>
    <w:multiLevelType w:val="hybridMultilevel"/>
    <w:tmpl w:val="5CD24368"/>
    <w:lvl w:ilvl="0" w:tplc="0809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2" w15:restartNumberingAfterBreak="0">
    <w:nsid w:val="4A2B0895"/>
    <w:multiLevelType w:val="hybridMultilevel"/>
    <w:tmpl w:val="CA36F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D30CF3"/>
    <w:multiLevelType w:val="hybridMultilevel"/>
    <w:tmpl w:val="B5308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6509E"/>
    <w:multiLevelType w:val="hybridMultilevel"/>
    <w:tmpl w:val="103C1832"/>
    <w:lvl w:ilvl="0" w:tplc="77BCD48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724D05"/>
    <w:multiLevelType w:val="hybridMultilevel"/>
    <w:tmpl w:val="F7562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0521FA"/>
    <w:multiLevelType w:val="hybridMultilevel"/>
    <w:tmpl w:val="F72867A2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62"/>
    <w:rsid w:val="002F04E6"/>
    <w:rsid w:val="00336B1C"/>
    <w:rsid w:val="003672A1"/>
    <w:rsid w:val="003D6B86"/>
    <w:rsid w:val="00494AD0"/>
    <w:rsid w:val="00533DF1"/>
    <w:rsid w:val="00611891"/>
    <w:rsid w:val="0066148D"/>
    <w:rsid w:val="006964E2"/>
    <w:rsid w:val="0072484E"/>
    <w:rsid w:val="00730D99"/>
    <w:rsid w:val="008631ED"/>
    <w:rsid w:val="008B7F1A"/>
    <w:rsid w:val="008D7B6A"/>
    <w:rsid w:val="009C5715"/>
    <w:rsid w:val="009D24B8"/>
    <w:rsid w:val="00A21964"/>
    <w:rsid w:val="00A41BCD"/>
    <w:rsid w:val="00AE2651"/>
    <w:rsid w:val="00B11A58"/>
    <w:rsid w:val="00C37862"/>
    <w:rsid w:val="00C83834"/>
    <w:rsid w:val="00CE6E95"/>
    <w:rsid w:val="00F7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7129"/>
  <w15:docId w15:val="{E62D3E57-6858-47B7-8FD4-5BF5A4EC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ccc doc. heading 1"/>
    <w:basedOn w:val="Normal"/>
    <w:next w:val="Normal"/>
    <w:link w:val="Heading1Char"/>
    <w:qFormat/>
    <w:rsid w:val="00C3786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78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cc doc. heading 1 Char"/>
    <w:basedOn w:val="DefaultParagraphFont"/>
    <w:link w:val="Heading1"/>
    <w:rsid w:val="00C37862"/>
    <w:rPr>
      <w:rFonts w:ascii="Calibri" w:eastAsia="Times New Roman" w:hAnsi="Calibri" w:cs="Times New Roman"/>
      <w:b/>
      <w:bCs/>
      <w:caps/>
      <w:color w:val="FFFFFF"/>
      <w:spacing w:val="15"/>
      <w:sz w:val="22"/>
      <w:shd w:val="clear" w:color="auto" w:fill="4F81BD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78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378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7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8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8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8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265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4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84E"/>
  </w:style>
  <w:style w:type="paragraph" w:styleId="Footer">
    <w:name w:val="footer"/>
    <w:basedOn w:val="Normal"/>
    <w:link w:val="FooterChar"/>
    <w:uiPriority w:val="99"/>
    <w:unhideWhenUsed/>
    <w:rsid w:val="007248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5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kestone.work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lkestone.work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conomy@shepway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olkestone.wor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lkestone.wor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Mhairi</dc:creator>
  <cp:lastModifiedBy>Richards, Mhairi</cp:lastModifiedBy>
  <cp:revision>7</cp:revision>
  <dcterms:created xsi:type="dcterms:W3CDTF">2017-12-01T14:45:00Z</dcterms:created>
  <dcterms:modified xsi:type="dcterms:W3CDTF">2017-12-15T10:33:00Z</dcterms:modified>
</cp:coreProperties>
</file>