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3D98F" w14:textId="77777777" w:rsidR="00171E87" w:rsidRPr="003067B3" w:rsidRDefault="00171E87" w:rsidP="00670E46">
      <w:pPr>
        <w:pStyle w:val="Heading5"/>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sz w:val="18"/>
          <w:szCs w:val="18"/>
        </w:rPr>
      </w:pPr>
    </w:p>
    <w:p w14:paraId="7E588653" w14:textId="77777777" w:rsidR="00171E87" w:rsidRPr="003067B3" w:rsidRDefault="00171E87" w:rsidP="00670E46">
      <w:pPr>
        <w:pStyle w:val="Heading5"/>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sz w:val="18"/>
          <w:szCs w:val="18"/>
        </w:rPr>
      </w:pPr>
    </w:p>
    <w:p w14:paraId="16F47E7D" w14:textId="03361692" w:rsidR="00670E46" w:rsidRPr="003067B3" w:rsidRDefault="00670E46" w:rsidP="00670E46">
      <w:pPr>
        <w:pStyle w:val="Heading5"/>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val="0"/>
          <w:sz w:val="18"/>
          <w:szCs w:val="18"/>
        </w:rPr>
      </w:pPr>
      <w:r w:rsidRPr="003067B3">
        <w:rPr>
          <w:rFonts w:ascii="Tahoma" w:hAnsi="Tahoma" w:cs="Tahoma"/>
          <w:b w:val="0"/>
          <w:sz w:val="18"/>
          <w:szCs w:val="18"/>
        </w:rPr>
        <w:t xml:space="preserve">THIS </w:t>
      </w:r>
      <w:r w:rsidR="00E16C3C" w:rsidRPr="003067B3">
        <w:rPr>
          <w:rFonts w:ascii="Tahoma" w:hAnsi="Tahoma" w:cs="Tahoma"/>
          <w:b w:val="0"/>
          <w:sz w:val="18"/>
          <w:szCs w:val="18"/>
        </w:rPr>
        <w:t>Contract</w:t>
      </w:r>
      <w:r w:rsidRPr="003067B3">
        <w:rPr>
          <w:rFonts w:ascii="Tahoma" w:hAnsi="Tahoma" w:cs="Tahoma"/>
          <w:b w:val="0"/>
          <w:sz w:val="18"/>
          <w:szCs w:val="18"/>
        </w:rPr>
        <w:t xml:space="preserve"> IS MADE ON</w:t>
      </w:r>
      <w:r w:rsidR="00ED6079">
        <w:rPr>
          <w:rFonts w:ascii="Tahoma" w:hAnsi="Tahoma" w:cs="Tahoma"/>
          <w:b w:val="0"/>
          <w:sz w:val="18"/>
          <w:szCs w:val="18"/>
        </w:rPr>
        <w:t xml:space="preserve"> </w:t>
      </w:r>
      <w:r w:rsidRPr="003067B3">
        <w:rPr>
          <w:rFonts w:ascii="Tahoma" w:hAnsi="Tahoma" w:cs="Tahoma"/>
          <w:b w:val="0"/>
          <w:sz w:val="18"/>
          <w:szCs w:val="18"/>
        </w:rPr>
        <w:t xml:space="preserve">   </w:t>
      </w:r>
      <w:r w:rsidRPr="003067B3">
        <w:rPr>
          <w:rFonts w:ascii="Tahoma" w:hAnsi="Tahoma" w:cs="Tahoma"/>
          <w:b w:val="0"/>
          <w:sz w:val="18"/>
          <w:szCs w:val="18"/>
        </w:rPr>
        <w:tab/>
      </w:r>
      <w:r w:rsidR="002D68B9">
        <w:rPr>
          <w:rFonts w:ascii="Tahoma" w:hAnsi="Tahoma" w:cs="Tahoma"/>
          <w:b w:val="0"/>
          <w:sz w:val="18"/>
          <w:szCs w:val="18"/>
        </w:rPr>
        <w:fldChar w:fldCharType="begin"/>
      </w:r>
      <w:r w:rsidR="002D68B9">
        <w:rPr>
          <w:rFonts w:ascii="Tahoma" w:hAnsi="Tahoma" w:cs="Tahoma"/>
          <w:b w:val="0"/>
          <w:sz w:val="18"/>
          <w:szCs w:val="18"/>
        </w:rPr>
        <w:instrText xml:space="preserve"> DATE \@ "dd/MM/yyyy" </w:instrText>
      </w:r>
      <w:r w:rsidR="002D68B9">
        <w:rPr>
          <w:rFonts w:ascii="Tahoma" w:hAnsi="Tahoma" w:cs="Tahoma"/>
          <w:b w:val="0"/>
          <w:sz w:val="18"/>
          <w:szCs w:val="18"/>
        </w:rPr>
        <w:fldChar w:fldCharType="separate"/>
      </w:r>
      <w:r w:rsidR="00B56848">
        <w:rPr>
          <w:rFonts w:ascii="Tahoma" w:hAnsi="Tahoma" w:cs="Tahoma"/>
          <w:b w:val="0"/>
          <w:noProof/>
          <w:sz w:val="18"/>
          <w:szCs w:val="18"/>
        </w:rPr>
        <w:t>18/05/2021</w:t>
      </w:r>
      <w:r w:rsidR="002D68B9">
        <w:rPr>
          <w:rFonts w:ascii="Tahoma" w:hAnsi="Tahoma" w:cs="Tahoma"/>
          <w:b w:val="0"/>
          <w:sz w:val="18"/>
          <w:szCs w:val="18"/>
        </w:rPr>
        <w:fldChar w:fldCharType="end"/>
      </w:r>
      <w:r w:rsidRPr="003067B3">
        <w:rPr>
          <w:rFonts w:ascii="Tahoma" w:hAnsi="Tahoma" w:cs="Tahoma"/>
          <w:b w:val="0"/>
          <w:sz w:val="18"/>
          <w:szCs w:val="18"/>
        </w:rPr>
        <w:tab/>
      </w:r>
      <w:r w:rsidRPr="003067B3">
        <w:rPr>
          <w:rFonts w:ascii="Tahoma" w:hAnsi="Tahoma" w:cs="Tahoma"/>
          <w:b w:val="0"/>
          <w:sz w:val="18"/>
          <w:szCs w:val="18"/>
        </w:rPr>
        <w:tab/>
      </w:r>
    </w:p>
    <w:p w14:paraId="3CA542AD" w14:textId="77777777" w:rsidR="00670E46" w:rsidRPr="003067B3" w:rsidRDefault="00670E46" w:rsidP="00670E4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18"/>
          <w:szCs w:val="18"/>
        </w:rPr>
      </w:pPr>
    </w:p>
    <w:p w14:paraId="2AFBADD8" w14:textId="77777777" w:rsidR="00670E46" w:rsidRPr="003067B3" w:rsidRDefault="00670E46" w:rsidP="00670E4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18"/>
          <w:szCs w:val="18"/>
        </w:rPr>
      </w:pPr>
      <w:r w:rsidRPr="003067B3">
        <w:rPr>
          <w:rFonts w:ascii="Tahoma" w:hAnsi="Tahoma" w:cs="Tahoma"/>
          <w:sz w:val="18"/>
          <w:szCs w:val="18"/>
        </w:rPr>
        <w:t>BETWEEN:</w:t>
      </w:r>
    </w:p>
    <w:p w14:paraId="1449022D" w14:textId="77777777" w:rsidR="00670E46" w:rsidRPr="003067B3" w:rsidRDefault="00670E46" w:rsidP="00670E4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18"/>
          <w:szCs w:val="18"/>
        </w:rPr>
      </w:pPr>
    </w:p>
    <w:p w14:paraId="4FE52F7F" w14:textId="77777777" w:rsidR="00670E46" w:rsidRPr="003067B3" w:rsidRDefault="00670E46" w:rsidP="00670E4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18"/>
          <w:szCs w:val="18"/>
        </w:rPr>
      </w:pPr>
      <w:r w:rsidRPr="003067B3">
        <w:rPr>
          <w:rFonts w:ascii="Tahoma" w:hAnsi="Tahoma" w:cs="Tahoma"/>
          <w:b/>
          <w:sz w:val="18"/>
          <w:szCs w:val="18"/>
        </w:rPr>
        <w:t>BRITISH TELECOMMUNICATIONS plc</w:t>
      </w:r>
      <w:r w:rsidRPr="003067B3">
        <w:rPr>
          <w:rFonts w:ascii="Tahoma" w:hAnsi="Tahoma" w:cs="Tahoma"/>
          <w:sz w:val="18"/>
          <w:szCs w:val="18"/>
        </w:rPr>
        <w:t xml:space="preserve"> whose registered office is at BT Centre, 81 Newgate Street, London EC1A 7AJ and registered number is 1800000 ("BT") through its division Openreach </w:t>
      </w:r>
    </w:p>
    <w:p w14:paraId="265BE8FD" w14:textId="77777777" w:rsidR="00670E46" w:rsidRPr="003067B3" w:rsidRDefault="00670E46" w:rsidP="00670E4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18"/>
          <w:szCs w:val="18"/>
        </w:rPr>
      </w:pPr>
    </w:p>
    <w:p w14:paraId="2F060130" w14:textId="77777777" w:rsidR="00670E46" w:rsidRPr="003067B3" w:rsidRDefault="00670E46" w:rsidP="00670E4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18"/>
          <w:szCs w:val="18"/>
        </w:rPr>
      </w:pPr>
      <w:r w:rsidRPr="003067B3">
        <w:rPr>
          <w:rFonts w:ascii="Tahoma" w:hAnsi="Tahoma" w:cs="Tahoma"/>
          <w:sz w:val="18"/>
          <w:szCs w:val="18"/>
        </w:rPr>
        <w:t xml:space="preserve">AND </w:t>
      </w:r>
    </w:p>
    <w:p w14:paraId="146848A9" w14:textId="77777777" w:rsidR="00670E46" w:rsidRPr="003067B3" w:rsidRDefault="00670E46" w:rsidP="00670E4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18"/>
          <w:szCs w:val="18"/>
        </w:rPr>
      </w:pPr>
    </w:p>
    <w:p w14:paraId="7FB83409" w14:textId="77777777" w:rsidR="00670E46" w:rsidRPr="003067B3" w:rsidRDefault="00670E46" w:rsidP="00670E4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18"/>
          <w:szCs w:val="18"/>
        </w:rPr>
      </w:pPr>
      <w:r w:rsidRPr="003067B3">
        <w:rPr>
          <w:rFonts w:ascii="Tahoma" w:hAnsi="Tahoma" w:cs="Tahoma"/>
          <w:b/>
          <w:sz w:val="18"/>
          <w:szCs w:val="18"/>
          <w:shd w:val="clear" w:color="auto" w:fill="FFFF00"/>
        </w:rPr>
        <w:t>[#</w:t>
      </w:r>
      <w:proofErr w:type="spellStart"/>
      <w:r w:rsidRPr="003067B3">
        <w:rPr>
          <w:rFonts w:ascii="Tahoma" w:hAnsi="Tahoma" w:cs="Tahoma"/>
          <w:b/>
          <w:sz w:val="18"/>
          <w:szCs w:val="18"/>
          <w:shd w:val="clear" w:color="auto" w:fill="FFFF00"/>
        </w:rPr>
        <w:t>DeveloperName</w:t>
      </w:r>
      <w:proofErr w:type="spellEnd"/>
      <w:r w:rsidRPr="003067B3">
        <w:rPr>
          <w:rFonts w:ascii="Tahoma" w:hAnsi="Tahoma" w:cs="Tahoma"/>
          <w:b/>
          <w:sz w:val="18"/>
          <w:szCs w:val="18"/>
          <w:shd w:val="clear" w:color="auto" w:fill="FFFF00"/>
        </w:rPr>
        <w:t>]</w:t>
      </w:r>
      <w:r w:rsidRPr="003067B3">
        <w:rPr>
          <w:rFonts w:ascii="Tahoma" w:hAnsi="Tahoma" w:cs="Tahoma"/>
          <w:sz w:val="18"/>
          <w:szCs w:val="18"/>
        </w:rPr>
        <w:t xml:space="preserve"> whose registered office is at </w:t>
      </w:r>
      <w:r w:rsidRPr="003067B3">
        <w:rPr>
          <w:rFonts w:ascii="Tahoma" w:hAnsi="Tahoma" w:cs="Tahoma"/>
          <w:sz w:val="18"/>
          <w:szCs w:val="18"/>
          <w:shd w:val="clear" w:color="auto" w:fill="FFFF00"/>
        </w:rPr>
        <w:t>[#</w:t>
      </w:r>
      <w:proofErr w:type="spellStart"/>
      <w:r w:rsidRPr="003067B3">
        <w:rPr>
          <w:rFonts w:ascii="Tahoma" w:hAnsi="Tahoma" w:cs="Tahoma"/>
          <w:sz w:val="18"/>
          <w:szCs w:val="18"/>
          <w:shd w:val="clear" w:color="auto" w:fill="FFFF00"/>
        </w:rPr>
        <w:t>DeveloperAddress</w:t>
      </w:r>
      <w:proofErr w:type="spellEnd"/>
      <w:r w:rsidRPr="003067B3">
        <w:rPr>
          <w:rFonts w:ascii="Tahoma" w:hAnsi="Tahoma" w:cs="Tahoma"/>
          <w:sz w:val="18"/>
          <w:szCs w:val="18"/>
          <w:shd w:val="clear" w:color="auto" w:fill="FFFF00"/>
        </w:rPr>
        <w:t>]</w:t>
      </w:r>
      <w:r w:rsidRPr="003067B3">
        <w:rPr>
          <w:rFonts w:ascii="Tahoma" w:hAnsi="Tahoma" w:cs="Tahoma"/>
          <w:sz w:val="18"/>
          <w:szCs w:val="18"/>
        </w:rPr>
        <w:t xml:space="preserve"> and registered number is </w:t>
      </w:r>
      <w:r w:rsidRPr="003067B3">
        <w:rPr>
          <w:rFonts w:ascii="Tahoma" w:hAnsi="Tahoma" w:cs="Tahoma"/>
          <w:sz w:val="18"/>
          <w:szCs w:val="18"/>
          <w:shd w:val="clear" w:color="auto" w:fill="FFFF00"/>
        </w:rPr>
        <w:t>[#</w:t>
      </w:r>
      <w:proofErr w:type="spellStart"/>
      <w:r w:rsidRPr="003067B3">
        <w:rPr>
          <w:rFonts w:ascii="Tahoma" w:hAnsi="Tahoma" w:cs="Tahoma"/>
          <w:sz w:val="18"/>
          <w:szCs w:val="18"/>
          <w:shd w:val="clear" w:color="auto" w:fill="FFFF00"/>
        </w:rPr>
        <w:t>DeveloperRegisteredNumber</w:t>
      </w:r>
      <w:proofErr w:type="spellEnd"/>
      <w:r w:rsidRPr="003067B3">
        <w:rPr>
          <w:rFonts w:ascii="Tahoma" w:hAnsi="Tahoma" w:cs="Tahoma"/>
          <w:sz w:val="18"/>
          <w:szCs w:val="18"/>
          <w:shd w:val="clear" w:color="auto" w:fill="FFFF00"/>
        </w:rPr>
        <w:t>]</w:t>
      </w:r>
      <w:r w:rsidRPr="003067B3">
        <w:rPr>
          <w:rFonts w:ascii="Tahoma" w:hAnsi="Tahoma" w:cs="Tahoma"/>
          <w:sz w:val="18"/>
          <w:szCs w:val="18"/>
        </w:rPr>
        <w:t xml:space="preserve"> (“the Developer”)</w:t>
      </w:r>
    </w:p>
    <w:p w14:paraId="58B149C2" w14:textId="77777777" w:rsidR="00670E46" w:rsidRPr="003067B3" w:rsidRDefault="00670E46" w:rsidP="00670E4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18"/>
          <w:szCs w:val="18"/>
        </w:rPr>
      </w:pPr>
    </w:p>
    <w:p w14:paraId="2467877F" w14:textId="77777777" w:rsidR="00670E46" w:rsidRPr="003067B3" w:rsidRDefault="00670E46" w:rsidP="00670E4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18"/>
          <w:szCs w:val="18"/>
        </w:rPr>
      </w:pPr>
    </w:p>
    <w:p w14:paraId="373710C4" w14:textId="74753D57" w:rsidR="00AE6388" w:rsidRPr="003067B3" w:rsidRDefault="00AE6388" w:rsidP="00670E46">
      <w:pPr>
        <w:pStyle w:val="BodyTextIndent2"/>
        <w:suppressLineNumbers w:val="0"/>
        <w:ind w:left="0" w:firstLine="0"/>
        <w:jc w:val="left"/>
        <w:rPr>
          <w:rFonts w:ascii="Tahoma" w:hAnsi="Tahoma" w:cs="Tahoma"/>
          <w:b/>
          <w:sz w:val="18"/>
          <w:szCs w:val="18"/>
        </w:rPr>
      </w:pPr>
      <w:r w:rsidRPr="003067B3">
        <w:rPr>
          <w:rFonts w:ascii="Tahoma" w:hAnsi="Tahoma" w:cs="Tahoma"/>
          <w:b/>
          <w:sz w:val="18"/>
          <w:szCs w:val="18"/>
        </w:rPr>
        <w:t>Site Details</w:t>
      </w:r>
    </w:p>
    <w:p w14:paraId="2FF210A4" w14:textId="77777777" w:rsidR="00AE6388" w:rsidRPr="003067B3" w:rsidRDefault="00AE6388" w:rsidP="00670E46">
      <w:pPr>
        <w:pStyle w:val="BodyTextIndent2"/>
        <w:suppressLineNumbers w:val="0"/>
        <w:ind w:left="0" w:firstLine="0"/>
        <w:jc w:val="left"/>
        <w:rPr>
          <w:rFonts w:ascii="Tahoma" w:hAnsi="Tahoma" w:cs="Tahoma"/>
          <w:b/>
          <w:sz w:val="18"/>
          <w:szCs w:val="18"/>
        </w:rPr>
      </w:pPr>
    </w:p>
    <w:tbl>
      <w:tblPr>
        <w:tblStyle w:val="TableGrid"/>
        <w:tblW w:w="10169" w:type="dxa"/>
        <w:tblInd w:w="174" w:type="dxa"/>
        <w:tblLayout w:type="fixed"/>
        <w:tblLook w:val="04A0" w:firstRow="1" w:lastRow="0" w:firstColumn="1" w:lastColumn="0" w:noHBand="0" w:noVBand="1"/>
      </w:tblPr>
      <w:tblGrid>
        <w:gridCol w:w="7192"/>
        <w:gridCol w:w="2977"/>
      </w:tblGrid>
      <w:tr w:rsidR="003067B3" w:rsidRPr="008C7493" w14:paraId="68065A1B" w14:textId="77777777" w:rsidTr="001E32D9">
        <w:trPr>
          <w:trHeight w:val="733"/>
        </w:trPr>
        <w:tc>
          <w:tcPr>
            <w:tcW w:w="7192" w:type="dxa"/>
          </w:tcPr>
          <w:p w14:paraId="56AE57FF" w14:textId="25A27527" w:rsidR="006E7566" w:rsidRPr="003067B3" w:rsidRDefault="006E7566" w:rsidP="006E7566">
            <w:pPr>
              <w:rPr>
                <w:rFonts w:ascii="Tahoma" w:hAnsi="Tahoma" w:cs="Tahoma"/>
                <w:b/>
                <w:sz w:val="18"/>
                <w:szCs w:val="18"/>
              </w:rPr>
            </w:pPr>
            <w:r w:rsidRPr="003067B3">
              <w:rPr>
                <w:rFonts w:ascii="Tahoma" w:hAnsi="Tahoma" w:cs="Tahoma"/>
                <w:b/>
                <w:sz w:val="18"/>
                <w:szCs w:val="18"/>
              </w:rPr>
              <w:t>Site Name &amp; Address (including post code and/or OS map reference)</w:t>
            </w:r>
          </w:p>
        </w:tc>
        <w:tc>
          <w:tcPr>
            <w:tcW w:w="2977" w:type="dxa"/>
            <w:shd w:val="clear" w:color="auto" w:fill="auto"/>
          </w:tcPr>
          <w:p w14:paraId="423435F2" w14:textId="5CEEACD4" w:rsidR="006E7566" w:rsidRPr="00B353AC" w:rsidRDefault="00B56848" w:rsidP="00DD1EAF">
            <w:pPr>
              <w:rPr>
                <w:rFonts w:ascii="Tahoma" w:hAnsi="Tahoma" w:cs="Tahoma"/>
                <w:sz w:val="18"/>
                <w:szCs w:val="18"/>
              </w:rPr>
            </w:pPr>
            <w:r w:rsidRPr="00B56848">
              <w:rPr>
                <w:rFonts w:ascii="Tahoma" w:hAnsi="Tahoma" w:cs="Tahoma"/>
                <w:sz w:val="18"/>
                <w:szCs w:val="18"/>
              </w:rPr>
              <w:t>New Office Space Market Place Castle Quay Shopping Centre Banbury OX16 5UN</w:t>
            </w:r>
          </w:p>
        </w:tc>
      </w:tr>
      <w:tr w:rsidR="003067B3" w:rsidRPr="003067B3" w14:paraId="53532889" w14:textId="77777777" w:rsidTr="00223A93">
        <w:tc>
          <w:tcPr>
            <w:tcW w:w="7192" w:type="dxa"/>
          </w:tcPr>
          <w:p w14:paraId="56BBABCD" w14:textId="028EF069" w:rsidR="006E7566" w:rsidRPr="003067B3" w:rsidRDefault="006E7566" w:rsidP="006E7566">
            <w:pPr>
              <w:rPr>
                <w:rFonts w:ascii="Tahoma" w:hAnsi="Tahoma" w:cs="Tahoma"/>
                <w:b/>
                <w:sz w:val="18"/>
                <w:szCs w:val="18"/>
              </w:rPr>
            </w:pPr>
            <w:r w:rsidRPr="003067B3">
              <w:rPr>
                <w:rFonts w:ascii="Tahoma" w:hAnsi="Tahoma" w:cs="Tahoma"/>
                <w:b/>
                <w:sz w:val="18"/>
                <w:szCs w:val="18"/>
              </w:rPr>
              <w:t>Site Start Date</w:t>
            </w:r>
          </w:p>
        </w:tc>
        <w:tc>
          <w:tcPr>
            <w:tcW w:w="2977" w:type="dxa"/>
            <w:shd w:val="clear" w:color="auto" w:fill="auto"/>
          </w:tcPr>
          <w:p w14:paraId="30EB70CD" w14:textId="1C181FA3" w:rsidR="006E7566" w:rsidRPr="007E77A3" w:rsidRDefault="00B56848" w:rsidP="006E7566">
            <w:pPr>
              <w:rPr>
                <w:rFonts w:ascii="Tahoma" w:hAnsi="Tahoma" w:cs="Tahoma"/>
                <w:sz w:val="18"/>
                <w:szCs w:val="18"/>
                <w:highlight w:val="yellow"/>
              </w:rPr>
            </w:pPr>
            <w:r>
              <w:rPr>
                <w:rFonts w:ascii="Tahoma" w:hAnsi="Tahoma" w:cs="Tahoma"/>
                <w:sz w:val="18"/>
                <w:szCs w:val="18"/>
              </w:rPr>
              <w:t>01/08/2021</w:t>
            </w:r>
          </w:p>
        </w:tc>
      </w:tr>
      <w:tr w:rsidR="003067B3" w:rsidRPr="003067B3" w14:paraId="12166756" w14:textId="77777777" w:rsidTr="00DC525F">
        <w:trPr>
          <w:trHeight w:val="321"/>
        </w:trPr>
        <w:tc>
          <w:tcPr>
            <w:tcW w:w="7192" w:type="dxa"/>
          </w:tcPr>
          <w:p w14:paraId="18AC6416" w14:textId="7BD7F583" w:rsidR="006E7566" w:rsidRPr="003067B3" w:rsidRDefault="006E7566" w:rsidP="006E7566">
            <w:pPr>
              <w:rPr>
                <w:rFonts w:ascii="Tahoma" w:hAnsi="Tahoma" w:cs="Tahoma"/>
                <w:b/>
                <w:sz w:val="18"/>
                <w:szCs w:val="18"/>
              </w:rPr>
            </w:pPr>
            <w:r w:rsidRPr="003067B3">
              <w:rPr>
                <w:rFonts w:ascii="Tahoma" w:hAnsi="Tahoma" w:cs="Tahoma"/>
                <w:b/>
                <w:sz w:val="18"/>
                <w:szCs w:val="18"/>
              </w:rPr>
              <w:t>First Service Date</w:t>
            </w:r>
          </w:p>
        </w:tc>
        <w:tc>
          <w:tcPr>
            <w:tcW w:w="2977" w:type="dxa"/>
            <w:shd w:val="clear" w:color="auto" w:fill="auto"/>
          </w:tcPr>
          <w:p w14:paraId="28885AF6" w14:textId="797F2BBC" w:rsidR="006E7566" w:rsidRPr="007E77A3" w:rsidRDefault="00B56848" w:rsidP="001B6BA1">
            <w:pPr>
              <w:rPr>
                <w:rFonts w:ascii="Tahoma" w:hAnsi="Tahoma" w:cs="Tahoma"/>
                <w:sz w:val="18"/>
                <w:szCs w:val="18"/>
                <w:highlight w:val="yellow"/>
              </w:rPr>
            </w:pPr>
            <w:r>
              <w:rPr>
                <w:rFonts w:ascii="Tahoma" w:hAnsi="Tahoma" w:cs="Tahoma"/>
                <w:sz w:val="18"/>
                <w:szCs w:val="18"/>
                <w:highlight w:val="yellow"/>
              </w:rPr>
              <w:t>01/03/2022</w:t>
            </w:r>
          </w:p>
        </w:tc>
      </w:tr>
      <w:tr w:rsidR="003067B3" w:rsidRPr="003067B3" w14:paraId="6BF37EC5" w14:textId="77777777" w:rsidTr="00223A93">
        <w:tc>
          <w:tcPr>
            <w:tcW w:w="7192" w:type="dxa"/>
          </w:tcPr>
          <w:p w14:paraId="26E3C8FD" w14:textId="775344B9" w:rsidR="006E7566" w:rsidRPr="003067B3" w:rsidRDefault="006E7566" w:rsidP="006E7566">
            <w:pPr>
              <w:rPr>
                <w:rFonts w:ascii="Tahoma" w:hAnsi="Tahoma" w:cs="Tahoma"/>
                <w:b/>
                <w:sz w:val="18"/>
                <w:szCs w:val="18"/>
              </w:rPr>
            </w:pPr>
            <w:r w:rsidRPr="003067B3">
              <w:rPr>
                <w:rFonts w:ascii="Tahoma" w:hAnsi="Tahoma" w:cs="Tahoma"/>
                <w:b/>
                <w:sz w:val="18"/>
                <w:szCs w:val="18"/>
              </w:rPr>
              <w:t>NSI Reference</w:t>
            </w:r>
          </w:p>
        </w:tc>
        <w:tc>
          <w:tcPr>
            <w:tcW w:w="2977" w:type="dxa"/>
            <w:shd w:val="clear" w:color="auto" w:fill="auto"/>
          </w:tcPr>
          <w:p w14:paraId="0BA249BD" w14:textId="1EBDD71E" w:rsidR="006E7566" w:rsidRPr="003067B3" w:rsidRDefault="00B56848" w:rsidP="006E7566">
            <w:pPr>
              <w:rPr>
                <w:rFonts w:ascii="Tahoma" w:hAnsi="Tahoma" w:cs="Tahoma"/>
                <w:sz w:val="18"/>
                <w:szCs w:val="18"/>
              </w:rPr>
            </w:pPr>
            <w:r>
              <w:rPr>
                <w:rFonts w:ascii="Tahoma" w:hAnsi="Tahoma" w:cs="Tahoma"/>
                <w:sz w:val="18"/>
                <w:szCs w:val="18"/>
              </w:rPr>
              <w:t>BB/C/00L</w:t>
            </w:r>
            <w:bookmarkStart w:id="0" w:name="_GoBack"/>
            <w:bookmarkEnd w:id="0"/>
          </w:p>
        </w:tc>
      </w:tr>
      <w:tr w:rsidR="003067B3" w:rsidRPr="003067B3" w14:paraId="10F23774" w14:textId="77777777" w:rsidTr="00223A93">
        <w:tc>
          <w:tcPr>
            <w:tcW w:w="7192" w:type="dxa"/>
          </w:tcPr>
          <w:p w14:paraId="57C0B516" w14:textId="2AAD0897" w:rsidR="00A323B5" w:rsidRPr="003067B3" w:rsidRDefault="00A323B5" w:rsidP="00ED6079">
            <w:pPr>
              <w:rPr>
                <w:rFonts w:ascii="Tahoma" w:hAnsi="Tahoma" w:cs="Tahoma"/>
                <w:b/>
                <w:sz w:val="18"/>
                <w:szCs w:val="18"/>
              </w:rPr>
            </w:pPr>
            <w:r w:rsidRPr="003067B3">
              <w:rPr>
                <w:rFonts w:ascii="Tahoma" w:hAnsi="Tahoma" w:cs="Tahoma"/>
                <w:b/>
                <w:sz w:val="18"/>
                <w:szCs w:val="18"/>
              </w:rPr>
              <w:t xml:space="preserve">Infrastructure technology </w:t>
            </w:r>
          </w:p>
        </w:tc>
        <w:tc>
          <w:tcPr>
            <w:tcW w:w="2977" w:type="dxa"/>
            <w:shd w:val="clear" w:color="auto" w:fill="auto"/>
          </w:tcPr>
          <w:p w14:paraId="16F004BB" w14:textId="26B1B8D7" w:rsidR="00A323B5" w:rsidRPr="003067B3" w:rsidRDefault="00A323B5" w:rsidP="006E7566">
            <w:pPr>
              <w:rPr>
                <w:rFonts w:ascii="Tahoma" w:hAnsi="Tahoma" w:cs="Tahoma"/>
                <w:sz w:val="18"/>
                <w:szCs w:val="18"/>
              </w:rPr>
            </w:pPr>
          </w:p>
        </w:tc>
      </w:tr>
    </w:tbl>
    <w:p w14:paraId="5680B033" w14:textId="03B16FA3" w:rsidR="006E7566" w:rsidRPr="003067B3" w:rsidRDefault="006E7566" w:rsidP="00670E46">
      <w:pPr>
        <w:pStyle w:val="BodyTextIndent2"/>
        <w:suppressLineNumbers w:val="0"/>
        <w:ind w:left="0" w:firstLine="0"/>
        <w:jc w:val="left"/>
        <w:rPr>
          <w:rFonts w:ascii="Tahoma" w:hAnsi="Tahoma" w:cs="Tahoma"/>
          <w:b/>
          <w:sz w:val="18"/>
          <w:szCs w:val="18"/>
        </w:rPr>
      </w:pPr>
    </w:p>
    <w:p w14:paraId="21F4824D" w14:textId="77777777" w:rsidR="006E7566" w:rsidRPr="003067B3" w:rsidRDefault="006E7566" w:rsidP="00670E46">
      <w:pPr>
        <w:pStyle w:val="BodyTextIndent2"/>
        <w:suppressLineNumbers w:val="0"/>
        <w:ind w:left="0" w:firstLine="0"/>
        <w:jc w:val="left"/>
        <w:rPr>
          <w:rFonts w:ascii="Tahoma" w:hAnsi="Tahoma" w:cs="Tahoma"/>
          <w:b/>
          <w:sz w:val="18"/>
          <w:szCs w:val="18"/>
        </w:rPr>
      </w:pPr>
    </w:p>
    <w:p w14:paraId="32C5DBD1" w14:textId="3B6E4E65" w:rsidR="00670E46" w:rsidRPr="003067B3" w:rsidRDefault="00670E46" w:rsidP="00670E46">
      <w:pPr>
        <w:pStyle w:val="BodyTextIndent2"/>
        <w:suppressLineNumbers w:val="0"/>
        <w:ind w:left="0" w:firstLine="0"/>
        <w:jc w:val="left"/>
        <w:rPr>
          <w:rFonts w:ascii="Tahoma" w:hAnsi="Tahoma" w:cs="Tahoma"/>
          <w:b/>
          <w:sz w:val="18"/>
          <w:szCs w:val="18"/>
        </w:rPr>
      </w:pPr>
      <w:r w:rsidRPr="003067B3">
        <w:rPr>
          <w:rFonts w:ascii="Tahoma" w:hAnsi="Tahoma" w:cs="Tahoma"/>
          <w:b/>
          <w:sz w:val="18"/>
          <w:szCs w:val="18"/>
        </w:rPr>
        <w:t>Party Representatives</w:t>
      </w:r>
    </w:p>
    <w:p w14:paraId="6B8EC21B" w14:textId="77777777" w:rsidR="00670E46" w:rsidRPr="003067B3" w:rsidRDefault="00670E46" w:rsidP="00670E46">
      <w:pPr>
        <w:pStyle w:val="BodyTextIndent2"/>
        <w:ind w:left="0" w:firstLine="0"/>
        <w:jc w:val="left"/>
        <w:rPr>
          <w:rFonts w:ascii="Tahoma" w:hAnsi="Tahoma" w:cs="Tahoma"/>
          <w:b/>
          <w:sz w:val="18"/>
          <w:szCs w:val="18"/>
        </w:rPr>
      </w:pPr>
    </w:p>
    <w:p w14:paraId="5EB97633" w14:textId="50FBF5BC" w:rsidR="00670E46" w:rsidRPr="003067B3" w:rsidRDefault="00670E46" w:rsidP="00670E46">
      <w:pPr>
        <w:pStyle w:val="BodyTextIndent2"/>
        <w:ind w:left="0" w:firstLine="0"/>
        <w:jc w:val="left"/>
        <w:rPr>
          <w:rFonts w:ascii="Tahoma" w:hAnsi="Tahoma" w:cs="Tahoma"/>
          <w:sz w:val="18"/>
          <w:szCs w:val="18"/>
        </w:rPr>
      </w:pPr>
      <w:r w:rsidRPr="003067B3">
        <w:rPr>
          <w:rFonts w:ascii="Tahoma" w:hAnsi="Tahoma" w:cs="Tahoma"/>
          <w:sz w:val="18"/>
          <w:szCs w:val="18"/>
        </w:rPr>
        <w:t xml:space="preserve">The primary representatives for this </w:t>
      </w:r>
      <w:r w:rsidR="00E16C3C" w:rsidRPr="003067B3">
        <w:rPr>
          <w:rFonts w:ascii="Tahoma" w:hAnsi="Tahoma" w:cs="Tahoma"/>
          <w:sz w:val="18"/>
          <w:szCs w:val="18"/>
        </w:rPr>
        <w:t>Contract</w:t>
      </w:r>
      <w:r w:rsidRPr="003067B3">
        <w:rPr>
          <w:rFonts w:ascii="Tahoma" w:hAnsi="Tahoma" w:cs="Tahoma"/>
          <w:sz w:val="18"/>
          <w:szCs w:val="18"/>
        </w:rPr>
        <w:t xml:space="preserve"> each party are:</w:t>
      </w:r>
    </w:p>
    <w:p w14:paraId="0BF86E0E" w14:textId="77777777" w:rsidR="00670E46" w:rsidRPr="003067B3" w:rsidRDefault="00670E46" w:rsidP="00670E46">
      <w:pPr>
        <w:pStyle w:val="BodyTextIndent2"/>
        <w:ind w:left="0" w:firstLine="0"/>
        <w:jc w:val="left"/>
        <w:rPr>
          <w:rFonts w:ascii="Tahoma" w:hAnsi="Tahoma" w:cs="Tahoma"/>
          <w:sz w:val="18"/>
          <w:szCs w:val="18"/>
        </w:rPr>
      </w:pPr>
    </w:p>
    <w:tbl>
      <w:tblPr>
        <w:tblStyle w:val="TableGrid"/>
        <w:tblW w:w="10169" w:type="dxa"/>
        <w:tblInd w:w="174" w:type="dxa"/>
        <w:tblLayout w:type="fixed"/>
        <w:tblLook w:val="04A0" w:firstRow="1" w:lastRow="0" w:firstColumn="1" w:lastColumn="0" w:noHBand="0" w:noVBand="1"/>
      </w:tblPr>
      <w:tblGrid>
        <w:gridCol w:w="1885"/>
        <w:gridCol w:w="3606"/>
        <w:gridCol w:w="4678"/>
      </w:tblGrid>
      <w:tr w:rsidR="003067B3" w:rsidRPr="003067B3" w14:paraId="7FD0CE0F" w14:textId="77777777" w:rsidTr="00C21CE1">
        <w:tc>
          <w:tcPr>
            <w:tcW w:w="1885" w:type="dxa"/>
          </w:tcPr>
          <w:p w14:paraId="54A2B54C" w14:textId="77777777" w:rsidR="00C21CE1" w:rsidRPr="003067B3" w:rsidRDefault="00C21CE1" w:rsidP="00977A52">
            <w:pPr>
              <w:rPr>
                <w:rFonts w:ascii="Tahoma" w:hAnsi="Tahoma" w:cs="Tahoma"/>
                <w:b/>
                <w:sz w:val="18"/>
                <w:szCs w:val="18"/>
              </w:rPr>
            </w:pPr>
          </w:p>
        </w:tc>
        <w:tc>
          <w:tcPr>
            <w:tcW w:w="3606" w:type="dxa"/>
            <w:shd w:val="clear" w:color="auto" w:fill="FFFFFF" w:themeFill="background1"/>
          </w:tcPr>
          <w:p w14:paraId="011216E1" w14:textId="77777777" w:rsidR="00C21CE1" w:rsidRPr="003067B3" w:rsidRDefault="00C21CE1" w:rsidP="00977A52">
            <w:pPr>
              <w:rPr>
                <w:rFonts w:ascii="Tahoma" w:hAnsi="Tahoma" w:cs="Tahoma"/>
                <w:b/>
                <w:sz w:val="18"/>
                <w:szCs w:val="18"/>
              </w:rPr>
            </w:pPr>
            <w:r w:rsidRPr="003067B3">
              <w:rPr>
                <w:rFonts w:ascii="Tahoma" w:hAnsi="Tahoma" w:cs="Tahoma"/>
                <w:b/>
                <w:sz w:val="18"/>
                <w:szCs w:val="18"/>
              </w:rPr>
              <w:t>Operational Contact</w:t>
            </w:r>
          </w:p>
          <w:p w14:paraId="2E04694A" w14:textId="77777777" w:rsidR="00C21CE1" w:rsidRPr="003067B3" w:rsidRDefault="00C21CE1" w:rsidP="00977A52">
            <w:pPr>
              <w:rPr>
                <w:rFonts w:ascii="Tahoma" w:hAnsi="Tahoma" w:cs="Tahoma"/>
                <w:b/>
                <w:sz w:val="18"/>
                <w:szCs w:val="18"/>
              </w:rPr>
            </w:pPr>
          </w:p>
        </w:tc>
        <w:tc>
          <w:tcPr>
            <w:tcW w:w="4678" w:type="dxa"/>
            <w:shd w:val="clear" w:color="auto" w:fill="FFFFFF" w:themeFill="background1"/>
          </w:tcPr>
          <w:p w14:paraId="7A481485" w14:textId="20693801" w:rsidR="00C21CE1" w:rsidRPr="003067B3" w:rsidRDefault="00C21CE1" w:rsidP="00977A52">
            <w:pPr>
              <w:rPr>
                <w:rFonts w:ascii="Tahoma" w:hAnsi="Tahoma" w:cs="Tahoma"/>
                <w:b/>
                <w:sz w:val="18"/>
                <w:szCs w:val="18"/>
              </w:rPr>
            </w:pPr>
            <w:r w:rsidRPr="003067B3">
              <w:rPr>
                <w:rFonts w:ascii="Tahoma" w:hAnsi="Tahoma" w:cs="Tahoma"/>
                <w:b/>
                <w:sz w:val="18"/>
                <w:szCs w:val="18"/>
              </w:rPr>
              <w:t>Escalation Path</w:t>
            </w:r>
          </w:p>
        </w:tc>
      </w:tr>
      <w:tr w:rsidR="003067B3" w:rsidRPr="003067B3" w14:paraId="00977077" w14:textId="77777777" w:rsidTr="006E7566">
        <w:tc>
          <w:tcPr>
            <w:tcW w:w="1885" w:type="dxa"/>
          </w:tcPr>
          <w:p w14:paraId="087E1B20" w14:textId="62D192A3" w:rsidR="00C21CE1" w:rsidRPr="003067B3" w:rsidRDefault="00C21CE1" w:rsidP="006E7566">
            <w:pPr>
              <w:rPr>
                <w:rFonts w:ascii="Tahoma" w:hAnsi="Tahoma" w:cs="Tahoma"/>
                <w:sz w:val="18"/>
                <w:szCs w:val="18"/>
              </w:rPr>
            </w:pPr>
            <w:r w:rsidRPr="003067B3">
              <w:rPr>
                <w:rFonts w:ascii="Tahoma" w:hAnsi="Tahoma" w:cs="Tahoma"/>
                <w:sz w:val="18"/>
                <w:szCs w:val="18"/>
              </w:rPr>
              <w:t>Developer</w:t>
            </w:r>
          </w:p>
        </w:tc>
        <w:tc>
          <w:tcPr>
            <w:tcW w:w="3606" w:type="dxa"/>
          </w:tcPr>
          <w:p w14:paraId="68E34FE6" w14:textId="78DD330E" w:rsidR="00C21CE1" w:rsidRPr="003067B3" w:rsidRDefault="00C21CE1" w:rsidP="006A37E3">
            <w:pPr>
              <w:rPr>
                <w:rFonts w:ascii="Tahoma" w:hAnsi="Tahoma" w:cs="Tahoma"/>
                <w:sz w:val="18"/>
                <w:szCs w:val="18"/>
              </w:rPr>
            </w:pPr>
            <w:r w:rsidRPr="003067B3">
              <w:rPr>
                <w:rFonts w:ascii="Tahoma" w:hAnsi="Tahoma" w:cs="Tahoma"/>
                <w:sz w:val="18"/>
                <w:szCs w:val="18"/>
              </w:rPr>
              <w:t xml:space="preserve">As named on the </w:t>
            </w:r>
            <w:r w:rsidR="006E7566" w:rsidRPr="003067B3">
              <w:rPr>
                <w:rFonts w:ascii="Tahoma" w:hAnsi="Tahoma" w:cs="Tahoma"/>
                <w:sz w:val="18"/>
                <w:szCs w:val="18"/>
              </w:rPr>
              <w:t>S</w:t>
            </w:r>
            <w:r w:rsidRPr="003067B3">
              <w:rPr>
                <w:rFonts w:ascii="Tahoma" w:hAnsi="Tahoma" w:cs="Tahoma"/>
                <w:sz w:val="18"/>
                <w:szCs w:val="18"/>
              </w:rPr>
              <w:t xml:space="preserve">ite </w:t>
            </w:r>
            <w:r w:rsidR="006E7566" w:rsidRPr="003067B3">
              <w:rPr>
                <w:rFonts w:ascii="Tahoma" w:hAnsi="Tahoma" w:cs="Tahoma"/>
                <w:sz w:val="18"/>
                <w:szCs w:val="18"/>
              </w:rPr>
              <w:t>R</w:t>
            </w:r>
            <w:r w:rsidRPr="003067B3">
              <w:rPr>
                <w:rFonts w:ascii="Tahoma" w:hAnsi="Tahoma" w:cs="Tahoma"/>
                <w:sz w:val="18"/>
                <w:szCs w:val="18"/>
              </w:rPr>
              <w:t xml:space="preserve">egistration </w:t>
            </w:r>
            <w:r w:rsidR="006E7566" w:rsidRPr="003067B3">
              <w:rPr>
                <w:rFonts w:ascii="Tahoma" w:hAnsi="Tahoma" w:cs="Tahoma"/>
                <w:sz w:val="18"/>
                <w:szCs w:val="18"/>
              </w:rPr>
              <w:t>Form</w:t>
            </w:r>
          </w:p>
          <w:p w14:paraId="737D0A03" w14:textId="77777777" w:rsidR="00C21CE1" w:rsidRPr="003067B3" w:rsidRDefault="00C21CE1" w:rsidP="006A37E3">
            <w:pPr>
              <w:rPr>
                <w:rFonts w:ascii="Tahoma" w:hAnsi="Tahoma" w:cs="Tahoma"/>
                <w:sz w:val="18"/>
                <w:szCs w:val="18"/>
              </w:rPr>
            </w:pPr>
          </w:p>
        </w:tc>
        <w:tc>
          <w:tcPr>
            <w:tcW w:w="4678" w:type="dxa"/>
            <w:shd w:val="clear" w:color="auto" w:fill="FFFF00"/>
          </w:tcPr>
          <w:p w14:paraId="56BB3B99" w14:textId="4549D666" w:rsidR="00C21CE1" w:rsidRPr="003067B3" w:rsidRDefault="00C21CE1" w:rsidP="006A37E3">
            <w:pPr>
              <w:rPr>
                <w:rFonts w:ascii="Tahoma" w:hAnsi="Tahoma" w:cs="Tahoma"/>
                <w:sz w:val="18"/>
                <w:szCs w:val="18"/>
              </w:rPr>
            </w:pPr>
            <w:r w:rsidRPr="003067B3">
              <w:rPr>
                <w:rFonts w:ascii="Tahoma" w:hAnsi="Tahoma" w:cs="Tahoma"/>
                <w:sz w:val="18"/>
                <w:szCs w:val="18"/>
              </w:rPr>
              <w:t>[</w:t>
            </w:r>
            <w:r w:rsidR="006E7566" w:rsidRPr="003067B3">
              <w:rPr>
                <w:rFonts w:ascii="Tahoma" w:hAnsi="Tahoma" w:cs="Tahoma"/>
                <w:sz w:val="18"/>
                <w:szCs w:val="18"/>
              </w:rPr>
              <w:t>#</w:t>
            </w:r>
            <w:r w:rsidRPr="003067B3">
              <w:rPr>
                <w:rFonts w:ascii="Tahoma" w:hAnsi="Tahoma" w:cs="Tahoma"/>
                <w:sz w:val="18"/>
                <w:szCs w:val="18"/>
              </w:rPr>
              <w:t>insert details here]</w:t>
            </w:r>
          </w:p>
          <w:p w14:paraId="4CAF0AB8" w14:textId="77777777" w:rsidR="00C21CE1" w:rsidRPr="003067B3" w:rsidRDefault="00C21CE1" w:rsidP="006A37E3">
            <w:pPr>
              <w:rPr>
                <w:rFonts w:ascii="Tahoma" w:hAnsi="Tahoma" w:cs="Tahoma"/>
                <w:sz w:val="18"/>
                <w:szCs w:val="18"/>
              </w:rPr>
            </w:pPr>
          </w:p>
        </w:tc>
      </w:tr>
      <w:tr w:rsidR="00C21CE1" w:rsidRPr="003067B3" w14:paraId="1295897E" w14:textId="77777777" w:rsidTr="00C21CE1">
        <w:tc>
          <w:tcPr>
            <w:tcW w:w="1885" w:type="dxa"/>
          </w:tcPr>
          <w:p w14:paraId="4CC240CC" w14:textId="04E2B833" w:rsidR="00C21CE1" w:rsidRPr="003067B3" w:rsidRDefault="00C21CE1" w:rsidP="006A37E3">
            <w:pPr>
              <w:rPr>
                <w:rFonts w:ascii="Tahoma" w:hAnsi="Tahoma" w:cs="Tahoma"/>
                <w:sz w:val="18"/>
                <w:szCs w:val="18"/>
              </w:rPr>
            </w:pPr>
            <w:r w:rsidRPr="003067B3">
              <w:rPr>
                <w:rFonts w:ascii="Tahoma" w:hAnsi="Tahoma" w:cs="Tahoma"/>
                <w:sz w:val="18"/>
                <w:szCs w:val="18"/>
              </w:rPr>
              <w:t>BT</w:t>
            </w:r>
          </w:p>
        </w:tc>
        <w:tc>
          <w:tcPr>
            <w:tcW w:w="3606" w:type="dxa"/>
          </w:tcPr>
          <w:p w14:paraId="533CBB75" w14:textId="0ACC80DD" w:rsidR="00C21CE1" w:rsidRPr="003067B3" w:rsidRDefault="00C21CE1" w:rsidP="006A37E3">
            <w:pPr>
              <w:rPr>
                <w:rFonts w:ascii="Tahoma" w:hAnsi="Tahoma" w:cs="Tahoma"/>
                <w:sz w:val="18"/>
                <w:szCs w:val="18"/>
              </w:rPr>
            </w:pPr>
            <w:r w:rsidRPr="003067B3">
              <w:rPr>
                <w:rFonts w:ascii="Tahoma" w:hAnsi="Tahoma" w:cs="Tahoma"/>
                <w:sz w:val="18"/>
                <w:szCs w:val="18"/>
              </w:rPr>
              <w:t xml:space="preserve">As named on the </w:t>
            </w:r>
            <w:r w:rsidR="006E7566" w:rsidRPr="003067B3">
              <w:rPr>
                <w:rFonts w:ascii="Tahoma" w:hAnsi="Tahoma" w:cs="Tahoma"/>
                <w:sz w:val="18"/>
                <w:szCs w:val="18"/>
              </w:rPr>
              <w:t>Site Registration Form</w:t>
            </w:r>
          </w:p>
          <w:p w14:paraId="5BF06BA4" w14:textId="77777777" w:rsidR="00C21CE1" w:rsidRPr="003067B3" w:rsidRDefault="00C21CE1" w:rsidP="006A37E3">
            <w:pPr>
              <w:rPr>
                <w:rFonts w:ascii="Tahoma" w:hAnsi="Tahoma" w:cs="Tahoma"/>
                <w:sz w:val="18"/>
                <w:szCs w:val="18"/>
              </w:rPr>
            </w:pPr>
          </w:p>
        </w:tc>
        <w:tc>
          <w:tcPr>
            <w:tcW w:w="4678" w:type="dxa"/>
          </w:tcPr>
          <w:p w14:paraId="315E6140" w14:textId="4F78FA2A" w:rsidR="00C21CE1" w:rsidRPr="003067B3" w:rsidRDefault="00C21CE1" w:rsidP="006A37E3">
            <w:pPr>
              <w:jc w:val="left"/>
              <w:rPr>
                <w:rFonts w:ascii="Tahoma" w:hAnsi="Tahoma" w:cs="Tahoma"/>
                <w:sz w:val="18"/>
                <w:szCs w:val="18"/>
              </w:rPr>
            </w:pPr>
            <w:r w:rsidRPr="003067B3">
              <w:rPr>
                <w:rFonts w:ascii="Tahoma" w:hAnsi="Tahoma" w:cs="Tahoma"/>
                <w:sz w:val="18"/>
                <w:szCs w:val="18"/>
              </w:rPr>
              <w:t>As defined in the Developer escalation process on the BT Website</w:t>
            </w:r>
          </w:p>
        </w:tc>
      </w:tr>
    </w:tbl>
    <w:p w14:paraId="0DC86A10" w14:textId="77777777" w:rsidR="00670E46" w:rsidRPr="003067B3" w:rsidRDefault="00670E46" w:rsidP="00670E46">
      <w:pPr>
        <w:pStyle w:val="BodyTextIndent2"/>
        <w:ind w:left="0" w:firstLine="0"/>
        <w:jc w:val="left"/>
        <w:rPr>
          <w:rFonts w:ascii="Tahoma" w:hAnsi="Tahoma" w:cs="Tahoma"/>
          <w:b/>
          <w:sz w:val="18"/>
          <w:szCs w:val="18"/>
        </w:rPr>
      </w:pPr>
    </w:p>
    <w:p w14:paraId="2B887849" w14:textId="77777777" w:rsidR="00670E46" w:rsidRPr="003067B3" w:rsidRDefault="00670E46" w:rsidP="00670E46">
      <w:pPr>
        <w:pStyle w:val="BodyTextIndent2"/>
        <w:ind w:left="0" w:firstLine="0"/>
        <w:jc w:val="left"/>
        <w:rPr>
          <w:rFonts w:ascii="Tahoma" w:hAnsi="Tahoma" w:cs="Tahoma"/>
          <w:sz w:val="18"/>
          <w:szCs w:val="18"/>
        </w:rPr>
      </w:pPr>
    </w:p>
    <w:p w14:paraId="1A7E4025" w14:textId="77777777" w:rsidR="00670E46" w:rsidRPr="003067B3" w:rsidRDefault="00670E46" w:rsidP="00670E46">
      <w:pPr>
        <w:pStyle w:val="BodyTextIndent2"/>
        <w:ind w:left="0" w:firstLine="0"/>
        <w:jc w:val="left"/>
        <w:rPr>
          <w:rFonts w:ascii="Tahoma" w:hAnsi="Tahoma" w:cs="Tahoma"/>
          <w:sz w:val="18"/>
          <w:szCs w:val="18"/>
        </w:rPr>
      </w:pPr>
    </w:p>
    <w:p w14:paraId="786F8129" w14:textId="77777777" w:rsidR="00670E46" w:rsidRPr="003067B3" w:rsidRDefault="00670E46" w:rsidP="00670E46">
      <w:pPr>
        <w:pStyle w:val="BodyTextIndent2"/>
        <w:ind w:left="0" w:firstLine="0"/>
        <w:jc w:val="left"/>
        <w:rPr>
          <w:rFonts w:ascii="Tahoma" w:hAnsi="Tahoma" w:cs="Tahoma"/>
          <w:sz w:val="18"/>
          <w:szCs w:val="18"/>
        </w:rPr>
      </w:pPr>
    </w:p>
    <w:tbl>
      <w:tblPr>
        <w:tblW w:w="9781" w:type="dxa"/>
        <w:tblInd w:w="250" w:type="dxa"/>
        <w:tblLook w:val="04A0" w:firstRow="1" w:lastRow="0" w:firstColumn="1" w:lastColumn="0" w:noHBand="0" w:noVBand="1"/>
      </w:tblPr>
      <w:tblGrid>
        <w:gridCol w:w="5016"/>
        <w:gridCol w:w="4765"/>
      </w:tblGrid>
      <w:tr w:rsidR="003067B3" w:rsidRPr="003067B3" w14:paraId="278C0340" w14:textId="77777777" w:rsidTr="00C07A86">
        <w:tc>
          <w:tcPr>
            <w:tcW w:w="4890" w:type="dxa"/>
          </w:tcPr>
          <w:p w14:paraId="2D7B4344" w14:textId="77777777" w:rsidR="00670E46" w:rsidRPr="003067B3" w:rsidRDefault="00670E46" w:rsidP="00977A52">
            <w:pPr>
              <w:rPr>
                <w:rFonts w:ascii="Tahoma" w:hAnsi="Tahoma" w:cs="Tahoma"/>
                <w:sz w:val="18"/>
                <w:szCs w:val="18"/>
              </w:rPr>
            </w:pPr>
            <w:r w:rsidRPr="003067B3">
              <w:rPr>
                <w:rFonts w:ascii="Tahoma" w:hAnsi="Tahoma" w:cs="Tahoma"/>
                <w:sz w:val="18"/>
                <w:szCs w:val="18"/>
              </w:rPr>
              <w:t xml:space="preserve">Signed on behalf of </w:t>
            </w:r>
            <w:r w:rsidRPr="003067B3">
              <w:rPr>
                <w:rFonts w:ascii="Tahoma" w:hAnsi="Tahoma" w:cs="Tahoma"/>
                <w:b/>
                <w:sz w:val="18"/>
                <w:szCs w:val="18"/>
              </w:rPr>
              <w:t>British Telecommunications plc</w:t>
            </w:r>
          </w:p>
        </w:tc>
        <w:tc>
          <w:tcPr>
            <w:tcW w:w="4891" w:type="dxa"/>
          </w:tcPr>
          <w:p w14:paraId="6CD04AC3" w14:textId="18E92F6B" w:rsidR="00670E46" w:rsidRPr="003067B3" w:rsidRDefault="00670E46" w:rsidP="00977A52">
            <w:pPr>
              <w:rPr>
                <w:rFonts w:ascii="Tahoma" w:hAnsi="Tahoma" w:cs="Tahoma"/>
                <w:b/>
                <w:sz w:val="18"/>
                <w:szCs w:val="18"/>
              </w:rPr>
            </w:pPr>
            <w:r w:rsidRPr="003067B3">
              <w:rPr>
                <w:rFonts w:ascii="Tahoma" w:hAnsi="Tahoma" w:cs="Tahoma"/>
                <w:sz w:val="18"/>
                <w:szCs w:val="18"/>
              </w:rPr>
              <w:t xml:space="preserve">Signed on behalf of </w:t>
            </w:r>
            <w:r w:rsidRPr="003067B3">
              <w:rPr>
                <w:rFonts w:ascii="Tahoma" w:hAnsi="Tahoma" w:cs="Tahoma"/>
                <w:b/>
                <w:sz w:val="18"/>
                <w:szCs w:val="18"/>
                <w:shd w:val="clear" w:color="auto" w:fill="FFFF00"/>
              </w:rPr>
              <w:t>[</w:t>
            </w:r>
            <w:r w:rsidR="00C742C8" w:rsidRPr="003067B3">
              <w:rPr>
                <w:rFonts w:ascii="Tahoma" w:hAnsi="Tahoma" w:cs="Tahoma"/>
                <w:b/>
                <w:sz w:val="18"/>
                <w:szCs w:val="18"/>
                <w:shd w:val="clear" w:color="auto" w:fill="FFFF00"/>
              </w:rPr>
              <w:t>#</w:t>
            </w:r>
            <w:r w:rsidRPr="003067B3">
              <w:rPr>
                <w:rFonts w:ascii="Tahoma" w:hAnsi="Tahoma" w:cs="Tahoma"/>
                <w:b/>
                <w:sz w:val="18"/>
                <w:szCs w:val="18"/>
                <w:shd w:val="clear" w:color="auto" w:fill="FFFF00"/>
              </w:rPr>
              <w:t>the Developer]</w:t>
            </w:r>
          </w:p>
          <w:p w14:paraId="0DD10A7D" w14:textId="77777777" w:rsidR="00670E46" w:rsidRPr="003067B3" w:rsidRDefault="00670E46" w:rsidP="00977A52">
            <w:pPr>
              <w:rPr>
                <w:rFonts w:ascii="Tahoma" w:hAnsi="Tahoma" w:cs="Tahoma"/>
                <w:sz w:val="18"/>
                <w:szCs w:val="18"/>
              </w:rPr>
            </w:pPr>
          </w:p>
        </w:tc>
      </w:tr>
      <w:tr w:rsidR="003067B3" w:rsidRPr="003067B3" w14:paraId="7B04BA2E" w14:textId="77777777" w:rsidTr="00C07A86">
        <w:tc>
          <w:tcPr>
            <w:tcW w:w="4890" w:type="dxa"/>
          </w:tcPr>
          <w:p w14:paraId="41657DAD" w14:textId="77777777" w:rsidR="00670E46" w:rsidRPr="003067B3" w:rsidRDefault="00670E46" w:rsidP="00977A52">
            <w:pPr>
              <w:rPr>
                <w:rFonts w:ascii="Tahoma" w:hAnsi="Tahoma" w:cs="Tahoma"/>
                <w:sz w:val="18"/>
                <w:szCs w:val="18"/>
              </w:rPr>
            </w:pPr>
          </w:p>
          <w:p w14:paraId="6D931E00" w14:textId="14CEAC69" w:rsidR="00670E46" w:rsidRPr="003067B3" w:rsidRDefault="00670E46" w:rsidP="0030466B">
            <w:pPr>
              <w:rPr>
                <w:rFonts w:ascii="Tahoma" w:hAnsi="Tahoma" w:cs="Tahoma"/>
                <w:sz w:val="18"/>
                <w:szCs w:val="18"/>
              </w:rPr>
            </w:pPr>
            <w:r w:rsidRPr="003067B3">
              <w:rPr>
                <w:rFonts w:ascii="Tahoma" w:hAnsi="Tahoma" w:cs="Tahoma"/>
                <w:sz w:val="18"/>
                <w:szCs w:val="18"/>
              </w:rPr>
              <w:t xml:space="preserve">Signature: </w:t>
            </w:r>
            <w:r w:rsidR="00ED6079">
              <w:rPr>
                <w:rFonts w:ascii="Tahoma" w:hAnsi="Tahoma" w:cs="Tahoma"/>
                <w:noProof/>
                <w:sz w:val="18"/>
                <w:szCs w:val="18"/>
              </w:rPr>
              <w:drawing>
                <wp:inline distT="0" distB="0" distL="0" distR="0" wp14:anchorId="39ADE7D6" wp14:editId="52DD7497">
                  <wp:extent cx="3048000" cy="666750"/>
                  <wp:effectExtent l="0" t="0" r="0" b="0"/>
                  <wp:docPr id="2" name="Picture 2" descr="C:\Users\802537803\desktop\tmp_my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02537803\desktop\tmp_my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666750"/>
                          </a:xfrm>
                          <a:prstGeom prst="rect">
                            <a:avLst/>
                          </a:prstGeom>
                          <a:noFill/>
                          <a:ln>
                            <a:noFill/>
                          </a:ln>
                        </pic:spPr>
                      </pic:pic>
                    </a:graphicData>
                  </a:graphic>
                </wp:inline>
              </w:drawing>
            </w:r>
          </w:p>
        </w:tc>
        <w:tc>
          <w:tcPr>
            <w:tcW w:w="4891" w:type="dxa"/>
          </w:tcPr>
          <w:p w14:paraId="3FF2E321" w14:textId="77777777" w:rsidR="00670E46" w:rsidRPr="003067B3" w:rsidRDefault="00670E46" w:rsidP="00977A52">
            <w:pPr>
              <w:rPr>
                <w:rFonts w:ascii="Tahoma" w:hAnsi="Tahoma" w:cs="Tahoma"/>
                <w:sz w:val="18"/>
                <w:szCs w:val="18"/>
              </w:rPr>
            </w:pPr>
          </w:p>
          <w:p w14:paraId="64004FDD" w14:textId="77777777" w:rsidR="00670E46" w:rsidRPr="003067B3" w:rsidRDefault="00670E46" w:rsidP="00977A52">
            <w:pPr>
              <w:rPr>
                <w:rFonts w:ascii="Tahoma" w:hAnsi="Tahoma" w:cs="Tahoma"/>
                <w:sz w:val="18"/>
                <w:szCs w:val="18"/>
              </w:rPr>
            </w:pPr>
            <w:r w:rsidRPr="003067B3">
              <w:rPr>
                <w:rFonts w:ascii="Tahoma" w:hAnsi="Tahoma" w:cs="Tahoma"/>
                <w:sz w:val="18"/>
                <w:szCs w:val="18"/>
              </w:rPr>
              <w:t>Signature: ……………………………………………</w:t>
            </w:r>
          </w:p>
        </w:tc>
      </w:tr>
      <w:tr w:rsidR="003067B3" w:rsidRPr="003067B3" w14:paraId="67F723EA" w14:textId="77777777" w:rsidTr="00C07A86">
        <w:tc>
          <w:tcPr>
            <w:tcW w:w="4890" w:type="dxa"/>
          </w:tcPr>
          <w:p w14:paraId="7F67824C" w14:textId="77777777" w:rsidR="00670E46" w:rsidRPr="003067B3" w:rsidRDefault="00670E46" w:rsidP="00977A52">
            <w:pPr>
              <w:rPr>
                <w:rFonts w:ascii="Tahoma" w:hAnsi="Tahoma" w:cs="Tahoma"/>
                <w:sz w:val="18"/>
                <w:szCs w:val="18"/>
              </w:rPr>
            </w:pPr>
          </w:p>
          <w:p w14:paraId="40FEAD19" w14:textId="57B8ECAB" w:rsidR="00670E46" w:rsidRPr="003067B3" w:rsidRDefault="00670E46" w:rsidP="0030466B">
            <w:pPr>
              <w:rPr>
                <w:rFonts w:ascii="Tahoma" w:hAnsi="Tahoma" w:cs="Tahoma"/>
                <w:sz w:val="18"/>
                <w:szCs w:val="18"/>
              </w:rPr>
            </w:pPr>
            <w:r w:rsidRPr="003067B3">
              <w:rPr>
                <w:rFonts w:ascii="Tahoma" w:hAnsi="Tahoma" w:cs="Tahoma"/>
                <w:sz w:val="18"/>
                <w:szCs w:val="18"/>
              </w:rPr>
              <w:t xml:space="preserve">Position: </w:t>
            </w:r>
            <w:r w:rsidR="00ED6079">
              <w:rPr>
                <w:rFonts w:ascii="Tahoma" w:hAnsi="Tahoma" w:cs="Tahoma"/>
                <w:sz w:val="18"/>
                <w:szCs w:val="18"/>
              </w:rPr>
              <w:t>NEWSITES</w:t>
            </w:r>
          </w:p>
        </w:tc>
        <w:tc>
          <w:tcPr>
            <w:tcW w:w="4891" w:type="dxa"/>
          </w:tcPr>
          <w:p w14:paraId="05436BEE" w14:textId="77777777" w:rsidR="00670E46" w:rsidRPr="003067B3" w:rsidRDefault="00670E46" w:rsidP="00977A52">
            <w:pPr>
              <w:rPr>
                <w:rFonts w:ascii="Tahoma" w:hAnsi="Tahoma" w:cs="Tahoma"/>
                <w:sz w:val="18"/>
                <w:szCs w:val="18"/>
              </w:rPr>
            </w:pPr>
          </w:p>
          <w:p w14:paraId="069046C2" w14:textId="77777777" w:rsidR="00670E46" w:rsidRPr="003067B3" w:rsidRDefault="00670E46" w:rsidP="00977A52">
            <w:pPr>
              <w:rPr>
                <w:rFonts w:ascii="Tahoma" w:hAnsi="Tahoma" w:cs="Tahoma"/>
                <w:sz w:val="18"/>
                <w:szCs w:val="18"/>
              </w:rPr>
            </w:pPr>
            <w:r w:rsidRPr="003067B3">
              <w:rPr>
                <w:rFonts w:ascii="Tahoma" w:hAnsi="Tahoma" w:cs="Tahoma"/>
                <w:sz w:val="18"/>
                <w:szCs w:val="18"/>
              </w:rPr>
              <w:t>Position: ……………………………………………</w:t>
            </w:r>
          </w:p>
        </w:tc>
      </w:tr>
      <w:tr w:rsidR="00670E46" w:rsidRPr="003067B3" w14:paraId="65BA4FFD" w14:textId="77777777" w:rsidTr="00C07A86">
        <w:tc>
          <w:tcPr>
            <w:tcW w:w="4890" w:type="dxa"/>
          </w:tcPr>
          <w:p w14:paraId="0F29C4FE" w14:textId="77777777" w:rsidR="00670E46" w:rsidRPr="003067B3" w:rsidRDefault="00670E46" w:rsidP="00977A52">
            <w:pPr>
              <w:rPr>
                <w:rFonts w:ascii="Tahoma" w:hAnsi="Tahoma" w:cs="Tahoma"/>
                <w:sz w:val="18"/>
                <w:szCs w:val="18"/>
              </w:rPr>
            </w:pPr>
          </w:p>
          <w:p w14:paraId="5076F6D9" w14:textId="2625080E" w:rsidR="00670E46" w:rsidRPr="003067B3" w:rsidRDefault="00BB46A5" w:rsidP="002D68B9">
            <w:pPr>
              <w:rPr>
                <w:rFonts w:ascii="Tahoma" w:hAnsi="Tahoma" w:cs="Tahoma"/>
                <w:sz w:val="18"/>
                <w:szCs w:val="18"/>
              </w:rPr>
            </w:pPr>
            <w:r>
              <w:rPr>
                <w:rFonts w:ascii="Tahoma" w:hAnsi="Tahoma" w:cs="Tahoma"/>
                <w:sz w:val="18"/>
                <w:szCs w:val="18"/>
              </w:rPr>
              <w:t>Date:</w:t>
            </w:r>
            <w:r w:rsidR="002D68B9">
              <w:rPr>
                <w:rFonts w:ascii="Tahoma" w:hAnsi="Tahoma" w:cs="Tahoma"/>
                <w:sz w:val="18"/>
                <w:szCs w:val="18"/>
              </w:rPr>
              <w:fldChar w:fldCharType="begin"/>
            </w:r>
            <w:r w:rsidR="002D68B9">
              <w:rPr>
                <w:rFonts w:ascii="Tahoma" w:hAnsi="Tahoma" w:cs="Tahoma"/>
                <w:sz w:val="18"/>
                <w:szCs w:val="18"/>
              </w:rPr>
              <w:instrText xml:space="preserve"> DATE \@ "dd/MM/yyyy" </w:instrText>
            </w:r>
            <w:r w:rsidR="002D68B9">
              <w:rPr>
                <w:rFonts w:ascii="Tahoma" w:hAnsi="Tahoma" w:cs="Tahoma"/>
                <w:sz w:val="18"/>
                <w:szCs w:val="18"/>
              </w:rPr>
              <w:fldChar w:fldCharType="separate"/>
            </w:r>
            <w:r w:rsidR="00B56848">
              <w:rPr>
                <w:rFonts w:ascii="Tahoma" w:hAnsi="Tahoma" w:cs="Tahoma"/>
                <w:noProof/>
                <w:sz w:val="18"/>
                <w:szCs w:val="18"/>
              </w:rPr>
              <w:t>18/05/2021</w:t>
            </w:r>
            <w:r w:rsidR="002D68B9">
              <w:rPr>
                <w:rFonts w:ascii="Tahoma" w:hAnsi="Tahoma" w:cs="Tahoma"/>
                <w:sz w:val="18"/>
                <w:szCs w:val="18"/>
              </w:rPr>
              <w:fldChar w:fldCharType="end"/>
            </w:r>
          </w:p>
        </w:tc>
        <w:tc>
          <w:tcPr>
            <w:tcW w:w="4891" w:type="dxa"/>
          </w:tcPr>
          <w:p w14:paraId="7EE8D3F8" w14:textId="77777777" w:rsidR="00670E46" w:rsidRPr="003067B3" w:rsidRDefault="00670E46" w:rsidP="00977A52">
            <w:pPr>
              <w:rPr>
                <w:rFonts w:ascii="Tahoma" w:hAnsi="Tahoma" w:cs="Tahoma"/>
                <w:sz w:val="18"/>
                <w:szCs w:val="18"/>
              </w:rPr>
            </w:pPr>
          </w:p>
          <w:p w14:paraId="4518DBF0" w14:textId="77777777" w:rsidR="00670E46" w:rsidRPr="003067B3" w:rsidRDefault="00670E46" w:rsidP="00977A52">
            <w:pPr>
              <w:rPr>
                <w:rFonts w:ascii="Tahoma" w:hAnsi="Tahoma" w:cs="Tahoma"/>
                <w:sz w:val="18"/>
                <w:szCs w:val="18"/>
              </w:rPr>
            </w:pPr>
            <w:r w:rsidRPr="003067B3">
              <w:rPr>
                <w:rFonts w:ascii="Tahoma" w:hAnsi="Tahoma" w:cs="Tahoma"/>
                <w:sz w:val="18"/>
                <w:szCs w:val="18"/>
              </w:rPr>
              <w:t>Date: …………………………………………………</w:t>
            </w:r>
          </w:p>
        </w:tc>
      </w:tr>
    </w:tbl>
    <w:p w14:paraId="6AA81B1A" w14:textId="77777777" w:rsidR="00670E46" w:rsidRPr="003067B3" w:rsidRDefault="00670E46" w:rsidP="00167D89">
      <w:pPr>
        <w:pStyle w:val="Heading5"/>
        <w:suppressLineNumbers w:val="0"/>
        <w:spacing w:line="360" w:lineRule="auto"/>
        <w:rPr>
          <w:rFonts w:ascii="Tahoma" w:hAnsi="Tahoma" w:cs="Tahoma"/>
          <w:sz w:val="18"/>
          <w:szCs w:val="18"/>
        </w:rPr>
      </w:pPr>
    </w:p>
    <w:p w14:paraId="0B33F8A2" w14:textId="4E24B446" w:rsidR="00167D89" w:rsidRPr="003067B3" w:rsidRDefault="00670E46" w:rsidP="00670E46">
      <w:pPr>
        <w:rPr>
          <w:rFonts w:ascii="Tahoma" w:hAnsi="Tahoma" w:cs="Tahoma"/>
          <w:sz w:val="18"/>
          <w:szCs w:val="18"/>
        </w:rPr>
      </w:pPr>
      <w:r w:rsidRPr="003067B3">
        <w:rPr>
          <w:rFonts w:ascii="Tahoma" w:hAnsi="Tahoma" w:cs="Tahoma"/>
          <w:sz w:val="18"/>
          <w:szCs w:val="18"/>
        </w:rPr>
        <w:br w:type="page"/>
      </w:r>
      <w:r w:rsidR="00167D89" w:rsidRPr="003067B3">
        <w:rPr>
          <w:rFonts w:ascii="Tahoma" w:hAnsi="Tahoma" w:cs="Tahoma"/>
          <w:sz w:val="18"/>
          <w:szCs w:val="18"/>
        </w:rPr>
        <w:lastRenderedPageBreak/>
        <w:t>Contents</w:t>
      </w:r>
    </w:p>
    <w:p w14:paraId="4FAF92C3" w14:textId="77777777" w:rsidR="003B7800" w:rsidRPr="003067B3" w:rsidRDefault="003B7800" w:rsidP="00670E46">
      <w:pPr>
        <w:rPr>
          <w:rFonts w:ascii="Tahoma" w:hAnsi="Tahoma" w:cs="Tahoma"/>
          <w:sz w:val="18"/>
          <w:szCs w:val="18"/>
        </w:rPr>
      </w:pPr>
    </w:p>
    <w:p w14:paraId="63D60C8E" w14:textId="77777777" w:rsidR="00167D89" w:rsidRPr="003067B3" w:rsidRDefault="00167D89" w:rsidP="00167D89">
      <w:pPr>
        <w:numPr>
          <w:ilvl w:val="0"/>
          <w:numId w:val="1"/>
        </w:numPr>
        <w:tabs>
          <w:tab w:val="left" w:pos="720"/>
        </w:tabs>
        <w:spacing w:line="360" w:lineRule="auto"/>
        <w:ind w:left="720" w:right="2045" w:hanging="720"/>
        <w:rPr>
          <w:rFonts w:ascii="Tahoma" w:hAnsi="Tahoma" w:cs="Tahoma"/>
          <w:sz w:val="18"/>
          <w:szCs w:val="18"/>
        </w:rPr>
      </w:pPr>
      <w:bookmarkStart w:id="1" w:name="_DV_M1"/>
      <w:bookmarkEnd w:id="1"/>
      <w:r w:rsidRPr="003067B3">
        <w:rPr>
          <w:rFonts w:ascii="Tahoma" w:hAnsi="Tahoma" w:cs="Tahoma"/>
          <w:sz w:val="18"/>
          <w:szCs w:val="18"/>
        </w:rPr>
        <w:t xml:space="preserve">Interpretation </w:t>
      </w:r>
    </w:p>
    <w:p w14:paraId="25AC9C26" w14:textId="77777777" w:rsidR="00167D89" w:rsidRPr="003067B3" w:rsidRDefault="00167D89" w:rsidP="00167D89">
      <w:pPr>
        <w:numPr>
          <w:ilvl w:val="0"/>
          <w:numId w:val="2"/>
        </w:numPr>
        <w:tabs>
          <w:tab w:val="left" w:pos="720"/>
        </w:tabs>
        <w:spacing w:line="360" w:lineRule="auto"/>
        <w:ind w:left="720" w:right="2045" w:hanging="720"/>
        <w:rPr>
          <w:rFonts w:ascii="Tahoma" w:hAnsi="Tahoma" w:cs="Tahoma"/>
          <w:sz w:val="18"/>
          <w:szCs w:val="18"/>
        </w:rPr>
      </w:pPr>
      <w:bookmarkStart w:id="2" w:name="_DV_M2"/>
      <w:bookmarkEnd w:id="2"/>
      <w:r w:rsidRPr="003067B3">
        <w:rPr>
          <w:rFonts w:ascii="Tahoma" w:hAnsi="Tahoma" w:cs="Tahoma"/>
          <w:sz w:val="18"/>
          <w:szCs w:val="18"/>
        </w:rPr>
        <w:t>Commencement and Termination</w:t>
      </w:r>
    </w:p>
    <w:p w14:paraId="137B9438" w14:textId="1DC66281" w:rsidR="00221EEB" w:rsidRPr="003067B3" w:rsidRDefault="00167D89" w:rsidP="00167D89">
      <w:pPr>
        <w:spacing w:line="360" w:lineRule="auto"/>
        <w:ind w:right="2045"/>
        <w:rPr>
          <w:rFonts w:ascii="Tahoma" w:hAnsi="Tahoma" w:cs="Tahoma"/>
          <w:sz w:val="18"/>
          <w:szCs w:val="18"/>
        </w:rPr>
      </w:pPr>
      <w:bookmarkStart w:id="3" w:name="_DV_M3"/>
      <w:bookmarkEnd w:id="3"/>
      <w:r w:rsidRPr="003067B3">
        <w:rPr>
          <w:rFonts w:ascii="Tahoma" w:hAnsi="Tahoma" w:cs="Tahoma"/>
          <w:sz w:val="18"/>
          <w:szCs w:val="18"/>
        </w:rPr>
        <w:t>3.</w:t>
      </w:r>
      <w:r w:rsidRPr="003067B3">
        <w:rPr>
          <w:rFonts w:ascii="Tahoma" w:hAnsi="Tahoma" w:cs="Tahoma"/>
          <w:sz w:val="18"/>
          <w:szCs w:val="18"/>
        </w:rPr>
        <w:tab/>
      </w:r>
      <w:r w:rsidR="00221EEB" w:rsidRPr="003067B3">
        <w:rPr>
          <w:rFonts w:ascii="Tahoma" w:hAnsi="Tahoma" w:cs="Tahoma"/>
          <w:sz w:val="18"/>
          <w:szCs w:val="18"/>
        </w:rPr>
        <w:t>Responsibilities of the Parties</w:t>
      </w:r>
    </w:p>
    <w:p w14:paraId="6D137041" w14:textId="229476AB" w:rsidR="00221EEB" w:rsidRPr="003067B3" w:rsidRDefault="00221EEB" w:rsidP="00167D89">
      <w:pPr>
        <w:spacing w:line="360" w:lineRule="auto"/>
        <w:ind w:right="2045"/>
        <w:rPr>
          <w:rFonts w:ascii="Tahoma" w:hAnsi="Tahoma" w:cs="Tahoma"/>
          <w:sz w:val="18"/>
          <w:szCs w:val="18"/>
        </w:rPr>
      </w:pPr>
      <w:r w:rsidRPr="003067B3">
        <w:rPr>
          <w:rFonts w:ascii="Tahoma" w:hAnsi="Tahoma" w:cs="Tahoma"/>
          <w:sz w:val="18"/>
          <w:szCs w:val="18"/>
        </w:rPr>
        <w:t>4.</w:t>
      </w:r>
      <w:r w:rsidRPr="003067B3">
        <w:rPr>
          <w:rFonts w:ascii="Tahoma" w:hAnsi="Tahoma" w:cs="Tahoma"/>
          <w:sz w:val="18"/>
          <w:szCs w:val="18"/>
        </w:rPr>
        <w:tab/>
        <w:t>Insurance</w:t>
      </w:r>
    </w:p>
    <w:p w14:paraId="199849DE" w14:textId="7C699223" w:rsidR="00167D89" w:rsidRPr="003067B3" w:rsidRDefault="00167D89" w:rsidP="00167D89">
      <w:pPr>
        <w:spacing w:line="360" w:lineRule="auto"/>
        <w:ind w:right="2045"/>
        <w:rPr>
          <w:rFonts w:ascii="Tahoma" w:hAnsi="Tahoma" w:cs="Tahoma"/>
          <w:sz w:val="18"/>
          <w:szCs w:val="18"/>
        </w:rPr>
      </w:pPr>
      <w:bookmarkStart w:id="4" w:name="_DV_M4"/>
      <w:bookmarkStart w:id="5" w:name="_DV_M5"/>
      <w:bookmarkEnd w:id="4"/>
      <w:bookmarkEnd w:id="5"/>
      <w:r w:rsidRPr="003067B3">
        <w:rPr>
          <w:rFonts w:ascii="Tahoma" w:hAnsi="Tahoma" w:cs="Tahoma"/>
          <w:sz w:val="18"/>
          <w:szCs w:val="18"/>
        </w:rPr>
        <w:t>5.</w:t>
      </w:r>
      <w:r w:rsidRPr="003067B3">
        <w:rPr>
          <w:rFonts w:ascii="Tahoma" w:hAnsi="Tahoma" w:cs="Tahoma"/>
          <w:sz w:val="18"/>
          <w:szCs w:val="18"/>
        </w:rPr>
        <w:tab/>
      </w:r>
      <w:r w:rsidR="00221EEB" w:rsidRPr="003067B3">
        <w:rPr>
          <w:rFonts w:ascii="Tahoma" w:hAnsi="Tahoma" w:cs="Tahoma"/>
          <w:sz w:val="18"/>
          <w:szCs w:val="18"/>
        </w:rPr>
        <w:t xml:space="preserve">Materials and </w:t>
      </w:r>
      <w:r w:rsidRPr="003067B3">
        <w:rPr>
          <w:rFonts w:ascii="Tahoma" w:hAnsi="Tahoma" w:cs="Tahoma"/>
          <w:sz w:val="18"/>
          <w:szCs w:val="18"/>
        </w:rPr>
        <w:t>BT Equipment</w:t>
      </w:r>
    </w:p>
    <w:p w14:paraId="02567CFA" w14:textId="5621C823" w:rsidR="00167D89" w:rsidRPr="003067B3" w:rsidRDefault="00167D89" w:rsidP="00167D89">
      <w:pPr>
        <w:spacing w:line="360" w:lineRule="auto"/>
        <w:ind w:right="2045"/>
        <w:rPr>
          <w:rFonts w:ascii="Tahoma" w:hAnsi="Tahoma" w:cs="Tahoma"/>
          <w:sz w:val="18"/>
          <w:szCs w:val="18"/>
        </w:rPr>
      </w:pPr>
      <w:bookmarkStart w:id="6" w:name="_DV_M6"/>
      <w:bookmarkEnd w:id="6"/>
      <w:r w:rsidRPr="003067B3">
        <w:rPr>
          <w:rFonts w:ascii="Tahoma" w:hAnsi="Tahoma" w:cs="Tahoma"/>
          <w:sz w:val="18"/>
          <w:szCs w:val="18"/>
        </w:rPr>
        <w:t>6.</w:t>
      </w:r>
      <w:r w:rsidRPr="003067B3">
        <w:rPr>
          <w:rFonts w:ascii="Tahoma" w:hAnsi="Tahoma" w:cs="Tahoma"/>
          <w:sz w:val="18"/>
          <w:szCs w:val="18"/>
        </w:rPr>
        <w:tab/>
        <w:t xml:space="preserve">Connection of equipment to the </w:t>
      </w:r>
      <w:r w:rsidR="00FF2C93" w:rsidRPr="003067B3">
        <w:rPr>
          <w:rFonts w:ascii="Tahoma" w:hAnsi="Tahoma" w:cs="Tahoma"/>
          <w:sz w:val="18"/>
          <w:szCs w:val="18"/>
        </w:rPr>
        <w:t>Infrastructure Service</w:t>
      </w:r>
    </w:p>
    <w:p w14:paraId="4B05468E" w14:textId="2736A7BB" w:rsidR="00167D89" w:rsidRPr="003067B3" w:rsidRDefault="00167D89" w:rsidP="00167D89">
      <w:pPr>
        <w:spacing w:line="360" w:lineRule="auto"/>
        <w:ind w:right="2045"/>
        <w:rPr>
          <w:rFonts w:ascii="Tahoma" w:hAnsi="Tahoma" w:cs="Tahoma"/>
          <w:sz w:val="18"/>
          <w:szCs w:val="18"/>
        </w:rPr>
      </w:pPr>
      <w:bookmarkStart w:id="7" w:name="_DV_M7"/>
      <w:bookmarkEnd w:id="7"/>
      <w:r w:rsidRPr="003067B3">
        <w:rPr>
          <w:rFonts w:ascii="Tahoma" w:hAnsi="Tahoma" w:cs="Tahoma"/>
          <w:sz w:val="18"/>
          <w:szCs w:val="18"/>
        </w:rPr>
        <w:t>7.</w:t>
      </w:r>
      <w:r w:rsidRPr="003067B3">
        <w:rPr>
          <w:rFonts w:ascii="Tahoma" w:hAnsi="Tahoma" w:cs="Tahoma"/>
          <w:sz w:val="18"/>
          <w:szCs w:val="18"/>
        </w:rPr>
        <w:tab/>
        <w:t>Access</w:t>
      </w:r>
      <w:r w:rsidR="00221EEB" w:rsidRPr="003067B3">
        <w:rPr>
          <w:rFonts w:ascii="Tahoma" w:hAnsi="Tahoma" w:cs="Tahoma"/>
          <w:sz w:val="18"/>
          <w:szCs w:val="18"/>
        </w:rPr>
        <w:t>, Safety &amp; Compliance,</w:t>
      </w:r>
      <w:r w:rsidRPr="003067B3">
        <w:rPr>
          <w:rFonts w:ascii="Tahoma" w:hAnsi="Tahoma" w:cs="Tahoma"/>
          <w:sz w:val="18"/>
          <w:szCs w:val="18"/>
        </w:rPr>
        <w:t xml:space="preserve"> and Site regulations</w:t>
      </w:r>
    </w:p>
    <w:p w14:paraId="24709739" w14:textId="76CD7E8E" w:rsidR="00167D89" w:rsidRPr="003067B3" w:rsidRDefault="00167D89" w:rsidP="00167D89">
      <w:pPr>
        <w:spacing w:line="360" w:lineRule="auto"/>
        <w:ind w:right="2045"/>
        <w:rPr>
          <w:rFonts w:ascii="Tahoma" w:hAnsi="Tahoma" w:cs="Tahoma"/>
          <w:sz w:val="18"/>
          <w:szCs w:val="18"/>
        </w:rPr>
      </w:pPr>
      <w:bookmarkStart w:id="8" w:name="_DV_M8"/>
      <w:bookmarkEnd w:id="8"/>
      <w:r w:rsidRPr="003067B3">
        <w:rPr>
          <w:rFonts w:ascii="Tahoma" w:hAnsi="Tahoma" w:cs="Tahoma"/>
          <w:sz w:val="18"/>
          <w:szCs w:val="18"/>
        </w:rPr>
        <w:t>8.</w:t>
      </w:r>
      <w:r w:rsidRPr="003067B3">
        <w:rPr>
          <w:rFonts w:ascii="Tahoma" w:hAnsi="Tahoma" w:cs="Tahoma"/>
          <w:sz w:val="18"/>
          <w:szCs w:val="18"/>
        </w:rPr>
        <w:tab/>
        <w:t xml:space="preserve">Use of the </w:t>
      </w:r>
      <w:r w:rsidR="00FF2C93" w:rsidRPr="003067B3">
        <w:rPr>
          <w:rFonts w:ascii="Tahoma" w:hAnsi="Tahoma" w:cs="Tahoma"/>
          <w:sz w:val="18"/>
          <w:szCs w:val="18"/>
        </w:rPr>
        <w:t>Infrastructure Service</w:t>
      </w:r>
      <w:r w:rsidR="00221EEB" w:rsidRPr="003067B3">
        <w:rPr>
          <w:rFonts w:ascii="Tahoma" w:hAnsi="Tahoma" w:cs="Tahoma"/>
          <w:sz w:val="18"/>
          <w:szCs w:val="18"/>
        </w:rPr>
        <w:t xml:space="preserve"> and/or BT Equipment</w:t>
      </w:r>
    </w:p>
    <w:p w14:paraId="51FF22C9" w14:textId="784479BA" w:rsidR="00221EEB" w:rsidRPr="003067B3" w:rsidRDefault="00167D89" w:rsidP="00167D89">
      <w:pPr>
        <w:spacing w:line="360" w:lineRule="auto"/>
        <w:ind w:right="2045"/>
        <w:rPr>
          <w:rFonts w:ascii="Tahoma" w:hAnsi="Tahoma" w:cs="Tahoma"/>
          <w:sz w:val="18"/>
          <w:szCs w:val="18"/>
        </w:rPr>
      </w:pPr>
      <w:bookmarkStart w:id="9" w:name="_DV_M9"/>
      <w:bookmarkEnd w:id="9"/>
      <w:r w:rsidRPr="003067B3">
        <w:rPr>
          <w:rFonts w:ascii="Tahoma" w:hAnsi="Tahoma" w:cs="Tahoma"/>
          <w:sz w:val="18"/>
          <w:szCs w:val="18"/>
        </w:rPr>
        <w:t>9.</w:t>
      </w:r>
      <w:r w:rsidRPr="003067B3">
        <w:rPr>
          <w:rFonts w:ascii="Tahoma" w:hAnsi="Tahoma" w:cs="Tahoma"/>
          <w:sz w:val="18"/>
          <w:szCs w:val="18"/>
        </w:rPr>
        <w:tab/>
      </w:r>
      <w:r w:rsidR="00221EEB" w:rsidRPr="003067B3">
        <w:rPr>
          <w:rFonts w:ascii="Tahoma" w:hAnsi="Tahoma" w:cs="Tahoma"/>
          <w:sz w:val="18"/>
          <w:szCs w:val="18"/>
        </w:rPr>
        <w:t>Warranty</w:t>
      </w:r>
    </w:p>
    <w:p w14:paraId="0E6623D3" w14:textId="75FEC1BD" w:rsidR="00167D89" w:rsidRPr="003067B3" w:rsidRDefault="00221EEB" w:rsidP="00167D89">
      <w:pPr>
        <w:spacing w:line="360" w:lineRule="auto"/>
        <w:ind w:right="2045"/>
        <w:rPr>
          <w:rFonts w:ascii="Tahoma" w:hAnsi="Tahoma" w:cs="Tahoma"/>
          <w:sz w:val="18"/>
          <w:szCs w:val="18"/>
        </w:rPr>
      </w:pPr>
      <w:r w:rsidRPr="003067B3">
        <w:rPr>
          <w:rFonts w:ascii="Tahoma" w:hAnsi="Tahoma" w:cs="Tahoma"/>
          <w:sz w:val="18"/>
          <w:szCs w:val="18"/>
        </w:rPr>
        <w:t>10.</w:t>
      </w:r>
      <w:r w:rsidRPr="003067B3">
        <w:rPr>
          <w:rFonts w:ascii="Tahoma" w:hAnsi="Tahoma" w:cs="Tahoma"/>
          <w:sz w:val="18"/>
          <w:szCs w:val="18"/>
        </w:rPr>
        <w:tab/>
      </w:r>
      <w:r w:rsidR="00167D89" w:rsidRPr="003067B3">
        <w:rPr>
          <w:rFonts w:ascii="Tahoma" w:hAnsi="Tahoma" w:cs="Tahoma"/>
          <w:sz w:val="18"/>
          <w:szCs w:val="18"/>
        </w:rPr>
        <w:t>Intellectual Property Rights and BT Corporate Marks</w:t>
      </w:r>
    </w:p>
    <w:p w14:paraId="7F791F61" w14:textId="765844EF" w:rsidR="00167D89" w:rsidRPr="003067B3" w:rsidRDefault="00221EEB" w:rsidP="00167D89">
      <w:pPr>
        <w:spacing w:line="360" w:lineRule="auto"/>
        <w:ind w:right="2045"/>
        <w:rPr>
          <w:rFonts w:ascii="Tahoma" w:hAnsi="Tahoma" w:cs="Tahoma"/>
          <w:sz w:val="18"/>
          <w:szCs w:val="18"/>
        </w:rPr>
      </w:pPr>
      <w:bookmarkStart w:id="10" w:name="_DV_M10"/>
      <w:bookmarkEnd w:id="10"/>
      <w:r w:rsidRPr="003067B3">
        <w:rPr>
          <w:rFonts w:ascii="Tahoma" w:hAnsi="Tahoma" w:cs="Tahoma"/>
          <w:sz w:val="18"/>
          <w:szCs w:val="18"/>
        </w:rPr>
        <w:t>11</w:t>
      </w:r>
      <w:r w:rsidR="00167D89" w:rsidRPr="003067B3">
        <w:rPr>
          <w:rFonts w:ascii="Tahoma" w:hAnsi="Tahoma" w:cs="Tahoma"/>
          <w:sz w:val="18"/>
          <w:szCs w:val="18"/>
        </w:rPr>
        <w:t>.</w:t>
      </w:r>
      <w:r w:rsidR="00167D89" w:rsidRPr="003067B3">
        <w:rPr>
          <w:rFonts w:ascii="Tahoma" w:hAnsi="Tahoma" w:cs="Tahoma"/>
          <w:sz w:val="18"/>
          <w:szCs w:val="18"/>
        </w:rPr>
        <w:tab/>
        <w:t>Confidentiality</w:t>
      </w:r>
    </w:p>
    <w:p w14:paraId="64B5C240" w14:textId="33598C72" w:rsidR="00167D89" w:rsidRPr="003067B3" w:rsidRDefault="00221EEB" w:rsidP="00167D89">
      <w:pPr>
        <w:spacing w:line="360" w:lineRule="auto"/>
        <w:ind w:right="2045"/>
        <w:rPr>
          <w:rFonts w:ascii="Tahoma" w:hAnsi="Tahoma" w:cs="Tahoma"/>
          <w:sz w:val="18"/>
          <w:szCs w:val="18"/>
        </w:rPr>
      </w:pPr>
      <w:bookmarkStart w:id="11" w:name="_DV_M11"/>
      <w:bookmarkEnd w:id="11"/>
      <w:r w:rsidRPr="003067B3">
        <w:rPr>
          <w:rFonts w:ascii="Tahoma" w:hAnsi="Tahoma" w:cs="Tahoma"/>
          <w:sz w:val="18"/>
          <w:szCs w:val="18"/>
        </w:rPr>
        <w:t>12</w:t>
      </w:r>
      <w:r w:rsidR="00167D89" w:rsidRPr="003067B3">
        <w:rPr>
          <w:rFonts w:ascii="Tahoma" w:hAnsi="Tahoma" w:cs="Tahoma"/>
          <w:sz w:val="18"/>
          <w:szCs w:val="18"/>
        </w:rPr>
        <w:t>.</w:t>
      </w:r>
      <w:r w:rsidR="00167D89" w:rsidRPr="003067B3">
        <w:rPr>
          <w:rFonts w:ascii="Tahoma" w:hAnsi="Tahoma" w:cs="Tahoma"/>
          <w:sz w:val="18"/>
          <w:szCs w:val="18"/>
        </w:rPr>
        <w:tab/>
        <w:t xml:space="preserve">Marketing and misrepresentation </w:t>
      </w:r>
    </w:p>
    <w:p w14:paraId="2BE9EE63" w14:textId="2DA4DF1A" w:rsidR="00167D89" w:rsidRPr="003067B3" w:rsidRDefault="00221EEB" w:rsidP="00167D89">
      <w:pPr>
        <w:spacing w:line="360" w:lineRule="auto"/>
        <w:ind w:right="2045"/>
        <w:rPr>
          <w:rFonts w:ascii="Tahoma" w:hAnsi="Tahoma" w:cs="Tahoma"/>
          <w:sz w:val="18"/>
          <w:szCs w:val="18"/>
        </w:rPr>
      </w:pPr>
      <w:bookmarkStart w:id="12" w:name="_DV_M12"/>
      <w:bookmarkEnd w:id="12"/>
      <w:r w:rsidRPr="003067B3">
        <w:rPr>
          <w:rFonts w:ascii="Tahoma" w:hAnsi="Tahoma" w:cs="Tahoma"/>
          <w:sz w:val="18"/>
          <w:szCs w:val="18"/>
        </w:rPr>
        <w:t>13</w:t>
      </w:r>
      <w:r w:rsidR="00167D89" w:rsidRPr="003067B3">
        <w:rPr>
          <w:rFonts w:ascii="Tahoma" w:hAnsi="Tahoma" w:cs="Tahoma"/>
          <w:sz w:val="18"/>
          <w:szCs w:val="18"/>
        </w:rPr>
        <w:t>.</w:t>
      </w:r>
      <w:r w:rsidR="00167D89" w:rsidRPr="003067B3">
        <w:rPr>
          <w:rFonts w:ascii="Tahoma" w:hAnsi="Tahoma" w:cs="Tahoma"/>
          <w:sz w:val="18"/>
          <w:szCs w:val="18"/>
        </w:rPr>
        <w:tab/>
        <w:t>Charges</w:t>
      </w:r>
      <w:r w:rsidRPr="003067B3">
        <w:rPr>
          <w:rFonts w:ascii="Tahoma" w:hAnsi="Tahoma" w:cs="Tahoma"/>
          <w:sz w:val="18"/>
          <w:szCs w:val="18"/>
        </w:rPr>
        <w:t>, payments</w:t>
      </w:r>
      <w:r w:rsidR="00167D89" w:rsidRPr="003067B3">
        <w:rPr>
          <w:rFonts w:ascii="Tahoma" w:hAnsi="Tahoma" w:cs="Tahoma"/>
          <w:sz w:val="18"/>
          <w:szCs w:val="18"/>
        </w:rPr>
        <w:t xml:space="preserve"> and deposits</w:t>
      </w:r>
    </w:p>
    <w:p w14:paraId="486B1D56" w14:textId="0D6DC291" w:rsidR="00167D89" w:rsidRPr="003067B3" w:rsidRDefault="00221EEB" w:rsidP="00167D89">
      <w:pPr>
        <w:spacing w:line="360" w:lineRule="auto"/>
        <w:ind w:right="2045"/>
        <w:rPr>
          <w:rFonts w:ascii="Tahoma" w:hAnsi="Tahoma" w:cs="Tahoma"/>
          <w:sz w:val="18"/>
          <w:szCs w:val="18"/>
        </w:rPr>
      </w:pPr>
      <w:bookmarkStart w:id="13" w:name="_DV_M13"/>
      <w:bookmarkEnd w:id="13"/>
      <w:r w:rsidRPr="003067B3">
        <w:rPr>
          <w:rFonts w:ascii="Tahoma" w:hAnsi="Tahoma" w:cs="Tahoma"/>
          <w:sz w:val="18"/>
          <w:szCs w:val="18"/>
        </w:rPr>
        <w:t>14</w:t>
      </w:r>
      <w:r w:rsidR="00167D89" w:rsidRPr="003067B3">
        <w:rPr>
          <w:rFonts w:ascii="Tahoma" w:hAnsi="Tahoma" w:cs="Tahoma"/>
          <w:sz w:val="18"/>
          <w:szCs w:val="18"/>
        </w:rPr>
        <w:t>.</w:t>
      </w:r>
      <w:r w:rsidR="00167D89" w:rsidRPr="003067B3">
        <w:rPr>
          <w:rFonts w:ascii="Tahoma" w:hAnsi="Tahoma" w:cs="Tahoma"/>
          <w:sz w:val="18"/>
          <w:szCs w:val="18"/>
        </w:rPr>
        <w:tab/>
        <w:t>Limitation of liability</w:t>
      </w:r>
    </w:p>
    <w:p w14:paraId="5051501F" w14:textId="46CDDD49" w:rsidR="00167D89" w:rsidRPr="003067B3" w:rsidRDefault="00221EEB" w:rsidP="00167D89">
      <w:pPr>
        <w:spacing w:line="360" w:lineRule="auto"/>
        <w:ind w:right="2045"/>
        <w:rPr>
          <w:rFonts w:ascii="Tahoma" w:hAnsi="Tahoma" w:cs="Tahoma"/>
          <w:sz w:val="18"/>
          <w:szCs w:val="18"/>
        </w:rPr>
      </w:pPr>
      <w:bookmarkStart w:id="14" w:name="_DV_M14"/>
      <w:bookmarkEnd w:id="14"/>
      <w:r w:rsidRPr="003067B3">
        <w:rPr>
          <w:rFonts w:ascii="Tahoma" w:hAnsi="Tahoma" w:cs="Tahoma"/>
          <w:sz w:val="18"/>
          <w:szCs w:val="18"/>
        </w:rPr>
        <w:t>15</w:t>
      </w:r>
      <w:r w:rsidR="00167D89" w:rsidRPr="003067B3">
        <w:rPr>
          <w:rFonts w:ascii="Tahoma" w:hAnsi="Tahoma" w:cs="Tahoma"/>
          <w:sz w:val="18"/>
          <w:szCs w:val="18"/>
        </w:rPr>
        <w:t>.</w:t>
      </w:r>
      <w:r w:rsidR="00167D89" w:rsidRPr="003067B3">
        <w:rPr>
          <w:rFonts w:ascii="Tahoma" w:hAnsi="Tahoma" w:cs="Tahoma"/>
          <w:sz w:val="18"/>
          <w:szCs w:val="18"/>
        </w:rPr>
        <w:tab/>
        <w:t>Matters beyond the reasonable control of either party</w:t>
      </w:r>
    </w:p>
    <w:p w14:paraId="5A7B93F8" w14:textId="62AF2497" w:rsidR="00167D89" w:rsidRPr="003067B3" w:rsidRDefault="00FA12C1" w:rsidP="00167D89">
      <w:pPr>
        <w:spacing w:line="360" w:lineRule="auto"/>
        <w:ind w:right="2045"/>
        <w:rPr>
          <w:rFonts w:ascii="Tahoma" w:hAnsi="Tahoma" w:cs="Tahoma"/>
          <w:sz w:val="18"/>
          <w:szCs w:val="18"/>
        </w:rPr>
      </w:pPr>
      <w:bookmarkStart w:id="15" w:name="_DV_M15"/>
      <w:bookmarkEnd w:id="15"/>
      <w:r w:rsidRPr="003067B3">
        <w:rPr>
          <w:rFonts w:ascii="Tahoma" w:hAnsi="Tahoma" w:cs="Tahoma"/>
          <w:sz w:val="18"/>
          <w:szCs w:val="18"/>
        </w:rPr>
        <w:t>16</w:t>
      </w:r>
      <w:r w:rsidR="00167D89" w:rsidRPr="003067B3">
        <w:rPr>
          <w:rFonts w:ascii="Tahoma" w:hAnsi="Tahoma" w:cs="Tahoma"/>
          <w:sz w:val="18"/>
          <w:szCs w:val="18"/>
        </w:rPr>
        <w:t>.</w:t>
      </w:r>
      <w:r w:rsidR="00167D89" w:rsidRPr="003067B3">
        <w:rPr>
          <w:rFonts w:ascii="Tahoma" w:hAnsi="Tahoma" w:cs="Tahoma"/>
          <w:sz w:val="18"/>
          <w:szCs w:val="18"/>
        </w:rPr>
        <w:tab/>
        <w:t>Conduct of indemnified events</w:t>
      </w:r>
    </w:p>
    <w:p w14:paraId="51E881B6" w14:textId="741BA459" w:rsidR="00167D89" w:rsidRPr="003067B3" w:rsidRDefault="00FA12C1" w:rsidP="00167D89">
      <w:pPr>
        <w:spacing w:line="360" w:lineRule="auto"/>
        <w:ind w:right="2045"/>
        <w:rPr>
          <w:rFonts w:ascii="Tahoma" w:hAnsi="Tahoma" w:cs="Tahoma"/>
          <w:sz w:val="18"/>
          <w:szCs w:val="18"/>
        </w:rPr>
      </w:pPr>
      <w:bookmarkStart w:id="16" w:name="_DV_M16"/>
      <w:bookmarkEnd w:id="16"/>
      <w:r w:rsidRPr="003067B3">
        <w:rPr>
          <w:rFonts w:ascii="Tahoma" w:hAnsi="Tahoma" w:cs="Tahoma"/>
          <w:sz w:val="18"/>
          <w:szCs w:val="18"/>
        </w:rPr>
        <w:t>17</w:t>
      </w:r>
      <w:r w:rsidR="00167D89" w:rsidRPr="003067B3">
        <w:rPr>
          <w:rFonts w:ascii="Tahoma" w:hAnsi="Tahoma" w:cs="Tahoma"/>
          <w:sz w:val="18"/>
          <w:szCs w:val="18"/>
        </w:rPr>
        <w:t>.</w:t>
      </w:r>
      <w:r w:rsidR="00167D89" w:rsidRPr="003067B3">
        <w:rPr>
          <w:rFonts w:ascii="Tahoma" w:hAnsi="Tahoma" w:cs="Tahoma"/>
          <w:sz w:val="18"/>
          <w:szCs w:val="18"/>
        </w:rPr>
        <w:tab/>
        <w:t>Escalation and dispute resolution</w:t>
      </w:r>
    </w:p>
    <w:p w14:paraId="5FC4FD2E" w14:textId="637CCEF5" w:rsidR="00167D89" w:rsidRPr="003067B3" w:rsidRDefault="00FA12C1" w:rsidP="00167D89">
      <w:pPr>
        <w:spacing w:line="360" w:lineRule="auto"/>
        <w:ind w:right="2045"/>
        <w:rPr>
          <w:rFonts w:ascii="Tahoma" w:hAnsi="Tahoma" w:cs="Tahoma"/>
          <w:sz w:val="18"/>
          <w:szCs w:val="18"/>
        </w:rPr>
      </w:pPr>
      <w:bookmarkStart w:id="17" w:name="_DV_M17"/>
      <w:bookmarkEnd w:id="17"/>
      <w:r w:rsidRPr="003067B3">
        <w:rPr>
          <w:rFonts w:ascii="Tahoma" w:hAnsi="Tahoma" w:cs="Tahoma"/>
          <w:sz w:val="18"/>
          <w:szCs w:val="18"/>
        </w:rPr>
        <w:t>18</w:t>
      </w:r>
      <w:r w:rsidR="00167D89" w:rsidRPr="003067B3">
        <w:rPr>
          <w:rFonts w:ascii="Tahoma" w:hAnsi="Tahoma" w:cs="Tahoma"/>
          <w:sz w:val="18"/>
          <w:szCs w:val="18"/>
        </w:rPr>
        <w:t>.</w:t>
      </w:r>
      <w:r w:rsidR="00167D89" w:rsidRPr="003067B3">
        <w:rPr>
          <w:rFonts w:ascii="Tahoma" w:hAnsi="Tahoma" w:cs="Tahoma"/>
          <w:sz w:val="18"/>
          <w:szCs w:val="18"/>
        </w:rPr>
        <w:tab/>
        <w:t>Changes to this Contract</w:t>
      </w:r>
    </w:p>
    <w:p w14:paraId="2331B44A" w14:textId="461C8B1C" w:rsidR="00167D89" w:rsidRPr="003067B3" w:rsidRDefault="00FA12C1" w:rsidP="00167D89">
      <w:pPr>
        <w:spacing w:line="360" w:lineRule="auto"/>
        <w:ind w:right="2045"/>
        <w:rPr>
          <w:rFonts w:ascii="Tahoma" w:hAnsi="Tahoma" w:cs="Tahoma"/>
          <w:sz w:val="18"/>
          <w:szCs w:val="18"/>
        </w:rPr>
      </w:pPr>
      <w:bookmarkStart w:id="18" w:name="_DV_M18"/>
      <w:bookmarkEnd w:id="18"/>
      <w:r w:rsidRPr="003067B3">
        <w:rPr>
          <w:rFonts w:ascii="Tahoma" w:hAnsi="Tahoma" w:cs="Tahoma"/>
          <w:sz w:val="18"/>
          <w:szCs w:val="18"/>
        </w:rPr>
        <w:t>19</w:t>
      </w:r>
      <w:r w:rsidR="00167D89" w:rsidRPr="003067B3">
        <w:rPr>
          <w:rFonts w:ascii="Tahoma" w:hAnsi="Tahoma" w:cs="Tahoma"/>
          <w:sz w:val="18"/>
          <w:szCs w:val="18"/>
        </w:rPr>
        <w:t>.</w:t>
      </w:r>
      <w:r w:rsidR="00167D89" w:rsidRPr="003067B3">
        <w:rPr>
          <w:rFonts w:ascii="Tahoma" w:hAnsi="Tahoma" w:cs="Tahoma"/>
          <w:sz w:val="18"/>
          <w:szCs w:val="18"/>
        </w:rPr>
        <w:tab/>
        <w:t>Transfer of rights and obligations</w:t>
      </w:r>
    </w:p>
    <w:p w14:paraId="44DE47E9" w14:textId="50117F8C" w:rsidR="00167D89" w:rsidRPr="003067B3" w:rsidRDefault="00FA12C1" w:rsidP="00167D89">
      <w:pPr>
        <w:spacing w:line="360" w:lineRule="auto"/>
        <w:ind w:right="2045"/>
        <w:rPr>
          <w:rFonts w:ascii="Tahoma" w:hAnsi="Tahoma" w:cs="Tahoma"/>
          <w:sz w:val="18"/>
          <w:szCs w:val="18"/>
        </w:rPr>
      </w:pPr>
      <w:bookmarkStart w:id="19" w:name="_DV_M19"/>
      <w:bookmarkEnd w:id="19"/>
      <w:r w:rsidRPr="003067B3">
        <w:rPr>
          <w:rFonts w:ascii="Tahoma" w:hAnsi="Tahoma" w:cs="Tahoma"/>
          <w:sz w:val="18"/>
          <w:szCs w:val="18"/>
        </w:rPr>
        <w:t>20</w:t>
      </w:r>
      <w:r w:rsidR="00167D89" w:rsidRPr="003067B3">
        <w:rPr>
          <w:rFonts w:ascii="Tahoma" w:hAnsi="Tahoma" w:cs="Tahoma"/>
          <w:sz w:val="18"/>
          <w:szCs w:val="18"/>
        </w:rPr>
        <w:t>.</w:t>
      </w:r>
      <w:r w:rsidR="00167D89" w:rsidRPr="003067B3">
        <w:rPr>
          <w:rFonts w:ascii="Tahoma" w:hAnsi="Tahoma" w:cs="Tahoma"/>
          <w:sz w:val="18"/>
          <w:szCs w:val="18"/>
        </w:rPr>
        <w:tab/>
        <w:t>Entire agreement</w:t>
      </w:r>
    </w:p>
    <w:p w14:paraId="1D0DF4A5" w14:textId="3B6F1444" w:rsidR="00FA12C1" w:rsidRPr="003067B3" w:rsidRDefault="00FA12C1" w:rsidP="00167D89">
      <w:pPr>
        <w:pStyle w:val="Header"/>
        <w:tabs>
          <w:tab w:val="clear" w:pos="4153"/>
          <w:tab w:val="clear" w:pos="8306"/>
        </w:tabs>
        <w:spacing w:line="360" w:lineRule="auto"/>
        <w:rPr>
          <w:rFonts w:ascii="Tahoma" w:hAnsi="Tahoma" w:cs="Tahoma"/>
          <w:sz w:val="18"/>
          <w:szCs w:val="18"/>
        </w:rPr>
      </w:pPr>
      <w:bookmarkStart w:id="20" w:name="_DV_M20"/>
      <w:bookmarkEnd w:id="20"/>
      <w:r w:rsidRPr="003067B3">
        <w:rPr>
          <w:rFonts w:ascii="Tahoma" w:hAnsi="Tahoma" w:cs="Tahoma"/>
          <w:sz w:val="18"/>
          <w:szCs w:val="18"/>
        </w:rPr>
        <w:t>21.</w:t>
      </w:r>
      <w:r w:rsidRPr="003067B3">
        <w:rPr>
          <w:rFonts w:ascii="Tahoma" w:hAnsi="Tahoma" w:cs="Tahoma"/>
          <w:sz w:val="18"/>
          <w:szCs w:val="18"/>
        </w:rPr>
        <w:tab/>
        <w:t>Wayleave Agreement</w:t>
      </w:r>
    </w:p>
    <w:p w14:paraId="1E7984FF" w14:textId="290FBCE4" w:rsidR="00167D89" w:rsidRPr="003067B3" w:rsidRDefault="00FA12C1" w:rsidP="00167D89">
      <w:pPr>
        <w:pStyle w:val="Header"/>
        <w:tabs>
          <w:tab w:val="clear" w:pos="4153"/>
          <w:tab w:val="clear" w:pos="8306"/>
        </w:tabs>
        <w:spacing w:line="360" w:lineRule="auto"/>
        <w:rPr>
          <w:rFonts w:ascii="Tahoma" w:hAnsi="Tahoma" w:cs="Tahoma"/>
          <w:sz w:val="18"/>
          <w:szCs w:val="18"/>
        </w:rPr>
      </w:pPr>
      <w:r w:rsidRPr="003067B3">
        <w:rPr>
          <w:rFonts w:ascii="Tahoma" w:hAnsi="Tahoma" w:cs="Tahoma"/>
          <w:sz w:val="18"/>
          <w:szCs w:val="18"/>
        </w:rPr>
        <w:t>22</w:t>
      </w:r>
      <w:r w:rsidR="00167D89" w:rsidRPr="003067B3">
        <w:rPr>
          <w:rFonts w:ascii="Tahoma" w:hAnsi="Tahoma" w:cs="Tahoma"/>
          <w:sz w:val="18"/>
          <w:szCs w:val="18"/>
        </w:rPr>
        <w:t>.</w:t>
      </w:r>
      <w:r w:rsidR="00167D89" w:rsidRPr="003067B3">
        <w:rPr>
          <w:rFonts w:ascii="Tahoma" w:hAnsi="Tahoma" w:cs="Tahoma"/>
          <w:sz w:val="18"/>
          <w:szCs w:val="18"/>
        </w:rPr>
        <w:tab/>
        <w:t>Notices</w:t>
      </w:r>
      <w:r w:rsidRPr="003067B3">
        <w:rPr>
          <w:rFonts w:ascii="Tahoma" w:hAnsi="Tahoma" w:cs="Tahoma"/>
          <w:sz w:val="18"/>
          <w:szCs w:val="18"/>
        </w:rPr>
        <w:t xml:space="preserve"> for this Contract</w:t>
      </w:r>
    </w:p>
    <w:p w14:paraId="36EFEBD3" w14:textId="4A56F78C" w:rsidR="00EA183F" w:rsidRPr="003067B3" w:rsidRDefault="00FA12C1" w:rsidP="00167D89">
      <w:pPr>
        <w:spacing w:line="360" w:lineRule="auto"/>
        <w:ind w:right="2045"/>
        <w:rPr>
          <w:rFonts w:ascii="Tahoma" w:hAnsi="Tahoma" w:cs="Tahoma"/>
          <w:sz w:val="18"/>
          <w:szCs w:val="18"/>
        </w:rPr>
      </w:pPr>
      <w:bookmarkStart w:id="21" w:name="_DV_M21"/>
      <w:bookmarkEnd w:id="21"/>
      <w:r w:rsidRPr="003067B3">
        <w:rPr>
          <w:rFonts w:ascii="Tahoma" w:hAnsi="Tahoma" w:cs="Tahoma"/>
          <w:sz w:val="18"/>
          <w:szCs w:val="18"/>
        </w:rPr>
        <w:t>23</w:t>
      </w:r>
      <w:r w:rsidR="00167D89" w:rsidRPr="003067B3">
        <w:rPr>
          <w:rFonts w:ascii="Tahoma" w:hAnsi="Tahoma" w:cs="Tahoma"/>
          <w:sz w:val="18"/>
          <w:szCs w:val="18"/>
        </w:rPr>
        <w:t>.</w:t>
      </w:r>
      <w:r w:rsidR="00167D89" w:rsidRPr="003067B3">
        <w:rPr>
          <w:rFonts w:ascii="Tahoma" w:hAnsi="Tahoma" w:cs="Tahoma"/>
          <w:sz w:val="18"/>
          <w:szCs w:val="18"/>
        </w:rPr>
        <w:tab/>
      </w:r>
      <w:r w:rsidR="00EA183F" w:rsidRPr="003067B3">
        <w:rPr>
          <w:rFonts w:ascii="Tahoma" w:hAnsi="Tahoma" w:cs="Tahoma"/>
          <w:sz w:val="18"/>
          <w:szCs w:val="18"/>
        </w:rPr>
        <w:t>Waiver</w:t>
      </w:r>
    </w:p>
    <w:p w14:paraId="2D36D88B" w14:textId="05639FF6" w:rsidR="00167D89" w:rsidRPr="003067B3" w:rsidRDefault="00FA12C1" w:rsidP="00167D89">
      <w:pPr>
        <w:spacing w:line="360" w:lineRule="auto"/>
        <w:ind w:right="2045"/>
        <w:rPr>
          <w:rFonts w:ascii="Tahoma" w:hAnsi="Tahoma" w:cs="Tahoma"/>
          <w:sz w:val="18"/>
          <w:szCs w:val="18"/>
        </w:rPr>
      </w:pPr>
      <w:r w:rsidRPr="003067B3">
        <w:rPr>
          <w:rFonts w:ascii="Tahoma" w:hAnsi="Tahoma" w:cs="Tahoma"/>
          <w:sz w:val="18"/>
          <w:szCs w:val="18"/>
        </w:rPr>
        <w:t>24</w:t>
      </w:r>
      <w:r w:rsidR="00EA183F" w:rsidRPr="003067B3">
        <w:rPr>
          <w:rFonts w:ascii="Tahoma" w:hAnsi="Tahoma" w:cs="Tahoma"/>
          <w:sz w:val="18"/>
          <w:szCs w:val="18"/>
        </w:rPr>
        <w:t>.</w:t>
      </w:r>
      <w:r w:rsidR="00EA183F" w:rsidRPr="003067B3">
        <w:rPr>
          <w:rFonts w:ascii="Tahoma" w:hAnsi="Tahoma" w:cs="Tahoma"/>
          <w:sz w:val="18"/>
          <w:szCs w:val="18"/>
        </w:rPr>
        <w:tab/>
      </w:r>
      <w:r w:rsidR="00167D89" w:rsidRPr="003067B3">
        <w:rPr>
          <w:rFonts w:ascii="Tahoma" w:hAnsi="Tahoma" w:cs="Tahoma"/>
          <w:sz w:val="18"/>
          <w:szCs w:val="18"/>
        </w:rPr>
        <w:t>Severability</w:t>
      </w:r>
    </w:p>
    <w:p w14:paraId="2C1E0CA3" w14:textId="59FC5BA2" w:rsidR="00167D89" w:rsidRPr="003067B3" w:rsidRDefault="00FA12C1" w:rsidP="00167D89">
      <w:pPr>
        <w:spacing w:line="360" w:lineRule="auto"/>
        <w:ind w:right="2045"/>
        <w:rPr>
          <w:rFonts w:ascii="Tahoma" w:hAnsi="Tahoma" w:cs="Tahoma"/>
          <w:sz w:val="18"/>
          <w:szCs w:val="18"/>
        </w:rPr>
      </w:pPr>
      <w:bookmarkStart w:id="22" w:name="_DV_M22"/>
      <w:bookmarkEnd w:id="22"/>
      <w:r w:rsidRPr="003067B3">
        <w:rPr>
          <w:rFonts w:ascii="Tahoma" w:hAnsi="Tahoma" w:cs="Tahoma"/>
          <w:sz w:val="18"/>
          <w:szCs w:val="18"/>
        </w:rPr>
        <w:t>25</w:t>
      </w:r>
      <w:r w:rsidR="00167D89" w:rsidRPr="003067B3">
        <w:rPr>
          <w:rFonts w:ascii="Tahoma" w:hAnsi="Tahoma" w:cs="Tahoma"/>
          <w:sz w:val="18"/>
          <w:szCs w:val="18"/>
        </w:rPr>
        <w:t>.</w:t>
      </w:r>
      <w:r w:rsidR="00167D89" w:rsidRPr="003067B3">
        <w:rPr>
          <w:rFonts w:ascii="Tahoma" w:hAnsi="Tahoma" w:cs="Tahoma"/>
          <w:sz w:val="18"/>
          <w:szCs w:val="18"/>
        </w:rPr>
        <w:tab/>
        <w:t>Law</w:t>
      </w:r>
    </w:p>
    <w:p w14:paraId="17D78F47" w14:textId="77777777" w:rsidR="00167D89" w:rsidRPr="003067B3" w:rsidRDefault="00167D89" w:rsidP="00167D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ahoma" w:hAnsi="Tahoma" w:cs="Tahoma"/>
          <w:sz w:val="18"/>
          <w:szCs w:val="18"/>
        </w:rPr>
      </w:pPr>
    </w:p>
    <w:p w14:paraId="6A9DA557" w14:textId="7310542C" w:rsidR="00167D89" w:rsidRPr="003067B3" w:rsidRDefault="00167D89" w:rsidP="00EC18DA">
      <w:pPr>
        <w:pStyle w:val="Header"/>
        <w:tabs>
          <w:tab w:val="clear" w:pos="4153"/>
          <w:tab w:val="clear" w:pos="8306"/>
        </w:tabs>
        <w:spacing w:line="360" w:lineRule="auto"/>
        <w:rPr>
          <w:rFonts w:ascii="Tahoma" w:hAnsi="Tahoma" w:cs="Tahoma"/>
          <w:sz w:val="18"/>
          <w:szCs w:val="18"/>
        </w:rPr>
      </w:pPr>
      <w:bookmarkStart w:id="23" w:name="_DV_M23"/>
      <w:bookmarkStart w:id="24" w:name="_DV_M24"/>
      <w:bookmarkEnd w:id="23"/>
      <w:bookmarkEnd w:id="24"/>
      <w:r w:rsidRPr="003067B3">
        <w:rPr>
          <w:rFonts w:ascii="Tahoma" w:hAnsi="Tahoma" w:cs="Tahoma"/>
          <w:sz w:val="18"/>
          <w:szCs w:val="18"/>
        </w:rPr>
        <w:t xml:space="preserve">Schedule </w:t>
      </w:r>
      <w:r w:rsidR="00C36205" w:rsidRPr="003067B3">
        <w:rPr>
          <w:rFonts w:ascii="Tahoma" w:hAnsi="Tahoma" w:cs="Tahoma"/>
          <w:sz w:val="18"/>
          <w:szCs w:val="18"/>
        </w:rPr>
        <w:t>1</w:t>
      </w:r>
      <w:r w:rsidRPr="003067B3">
        <w:rPr>
          <w:rFonts w:ascii="Tahoma" w:hAnsi="Tahoma" w:cs="Tahoma"/>
          <w:sz w:val="18"/>
          <w:szCs w:val="18"/>
        </w:rPr>
        <w:tab/>
      </w:r>
      <w:r w:rsidR="00EC18DA" w:rsidRPr="003067B3">
        <w:rPr>
          <w:rFonts w:ascii="Tahoma" w:hAnsi="Tahoma" w:cs="Tahoma"/>
          <w:sz w:val="18"/>
          <w:szCs w:val="18"/>
        </w:rPr>
        <w:t>Service</w:t>
      </w:r>
      <w:r w:rsidR="003D1232" w:rsidRPr="003067B3">
        <w:rPr>
          <w:rFonts w:ascii="Tahoma" w:hAnsi="Tahoma" w:cs="Tahoma"/>
          <w:sz w:val="18"/>
          <w:szCs w:val="18"/>
        </w:rPr>
        <w:t xml:space="preserve"> </w:t>
      </w:r>
      <w:r w:rsidR="00BF018C" w:rsidRPr="003067B3">
        <w:rPr>
          <w:rFonts w:ascii="Tahoma" w:hAnsi="Tahoma" w:cs="Tahoma"/>
          <w:sz w:val="18"/>
          <w:szCs w:val="18"/>
        </w:rPr>
        <w:t xml:space="preserve">and </w:t>
      </w:r>
      <w:r w:rsidR="003D1232" w:rsidRPr="003067B3">
        <w:rPr>
          <w:rFonts w:ascii="Tahoma" w:hAnsi="Tahoma" w:cs="Tahoma"/>
          <w:sz w:val="18"/>
          <w:szCs w:val="18"/>
        </w:rPr>
        <w:t>Site Registration</w:t>
      </w:r>
    </w:p>
    <w:p w14:paraId="184D8925" w14:textId="6CF322B7" w:rsidR="00741694" w:rsidRPr="003067B3" w:rsidRDefault="00C36205" w:rsidP="00167D89">
      <w:pPr>
        <w:pStyle w:val="Header"/>
        <w:tabs>
          <w:tab w:val="clear" w:pos="4153"/>
          <w:tab w:val="clear" w:pos="8306"/>
        </w:tabs>
        <w:spacing w:line="360" w:lineRule="auto"/>
        <w:rPr>
          <w:rFonts w:ascii="Tahoma" w:hAnsi="Tahoma" w:cs="Tahoma"/>
          <w:sz w:val="18"/>
          <w:szCs w:val="18"/>
        </w:rPr>
      </w:pPr>
      <w:r w:rsidRPr="003067B3">
        <w:rPr>
          <w:rFonts w:ascii="Tahoma" w:hAnsi="Tahoma" w:cs="Tahoma"/>
          <w:sz w:val="18"/>
          <w:szCs w:val="18"/>
        </w:rPr>
        <w:t xml:space="preserve">Schedule </w:t>
      </w:r>
      <w:r w:rsidR="00026305" w:rsidRPr="003067B3">
        <w:rPr>
          <w:rFonts w:ascii="Tahoma" w:hAnsi="Tahoma" w:cs="Tahoma"/>
          <w:sz w:val="18"/>
          <w:szCs w:val="18"/>
        </w:rPr>
        <w:t>2</w:t>
      </w:r>
      <w:r w:rsidR="00BF6EE4" w:rsidRPr="003067B3">
        <w:rPr>
          <w:rFonts w:ascii="Tahoma" w:hAnsi="Tahoma" w:cs="Tahoma"/>
          <w:sz w:val="18"/>
          <w:szCs w:val="18"/>
        </w:rPr>
        <w:tab/>
        <w:t xml:space="preserve">Wayleave </w:t>
      </w:r>
      <w:proofErr w:type="gramStart"/>
      <w:r w:rsidR="00BF6EE4" w:rsidRPr="003067B3">
        <w:rPr>
          <w:rFonts w:ascii="Tahoma" w:hAnsi="Tahoma" w:cs="Tahoma"/>
          <w:sz w:val="18"/>
          <w:szCs w:val="18"/>
        </w:rPr>
        <w:t>Agreement</w:t>
      </w:r>
      <w:proofErr w:type="gramEnd"/>
      <w:r w:rsidR="00BF6EE4" w:rsidRPr="003067B3">
        <w:rPr>
          <w:rFonts w:ascii="Tahoma" w:hAnsi="Tahoma" w:cs="Tahoma"/>
          <w:sz w:val="18"/>
          <w:szCs w:val="18"/>
        </w:rPr>
        <w:t xml:space="preserve"> – England &amp; Wales</w:t>
      </w:r>
    </w:p>
    <w:p w14:paraId="56F51FF1" w14:textId="4687CB1A" w:rsidR="00741694" w:rsidRPr="003067B3" w:rsidRDefault="00BF6EE4" w:rsidP="00167D89">
      <w:pPr>
        <w:pStyle w:val="Header"/>
        <w:tabs>
          <w:tab w:val="clear" w:pos="4153"/>
          <w:tab w:val="clear" w:pos="8306"/>
        </w:tabs>
        <w:spacing w:line="360" w:lineRule="auto"/>
        <w:rPr>
          <w:rFonts w:ascii="Tahoma" w:hAnsi="Tahoma" w:cs="Tahoma"/>
          <w:sz w:val="18"/>
          <w:szCs w:val="18"/>
        </w:rPr>
      </w:pPr>
      <w:r w:rsidRPr="003067B3">
        <w:rPr>
          <w:rFonts w:ascii="Tahoma" w:hAnsi="Tahoma" w:cs="Tahoma"/>
          <w:sz w:val="18"/>
          <w:szCs w:val="18"/>
        </w:rPr>
        <w:t xml:space="preserve">Schedule </w:t>
      </w:r>
      <w:r w:rsidR="00026305" w:rsidRPr="003067B3">
        <w:rPr>
          <w:rFonts w:ascii="Tahoma" w:hAnsi="Tahoma" w:cs="Tahoma"/>
          <w:sz w:val="18"/>
          <w:szCs w:val="18"/>
        </w:rPr>
        <w:t>3</w:t>
      </w:r>
      <w:r w:rsidRPr="003067B3">
        <w:rPr>
          <w:rFonts w:ascii="Tahoma" w:hAnsi="Tahoma" w:cs="Tahoma"/>
          <w:sz w:val="18"/>
          <w:szCs w:val="18"/>
        </w:rPr>
        <w:tab/>
        <w:t xml:space="preserve">Wayleave </w:t>
      </w:r>
      <w:proofErr w:type="gramStart"/>
      <w:r w:rsidRPr="003067B3">
        <w:rPr>
          <w:rFonts w:ascii="Tahoma" w:hAnsi="Tahoma" w:cs="Tahoma"/>
          <w:sz w:val="18"/>
          <w:szCs w:val="18"/>
        </w:rPr>
        <w:t>Agreement</w:t>
      </w:r>
      <w:proofErr w:type="gramEnd"/>
      <w:r w:rsidRPr="003067B3">
        <w:rPr>
          <w:rFonts w:ascii="Tahoma" w:hAnsi="Tahoma" w:cs="Tahoma"/>
          <w:sz w:val="18"/>
          <w:szCs w:val="18"/>
        </w:rPr>
        <w:t xml:space="preserve"> – </w:t>
      </w:r>
      <w:r w:rsidR="00741694" w:rsidRPr="003067B3">
        <w:rPr>
          <w:rFonts w:ascii="Tahoma" w:hAnsi="Tahoma" w:cs="Tahoma"/>
          <w:sz w:val="18"/>
          <w:szCs w:val="18"/>
        </w:rPr>
        <w:t>Scotland</w:t>
      </w:r>
    </w:p>
    <w:p w14:paraId="3937ABF5" w14:textId="77777777" w:rsidR="00FB1282" w:rsidRPr="003067B3" w:rsidRDefault="00FB1282" w:rsidP="00167D89">
      <w:pPr>
        <w:pStyle w:val="Header"/>
        <w:tabs>
          <w:tab w:val="clear" w:pos="4153"/>
          <w:tab w:val="clear" w:pos="8306"/>
        </w:tabs>
        <w:spacing w:line="360" w:lineRule="auto"/>
        <w:rPr>
          <w:rFonts w:ascii="Tahoma" w:hAnsi="Tahoma" w:cs="Tahoma"/>
          <w:sz w:val="18"/>
          <w:szCs w:val="18"/>
        </w:rPr>
      </w:pPr>
    </w:p>
    <w:p w14:paraId="27CCB29E" w14:textId="77777777" w:rsidR="00167D89" w:rsidRPr="003067B3" w:rsidRDefault="00167D89" w:rsidP="00167D89">
      <w:pPr>
        <w:pStyle w:val="Header"/>
        <w:tabs>
          <w:tab w:val="clear" w:pos="4153"/>
          <w:tab w:val="clear" w:pos="8306"/>
        </w:tabs>
        <w:spacing w:line="360" w:lineRule="auto"/>
        <w:rPr>
          <w:rFonts w:ascii="Tahoma" w:hAnsi="Tahoma" w:cs="Tahoma"/>
          <w:sz w:val="18"/>
          <w:szCs w:val="18"/>
        </w:rPr>
      </w:pPr>
    </w:p>
    <w:p w14:paraId="72ED1E5A" w14:textId="77777777" w:rsidR="00167D89" w:rsidRPr="003067B3" w:rsidRDefault="00167D89" w:rsidP="00167D89">
      <w:pPr>
        <w:spacing w:line="360" w:lineRule="auto"/>
        <w:rPr>
          <w:rFonts w:ascii="Tahoma" w:hAnsi="Tahoma" w:cs="Tahoma"/>
          <w:sz w:val="18"/>
          <w:szCs w:val="18"/>
        </w:rPr>
        <w:sectPr w:rsidR="00167D89" w:rsidRPr="003067B3" w:rsidSect="0082519E">
          <w:headerReference w:type="default" r:id="rId10"/>
          <w:footerReference w:type="default" r:id="rId11"/>
          <w:footerReference w:type="first" r:id="rId12"/>
          <w:pgSz w:w="11907" w:h="16840" w:code="9"/>
          <w:pgMar w:top="1729" w:right="936" w:bottom="1729" w:left="720" w:header="561" w:footer="561" w:gutter="0"/>
          <w:cols w:space="720"/>
        </w:sectPr>
      </w:pPr>
    </w:p>
    <w:p w14:paraId="0DB2636D" w14:textId="77777777" w:rsidR="00167D89" w:rsidRPr="003067B3" w:rsidRDefault="00167D89" w:rsidP="00167D89">
      <w:pPr>
        <w:tabs>
          <w:tab w:val="left" w:pos="720"/>
        </w:tabs>
        <w:rPr>
          <w:rFonts w:ascii="Tahoma" w:hAnsi="Tahoma" w:cs="Tahoma"/>
          <w:sz w:val="18"/>
          <w:szCs w:val="18"/>
        </w:rPr>
      </w:pPr>
      <w:bookmarkStart w:id="25" w:name="_DV_M27"/>
      <w:bookmarkEnd w:id="25"/>
      <w:r w:rsidRPr="003067B3">
        <w:rPr>
          <w:rFonts w:ascii="Tahoma" w:hAnsi="Tahoma" w:cs="Tahoma"/>
          <w:b/>
          <w:sz w:val="18"/>
          <w:szCs w:val="18"/>
        </w:rPr>
        <w:lastRenderedPageBreak/>
        <w:t>1</w:t>
      </w:r>
      <w:r w:rsidRPr="003067B3">
        <w:rPr>
          <w:rFonts w:ascii="Tahoma" w:hAnsi="Tahoma" w:cs="Tahoma"/>
          <w:b/>
          <w:sz w:val="18"/>
          <w:szCs w:val="18"/>
        </w:rPr>
        <w:tab/>
        <w:t>INTERPRETATION</w:t>
      </w:r>
    </w:p>
    <w:p w14:paraId="0F9D0253" w14:textId="77777777" w:rsidR="00167D89" w:rsidRPr="003067B3" w:rsidRDefault="00167D89" w:rsidP="00167D89">
      <w:pPr>
        <w:numPr>
          <w:ilvl w:val="12"/>
          <w:numId w:val="0"/>
        </w:numPr>
        <w:rPr>
          <w:rFonts w:ascii="Tahoma" w:hAnsi="Tahoma" w:cs="Tahoma"/>
          <w:sz w:val="18"/>
          <w:szCs w:val="18"/>
        </w:rPr>
      </w:pPr>
    </w:p>
    <w:p w14:paraId="156EE6B3" w14:textId="630A78AD" w:rsidR="00167D89" w:rsidRPr="003067B3" w:rsidRDefault="00167D89" w:rsidP="00167D89">
      <w:pPr>
        <w:tabs>
          <w:tab w:val="left" w:pos="720"/>
        </w:tabs>
        <w:rPr>
          <w:rFonts w:ascii="Tahoma" w:hAnsi="Tahoma" w:cs="Tahoma"/>
          <w:sz w:val="18"/>
          <w:szCs w:val="18"/>
        </w:rPr>
      </w:pPr>
      <w:bookmarkStart w:id="26" w:name="_DV_M28"/>
      <w:bookmarkEnd w:id="26"/>
      <w:r w:rsidRPr="003067B3">
        <w:rPr>
          <w:rFonts w:ascii="Tahoma" w:hAnsi="Tahoma" w:cs="Tahoma"/>
          <w:sz w:val="18"/>
          <w:szCs w:val="18"/>
        </w:rPr>
        <w:t>1.1</w:t>
      </w:r>
      <w:r w:rsidRPr="003067B3">
        <w:rPr>
          <w:rFonts w:ascii="Tahoma" w:hAnsi="Tahoma" w:cs="Tahoma"/>
          <w:sz w:val="18"/>
          <w:szCs w:val="18"/>
        </w:rPr>
        <w:tab/>
      </w:r>
      <w:r w:rsidR="00C36205" w:rsidRPr="003067B3">
        <w:rPr>
          <w:rFonts w:ascii="Tahoma" w:hAnsi="Tahoma" w:cs="Tahoma"/>
          <w:sz w:val="18"/>
          <w:szCs w:val="18"/>
        </w:rPr>
        <w:t>In this Contract:</w:t>
      </w:r>
    </w:p>
    <w:p w14:paraId="5A950B83" w14:textId="77777777" w:rsidR="00167D89" w:rsidRPr="003067B3" w:rsidRDefault="00167D89" w:rsidP="00167D89">
      <w:pPr>
        <w:numPr>
          <w:ilvl w:val="12"/>
          <w:numId w:val="0"/>
        </w:numPr>
        <w:rPr>
          <w:rFonts w:ascii="Tahoma" w:hAnsi="Tahoma" w:cs="Tahoma"/>
          <w:sz w:val="18"/>
          <w:szCs w:val="18"/>
        </w:rPr>
      </w:pPr>
    </w:p>
    <w:p w14:paraId="7038D0E3" w14:textId="13F9806E" w:rsidR="00C36205" w:rsidRPr="003067B3" w:rsidRDefault="00C36205" w:rsidP="00C36205">
      <w:pPr>
        <w:ind w:left="720"/>
        <w:rPr>
          <w:rFonts w:ascii="Tahoma" w:hAnsi="Tahoma" w:cs="Tahoma"/>
          <w:sz w:val="18"/>
          <w:szCs w:val="18"/>
        </w:rPr>
      </w:pPr>
      <w:r w:rsidRPr="003067B3">
        <w:rPr>
          <w:rFonts w:ascii="Tahoma" w:hAnsi="Tahoma" w:cs="Tahoma"/>
          <w:b/>
          <w:sz w:val="18"/>
          <w:szCs w:val="18"/>
        </w:rPr>
        <w:t>“Brownfield”</w:t>
      </w:r>
      <w:r w:rsidRPr="003067B3">
        <w:rPr>
          <w:rFonts w:ascii="Tahoma" w:hAnsi="Tahoma" w:cs="Tahoma"/>
          <w:sz w:val="18"/>
          <w:szCs w:val="18"/>
        </w:rPr>
        <w:t xml:space="preserve"> means a location where there is existing BT Network infrastructure or a location where there is an existing building or structure which will be demolished, replaced, </w:t>
      </w:r>
      <w:r w:rsidR="008E59D9" w:rsidRPr="003067B3">
        <w:rPr>
          <w:rFonts w:ascii="Tahoma" w:hAnsi="Tahoma" w:cs="Tahoma"/>
          <w:sz w:val="18"/>
          <w:szCs w:val="18"/>
        </w:rPr>
        <w:t xml:space="preserve">repurposed, </w:t>
      </w:r>
      <w:r w:rsidRPr="003067B3">
        <w:rPr>
          <w:rFonts w:ascii="Tahoma" w:hAnsi="Tahoma" w:cs="Tahoma"/>
          <w:sz w:val="18"/>
          <w:szCs w:val="18"/>
        </w:rPr>
        <w:t xml:space="preserve">converted, refurbished or otherwise altered or amended </w:t>
      </w:r>
    </w:p>
    <w:p w14:paraId="4EB284DB" w14:textId="77777777" w:rsidR="00C36205" w:rsidRPr="003067B3" w:rsidRDefault="00C36205" w:rsidP="00C36205">
      <w:pPr>
        <w:ind w:left="720"/>
        <w:rPr>
          <w:rFonts w:ascii="Tahoma" w:hAnsi="Tahoma" w:cs="Tahoma"/>
          <w:sz w:val="18"/>
          <w:szCs w:val="18"/>
        </w:rPr>
      </w:pPr>
    </w:p>
    <w:p w14:paraId="319FB115" w14:textId="1B77F4F2" w:rsidR="00C36205" w:rsidRPr="003067B3" w:rsidRDefault="00C36205" w:rsidP="00C36205">
      <w:pPr>
        <w:ind w:left="720"/>
        <w:rPr>
          <w:rFonts w:ascii="Tahoma" w:hAnsi="Tahoma" w:cs="Tahoma"/>
          <w:sz w:val="18"/>
          <w:szCs w:val="18"/>
        </w:rPr>
      </w:pPr>
      <w:r w:rsidRPr="003067B3">
        <w:rPr>
          <w:rFonts w:ascii="Tahoma" w:hAnsi="Tahoma" w:cs="Tahoma"/>
          <w:b/>
          <w:sz w:val="18"/>
          <w:szCs w:val="18"/>
        </w:rPr>
        <w:t>“BT Equipment”</w:t>
      </w:r>
      <w:r w:rsidRPr="003067B3">
        <w:rPr>
          <w:rFonts w:ascii="Tahoma" w:hAnsi="Tahoma" w:cs="Tahoma"/>
          <w:sz w:val="18"/>
          <w:szCs w:val="18"/>
        </w:rPr>
        <w:t xml:space="preserve"> means equipment (including any software) placed by BT at </w:t>
      </w:r>
      <w:r w:rsidR="00026305" w:rsidRPr="003067B3">
        <w:rPr>
          <w:rFonts w:ascii="Tahoma" w:hAnsi="Tahoma" w:cs="Tahoma"/>
          <w:sz w:val="18"/>
          <w:szCs w:val="18"/>
        </w:rPr>
        <w:t>the Site</w:t>
      </w:r>
      <w:r w:rsidRPr="003067B3">
        <w:rPr>
          <w:rFonts w:ascii="Tahoma" w:hAnsi="Tahoma" w:cs="Tahoma"/>
          <w:sz w:val="18"/>
          <w:szCs w:val="18"/>
        </w:rPr>
        <w:t xml:space="preserve"> to provide BT’s communications products to its customers </w:t>
      </w:r>
      <w:r w:rsidRPr="003067B3">
        <w:rPr>
          <w:rFonts w:ascii="Tahoma" w:hAnsi="Tahoma" w:cs="Tahoma"/>
          <w:sz w:val="18"/>
          <w:szCs w:val="18"/>
          <w:lang w:val="en-US"/>
        </w:rPr>
        <w:t>documented on the plans attached to the Specification and the approximate position of which is shown on such plans</w:t>
      </w:r>
      <w:r w:rsidRPr="003067B3">
        <w:rPr>
          <w:rFonts w:ascii="Tahoma" w:hAnsi="Tahoma" w:cs="Tahoma"/>
          <w:sz w:val="18"/>
          <w:szCs w:val="18"/>
        </w:rPr>
        <w:t>;</w:t>
      </w:r>
    </w:p>
    <w:p w14:paraId="56593F34" w14:textId="77777777" w:rsidR="00C36205" w:rsidRPr="003067B3" w:rsidRDefault="00C36205" w:rsidP="00C36205">
      <w:pPr>
        <w:pStyle w:val="BodyText"/>
        <w:suppressLineNumbers w:val="0"/>
        <w:rPr>
          <w:rFonts w:ascii="Tahoma" w:hAnsi="Tahoma" w:cs="Tahoma"/>
          <w:sz w:val="18"/>
          <w:szCs w:val="18"/>
        </w:rPr>
      </w:pPr>
    </w:p>
    <w:p w14:paraId="38DAA028" w14:textId="5F6D24C3" w:rsidR="00C36205" w:rsidRPr="003067B3" w:rsidRDefault="00C36205" w:rsidP="00C36205">
      <w:pPr>
        <w:pStyle w:val="BodyText"/>
        <w:suppressLineNumbers w:val="0"/>
        <w:ind w:left="720"/>
        <w:rPr>
          <w:rFonts w:ascii="Tahoma" w:hAnsi="Tahoma" w:cs="Tahoma"/>
          <w:sz w:val="18"/>
          <w:szCs w:val="18"/>
        </w:rPr>
      </w:pPr>
      <w:r w:rsidRPr="003067B3">
        <w:rPr>
          <w:rFonts w:ascii="Tahoma" w:hAnsi="Tahoma" w:cs="Tahoma"/>
          <w:b/>
          <w:sz w:val="18"/>
          <w:szCs w:val="18"/>
        </w:rPr>
        <w:t>“BT Exchange”</w:t>
      </w:r>
      <w:r w:rsidRPr="003067B3">
        <w:rPr>
          <w:rFonts w:ascii="Tahoma" w:hAnsi="Tahoma" w:cs="Tahoma"/>
          <w:sz w:val="18"/>
          <w:szCs w:val="18"/>
        </w:rPr>
        <w:t xml:space="preserve"> means an exchange from which BT connects </w:t>
      </w:r>
      <w:r w:rsidR="00026305" w:rsidRPr="003067B3">
        <w:rPr>
          <w:rFonts w:ascii="Tahoma" w:hAnsi="Tahoma" w:cs="Tahoma"/>
          <w:sz w:val="18"/>
          <w:szCs w:val="18"/>
        </w:rPr>
        <w:t>the Site</w:t>
      </w:r>
      <w:r w:rsidRPr="003067B3">
        <w:rPr>
          <w:rFonts w:ascii="Tahoma" w:hAnsi="Tahoma" w:cs="Tahoma"/>
          <w:sz w:val="18"/>
          <w:szCs w:val="18"/>
        </w:rPr>
        <w:t xml:space="preserve"> to the BT Network;</w:t>
      </w:r>
    </w:p>
    <w:p w14:paraId="363EF872" w14:textId="77777777" w:rsidR="00C36205" w:rsidRPr="003067B3" w:rsidRDefault="00C36205" w:rsidP="00C36205">
      <w:pPr>
        <w:pStyle w:val="BodyText"/>
        <w:suppressLineNumbers w:val="0"/>
        <w:ind w:left="720"/>
        <w:rPr>
          <w:rFonts w:ascii="Tahoma" w:hAnsi="Tahoma" w:cs="Tahoma"/>
          <w:sz w:val="18"/>
          <w:szCs w:val="18"/>
        </w:rPr>
      </w:pPr>
    </w:p>
    <w:p w14:paraId="28CE060E" w14:textId="77777777" w:rsidR="00C36205" w:rsidRPr="003067B3" w:rsidRDefault="00C36205" w:rsidP="00C36205">
      <w:pPr>
        <w:pStyle w:val="BodyText"/>
        <w:suppressLineNumbers w:val="0"/>
        <w:rPr>
          <w:rFonts w:ascii="Tahoma" w:hAnsi="Tahoma" w:cs="Tahoma"/>
          <w:sz w:val="18"/>
          <w:szCs w:val="18"/>
        </w:rPr>
      </w:pPr>
      <w:r w:rsidRPr="003067B3">
        <w:rPr>
          <w:rFonts w:ascii="Tahoma" w:hAnsi="Tahoma" w:cs="Tahoma"/>
          <w:sz w:val="18"/>
          <w:szCs w:val="18"/>
        </w:rPr>
        <w:tab/>
      </w:r>
      <w:r w:rsidRPr="003067B3">
        <w:rPr>
          <w:rFonts w:ascii="Tahoma" w:hAnsi="Tahoma" w:cs="Tahoma"/>
          <w:b/>
          <w:sz w:val="18"/>
          <w:szCs w:val="18"/>
        </w:rPr>
        <w:t>“BT Network”</w:t>
      </w:r>
      <w:r w:rsidRPr="003067B3">
        <w:rPr>
          <w:rFonts w:ascii="Tahoma" w:hAnsi="Tahoma" w:cs="Tahoma"/>
          <w:sz w:val="18"/>
          <w:szCs w:val="18"/>
        </w:rPr>
        <w:t xml:space="preserve"> means BT’s Public Electronic Communications Network;</w:t>
      </w:r>
    </w:p>
    <w:p w14:paraId="02CB1C5C" w14:textId="77777777" w:rsidR="00C36205" w:rsidRPr="003067B3" w:rsidRDefault="00C36205" w:rsidP="00C36205">
      <w:pPr>
        <w:pStyle w:val="BodyText"/>
        <w:suppressLineNumbers w:val="0"/>
        <w:rPr>
          <w:rFonts w:ascii="Tahoma" w:hAnsi="Tahoma" w:cs="Tahoma"/>
          <w:sz w:val="18"/>
          <w:szCs w:val="18"/>
        </w:rPr>
      </w:pPr>
    </w:p>
    <w:p w14:paraId="450B9DA9" w14:textId="2A6AFBBC" w:rsidR="00C36205" w:rsidRPr="003067B3" w:rsidRDefault="00C36205" w:rsidP="00C36205">
      <w:pPr>
        <w:ind w:left="709"/>
        <w:rPr>
          <w:rFonts w:ascii="Tahoma" w:hAnsi="Tahoma" w:cs="Tahoma"/>
          <w:snapToGrid w:val="0"/>
          <w:sz w:val="18"/>
          <w:szCs w:val="18"/>
        </w:rPr>
      </w:pPr>
      <w:r w:rsidRPr="003067B3">
        <w:rPr>
          <w:rFonts w:ascii="Tahoma" w:hAnsi="Tahoma" w:cs="Tahoma"/>
          <w:b/>
          <w:sz w:val="18"/>
          <w:szCs w:val="18"/>
        </w:rPr>
        <w:t>“BT Website”</w:t>
      </w:r>
      <w:r w:rsidRPr="003067B3">
        <w:rPr>
          <w:rFonts w:ascii="Tahoma" w:hAnsi="Tahoma" w:cs="Tahoma"/>
          <w:sz w:val="18"/>
          <w:szCs w:val="18"/>
        </w:rPr>
        <w:t xml:space="preserve"> means the website located at URL </w:t>
      </w:r>
      <w:hyperlink r:id="rId13" w:history="1">
        <w:r w:rsidR="008D0A13" w:rsidRPr="003067B3">
          <w:rPr>
            <w:rStyle w:val="Hyperlink"/>
            <w:rFonts w:ascii="Tahoma" w:hAnsi="Tahoma" w:cs="Tahoma"/>
            <w:color w:val="auto"/>
            <w:sz w:val="18"/>
            <w:szCs w:val="18"/>
          </w:rPr>
          <w:t>https://www.openreach.co.uk/orpg/home/index.do</w:t>
        </w:r>
      </w:hyperlink>
      <w:r w:rsidR="008D0A13" w:rsidRPr="003067B3">
        <w:rPr>
          <w:rFonts w:ascii="Tahoma" w:hAnsi="Tahoma" w:cs="Tahoma"/>
          <w:sz w:val="18"/>
          <w:szCs w:val="18"/>
        </w:rPr>
        <w:t xml:space="preserve"> </w:t>
      </w:r>
      <w:r w:rsidRPr="003067B3">
        <w:rPr>
          <w:rFonts w:ascii="Tahoma" w:hAnsi="Tahoma" w:cs="Tahoma"/>
          <w:snapToGrid w:val="0"/>
          <w:sz w:val="18"/>
          <w:szCs w:val="18"/>
        </w:rPr>
        <w:t xml:space="preserve">or such other website or URL as BT may notify the Developer from time to time; </w:t>
      </w:r>
    </w:p>
    <w:p w14:paraId="69AC24A0" w14:textId="77777777" w:rsidR="00C36205" w:rsidRPr="003067B3" w:rsidRDefault="00C36205" w:rsidP="00C36205">
      <w:pPr>
        <w:ind w:left="709"/>
        <w:rPr>
          <w:rFonts w:ascii="Tahoma" w:hAnsi="Tahoma" w:cs="Tahoma"/>
          <w:b/>
          <w:sz w:val="18"/>
          <w:szCs w:val="18"/>
        </w:rPr>
      </w:pPr>
    </w:p>
    <w:p w14:paraId="0C0602DE" w14:textId="7C036E55" w:rsidR="00C36205" w:rsidRPr="003067B3" w:rsidRDefault="00C36205" w:rsidP="00C36205">
      <w:pPr>
        <w:ind w:left="720"/>
        <w:rPr>
          <w:rFonts w:ascii="Tahoma" w:hAnsi="Tahoma" w:cs="Tahoma"/>
          <w:b/>
          <w:sz w:val="18"/>
          <w:szCs w:val="18"/>
        </w:rPr>
      </w:pPr>
      <w:r w:rsidRPr="003067B3">
        <w:rPr>
          <w:rFonts w:ascii="Tahoma" w:hAnsi="Tahoma" w:cs="Tahoma"/>
          <w:b/>
          <w:sz w:val="18"/>
          <w:szCs w:val="18"/>
        </w:rPr>
        <w:t>“BT Works”</w:t>
      </w:r>
      <w:r w:rsidRPr="003067B3">
        <w:rPr>
          <w:rFonts w:ascii="Tahoma" w:hAnsi="Tahoma" w:cs="Tahoma"/>
          <w:sz w:val="18"/>
          <w:szCs w:val="18"/>
        </w:rPr>
        <w:t xml:space="preserve"> means the provision of Specifications and Materials for </w:t>
      </w:r>
      <w:r w:rsidR="00026305" w:rsidRPr="003067B3">
        <w:rPr>
          <w:rFonts w:ascii="Tahoma" w:hAnsi="Tahoma" w:cs="Tahoma"/>
          <w:sz w:val="18"/>
          <w:szCs w:val="18"/>
        </w:rPr>
        <w:t>the Site</w:t>
      </w:r>
      <w:r w:rsidRPr="003067B3">
        <w:rPr>
          <w:rFonts w:ascii="Tahoma" w:hAnsi="Tahoma" w:cs="Tahoma"/>
          <w:sz w:val="18"/>
          <w:szCs w:val="18"/>
        </w:rPr>
        <w:t xml:space="preserve">, inspection of the Developer Works and installation of BT equipment in </w:t>
      </w:r>
      <w:r w:rsidR="008E59D9" w:rsidRPr="003067B3">
        <w:rPr>
          <w:rFonts w:ascii="Tahoma" w:hAnsi="Tahoma" w:cs="Tahoma"/>
          <w:sz w:val="18"/>
          <w:szCs w:val="18"/>
        </w:rPr>
        <w:t xml:space="preserve">or at </w:t>
      </w:r>
      <w:r w:rsidRPr="003067B3">
        <w:rPr>
          <w:rFonts w:ascii="Tahoma" w:hAnsi="Tahoma" w:cs="Tahoma"/>
          <w:sz w:val="18"/>
          <w:szCs w:val="18"/>
        </w:rPr>
        <w:t>the</w:t>
      </w:r>
      <w:r w:rsidR="001C081D" w:rsidRPr="003067B3">
        <w:rPr>
          <w:rFonts w:ascii="Tahoma" w:hAnsi="Tahoma" w:cs="Tahoma"/>
          <w:sz w:val="18"/>
          <w:szCs w:val="18"/>
        </w:rPr>
        <w:t xml:space="preserve"> Premises; </w:t>
      </w:r>
    </w:p>
    <w:p w14:paraId="5DA8B1F9" w14:textId="77777777" w:rsidR="00C36205" w:rsidRPr="003067B3" w:rsidRDefault="00C36205" w:rsidP="00C36205">
      <w:pPr>
        <w:ind w:left="720"/>
        <w:rPr>
          <w:rFonts w:ascii="Tahoma" w:hAnsi="Tahoma" w:cs="Tahoma"/>
          <w:b/>
          <w:sz w:val="18"/>
          <w:szCs w:val="18"/>
        </w:rPr>
      </w:pPr>
    </w:p>
    <w:p w14:paraId="2BC0878F" w14:textId="23D53AF8" w:rsidR="00C36205" w:rsidRPr="003067B3" w:rsidRDefault="00C36205" w:rsidP="00C36205">
      <w:pPr>
        <w:ind w:left="720"/>
        <w:rPr>
          <w:rFonts w:ascii="Tahoma" w:hAnsi="Tahoma" w:cs="Tahoma"/>
          <w:sz w:val="18"/>
          <w:szCs w:val="18"/>
        </w:rPr>
      </w:pPr>
      <w:r w:rsidRPr="003067B3">
        <w:rPr>
          <w:rFonts w:ascii="Tahoma" w:hAnsi="Tahoma" w:cs="Tahoma"/>
          <w:b/>
          <w:sz w:val="18"/>
          <w:szCs w:val="18"/>
        </w:rPr>
        <w:t xml:space="preserve">“Contract” </w:t>
      </w:r>
      <w:proofErr w:type="gramStart"/>
      <w:r w:rsidRPr="003067B3">
        <w:rPr>
          <w:rFonts w:ascii="Tahoma" w:hAnsi="Tahoma" w:cs="Tahoma"/>
          <w:sz w:val="18"/>
          <w:szCs w:val="18"/>
        </w:rPr>
        <w:t>means</w:t>
      </w:r>
      <w:proofErr w:type="gramEnd"/>
      <w:r w:rsidRPr="003067B3">
        <w:rPr>
          <w:rFonts w:ascii="Tahoma" w:hAnsi="Tahoma" w:cs="Tahoma"/>
          <w:sz w:val="18"/>
          <w:szCs w:val="18"/>
        </w:rPr>
        <w:t xml:space="preserve"> the Conditions, the Schedules, the relevant sections of the Openreach Price List, the Site Registration Form</w:t>
      </w:r>
      <w:r w:rsidR="001C081D" w:rsidRPr="003067B3">
        <w:rPr>
          <w:rFonts w:ascii="Tahoma" w:hAnsi="Tahoma" w:cs="Tahoma"/>
          <w:sz w:val="18"/>
          <w:szCs w:val="18"/>
        </w:rPr>
        <w:t>, and the Wayleave Agreement(s)</w:t>
      </w:r>
      <w:r w:rsidRPr="003067B3">
        <w:rPr>
          <w:rFonts w:ascii="Tahoma" w:hAnsi="Tahoma" w:cs="Tahoma"/>
          <w:sz w:val="18"/>
          <w:szCs w:val="18"/>
        </w:rPr>
        <w:t>;</w:t>
      </w:r>
    </w:p>
    <w:p w14:paraId="141D3438" w14:textId="77777777" w:rsidR="00C36205" w:rsidRPr="003067B3" w:rsidRDefault="00C36205" w:rsidP="00C36205">
      <w:pPr>
        <w:ind w:left="720"/>
        <w:rPr>
          <w:rFonts w:ascii="Tahoma" w:hAnsi="Tahoma" w:cs="Tahoma"/>
          <w:b/>
          <w:sz w:val="18"/>
          <w:szCs w:val="18"/>
        </w:rPr>
      </w:pPr>
    </w:p>
    <w:p w14:paraId="3F6915D2" w14:textId="77777777" w:rsidR="00C36205" w:rsidRPr="003067B3" w:rsidRDefault="00C36205" w:rsidP="00C36205">
      <w:pPr>
        <w:ind w:left="720"/>
        <w:rPr>
          <w:rFonts w:ascii="Tahoma" w:hAnsi="Tahoma" w:cs="Tahoma"/>
          <w:b/>
          <w:sz w:val="18"/>
          <w:szCs w:val="18"/>
        </w:rPr>
      </w:pPr>
      <w:r w:rsidRPr="003067B3">
        <w:rPr>
          <w:rFonts w:ascii="Tahoma" w:hAnsi="Tahoma" w:cs="Tahoma"/>
          <w:b/>
          <w:snapToGrid w:val="0"/>
          <w:sz w:val="18"/>
          <w:szCs w:val="18"/>
          <w:lang w:eastAsia="en-US"/>
        </w:rPr>
        <w:t>“Corporate Marks”</w:t>
      </w:r>
      <w:r w:rsidRPr="003067B3">
        <w:rPr>
          <w:rFonts w:ascii="Tahoma" w:hAnsi="Tahoma" w:cs="Tahoma"/>
          <w:snapToGrid w:val="0"/>
          <w:sz w:val="18"/>
          <w:szCs w:val="18"/>
          <w:lang w:eastAsia="en-US"/>
        </w:rPr>
        <w:t xml:space="preserve"> means the registered or unregistered trademarks and Infrastructure Service marks, house marks and marks of ownership, trading names, brand names, domain names, distinctive colour schemes, devices, styles, emblems and other manifestations associated with BT and/or the Developer and in the case of BT including the logotype comprising the letters BT and the piper device and/or the letters BT and the connected world device and/or any elements of these marks;</w:t>
      </w:r>
    </w:p>
    <w:p w14:paraId="767CED0F" w14:textId="77777777" w:rsidR="00C36205" w:rsidRPr="003067B3" w:rsidRDefault="00C36205" w:rsidP="00C36205">
      <w:pPr>
        <w:ind w:left="720" w:hanging="720"/>
        <w:rPr>
          <w:rFonts w:ascii="Tahoma" w:hAnsi="Tahoma" w:cs="Tahoma"/>
          <w:sz w:val="18"/>
          <w:szCs w:val="18"/>
        </w:rPr>
      </w:pPr>
    </w:p>
    <w:p w14:paraId="089B7DCC" w14:textId="00267A53" w:rsidR="00A6505E" w:rsidRPr="003067B3" w:rsidRDefault="00A6505E" w:rsidP="00C36205">
      <w:pPr>
        <w:tabs>
          <w:tab w:val="left" w:pos="567"/>
          <w:tab w:val="left" w:pos="720"/>
        </w:tabs>
        <w:ind w:left="720"/>
        <w:rPr>
          <w:rFonts w:ascii="Tahoma" w:hAnsi="Tahoma" w:cs="Tahoma"/>
          <w:b/>
          <w:sz w:val="18"/>
          <w:szCs w:val="18"/>
          <w:lang w:val="en-US"/>
        </w:rPr>
      </w:pPr>
      <w:r w:rsidRPr="003067B3">
        <w:rPr>
          <w:rFonts w:ascii="Tahoma" w:hAnsi="Tahoma" w:cs="Tahoma"/>
          <w:b/>
          <w:sz w:val="18"/>
          <w:szCs w:val="18"/>
        </w:rPr>
        <w:t>“Developer Contribution</w:t>
      </w:r>
      <w:r w:rsidR="00322692" w:rsidRPr="003067B3">
        <w:rPr>
          <w:rFonts w:ascii="Tahoma" w:hAnsi="Tahoma" w:cs="Tahoma"/>
          <w:b/>
          <w:sz w:val="18"/>
          <w:szCs w:val="18"/>
        </w:rPr>
        <w:t xml:space="preserve"> Charge</w:t>
      </w:r>
      <w:r w:rsidRPr="003067B3">
        <w:rPr>
          <w:rFonts w:ascii="Tahoma" w:hAnsi="Tahoma" w:cs="Tahoma"/>
          <w:b/>
          <w:sz w:val="18"/>
          <w:szCs w:val="18"/>
        </w:rPr>
        <w:t>”</w:t>
      </w:r>
      <w:r w:rsidRPr="003067B3">
        <w:rPr>
          <w:rFonts w:ascii="Tahoma" w:hAnsi="Tahoma" w:cs="Tahoma"/>
          <w:b/>
          <w:sz w:val="18"/>
          <w:szCs w:val="18"/>
          <w:lang w:val="en-US"/>
        </w:rPr>
        <w:t xml:space="preserve"> </w:t>
      </w:r>
      <w:r w:rsidRPr="003067B3">
        <w:rPr>
          <w:rFonts w:ascii="Tahoma" w:hAnsi="Tahoma" w:cs="Tahoma"/>
          <w:sz w:val="18"/>
          <w:szCs w:val="18"/>
          <w:lang w:val="en-US"/>
        </w:rPr>
        <w:t xml:space="preserve">means </w:t>
      </w:r>
      <w:r w:rsidRPr="003067B3">
        <w:rPr>
          <w:rFonts w:ascii="Tahoma" w:hAnsi="Tahoma" w:cs="Tahoma"/>
          <w:sz w:val="18"/>
          <w:szCs w:val="18"/>
        </w:rPr>
        <w:t>a payment by the Developer as a contribution to the costs of delivering a fibre</w:t>
      </w:r>
      <w:r w:rsidR="00F03751" w:rsidRPr="003067B3">
        <w:rPr>
          <w:rFonts w:ascii="Tahoma" w:hAnsi="Tahoma" w:cs="Tahoma"/>
          <w:sz w:val="18"/>
          <w:szCs w:val="18"/>
        </w:rPr>
        <w:t xml:space="preserve"> and/or copper</w:t>
      </w:r>
      <w:r w:rsidRPr="003067B3">
        <w:rPr>
          <w:rFonts w:ascii="Tahoma" w:hAnsi="Tahoma" w:cs="Tahoma"/>
          <w:sz w:val="18"/>
          <w:szCs w:val="18"/>
        </w:rPr>
        <w:t xml:space="preserve"> infrastructure solution to the Site, if applicable;</w:t>
      </w:r>
    </w:p>
    <w:p w14:paraId="3851CCD3" w14:textId="77777777" w:rsidR="00A6505E" w:rsidRPr="003067B3" w:rsidRDefault="00A6505E" w:rsidP="00C36205">
      <w:pPr>
        <w:tabs>
          <w:tab w:val="left" w:pos="567"/>
          <w:tab w:val="left" w:pos="720"/>
        </w:tabs>
        <w:ind w:left="720"/>
        <w:rPr>
          <w:rFonts w:ascii="Tahoma" w:hAnsi="Tahoma" w:cs="Tahoma"/>
          <w:b/>
          <w:sz w:val="18"/>
          <w:szCs w:val="18"/>
          <w:lang w:val="en-US"/>
        </w:rPr>
      </w:pPr>
    </w:p>
    <w:p w14:paraId="319F5030" w14:textId="5035BAF3" w:rsidR="00C36205" w:rsidRPr="003067B3" w:rsidRDefault="00C36205" w:rsidP="00C36205">
      <w:pPr>
        <w:tabs>
          <w:tab w:val="left" w:pos="567"/>
          <w:tab w:val="left" w:pos="720"/>
        </w:tabs>
        <w:ind w:left="720"/>
        <w:rPr>
          <w:rFonts w:ascii="Tahoma" w:hAnsi="Tahoma" w:cs="Tahoma"/>
          <w:sz w:val="18"/>
          <w:szCs w:val="18"/>
          <w:lang w:val="en-US"/>
        </w:rPr>
      </w:pPr>
      <w:r w:rsidRPr="003067B3">
        <w:rPr>
          <w:rFonts w:ascii="Tahoma" w:hAnsi="Tahoma" w:cs="Tahoma"/>
          <w:b/>
          <w:sz w:val="18"/>
          <w:szCs w:val="18"/>
          <w:lang w:val="en-US"/>
        </w:rPr>
        <w:t>“Developer Portal”</w:t>
      </w:r>
      <w:r w:rsidRPr="003067B3">
        <w:rPr>
          <w:rFonts w:ascii="Tahoma" w:hAnsi="Tahoma" w:cs="Tahoma"/>
          <w:sz w:val="18"/>
          <w:szCs w:val="18"/>
          <w:lang w:val="en-US"/>
        </w:rPr>
        <w:t xml:space="preserve"> means the website provided by BT and available for Developers at </w:t>
      </w:r>
      <w:hyperlink r:id="rId14" w:history="1">
        <w:r w:rsidR="00F60B9C" w:rsidRPr="003067B3">
          <w:rPr>
            <w:rStyle w:val="Hyperlink"/>
            <w:rFonts w:ascii="Tahoma" w:hAnsi="Tahoma" w:cs="Tahoma"/>
            <w:color w:val="auto"/>
            <w:sz w:val="18"/>
            <w:szCs w:val="18"/>
          </w:rPr>
          <w:t>Developer Portal</w:t>
        </w:r>
      </w:hyperlink>
      <w:r w:rsidRPr="003067B3">
        <w:rPr>
          <w:rFonts w:ascii="Tahoma" w:hAnsi="Tahoma" w:cs="Tahoma"/>
          <w:sz w:val="18"/>
          <w:szCs w:val="18"/>
        </w:rPr>
        <w:t xml:space="preserve">; </w:t>
      </w:r>
    </w:p>
    <w:p w14:paraId="7375F6D1" w14:textId="77777777" w:rsidR="00A6505E" w:rsidRPr="003067B3" w:rsidRDefault="00A6505E" w:rsidP="00C36205">
      <w:pPr>
        <w:ind w:left="720"/>
        <w:rPr>
          <w:rFonts w:ascii="Tahoma" w:hAnsi="Tahoma" w:cs="Tahoma"/>
          <w:b/>
          <w:sz w:val="18"/>
          <w:szCs w:val="18"/>
        </w:rPr>
      </w:pPr>
    </w:p>
    <w:p w14:paraId="46BBED57" w14:textId="38C689EC" w:rsidR="00A6505E" w:rsidRPr="003067B3" w:rsidRDefault="00A6505E" w:rsidP="00322692">
      <w:pPr>
        <w:ind w:left="709"/>
        <w:rPr>
          <w:rFonts w:ascii="Tahoma" w:hAnsi="Tahoma" w:cs="Tahoma"/>
          <w:sz w:val="18"/>
          <w:szCs w:val="18"/>
        </w:rPr>
      </w:pPr>
      <w:r w:rsidRPr="003067B3">
        <w:rPr>
          <w:rFonts w:ascii="Tahoma" w:hAnsi="Tahoma" w:cs="Tahoma"/>
          <w:b/>
          <w:sz w:val="18"/>
          <w:szCs w:val="18"/>
        </w:rPr>
        <w:t>“Developer Works”</w:t>
      </w:r>
      <w:r w:rsidRPr="003067B3">
        <w:rPr>
          <w:rFonts w:ascii="Tahoma" w:hAnsi="Tahoma" w:cs="Tahoma"/>
          <w:sz w:val="18"/>
          <w:szCs w:val="18"/>
        </w:rPr>
        <w:t xml:space="preserve"> means all relevant civils infrastructure at the Site</w:t>
      </w:r>
      <w:r w:rsidR="00322692" w:rsidRPr="003067B3">
        <w:rPr>
          <w:rFonts w:ascii="Tahoma" w:hAnsi="Tahoma" w:cs="Tahoma"/>
          <w:sz w:val="18"/>
          <w:szCs w:val="18"/>
        </w:rPr>
        <w:t xml:space="preserve"> for the installation of the BT Equipment</w:t>
      </w:r>
      <w:r w:rsidRPr="003067B3">
        <w:rPr>
          <w:rFonts w:ascii="Tahoma" w:hAnsi="Tahoma" w:cs="Tahoma"/>
          <w:sz w:val="18"/>
          <w:szCs w:val="18"/>
        </w:rPr>
        <w:t>, including draw rope, cable, tube, ducts and chambers, using Materials provided by BT;</w:t>
      </w:r>
    </w:p>
    <w:p w14:paraId="47D3FF1A" w14:textId="33A606EA" w:rsidR="00C36205" w:rsidRPr="003067B3" w:rsidRDefault="00C36205" w:rsidP="00C36205">
      <w:pPr>
        <w:ind w:left="720"/>
        <w:rPr>
          <w:rFonts w:ascii="Tahoma" w:hAnsi="Tahoma" w:cs="Tahoma"/>
          <w:b/>
          <w:sz w:val="18"/>
          <w:szCs w:val="18"/>
        </w:rPr>
      </w:pPr>
    </w:p>
    <w:p w14:paraId="2AEE7518" w14:textId="5B2EE8CB" w:rsidR="00C36205" w:rsidRPr="003067B3" w:rsidRDefault="00C36205" w:rsidP="00C36205">
      <w:pPr>
        <w:ind w:left="709"/>
        <w:rPr>
          <w:rFonts w:ascii="Tahoma" w:hAnsi="Tahoma" w:cs="Tahoma"/>
          <w:sz w:val="18"/>
          <w:szCs w:val="18"/>
        </w:rPr>
      </w:pPr>
      <w:r w:rsidRPr="003067B3">
        <w:rPr>
          <w:rFonts w:ascii="Tahoma" w:hAnsi="Tahoma" w:cs="Tahoma"/>
          <w:b/>
          <w:sz w:val="18"/>
          <w:szCs w:val="18"/>
        </w:rPr>
        <w:t>“Developers’ Handbook”</w:t>
      </w:r>
      <w:r w:rsidRPr="003067B3">
        <w:rPr>
          <w:rFonts w:ascii="Tahoma" w:hAnsi="Tahoma" w:cs="Tahoma"/>
          <w:sz w:val="18"/>
          <w:szCs w:val="18"/>
        </w:rPr>
        <w:t xml:space="preserve"> means the appropriate product description document and business process document containing information </w:t>
      </w:r>
      <w:r w:rsidR="008E59D9" w:rsidRPr="003067B3">
        <w:rPr>
          <w:rFonts w:ascii="Tahoma" w:hAnsi="Tahoma" w:cs="Tahoma"/>
          <w:sz w:val="18"/>
          <w:szCs w:val="18"/>
        </w:rPr>
        <w:t xml:space="preserve">about </w:t>
      </w:r>
      <w:r w:rsidRPr="003067B3">
        <w:rPr>
          <w:rFonts w:ascii="Tahoma" w:hAnsi="Tahoma" w:cs="Tahoma"/>
          <w:sz w:val="18"/>
          <w:szCs w:val="18"/>
        </w:rPr>
        <w:t xml:space="preserve">the </w:t>
      </w:r>
      <w:r w:rsidR="008E59D9" w:rsidRPr="003067B3">
        <w:rPr>
          <w:rFonts w:ascii="Tahoma" w:hAnsi="Tahoma" w:cs="Tahoma"/>
          <w:sz w:val="18"/>
          <w:szCs w:val="18"/>
        </w:rPr>
        <w:t xml:space="preserve">relevant </w:t>
      </w:r>
      <w:r w:rsidRPr="003067B3">
        <w:rPr>
          <w:rFonts w:ascii="Tahoma" w:hAnsi="Tahoma" w:cs="Tahoma"/>
          <w:sz w:val="18"/>
          <w:szCs w:val="18"/>
        </w:rPr>
        <w:t xml:space="preserve">Infrastructure Service </w:t>
      </w:r>
      <w:r w:rsidR="008E59D9" w:rsidRPr="003067B3">
        <w:rPr>
          <w:rFonts w:ascii="Tahoma" w:hAnsi="Tahoma" w:cs="Tahoma"/>
          <w:sz w:val="18"/>
          <w:szCs w:val="18"/>
        </w:rPr>
        <w:t xml:space="preserve">the details of which are available on or via </w:t>
      </w:r>
      <w:r w:rsidRPr="003067B3">
        <w:rPr>
          <w:rFonts w:ascii="Tahoma" w:hAnsi="Tahoma" w:cs="Tahoma"/>
          <w:sz w:val="18"/>
          <w:szCs w:val="18"/>
        </w:rPr>
        <w:t>the BT Website and as set out in Schedule 1;</w:t>
      </w:r>
    </w:p>
    <w:p w14:paraId="190EDBBC" w14:textId="77777777" w:rsidR="00C36205" w:rsidRPr="003067B3" w:rsidRDefault="00C36205" w:rsidP="00C36205">
      <w:pPr>
        <w:ind w:left="709"/>
        <w:rPr>
          <w:rFonts w:ascii="Tahoma" w:hAnsi="Tahoma" w:cs="Tahoma"/>
          <w:b/>
          <w:sz w:val="18"/>
          <w:szCs w:val="18"/>
        </w:rPr>
      </w:pPr>
    </w:p>
    <w:p w14:paraId="6A106FBF" w14:textId="6E2C8BA2" w:rsidR="00C36205" w:rsidRPr="003067B3" w:rsidRDefault="00C36205" w:rsidP="00C36205">
      <w:pPr>
        <w:ind w:left="720"/>
        <w:rPr>
          <w:rFonts w:ascii="Tahoma" w:hAnsi="Tahoma" w:cs="Tahoma"/>
          <w:sz w:val="18"/>
          <w:szCs w:val="18"/>
        </w:rPr>
      </w:pPr>
      <w:r w:rsidRPr="003067B3">
        <w:rPr>
          <w:rFonts w:ascii="Tahoma" w:hAnsi="Tahoma" w:cs="Tahoma"/>
          <w:b/>
          <w:sz w:val="18"/>
          <w:szCs w:val="18"/>
        </w:rPr>
        <w:t xml:space="preserve">“Emergency” </w:t>
      </w:r>
      <w:r w:rsidRPr="003067B3">
        <w:rPr>
          <w:rFonts w:ascii="Tahoma" w:hAnsi="Tahoma" w:cs="Tahoma"/>
          <w:sz w:val="18"/>
          <w:szCs w:val="18"/>
        </w:rPr>
        <w:t>means a serious situation or occurrence that happens unexpectedly and demands immediate action;</w:t>
      </w:r>
    </w:p>
    <w:p w14:paraId="139BD1EC" w14:textId="77777777" w:rsidR="00C36205" w:rsidRPr="003067B3" w:rsidRDefault="00C36205" w:rsidP="00C36205">
      <w:pPr>
        <w:ind w:left="720"/>
        <w:rPr>
          <w:rFonts w:ascii="Tahoma" w:hAnsi="Tahoma" w:cs="Tahoma"/>
          <w:b/>
          <w:sz w:val="18"/>
          <w:szCs w:val="18"/>
        </w:rPr>
      </w:pPr>
    </w:p>
    <w:p w14:paraId="5BD114E9" w14:textId="635104E5" w:rsidR="00C36205" w:rsidRPr="003067B3" w:rsidRDefault="00C36205" w:rsidP="00C36205">
      <w:pPr>
        <w:ind w:left="720"/>
        <w:rPr>
          <w:rFonts w:ascii="Tahoma" w:hAnsi="Tahoma" w:cs="Tahoma"/>
          <w:sz w:val="18"/>
          <w:szCs w:val="18"/>
        </w:rPr>
      </w:pPr>
      <w:r w:rsidRPr="003067B3">
        <w:rPr>
          <w:rFonts w:ascii="Tahoma" w:hAnsi="Tahoma" w:cs="Tahoma"/>
          <w:b/>
          <w:sz w:val="18"/>
          <w:szCs w:val="18"/>
        </w:rPr>
        <w:t xml:space="preserve">“Excess Construction Charges” </w:t>
      </w:r>
      <w:r w:rsidRPr="003067B3">
        <w:rPr>
          <w:rFonts w:ascii="Tahoma" w:hAnsi="Tahoma" w:cs="Tahoma"/>
          <w:sz w:val="18"/>
          <w:szCs w:val="18"/>
        </w:rPr>
        <w:t xml:space="preserve">means the charges referred to in the Openreach Price List and Schedule </w:t>
      </w:r>
      <w:r w:rsidR="00C47D83" w:rsidRPr="003067B3">
        <w:rPr>
          <w:rFonts w:ascii="Tahoma" w:hAnsi="Tahoma" w:cs="Tahoma"/>
          <w:sz w:val="18"/>
          <w:szCs w:val="18"/>
        </w:rPr>
        <w:t>1</w:t>
      </w:r>
      <w:r w:rsidRPr="003067B3">
        <w:rPr>
          <w:rFonts w:ascii="Tahoma" w:hAnsi="Tahoma" w:cs="Tahoma"/>
          <w:sz w:val="18"/>
          <w:szCs w:val="18"/>
        </w:rPr>
        <w:t>;</w:t>
      </w:r>
    </w:p>
    <w:p w14:paraId="7F1C281A" w14:textId="77777777" w:rsidR="00C36205" w:rsidRPr="003067B3" w:rsidRDefault="00C36205" w:rsidP="00C36205">
      <w:pPr>
        <w:ind w:left="720"/>
        <w:rPr>
          <w:rFonts w:ascii="Tahoma" w:hAnsi="Tahoma" w:cs="Tahoma"/>
          <w:sz w:val="18"/>
          <w:szCs w:val="18"/>
        </w:rPr>
      </w:pPr>
    </w:p>
    <w:p w14:paraId="5DB15017" w14:textId="31427834" w:rsidR="00C36205" w:rsidRPr="003067B3" w:rsidRDefault="00C36205" w:rsidP="00C36205">
      <w:pPr>
        <w:ind w:left="720"/>
        <w:rPr>
          <w:rFonts w:ascii="Tahoma" w:hAnsi="Tahoma" w:cs="Tahoma"/>
          <w:b/>
          <w:sz w:val="18"/>
          <w:szCs w:val="18"/>
        </w:rPr>
      </w:pPr>
      <w:r w:rsidRPr="003067B3">
        <w:rPr>
          <w:rFonts w:ascii="Tahoma" w:hAnsi="Tahoma" w:cs="Tahoma"/>
          <w:b/>
          <w:sz w:val="18"/>
          <w:szCs w:val="18"/>
        </w:rPr>
        <w:t xml:space="preserve">“First </w:t>
      </w:r>
      <w:r w:rsidR="00BF018C" w:rsidRPr="003067B3">
        <w:rPr>
          <w:rFonts w:ascii="Tahoma" w:hAnsi="Tahoma" w:cs="Tahoma"/>
          <w:b/>
          <w:sz w:val="18"/>
          <w:szCs w:val="18"/>
        </w:rPr>
        <w:t xml:space="preserve">Service </w:t>
      </w:r>
      <w:r w:rsidRPr="003067B3">
        <w:rPr>
          <w:rFonts w:ascii="Tahoma" w:hAnsi="Tahoma" w:cs="Tahoma"/>
          <w:b/>
          <w:sz w:val="18"/>
          <w:szCs w:val="18"/>
        </w:rPr>
        <w:t xml:space="preserve">Date” </w:t>
      </w:r>
      <w:r w:rsidR="00777238" w:rsidRPr="003067B3">
        <w:rPr>
          <w:rFonts w:ascii="Tahoma" w:hAnsi="Tahoma" w:cs="Tahoma"/>
          <w:b/>
          <w:sz w:val="18"/>
          <w:szCs w:val="18"/>
        </w:rPr>
        <w:t xml:space="preserve">or “FSD” </w:t>
      </w:r>
      <w:r w:rsidRPr="003067B3">
        <w:rPr>
          <w:rFonts w:ascii="Tahoma" w:hAnsi="Tahoma" w:cs="Tahoma"/>
          <w:sz w:val="18"/>
          <w:szCs w:val="18"/>
        </w:rPr>
        <w:t xml:space="preserve">means the first proposed date on which </w:t>
      </w:r>
      <w:r w:rsidR="00BF018C" w:rsidRPr="003067B3">
        <w:rPr>
          <w:rFonts w:ascii="Tahoma" w:hAnsi="Tahoma" w:cs="Tahoma"/>
          <w:sz w:val="18"/>
          <w:szCs w:val="18"/>
        </w:rPr>
        <w:t xml:space="preserve">the relevant party </w:t>
      </w:r>
      <w:r w:rsidR="00462C3E" w:rsidRPr="003067B3">
        <w:rPr>
          <w:rFonts w:ascii="Tahoma" w:hAnsi="Tahoma" w:cs="Tahoma"/>
          <w:sz w:val="18"/>
          <w:szCs w:val="18"/>
        </w:rPr>
        <w:t xml:space="preserve">requires the ability to </w:t>
      </w:r>
      <w:r w:rsidR="00BF018C" w:rsidRPr="003067B3">
        <w:rPr>
          <w:rFonts w:ascii="Tahoma" w:hAnsi="Tahoma" w:cs="Tahoma"/>
          <w:sz w:val="18"/>
          <w:szCs w:val="18"/>
        </w:rPr>
        <w:t>place an order for the provision of communications services with their nominated communications provider;</w:t>
      </w:r>
    </w:p>
    <w:p w14:paraId="2F929935" w14:textId="77777777" w:rsidR="00F03751" w:rsidRPr="003067B3" w:rsidRDefault="00F03751" w:rsidP="00C36205">
      <w:pPr>
        <w:ind w:left="720"/>
        <w:rPr>
          <w:rFonts w:ascii="Tahoma" w:hAnsi="Tahoma" w:cs="Tahoma"/>
          <w:b/>
          <w:sz w:val="18"/>
          <w:szCs w:val="18"/>
        </w:rPr>
      </w:pPr>
    </w:p>
    <w:p w14:paraId="765A7BA9" w14:textId="77777777" w:rsidR="00C36205" w:rsidRPr="003067B3" w:rsidRDefault="00C36205" w:rsidP="00C36205">
      <w:pPr>
        <w:ind w:left="720"/>
        <w:rPr>
          <w:rFonts w:ascii="Tahoma" w:hAnsi="Tahoma" w:cs="Tahoma"/>
          <w:sz w:val="18"/>
          <w:szCs w:val="18"/>
        </w:rPr>
      </w:pPr>
      <w:r w:rsidRPr="003067B3">
        <w:rPr>
          <w:rFonts w:ascii="Tahoma" w:hAnsi="Tahoma" w:cs="Tahoma"/>
          <w:b/>
          <w:sz w:val="18"/>
          <w:szCs w:val="18"/>
        </w:rPr>
        <w:t>“Force Majeure”</w:t>
      </w:r>
      <w:r w:rsidRPr="003067B3">
        <w:rPr>
          <w:rFonts w:ascii="Tahoma" w:hAnsi="Tahoma" w:cs="Tahoma"/>
          <w:sz w:val="18"/>
          <w:szCs w:val="18"/>
        </w:rPr>
        <w:t xml:space="preserve"> means a matter beyond a party’s reasonable control including, but not limited to, act of God, lightning, flood, exceptionally severe weather, subsidence, fire, explosion, war, civil disorder, national or local emergency, statutory obligation, industrial disputes (including industrial disputes involving that party’s own employees provided that such party has taken all reasonable steps to prevent and or resolve such industrial disputes from arising), acts or omissions of local or of central government or of other competent authorities or of persons for whom a party is not responsible or any other cause whether similar or dissimilar outside its reasonable control;</w:t>
      </w:r>
    </w:p>
    <w:p w14:paraId="08470586" w14:textId="77777777" w:rsidR="00C36205" w:rsidRPr="003067B3" w:rsidRDefault="00C36205" w:rsidP="00C36205">
      <w:pPr>
        <w:ind w:left="720"/>
        <w:rPr>
          <w:rFonts w:ascii="Tahoma" w:hAnsi="Tahoma" w:cs="Tahoma"/>
          <w:b/>
          <w:sz w:val="18"/>
          <w:szCs w:val="18"/>
        </w:rPr>
      </w:pPr>
    </w:p>
    <w:p w14:paraId="5ED8789C" w14:textId="5E0A3E74" w:rsidR="00C36205" w:rsidRPr="003067B3" w:rsidRDefault="00C36205" w:rsidP="00C36205">
      <w:pPr>
        <w:ind w:left="720"/>
        <w:rPr>
          <w:rFonts w:ascii="Tahoma" w:hAnsi="Tahoma" w:cs="Tahoma"/>
          <w:sz w:val="18"/>
          <w:szCs w:val="18"/>
        </w:rPr>
      </w:pPr>
      <w:r w:rsidRPr="003067B3">
        <w:rPr>
          <w:rFonts w:ascii="Tahoma" w:hAnsi="Tahoma" w:cs="Tahoma"/>
          <w:b/>
          <w:sz w:val="18"/>
          <w:szCs w:val="18"/>
        </w:rPr>
        <w:lastRenderedPageBreak/>
        <w:t>“FTTC”</w:t>
      </w:r>
      <w:r w:rsidRPr="003067B3">
        <w:rPr>
          <w:rFonts w:ascii="Tahoma" w:hAnsi="Tahoma" w:cs="Tahoma"/>
          <w:sz w:val="18"/>
          <w:szCs w:val="18"/>
        </w:rPr>
        <w:t xml:space="preserve"> means BT’s Generic Ethernet Access </w:t>
      </w:r>
      <w:r w:rsidR="008E59D9" w:rsidRPr="003067B3">
        <w:rPr>
          <w:rFonts w:ascii="Tahoma" w:hAnsi="Tahoma" w:cs="Tahoma"/>
          <w:sz w:val="18"/>
          <w:szCs w:val="18"/>
        </w:rPr>
        <w:t>service which BT provides to communications providers using</w:t>
      </w:r>
      <w:r w:rsidRPr="003067B3">
        <w:rPr>
          <w:rFonts w:ascii="Tahoma" w:hAnsi="Tahoma" w:cs="Tahoma"/>
          <w:sz w:val="18"/>
          <w:szCs w:val="18"/>
        </w:rPr>
        <w:t xml:space="preserve"> Fibre to the Cabinet </w:t>
      </w:r>
      <w:r w:rsidR="008E59D9" w:rsidRPr="003067B3">
        <w:rPr>
          <w:rFonts w:ascii="Tahoma" w:hAnsi="Tahoma" w:cs="Tahoma"/>
          <w:sz w:val="18"/>
          <w:szCs w:val="18"/>
        </w:rPr>
        <w:t>technology</w:t>
      </w:r>
      <w:r w:rsidRPr="003067B3">
        <w:rPr>
          <w:rFonts w:ascii="Tahoma" w:hAnsi="Tahoma" w:cs="Tahoma"/>
          <w:sz w:val="18"/>
          <w:szCs w:val="18"/>
        </w:rPr>
        <w:t>;</w:t>
      </w:r>
    </w:p>
    <w:p w14:paraId="3197CEEA" w14:textId="77777777" w:rsidR="00C36205" w:rsidRPr="003067B3" w:rsidRDefault="00C36205" w:rsidP="00C36205">
      <w:pPr>
        <w:ind w:left="720"/>
        <w:rPr>
          <w:rFonts w:ascii="Tahoma" w:hAnsi="Tahoma" w:cs="Tahoma"/>
          <w:sz w:val="18"/>
          <w:szCs w:val="18"/>
        </w:rPr>
      </w:pPr>
    </w:p>
    <w:p w14:paraId="27E9C379" w14:textId="3756F317" w:rsidR="00C36205" w:rsidRPr="003067B3" w:rsidRDefault="00C36205" w:rsidP="00C36205">
      <w:pPr>
        <w:ind w:left="720"/>
        <w:rPr>
          <w:rFonts w:ascii="Tahoma" w:hAnsi="Tahoma" w:cs="Tahoma"/>
          <w:sz w:val="18"/>
          <w:szCs w:val="18"/>
        </w:rPr>
      </w:pPr>
      <w:r w:rsidRPr="003067B3">
        <w:rPr>
          <w:rFonts w:ascii="Tahoma" w:hAnsi="Tahoma" w:cs="Tahoma"/>
          <w:b/>
          <w:sz w:val="18"/>
          <w:szCs w:val="18"/>
        </w:rPr>
        <w:t>“FTTP”</w:t>
      </w:r>
      <w:r w:rsidRPr="003067B3">
        <w:rPr>
          <w:rFonts w:ascii="Tahoma" w:hAnsi="Tahoma" w:cs="Tahoma"/>
          <w:sz w:val="18"/>
          <w:szCs w:val="18"/>
        </w:rPr>
        <w:t xml:space="preserve"> means BT’s Generic Ethernet Access </w:t>
      </w:r>
      <w:r w:rsidR="008E59D9" w:rsidRPr="003067B3">
        <w:rPr>
          <w:rFonts w:ascii="Tahoma" w:hAnsi="Tahoma" w:cs="Tahoma"/>
          <w:sz w:val="18"/>
          <w:szCs w:val="18"/>
        </w:rPr>
        <w:t xml:space="preserve">service which BT provides to communications providers using </w:t>
      </w:r>
      <w:r w:rsidRPr="003067B3">
        <w:rPr>
          <w:rFonts w:ascii="Tahoma" w:hAnsi="Tahoma" w:cs="Tahoma"/>
          <w:sz w:val="18"/>
          <w:szCs w:val="18"/>
        </w:rPr>
        <w:t xml:space="preserve">Fibre to the Premises </w:t>
      </w:r>
      <w:r w:rsidR="008E59D9" w:rsidRPr="003067B3">
        <w:rPr>
          <w:rFonts w:ascii="Tahoma" w:hAnsi="Tahoma" w:cs="Tahoma"/>
          <w:sz w:val="18"/>
          <w:szCs w:val="18"/>
        </w:rPr>
        <w:t>technology</w:t>
      </w:r>
      <w:r w:rsidRPr="003067B3">
        <w:rPr>
          <w:rFonts w:ascii="Tahoma" w:hAnsi="Tahoma" w:cs="Tahoma"/>
          <w:sz w:val="18"/>
          <w:szCs w:val="18"/>
        </w:rPr>
        <w:t>;</w:t>
      </w:r>
    </w:p>
    <w:p w14:paraId="4DFCB1FA" w14:textId="77777777" w:rsidR="00C36205" w:rsidRPr="003067B3" w:rsidRDefault="00C36205" w:rsidP="00C36205">
      <w:pPr>
        <w:ind w:left="720"/>
        <w:rPr>
          <w:rFonts w:ascii="Tahoma" w:hAnsi="Tahoma" w:cs="Tahoma"/>
          <w:sz w:val="18"/>
          <w:szCs w:val="18"/>
        </w:rPr>
      </w:pPr>
    </w:p>
    <w:p w14:paraId="5D30DCBB" w14:textId="060B4412" w:rsidR="00C36205" w:rsidRPr="003067B3" w:rsidRDefault="00C36205" w:rsidP="00C36205">
      <w:pPr>
        <w:ind w:left="720"/>
        <w:rPr>
          <w:rFonts w:ascii="Tahoma" w:hAnsi="Tahoma" w:cs="Tahoma"/>
          <w:sz w:val="18"/>
          <w:szCs w:val="18"/>
        </w:rPr>
      </w:pPr>
      <w:r w:rsidRPr="003067B3">
        <w:rPr>
          <w:rFonts w:ascii="Tahoma" w:hAnsi="Tahoma" w:cs="Tahoma"/>
          <w:b/>
          <w:sz w:val="18"/>
          <w:szCs w:val="18"/>
        </w:rPr>
        <w:t>“Greenfield”</w:t>
      </w:r>
      <w:r w:rsidRPr="003067B3">
        <w:rPr>
          <w:rFonts w:ascii="Tahoma" w:hAnsi="Tahoma" w:cs="Tahoma"/>
          <w:sz w:val="18"/>
          <w:szCs w:val="18"/>
        </w:rPr>
        <w:t xml:space="preserve"> means a location where no BT Network has previously been deployed or a location which has no existing development or building;</w:t>
      </w:r>
    </w:p>
    <w:p w14:paraId="3690EAB8" w14:textId="77777777" w:rsidR="00C36205" w:rsidRPr="003067B3" w:rsidRDefault="00C36205" w:rsidP="00C36205">
      <w:pPr>
        <w:ind w:left="720"/>
        <w:rPr>
          <w:rFonts w:ascii="Tahoma" w:hAnsi="Tahoma" w:cs="Tahoma"/>
          <w:sz w:val="18"/>
          <w:szCs w:val="18"/>
        </w:rPr>
      </w:pPr>
    </w:p>
    <w:p w14:paraId="70896730" w14:textId="77777777" w:rsidR="00C36205" w:rsidRPr="003067B3" w:rsidRDefault="00C36205" w:rsidP="00C36205">
      <w:pPr>
        <w:ind w:left="720"/>
        <w:rPr>
          <w:rFonts w:ascii="Tahoma" w:hAnsi="Tahoma" w:cs="Tahoma"/>
          <w:sz w:val="18"/>
          <w:szCs w:val="18"/>
        </w:rPr>
      </w:pPr>
      <w:r w:rsidRPr="003067B3">
        <w:rPr>
          <w:rFonts w:ascii="Tahoma" w:hAnsi="Tahoma" w:cs="Tahoma"/>
          <w:b/>
          <w:sz w:val="18"/>
          <w:szCs w:val="18"/>
        </w:rPr>
        <w:t>“Group Company”</w:t>
      </w:r>
      <w:r w:rsidRPr="003067B3">
        <w:rPr>
          <w:rFonts w:ascii="Tahoma" w:hAnsi="Tahoma" w:cs="Tahoma"/>
          <w:sz w:val="18"/>
          <w:szCs w:val="18"/>
        </w:rPr>
        <w:t xml:space="preserve"> means any direct or indirect subsidiary or any direct or indirect holding company or any such subsidiary of any such holding company or any such holding company of such subsidiary, “subsidiary” and “holding company” having the meanings defined in Section 1159 of the Companies Act 2006 as amended;</w:t>
      </w:r>
    </w:p>
    <w:p w14:paraId="62488E2D" w14:textId="77777777" w:rsidR="00C36205" w:rsidRPr="003067B3" w:rsidRDefault="00C36205" w:rsidP="00C36205">
      <w:pPr>
        <w:ind w:left="720"/>
        <w:rPr>
          <w:rFonts w:ascii="Tahoma" w:hAnsi="Tahoma" w:cs="Tahoma"/>
          <w:sz w:val="18"/>
          <w:szCs w:val="18"/>
        </w:rPr>
      </w:pPr>
    </w:p>
    <w:p w14:paraId="14834A5D" w14:textId="77777777" w:rsidR="00C36205" w:rsidRPr="003067B3" w:rsidRDefault="00C36205" w:rsidP="00C36205">
      <w:pPr>
        <w:ind w:left="709"/>
        <w:rPr>
          <w:rFonts w:ascii="Tahoma" w:hAnsi="Tahoma" w:cs="Tahoma"/>
          <w:sz w:val="18"/>
          <w:szCs w:val="18"/>
        </w:rPr>
      </w:pPr>
      <w:r w:rsidRPr="003067B3">
        <w:rPr>
          <w:rFonts w:ascii="Tahoma" w:hAnsi="Tahoma" w:cs="Tahoma"/>
          <w:b/>
          <w:sz w:val="18"/>
          <w:szCs w:val="18"/>
        </w:rPr>
        <w:t xml:space="preserve"> “Handover Date” </w:t>
      </w:r>
      <w:r w:rsidRPr="003067B3">
        <w:rPr>
          <w:rFonts w:ascii="Tahoma" w:hAnsi="Tahoma" w:cs="Tahoma"/>
          <w:sz w:val="18"/>
          <w:szCs w:val="18"/>
        </w:rPr>
        <w:t>means the date on which BT provides the Developer with a Quality Certificate for the Developer Works;</w:t>
      </w:r>
    </w:p>
    <w:p w14:paraId="0BC8887C" w14:textId="77777777" w:rsidR="00C36205" w:rsidRPr="003067B3" w:rsidRDefault="00C36205" w:rsidP="00C36205">
      <w:pPr>
        <w:ind w:left="709"/>
        <w:rPr>
          <w:rFonts w:ascii="Tahoma" w:hAnsi="Tahoma" w:cs="Tahoma"/>
          <w:b/>
          <w:sz w:val="18"/>
          <w:szCs w:val="18"/>
        </w:rPr>
      </w:pPr>
    </w:p>
    <w:p w14:paraId="413EA6A1" w14:textId="3DB95ED5" w:rsidR="00C36205" w:rsidRPr="003067B3" w:rsidRDefault="00C36205" w:rsidP="00C36205">
      <w:pPr>
        <w:ind w:left="720" w:right="-104"/>
        <w:rPr>
          <w:rFonts w:ascii="Tahoma" w:hAnsi="Tahoma" w:cs="Tahoma"/>
          <w:sz w:val="18"/>
          <w:szCs w:val="18"/>
        </w:rPr>
      </w:pPr>
      <w:r w:rsidRPr="003067B3">
        <w:rPr>
          <w:rFonts w:ascii="Tahoma" w:hAnsi="Tahoma" w:cs="Tahoma"/>
          <w:b/>
          <w:sz w:val="18"/>
          <w:szCs w:val="18"/>
        </w:rPr>
        <w:t xml:space="preserve">“Infrastructure Service” </w:t>
      </w:r>
      <w:r w:rsidRPr="003067B3">
        <w:rPr>
          <w:rFonts w:ascii="Tahoma" w:hAnsi="Tahoma" w:cs="Tahoma"/>
          <w:sz w:val="18"/>
          <w:szCs w:val="18"/>
        </w:rPr>
        <w:t>means the provision of the Developer Works and the BT Works, as applicable;</w:t>
      </w:r>
    </w:p>
    <w:p w14:paraId="1B8B3C44" w14:textId="77777777" w:rsidR="00C36205" w:rsidRPr="003067B3" w:rsidRDefault="00C36205" w:rsidP="00C36205">
      <w:pPr>
        <w:ind w:left="720" w:right="-104"/>
        <w:rPr>
          <w:rFonts w:ascii="Tahoma" w:hAnsi="Tahoma" w:cs="Tahoma"/>
          <w:b/>
          <w:sz w:val="18"/>
          <w:szCs w:val="18"/>
        </w:rPr>
      </w:pPr>
    </w:p>
    <w:p w14:paraId="4793C502" w14:textId="77777777" w:rsidR="00C36205" w:rsidRPr="003067B3" w:rsidRDefault="00C36205" w:rsidP="00C36205">
      <w:pPr>
        <w:ind w:left="720" w:right="-104"/>
        <w:rPr>
          <w:rFonts w:ascii="Tahoma" w:hAnsi="Tahoma" w:cs="Tahoma"/>
          <w:sz w:val="18"/>
          <w:szCs w:val="18"/>
        </w:rPr>
      </w:pPr>
      <w:r w:rsidRPr="003067B3">
        <w:rPr>
          <w:rFonts w:ascii="Tahoma" w:hAnsi="Tahoma" w:cs="Tahoma"/>
          <w:b/>
          <w:sz w:val="18"/>
          <w:szCs w:val="18"/>
        </w:rPr>
        <w:t>“Intellectual Property Rights”</w:t>
      </w:r>
      <w:r w:rsidRPr="003067B3">
        <w:rPr>
          <w:rFonts w:ascii="Tahoma" w:hAnsi="Tahoma" w:cs="Tahoma"/>
          <w:sz w:val="18"/>
          <w:szCs w:val="18"/>
        </w:rPr>
        <w:t xml:space="preserve"> means any patent, petty patent, copyright, design right, community design right, database right, semiconductor topography right, registered design, rights in know-how, or any similar right in any part of the world and shall include any application for the registration of any patents or registered designs or similar rights capable of registration in any part of the world;</w:t>
      </w:r>
    </w:p>
    <w:p w14:paraId="0AF9C26F" w14:textId="77777777" w:rsidR="00C36205" w:rsidRPr="003067B3" w:rsidRDefault="00C36205" w:rsidP="00C36205">
      <w:pPr>
        <w:ind w:left="720" w:right="-104"/>
        <w:rPr>
          <w:rFonts w:ascii="Tahoma" w:hAnsi="Tahoma" w:cs="Tahoma"/>
          <w:sz w:val="18"/>
          <w:szCs w:val="18"/>
        </w:rPr>
      </w:pPr>
    </w:p>
    <w:p w14:paraId="1B3386D6" w14:textId="77777777" w:rsidR="00C36205" w:rsidRPr="003067B3" w:rsidRDefault="00C36205" w:rsidP="00C36205">
      <w:pPr>
        <w:tabs>
          <w:tab w:val="left" w:pos="567"/>
        </w:tabs>
        <w:ind w:left="720" w:hanging="709"/>
        <w:rPr>
          <w:rFonts w:ascii="Tahoma" w:hAnsi="Tahoma" w:cs="Tahoma"/>
          <w:sz w:val="18"/>
          <w:szCs w:val="18"/>
          <w:lang w:val="en-US"/>
        </w:rPr>
      </w:pPr>
      <w:r w:rsidRPr="003067B3">
        <w:rPr>
          <w:rFonts w:ascii="Tahoma" w:hAnsi="Tahoma" w:cs="Tahoma"/>
          <w:b/>
          <w:sz w:val="18"/>
          <w:szCs w:val="18"/>
          <w:lang w:val="en-US"/>
        </w:rPr>
        <w:tab/>
      </w:r>
      <w:r w:rsidRPr="003067B3">
        <w:rPr>
          <w:rFonts w:ascii="Tahoma" w:hAnsi="Tahoma" w:cs="Tahoma"/>
          <w:b/>
          <w:sz w:val="18"/>
          <w:szCs w:val="18"/>
          <w:lang w:val="en-US"/>
        </w:rPr>
        <w:tab/>
        <w:t xml:space="preserve">“Materials” </w:t>
      </w:r>
      <w:r w:rsidRPr="003067B3">
        <w:rPr>
          <w:rFonts w:ascii="Tahoma" w:hAnsi="Tahoma" w:cs="Tahoma"/>
          <w:sz w:val="18"/>
          <w:szCs w:val="18"/>
          <w:lang w:val="en-US"/>
        </w:rPr>
        <w:t xml:space="preserve">means the materials provided to </w:t>
      </w:r>
      <w:r w:rsidRPr="003067B3">
        <w:rPr>
          <w:rFonts w:ascii="Tahoma" w:hAnsi="Tahoma" w:cs="Tahoma"/>
          <w:sz w:val="18"/>
          <w:szCs w:val="18"/>
        </w:rPr>
        <w:t>the Developer</w:t>
      </w:r>
      <w:r w:rsidRPr="003067B3">
        <w:rPr>
          <w:rFonts w:ascii="Tahoma" w:hAnsi="Tahoma" w:cs="Tahoma"/>
          <w:sz w:val="18"/>
          <w:szCs w:val="18"/>
          <w:lang w:val="en-US"/>
        </w:rPr>
        <w:t xml:space="preserve"> by BT for the Developer Works as set out in the Bill of Materials provided by BT;</w:t>
      </w:r>
    </w:p>
    <w:p w14:paraId="22C87F95" w14:textId="77777777" w:rsidR="00C36205" w:rsidRPr="003067B3" w:rsidRDefault="00C36205" w:rsidP="00C36205">
      <w:pPr>
        <w:tabs>
          <w:tab w:val="left" w:pos="567"/>
        </w:tabs>
        <w:ind w:left="720" w:hanging="709"/>
        <w:rPr>
          <w:rFonts w:ascii="Tahoma" w:hAnsi="Tahoma" w:cs="Tahoma"/>
          <w:sz w:val="18"/>
          <w:szCs w:val="18"/>
          <w:lang w:val="en-US"/>
        </w:rPr>
      </w:pPr>
    </w:p>
    <w:p w14:paraId="00D347AE" w14:textId="77777777" w:rsidR="00C36205" w:rsidRPr="003067B3" w:rsidRDefault="00C36205" w:rsidP="00C36205">
      <w:pPr>
        <w:tabs>
          <w:tab w:val="left" w:pos="567"/>
        </w:tabs>
        <w:ind w:left="720" w:hanging="709"/>
        <w:rPr>
          <w:rFonts w:ascii="Tahoma" w:hAnsi="Tahoma" w:cs="Tahoma"/>
          <w:sz w:val="18"/>
          <w:szCs w:val="18"/>
          <w:lang w:val="en-US"/>
        </w:rPr>
      </w:pPr>
      <w:r w:rsidRPr="003067B3">
        <w:rPr>
          <w:rFonts w:ascii="Tahoma" w:hAnsi="Tahoma" w:cs="Tahoma"/>
          <w:b/>
          <w:sz w:val="18"/>
          <w:szCs w:val="18"/>
          <w:lang w:val="en-US"/>
        </w:rPr>
        <w:tab/>
      </w:r>
      <w:r w:rsidRPr="003067B3">
        <w:rPr>
          <w:rFonts w:ascii="Tahoma" w:hAnsi="Tahoma" w:cs="Tahoma"/>
          <w:b/>
          <w:sz w:val="18"/>
          <w:szCs w:val="18"/>
          <w:lang w:val="en-US"/>
        </w:rPr>
        <w:tab/>
        <w:t>“Normal Working Hours”</w:t>
      </w:r>
      <w:r w:rsidRPr="003067B3">
        <w:rPr>
          <w:rFonts w:ascii="Tahoma" w:hAnsi="Tahoma" w:cs="Tahoma"/>
          <w:sz w:val="18"/>
          <w:szCs w:val="18"/>
          <w:lang w:val="en-US"/>
        </w:rPr>
        <w:t xml:space="preserve"> means from 0800 to 1800, Monday to Friday excluding UK bank and public holidays;</w:t>
      </w:r>
    </w:p>
    <w:p w14:paraId="44719BCD" w14:textId="77777777" w:rsidR="00C36205" w:rsidRPr="003067B3" w:rsidRDefault="00C36205" w:rsidP="00C36205">
      <w:pPr>
        <w:ind w:left="720"/>
        <w:rPr>
          <w:rFonts w:ascii="Tahoma" w:hAnsi="Tahoma" w:cs="Tahoma"/>
          <w:b/>
          <w:sz w:val="18"/>
          <w:szCs w:val="18"/>
        </w:rPr>
      </w:pPr>
      <w:r w:rsidRPr="003067B3">
        <w:rPr>
          <w:rFonts w:ascii="Tahoma" w:hAnsi="Tahoma" w:cs="Tahoma"/>
          <w:b/>
          <w:sz w:val="18"/>
          <w:szCs w:val="18"/>
        </w:rPr>
        <w:t xml:space="preserve"> </w:t>
      </w:r>
    </w:p>
    <w:p w14:paraId="2D4F5C50" w14:textId="778464DA" w:rsidR="00420252" w:rsidRPr="003067B3" w:rsidRDefault="00420252" w:rsidP="00C36205">
      <w:pPr>
        <w:ind w:left="720"/>
        <w:rPr>
          <w:rFonts w:ascii="Tahoma" w:hAnsi="Tahoma" w:cs="Tahoma"/>
          <w:sz w:val="18"/>
          <w:szCs w:val="18"/>
        </w:rPr>
      </w:pPr>
      <w:r w:rsidRPr="003067B3">
        <w:rPr>
          <w:rFonts w:ascii="Tahoma" w:hAnsi="Tahoma" w:cs="Tahoma"/>
          <w:b/>
          <w:sz w:val="18"/>
          <w:szCs w:val="18"/>
        </w:rPr>
        <w:t xml:space="preserve">“NSI” </w:t>
      </w:r>
      <w:r w:rsidRPr="003067B3">
        <w:rPr>
          <w:rFonts w:ascii="Tahoma" w:hAnsi="Tahoma" w:cs="Tahoma"/>
          <w:sz w:val="18"/>
          <w:szCs w:val="18"/>
        </w:rPr>
        <w:t>means the New Sites Indicator reference number which is allocated by Openreach to the Site or relevant Phase, as appropriate;</w:t>
      </w:r>
    </w:p>
    <w:p w14:paraId="58954766" w14:textId="77777777" w:rsidR="00420252" w:rsidRPr="003067B3" w:rsidRDefault="00420252" w:rsidP="00C36205">
      <w:pPr>
        <w:ind w:left="720"/>
        <w:rPr>
          <w:rFonts w:ascii="Tahoma" w:hAnsi="Tahoma" w:cs="Tahoma"/>
          <w:b/>
          <w:sz w:val="18"/>
          <w:szCs w:val="18"/>
        </w:rPr>
      </w:pPr>
    </w:p>
    <w:p w14:paraId="7DA64C68" w14:textId="4A0AC0A1" w:rsidR="00C36205" w:rsidRPr="003067B3" w:rsidRDefault="00C36205" w:rsidP="00C36205">
      <w:pPr>
        <w:ind w:left="720"/>
        <w:rPr>
          <w:rFonts w:ascii="Tahoma" w:hAnsi="Tahoma" w:cs="Tahoma"/>
          <w:sz w:val="18"/>
          <w:szCs w:val="18"/>
        </w:rPr>
      </w:pPr>
      <w:r w:rsidRPr="003067B3">
        <w:rPr>
          <w:rFonts w:ascii="Tahoma" w:hAnsi="Tahoma" w:cs="Tahoma"/>
          <w:b/>
          <w:sz w:val="18"/>
          <w:szCs w:val="18"/>
        </w:rPr>
        <w:t>“Ofcom”</w:t>
      </w:r>
      <w:r w:rsidRPr="003067B3">
        <w:rPr>
          <w:rFonts w:ascii="Tahoma" w:hAnsi="Tahoma" w:cs="Tahoma"/>
          <w:sz w:val="18"/>
          <w:szCs w:val="18"/>
        </w:rPr>
        <w:t xml:space="preserve"> means the Office of Communications or its competent successor body or authority;</w:t>
      </w:r>
    </w:p>
    <w:p w14:paraId="6FCE2E9C" w14:textId="77777777" w:rsidR="00C36205" w:rsidRPr="003067B3" w:rsidRDefault="00C36205" w:rsidP="00C36205">
      <w:pPr>
        <w:ind w:left="720"/>
        <w:rPr>
          <w:rFonts w:ascii="Tahoma" w:hAnsi="Tahoma" w:cs="Tahoma"/>
          <w:b/>
          <w:sz w:val="18"/>
          <w:szCs w:val="18"/>
        </w:rPr>
      </w:pPr>
    </w:p>
    <w:p w14:paraId="671AB00C" w14:textId="198CCE30" w:rsidR="00C36205" w:rsidRPr="003067B3" w:rsidRDefault="00C36205" w:rsidP="00C36205">
      <w:pPr>
        <w:ind w:left="720"/>
        <w:rPr>
          <w:rFonts w:ascii="Tahoma" w:hAnsi="Tahoma" w:cs="Tahoma"/>
          <w:sz w:val="18"/>
          <w:szCs w:val="18"/>
        </w:rPr>
      </w:pPr>
      <w:r w:rsidRPr="003067B3">
        <w:rPr>
          <w:rFonts w:ascii="Tahoma" w:hAnsi="Tahoma" w:cs="Tahoma"/>
          <w:b/>
          <w:sz w:val="18"/>
          <w:szCs w:val="18"/>
        </w:rPr>
        <w:t xml:space="preserve">“Openreach Price List” </w:t>
      </w:r>
      <w:r w:rsidRPr="003067B3">
        <w:rPr>
          <w:rFonts w:ascii="Tahoma" w:hAnsi="Tahoma" w:cs="Tahoma"/>
          <w:sz w:val="18"/>
          <w:szCs w:val="18"/>
        </w:rPr>
        <w:t xml:space="preserve">means the document containing a list of BT’s charges and terms that apply to the Infrastructure Service and which can be seen at </w:t>
      </w:r>
      <w:hyperlink r:id="rId15" w:history="1">
        <w:r w:rsidR="00F60B9C" w:rsidRPr="003067B3">
          <w:rPr>
            <w:rStyle w:val="Hyperlink"/>
            <w:rFonts w:ascii="Tahoma" w:hAnsi="Tahoma" w:cs="Tahoma"/>
            <w:color w:val="auto"/>
            <w:sz w:val="18"/>
            <w:szCs w:val="18"/>
          </w:rPr>
          <w:t>Openreach Price List</w:t>
        </w:r>
      </w:hyperlink>
      <w:r w:rsidR="00F60B9C" w:rsidRPr="003067B3">
        <w:rPr>
          <w:rFonts w:ascii="Tahoma" w:hAnsi="Tahoma" w:cs="Tahoma"/>
          <w:sz w:val="18"/>
          <w:szCs w:val="18"/>
        </w:rPr>
        <w:t xml:space="preserve"> </w:t>
      </w:r>
      <w:r w:rsidRPr="003067B3">
        <w:rPr>
          <w:rFonts w:ascii="Tahoma" w:hAnsi="Tahoma" w:cs="Tahoma"/>
          <w:sz w:val="18"/>
          <w:szCs w:val="18"/>
        </w:rPr>
        <w:t xml:space="preserve"> (or any other on-line address that BT may advise the Developer); </w:t>
      </w:r>
    </w:p>
    <w:p w14:paraId="05E0B021" w14:textId="77777777" w:rsidR="00C36205" w:rsidRPr="003067B3" w:rsidRDefault="00C36205" w:rsidP="00C36205">
      <w:pPr>
        <w:ind w:left="720"/>
        <w:rPr>
          <w:rFonts w:ascii="Tahoma" w:hAnsi="Tahoma" w:cs="Tahoma"/>
          <w:b/>
          <w:sz w:val="18"/>
          <w:szCs w:val="18"/>
        </w:rPr>
      </w:pPr>
    </w:p>
    <w:p w14:paraId="71C4EA6B" w14:textId="2FEA47C2" w:rsidR="00420252" w:rsidRPr="003067B3" w:rsidRDefault="00420252" w:rsidP="00420252">
      <w:pPr>
        <w:ind w:left="720"/>
        <w:rPr>
          <w:rFonts w:ascii="Tahoma" w:hAnsi="Tahoma" w:cs="Tahoma"/>
          <w:sz w:val="18"/>
          <w:szCs w:val="18"/>
        </w:rPr>
      </w:pPr>
      <w:r w:rsidRPr="003067B3">
        <w:rPr>
          <w:rFonts w:ascii="Tahoma" w:hAnsi="Tahoma" w:cs="Tahoma"/>
          <w:b/>
          <w:sz w:val="18"/>
          <w:szCs w:val="18"/>
        </w:rPr>
        <w:t xml:space="preserve">“Phase” </w:t>
      </w:r>
      <w:r w:rsidRPr="003067B3">
        <w:rPr>
          <w:rFonts w:ascii="Tahoma" w:hAnsi="Tahoma" w:cs="Tahoma"/>
          <w:sz w:val="18"/>
          <w:szCs w:val="18"/>
        </w:rPr>
        <w:t xml:space="preserve">means a group of </w:t>
      </w:r>
      <w:r w:rsidR="005213C5" w:rsidRPr="003067B3">
        <w:rPr>
          <w:rFonts w:ascii="Tahoma" w:hAnsi="Tahoma" w:cs="Tahoma"/>
          <w:sz w:val="18"/>
          <w:szCs w:val="18"/>
        </w:rPr>
        <w:t>Premises</w:t>
      </w:r>
      <w:r w:rsidRPr="003067B3">
        <w:rPr>
          <w:rFonts w:ascii="Tahoma" w:hAnsi="Tahoma" w:cs="Tahoma"/>
          <w:sz w:val="18"/>
          <w:szCs w:val="18"/>
        </w:rPr>
        <w:t xml:space="preserve"> at the Site which the Developer has identified to BT as a single group;</w:t>
      </w:r>
    </w:p>
    <w:p w14:paraId="2A62024F" w14:textId="77777777" w:rsidR="00420252" w:rsidRPr="003067B3" w:rsidRDefault="00420252" w:rsidP="00C36205">
      <w:pPr>
        <w:ind w:left="720"/>
        <w:rPr>
          <w:rFonts w:ascii="Tahoma" w:hAnsi="Tahoma" w:cs="Tahoma"/>
          <w:b/>
          <w:sz w:val="18"/>
          <w:szCs w:val="18"/>
        </w:rPr>
      </w:pPr>
    </w:p>
    <w:p w14:paraId="0E1568C2" w14:textId="5DDC4296" w:rsidR="00C36205" w:rsidRPr="003067B3" w:rsidRDefault="00C36205" w:rsidP="00C36205">
      <w:pPr>
        <w:ind w:left="720"/>
        <w:rPr>
          <w:rFonts w:ascii="Tahoma" w:hAnsi="Tahoma" w:cs="Tahoma"/>
          <w:sz w:val="18"/>
          <w:szCs w:val="18"/>
        </w:rPr>
      </w:pPr>
      <w:r w:rsidRPr="003067B3">
        <w:rPr>
          <w:rFonts w:ascii="Tahoma" w:hAnsi="Tahoma" w:cs="Tahoma"/>
          <w:b/>
          <w:sz w:val="18"/>
          <w:szCs w:val="18"/>
        </w:rPr>
        <w:t>“</w:t>
      </w:r>
      <w:r w:rsidR="008C1BD8" w:rsidRPr="003067B3">
        <w:rPr>
          <w:rFonts w:ascii="Tahoma" w:hAnsi="Tahoma" w:cs="Tahoma"/>
          <w:b/>
          <w:sz w:val="18"/>
          <w:szCs w:val="18"/>
        </w:rPr>
        <w:t>Premises</w:t>
      </w:r>
      <w:r w:rsidRPr="003067B3">
        <w:rPr>
          <w:rFonts w:ascii="Tahoma" w:hAnsi="Tahoma" w:cs="Tahoma"/>
          <w:b/>
          <w:sz w:val="18"/>
          <w:szCs w:val="18"/>
        </w:rPr>
        <w:t>”</w:t>
      </w:r>
      <w:r w:rsidRPr="003067B3">
        <w:rPr>
          <w:rFonts w:ascii="Tahoma" w:hAnsi="Tahoma" w:cs="Tahoma"/>
          <w:sz w:val="18"/>
          <w:szCs w:val="18"/>
        </w:rPr>
        <w:t xml:space="preserve"> means </w:t>
      </w:r>
      <w:r w:rsidR="00F03751" w:rsidRPr="003067B3">
        <w:rPr>
          <w:rFonts w:ascii="Tahoma" w:hAnsi="Tahoma" w:cs="Tahoma"/>
          <w:sz w:val="18"/>
          <w:szCs w:val="18"/>
          <w:lang w:val="en-US"/>
        </w:rPr>
        <w:t xml:space="preserve">a commercial </w:t>
      </w:r>
      <w:proofErr w:type="spellStart"/>
      <w:r w:rsidR="00F03751" w:rsidRPr="003067B3">
        <w:rPr>
          <w:rFonts w:ascii="Tahoma" w:hAnsi="Tahoma" w:cs="Tahoma"/>
          <w:sz w:val="18"/>
          <w:szCs w:val="18"/>
          <w:lang w:val="en-US"/>
        </w:rPr>
        <w:t>rateable</w:t>
      </w:r>
      <w:proofErr w:type="spellEnd"/>
      <w:r w:rsidR="00F03751" w:rsidRPr="003067B3">
        <w:rPr>
          <w:rFonts w:ascii="Tahoma" w:hAnsi="Tahoma" w:cs="Tahoma"/>
          <w:sz w:val="18"/>
          <w:szCs w:val="18"/>
          <w:lang w:val="en-US"/>
        </w:rPr>
        <w:t xml:space="preserve"> unit on the Site</w:t>
      </w:r>
      <w:r w:rsidRPr="003067B3">
        <w:rPr>
          <w:rFonts w:ascii="Tahoma" w:hAnsi="Tahoma" w:cs="Tahoma"/>
          <w:sz w:val="18"/>
          <w:szCs w:val="18"/>
          <w:lang w:val="en-US"/>
        </w:rPr>
        <w:t>;</w:t>
      </w:r>
    </w:p>
    <w:p w14:paraId="66608901" w14:textId="77777777" w:rsidR="00C36205" w:rsidRPr="003067B3" w:rsidRDefault="00C36205" w:rsidP="00C36205">
      <w:pPr>
        <w:ind w:left="720"/>
        <w:rPr>
          <w:rFonts w:ascii="Tahoma" w:hAnsi="Tahoma" w:cs="Tahoma"/>
          <w:sz w:val="18"/>
          <w:szCs w:val="18"/>
        </w:rPr>
      </w:pPr>
    </w:p>
    <w:p w14:paraId="5B65F3FB" w14:textId="23B07479" w:rsidR="00C36205" w:rsidRPr="003067B3" w:rsidRDefault="00C36205" w:rsidP="00C36205">
      <w:pPr>
        <w:tabs>
          <w:tab w:val="left" w:pos="567"/>
        </w:tabs>
        <w:ind w:left="709" w:hanging="709"/>
        <w:rPr>
          <w:rFonts w:ascii="Tahoma" w:hAnsi="Tahoma" w:cs="Tahoma"/>
          <w:sz w:val="18"/>
          <w:szCs w:val="18"/>
          <w:lang w:val="en-US"/>
        </w:rPr>
      </w:pPr>
      <w:r w:rsidRPr="003067B3">
        <w:rPr>
          <w:rFonts w:ascii="Tahoma" w:hAnsi="Tahoma" w:cs="Tahoma"/>
          <w:b/>
          <w:sz w:val="18"/>
          <w:szCs w:val="18"/>
          <w:lang w:val="en-US"/>
        </w:rPr>
        <w:tab/>
      </w:r>
      <w:r w:rsidRPr="003067B3">
        <w:rPr>
          <w:rFonts w:ascii="Tahoma" w:hAnsi="Tahoma" w:cs="Tahoma"/>
          <w:b/>
          <w:sz w:val="18"/>
          <w:szCs w:val="18"/>
          <w:lang w:val="en-US"/>
        </w:rPr>
        <w:tab/>
        <w:t xml:space="preserve">“Quality Certificate” </w:t>
      </w:r>
      <w:r w:rsidRPr="003067B3">
        <w:rPr>
          <w:rFonts w:ascii="Tahoma" w:hAnsi="Tahoma" w:cs="Tahoma"/>
          <w:sz w:val="18"/>
          <w:szCs w:val="18"/>
          <w:lang w:val="en-US"/>
        </w:rPr>
        <w:t>means the certificate given to the Developer by BT when the Developer has completed the whole or</w:t>
      </w:r>
      <w:r w:rsidR="002B0BE2" w:rsidRPr="003067B3">
        <w:rPr>
          <w:rFonts w:ascii="Tahoma" w:hAnsi="Tahoma" w:cs="Tahoma"/>
          <w:sz w:val="18"/>
          <w:szCs w:val="18"/>
          <w:lang w:val="en-US"/>
        </w:rPr>
        <w:t>, if applicable,</w:t>
      </w:r>
      <w:r w:rsidRPr="003067B3">
        <w:rPr>
          <w:rFonts w:ascii="Tahoma" w:hAnsi="Tahoma" w:cs="Tahoma"/>
          <w:sz w:val="18"/>
          <w:szCs w:val="18"/>
          <w:lang w:val="en-US"/>
        </w:rPr>
        <w:t xml:space="preserve"> the relevant part of the Developer Works at </w:t>
      </w:r>
      <w:r w:rsidR="00026305" w:rsidRPr="003067B3">
        <w:rPr>
          <w:rFonts w:ascii="Tahoma" w:hAnsi="Tahoma" w:cs="Tahoma"/>
          <w:sz w:val="18"/>
          <w:szCs w:val="18"/>
          <w:lang w:val="en-US"/>
        </w:rPr>
        <w:t>the Site</w:t>
      </w:r>
      <w:r w:rsidRPr="003067B3">
        <w:rPr>
          <w:rFonts w:ascii="Tahoma" w:hAnsi="Tahoma" w:cs="Tahoma"/>
          <w:sz w:val="18"/>
          <w:szCs w:val="18"/>
          <w:lang w:val="en-US"/>
        </w:rPr>
        <w:t>;</w:t>
      </w:r>
    </w:p>
    <w:p w14:paraId="714DD88B" w14:textId="77777777" w:rsidR="00C36205" w:rsidRPr="003067B3" w:rsidRDefault="00C36205" w:rsidP="00C36205">
      <w:pPr>
        <w:ind w:left="720" w:hanging="11"/>
        <w:rPr>
          <w:rFonts w:ascii="Tahoma" w:hAnsi="Tahoma" w:cs="Tahoma"/>
          <w:b/>
          <w:sz w:val="18"/>
          <w:szCs w:val="18"/>
        </w:rPr>
      </w:pPr>
      <w:r w:rsidRPr="003067B3">
        <w:rPr>
          <w:rFonts w:ascii="Tahoma" w:hAnsi="Tahoma" w:cs="Tahoma"/>
          <w:b/>
          <w:sz w:val="18"/>
          <w:szCs w:val="18"/>
        </w:rPr>
        <w:t xml:space="preserve"> </w:t>
      </w:r>
    </w:p>
    <w:p w14:paraId="255DCD71" w14:textId="49CEB7EA" w:rsidR="00C36205" w:rsidRPr="003067B3" w:rsidRDefault="00C36205" w:rsidP="00C36205">
      <w:pPr>
        <w:ind w:left="720"/>
        <w:rPr>
          <w:rFonts w:ascii="Tahoma" w:hAnsi="Tahoma" w:cs="Tahoma"/>
          <w:sz w:val="18"/>
          <w:szCs w:val="18"/>
        </w:rPr>
      </w:pPr>
      <w:r w:rsidRPr="003067B3">
        <w:rPr>
          <w:rFonts w:ascii="Tahoma" w:hAnsi="Tahoma" w:cs="Tahoma"/>
          <w:b/>
          <w:sz w:val="18"/>
          <w:szCs w:val="18"/>
        </w:rPr>
        <w:t>“Site</w:t>
      </w:r>
      <w:r w:rsidR="00171E87" w:rsidRPr="003067B3">
        <w:rPr>
          <w:rFonts w:ascii="Tahoma" w:hAnsi="Tahoma" w:cs="Tahoma"/>
          <w:b/>
          <w:sz w:val="18"/>
          <w:szCs w:val="18"/>
        </w:rPr>
        <w:t>(s)</w:t>
      </w:r>
      <w:r w:rsidRPr="003067B3">
        <w:rPr>
          <w:rFonts w:ascii="Tahoma" w:hAnsi="Tahoma" w:cs="Tahoma"/>
          <w:b/>
          <w:sz w:val="18"/>
          <w:szCs w:val="18"/>
        </w:rPr>
        <w:t xml:space="preserve">” </w:t>
      </w:r>
      <w:r w:rsidRPr="003067B3">
        <w:rPr>
          <w:rFonts w:ascii="Tahoma" w:hAnsi="Tahoma" w:cs="Tahoma"/>
          <w:sz w:val="18"/>
          <w:szCs w:val="18"/>
        </w:rPr>
        <w:t xml:space="preserve">means </w:t>
      </w:r>
      <w:r w:rsidR="00A35DBA" w:rsidRPr="003067B3">
        <w:rPr>
          <w:rFonts w:ascii="Tahoma" w:hAnsi="Tahoma" w:cs="Tahoma"/>
          <w:sz w:val="18"/>
          <w:szCs w:val="18"/>
        </w:rPr>
        <w:t xml:space="preserve">the development named in the Recitals </w:t>
      </w:r>
      <w:r w:rsidR="003D2E0A" w:rsidRPr="003067B3">
        <w:rPr>
          <w:rFonts w:ascii="Tahoma" w:hAnsi="Tahoma" w:cs="Tahoma"/>
          <w:sz w:val="18"/>
          <w:szCs w:val="18"/>
        </w:rPr>
        <w:t>which may be either Brownfield or Greenfield and</w:t>
      </w:r>
      <w:r w:rsidRPr="003067B3">
        <w:rPr>
          <w:rFonts w:ascii="Tahoma" w:hAnsi="Tahoma" w:cs="Tahoma"/>
          <w:sz w:val="18"/>
          <w:szCs w:val="18"/>
        </w:rPr>
        <w:t xml:space="preserve"> at which the Developer </w:t>
      </w:r>
      <w:r w:rsidR="003D2E0A" w:rsidRPr="003067B3">
        <w:rPr>
          <w:rFonts w:ascii="Tahoma" w:hAnsi="Tahoma" w:cs="Tahoma"/>
          <w:sz w:val="18"/>
          <w:szCs w:val="18"/>
        </w:rPr>
        <w:t xml:space="preserve">shall </w:t>
      </w:r>
      <w:r w:rsidRPr="003067B3">
        <w:rPr>
          <w:rFonts w:ascii="Tahoma" w:hAnsi="Tahoma" w:cs="Tahoma"/>
          <w:sz w:val="18"/>
          <w:szCs w:val="18"/>
        </w:rPr>
        <w:t xml:space="preserve">install and BT </w:t>
      </w:r>
      <w:r w:rsidR="003D2E0A" w:rsidRPr="003067B3">
        <w:rPr>
          <w:rFonts w:ascii="Tahoma" w:hAnsi="Tahoma" w:cs="Tahoma"/>
          <w:sz w:val="18"/>
          <w:szCs w:val="18"/>
        </w:rPr>
        <w:t xml:space="preserve">shall </w:t>
      </w:r>
      <w:r w:rsidRPr="003067B3">
        <w:rPr>
          <w:rFonts w:ascii="Tahoma" w:hAnsi="Tahoma" w:cs="Tahoma"/>
          <w:sz w:val="18"/>
          <w:szCs w:val="18"/>
        </w:rPr>
        <w:t>provide the Infrastructure Service;</w:t>
      </w:r>
    </w:p>
    <w:p w14:paraId="1A9F2D83" w14:textId="77777777" w:rsidR="00C36205" w:rsidRPr="003067B3" w:rsidRDefault="00C36205" w:rsidP="00C36205">
      <w:pPr>
        <w:ind w:left="720"/>
        <w:rPr>
          <w:rFonts w:ascii="Tahoma" w:hAnsi="Tahoma" w:cs="Tahoma"/>
          <w:b/>
          <w:sz w:val="18"/>
          <w:szCs w:val="18"/>
        </w:rPr>
      </w:pPr>
    </w:p>
    <w:p w14:paraId="67A1BCAD" w14:textId="1325654B" w:rsidR="00C36205" w:rsidRPr="003067B3" w:rsidRDefault="00C36205" w:rsidP="00C36205">
      <w:pPr>
        <w:tabs>
          <w:tab w:val="left" w:pos="567"/>
        </w:tabs>
        <w:ind w:left="709" w:hanging="709"/>
        <w:rPr>
          <w:rFonts w:ascii="Tahoma" w:hAnsi="Tahoma" w:cs="Tahoma"/>
          <w:sz w:val="18"/>
          <w:szCs w:val="18"/>
          <w:lang w:val="en-US"/>
        </w:rPr>
      </w:pPr>
      <w:r w:rsidRPr="003067B3">
        <w:rPr>
          <w:rFonts w:ascii="Tahoma" w:hAnsi="Tahoma" w:cs="Tahoma"/>
          <w:b/>
          <w:sz w:val="18"/>
          <w:szCs w:val="18"/>
          <w:lang w:val="en-US"/>
        </w:rPr>
        <w:tab/>
      </w:r>
      <w:r w:rsidRPr="003067B3">
        <w:rPr>
          <w:rFonts w:ascii="Tahoma" w:hAnsi="Tahoma" w:cs="Tahoma"/>
          <w:b/>
          <w:sz w:val="18"/>
          <w:szCs w:val="18"/>
          <w:lang w:val="en-US"/>
        </w:rPr>
        <w:tab/>
        <w:t xml:space="preserve">“Site Layout Plans” </w:t>
      </w:r>
      <w:r w:rsidRPr="003067B3">
        <w:rPr>
          <w:rFonts w:ascii="Tahoma" w:hAnsi="Tahoma" w:cs="Tahoma"/>
          <w:sz w:val="18"/>
          <w:szCs w:val="18"/>
          <w:lang w:val="en-US"/>
        </w:rPr>
        <w:t xml:space="preserve">means the agreed scale and format site layout plans provided by the Developer in respect to </w:t>
      </w:r>
      <w:r w:rsidR="00026305" w:rsidRPr="003067B3">
        <w:rPr>
          <w:rFonts w:ascii="Tahoma" w:hAnsi="Tahoma" w:cs="Tahoma"/>
          <w:sz w:val="18"/>
          <w:szCs w:val="18"/>
          <w:lang w:val="en-US"/>
        </w:rPr>
        <w:t>the Site</w:t>
      </w:r>
      <w:r w:rsidRPr="003067B3">
        <w:rPr>
          <w:rFonts w:ascii="Tahoma" w:hAnsi="Tahoma" w:cs="Tahoma"/>
          <w:sz w:val="18"/>
          <w:szCs w:val="18"/>
          <w:lang w:val="en-US"/>
        </w:rPr>
        <w:t xml:space="preserve"> and as further defined in the Openreach New Sites Application Form, as referred to in </w:t>
      </w:r>
      <w:r w:rsidR="000E211C" w:rsidRPr="003067B3">
        <w:rPr>
          <w:rFonts w:ascii="Tahoma" w:hAnsi="Tahoma" w:cs="Tahoma"/>
          <w:sz w:val="18"/>
          <w:szCs w:val="18"/>
          <w:lang w:val="en-US"/>
        </w:rPr>
        <w:t>paragraph 3.</w:t>
      </w:r>
      <w:r w:rsidR="00AB6999" w:rsidRPr="003067B3">
        <w:rPr>
          <w:rFonts w:ascii="Tahoma" w:hAnsi="Tahoma" w:cs="Tahoma"/>
          <w:sz w:val="18"/>
          <w:szCs w:val="18"/>
          <w:lang w:val="en-US"/>
        </w:rPr>
        <w:t>5</w:t>
      </w:r>
      <w:r w:rsidR="000E211C" w:rsidRPr="003067B3">
        <w:rPr>
          <w:rFonts w:ascii="Tahoma" w:hAnsi="Tahoma" w:cs="Tahoma"/>
          <w:sz w:val="18"/>
          <w:szCs w:val="18"/>
          <w:lang w:val="en-US"/>
        </w:rPr>
        <w:t xml:space="preserve"> of Schedule 1</w:t>
      </w:r>
      <w:r w:rsidRPr="003067B3">
        <w:rPr>
          <w:rFonts w:ascii="Tahoma" w:hAnsi="Tahoma" w:cs="Tahoma"/>
          <w:sz w:val="18"/>
          <w:szCs w:val="18"/>
          <w:lang w:val="en-US"/>
        </w:rPr>
        <w:t>;</w:t>
      </w:r>
    </w:p>
    <w:p w14:paraId="42D01AA1" w14:textId="77777777" w:rsidR="00C36205" w:rsidRPr="003067B3" w:rsidRDefault="00C36205" w:rsidP="00C36205">
      <w:pPr>
        <w:tabs>
          <w:tab w:val="left" w:pos="567"/>
        </w:tabs>
        <w:ind w:left="709" w:hanging="709"/>
        <w:rPr>
          <w:rFonts w:ascii="Tahoma" w:hAnsi="Tahoma" w:cs="Tahoma"/>
          <w:b/>
          <w:sz w:val="18"/>
          <w:szCs w:val="18"/>
          <w:lang w:val="en-US"/>
        </w:rPr>
      </w:pPr>
    </w:p>
    <w:p w14:paraId="449A6DE7" w14:textId="61099E64" w:rsidR="00C36205" w:rsidRPr="003067B3" w:rsidRDefault="00C36205" w:rsidP="00C36205">
      <w:pPr>
        <w:tabs>
          <w:tab w:val="left" w:pos="567"/>
        </w:tabs>
        <w:ind w:left="709"/>
        <w:rPr>
          <w:rFonts w:ascii="Tahoma" w:hAnsi="Tahoma" w:cs="Tahoma"/>
          <w:sz w:val="18"/>
          <w:szCs w:val="18"/>
          <w:lang w:val="en-US"/>
        </w:rPr>
      </w:pPr>
      <w:r w:rsidRPr="003067B3">
        <w:rPr>
          <w:rFonts w:ascii="Tahoma" w:hAnsi="Tahoma" w:cs="Tahoma"/>
          <w:b/>
          <w:sz w:val="18"/>
          <w:szCs w:val="18"/>
          <w:lang w:val="en-US"/>
        </w:rPr>
        <w:t>“Site Registration”</w:t>
      </w:r>
      <w:r w:rsidRPr="003067B3">
        <w:rPr>
          <w:rFonts w:ascii="Tahoma" w:hAnsi="Tahoma" w:cs="Tahoma"/>
          <w:sz w:val="18"/>
          <w:szCs w:val="18"/>
          <w:lang w:val="en-US"/>
        </w:rPr>
        <w:t xml:space="preserve"> means the process by which the Developer requests and BT agrees to register </w:t>
      </w:r>
      <w:r w:rsidR="00026305" w:rsidRPr="003067B3">
        <w:rPr>
          <w:rFonts w:ascii="Tahoma" w:hAnsi="Tahoma" w:cs="Tahoma"/>
          <w:sz w:val="18"/>
          <w:szCs w:val="18"/>
          <w:lang w:val="en-US"/>
        </w:rPr>
        <w:t>the Site</w:t>
      </w:r>
      <w:r w:rsidRPr="003067B3">
        <w:rPr>
          <w:rFonts w:ascii="Tahoma" w:hAnsi="Tahoma" w:cs="Tahoma"/>
          <w:sz w:val="18"/>
          <w:szCs w:val="18"/>
          <w:lang w:val="en-US"/>
        </w:rPr>
        <w:t xml:space="preserve"> for inclusion in this </w:t>
      </w:r>
      <w:r w:rsidR="00A2636A" w:rsidRPr="003067B3">
        <w:rPr>
          <w:rFonts w:ascii="Tahoma" w:hAnsi="Tahoma" w:cs="Tahoma"/>
          <w:sz w:val="18"/>
          <w:szCs w:val="18"/>
          <w:lang w:val="en-US"/>
        </w:rPr>
        <w:t>Contract</w:t>
      </w:r>
      <w:r w:rsidRPr="003067B3">
        <w:rPr>
          <w:rFonts w:ascii="Tahoma" w:hAnsi="Tahoma" w:cs="Tahoma"/>
          <w:sz w:val="18"/>
          <w:szCs w:val="18"/>
          <w:lang w:val="en-US"/>
        </w:rPr>
        <w:t xml:space="preserve"> as set out in Schedule </w:t>
      </w:r>
      <w:r w:rsidR="00C47D83" w:rsidRPr="003067B3">
        <w:rPr>
          <w:rFonts w:ascii="Tahoma" w:hAnsi="Tahoma" w:cs="Tahoma"/>
          <w:sz w:val="18"/>
          <w:szCs w:val="18"/>
          <w:lang w:val="en-US"/>
        </w:rPr>
        <w:t>1</w:t>
      </w:r>
      <w:r w:rsidRPr="003067B3">
        <w:rPr>
          <w:rFonts w:ascii="Tahoma" w:hAnsi="Tahoma" w:cs="Tahoma"/>
          <w:sz w:val="18"/>
          <w:szCs w:val="18"/>
          <w:lang w:val="en-US"/>
        </w:rPr>
        <w:t>;</w:t>
      </w:r>
    </w:p>
    <w:p w14:paraId="73770178" w14:textId="77777777" w:rsidR="00C36205" w:rsidRPr="003067B3" w:rsidRDefault="00C36205" w:rsidP="00C36205">
      <w:pPr>
        <w:tabs>
          <w:tab w:val="left" w:pos="567"/>
        </w:tabs>
        <w:ind w:left="1276" w:hanging="709"/>
        <w:rPr>
          <w:rFonts w:ascii="Tahoma" w:hAnsi="Tahoma" w:cs="Tahoma"/>
          <w:sz w:val="18"/>
          <w:szCs w:val="18"/>
          <w:lang w:val="en-US"/>
        </w:rPr>
      </w:pPr>
    </w:p>
    <w:p w14:paraId="37804E88" w14:textId="1FA1622F" w:rsidR="00C36205" w:rsidRPr="003067B3" w:rsidRDefault="00C36205" w:rsidP="00C36205">
      <w:pPr>
        <w:tabs>
          <w:tab w:val="left" w:pos="567"/>
        </w:tabs>
        <w:ind w:left="709"/>
        <w:rPr>
          <w:rFonts w:ascii="Tahoma" w:hAnsi="Tahoma" w:cs="Tahoma"/>
          <w:sz w:val="18"/>
          <w:szCs w:val="18"/>
          <w:lang w:val="en-US"/>
        </w:rPr>
      </w:pPr>
      <w:r w:rsidRPr="003067B3">
        <w:rPr>
          <w:rFonts w:ascii="Tahoma" w:hAnsi="Tahoma" w:cs="Tahoma"/>
          <w:b/>
          <w:sz w:val="18"/>
          <w:szCs w:val="18"/>
          <w:lang w:val="en-US"/>
        </w:rPr>
        <w:t>“Site Registration Form”</w:t>
      </w:r>
      <w:r w:rsidRPr="003067B3">
        <w:rPr>
          <w:rFonts w:ascii="Tahoma" w:hAnsi="Tahoma" w:cs="Tahoma"/>
          <w:sz w:val="18"/>
          <w:szCs w:val="18"/>
          <w:lang w:val="en-US"/>
        </w:rPr>
        <w:t xml:space="preserve"> means the form</w:t>
      </w:r>
      <w:r w:rsidR="0046578E" w:rsidRPr="003067B3">
        <w:rPr>
          <w:rFonts w:ascii="Tahoma" w:hAnsi="Tahoma" w:cs="Tahoma"/>
          <w:sz w:val="18"/>
          <w:szCs w:val="18"/>
          <w:lang w:val="en-US"/>
        </w:rPr>
        <w:t xml:space="preserve"> on the Developer Portal</w:t>
      </w:r>
      <w:r w:rsidRPr="003067B3">
        <w:rPr>
          <w:rFonts w:ascii="Tahoma" w:hAnsi="Tahoma" w:cs="Tahoma"/>
          <w:sz w:val="18"/>
          <w:szCs w:val="18"/>
          <w:lang w:val="en-US"/>
        </w:rPr>
        <w:t xml:space="preserve"> used by the parties to </w:t>
      </w:r>
      <w:r w:rsidR="003D2E0A" w:rsidRPr="003067B3">
        <w:rPr>
          <w:rFonts w:ascii="Tahoma" w:hAnsi="Tahoma" w:cs="Tahoma"/>
          <w:sz w:val="18"/>
          <w:szCs w:val="18"/>
          <w:lang w:val="en-US"/>
        </w:rPr>
        <w:t xml:space="preserve">confirm </w:t>
      </w:r>
      <w:r w:rsidRPr="003067B3">
        <w:rPr>
          <w:rFonts w:ascii="Tahoma" w:hAnsi="Tahoma" w:cs="Tahoma"/>
          <w:sz w:val="18"/>
          <w:szCs w:val="18"/>
          <w:lang w:val="en-US"/>
        </w:rPr>
        <w:t xml:space="preserve">the provision of BT </w:t>
      </w:r>
      <w:r w:rsidR="003D2E0A" w:rsidRPr="003067B3">
        <w:rPr>
          <w:rFonts w:ascii="Tahoma" w:hAnsi="Tahoma" w:cs="Tahoma"/>
          <w:sz w:val="18"/>
          <w:szCs w:val="18"/>
          <w:lang w:val="en-US"/>
        </w:rPr>
        <w:t xml:space="preserve">Network </w:t>
      </w:r>
      <w:r w:rsidRPr="003067B3">
        <w:rPr>
          <w:rFonts w:ascii="Tahoma" w:hAnsi="Tahoma" w:cs="Tahoma"/>
          <w:sz w:val="18"/>
          <w:szCs w:val="18"/>
          <w:lang w:val="en-US"/>
        </w:rPr>
        <w:t xml:space="preserve">to </w:t>
      </w:r>
      <w:r w:rsidR="00026305" w:rsidRPr="003067B3">
        <w:rPr>
          <w:rFonts w:ascii="Tahoma" w:hAnsi="Tahoma" w:cs="Tahoma"/>
          <w:sz w:val="18"/>
          <w:szCs w:val="18"/>
          <w:lang w:val="en-US"/>
        </w:rPr>
        <w:t>the Site</w:t>
      </w:r>
      <w:r w:rsidRPr="003067B3">
        <w:rPr>
          <w:rFonts w:ascii="Tahoma" w:hAnsi="Tahoma" w:cs="Tahoma"/>
          <w:sz w:val="18"/>
          <w:szCs w:val="18"/>
          <w:lang w:val="en-US"/>
        </w:rPr>
        <w:t xml:space="preserve"> in accordance with Schedule </w:t>
      </w:r>
      <w:r w:rsidR="00C47D83" w:rsidRPr="003067B3">
        <w:rPr>
          <w:rFonts w:ascii="Tahoma" w:hAnsi="Tahoma" w:cs="Tahoma"/>
          <w:sz w:val="18"/>
          <w:szCs w:val="18"/>
          <w:lang w:val="en-US"/>
        </w:rPr>
        <w:t>1</w:t>
      </w:r>
      <w:r w:rsidRPr="003067B3">
        <w:rPr>
          <w:rFonts w:ascii="Tahoma" w:hAnsi="Tahoma" w:cs="Tahoma"/>
          <w:sz w:val="18"/>
          <w:szCs w:val="18"/>
          <w:lang w:val="en-US"/>
        </w:rPr>
        <w:t>;</w:t>
      </w:r>
    </w:p>
    <w:p w14:paraId="50518DA6" w14:textId="77777777" w:rsidR="00C36205" w:rsidRPr="003067B3" w:rsidRDefault="00C36205" w:rsidP="00C36205">
      <w:pPr>
        <w:tabs>
          <w:tab w:val="left" w:pos="567"/>
        </w:tabs>
        <w:ind w:left="709"/>
        <w:rPr>
          <w:rFonts w:ascii="Tahoma" w:hAnsi="Tahoma" w:cs="Tahoma"/>
          <w:b/>
          <w:sz w:val="18"/>
          <w:szCs w:val="18"/>
        </w:rPr>
      </w:pPr>
      <w:r w:rsidRPr="003067B3">
        <w:rPr>
          <w:rFonts w:ascii="Tahoma" w:hAnsi="Tahoma" w:cs="Tahoma"/>
          <w:b/>
          <w:sz w:val="18"/>
          <w:szCs w:val="18"/>
        </w:rPr>
        <w:t xml:space="preserve"> </w:t>
      </w:r>
    </w:p>
    <w:p w14:paraId="63B3F5C4" w14:textId="16598CBF" w:rsidR="00C36205" w:rsidRPr="003067B3" w:rsidRDefault="00C36205" w:rsidP="00C36205">
      <w:pPr>
        <w:tabs>
          <w:tab w:val="left" w:pos="567"/>
        </w:tabs>
        <w:ind w:left="709"/>
        <w:rPr>
          <w:rFonts w:ascii="Tahoma" w:hAnsi="Tahoma" w:cs="Tahoma"/>
          <w:sz w:val="18"/>
          <w:szCs w:val="18"/>
          <w:lang w:val="en-US"/>
        </w:rPr>
      </w:pPr>
      <w:r w:rsidRPr="003067B3">
        <w:rPr>
          <w:rFonts w:ascii="Tahoma" w:hAnsi="Tahoma" w:cs="Tahoma"/>
          <w:b/>
          <w:sz w:val="18"/>
          <w:szCs w:val="18"/>
        </w:rPr>
        <w:lastRenderedPageBreak/>
        <w:t>“Site Start Date”</w:t>
      </w:r>
      <w:r w:rsidR="002076C2" w:rsidRPr="003067B3">
        <w:rPr>
          <w:rFonts w:ascii="Tahoma" w:hAnsi="Tahoma" w:cs="Tahoma"/>
          <w:b/>
          <w:sz w:val="18"/>
          <w:szCs w:val="18"/>
        </w:rPr>
        <w:t xml:space="preserve"> or “SSD”</w:t>
      </w:r>
      <w:r w:rsidRPr="003067B3">
        <w:rPr>
          <w:rFonts w:ascii="Tahoma" w:hAnsi="Tahoma" w:cs="Tahoma"/>
          <w:sz w:val="18"/>
          <w:szCs w:val="18"/>
          <w:lang w:val="en-US"/>
        </w:rPr>
        <w:t xml:space="preserve"> means the date on which the Developer will commence development of </w:t>
      </w:r>
      <w:r w:rsidR="00026305" w:rsidRPr="003067B3">
        <w:rPr>
          <w:rFonts w:ascii="Tahoma" w:hAnsi="Tahoma" w:cs="Tahoma"/>
          <w:sz w:val="18"/>
          <w:szCs w:val="18"/>
          <w:lang w:val="en-US"/>
        </w:rPr>
        <w:t>the Site</w:t>
      </w:r>
      <w:r w:rsidRPr="003067B3">
        <w:rPr>
          <w:rFonts w:ascii="Tahoma" w:hAnsi="Tahoma" w:cs="Tahoma"/>
          <w:sz w:val="18"/>
          <w:szCs w:val="18"/>
          <w:lang w:val="en-US"/>
        </w:rPr>
        <w:t>, including the Developer Works</w:t>
      </w:r>
      <w:r w:rsidR="001E3F96" w:rsidRPr="003067B3">
        <w:rPr>
          <w:rFonts w:ascii="Tahoma" w:hAnsi="Tahoma" w:cs="Tahoma"/>
          <w:sz w:val="18"/>
          <w:szCs w:val="18"/>
          <w:lang w:val="en-US"/>
        </w:rPr>
        <w:t xml:space="preserve"> (</w:t>
      </w:r>
      <w:r w:rsidR="00566418" w:rsidRPr="003067B3">
        <w:rPr>
          <w:rFonts w:ascii="Tahoma" w:hAnsi="Tahoma" w:cs="Tahoma"/>
          <w:sz w:val="18"/>
          <w:szCs w:val="18"/>
          <w:lang w:val="en-US"/>
        </w:rPr>
        <w:t xml:space="preserve">which </w:t>
      </w:r>
      <w:r w:rsidR="00322692" w:rsidRPr="003067B3">
        <w:rPr>
          <w:rFonts w:ascii="Tahoma" w:hAnsi="Tahoma" w:cs="Tahoma"/>
          <w:sz w:val="18"/>
          <w:szCs w:val="18"/>
          <w:lang w:val="en-US"/>
        </w:rPr>
        <w:t xml:space="preserve">is </w:t>
      </w:r>
      <w:r w:rsidR="001E3F96" w:rsidRPr="003067B3">
        <w:rPr>
          <w:rFonts w:ascii="Tahoma" w:hAnsi="Tahoma" w:cs="Tahoma"/>
          <w:sz w:val="18"/>
          <w:szCs w:val="18"/>
          <w:lang w:val="en-US"/>
        </w:rPr>
        <w:t>typically the date on which the foundations for any works on the Site commence)</w:t>
      </w:r>
      <w:r w:rsidRPr="003067B3">
        <w:rPr>
          <w:rFonts w:ascii="Tahoma" w:hAnsi="Tahoma" w:cs="Tahoma"/>
          <w:sz w:val="18"/>
          <w:szCs w:val="18"/>
          <w:lang w:val="en-US"/>
        </w:rPr>
        <w:t>;</w:t>
      </w:r>
    </w:p>
    <w:p w14:paraId="09E83F97" w14:textId="77777777" w:rsidR="00C36205" w:rsidRPr="003067B3" w:rsidRDefault="00C36205" w:rsidP="00C36205">
      <w:pPr>
        <w:tabs>
          <w:tab w:val="left" w:pos="567"/>
        </w:tabs>
        <w:ind w:left="1276" w:hanging="709"/>
        <w:rPr>
          <w:rFonts w:ascii="Tahoma" w:hAnsi="Tahoma" w:cs="Tahoma"/>
          <w:b/>
          <w:sz w:val="18"/>
          <w:szCs w:val="18"/>
          <w:lang w:val="en-US"/>
        </w:rPr>
      </w:pPr>
    </w:p>
    <w:p w14:paraId="2DDC4019" w14:textId="77777777" w:rsidR="00C36205" w:rsidRPr="003067B3" w:rsidRDefault="00C36205" w:rsidP="00C36205">
      <w:pPr>
        <w:tabs>
          <w:tab w:val="left" w:pos="567"/>
        </w:tabs>
        <w:rPr>
          <w:rFonts w:ascii="Tahoma" w:hAnsi="Tahoma" w:cs="Tahoma"/>
          <w:sz w:val="18"/>
          <w:szCs w:val="18"/>
          <w:lang w:val="en-US"/>
        </w:rPr>
      </w:pPr>
      <w:r w:rsidRPr="003067B3">
        <w:rPr>
          <w:rFonts w:ascii="Tahoma" w:hAnsi="Tahoma" w:cs="Tahoma"/>
          <w:b/>
          <w:sz w:val="18"/>
          <w:szCs w:val="18"/>
          <w:lang w:val="en-US"/>
        </w:rPr>
        <w:tab/>
      </w:r>
      <w:r w:rsidRPr="003067B3">
        <w:rPr>
          <w:rFonts w:ascii="Tahoma" w:hAnsi="Tahoma" w:cs="Tahoma"/>
          <w:b/>
          <w:sz w:val="18"/>
          <w:szCs w:val="18"/>
          <w:lang w:val="en-US"/>
        </w:rPr>
        <w:tab/>
        <w:t xml:space="preserve">“Specification” </w:t>
      </w:r>
      <w:r w:rsidRPr="003067B3">
        <w:rPr>
          <w:rFonts w:ascii="Tahoma" w:hAnsi="Tahoma" w:cs="Tahoma"/>
          <w:sz w:val="18"/>
          <w:szCs w:val="18"/>
          <w:lang w:val="en-US"/>
        </w:rPr>
        <w:t>means the plans, drawings and specifications set out in the following documents:</w:t>
      </w:r>
    </w:p>
    <w:p w14:paraId="7593DA6B" w14:textId="77777777" w:rsidR="00C36205" w:rsidRPr="003067B3" w:rsidRDefault="00C36205" w:rsidP="00C36205">
      <w:pPr>
        <w:tabs>
          <w:tab w:val="left" w:pos="567"/>
        </w:tabs>
        <w:ind w:left="1276" w:hanging="709"/>
        <w:rPr>
          <w:rFonts w:ascii="Tahoma" w:hAnsi="Tahoma" w:cs="Tahoma"/>
          <w:b/>
          <w:sz w:val="18"/>
          <w:szCs w:val="18"/>
          <w:lang w:val="en-US"/>
        </w:rPr>
      </w:pPr>
    </w:p>
    <w:p w14:paraId="442F24D2" w14:textId="0214291A" w:rsidR="00C36205" w:rsidRPr="003067B3" w:rsidRDefault="00C36205" w:rsidP="00035F10">
      <w:pPr>
        <w:numPr>
          <w:ilvl w:val="0"/>
          <w:numId w:val="25"/>
        </w:numPr>
        <w:tabs>
          <w:tab w:val="left" w:pos="567"/>
          <w:tab w:val="left" w:pos="720"/>
        </w:tabs>
        <w:ind w:left="1418" w:hanging="709"/>
        <w:rPr>
          <w:rFonts w:ascii="Tahoma" w:hAnsi="Tahoma" w:cs="Tahoma"/>
          <w:sz w:val="18"/>
          <w:szCs w:val="18"/>
          <w:lang w:val="en-US"/>
        </w:rPr>
      </w:pPr>
      <w:r w:rsidRPr="003067B3">
        <w:rPr>
          <w:rFonts w:ascii="Tahoma" w:hAnsi="Tahoma" w:cs="Tahoma"/>
          <w:sz w:val="18"/>
          <w:szCs w:val="18"/>
          <w:lang w:val="en-US"/>
        </w:rPr>
        <w:t xml:space="preserve">Plans and drawings setting out BT’s design of its network infrastructure for the applicable </w:t>
      </w:r>
      <w:r w:rsidR="00171E87" w:rsidRPr="003067B3">
        <w:rPr>
          <w:rFonts w:ascii="Tahoma" w:hAnsi="Tahoma" w:cs="Tahoma"/>
          <w:sz w:val="18"/>
          <w:szCs w:val="18"/>
          <w:lang w:val="en-US"/>
        </w:rPr>
        <w:t>Site(s)</w:t>
      </w:r>
      <w:r w:rsidRPr="003067B3">
        <w:rPr>
          <w:rFonts w:ascii="Tahoma" w:hAnsi="Tahoma" w:cs="Tahoma"/>
          <w:sz w:val="18"/>
          <w:szCs w:val="18"/>
          <w:lang w:val="en-US"/>
        </w:rPr>
        <w:t xml:space="preserve">, including, but not limited to, duct routes, joint boxes, man holes and site boundary point to be provided in accordance with </w:t>
      </w:r>
      <w:r w:rsidR="000E211C" w:rsidRPr="003067B3">
        <w:rPr>
          <w:rFonts w:ascii="Tahoma" w:hAnsi="Tahoma" w:cs="Tahoma"/>
          <w:sz w:val="18"/>
          <w:szCs w:val="18"/>
          <w:lang w:val="en-US"/>
        </w:rPr>
        <w:t>paragraph 3.</w:t>
      </w:r>
      <w:r w:rsidR="00AB6999" w:rsidRPr="003067B3">
        <w:rPr>
          <w:rFonts w:ascii="Tahoma" w:hAnsi="Tahoma" w:cs="Tahoma"/>
          <w:sz w:val="18"/>
          <w:szCs w:val="18"/>
          <w:lang w:val="en-US"/>
        </w:rPr>
        <w:t>5</w:t>
      </w:r>
      <w:r w:rsidR="000E211C" w:rsidRPr="003067B3">
        <w:rPr>
          <w:rFonts w:ascii="Tahoma" w:hAnsi="Tahoma" w:cs="Tahoma"/>
          <w:sz w:val="18"/>
          <w:szCs w:val="18"/>
          <w:lang w:val="en-US"/>
        </w:rPr>
        <w:t xml:space="preserve"> of Schedule 1</w:t>
      </w:r>
      <w:r w:rsidRPr="003067B3">
        <w:rPr>
          <w:rFonts w:ascii="Tahoma" w:hAnsi="Tahoma" w:cs="Tahoma"/>
          <w:sz w:val="18"/>
          <w:szCs w:val="18"/>
          <w:lang w:val="en-US"/>
        </w:rPr>
        <w:t xml:space="preserve">; </w:t>
      </w:r>
    </w:p>
    <w:p w14:paraId="4008DC02" w14:textId="61E267C8" w:rsidR="00C36205" w:rsidRPr="003067B3" w:rsidRDefault="00C36205" w:rsidP="00035F10">
      <w:pPr>
        <w:numPr>
          <w:ilvl w:val="0"/>
          <w:numId w:val="25"/>
        </w:numPr>
        <w:tabs>
          <w:tab w:val="left" w:pos="567"/>
          <w:tab w:val="left" w:pos="720"/>
        </w:tabs>
        <w:ind w:left="1418" w:hanging="709"/>
        <w:rPr>
          <w:rFonts w:ascii="Tahoma" w:hAnsi="Tahoma" w:cs="Tahoma"/>
          <w:sz w:val="18"/>
          <w:szCs w:val="18"/>
          <w:lang w:val="en-US"/>
        </w:rPr>
      </w:pPr>
      <w:r w:rsidRPr="003067B3">
        <w:rPr>
          <w:rFonts w:ascii="Tahoma" w:hAnsi="Tahoma" w:cs="Tahoma"/>
          <w:sz w:val="18"/>
          <w:szCs w:val="18"/>
          <w:lang w:val="en-US"/>
        </w:rPr>
        <w:t xml:space="preserve">CN Diagrams (i.e. cable network diagram) provided by BT for the applicable </w:t>
      </w:r>
      <w:r w:rsidR="00171E87" w:rsidRPr="003067B3">
        <w:rPr>
          <w:rFonts w:ascii="Tahoma" w:hAnsi="Tahoma" w:cs="Tahoma"/>
          <w:sz w:val="18"/>
          <w:szCs w:val="18"/>
          <w:lang w:val="en-US"/>
        </w:rPr>
        <w:t>Site(s)</w:t>
      </w:r>
      <w:r w:rsidRPr="003067B3">
        <w:rPr>
          <w:rFonts w:ascii="Tahoma" w:hAnsi="Tahoma" w:cs="Tahoma"/>
          <w:sz w:val="18"/>
          <w:szCs w:val="18"/>
          <w:lang w:val="en-US"/>
        </w:rPr>
        <w:t>;</w:t>
      </w:r>
    </w:p>
    <w:p w14:paraId="5586F206" w14:textId="047948FB" w:rsidR="00C36205" w:rsidRPr="003067B3" w:rsidRDefault="00C36205" w:rsidP="00035F10">
      <w:pPr>
        <w:numPr>
          <w:ilvl w:val="0"/>
          <w:numId w:val="25"/>
        </w:numPr>
        <w:tabs>
          <w:tab w:val="left" w:pos="567"/>
          <w:tab w:val="left" w:pos="720"/>
        </w:tabs>
        <w:ind w:left="1418" w:hanging="709"/>
        <w:rPr>
          <w:rFonts w:ascii="Tahoma" w:hAnsi="Tahoma" w:cs="Tahoma"/>
          <w:sz w:val="18"/>
          <w:szCs w:val="18"/>
          <w:lang w:val="en-US"/>
        </w:rPr>
      </w:pPr>
      <w:r w:rsidRPr="003067B3">
        <w:rPr>
          <w:rFonts w:ascii="Tahoma" w:hAnsi="Tahoma" w:cs="Tahoma"/>
          <w:sz w:val="18"/>
          <w:szCs w:val="18"/>
          <w:lang w:val="en-US"/>
        </w:rPr>
        <w:t xml:space="preserve">the latest versions of the Developers’ </w:t>
      </w:r>
      <w:r w:rsidR="00A35DBA" w:rsidRPr="003067B3">
        <w:rPr>
          <w:rFonts w:ascii="Tahoma" w:hAnsi="Tahoma" w:cs="Tahoma"/>
          <w:sz w:val="18"/>
          <w:szCs w:val="18"/>
          <w:lang w:val="en-US"/>
        </w:rPr>
        <w:t xml:space="preserve">Handbook(s) </w:t>
      </w:r>
      <w:r w:rsidRPr="003067B3">
        <w:rPr>
          <w:rFonts w:ascii="Tahoma" w:hAnsi="Tahoma" w:cs="Tahoma"/>
          <w:sz w:val="18"/>
          <w:szCs w:val="18"/>
          <w:lang w:val="en-US"/>
        </w:rPr>
        <w:t>are available on the Developer Portal</w:t>
      </w:r>
      <w:r w:rsidRPr="003067B3">
        <w:rPr>
          <w:rFonts w:ascii="Tahoma" w:hAnsi="Tahoma" w:cs="Tahoma"/>
          <w:sz w:val="18"/>
          <w:szCs w:val="18"/>
        </w:rPr>
        <w:t xml:space="preserve"> </w:t>
      </w:r>
      <w:r w:rsidRPr="003067B3">
        <w:rPr>
          <w:rFonts w:ascii="Tahoma" w:hAnsi="Tahoma" w:cs="Tahoma"/>
          <w:sz w:val="18"/>
          <w:szCs w:val="18"/>
          <w:lang w:val="en-US"/>
        </w:rPr>
        <w:t xml:space="preserve"> throughout the time you carry out the Work; and</w:t>
      </w:r>
    </w:p>
    <w:p w14:paraId="4F07D50A" w14:textId="77777777" w:rsidR="00C36205" w:rsidRPr="003067B3" w:rsidRDefault="00C36205" w:rsidP="00035F10">
      <w:pPr>
        <w:numPr>
          <w:ilvl w:val="0"/>
          <w:numId w:val="25"/>
        </w:numPr>
        <w:tabs>
          <w:tab w:val="left" w:pos="567"/>
          <w:tab w:val="left" w:pos="720"/>
        </w:tabs>
        <w:ind w:left="1418" w:hanging="709"/>
        <w:rPr>
          <w:rFonts w:ascii="Tahoma" w:hAnsi="Tahoma" w:cs="Tahoma"/>
          <w:sz w:val="18"/>
          <w:szCs w:val="18"/>
          <w:lang w:val="en-US"/>
        </w:rPr>
      </w:pPr>
      <w:r w:rsidRPr="003067B3">
        <w:rPr>
          <w:rFonts w:ascii="Tahoma" w:hAnsi="Tahoma" w:cs="Tahoma"/>
          <w:sz w:val="18"/>
          <w:szCs w:val="18"/>
          <w:lang w:val="en-US"/>
        </w:rPr>
        <w:t>Bill of BT Materials provided by BT;</w:t>
      </w:r>
    </w:p>
    <w:p w14:paraId="7A84C51C" w14:textId="77777777" w:rsidR="00C36205" w:rsidRPr="003067B3" w:rsidRDefault="00C36205" w:rsidP="00C36205">
      <w:pPr>
        <w:ind w:left="720"/>
        <w:rPr>
          <w:rFonts w:ascii="Tahoma" w:hAnsi="Tahoma" w:cs="Tahoma"/>
          <w:b/>
          <w:sz w:val="18"/>
          <w:szCs w:val="18"/>
        </w:rPr>
      </w:pPr>
    </w:p>
    <w:p w14:paraId="40AF2B45" w14:textId="2382445C" w:rsidR="006A37E3" w:rsidRPr="003067B3" w:rsidRDefault="00C36205" w:rsidP="00C36205">
      <w:pPr>
        <w:tabs>
          <w:tab w:val="left" w:pos="567"/>
        </w:tabs>
        <w:ind w:left="720" w:hanging="709"/>
        <w:rPr>
          <w:rFonts w:ascii="Tahoma" w:hAnsi="Tahoma" w:cs="Tahoma"/>
          <w:sz w:val="18"/>
          <w:szCs w:val="18"/>
          <w:lang w:val="en-US"/>
        </w:rPr>
      </w:pPr>
      <w:r w:rsidRPr="003067B3">
        <w:rPr>
          <w:rFonts w:ascii="Tahoma" w:hAnsi="Tahoma" w:cs="Tahoma"/>
          <w:b/>
          <w:sz w:val="18"/>
          <w:szCs w:val="18"/>
          <w:lang w:val="en-US"/>
        </w:rPr>
        <w:tab/>
      </w:r>
      <w:r w:rsidRPr="003067B3">
        <w:rPr>
          <w:rFonts w:ascii="Tahoma" w:hAnsi="Tahoma" w:cs="Tahoma"/>
          <w:b/>
          <w:sz w:val="18"/>
          <w:szCs w:val="18"/>
          <w:lang w:val="en-US"/>
        </w:rPr>
        <w:tab/>
      </w:r>
      <w:r w:rsidR="006A37E3" w:rsidRPr="003067B3">
        <w:rPr>
          <w:rFonts w:ascii="Tahoma" w:hAnsi="Tahoma" w:cs="Tahoma"/>
          <w:b/>
          <w:sz w:val="18"/>
          <w:szCs w:val="18"/>
          <w:lang w:val="en-US"/>
        </w:rPr>
        <w:t>“Universal Service Obligation” or “USO”</w:t>
      </w:r>
      <w:r w:rsidR="006A37E3" w:rsidRPr="003067B3">
        <w:rPr>
          <w:rFonts w:ascii="Tahoma" w:hAnsi="Tahoma" w:cs="Tahoma"/>
          <w:sz w:val="18"/>
          <w:szCs w:val="18"/>
          <w:lang w:val="en-US"/>
        </w:rPr>
        <w:t xml:space="preserve"> means </w:t>
      </w:r>
      <w:r w:rsidR="00566418" w:rsidRPr="003067B3">
        <w:rPr>
          <w:rFonts w:ascii="Tahoma" w:hAnsi="Tahoma" w:cs="Tahoma"/>
          <w:sz w:val="18"/>
          <w:szCs w:val="18"/>
          <w:lang w:val="en-US"/>
        </w:rPr>
        <w:t>the</w:t>
      </w:r>
      <w:r w:rsidR="00187129" w:rsidRPr="003067B3">
        <w:rPr>
          <w:rFonts w:ascii="Tahoma" w:hAnsi="Tahoma" w:cs="Tahoma"/>
          <w:sz w:val="18"/>
          <w:szCs w:val="18"/>
          <w:lang w:val="en-US"/>
        </w:rPr>
        <w:t xml:space="preserve"> obligation on BT to provide</w:t>
      </w:r>
      <w:r w:rsidR="00566418" w:rsidRPr="003067B3">
        <w:rPr>
          <w:rFonts w:ascii="Tahoma" w:hAnsi="Tahoma" w:cs="Tahoma"/>
          <w:sz w:val="18"/>
          <w:szCs w:val="18"/>
          <w:lang w:val="en-US"/>
        </w:rPr>
        <w:t xml:space="preserve"> services as </w:t>
      </w:r>
      <w:r w:rsidR="001C081D" w:rsidRPr="003067B3">
        <w:rPr>
          <w:rFonts w:ascii="Tahoma" w:hAnsi="Tahoma" w:cs="Tahoma"/>
          <w:sz w:val="18"/>
          <w:szCs w:val="18"/>
          <w:lang w:val="en-US"/>
        </w:rPr>
        <w:t xml:space="preserve">prescribed </w:t>
      </w:r>
      <w:r w:rsidR="00187129" w:rsidRPr="003067B3">
        <w:rPr>
          <w:rFonts w:ascii="Tahoma" w:hAnsi="Tahoma" w:cs="Tahoma"/>
          <w:sz w:val="18"/>
          <w:szCs w:val="18"/>
          <w:lang w:val="en-US"/>
        </w:rPr>
        <w:t xml:space="preserve">by </w:t>
      </w:r>
      <w:proofErr w:type="spellStart"/>
      <w:r w:rsidR="00566418" w:rsidRPr="003067B3">
        <w:rPr>
          <w:rFonts w:ascii="Tahoma" w:hAnsi="Tahoma" w:cs="Tahoma"/>
          <w:sz w:val="18"/>
          <w:szCs w:val="18"/>
          <w:lang w:val="en-US"/>
        </w:rPr>
        <w:t>Ofcom</w:t>
      </w:r>
      <w:proofErr w:type="spellEnd"/>
      <w:r w:rsidR="006A37E3" w:rsidRPr="003067B3">
        <w:rPr>
          <w:rFonts w:ascii="Tahoma" w:hAnsi="Tahoma" w:cs="Tahoma"/>
          <w:sz w:val="18"/>
          <w:szCs w:val="18"/>
          <w:lang w:val="en-US"/>
        </w:rPr>
        <w:t>;</w:t>
      </w:r>
    </w:p>
    <w:p w14:paraId="121B4A74" w14:textId="77777777" w:rsidR="006A37E3" w:rsidRPr="003067B3" w:rsidRDefault="006A37E3" w:rsidP="00C36205">
      <w:pPr>
        <w:tabs>
          <w:tab w:val="left" w:pos="567"/>
        </w:tabs>
        <w:ind w:left="720" w:hanging="709"/>
        <w:rPr>
          <w:rFonts w:ascii="Tahoma" w:hAnsi="Tahoma" w:cs="Tahoma"/>
          <w:b/>
          <w:sz w:val="18"/>
          <w:szCs w:val="18"/>
          <w:lang w:val="en-US"/>
        </w:rPr>
      </w:pPr>
    </w:p>
    <w:p w14:paraId="1E82E4C2" w14:textId="48B34835" w:rsidR="00C36205" w:rsidRPr="003067B3" w:rsidRDefault="006A37E3" w:rsidP="00C36205">
      <w:pPr>
        <w:tabs>
          <w:tab w:val="left" w:pos="567"/>
        </w:tabs>
        <w:ind w:left="720" w:hanging="709"/>
        <w:rPr>
          <w:rFonts w:ascii="Tahoma" w:hAnsi="Tahoma" w:cs="Tahoma"/>
          <w:b/>
          <w:sz w:val="18"/>
          <w:szCs w:val="18"/>
          <w:lang w:val="en-US"/>
        </w:rPr>
      </w:pPr>
      <w:r w:rsidRPr="003067B3">
        <w:rPr>
          <w:rFonts w:ascii="Tahoma" w:hAnsi="Tahoma" w:cs="Tahoma"/>
          <w:b/>
          <w:sz w:val="18"/>
          <w:szCs w:val="18"/>
          <w:lang w:val="en-US"/>
        </w:rPr>
        <w:tab/>
      </w:r>
      <w:r w:rsidRPr="003067B3">
        <w:rPr>
          <w:rFonts w:ascii="Tahoma" w:hAnsi="Tahoma" w:cs="Tahoma"/>
          <w:b/>
          <w:sz w:val="18"/>
          <w:szCs w:val="18"/>
          <w:lang w:val="en-US"/>
        </w:rPr>
        <w:tab/>
      </w:r>
      <w:r w:rsidR="00C36205" w:rsidRPr="003067B3">
        <w:rPr>
          <w:rFonts w:ascii="Tahoma" w:hAnsi="Tahoma" w:cs="Tahoma"/>
          <w:b/>
          <w:sz w:val="18"/>
          <w:szCs w:val="18"/>
          <w:lang w:val="en-US"/>
        </w:rPr>
        <w:t xml:space="preserve">“Wayleave Agreement” </w:t>
      </w:r>
      <w:r w:rsidR="00C36205" w:rsidRPr="003067B3">
        <w:rPr>
          <w:rFonts w:ascii="Tahoma" w:hAnsi="Tahoma" w:cs="Tahoma"/>
          <w:sz w:val="18"/>
          <w:szCs w:val="18"/>
          <w:lang w:val="en-US"/>
        </w:rPr>
        <w:t xml:space="preserve">means the form of wayleave agreement in </w:t>
      </w:r>
      <w:r w:rsidR="00C47D83" w:rsidRPr="003067B3">
        <w:rPr>
          <w:rFonts w:ascii="Tahoma" w:hAnsi="Tahoma" w:cs="Tahoma"/>
          <w:sz w:val="18"/>
          <w:szCs w:val="18"/>
          <w:lang w:val="en-US"/>
        </w:rPr>
        <w:t xml:space="preserve">Schedule </w:t>
      </w:r>
      <w:r w:rsidR="00620906" w:rsidRPr="003067B3">
        <w:rPr>
          <w:rFonts w:ascii="Tahoma" w:hAnsi="Tahoma" w:cs="Tahoma"/>
          <w:sz w:val="18"/>
          <w:szCs w:val="18"/>
          <w:lang w:val="en-US"/>
        </w:rPr>
        <w:t xml:space="preserve">2 </w:t>
      </w:r>
      <w:r w:rsidR="00C36205" w:rsidRPr="003067B3">
        <w:rPr>
          <w:rFonts w:ascii="Tahoma" w:hAnsi="Tahoma" w:cs="Tahoma"/>
          <w:sz w:val="18"/>
          <w:szCs w:val="18"/>
          <w:lang w:val="en-US"/>
        </w:rPr>
        <w:t xml:space="preserve">(England and Wales) </w:t>
      </w:r>
      <w:r w:rsidR="00C47D83" w:rsidRPr="003067B3">
        <w:rPr>
          <w:rFonts w:ascii="Tahoma" w:hAnsi="Tahoma" w:cs="Tahoma"/>
          <w:sz w:val="18"/>
          <w:szCs w:val="18"/>
          <w:lang w:val="en-US"/>
        </w:rPr>
        <w:t xml:space="preserve">and Schedule </w:t>
      </w:r>
      <w:r w:rsidR="00620906" w:rsidRPr="003067B3">
        <w:rPr>
          <w:rFonts w:ascii="Tahoma" w:hAnsi="Tahoma" w:cs="Tahoma"/>
          <w:sz w:val="18"/>
          <w:szCs w:val="18"/>
          <w:lang w:val="en-US"/>
        </w:rPr>
        <w:t xml:space="preserve">3 </w:t>
      </w:r>
      <w:r w:rsidR="002B0BE2" w:rsidRPr="003067B3">
        <w:rPr>
          <w:rFonts w:ascii="Tahoma" w:hAnsi="Tahoma" w:cs="Tahoma"/>
          <w:sz w:val="18"/>
          <w:szCs w:val="18"/>
          <w:lang w:val="en-US"/>
        </w:rPr>
        <w:t>(Scotland), as appropriat</w:t>
      </w:r>
      <w:r w:rsidR="00C47D83" w:rsidRPr="003067B3">
        <w:rPr>
          <w:rFonts w:ascii="Tahoma" w:hAnsi="Tahoma" w:cs="Tahoma"/>
          <w:sz w:val="18"/>
          <w:szCs w:val="18"/>
          <w:lang w:val="en-US"/>
        </w:rPr>
        <w:t>e</w:t>
      </w:r>
      <w:r w:rsidR="002B0BE2" w:rsidRPr="003067B3">
        <w:rPr>
          <w:rFonts w:ascii="Tahoma" w:hAnsi="Tahoma" w:cs="Tahoma"/>
          <w:sz w:val="18"/>
          <w:szCs w:val="18"/>
          <w:lang w:val="en-US"/>
        </w:rPr>
        <w:t>; and</w:t>
      </w:r>
    </w:p>
    <w:p w14:paraId="1E8EB0E2" w14:textId="77777777" w:rsidR="00C36205" w:rsidRPr="003067B3" w:rsidRDefault="00C36205" w:rsidP="00C36205">
      <w:pPr>
        <w:ind w:left="720"/>
        <w:rPr>
          <w:rFonts w:ascii="Tahoma" w:hAnsi="Tahoma" w:cs="Tahoma"/>
          <w:b/>
          <w:snapToGrid w:val="0"/>
          <w:sz w:val="18"/>
          <w:szCs w:val="18"/>
          <w:lang w:eastAsia="en-US"/>
        </w:rPr>
      </w:pPr>
      <w:r w:rsidRPr="003067B3">
        <w:rPr>
          <w:rFonts w:ascii="Tahoma" w:hAnsi="Tahoma" w:cs="Tahoma"/>
          <w:b/>
          <w:snapToGrid w:val="0"/>
          <w:sz w:val="18"/>
          <w:szCs w:val="18"/>
          <w:lang w:eastAsia="en-US"/>
        </w:rPr>
        <w:t xml:space="preserve"> </w:t>
      </w:r>
    </w:p>
    <w:p w14:paraId="63248FBD" w14:textId="77777777" w:rsidR="00C36205" w:rsidRPr="003067B3" w:rsidRDefault="00C36205" w:rsidP="00C36205">
      <w:pPr>
        <w:ind w:left="720"/>
        <w:rPr>
          <w:rFonts w:ascii="Tahoma" w:hAnsi="Tahoma" w:cs="Tahoma"/>
          <w:sz w:val="18"/>
          <w:szCs w:val="18"/>
        </w:rPr>
      </w:pPr>
      <w:r w:rsidRPr="003067B3">
        <w:rPr>
          <w:rFonts w:ascii="Tahoma" w:hAnsi="Tahoma" w:cs="Tahoma"/>
          <w:b/>
          <w:snapToGrid w:val="0"/>
          <w:sz w:val="18"/>
          <w:szCs w:val="18"/>
          <w:lang w:eastAsia="en-US"/>
        </w:rPr>
        <w:t>“Working Day”</w:t>
      </w:r>
      <w:r w:rsidRPr="003067B3">
        <w:rPr>
          <w:rFonts w:ascii="Tahoma" w:hAnsi="Tahoma" w:cs="Tahoma"/>
          <w:snapToGrid w:val="0"/>
          <w:sz w:val="18"/>
          <w:szCs w:val="18"/>
          <w:lang w:eastAsia="en-US"/>
        </w:rPr>
        <w:t xml:space="preserve"> means any day other than Saturdays, Sundays, public or bank holidays in the United Kingdom.</w:t>
      </w:r>
    </w:p>
    <w:p w14:paraId="4384C8AA" w14:textId="77777777" w:rsidR="00C36205" w:rsidRPr="003067B3" w:rsidRDefault="00C36205" w:rsidP="00167D89">
      <w:pPr>
        <w:numPr>
          <w:ilvl w:val="12"/>
          <w:numId w:val="0"/>
        </w:numPr>
        <w:rPr>
          <w:rFonts w:ascii="Tahoma" w:hAnsi="Tahoma" w:cs="Tahoma"/>
          <w:sz w:val="18"/>
          <w:szCs w:val="18"/>
        </w:rPr>
      </w:pPr>
    </w:p>
    <w:p w14:paraId="22E77A0E" w14:textId="77777777" w:rsidR="00167D89" w:rsidRPr="003067B3" w:rsidRDefault="00167D89" w:rsidP="00167D89">
      <w:pPr>
        <w:pStyle w:val="BodyTextIndent3"/>
        <w:suppressLineNumbers w:val="0"/>
        <w:tabs>
          <w:tab w:val="left" w:pos="720"/>
        </w:tabs>
        <w:rPr>
          <w:rFonts w:ascii="Tahoma" w:hAnsi="Tahoma" w:cs="Tahoma"/>
          <w:sz w:val="18"/>
          <w:szCs w:val="18"/>
        </w:rPr>
      </w:pPr>
      <w:bookmarkStart w:id="27" w:name="_DV_M29"/>
      <w:bookmarkEnd w:id="27"/>
      <w:r w:rsidRPr="003067B3">
        <w:rPr>
          <w:rFonts w:ascii="Tahoma" w:hAnsi="Tahoma" w:cs="Tahoma"/>
          <w:sz w:val="18"/>
          <w:szCs w:val="18"/>
        </w:rPr>
        <w:t>1.2</w:t>
      </w:r>
      <w:r w:rsidRPr="003067B3">
        <w:rPr>
          <w:rFonts w:ascii="Tahoma" w:hAnsi="Tahoma" w:cs="Tahoma"/>
          <w:sz w:val="18"/>
          <w:szCs w:val="18"/>
        </w:rPr>
        <w:tab/>
        <w:t>Any reference in this Contract to any provision of a statute shall be construed as a reference to that provision as amended re-enacted or extended at the relevant time.</w:t>
      </w:r>
    </w:p>
    <w:p w14:paraId="25424048" w14:textId="77777777" w:rsidR="00167D89" w:rsidRPr="003067B3" w:rsidRDefault="00167D89" w:rsidP="00167D89">
      <w:pPr>
        <w:numPr>
          <w:ilvl w:val="12"/>
          <w:numId w:val="0"/>
        </w:numPr>
        <w:ind w:left="720" w:hanging="630"/>
        <w:rPr>
          <w:rFonts w:ascii="Tahoma" w:hAnsi="Tahoma" w:cs="Tahoma"/>
          <w:sz w:val="18"/>
          <w:szCs w:val="18"/>
        </w:rPr>
      </w:pPr>
    </w:p>
    <w:p w14:paraId="79A8D1C9" w14:textId="77777777" w:rsidR="00167D89" w:rsidRPr="003067B3" w:rsidRDefault="00167D89" w:rsidP="00167D89">
      <w:pPr>
        <w:pStyle w:val="BodyTextIndent3"/>
        <w:suppressLineNumbers w:val="0"/>
        <w:tabs>
          <w:tab w:val="left" w:pos="720"/>
        </w:tabs>
        <w:ind w:left="0" w:firstLine="0"/>
        <w:rPr>
          <w:rFonts w:ascii="Tahoma" w:hAnsi="Tahoma" w:cs="Tahoma"/>
          <w:sz w:val="18"/>
          <w:szCs w:val="18"/>
        </w:rPr>
      </w:pPr>
      <w:bookmarkStart w:id="28" w:name="_DV_M30"/>
      <w:bookmarkEnd w:id="28"/>
      <w:r w:rsidRPr="003067B3">
        <w:rPr>
          <w:rFonts w:ascii="Tahoma" w:hAnsi="Tahoma" w:cs="Tahoma"/>
          <w:sz w:val="18"/>
          <w:szCs w:val="18"/>
        </w:rPr>
        <w:t>1.3</w:t>
      </w:r>
      <w:r w:rsidRPr="003067B3">
        <w:rPr>
          <w:rFonts w:ascii="Tahoma" w:hAnsi="Tahoma" w:cs="Tahoma"/>
          <w:sz w:val="18"/>
          <w:szCs w:val="18"/>
        </w:rPr>
        <w:tab/>
        <w:t xml:space="preserve">The headings in this Contract are for convenience only and shall not affect its interpretation. </w:t>
      </w:r>
    </w:p>
    <w:p w14:paraId="5C84FEBC" w14:textId="77777777" w:rsidR="00167D89" w:rsidRPr="003067B3" w:rsidRDefault="00167D89" w:rsidP="00167D89">
      <w:pPr>
        <w:pStyle w:val="BodyTextIndent3"/>
        <w:numPr>
          <w:ilvl w:val="12"/>
          <w:numId w:val="0"/>
        </w:numPr>
        <w:suppressLineNumbers w:val="0"/>
        <w:rPr>
          <w:rFonts w:ascii="Tahoma" w:hAnsi="Tahoma" w:cs="Tahoma"/>
          <w:sz w:val="18"/>
          <w:szCs w:val="18"/>
        </w:rPr>
      </w:pPr>
    </w:p>
    <w:p w14:paraId="752D4FBB" w14:textId="77777777" w:rsidR="00167D89" w:rsidRPr="003067B3" w:rsidRDefault="00167D89" w:rsidP="00167D89">
      <w:pPr>
        <w:pStyle w:val="BodyTextIndent3"/>
        <w:suppressLineNumbers w:val="0"/>
        <w:tabs>
          <w:tab w:val="left" w:pos="720"/>
        </w:tabs>
        <w:ind w:left="0" w:firstLine="0"/>
        <w:rPr>
          <w:rFonts w:ascii="Tahoma" w:hAnsi="Tahoma" w:cs="Tahoma"/>
          <w:sz w:val="18"/>
          <w:szCs w:val="18"/>
        </w:rPr>
      </w:pPr>
      <w:bookmarkStart w:id="29" w:name="_DV_M31"/>
      <w:bookmarkEnd w:id="29"/>
      <w:r w:rsidRPr="003067B3">
        <w:rPr>
          <w:rFonts w:ascii="Tahoma" w:hAnsi="Tahoma" w:cs="Tahoma"/>
          <w:sz w:val="18"/>
          <w:szCs w:val="18"/>
        </w:rPr>
        <w:t>1.4</w:t>
      </w:r>
      <w:r w:rsidRPr="003067B3">
        <w:rPr>
          <w:rFonts w:ascii="Tahoma" w:hAnsi="Tahoma" w:cs="Tahoma"/>
          <w:sz w:val="18"/>
          <w:szCs w:val="18"/>
        </w:rPr>
        <w:tab/>
        <w:t>Words importing singular include plural and vice versa.</w:t>
      </w:r>
    </w:p>
    <w:p w14:paraId="6658A62D" w14:textId="77777777" w:rsidR="00167D89" w:rsidRPr="003067B3" w:rsidRDefault="00167D89" w:rsidP="00167D89">
      <w:pPr>
        <w:rPr>
          <w:rFonts w:ascii="Tahoma" w:hAnsi="Tahoma" w:cs="Tahoma"/>
          <w:sz w:val="18"/>
          <w:szCs w:val="18"/>
        </w:rPr>
      </w:pPr>
    </w:p>
    <w:p w14:paraId="71EC061A" w14:textId="694CF719" w:rsidR="00167D89" w:rsidRPr="003067B3" w:rsidRDefault="00167D89" w:rsidP="00167D89">
      <w:pPr>
        <w:pStyle w:val="BodyTextIndent3"/>
        <w:suppressLineNumbers w:val="0"/>
        <w:ind w:left="0" w:firstLine="0"/>
        <w:rPr>
          <w:rFonts w:ascii="Tahoma" w:hAnsi="Tahoma" w:cs="Tahoma"/>
          <w:sz w:val="18"/>
          <w:szCs w:val="18"/>
        </w:rPr>
      </w:pPr>
      <w:bookmarkStart w:id="30" w:name="_DV_M32"/>
      <w:bookmarkEnd w:id="30"/>
      <w:r w:rsidRPr="003067B3">
        <w:rPr>
          <w:rFonts w:ascii="Tahoma" w:hAnsi="Tahoma" w:cs="Tahoma"/>
          <w:sz w:val="18"/>
          <w:szCs w:val="18"/>
        </w:rPr>
        <w:t>1.5</w:t>
      </w:r>
      <w:r w:rsidRPr="003067B3">
        <w:rPr>
          <w:rFonts w:ascii="Tahoma" w:hAnsi="Tahoma" w:cs="Tahoma"/>
          <w:sz w:val="18"/>
          <w:szCs w:val="18"/>
        </w:rPr>
        <w:tab/>
        <w:t xml:space="preserve">The terms “party” or “the parties” shall mean BT and/or the </w:t>
      </w:r>
      <w:r w:rsidR="00294B9E" w:rsidRPr="003067B3">
        <w:rPr>
          <w:rFonts w:ascii="Tahoma" w:hAnsi="Tahoma" w:cs="Tahoma"/>
          <w:sz w:val="18"/>
          <w:szCs w:val="18"/>
        </w:rPr>
        <w:t>Developer</w:t>
      </w:r>
      <w:r w:rsidRPr="003067B3">
        <w:rPr>
          <w:rFonts w:ascii="Tahoma" w:hAnsi="Tahoma" w:cs="Tahoma"/>
          <w:sz w:val="18"/>
          <w:szCs w:val="18"/>
        </w:rPr>
        <w:t>.</w:t>
      </w:r>
    </w:p>
    <w:p w14:paraId="06B31A05" w14:textId="77777777" w:rsidR="00167D89" w:rsidRPr="003067B3" w:rsidRDefault="00167D89" w:rsidP="00167D89">
      <w:pPr>
        <w:pStyle w:val="BodyTextIndent3"/>
        <w:suppressLineNumbers w:val="0"/>
        <w:tabs>
          <w:tab w:val="left" w:pos="720"/>
        </w:tabs>
        <w:ind w:left="0" w:firstLine="0"/>
        <w:rPr>
          <w:rFonts w:ascii="Tahoma" w:hAnsi="Tahoma" w:cs="Tahoma"/>
          <w:sz w:val="18"/>
          <w:szCs w:val="18"/>
        </w:rPr>
      </w:pPr>
    </w:p>
    <w:p w14:paraId="3C13FB39" w14:textId="7810EE60" w:rsidR="003D2E0A" w:rsidRPr="003067B3" w:rsidRDefault="003D2E0A" w:rsidP="003D2E0A">
      <w:pPr>
        <w:pStyle w:val="BodyTextIndent3"/>
        <w:suppressLineNumbers w:val="0"/>
        <w:rPr>
          <w:rFonts w:ascii="Tahoma" w:hAnsi="Tahoma" w:cs="Tahoma"/>
          <w:sz w:val="18"/>
          <w:szCs w:val="18"/>
        </w:rPr>
      </w:pPr>
      <w:r w:rsidRPr="003067B3">
        <w:rPr>
          <w:rFonts w:ascii="Tahoma" w:hAnsi="Tahoma" w:cs="Tahoma"/>
          <w:sz w:val="18"/>
          <w:szCs w:val="18"/>
        </w:rPr>
        <w:t>1.6</w:t>
      </w:r>
      <w:r w:rsidRPr="003067B3">
        <w:rPr>
          <w:rFonts w:ascii="Tahoma" w:hAnsi="Tahoma" w:cs="Tahoma"/>
          <w:sz w:val="18"/>
          <w:szCs w:val="18"/>
        </w:rPr>
        <w:tab/>
        <w:t xml:space="preserve">Any words </w:t>
      </w:r>
      <w:r w:rsidR="00187129" w:rsidRPr="003067B3">
        <w:rPr>
          <w:rFonts w:ascii="Tahoma" w:hAnsi="Tahoma" w:cs="Tahoma"/>
          <w:sz w:val="18"/>
          <w:szCs w:val="18"/>
        </w:rPr>
        <w:t xml:space="preserve">which </w:t>
      </w:r>
      <w:r w:rsidRPr="003067B3">
        <w:rPr>
          <w:rFonts w:ascii="Tahoma" w:hAnsi="Tahoma" w:cs="Tahoma"/>
          <w:sz w:val="18"/>
          <w:szCs w:val="18"/>
        </w:rPr>
        <w:t xml:space="preserve">follow the terms </w:t>
      </w:r>
      <w:r w:rsidR="00187129" w:rsidRPr="003067B3">
        <w:rPr>
          <w:rFonts w:ascii="Tahoma" w:hAnsi="Tahoma" w:cs="Tahoma"/>
          <w:sz w:val="18"/>
          <w:szCs w:val="18"/>
        </w:rPr>
        <w:t>“</w:t>
      </w:r>
      <w:r w:rsidRPr="003067B3">
        <w:rPr>
          <w:rFonts w:ascii="Tahoma" w:hAnsi="Tahoma" w:cs="Tahoma"/>
          <w:sz w:val="18"/>
          <w:szCs w:val="18"/>
        </w:rPr>
        <w:t>including</w:t>
      </w:r>
      <w:r w:rsidR="00187129" w:rsidRPr="003067B3">
        <w:rPr>
          <w:rFonts w:ascii="Tahoma" w:hAnsi="Tahoma" w:cs="Tahoma"/>
          <w:sz w:val="18"/>
          <w:szCs w:val="18"/>
        </w:rPr>
        <w:t>”</w:t>
      </w:r>
      <w:r w:rsidRPr="003067B3">
        <w:rPr>
          <w:rFonts w:ascii="Tahoma" w:hAnsi="Tahoma" w:cs="Tahoma"/>
          <w:sz w:val="18"/>
          <w:szCs w:val="18"/>
        </w:rPr>
        <w:t xml:space="preserve">, </w:t>
      </w:r>
      <w:r w:rsidR="00187129" w:rsidRPr="003067B3">
        <w:rPr>
          <w:rFonts w:ascii="Tahoma" w:hAnsi="Tahoma" w:cs="Tahoma"/>
          <w:sz w:val="18"/>
          <w:szCs w:val="18"/>
        </w:rPr>
        <w:t>“</w:t>
      </w:r>
      <w:r w:rsidRPr="003067B3">
        <w:rPr>
          <w:rFonts w:ascii="Tahoma" w:hAnsi="Tahoma" w:cs="Tahoma"/>
          <w:sz w:val="18"/>
          <w:szCs w:val="18"/>
        </w:rPr>
        <w:t>include</w:t>
      </w:r>
      <w:r w:rsidR="00187129" w:rsidRPr="003067B3">
        <w:rPr>
          <w:rFonts w:ascii="Tahoma" w:hAnsi="Tahoma" w:cs="Tahoma"/>
          <w:sz w:val="18"/>
          <w:szCs w:val="18"/>
        </w:rPr>
        <w:t>”</w:t>
      </w:r>
      <w:r w:rsidRPr="003067B3">
        <w:rPr>
          <w:rFonts w:ascii="Tahoma" w:hAnsi="Tahoma" w:cs="Tahoma"/>
          <w:sz w:val="18"/>
          <w:szCs w:val="18"/>
        </w:rPr>
        <w:t xml:space="preserve">, </w:t>
      </w:r>
      <w:r w:rsidR="00187129" w:rsidRPr="003067B3">
        <w:rPr>
          <w:rFonts w:ascii="Tahoma" w:hAnsi="Tahoma" w:cs="Tahoma"/>
          <w:sz w:val="18"/>
          <w:szCs w:val="18"/>
        </w:rPr>
        <w:t>“</w:t>
      </w:r>
      <w:r w:rsidRPr="003067B3">
        <w:rPr>
          <w:rFonts w:ascii="Tahoma" w:hAnsi="Tahoma" w:cs="Tahoma"/>
          <w:sz w:val="18"/>
          <w:szCs w:val="18"/>
        </w:rPr>
        <w:t>in particular</w:t>
      </w:r>
      <w:r w:rsidR="00187129" w:rsidRPr="003067B3">
        <w:rPr>
          <w:rFonts w:ascii="Tahoma" w:hAnsi="Tahoma" w:cs="Tahoma"/>
          <w:sz w:val="18"/>
          <w:szCs w:val="18"/>
        </w:rPr>
        <w:t>”</w:t>
      </w:r>
      <w:r w:rsidRPr="003067B3">
        <w:rPr>
          <w:rFonts w:ascii="Tahoma" w:hAnsi="Tahoma" w:cs="Tahoma"/>
          <w:sz w:val="18"/>
          <w:szCs w:val="18"/>
        </w:rPr>
        <w:t xml:space="preserve">, </w:t>
      </w:r>
      <w:r w:rsidR="00187129" w:rsidRPr="003067B3">
        <w:rPr>
          <w:rFonts w:ascii="Tahoma" w:hAnsi="Tahoma" w:cs="Tahoma"/>
          <w:sz w:val="18"/>
          <w:szCs w:val="18"/>
        </w:rPr>
        <w:t>“</w:t>
      </w:r>
      <w:r w:rsidRPr="003067B3">
        <w:rPr>
          <w:rFonts w:ascii="Tahoma" w:hAnsi="Tahoma" w:cs="Tahoma"/>
          <w:sz w:val="18"/>
          <w:szCs w:val="18"/>
        </w:rPr>
        <w:t>for example</w:t>
      </w:r>
      <w:r w:rsidR="00187129" w:rsidRPr="003067B3">
        <w:rPr>
          <w:rFonts w:ascii="Tahoma" w:hAnsi="Tahoma" w:cs="Tahoma"/>
          <w:sz w:val="18"/>
          <w:szCs w:val="18"/>
        </w:rPr>
        <w:t>”</w:t>
      </w:r>
      <w:r w:rsidRPr="003067B3">
        <w:rPr>
          <w:rFonts w:ascii="Tahoma" w:hAnsi="Tahoma" w:cs="Tahoma"/>
          <w:sz w:val="18"/>
          <w:szCs w:val="18"/>
        </w:rPr>
        <w:t xml:space="preserve"> or any similar expression shall be construed as illustrative and shall not limit the sense of the words, description, definition, phrase or term preceding those terms.</w:t>
      </w:r>
    </w:p>
    <w:p w14:paraId="3BFB8B18" w14:textId="77777777" w:rsidR="003D2E0A" w:rsidRPr="003067B3" w:rsidRDefault="003D2E0A" w:rsidP="00167D89">
      <w:pPr>
        <w:pStyle w:val="BodyTextIndent3"/>
        <w:suppressLineNumbers w:val="0"/>
        <w:tabs>
          <w:tab w:val="left" w:pos="720"/>
        </w:tabs>
        <w:ind w:left="0" w:firstLine="0"/>
        <w:rPr>
          <w:rFonts w:ascii="Tahoma" w:hAnsi="Tahoma" w:cs="Tahoma"/>
          <w:sz w:val="18"/>
          <w:szCs w:val="18"/>
        </w:rPr>
      </w:pPr>
    </w:p>
    <w:p w14:paraId="1FF9EDFC" w14:textId="599BDE18" w:rsidR="00167D89" w:rsidRPr="003067B3" w:rsidRDefault="00167D89" w:rsidP="00167D89">
      <w:pPr>
        <w:pStyle w:val="BodyTextIndent3"/>
        <w:suppressLineNumbers w:val="0"/>
        <w:rPr>
          <w:rFonts w:ascii="Tahoma" w:hAnsi="Tahoma" w:cs="Tahoma"/>
          <w:sz w:val="18"/>
          <w:szCs w:val="18"/>
        </w:rPr>
      </w:pPr>
      <w:r w:rsidRPr="003067B3">
        <w:rPr>
          <w:rFonts w:ascii="Tahoma" w:hAnsi="Tahoma" w:cs="Tahoma"/>
          <w:sz w:val="18"/>
          <w:szCs w:val="18"/>
        </w:rPr>
        <w:t>1.</w:t>
      </w:r>
      <w:r w:rsidR="003D2E0A" w:rsidRPr="003067B3">
        <w:rPr>
          <w:rFonts w:ascii="Tahoma" w:hAnsi="Tahoma" w:cs="Tahoma"/>
          <w:sz w:val="18"/>
          <w:szCs w:val="18"/>
        </w:rPr>
        <w:t>7</w:t>
      </w:r>
      <w:r w:rsidRPr="003067B3">
        <w:rPr>
          <w:rFonts w:ascii="Tahoma" w:hAnsi="Tahoma" w:cs="Tahoma"/>
          <w:sz w:val="18"/>
          <w:szCs w:val="18"/>
        </w:rPr>
        <w:tab/>
        <w:t xml:space="preserve">If there is a conflict between the Conditions, the Schedules and/or the </w:t>
      </w:r>
      <w:r w:rsidR="00883964" w:rsidRPr="003067B3">
        <w:rPr>
          <w:rFonts w:ascii="Tahoma" w:hAnsi="Tahoma" w:cs="Tahoma"/>
          <w:sz w:val="18"/>
          <w:szCs w:val="18"/>
        </w:rPr>
        <w:t xml:space="preserve">Developers’ </w:t>
      </w:r>
      <w:r w:rsidRPr="003067B3">
        <w:rPr>
          <w:rFonts w:ascii="Tahoma" w:hAnsi="Tahoma" w:cs="Tahoma"/>
          <w:sz w:val="18"/>
          <w:szCs w:val="18"/>
        </w:rPr>
        <w:t>Handbook, the order of precedence shall be as follows:</w:t>
      </w:r>
    </w:p>
    <w:p w14:paraId="522BB0EA" w14:textId="77777777" w:rsidR="00167D89" w:rsidRPr="003067B3" w:rsidRDefault="00167D89" w:rsidP="00167D89">
      <w:pPr>
        <w:pStyle w:val="BodyTextIndent3"/>
        <w:suppressLineNumbers w:val="0"/>
        <w:ind w:left="0" w:firstLine="0"/>
        <w:rPr>
          <w:rFonts w:ascii="Tahoma" w:hAnsi="Tahoma" w:cs="Tahoma"/>
          <w:sz w:val="18"/>
          <w:szCs w:val="18"/>
        </w:rPr>
      </w:pPr>
    </w:p>
    <w:p w14:paraId="712EEF13" w14:textId="1D71BAE1" w:rsidR="00167D89" w:rsidRPr="003067B3" w:rsidRDefault="00167D89" w:rsidP="00167D89">
      <w:pPr>
        <w:pStyle w:val="BodyTextIndent3"/>
        <w:suppressLineNumbers w:val="0"/>
        <w:tabs>
          <w:tab w:val="left" w:pos="720"/>
        </w:tabs>
        <w:ind w:left="0" w:firstLine="0"/>
        <w:rPr>
          <w:rFonts w:ascii="Tahoma" w:hAnsi="Tahoma" w:cs="Tahoma"/>
          <w:sz w:val="18"/>
          <w:szCs w:val="18"/>
        </w:rPr>
      </w:pPr>
      <w:r w:rsidRPr="003067B3">
        <w:rPr>
          <w:rFonts w:ascii="Tahoma" w:hAnsi="Tahoma" w:cs="Tahoma"/>
          <w:sz w:val="18"/>
          <w:szCs w:val="18"/>
        </w:rPr>
        <w:tab/>
        <w:t>(a)</w:t>
      </w:r>
      <w:r w:rsidRPr="003067B3">
        <w:rPr>
          <w:rFonts w:ascii="Tahoma" w:hAnsi="Tahoma" w:cs="Tahoma"/>
          <w:sz w:val="18"/>
          <w:szCs w:val="18"/>
        </w:rPr>
        <w:tab/>
      </w:r>
      <w:proofErr w:type="gramStart"/>
      <w:r w:rsidRPr="003067B3">
        <w:rPr>
          <w:rFonts w:ascii="Tahoma" w:hAnsi="Tahoma" w:cs="Tahoma"/>
          <w:sz w:val="18"/>
          <w:szCs w:val="18"/>
        </w:rPr>
        <w:t>the</w:t>
      </w:r>
      <w:proofErr w:type="gramEnd"/>
      <w:r w:rsidRPr="003067B3">
        <w:rPr>
          <w:rFonts w:ascii="Tahoma" w:hAnsi="Tahoma" w:cs="Tahoma"/>
          <w:sz w:val="18"/>
          <w:szCs w:val="18"/>
        </w:rPr>
        <w:t xml:space="preserve"> Conditions</w:t>
      </w:r>
      <w:r w:rsidR="00FD7064" w:rsidRPr="003067B3">
        <w:rPr>
          <w:rFonts w:ascii="Tahoma" w:hAnsi="Tahoma" w:cs="Tahoma"/>
          <w:sz w:val="18"/>
          <w:szCs w:val="18"/>
        </w:rPr>
        <w:t>;</w:t>
      </w:r>
    </w:p>
    <w:p w14:paraId="3096A596" w14:textId="79E1B968" w:rsidR="00167D89" w:rsidRPr="003067B3" w:rsidRDefault="00167D89" w:rsidP="00167D89">
      <w:pPr>
        <w:pStyle w:val="BodyTextIndent3"/>
        <w:suppressLineNumbers w:val="0"/>
        <w:tabs>
          <w:tab w:val="left" w:pos="720"/>
        </w:tabs>
        <w:ind w:left="0" w:firstLine="0"/>
        <w:rPr>
          <w:rFonts w:ascii="Tahoma" w:hAnsi="Tahoma" w:cs="Tahoma"/>
          <w:sz w:val="18"/>
          <w:szCs w:val="18"/>
        </w:rPr>
      </w:pPr>
      <w:r w:rsidRPr="003067B3">
        <w:rPr>
          <w:rFonts w:ascii="Tahoma" w:hAnsi="Tahoma" w:cs="Tahoma"/>
          <w:sz w:val="18"/>
          <w:szCs w:val="18"/>
        </w:rPr>
        <w:tab/>
        <w:t>(b)</w:t>
      </w:r>
      <w:r w:rsidRPr="003067B3">
        <w:rPr>
          <w:rFonts w:ascii="Tahoma" w:hAnsi="Tahoma" w:cs="Tahoma"/>
          <w:sz w:val="18"/>
          <w:szCs w:val="18"/>
        </w:rPr>
        <w:tab/>
        <w:t xml:space="preserve">Schedules 2, </w:t>
      </w:r>
      <w:r w:rsidR="00620906" w:rsidRPr="003067B3">
        <w:rPr>
          <w:rFonts w:ascii="Tahoma" w:hAnsi="Tahoma" w:cs="Tahoma"/>
          <w:sz w:val="18"/>
          <w:szCs w:val="18"/>
        </w:rPr>
        <w:t xml:space="preserve">and </w:t>
      </w:r>
      <w:r w:rsidRPr="003067B3">
        <w:rPr>
          <w:rFonts w:ascii="Tahoma" w:hAnsi="Tahoma" w:cs="Tahoma"/>
          <w:sz w:val="18"/>
          <w:szCs w:val="18"/>
        </w:rPr>
        <w:t>3</w:t>
      </w:r>
      <w:r w:rsidR="00FD7064" w:rsidRPr="003067B3">
        <w:rPr>
          <w:rFonts w:ascii="Tahoma" w:hAnsi="Tahoma" w:cs="Tahoma"/>
          <w:sz w:val="18"/>
          <w:szCs w:val="18"/>
        </w:rPr>
        <w:t>;</w:t>
      </w:r>
    </w:p>
    <w:p w14:paraId="1E5B44BC" w14:textId="3B6AE1E4" w:rsidR="00167D89" w:rsidRPr="003067B3" w:rsidRDefault="00167D89" w:rsidP="00167D89">
      <w:pPr>
        <w:pStyle w:val="BodyTextIndent3"/>
        <w:suppressLineNumbers w:val="0"/>
        <w:tabs>
          <w:tab w:val="left" w:pos="720"/>
        </w:tabs>
        <w:ind w:left="0" w:firstLine="0"/>
        <w:rPr>
          <w:rFonts w:ascii="Tahoma" w:hAnsi="Tahoma" w:cs="Tahoma"/>
          <w:sz w:val="18"/>
          <w:szCs w:val="18"/>
        </w:rPr>
      </w:pPr>
      <w:r w:rsidRPr="003067B3">
        <w:rPr>
          <w:rFonts w:ascii="Tahoma" w:hAnsi="Tahoma" w:cs="Tahoma"/>
          <w:sz w:val="18"/>
          <w:szCs w:val="18"/>
        </w:rPr>
        <w:tab/>
        <w:t>(c)</w:t>
      </w:r>
      <w:r w:rsidRPr="003067B3">
        <w:rPr>
          <w:rFonts w:ascii="Tahoma" w:hAnsi="Tahoma" w:cs="Tahoma"/>
          <w:sz w:val="18"/>
          <w:szCs w:val="18"/>
        </w:rPr>
        <w:tab/>
      </w:r>
      <w:proofErr w:type="gramStart"/>
      <w:r w:rsidRPr="003067B3">
        <w:rPr>
          <w:rFonts w:ascii="Tahoma" w:hAnsi="Tahoma" w:cs="Tahoma"/>
          <w:sz w:val="18"/>
          <w:szCs w:val="18"/>
        </w:rPr>
        <w:t>the</w:t>
      </w:r>
      <w:proofErr w:type="gramEnd"/>
      <w:r w:rsidRPr="003067B3">
        <w:rPr>
          <w:rFonts w:ascii="Tahoma" w:hAnsi="Tahoma" w:cs="Tahoma"/>
          <w:sz w:val="18"/>
          <w:szCs w:val="18"/>
        </w:rPr>
        <w:t xml:space="preserve"> relevant sections of the Openreach Price List</w:t>
      </w:r>
      <w:r w:rsidR="00FD7064" w:rsidRPr="003067B3">
        <w:rPr>
          <w:rFonts w:ascii="Tahoma" w:hAnsi="Tahoma" w:cs="Tahoma"/>
          <w:sz w:val="18"/>
          <w:szCs w:val="18"/>
        </w:rPr>
        <w:t>;</w:t>
      </w:r>
    </w:p>
    <w:p w14:paraId="7EE56E7C" w14:textId="0E68C4D1" w:rsidR="00167D89" w:rsidRPr="003067B3" w:rsidRDefault="00167D89" w:rsidP="00167D89">
      <w:pPr>
        <w:pStyle w:val="BodyTextIndent3"/>
        <w:suppressLineNumbers w:val="0"/>
        <w:tabs>
          <w:tab w:val="left" w:pos="720"/>
        </w:tabs>
        <w:ind w:left="0" w:firstLine="0"/>
        <w:rPr>
          <w:rFonts w:ascii="Tahoma" w:hAnsi="Tahoma" w:cs="Tahoma"/>
          <w:sz w:val="18"/>
          <w:szCs w:val="18"/>
        </w:rPr>
      </w:pPr>
      <w:r w:rsidRPr="003067B3">
        <w:rPr>
          <w:rFonts w:ascii="Tahoma" w:hAnsi="Tahoma" w:cs="Tahoma"/>
          <w:sz w:val="18"/>
          <w:szCs w:val="18"/>
        </w:rPr>
        <w:tab/>
        <w:t>(</w:t>
      </w:r>
      <w:r w:rsidR="00670E46" w:rsidRPr="003067B3">
        <w:rPr>
          <w:rFonts w:ascii="Tahoma" w:hAnsi="Tahoma" w:cs="Tahoma"/>
          <w:sz w:val="18"/>
          <w:szCs w:val="18"/>
        </w:rPr>
        <w:t>d</w:t>
      </w:r>
      <w:r w:rsidRPr="003067B3">
        <w:rPr>
          <w:rFonts w:ascii="Tahoma" w:hAnsi="Tahoma" w:cs="Tahoma"/>
          <w:sz w:val="18"/>
          <w:szCs w:val="18"/>
        </w:rPr>
        <w:t>)</w:t>
      </w:r>
      <w:r w:rsidRPr="003067B3">
        <w:rPr>
          <w:rFonts w:ascii="Tahoma" w:hAnsi="Tahoma" w:cs="Tahoma"/>
          <w:sz w:val="18"/>
          <w:szCs w:val="18"/>
        </w:rPr>
        <w:tab/>
      </w:r>
      <w:proofErr w:type="gramStart"/>
      <w:r w:rsidRPr="003067B3">
        <w:rPr>
          <w:rFonts w:ascii="Tahoma" w:hAnsi="Tahoma" w:cs="Tahoma"/>
          <w:sz w:val="18"/>
          <w:szCs w:val="18"/>
        </w:rPr>
        <w:t>t</w:t>
      </w:r>
      <w:r w:rsidR="005119AF" w:rsidRPr="003067B3">
        <w:rPr>
          <w:rFonts w:ascii="Tahoma" w:hAnsi="Tahoma" w:cs="Tahoma"/>
          <w:sz w:val="18"/>
          <w:szCs w:val="18"/>
        </w:rPr>
        <w:t>he</w:t>
      </w:r>
      <w:proofErr w:type="gramEnd"/>
      <w:r w:rsidR="005119AF" w:rsidRPr="003067B3">
        <w:rPr>
          <w:rFonts w:ascii="Tahoma" w:hAnsi="Tahoma" w:cs="Tahoma"/>
          <w:sz w:val="18"/>
          <w:szCs w:val="18"/>
        </w:rPr>
        <w:t xml:space="preserve"> Site Registration Form</w:t>
      </w:r>
      <w:r w:rsidR="00FD7064" w:rsidRPr="003067B3">
        <w:rPr>
          <w:rFonts w:ascii="Tahoma" w:hAnsi="Tahoma" w:cs="Tahoma"/>
          <w:sz w:val="18"/>
          <w:szCs w:val="18"/>
        </w:rPr>
        <w:t>; and</w:t>
      </w:r>
    </w:p>
    <w:p w14:paraId="42CC7CA3" w14:textId="1B260188" w:rsidR="00167D89" w:rsidRPr="003067B3" w:rsidRDefault="00167D89" w:rsidP="00167D89">
      <w:pPr>
        <w:pStyle w:val="BodyTextIndent3"/>
        <w:suppressLineNumbers w:val="0"/>
        <w:tabs>
          <w:tab w:val="left" w:pos="720"/>
        </w:tabs>
        <w:ind w:left="0" w:firstLine="0"/>
        <w:rPr>
          <w:rFonts w:ascii="Tahoma" w:hAnsi="Tahoma" w:cs="Tahoma"/>
          <w:sz w:val="18"/>
          <w:szCs w:val="18"/>
        </w:rPr>
      </w:pPr>
      <w:r w:rsidRPr="003067B3">
        <w:rPr>
          <w:rFonts w:ascii="Tahoma" w:hAnsi="Tahoma" w:cs="Tahoma"/>
          <w:sz w:val="18"/>
          <w:szCs w:val="18"/>
        </w:rPr>
        <w:tab/>
        <w:t>(</w:t>
      </w:r>
      <w:r w:rsidR="00670E46" w:rsidRPr="003067B3">
        <w:rPr>
          <w:rFonts w:ascii="Tahoma" w:hAnsi="Tahoma" w:cs="Tahoma"/>
          <w:sz w:val="18"/>
          <w:szCs w:val="18"/>
        </w:rPr>
        <w:t>e</w:t>
      </w:r>
      <w:r w:rsidRPr="003067B3">
        <w:rPr>
          <w:rFonts w:ascii="Tahoma" w:hAnsi="Tahoma" w:cs="Tahoma"/>
          <w:sz w:val="18"/>
          <w:szCs w:val="18"/>
        </w:rPr>
        <w:t>)</w:t>
      </w:r>
      <w:r w:rsidRPr="003067B3">
        <w:rPr>
          <w:rFonts w:ascii="Tahoma" w:hAnsi="Tahoma" w:cs="Tahoma"/>
          <w:sz w:val="18"/>
          <w:szCs w:val="18"/>
        </w:rPr>
        <w:tab/>
      </w:r>
      <w:proofErr w:type="gramStart"/>
      <w:r w:rsidRPr="003067B3">
        <w:rPr>
          <w:rFonts w:ascii="Tahoma" w:hAnsi="Tahoma" w:cs="Tahoma"/>
          <w:sz w:val="18"/>
          <w:szCs w:val="18"/>
        </w:rPr>
        <w:t>the</w:t>
      </w:r>
      <w:proofErr w:type="gramEnd"/>
      <w:r w:rsidRPr="003067B3">
        <w:rPr>
          <w:rFonts w:ascii="Tahoma" w:hAnsi="Tahoma" w:cs="Tahoma"/>
          <w:sz w:val="18"/>
          <w:szCs w:val="18"/>
        </w:rPr>
        <w:t xml:space="preserve"> elements of the </w:t>
      </w:r>
      <w:r w:rsidR="005119AF" w:rsidRPr="003067B3">
        <w:rPr>
          <w:rFonts w:ascii="Tahoma" w:hAnsi="Tahoma" w:cs="Tahoma"/>
          <w:sz w:val="18"/>
          <w:szCs w:val="18"/>
        </w:rPr>
        <w:t>Developers</w:t>
      </w:r>
      <w:r w:rsidR="00883964" w:rsidRPr="003067B3">
        <w:rPr>
          <w:rFonts w:ascii="Tahoma" w:hAnsi="Tahoma" w:cs="Tahoma"/>
          <w:sz w:val="18"/>
          <w:szCs w:val="18"/>
        </w:rPr>
        <w:t>’</w:t>
      </w:r>
      <w:r w:rsidR="005119AF" w:rsidRPr="003067B3">
        <w:rPr>
          <w:rFonts w:ascii="Tahoma" w:hAnsi="Tahoma" w:cs="Tahoma"/>
          <w:sz w:val="18"/>
          <w:szCs w:val="18"/>
        </w:rPr>
        <w:t xml:space="preserve"> </w:t>
      </w:r>
      <w:r w:rsidRPr="003067B3">
        <w:rPr>
          <w:rFonts w:ascii="Tahoma" w:hAnsi="Tahoma" w:cs="Tahoma"/>
          <w:sz w:val="18"/>
          <w:szCs w:val="18"/>
        </w:rPr>
        <w:t>Handbook that are incorporated by reference into this Contract.</w:t>
      </w:r>
    </w:p>
    <w:p w14:paraId="39D66124" w14:textId="77777777" w:rsidR="00167D89" w:rsidRPr="003067B3" w:rsidRDefault="00167D89" w:rsidP="00167D89">
      <w:pPr>
        <w:rPr>
          <w:rFonts w:ascii="Tahoma" w:hAnsi="Tahoma" w:cs="Tahoma"/>
          <w:b/>
          <w:sz w:val="18"/>
          <w:szCs w:val="18"/>
        </w:rPr>
      </w:pPr>
    </w:p>
    <w:p w14:paraId="70597971" w14:textId="77777777" w:rsidR="00167D89" w:rsidRPr="003067B3" w:rsidRDefault="00167D89" w:rsidP="00167D89">
      <w:pPr>
        <w:pStyle w:val="TOC1"/>
        <w:tabs>
          <w:tab w:val="left" w:pos="720"/>
        </w:tabs>
        <w:spacing w:before="0" w:after="0"/>
        <w:rPr>
          <w:rFonts w:ascii="Tahoma" w:hAnsi="Tahoma" w:cs="Tahoma"/>
          <w:sz w:val="18"/>
          <w:szCs w:val="18"/>
        </w:rPr>
      </w:pPr>
      <w:bookmarkStart w:id="31" w:name="_DV_M33"/>
      <w:bookmarkEnd w:id="31"/>
      <w:r w:rsidRPr="003067B3">
        <w:rPr>
          <w:rFonts w:ascii="Tahoma" w:hAnsi="Tahoma" w:cs="Tahoma"/>
          <w:sz w:val="18"/>
          <w:szCs w:val="18"/>
        </w:rPr>
        <w:t>2.</w:t>
      </w:r>
      <w:r w:rsidRPr="003067B3">
        <w:rPr>
          <w:rFonts w:ascii="Tahoma" w:hAnsi="Tahoma" w:cs="Tahoma"/>
          <w:sz w:val="18"/>
          <w:szCs w:val="18"/>
        </w:rPr>
        <w:tab/>
        <w:t xml:space="preserve">COMMENCEMENT AND TERMINATION </w:t>
      </w:r>
    </w:p>
    <w:p w14:paraId="3394DC50" w14:textId="77777777" w:rsidR="00167D89" w:rsidRPr="003067B3" w:rsidRDefault="00167D89" w:rsidP="00167D89">
      <w:pPr>
        <w:ind w:left="360" w:right="389"/>
        <w:rPr>
          <w:rFonts w:ascii="Tahoma" w:hAnsi="Tahoma" w:cs="Tahoma"/>
          <w:b/>
          <w:sz w:val="18"/>
          <w:szCs w:val="18"/>
        </w:rPr>
      </w:pPr>
    </w:p>
    <w:p w14:paraId="70D4B111" w14:textId="6CBFFA85" w:rsidR="00167D89" w:rsidRPr="003067B3" w:rsidRDefault="00167D89" w:rsidP="00167D89">
      <w:pPr>
        <w:pStyle w:val="BodyTextIndent3"/>
        <w:suppressLineNumbers w:val="0"/>
        <w:rPr>
          <w:rFonts w:ascii="Tahoma" w:hAnsi="Tahoma" w:cs="Tahoma"/>
          <w:sz w:val="18"/>
          <w:szCs w:val="18"/>
        </w:rPr>
      </w:pPr>
      <w:bookmarkStart w:id="32" w:name="_DV_M34"/>
      <w:bookmarkEnd w:id="32"/>
      <w:r w:rsidRPr="003067B3">
        <w:rPr>
          <w:rFonts w:ascii="Tahoma" w:hAnsi="Tahoma" w:cs="Tahoma"/>
          <w:sz w:val="18"/>
          <w:szCs w:val="18"/>
        </w:rPr>
        <w:t>2.1</w:t>
      </w:r>
      <w:r w:rsidRPr="003067B3">
        <w:rPr>
          <w:rFonts w:ascii="Tahoma" w:hAnsi="Tahoma" w:cs="Tahoma"/>
          <w:sz w:val="18"/>
          <w:szCs w:val="18"/>
        </w:rPr>
        <w:tab/>
        <w:t xml:space="preserve">This Contract begins on the date </w:t>
      </w:r>
      <w:r w:rsidR="00670E46" w:rsidRPr="003067B3">
        <w:rPr>
          <w:rFonts w:ascii="Tahoma" w:hAnsi="Tahoma" w:cs="Tahoma"/>
          <w:sz w:val="18"/>
          <w:szCs w:val="18"/>
        </w:rPr>
        <w:t xml:space="preserve">it is signed </w:t>
      </w:r>
      <w:r w:rsidRPr="003067B3">
        <w:rPr>
          <w:rFonts w:ascii="Tahoma" w:hAnsi="Tahoma" w:cs="Tahoma"/>
          <w:sz w:val="18"/>
          <w:szCs w:val="18"/>
        </w:rPr>
        <w:t xml:space="preserve">by duly authorised representatives of BT and the </w:t>
      </w:r>
      <w:r w:rsidR="00294B9E" w:rsidRPr="003067B3">
        <w:rPr>
          <w:rFonts w:ascii="Tahoma" w:hAnsi="Tahoma" w:cs="Tahoma"/>
          <w:sz w:val="18"/>
          <w:szCs w:val="18"/>
        </w:rPr>
        <w:t>Developer</w:t>
      </w:r>
      <w:r w:rsidRPr="003067B3">
        <w:rPr>
          <w:rFonts w:ascii="Tahoma" w:hAnsi="Tahoma" w:cs="Tahoma"/>
          <w:sz w:val="18"/>
          <w:szCs w:val="18"/>
        </w:rPr>
        <w:t xml:space="preserve"> and shall continue thereafter until terminated in accordance with this Contract.</w:t>
      </w:r>
    </w:p>
    <w:p w14:paraId="2A99C85F" w14:textId="77777777" w:rsidR="00167D89" w:rsidRPr="003067B3" w:rsidRDefault="00167D89" w:rsidP="00167D89">
      <w:pPr>
        <w:pStyle w:val="BodyTextIndent3"/>
        <w:suppressLineNumbers w:val="0"/>
        <w:rPr>
          <w:rFonts w:ascii="Tahoma" w:hAnsi="Tahoma" w:cs="Tahoma"/>
          <w:sz w:val="18"/>
          <w:szCs w:val="18"/>
        </w:rPr>
      </w:pPr>
    </w:p>
    <w:p w14:paraId="256A0AE1" w14:textId="75F32B7A" w:rsidR="00537A67" w:rsidRPr="003067B3" w:rsidRDefault="00537A67" w:rsidP="00537A67">
      <w:pPr>
        <w:pStyle w:val="BodyTextIndent3"/>
        <w:suppressLineNumbers w:val="0"/>
        <w:rPr>
          <w:rFonts w:ascii="Tahoma" w:hAnsi="Tahoma" w:cs="Tahoma"/>
          <w:sz w:val="18"/>
          <w:szCs w:val="18"/>
        </w:rPr>
      </w:pPr>
      <w:bookmarkStart w:id="33" w:name="_DV_M35"/>
      <w:bookmarkStart w:id="34" w:name="_DV_M50"/>
      <w:bookmarkStart w:id="35" w:name="_DV_M51"/>
      <w:bookmarkStart w:id="36" w:name="_DV_M52"/>
      <w:bookmarkStart w:id="37" w:name="_DV_M53"/>
      <w:bookmarkStart w:id="38" w:name="_DV_M54"/>
      <w:bookmarkStart w:id="39" w:name="_DV_M55"/>
      <w:bookmarkStart w:id="40" w:name="_DV_M56"/>
      <w:bookmarkEnd w:id="33"/>
      <w:bookmarkEnd w:id="34"/>
      <w:bookmarkEnd w:id="35"/>
      <w:bookmarkEnd w:id="36"/>
      <w:bookmarkEnd w:id="37"/>
      <w:bookmarkEnd w:id="38"/>
      <w:bookmarkEnd w:id="39"/>
      <w:bookmarkEnd w:id="40"/>
      <w:r w:rsidRPr="003067B3">
        <w:rPr>
          <w:rFonts w:ascii="Tahoma" w:hAnsi="Tahoma" w:cs="Tahoma"/>
          <w:sz w:val="18"/>
          <w:szCs w:val="18"/>
        </w:rPr>
        <w:t>2.2</w:t>
      </w:r>
      <w:r w:rsidRPr="003067B3">
        <w:rPr>
          <w:rFonts w:ascii="Tahoma" w:hAnsi="Tahoma" w:cs="Tahoma"/>
          <w:sz w:val="18"/>
          <w:szCs w:val="18"/>
        </w:rPr>
        <w:tab/>
        <w:t xml:space="preserve">Either party may terminate this </w:t>
      </w:r>
      <w:r w:rsidR="00E16C3C" w:rsidRPr="003067B3">
        <w:rPr>
          <w:rFonts w:ascii="Tahoma" w:hAnsi="Tahoma" w:cs="Tahoma"/>
          <w:sz w:val="18"/>
          <w:szCs w:val="18"/>
        </w:rPr>
        <w:t>Contract</w:t>
      </w:r>
      <w:r w:rsidRPr="003067B3">
        <w:rPr>
          <w:rFonts w:ascii="Tahoma" w:hAnsi="Tahoma" w:cs="Tahoma"/>
          <w:sz w:val="18"/>
          <w:szCs w:val="18"/>
        </w:rPr>
        <w:t xml:space="preserve"> immediately upon serving written notice on the other party where the other party is:</w:t>
      </w:r>
    </w:p>
    <w:p w14:paraId="70302C88" w14:textId="77777777" w:rsidR="00537A67" w:rsidRPr="003067B3" w:rsidRDefault="00537A67" w:rsidP="00537A67">
      <w:pPr>
        <w:pStyle w:val="BodyTextIndent2"/>
        <w:ind w:left="1080" w:hanging="1080"/>
        <w:rPr>
          <w:rFonts w:ascii="Tahoma" w:hAnsi="Tahoma" w:cs="Tahoma"/>
          <w:sz w:val="18"/>
          <w:szCs w:val="18"/>
        </w:rPr>
      </w:pPr>
    </w:p>
    <w:p w14:paraId="03295299" w14:textId="5092202B" w:rsidR="00537A67" w:rsidRPr="003067B3" w:rsidRDefault="00537A67" w:rsidP="00C07A86">
      <w:pPr>
        <w:pStyle w:val="Level3"/>
        <w:widowControl w:val="0"/>
        <w:numPr>
          <w:ilvl w:val="0"/>
          <w:numId w:val="0"/>
        </w:numPr>
        <w:tabs>
          <w:tab w:val="left" w:pos="1418"/>
        </w:tabs>
        <w:spacing w:after="0" w:line="240" w:lineRule="auto"/>
        <w:ind w:left="1418" w:hanging="698"/>
        <w:rPr>
          <w:rFonts w:ascii="Tahoma" w:hAnsi="Tahoma" w:cs="Tahoma"/>
          <w:sz w:val="18"/>
          <w:szCs w:val="18"/>
        </w:rPr>
      </w:pPr>
      <w:r w:rsidRPr="003067B3">
        <w:rPr>
          <w:rFonts w:ascii="Tahoma" w:hAnsi="Tahoma" w:cs="Tahoma"/>
          <w:sz w:val="18"/>
          <w:szCs w:val="18"/>
        </w:rPr>
        <w:t xml:space="preserve">(a)  </w:t>
      </w:r>
      <w:r w:rsidRPr="003067B3">
        <w:rPr>
          <w:rFonts w:ascii="Tahoma" w:hAnsi="Tahoma" w:cs="Tahoma"/>
          <w:sz w:val="18"/>
          <w:szCs w:val="18"/>
        </w:rPr>
        <w:tab/>
        <w:t xml:space="preserve">in material breach of the terms of this </w:t>
      </w:r>
      <w:r w:rsidR="00E16C3C" w:rsidRPr="003067B3">
        <w:rPr>
          <w:rFonts w:ascii="Tahoma" w:hAnsi="Tahoma" w:cs="Tahoma"/>
          <w:sz w:val="18"/>
          <w:szCs w:val="18"/>
        </w:rPr>
        <w:t>Contract</w:t>
      </w:r>
      <w:r w:rsidRPr="003067B3">
        <w:rPr>
          <w:rFonts w:ascii="Tahoma" w:hAnsi="Tahoma" w:cs="Tahoma"/>
          <w:sz w:val="18"/>
          <w:szCs w:val="18"/>
        </w:rPr>
        <w:t xml:space="preserve"> and such breach has a material adverse impact on the party serving notice (and where the breach is capable of remedy, the party has not remedied the breach within a reasonable time of receiving notice requiring the breach to be remedied);</w:t>
      </w:r>
    </w:p>
    <w:p w14:paraId="6C606A6E" w14:textId="2F49A614" w:rsidR="00537A67" w:rsidRPr="003067B3" w:rsidRDefault="00537A67" w:rsidP="00C07A86">
      <w:pPr>
        <w:pStyle w:val="Level3"/>
        <w:widowControl w:val="0"/>
        <w:numPr>
          <w:ilvl w:val="0"/>
          <w:numId w:val="0"/>
        </w:numPr>
        <w:tabs>
          <w:tab w:val="left" w:pos="1418"/>
        </w:tabs>
        <w:spacing w:after="0" w:line="240" w:lineRule="auto"/>
        <w:ind w:left="1418" w:hanging="698"/>
        <w:rPr>
          <w:rFonts w:ascii="Tahoma" w:hAnsi="Tahoma" w:cs="Tahoma"/>
          <w:sz w:val="18"/>
          <w:szCs w:val="18"/>
        </w:rPr>
      </w:pPr>
      <w:r w:rsidRPr="003067B3">
        <w:rPr>
          <w:rFonts w:ascii="Tahoma" w:hAnsi="Tahoma" w:cs="Tahoma"/>
          <w:sz w:val="18"/>
          <w:szCs w:val="18"/>
        </w:rPr>
        <w:t xml:space="preserve">(b) </w:t>
      </w:r>
      <w:r w:rsidRPr="003067B3">
        <w:rPr>
          <w:rFonts w:ascii="Tahoma" w:hAnsi="Tahoma" w:cs="Tahoma"/>
          <w:sz w:val="18"/>
          <w:szCs w:val="18"/>
        </w:rPr>
        <w:tab/>
      </w:r>
      <w:proofErr w:type="gramStart"/>
      <w:r w:rsidRPr="003067B3">
        <w:rPr>
          <w:rFonts w:ascii="Tahoma" w:hAnsi="Tahoma" w:cs="Tahoma"/>
          <w:sz w:val="18"/>
          <w:szCs w:val="18"/>
        </w:rPr>
        <w:t>persistently</w:t>
      </w:r>
      <w:proofErr w:type="gramEnd"/>
      <w:r w:rsidRPr="003067B3">
        <w:rPr>
          <w:rFonts w:ascii="Tahoma" w:hAnsi="Tahoma" w:cs="Tahoma"/>
          <w:sz w:val="18"/>
          <w:szCs w:val="18"/>
        </w:rPr>
        <w:t xml:space="preserve"> breaches terms of this </w:t>
      </w:r>
      <w:r w:rsidR="00E16C3C" w:rsidRPr="003067B3">
        <w:rPr>
          <w:rFonts w:ascii="Tahoma" w:hAnsi="Tahoma" w:cs="Tahoma"/>
          <w:sz w:val="18"/>
          <w:szCs w:val="18"/>
        </w:rPr>
        <w:t>Contract</w:t>
      </w:r>
      <w:r w:rsidRPr="003067B3">
        <w:rPr>
          <w:rFonts w:ascii="Tahoma" w:hAnsi="Tahoma" w:cs="Tahoma"/>
          <w:sz w:val="18"/>
          <w:szCs w:val="18"/>
        </w:rPr>
        <w:t xml:space="preserve"> and such persistent breaches have a material adverse impact on the party serving notice;</w:t>
      </w:r>
    </w:p>
    <w:p w14:paraId="305A4C1D" w14:textId="77777777" w:rsidR="00537A67" w:rsidRPr="003067B3" w:rsidRDefault="00537A67" w:rsidP="00C07A86">
      <w:pPr>
        <w:pStyle w:val="Level3"/>
        <w:widowControl w:val="0"/>
        <w:numPr>
          <w:ilvl w:val="0"/>
          <w:numId w:val="0"/>
        </w:numPr>
        <w:tabs>
          <w:tab w:val="left" w:pos="1418"/>
        </w:tabs>
        <w:spacing w:after="0" w:line="240" w:lineRule="auto"/>
        <w:ind w:left="1418" w:hanging="698"/>
        <w:rPr>
          <w:rFonts w:ascii="Tahoma" w:hAnsi="Tahoma" w:cs="Tahoma"/>
          <w:sz w:val="18"/>
          <w:szCs w:val="18"/>
        </w:rPr>
      </w:pPr>
      <w:r w:rsidRPr="003067B3">
        <w:rPr>
          <w:rFonts w:ascii="Tahoma" w:hAnsi="Tahoma" w:cs="Tahoma"/>
          <w:sz w:val="18"/>
          <w:szCs w:val="18"/>
        </w:rPr>
        <w:t xml:space="preserve">(c) </w:t>
      </w:r>
      <w:r w:rsidRPr="003067B3">
        <w:rPr>
          <w:rFonts w:ascii="Tahoma" w:hAnsi="Tahoma" w:cs="Tahoma"/>
          <w:sz w:val="18"/>
          <w:szCs w:val="18"/>
        </w:rPr>
        <w:tab/>
      </w:r>
      <w:proofErr w:type="gramStart"/>
      <w:r w:rsidRPr="003067B3">
        <w:rPr>
          <w:rFonts w:ascii="Tahoma" w:hAnsi="Tahoma" w:cs="Tahoma"/>
          <w:sz w:val="18"/>
          <w:szCs w:val="18"/>
        </w:rPr>
        <w:t>ceases</w:t>
      </w:r>
      <w:proofErr w:type="gramEnd"/>
      <w:r w:rsidRPr="003067B3">
        <w:rPr>
          <w:rFonts w:ascii="Tahoma" w:hAnsi="Tahoma" w:cs="Tahoma"/>
          <w:sz w:val="18"/>
          <w:szCs w:val="18"/>
        </w:rPr>
        <w:t xml:space="preserve"> or threatens to cease to carry on business;</w:t>
      </w:r>
    </w:p>
    <w:p w14:paraId="5091C406" w14:textId="77777777" w:rsidR="00537A67" w:rsidRPr="003067B3" w:rsidRDefault="00537A67" w:rsidP="00C07A86">
      <w:pPr>
        <w:pStyle w:val="Level3"/>
        <w:widowControl w:val="0"/>
        <w:numPr>
          <w:ilvl w:val="0"/>
          <w:numId w:val="0"/>
        </w:numPr>
        <w:tabs>
          <w:tab w:val="left" w:pos="1418"/>
        </w:tabs>
        <w:spacing w:after="0" w:line="240" w:lineRule="auto"/>
        <w:ind w:left="1418" w:hanging="698"/>
        <w:rPr>
          <w:rFonts w:ascii="Tahoma" w:hAnsi="Tahoma" w:cs="Tahoma"/>
          <w:sz w:val="18"/>
          <w:szCs w:val="18"/>
        </w:rPr>
      </w:pPr>
      <w:r w:rsidRPr="003067B3">
        <w:rPr>
          <w:rFonts w:ascii="Tahoma" w:hAnsi="Tahoma" w:cs="Tahoma"/>
          <w:sz w:val="18"/>
          <w:szCs w:val="18"/>
        </w:rPr>
        <w:lastRenderedPageBreak/>
        <w:t xml:space="preserve">(d)  </w:t>
      </w:r>
      <w:r w:rsidRPr="003067B3">
        <w:rPr>
          <w:rFonts w:ascii="Tahoma" w:hAnsi="Tahoma" w:cs="Tahoma"/>
          <w:sz w:val="18"/>
          <w:szCs w:val="18"/>
        </w:rPr>
        <w:tab/>
        <w:t xml:space="preserve">is, or is deemed to be, unable to pay its debts as they fall due or is insolvent, suspends making payments on any debts or announces an intention to do so, commences negotiations with one or more of its creditors with a view to rescheduling any of its indebtedness by reason of actual or anticipated financial difficulties, has a moratorium declared in respect of any of its indebtedness, ceases or threatens to cease to carry on business, applies for an interim order under Section 252 of the Insolvency Act 1986, has appointed in respect of it or any of its assets a liquidator, trustee in bankruptcy, judicial custodian, supervisor, compulsory manager, receiver, administrative receiver, administrator or similar officer (in each case whether out of court or otherwise), takes or suffers any similar action in any jurisdiction or any step is taken (including, without limitation, the making of an application or the giving of any notice) by it in respect of any of these circumstances.    </w:t>
      </w:r>
    </w:p>
    <w:p w14:paraId="0319F9CB" w14:textId="77777777" w:rsidR="00537A67" w:rsidRPr="003067B3" w:rsidRDefault="00537A67" w:rsidP="00537A67">
      <w:pPr>
        <w:pStyle w:val="BodyTextIndent2"/>
        <w:ind w:left="709" w:hanging="709"/>
        <w:rPr>
          <w:rFonts w:ascii="Tahoma" w:hAnsi="Tahoma" w:cs="Tahoma"/>
          <w:sz w:val="18"/>
          <w:szCs w:val="18"/>
        </w:rPr>
      </w:pPr>
    </w:p>
    <w:p w14:paraId="72FDA803" w14:textId="16A5C97E" w:rsidR="00651301" w:rsidRPr="003067B3" w:rsidRDefault="00537A67" w:rsidP="00537A67">
      <w:pPr>
        <w:pStyle w:val="BodyTextIndent3"/>
        <w:suppressLineNumbers w:val="0"/>
        <w:rPr>
          <w:rFonts w:ascii="Tahoma" w:hAnsi="Tahoma" w:cs="Tahoma"/>
          <w:sz w:val="18"/>
          <w:szCs w:val="18"/>
        </w:rPr>
      </w:pPr>
      <w:bookmarkStart w:id="41" w:name="_DV_M67"/>
      <w:bookmarkStart w:id="42" w:name="_DV_M68"/>
      <w:bookmarkStart w:id="43" w:name="_DV_M69"/>
      <w:bookmarkEnd w:id="41"/>
      <w:bookmarkEnd w:id="42"/>
      <w:bookmarkEnd w:id="43"/>
      <w:r w:rsidRPr="003067B3">
        <w:rPr>
          <w:rFonts w:ascii="Tahoma" w:hAnsi="Tahoma" w:cs="Tahoma"/>
          <w:sz w:val="18"/>
          <w:szCs w:val="18"/>
        </w:rPr>
        <w:t>2.3</w:t>
      </w:r>
      <w:r w:rsidR="00167D89" w:rsidRPr="003067B3">
        <w:rPr>
          <w:rFonts w:ascii="Tahoma" w:hAnsi="Tahoma" w:cs="Tahoma"/>
          <w:sz w:val="18"/>
          <w:szCs w:val="18"/>
        </w:rPr>
        <w:tab/>
        <w:t xml:space="preserve">Termination or expiry of this Contract shall not be deemed a waiver of a breach of any term or condition of this Contract and shall be without prejudice to a party’s rights, liabilities or obligations that have accrued prior to such termination or expiry.  </w:t>
      </w:r>
      <w:bookmarkStart w:id="44" w:name="_DV_M70"/>
      <w:bookmarkEnd w:id="44"/>
    </w:p>
    <w:p w14:paraId="08237680" w14:textId="77777777" w:rsidR="00651301" w:rsidRPr="003067B3" w:rsidRDefault="00651301" w:rsidP="00537A67">
      <w:pPr>
        <w:pStyle w:val="BodyTextIndent3"/>
        <w:suppressLineNumbers w:val="0"/>
        <w:rPr>
          <w:rFonts w:ascii="Tahoma" w:hAnsi="Tahoma" w:cs="Tahoma"/>
          <w:sz w:val="18"/>
          <w:szCs w:val="18"/>
        </w:rPr>
      </w:pPr>
    </w:p>
    <w:p w14:paraId="5385C645" w14:textId="163E47CF" w:rsidR="00167D89" w:rsidRPr="003067B3" w:rsidRDefault="00167D89" w:rsidP="00537A67">
      <w:pPr>
        <w:pStyle w:val="BodyTextIndent3"/>
        <w:suppressLineNumbers w:val="0"/>
        <w:rPr>
          <w:rFonts w:ascii="Tahoma" w:hAnsi="Tahoma" w:cs="Tahoma"/>
          <w:sz w:val="18"/>
          <w:szCs w:val="18"/>
        </w:rPr>
      </w:pPr>
      <w:r w:rsidRPr="003067B3">
        <w:rPr>
          <w:rFonts w:ascii="Tahoma" w:hAnsi="Tahoma" w:cs="Tahoma"/>
          <w:sz w:val="18"/>
          <w:szCs w:val="18"/>
        </w:rPr>
        <w:t>2.</w:t>
      </w:r>
      <w:r w:rsidR="00537A67" w:rsidRPr="003067B3">
        <w:rPr>
          <w:rFonts w:ascii="Tahoma" w:hAnsi="Tahoma" w:cs="Tahoma"/>
          <w:sz w:val="18"/>
          <w:szCs w:val="18"/>
        </w:rPr>
        <w:t>4</w:t>
      </w:r>
      <w:r w:rsidRPr="003067B3">
        <w:rPr>
          <w:rFonts w:ascii="Tahoma" w:hAnsi="Tahoma" w:cs="Tahoma"/>
          <w:sz w:val="18"/>
          <w:szCs w:val="18"/>
        </w:rPr>
        <w:tab/>
        <w:t>Each of the parties’ rights to terminate or suspend performance is without prejudice to any other rights or remedies available to either party.</w:t>
      </w:r>
    </w:p>
    <w:p w14:paraId="4E1420A1" w14:textId="77777777" w:rsidR="00167D89" w:rsidRPr="003067B3" w:rsidRDefault="00167D89" w:rsidP="00167D89">
      <w:pPr>
        <w:ind w:left="709" w:right="389" w:hanging="709"/>
        <w:rPr>
          <w:rFonts w:ascii="Tahoma" w:hAnsi="Tahoma" w:cs="Tahoma"/>
          <w:sz w:val="18"/>
          <w:szCs w:val="18"/>
        </w:rPr>
      </w:pPr>
    </w:p>
    <w:p w14:paraId="753498FA" w14:textId="60C20543" w:rsidR="00167D89" w:rsidRPr="003067B3" w:rsidRDefault="00167D89" w:rsidP="00167D89">
      <w:pPr>
        <w:pStyle w:val="TOC1"/>
        <w:spacing w:before="0" w:after="0"/>
        <w:rPr>
          <w:rFonts w:ascii="Tahoma" w:hAnsi="Tahoma" w:cs="Tahoma"/>
          <w:sz w:val="18"/>
          <w:szCs w:val="18"/>
        </w:rPr>
      </w:pPr>
      <w:bookmarkStart w:id="45" w:name="_DV_M71"/>
      <w:bookmarkEnd w:id="45"/>
      <w:r w:rsidRPr="003067B3">
        <w:rPr>
          <w:rFonts w:ascii="Tahoma" w:hAnsi="Tahoma" w:cs="Tahoma"/>
          <w:sz w:val="18"/>
          <w:szCs w:val="18"/>
        </w:rPr>
        <w:t>3.</w:t>
      </w:r>
      <w:r w:rsidRPr="003067B3">
        <w:rPr>
          <w:rFonts w:ascii="Tahoma" w:hAnsi="Tahoma" w:cs="Tahoma"/>
          <w:sz w:val="18"/>
          <w:szCs w:val="18"/>
        </w:rPr>
        <w:tab/>
      </w:r>
      <w:r w:rsidR="00E90823" w:rsidRPr="003067B3">
        <w:rPr>
          <w:rFonts w:ascii="Tahoma" w:hAnsi="Tahoma" w:cs="Tahoma"/>
          <w:sz w:val="18"/>
          <w:szCs w:val="18"/>
        </w:rPr>
        <w:t>RESPONSIBILITIES OF THE PARTIES</w:t>
      </w:r>
    </w:p>
    <w:p w14:paraId="7DDD9C83" w14:textId="77777777" w:rsidR="00167D89" w:rsidRPr="003067B3" w:rsidRDefault="00167D89" w:rsidP="00167D89">
      <w:pPr>
        <w:ind w:left="720" w:hanging="720"/>
        <w:rPr>
          <w:rFonts w:ascii="Tahoma" w:hAnsi="Tahoma" w:cs="Tahoma"/>
          <w:sz w:val="18"/>
          <w:szCs w:val="18"/>
        </w:rPr>
      </w:pPr>
    </w:p>
    <w:p w14:paraId="0E50BFD2" w14:textId="2948CA62" w:rsidR="00E90823" w:rsidRPr="003067B3" w:rsidRDefault="00E90823" w:rsidP="00167D89">
      <w:pPr>
        <w:ind w:left="720" w:hanging="720"/>
        <w:rPr>
          <w:rFonts w:ascii="Tahoma" w:hAnsi="Tahoma" w:cs="Tahoma"/>
          <w:b/>
          <w:sz w:val="18"/>
          <w:szCs w:val="18"/>
        </w:rPr>
      </w:pPr>
      <w:r w:rsidRPr="003067B3">
        <w:rPr>
          <w:rFonts w:ascii="Tahoma" w:hAnsi="Tahoma" w:cs="Tahoma"/>
          <w:b/>
          <w:sz w:val="18"/>
          <w:szCs w:val="18"/>
        </w:rPr>
        <w:tab/>
        <w:t>GENERAL</w:t>
      </w:r>
    </w:p>
    <w:p w14:paraId="7C8B324A" w14:textId="77777777" w:rsidR="00E90823" w:rsidRPr="003067B3" w:rsidRDefault="00E90823" w:rsidP="00167D89">
      <w:pPr>
        <w:ind w:left="720" w:hanging="720"/>
        <w:rPr>
          <w:rFonts w:ascii="Tahoma" w:hAnsi="Tahoma" w:cs="Tahoma"/>
          <w:sz w:val="18"/>
          <w:szCs w:val="18"/>
        </w:rPr>
      </w:pPr>
    </w:p>
    <w:p w14:paraId="17B72C77" w14:textId="0A1AB420" w:rsidR="00E90823" w:rsidRPr="003067B3" w:rsidRDefault="0064757E" w:rsidP="00C07A86">
      <w:pPr>
        <w:ind w:left="709" w:right="-54" w:hanging="709"/>
        <w:rPr>
          <w:rFonts w:ascii="Tahoma" w:hAnsi="Tahoma" w:cs="Tahoma"/>
          <w:sz w:val="18"/>
          <w:szCs w:val="18"/>
        </w:rPr>
      </w:pPr>
      <w:r w:rsidRPr="003067B3">
        <w:rPr>
          <w:rFonts w:ascii="Tahoma" w:hAnsi="Tahoma" w:cs="Tahoma"/>
          <w:sz w:val="18"/>
          <w:szCs w:val="18"/>
        </w:rPr>
        <w:t>3</w:t>
      </w:r>
      <w:r w:rsidR="00E90823" w:rsidRPr="003067B3">
        <w:rPr>
          <w:rFonts w:ascii="Tahoma" w:hAnsi="Tahoma" w:cs="Tahoma"/>
          <w:sz w:val="18"/>
          <w:szCs w:val="18"/>
        </w:rPr>
        <w:t>.1</w:t>
      </w:r>
      <w:r w:rsidR="00E90823" w:rsidRPr="003067B3">
        <w:rPr>
          <w:rFonts w:ascii="Tahoma" w:hAnsi="Tahoma" w:cs="Tahoma"/>
          <w:sz w:val="18"/>
          <w:szCs w:val="18"/>
        </w:rPr>
        <w:tab/>
      </w:r>
      <w:r w:rsidR="00026305" w:rsidRPr="003067B3">
        <w:rPr>
          <w:rFonts w:ascii="Tahoma" w:hAnsi="Tahoma" w:cs="Tahoma"/>
          <w:sz w:val="18"/>
          <w:szCs w:val="18"/>
        </w:rPr>
        <w:t>T</w:t>
      </w:r>
      <w:r w:rsidR="00E90823" w:rsidRPr="003067B3">
        <w:rPr>
          <w:rFonts w:ascii="Tahoma" w:hAnsi="Tahoma" w:cs="Tahoma"/>
          <w:sz w:val="18"/>
          <w:szCs w:val="18"/>
        </w:rPr>
        <w:t xml:space="preserve">he </w:t>
      </w:r>
      <w:r w:rsidR="005119AF" w:rsidRPr="003067B3">
        <w:rPr>
          <w:rFonts w:ascii="Tahoma" w:hAnsi="Tahoma" w:cs="Tahoma"/>
          <w:sz w:val="18"/>
          <w:szCs w:val="18"/>
        </w:rPr>
        <w:t>p</w:t>
      </w:r>
      <w:r w:rsidR="00E90823" w:rsidRPr="003067B3">
        <w:rPr>
          <w:rFonts w:ascii="Tahoma" w:hAnsi="Tahoma" w:cs="Tahoma"/>
          <w:sz w:val="18"/>
          <w:szCs w:val="18"/>
        </w:rPr>
        <w:t>arties will use</w:t>
      </w:r>
      <w:r w:rsidR="00EE6897" w:rsidRPr="003067B3">
        <w:rPr>
          <w:rFonts w:ascii="Tahoma" w:hAnsi="Tahoma" w:cs="Tahoma"/>
          <w:sz w:val="18"/>
          <w:szCs w:val="18"/>
        </w:rPr>
        <w:t xml:space="preserve"> </w:t>
      </w:r>
      <w:r w:rsidR="00E90823" w:rsidRPr="003067B3">
        <w:rPr>
          <w:rFonts w:ascii="Tahoma" w:hAnsi="Tahoma" w:cs="Tahoma"/>
          <w:sz w:val="18"/>
          <w:szCs w:val="18"/>
        </w:rPr>
        <w:t xml:space="preserve">the </w:t>
      </w:r>
      <w:r w:rsidR="00EE6897" w:rsidRPr="003067B3">
        <w:rPr>
          <w:rFonts w:ascii="Tahoma" w:hAnsi="Tahoma" w:cs="Tahoma"/>
          <w:sz w:val="18"/>
          <w:szCs w:val="18"/>
        </w:rPr>
        <w:t>processes</w:t>
      </w:r>
      <w:r w:rsidR="00E90823" w:rsidRPr="003067B3">
        <w:rPr>
          <w:rFonts w:ascii="Tahoma" w:hAnsi="Tahoma" w:cs="Tahoma"/>
          <w:sz w:val="18"/>
          <w:szCs w:val="18"/>
        </w:rPr>
        <w:t xml:space="preserve"> set out in the </w:t>
      </w:r>
      <w:r w:rsidR="00EE6897" w:rsidRPr="003067B3">
        <w:rPr>
          <w:rFonts w:ascii="Tahoma" w:hAnsi="Tahoma" w:cs="Tahoma"/>
          <w:sz w:val="18"/>
          <w:szCs w:val="18"/>
        </w:rPr>
        <w:t>Schedules,</w:t>
      </w:r>
      <w:r w:rsidR="003D2E0A" w:rsidRPr="003067B3">
        <w:rPr>
          <w:rFonts w:ascii="Tahoma" w:hAnsi="Tahoma" w:cs="Tahoma"/>
          <w:sz w:val="18"/>
          <w:szCs w:val="18"/>
        </w:rPr>
        <w:t xml:space="preserve"> and</w:t>
      </w:r>
      <w:r w:rsidR="00EE6897" w:rsidRPr="003067B3">
        <w:rPr>
          <w:rFonts w:ascii="Tahoma" w:hAnsi="Tahoma" w:cs="Tahoma"/>
          <w:sz w:val="18"/>
          <w:szCs w:val="18"/>
        </w:rPr>
        <w:t xml:space="preserve"> </w:t>
      </w:r>
      <w:r w:rsidR="00E90823" w:rsidRPr="003067B3">
        <w:rPr>
          <w:rFonts w:ascii="Tahoma" w:hAnsi="Tahoma" w:cs="Tahoma"/>
          <w:sz w:val="18"/>
          <w:szCs w:val="18"/>
        </w:rPr>
        <w:t xml:space="preserve">the </w:t>
      </w:r>
      <w:r w:rsidR="00EE6897" w:rsidRPr="003067B3">
        <w:rPr>
          <w:rFonts w:ascii="Tahoma" w:hAnsi="Tahoma" w:cs="Tahoma"/>
          <w:sz w:val="18"/>
          <w:szCs w:val="18"/>
        </w:rPr>
        <w:t>Developers</w:t>
      </w:r>
      <w:r w:rsidR="00777238" w:rsidRPr="003067B3">
        <w:rPr>
          <w:rFonts w:ascii="Tahoma" w:hAnsi="Tahoma" w:cs="Tahoma"/>
          <w:sz w:val="18"/>
          <w:szCs w:val="18"/>
        </w:rPr>
        <w:t>’</w:t>
      </w:r>
      <w:r w:rsidR="00EE6897" w:rsidRPr="003067B3">
        <w:rPr>
          <w:rFonts w:ascii="Tahoma" w:hAnsi="Tahoma" w:cs="Tahoma"/>
          <w:sz w:val="18"/>
          <w:szCs w:val="18"/>
        </w:rPr>
        <w:t xml:space="preserve"> Handbook</w:t>
      </w:r>
      <w:r w:rsidR="00E90823" w:rsidRPr="003067B3">
        <w:rPr>
          <w:rFonts w:ascii="Tahoma" w:hAnsi="Tahoma" w:cs="Tahoma"/>
          <w:sz w:val="18"/>
          <w:szCs w:val="18"/>
        </w:rPr>
        <w:t xml:space="preserve">. </w:t>
      </w:r>
    </w:p>
    <w:p w14:paraId="30649861" w14:textId="77777777" w:rsidR="00E90823" w:rsidRPr="003067B3" w:rsidRDefault="00E90823" w:rsidP="00167D89">
      <w:pPr>
        <w:ind w:left="720" w:hanging="720"/>
        <w:rPr>
          <w:rFonts w:ascii="Tahoma" w:hAnsi="Tahoma" w:cs="Tahoma"/>
          <w:sz w:val="18"/>
          <w:szCs w:val="18"/>
        </w:rPr>
      </w:pPr>
    </w:p>
    <w:p w14:paraId="5F1E9561" w14:textId="29915B86" w:rsidR="00E90823" w:rsidRPr="003067B3" w:rsidRDefault="00E90823" w:rsidP="00E90823">
      <w:pPr>
        <w:ind w:left="720"/>
        <w:rPr>
          <w:rFonts w:ascii="Tahoma" w:hAnsi="Tahoma" w:cs="Tahoma"/>
          <w:b/>
          <w:sz w:val="18"/>
          <w:szCs w:val="18"/>
        </w:rPr>
      </w:pPr>
      <w:r w:rsidRPr="003067B3">
        <w:rPr>
          <w:rFonts w:ascii="Tahoma" w:hAnsi="Tahoma" w:cs="Tahoma"/>
          <w:b/>
          <w:sz w:val="18"/>
          <w:szCs w:val="18"/>
        </w:rPr>
        <w:t>BT’S RESPONSIBILITIES</w:t>
      </w:r>
    </w:p>
    <w:p w14:paraId="4ADBA505" w14:textId="77777777" w:rsidR="00E90823" w:rsidRPr="003067B3" w:rsidRDefault="00E90823" w:rsidP="00167D89">
      <w:pPr>
        <w:ind w:left="720" w:hanging="720"/>
        <w:rPr>
          <w:rFonts w:ascii="Tahoma" w:hAnsi="Tahoma" w:cs="Tahoma"/>
          <w:sz w:val="18"/>
          <w:szCs w:val="18"/>
        </w:rPr>
      </w:pPr>
    </w:p>
    <w:p w14:paraId="39CA4ACC" w14:textId="5838512A" w:rsidR="00167D89" w:rsidRPr="003067B3" w:rsidRDefault="00167D89" w:rsidP="00167D89">
      <w:pPr>
        <w:pStyle w:val="BodyText"/>
        <w:suppressLineNumbers w:val="0"/>
        <w:rPr>
          <w:rFonts w:ascii="Tahoma" w:hAnsi="Tahoma" w:cs="Tahoma"/>
          <w:sz w:val="18"/>
          <w:szCs w:val="18"/>
        </w:rPr>
      </w:pPr>
      <w:bookmarkStart w:id="46" w:name="_DV_M72"/>
      <w:bookmarkEnd w:id="46"/>
      <w:r w:rsidRPr="003067B3">
        <w:rPr>
          <w:rFonts w:ascii="Tahoma" w:hAnsi="Tahoma" w:cs="Tahoma"/>
          <w:sz w:val="18"/>
          <w:szCs w:val="18"/>
        </w:rPr>
        <w:t>3.</w:t>
      </w:r>
      <w:r w:rsidR="0064757E" w:rsidRPr="003067B3">
        <w:rPr>
          <w:rFonts w:ascii="Tahoma" w:hAnsi="Tahoma" w:cs="Tahoma"/>
          <w:sz w:val="18"/>
          <w:szCs w:val="18"/>
        </w:rPr>
        <w:t>2</w:t>
      </w:r>
      <w:r w:rsidRPr="003067B3">
        <w:rPr>
          <w:rFonts w:ascii="Tahoma" w:hAnsi="Tahoma" w:cs="Tahoma"/>
          <w:sz w:val="18"/>
          <w:szCs w:val="18"/>
        </w:rPr>
        <w:tab/>
        <w:t xml:space="preserve">BT </w:t>
      </w:r>
      <w:r w:rsidR="003D2E0A" w:rsidRPr="003067B3">
        <w:rPr>
          <w:rFonts w:ascii="Tahoma" w:hAnsi="Tahoma" w:cs="Tahoma"/>
          <w:sz w:val="18"/>
          <w:szCs w:val="18"/>
        </w:rPr>
        <w:t>shall</w:t>
      </w:r>
      <w:r w:rsidRPr="003067B3">
        <w:rPr>
          <w:rFonts w:ascii="Tahoma" w:hAnsi="Tahoma" w:cs="Tahoma"/>
          <w:sz w:val="18"/>
          <w:szCs w:val="18"/>
        </w:rPr>
        <w:t>:</w:t>
      </w:r>
    </w:p>
    <w:p w14:paraId="20A43BAB" w14:textId="77777777" w:rsidR="00167D89" w:rsidRPr="003067B3" w:rsidRDefault="00167D89" w:rsidP="00167D89">
      <w:pPr>
        <w:rPr>
          <w:rFonts w:ascii="Tahoma" w:hAnsi="Tahoma" w:cs="Tahoma"/>
          <w:sz w:val="18"/>
          <w:szCs w:val="18"/>
        </w:rPr>
      </w:pPr>
    </w:p>
    <w:p w14:paraId="5791D481" w14:textId="377C1D6B" w:rsidR="00167D89" w:rsidRPr="003067B3" w:rsidRDefault="00167D89" w:rsidP="004E358C">
      <w:pPr>
        <w:numPr>
          <w:ilvl w:val="0"/>
          <w:numId w:val="3"/>
        </w:numPr>
        <w:tabs>
          <w:tab w:val="left" w:pos="1440"/>
        </w:tabs>
        <w:ind w:left="1440" w:hanging="720"/>
        <w:rPr>
          <w:rFonts w:ascii="Tahoma" w:hAnsi="Tahoma" w:cs="Tahoma"/>
          <w:sz w:val="18"/>
          <w:szCs w:val="18"/>
        </w:rPr>
      </w:pPr>
      <w:bookmarkStart w:id="47" w:name="_DV_M73"/>
      <w:bookmarkEnd w:id="47"/>
      <w:r w:rsidRPr="003067B3">
        <w:rPr>
          <w:rFonts w:ascii="Tahoma" w:hAnsi="Tahoma" w:cs="Tahoma"/>
          <w:sz w:val="18"/>
          <w:szCs w:val="18"/>
        </w:rPr>
        <w:t xml:space="preserve">provide the </w:t>
      </w:r>
      <w:r w:rsidR="00294B9E" w:rsidRPr="003067B3">
        <w:rPr>
          <w:rFonts w:ascii="Tahoma" w:hAnsi="Tahoma" w:cs="Tahoma"/>
          <w:sz w:val="18"/>
          <w:szCs w:val="18"/>
        </w:rPr>
        <w:t>Developer</w:t>
      </w:r>
      <w:r w:rsidRPr="003067B3">
        <w:rPr>
          <w:rFonts w:ascii="Tahoma" w:hAnsi="Tahoma" w:cs="Tahoma"/>
          <w:sz w:val="18"/>
          <w:szCs w:val="18"/>
        </w:rPr>
        <w:t xml:space="preserve"> with the </w:t>
      </w:r>
      <w:r w:rsidR="00FF2C93" w:rsidRPr="003067B3">
        <w:rPr>
          <w:rFonts w:ascii="Tahoma" w:hAnsi="Tahoma" w:cs="Tahoma"/>
          <w:sz w:val="18"/>
          <w:szCs w:val="18"/>
        </w:rPr>
        <w:t>Infrastructure Service</w:t>
      </w:r>
      <w:r w:rsidRPr="003067B3">
        <w:rPr>
          <w:rFonts w:ascii="Tahoma" w:hAnsi="Tahoma" w:cs="Tahoma"/>
          <w:sz w:val="18"/>
          <w:szCs w:val="18"/>
        </w:rPr>
        <w:t xml:space="preserve"> on the terms of this Contract; </w:t>
      </w:r>
    </w:p>
    <w:p w14:paraId="54D527DF" w14:textId="10C43FD5" w:rsidR="00167D89" w:rsidRPr="003067B3" w:rsidRDefault="00167D89" w:rsidP="00167D89">
      <w:pPr>
        <w:ind w:left="1440" w:hanging="720"/>
        <w:rPr>
          <w:rFonts w:ascii="Tahoma" w:hAnsi="Tahoma" w:cs="Tahoma"/>
          <w:sz w:val="18"/>
          <w:szCs w:val="18"/>
        </w:rPr>
      </w:pPr>
      <w:bookmarkStart w:id="48" w:name="_DV_M74"/>
      <w:bookmarkEnd w:id="48"/>
      <w:r w:rsidRPr="003067B3">
        <w:rPr>
          <w:rFonts w:ascii="Tahoma" w:hAnsi="Tahoma" w:cs="Tahoma"/>
          <w:sz w:val="18"/>
          <w:szCs w:val="18"/>
        </w:rPr>
        <w:t>(b)</w:t>
      </w:r>
      <w:r w:rsidRPr="003067B3">
        <w:rPr>
          <w:rFonts w:ascii="Tahoma" w:hAnsi="Tahoma" w:cs="Tahoma"/>
          <w:sz w:val="18"/>
          <w:szCs w:val="18"/>
        </w:rPr>
        <w:tab/>
      </w:r>
      <w:proofErr w:type="gramStart"/>
      <w:r w:rsidRPr="003067B3">
        <w:rPr>
          <w:rFonts w:ascii="Tahoma" w:hAnsi="Tahoma" w:cs="Tahoma"/>
          <w:sz w:val="18"/>
          <w:szCs w:val="18"/>
        </w:rPr>
        <w:t>exercise</w:t>
      </w:r>
      <w:proofErr w:type="gramEnd"/>
      <w:r w:rsidRPr="003067B3">
        <w:rPr>
          <w:rFonts w:ascii="Tahoma" w:hAnsi="Tahoma" w:cs="Tahoma"/>
          <w:sz w:val="18"/>
          <w:szCs w:val="18"/>
        </w:rPr>
        <w:t xml:space="preserve"> the reasonable skill and care of a competent </w:t>
      </w:r>
      <w:r w:rsidR="00FD6573" w:rsidRPr="003067B3">
        <w:rPr>
          <w:rFonts w:ascii="Tahoma" w:hAnsi="Tahoma" w:cs="Tahoma"/>
          <w:sz w:val="18"/>
          <w:szCs w:val="18"/>
        </w:rPr>
        <w:t>communications provider</w:t>
      </w:r>
      <w:r w:rsidR="0049316E" w:rsidRPr="003067B3">
        <w:rPr>
          <w:rFonts w:ascii="Tahoma" w:hAnsi="Tahoma" w:cs="Tahoma"/>
          <w:sz w:val="18"/>
          <w:szCs w:val="18"/>
        </w:rPr>
        <w:t xml:space="preserve"> </w:t>
      </w:r>
      <w:r w:rsidRPr="003067B3">
        <w:rPr>
          <w:rFonts w:ascii="Tahoma" w:hAnsi="Tahoma" w:cs="Tahoma"/>
          <w:sz w:val="18"/>
          <w:szCs w:val="18"/>
        </w:rPr>
        <w:t xml:space="preserve">in providing the </w:t>
      </w:r>
      <w:r w:rsidR="00FF2C93" w:rsidRPr="003067B3">
        <w:rPr>
          <w:rFonts w:ascii="Tahoma" w:hAnsi="Tahoma" w:cs="Tahoma"/>
          <w:sz w:val="18"/>
          <w:szCs w:val="18"/>
        </w:rPr>
        <w:t>Infrastructure Service</w:t>
      </w:r>
      <w:r w:rsidRPr="003067B3">
        <w:rPr>
          <w:rFonts w:ascii="Tahoma" w:hAnsi="Tahoma" w:cs="Tahoma"/>
          <w:sz w:val="18"/>
          <w:szCs w:val="18"/>
        </w:rPr>
        <w:t xml:space="preserve"> and if required, in determining how best to provide the </w:t>
      </w:r>
      <w:r w:rsidR="00FF2C93" w:rsidRPr="003067B3">
        <w:rPr>
          <w:rFonts w:ascii="Tahoma" w:hAnsi="Tahoma" w:cs="Tahoma"/>
          <w:sz w:val="18"/>
          <w:szCs w:val="18"/>
        </w:rPr>
        <w:t>Infrastructure Service</w:t>
      </w:r>
      <w:r w:rsidRPr="003067B3">
        <w:rPr>
          <w:rFonts w:ascii="Tahoma" w:hAnsi="Tahoma" w:cs="Tahoma"/>
          <w:sz w:val="18"/>
          <w:szCs w:val="18"/>
        </w:rPr>
        <w:t xml:space="preserve"> to </w:t>
      </w:r>
      <w:r w:rsidR="00026305" w:rsidRPr="003067B3">
        <w:rPr>
          <w:rFonts w:ascii="Tahoma" w:hAnsi="Tahoma" w:cs="Tahoma"/>
          <w:sz w:val="18"/>
          <w:szCs w:val="18"/>
        </w:rPr>
        <w:t>the Site</w:t>
      </w:r>
      <w:r w:rsidRPr="003067B3">
        <w:rPr>
          <w:rFonts w:ascii="Tahoma" w:hAnsi="Tahoma" w:cs="Tahoma"/>
          <w:sz w:val="18"/>
          <w:szCs w:val="18"/>
        </w:rPr>
        <w:t>;</w:t>
      </w:r>
    </w:p>
    <w:p w14:paraId="6B68CDCC" w14:textId="408E2082" w:rsidR="00167D89" w:rsidRPr="003067B3" w:rsidRDefault="00167D89" w:rsidP="002C7001">
      <w:pPr>
        <w:ind w:left="1418" w:hanging="709"/>
        <w:rPr>
          <w:rFonts w:ascii="Tahoma" w:hAnsi="Tahoma" w:cs="Tahoma"/>
          <w:sz w:val="18"/>
          <w:szCs w:val="18"/>
        </w:rPr>
      </w:pPr>
      <w:bookmarkStart w:id="49" w:name="_DV_M75"/>
      <w:bookmarkEnd w:id="49"/>
      <w:r w:rsidRPr="003067B3">
        <w:rPr>
          <w:rFonts w:ascii="Tahoma" w:hAnsi="Tahoma" w:cs="Tahoma"/>
          <w:sz w:val="18"/>
          <w:szCs w:val="18"/>
        </w:rPr>
        <w:t>(c)</w:t>
      </w:r>
      <w:r w:rsidRPr="003067B3">
        <w:rPr>
          <w:rFonts w:ascii="Tahoma" w:hAnsi="Tahoma" w:cs="Tahoma"/>
          <w:sz w:val="18"/>
          <w:szCs w:val="18"/>
        </w:rPr>
        <w:tab/>
        <w:t xml:space="preserve">grant the </w:t>
      </w:r>
      <w:r w:rsidR="00294B9E" w:rsidRPr="003067B3">
        <w:rPr>
          <w:rFonts w:ascii="Tahoma" w:hAnsi="Tahoma" w:cs="Tahoma"/>
          <w:sz w:val="18"/>
          <w:szCs w:val="18"/>
        </w:rPr>
        <w:t>Developer</w:t>
      </w:r>
      <w:r w:rsidRPr="003067B3">
        <w:rPr>
          <w:rFonts w:ascii="Tahoma" w:hAnsi="Tahoma" w:cs="Tahoma"/>
          <w:sz w:val="18"/>
          <w:szCs w:val="18"/>
        </w:rPr>
        <w:t xml:space="preserve"> a non-exclusive non-transferable right to use the </w:t>
      </w:r>
      <w:r w:rsidR="00FF2C93" w:rsidRPr="003067B3">
        <w:rPr>
          <w:rFonts w:ascii="Tahoma" w:hAnsi="Tahoma" w:cs="Tahoma"/>
          <w:sz w:val="18"/>
          <w:szCs w:val="18"/>
        </w:rPr>
        <w:t>Infrastructure Service</w:t>
      </w:r>
      <w:r w:rsidRPr="003067B3">
        <w:rPr>
          <w:rFonts w:ascii="Tahoma" w:hAnsi="Tahoma" w:cs="Tahoma"/>
          <w:sz w:val="18"/>
          <w:szCs w:val="18"/>
        </w:rPr>
        <w:t xml:space="preserve"> for the sole purpose of enabling </w:t>
      </w:r>
      <w:r w:rsidR="00FD6573" w:rsidRPr="003067B3">
        <w:rPr>
          <w:rFonts w:ascii="Tahoma" w:hAnsi="Tahoma" w:cs="Tahoma"/>
          <w:sz w:val="18"/>
          <w:szCs w:val="18"/>
        </w:rPr>
        <w:t>the Developer Works</w:t>
      </w:r>
      <w:r w:rsidR="00FF2C93" w:rsidRPr="003067B3">
        <w:rPr>
          <w:rFonts w:ascii="Tahoma" w:hAnsi="Tahoma" w:cs="Tahoma"/>
          <w:sz w:val="18"/>
          <w:szCs w:val="18"/>
        </w:rPr>
        <w:t xml:space="preserve"> up to the Handover Date</w:t>
      </w:r>
      <w:r w:rsidRPr="003067B3">
        <w:rPr>
          <w:rFonts w:ascii="Tahoma" w:hAnsi="Tahoma" w:cs="Tahoma"/>
          <w:sz w:val="18"/>
          <w:szCs w:val="18"/>
        </w:rPr>
        <w:t>; and</w:t>
      </w:r>
    </w:p>
    <w:p w14:paraId="1507BE2E" w14:textId="11323C49" w:rsidR="00167D89" w:rsidRPr="003067B3" w:rsidRDefault="00167D89" w:rsidP="004E358C">
      <w:pPr>
        <w:pStyle w:val="BodyText"/>
        <w:numPr>
          <w:ilvl w:val="0"/>
          <w:numId w:val="10"/>
        </w:numPr>
        <w:suppressLineNumbers w:val="0"/>
        <w:rPr>
          <w:rFonts w:ascii="Tahoma" w:hAnsi="Tahoma" w:cs="Tahoma"/>
          <w:sz w:val="18"/>
          <w:szCs w:val="18"/>
        </w:rPr>
      </w:pPr>
      <w:bookmarkStart w:id="50" w:name="_DV_M76"/>
      <w:bookmarkEnd w:id="50"/>
      <w:proofErr w:type="gramStart"/>
      <w:r w:rsidRPr="003067B3">
        <w:rPr>
          <w:rFonts w:ascii="Tahoma" w:hAnsi="Tahoma" w:cs="Tahoma"/>
          <w:sz w:val="18"/>
          <w:szCs w:val="18"/>
        </w:rPr>
        <w:t>use</w:t>
      </w:r>
      <w:proofErr w:type="gramEnd"/>
      <w:r w:rsidRPr="003067B3">
        <w:rPr>
          <w:rFonts w:ascii="Tahoma" w:hAnsi="Tahoma" w:cs="Tahoma"/>
          <w:sz w:val="18"/>
          <w:szCs w:val="18"/>
        </w:rPr>
        <w:t xml:space="preserve"> its reasonable endeavours to </w:t>
      </w:r>
      <w:r w:rsidR="00FF2C93" w:rsidRPr="003067B3">
        <w:rPr>
          <w:rFonts w:ascii="Tahoma" w:hAnsi="Tahoma" w:cs="Tahoma"/>
          <w:sz w:val="18"/>
          <w:szCs w:val="18"/>
        </w:rPr>
        <w:t>connect its communications services via</w:t>
      </w:r>
      <w:r w:rsidRPr="003067B3">
        <w:rPr>
          <w:rFonts w:ascii="Tahoma" w:hAnsi="Tahoma" w:cs="Tahoma"/>
          <w:sz w:val="18"/>
          <w:szCs w:val="18"/>
        </w:rPr>
        <w:t xml:space="preserve"> the </w:t>
      </w:r>
      <w:r w:rsidR="00FF2C93" w:rsidRPr="003067B3">
        <w:rPr>
          <w:rFonts w:ascii="Tahoma" w:hAnsi="Tahoma" w:cs="Tahoma"/>
          <w:sz w:val="18"/>
          <w:szCs w:val="18"/>
        </w:rPr>
        <w:t>Infrastructure Service</w:t>
      </w:r>
      <w:r w:rsidRPr="003067B3">
        <w:rPr>
          <w:rFonts w:ascii="Tahoma" w:hAnsi="Tahoma" w:cs="Tahoma"/>
          <w:sz w:val="18"/>
          <w:szCs w:val="18"/>
        </w:rPr>
        <w:t xml:space="preserve"> by the </w:t>
      </w:r>
      <w:r w:rsidR="00462C3E" w:rsidRPr="003067B3">
        <w:rPr>
          <w:rFonts w:ascii="Tahoma" w:hAnsi="Tahoma" w:cs="Tahoma"/>
          <w:sz w:val="18"/>
          <w:szCs w:val="18"/>
        </w:rPr>
        <w:t>First Service Date</w:t>
      </w:r>
      <w:r w:rsidRPr="003067B3">
        <w:rPr>
          <w:rFonts w:ascii="Tahoma" w:hAnsi="Tahoma" w:cs="Tahoma"/>
          <w:sz w:val="18"/>
          <w:szCs w:val="18"/>
        </w:rPr>
        <w:t xml:space="preserve"> </w:t>
      </w:r>
      <w:r w:rsidR="00187129" w:rsidRPr="003067B3">
        <w:rPr>
          <w:rFonts w:ascii="Tahoma" w:hAnsi="Tahoma" w:cs="Tahoma"/>
          <w:sz w:val="18"/>
          <w:szCs w:val="18"/>
        </w:rPr>
        <w:t xml:space="preserve">such that </w:t>
      </w:r>
      <w:r w:rsidR="002C7001" w:rsidRPr="003067B3">
        <w:rPr>
          <w:rFonts w:ascii="Tahoma" w:hAnsi="Tahoma" w:cs="Tahoma"/>
          <w:sz w:val="18"/>
          <w:szCs w:val="18"/>
        </w:rPr>
        <w:t>the proposed occupant</w:t>
      </w:r>
      <w:r w:rsidR="00187129" w:rsidRPr="003067B3">
        <w:rPr>
          <w:rFonts w:ascii="Tahoma" w:hAnsi="Tahoma" w:cs="Tahoma"/>
          <w:sz w:val="18"/>
          <w:szCs w:val="18"/>
        </w:rPr>
        <w:t xml:space="preserve"> may place an order for services from </w:t>
      </w:r>
      <w:r w:rsidR="00620CED" w:rsidRPr="003067B3">
        <w:rPr>
          <w:rFonts w:ascii="Tahoma" w:hAnsi="Tahoma" w:cs="Tahoma"/>
          <w:sz w:val="18"/>
          <w:szCs w:val="18"/>
        </w:rPr>
        <w:t>a</w:t>
      </w:r>
      <w:r w:rsidR="00187129" w:rsidRPr="003067B3">
        <w:rPr>
          <w:rFonts w:ascii="Tahoma" w:hAnsi="Tahoma" w:cs="Tahoma"/>
          <w:sz w:val="18"/>
          <w:szCs w:val="18"/>
        </w:rPr>
        <w:t xml:space="preserve"> UK communications provider </w:t>
      </w:r>
      <w:r w:rsidRPr="003067B3">
        <w:rPr>
          <w:rFonts w:ascii="Tahoma" w:hAnsi="Tahoma" w:cs="Tahoma"/>
          <w:sz w:val="18"/>
          <w:szCs w:val="18"/>
        </w:rPr>
        <w:t>but all dates are estimates and BT has no liability for failure to meet any date.</w:t>
      </w:r>
      <w:r w:rsidR="00427DDC" w:rsidRPr="003067B3">
        <w:rPr>
          <w:rFonts w:ascii="Tahoma" w:hAnsi="Tahoma" w:cs="Tahoma"/>
          <w:sz w:val="18"/>
          <w:szCs w:val="18"/>
        </w:rPr>
        <w:t xml:space="preserve"> The provision of BT’s communications service products is outside the scope of this Contract and provided to the UK communications providers only. </w:t>
      </w:r>
    </w:p>
    <w:p w14:paraId="6517AB72" w14:textId="77777777" w:rsidR="00167D89" w:rsidRPr="003067B3" w:rsidRDefault="00167D89" w:rsidP="00167D89">
      <w:pPr>
        <w:pStyle w:val="BodyText"/>
        <w:suppressLineNumbers w:val="0"/>
        <w:rPr>
          <w:rFonts w:ascii="Tahoma" w:hAnsi="Tahoma" w:cs="Tahoma"/>
          <w:sz w:val="18"/>
          <w:szCs w:val="18"/>
        </w:rPr>
      </w:pPr>
    </w:p>
    <w:p w14:paraId="112438C8" w14:textId="038E8F54" w:rsidR="00FD6573" w:rsidRPr="003067B3" w:rsidRDefault="0064757E" w:rsidP="00C07A86">
      <w:pPr>
        <w:pStyle w:val="BodyText"/>
        <w:suppressLineNumbers w:val="0"/>
        <w:rPr>
          <w:rFonts w:ascii="Tahoma" w:hAnsi="Tahoma" w:cs="Tahoma"/>
          <w:sz w:val="18"/>
          <w:szCs w:val="18"/>
        </w:rPr>
      </w:pPr>
      <w:bookmarkStart w:id="51" w:name="_DV_M77"/>
      <w:bookmarkEnd w:id="51"/>
      <w:r w:rsidRPr="003067B3">
        <w:rPr>
          <w:rFonts w:ascii="Tahoma" w:hAnsi="Tahoma" w:cs="Tahoma"/>
          <w:sz w:val="18"/>
          <w:szCs w:val="18"/>
        </w:rPr>
        <w:t>3.3</w:t>
      </w:r>
      <w:r w:rsidRPr="003067B3">
        <w:rPr>
          <w:rFonts w:ascii="Tahoma" w:hAnsi="Tahoma" w:cs="Tahoma"/>
          <w:sz w:val="18"/>
          <w:szCs w:val="18"/>
        </w:rPr>
        <w:tab/>
      </w:r>
      <w:bookmarkStart w:id="52" w:name="_DV_M78"/>
      <w:bookmarkEnd w:id="52"/>
      <w:r w:rsidR="00FD6573" w:rsidRPr="003067B3">
        <w:rPr>
          <w:rFonts w:ascii="Tahoma" w:hAnsi="Tahoma" w:cs="Tahoma"/>
          <w:sz w:val="18"/>
          <w:szCs w:val="18"/>
        </w:rPr>
        <w:t xml:space="preserve">In carrying out the BT Works, BT </w:t>
      </w:r>
      <w:r w:rsidR="003D2E0A" w:rsidRPr="003067B3">
        <w:rPr>
          <w:rFonts w:ascii="Tahoma" w:hAnsi="Tahoma" w:cs="Tahoma"/>
          <w:sz w:val="18"/>
          <w:szCs w:val="18"/>
        </w:rPr>
        <w:t>shall</w:t>
      </w:r>
      <w:r w:rsidR="00FD6573" w:rsidRPr="003067B3">
        <w:rPr>
          <w:rFonts w:ascii="Tahoma" w:hAnsi="Tahoma" w:cs="Tahoma"/>
          <w:sz w:val="18"/>
          <w:szCs w:val="18"/>
        </w:rPr>
        <w:t>:</w:t>
      </w:r>
    </w:p>
    <w:p w14:paraId="35A30DE0" w14:textId="77777777" w:rsidR="00FD6573" w:rsidRPr="003067B3" w:rsidRDefault="00FD6573" w:rsidP="00FD6573">
      <w:pPr>
        <w:pStyle w:val="BodyTextIndent2"/>
        <w:ind w:left="0" w:firstLine="0"/>
        <w:rPr>
          <w:rFonts w:ascii="Tahoma" w:hAnsi="Tahoma" w:cs="Tahoma"/>
          <w:sz w:val="18"/>
          <w:szCs w:val="18"/>
        </w:rPr>
      </w:pPr>
    </w:p>
    <w:p w14:paraId="4B580D36" w14:textId="53D18BD2" w:rsidR="00FD6573" w:rsidRPr="003067B3" w:rsidRDefault="00FD6573" w:rsidP="004E358C">
      <w:pPr>
        <w:numPr>
          <w:ilvl w:val="0"/>
          <w:numId w:val="7"/>
        </w:numPr>
        <w:ind w:right="45"/>
        <w:rPr>
          <w:rFonts w:ascii="Tahoma" w:hAnsi="Tahoma" w:cs="Tahoma"/>
          <w:sz w:val="18"/>
          <w:szCs w:val="18"/>
        </w:rPr>
      </w:pPr>
      <w:proofErr w:type="gramStart"/>
      <w:r w:rsidRPr="003067B3">
        <w:rPr>
          <w:rFonts w:ascii="Tahoma" w:hAnsi="Tahoma" w:cs="Tahoma"/>
          <w:sz w:val="18"/>
          <w:szCs w:val="18"/>
        </w:rPr>
        <w:t>carry</w:t>
      </w:r>
      <w:proofErr w:type="gramEnd"/>
      <w:r w:rsidRPr="003067B3">
        <w:rPr>
          <w:rFonts w:ascii="Tahoma" w:hAnsi="Tahoma" w:cs="Tahoma"/>
          <w:sz w:val="18"/>
          <w:szCs w:val="18"/>
        </w:rPr>
        <w:t xml:space="preserve"> out a health and safety risk assessment </w:t>
      </w:r>
      <w:r w:rsidR="00B214F5" w:rsidRPr="003067B3">
        <w:rPr>
          <w:rFonts w:ascii="Tahoma" w:hAnsi="Tahoma" w:cs="Tahoma"/>
          <w:sz w:val="18"/>
          <w:szCs w:val="18"/>
        </w:rPr>
        <w:t xml:space="preserve">solely in respect to the BT Works </w:t>
      </w:r>
      <w:r w:rsidRPr="003067B3">
        <w:rPr>
          <w:rFonts w:ascii="Tahoma" w:hAnsi="Tahoma" w:cs="Tahoma"/>
          <w:sz w:val="18"/>
          <w:szCs w:val="18"/>
        </w:rPr>
        <w:t xml:space="preserve">and issue to the Developer a </w:t>
      </w:r>
      <w:r w:rsidR="00B214F5" w:rsidRPr="003067B3">
        <w:rPr>
          <w:rFonts w:ascii="Tahoma" w:hAnsi="Tahoma" w:cs="Tahoma"/>
          <w:sz w:val="18"/>
          <w:szCs w:val="18"/>
        </w:rPr>
        <w:t xml:space="preserve">Site </w:t>
      </w:r>
      <w:r w:rsidRPr="003067B3">
        <w:rPr>
          <w:rFonts w:ascii="Tahoma" w:hAnsi="Tahoma" w:cs="Tahoma"/>
          <w:sz w:val="18"/>
          <w:szCs w:val="18"/>
        </w:rPr>
        <w:t xml:space="preserve">specific method statement for the carrying out </w:t>
      </w:r>
      <w:r w:rsidR="00187129" w:rsidRPr="003067B3">
        <w:rPr>
          <w:rFonts w:ascii="Tahoma" w:hAnsi="Tahoma" w:cs="Tahoma"/>
          <w:sz w:val="18"/>
          <w:szCs w:val="18"/>
        </w:rPr>
        <w:t xml:space="preserve">by BT </w:t>
      </w:r>
      <w:r w:rsidRPr="003067B3">
        <w:rPr>
          <w:rFonts w:ascii="Tahoma" w:hAnsi="Tahoma" w:cs="Tahoma"/>
          <w:sz w:val="18"/>
          <w:szCs w:val="18"/>
        </w:rPr>
        <w:t xml:space="preserve">of the BT Works at </w:t>
      </w:r>
      <w:r w:rsidR="00026305" w:rsidRPr="003067B3">
        <w:rPr>
          <w:rFonts w:ascii="Tahoma" w:hAnsi="Tahoma" w:cs="Tahoma"/>
          <w:sz w:val="18"/>
          <w:szCs w:val="18"/>
        </w:rPr>
        <w:t>the Site</w:t>
      </w:r>
      <w:r w:rsidRPr="003067B3">
        <w:rPr>
          <w:rFonts w:ascii="Tahoma" w:hAnsi="Tahoma" w:cs="Tahoma"/>
          <w:sz w:val="18"/>
          <w:szCs w:val="18"/>
        </w:rPr>
        <w:t xml:space="preserve"> prior to commencing the BT Works including that any Developer Works have been completed to the agreed standard. If BT identifies any potential health and safety issues which are part of the Developer Works, BT will notify the Developer and the Developer must repair or otherwise remedy the problem before BT will commence the BT Works;</w:t>
      </w:r>
    </w:p>
    <w:p w14:paraId="6A5D9A9F" w14:textId="462C3448" w:rsidR="00FD6573" w:rsidRPr="003067B3" w:rsidRDefault="00FD6573" w:rsidP="004E358C">
      <w:pPr>
        <w:numPr>
          <w:ilvl w:val="0"/>
          <w:numId w:val="7"/>
        </w:numPr>
        <w:ind w:right="45"/>
        <w:rPr>
          <w:rFonts w:ascii="Tahoma" w:hAnsi="Tahoma" w:cs="Tahoma"/>
          <w:sz w:val="18"/>
          <w:szCs w:val="18"/>
        </w:rPr>
      </w:pPr>
      <w:r w:rsidRPr="003067B3">
        <w:rPr>
          <w:rFonts w:ascii="Tahoma" w:hAnsi="Tahoma" w:cs="Tahoma"/>
          <w:sz w:val="18"/>
          <w:szCs w:val="18"/>
        </w:rPr>
        <w:t xml:space="preserve">ensure that each of its employees, agents or subcontractors intending to carry out the BT Works on </w:t>
      </w:r>
      <w:r w:rsidR="00026305" w:rsidRPr="003067B3">
        <w:rPr>
          <w:rFonts w:ascii="Tahoma" w:hAnsi="Tahoma" w:cs="Tahoma"/>
          <w:sz w:val="18"/>
          <w:szCs w:val="18"/>
        </w:rPr>
        <w:t>the Site</w:t>
      </w:r>
      <w:r w:rsidRPr="003067B3">
        <w:rPr>
          <w:rFonts w:ascii="Tahoma" w:hAnsi="Tahoma" w:cs="Tahoma"/>
          <w:sz w:val="18"/>
          <w:szCs w:val="18"/>
        </w:rPr>
        <w:t xml:space="preserve"> attend the health and safety induction for </w:t>
      </w:r>
      <w:r w:rsidR="00026305" w:rsidRPr="003067B3">
        <w:rPr>
          <w:rFonts w:ascii="Tahoma" w:hAnsi="Tahoma" w:cs="Tahoma"/>
          <w:sz w:val="18"/>
          <w:szCs w:val="18"/>
        </w:rPr>
        <w:t>the Site</w:t>
      </w:r>
      <w:r w:rsidRPr="003067B3">
        <w:rPr>
          <w:rFonts w:ascii="Tahoma" w:hAnsi="Tahoma" w:cs="Tahoma"/>
          <w:sz w:val="18"/>
          <w:szCs w:val="18"/>
        </w:rPr>
        <w:t xml:space="preserve"> and put all necessary health and safety precautions in place before commencing any works in accordance with the Developer Requirements; </w:t>
      </w:r>
    </w:p>
    <w:p w14:paraId="7159BA51" w14:textId="77777777" w:rsidR="00FD6573" w:rsidRPr="003067B3" w:rsidRDefault="00FD6573" w:rsidP="004E358C">
      <w:pPr>
        <w:numPr>
          <w:ilvl w:val="0"/>
          <w:numId w:val="7"/>
        </w:numPr>
        <w:ind w:right="45"/>
        <w:rPr>
          <w:rFonts w:ascii="Tahoma" w:hAnsi="Tahoma" w:cs="Tahoma"/>
          <w:sz w:val="18"/>
          <w:szCs w:val="18"/>
        </w:rPr>
      </w:pPr>
      <w:r w:rsidRPr="003067B3">
        <w:rPr>
          <w:rFonts w:ascii="Tahoma" w:hAnsi="Tahoma" w:cs="Tahoma"/>
          <w:sz w:val="18"/>
          <w:szCs w:val="18"/>
        </w:rPr>
        <w:t>comply with any reasonable requirements and/or instructions of the Developer with regard to BT's methods of carrying out any of the BT Works;</w:t>
      </w:r>
    </w:p>
    <w:p w14:paraId="2605C8F9" w14:textId="4CA8C34F" w:rsidR="00FD6573" w:rsidRPr="003067B3" w:rsidRDefault="00FD6573" w:rsidP="004E358C">
      <w:pPr>
        <w:numPr>
          <w:ilvl w:val="0"/>
          <w:numId w:val="7"/>
        </w:numPr>
        <w:ind w:right="45"/>
        <w:rPr>
          <w:rFonts w:ascii="Tahoma" w:hAnsi="Tahoma" w:cs="Tahoma"/>
          <w:sz w:val="18"/>
          <w:szCs w:val="18"/>
        </w:rPr>
      </w:pPr>
      <w:r w:rsidRPr="003067B3">
        <w:rPr>
          <w:rFonts w:ascii="Tahoma" w:hAnsi="Tahoma" w:cs="Tahoma"/>
          <w:sz w:val="18"/>
          <w:szCs w:val="18"/>
        </w:rPr>
        <w:t xml:space="preserve">avoid obstruction to or interference with works being undertaken by other contractors on </w:t>
      </w:r>
      <w:r w:rsidR="00026305" w:rsidRPr="003067B3">
        <w:rPr>
          <w:rFonts w:ascii="Tahoma" w:hAnsi="Tahoma" w:cs="Tahoma"/>
          <w:sz w:val="18"/>
          <w:szCs w:val="18"/>
        </w:rPr>
        <w:t>the Site</w:t>
      </w:r>
      <w:r w:rsidRPr="003067B3">
        <w:rPr>
          <w:rFonts w:ascii="Tahoma" w:hAnsi="Tahoma" w:cs="Tahoma"/>
          <w:sz w:val="18"/>
          <w:szCs w:val="18"/>
        </w:rPr>
        <w:t xml:space="preserve"> and/or other users of </w:t>
      </w:r>
      <w:r w:rsidR="00026305" w:rsidRPr="003067B3">
        <w:rPr>
          <w:rFonts w:ascii="Tahoma" w:hAnsi="Tahoma" w:cs="Tahoma"/>
          <w:sz w:val="18"/>
          <w:szCs w:val="18"/>
        </w:rPr>
        <w:t>the Site</w:t>
      </w:r>
      <w:r w:rsidRPr="003067B3">
        <w:rPr>
          <w:rFonts w:ascii="Tahoma" w:hAnsi="Tahoma" w:cs="Tahoma"/>
          <w:sz w:val="18"/>
          <w:szCs w:val="18"/>
        </w:rPr>
        <w:t xml:space="preserve"> and avoid damage to </w:t>
      </w:r>
      <w:r w:rsidR="00026305" w:rsidRPr="003067B3">
        <w:rPr>
          <w:rFonts w:ascii="Tahoma" w:hAnsi="Tahoma" w:cs="Tahoma"/>
          <w:sz w:val="18"/>
          <w:szCs w:val="18"/>
        </w:rPr>
        <w:t>the Site</w:t>
      </w:r>
      <w:r w:rsidRPr="003067B3">
        <w:rPr>
          <w:rFonts w:ascii="Tahoma" w:hAnsi="Tahoma" w:cs="Tahoma"/>
          <w:sz w:val="18"/>
          <w:szCs w:val="18"/>
        </w:rPr>
        <w:t xml:space="preserve"> or any structures thereon or drains or other services thereunder and make good any such damage to the Developer’s reasonable satisfaction;</w:t>
      </w:r>
    </w:p>
    <w:p w14:paraId="333F6539" w14:textId="01597B41" w:rsidR="00FD6573" w:rsidRPr="003067B3" w:rsidRDefault="00FD6573" w:rsidP="004E358C">
      <w:pPr>
        <w:numPr>
          <w:ilvl w:val="0"/>
          <w:numId w:val="7"/>
        </w:numPr>
        <w:ind w:right="45"/>
        <w:rPr>
          <w:rFonts w:ascii="Tahoma" w:hAnsi="Tahoma" w:cs="Tahoma"/>
          <w:sz w:val="18"/>
          <w:szCs w:val="18"/>
        </w:rPr>
      </w:pPr>
      <w:r w:rsidRPr="003067B3">
        <w:rPr>
          <w:rFonts w:ascii="Tahoma" w:hAnsi="Tahoma" w:cs="Tahoma"/>
          <w:sz w:val="18"/>
          <w:szCs w:val="18"/>
        </w:rPr>
        <w:t xml:space="preserve">comply with such reasonable requirements with regard to security and method of access to </w:t>
      </w:r>
      <w:r w:rsidR="00026305" w:rsidRPr="003067B3">
        <w:rPr>
          <w:rFonts w:ascii="Tahoma" w:hAnsi="Tahoma" w:cs="Tahoma"/>
          <w:sz w:val="18"/>
          <w:szCs w:val="18"/>
        </w:rPr>
        <w:t>the Site</w:t>
      </w:r>
      <w:r w:rsidRPr="003067B3">
        <w:rPr>
          <w:rFonts w:ascii="Tahoma" w:hAnsi="Tahoma" w:cs="Tahoma"/>
          <w:sz w:val="18"/>
          <w:szCs w:val="18"/>
        </w:rPr>
        <w:t xml:space="preserve"> as the Developer shall notify to BT in writing from time to time;</w:t>
      </w:r>
    </w:p>
    <w:p w14:paraId="286BB0D1" w14:textId="60DA2003" w:rsidR="00FD6573" w:rsidRPr="003067B3" w:rsidRDefault="00FD6573" w:rsidP="004E358C">
      <w:pPr>
        <w:numPr>
          <w:ilvl w:val="0"/>
          <w:numId w:val="7"/>
        </w:numPr>
        <w:ind w:right="45"/>
        <w:rPr>
          <w:rFonts w:ascii="Tahoma" w:hAnsi="Tahoma" w:cs="Tahoma"/>
          <w:sz w:val="18"/>
          <w:szCs w:val="18"/>
        </w:rPr>
      </w:pPr>
      <w:r w:rsidRPr="003067B3">
        <w:rPr>
          <w:rFonts w:ascii="Tahoma" w:hAnsi="Tahoma" w:cs="Tahoma"/>
          <w:sz w:val="18"/>
          <w:szCs w:val="18"/>
        </w:rPr>
        <w:lastRenderedPageBreak/>
        <w:t xml:space="preserve">ensure that </w:t>
      </w:r>
      <w:r w:rsidR="00026305" w:rsidRPr="003067B3">
        <w:rPr>
          <w:rFonts w:ascii="Tahoma" w:hAnsi="Tahoma" w:cs="Tahoma"/>
          <w:sz w:val="18"/>
          <w:szCs w:val="18"/>
        </w:rPr>
        <w:t>the Site</w:t>
      </w:r>
      <w:r w:rsidRPr="003067B3">
        <w:rPr>
          <w:rFonts w:ascii="Tahoma" w:hAnsi="Tahoma" w:cs="Tahoma"/>
          <w:sz w:val="18"/>
          <w:szCs w:val="18"/>
        </w:rPr>
        <w:t xml:space="preserve"> is kept in a clean and tidy condition whilst carrying out the BT Works and upon their completion, remove and dispose of all rubbish and waste in connection with the BT Works in accordance with the Developer Requirements and all relevant laws and regulations relating to the handling, transportation, storage and disposal of waste and/or hazardous waste in connection with this </w:t>
      </w:r>
      <w:r w:rsidR="00E16C3C" w:rsidRPr="003067B3">
        <w:rPr>
          <w:rFonts w:ascii="Tahoma" w:hAnsi="Tahoma" w:cs="Tahoma"/>
          <w:sz w:val="18"/>
          <w:szCs w:val="18"/>
        </w:rPr>
        <w:t>Contract</w:t>
      </w:r>
      <w:r w:rsidRPr="003067B3">
        <w:rPr>
          <w:rFonts w:ascii="Tahoma" w:hAnsi="Tahoma" w:cs="Tahoma"/>
          <w:sz w:val="18"/>
          <w:szCs w:val="18"/>
        </w:rPr>
        <w:t>.</w:t>
      </w:r>
    </w:p>
    <w:p w14:paraId="592654F4" w14:textId="77777777" w:rsidR="00DD1A5F" w:rsidRPr="003067B3" w:rsidRDefault="00DD1A5F" w:rsidP="00AD2DB0">
      <w:pPr>
        <w:pStyle w:val="BodyTextIndent2"/>
        <w:ind w:left="1080" w:hanging="360"/>
        <w:rPr>
          <w:rFonts w:ascii="Tahoma" w:hAnsi="Tahoma" w:cs="Tahoma"/>
          <w:b/>
          <w:sz w:val="18"/>
          <w:szCs w:val="18"/>
        </w:rPr>
      </w:pPr>
      <w:bookmarkStart w:id="53" w:name="_DV_M79"/>
      <w:bookmarkStart w:id="54" w:name="_DV_M80"/>
      <w:bookmarkStart w:id="55" w:name="_DV_M84"/>
      <w:bookmarkStart w:id="56" w:name="_DV_M87"/>
      <w:bookmarkEnd w:id="53"/>
      <w:bookmarkEnd w:id="54"/>
      <w:bookmarkEnd w:id="55"/>
      <w:bookmarkEnd w:id="56"/>
    </w:p>
    <w:p w14:paraId="1E369250" w14:textId="54A7A277" w:rsidR="00E90823" w:rsidRPr="003067B3" w:rsidRDefault="00E90823" w:rsidP="00AD2DB0">
      <w:pPr>
        <w:pStyle w:val="BodyTextIndent2"/>
        <w:ind w:left="1080" w:hanging="360"/>
        <w:rPr>
          <w:rFonts w:ascii="Tahoma" w:hAnsi="Tahoma" w:cs="Tahoma"/>
          <w:b/>
          <w:sz w:val="18"/>
          <w:szCs w:val="18"/>
        </w:rPr>
      </w:pPr>
      <w:r w:rsidRPr="003067B3">
        <w:rPr>
          <w:rFonts w:ascii="Tahoma" w:hAnsi="Tahoma" w:cs="Tahoma"/>
          <w:b/>
          <w:sz w:val="18"/>
          <w:szCs w:val="18"/>
        </w:rPr>
        <w:t>DEVELOPER’S RESPONSIBILITIES</w:t>
      </w:r>
    </w:p>
    <w:p w14:paraId="2E97CF12" w14:textId="77777777" w:rsidR="00E90823" w:rsidRPr="003067B3" w:rsidRDefault="00E90823" w:rsidP="0016118E">
      <w:pPr>
        <w:pStyle w:val="BodyTextIndent2"/>
        <w:ind w:left="540" w:hanging="540"/>
        <w:rPr>
          <w:rFonts w:ascii="Tahoma" w:hAnsi="Tahoma" w:cs="Tahoma"/>
          <w:sz w:val="18"/>
          <w:szCs w:val="18"/>
        </w:rPr>
      </w:pPr>
    </w:p>
    <w:p w14:paraId="7565D09B" w14:textId="65A53C95" w:rsidR="0016118E" w:rsidRPr="003067B3" w:rsidRDefault="00AD2DB0" w:rsidP="0016118E">
      <w:pPr>
        <w:pStyle w:val="BodyTextIndent2"/>
        <w:ind w:left="540" w:hanging="540"/>
        <w:rPr>
          <w:rFonts w:ascii="Tahoma" w:hAnsi="Tahoma" w:cs="Tahoma"/>
          <w:sz w:val="18"/>
          <w:szCs w:val="18"/>
        </w:rPr>
      </w:pPr>
      <w:r w:rsidRPr="003067B3">
        <w:rPr>
          <w:rFonts w:ascii="Tahoma" w:hAnsi="Tahoma" w:cs="Tahoma"/>
          <w:sz w:val="18"/>
          <w:szCs w:val="18"/>
        </w:rPr>
        <w:t>3.</w:t>
      </w:r>
      <w:r w:rsidR="0064757E" w:rsidRPr="003067B3">
        <w:rPr>
          <w:rFonts w:ascii="Tahoma" w:hAnsi="Tahoma" w:cs="Tahoma"/>
          <w:sz w:val="18"/>
          <w:szCs w:val="18"/>
        </w:rPr>
        <w:t>4</w:t>
      </w:r>
      <w:r w:rsidR="0016118E" w:rsidRPr="003067B3">
        <w:rPr>
          <w:rFonts w:ascii="Tahoma" w:hAnsi="Tahoma" w:cs="Tahoma"/>
          <w:sz w:val="18"/>
          <w:szCs w:val="18"/>
        </w:rPr>
        <w:t xml:space="preserve"> </w:t>
      </w:r>
      <w:r w:rsidR="0016118E" w:rsidRPr="003067B3">
        <w:rPr>
          <w:rFonts w:ascii="Tahoma" w:hAnsi="Tahoma" w:cs="Tahoma"/>
          <w:sz w:val="18"/>
          <w:szCs w:val="18"/>
        </w:rPr>
        <w:tab/>
      </w:r>
      <w:r w:rsidR="0016118E" w:rsidRPr="003067B3">
        <w:rPr>
          <w:rFonts w:ascii="Tahoma" w:hAnsi="Tahoma" w:cs="Tahoma"/>
          <w:sz w:val="18"/>
          <w:szCs w:val="18"/>
        </w:rPr>
        <w:tab/>
        <w:t xml:space="preserve">It is the Developer’s responsibility to: </w:t>
      </w:r>
    </w:p>
    <w:p w14:paraId="5E00B408" w14:textId="77777777" w:rsidR="0016118E" w:rsidRPr="003067B3" w:rsidRDefault="0016118E" w:rsidP="0016118E">
      <w:pPr>
        <w:pStyle w:val="BodyTextIndent2"/>
        <w:ind w:left="540" w:hanging="540"/>
        <w:rPr>
          <w:rFonts w:ascii="Tahoma" w:hAnsi="Tahoma" w:cs="Tahoma"/>
          <w:sz w:val="18"/>
          <w:szCs w:val="18"/>
        </w:rPr>
      </w:pPr>
    </w:p>
    <w:p w14:paraId="421351B0" w14:textId="60AB5B81" w:rsidR="0049316E" w:rsidRPr="003067B3" w:rsidRDefault="0064757E" w:rsidP="004E358C">
      <w:pPr>
        <w:pStyle w:val="BodyTextIndent2"/>
        <w:numPr>
          <w:ilvl w:val="0"/>
          <w:numId w:val="16"/>
        </w:numPr>
        <w:suppressLineNumbers w:val="0"/>
        <w:ind w:left="1418" w:hanging="709"/>
        <w:rPr>
          <w:rFonts w:ascii="Tahoma" w:hAnsi="Tahoma" w:cs="Tahoma"/>
          <w:sz w:val="18"/>
          <w:szCs w:val="18"/>
        </w:rPr>
      </w:pPr>
      <w:r w:rsidRPr="003067B3">
        <w:rPr>
          <w:rFonts w:ascii="Tahoma" w:hAnsi="Tahoma" w:cs="Tahoma"/>
          <w:sz w:val="18"/>
          <w:szCs w:val="18"/>
        </w:rPr>
        <w:t xml:space="preserve">install the </w:t>
      </w:r>
      <w:r w:rsidR="0049316E" w:rsidRPr="003067B3">
        <w:rPr>
          <w:rFonts w:ascii="Tahoma" w:hAnsi="Tahoma" w:cs="Tahoma"/>
          <w:sz w:val="18"/>
          <w:szCs w:val="18"/>
        </w:rPr>
        <w:t xml:space="preserve">relevant BT </w:t>
      </w:r>
      <w:r w:rsidRPr="003067B3">
        <w:rPr>
          <w:rFonts w:ascii="Tahoma" w:hAnsi="Tahoma" w:cs="Tahoma"/>
          <w:sz w:val="18"/>
          <w:szCs w:val="18"/>
        </w:rPr>
        <w:t xml:space="preserve">Materials in accordance </w:t>
      </w:r>
      <w:r w:rsidR="0049316E" w:rsidRPr="003067B3">
        <w:rPr>
          <w:rFonts w:ascii="Tahoma" w:hAnsi="Tahoma" w:cs="Tahoma"/>
          <w:sz w:val="18"/>
          <w:szCs w:val="18"/>
        </w:rPr>
        <w:t xml:space="preserve">with the </w:t>
      </w:r>
      <w:r w:rsidRPr="003067B3">
        <w:rPr>
          <w:rFonts w:ascii="Tahoma" w:hAnsi="Tahoma" w:cs="Tahoma"/>
          <w:sz w:val="18"/>
          <w:szCs w:val="18"/>
        </w:rPr>
        <w:t xml:space="preserve">Specification which will form the BT </w:t>
      </w:r>
      <w:r w:rsidR="0049316E" w:rsidRPr="003067B3">
        <w:rPr>
          <w:rFonts w:ascii="Tahoma" w:hAnsi="Tahoma" w:cs="Tahoma"/>
          <w:sz w:val="18"/>
          <w:szCs w:val="18"/>
        </w:rPr>
        <w:t>infrastructure</w:t>
      </w:r>
      <w:r w:rsidRPr="003067B3">
        <w:rPr>
          <w:rFonts w:ascii="Tahoma" w:hAnsi="Tahoma" w:cs="Tahoma"/>
          <w:sz w:val="18"/>
          <w:szCs w:val="18"/>
        </w:rPr>
        <w:t xml:space="preserve"> at</w:t>
      </w:r>
      <w:r w:rsidR="0049316E" w:rsidRPr="003067B3">
        <w:rPr>
          <w:rFonts w:ascii="Tahoma" w:hAnsi="Tahoma" w:cs="Tahoma"/>
          <w:sz w:val="18"/>
          <w:szCs w:val="18"/>
        </w:rPr>
        <w:t xml:space="preserve"> </w:t>
      </w:r>
      <w:r w:rsidR="00026305" w:rsidRPr="003067B3">
        <w:rPr>
          <w:rFonts w:ascii="Tahoma" w:hAnsi="Tahoma" w:cs="Tahoma"/>
          <w:sz w:val="18"/>
          <w:szCs w:val="18"/>
        </w:rPr>
        <w:t>the Site</w:t>
      </w:r>
      <w:r w:rsidRPr="003067B3">
        <w:rPr>
          <w:rFonts w:ascii="Tahoma" w:hAnsi="Tahoma" w:cs="Tahoma"/>
          <w:sz w:val="18"/>
          <w:szCs w:val="18"/>
        </w:rPr>
        <w:t>;</w:t>
      </w:r>
      <w:r w:rsidR="00B177B9" w:rsidRPr="003067B3">
        <w:rPr>
          <w:rFonts w:ascii="Tahoma" w:hAnsi="Tahoma" w:cs="Tahoma"/>
          <w:sz w:val="18"/>
          <w:szCs w:val="18"/>
        </w:rPr>
        <w:t xml:space="preserve"> </w:t>
      </w:r>
    </w:p>
    <w:p w14:paraId="78D5039B" w14:textId="570DCE2B" w:rsidR="00B177B9" w:rsidRPr="003067B3" w:rsidRDefault="00B177B9" w:rsidP="004E358C">
      <w:pPr>
        <w:pStyle w:val="BodyTextIndent2"/>
        <w:numPr>
          <w:ilvl w:val="0"/>
          <w:numId w:val="16"/>
        </w:numPr>
        <w:suppressLineNumbers w:val="0"/>
        <w:ind w:left="1418" w:hanging="709"/>
        <w:rPr>
          <w:rFonts w:ascii="Tahoma" w:hAnsi="Tahoma" w:cs="Tahoma"/>
          <w:sz w:val="18"/>
          <w:szCs w:val="18"/>
        </w:rPr>
      </w:pPr>
      <w:r w:rsidRPr="003067B3">
        <w:rPr>
          <w:rFonts w:ascii="Tahoma" w:hAnsi="Tahoma" w:cs="Tahoma"/>
          <w:sz w:val="18"/>
          <w:szCs w:val="18"/>
        </w:rPr>
        <w:t xml:space="preserve">exercise </w:t>
      </w:r>
      <w:r w:rsidR="001C081D" w:rsidRPr="003067B3">
        <w:rPr>
          <w:rFonts w:ascii="Tahoma" w:hAnsi="Tahoma" w:cs="Tahoma"/>
          <w:sz w:val="18"/>
          <w:szCs w:val="18"/>
        </w:rPr>
        <w:t xml:space="preserve">its </w:t>
      </w:r>
      <w:r w:rsidRPr="003067B3">
        <w:rPr>
          <w:rFonts w:ascii="Tahoma" w:hAnsi="Tahoma" w:cs="Tahoma"/>
          <w:sz w:val="18"/>
          <w:szCs w:val="18"/>
        </w:rPr>
        <w:t>reasonable skill and care;</w:t>
      </w:r>
    </w:p>
    <w:p w14:paraId="6938F538" w14:textId="15EF3834" w:rsidR="0016118E" w:rsidRPr="003067B3" w:rsidRDefault="0016118E" w:rsidP="004E358C">
      <w:pPr>
        <w:pStyle w:val="BodyTextIndent2"/>
        <w:numPr>
          <w:ilvl w:val="0"/>
          <w:numId w:val="16"/>
        </w:numPr>
        <w:suppressLineNumbers w:val="0"/>
        <w:ind w:left="1418" w:hanging="709"/>
        <w:rPr>
          <w:rFonts w:ascii="Tahoma" w:hAnsi="Tahoma" w:cs="Tahoma"/>
          <w:sz w:val="18"/>
          <w:szCs w:val="18"/>
        </w:rPr>
      </w:pPr>
      <w:r w:rsidRPr="003067B3">
        <w:rPr>
          <w:rFonts w:ascii="Tahoma" w:hAnsi="Tahoma" w:cs="Tahoma"/>
          <w:sz w:val="18"/>
          <w:szCs w:val="18"/>
        </w:rPr>
        <w:t xml:space="preserve">prepare the </w:t>
      </w:r>
      <w:r w:rsidR="008C1BD8" w:rsidRPr="003067B3">
        <w:rPr>
          <w:rFonts w:ascii="Tahoma" w:hAnsi="Tahoma" w:cs="Tahoma"/>
          <w:sz w:val="18"/>
          <w:szCs w:val="18"/>
        </w:rPr>
        <w:t>Premises</w:t>
      </w:r>
      <w:r w:rsidRPr="003067B3">
        <w:rPr>
          <w:rFonts w:ascii="Tahoma" w:hAnsi="Tahoma" w:cs="Tahoma"/>
          <w:sz w:val="18"/>
          <w:szCs w:val="18"/>
        </w:rPr>
        <w:t xml:space="preserve"> and provide a suitable place, conditions, connection points and electricity for BT </w:t>
      </w:r>
      <w:r w:rsidR="00B214F5" w:rsidRPr="003067B3">
        <w:rPr>
          <w:rFonts w:ascii="Tahoma" w:hAnsi="Tahoma" w:cs="Tahoma"/>
          <w:sz w:val="18"/>
          <w:szCs w:val="18"/>
        </w:rPr>
        <w:t xml:space="preserve">Equipment </w:t>
      </w:r>
      <w:r w:rsidRPr="003067B3">
        <w:rPr>
          <w:rFonts w:ascii="Tahoma" w:hAnsi="Tahoma" w:cs="Tahoma"/>
          <w:sz w:val="18"/>
          <w:szCs w:val="18"/>
        </w:rPr>
        <w:t xml:space="preserve">at the </w:t>
      </w:r>
      <w:r w:rsidR="008C1BD8" w:rsidRPr="003067B3">
        <w:rPr>
          <w:rFonts w:ascii="Tahoma" w:hAnsi="Tahoma" w:cs="Tahoma"/>
          <w:sz w:val="18"/>
          <w:szCs w:val="18"/>
        </w:rPr>
        <w:t>Premises</w:t>
      </w:r>
      <w:r w:rsidRPr="003067B3">
        <w:rPr>
          <w:rFonts w:ascii="Tahoma" w:hAnsi="Tahoma" w:cs="Tahoma"/>
          <w:sz w:val="18"/>
          <w:szCs w:val="18"/>
        </w:rPr>
        <w:t xml:space="preserve"> in accordance with BT’s reasonable instructions, if any;</w:t>
      </w:r>
    </w:p>
    <w:p w14:paraId="077345D7" w14:textId="71379781" w:rsidR="00B214F5" w:rsidRPr="003067B3" w:rsidRDefault="00B214F5" w:rsidP="00FB6A2A">
      <w:pPr>
        <w:pStyle w:val="1stindentpara"/>
        <w:numPr>
          <w:ilvl w:val="0"/>
          <w:numId w:val="16"/>
        </w:numPr>
        <w:ind w:left="1418" w:hanging="709"/>
        <w:rPr>
          <w:rFonts w:ascii="Tahoma" w:hAnsi="Tahoma" w:cs="Tahoma"/>
          <w:sz w:val="18"/>
          <w:szCs w:val="18"/>
        </w:rPr>
      </w:pPr>
      <w:r w:rsidRPr="003067B3">
        <w:rPr>
          <w:rFonts w:ascii="Tahoma" w:hAnsi="Tahoma" w:cs="Tahoma"/>
          <w:sz w:val="18"/>
          <w:szCs w:val="18"/>
        </w:rPr>
        <w:t>comply with any reasonable instructions from BT on or relating to the Developer Works;</w:t>
      </w:r>
      <w:r w:rsidR="002C7001" w:rsidRPr="003067B3">
        <w:rPr>
          <w:rFonts w:ascii="Tahoma" w:hAnsi="Tahoma" w:cs="Tahoma"/>
          <w:sz w:val="18"/>
          <w:szCs w:val="18"/>
        </w:rPr>
        <w:t xml:space="preserve"> and</w:t>
      </w:r>
    </w:p>
    <w:p w14:paraId="47BF5027" w14:textId="5C5DB48D" w:rsidR="00FB6A2A" w:rsidRPr="003067B3" w:rsidRDefault="0016118E" w:rsidP="00FB6A2A">
      <w:pPr>
        <w:pStyle w:val="1stindentpara"/>
        <w:numPr>
          <w:ilvl w:val="0"/>
          <w:numId w:val="16"/>
        </w:numPr>
        <w:ind w:left="1418" w:hanging="709"/>
        <w:rPr>
          <w:rFonts w:ascii="Tahoma" w:hAnsi="Tahoma" w:cs="Tahoma"/>
          <w:sz w:val="18"/>
          <w:szCs w:val="18"/>
        </w:rPr>
      </w:pPr>
      <w:proofErr w:type="gramStart"/>
      <w:r w:rsidRPr="003067B3">
        <w:rPr>
          <w:rFonts w:ascii="Tahoma" w:hAnsi="Tahoma" w:cs="Tahoma"/>
          <w:sz w:val="18"/>
          <w:szCs w:val="18"/>
        </w:rPr>
        <w:t>provide</w:t>
      </w:r>
      <w:proofErr w:type="gramEnd"/>
      <w:r w:rsidRPr="003067B3">
        <w:rPr>
          <w:rFonts w:ascii="Tahoma" w:hAnsi="Tahoma" w:cs="Tahoma"/>
          <w:sz w:val="18"/>
          <w:szCs w:val="18"/>
        </w:rPr>
        <w:t xml:space="preserve"> </w:t>
      </w:r>
      <w:r w:rsidR="003A6BE3" w:rsidRPr="003067B3">
        <w:rPr>
          <w:rFonts w:ascii="Tahoma" w:hAnsi="Tahoma" w:cs="Tahoma"/>
          <w:sz w:val="18"/>
          <w:szCs w:val="18"/>
        </w:rPr>
        <w:t xml:space="preserve">BT with </w:t>
      </w:r>
      <w:r w:rsidRPr="003067B3">
        <w:rPr>
          <w:rFonts w:ascii="Tahoma" w:hAnsi="Tahoma" w:cs="Tahoma"/>
          <w:sz w:val="18"/>
          <w:szCs w:val="18"/>
        </w:rPr>
        <w:t xml:space="preserve">accurate address information for </w:t>
      </w:r>
      <w:r w:rsidR="00026305" w:rsidRPr="003067B3">
        <w:rPr>
          <w:rFonts w:ascii="Tahoma" w:hAnsi="Tahoma" w:cs="Tahoma"/>
          <w:sz w:val="18"/>
          <w:szCs w:val="18"/>
        </w:rPr>
        <w:t>the Site</w:t>
      </w:r>
      <w:r w:rsidRPr="003067B3">
        <w:rPr>
          <w:rFonts w:ascii="Tahoma" w:hAnsi="Tahoma" w:cs="Tahoma"/>
          <w:sz w:val="18"/>
          <w:szCs w:val="18"/>
        </w:rPr>
        <w:t xml:space="preserve"> no later than 10 working days before the </w:t>
      </w:r>
      <w:r w:rsidR="00462C3E" w:rsidRPr="003067B3">
        <w:rPr>
          <w:rFonts w:ascii="Tahoma" w:hAnsi="Tahoma" w:cs="Tahoma"/>
          <w:sz w:val="18"/>
          <w:szCs w:val="18"/>
        </w:rPr>
        <w:t>First Service Date</w:t>
      </w:r>
      <w:r w:rsidRPr="003067B3">
        <w:rPr>
          <w:rFonts w:ascii="Tahoma" w:hAnsi="Tahoma" w:cs="Tahoma"/>
          <w:sz w:val="18"/>
          <w:szCs w:val="18"/>
        </w:rPr>
        <w:t xml:space="preserve">. If there are any changes to the address details for </w:t>
      </w:r>
      <w:r w:rsidR="00026305" w:rsidRPr="003067B3">
        <w:rPr>
          <w:rFonts w:ascii="Tahoma" w:hAnsi="Tahoma" w:cs="Tahoma"/>
          <w:sz w:val="18"/>
          <w:szCs w:val="18"/>
        </w:rPr>
        <w:t>the Site</w:t>
      </w:r>
      <w:r w:rsidRPr="003067B3">
        <w:rPr>
          <w:rFonts w:ascii="Tahoma" w:hAnsi="Tahoma" w:cs="Tahoma"/>
          <w:sz w:val="18"/>
          <w:szCs w:val="18"/>
        </w:rPr>
        <w:t>, the Developer will provide the updates to BT and acknowledges that any error in the address information or delay in provision of such information may delay the</w:t>
      </w:r>
      <w:r w:rsidR="00FB6A2A" w:rsidRPr="003067B3">
        <w:rPr>
          <w:rFonts w:ascii="Tahoma" w:hAnsi="Tahoma" w:cs="Tahoma"/>
          <w:sz w:val="18"/>
          <w:szCs w:val="18"/>
        </w:rPr>
        <w:t xml:space="preserve"> provision of the Service by BT</w:t>
      </w:r>
      <w:r w:rsidR="002C7001" w:rsidRPr="003067B3">
        <w:rPr>
          <w:rFonts w:ascii="Tahoma" w:hAnsi="Tahoma" w:cs="Tahoma"/>
          <w:sz w:val="18"/>
          <w:szCs w:val="18"/>
        </w:rPr>
        <w:t>.</w:t>
      </w:r>
    </w:p>
    <w:p w14:paraId="3A260A63" w14:textId="77777777" w:rsidR="0016118E" w:rsidRPr="003067B3" w:rsidRDefault="0016118E" w:rsidP="00F03751">
      <w:pPr>
        <w:pStyle w:val="BodyTextIndent2"/>
        <w:suppressLineNumbers w:val="0"/>
        <w:rPr>
          <w:rFonts w:ascii="Tahoma" w:hAnsi="Tahoma" w:cs="Tahoma"/>
          <w:sz w:val="18"/>
          <w:szCs w:val="18"/>
        </w:rPr>
      </w:pPr>
    </w:p>
    <w:p w14:paraId="606945D0" w14:textId="73205356" w:rsidR="0016118E" w:rsidRPr="003067B3" w:rsidRDefault="0016118E" w:rsidP="0016118E">
      <w:pPr>
        <w:pStyle w:val="1stindentpara"/>
        <w:ind w:firstLine="0"/>
        <w:rPr>
          <w:rFonts w:ascii="Tahoma" w:hAnsi="Tahoma" w:cs="Tahoma"/>
          <w:sz w:val="18"/>
          <w:szCs w:val="18"/>
        </w:rPr>
      </w:pPr>
      <w:r w:rsidRPr="003067B3">
        <w:rPr>
          <w:rFonts w:ascii="Tahoma" w:hAnsi="Tahoma" w:cs="Tahoma"/>
          <w:sz w:val="18"/>
          <w:szCs w:val="18"/>
        </w:rPr>
        <w:t xml:space="preserve">If, in order to perform an obligation under this </w:t>
      </w:r>
      <w:r w:rsidR="00E16C3C" w:rsidRPr="003067B3">
        <w:rPr>
          <w:rFonts w:ascii="Tahoma" w:hAnsi="Tahoma" w:cs="Tahoma"/>
          <w:sz w:val="18"/>
          <w:szCs w:val="18"/>
        </w:rPr>
        <w:t>Contract</w:t>
      </w:r>
      <w:r w:rsidRPr="003067B3">
        <w:rPr>
          <w:rFonts w:ascii="Tahoma" w:hAnsi="Tahoma" w:cs="Tahoma"/>
          <w:sz w:val="18"/>
          <w:szCs w:val="18"/>
        </w:rPr>
        <w:t xml:space="preserve"> including the BT Works and any inspections, it is necessary for BT to obtain access to the </w:t>
      </w:r>
      <w:r w:rsidR="008C1BD8" w:rsidRPr="003067B3">
        <w:rPr>
          <w:rFonts w:ascii="Tahoma" w:hAnsi="Tahoma" w:cs="Tahoma"/>
          <w:sz w:val="18"/>
          <w:szCs w:val="18"/>
        </w:rPr>
        <w:t>Premises</w:t>
      </w:r>
      <w:r w:rsidRPr="003067B3">
        <w:rPr>
          <w:rFonts w:ascii="Tahoma" w:hAnsi="Tahoma" w:cs="Tahoma"/>
          <w:sz w:val="18"/>
          <w:szCs w:val="18"/>
        </w:rPr>
        <w:t xml:space="preserve">, the Developer shall provide BT with reasonable access. </w:t>
      </w:r>
    </w:p>
    <w:p w14:paraId="41A83233" w14:textId="77777777" w:rsidR="0016118E" w:rsidRPr="003067B3" w:rsidRDefault="0016118E" w:rsidP="0016118E">
      <w:pPr>
        <w:pStyle w:val="BodyTextIndent2"/>
        <w:ind w:left="0" w:firstLine="0"/>
        <w:rPr>
          <w:rFonts w:ascii="Tahoma" w:hAnsi="Tahoma" w:cs="Tahoma"/>
          <w:sz w:val="18"/>
          <w:szCs w:val="18"/>
        </w:rPr>
      </w:pPr>
    </w:p>
    <w:p w14:paraId="6C9AAF1C" w14:textId="76FDAD1D" w:rsidR="0016118E" w:rsidRPr="003067B3" w:rsidRDefault="00AD2DB0" w:rsidP="0016118E">
      <w:pPr>
        <w:pStyle w:val="BodyTextIndent2"/>
        <w:ind w:left="709" w:hanging="709"/>
        <w:rPr>
          <w:rFonts w:ascii="Tahoma" w:hAnsi="Tahoma" w:cs="Tahoma"/>
          <w:sz w:val="18"/>
          <w:szCs w:val="18"/>
        </w:rPr>
      </w:pPr>
      <w:r w:rsidRPr="003067B3">
        <w:rPr>
          <w:rFonts w:ascii="Tahoma" w:hAnsi="Tahoma" w:cs="Tahoma"/>
          <w:sz w:val="18"/>
          <w:szCs w:val="18"/>
        </w:rPr>
        <w:t>3.</w:t>
      </w:r>
      <w:r w:rsidR="0064757E" w:rsidRPr="003067B3">
        <w:rPr>
          <w:rFonts w:ascii="Tahoma" w:hAnsi="Tahoma" w:cs="Tahoma"/>
          <w:sz w:val="18"/>
          <w:szCs w:val="18"/>
        </w:rPr>
        <w:t>5</w:t>
      </w:r>
      <w:r w:rsidR="0016118E" w:rsidRPr="003067B3">
        <w:rPr>
          <w:rFonts w:ascii="Tahoma" w:hAnsi="Tahoma" w:cs="Tahoma"/>
          <w:sz w:val="18"/>
          <w:szCs w:val="18"/>
        </w:rPr>
        <w:tab/>
      </w:r>
      <w:r w:rsidR="0016118E" w:rsidRPr="003067B3">
        <w:rPr>
          <w:rFonts w:ascii="Tahoma" w:hAnsi="Tahoma" w:cs="Tahoma"/>
          <w:sz w:val="18"/>
          <w:szCs w:val="18"/>
        </w:rPr>
        <w:tab/>
        <w:t xml:space="preserve">The Developer shall complete, to the standard set out in the Developers’ Handbook, the Developer Works in a proper and workman-like manner in accordance with the Specification, ensuring that all Developer Works, including ducting, chambers and any associated requirements, have been finished to the appropriate standards.   </w:t>
      </w:r>
    </w:p>
    <w:p w14:paraId="4545C0E6" w14:textId="77777777" w:rsidR="00D0581C" w:rsidRPr="003067B3" w:rsidRDefault="00D0581C" w:rsidP="00167D89">
      <w:pPr>
        <w:ind w:left="720" w:hanging="720"/>
        <w:rPr>
          <w:rFonts w:ascii="Tahoma" w:hAnsi="Tahoma" w:cs="Tahoma"/>
          <w:b/>
          <w:sz w:val="18"/>
          <w:szCs w:val="18"/>
        </w:rPr>
      </w:pPr>
    </w:p>
    <w:p w14:paraId="6888CF7D" w14:textId="2C166AEC" w:rsidR="00AD2DB0" w:rsidRPr="003067B3" w:rsidRDefault="00AD2DB0" w:rsidP="004E358C">
      <w:pPr>
        <w:numPr>
          <w:ilvl w:val="0"/>
          <w:numId w:val="21"/>
        </w:numPr>
        <w:ind w:hanging="720"/>
        <w:rPr>
          <w:rFonts w:ascii="Tahoma" w:hAnsi="Tahoma" w:cs="Tahoma"/>
          <w:b/>
          <w:sz w:val="18"/>
          <w:szCs w:val="18"/>
        </w:rPr>
      </w:pPr>
      <w:r w:rsidRPr="003067B3">
        <w:rPr>
          <w:rFonts w:ascii="Tahoma" w:hAnsi="Tahoma" w:cs="Tahoma"/>
          <w:b/>
          <w:sz w:val="18"/>
          <w:szCs w:val="18"/>
        </w:rPr>
        <w:t>INSURANCE</w:t>
      </w:r>
    </w:p>
    <w:p w14:paraId="638CEFF6" w14:textId="77777777" w:rsidR="00AD2DB0" w:rsidRPr="003067B3" w:rsidRDefault="00AD2DB0" w:rsidP="00167D89">
      <w:pPr>
        <w:ind w:left="720" w:hanging="720"/>
        <w:rPr>
          <w:rFonts w:ascii="Tahoma" w:hAnsi="Tahoma" w:cs="Tahoma"/>
          <w:b/>
          <w:sz w:val="18"/>
          <w:szCs w:val="18"/>
        </w:rPr>
      </w:pPr>
    </w:p>
    <w:p w14:paraId="49B697A0" w14:textId="6DCE15E2" w:rsidR="00AD2DB0" w:rsidRPr="003067B3" w:rsidRDefault="00DD1A5F" w:rsidP="00AD2DB0">
      <w:pPr>
        <w:ind w:left="720" w:hanging="720"/>
        <w:rPr>
          <w:rFonts w:ascii="Tahoma" w:hAnsi="Tahoma" w:cs="Tahoma"/>
          <w:sz w:val="18"/>
          <w:szCs w:val="18"/>
        </w:rPr>
      </w:pPr>
      <w:r w:rsidRPr="003067B3">
        <w:rPr>
          <w:rFonts w:ascii="Tahoma" w:hAnsi="Tahoma" w:cs="Tahoma"/>
          <w:sz w:val="18"/>
          <w:szCs w:val="18"/>
        </w:rPr>
        <w:t>4.1</w:t>
      </w:r>
      <w:r w:rsidR="00AD2DB0" w:rsidRPr="003067B3">
        <w:rPr>
          <w:rFonts w:ascii="Tahoma" w:hAnsi="Tahoma" w:cs="Tahoma"/>
          <w:sz w:val="18"/>
          <w:szCs w:val="18"/>
        </w:rPr>
        <w:tab/>
        <w:t>Both parties shall</w:t>
      </w:r>
      <w:r w:rsidR="0029767F" w:rsidRPr="003067B3">
        <w:rPr>
          <w:rFonts w:ascii="Tahoma" w:hAnsi="Tahoma" w:cs="Tahoma"/>
          <w:sz w:val="18"/>
          <w:szCs w:val="18"/>
        </w:rPr>
        <w:t xml:space="preserve"> at their own cost</w:t>
      </w:r>
      <w:r w:rsidR="00AD2DB0" w:rsidRPr="003067B3">
        <w:rPr>
          <w:rFonts w:ascii="Tahoma" w:hAnsi="Tahoma" w:cs="Tahoma"/>
          <w:sz w:val="18"/>
          <w:szCs w:val="18"/>
        </w:rPr>
        <w:t xml:space="preserve"> have and keep in place, insurance which covers its obligations in this Contract up to the point BT issue a </w:t>
      </w:r>
      <w:r w:rsidR="00AD2DB0" w:rsidRPr="003067B3">
        <w:rPr>
          <w:rFonts w:ascii="Tahoma" w:hAnsi="Tahoma" w:cs="Tahoma"/>
          <w:sz w:val="18"/>
          <w:szCs w:val="18"/>
          <w:lang w:val="en-US"/>
        </w:rPr>
        <w:t xml:space="preserve">Quality Certificate </w:t>
      </w:r>
      <w:r w:rsidR="00AD2DB0" w:rsidRPr="003067B3">
        <w:rPr>
          <w:rFonts w:ascii="Tahoma" w:hAnsi="Tahoma" w:cs="Tahoma"/>
          <w:sz w:val="18"/>
          <w:szCs w:val="18"/>
        </w:rPr>
        <w:t xml:space="preserve">to the Developer or if terminated before a Quality Certificate is issued, up to the </w:t>
      </w:r>
      <w:r w:rsidR="001E3F96" w:rsidRPr="003067B3">
        <w:rPr>
          <w:rFonts w:ascii="Tahoma" w:hAnsi="Tahoma" w:cs="Tahoma"/>
          <w:sz w:val="18"/>
          <w:szCs w:val="18"/>
        </w:rPr>
        <w:t xml:space="preserve">point </w:t>
      </w:r>
      <w:r w:rsidR="00AD2DB0" w:rsidRPr="003067B3">
        <w:rPr>
          <w:rFonts w:ascii="Tahoma" w:hAnsi="Tahoma" w:cs="Tahoma"/>
          <w:sz w:val="18"/>
          <w:szCs w:val="18"/>
        </w:rPr>
        <w:t xml:space="preserve">this </w:t>
      </w:r>
      <w:r w:rsidR="00E16C3C" w:rsidRPr="003067B3">
        <w:rPr>
          <w:rFonts w:ascii="Tahoma" w:hAnsi="Tahoma" w:cs="Tahoma"/>
          <w:sz w:val="18"/>
          <w:szCs w:val="18"/>
        </w:rPr>
        <w:t>Contract</w:t>
      </w:r>
      <w:r w:rsidR="00AD2DB0" w:rsidRPr="003067B3">
        <w:rPr>
          <w:rFonts w:ascii="Tahoma" w:hAnsi="Tahoma" w:cs="Tahoma"/>
          <w:sz w:val="18"/>
          <w:szCs w:val="18"/>
        </w:rPr>
        <w:t xml:space="preserve"> is terminated. The insurance must include the following:</w:t>
      </w:r>
    </w:p>
    <w:p w14:paraId="7CE3ABAA" w14:textId="77777777" w:rsidR="00AD2DB0" w:rsidRPr="003067B3" w:rsidRDefault="00AD2DB0" w:rsidP="00AD2DB0">
      <w:pPr>
        <w:ind w:left="540" w:hanging="540"/>
        <w:rPr>
          <w:rFonts w:ascii="Tahoma" w:hAnsi="Tahoma" w:cs="Tahoma"/>
          <w:sz w:val="18"/>
          <w:szCs w:val="18"/>
        </w:rPr>
      </w:pPr>
    </w:p>
    <w:p w14:paraId="453D9118" w14:textId="77777777" w:rsidR="00AD2DB0" w:rsidRPr="003067B3" w:rsidRDefault="00AD2DB0" w:rsidP="004E358C">
      <w:pPr>
        <w:numPr>
          <w:ilvl w:val="0"/>
          <w:numId w:val="20"/>
        </w:numPr>
        <w:ind w:left="1418" w:hanging="709"/>
        <w:rPr>
          <w:rFonts w:ascii="Tahoma" w:hAnsi="Tahoma" w:cs="Tahoma"/>
          <w:sz w:val="18"/>
          <w:szCs w:val="18"/>
        </w:rPr>
      </w:pPr>
      <w:r w:rsidRPr="003067B3">
        <w:rPr>
          <w:rFonts w:ascii="Tahoma" w:hAnsi="Tahoma" w:cs="Tahoma"/>
          <w:sz w:val="18"/>
          <w:szCs w:val="18"/>
        </w:rPr>
        <w:t xml:space="preserve">Employer’s Liability insurance in accordance with the Employer’s Liability (Compulsory Insurance) Act 1969; </w:t>
      </w:r>
    </w:p>
    <w:p w14:paraId="5FCD953E" w14:textId="0E1A7E8F" w:rsidR="00AD2DB0" w:rsidRPr="003067B3" w:rsidRDefault="00AD2DB0" w:rsidP="004E358C">
      <w:pPr>
        <w:numPr>
          <w:ilvl w:val="0"/>
          <w:numId w:val="20"/>
        </w:numPr>
        <w:ind w:left="1418" w:hanging="709"/>
        <w:rPr>
          <w:rFonts w:ascii="Tahoma" w:hAnsi="Tahoma" w:cs="Tahoma"/>
          <w:sz w:val="18"/>
          <w:szCs w:val="18"/>
        </w:rPr>
      </w:pPr>
      <w:r w:rsidRPr="003067B3">
        <w:rPr>
          <w:rFonts w:ascii="Tahoma" w:hAnsi="Tahoma" w:cs="Tahoma"/>
          <w:sz w:val="18"/>
          <w:szCs w:val="18"/>
        </w:rPr>
        <w:t xml:space="preserve">Public Liability insurance to cover loss of or damage to property or the death of or personal injury to any person arising from an act or omission by either party or its employees, agents or subcontractors in relation to the performance of this </w:t>
      </w:r>
      <w:r w:rsidR="00E16C3C" w:rsidRPr="003067B3">
        <w:rPr>
          <w:rFonts w:ascii="Tahoma" w:hAnsi="Tahoma" w:cs="Tahoma"/>
          <w:sz w:val="18"/>
          <w:szCs w:val="18"/>
        </w:rPr>
        <w:t>Contract</w:t>
      </w:r>
      <w:r w:rsidRPr="003067B3">
        <w:rPr>
          <w:rFonts w:ascii="Tahoma" w:hAnsi="Tahoma" w:cs="Tahoma"/>
          <w:sz w:val="18"/>
          <w:szCs w:val="18"/>
        </w:rPr>
        <w:t>.</w:t>
      </w:r>
    </w:p>
    <w:p w14:paraId="6CE356E5" w14:textId="77777777" w:rsidR="00AD2DB0" w:rsidRPr="003067B3" w:rsidRDefault="00AD2DB0" w:rsidP="00AD2DB0">
      <w:pPr>
        <w:rPr>
          <w:rFonts w:ascii="Tahoma" w:hAnsi="Tahoma" w:cs="Tahoma"/>
          <w:sz w:val="18"/>
          <w:szCs w:val="18"/>
        </w:rPr>
      </w:pPr>
    </w:p>
    <w:p w14:paraId="68897431" w14:textId="7CE72A77" w:rsidR="00AD2DB0" w:rsidRPr="003067B3" w:rsidRDefault="00DD1A5F" w:rsidP="00AD2DB0">
      <w:pPr>
        <w:ind w:left="709" w:hanging="709"/>
        <w:rPr>
          <w:rFonts w:ascii="Tahoma" w:hAnsi="Tahoma" w:cs="Tahoma"/>
          <w:sz w:val="18"/>
          <w:szCs w:val="18"/>
        </w:rPr>
      </w:pPr>
      <w:r w:rsidRPr="003067B3">
        <w:rPr>
          <w:rFonts w:ascii="Tahoma" w:hAnsi="Tahoma" w:cs="Tahoma"/>
          <w:sz w:val="18"/>
          <w:szCs w:val="18"/>
        </w:rPr>
        <w:t>4.2</w:t>
      </w:r>
      <w:r w:rsidR="00AD2DB0" w:rsidRPr="003067B3">
        <w:rPr>
          <w:rFonts w:ascii="Tahoma" w:hAnsi="Tahoma" w:cs="Tahoma"/>
          <w:sz w:val="18"/>
          <w:szCs w:val="18"/>
        </w:rPr>
        <w:tab/>
        <w:t xml:space="preserve">The insurance in clause </w:t>
      </w:r>
      <w:r w:rsidR="003A6BE3" w:rsidRPr="003067B3">
        <w:rPr>
          <w:rFonts w:ascii="Tahoma" w:hAnsi="Tahoma" w:cs="Tahoma"/>
          <w:sz w:val="18"/>
          <w:szCs w:val="18"/>
        </w:rPr>
        <w:t>4.1</w:t>
      </w:r>
      <w:r w:rsidR="00AD2DB0" w:rsidRPr="003067B3">
        <w:rPr>
          <w:rFonts w:ascii="Tahoma" w:hAnsi="Tahoma" w:cs="Tahoma"/>
          <w:sz w:val="18"/>
          <w:szCs w:val="18"/>
        </w:rPr>
        <w:t xml:space="preserve"> (b) must have a maximum limit on the cover it provides of at least £5 million for each and every claim with no cap on the number of claims that can be made.</w:t>
      </w:r>
    </w:p>
    <w:p w14:paraId="7C3B764E" w14:textId="77777777" w:rsidR="00AD2DB0" w:rsidRPr="003067B3" w:rsidRDefault="00AD2DB0" w:rsidP="00AD2DB0">
      <w:pPr>
        <w:rPr>
          <w:rFonts w:ascii="Tahoma" w:hAnsi="Tahoma" w:cs="Tahoma"/>
          <w:sz w:val="18"/>
          <w:szCs w:val="18"/>
        </w:rPr>
      </w:pPr>
    </w:p>
    <w:p w14:paraId="10368DDE" w14:textId="0FA983E6" w:rsidR="00AD2DB0" w:rsidRPr="003067B3" w:rsidRDefault="00DD1A5F" w:rsidP="00AD2DB0">
      <w:pPr>
        <w:ind w:left="540" w:hanging="540"/>
        <w:rPr>
          <w:rFonts w:ascii="Tahoma" w:hAnsi="Tahoma" w:cs="Tahoma"/>
          <w:sz w:val="18"/>
          <w:szCs w:val="18"/>
        </w:rPr>
      </w:pPr>
      <w:r w:rsidRPr="003067B3">
        <w:rPr>
          <w:rFonts w:ascii="Tahoma" w:hAnsi="Tahoma" w:cs="Tahoma"/>
          <w:sz w:val="18"/>
          <w:szCs w:val="18"/>
        </w:rPr>
        <w:t>4.3</w:t>
      </w:r>
      <w:r w:rsidR="00AD2DB0" w:rsidRPr="003067B3">
        <w:rPr>
          <w:rFonts w:ascii="Tahoma" w:hAnsi="Tahoma" w:cs="Tahoma"/>
          <w:sz w:val="18"/>
          <w:szCs w:val="18"/>
        </w:rPr>
        <w:tab/>
      </w:r>
      <w:r w:rsidR="00AD2DB0" w:rsidRPr="003067B3">
        <w:rPr>
          <w:rFonts w:ascii="Tahoma" w:hAnsi="Tahoma" w:cs="Tahoma"/>
          <w:sz w:val="18"/>
          <w:szCs w:val="18"/>
        </w:rPr>
        <w:tab/>
        <w:t xml:space="preserve">Each party must provide evidence of the insurance cover if so requested by the other. </w:t>
      </w:r>
    </w:p>
    <w:p w14:paraId="30DE8C61" w14:textId="77777777" w:rsidR="00AD2DB0" w:rsidRPr="003067B3" w:rsidRDefault="00AD2DB0" w:rsidP="00167D89">
      <w:pPr>
        <w:ind w:left="720" w:hanging="720"/>
        <w:rPr>
          <w:rFonts w:ascii="Tahoma" w:hAnsi="Tahoma" w:cs="Tahoma"/>
          <w:b/>
          <w:sz w:val="18"/>
          <w:szCs w:val="18"/>
        </w:rPr>
      </w:pPr>
    </w:p>
    <w:p w14:paraId="20061FB5" w14:textId="44C05562" w:rsidR="00167D89" w:rsidRPr="003067B3" w:rsidRDefault="00167D89" w:rsidP="00167D89">
      <w:pPr>
        <w:pStyle w:val="Heading5"/>
        <w:suppressLineNumbers w:val="0"/>
        <w:rPr>
          <w:rFonts w:ascii="Tahoma" w:hAnsi="Tahoma" w:cs="Tahoma"/>
          <w:sz w:val="18"/>
          <w:szCs w:val="18"/>
        </w:rPr>
      </w:pPr>
      <w:bookmarkStart w:id="57" w:name="_DV_M93"/>
      <w:bookmarkEnd w:id="57"/>
      <w:r w:rsidRPr="003067B3">
        <w:rPr>
          <w:rFonts w:ascii="Tahoma" w:hAnsi="Tahoma" w:cs="Tahoma"/>
          <w:sz w:val="18"/>
          <w:szCs w:val="18"/>
        </w:rPr>
        <w:t>5</w:t>
      </w:r>
      <w:r w:rsidRPr="003067B3">
        <w:rPr>
          <w:rFonts w:ascii="Tahoma" w:hAnsi="Tahoma" w:cs="Tahoma"/>
          <w:sz w:val="18"/>
          <w:szCs w:val="18"/>
        </w:rPr>
        <w:tab/>
      </w:r>
      <w:r w:rsidR="00CE7FA8" w:rsidRPr="003067B3">
        <w:rPr>
          <w:rFonts w:ascii="Tahoma" w:hAnsi="Tahoma" w:cs="Tahoma"/>
          <w:sz w:val="18"/>
          <w:szCs w:val="18"/>
        </w:rPr>
        <w:t xml:space="preserve">MATERIALS AND </w:t>
      </w:r>
      <w:r w:rsidRPr="003067B3">
        <w:rPr>
          <w:rFonts w:ascii="Tahoma" w:hAnsi="Tahoma" w:cs="Tahoma"/>
          <w:sz w:val="18"/>
          <w:szCs w:val="18"/>
        </w:rPr>
        <w:t>BT EQUIPMENT</w:t>
      </w:r>
    </w:p>
    <w:p w14:paraId="25FB28AA" w14:textId="77777777" w:rsidR="00167D89" w:rsidRPr="003067B3" w:rsidRDefault="00167D89" w:rsidP="00167D89">
      <w:pPr>
        <w:ind w:left="720" w:hanging="720"/>
        <w:rPr>
          <w:rFonts w:ascii="Tahoma" w:hAnsi="Tahoma" w:cs="Tahoma"/>
          <w:sz w:val="18"/>
          <w:szCs w:val="18"/>
        </w:rPr>
      </w:pPr>
    </w:p>
    <w:p w14:paraId="72F40A9E" w14:textId="0DB43A6B" w:rsidR="00E90823" w:rsidRPr="003067B3" w:rsidRDefault="00E90823" w:rsidP="00E90823">
      <w:pPr>
        <w:pStyle w:val="BodyTextIndent2"/>
        <w:ind w:left="709" w:hanging="709"/>
        <w:rPr>
          <w:rFonts w:ascii="Tahoma" w:hAnsi="Tahoma" w:cs="Tahoma"/>
          <w:sz w:val="18"/>
          <w:szCs w:val="18"/>
        </w:rPr>
      </w:pPr>
      <w:bookmarkStart w:id="58" w:name="_DV_M94"/>
      <w:bookmarkEnd w:id="58"/>
      <w:r w:rsidRPr="003067B3">
        <w:rPr>
          <w:rFonts w:ascii="Tahoma" w:hAnsi="Tahoma" w:cs="Tahoma"/>
          <w:sz w:val="18"/>
          <w:szCs w:val="18"/>
        </w:rPr>
        <w:t>5.1</w:t>
      </w:r>
      <w:r w:rsidRPr="003067B3">
        <w:rPr>
          <w:rFonts w:ascii="Tahoma" w:hAnsi="Tahoma" w:cs="Tahoma"/>
          <w:sz w:val="18"/>
          <w:szCs w:val="18"/>
        </w:rPr>
        <w:tab/>
        <w:t xml:space="preserve">BT will </w:t>
      </w:r>
      <w:r w:rsidR="0029767F" w:rsidRPr="003067B3">
        <w:rPr>
          <w:rFonts w:ascii="Tahoma" w:hAnsi="Tahoma" w:cs="Tahoma"/>
          <w:sz w:val="18"/>
          <w:szCs w:val="18"/>
        </w:rPr>
        <w:t xml:space="preserve">at its own cost </w:t>
      </w:r>
      <w:r w:rsidRPr="003067B3">
        <w:rPr>
          <w:rFonts w:ascii="Tahoma" w:hAnsi="Tahoma" w:cs="Tahoma"/>
          <w:sz w:val="18"/>
          <w:szCs w:val="18"/>
        </w:rPr>
        <w:t xml:space="preserve">provide the Developer with the Materials for the Developer Works in accordance with the Specifications. It is the responsibility of the Developer to ensure that they have given BT sufficient time to provide any Materials and the Developer should, where possible, give BT 20 working days’ notice of any upcoming request for Materials to be received on </w:t>
      </w:r>
      <w:r w:rsidR="00026305" w:rsidRPr="003067B3">
        <w:rPr>
          <w:rFonts w:ascii="Tahoma" w:hAnsi="Tahoma" w:cs="Tahoma"/>
          <w:sz w:val="18"/>
          <w:szCs w:val="18"/>
        </w:rPr>
        <w:t>the Site</w:t>
      </w:r>
      <w:r w:rsidRPr="003067B3">
        <w:rPr>
          <w:rFonts w:ascii="Tahoma" w:hAnsi="Tahoma" w:cs="Tahoma"/>
          <w:sz w:val="18"/>
          <w:szCs w:val="18"/>
        </w:rPr>
        <w:t>. BT will provide the Materials in phases for larger developments.</w:t>
      </w:r>
    </w:p>
    <w:p w14:paraId="17484F87" w14:textId="77777777" w:rsidR="00E90823" w:rsidRPr="003067B3" w:rsidRDefault="00E90823" w:rsidP="00E90823">
      <w:pPr>
        <w:pStyle w:val="BodyTextIndent2"/>
        <w:ind w:left="709" w:hanging="709"/>
        <w:rPr>
          <w:rFonts w:ascii="Tahoma" w:hAnsi="Tahoma" w:cs="Tahoma"/>
          <w:sz w:val="18"/>
          <w:szCs w:val="18"/>
        </w:rPr>
      </w:pPr>
    </w:p>
    <w:p w14:paraId="4C1FB8E5" w14:textId="77777777" w:rsidR="00E90823" w:rsidRPr="003067B3" w:rsidRDefault="00E90823" w:rsidP="00E90823">
      <w:pPr>
        <w:pStyle w:val="BodyTextIndent2"/>
        <w:ind w:left="709" w:hanging="709"/>
        <w:rPr>
          <w:rFonts w:ascii="Tahoma" w:hAnsi="Tahoma" w:cs="Tahoma"/>
          <w:sz w:val="18"/>
          <w:szCs w:val="18"/>
        </w:rPr>
      </w:pPr>
      <w:r w:rsidRPr="003067B3">
        <w:rPr>
          <w:rFonts w:ascii="Tahoma" w:hAnsi="Tahoma" w:cs="Tahoma"/>
          <w:sz w:val="18"/>
          <w:szCs w:val="18"/>
        </w:rPr>
        <w:t>5.2</w:t>
      </w:r>
      <w:r w:rsidRPr="003067B3">
        <w:rPr>
          <w:rFonts w:ascii="Tahoma" w:hAnsi="Tahoma" w:cs="Tahoma"/>
          <w:sz w:val="18"/>
          <w:szCs w:val="18"/>
        </w:rPr>
        <w:tab/>
        <w:t xml:space="preserve">All Materials provided by BT belong to BT and remain BT’s property at all times. </w:t>
      </w:r>
    </w:p>
    <w:p w14:paraId="780514A3" w14:textId="77777777" w:rsidR="00E90823" w:rsidRPr="003067B3" w:rsidRDefault="00E90823" w:rsidP="00E90823">
      <w:pPr>
        <w:pStyle w:val="BodyTextIndent2"/>
        <w:ind w:left="709" w:hanging="709"/>
        <w:rPr>
          <w:rFonts w:ascii="Tahoma" w:hAnsi="Tahoma" w:cs="Tahoma"/>
          <w:sz w:val="18"/>
          <w:szCs w:val="18"/>
        </w:rPr>
      </w:pPr>
    </w:p>
    <w:p w14:paraId="7F4D0A59" w14:textId="1937E827" w:rsidR="00E90823" w:rsidRPr="003067B3" w:rsidRDefault="00E90823" w:rsidP="00E90823">
      <w:pPr>
        <w:pStyle w:val="BodyTextIndent2"/>
        <w:ind w:left="709" w:hanging="709"/>
        <w:rPr>
          <w:rFonts w:ascii="Tahoma" w:hAnsi="Tahoma" w:cs="Tahoma"/>
          <w:sz w:val="18"/>
          <w:szCs w:val="18"/>
        </w:rPr>
      </w:pPr>
      <w:r w:rsidRPr="003067B3">
        <w:rPr>
          <w:rFonts w:ascii="Tahoma" w:hAnsi="Tahoma" w:cs="Tahoma"/>
          <w:sz w:val="18"/>
          <w:szCs w:val="18"/>
        </w:rPr>
        <w:t>5.</w:t>
      </w:r>
      <w:r w:rsidR="00A2636A" w:rsidRPr="003067B3">
        <w:rPr>
          <w:rFonts w:ascii="Tahoma" w:hAnsi="Tahoma" w:cs="Tahoma"/>
          <w:sz w:val="18"/>
          <w:szCs w:val="18"/>
        </w:rPr>
        <w:t>3</w:t>
      </w:r>
      <w:r w:rsidRPr="003067B3">
        <w:rPr>
          <w:rFonts w:ascii="Tahoma" w:hAnsi="Tahoma" w:cs="Tahoma"/>
          <w:sz w:val="18"/>
          <w:szCs w:val="18"/>
        </w:rPr>
        <w:tab/>
        <w:t xml:space="preserve">If the Developer identifies any defects in the Materials the Developer must tell BT’s Representative (or any alternative contact provided by BT’s Representative) within 20 (twenty) </w:t>
      </w:r>
      <w:r w:rsidR="00B214F5" w:rsidRPr="003067B3">
        <w:rPr>
          <w:rFonts w:ascii="Tahoma" w:hAnsi="Tahoma" w:cs="Tahoma"/>
          <w:sz w:val="18"/>
          <w:szCs w:val="18"/>
        </w:rPr>
        <w:t xml:space="preserve">Working Days </w:t>
      </w:r>
      <w:r w:rsidRPr="003067B3">
        <w:rPr>
          <w:rFonts w:ascii="Tahoma" w:hAnsi="Tahoma" w:cs="Tahoma"/>
          <w:sz w:val="18"/>
          <w:szCs w:val="18"/>
        </w:rPr>
        <w:t>of receiving them. The Materials provided by BT shall be of good quality, comply with all relevant legislation, British Standards and codes of practice and/or equivalent EU approval.</w:t>
      </w:r>
    </w:p>
    <w:p w14:paraId="4992FDB4" w14:textId="77777777" w:rsidR="00E90823" w:rsidRPr="003067B3" w:rsidRDefault="00E90823" w:rsidP="00E90823">
      <w:pPr>
        <w:pStyle w:val="BodyTextIndent2"/>
        <w:ind w:left="709" w:hanging="709"/>
        <w:rPr>
          <w:rFonts w:ascii="Tahoma" w:hAnsi="Tahoma" w:cs="Tahoma"/>
          <w:sz w:val="18"/>
          <w:szCs w:val="18"/>
        </w:rPr>
      </w:pPr>
    </w:p>
    <w:p w14:paraId="271BC885" w14:textId="7CB12AAE" w:rsidR="00E90823" w:rsidRPr="003067B3" w:rsidRDefault="00E90823" w:rsidP="00E90823">
      <w:pPr>
        <w:pStyle w:val="BodyTextIndent2"/>
        <w:ind w:left="709" w:hanging="709"/>
        <w:rPr>
          <w:rFonts w:ascii="Tahoma" w:hAnsi="Tahoma" w:cs="Tahoma"/>
          <w:sz w:val="18"/>
          <w:szCs w:val="18"/>
        </w:rPr>
      </w:pPr>
      <w:r w:rsidRPr="003067B3">
        <w:rPr>
          <w:rFonts w:ascii="Tahoma" w:hAnsi="Tahoma" w:cs="Tahoma"/>
          <w:sz w:val="18"/>
          <w:szCs w:val="18"/>
        </w:rPr>
        <w:lastRenderedPageBreak/>
        <w:t>5.</w:t>
      </w:r>
      <w:r w:rsidR="00A2636A" w:rsidRPr="003067B3">
        <w:rPr>
          <w:rFonts w:ascii="Tahoma" w:hAnsi="Tahoma" w:cs="Tahoma"/>
          <w:sz w:val="18"/>
          <w:szCs w:val="18"/>
        </w:rPr>
        <w:t>4</w:t>
      </w:r>
      <w:r w:rsidRPr="003067B3">
        <w:rPr>
          <w:rFonts w:ascii="Tahoma" w:hAnsi="Tahoma" w:cs="Tahoma"/>
          <w:sz w:val="18"/>
          <w:szCs w:val="18"/>
        </w:rPr>
        <w:tab/>
        <w:t>The Developer must keep the Materials secure and in good condition</w:t>
      </w:r>
      <w:r w:rsidR="00B214F5" w:rsidRPr="003067B3">
        <w:rPr>
          <w:rFonts w:ascii="Tahoma" w:hAnsi="Tahoma" w:cs="Tahoma"/>
          <w:sz w:val="18"/>
          <w:szCs w:val="18"/>
        </w:rPr>
        <w:t xml:space="preserve"> and is liable for any loss or damage to the Materials until a Quality </w:t>
      </w:r>
      <w:r w:rsidR="00C04B12" w:rsidRPr="003067B3">
        <w:rPr>
          <w:rFonts w:ascii="Tahoma" w:hAnsi="Tahoma" w:cs="Tahoma"/>
          <w:sz w:val="18"/>
          <w:szCs w:val="18"/>
        </w:rPr>
        <w:t xml:space="preserve">Certificate </w:t>
      </w:r>
      <w:r w:rsidR="00B214F5" w:rsidRPr="003067B3">
        <w:rPr>
          <w:rFonts w:ascii="Tahoma" w:hAnsi="Tahoma" w:cs="Tahoma"/>
          <w:sz w:val="18"/>
          <w:szCs w:val="18"/>
        </w:rPr>
        <w:t>is issued by BT</w:t>
      </w:r>
      <w:r w:rsidRPr="003067B3">
        <w:rPr>
          <w:rFonts w:ascii="Tahoma" w:hAnsi="Tahoma" w:cs="Tahoma"/>
          <w:sz w:val="18"/>
          <w:szCs w:val="18"/>
        </w:rPr>
        <w:t xml:space="preserve">. The Developer must store them appropriately and to the satisfaction of BT’s Representative, acting reasonably. They must be clearly </w:t>
      </w:r>
      <w:r w:rsidR="0029767F" w:rsidRPr="003067B3">
        <w:rPr>
          <w:rFonts w:ascii="Tahoma" w:hAnsi="Tahoma" w:cs="Tahoma"/>
          <w:sz w:val="18"/>
          <w:szCs w:val="18"/>
        </w:rPr>
        <w:t xml:space="preserve">identifiable </w:t>
      </w:r>
      <w:r w:rsidRPr="003067B3">
        <w:rPr>
          <w:rFonts w:ascii="Tahoma" w:hAnsi="Tahoma" w:cs="Tahoma"/>
          <w:sz w:val="18"/>
          <w:szCs w:val="18"/>
        </w:rPr>
        <w:t>as the property of BT and, where possible, the Developer must store them away from other materials so that they can be easily identified by BT’s Representative.</w:t>
      </w:r>
    </w:p>
    <w:p w14:paraId="6FE85FE5" w14:textId="77777777" w:rsidR="00E90823" w:rsidRPr="003067B3" w:rsidRDefault="00E90823" w:rsidP="00E90823">
      <w:pPr>
        <w:pStyle w:val="BodyTextIndent2"/>
        <w:ind w:left="709" w:hanging="709"/>
        <w:rPr>
          <w:rFonts w:ascii="Tahoma" w:hAnsi="Tahoma" w:cs="Tahoma"/>
          <w:sz w:val="18"/>
          <w:szCs w:val="18"/>
        </w:rPr>
      </w:pPr>
    </w:p>
    <w:p w14:paraId="40B3BC44" w14:textId="4B4DB436" w:rsidR="00E90823" w:rsidRPr="003067B3" w:rsidRDefault="00E90823" w:rsidP="00E90823">
      <w:pPr>
        <w:pStyle w:val="BodyTextIndent2"/>
        <w:ind w:left="709" w:hanging="709"/>
        <w:rPr>
          <w:rFonts w:ascii="Tahoma" w:hAnsi="Tahoma" w:cs="Tahoma"/>
          <w:sz w:val="18"/>
          <w:szCs w:val="18"/>
        </w:rPr>
      </w:pPr>
      <w:r w:rsidRPr="003067B3">
        <w:rPr>
          <w:rFonts w:ascii="Tahoma" w:hAnsi="Tahoma" w:cs="Tahoma"/>
          <w:sz w:val="18"/>
          <w:szCs w:val="18"/>
        </w:rPr>
        <w:t>5.</w:t>
      </w:r>
      <w:r w:rsidR="00A2636A" w:rsidRPr="003067B3">
        <w:rPr>
          <w:rFonts w:ascii="Tahoma" w:hAnsi="Tahoma" w:cs="Tahoma"/>
          <w:sz w:val="18"/>
          <w:szCs w:val="18"/>
        </w:rPr>
        <w:t>5</w:t>
      </w:r>
      <w:r w:rsidRPr="003067B3">
        <w:rPr>
          <w:rFonts w:ascii="Tahoma" w:hAnsi="Tahoma" w:cs="Tahoma"/>
          <w:sz w:val="18"/>
          <w:szCs w:val="18"/>
        </w:rPr>
        <w:tab/>
        <w:t xml:space="preserve">The Developer must only use the Materials for the Developer Works. </w:t>
      </w:r>
    </w:p>
    <w:p w14:paraId="4A4A6215" w14:textId="77777777" w:rsidR="00E90823" w:rsidRPr="003067B3" w:rsidRDefault="00E90823" w:rsidP="00E90823">
      <w:pPr>
        <w:pStyle w:val="BodyTextIndent2"/>
        <w:ind w:left="709" w:hanging="709"/>
        <w:rPr>
          <w:rFonts w:ascii="Tahoma" w:hAnsi="Tahoma" w:cs="Tahoma"/>
          <w:sz w:val="18"/>
          <w:szCs w:val="18"/>
        </w:rPr>
      </w:pPr>
    </w:p>
    <w:p w14:paraId="22A19041" w14:textId="5618CA2D" w:rsidR="00E90823" w:rsidRPr="003067B3" w:rsidRDefault="00E90823" w:rsidP="00E90823">
      <w:pPr>
        <w:pStyle w:val="BodyTextIndent2"/>
        <w:ind w:left="709" w:hanging="709"/>
        <w:rPr>
          <w:rFonts w:ascii="Tahoma" w:hAnsi="Tahoma" w:cs="Tahoma"/>
          <w:sz w:val="18"/>
          <w:szCs w:val="18"/>
        </w:rPr>
      </w:pPr>
      <w:r w:rsidRPr="003067B3">
        <w:rPr>
          <w:rFonts w:ascii="Tahoma" w:hAnsi="Tahoma" w:cs="Tahoma"/>
          <w:sz w:val="18"/>
          <w:szCs w:val="18"/>
        </w:rPr>
        <w:t>5.</w:t>
      </w:r>
      <w:r w:rsidR="00A2636A" w:rsidRPr="003067B3">
        <w:rPr>
          <w:rFonts w:ascii="Tahoma" w:hAnsi="Tahoma" w:cs="Tahoma"/>
          <w:sz w:val="18"/>
          <w:szCs w:val="18"/>
        </w:rPr>
        <w:t>6</w:t>
      </w:r>
      <w:r w:rsidRPr="003067B3">
        <w:rPr>
          <w:rFonts w:ascii="Tahoma" w:hAnsi="Tahoma" w:cs="Tahoma"/>
          <w:sz w:val="18"/>
          <w:szCs w:val="18"/>
        </w:rPr>
        <w:tab/>
        <w:t xml:space="preserve">The Developer must ensure that neither the Developer nor anyone who works for the Developer or on the Developer’s </w:t>
      </w:r>
      <w:proofErr w:type="gramStart"/>
      <w:r w:rsidRPr="003067B3">
        <w:rPr>
          <w:rFonts w:ascii="Tahoma" w:hAnsi="Tahoma" w:cs="Tahoma"/>
          <w:sz w:val="18"/>
          <w:szCs w:val="18"/>
        </w:rPr>
        <w:t>behalf,</w:t>
      </w:r>
      <w:proofErr w:type="gramEnd"/>
      <w:r w:rsidRPr="003067B3">
        <w:rPr>
          <w:rFonts w:ascii="Tahoma" w:hAnsi="Tahoma" w:cs="Tahoma"/>
          <w:sz w:val="18"/>
          <w:szCs w:val="18"/>
        </w:rPr>
        <w:t xml:space="preserve"> provide</w:t>
      </w:r>
      <w:r w:rsidR="00B177B9" w:rsidRPr="003067B3">
        <w:rPr>
          <w:rFonts w:ascii="Tahoma" w:hAnsi="Tahoma" w:cs="Tahoma"/>
          <w:sz w:val="18"/>
          <w:szCs w:val="18"/>
        </w:rPr>
        <w:t>s</w:t>
      </w:r>
      <w:r w:rsidRPr="003067B3">
        <w:rPr>
          <w:rFonts w:ascii="Tahoma" w:hAnsi="Tahoma" w:cs="Tahoma"/>
          <w:sz w:val="18"/>
          <w:szCs w:val="18"/>
        </w:rPr>
        <w:t xml:space="preserve"> the Materials as security for any debt.  The Developer must tell BT immediately if anyone threatens to, tries to or does take the Materials as security for a debt owed.  The Developer must make it clear to anyone who does this, that the Materials are owned by BT.</w:t>
      </w:r>
    </w:p>
    <w:p w14:paraId="2B27D22D" w14:textId="77777777" w:rsidR="00E90823" w:rsidRPr="003067B3" w:rsidRDefault="00E90823" w:rsidP="00E90823">
      <w:pPr>
        <w:pStyle w:val="BodyTextIndent2"/>
        <w:ind w:left="709" w:hanging="709"/>
        <w:rPr>
          <w:rFonts w:ascii="Tahoma" w:hAnsi="Tahoma" w:cs="Tahoma"/>
          <w:sz w:val="18"/>
          <w:szCs w:val="18"/>
        </w:rPr>
      </w:pPr>
    </w:p>
    <w:p w14:paraId="31B6C38B" w14:textId="082707CE" w:rsidR="00E90823" w:rsidRPr="003067B3" w:rsidRDefault="00E90823" w:rsidP="00E90823">
      <w:pPr>
        <w:pStyle w:val="BodyTextIndent2"/>
        <w:ind w:left="709" w:hanging="709"/>
        <w:rPr>
          <w:rFonts w:ascii="Tahoma" w:hAnsi="Tahoma" w:cs="Tahoma"/>
          <w:sz w:val="18"/>
          <w:szCs w:val="18"/>
        </w:rPr>
      </w:pPr>
      <w:r w:rsidRPr="003067B3">
        <w:rPr>
          <w:rFonts w:ascii="Tahoma" w:hAnsi="Tahoma" w:cs="Tahoma"/>
          <w:sz w:val="18"/>
          <w:szCs w:val="18"/>
        </w:rPr>
        <w:t>5.</w:t>
      </w:r>
      <w:r w:rsidR="00A2636A" w:rsidRPr="003067B3">
        <w:rPr>
          <w:rFonts w:ascii="Tahoma" w:hAnsi="Tahoma" w:cs="Tahoma"/>
          <w:sz w:val="18"/>
          <w:szCs w:val="18"/>
        </w:rPr>
        <w:t>7</w:t>
      </w:r>
      <w:r w:rsidRPr="003067B3">
        <w:rPr>
          <w:rFonts w:ascii="Tahoma" w:hAnsi="Tahoma" w:cs="Tahoma"/>
          <w:sz w:val="18"/>
          <w:szCs w:val="18"/>
        </w:rPr>
        <w:tab/>
        <w:t xml:space="preserve">On completion of </w:t>
      </w:r>
      <w:r w:rsidR="00026305" w:rsidRPr="003067B3">
        <w:rPr>
          <w:rFonts w:ascii="Tahoma" w:hAnsi="Tahoma" w:cs="Tahoma"/>
          <w:sz w:val="18"/>
          <w:szCs w:val="18"/>
        </w:rPr>
        <w:t>the Site</w:t>
      </w:r>
      <w:r w:rsidRPr="003067B3">
        <w:rPr>
          <w:rFonts w:ascii="Tahoma" w:hAnsi="Tahoma" w:cs="Tahoma"/>
          <w:sz w:val="18"/>
          <w:szCs w:val="18"/>
        </w:rPr>
        <w:t xml:space="preserve">, BT may collect any Materials (at BT’s cost) which the Developer does not use to carry out the Developer Works.  </w:t>
      </w:r>
      <w:r w:rsidR="0029767F" w:rsidRPr="003067B3">
        <w:rPr>
          <w:rFonts w:ascii="Tahoma" w:hAnsi="Tahoma" w:cs="Tahoma"/>
          <w:sz w:val="18"/>
          <w:szCs w:val="18"/>
        </w:rPr>
        <w:t>T</w:t>
      </w:r>
      <w:r w:rsidRPr="003067B3">
        <w:rPr>
          <w:rFonts w:ascii="Tahoma" w:hAnsi="Tahoma" w:cs="Tahoma"/>
          <w:sz w:val="18"/>
          <w:szCs w:val="18"/>
        </w:rPr>
        <w:t xml:space="preserve">he Developer will dispose of the Materials or take them to another of the Developer’s development sites at the Developer’s own cost and in accordance with the process set out in the Developers’ </w:t>
      </w:r>
      <w:r w:rsidR="00A35DBA" w:rsidRPr="003067B3">
        <w:rPr>
          <w:rFonts w:ascii="Tahoma" w:hAnsi="Tahoma" w:cs="Tahoma"/>
          <w:sz w:val="18"/>
          <w:szCs w:val="18"/>
        </w:rPr>
        <w:t>Handbook</w:t>
      </w:r>
      <w:r w:rsidRPr="003067B3">
        <w:rPr>
          <w:rFonts w:ascii="Tahoma" w:hAnsi="Tahoma" w:cs="Tahoma"/>
          <w:sz w:val="18"/>
          <w:szCs w:val="18"/>
        </w:rPr>
        <w:t xml:space="preserve">. </w:t>
      </w:r>
    </w:p>
    <w:p w14:paraId="4B787201" w14:textId="77777777" w:rsidR="00E90823" w:rsidRPr="003067B3" w:rsidRDefault="00E90823" w:rsidP="00E90823">
      <w:pPr>
        <w:pStyle w:val="BodyTextIndent2"/>
        <w:ind w:left="709" w:hanging="709"/>
        <w:rPr>
          <w:rFonts w:ascii="Tahoma" w:hAnsi="Tahoma" w:cs="Tahoma"/>
          <w:sz w:val="18"/>
          <w:szCs w:val="18"/>
        </w:rPr>
      </w:pPr>
    </w:p>
    <w:p w14:paraId="66BA6747" w14:textId="0B89DC92" w:rsidR="00E90823" w:rsidRPr="003067B3" w:rsidRDefault="00E90823" w:rsidP="00E90823">
      <w:pPr>
        <w:pStyle w:val="BodyTextIndent2"/>
        <w:ind w:left="709" w:hanging="709"/>
        <w:rPr>
          <w:rFonts w:ascii="Tahoma" w:hAnsi="Tahoma" w:cs="Tahoma"/>
          <w:sz w:val="18"/>
          <w:szCs w:val="18"/>
        </w:rPr>
      </w:pPr>
      <w:r w:rsidRPr="003067B3">
        <w:rPr>
          <w:rFonts w:ascii="Tahoma" w:hAnsi="Tahoma" w:cs="Tahoma"/>
          <w:sz w:val="18"/>
          <w:szCs w:val="18"/>
        </w:rPr>
        <w:t>5.</w:t>
      </w:r>
      <w:r w:rsidR="00A2636A" w:rsidRPr="003067B3">
        <w:rPr>
          <w:rFonts w:ascii="Tahoma" w:hAnsi="Tahoma" w:cs="Tahoma"/>
          <w:sz w:val="18"/>
          <w:szCs w:val="18"/>
        </w:rPr>
        <w:t>8</w:t>
      </w:r>
      <w:r w:rsidRPr="003067B3">
        <w:rPr>
          <w:rFonts w:ascii="Tahoma" w:hAnsi="Tahoma" w:cs="Tahoma"/>
          <w:sz w:val="18"/>
          <w:szCs w:val="18"/>
        </w:rPr>
        <w:t xml:space="preserve"> </w:t>
      </w:r>
      <w:r w:rsidRPr="003067B3">
        <w:rPr>
          <w:rFonts w:ascii="Tahoma" w:hAnsi="Tahoma" w:cs="Tahoma"/>
          <w:sz w:val="18"/>
          <w:szCs w:val="18"/>
        </w:rPr>
        <w:tab/>
      </w:r>
      <w:r w:rsidR="0029767F" w:rsidRPr="003067B3">
        <w:rPr>
          <w:rFonts w:ascii="Tahoma" w:hAnsi="Tahoma" w:cs="Tahoma"/>
          <w:sz w:val="18"/>
          <w:szCs w:val="18"/>
        </w:rPr>
        <w:t>T</w:t>
      </w:r>
      <w:r w:rsidRPr="003067B3">
        <w:rPr>
          <w:rFonts w:ascii="Tahoma" w:hAnsi="Tahoma" w:cs="Tahoma"/>
          <w:sz w:val="18"/>
          <w:szCs w:val="18"/>
        </w:rPr>
        <w:t>he Developer must comply (and ensure anyone who works for the Developer or on the Developer’s behalf complies) with the reasonable instructions of BT and all relevant laws and regulations relating to the handling, transportation, storage and disposal of waste and/or hazardous waste in connection with the Developer Works.</w:t>
      </w:r>
    </w:p>
    <w:p w14:paraId="1819039C" w14:textId="77777777" w:rsidR="00E90823" w:rsidRPr="003067B3" w:rsidRDefault="00E90823" w:rsidP="00E90823">
      <w:pPr>
        <w:pStyle w:val="BodyTextIndent2"/>
        <w:ind w:left="709" w:hanging="709"/>
        <w:rPr>
          <w:rFonts w:ascii="Tahoma" w:hAnsi="Tahoma" w:cs="Tahoma"/>
          <w:sz w:val="18"/>
          <w:szCs w:val="18"/>
        </w:rPr>
      </w:pPr>
    </w:p>
    <w:p w14:paraId="12AC31F8" w14:textId="2742FAB4" w:rsidR="00E90823" w:rsidRPr="003067B3" w:rsidRDefault="00E90823" w:rsidP="00E90823">
      <w:pPr>
        <w:pStyle w:val="BodyTextIndent2"/>
        <w:ind w:left="709" w:hanging="709"/>
        <w:rPr>
          <w:rFonts w:ascii="Tahoma" w:hAnsi="Tahoma" w:cs="Tahoma"/>
          <w:sz w:val="18"/>
          <w:szCs w:val="18"/>
        </w:rPr>
      </w:pPr>
      <w:r w:rsidRPr="003067B3">
        <w:rPr>
          <w:rFonts w:ascii="Tahoma" w:hAnsi="Tahoma" w:cs="Tahoma"/>
          <w:sz w:val="18"/>
          <w:szCs w:val="18"/>
        </w:rPr>
        <w:t>5.</w:t>
      </w:r>
      <w:r w:rsidR="00A2636A" w:rsidRPr="003067B3">
        <w:rPr>
          <w:rFonts w:ascii="Tahoma" w:hAnsi="Tahoma" w:cs="Tahoma"/>
          <w:sz w:val="18"/>
          <w:szCs w:val="18"/>
        </w:rPr>
        <w:t>9</w:t>
      </w:r>
      <w:r w:rsidRPr="003067B3">
        <w:rPr>
          <w:rFonts w:ascii="Tahoma" w:hAnsi="Tahoma" w:cs="Tahoma"/>
          <w:sz w:val="18"/>
          <w:szCs w:val="18"/>
        </w:rPr>
        <w:tab/>
        <w:t xml:space="preserve">Subject to the limitation in </w:t>
      </w:r>
      <w:r w:rsidR="00E16C3C" w:rsidRPr="003067B3">
        <w:rPr>
          <w:rFonts w:ascii="Tahoma" w:hAnsi="Tahoma" w:cs="Tahoma"/>
          <w:sz w:val="18"/>
          <w:szCs w:val="18"/>
        </w:rPr>
        <w:t>clause</w:t>
      </w:r>
      <w:r w:rsidR="00A2636A" w:rsidRPr="003067B3">
        <w:rPr>
          <w:rFonts w:ascii="Tahoma" w:hAnsi="Tahoma" w:cs="Tahoma"/>
          <w:sz w:val="18"/>
          <w:szCs w:val="18"/>
        </w:rPr>
        <w:t xml:space="preserve"> </w:t>
      </w:r>
      <w:r w:rsidR="003B7800" w:rsidRPr="003067B3">
        <w:rPr>
          <w:rFonts w:ascii="Tahoma" w:hAnsi="Tahoma" w:cs="Tahoma"/>
          <w:sz w:val="18"/>
          <w:szCs w:val="18"/>
        </w:rPr>
        <w:t>14</w:t>
      </w:r>
      <w:r w:rsidRPr="003067B3">
        <w:rPr>
          <w:rFonts w:ascii="Tahoma" w:hAnsi="Tahoma" w:cs="Tahoma"/>
          <w:sz w:val="18"/>
          <w:szCs w:val="18"/>
        </w:rPr>
        <w:t xml:space="preserve">, the Developer indemnifies BT against all losses, costs, damages, expenses, liabilities and claims caused to and made against BT which would not have been caused or made had the Developer complied with the Developer’s obligations in relation to the disposal of the Materials and any waste generated in connection with this </w:t>
      </w:r>
      <w:r w:rsidR="00E16C3C" w:rsidRPr="003067B3">
        <w:rPr>
          <w:rFonts w:ascii="Tahoma" w:hAnsi="Tahoma" w:cs="Tahoma"/>
          <w:sz w:val="18"/>
          <w:szCs w:val="18"/>
        </w:rPr>
        <w:t>Contract</w:t>
      </w:r>
      <w:r w:rsidRPr="003067B3">
        <w:rPr>
          <w:rFonts w:ascii="Tahoma" w:hAnsi="Tahoma" w:cs="Tahoma"/>
          <w:sz w:val="18"/>
          <w:szCs w:val="18"/>
        </w:rPr>
        <w:t xml:space="preserve">. </w:t>
      </w:r>
    </w:p>
    <w:p w14:paraId="7305B6B5" w14:textId="77777777" w:rsidR="00E90823" w:rsidRPr="003067B3" w:rsidRDefault="00E90823" w:rsidP="00E90823">
      <w:pPr>
        <w:pStyle w:val="BodyTextIndent2"/>
        <w:ind w:left="709" w:hanging="709"/>
        <w:rPr>
          <w:rFonts w:ascii="Tahoma" w:hAnsi="Tahoma" w:cs="Tahoma"/>
          <w:sz w:val="18"/>
          <w:szCs w:val="18"/>
        </w:rPr>
      </w:pPr>
    </w:p>
    <w:p w14:paraId="7AFDAE2E" w14:textId="42D5DBE5" w:rsidR="00167D89" w:rsidRPr="003067B3" w:rsidRDefault="00167D89" w:rsidP="00167D89">
      <w:pPr>
        <w:pStyle w:val="BodyText2"/>
        <w:suppressLineNumbers/>
        <w:ind w:left="709" w:right="0" w:hanging="709"/>
        <w:rPr>
          <w:rFonts w:ascii="Tahoma" w:hAnsi="Tahoma" w:cs="Tahoma"/>
          <w:b/>
          <w:sz w:val="18"/>
          <w:szCs w:val="18"/>
        </w:rPr>
      </w:pPr>
      <w:bookmarkStart w:id="59" w:name="_DV_M99"/>
      <w:bookmarkEnd w:id="59"/>
      <w:r w:rsidRPr="003067B3">
        <w:rPr>
          <w:rFonts w:ascii="Tahoma" w:hAnsi="Tahoma" w:cs="Tahoma"/>
          <w:b/>
          <w:sz w:val="18"/>
          <w:szCs w:val="18"/>
        </w:rPr>
        <w:t>6.</w:t>
      </w:r>
      <w:r w:rsidRPr="003067B3">
        <w:rPr>
          <w:rFonts w:ascii="Tahoma" w:hAnsi="Tahoma" w:cs="Tahoma"/>
          <w:b/>
          <w:sz w:val="18"/>
          <w:szCs w:val="18"/>
        </w:rPr>
        <w:tab/>
        <w:t xml:space="preserve">CONNECTION OF EQUIPMENT TO THE </w:t>
      </w:r>
      <w:r w:rsidR="00FF2C93" w:rsidRPr="003067B3">
        <w:rPr>
          <w:rFonts w:ascii="Tahoma" w:hAnsi="Tahoma" w:cs="Tahoma"/>
          <w:b/>
          <w:sz w:val="18"/>
          <w:szCs w:val="18"/>
        </w:rPr>
        <w:t>INFRASTRUCTURE SERVICE</w:t>
      </w:r>
      <w:r w:rsidRPr="003067B3">
        <w:rPr>
          <w:rFonts w:ascii="Tahoma" w:hAnsi="Tahoma" w:cs="Tahoma"/>
          <w:b/>
          <w:sz w:val="18"/>
          <w:szCs w:val="18"/>
        </w:rPr>
        <w:t xml:space="preserve"> </w:t>
      </w:r>
    </w:p>
    <w:p w14:paraId="711016DD" w14:textId="77777777" w:rsidR="00167D89" w:rsidRPr="003067B3" w:rsidRDefault="00167D89" w:rsidP="00167D89">
      <w:pPr>
        <w:ind w:left="720" w:hanging="720"/>
        <w:rPr>
          <w:rFonts w:ascii="Tahoma" w:hAnsi="Tahoma" w:cs="Tahoma"/>
          <w:sz w:val="18"/>
          <w:szCs w:val="18"/>
        </w:rPr>
      </w:pPr>
    </w:p>
    <w:p w14:paraId="114A1BBE" w14:textId="2E05870E" w:rsidR="00167D89" w:rsidRPr="003067B3" w:rsidRDefault="00167D89" w:rsidP="004912AE">
      <w:pPr>
        <w:tabs>
          <w:tab w:val="left" w:pos="426"/>
          <w:tab w:val="left" w:pos="709"/>
        </w:tabs>
        <w:ind w:left="705" w:hanging="705"/>
        <w:rPr>
          <w:rFonts w:ascii="Tahoma" w:hAnsi="Tahoma" w:cs="Tahoma"/>
          <w:sz w:val="18"/>
          <w:szCs w:val="18"/>
        </w:rPr>
      </w:pPr>
      <w:bookmarkStart w:id="60" w:name="_DV_M100"/>
      <w:bookmarkEnd w:id="60"/>
      <w:r w:rsidRPr="003067B3">
        <w:rPr>
          <w:rFonts w:ascii="Tahoma" w:hAnsi="Tahoma" w:cs="Tahoma"/>
          <w:sz w:val="18"/>
          <w:szCs w:val="18"/>
        </w:rPr>
        <w:t>6.1</w:t>
      </w:r>
      <w:r w:rsidRPr="003067B3">
        <w:rPr>
          <w:rFonts w:ascii="Tahoma" w:hAnsi="Tahoma" w:cs="Tahoma"/>
          <w:sz w:val="18"/>
          <w:szCs w:val="18"/>
        </w:rPr>
        <w:tab/>
      </w:r>
      <w:r w:rsidRPr="003067B3">
        <w:rPr>
          <w:rFonts w:ascii="Tahoma" w:hAnsi="Tahoma" w:cs="Tahoma"/>
          <w:sz w:val="18"/>
          <w:szCs w:val="18"/>
        </w:rPr>
        <w:tab/>
      </w:r>
      <w:r w:rsidR="004912AE" w:rsidRPr="003067B3">
        <w:rPr>
          <w:rFonts w:ascii="Tahoma" w:hAnsi="Tahoma" w:cs="Tahoma"/>
          <w:sz w:val="18"/>
          <w:szCs w:val="18"/>
        </w:rPr>
        <w:t>Unless agreed otherwise in writing by BT, the Developer must not connect any equipment to the Infrastructure Service or the BT Equipment</w:t>
      </w:r>
      <w:r w:rsidR="000038B0" w:rsidRPr="003067B3">
        <w:rPr>
          <w:rFonts w:ascii="Tahoma" w:hAnsi="Tahoma" w:cs="Tahoma"/>
          <w:sz w:val="18"/>
          <w:szCs w:val="18"/>
        </w:rPr>
        <w:t>, as appropriate</w:t>
      </w:r>
      <w:r w:rsidR="004912AE" w:rsidRPr="003067B3">
        <w:rPr>
          <w:rFonts w:ascii="Tahoma" w:hAnsi="Tahoma" w:cs="Tahoma"/>
          <w:sz w:val="18"/>
          <w:szCs w:val="18"/>
        </w:rPr>
        <w:t xml:space="preserve">. </w:t>
      </w:r>
    </w:p>
    <w:p w14:paraId="6316FA73" w14:textId="77777777" w:rsidR="00167D89" w:rsidRPr="003067B3" w:rsidRDefault="00167D89" w:rsidP="00167D89">
      <w:pPr>
        <w:tabs>
          <w:tab w:val="left" w:pos="426"/>
        </w:tabs>
        <w:rPr>
          <w:rFonts w:ascii="Tahoma" w:hAnsi="Tahoma" w:cs="Tahoma"/>
          <w:sz w:val="18"/>
          <w:szCs w:val="18"/>
        </w:rPr>
      </w:pPr>
    </w:p>
    <w:p w14:paraId="6B8EE1FA" w14:textId="4BFD5004" w:rsidR="00167D89" w:rsidRPr="003067B3" w:rsidRDefault="00167D89" w:rsidP="00167D89">
      <w:pPr>
        <w:ind w:left="720" w:hanging="720"/>
        <w:rPr>
          <w:rFonts w:ascii="Tahoma" w:hAnsi="Tahoma" w:cs="Tahoma"/>
          <w:sz w:val="18"/>
          <w:szCs w:val="18"/>
        </w:rPr>
      </w:pPr>
      <w:bookmarkStart w:id="61" w:name="_DV_M101"/>
      <w:bookmarkStart w:id="62" w:name="_DV_C20"/>
      <w:bookmarkEnd w:id="61"/>
      <w:r w:rsidRPr="003067B3">
        <w:rPr>
          <w:rStyle w:val="DeltaViewDeletion"/>
          <w:rFonts w:ascii="Tahoma" w:hAnsi="Tahoma" w:cs="Tahoma"/>
          <w:strike w:val="0"/>
          <w:color w:val="auto"/>
          <w:sz w:val="18"/>
          <w:szCs w:val="18"/>
        </w:rPr>
        <w:t>6.</w:t>
      </w:r>
      <w:bookmarkStart w:id="63" w:name="_DV_M107"/>
      <w:bookmarkEnd w:id="62"/>
      <w:bookmarkEnd w:id="63"/>
      <w:r w:rsidR="004912AE" w:rsidRPr="003067B3">
        <w:rPr>
          <w:rStyle w:val="DeltaViewDeletion"/>
          <w:rFonts w:ascii="Tahoma" w:hAnsi="Tahoma" w:cs="Tahoma"/>
          <w:strike w:val="0"/>
          <w:color w:val="auto"/>
          <w:sz w:val="18"/>
          <w:szCs w:val="18"/>
        </w:rPr>
        <w:t>2</w:t>
      </w:r>
      <w:r w:rsidRPr="003067B3">
        <w:rPr>
          <w:rStyle w:val="DeltaViewDeletion"/>
          <w:rFonts w:ascii="Tahoma" w:hAnsi="Tahoma" w:cs="Tahoma"/>
          <w:strike w:val="0"/>
          <w:color w:val="auto"/>
          <w:sz w:val="18"/>
          <w:szCs w:val="18"/>
        </w:rPr>
        <w:tab/>
      </w:r>
      <w:r w:rsidRPr="003067B3">
        <w:rPr>
          <w:rFonts w:ascii="Tahoma" w:hAnsi="Tahoma" w:cs="Tahoma"/>
          <w:sz w:val="18"/>
          <w:szCs w:val="18"/>
        </w:rPr>
        <w:t xml:space="preserve">BT will not be liable for failure to meet any </w:t>
      </w:r>
      <w:r w:rsidR="00FF2C93" w:rsidRPr="003067B3">
        <w:rPr>
          <w:rFonts w:ascii="Tahoma" w:hAnsi="Tahoma" w:cs="Tahoma"/>
          <w:sz w:val="18"/>
          <w:szCs w:val="18"/>
        </w:rPr>
        <w:t>Infrastructure Service</w:t>
      </w:r>
      <w:r w:rsidRPr="003067B3">
        <w:rPr>
          <w:rFonts w:ascii="Tahoma" w:hAnsi="Tahoma" w:cs="Tahoma"/>
          <w:sz w:val="18"/>
          <w:szCs w:val="18"/>
        </w:rPr>
        <w:t xml:space="preserve"> level or other obligations under this Contract </w:t>
      </w:r>
      <w:r w:rsidR="000D6807" w:rsidRPr="003067B3">
        <w:rPr>
          <w:rFonts w:ascii="Tahoma" w:hAnsi="Tahoma" w:cs="Tahoma"/>
          <w:sz w:val="18"/>
          <w:szCs w:val="18"/>
        </w:rPr>
        <w:t xml:space="preserve">to the extent that the failure is caused by equipment </w:t>
      </w:r>
      <w:r w:rsidRPr="003067B3">
        <w:rPr>
          <w:rFonts w:ascii="Tahoma" w:hAnsi="Tahoma" w:cs="Tahoma"/>
          <w:sz w:val="18"/>
          <w:szCs w:val="18"/>
        </w:rPr>
        <w:t>found to be connected otherwise than in accordance with this clause</w:t>
      </w:r>
      <w:r w:rsidR="000D6807" w:rsidRPr="003067B3">
        <w:rPr>
          <w:rFonts w:ascii="Tahoma" w:hAnsi="Tahoma" w:cs="Tahoma"/>
          <w:sz w:val="18"/>
          <w:szCs w:val="18"/>
        </w:rPr>
        <w:t xml:space="preserve"> 6</w:t>
      </w:r>
      <w:r w:rsidRPr="003067B3">
        <w:rPr>
          <w:rFonts w:ascii="Tahoma" w:hAnsi="Tahoma" w:cs="Tahoma"/>
          <w:sz w:val="18"/>
          <w:szCs w:val="18"/>
        </w:rPr>
        <w:t>.</w:t>
      </w:r>
    </w:p>
    <w:p w14:paraId="6380361E" w14:textId="77777777" w:rsidR="00167D89" w:rsidRPr="003067B3" w:rsidRDefault="00167D89" w:rsidP="00167D89">
      <w:pPr>
        <w:ind w:left="720" w:hanging="720"/>
        <w:rPr>
          <w:rFonts w:ascii="Tahoma" w:hAnsi="Tahoma" w:cs="Tahoma"/>
          <w:sz w:val="18"/>
          <w:szCs w:val="18"/>
        </w:rPr>
      </w:pPr>
    </w:p>
    <w:p w14:paraId="48A9184E" w14:textId="154FF257" w:rsidR="00167D89" w:rsidRPr="003067B3" w:rsidRDefault="00167D89" w:rsidP="00167D89">
      <w:pPr>
        <w:pStyle w:val="Heading5"/>
        <w:suppressLineNumbers w:val="0"/>
        <w:rPr>
          <w:rFonts w:ascii="Tahoma" w:hAnsi="Tahoma" w:cs="Tahoma"/>
          <w:sz w:val="18"/>
          <w:szCs w:val="18"/>
        </w:rPr>
      </w:pPr>
      <w:bookmarkStart w:id="64" w:name="_DV_M108"/>
      <w:bookmarkEnd w:id="64"/>
      <w:r w:rsidRPr="003067B3">
        <w:rPr>
          <w:rFonts w:ascii="Tahoma" w:hAnsi="Tahoma" w:cs="Tahoma"/>
          <w:sz w:val="18"/>
          <w:szCs w:val="18"/>
        </w:rPr>
        <w:t>7.</w:t>
      </w:r>
      <w:r w:rsidRPr="003067B3">
        <w:rPr>
          <w:rFonts w:ascii="Tahoma" w:hAnsi="Tahoma" w:cs="Tahoma"/>
          <w:sz w:val="18"/>
          <w:szCs w:val="18"/>
        </w:rPr>
        <w:tab/>
        <w:t>ACCESS</w:t>
      </w:r>
      <w:r w:rsidR="00741694" w:rsidRPr="003067B3">
        <w:rPr>
          <w:rFonts w:ascii="Tahoma" w:hAnsi="Tahoma" w:cs="Tahoma"/>
          <w:sz w:val="18"/>
          <w:szCs w:val="18"/>
        </w:rPr>
        <w:t>, SAFETY &amp; COMPLIANCE,</w:t>
      </w:r>
      <w:r w:rsidRPr="003067B3">
        <w:rPr>
          <w:rFonts w:ascii="Tahoma" w:hAnsi="Tahoma" w:cs="Tahoma"/>
          <w:sz w:val="18"/>
          <w:szCs w:val="18"/>
        </w:rPr>
        <w:t xml:space="preserve"> AND SITE REGULATIONS</w:t>
      </w:r>
    </w:p>
    <w:p w14:paraId="1A164866" w14:textId="77777777" w:rsidR="00167D89" w:rsidRPr="003067B3" w:rsidRDefault="00167D89" w:rsidP="00167D89">
      <w:pPr>
        <w:ind w:left="720" w:hanging="720"/>
        <w:rPr>
          <w:rFonts w:ascii="Tahoma" w:hAnsi="Tahoma" w:cs="Tahoma"/>
          <w:sz w:val="18"/>
          <w:szCs w:val="18"/>
        </w:rPr>
      </w:pPr>
    </w:p>
    <w:p w14:paraId="175F05DA" w14:textId="73ECD39E" w:rsidR="00741694" w:rsidRPr="003067B3" w:rsidRDefault="00741694" w:rsidP="00167D89">
      <w:pPr>
        <w:ind w:left="720" w:hanging="720"/>
        <w:rPr>
          <w:rFonts w:ascii="Tahoma" w:hAnsi="Tahoma" w:cs="Tahoma"/>
          <w:b/>
          <w:sz w:val="18"/>
          <w:szCs w:val="18"/>
        </w:rPr>
      </w:pPr>
      <w:r w:rsidRPr="003067B3">
        <w:rPr>
          <w:rFonts w:ascii="Tahoma" w:hAnsi="Tahoma" w:cs="Tahoma"/>
          <w:b/>
          <w:sz w:val="18"/>
          <w:szCs w:val="18"/>
        </w:rPr>
        <w:tab/>
        <w:t>ACCESS</w:t>
      </w:r>
    </w:p>
    <w:p w14:paraId="3710B791" w14:textId="77777777" w:rsidR="00741694" w:rsidRPr="003067B3" w:rsidRDefault="00741694" w:rsidP="00167D89">
      <w:pPr>
        <w:ind w:left="720" w:hanging="720"/>
        <w:rPr>
          <w:rFonts w:ascii="Tahoma" w:hAnsi="Tahoma" w:cs="Tahoma"/>
          <w:sz w:val="18"/>
          <w:szCs w:val="18"/>
        </w:rPr>
      </w:pPr>
    </w:p>
    <w:p w14:paraId="63E41F49" w14:textId="242E2B70" w:rsidR="00167D89" w:rsidRPr="003067B3" w:rsidRDefault="00167D89" w:rsidP="00167D89">
      <w:pPr>
        <w:ind w:left="709" w:hanging="709"/>
        <w:rPr>
          <w:rFonts w:ascii="Tahoma" w:hAnsi="Tahoma" w:cs="Tahoma"/>
          <w:sz w:val="18"/>
          <w:szCs w:val="18"/>
        </w:rPr>
      </w:pPr>
      <w:r w:rsidRPr="003067B3">
        <w:rPr>
          <w:rFonts w:ascii="Tahoma" w:hAnsi="Tahoma" w:cs="Tahoma"/>
          <w:sz w:val="18"/>
          <w:szCs w:val="18"/>
        </w:rPr>
        <w:t>7.1</w:t>
      </w:r>
      <w:r w:rsidRPr="003067B3">
        <w:rPr>
          <w:rFonts w:ascii="Tahoma" w:hAnsi="Tahoma" w:cs="Tahoma"/>
          <w:sz w:val="18"/>
          <w:szCs w:val="18"/>
        </w:rPr>
        <w:tab/>
        <w:t xml:space="preserve">If the </w:t>
      </w:r>
      <w:r w:rsidR="00294B9E" w:rsidRPr="003067B3">
        <w:rPr>
          <w:rFonts w:ascii="Tahoma" w:hAnsi="Tahoma" w:cs="Tahoma"/>
          <w:sz w:val="18"/>
          <w:szCs w:val="18"/>
        </w:rPr>
        <w:t>Developer</w:t>
      </w:r>
      <w:r w:rsidRPr="003067B3">
        <w:rPr>
          <w:rFonts w:ascii="Tahoma" w:hAnsi="Tahoma" w:cs="Tahoma"/>
          <w:sz w:val="18"/>
          <w:szCs w:val="18"/>
        </w:rPr>
        <w:t xml:space="preserve"> </w:t>
      </w:r>
      <w:r w:rsidR="001C081D" w:rsidRPr="003067B3">
        <w:rPr>
          <w:rFonts w:ascii="Tahoma" w:hAnsi="Tahoma" w:cs="Tahoma"/>
          <w:sz w:val="18"/>
          <w:szCs w:val="18"/>
        </w:rPr>
        <w:t xml:space="preserve">requires </w:t>
      </w:r>
      <w:r w:rsidR="0029767F" w:rsidRPr="003067B3">
        <w:rPr>
          <w:rFonts w:ascii="Tahoma" w:hAnsi="Tahoma" w:cs="Tahoma"/>
          <w:sz w:val="18"/>
          <w:szCs w:val="18"/>
        </w:rPr>
        <w:t xml:space="preserve">BT to work outside its </w:t>
      </w:r>
      <w:r w:rsidR="00B214F5" w:rsidRPr="003067B3">
        <w:rPr>
          <w:rFonts w:ascii="Tahoma" w:hAnsi="Tahoma" w:cs="Tahoma"/>
          <w:sz w:val="18"/>
          <w:szCs w:val="18"/>
        </w:rPr>
        <w:t>Normal Working Hours</w:t>
      </w:r>
      <w:r w:rsidRPr="003067B3">
        <w:rPr>
          <w:rFonts w:ascii="Tahoma" w:hAnsi="Tahoma" w:cs="Tahoma"/>
          <w:sz w:val="18"/>
          <w:szCs w:val="18"/>
        </w:rPr>
        <w:t>,</w:t>
      </w:r>
      <w:r w:rsidR="0029767F" w:rsidRPr="003067B3">
        <w:rPr>
          <w:rFonts w:ascii="Tahoma" w:hAnsi="Tahoma" w:cs="Tahoma"/>
          <w:sz w:val="18"/>
          <w:szCs w:val="18"/>
        </w:rPr>
        <w:t xml:space="preserve"> then</w:t>
      </w:r>
      <w:r w:rsidRPr="003067B3">
        <w:rPr>
          <w:rFonts w:ascii="Tahoma" w:hAnsi="Tahoma" w:cs="Tahoma"/>
          <w:sz w:val="18"/>
          <w:szCs w:val="18"/>
        </w:rPr>
        <w:t xml:space="preserve"> the </w:t>
      </w:r>
      <w:r w:rsidR="00294B9E" w:rsidRPr="003067B3">
        <w:rPr>
          <w:rFonts w:ascii="Tahoma" w:hAnsi="Tahoma" w:cs="Tahoma"/>
          <w:sz w:val="18"/>
          <w:szCs w:val="18"/>
        </w:rPr>
        <w:t>Developer</w:t>
      </w:r>
      <w:r w:rsidRPr="003067B3">
        <w:rPr>
          <w:rFonts w:ascii="Tahoma" w:hAnsi="Tahoma" w:cs="Tahoma"/>
          <w:sz w:val="18"/>
          <w:szCs w:val="18"/>
        </w:rPr>
        <w:t xml:space="preserve"> must pay the additional charges set out in the </w:t>
      </w:r>
      <w:r w:rsidR="00104D44" w:rsidRPr="003067B3">
        <w:rPr>
          <w:rFonts w:ascii="Tahoma" w:hAnsi="Tahoma" w:cs="Tahoma"/>
          <w:sz w:val="18"/>
          <w:szCs w:val="18"/>
        </w:rPr>
        <w:t xml:space="preserve">Openreach </w:t>
      </w:r>
      <w:r w:rsidRPr="003067B3">
        <w:rPr>
          <w:rFonts w:ascii="Tahoma" w:hAnsi="Tahoma" w:cs="Tahoma"/>
          <w:sz w:val="18"/>
          <w:szCs w:val="18"/>
        </w:rPr>
        <w:t>Price List.</w:t>
      </w:r>
    </w:p>
    <w:p w14:paraId="41911022" w14:textId="77777777" w:rsidR="00167D89" w:rsidRPr="003067B3" w:rsidRDefault="00167D89" w:rsidP="00167D89">
      <w:pPr>
        <w:ind w:left="720" w:hanging="720"/>
        <w:rPr>
          <w:rFonts w:ascii="Tahoma" w:hAnsi="Tahoma" w:cs="Tahoma"/>
          <w:sz w:val="18"/>
          <w:szCs w:val="18"/>
        </w:rPr>
      </w:pPr>
    </w:p>
    <w:p w14:paraId="7524AF4E" w14:textId="28CEF63E" w:rsidR="00167D89" w:rsidRPr="003067B3" w:rsidRDefault="00167D89" w:rsidP="003C26EA">
      <w:pPr>
        <w:numPr>
          <w:ilvl w:val="12"/>
          <w:numId w:val="0"/>
        </w:numPr>
        <w:ind w:left="705" w:hanging="705"/>
        <w:rPr>
          <w:rFonts w:ascii="Tahoma" w:hAnsi="Tahoma" w:cs="Tahoma"/>
          <w:sz w:val="18"/>
          <w:szCs w:val="18"/>
        </w:rPr>
      </w:pPr>
      <w:bookmarkStart w:id="65" w:name="_DV_M109"/>
      <w:bookmarkStart w:id="66" w:name="_DV_M110"/>
      <w:bookmarkEnd w:id="65"/>
      <w:bookmarkEnd w:id="66"/>
      <w:r w:rsidRPr="003067B3">
        <w:rPr>
          <w:rFonts w:ascii="Tahoma" w:hAnsi="Tahoma" w:cs="Tahoma"/>
          <w:sz w:val="18"/>
          <w:szCs w:val="18"/>
        </w:rPr>
        <w:t>7.2</w:t>
      </w:r>
      <w:r w:rsidRPr="003067B3">
        <w:rPr>
          <w:rFonts w:ascii="Tahoma" w:hAnsi="Tahoma" w:cs="Tahoma"/>
          <w:sz w:val="18"/>
          <w:szCs w:val="18"/>
        </w:rPr>
        <w:tab/>
      </w:r>
      <w:r w:rsidR="00F007B6" w:rsidRPr="003067B3">
        <w:rPr>
          <w:rFonts w:ascii="Tahoma" w:hAnsi="Tahoma" w:cs="Tahoma"/>
          <w:sz w:val="18"/>
          <w:szCs w:val="18"/>
        </w:rPr>
        <w:t xml:space="preserve">If </w:t>
      </w:r>
      <w:r w:rsidR="00AE5E95" w:rsidRPr="003067B3">
        <w:rPr>
          <w:rFonts w:ascii="Tahoma" w:hAnsi="Tahoma" w:cs="Tahoma"/>
          <w:sz w:val="18"/>
          <w:szCs w:val="18"/>
        </w:rPr>
        <w:t>in order to perform an obligation</w:t>
      </w:r>
      <w:r w:rsidR="00F007B6" w:rsidRPr="003067B3">
        <w:rPr>
          <w:rFonts w:ascii="Tahoma" w:hAnsi="Tahoma" w:cs="Tahoma"/>
          <w:sz w:val="18"/>
          <w:szCs w:val="18"/>
        </w:rPr>
        <w:t xml:space="preserve"> under this </w:t>
      </w:r>
      <w:r w:rsidR="00E16C3C" w:rsidRPr="003067B3">
        <w:rPr>
          <w:rFonts w:ascii="Tahoma" w:hAnsi="Tahoma" w:cs="Tahoma"/>
          <w:sz w:val="18"/>
          <w:szCs w:val="18"/>
        </w:rPr>
        <w:t>Contract</w:t>
      </w:r>
      <w:r w:rsidR="00F007B6" w:rsidRPr="003067B3">
        <w:rPr>
          <w:rFonts w:ascii="Tahoma" w:hAnsi="Tahoma" w:cs="Tahoma"/>
          <w:sz w:val="18"/>
          <w:szCs w:val="18"/>
        </w:rPr>
        <w:t xml:space="preserve"> it is necessary for BT to obtain access to the </w:t>
      </w:r>
      <w:r w:rsidR="00B214F5" w:rsidRPr="003067B3">
        <w:rPr>
          <w:rFonts w:ascii="Tahoma" w:hAnsi="Tahoma" w:cs="Tahoma"/>
          <w:sz w:val="18"/>
          <w:szCs w:val="18"/>
        </w:rPr>
        <w:t xml:space="preserve">Site or the </w:t>
      </w:r>
      <w:r w:rsidR="008C1BD8" w:rsidRPr="003067B3">
        <w:rPr>
          <w:rFonts w:ascii="Tahoma" w:hAnsi="Tahoma" w:cs="Tahoma"/>
          <w:sz w:val="18"/>
          <w:szCs w:val="18"/>
        </w:rPr>
        <w:t>Premises</w:t>
      </w:r>
      <w:r w:rsidR="001C1BA4" w:rsidRPr="003067B3">
        <w:rPr>
          <w:rFonts w:ascii="Tahoma" w:hAnsi="Tahoma" w:cs="Tahoma"/>
          <w:sz w:val="18"/>
          <w:szCs w:val="18"/>
        </w:rPr>
        <w:t xml:space="preserve">, the </w:t>
      </w:r>
      <w:r w:rsidR="00294B9E" w:rsidRPr="003067B3">
        <w:rPr>
          <w:rFonts w:ascii="Tahoma" w:hAnsi="Tahoma" w:cs="Tahoma"/>
          <w:sz w:val="18"/>
          <w:szCs w:val="18"/>
        </w:rPr>
        <w:t>Developer</w:t>
      </w:r>
      <w:r w:rsidRPr="003067B3">
        <w:rPr>
          <w:rFonts w:ascii="Tahoma" w:hAnsi="Tahoma" w:cs="Tahoma"/>
          <w:sz w:val="18"/>
          <w:szCs w:val="18"/>
        </w:rPr>
        <w:t xml:space="preserve"> shall take reasonable steps to ensure that the </w:t>
      </w:r>
      <w:r w:rsidR="00222C37" w:rsidRPr="003067B3">
        <w:rPr>
          <w:rFonts w:ascii="Tahoma" w:hAnsi="Tahoma" w:cs="Tahoma"/>
          <w:sz w:val="18"/>
          <w:szCs w:val="18"/>
        </w:rPr>
        <w:t>Developer</w:t>
      </w:r>
      <w:r w:rsidRPr="003067B3">
        <w:rPr>
          <w:rFonts w:ascii="Tahoma" w:hAnsi="Tahoma" w:cs="Tahoma"/>
          <w:sz w:val="18"/>
          <w:szCs w:val="18"/>
        </w:rPr>
        <w:t xml:space="preserve"> provides BT with access to the </w:t>
      </w:r>
      <w:r w:rsidR="008C1BD8" w:rsidRPr="003067B3">
        <w:rPr>
          <w:rFonts w:ascii="Tahoma" w:hAnsi="Tahoma" w:cs="Tahoma"/>
          <w:sz w:val="18"/>
          <w:szCs w:val="18"/>
        </w:rPr>
        <w:t>Premises</w:t>
      </w:r>
      <w:r w:rsidR="00741694" w:rsidRPr="003067B3">
        <w:rPr>
          <w:rFonts w:ascii="Tahoma" w:hAnsi="Tahoma" w:cs="Tahoma"/>
          <w:sz w:val="18"/>
          <w:szCs w:val="18"/>
        </w:rPr>
        <w:t xml:space="preserve"> during Normal Working </w:t>
      </w:r>
      <w:r w:rsidR="00B214F5" w:rsidRPr="003067B3">
        <w:rPr>
          <w:rFonts w:ascii="Tahoma" w:hAnsi="Tahoma" w:cs="Tahoma"/>
          <w:sz w:val="18"/>
          <w:szCs w:val="18"/>
        </w:rPr>
        <w:t xml:space="preserve">Hours </w:t>
      </w:r>
      <w:r w:rsidR="00741694" w:rsidRPr="003067B3">
        <w:rPr>
          <w:rFonts w:ascii="Tahoma" w:hAnsi="Tahoma" w:cs="Tahoma"/>
          <w:sz w:val="18"/>
          <w:szCs w:val="18"/>
        </w:rPr>
        <w:t>provided that such person abides by any reasonable site specific access requirements notified to them by the Developer</w:t>
      </w:r>
      <w:r w:rsidRPr="003067B3">
        <w:rPr>
          <w:rFonts w:ascii="Tahoma" w:hAnsi="Tahoma" w:cs="Tahoma"/>
          <w:sz w:val="18"/>
          <w:szCs w:val="18"/>
        </w:rPr>
        <w:t xml:space="preserve">. </w:t>
      </w:r>
    </w:p>
    <w:p w14:paraId="65686F45" w14:textId="77777777" w:rsidR="00222C37" w:rsidRPr="003067B3" w:rsidRDefault="00222C37" w:rsidP="00167D89">
      <w:pPr>
        <w:pStyle w:val="BodyTextIndent"/>
        <w:rPr>
          <w:rFonts w:ascii="Tahoma" w:hAnsi="Tahoma" w:cs="Tahoma"/>
          <w:color w:val="auto"/>
          <w:sz w:val="18"/>
          <w:szCs w:val="18"/>
        </w:rPr>
      </w:pPr>
      <w:bookmarkStart w:id="67" w:name="_DV_M111"/>
      <w:bookmarkEnd w:id="67"/>
    </w:p>
    <w:p w14:paraId="63F56B25" w14:textId="30EC5C5C" w:rsidR="00741694" w:rsidRPr="003067B3" w:rsidRDefault="00741694" w:rsidP="00167D89">
      <w:pPr>
        <w:pStyle w:val="BodyTextIndent"/>
        <w:rPr>
          <w:rFonts w:ascii="Tahoma" w:hAnsi="Tahoma" w:cs="Tahoma"/>
          <w:b/>
          <w:color w:val="auto"/>
          <w:sz w:val="18"/>
          <w:szCs w:val="18"/>
        </w:rPr>
      </w:pPr>
      <w:r w:rsidRPr="003067B3">
        <w:rPr>
          <w:rFonts w:ascii="Tahoma" w:hAnsi="Tahoma" w:cs="Tahoma"/>
          <w:b/>
          <w:color w:val="auto"/>
          <w:sz w:val="18"/>
          <w:szCs w:val="18"/>
        </w:rPr>
        <w:tab/>
        <w:t>SAFETY &amp; COMPLIANCE</w:t>
      </w:r>
    </w:p>
    <w:p w14:paraId="2FA18EF0" w14:textId="77777777" w:rsidR="00741694" w:rsidRPr="003067B3" w:rsidRDefault="00741694" w:rsidP="00167D89">
      <w:pPr>
        <w:pStyle w:val="BodyTextIndent"/>
        <w:rPr>
          <w:rFonts w:ascii="Tahoma" w:hAnsi="Tahoma" w:cs="Tahoma"/>
          <w:color w:val="auto"/>
          <w:sz w:val="18"/>
          <w:szCs w:val="18"/>
        </w:rPr>
      </w:pPr>
    </w:p>
    <w:p w14:paraId="1B664411" w14:textId="098A4756" w:rsidR="00167D89" w:rsidRPr="003067B3" w:rsidRDefault="00167D89" w:rsidP="00167D89">
      <w:pPr>
        <w:pStyle w:val="BodyTextIndent"/>
        <w:rPr>
          <w:rFonts w:ascii="Tahoma" w:hAnsi="Tahoma" w:cs="Tahoma"/>
          <w:color w:val="auto"/>
          <w:sz w:val="18"/>
          <w:szCs w:val="18"/>
        </w:rPr>
      </w:pPr>
      <w:r w:rsidRPr="003067B3">
        <w:rPr>
          <w:rFonts w:ascii="Tahoma" w:hAnsi="Tahoma" w:cs="Tahoma"/>
          <w:color w:val="auto"/>
          <w:sz w:val="18"/>
          <w:szCs w:val="18"/>
        </w:rPr>
        <w:t>7.</w:t>
      </w:r>
      <w:r w:rsidR="00140CEF" w:rsidRPr="003067B3">
        <w:rPr>
          <w:rFonts w:ascii="Tahoma" w:hAnsi="Tahoma" w:cs="Tahoma"/>
          <w:color w:val="auto"/>
          <w:sz w:val="18"/>
          <w:szCs w:val="18"/>
        </w:rPr>
        <w:t>3</w:t>
      </w:r>
      <w:r w:rsidRPr="003067B3">
        <w:rPr>
          <w:rFonts w:ascii="Tahoma" w:hAnsi="Tahoma" w:cs="Tahoma"/>
          <w:color w:val="auto"/>
          <w:sz w:val="18"/>
          <w:szCs w:val="18"/>
        </w:rPr>
        <w:tab/>
        <w:t xml:space="preserve">BT will observe the </w:t>
      </w:r>
      <w:r w:rsidR="00222C37" w:rsidRPr="003067B3">
        <w:rPr>
          <w:rFonts w:ascii="Tahoma" w:hAnsi="Tahoma" w:cs="Tahoma"/>
          <w:color w:val="auto"/>
          <w:sz w:val="18"/>
          <w:szCs w:val="18"/>
        </w:rPr>
        <w:t>Developer</w:t>
      </w:r>
      <w:r w:rsidRPr="003067B3">
        <w:rPr>
          <w:rFonts w:ascii="Tahoma" w:hAnsi="Tahoma" w:cs="Tahoma"/>
          <w:color w:val="auto"/>
          <w:sz w:val="18"/>
          <w:szCs w:val="18"/>
        </w:rPr>
        <w:t xml:space="preserve">’s reasonable </w:t>
      </w:r>
      <w:r w:rsidR="00171E87" w:rsidRPr="003067B3">
        <w:rPr>
          <w:rFonts w:ascii="Tahoma" w:hAnsi="Tahoma" w:cs="Tahoma"/>
          <w:color w:val="auto"/>
          <w:sz w:val="18"/>
          <w:szCs w:val="18"/>
        </w:rPr>
        <w:t>Site(s)</w:t>
      </w:r>
      <w:r w:rsidRPr="003067B3">
        <w:rPr>
          <w:rFonts w:ascii="Tahoma" w:hAnsi="Tahoma" w:cs="Tahoma"/>
          <w:color w:val="auto"/>
          <w:sz w:val="18"/>
          <w:szCs w:val="18"/>
        </w:rPr>
        <w:t xml:space="preserve"> safety and security requirements made known and brought to the attention of the BT personnel at </w:t>
      </w:r>
      <w:r w:rsidR="00026305" w:rsidRPr="003067B3">
        <w:rPr>
          <w:rFonts w:ascii="Tahoma" w:hAnsi="Tahoma" w:cs="Tahoma"/>
          <w:color w:val="auto"/>
          <w:sz w:val="18"/>
          <w:szCs w:val="18"/>
        </w:rPr>
        <w:t>the Site</w:t>
      </w:r>
      <w:r w:rsidRPr="003067B3">
        <w:rPr>
          <w:rFonts w:ascii="Tahoma" w:hAnsi="Tahoma" w:cs="Tahoma"/>
          <w:color w:val="auto"/>
          <w:sz w:val="18"/>
          <w:szCs w:val="18"/>
        </w:rPr>
        <w:t xml:space="preserve">. BT will not be liable for any breach of this Contract which arises as a result of conflict between </w:t>
      </w:r>
      <w:r w:rsidR="00026305" w:rsidRPr="003067B3">
        <w:rPr>
          <w:rFonts w:ascii="Tahoma" w:hAnsi="Tahoma" w:cs="Tahoma"/>
          <w:color w:val="auto"/>
          <w:sz w:val="18"/>
          <w:szCs w:val="18"/>
        </w:rPr>
        <w:t>the Site</w:t>
      </w:r>
      <w:r w:rsidRPr="003067B3">
        <w:rPr>
          <w:rFonts w:ascii="Tahoma" w:hAnsi="Tahoma" w:cs="Tahoma"/>
          <w:color w:val="auto"/>
          <w:sz w:val="18"/>
          <w:szCs w:val="18"/>
        </w:rPr>
        <w:t xml:space="preserve"> regulations and these Conditions.</w:t>
      </w:r>
    </w:p>
    <w:p w14:paraId="3D4DF5E6" w14:textId="77777777" w:rsidR="00167D89" w:rsidRPr="003067B3" w:rsidRDefault="00167D89" w:rsidP="00167D89">
      <w:pPr>
        <w:rPr>
          <w:rFonts w:ascii="Tahoma" w:hAnsi="Tahoma" w:cs="Tahoma"/>
          <w:sz w:val="18"/>
          <w:szCs w:val="18"/>
        </w:rPr>
      </w:pPr>
    </w:p>
    <w:p w14:paraId="72DF5B75" w14:textId="1ABD8421" w:rsidR="00167D89" w:rsidRPr="003067B3" w:rsidRDefault="00167D89" w:rsidP="00167D89">
      <w:pPr>
        <w:tabs>
          <w:tab w:val="left" w:pos="10348"/>
        </w:tabs>
        <w:ind w:left="720" w:right="47" w:hanging="720"/>
        <w:rPr>
          <w:rFonts w:ascii="Tahoma" w:hAnsi="Tahoma" w:cs="Tahoma"/>
          <w:sz w:val="18"/>
          <w:szCs w:val="18"/>
        </w:rPr>
      </w:pPr>
      <w:bookmarkStart w:id="68" w:name="_DV_M112"/>
      <w:bookmarkEnd w:id="68"/>
      <w:r w:rsidRPr="003067B3">
        <w:rPr>
          <w:rFonts w:ascii="Tahoma" w:hAnsi="Tahoma" w:cs="Tahoma"/>
          <w:sz w:val="18"/>
          <w:szCs w:val="18"/>
        </w:rPr>
        <w:t>7.4</w:t>
      </w:r>
      <w:r w:rsidRPr="003067B3">
        <w:rPr>
          <w:rFonts w:ascii="Tahoma" w:hAnsi="Tahoma" w:cs="Tahoma"/>
          <w:sz w:val="18"/>
          <w:szCs w:val="18"/>
        </w:rPr>
        <w:tab/>
      </w:r>
      <w:r w:rsidR="00741694" w:rsidRPr="003067B3">
        <w:rPr>
          <w:rFonts w:ascii="Tahoma" w:hAnsi="Tahoma" w:cs="Tahoma"/>
          <w:sz w:val="18"/>
          <w:szCs w:val="18"/>
        </w:rPr>
        <w:t>T</w:t>
      </w:r>
      <w:r w:rsidR="00807C43" w:rsidRPr="003067B3">
        <w:rPr>
          <w:rFonts w:ascii="Tahoma" w:hAnsi="Tahoma" w:cs="Tahoma"/>
          <w:sz w:val="18"/>
          <w:szCs w:val="18"/>
        </w:rPr>
        <w:t>he</w:t>
      </w:r>
      <w:r w:rsidRPr="003067B3">
        <w:rPr>
          <w:rFonts w:ascii="Tahoma" w:hAnsi="Tahoma" w:cs="Tahoma"/>
          <w:sz w:val="18"/>
          <w:szCs w:val="18"/>
        </w:rPr>
        <w:t xml:space="preserve"> </w:t>
      </w:r>
      <w:r w:rsidR="00294B9E" w:rsidRPr="003067B3">
        <w:rPr>
          <w:rFonts w:ascii="Tahoma" w:hAnsi="Tahoma" w:cs="Tahoma"/>
          <w:sz w:val="18"/>
          <w:szCs w:val="18"/>
        </w:rPr>
        <w:t>Developer</w:t>
      </w:r>
      <w:r w:rsidRPr="003067B3">
        <w:rPr>
          <w:rFonts w:ascii="Tahoma" w:hAnsi="Tahoma" w:cs="Tahoma"/>
          <w:sz w:val="18"/>
          <w:szCs w:val="18"/>
        </w:rPr>
        <w:t xml:space="preserve"> will take reasonable steps to provide a suitable and safe working environment for BT at the </w:t>
      </w:r>
      <w:r w:rsidR="00222C37" w:rsidRPr="003067B3">
        <w:rPr>
          <w:rFonts w:ascii="Tahoma" w:hAnsi="Tahoma" w:cs="Tahoma"/>
          <w:sz w:val="18"/>
          <w:szCs w:val="18"/>
        </w:rPr>
        <w:t>Developer</w:t>
      </w:r>
      <w:r w:rsidRPr="003067B3">
        <w:rPr>
          <w:rFonts w:ascii="Tahoma" w:hAnsi="Tahoma" w:cs="Tahoma"/>
          <w:sz w:val="18"/>
          <w:szCs w:val="18"/>
        </w:rPr>
        <w:t xml:space="preserve">’s </w:t>
      </w:r>
      <w:r w:rsidR="00171E87" w:rsidRPr="003067B3">
        <w:rPr>
          <w:rFonts w:ascii="Tahoma" w:hAnsi="Tahoma" w:cs="Tahoma"/>
          <w:sz w:val="18"/>
          <w:szCs w:val="18"/>
        </w:rPr>
        <w:t>Site(s)</w:t>
      </w:r>
      <w:r w:rsidRPr="003067B3">
        <w:rPr>
          <w:rFonts w:ascii="Tahoma" w:hAnsi="Tahoma" w:cs="Tahoma"/>
          <w:sz w:val="18"/>
          <w:szCs w:val="18"/>
        </w:rPr>
        <w:t xml:space="preserve">. The </w:t>
      </w:r>
      <w:r w:rsidR="00294B9E" w:rsidRPr="003067B3">
        <w:rPr>
          <w:rFonts w:ascii="Tahoma" w:hAnsi="Tahoma" w:cs="Tahoma"/>
          <w:sz w:val="18"/>
          <w:szCs w:val="18"/>
        </w:rPr>
        <w:t>Developer</w:t>
      </w:r>
      <w:r w:rsidRPr="003067B3">
        <w:rPr>
          <w:rFonts w:ascii="Tahoma" w:hAnsi="Tahoma" w:cs="Tahoma"/>
          <w:sz w:val="18"/>
          <w:szCs w:val="18"/>
        </w:rPr>
        <w:t xml:space="preserve"> will indemnify BT against all loss, damages, costs and expenses arising or incurred in respect of any actions, claims or legal proceedings which are brought or threatened against BT where the </w:t>
      </w:r>
      <w:r w:rsidR="00294B9E" w:rsidRPr="003067B3">
        <w:rPr>
          <w:rFonts w:ascii="Tahoma" w:hAnsi="Tahoma" w:cs="Tahoma"/>
          <w:sz w:val="18"/>
          <w:szCs w:val="18"/>
        </w:rPr>
        <w:t>Developer</w:t>
      </w:r>
      <w:r w:rsidRPr="003067B3">
        <w:rPr>
          <w:rFonts w:ascii="Tahoma" w:hAnsi="Tahoma" w:cs="Tahoma"/>
          <w:sz w:val="18"/>
          <w:szCs w:val="18"/>
        </w:rPr>
        <w:t xml:space="preserve"> is in breach of this clause.  </w:t>
      </w:r>
    </w:p>
    <w:p w14:paraId="7DC48EB6" w14:textId="77777777" w:rsidR="00167D89" w:rsidRPr="003067B3" w:rsidRDefault="00167D89" w:rsidP="00167D89">
      <w:pPr>
        <w:tabs>
          <w:tab w:val="left" w:pos="10348"/>
        </w:tabs>
        <w:ind w:left="720" w:right="47" w:hanging="720"/>
        <w:rPr>
          <w:rFonts w:ascii="Tahoma" w:hAnsi="Tahoma" w:cs="Tahoma"/>
          <w:sz w:val="18"/>
          <w:szCs w:val="18"/>
        </w:rPr>
      </w:pPr>
      <w:r w:rsidRPr="003067B3">
        <w:rPr>
          <w:rFonts w:ascii="Tahoma" w:hAnsi="Tahoma" w:cs="Tahoma"/>
          <w:sz w:val="18"/>
          <w:szCs w:val="18"/>
        </w:rPr>
        <w:tab/>
      </w:r>
    </w:p>
    <w:p w14:paraId="78A3DC04" w14:textId="58553ADC" w:rsidR="00BE7512" w:rsidRPr="003067B3" w:rsidRDefault="00167D89" w:rsidP="00BE7512">
      <w:pPr>
        <w:pStyle w:val="NoSpacing"/>
        <w:ind w:left="720" w:hanging="720"/>
        <w:rPr>
          <w:rFonts w:ascii="Tahoma" w:hAnsi="Tahoma" w:cs="Tahoma"/>
          <w:sz w:val="18"/>
          <w:szCs w:val="18"/>
        </w:rPr>
      </w:pPr>
      <w:bookmarkStart w:id="69" w:name="_DV_M114"/>
      <w:bookmarkEnd w:id="69"/>
      <w:r w:rsidRPr="003067B3">
        <w:rPr>
          <w:rFonts w:ascii="Tahoma" w:hAnsi="Tahoma" w:cs="Tahoma"/>
          <w:sz w:val="18"/>
          <w:szCs w:val="18"/>
        </w:rPr>
        <w:lastRenderedPageBreak/>
        <w:t>7.</w:t>
      </w:r>
      <w:r w:rsidR="00AE5E95" w:rsidRPr="003067B3">
        <w:rPr>
          <w:rFonts w:ascii="Tahoma" w:hAnsi="Tahoma" w:cs="Tahoma"/>
          <w:sz w:val="18"/>
          <w:szCs w:val="18"/>
        </w:rPr>
        <w:t>5</w:t>
      </w:r>
      <w:r w:rsidRPr="003067B3">
        <w:rPr>
          <w:rFonts w:ascii="Tahoma" w:hAnsi="Tahoma" w:cs="Tahoma"/>
          <w:sz w:val="18"/>
          <w:szCs w:val="18"/>
        </w:rPr>
        <w:tab/>
      </w:r>
      <w:r w:rsidR="00BE7512" w:rsidRPr="003067B3">
        <w:rPr>
          <w:rFonts w:ascii="Tahoma" w:hAnsi="Tahoma" w:cs="Tahoma"/>
          <w:sz w:val="18"/>
          <w:szCs w:val="18"/>
        </w:rPr>
        <w:t xml:space="preserve">BT shall have no liability to the </w:t>
      </w:r>
      <w:r w:rsidR="00222C37" w:rsidRPr="003067B3">
        <w:rPr>
          <w:rFonts w:ascii="Tahoma" w:hAnsi="Tahoma" w:cs="Tahoma"/>
          <w:sz w:val="18"/>
          <w:szCs w:val="18"/>
        </w:rPr>
        <w:t>Developer</w:t>
      </w:r>
      <w:r w:rsidR="00BE7512" w:rsidRPr="003067B3">
        <w:rPr>
          <w:rFonts w:ascii="Tahoma" w:hAnsi="Tahoma" w:cs="Tahoma"/>
          <w:sz w:val="18"/>
          <w:szCs w:val="18"/>
        </w:rPr>
        <w:t xml:space="preserve"> in respect of any decorator’s work or any making good, whatsoever, except to the extent that property damage is caused by BT’s negligence. </w:t>
      </w:r>
    </w:p>
    <w:p w14:paraId="77D09F65" w14:textId="77777777" w:rsidR="00741694" w:rsidRPr="003067B3" w:rsidRDefault="00741694" w:rsidP="00BE7512">
      <w:pPr>
        <w:pStyle w:val="NoSpacing"/>
        <w:ind w:left="720" w:hanging="720"/>
        <w:rPr>
          <w:rFonts w:ascii="Tahoma" w:hAnsi="Tahoma" w:cs="Tahoma"/>
          <w:sz w:val="18"/>
          <w:szCs w:val="18"/>
        </w:rPr>
      </w:pPr>
    </w:p>
    <w:p w14:paraId="2C1BB910" w14:textId="7382A560" w:rsidR="00741694" w:rsidRPr="003067B3" w:rsidRDefault="00741694" w:rsidP="00741694">
      <w:pPr>
        <w:pStyle w:val="NoSpacing"/>
        <w:ind w:left="720"/>
        <w:rPr>
          <w:rFonts w:ascii="Tahoma" w:hAnsi="Tahoma" w:cs="Tahoma"/>
          <w:b/>
          <w:sz w:val="18"/>
          <w:szCs w:val="18"/>
        </w:rPr>
      </w:pPr>
      <w:r w:rsidRPr="003067B3">
        <w:rPr>
          <w:rFonts w:ascii="Tahoma" w:hAnsi="Tahoma" w:cs="Tahoma"/>
          <w:b/>
          <w:sz w:val="18"/>
          <w:szCs w:val="18"/>
        </w:rPr>
        <w:t>REGULATIONS</w:t>
      </w:r>
    </w:p>
    <w:p w14:paraId="197FD2F1" w14:textId="77777777" w:rsidR="00741694" w:rsidRPr="003067B3" w:rsidRDefault="00741694" w:rsidP="00BE7512">
      <w:pPr>
        <w:pStyle w:val="NoSpacing"/>
        <w:ind w:left="720" w:hanging="720"/>
        <w:rPr>
          <w:rFonts w:ascii="Tahoma" w:hAnsi="Tahoma" w:cs="Tahoma"/>
          <w:sz w:val="18"/>
          <w:szCs w:val="18"/>
        </w:rPr>
      </w:pPr>
    </w:p>
    <w:p w14:paraId="520A0BDC" w14:textId="713B51B6" w:rsidR="00741694" w:rsidRPr="003067B3" w:rsidRDefault="00741694" w:rsidP="00741694">
      <w:pPr>
        <w:pStyle w:val="BodyTextIndent2"/>
        <w:ind w:left="720"/>
        <w:rPr>
          <w:rFonts w:ascii="Tahoma" w:hAnsi="Tahoma" w:cs="Tahoma"/>
          <w:sz w:val="18"/>
          <w:szCs w:val="18"/>
        </w:rPr>
      </w:pPr>
      <w:r w:rsidRPr="003067B3">
        <w:rPr>
          <w:rFonts w:ascii="Tahoma" w:hAnsi="Tahoma" w:cs="Tahoma"/>
          <w:sz w:val="18"/>
          <w:szCs w:val="18"/>
        </w:rPr>
        <w:t>7.6</w:t>
      </w:r>
      <w:r w:rsidRPr="003067B3">
        <w:rPr>
          <w:rFonts w:ascii="Tahoma" w:hAnsi="Tahoma" w:cs="Tahoma"/>
          <w:sz w:val="18"/>
          <w:szCs w:val="18"/>
        </w:rPr>
        <w:tab/>
        <w:t xml:space="preserve">The Developer will keep a progress report in relation to the Developer Works which will be available for BT to inspect during Normal Working Hours. </w:t>
      </w:r>
    </w:p>
    <w:p w14:paraId="3E976BA9" w14:textId="77777777" w:rsidR="00741694" w:rsidRPr="003067B3" w:rsidRDefault="00741694" w:rsidP="00BE7512">
      <w:pPr>
        <w:pStyle w:val="NoSpacing"/>
        <w:ind w:left="720" w:hanging="720"/>
        <w:rPr>
          <w:rFonts w:ascii="Tahoma" w:hAnsi="Tahoma" w:cs="Tahoma"/>
          <w:sz w:val="18"/>
          <w:szCs w:val="18"/>
        </w:rPr>
      </w:pPr>
    </w:p>
    <w:p w14:paraId="2DAA530F" w14:textId="760F4756" w:rsidR="00741694" w:rsidRPr="003067B3" w:rsidRDefault="00741694" w:rsidP="00741694">
      <w:pPr>
        <w:pStyle w:val="BodyTextIndent2"/>
        <w:ind w:left="720"/>
        <w:rPr>
          <w:rFonts w:ascii="Tahoma" w:hAnsi="Tahoma" w:cs="Tahoma"/>
          <w:sz w:val="18"/>
          <w:szCs w:val="18"/>
        </w:rPr>
      </w:pPr>
      <w:r w:rsidRPr="003067B3">
        <w:rPr>
          <w:rFonts w:ascii="Tahoma" w:hAnsi="Tahoma" w:cs="Tahoma"/>
          <w:sz w:val="18"/>
          <w:szCs w:val="18"/>
        </w:rPr>
        <w:t>7.7</w:t>
      </w:r>
      <w:r w:rsidRPr="003067B3">
        <w:rPr>
          <w:rFonts w:ascii="Tahoma" w:hAnsi="Tahoma" w:cs="Tahoma"/>
          <w:sz w:val="18"/>
          <w:szCs w:val="18"/>
        </w:rPr>
        <w:tab/>
        <w:t xml:space="preserve">Each party </w:t>
      </w:r>
      <w:r w:rsidR="003D2E0A" w:rsidRPr="003067B3">
        <w:rPr>
          <w:rFonts w:ascii="Tahoma" w:hAnsi="Tahoma" w:cs="Tahoma"/>
          <w:sz w:val="18"/>
          <w:szCs w:val="18"/>
        </w:rPr>
        <w:t>shall</w:t>
      </w:r>
      <w:r w:rsidRPr="003067B3">
        <w:rPr>
          <w:rFonts w:ascii="Tahoma" w:hAnsi="Tahoma" w:cs="Tahoma"/>
          <w:sz w:val="18"/>
          <w:szCs w:val="18"/>
        </w:rPr>
        <w:t xml:space="preserve"> comply with all laws and regulations which are relevant to their respective works under this </w:t>
      </w:r>
      <w:r w:rsidR="00E16C3C" w:rsidRPr="003067B3">
        <w:rPr>
          <w:rFonts w:ascii="Tahoma" w:hAnsi="Tahoma" w:cs="Tahoma"/>
          <w:sz w:val="18"/>
          <w:szCs w:val="18"/>
        </w:rPr>
        <w:t>Contract</w:t>
      </w:r>
      <w:r w:rsidRPr="003067B3">
        <w:rPr>
          <w:rFonts w:ascii="Tahoma" w:hAnsi="Tahoma" w:cs="Tahoma"/>
          <w:sz w:val="18"/>
          <w:szCs w:val="18"/>
        </w:rPr>
        <w:t>.</w:t>
      </w:r>
    </w:p>
    <w:p w14:paraId="7A41253C" w14:textId="77777777" w:rsidR="00741694" w:rsidRPr="003067B3" w:rsidRDefault="00741694" w:rsidP="00741694">
      <w:pPr>
        <w:pStyle w:val="BodyTextIndent2"/>
        <w:ind w:left="720"/>
        <w:rPr>
          <w:rFonts w:ascii="Tahoma" w:hAnsi="Tahoma" w:cs="Tahoma"/>
          <w:sz w:val="18"/>
          <w:szCs w:val="18"/>
        </w:rPr>
      </w:pPr>
    </w:p>
    <w:p w14:paraId="303E773E" w14:textId="3D1CE31C" w:rsidR="00741694" w:rsidRPr="003067B3" w:rsidRDefault="00741694" w:rsidP="00741694">
      <w:pPr>
        <w:pStyle w:val="BodyTextIndent2"/>
        <w:ind w:left="720"/>
        <w:rPr>
          <w:rFonts w:ascii="Tahoma" w:hAnsi="Tahoma" w:cs="Tahoma"/>
          <w:sz w:val="18"/>
          <w:szCs w:val="18"/>
        </w:rPr>
      </w:pPr>
      <w:r w:rsidRPr="003067B3">
        <w:rPr>
          <w:rFonts w:ascii="Tahoma" w:hAnsi="Tahoma" w:cs="Tahoma"/>
          <w:sz w:val="18"/>
          <w:szCs w:val="18"/>
        </w:rPr>
        <w:t>7.8</w:t>
      </w:r>
      <w:r w:rsidRPr="003067B3">
        <w:rPr>
          <w:rFonts w:ascii="Tahoma" w:hAnsi="Tahoma" w:cs="Tahoma"/>
          <w:sz w:val="18"/>
          <w:szCs w:val="18"/>
        </w:rPr>
        <w:tab/>
        <w:t xml:space="preserve">Each party is responsible for protecting the health and safety of the people involved in carrying out their respective works required by this </w:t>
      </w:r>
      <w:r w:rsidR="00E16C3C" w:rsidRPr="003067B3">
        <w:rPr>
          <w:rFonts w:ascii="Tahoma" w:hAnsi="Tahoma" w:cs="Tahoma"/>
          <w:sz w:val="18"/>
          <w:szCs w:val="18"/>
        </w:rPr>
        <w:t>Contract</w:t>
      </w:r>
      <w:r w:rsidRPr="003067B3">
        <w:rPr>
          <w:rFonts w:ascii="Tahoma" w:hAnsi="Tahoma" w:cs="Tahoma"/>
          <w:sz w:val="18"/>
          <w:szCs w:val="18"/>
        </w:rPr>
        <w:t xml:space="preserve">.  This means that each party must take all reasonable steps to protect people from harm in respect to their respective works identified in this </w:t>
      </w:r>
      <w:r w:rsidR="00E16C3C" w:rsidRPr="003067B3">
        <w:rPr>
          <w:rFonts w:ascii="Tahoma" w:hAnsi="Tahoma" w:cs="Tahoma"/>
          <w:sz w:val="18"/>
          <w:szCs w:val="18"/>
        </w:rPr>
        <w:t>Contract</w:t>
      </w:r>
      <w:r w:rsidRPr="003067B3">
        <w:rPr>
          <w:rFonts w:ascii="Tahoma" w:hAnsi="Tahoma" w:cs="Tahoma"/>
          <w:sz w:val="18"/>
          <w:szCs w:val="18"/>
        </w:rPr>
        <w:t xml:space="preserve">.  </w:t>
      </w:r>
    </w:p>
    <w:p w14:paraId="67715685" w14:textId="77777777" w:rsidR="00741694" w:rsidRPr="003067B3" w:rsidRDefault="00741694" w:rsidP="00741694">
      <w:pPr>
        <w:pStyle w:val="BodyTextIndent2"/>
        <w:ind w:left="720"/>
        <w:rPr>
          <w:rFonts w:ascii="Tahoma" w:hAnsi="Tahoma" w:cs="Tahoma"/>
          <w:sz w:val="18"/>
          <w:szCs w:val="18"/>
        </w:rPr>
      </w:pPr>
    </w:p>
    <w:p w14:paraId="021113B9" w14:textId="24EFB464" w:rsidR="00741694" w:rsidRPr="003067B3" w:rsidRDefault="00741694" w:rsidP="00741694">
      <w:pPr>
        <w:pStyle w:val="BodyTextIndent2"/>
        <w:ind w:left="720"/>
        <w:rPr>
          <w:rFonts w:ascii="Tahoma" w:hAnsi="Tahoma" w:cs="Tahoma"/>
          <w:sz w:val="18"/>
          <w:szCs w:val="18"/>
        </w:rPr>
      </w:pPr>
      <w:r w:rsidRPr="003067B3">
        <w:rPr>
          <w:rFonts w:ascii="Tahoma" w:hAnsi="Tahoma" w:cs="Tahoma"/>
          <w:sz w:val="18"/>
          <w:szCs w:val="18"/>
        </w:rPr>
        <w:t>7.9</w:t>
      </w:r>
      <w:r w:rsidRPr="003067B3">
        <w:rPr>
          <w:rFonts w:ascii="Tahoma" w:hAnsi="Tahoma" w:cs="Tahoma"/>
          <w:sz w:val="18"/>
          <w:szCs w:val="18"/>
        </w:rPr>
        <w:tab/>
        <w:t xml:space="preserve">The Developer </w:t>
      </w:r>
      <w:r w:rsidR="003D2E0A" w:rsidRPr="003067B3">
        <w:rPr>
          <w:rFonts w:ascii="Tahoma" w:hAnsi="Tahoma" w:cs="Tahoma"/>
          <w:sz w:val="18"/>
          <w:szCs w:val="18"/>
        </w:rPr>
        <w:t>shall</w:t>
      </w:r>
      <w:r w:rsidRPr="003067B3">
        <w:rPr>
          <w:rFonts w:ascii="Tahoma" w:hAnsi="Tahoma" w:cs="Tahoma"/>
          <w:sz w:val="18"/>
          <w:szCs w:val="18"/>
        </w:rPr>
        <w:t xml:space="preserve"> comply with all reasonable health and safety instructions relating to the Developer Works given to the Developer by or on behalf of BT and BT </w:t>
      </w:r>
      <w:r w:rsidR="003D2E0A" w:rsidRPr="003067B3">
        <w:rPr>
          <w:rFonts w:ascii="Tahoma" w:hAnsi="Tahoma" w:cs="Tahoma"/>
          <w:sz w:val="18"/>
          <w:szCs w:val="18"/>
        </w:rPr>
        <w:t>shall</w:t>
      </w:r>
      <w:r w:rsidRPr="003067B3">
        <w:rPr>
          <w:rFonts w:ascii="Tahoma" w:hAnsi="Tahoma" w:cs="Tahoma"/>
          <w:sz w:val="18"/>
          <w:szCs w:val="18"/>
        </w:rPr>
        <w:t xml:space="preserve"> comply with all reasonable health and safety instructions relating to the BT Works given to BT by or on behalf of the Developer.</w:t>
      </w:r>
    </w:p>
    <w:p w14:paraId="642E46CB" w14:textId="77777777" w:rsidR="00741694" w:rsidRPr="003067B3" w:rsidRDefault="00741694" w:rsidP="00741694">
      <w:pPr>
        <w:pStyle w:val="BodyTextIndent2"/>
        <w:ind w:left="720"/>
        <w:rPr>
          <w:rFonts w:ascii="Tahoma" w:hAnsi="Tahoma" w:cs="Tahoma"/>
          <w:sz w:val="18"/>
          <w:szCs w:val="18"/>
        </w:rPr>
      </w:pPr>
    </w:p>
    <w:p w14:paraId="5E5EC87E" w14:textId="135121EB" w:rsidR="00741694" w:rsidRPr="003067B3" w:rsidRDefault="00741694" w:rsidP="00741694">
      <w:pPr>
        <w:pStyle w:val="BodyTextIndent2"/>
        <w:ind w:left="720"/>
        <w:rPr>
          <w:rFonts w:ascii="Tahoma" w:hAnsi="Tahoma" w:cs="Tahoma"/>
          <w:sz w:val="18"/>
          <w:szCs w:val="18"/>
        </w:rPr>
      </w:pPr>
      <w:r w:rsidRPr="003067B3">
        <w:rPr>
          <w:rFonts w:ascii="Tahoma" w:hAnsi="Tahoma" w:cs="Tahoma"/>
          <w:sz w:val="18"/>
          <w:szCs w:val="18"/>
        </w:rPr>
        <w:t>7.10</w:t>
      </w:r>
      <w:r w:rsidRPr="003067B3">
        <w:rPr>
          <w:rFonts w:ascii="Tahoma" w:hAnsi="Tahoma" w:cs="Tahoma"/>
          <w:sz w:val="18"/>
          <w:szCs w:val="18"/>
        </w:rPr>
        <w:tab/>
        <w:t>In addition to the general health and safety requirements above each party must take special note and carry out appropriate checks for the presence of:</w:t>
      </w:r>
    </w:p>
    <w:p w14:paraId="753E6615" w14:textId="77777777" w:rsidR="00741694" w:rsidRPr="003067B3" w:rsidRDefault="00741694" w:rsidP="00741694">
      <w:pPr>
        <w:pStyle w:val="BodyTextIndent2"/>
        <w:ind w:left="720"/>
        <w:rPr>
          <w:rFonts w:ascii="Tahoma" w:hAnsi="Tahoma" w:cs="Tahoma"/>
          <w:sz w:val="18"/>
          <w:szCs w:val="18"/>
        </w:rPr>
      </w:pPr>
    </w:p>
    <w:p w14:paraId="75DF2B70" w14:textId="4658CD67" w:rsidR="00741694" w:rsidRPr="003067B3" w:rsidRDefault="00741694" w:rsidP="004E358C">
      <w:pPr>
        <w:pStyle w:val="BodyTextIndent2"/>
        <w:numPr>
          <w:ilvl w:val="0"/>
          <w:numId w:val="12"/>
        </w:numPr>
        <w:ind w:left="1080"/>
        <w:rPr>
          <w:rFonts w:ascii="Tahoma" w:hAnsi="Tahoma" w:cs="Tahoma"/>
          <w:sz w:val="18"/>
          <w:szCs w:val="18"/>
        </w:rPr>
      </w:pPr>
      <w:r w:rsidRPr="003067B3">
        <w:rPr>
          <w:rFonts w:ascii="Tahoma" w:hAnsi="Tahoma" w:cs="Tahoma"/>
          <w:sz w:val="18"/>
          <w:szCs w:val="18"/>
        </w:rPr>
        <w:t>electricity cables, gas and water pipes, other electronic communications infrastructure and other services;</w:t>
      </w:r>
    </w:p>
    <w:p w14:paraId="41780C4E" w14:textId="77777777" w:rsidR="00741694" w:rsidRPr="003067B3" w:rsidRDefault="00741694" w:rsidP="004E358C">
      <w:pPr>
        <w:pStyle w:val="BodyTextIndent2"/>
        <w:numPr>
          <w:ilvl w:val="0"/>
          <w:numId w:val="12"/>
        </w:numPr>
        <w:ind w:left="1080"/>
        <w:rPr>
          <w:rFonts w:ascii="Tahoma" w:hAnsi="Tahoma" w:cs="Tahoma"/>
          <w:sz w:val="18"/>
          <w:szCs w:val="18"/>
        </w:rPr>
      </w:pPr>
      <w:r w:rsidRPr="003067B3">
        <w:rPr>
          <w:rFonts w:ascii="Tahoma" w:hAnsi="Tahoma" w:cs="Tahoma"/>
          <w:sz w:val="18"/>
          <w:szCs w:val="18"/>
        </w:rPr>
        <w:t>the flammable, explosive and asphyxiating gases that build up in underground networks; and</w:t>
      </w:r>
    </w:p>
    <w:p w14:paraId="11BCD35D" w14:textId="77777777" w:rsidR="00741694" w:rsidRPr="003067B3" w:rsidRDefault="00741694" w:rsidP="004E358C">
      <w:pPr>
        <w:pStyle w:val="BodyTextIndent2"/>
        <w:numPr>
          <w:ilvl w:val="0"/>
          <w:numId w:val="12"/>
        </w:numPr>
        <w:ind w:left="1080"/>
        <w:rPr>
          <w:rFonts w:ascii="Tahoma" w:hAnsi="Tahoma" w:cs="Tahoma"/>
          <w:sz w:val="18"/>
          <w:szCs w:val="18"/>
        </w:rPr>
      </w:pPr>
      <w:r w:rsidRPr="003067B3">
        <w:rPr>
          <w:rFonts w:ascii="Tahoma" w:hAnsi="Tahoma" w:cs="Tahoma"/>
          <w:sz w:val="18"/>
          <w:szCs w:val="18"/>
        </w:rPr>
        <w:t>high pressure pipelines</w:t>
      </w:r>
    </w:p>
    <w:p w14:paraId="14053F40" w14:textId="77777777" w:rsidR="00741694" w:rsidRPr="003067B3" w:rsidRDefault="00741694" w:rsidP="00741694">
      <w:pPr>
        <w:pStyle w:val="BodyTextIndent2"/>
        <w:ind w:left="720"/>
        <w:rPr>
          <w:rFonts w:ascii="Tahoma" w:hAnsi="Tahoma" w:cs="Tahoma"/>
          <w:sz w:val="18"/>
          <w:szCs w:val="18"/>
        </w:rPr>
      </w:pPr>
    </w:p>
    <w:p w14:paraId="28583106" w14:textId="77777777" w:rsidR="00741694" w:rsidRPr="003067B3" w:rsidRDefault="00741694" w:rsidP="00741694">
      <w:pPr>
        <w:pStyle w:val="BodyTextIndent2"/>
        <w:ind w:left="720"/>
        <w:rPr>
          <w:rFonts w:ascii="Tahoma" w:hAnsi="Tahoma" w:cs="Tahoma"/>
          <w:sz w:val="18"/>
          <w:szCs w:val="18"/>
        </w:rPr>
      </w:pPr>
      <w:r w:rsidRPr="003067B3">
        <w:rPr>
          <w:rFonts w:ascii="Tahoma" w:hAnsi="Tahoma" w:cs="Tahoma"/>
          <w:sz w:val="18"/>
          <w:szCs w:val="18"/>
        </w:rPr>
        <w:tab/>
      </w:r>
      <w:proofErr w:type="gramStart"/>
      <w:r w:rsidRPr="003067B3">
        <w:rPr>
          <w:rFonts w:ascii="Tahoma" w:hAnsi="Tahoma" w:cs="Tahoma"/>
          <w:sz w:val="18"/>
          <w:szCs w:val="18"/>
        </w:rPr>
        <w:t>and</w:t>
      </w:r>
      <w:proofErr w:type="gramEnd"/>
      <w:r w:rsidRPr="003067B3">
        <w:rPr>
          <w:rFonts w:ascii="Tahoma" w:hAnsi="Tahoma" w:cs="Tahoma"/>
          <w:sz w:val="18"/>
          <w:szCs w:val="18"/>
        </w:rPr>
        <w:t xml:space="preserve"> take appropriate action if found.</w:t>
      </w:r>
    </w:p>
    <w:p w14:paraId="5A5D848D" w14:textId="77777777" w:rsidR="00741694" w:rsidRPr="003067B3" w:rsidRDefault="00741694" w:rsidP="00741694">
      <w:pPr>
        <w:pStyle w:val="BodyTextIndent2"/>
        <w:ind w:left="720"/>
        <w:rPr>
          <w:rFonts w:ascii="Tahoma" w:hAnsi="Tahoma" w:cs="Tahoma"/>
          <w:sz w:val="18"/>
          <w:szCs w:val="18"/>
        </w:rPr>
      </w:pPr>
    </w:p>
    <w:p w14:paraId="50B2F91A" w14:textId="6696DB0E" w:rsidR="00741694" w:rsidRPr="003067B3" w:rsidRDefault="00741694" w:rsidP="00741694">
      <w:pPr>
        <w:pStyle w:val="BodyTextIndent2"/>
        <w:ind w:left="720"/>
        <w:rPr>
          <w:rFonts w:ascii="Tahoma" w:hAnsi="Tahoma" w:cs="Tahoma"/>
          <w:sz w:val="18"/>
          <w:szCs w:val="18"/>
        </w:rPr>
      </w:pPr>
      <w:r w:rsidRPr="003067B3">
        <w:rPr>
          <w:rFonts w:ascii="Tahoma" w:hAnsi="Tahoma" w:cs="Tahoma"/>
          <w:sz w:val="18"/>
          <w:szCs w:val="18"/>
        </w:rPr>
        <w:t>7.11</w:t>
      </w:r>
      <w:r w:rsidRPr="003067B3">
        <w:rPr>
          <w:rFonts w:ascii="Tahoma" w:hAnsi="Tahoma" w:cs="Tahoma"/>
          <w:sz w:val="18"/>
          <w:szCs w:val="18"/>
        </w:rPr>
        <w:tab/>
        <w:t xml:space="preserve">In respect to the carrying out of the Developer Works, the Developer must comply with the New Road and Street Works Act 1991 as if the Developer were the “Undertaker” referred to in the Act.  This includes any codes of practice and regulations which relate to that Act including the specification entitled “Specification for the Reinstatement of Openings in the Highway”.  </w:t>
      </w:r>
    </w:p>
    <w:p w14:paraId="7D0B3927" w14:textId="77777777" w:rsidR="00741694" w:rsidRPr="003067B3" w:rsidRDefault="00741694" w:rsidP="00741694">
      <w:pPr>
        <w:pStyle w:val="BodyTextIndent2"/>
        <w:ind w:left="720"/>
        <w:rPr>
          <w:rFonts w:ascii="Tahoma" w:hAnsi="Tahoma" w:cs="Tahoma"/>
          <w:sz w:val="18"/>
          <w:szCs w:val="18"/>
        </w:rPr>
      </w:pPr>
    </w:p>
    <w:p w14:paraId="329C7DC9" w14:textId="6E5EB921" w:rsidR="00741694" w:rsidRPr="003067B3" w:rsidRDefault="00741694" w:rsidP="00741694">
      <w:pPr>
        <w:pStyle w:val="BodyTextIndent2"/>
        <w:ind w:left="720"/>
        <w:rPr>
          <w:rFonts w:ascii="Tahoma" w:hAnsi="Tahoma" w:cs="Tahoma"/>
          <w:sz w:val="18"/>
          <w:szCs w:val="18"/>
        </w:rPr>
      </w:pPr>
      <w:r w:rsidRPr="003067B3">
        <w:rPr>
          <w:rFonts w:ascii="Tahoma" w:hAnsi="Tahoma" w:cs="Tahoma"/>
          <w:sz w:val="18"/>
          <w:szCs w:val="18"/>
        </w:rPr>
        <w:t>7.12</w:t>
      </w:r>
      <w:r w:rsidRPr="003067B3">
        <w:rPr>
          <w:rFonts w:ascii="Tahoma" w:hAnsi="Tahoma" w:cs="Tahoma"/>
          <w:sz w:val="18"/>
          <w:szCs w:val="18"/>
        </w:rPr>
        <w:tab/>
        <w:t xml:space="preserve">Subject to the limitation in </w:t>
      </w:r>
      <w:r w:rsidR="00E16C3C" w:rsidRPr="003067B3">
        <w:rPr>
          <w:rFonts w:ascii="Tahoma" w:hAnsi="Tahoma" w:cs="Tahoma"/>
          <w:sz w:val="18"/>
          <w:szCs w:val="18"/>
        </w:rPr>
        <w:t>clause</w:t>
      </w:r>
      <w:r w:rsidRPr="003067B3">
        <w:rPr>
          <w:rFonts w:ascii="Tahoma" w:hAnsi="Tahoma" w:cs="Tahoma"/>
          <w:sz w:val="18"/>
          <w:szCs w:val="18"/>
        </w:rPr>
        <w:t xml:space="preserve"> </w:t>
      </w:r>
      <w:r w:rsidR="003B7800" w:rsidRPr="003067B3">
        <w:rPr>
          <w:rFonts w:ascii="Tahoma" w:hAnsi="Tahoma" w:cs="Tahoma"/>
          <w:sz w:val="18"/>
          <w:szCs w:val="18"/>
        </w:rPr>
        <w:t>14</w:t>
      </w:r>
      <w:r w:rsidR="00BE0017" w:rsidRPr="003067B3">
        <w:rPr>
          <w:rFonts w:ascii="Tahoma" w:hAnsi="Tahoma" w:cs="Tahoma"/>
          <w:sz w:val="18"/>
          <w:szCs w:val="18"/>
        </w:rPr>
        <w:t>,</w:t>
      </w:r>
      <w:r w:rsidRPr="003067B3">
        <w:rPr>
          <w:rFonts w:ascii="Tahoma" w:hAnsi="Tahoma" w:cs="Tahoma"/>
          <w:sz w:val="18"/>
          <w:szCs w:val="18"/>
        </w:rPr>
        <w:t xml:space="preserve"> the Developer indemnifies BT against all loss, damage, injury, costs and expenses arising or incurred in respect of any actions, claims or legal proceedings which are brought or threatened against BT caused by the Developer’s breach of this </w:t>
      </w:r>
      <w:r w:rsidR="00E16C3C" w:rsidRPr="003067B3">
        <w:rPr>
          <w:rFonts w:ascii="Tahoma" w:hAnsi="Tahoma" w:cs="Tahoma"/>
          <w:sz w:val="18"/>
          <w:szCs w:val="18"/>
        </w:rPr>
        <w:t>clause</w:t>
      </w:r>
      <w:r w:rsidRPr="003067B3">
        <w:rPr>
          <w:rFonts w:ascii="Tahoma" w:hAnsi="Tahoma" w:cs="Tahoma"/>
          <w:sz w:val="18"/>
          <w:szCs w:val="18"/>
        </w:rPr>
        <w:t xml:space="preserve"> </w:t>
      </w:r>
      <w:r w:rsidR="008F23E7" w:rsidRPr="003067B3">
        <w:rPr>
          <w:rFonts w:ascii="Tahoma" w:hAnsi="Tahoma" w:cs="Tahoma"/>
          <w:sz w:val="18"/>
          <w:szCs w:val="18"/>
        </w:rPr>
        <w:t>7</w:t>
      </w:r>
      <w:r w:rsidRPr="003067B3">
        <w:rPr>
          <w:rFonts w:ascii="Tahoma" w:hAnsi="Tahoma" w:cs="Tahoma"/>
          <w:sz w:val="18"/>
          <w:szCs w:val="18"/>
        </w:rPr>
        <w:t xml:space="preserve">.  </w:t>
      </w:r>
    </w:p>
    <w:p w14:paraId="38926229" w14:textId="77777777" w:rsidR="00741694" w:rsidRPr="003067B3" w:rsidRDefault="00741694" w:rsidP="00741694">
      <w:pPr>
        <w:pStyle w:val="BodyTextIndent2"/>
        <w:ind w:left="720"/>
        <w:rPr>
          <w:rFonts w:ascii="Tahoma" w:hAnsi="Tahoma" w:cs="Tahoma"/>
          <w:sz w:val="18"/>
          <w:szCs w:val="18"/>
        </w:rPr>
      </w:pPr>
    </w:p>
    <w:p w14:paraId="62CC8613" w14:textId="344CA16B" w:rsidR="00741694" w:rsidRPr="003067B3" w:rsidRDefault="00741694" w:rsidP="00741694">
      <w:pPr>
        <w:pStyle w:val="BodyTextIndent2"/>
        <w:ind w:left="720"/>
        <w:rPr>
          <w:rFonts w:ascii="Tahoma" w:hAnsi="Tahoma" w:cs="Tahoma"/>
          <w:sz w:val="18"/>
          <w:szCs w:val="18"/>
        </w:rPr>
      </w:pPr>
      <w:r w:rsidRPr="003067B3">
        <w:rPr>
          <w:rFonts w:ascii="Tahoma" w:hAnsi="Tahoma" w:cs="Tahoma"/>
          <w:sz w:val="18"/>
          <w:szCs w:val="18"/>
        </w:rPr>
        <w:t>7.13</w:t>
      </w:r>
      <w:r w:rsidRPr="003067B3">
        <w:rPr>
          <w:rFonts w:ascii="Tahoma" w:hAnsi="Tahoma" w:cs="Tahoma"/>
          <w:sz w:val="18"/>
          <w:szCs w:val="18"/>
        </w:rPr>
        <w:tab/>
        <w:t xml:space="preserve">Subject to the limitation in </w:t>
      </w:r>
      <w:r w:rsidR="00E16C3C" w:rsidRPr="003067B3">
        <w:rPr>
          <w:rFonts w:ascii="Tahoma" w:hAnsi="Tahoma" w:cs="Tahoma"/>
          <w:sz w:val="18"/>
          <w:szCs w:val="18"/>
        </w:rPr>
        <w:t>clause</w:t>
      </w:r>
      <w:r w:rsidRPr="003067B3">
        <w:rPr>
          <w:rFonts w:ascii="Tahoma" w:hAnsi="Tahoma" w:cs="Tahoma"/>
          <w:sz w:val="18"/>
          <w:szCs w:val="18"/>
        </w:rPr>
        <w:t xml:space="preserve"> </w:t>
      </w:r>
      <w:r w:rsidR="003B7800" w:rsidRPr="003067B3">
        <w:rPr>
          <w:rFonts w:ascii="Tahoma" w:hAnsi="Tahoma" w:cs="Tahoma"/>
          <w:sz w:val="18"/>
          <w:szCs w:val="18"/>
        </w:rPr>
        <w:t>14</w:t>
      </w:r>
      <w:r w:rsidR="00BE0017" w:rsidRPr="003067B3">
        <w:rPr>
          <w:rFonts w:ascii="Tahoma" w:hAnsi="Tahoma" w:cs="Tahoma"/>
          <w:sz w:val="18"/>
          <w:szCs w:val="18"/>
        </w:rPr>
        <w:t>,</w:t>
      </w:r>
      <w:r w:rsidRPr="003067B3">
        <w:rPr>
          <w:rFonts w:ascii="Tahoma" w:hAnsi="Tahoma" w:cs="Tahoma"/>
          <w:sz w:val="18"/>
          <w:szCs w:val="18"/>
        </w:rPr>
        <w:t xml:space="preserve"> BT indemnifies the Developer against all loss, damage, injury, costs and expenses arising or incurred in respect of any actions, claims or legal proceedings which are brought or threatened against the Developer caused by BT’s breach of this </w:t>
      </w:r>
      <w:r w:rsidR="00E16C3C" w:rsidRPr="003067B3">
        <w:rPr>
          <w:rFonts w:ascii="Tahoma" w:hAnsi="Tahoma" w:cs="Tahoma"/>
          <w:sz w:val="18"/>
          <w:szCs w:val="18"/>
        </w:rPr>
        <w:t>clause</w:t>
      </w:r>
      <w:r w:rsidRPr="003067B3">
        <w:rPr>
          <w:rFonts w:ascii="Tahoma" w:hAnsi="Tahoma" w:cs="Tahoma"/>
          <w:sz w:val="18"/>
          <w:szCs w:val="18"/>
        </w:rPr>
        <w:t xml:space="preserve"> </w:t>
      </w:r>
      <w:r w:rsidR="008F23E7" w:rsidRPr="003067B3">
        <w:rPr>
          <w:rFonts w:ascii="Tahoma" w:hAnsi="Tahoma" w:cs="Tahoma"/>
          <w:sz w:val="18"/>
          <w:szCs w:val="18"/>
        </w:rPr>
        <w:t>7</w:t>
      </w:r>
      <w:r w:rsidRPr="003067B3">
        <w:rPr>
          <w:rFonts w:ascii="Tahoma" w:hAnsi="Tahoma" w:cs="Tahoma"/>
          <w:sz w:val="18"/>
          <w:szCs w:val="18"/>
        </w:rPr>
        <w:t>.</w:t>
      </w:r>
    </w:p>
    <w:p w14:paraId="413C880E" w14:textId="77777777" w:rsidR="00167D89" w:rsidRPr="003067B3" w:rsidRDefault="00167D89" w:rsidP="00167D89">
      <w:pPr>
        <w:pStyle w:val="BodyTextIndent3"/>
        <w:suppressLineNumbers w:val="0"/>
        <w:ind w:left="0" w:firstLine="0"/>
        <w:rPr>
          <w:rFonts w:ascii="Tahoma" w:hAnsi="Tahoma" w:cs="Tahoma"/>
          <w:b/>
          <w:sz w:val="18"/>
          <w:szCs w:val="18"/>
        </w:rPr>
      </w:pPr>
      <w:bookmarkStart w:id="70" w:name="_DV_M115"/>
      <w:bookmarkEnd w:id="70"/>
    </w:p>
    <w:p w14:paraId="4A3C4BA4" w14:textId="60E80504" w:rsidR="00167D89" w:rsidRPr="003067B3" w:rsidRDefault="00167D89" w:rsidP="00167D89">
      <w:pPr>
        <w:pStyle w:val="BodyTextIndent3"/>
        <w:suppressLineNumbers w:val="0"/>
        <w:ind w:left="0" w:firstLine="0"/>
        <w:rPr>
          <w:rFonts w:ascii="Tahoma" w:hAnsi="Tahoma" w:cs="Tahoma"/>
          <w:b/>
          <w:sz w:val="18"/>
          <w:szCs w:val="18"/>
        </w:rPr>
      </w:pPr>
      <w:r w:rsidRPr="003067B3">
        <w:rPr>
          <w:rFonts w:ascii="Tahoma" w:hAnsi="Tahoma" w:cs="Tahoma"/>
          <w:b/>
          <w:sz w:val="18"/>
          <w:szCs w:val="18"/>
        </w:rPr>
        <w:t>8.</w:t>
      </w:r>
      <w:r w:rsidRPr="003067B3">
        <w:rPr>
          <w:rFonts w:ascii="Tahoma" w:hAnsi="Tahoma" w:cs="Tahoma"/>
          <w:b/>
          <w:sz w:val="18"/>
          <w:szCs w:val="18"/>
        </w:rPr>
        <w:tab/>
        <w:t xml:space="preserve">USE OF THE </w:t>
      </w:r>
      <w:r w:rsidR="00FF2C93" w:rsidRPr="003067B3">
        <w:rPr>
          <w:rFonts w:ascii="Tahoma" w:hAnsi="Tahoma" w:cs="Tahoma"/>
          <w:b/>
          <w:sz w:val="18"/>
          <w:szCs w:val="18"/>
        </w:rPr>
        <w:t>INFRASTRUCTURE SERVICE</w:t>
      </w:r>
      <w:r w:rsidR="00D46FF8" w:rsidRPr="003067B3">
        <w:rPr>
          <w:rFonts w:ascii="Tahoma" w:hAnsi="Tahoma" w:cs="Tahoma"/>
          <w:b/>
          <w:sz w:val="18"/>
          <w:szCs w:val="18"/>
        </w:rPr>
        <w:t xml:space="preserve"> AND/OR BT EQUIPMENT</w:t>
      </w:r>
    </w:p>
    <w:p w14:paraId="062EA228" w14:textId="77777777" w:rsidR="00167D89" w:rsidRPr="003067B3" w:rsidRDefault="00167D89" w:rsidP="00167D89">
      <w:pPr>
        <w:ind w:left="720" w:hanging="720"/>
        <w:rPr>
          <w:rFonts w:ascii="Tahoma" w:hAnsi="Tahoma" w:cs="Tahoma"/>
          <w:sz w:val="18"/>
          <w:szCs w:val="18"/>
        </w:rPr>
      </w:pPr>
    </w:p>
    <w:p w14:paraId="01370C9E" w14:textId="01F724B1" w:rsidR="0029767F" w:rsidRPr="003067B3" w:rsidRDefault="0029767F" w:rsidP="0029767F">
      <w:pPr>
        <w:pStyle w:val="BodyTextIndent3"/>
        <w:suppressLineNumbers w:val="0"/>
        <w:tabs>
          <w:tab w:val="left" w:pos="720"/>
        </w:tabs>
        <w:ind w:left="709" w:hanging="709"/>
        <w:rPr>
          <w:rStyle w:val="DeltaViewDeletion"/>
          <w:rFonts w:ascii="Tahoma" w:hAnsi="Tahoma" w:cs="Tahoma"/>
          <w:strike w:val="0"/>
          <w:color w:val="auto"/>
          <w:sz w:val="18"/>
          <w:szCs w:val="18"/>
        </w:rPr>
      </w:pPr>
      <w:bookmarkStart w:id="71" w:name="_DV_M116"/>
      <w:bookmarkStart w:id="72" w:name="_DV_C25"/>
      <w:bookmarkEnd w:id="71"/>
      <w:r w:rsidRPr="003067B3">
        <w:rPr>
          <w:rStyle w:val="DeltaViewDeletion"/>
          <w:rFonts w:ascii="Tahoma" w:hAnsi="Tahoma" w:cs="Tahoma"/>
          <w:strike w:val="0"/>
          <w:color w:val="auto"/>
          <w:sz w:val="18"/>
          <w:szCs w:val="18"/>
        </w:rPr>
        <w:t>8.1</w:t>
      </w:r>
      <w:r w:rsidRPr="003067B3">
        <w:rPr>
          <w:rStyle w:val="DeltaViewDeletion"/>
          <w:rFonts w:ascii="Tahoma" w:hAnsi="Tahoma" w:cs="Tahoma"/>
          <w:strike w:val="0"/>
          <w:color w:val="auto"/>
          <w:sz w:val="18"/>
          <w:szCs w:val="18"/>
        </w:rPr>
        <w:tab/>
        <w:t xml:space="preserve">The infrastructure for BT’s electronic communications network and any services provided by BT to its customers, including anything incorporated or comprised in the Developer Works, is BT’s property at all times and is for the sole use of BT through its division Openreach. </w:t>
      </w:r>
    </w:p>
    <w:p w14:paraId="4593E695" w14:textId="77777777" w:rsidR="0029767F" w:rsidRPr="003067B3" w:rsidRDefault="0029767F" w:rsidP="00222C37">
      <w:pPr>
        <w:pStyle w:val="BodyTextIndent3"/>
        <w:suppressLineNumbers w:val="0"/>
        <w:tabs>
          <w:tab w:val="left" w:pos="720"/>
        </w:tabs>
        <w:ind w:left="709" w:hanging="709"/>
        <w:rPr>
          <w:rStyle w:val="DeltaViewDeletion"/>
          <w:rFonts w:ascii="Tahoma" w:hAnsi="Tahoma" w:cs="Tahoma"/>
          <w:strike w:val="0"/>
          <w:color w:val="auto"/>
          <w:sz w:val="18"/>
          <w:szCs w:val="18"/>
        </w:rPr>
      </w:pPr>
    </w:p>
    <w:p w14:paraId="20F3701D" w14:textId="3FFE0223" w:rsidR="00222C37" w:rsidRPr="003067B3" w:rsidRDefault="00167D89" w:rsidP="00222C37">
      <w:pPr>
        <w:pStyle w:val="BodyTextIndent3"/>
        <w:suppressLineNumbers w:val="0"/>
        <w:tabs>
          <w:tab w:val="left" w:pos="720"/>
        </w:tabs>
        <w:ind w:left="709" w:hanging="709"/>
        <w:rPr>
          <w:rFonts w:ascii="Tahoma" w:hAnsi="Tahoma" w:cs="Tahoma"/>
          <w:sz w:val="18"/>
          <w:szCs w:val="18"/>
        </w:rPr>
      </w:pPr>
      <w:r w:rsidRPr="003067B3">
        <w:rPr>
          <w:rStyle w:val="DeltaViewDeletion"/>
          <w:rFonts w:ascii="Tahoma" w:hAnsi="Tahoma" w:cs="Tahoma"/>
          <w:strike w:val="0"/>
          <w:color w:val="auto"/>
          <w:sz w:val="18"/>
          <w:szCs w:val="18"/>
        </w:rPr>
        <w:t>8.</w:t>
      </w:r>
      <w:r w:rsidR="0029767F" w:rsidRPr="003067B3">
        <w:rPr>
          <w:rStyle w:val="DeltaViewDeletion"/>
          <w:rFonts w:ascii="Tahoma" w:hAnsi="Tahoma" w:cs="Tahoma"/>
          <w:strike w:val="0"/>
          <w:color w:val="auto"/>
          <w:sz w:val="18"/>
          <w:szCs w:val="18"/>
        </w:rPr>
        <w:t>2</w:t>
      </w:r>
      <w:r w:rsidRPr="003067B3">
        <w:rPr>
          <w:rStyle w:val="DeltaViewDeletion"/>
          <w:rFonts w:ascii="Tahoma" w:hAnsi="Tahoma" w:cs="Tahoma"/>
          <w:strike w:val="0"/>
          <w:color w:val="auto"/>
          <w:sz w:val="18"/>
          <w:szCs w:val="18"/>
        </w:rPr>
        <w:tab/>
      </w:r>
      <w:bookmarkStart w:id="73" w:name="_DV_M121"/>
      <w:bookmarkEnd w:id="72"/>
      <w:bookmarkEnd w:id="73"/>
      <w:r w:rsidRPr="003067B3">
        <w:rPr>
          <w:rStyle w:val="DeltaViewDeletion"/>
          <w:rFonts w:ascii="Tahoma" w:hAnsi="Tahoma" w:cs="Tahoma"/>
          <w:strike w:val="0"/>
          <w:color w:val="auto"/>
          <w:sz w:val="18"/>
          <w:szCs w:val="18"/>
        </w:rPr>
        <w:t xml:space="preserve">If BT notifies the </w:t>
      </w:r>
      <w:r w:rsidR="00294B9E" w:rsidRPr="003067B3">
        <w:rPr>
          <w:rStyle w:val="DeltaViewDeletion"/>
          <w:rFonts w:ascii="Tahoma" w:hAnsi="Tahoma" w:cs="Tahoma"/>
          <w:strike w:val="0"/>
          <w:color w:val="auto"/>
          <w:sz w:val="18"/>
          <w:szCs w:val="18"/>
        </w:rPr>
        <w:t>Developer</w:t>
      </w:r>
      <w:r w:rsidRPr="003067B3">
        <w:rPr>
          <w:rStyle w:val="DeltaViewDeletion"/>
          <w:rFonts w:ascii="Tahoma" w:hAnsi="Tahoma" w:cs="Tahoma"/>
          <w:strike w:val="0"/>
          <w:color w:val="auto"/>
          <w:sz w:val="18"/>
          <w:szCs w:val="18"/>
        </w:rPr>
        <w:t xml:space="preserve"> or if the </w:t>
      </w:r>
      <w:r w:rsidR="00294B9E" w:rsidRPr="003067B3">
        <w:rPr>
          <w:rStyle w:val="DeltaViewDeletion"/>
          <w:rFonts w:ascii="Tahoma" w:hAnsi="Tahoma" w:cs="Tahoma"/>
          <w:strike w:val="0"/>
          <w:color w:val="auto"/>
          <w:sz w:val="18"/>
          <w:szCs w:val="18"/>
        </w:rPr>
        <w:t>Developer</w:t>
      </w:r>
      <w:r w:rsidRPr="003067B3">
        <w:rPr>
          <w:rStyle w:val="DeltaViewDeletion"/>
          <w:rFonts w:ascii="Tahoma" w:hAnsi="Tahoma" w:cs="Tahoma"/>
          <w:strike w:val="0"/>
          <w:color w:val="auto"/>
          <w:sz w:val="18"/>
          <w:szCs w:val="18"/>
        </w:rPr>
        <w:t xml:space="preserve"> is aware that </w:t>
      </w:r>
      <w:r w:rsidR="00692FD5" w:rsidRPr="003067B3">
        <w:rPr>
          <w:rStyle w:val="DeltaViewDeletion"/>
          <w:rFonts w:ascii="Tahoma" w:hAnsi="Tahoma" w:cs="Tahoma"/>
          <w:strike w:val="0"/>
          <w:color w:val="auto"/>
          <w:sz w:val="18"/>
          <w:szCs w:val="18"/>
        </w:rPr>
        <w:t>it</w:t>
      </w:r>
      <w:r w:rsidRPr="003067B3">
        <w:rPr>
          <w:rStyle w:val="DeltaViewDeletion"/>
          <w:rFonts w:ascii="Tahoma" w:hAnsi="Tahoma" w:cs="Tahoma"/>
          <w:strike w:val="0"/>
          <w:color w:val="auto"/>
          <w:sz w:val="18"/>
          <w:szCs w:val="18"/>
        </w:rPr>
        <w:t xml:space="preserve"> </w:t>
      </w:r>
      <w:r w:rsidR="00222C37" w:rsidRPr="003067B3">
        <w:rPr>
          <w:rStyle w:val="DeltaViewDeletion"/>
          <w:rFonts w:ascii="Tahoma" w:hAnsi="Tahoma" w:cs="Tahoma"/>
          <w:strike w:val="0"/>
          <w:color w:val="auto"/>
          <w:sz w:val="18"/>
          <w:szCs w:val="18"/>
        </w:rPr>
        <w:t xml:space="preserve">or any third party </w:t>
      </w:r>
      <w:r w:rsidRPr="003067B3">
        <w:rPr>
          <w:rStyle w:val="DeltaViewDeletion"/>
          <w:rFonts w:ascii="Tahoma" w:hAnsi="Tahoma" w:cs="Tahoma"/>
          <w:strike w:val="0"/>
          <w:color w:val="auto"/>
          <w:sz w:val="18"/>
          <w:szCs w:val="18"/>
        </w:rPr>
        <w:t xml:space="preserve">has used the </w:t>
      </w:r>
      <w:r w:rsidR="00FF2C93" w:rsidRPr="003067B3">
        <w:rPr>
          <w:rStyle w:val="DeltaViewDeletion"/>
          <w:rFonts w:ascii="Tahoma" w:hAnsi="Tahoma" w:cs="Tahoma"/>
          <w:strike w:val="0"/>
          <w:color w:val="auto"/>
          <w:sz w:val="18"/>
          <w:szCs w:val="18"/>
        </w:rPr>
        <w:t>Infrastructure Service</w:t>
      </w:r>
      <w:r w:rsidRPr="003067B3">
        <w:rPr>
          <w:rStyle w:val="DeltaViewDeletion"/>
          <w:rFonts w:ascii="Tahoma" w:hAnsi="Tahoma" w:cs="Tahoma"/>
          <w:strike w:val="0"/>
          <w:color w:val="auto"/>
          <w:sz w:val="18"/>
          <w:szCs w:val="18"/>
        </w:rPr>
        <w:t xml:space="preserve"> </w:t>
      </w:r>
      <w:r w:rsidR="000A261D" w:rsidRPr="003067B3">
        <w:rPr>
          <w:rFonts w:ascii="Tahoma" w:hAnsi="Tahoma" w:cs="Tahoma"/>
          <w:sz w:val="18"/>
          <w:szCs w:val="18"/>
        </w:rPr>
        <w:t xml:space="preserve">or BT Equipment </w:t>
      </w:r>
      <w:r w:rsidRPr="003067B3">
        <w:rPr>
          <w:rStyle w:val="DeltaViewDeletion"/>
          <w:rFonts w:ascii="Tahoma" w:hAnsi="Tahoma" w:cs="Tahoma"/>
          <w:strike w:val="0"/>
          <w:color w:val="auto"/>
          <w:sz w:val="18"/>
          <w:szCs w:val="18"/>
        </w:rPr>
        <w:t xml:space="preserve">in breach of clause 8.1 then the </w:t>
      </w:r>
      <w:r w:rsidR="00294B9E" w:rsidRPr="003067B3">
        <w:rPr>
          <w:rStyle w:val="DeltaViewDeletion"/>
          <w:rFonts w:ascii="Tahoma" w:hAnsi="Tahoma" w:cs="Tahoma"/>
          <w:strike w:val="0"/>
          <w:color w:val="auto"/>
          <w:sz w:val="18"/>
          <w:szCs w:val="18"/>
        </w:rPr>
        <w:t>Developer</w:t>
      </w:r>
      <w:r w:rsidRPr="003067B3">
        <w:rPr>
          <w:rStyle w:val="DeltaViewDeletion"/>
          <w:rFonts w:ascii="Tahoma" w:hAnsi="Tahoma" w:cs="Tahoma"/>
          <w:strike w:val="0"/>
          <w:color w:val="auto"/>
          <w:sz w:val="18"/>
          <w:szCs w:val="18"/>
        </w:rPr>
        <w:t xml:space="preserve"> will take all reasonable steps to co-operate with BT </w:t>
      </w:r>
      <w:r w:rsidR="00222C37" w:rsidRPr="003067B3">
        <w:rPr>
          <w:rStyle w:val="DeltaViewDeletion"/>
          <w:rFonts w:ascii="Tahoma" w:hAnsi="Tahoma" w:cs="Tahoma"/>
          <w:strike w:val="0"/>
          <w:color w:val="auto"/>
          <w:sz w:val="18"/>
          <w:szCs w:val="18"/>
        </w:rPr>
        <w:t>and</w:t>
      </w:r>
      <w:r w:rsidRPr="003067B3">
        <w:rPr>
          <w:rFonts w:ascii="Tahoma" w:hAnsi="Tahoma" w:cs="Tahoma"/>
          <w:sz w:val="18"/>
          <w:szCs w:val="18"/>
        </w:rPr>
        <w:t xml:space="preserve"> disconnect</w:t>
      </w:r>
      <w:r w:rsidR="00222C37" w:rsidRPr="003067B3">
        <w:rPr>
          <w:rFonts w:ascii="Tahoma" w:hAnsi="Tahoma" w:cs="Tahoma"/>
          <w:sz w:val="18"/>
          <w:szCs w:val="18"/>
        </w:rPr>
        <w:t xml:space="preserve"> any connected services and/or equipment immediately</w:t>
      </w:r>
      <w:r w:rsidRPr="003067B3">
        <w:rPr>
          <w:rFonts w:ascii="Tahoma" w:hAnsi="Tahoma" w:cs="Tahoma"/>
          <w:sz w:val="18"/>
          <w:szCs w:val="18"/>
        </w:rPr>
        <w:t xml:space="preserve">.  If the </w:t>
      </w:r>
      <w:r w:rsidR="00222C37" w:rsidRPr="003067B3">
        <w:rPr>
          <w:rFonts w:ascii="Tahoma" w:hAnsi="Tahoma" w:cs="Tahoma"/>
          <w:sz w:val="18"/>
          <w:szCs w:val="18"/>
        </w:rPr>
        <w:t>Developer</w:t>
      </w:r>
      <w:r w:rsidRPr="003067B3">
        <w:rPr>
          <w:rFonts w:ascii="Tahoma" w:hAnsi="Tahoma" w:cs="Tahoma"/>
          <w:sz w:val="18"/>
          <w:szCs w:val="18"/>
        </w:rPr>
        <w:t xml:space="preserve"> </w:t>
      </w:r>
      <w:r w:rsidR="00222C37" w:rsidRPr="003067B3">
        <w:rPr>
          <w:rFonts w:ascii="Tahoma" w:hAnsi="Tahoma" w:cs="Tahoma"/>
          <w:sz w:val="18"/>
          <w:szCs w:val="18"/>
        </w:rPr>
        <w:t xml:space="preserve">or any third party </w:t>
      </w:r>
      <w:r w:rsidRPr="003067B3">
        <w:rPr>
          <w:rFonts w:ascii="Tahoma" w:hAnsi="Tahoma" w:cs="Tahoma"/>
          <w:sz w:val="18"/>
          <w:szCs w:val="18"/>
        </w:rPr>
        <w:t xml:space="preserve">continues to use the </w:t>
      </w:r>
      <w:r w:rsidR="00FF2C93" w:rsidRPr="003067B3">
        <w:rPr>
          <w:rFonts w:ascii="Tahoma" w:hAnsi="Tahoma" w:cs="Tahoma"/>
          <w:sz w:val="18"/>
          <w:szCs w:val="18"/>
        </w:rPr>
        <w:t>Infrastructure Service</w:t>
      </w:r>
      <w:r w:rsidRPr="003067B3">
        <w:rPr>
          <w:rFonts w:ascii="Tahoma" w:hAnsi="Tahoma" w:cs="Tahoma"/>
          <w:sz w:val="18"/>
          <w:szCs w:val="18"/>
        </w:rPr>
        <w:t xml:space="preserve"> in breach, </w:t>
      </w:r>
      <w:r w:rsidR="00222C37" w:rsidRPr="003067B3">
        <w:rPr>
          <w:rFonts w:ascii="Tahoma" w:hAnsi="Tahoma" w:cs="Tahoma"/>
          <w:sz w:val="18"/>
          <w:szCs w:val="18"/>
        </w:rPr>
        <w:t>it</w:t>
      </w:r>
      <w:r w:rsidRPr="003067B3">
        <w:rPr>
          <w:rFonts w:ascii="Tahoma" w:hAnsi="Tahoma" w:cs="Tahoma"/>
          <w:sz w:val="18"/>
          <w:szCs w:val="18"/>
        </w:rPr>
        <w:t xml:space="preserve"> will be disconnected by BT. </w:t>
      </w:r>
      <w:bookmarkStart w:id="74" w:name="_DV_M124"/>
      <w:bookmarkEnd w:id="74"/>
    </w:p>
    <w:p w14:paraId="23D06E9F" w14:textId="77777777" w:rsidR="00222C37" w:rsidRPr="003067B3" w:rsidRDefault="00222C37" w:rsidP="00222C37">
      <w:pPr>
        <w:pStyle w:val="BodyTextIndent3"/>
        <w:suppressLineNumbers w:val="0"/>
        <w:tabs>
          <w:tab w:val="left" w:pos="720"/>
        </w:tabs>
        <w:ind w:left="709" w:hanging="709"/>
        <w:rPr>
          <w:rFonts w:ascii="Tahoma" w:hAnsi="Tahoma" w:cs="Tahoma"/>
          <w:sz w:val="18"/>
          <w:szCs w:val="18"/>
        </w:rPr>
      </w:pPr>
    </w:p>
    <w:p w14:paraId="5EDFC25A" w14:textId="0EA4D089" w:rsidR="00167D89" w:rsidRPr="003067B3" w:rsidRDefault="00222C37" w:rsidP="00222C37">
      <w:pPr>
        <w:pStyle w:val="BodyTextIndent3"/>
        <w:suppressLineNumbers w:val="0"/>
        <w:tabs>
          <w:tab w:val="left" w:pos="720"/>
        </w:tabs>
        <w:ind w:left="709" w:hanging="709"/>
        <w:rPr>
          <w:rFonts w:ascii="Tahoma" w:hAnsi="Tahoma" w:cs="Tahoma"/>
          <w:sz w:val="18"/>
          <w:szCs w:val="18"/>
        </w:rPr>
      </w:pPr>
      <w:r w:rsidRPr="003067B3">
        <w:rPr>
          <w:rFonts w:ascii="Tahoma" w:hAnsi="Tahoma" w:cs="Tahoma"/>
          <w:sz w:val="18"/>
          <w:szCs w:val="18"/>
        </w:rPr>
        <w:t>8.</w:t>
      </w:r>
      <w:r w:rsidR="0029767F" w:rsidRPr="003067B3">
        <w:rPr>
          <w:rFonts w:ascii="Tahoma" w:hAnsi="Tahoma" w:cs="Tahoma"/>
          <w:sz w:val="18"/>
          <w:szCs w:val="18"/>
        </w:rPr>
        <w:t>3</w:t>
      </w:r>
      <w:r w:rsidRPr="003067B3">
        <w:rPr>
          <w:rFonts w:ascii="Tahoma" w:hAnsi="Tahoma" w:cs="Tahoma"/>
          <w:sz w:val="18"/>
          <w:szCs w:val="18"/>
        </w:rPr>
        <w:tab/>
      </w:r>
      <w:r w:rsidR="00167D89" w:rsidRPr="003067B3">
        <w:rPr>
          <w:rFonts w:ascii="Tahoma" w:hAnsi="Tahoma" w:cs="Tahoma"/>
          <w:sz w:val="18"/>
          <w:szCs w:val="18"/>
        </w:rPr>
        <w:t xml:space="preserve">The </w:t>
      </w:r>
      <w:r w:rsidR="00294B9E" w:rsidRPr="003067B3">
        <w:rPr>
          <w:rFonts w:ascii="Tahoma" w:hAnsi="Tahoma" w:cs="Tahoma"/>
          <w:sz w:val="18"/>
          <w:szCs w:val="18"/>
        </w:rPr>
        <w:t>Developer</w:t>
      </w:r>
      <w:r w:rsidR="00167D89" w:rsidRPr="003067B3">
        <w:rPr>
          <w:rFonts w:ascii="Tahoma" w:hAnsi="Tahoma" w:cs="Tahoma"/>
          <w:sz w:val="18"/>
          <w:szCs w:val="18"/>
        </w:rPr>
        <w:t xml:space="preserve"> </w:t>
      </w:r>
      <w:r w:rsidR="003D2E0A" w:rsidRPr="003067B3">
        <w:rPr>
          <w:rFonts w:ascii="Tahoma" w:hAnsi="Tahoma" w:cs="Tahoma"/>
          <w:sz w:val="18"/>
          <w:szCs w:val="18"/>
        </w:rPr>
        <w:t>shall</w:t>
      </w:r>
      <w:r w:rsidR="00167D89" w:rsidRPr="003067B3">
        <w:rPr>
          <w:rFonts w:ascii="Tahoma" w:hAnsi="Tahoma" w:cs="Tahoma"/>
          <w:sz w:val="18"/>
          <w:szCs w:val="18"/>
        </w:rPr>
        <w:t xml:space="preserve"> indemnify BT against all loss, damages, costs, liabilities and expenses arising or incurred in respect of any actions, claims or legal proceedings which are brought or threatened against BT by a third party if the </w:t>
      </w:r>
      <w:r w:rsidR="00FF2C93" w:rsidRPr="003067B3">
        <w:rPr>
          <w:rFonts w:ascii="Tahoma" w:hAnsi="Tahoma" w:cs="Tahoma"/>
          <w:sz w:val="18"/>
          <w:szCs w:val="18"/>
        </w:rPr>
        <w:t>Infrastructure Service</w:t>
      </w:r>
      <w:r w:rsidR="00167D89" w:rsidRPr="003067B3">
        <w:rPr>
          <w:rFonts w:ascii="Tahoma" w:hAnsi="Tahoma" w:cs="Tahoma"/>
          <w:sz w:val="18"/>
          <w:szCs w:val="18"/>
        </w:rPr>
        <w:t xml:space="preserve"> </w:t>
      </w:r>
      <w:r w:rsidR="000A261D" w:rsidRPr="003067B3">
        <w:rPr>
          <w:rFonts w:ascii="Tahoma" w:hAnsi="Tahoma" w:cs="Tahoma"/>
          <w:sz w:val="18"/>
          <w:szCs w:val="18"/>
        </w:rPr>
        <w:t xml:space="preserve">or BT Equipment </w:t>
      </w:r>
      <w:r w:rsidR="00167D89" w:rsidRPr="003067B3">
        <w:rPr>
          <w:rFonts w:ascii="Tahoma" w:hAnsi="Tahoma" w:cs="Tahoma"/>
          <w:sz w:val="18"/>
          <w:szCs w:val="18"/>
        </w:rPr>
        <w:t xml:space="preserve">is used in breach of clauses 8.1 </w:t>
      </w:r>
      <w:r w:rsidR="00D87A28" w:rsidRPr="003067B3">
        <w:rPr>
          <w:rFonts w:ascii="Tahoma" w:hAnsi="Tahoma" w:cs="Tahoma"/>
          <w:sz w:val="18"/>
          <w:szCs w:val="18"/>
        </w:rPr>
        <w:t>and 8.2</w:t>
      </w:r>
      <w:r w:rsidR="00167D89" w:rsidRPr="003067B3">
        <w:rPr>
          <w:rFonts w:ascii="Tahoma" w:hAnsi="Tahoma" w:cs="Tahoma"/>
          <w:sz w:val="18"/>
          <w:szCs w:val="18"/>
        </w:rPr>
        <w:t xml:space="preserve"> above.  </w:t>
      </w:r>
    </w:p>
    <w:p w14:paraId="492FDF38" w14:textId="77777777" w:rsidR="00205C3F" w:rsidRPr="003067B3" w:rsidRDefault="00205C3F" w:rsidP="00167D89">
      <w:pPr>
        <w:pStyle w:val="TOC1"/>
        <w:spacing w:before="0" w:after="0"/>
        <w:rPr>
          <w:rFonts w:ascii="Tahoma" w:hAnsi="Tahoma" w:cs="Tahoma"/>
          <w:sz w:val="18"/>
          <w:szCs w:val="18"/>
        </w:rPr>
      </w:pPr>
      <w:bookmarkStart w:id="75" w:name="_DV_M126"/>
      <w:bookmarkEnd w:id="75"/>
    </w:p>
    <w:p w14:paraId="2D53C87D" w14:textId="2325456C" w:rsidR="00DD1A5F" w:rsidRPr="003067B3" w:rsidRDefault="00DD1A5F" w:rsidP="00DD1A5F">
      <w:pPr>
        <w:pStyle w:val="BodyTextIndent2"/>
        <w:keepNext/>
        <w:ind w:left="539" w:hanging="539"/>
        <w:rPr>
          <w:rFonts w:ascii="Tahoma" w:hAnsi="Tahoma" w:cs="Tahoma"/>
          <w:b/>
          <w:sz w:val="18"/>
          <w:szCs w:val="18"/>
        </w:rPr>
      </w:pPr>
      <w:r w:rsidRPr="003067B3">
        <w:rPr>
          <w:rFonts w:ascii="Tahoma" w:hAnsi="Tahoma" w:cs="Tahoma"/>
          <w:b/>
          <w:sz w:val="18"/>
          <w:szCs w:val="18"/>
        </w:rPr>
        <w:lastRenderedPageBreak/>
        <w:t xml:space="preserve">9. </w:t>
      </w:r>
      <w:r w:rsidRPr="003067B3">
        <w:rPr>
          <w:rFonts w:ascii="Tahoma" w:hAnsi="Tahoma" w:cs="Tahoma"/>
          <w:b/>
          <w:sz w:val="18"/>
          <w:szCs w:val="18"/>
        </w:rPr>
        <w:tab/>
      </w:r>
      <w:r w:rsidRPr="003067B3">
        <w:rPr>
          <w:rFonts w:ascii="Tahoma" w:hAnsi="Tahoma" w:cs="Tahoma"/>
          <w:b/>
          <w:sz w:val="18"/>
          <w:szCs w:val="18"/>
        </w:rPr>
        <w:tab/>
        <w:t>WARRANTY</w:t>
      </w:r>
    </w:p>
    <w:p w14:paraId="023F3F0D" w14:textId="77777777" w:rsidR="00DD1A5F" w:rsidRPr="003067B3" w:rsidRDefault="00DD1A5F" w:rsidP="00DD1A5F">
      <w:pPr>
        <w:pStyle w:val="BodyTextIndent2"/>
        <w:keepNext/>
        <w:ind w:left="539" w:hanging="539"/>
        <w:rPr>
          <w:rFonts w:ascii="Tahoma" w:hAnsi="Tahoma" w:cs="Tahoma"/>
          <w:b/>
          <w:sz w:val="18"/>
          <w:szCs w:val="18"/>
        </w:rPr>
      </w:pPr>
    </w:p>
    <w:p w14:paraId="4F628ED1" w14:textId="1A452E0C" w:rsidR="00DD1A5F" w:rsidRPr="003067B3" w:rsidRDefault="00DD1A5F" w:rsidP="00DD1A5F">
      <w:pPr>
        <w:pStyle w:val="BodyTextIndent2"/>
        <w:ind w:left="567" w:hanging="567"/>
        <w:rPr>
          <w:rFonts w:ascii="Tahoma" w:hAnsi="Tahoma" w:cs="Tahoma"/>
          <w:sz w:val="18"/>
          <w:szCs w:val="18"/>
        </w:rPr>
      </w:pPr>
      <w:r w:rsidRPr="003067B3">
        <w:rPr>
          <w:rFonts w:ascii="Tahoma" w:hAnsi="Tahoma" w:cs="Tahoma"/>
          <w:sz w:val="18"/>
          <w:szCs w:val="18"/>
        </w:rPr>
        <w:t>9.1</w:t>
      </w:r>
      <w:r w:rsidRPr="003067B3">
        <w:rPr>
          <w:rFonts w:ascii="Tahoma" w:hAnsi="Tahoma" w:cs="Tahoma"/>
          <w:sz w:val="18"/>
          <w:szCs w:val="18"/>
        </w:rPr>
        <w:tab/>
      </w:r>
      <w:r w:rsidR="00C04B12" w:rsidRPr="003067B3">
        <w:rPr>
          <w:rFonts w:ascii="Tahoma" w:hAnsi="Tahoma" w:cs="Tahoma"/>
          <w:sz w:val="18"/>
          <w:szCs w:val="18"/>
        </w:rPr>
        <w:tab/>
        <w:t>From the date of the Quality Certificate, t</w:t>
      </w:r>
      <w:r w:rsidRPr="003067B3">
        <w:rPr>
          <w:rFonts w:ascii="Tahoma" w:hAnsi="Tahoma" w:cs="Tahoma"/>
          <w:sz w:val="18"/>
          <w:szCs w:val="18"/>
        </w:rPr>
        <w:t>he Developer warrants that provision of the Developer Works will be:</w:t>
      </w:r>
    </w:p>
    <w:p w14:paraId="130DD181" w14:textId="77777777" w:rsidR="00DD1A5F" w:rsidRPr="003067B3" w:rsidRDefault="00DD1A5F" w:rsidP="00DD1A5F">
      <w:pPr>
        <w:pStyle w:val="BodyTextIndent2"/>
        <w:ind w:left="567" w:firstLine="0"/>
        <w:rPr>
          <w:rFonts w:ascii="Tahoma" w:hAnsi="Tahoma" w:cs="Tahoma"/>
          <w:sz w:val="18"/>
          <w:szCs w:val="18"/>
        </w:rPr>
      </w:pPr>
    </w:p>
    <w:p w14:paraId="142B09B9" w14:textId="4C50060B" w:rsidR="00DD1A5F" w:rsidRPr="003067B3" w:rsidRDefault="00DD1A5F" w:rsidP="004E358C">
      <w:pPr>
        <w:pStyle w:val="BodyTextIndent2"/>
        <w:numPr>
          <w:ilvl w:val="0"/>
          <w:numId w:val="22"/>
        </w:numPr>
        <w:suppressLineNumbers w:val="0"/>
        <w:tabs>
          <w:tab w:val="left" w:pos="1418"/>
        </w:tabs>
        <w:ind w:left="1418" w:hanging="709"/>
        <w:rPr>
          <w:rFonts w:ascii="Tahoma" w:hAnsi="Tahoma" w:cs="Tahoma"/>
          <w:sz w:val="18"/>
          <w:szCs w:val="18"/>
        </w:rPr>
      </w:pPr>
      <w:r w:rsidRPr="003067B3">
        <w:rPr>
          <w:rFonts w:ascii="Tahoma" w:hAnsi="Tahoma" w:cs="Tahoma"/>
          <w:sz w:val="18"/>
          <w:szCs w:val="18"/>
        </w:rPr>
        <w:t xml:space="preserve">free from defects (including defects which arise after provision of the Quality </w:t>
      </w:r>
      <w:r w:rsidR="00C04B12" w:rsidRPr="003067B3">
        <w:rPr>
          <w:rFonts w:ascii="Tahoma" w:hAnsi="Tahoma" w:cs="Tahoma"/>
          <w:sz w:val="18"/>
          <w:szCs w:val="18"/>
        </w:rPr>
        <w:t xml:space="preserve">Certificate </w:t>
      </w:r>
      <w:r w:rsidRPr="003067B3">
        <w:rPr>
          <w:rFonts w:ascii="Tahoma" w:hAnsi="Tahoma" w:cs="Tahoma"/>
          <w:sz w:val="18"/>
          <w:szCs w:val="18"/>
        </w:rPr>
        <w:t xml:space="preserve">for a </w:t>
      </w:r>
      <w:r w:rsidR="008C1BD8" w:rsidRPr="003067B3">
        <w:rPr>
          <w:rFonts w:ascii="Tahoma" w:hAnsi="Tahoma" w:cs="Tahoma"/>
          <w:sz w:val="18"/>
          <w:szCs w:val="18"/>
        </w:rPr>
        <w:t>Premises</w:t>
      </w:r>
      <w:r w:rsidRPr="003067B3">
        <w:rPr>
          <w:rFonts w:ascii="Tahoma" w:hAnsi="Tahoma" w:cs="Tahoma"/>
          <w:sz w:val="18"/>
          <w:szCs w:val="18"/>
        </w:rPr>
        <w:t xml:space="preserve"> as a result of work undertaken by the Developer on </w:t>
      </w:r>
      <w:r w:rsidR="00026305" w:rsidRPr="003067B3">
        <w:rPr>
          <w:rFonts w:ascii="Tahoma" w:hAnsi="Tahoma" w:cs="Tahoma"/>
          <w:sz w:val="18"/>
          <w:szCs w:val="18"/>
        </w:rPr>
        <w:t>the Site</w:t>
      </w:r>
      <w:r w:rsidRPr="003067B3">
        <w:rPr>
          <w:rFonts w:ascii="Tahoma" w:hAnsi="Tahoma" w:cs="Tahoma"/>
          <w:sz w:val="18"/>
          <w:szCs w:val="18"/>
        </w:rPr>
        <w:t>);</w:t>
      </w:r>
    </w:p>
    <w:p w14:paraId="4C69EB71" w14:textId="77777777" w:rsidR="00DD1A5F" w:rsidRPr="003067B3" w:rsidRDefault="00DD1A5F" w:rsidP="004E358C">
      <w:pPr>
        <w:pStyle w:val="BodyTextIndent2"/>
        <w:numPr>
          <w:ilvl w:val="0"/>
          <w:numId w:val="22"/>
        </w:numPr>
        <w:suppressLineNumbers w:val="0"/>
        <w:tabs>
          <w:tab w:val="left" w:pos="1418"/>
        </w:tabs>
        <w:ind w:left="1418" w:hanging="709"/>
        <w:rPr>
          <w:rFonts w:ascii="Tahoma" w:hAnsi="Tahoma" w:cs="Tahoma"/>
          <w:sz w:val="18"/>
          <w:szCs w:val="18"/>
        </w:rPr>
      </w:pPr>
      <w:r w:rsidRPr="003067B3">
        <w:rPr>
          <w:rFonts w:ascii="Tahoma" w:hAnsi="Tahoma" w:cs="Tahoma"/>
          <w:sz w:val="18"/>
          <w:szCs w:val="18"/>
        </w:rPr>
        <w:t>conform with all specifications, standards, regulations, drawings and instructions; and</w:t>
      </w:r>
    </w:p>
    <w:p w14:paraId="69617017" w14:textId="1ECB1F4D" w:rsidR="00DD1A5F" w:rsidRPr="003067B3" w:rsidRDefault="00DD1A5F" w:rsidP="004E358C">
      <w:pPr>
        <w:pStyle w:val="BodyTextIndent2"/>
        <w:numPr>
          <w:ilvl w:val="0"/>
          <w:numId w:val="22"/>
        </w:numPr>
        <w:suppressLineNumbers w:val="0"/>
        <w:tabs>
          <w:tab w:val="left" w:pos="1418"/>
        </w:tabs>
        <w:ind w:left="1418" w:hanging="709"/>
        <w:rPr>
          <w:rFonts w:ascii="Tahoma" w:hAnsi="Tahoma" w:cs="Tahoma"/>
          <w:sz w:val="18"/>
          <w:szCs w:val="18"/>
        </w:rPr>
      </w:pPr>
      <w:proofErr w:type="gramStart"/>
      <w:r w:rsidRPr="003067B3">
        <w:rPr>
          <w:rFonts w:ascii="Tahoma" w:hAnsi="Tahoma" w:cs="Tahoma"/>
          <w:sz w:val="18"/>
          <w:szCs w:val="18"/>
        </w:rPr>
        <w:t>free</w:t>
      </w:r>
      <w:proofErr w:type="gramEnd"/>
      <w:r w:rsidRPr="003067B3">
        <w:rPr>
          <w:rFonts w:ascii="Tahoma" w:hAnsi="Tahoma" w:cs="Tahoma"/>
          <w:sz w:val="18"/>
          <w:szCs w:val="18"/>
        </w:rPr>
        <w:t xml:space="preserve"> from defects in design (where the design has been undertaken by the Developer</w:t>
      </w:r>
      <w:r w:rsidR="00C04B12" w:rsidRPr="003067B3">
        <w:rPr>
          <w:rFonts w:ascii="Tahoma" w:hAnsi="Tahoma" w:cs="Tahoma"/>
          <w:sz w:val="18"/>
          <w:szCs w:val="18"/>
        </w:rPr>
        <w:t>).</w:t>
      </w:r>
    </w:p>
    <w:p w14:paraId="1E53E1A1" w14:textId="77777777" w:rsidR="00DD1A5F" w:rsidRPr="003067B3" w:rsidRDefault="00DD1A5F" w:rsidP="00DD1A5F">
      <w:pPr>
        <w:pStyle w:val="BodyTextIndent2"/>
        <w:ind w:left="567" w:firstLine="0"/>
        <w:rPr>
          <w:rFonts w:ascii="Tahoma" w:hAnsi="Tahoma" w:cs="Tahoma"/>
          <w:sz w:val="18"/>
          <w:szCs w:val="18"/>
        </w:rPr>
      </w:pPr>
    </w:p>
    <w:p w14:paraId="1303A127" w14:textId="2F0842DE" w:rsidR="00DD1A5F" w:rsidRPr="003067B3" w:rsidRDefault="00DD1A5F" w:rsidP="00DD1A5F">
      <w:pPr>
        <w:pStyle w:val="BodyTextIndent2"/>
        <w:ind w:left="709" w:hanging="709"/>
        <w:rPr>
          <w:rFonts w:ascii="Tahoma" w:hAnsi="Tahoma" w:cs="Tahoma"/>
          <w:sz w:val="18"/>
          <w:szCs w:val="18"/>
        </w:rPr>
      </w:pPr>
      <w:r w:rsidRPr="003067B3">
        <w:rPr>
          <w:rFonts w:ascii="Tahoma" w:hAnsi="Tahoma" w:cs="Tahoma"/>
          <w:sz w:val="18"/>
          <w:szCs w:val="18"/>
        </w:rPr>
        <w:t>9.2</w:t>
      </w:r>
      <w:r w:rsidRPr="003067B3">
        <w:rPr>
          <w:rFonts w:ascii="Tahoma" w:hAnsi="Tahoma" w:cs="Tahoma"/>
          <w:sz w:val="18"/>
          <w:szCs w:val="18"/>
        </w:rPr>
        <w:tab/>
      </w:r>
      <w:r w:rsidRPr="003067B3">
        <w:rPr>
          <w:rFonts w:ascii="Tahoma" w:hAnsi="Tahoma" w:cs="Tahoma"/>
          <w:sz w:val="18"/>
          <w:szCs w:val="18"/>
        </w:rPr>
        <w:tab/>
        <w:t xml:space="preserve">The warranty set out in </w:t>
      </w:r>
      <w:r w:rsidR="00E16C3C" w:rsidRPr="003067B3">
        <w:rPr>
          <w:rFonts w:ascii="Tahoma" w:hAnsi="Tahoma" w:cs="Tahoma"/>
          <w:sz w:val="18"/>
          <w:szCs w:val="18"/>
        </w:rPr>
        <w:t>clause</w:t>
      </w:r>
      <w:r w:rsidRPr="003067B3">
        <w:rPr>
          <w:rFonts w:ascii="Tahoma" w:hAnsi="Tahoma" w:cs="Tahoma"/>
          <w:sz w:val="18"/>
          <w:szCs w:val="18"/>
        </w:rPr>
        <w:t xml:space="preserve"> </w:t>
      </w:r>
      <w:r w:rsidR="008F23E7" w:rsidRPr="003067B3">
        <w:rPr>
          <w:rFonts w:ascii="Tahoma" w:hAnsi="Tahoma" w:cs="Tahoma"/>
          <w:sz w:val="18"/>
          <w:szCs w:val="18"/>
        </w:rPr>
        <w:t>9</w:t>
      </w:r>
      <w:r w:rsidRPr="003067B3">
        <w:rPr>
          <w:rFonts w:ascii="Tahoma" w:hAnsi="Tahoma" w:cs="Tahoma"/>
          <w:sz w:val="18"/>
          <w:szCs w:val="18"/>
        </w:rPr>
        <w:t>.1 above shall apply to any defects which appear during the guarantee specified in any code of practice, regulation, instrument or specification that may be issued or approved, or any amendments thereto issued or approved from time to time, in accordance with:</w:t>
      </w:r>
    </w:p>
    <w:p w14:paraId="0D4A0979" w14:textId="77777777" w:rsidR="00DD1A5F" w:rsidRPr="003067B3" w:rsidRDefault="00DD1A5F" w:rsidP="00DD1A5F">
      <w:pPr>
        <w:pStyle w:val="BodyTextIndent2"/>
        <w:ind w:left="567" w:hanging="567"/>
        <w:rPr>
          <w:rFonts w:ascii="Tahoma" w:hAnsi="Tahoma" w:cs="Tahoma"/>
          <w:sz w:val="18"/>
          <w:szCs w:val="18"/>
        </w:rPr>
      </w:pPr>
    </w:p>
    <w:p w14:paraId="6C5A1230" w14:textId="77777777" w:rsidR="00DD1A5F" w:rsidRPr="003067B3" w:rsidRDefault="00DD1A5F" w:rsidP="00035F10">
      <w:pPr>
        <w:pStyle w:val="BodyTextIndent2"/>
        <w:numPr>
          <w:ilvl w:val="0"/>
          <w:numId w:val="23"/>
        </w:numPr>
        <w:suppressLineNumbers w:val="0"/>
        <w:ind w:left="1418" w:hanging="709"/>
        <w:rPr>
          <w:rFonts w:ascii="Tahoma" w:hAnsi="Tahoma" w:cs="Tahoma"/>
          <w:sz w:val="18"/>
          <w:szCs w:val="18"/>
        </w:rPr>
      </w:pPr>
      <w:r w:rsidRPr="003067B3">
        <w:rPr>
          <w:rFonts w:ascii="Tahoma" w:hAnsi="Tahoma" w:cs="Tahoma"/>
          <w:sz w:val="18"/>
          <w:szCs w:val="18"/>
        </w:rPr>
        <w:t xml:space="preserve">in England and Wales, section 71, of the New Roads and Street Works Act 1991; </w:t>
      </w:r>
    </w:p>
    <w:p w14:paraId="5678B439" w14:textId="77777777" w:rsidR="00DD1A5F" w:rsidRPr="003067B3" w:rsidRDefault="00DD1A5F" w:rsidP="00035F10">
      <w:pPr>
        <w:pStyle w:val="BodyTextIndent2"/>
        <w:numPr>
          <w:ilvl w:val="0"/>
          <w:numId w:val="23"/>
        </w:numPr>
        <w:suppressLineNumbers w:val="0"/>
        <w:ind w:left="1418" w:hanging="709"/>
        <w:rPr>
          <w:rFonts w:ascii="Tahoma" w:hAnsi="Tahoma" w:cs="Tahoma"/>
          <w:sz w:val="18"/>
          <w:szCs w:val="18"/>
        </w:rPr>
      </w:pPr>
      <w:r w:rsidRPr="003067B3">
        <w:rPr>
          <w:rFonts w:ascii="Tahoma" w:hAnsi="Tahoma" w:cs="Tahoma"/>
          <w:sz w:val="18"/>
          <w:szCs w:val="18"/>
        </w:rPr>
        <w:t>in Scotland, section 130, of the New Roads and Street Works Act 1991; and</w:t>
      </w:r>
    </w:p>
    <w:p w14:paraId="6FA6C10D" w14:textId="77777777" w:rsidR="00DD1A5F" w:rsidRPr="003067B3" w:rsidRDefault="00DD1A5F" w:rsidP="00035F10">
      <w:pPr>
        <w:pStyle w:val="BodyTextIndent2"/>
        <w:numPr>
          <w:ilvl w:val="0"/>
          <w:numId w:val="23"/>
        </w:numPr>
        <w:suppressLineNumbers w:val="0"/>
        <w:ind w:left="1418" w:hanging="709"/>
        <w:rPr>
          <w:rFonts w:ascii="Tahoma" w:hAnsi="Tahoma" w:cs="Tahoma"/>
          <w:sz w:val="18"/>
          <w:szCs w:val="18"/>
        </w:rPr>
      </w:pPr>
      <w:proofErr w:type="gramStart"/>
      <w:r w:rsidRPr="003067B3">
        <w:rPr>
          <w:rFonts w:ascii="Tahoma" w:hAnsi="Tahoma" w:cs="Tahoma"/>
          <w:sz w:val="18"/>
          <w:szCs w:val="18"/>
        </w:rPr>
        <w:t>in</w:t>
      </w:r>
      <w:proofErr w:type="gramEnd"/>
      <w:r w:rsidRPr="003067B3">
        <w:rPr>
          <w:rFonts w:ascii="Tahoma" w:hAnsi="Tahoma" w:cs="Tahoma"/>
          <w:sz w:val="18"/>
          <w:szCs w:val="18"/>
        </w:rPr>
        <w:t xml:space="preserve"> Northern Ireland, section 31 of The Street Works (Northern Ireland) Order 1995.  </w:t>
      </w:r>
    </w:p>
    <w:p w14:paraId="6B490176" w14:textId="77777777" w:rsidR="00DD1A5F" w:rsidRPr="003067B3" w:rsidRDefault="00DD1A5F" w:rsidP="00DD1A5F">
      <w:pPr>
        <w:pStyle w:val="BodyTextIndent2"/>
        <w:ind w:left="0" w:firstLine="0"/>
        <w:rPr>
          <w:rFonts w:ascii="Tahoma" w:hAnsi="Tahoma" w:cs="Tahoma"/>
          <w:sz w:val="18"/>
          <w:szCs w:val="18"/>
        </w:rPr>
      </w:pPr>
    </w:p>
    <w:p w14:paraId="6ACA01E1" w14:textId="1B6E9B85" w:rsidR="00DD1A5F" w:rsidRPr="003067B3" w:rsidRDefault="00DD1A5F" w:rsidP="00DD1A5F">
      <w:pPr>
        <w:pStyle w:val="BodyTextIndent2"/>
        <w:ind w:left="709" w:hanging="709"/>
        <w:rPr>
          <w:rFonts w:ascii="Tahoma" w:hAnsi="Tahoma" w:cs="Tahoma"/>
          <w:sz w:val="18"/>
          <w:szCs w:val="18"/>
        </w:rPr>
      </w:pPr>
      <w:r w:rsidRPr="003067B3">
        <w:rPr>
          <w:rFonts w:ascii="Tahoma" w:hAnsi="Tahoma" w:cs="Tahoma"/>
          <w:sz w:val="18"/>
          <w:szCs w:val="18"/>
        </w:rPr>
        <w:t>9.3</w:t>
      </w:r>
      <w:r w:rsidRPr="003067B3">
        <w:rPr>
          <w:rFonts w:ascii="Tahoma" w:hAnsi="Tahoma" w:cs="Tahoma"/>
          <w:sz w:val="18"/>
          <w:szCs w:val="18"/>
        </w:rPr>
        <w:tab/>
      </w:r>
      <w:r w:rsidRPr="003067B3">
        <w:rPr>
          <w:rFonts w:ascii="Tahoma" w:hAnsi="Tahoma" w:cs="Tahoma"/>
          <w:sz w:val="18"/>
          <w:szCs w:val="18"/>
        </w:rPr>
        <w:tab/>
        <w:t xml:space="preserve">The Developer shall warrant the structures of jointing chambers for a period of </w:t>
      </w:r>
      <w:r w:rsidR="00E35562" w:rsidRPr="003067B3">
        <w:rPr>
          <w:rFonts w:ascii="Tahoma" w:hAnsi="Tahoma" w:cs="Tahoma"/>
          <w:sz w:val="18"/>
          <w:szCs w:val="18"/>
        </w:rPr>
        <w:t>ten</w:t>
      </w:r>
      <w:r w:rsidR="008F23E7" w:rsidRPr="003067B3">
        <w:rPr>
          <w:rFonts w:ascii="Tahoma" w:hAnsi="Tahoma" w:cs="Tahoma"/>
          <w:sz w:val="18"/>
          <w:szCs w:val="18"/>
        </w:rPr>
        <w:t xml:space="preserve"> </w:t>
      </w:r>
      <w:r w:rsidRPr="003067B3">
        <w:rPr>
          <w:rFonts w:ascii="Tahoma" w:hAnsi="Tahoma" w:cs="Tahoma"/>
          <w:sz w:val="18"/>
          <w:szCs w:val="18"/>
        </w:rPr>
        <w:t>(</w:t>
      </w:r>
      <w:r w:rsidR="00E35562" w:rsidRPr="003067B3">
        <w:rPr>
          <w:rFonts w:ascii="Tahoma" w:hAnsi="Tahoma" w:cs="Tahoma"/>
          <w:sz w:val="18"/>
          <w:szCs w:val="18"/>
        </w:rPr>
        <w:t>10</w:t>
      </w:r>
      <w:r w:rsidRPr="003067B3">
        <w:rPr>
          <w:rFonts w:ascii="Tahoma" w:hAnsi="Tahoma" w:cs="Tahoma"/>
          <w:sz w:val="18"/>
          <w:szCs w:val="18"/>
        </w:rPr>
        <w:t xml:space="preserve">) years and all installed duct for a period of </w:t>
      </w:r>
      <w:r w:rsidR="00E35562" w:rsidRPr="003067B3">
        <w:rPr>
          <w:rFonts w:ascii="Tahoma" w:hAnsi="Tahoma" w:cs="Tahoma"/>
          <w:sz w:val="18"/>
          <w:szCs w:val="18"/>
        </w:rPr>
        <w:t>five</w:t>
      </w:r>
      <w:r w:rsidR="008F23E7" w:rsidRPr="003067B3">
        <w:rPr>
          <w:rFonts w:ascii="Tahoma" w:hAnsi="Tahoma" w:cs="Tahoma"/>
          <w:sz w:val="18"/>
          <w:szCs w:val="18"/>
        </w:rPr>
        <w:t xml:space="preserve"> </w:t>
      </w:r>
      <w:r w:rsidRPr="003067B3">
        <w:rPr>
          <w:rFonts w:ascii="Tahoma" w:hAnsi="Tahoma" w:cs="Tahoma"/>
          <w:sz w:val="18"/>
          <w:szCs w:val="18"/>
        </w:rPr>
        <w:t>(</w:t>
      </w:r>
      <w:r w:rsidR="00E35562" w:rsidRPr="003067B3">
        <w:rPr>
          <w:rFonts w:ascii="Tahoma" w:hAnsi="Tahoma" w:cs="Tahoma"/>
          <w:sz w:val="18"/>
          <w:szCs w:val="18"/>
        </w:rPr>
        <w:t>5</w:t>
      </w:r>
      <w:r w:rsidRPr="003067B3">
        <w:rPr>
          <w:rFonts w:ascii="Tahoma" w:hAnsi="Tahoma" w:cs="Tahoma"/>
          <w:sz w:val="18"/>
          <w:szCs w:val="18"/>
        </w:rPr>
        <w:t>) years.  This shall be independent of any associated New Roads and Street Works guarantee period. Where no other warranty or guarantee period exists or is stated, then a warranty period of two (2) years shall apply.</w:t>
      </w:r>
    </w:p>
    <w:p w14:paraId="62B6F1DF" w14:textId="77777777" w:rsidR="00DD1A5F" w:rsidRPr="003067B3" w:rsidRDefault="00DD1A5F" w:rsidP="00DD1A5F">
      <w:pPr>
        <w:pStyle w:val="BodyTextIndent2"/>
        <w:ind w:left="540" w:hanging="540"/>
        <w:rPr>
          <w:rFonts w:ascii="Tahoma" w:hAnsi="Tahoma" w:cs="Tahoma"/>
          <w:sz w:val="18"/>
          <w:szCs w:val="18"/>
        </w:rPr>
      </w:pPr>
    </w:p>
    <w:p w14:paraId="1F69EFD3" w14:textId="12923100" w:rsidR="00DD1A5F" w:rsidRPr="003067B3" w:rsidRDefault="00DD1A5F" w:rsidP="00DD1A5F">
      <w:pPr>
        <w:pStyle w:val="BodyTextIndent2"/>
        <w:ind w:left="709" w:hanging="709"/>
        <w:rPr>
          <w:rFonts w:ascii="Tahoma" w:hAnsi="Tahoma" w:cs="Tahoma"/>
          <w:sz w:val="18"/>
          <w:szCs w:val="18"/>
        </w:rPr>
      </w:pPr>
      <w:r w:rsidRPr="003067B3">
        <w:rPr>
          <w:rFonts w:ascii="Tahoma" w:hAnsi="Tahoma" w:cs="Tahoma"/>
          <w:sz w:val="18"/>
          <w:szCs w:val="18"/>
        </w:rPr>
        <w:t>9.4</w:t>
      </w:r>
      <w:r w:rsidRPr="003067B3">
        <w:rPr>
          <w:rFonts w:ascii="Tahoma" w:hAnsi="Tahoma" w:cs="Tahoma"/>
          <w:sz w:val="18"/>
          <w:szCs w:val="18"/>
        </w:rPr>
        <w:tab/>
      </w:r>
      <w:r w:rsidRPr="003067B3">
        <w:rPr>
          <w:rFonts w:ascii="Tahoma" w:hAnsi="Tahoma" w:cs="Tahoma"/>
          <w:sz w:val="18"/>
          <w:szCs w:val="18"/>
        </w:rPr>
        <w:tab/>
        <w:t>Defects in the work which arise from faulty or incorrect materials, workmanship or performance standards shall be resolved at the Developer’s own expense (by replacement, repair or reconstruction, at the option of BT) in a timescale designated by BT.</w:t>
      </w:r>
    </w:p>
    <w:p w14:paraId="3E223623" w14:textId="77777777" w:rsidR="00DD1A5F" w:rsidRPr="003067B3" w:rsidRDefault="00DD1A5F" w:rsidP="00DD1A5F">
      <w:pPr>
        <w:pStyle w:val="BodyTextIndent2"/>
        <w:ind w:left="540" w:hanging="540"/>
        <w:rPr>
          <w:rFonts w:ascii="Tahoma" w:hAnsi="Tahoma" w:cs="Tahoma"/>
          <w:sz w:val="18"/>
          <w:szCs w:val="18"/>
        </w:rPr>
      </w:pPr>
    </w:p>
    <w:p w14:paraId="4183B74E" w14:textId="4AD21A48" w:rsidR="00DD1A5F" w:rsidRPr="003067B3" w:rsidRDefault="00DD1A5F" w:rsidP="00DD1A5F">
      <w:pPr>
        <w:pStyle w:val="BodyTextIndent2"/>
        <w:ind w:left="709" w:hanging="709"/>
        <w:rPr>
          <w:rFonts w:ascii="Tahoma" w:hAnsi="Tahoma" w:cs="Tahoma"/>
          <w:sz w:val="18"/>
          <w:szCs w:val="18"/>
        </w:rPr>
      </w:pPr>
      <w:r w:rsidRPr="003067B3">
        <w:rPr>
          <w:rFonts w:ascii="Tahoma" w:hAnsi="Tahoma" w:cs="Tahoma"/>
          <w:sz w:val="18"/>
          <w:szCs w:val="18"/>
        </w:rPr>
        <w:t>9.5</w:t>
      </w:r>
      <w:r w:rsidRPr="003067B3">
        <w:rPr>
          <w:rFonts w:ascii="Tahoma" w:hAnsi="Tahoma" w:cs="Tahoma"/>
          <w:sz w:val="18"/>
          <w:szCs w:val="18"/>
        </w:rPr>
        <w:tab/>
      </w:r>
      <w:r w:rsidRPr="003067B3">
        <w:rPr>
          <w:rFonts w:ascii="Tahoma" w:hAnsi="Tahoma" w:cs="Tahoma"/>
          <w:sz w:val="18"/>
          <w:szCs w:val="18"/>
        </w:rPr>
        <w:tab/>
        <w:t>The Developer shall maintain accurate and comprehensive records of all re-work required or undertaken which will be provided to BT on reasonable request.</w:t>
      </w:r>
    </w:p>
    <w:p w14:paraId="4B98EC1A" w14:textId="77777777" w:rsidR="00DD1A5F" w:rsidRPr="003067B3" w:rsidRDefault="00DD1A5F" w:rsidP="00167D89">
      <w:pPr>
        <w:pStyle w:val="TOC1"/>
        <w:spacing w:before="0" w:after="0"/>
        <w:rPr>
          <w:rFonts w:ascii="Tahoma" w:hAnsi="Tahoma" w:cs="Tahoma"/>
          <w:sz w:val="18"/>
          <w:szCs w:val="18"/>
        </w:rPr>
      </w:pPr>
    </w:p>
    <w:p w14:paraId="4C935018" w14:textId="3E3CA0A8" w:rsidR="00167D89" w:rsidRPr="003067B3" w:rsidRDefault="00DD1A5F" w:rsidP="00167D89">
      <w:pPr>
        <w:pStyle w:val="TOC1"/>
        <w:spacing w:before="0" w:after="0"/>
        <w:rPr>
          <w:rFonts w:ascii="Tahoma" w:hAnsi="Tahoma" w:cs="Tahoma"/>
          <w:sz w:val="18"/>
          <w:szCs w:val="18"/>
        </w:rPr>
      </w:pPr>
      <w:r w:rsidRPr="003067B3">
        <w:rPr>
          <w:rFonts w:ascii="Tahoma" w:hAnsi="Tahoma" w:cs="Tahoma"/>
          <w:sz w:val="18"/>
          <w:szCs w:val="18"/>
        </w:rPr>
        <w:t>10</w:t>
      </w:r>
      <w:r w:rsidR="00167D89" w:rsidRPr="003067B3">
        <w:rPr>
          <w:rFonts w:ascii="Tahoma" w:hAnsi="Tahoma" w:cs="Tahoma"/>
          <w:sz w:val="18"/>
          <w:szCs w:val="18"/>
        </w:rPr>
        <w:tab/>
        <w:t>INTELLECTUAL PROPERTY RIGHTS AND BT CORPORATE MARKS</w:t>
      </w:r>
    </w:p>
    <w:p w14:paraId="4A748003" w14:textId="77777777" w:rsidR="00167D89" w:rsidRPr="003067B3" w:rsidRDefault="00167D89" w:rsidP="00167D89">
      <w:pPr>
        <w:ind w:left="720" w:hanging="720"/>
        <w:rPr>
          <w:rFonts w:ascii="Tahoma" w:hAnsi="Tahoma" w:cs="Tahoma"/>
          <w:sz w:val="18"/>
          <w:szCs w:val="18"/>
        </w:rPr>
      </w:pPr>
    </w:p>
    <w:p w14:paraId="588CE9FB" w14:textId="5E3B819F" w:rsidR="00696CD2" w:rsidRPr="003067B3" w:rsidRDefault="00696CD2" w:rsidP="00696CD2">
      <w:pPr>
        <w:pStyle w:val="BodyTextIndent2"/>
        <w:ind w:left="709" w:hanging="709"/>
        <w:rPr>
          <w:rFonts w:ascii="Tahoma" w:hAnsi="Tahoma" w:cs="Tahoma"/>
          <w:sz w:val="18"/>
          <w:szCs w:val="18"/>
        </w:rPr>
      </w:pPr>
      <w:bookmarkStart w:id="76" w:name="_DV_M127"/>
      <w:bookmarkEnd w:id="76"/>
      <w:r w:rsidRPr="003067B3">
        <w:rPr>
          <w:rFonts w:ascii="Tahoma" w:hAnsi="Tahoma" w:cs="Tahoma"/>
          <w:sz w:val="18"/>
          <w:szCs w:val="18"/>
        </w:rPr>
        <w:t xml:space="preserve">10.1 </w:t>
      </w:r>
      <w:r w:rsidRPr="003067B3">
        <w:rPr>
          <w:rFonts w:ascii="Tahoma" w:hAnsi="Tahoma" w:cs="Tahoma"/>
          <w:sz w:val="18"/>
          <w:szCs w:val="18"/>
        </w:rPr>
        <w:tab/>
        <w:t xml:space="preserve">The Specifications contain content which is the copyright and confidential information of BT or its licensors. The Developer must keep confidential all information which is confidential in nature or marked or stated as confidential. The Developer may only use such information for the purpose of and strictly in accordance with this </w:t>
      </w:r>
      <w:r w:rsidR="009C709D" w:rsidRPr="003067B3">
        <w:rPr>
          <w:rFonts w:ascii="Tahoma" w:hAnsi="Tahoma" w:cs="Tahoma"/>
          <w:sz w:val="18"/>
          <w:szCs w:val="18"/>
        </w:rPr>
        <w:t>Contract</w:t>
      </w:r>
      <w:r w:rsidRPr="003067B3">
        <w:rPr>
          <w:rFonts w:ascii="Tahoma" w:hAnsi="Tahoma" w:cs="Tahoma"/>
          <w:sz w:val="18"/>
          <w:szCs w:val="18"/>
        </w:rPr>
        <w:t>.</w:t>
      </w:r>
    </w:p>
    <w:p w14:paraId="30F92EC2" w14:textId="77777777" w:rsidR="00696CD2" w:rsidRPr="003067B3" w:rsidRDefault="00696CD2" w:rsidP="00696CD2">
      <w:pPr>
        <w:pStyle w:val="BodyTextIndent2"/>
        <w:ind w:left="709" w:hanging="709"/>
        <w:rPr>
          <w:rFonts w:ascii="Tahoma" w:hAnsi="Tahoma" w:cs="Tahoma"/>
          <w:sz w:val="18"/>
          <w:szCs w:val="18"/>
        </w:rPr>
      </w:pPr>
    </w:p>
    <w:p w14:paraId="62838385" w14:textId="085070B6" w:rsidR="00696CD2" w:rsidRPr="003067B3" w:rsidRDefault="00696CD2" w:rsidP="00696CD2">
      <w:pPr>
        <w:pStyle w:val="BodyTextIndent2"/>
        <w:ind w:left="709" w:hanging="709"/>
        <w:rPr>
          <w:rFonts w:ascii="Tahoma" w:hAnsi="Tahoma" w:cs="Tahoma"/>
          <w:sz w:val="18"/>
          <w:szCs w:val="18"/>
        </w:rPr>
      </w:pPr>
      <w:r w:rsidRPr="003067B3">
        <w:rPr>
          <w:rFonts w:ascii="Tahoma" w:hAnsi="Tahoma" w:cs="Tahoma"/>
          <w:sz w:val="18"/>
          <w:szCs w:val="18"/>
        </w:rPr>
        <w:t xml:space="preserve">10.2 </w:t>
      </w:r>
      <w:r w:rsidRPr="003067B3">
        <w:rPr>
          <w:rFonts w:ascii="Tahoma" w:hAnsi="Tahoma" w:cs="Tahoma"/>
          <w:sz w:val="18"/>
          <w:szCs w:val="18"/>
        </w:rPr>
        <w:tab/>
        <w:t xml:space="preserve">The Developer may make copies of the Specifications strictly as necessary to carry out the Developer Works. The Developer may supply copies to the Developer’s subcontractors and professional advisors who need to use such copies for those purposes but only if such subcontractors and advisors are bound by equivalent confidentiality and copyright provisions. The Developer must reproduce all BT copyright and confidentiality markings clearly on such copies. The Developer must not modify or adapt the Specifications or allow anyone else to do so without BT’s prior written consent. </w:t>
      </w:r>
    </w:p>
    <w:p w14:paraId="06105603" w14:textId="77777777" w:rsidR="00167D89" w:rsidRPr="003067B3" w:rsidRDefault="00167D89" w:rsidP="00167D89">
      <w:pPr>
        <w:pStyle w:val="Header"/>
        <w:tabs>
          <w:tab w:val="clear" w:pos="4153"/>
          <w:tab w:val="clear" w:pos="8306"/>
        </w:tabs>
        <w:rPr>
          <w:rFonts w:ascii="Tahoma" w:hAnsi="Tahoma" w:cs="Tahoma"/>
          <w:sz w:val="18"/>
          <w:szCs w:val="18"/>
        </w:rPr>
      </w:pPr>
    </w:p>
    <w:p w14:paraId="3BC06192" w14:textId="065C1280" w:rsidR="00167D89" w:rsidRPr="003067B3" w:rsidRDefault="00167D89" w:rsidP="00167D89">
      <w:pPr>
        <w:pStyle w:val="Heading5"/>
        <w:suppressLineNumbers w:val="0"/>
        <w:tabs>
          <w:tab w:val="left" w:pos="720"/>
        </w:tabs>
        <w:rPr>
          <w:rFonts w:ascii="Tahoma" w:hAnsi="Tahoma" w:cs="Tahoma"/>
          <w:sz w:val="18"/>
          <w:szCs w:val="18"/>
        </w:rPr>
      </w:pPr>
      <w:bookmarkStart w:id="77" w:name="_DV_M139"/>
      <w:bookmarkEnd w:id="77"/>
      <w:r w:rsidRPr="003067B3">
        <w:rPr>
          <w:rFonts w:ascii="Tahoma" w:hAnsi="Tahoma" w:cs="Tahoma"/>
          <w:sz w:val="18"/>
          <w:szCs w:val="18"/>
        </w:rPr>
        <w:t>1</w:t>
      </w:r>
      <w:r w:rsidR="00DD1A5F" w:rsidRPr="003067B3">
        <w:rPr>
          <w:rFonts w:ascii="Tahoma" w:hAnsi="Tahoma" w:cs="Tahoma"/>
          <w:sz w:val="18"/>
          <w:szCs w:val="18"/>
        </w:rPr>
        <w:t>1</w:t>
      </w:r>
      <w:r w:rsidRPr="003067B3">
        <w:rPr>
          <w:rFonts w:ascii="Tahoma" w:hAnsi="Tahoma" w:cs="Tahoma"/>
          <w:sz w:val="18"/>
          <w:szCs w:val="18"/>
        </w:rPr>
        <w:tab/>
        <w:t>CONFIDENTIALITY</w:t>
      </w:r>
    </w:p>
    <w:p w14:paraId="5E6BE585" w14:textId="77777777" w:rsidR="00167D89" w:rsidRPr="003067B3" w:rsidRDefault="00167D89" w:rsidP="00167D89">
      <w:pPr>
        <w:numPr>
          <w:ilvl w:val="12"/>
          <w:numId w:val="0"/>
        </w:numPr>
        <w:ind w:left="720" w:hanging="720"/>
        <w:rPr>
          <w:rFonts w:ascii="Tahoma" w:hAnsi="Tahoma" w:cs="Tahoma"/>
          <w:sz w:val="18"/>
          <w:szCs w:val="18"/>
        </w:rPr>
      </w:pPr>
    </w:p>
    <w:p w14:paraId="6C510418" w14:textId="17090443" w:rsidR="00167D89" w:rsidRPr="003067B3" w:rsidRDefault="00DD1A5F" w:rsidP="00167D89">
      <w:pPr>
        <w:ind w:left="709" w:right="-51" w:hanging="709"/>
        <w:rPr>
          <w:rFonts w:ascii="Tahoma" w:hAnsi="Tahoma" w:cs="Tahoma"/>
          <w:sz w:val="18"/>
          <w:szCs w:val="18"/>
        </w:rPr>
      </w:pPr>
      <w:bookmarkStart w:id="78" w:name="_DV_M140"/>
      <w:bookmarkEnd w:id="78"/>
      <w:r w:rsidRPr="003067B3">
        <w:rPr>
          <w:rFonts w:ascii="Tahoma" w:hAnsi="Tahoma" w:cs="Tahoma"/>
          <w:sz w:val="18"/>
          <w:szCs w:val="18"/>
        </w:rPr>
        <w:t>11.</w:t>
      </w:r>
      <w:r w:rsidR="00167D89" w:rsidRPr="003067B3">
        <w:rPr>
          <w:rFonts w:ascii="Tahoma" w:hAnsi="Tahoma" w:cs="Tahoma"/>
          <w:sz w:val="18"/>
          <w:szCs w:val="18"/>
        </w:rPr>
        <w:t>1</w:t>
      </w:r>
      <w:r w:rsidR="00167D89" w:rsidRPr="003067B3">
        <w:rPr>
          <w:rFonts w:ascii="Tahoma" w:hAnsi="Tahoma" w:cs="Tahoma"/>
          <w:sz w:val="18"/>
          <w:szCs w:val="18"/>
        </w:rPr>
        <w:tab/>
        <w:t xml:space="preserve">The parties agree to keep in confidence any information (whether written or oral) of a confidential nature obtained under or in connection with this Contract or the </w:t>
      </w:r>
      <w:r w:rsidR="00FF2C93" w:rsidRPr="003067B3">
        <w:rPr>
          <w:rFonts w:ascii="Tahoma" w:hAnsi="Tahoma" w:cs="Tahoma"/>
          <w:sz w:val="18"/>
          <w:szCs w:val="18"/>
        </w:rPr>
        <w:t>Infrastructure Service</w:t>
      </w:r>
      <w:r w:rsidR="00167D89" w:rsidRPr="003067B3">
        <w:rPr>
          <w:rFonts w:ascii="Tahoma" w:hAnsi="Tahoma" w:cs="Tahoma"/>
          <w:sz w:val="18"/>
          <w:szCs w:val="18"/>
        </w:rPr>
        <w:t>.  The parties agree not, without the written consent of the other party, to disclose that information to any person other than:</w:t>
      </w:r>
    </w:p>
    <w:p w14:paraId="7B16F251" w14:textId="77777777" w:rsidR="00167D89" w:rsidRPr="003067B3" w:rsidRDefault="00167D89" w:rsidP="00167D89">
      <w:pPr>
        <w:numPr>
          <w:ilvl w:val="12"/>
          <w:numId w:val="0"/>
        </w:numPr>
        <w:ind w:right="-51"/>
        <w:rPr>
          <w:rFonts w:ascii="Tahoma" w:hAnsi="Tahoma" w:cs="Tahoma"/>
          <w:sz w:val="18"/>
          <w:szCs w:val="18"/>
        </w:rPr>
      </w:pPr>
    </w:p>
    <w:p w14:paraId="3A5B1951" w14:textId="3B2136D6" w:rsidR="00167D89" w:rsidRPr="003067B3" w:rsidRDefault="00167D89" w:rsidP="00035F10">
      <w:pPr>
        <w:pStyle w:val="BodyText2"/>
        <w:numPr>
          <w:ilvl w:val="0"/>
          <w:numId w:val="8"/>
        </w:numPr>
        <w:tabs>
          <w:tab w:val="left" w:pos="1429"/>
        </w:tabs>
        <w:ind w:left="1094" w:hanging="357"/>
        <w:rPr>
          <w:rFonts w:ascii="Tahoma" w:hAnsi="Tahoma" w:cs="Tahoma"/>
          <w:sz w:val="18"/>
          <w:szCs w:val="18"/>
        </w:rPr>
      </w:pPr>
      <w:bookmarkStart w:id="79" w:name="_DV_M141"/>
      <w:bookmarkEnd w:id="79"/>
      <w:r w:rsidRPr="003067B3">
        <w:rPr>
          <w:rFonts w:ascii="Tahoma" w:hAnsi="Tahoma" w:cs="Tahoma"/>
          <w:sz w:val="18"/>
          <w:szCs w:val="18"/>
        </w:rPr>
        <w:t>their e</w:t>
      </w:r>
      <w:r w:rsidR="00035F10" w:rsidRPr="003067B3">
        <w:rPr>
          <w:rFonts w:ascii="Tahoma" w:hAnsi="Tahoma" w:cs="Tahoma"/>
          <w:sz w:val="18"/>
          <w:szCs w:val="18"/>
        </w:rPr>
        <w:t>m</w:t>
      </w:r>
      <w:r w:rsidRPr="003067B3">
        <w:rPr>
          <w:rFonts w:ascii="Tahoma" w:hAnsi="Tahoma" w:cs="Tahoma"/>
          <w:sz w:val="18"/>
          <w:szCs w:val="18"/>
        </w:rPr>
        <w:t>ployees or professional advisers;</w:t>
      </w:r>
      <w:bookmarkStart w:id="80" w:name="_DV_M142"/>
      <w:bookmarkEnd w:id="80"/>
    </w:p>
    <w:p w14:paraId="53E7170F" w14:textId="77777777" w:rsidR="00167D89" w:rsidRPr="003067B3" w:rsidRDefault="00167D89" w:rsidP="00035F10">
      <w:pPr>
        <w:pStyle w:val="BodyText2"/>
        <w:numPr>
          <w:ilvl w:val="0"/>
          <w:numId w:val="8"/>
        </w:numPr>
        <w:tabs>
          <w:tab w:val="left" w:pos="1429"/>
        </w:tabs>
        <w:ind w:left="1094" w:hanging="357"/>
        <w:rPr>
          <w:rFonts w:ascii="Tahoma" w:hAnsi="Tahoma" w:cs="Tahoma"/>
          <w:sz w:val="18"/>
          <w:szCs w:val="18"/>
        </w:rPr>
      </w:pPr>
      <w:r w:rsidRPr="003067B3">
        <w:rPr>
          <w:rFonts w:ascii="Tahoma" w:hAnsi="Tahoma" w:cs="Tahoma"/>
          <w:sz w:val="18"/>
          <w:szCs w:val="18"/>
        </w:rPr>
        <w:t>in the case of BT, the employees of a BT Group Company or its or their suppliers</w:t>
      </w:r>
      <w:bookmarkStart w:id="81" w:name="_DV_M143"/>
      <w:bookmarkEnd w:id="81"/>
      <w:r w:rsidRPr="003067B3">
        <w:rPr>
          <w:rFonts w:ascii="Tahoma" w:hAnsi="Tahoma" w:cs="Tahoma"/>
          <w:sz w:val="18"/>
          <w:szCs w:val="18"/>
        </w:rPr>
        <w:t>; and</w:t>
      </w:r>
      <w:bookmarkStart w:id="82" w:name="_DV_M144"/>
      <w:bookmarkEnd w:id="82"/>
    </w:p>
    <w:p w14:paraId="636C8419" w14:textId="07E576D5" w:rsidR="00A4098B" w:rsidRPr="003067B3" w:rsidRDefault="00167D89" w:rsidP="00035F10">
      <w:pPr>
        <w:pStyle w:val="BodyText2"/>
        <w:numPr>
          <w:ilvl w:val="0"/>
          <w:numId w:val="8"/>
        </w:numPr>
        <w:tabs>
          <w:tab w:val="left" w:pos="1429"/>
        </w:tabs>
        <w:ind w:left="1094" w:hanging="357"/>
        <w:rPr>
          <w:rFonts w:ascii="Tahoma" w:hAnsi="Tahoma" w:cs="Tahoma"/>
          <w:sz w:val="18"/>
          <w:szCs w:val="18"/>
        </w:rPr>
      </w:pPr>
      <w:proofErr w:type="gramStart"/>
      <w:r w:rsidRPr="003067B3">
        <w:rPr>
          <w:rFonts w:ascii="Tahoma" w:hAnsi="Tahoma" w:cs="Tahoma"/>
          <w:sz w:val="18"/>
          <w:szCs w:val="18"/>
        </w:rPr>
        <w:t>in</w:t>
      </w:r>
      <w:proofErr w:type="gramEnd"/>
      <w:r w:rsidRPr="003067B3">
        <w:rPr>
          <w:rFonts w:ascii="Tahoma" w:hAnsi="Tahoma" w:cs="Tahoma"/>
          <w:sz w:val="18"/>
          <w:szCs w:val="18"/>
        </w:rPr>
        <w:t xml:space="preserve"> the case of the </w:t>
      </w:r>
      <w:r w:rsidR="00294B9E" w:rsidRPr="003067B3">
        <w:rPr>
          <w:rFonts w:ascii="Tahoma" w:hAnsi="Tahoma" w:cs="Tahoma"/>
          <w:sz w:val="18"/>
          <w:szCs w:val="18"/>
        </w:rPr>
        <w:t>Developer</w:t>
      </w:r>
      <w:r w:rsidRPr="003067B3">
        <w:rPr>
          <w:rFonts w:ascii="Tahoma" w:hAnsi="Tahoma" w:cs="Tahoma"/>
          <w:sz w:val="18"/>
          <w:szCs w:val="18"/>
        </w:rPr>
        <w:t xml:space="preserve">, the employees of a </w:t>
      </w:r>
      <w:r w:rsidR="00294B9E" w:rsidRPr="003067B3">
        <w:rPr>
          <w:rFonts w:ascii="Tahoma" w:hAnsi="Tahoma" w:cs="Tahoma"/>
          <w:sz w:val="18"/>
          <w:szCs w:val="18"/>
        </w:rPr>
        <w:t>Developer</w:t>
      </w:r>
      <w:r w:rsidRPr="003067B3">
        <w:rPr>
          <w:rFonts w:ascii="Tahoma" w:hAnsi="Tahoma" w:cs="Tahoma"/>
          <w:sz w:val="18"/>
          <w:szCs w:val="18"/>
        </w:rPr>
        <w:t xml:space="preserve"> Group Company or its or their sub-contractors or </w:t>
      </w:r>
      <w:r w:rsidR="00222C37" w:rsidRPr="003067B3">
        <w:rPr>
          <w:rFonts w:ascii="Tahoma" w:hAnsi="Tahoma" w:cs="Tahoma"/>
          <w:sz w:val="18"/>
          <w:szCs w:val="18"/>
        </w:rPr>
        <w:t>Developer</w:t>
      </w:r>
      <w:r w:rsidRPr="003067B3">
        <w:rPr>
          <w:rFonts w:ascii="Tahoma" w:hAnsi="Tahoma" w:cs="Tahoma"/>
          <w:sz w:val="18"/>
          <w:szCs w:val="18"/>
        </w:rPr>
        <w:t>s or resellers.</w:t>
      </w:r>
    </w:p>
    <w:p w14:paraId="490AC25C" w14:textId="77777777" w:rsidR="00035F10" w:rsidRPr="003067B3" w:rsidRDefault="00035F10" w:rsidP="00167D89">
      <w:pPr>
        <w:pStyle w:val="BodyText2"/>
        <w:numPr>
          <w:ilvl w:val="12"/>
          <w:numId w:val="0"/>
        </w:numPr>
        <w:ind w:left="709"/>
        <w:rPr>
          <w:rFonts w:ascii="Tahoma" w:hAnsi="Tahoma" w:cs="Tahoma"/>
          <w:sz w:val="18"/>
          <w:szCs w:val="18"/>
        </w:rPr>
      </w:pPr>
      <w:bookmarkStart w:id="83" w:name="_DV_M145"/>
      <w:bookmarkEnd w:id="83"/>
    </w:p>
    <w:p w14:paraId="55149144" w14:textId="77777777" w:rsidR="00167D89" w:rsidRPr="003067B3" w:rsidRDefault="00167D89" w:rsidP="00167D89">
      <w:pPr>
        <w:pStyle w:val="BodyText2"/>
        <w:numPr>
          <w:ilvl w:val="12"/>
          <w:numId w:val="0"/>
        </w:numPr>
        <w:ind w:left="709"/>
        <w:rPr>
          <w:rFonts w:ascii="Tahoma" w:hAnsi="Tahoma" w:cs="Tahoma"/>
          <w:sz w:val="18"/>
          <w:szCs w:val="18"/>
        </w:rPr>
      </w:pPr>
      <w:r w:rsidRPr="003067B3">
        <w:rPr>
          <w:rFonts w:ascii="Tahoma" w:hAnsi="Tahoma" w:cs="Tahoma"/>
          <w:sz w:val="18"/>
          <w:szCs w:val="18"/>
        </w:rPr>
        <w:t>Any disclosure in (a) to (c) above can only be made in order for the party to fulfil its obligations under this Contract or in relation to this Contract.</w:t>
      </w:r>
    </w:p>
    <w:p w14:paraId="1115C3E9" w14:textId="77777777" w:rsidR="00167D89" w:rsidRPr="003067B3" w:rsidRDefault="00167D89" w:rsidP="00167D89">
      <w:pPr>
        <w:numPr>
          <w:ilvl w:val="12"/>
          <w:numId w:val="0"/>
        </w:numPr>
        <w:rPr>
          <w:rFonts w:ascii="Tahoma" w:hAnsi="Tahoma" w:cs="Tahoma"/>
          <w:sz w:val="18"/>
          <w:szCs w:val="18"/>
        </w:rPr>
      </w:pPr>
    </w:p>
    <w:p w14:paraId="0B096BD5" w14:textId="6EB0D11B" w:rsidR="00167D89" w:rsidRPr="003067B3" w:rsidRDefault="00167D89" w:rsidP="00167D89">
      <w:pPr>
        <w:pStyle w:val="BodyText"/>
        <w:suppressLineNumbers w:val="0"/>
        <w:ind w:left="709" w:hanging="709"/>
        <w:rPr>
          <w:rFonts w:ascii="Tahoma" w:hAnsi="Tahoma" w:cs="Tahoma"/>
          <w:sz w:val="18"/>
          <w:szCs w:val="18"/>
        </w:rPr>
      </w:pPr>
      <w:r w:rsidRPr="003067B3">
        <w:rPr>
          <w:rFonts w:ascii="Tahoma" w:hAnsi="Tahoma" w:cs="Tahoma"/>
          <w:sz w:val="18"/>
          <w:szCs w:val="18"/>
        </w:rPr>
        <w:t>1</w:t>
      </w:r>
      <w:r w:rsidR="00DD1A5F" w:rsidRPr="003067B3">
        <w:rPr>
          <w:rFonts w:ascii="Tahoma" w:hAnsi="Tahoma" w:cs="Tahoma"/>
          <w:sz w:val="18"/>
          <w:szCs w:val="18"/>
        </w:rPr>
        <w:t>1</w:t>
      </w:r>
      <w:r w:rsidRPr="003067B3">
        <w:rPr>
          <w:rFonts w:ascii="Tahoma" w:hAnsi="Tahoma" w:cs="Tahoma"/>
          <w:sz w:val="18"/>
          <w:szCs w:val="18"/>
        </w:rPr>
        <w:t>.2</w:t>
      </w:r>
      <w:r w:rsidRPr="003067B3">
        <w:rPr>
          <w:rFonts w:ascii="Tahoma" w:hAnsi="Tahoma" w:cs="Tahoma"/>
          <w:sz w:val="18"/>
          <w:szCs w:val="18"/>
        </w:rPr>
        <w:tab/>
        <w:t>The parties agree not to, without the written consent of the other party, use information of a confidential nature referred to in clause 1</w:t>
      </w:r>
      <w:r w:rsidR="00E16C3C" w:rsidRPr="003067B3">
        <w:rPr>
          <w:rFonts w:ascii="Tahoma" w:hAnsi="Tahoma" w:cs="Tahoma"/>
          <w:sz w:val="18"/>
          <w:szCs w:val="18"/>
        </w:rPr>
        <w:t>1</w:t>
      </w:r>
      <w:r w:rsidRPr="003067B3">
        <w:rPr>
          <w:rFonts w:ascii="Tahoma" w:hAnsi="Tahoma" w:cs="Tahoma"/>
          <w:sz w:val="18"/>
          <w:szCs w:val="18"/>
        </w:rPr>
        <w:t>.1 above, for the commercial advantage of their retail businesses.</w:t>
      </w:r>
    </w:p>
    <w:p w14:paraId="037A87F9" w14:textId="77777777" w:rsidR="00167D89" w:rsidRPr="003067B3" w:rsidRDefault="00167D89" w:rsidP="00167D89">
      <w:pPr>
        <w:numPr>
          <w:ilvl w:val="12"/>
          <w:numId w:val="0"/>
        </w:numPr>
        <w:rPr>
          <w:rFonts w:ascii="Tahoma" w:hAnsi="Tahoma" w:cs="Tahoma"/>
          <w:sz w:val="18"/>
          <w:szCs w:val="18"/>
        </w:rPr>
      </w:pPr>
    </w:p>
    <w:p w14:paraId="0EBF1AC6" w14:textId="067BE163" w:rsidR="00167D89" w:rsidRPr="003067B3" w:rsidRDefault="006E503E" w:rsidP="00167D89">
      <w:pPr>
        <w:pStyle w:val="BodyText"/>
        <w:suppressLineNumbers w:val="0"/>
        <w:rPr>
          <w:rFonts w:ascii="Tahoma" w:hAnsi="Tahoma" w:cs="Tahoma"/>
          <w:sz w:val="18"/>
          <w:szCs w:val="18"/>
        </w:rPr>
      </w:pPr>
      <w:bookmarkStart w:id="84" w:name="_DV_M146"/>
      <w:bookmarkEnd w:id="84"/>
      <w:r w:rsidRPr="003067B3">
        <w:rPr>
          <w:rFonts w:ascii="Tahoma" w:hAnsi="Tahoma" w:cs="Tahoma"/>
          <w:sz w:val="18"/>
          <w:szCs w:val="18"/>
        </w:rPr>
        <w:lastRenderedPageBreak/>
        <w:t>1</w:t>
      </w:r>
      <w:r w:rsidR="00DD1A5F" w:rsidRPr="003067B3">
        <w:rPr>
          <w:rFonts w:ascii="Tahoma" w:hAnsi="Tahoma" w:cs="Tahoma"/>
          <w:sz w:val="18"/>
          <w:szCs w:val="18"/>
        </w:rPr>
        <w:t>1</w:t>
      </w:r>
      <w:r w:rsidR="00167D89" w:rsidRPr="003067B3">
        <w:rPr>
          <w:rFonts w:ascii="Tahoma" w:hAnsi="Tahoma" w:cs="Tahoma"/>
          <w:sz w:val="18"/>
          <w:szCs w:val="18"/>
        </w:rPr>
        <w:t>.3</w:t>
      </w:r>
      <w:r w:rsidR="00167D89" w:rsidRPr="003067B3">
        <w:rPr>
          <w:rFonts w:ascii="Tahoma" w:hAnsi="Tahoma" w:cs="Tahoma"/>
          <w:sz w:val="18"/>
          <w:szCs w:val="18"/>
        </w:rPr>
        <w:tab/>
      </w:r>
      <w:r w:rsidRPr="003067B3">
        <w:rPr>
          <w:rFonts w:ascii="Tahoma" w:hAnsi="Tahoma" w:cs="Tahoma"/>
          <w:sz w:val="18"/>
          <w:szCs w:val="18"/>
        </w:rPr>
        <w:t>C</w:t>
      </w:r>
      <w:r w:rsidR="00167D89" w:rsidRPr="003067B3">
        <w:rPr>
          <w:rFonts w:ascii="Tahoma" w:hAnsi="Tahoma" w:cs="Tahoma"/>
          <w:sz w:val="18"/>
          <w:szCs w:val="18"/>
        </w:rPr>
        <w:t>lause 1</w:t>
      </w:r>
      <w:r w:rsidR="00DD1A5F" w:rsidRPr="003067B3">
        <w:rPr>
          <w:rFonts w:ascii="Tahoma" w:hAnsi="Tahoma" w:cs="Tahoma"/>
          <w:sz w:val="18"/>
          <w:szCs w:val="18"/>
        </w:rPr>
        <w:t>1</w:t>
      </w:r>
      <w:r w:rsidR="00167D89" w:rsidRPr="003067B3">
        <w:rPr>
          <w:rFonts w:ascii="Tahoma" w:hAnsi="Tahoma" w:cs="Tahoma"/>
          <w:sz w:val="18"/>
          <w:szCs w:val="18"/>
        </w:rPr>
        <w:t>.1 will not apply to:</w:t>
      </w:r>
    </w:p>
    <w:p w14:paraId="5472E410" w14:textId="77777777" w:rsidR="00167D89" w:rsidRPr="003067B3" w:rsidRDefault="00167D89" w:rsidP="00167D89">
      <w:pPr>
        <w:numPr>
          <w:ilvl w:val="12"/>
          <w:numId w:val="0"/>
        </w:numPr>
        <w:ind w:left="720" w:hanging="720"/>
        <w:rPr>
          <w:rFonts w:ascii="Tahoma" w:hAnsi="Tahoma" w:cs="Tahoma"/>
          <w:sz w:val="18"/>
          <w:szCs w:val="18"/>
        </w:rPr>
      </w:pPr>
    </w:p>
    <w:p w14:paraId="56A41440" w14:textId="77777777" w:rsidR="00167D89" w:rsidRPr="003067B3" w:rsidRDefault="00167D89" w:rsidP="00035F10">
      <w:pPr>
        <w:pStyle w:val="BodyText"/>
        <w:numPr>
          <w:ilvl w:val="0"/>
          <w:numId w:val="9"/>
        </w:numPr>
        <w:suppressLineNumbers w:val="0"/>
        <w:ind w:left="1066" w:hanging="357"/>
        <w:rPr>
          <w:rFonts w:ascii="Tahoma" w:hAnsi="Tahoma" w:cs="Tahoma"/>
          <w:sz w:val="18"/>
          <w:szCs w:val="18"/>
        </w:rPr>
      </w:pPr>
      <w:bookmarkStart w:id="85" w:name="_DV_M147"/>
      <w:bookmarkEnd w:id="85"/>
      <w:r w:rsidRPr="003067B3">
        <w:rPr>
          <w:rFonts w:ascii="Tahoma" w:hAnsi="Tahoma" w:cs="Tahoma"/>
          <w:sz w:val="18"/>
          <w:szCs w:val="18"/>
        </w:rPr>
        <w:t>any information which has been published other than through a breach of this Contract;</w:t>
      </w:r>
      <w:bookmarkStart w:id="86" w:name="_DV_M148"/>
      <w:bookmarkEnd w:id="86"/>
    </w:p>
    <w:p w14:paraId="6FA9BE4D" w14:textId="77777777" w:rsidR="00167D89" w:rsidRPr="003067B3" w:rsidRDefault="00167D89" w:rsidP="00035F10">
      <w:pPr>
        <w:pStyle w:val="BodyText"/>
        <w:numPr>
          <w:ilvl w:val="0"/>
          <w:numId w:val="9"/>
        </w:numPr>
        <w:suppressLineNumbers w:val="0"/>
        <w:ind w:left="1066" w:hanging="357"/>
        <w:rPr>
          <w:rFonts w:ascii="Tahoma" w:hAnsi="Tahoma" w:cs="Tahoma"/>
          <w:sz w:val="18"/>
          <w:szCs w:val="18"/>
        </w:rPr>
      </w:pPr>
      <w:r w:rsidRPr="003067B3">
        <w:rPr>
          <w:rFonts w:ascii="Tahoma" w:hAnsi="Tahoma" w:cs="Tahoma"/>
          <w:sz w:val="18"/>
          <w:szCs w:val="18"/>
        </w:rPr>
        <w:t xml:space="preserve">information lawfully in the possession of the recipient before the disclosure under this Contract took place; </w:t>
      </w:r>
      <w:bookmarkStart w:id="87" w:name="_DV_M149"/>
      <w:bookmarkEnd w:id="87"/>
    </w:p>
    <w:p w14:paraId="5DF6951E" w14:textId="77777777" w:rsidR="00167D89" w:rsidRPr="003067B3" w:rsidRDefault="00167D89" w:rsidP="00035F10">
      <w:pPr>
        <w:pStyle w:val="BodyText"/>
        <w:numPr>
          <w:ilvl w:val="0"/>
          <w:numId w:val="9"/>
        </w:numPr>
        <w:suppressLineNumbers w:val="0"/>
        <w:ind w:left="1066" w:hanging="357"/>
        <w:rPr>
          <w:rFonts w:ascii="Tahoma" w:hAnsi="Tahoma" w:cs="Tahoma"/>
          <w:sz w:val="18"/>
          <w:szCs w:val="18"/>
        </w:rPr>
      </w:pPr>
      <w:r w:rsidRPr="003067B3">
        <w:rPr>
          <w:rFonts w:ascii="Tahoma" w:hAnsi="Tahoma" w:cs="Tahoma"/>
          <w:sz w:val="18"/>
          <w:szCs w:val="18"/>
        </w:rPr>
        <w:t>information obtained from a third party who is free to disclose it; and</w:t>
      </w:r>
      <w:bookmarkStart w:id="88" w:name="_DV_M150"/>
      <w:bookmarkEnd w:id="88"/>
    </w:p>
    <w:p w14:paraId="57C3978F" w14:textId="77777777" w:rsidR="00167D89" w:rsidRPr="003067B3" w:rsidRDefault="00167D89" w:rsidP="00035F10">
      <w:pPr>
        <w:pStyle w:val="BodyText"/>
        <w:numPr>
          <w:ilvl w:val="0"/>
          <w:numId w:val="9"/>
        </w:numPr>
        <w:suppressLineNumbers w:val="0"/>
        <w:ind w:left="1066" w:hanging="357"/>
        <w:rPr>
          <w:rFonts w:ascii="Tahoma" w:hAnsi="Tahoma" w:cs="Tahoma"/>
          <w:sz w:val="18"/>
          <w:szCs w:val="18"/>
        </w:rPr>
      </w:pPr>
      <w:r w:rsidRPr="003067B3">
        <w:rPr>
          <w:rFonts w:ascii="Tahoma" w:hAnsi="Tahoma" w:cs="Tahoma"/>
          <w:sz w:val="18"/>
          <w:szCs w:val="18"/>
        </w:rPr>
        <w:t>information which a party is required by law to disclose</w:t>
      </w:r>
      <w:r w:rsidR="00033B9A" w:rsidRPr="003067B3">
        <w:rPr>
          <w:rFonts w:ascii="Tahoma" w:hAnsi="Tahoma" w:cs="Tahoma"/>
          <w:sz w:val="18"/>
          <w:szCs w:val="18"/>
        </w:rPr>
        <w:t xml:space="preserve"> or by any order</w:t>
      </w:r>
      <w:r w:rsidR="00906398" w:rsidRPr="003067B3">
        <w:rPr>
          <w:rFonts w:ascii="Tahoma" w:hAnsi="Tahoma" w:cs="Tahoma"/>
          <w:sz w:val="18"/>
          <w:szCs w:val="18"/>
        </w:rPr>
        <w:t>,</w:t>
      </w:r>
      <w:r w:rsidR="00033B9A" w:rsidRPr="003067B3">
        <w:rPr>
          <w:rFonts w:ascii="Tahoma" w:hAnsi="Tahoma" w:cs="Tahoma"/>
          <w:sz w:val="18"/>
          <w:szCs w:val="18"/>
        </w:rPr>
        <w:t xml:space="preserve"> authority or court of competent jurisdiction provided that prior to such disclosure the party required to disclose the information shall consult with the other as to the proposed form, nature and purpose of the disclosure</w:t>
      </w:r>
      <w:r w:rsidRPr="003067B3">
        <w:rPr>
          <w:rFonts w:ascii="Tahoma" w:hAnsi="Tahoma" w:cs="Tahoma"/>
          <w:sz w:val="18"/>
          <w:szCs w:val="18"/>
        </w:rPr>
        <w:t>.</w:t>
      </w:r>
    </w:p>
    <w:p w14:paraId="7EFF9CFD" w14:textId="77777777" w:rsidR="00035F10" w:rsidRPr="003067B3" w:rsidRDefault="00035F10" w:rsidP="00167D89">
      <w:pPr>
        <w:tabs>
          <w:tab w:val="left" w:pos="705"/>
        </w:tabs>
        <w:rPr>
          <w:rFonts w:ascii="Tahoma" w:hAnsi="Tahoma" w:cs="Tahoma"/>
          <w:sz w:val="18"/>
          <w:szCs w:val="18"/>
        </w:rPr>
      </w:pPr>
      <w:bookmarkStart w:id="89" w:name="_DV_M151"/>
      <w:bookmarkEnd w:id="89"/>
    </w:p>
    <w:p w14:paraId="05AB4BC2" w14:textId="25E0CCEB" w:rsidR="00167D89" w:rsidRPr="003067B3" w:rsidRDefault="00167D89" w:rsidP="00167D89">
      <w:pPr>
        <w:tabs>
          <w:tab w:val="left" w:pos="705"/>
        </w:tabs>
        <w:rPr>
          <w:rFonts w:ascii="Tahoma" w:hAnsi="Tahoma" w:cs="Tahoma"/>
          <w:sz w:val="18"/>
          <w:szCs w:val="18"/>
        </w:rPr>
      </w:pPr>
      <w:r w:rsidRPr="003067B3">
        <w:rPr>
          <w:rFonts w:ascii="Tahoma" w:hAnsi="Tahoma" w:cs="Tahoma"/>
          <w:sz w:val="18"/>
          <w:szCs w:val="18"/>
        </w:rPr>
        <w:t>1</w:t>
      </w:r>
      <w:r w:rsidR="00DD1A5F" w:rsidRPr="003067B3">
        <w:rPr>
          <w:rFonts w:ascii="Tahoma" w:hAnsi="Tahoma" w:cs="Tahoma"/>
          <w:sz w:val="18"/>
          <w:szCs w:val="18"/>
        </w:rPr>
        <w:t>1</w:t>
      </w:r>
      <w:r w:rsidRPr="003067B3">
        <w:rPr>
          <w:rFonts w:ascii="Tahoma" w:hAnsi="Tahoma" w:cs="Tahoma"/>
          <w:sz w:val="18"/>
          <w:szCs w:val="18"/>
        </w:rPr>
        <w:t>.4</w:t>
      </w:r>
      <w:r w:rsidRPr="003067B3">
        <w:rPr>
          <w:rFonts w:ascii="Tahoma" w:hAnsi="Tahoma" w:cs="Tahoma"/>
          <w:sz w:val="18"/>
          <w:szCs w:val="18"/>
        </w:rPr>
        <w:tab/>
      </w:r>
      <w:r w:rsidR="00035F10" w:rsidRPr="003067B3">
        <w:rPr>
          <w:rFonts w:ascii="Tahoma" w:hAnsi="Tahoma" w:cs="Tahoma"/>
          <w:sz w:val="18"/>
          <w:szCs w:val="18"/>
        </w:rPr>
        <w:t>T</w:t>
      </w:r>
      <w:r w:rsidRPr="003067B3">
        <w:rPr>
          <w:rFonts w:ascii="Tahoma" w:hAnsi="Tahoma" w:cs="Tahoma"/>
          <w:sz w:val="18"/>
          <w:szCs w:val="18"/>
        </w:rPr>
        <w:t>his clause 1</w:t>
      </w:r>
      <w:r w:rsidR="00E16C3C" w:rsidRPr="003067B3">
        <w:rPr>
          <w:rFonts w:ascii="Tahoma" w:hAnsi="Tahoma" w:cs="Tahoma"/>
          <w:sz w:val="18"/>
          <w:szCs w:val="18"/>
        </w:rPr>
        <w:t>1</w:t>
      </w:r>
      <w:r w:rsidRPr="003067B3">
        <w:rPr>
          <w:rFonts w:ascii="Tahoma" w:hAnsi="Tahoma" w:cs="Tahoma"/>
          <w:sz w:val="18"/>
          <w:szCs w:val="18"/>
        </w:rPr>
        <w:t xml:space="preserve"> will remain in effect for 5 years after the termination of this Contract.</w:t>
      </w:r>
    </w:p>
    <w:p w14:paraId="1785F4FF" w14:textId="77777777" w:rsidR="00167D89" w:rsidRPr="003067B3" w:rsidRDefault="00167D89" w:rsidP="00167D89">
      <w:pPr>
        <w:ind w:right="-51"/>
        <w:rPr>
          <w:rFonts w:ascii="Tahoma" w:hAnsi="Tahoma" w:cs="Tahoma"/>
          <w:sz w:val="18"/>
          <w:szCs w:val="18"/>
        </w:rPr>
      </w:pPr>
    </w:p>
    <w:p w14:paraId="091491DD" w14:textId="6AFA08D4" w:rsidR="00167D89" w:rsidRPr="003067B3" w:rsidRDefault="00692FD5" w:rsidP="00167D89">
      <w:pPr>
        <w:jc w:val="left"/>
        <w:rPr>
          <w:rFonts w:ascii="Tahoma" w:hAnsi="Tahoma" w:cs="Tahoma"/>
          <w:b/>
          <w:sz w:val="18"/>
          <w:szCs w:val="18"/>
        </w:rPr>
      </w:pPr>
      <w:bookmarkStart w:id="90" w:name="_DV_M152"/>
      <w:bookmarkEnd w:id="90"/>
      <w:r w:rsidRPr="003067B3">
        <w:rPr>
          <w:rFonts w:ascii="Tahoma" w:hAnsi="Tahoma" w:cs="Tahoma"/>
          <w:b/>
          <w:sz w:val="18"/>
          <w:szCs w:val="18"/>
        </w:rPr>
        <w:t>12</w:t>
      </w:r>
      <w:r w:rsidR="00167D89" w:rsidRPr="003067B3">
        <w:rPr>
          <w:rFonts w:ascii="Tahoma" w:hAnsi="Tahoma" w:cs="Tahoma"/>
          <w:b/>
          <w:sz w:val="18"/>
          <w:szCs w:val="18"/>
        </w:rPr>
        <w:t>.</w:t>
      </w:r>
      <w:r w:rsidR="00167D89" w:rsidRPr="003067B3">
        <w:rPr>
          <w:rFonts w:ascii="Tahoma" w:hAnsi="Tahoma" w:cs="Tahoma"/>
          <w:b/>
          <w:sz w:val="18"/>
          <w:szCs w:val="18"/>
        </w:rPr>
        <w:tab/>
        <w:t xml:space="preserve">MARKETING AND MISREPRESENTATION </w:t>
      </w:r>
    </w:p>
    <w:p w14:paraId="752C79BD" w14:textId="77777777" w:rsidR="00167D89" w:rsidRPr="003067B3" w:rsidRDefault="00167D89" w:rsidP="00167D89">
      <w:pPr>
        <w:rPr>
          <w:rFonts w:ascii="Tahoma" w:hAnsi="Tahoma" w:cs="Tahoma"/>
          <w:b/>
          <w:sz w:val="18"/>
          <w:szCs w:val="18"/>
        </w:rPr>
      </w:pPr>
    </w:p>
    <w:p w14:paraId="4647392D" w14:textId="7FB8181E" w:rsidR="00167D89" w:rsidRPr="003067B3" w:rsidRDefault="00167D89" w:rsidP="00167D89">
      <w:pPr>
        <w:pStyle w:val="BlockText"/>
        <w:tabs>
          <w:tab w:val="clear" w:pos="4678"/>
        </w:tabs>
        <w:rPr>
          <w:rFonts w:ascii="Tahoma" w:hAnsi="Tahoma" w:cs="Tahoma"/>
          <w:sz w:val="18"/>
          <w:szCs w:val="18"/>
        </w:rPr>
      </w:pPr>
      <w:bookmarkStart w:id="91" w:name="_DV_M153"/>
      <w:bookmarkEnd w:id="91"/>
      <w:r w:rsidRPr="003067B3">
        <w:rPr>
          <w:rFonts w:ascii="Tahoma" w:hAnsi="Tahoma" w:cs="Tahoma"/>
          <w:sz w:val="18"/>
          <w:szCs w:val="18"/>
        </w:rPr>
        <w:tab/>
        <w:t>The parties undertake that in relation to their</w:t>
      </w:r>
      <w:r w:rsidR="00692FD5" w:rsidRPr="003067B3">
        <w:rPr>
          <w:rFonts w:ascii="Tahoma" w:hAnsi="Tahoma" w:cs="Tahoma"/>
          <w:sz w:val="18"/>
          <w:szCs w:val="18"/>
        </w:rPr>
        <w:t xml:space="preserve"> obligations under this Contract</w:t>
      </w:r>
      <w:r w:rsidRPr="003067B3">
        <w:rPr>
          <w:rFonts w:ascii="Tahoma" w:hAnsi="Tahoma" w:cs="Tahoma"/>
          <w:sz w:val="18"/>
          <w:szCs w:val="18"/>
        </w:rPr>
        <w:t xml:space="preserve"> they will not</w:t>
      </w:r>
      <w:r w:rsidR="007C1775" w:rsidRPr="003067B3">
        <w:rPr>
          <w:rFonts w:ascii="Tahoma" w:hAnsi="Tahoma" w:cs="Tahoma"/>
          <w:sz w:val="18"/>
          <w:szCs w:val="18"/>
        </w:rPr>
        <w:t>:</w:t>
      </w:r>
    </w:p>
    <w:p w14:paraId="35695461" w14:textId="77777777" w:rsidR="00167D89" w:rsidRPr="003067B3" w:rsidRDefault="00167D89" w:rsidP="00167D89">
      <w:pPr>
        <w:ind w:right="-54"/>
        <w:rPr>
          <w:rFonts w:ascii="Tahoma" w:hAnsi="Tahoma" w:cs="Tahoma"/>
          <w:sz w:val="18"/>
          <w:szCs w:val="18"/>
        </w:rPr>
      </w:pPr>
    </w:p>
    <w:p w14:paraId="24D6EFB2" w14:textId="77777777" w:rsidR="00167D89" w:rsidRPr="003067B3" w:rsidRDefault="00167D89" w:rsidP="004E358C">
      <w:pPr>
        <w:numPr>
          <w:ilvl w:val="0"/>
          <w:numId w:val="4"/>
        </w:numPr>
        <w:tabs>
          <w:tab w:val="left" w:pos="1425"/>
        </w:tabs>
        <w:ind w:left="1425" w:right="-54" w:hanging="705"/>
        <w:rPr>
          <w:rFonts w:ascii="Tahoma" w:hAnsi="Tahoma" w:cs="Tahoma"/>
          <w:sz w:val="18"/>
          <w:szCs w:val="18"/>
        </w:rPr>
      </w:pPr>
      <w:bookmarkStart w:id="92" w:name="_DV_M154"/>
      <w:bookmarkEnd w:id="92"/>
      <w:r w:rsidRPr="003067B3">
        <w:rPr>
          <w:rFonts w:ascii="Tahoma" w:hAnsi="Tahoma" w:cs="Tahoma"/>
          <w:sz w:val="18"/>
          <w:szCs w:val="18"/>
        </w:rPr>
        <w:t xml:space="preserve">represent themselves as each other; or </w:t>
      </w:r>
    </w:p>
    <w:p w14:paraId="40B75101" w14:textId="77777777" w:rsidR="00167D89" w:rsidRPr="003067B3" w:rsidRDefault="00167D89" w:rsidP="004E358C">
      <w:pPr>
        <w:numPr>
          <w:ilvl w:val="0"/>
          <w:numId w:val="4"/>
        </w:numPr>
        <w:tabs>
          <w:tab w:val="left" w:pos="1425"/>
        </w:tabs>
        <w:ind w:left="1425" w:right="-54" w:hanging="705"/>
        <w:rPr>
          <w:rFonts w:ascii="Tahoma" w:hAnsi="Tahoma" w:cs="Tahoma"/>
          <w:sz w:val="18"/>
          <w:szCs w:val="18"/>
        </w:rPr>
      </w:pPr>
      <w:bookmarkStart w:id="93" w:name="_DV_M155"/>
      <w:bookmarkEnd w:id="93"/>
      <w:r w:rsidRPr="003067B3">
        <w:rPr>
          <w:rFonts w:ascii="Tahoma" w:hAnsi="Tahoma" w:cs="Tahoma"/>
          <w:sz w:val="18"/>
          <w:szCs w:val="18"/>
        </w:rPr>
        <w:t>misrepresent their relationship with each other; or</w:t>
      </w:r>
    </w:p>
    <w:p w14:paraId="7180C175" w14:textId="04F0AEB0" w:rsidR="00167D89" w:rsidRPr="003067B3" w:rsidRDefault="00167D89" w:rsidP="004E358C">
      <w:pPr>
        <w:numPr>
          <w:ilvl w:val="0"/>
          <w:numId w:val="4"/>
        </w:numPr>
        <w:tabs>
          <w:tab w:val="left" w:pos="1425"/>
        </w:tabs>
        <w:ind w:left="1425" w:right="-54" w:hanging="705"/>
        <w:rPr>
          <w:rFonts w:ascii="Tahoma" w:hAnsi="Tahoma" w:cs="Tahoma"/>
          <w:sz w:val="18"/>
          <w:szCs w:val="18"/>
        </w:rPr>
      </w:pPr>
      <w:bookmarkStart w:id="94" w:name="_DV_M156"/>
      <w:bookmarkEnd w:id="94"/>
      <w:r w:rsidRPr="003067B3">
        <w:rPr>
          <w:rFonts w:ascii="Tahoma" w:hAnsi="Tahoma" w:cs="Tahoma"/>
          <w:sz w:val="18"/>
          <w:szCs w:val="18"/>
        </w:rPr>
        <w:t xml:space="preserve">misrepresent the nature and/or effect of their contracts; or </w:t>
      </w:r>
    </w:p>
    <w:p w14:paraId="28462B0A" w14:textId="26BD8E22" w:rsidR="00167D89" w:rsidRPr="003067B3" w:rsidRDefault="00167D89" w:rsidP="004E358C">
      <w:pPr>
        <w:numPr>
          <w:ilvl w:val="0"/>
          <w:numId w:val="4"/>
        </w:numPr>
        <w:tabs>
          <w:tab w:val="left" w:pos="1425"/>
        </w:tabs>
        <w:ind w:left="1425" w:right="-54" w:hanging="705"/>
        <w:rPr>
          <w:rFonts w:ascii="Tahoma" w:hAnsi="Tahoma" w:cs="Tahoma"/>
          <w:sz w:val="18"/>
          <w:szCs w:val="18"/>
        </w:rPr>
      </w:pPr>
      <w:bookmarkStart w:id="95" w:name="_DV_M157"/>
      <w:bookmarkEnd w:id="95"/>
      <w:proofErr w:type="gramStart"/>
      <w:r w:rsidRPr="003067B3">
        <w:rPr>
          <w:rFonts w:ascii="Tahoma" w:hAnsi="Tahoma" w:cs="Tahoma"/>
          <w:sz w:val="18"/>
          <w:szCs w:val="18"/>
        </w:rPr>
        <w:t>assert</w:t>
      </w:r>
      <w:proofErr w:type="gramEnd"/>
      <w:r w:rsidRPr="003067B3">
        <w:rPr>
          <w:rFonts w:ascii="Tahoma" w:hAnsi="Tahoma" w:cs="Tahoma"/>
          <w:sz w:val="18"/>
          <w:szCs w:val="18"/>
        </w:rPr>
        <w:t xml:space="preserve"> that they have any authority to provide or promote any products or </w:t>
      </w:r>
      <w:r w:rsidR="00F85EBC" w:rsidRPr="003067B3">
        <w:rPr>
          <w:rFonts w:ascii="Tahoma" w:hAnsi="Tahoma" w:cs="Tahoma"/>
          <w:sz w:val="18"/>
          <w:szCs w:val="18"/>
        </w:rPr>
        <w:t>services</w:t>
      </w:r>
      <w:r w:rsidRPr="003067B3">
        <w:rPr>
          <w:rFonts w:ascii="Tahoma" w:hAnsi="Tahoma" w:cs="Tahoma"/>
          <w:sz w:val="18"/>
          <w:szCs w:val="18"/>
        </w:rPr>
        <w:t xml:space="preserve"> on behalf of each other.</w:t>
      </w:r>
    </w:p>
    <w:p w14:paraId="1C9E59FB" w14:textId="77777777" w:rsidR="00167D89" w:rsidRPr="003067B3" w:rsidRDefault="00167D89" w:rsidP="00167D89">
      <w:pPr>
        <w:ind w:right="389"/>
        <w:rPr>
          <w:rFonts w:ascii="Tahoma" w:hAnsi="Tahoma" w:cs="Tahoma"/>
          <w:sz w:val="18"/>
          <w:szCs w:val="18"/>
        </w:rPr>
      </w:pPr>
      <w:bookmarkStart w:id="96" w:name="_DV_M158"/>
      <w:bookmarkStart w:id="97" w:name="_DV_M159"/>
      <w:bookmarkStart w:id="98" w:name="_DV_M160"/>
      <w:bookmarkEnd w:id="96"/>
      <w:bookmarkEnd w:id="97"/>
      <w:bookmarkEnd w:id="98"/>
    </w:p>
    <w:p w14:paraId="3392D6C5" w14:textId="28C5D922" w:rsidR="00167D89" w:rsidRPr="003067B3" w:rsidRDefault="00692FD5" w:rsidP="00167D89">
      <w:pPr>
        <w:pStyle w:val="TOC1"/>
        <w:spacing w:before="0" w:after="0"/>
        <w:rPr>
          <w:rFonts w:ascii="Tahoma" w:hAnsi="Tahoma" w:cs="Tahoma"/>
          <w:sz w:val="18"/>
          <w:szCs w:val="18"/>
        </w:rPr>
      </w:pPr>
      <w:bookmarkStart w:id="99" w:name="_DV_M161"/>
      <w:bookmarkStart w:id="100" w:name="_DV_M162"/>
      <w:bookmarkEnd w:id="99"/>
      <w:bookmarkEnd w:id="100"/>
      <w:r w:rsidRPr="003067B3">
        <w:rPr>
          <w:rFonts w:ascii="Tahoma" w:hAnsi="Tahoma" w:cs="Tahoma"/>
          <w:sz w:val="18"/>
          <w:szCs w:val="18"/>
        </w:rPr>
        <w:t>13</w:t>
      </w:r>
      <w:r w:rsidR="00167D89" w:rsidRPr="003067B3">
        <w:rPr>
          <w:rFonts w:ascii="Tahoma" w:hAnsi="Tahoma" w:cs="Tahoma"/>
          <w:sz w:val="18"/>
          <w:szCs w:val="18"/>
        </w:rPr>
        <w:t>.</w:t>
      </w:r>
      <w:r w:rsidR="00167D89" w:rsidRPr="003067B3">
        <w:rPr>
          <w:rFonts w:ascii="Tahoma" w:hAnsi="Tahoma" w:cs="Tahoma"/>
          <w:sz w:val="18"/>
          <w:szCs w:val="18"/>
        </w:rPr>
        <w:tab/>
        <w:t>CHARGES</w:t>
      </w:r>
      <w:r w:rsidR="00977A52" w:rsidRPr="003067B3">
        <w:rPr>
          <w:rFonts w:ascii="Tahoma" w:hAnsi="Tahoma" w:cs="Tahoma"/>
          <w:sz w:val="18"/>
          <w:szCs w:val="18"/>
        </w:rPr>
        <w:t>, PAYMENTS</w:t>
      </w:r>
      <w:r w:rsidR="00167D89" w:rsidRPr="003067B3">
        <w:rPr>
          <w:rFonts w:ascii="Tahoma" w:hAnsi="Tahoma" w:cs="Tahoma"/>
          <w:sz w:val="18"/>
          <w:szCs w:val="18"/>
        </w:rPr>
        <w:t xml:space="preserve"> AND DEPOSITS</w:t>
      </w:r>
    </w:p>
    <w:p w14:paraId="234624AD" w14:textId="77777777" w:rsidR="00167D89" w:rsidRPr="003067B3" w:rsidRDefault="00167D89" w:rsidP="00167D89">
      <w:pPr>
        <w:ind w:left="720" w:hanging="720"/>
        <w:rPr>
          <w:rFonts w:ascii="Tahoma" w:hAnsi="Tahoma" w:cs="Tahoma"/>
          <w:b/>
          <w:sz w:val="18"/>
          <w:szCs w:val="18"/>
        </w:rPr>
      </w:pPr>
    </w:p>
    <w:p w14:paraId="6895C64D" w14:textId="00DEF7D3" w:rsidR="00977A52" w:rsidRPr="003067B3" w:rsidRDefault="00977A52" w:rsidP="00167D89">
      <w:pPr>
        <w:ind w:left="720" w:hanging="720"/>
        <w:rPr>
          <w:rFonts w:ascii="Tahoma" w:hAnsi="Tahoma" w:cs="Tahoma"/>
          <w:b/>
          <w:sz w:val="18"/>
          <w:szCs w:val="18"/>
        </w:rPr>
      </w:pPr>
      <w:r w:rsidRPr="003067B3">
        <w:rPr>
          <w:rFonts w:ascii="Tahoma" w:hAnsi="Tahoma" w:cs="Tahoma"/>
          <w:b/>
          <w:sz w:val="18"/>
          <w:szCs w:val="18"/>
        </w:rPr>
        <w:tab/>
        <w:t>CHARGES</w:t>
      </w:r>
    </w:p>
    <w:p w14:paraId="54E566B7" w14:textId="77777777" w:rsidR="00977A52" w:rsidRPr="003067B3" w:rsidRDefault="00977A52" w:rsidP="00167D89">
      <w:pPr>
        <w:ind w:left="720" w:hanging="720"/>
        <w:rPr>
          <w:rFonts w:ascii="Tahoma" w:hAnsi="Tahoma" w:cs="Tahoma"/>
          <w:b/>
          <w:sz w:val="18"/>
          <w:szCs w:val="18"/>
        </w:rPr>
      </w:pPr>
    </w:p>
    <w:p w14:paraId="4EC1EEB2" w14:textId="39FC50CC" w:rsidR="00F03751" w:rsidRPr="003067B3" w:rsidRDefault="00692FD5" w:rsidP="00977A52">
      <w:pPr>
        <w:pStyle w:val="Lists"/>
        <w:tabs>
          <w:tab w:val="left" w:pos="705"/>
        </w:tabs>
        <w:ind w:left="705" w:hanging="705"/>
        <w:rPr>
          <w:rFonts w:ascii="Tahoma" w:hAnsi="Tahoma" w:cs="Tahoma"/>
          <w:sz w:val="18"/>
          <w:szCs w:val="18"/>
        </w:rPr>
      </w:pPr>
      <w:bookmarkStart w:id="101" w:name="_DV_M163"/>
      <w:bookmarkEnd w:id="101"/>
      <w:r w:rsidRPr="003067B3">
        <w:rPr>
          <w:rFonts w:ascii="Tahoma" w:hAnsi="Tahoma" w:cs="Tahoma"/>
          <w:sz w:val="18"/>
          <w:szCs w:val="18"/>
        </w:rPr>
        <w:t>13</w:t>
      </w:r>
      <w:r w:rsidR="00977A52" w:rsidRPr="003067B3">
        <w:rPr>
          <w:rFonts w:ascii="Tahoma" w:hAnsi="Tahoma" w:cs="Tahoma"/>
          <w:sz w:val="18"/>
          <w:szCs w:val="18"/>
        </w:rPr>
        <w:t>.1</w:t>
      </w:r>
      <w:r w:rsidR="00977A52" w:rsidRPr="003067B3">
        <w:rPr>
          <w:rFonts w:ascii="Tahoma" w:hAnsi="Tahoma" w:cs="Tahoma"/>
          <w:sz w:val="18"/>
          <w:szCs w:val="18"/>
        </w:rPr>
        <w:tab/>
      </w:r>
      <w:r w:rsidR="00F03751" w:rsidRPr="003067B3">
        <w:rPr>
          <w:rFonts w:ascii="Tahoma" w:hAnsi="Tahoma" w:cs="Tahoma"/>
          <w:sz w:val="18"/>
          <w:szCs w:val="18"/>
        </w:rPr>
        <w:t>The Developer will pay the Developer Contribution Charge</w:t>
      </w:r>
      <w:r w:rsidR="00664EEE">
        <w:rPr>
          <w:rFonts w:ascii="Tahoma" w:hAnsi="Tahoma" w:cs="Tahoma"/>
          <w:sz w:val="18"/>
          <w:szCs w:val="18"/>
        </w:rPr>
        <w:t>, if any,</w:t>
      </w:r>
      <w:r w:rsidR="00F03751" w:rsidRPr="003067B3">
        <w:rPr>
          <w:rFonts w:ascii="Tahoma" w:hAnsi="Tahoma" w:cs="Tahoma"/>
          <w:sz w:val="18"/>
          <w:szCs w:val="18"/>
        </w:rPr>
        <w:t xml:space="preserve"> as set out of the Site Registration Form. </w:t>
      </w:r>
    </w:p>
    <w:p w14:paraId="6EAC8C41" w14:textId="77777777" w:rsidR="00F03751" w:rsidRPr="003067B3" w:rsidRDefault="00F03751" w:rsidP="00977A52">
      <w:pPr>
        <w:pStyle w:val="Lists"/>
        <w:tabs>
          <w:tab w:val="left" w:pos="705"/>
        </w:tabs>
        <w:ind w:left="705" w:hanging="705"/>
        <w:rPr>
          <w:rFonts w:ascii="Tahoma" w:hAnsi="Tahoma" w:cs="Tahoma"/>
          <w:sz w:val="18"/>
          <w:szCs w:val="18"/>
        </w:rPr>
      </w:pPr>
    </w:p>
    <w:p w14:paraId="3885F0F3" w14:textId="4999D9AD" w:rsidR="00977A52" w:rsidRPr="003067B3" w:rsidRDefault="00F03751" w:rsidP="00977A52">
      <w:pPr>
        <w:pStyle w:val="Lists"/>
        <w:tabs>
          <w:tab w:val="left" w:pos="705"/>
        </w:tabs>
        <w:ind w:left="705" w:hanging="705"/>
        <w:rPr>
          <w:rFonts w:ascii="Tahoma" w:hAnsi="Tahoma" w:cs="Tahoma"/>
          <w:sz w:val="18"/>
          <w:szCs w:val="18"/>
        </w:rPr>
      </w:pPr>
      <w:r w:rsidRPr="003067B3">
        <w:rPr>
          <w:rFonts w:ascii="Tahoma" w:hAnsi="Tahoma" w:cs="Tahoma"/>
          <w:sz w:val="18"/>
          <w:szCs w:val="18"/>
        </w:rPr>
        <w:t>13.2</w:t>
      </w:r>
      <w:r w:rsidRPr="003067B3">
        <w:rPr>
          <w:rFonts w:ascii="Tahoma" w:hAnsi="Tahoma" w:cs="Tahoma"/>
          <w:sz w:val="18"/>
          <w:szCs w:val="18"/>
        </w:rPr>
        <w:tab/>
      </w:r>
      <w:r w:rsidR="00977A52" w:rsidRPr="003067B3">
        <w:rPr>
          <w:rFonts w:ascii="Tahoma" w:hAnsi="Tahoma" w:cs="Tahoma"/>
          <w:sz w:val="18"/>
          <w:szCs w:val="18"/>
        </w:rPr>
        <w:t xml:space="preserve">The Developer </w:t>
      </w:r>
      <w:r w:rsidR="00692FD5" w:rsidRPr="003067B3">
        <w:rPr>
          <w:rFonts w:ascii="Tahoma" w:hAnsi="Tahoma" w:cs="Tahoma"/>
          <w:sz w:val="18"/>
          <w:szCs w:val="18"/>
        </w:rPr>
        <w:t xml:space="preserve">may be liable to </w:t>
      </w:r>
      <w:r w:rsidRPr="003067B3">
        <w:rPr>
          <w:rFonts w:ascii="Tahoma" w:hAnsi="Tahoma" w:cs="Tahoma"/>
          <w:sz w:val="18"/>
          <w:szCs w:val="18"/>
        </w:rPr>
        <w:t xml:space="preserve">pay additional charges for </w:t>
      </w:r>
      <w:r w:rsidR="00977A52" w:rsidRPr="003067B3">
        <w:rPr>
          <w:rFonts w:ascii="Tahoma" w:hAnsi="Tahoma" w:cs="Tahoma"/>
          <w:sz w:val="18"/>
          <w:szCs w:val="18"/>
        </w:rPr>
        <w:t>Time Related Charges, Abortive Visit Charges and any supplementary charges (i.e. per visit charges)</w:t>
      </w:r>
      <w:r w:rsidR="00692FD5" w:rsidRPr="003067B3">
        <w:rPr>
          <w:rFonts w:ascii="Tahoma" w:hAnsi="Tahoma" w:cs="Tahoma"/>
          <w:sz w:val="18"/>
          <w:szCs w:val="18"/>
        </w:rPr>
        <w:t>. The circumstances when these charges will apply are set out or referred to on the Developer Portal and include</w:t>
      </w:r>
      <w:r w:rsidR="00977A52" w:rsidRPr="003067B3">
        <w:rPr>
          <w:rFonts w:ascii="Tahoma" w:hAnsi="Tahoma" w:cs="Tahoma"/>
          <w:sz w:val="18"/>
          <w:szCs w:val="18"/>
        </w:rPr>
        <w:t>:</w:t>
      </w:r>
    </w:p>
    <w:p w14:paraId="057966DC" w14:textId="77777777" w:rsidR="00977A52" w:rsidRPr="003067B3" w:rsidRDefault="00977A52" w:rsidP="00977A52">
      <w:pPr>
        <w:ind w:left="540" w:hanging="540"/>
        <w:rPr>
          <w:rFonts w:ascii="Tahoma" w:hAnsi="Tahoma" w:cs="Tahoma"/>
          <w:sz w:val="18"/>
          <w:szCs w:val="18"/>
        </w:rPr>
      </w:pPr>
    </w:p>
    <w:p w14:paraId="1BC23A57" w14:textId="77777777" w:rsidR="00977A52" w:rsidRPr="003067B3" w:rsidRDefault="00977A52" w:rsidP="004E358C">
      <w:pPr>
        <w:numPr>
          <w:ilvl w:val="0"/>
          <w:numId w:val="17"/>
        </w:numPr>
        <w:ind w:left="1418" w:hanging="709"/>
        <w:rPr>
          <w:rFonts w:ascii="Tahoma" w:hAnsi="Tahoma" w:cs="Tahoma"/>
          <w:sz w:val="18"/>
          <w:szCs w:val="18"/>
        </w:rPr>
      </w:pPr>
      <w:r w:rsidRPr="003067B3">
        <w:rPr>
          <w:rFonts w:ascii="Tahoma" w:hAnsi="Tahoma" w:cs="Tahoma"/>
          <w:sz w:val="18"/>
          <w:szCs w:val="18"/>
        </w:rPr>
        <w:t>Supplementary work to carry out work outside Normal Working Hours;</w:t>
      </w:r>
    </w:p>
    <w:p w14:paraId="3EE5667A" w14:textId="6CBF6406" w:rsidR="00977A52" w:rsidRPr="003067B3" w:rsidRDefault="00977A52" w:rsidP="004E358C">
      <w:pPr>
        <w:numPr>
          <w:ilvl w:val="0"/>
          <w:numId w:val="17"/>
        </w:numPr>
        <w:ind w:left="1418" w:hanging="709"/>
        <w:rPr>
          <w:rFonts w:ascii="Tahoma" w:hAnsi="Tahoma" w:cs="Tahoma"/>
          <w:sz w:val="18"/>
          <w:szCs w:val="18"/>
        </w:rPr>
      </w:pPr>
      <w:r w:rsidRPr="003067B3">
        <w:rPr>
          <w:rFonts w:ascii="Tahoma" w:hAnsi="Tahoma" w:cs="Tahoma"/>
          <w:sz w:val="18"/>
          <w:szCs w:val="18"/>
        </w:rPr>
        <w:t xml:space="preserve">Additional hours necessary to provide amendment to Specifications in accordance with </w:t>
      </w:r>
      <w:r w:rsidR="00494730" w:rsidRPr="003067B3">
        <w:rPr>
          <w:rFonts w:ascii="Tahoma" w:hAnsi="Tahoma" w:cs="Tahoma"/>
          <w:sz w:val="18"/>
          <w:szCs w:val="18"/>
        </w:rPr>
        <w:t>paragraph 5.2 of Schedule 1</w:t>
      </w:r>
      <w:r w:rsidRPr="003067B3">
        <w:rPr>
          <w:rFonts w:ascii="Tahoma" w:hAnsi="Tahoma" w:cs="Tahoma"/>
          <w:sz w:val="18"/>
          <w:szCs w:val="18"/>
        </w:rPr>
        <w:t xml:space="preserve"> including any on-site visits which may be required;</w:t>
      </w:r>
    </w:p>
    <w:p w14:paraId="6E2F772D" w14:textId="3485FAA7" w:rsidR="00977A52" w:rsidRPr="003067B3" w:rsidRDefault="00977A52" w:rsidP="004E358C">
      <w:pPr>
        <w:numPr>
          <w:ilvl w:val="0"/>
          <w:numId w:val="17"/>
        </w:numPr>
        <w:ind w:left="1418" w:hanging="709"/>
        <w:rPr>
          <w:rFonts w:ascii="Tahoma" w:hAnsi="Tahoma" w:cs="Tahoma"/>
          <w:sz w:val="18"/>
          <w:szCs w:val="18"/>
        </w:rPr>
      </w:pPr>
      <w:r w:rsidRPr="003067B3">
        <w:rPr>
          <w:rFonts w:ascii="Tahoma" w:hAnsi="Tahoma" w:cs="Tahoma"/>
          <w:sz w:val="18"/>
          <w:szCs w:val="18"/>
        </w:rPr>
        <w:t>Repairing faults or additional work which is required to bring the network infrastructure to the relevant standard as set out in the Specification;</w:t>
      </w:r>
    </w:p>
    <w:p w14:paraId="320F8812" w14:textId="77777777" w:rsidR="00977A52" w:rsidRPr="003067B3" w:rsidRDefault="00977A52" w:rsidP="004E358C">
      <w:pPr>
        <w:numPr>
          <w:ilvl w:val="0"/>
          <w:numId w:val="17"/>
        </w:numPr>
        <w:ind w:left="1418" w:hanging="709"/>
        <w:rPr>
          <w:rFonts w:ascii="Tahoma" w:hAnsi="Tahoma" w:cs="Tahoma"/>
          <w:sz w:val="18"/>
          <w:szCs w:val="18"/>
        </w:rPr>
      </w:pPr>
      <w:r w:rsidRPr="003067B3">
        <w:rPr>
          <w:rFonts w:ascii="Tahoma" w:hAnsi="Tahoma" w:cs="Tahoma"/>
          <w:sz w:val="18"/>
          <w:szCs w:val="18"/>
        </w:rPr>
        <w:t>The provision of plant location maps and searches;</w:t>
      </w:r>
    </w:p>
    <w:p w14:paraId="7A4E73FD" w14:textId="2D7344FC" w:rsidR="00977A52" w:rsidRPr="003067B3" w:rsidRDefault="00977A52" w:rsidP="004E358C">
      <w:pPr>
        <w:numPr>
          <w:ilvl w:val="0"/>
          <w:numId w:val="17"/>
        </w:numPr>
        <w:ind w:left="1418" w:hanging="709"/>
        <w:rPr>
          <w:rFonts w:ascii="Tahoma" w:hAnsi="Tahoma" w:cs="Tahoma"/>
          <w:sz w:val="18"/>
          <w:szCs w:val="18"/>
        </w:rPr>
      </w:pPr>
      <w:r w:rsidRPr="003067B3">
        <w:rPr>
          <w:rFonts w:ascii="Tahoma" w:hAnsi="Tahoma" w:cs="Tahoma"/>
          <w:sz w:val="18"/>
          <w:szCs w:val="18"/>
        </w:rPr>
        <w:t xml:space="preserve">Any replacement Materials required by the Developer except where the Developer has identified and notified BT of a defect in the original Materials provided by BT in accordance </w:t>
      </w:r>
      <w:r w:rsidR="00E16C3C" w:rsidRPr="003067B3">
        <w:rPr>
          <w:rFonts w:ascii="Tahoma" w:hAnsi="Tahoma" w:cs="Tahoma"/>
          <w:sz w:val="18"/>
          <w:szCs w:val="18"/>
        </w:rPr>
        <w:t>c</w:t>
      </w:r>
      <w:r w:rsidRPr="003067B3">
        <w:rPr>
          <w:rFonts w:ascii="Tahoma" w:hAnsi="Tahoma" w:cs="Tahoma"/>
          <w:sz w:val="18"/>
          <w:szCs w:val="18"/>
        </w:rPr>
        <w:t xml:space="preserve">lause </w:t>
      </w:r>
      <w:r w:rsidR="000B246C" w:rsidRPr="003067B3">
        <w:rPr>
          <w:rFonts w:ascii="Tahoma" w:hAnsi="Tahoma" w:cs="Tahoma"/>
          <w:sz w:val="18"/>
          <w:szCs w:val="18"/>
        </w:rPr>
        <w:t>5</w:t>
      </w:r>
      <w:r w:rsidR="00E16C3C" w:rsidRPr="003067B3">
        <w:rPr>
          <w:rFonts w:ascii="Tahoma" w:hAnsi="Tahoma" w:cs="Tahoma"/>
          <w:sz w:val="18"/>
          <w:szCs w:val="18"/>
        </w:rPr>
        <w:t xml:space="preserve"> of this Contract</w:t>
      </w:r>
      <w:r w:rsidRPr="003067B3">
        <w:rPr>
          <w:rFonts w:ascii="Tahoma" w:hAnsi="Tahoma" w:cs="Tahoma"/>
          <w:sz w:val="18"/>
          <w:szCs w:val="18"/>
        </w:rPr>
        <w:t>;</w:t>
      </w:r>
      <w:r w:rsidR="00494730" w:rsidRPr="003067B3">
        <w:rPr>
          <w:rFonts w:ascii="Tahoma" w:hAnsi="Tahoma" w:cs="Tahoma"/>
          <w:sz w:val="18"/>
          <w:szCs w:val="18"/>
        </w:rPr>
        <w:t xml:space="preserve"> and</w:t>
      </w:r>
    </w:p>
    <w:p w14:paraId="47E8B898" w14:textId="12EDB3EF" w:rsidR="00977A52" w:rsidRPr="003067B3" w:rsidRDefault="00692FD5" w:rsidP="004E358C">
      <w:pPr>
        <w:numPr>
          <w:ilvl w:val="0"/>
          <w:numId w:val="17"/>
        </w:numPr>
        <w:ind w:left="1418" w:hanging="709"/>
        <w:rPr>
          <w:rFonts w:ascii="Tahoma" w:hAnsi="Tahoma" w:cs="Tahoma"/>
          <w:sz w:val="18"/>
          <w:szCs w:val="18"/>
        </w:rPr>
      </w:pPr>
      <w:r w:rsidRPr="003067B3">
        <w:rPr>
          <w:rFonts w:ascii="Tahoma" w:hAnsi="Tahoma" w:cs="Tahoma"/>
          <w:sz w:val="18"/>
          <w:szCs w:val="18"/>
        </w:rPr>
        <w:t xml:space="preserve">Site </w:t>
      </w:r>
      <w:r w:rsidR="00977A52" w:rsidRPr="003067B3">
        <w:rPr>
          <w:rFonts w:ascii="Tahoma" w:hAnsi="Tahoma" w:cs="Tahoma"/>
          <w:sz w:val="18"/>
          <w:szCs w:val="18"/>
        </w:rPr>
        <w:t xml:space="preserve">visits where the Developer has requested a Quality Certificate but BT has identified issues with the Developer Works in accordance with </w:t>
      </w:r>
      <w:r w:rsidR="000B246C" w:rsidRPr="003067B3">
        <w:rPr>
          <w:rFonts w:ascii="Tahoma" w:hAnsi="Tahoma" w:cs="Tahoma"/>
          <w:sz w:val="18"/>
          <w:szCs w:val="18"/>
        </w:rPr>
        <w:t>paragraph 7.8 of Schedule 1</w:t>
      </w:r>
      <w:r w:rsidR="00977A52" w:rsidRPr="003067B3">
        <w:rPr>
          <w:rFonts w:ascii="Tahoma" w:hAnsi="Tahoma" w:cs="Tahoma"/>
          <w:sz w:val="18"/>
          <w:szCs w:val="18"/>
        </w:rPr>
        <w:t>.</w:t>
      </w:r>
    </w:p>
    <w:p w14:paraId="45FE777C" w14:textId="77777777" w:rsidR="00977A52" w:rsidRPr="003067B3" w:rsidRDefault="00977A52" w:rsidP="00977A52">
      <w:pPr>
        <w:rPr>
          <w:rFonts w:ascii="Tahoma" w:hAnsi="Tahoma" w:cs="Tahoma"/>
          <w:sz w:val="18"/>
          <w:szCs w:val="18"/>
        </w:rPr>
      </w:pPr>
    </w:p>
    <w:p w14:paraId="38D3BCA3" w14:textId="001A4756" w:rsidR="00977A52" w:rsidRPr="003067B3" w:rsidRDefault="00692FD5" w:rsidP="006F2499">
      <w:pPr>
        <w:ind w:left="709" w:hanging="709"/>
        <w:rPr>
          <w:rFonts w:ascii="Tahoma" w:hAnsi="Tahoma" w:cs="Tahoma"/>
          <w:sz w:val="18"/>
          <w:szCs w:val="18"/>
        </w:rPr>
      </w:pPr>
      <w:r w:rsidRPr="003067B3">
        <w:rPr>
          <w:rFonts w:ascii="Tahoma" w:hAnsi="Tahoma" w:cs="Tahoma"/>
          <w:sz w:val="18"/>
          <w:szCs w:val="18"/>
        </w:rPr>
        <w:t>13</w:t>
      </w:r>
      <w:r w:rsidR="00977A52" w:rsidRPr="003067B3">
        <w:rPr>
          <w:rFonts w:ascii="Tahoma" w:hAnsi="Tahoma" w:cs="Tahoma"/>
          <w:sz w:val="18"/>
          <w:szCs w:val="18"/>
        </w:rPr>
        <w:t>.2</w:t>
      </w:r>
      <w:r w:rsidR="00977A52" w:rsidRPr="003067B3">
        <w:rPr>
          <w:rFonts w:ascii="Tahoma" w:hAnsi="Tahoma" w:cs="Tahoma"/>
          <w:sz w:val="18"/>
          <w:szCs w:val="18"/>
        </w:rPr>
        <w:tab/>
      </w:r>
      <w:r w:rsidR="006F2499" w:rsidRPr="003067B3">
        <w:rPr>
          <w:rFonts w:ascii="Tahoma" w:hAnsi="Tahoma" w:cs="Tahoma"/>
          <w:sz w:val="18"/>
          <w:szCs w:val="18"/>
        </w:rPr>
        <w:tab/>
      </w:r>
      <w:r w:rsidR="00977A52" w:rsidRPr="003067B3">
        <w:rPr>
          <w:rFonts w:ascii="Tahoma" w:hAnsi="Tahoma" w:cs="Tahoma"/>
          <w:sz w:val="18"/>
          <w:szCs w:val="18"/>
        </w:rPr>
        <w:t xml:space="preserve">The charges may change from time to time and the charges which shall apply are those which are shown on the Openreach Price List. </w:t>
      </w:r>
    </w:p>
    <w:p w14:paraId="2DF88232" w14:textId="77777777" w:rsidR="00977A52" w:rsidRPr="003067B3" w:rsidRDefault="00977A52" w:rsidP="00977A52">
      <w:pPr>
        <w:rPr>
          <w:rFonts w:ascii="Tahoma" w:hAnsi="Tahoma" w:cs="Tahoma"/>
          <w:sz w:val="18"/>
          <w:szCs w:val="18"/>
        </w:rPr>
      </w:pPr>
    </w:p>
    <w:p w14:paraId="31A78EDB" w14:textId="34545B0D" w:rsidR="00977A52" w:rsidRPr="003067B3" w:rsidRDefault="00692FD5" w:rsidP="006F2499">
      <w:pPr>
        <w:ind w:left="709" w:hanging="709"/>
        <w:rPr>
          <w:rFonts w:ascii="Tahoma" w:hAnsi="Tahoma" w:cs="Tahoma"/>
          <w:sz w:val="18"/>
          <w:szCs w:val="18"/>
        </w:rPr>
      </w:pPr>
      <w:r w:rsidRPr="003067B3">
        <w:rPr>
          <w:rFonts w:ascii="Tahoma" w:hAnsi="Tahoma" w:cs="Tahoma"/>
          <w:sz w:val="18"/>
          <w:szCs w:val="18"/>
        </w:rPr>
        <w:t>13</w:t>
      </w:r>
      <w:r w:rsidR="00977A52" w:rsidRPr="003067B3">
        <w:rPr>
          <w:rFonts w:ascii="Tahoma" w:hAnsi="Tahoma" w:cs="Tahoma"/>
          <w:sz w:val="18"/>
          <w:szCs w:val="18"/>
        </w:rPr>
        <w:t>.3</w:t>
      </w:r>
      <w:r w:rsidR="00977A52" w:rsidRPr="003067B3">
        <w:rPr>
          <w:rFonts w:ascii="Tahoma" w:hAnsi="Tahoma" w:cs="Tahoma"/>
          <w:sz w:val="18"/>
          <w:szCs w:val="18"/>
        </w:rPr>
        <w:tab/>
      </w:r>
      <w:r w:rsidR="006F2499" w:rsidRPr="003067B3">
        <w:rPr>
          <w:rFonts w:ascii="Tahoma" w:hAnsi="Tahoma" w:cs="Tahoma"/>
          <w:sz w:val="18"/>
          <w:szCs w:val="18"/>
        </w:rPr>
        <w:tab/>
      </w:r>
      <w:r w:rsidR="00977A52" w:rsidRPr="003067B3">
        <w:rPr>
          <w:rFonts w:ascii="Tahoma" w:hAnsi="Tahoma" w:cs="Tahoma"/>
          <w:sz w:val="18"/>
          <w:szCs w:val="18"/>
        </w:rPr>
        <w:t>The Developer must pay the charges within 30 calendar days of the month end in which the invoice is received from BT. All charges exclude Value Added Tax which is payable at the applicable rate.</w:t>
      </w:r>
    </w:p>
    <w:p w14:paraId="0CDD8AEE" w14:textId="77777777" w:rsidR="00167D89" w:rsidRPr="003067B3" w:rsidRDefault="00167D89" w:rsidP="00167D89">
      <w:pPr>
        <w:rPr>
          <w:rFonts w:ascii="Tahoma" w:hAnsi="Tahoma" w:cs="Tahoma"/>
          <w:sz w:val="18"/>
          <w:szCs w:val="18"/>
        </w:rPr>
      </w:pPr>
    </w:p>
    <w:p w14:paraId="3F636FDB" w14:textId="72D8773B" w:rsidR="00167D89" w:rsidRPr="003067B3" w:rsidRDefault="00692FD5" w:rsidP="00167D89">
      <w:pPr>
        <w:rPr>
          <w:rFonts w:ascii="Tahoma" w:hAnsi="Tahoma" w:cs="Tahoma"/>
          <w:sz w:val="18"/>
          <w:szCs w:val="18"/>
        </w:rPr>
      </w:pPr>
      <w:bookmarkStart w:id="102" w:name="_DV_M167"/>
      <w:bookmarkStart w:id="103" w:name="_DV_M172"/>
      <w:bookmarkStart w:id="104" w:name="_DV_M174"/>
      <w:bookmarkStart w:id="105" w:name="_DV_M175"/>
      <w:bookmarkStart w:id="106" w:name="_DV_M178"/>
      <w:bookmarkStart w:id="107" w:name="_DV_M180"/>
      <w:bookmarkEnd w:id="102"/>
      <w:bookmarkEnd w:id="103"/>
      <w:bookmarkEnd w:id="104"/>
      <w:bookmarkEnd w:id="105"/>
      <w:bookmarkEnd w:id="106"/>
      <w:bookmarkEnd w:id="107"/>
      <w:r w:rsidRPr="003067B3">
        <w:rPr>
          <w:rFonts w:ascii="Tahoma" w:hAnsi="Tahoma" w:cs="Tahoma"/>
          <w:sz w:val="18"/>
          <w:szCs w:val="18"/>
        </w:rPr>
        <w:t>13</w:t>
      </w:r>
      <w:r w:rsidR="00167D89" w:rsidRPr="003067B3">
        <w:rPr>
          <w:rFonts w:ascii="Tahoma" w:hAnsi="Tahoma" w:cs="Tahoma"/>
          <w:sz w:val="18"/>
          <w:szCs w:val="18"/>
        </w:rPr>
        <w:t>.</w:t>
      </w:r>
      <w:r w:rsidR="00180178" w:rsidRPr="003067B3">
        <w:rPr>
          <w:rFonts w:ascii="Tahoma" w:hAnsi="Tahoma" w:cs="Tahoma"/>
          <w:sz w:val="18"/>
          <w:szCs w:val="18"/>
        </w:rPr>
        <w:t>4</w:t>
      </w:r>
      <w:r w:rsidR="00167D89" w:rsidRPr="003067B3">
        <w:rPr>
          <w:rFonts w:ascii="Tahoma" w:hAnsi="Tahoma" w:cs="Tahoma"/>
          <w:sz w:val="18"/>
          <w:szCs w:val="18"/>
        </w:rPr>
        <w:tab/>
        <w:t xml:space="preserve">This clause </w:t>
      </w:r>
      <w:r w:rsidRPr="003067B3">
        <w:rPr>
          <w:rFonts w:ascii="Tahoma" w:hAnsi="Tahoma" w:cs="Tahoma"/>
          <w:sz w:val="18"/>
          <w:szCs w:val="18"/>
        </w:rPr>
        <w:t xml:space="preserve">13 </w:t>
      </w:r>
      <w:r w:rsidR="00167D89" w:rsidRPr="003067B3">
        <w:rPr>
          <w:rFonts w:ascii="Tahoma" w:hAnsi="Tahoma" w:cs="Tahoma"/>
          <w:sz w:val="18"/>
          <w:szCs w:val="18"/>
        </w:rPr>
        <w:t>shall continue in force after the termination or expiry of this Contract.</w:t>
      </w:r>
    </w:p>
    <w:p w14:paraId="64C70C2F" w14:textId="77777777" w:rsidR="00167D89" w:rsidRPr="003067B3" w:rsidRDefault="00167D89" w:rsidP="00167D89">
      <w:pPr>
        <w:rPr>
          <w:rFonts w:ascii="Tahoma" w:hAnsi="Tahoma" w:cs="Tahoma"/>
          <w:sz w:val="18"/>
          <w:szCs w:val="18"/>
        </w:rPr>
      </w:pPr>
    </w:p>
    <w:p w14:paraId="432B48EE" w14:textId="3C5F97FA" w:rsidR="00167D89" w:rsidRPr="003067B3" w:rsidRDefault="00692FD5" w:rsidP="00167D89">
      <w:pPr>
        <w:pStyle w:val="TOC1"/>
        <w:spacing w:before="0" w:after="0"/>
        <w:rPr>
          <w:rFonts w:ascii="Tahoma" w:hAnsi="Tahoma" w:cs="Tahoma"/>
          <w:i/>
          <w:sz w:val="18"/>
          <w:szCs w:val="18"/>
        </w:rPr>
      </w:pPr>
      <w:r w:rsidRPr="003067B3">
        <w:rPr>
          <w:rFonts w:ascii="Tahoma" w:hAnsi="Tahoma" w:cs="Tahoma"/>
          <w:sz w:val="18"/>
          <w:szCs w:val="18"/>
        </w:rPr>
        <w:t>14</w:t>
      </w:r>
      <w:r w:rsidR="00167D89" w:rsidRPr="003067B3">
        <w:rPr>
          <w:rFonts w:ascii="Tahoma" w:hAnsi="Tahoma" w:cs="Tahoma"/>
          <w:sz w:val="18"/>
          <w:szCs w:val="18"/>
        </w:rPr>
        <w:t>.</w:t>
      </w:r>
      <w:r w:rsidR="00167D89" w:rsidRPr="003067B3">
        <w:rPr>
          <w:rFonts w:ascii="Tahoma" w:hAnsi="Tahoma" w:cs="Tahoma"/>
          <w:sz w:val="18"/>
          <w:szCs w:val="18"/>
        </w:rPr>
        <w:tab/>
        <w:t xml:space="preserve">LIMITATION OF LIABILITY </w:t>
      </w:r>
    </w:p>
    <w:p w14:paraId="6E99B4D7" w14:textId="77777777" w:rsidR="00167D89" w:rsidRPr="003067B3" w:rsidRDefault="00167D89" w:rsidP="00167D89">
      <w:pPr>
        <w:pStyle w:val="BodyTextIndent2"/>
        <w:ind w:left="0" w:firstLine="0"/>
        <w:rPr>
          <w:rFonts w:ascii="Tahoma" w:hAnsi="Tahoma" w:cs="Tahoma"/>
          <w:sz w:val="18"/>
          <w:szCs w:val="18"/>
        </w:rPr>
      </w:pPr>
    </w:p>
    <w:p w14:paraId="19BB88E7" w14:textId="3A5634CE" w:rsidR="00167D89" w:rsidRPr="003067B3" w:rsidRDefault="00692FD5" w:rsidP="00167D89">
      <w:pPr>
        <w:pStyle w:val="BodyText2"/>
        <w:suppressLineNumbers/>
        <w:ind w:left="720" w:right="0" w:hanging="720"/>
        <w:rPr>
          <w:rFonts w:ascii="Tahoma" w:hAnsi="Tahoma" w:cs="Tahoma"/>
          <w:sz w:val="18"/>
          <w:szCs w:val="18"/>
        </w:rPr>
      </w:pPr>
      <w:bookmarkStart w:id="108" w:name="_DV_M181"/>
      <w:bookmarkEnd w:id="108"/>
      <w:r w:rsidRPr="003067B3">
        <w:rPr>
          <w:rFonts w:ascii="Tahoma" w:hAnsi="Tahoma" w:cs="Tahoma"/>
          <w:sz w:val="18"/>
          <w:szCs w:val="18"/>
        </w:rPr>
        <w:t>14</w:t>
      </w:r>
      <w:r w:rsidR="00167D89" w:rsidRPr="003067B3">
        <w:rPr>
          <w:rFonts w:ascii="Tahoma" w:hAnsi="Tahoma" w:cs="Tahoma"/>
          <w:sz w:val="18"/>
          <w:szCs w:val="18"/>
        </w:rPr>
        <w:t>.1</w:t>
      </w:r>
      <w:r w:rsidR="00167D89" w:rsidRPr="003067B3">
        <w:rPr>
          <w:rFonts w:ascii="Tahoma" w:hAnsi="Tahoma" w:cs="Tahoma"/>
          <w:sz w:val="18"/>
          <w:szCs w:val="18"/>
        </w:rPr>
        <w:tab/>
        <w:t>Neither party excludes or restricts its liability for death or personal injury caused by its own negligence or that of its employees, subcontractors or agents acting in the course of their employment or agency or for fraud or to any extent not permitted by law.</w:t>
      </w:r>
      <w:r w:rsidR="00167D89" w:rsidRPr="003067B3">
        <w:rPr>
          <w:rFonts w:ascii="Tahoma" w:hAnsi="Tahoma" w:cs="Tahoma"/>
          <w:sz w:val="18"/>
          <w:szCs w:val="18"/>
        </w:rPr>
        <w:tab/>
      </w:r>
    </w:p>
    <w:p w14:paraId="4A7FD5DE" w14:textId="77777777" w:rsidR="00167D89" w:rsidRPr="003067B3" w:rsidRDefault="00167D89" w:rsidP="00167D89">
      <w:pPr>
        <w:pStyle w:val="BodyText2"/>
        <w:suppressLineNumbers/>
        <w:ind w:left="720" w:right="0" w:hanging="720"/>
        <w:rPr>
          <w:rFonts w:ascii="Tahoma" w:hAnsi="Tahoma" w:cs="Tahoma"/>
          <w:sz w:val="18"/>
          <w:szCs w:val="18"/>
        </w:rPr>
      </w:pPr>
    </w:p>
    <w:p w14:paraId="253C7839" w14:textId="18348B4B" w:rsidR="00167D89" w:rsidRPr="003067B3" w:rsidRDefault="00692FD5" w:rsidP="00167D89">
      <w:pPr>
        <w:ind w:left="709" w:hanging="709"/>
        <w:rPr>
          <w:rFonts w:ascii="Tahoma" w:hAnsi="Tahoma" w:cs="Tahoma"/>
          <w:sz w:val="18"/>
          <w:szCs w:val="18"/>
        </w:rPr>
      </w:pPr>
      <w:bookmarkStart w:id="109" w:name="_DV_M186"/>
      <w:bookmarkEnd w:id="109"/>
      <w:r w:rsidRPr="003067B3">
        <w:rPr>
          <w:rFonts w:ascii="Tahoma" w:hAnsi="Tahoma" w:cs="Tahoma"/>
          <w:sz w:val="18"/>
          <w:szCs w:val="18"/>
        </w:rPr>
        <w:t>14</w:t>
      </w:r>
      <w:r w:rsidR="00167D89" w:rsidRPr="003067B3">
        <w:rPr>
          <w:rFonts w:ascii="Tahoma" w:hAnsi="Tahoma" w:cs="Tahoma"/>
          <w:sz w:val="18"/>
          <w:szCs w:val="18"/>
        </w:rPr>
        <w:t>.2</w:t>
      </w:r>
      <w:r w:rsidR="00167D89" w:rsidRPr="003067B3">
        <w:rPr>
          <w:rFonts w:ascii="Tahoma" w:hAnsi="Tahoma" w:cs="Tahoma"/>
          <w:sz w:val="18"/>
          <w:szCs w:val="18"/>
        </w:rPr>
        <w:tab/>
        <w:t>Subject to express</w:t>
      </w:r>
      <w:r w:rsidR="00487B05" w:rsidRPr="003067B3">
        <w:rPr>
          <w:rFonts w:ascii="Tahoma" w:hAnsi="Tahoma" w:cs="Tahoma"/>
          <w:sz w:val="18"/>
          <w:szCs w:val="18"/>
        </w:rPr>
        <w:t xml:space="preserve"> terms and conditions of this Contract to the contrary</w:t>
      </w:r>
      <w:r w:rsidR="00167D89" w:rsidRPr="003067B3">
        <w:rPr>
          <w:rFonts w:ascii="Tahoma" w:hAnsi="Tahoma" w:cs="Tahoma"/>
          <w:sz w:val="18"/>
          <w:szCs w:val="18"/>
        </w:rPr>
        <w:t>, neither party shall be liable to the other in contract, tort (including negligence), breach of statutory duty or otherwise for any direct loss</w:t>
      </w:r>
      <w:r w:rsidR="00487B05" w:rsidRPr="003067B3">
        <w:rPr>
          <w:rFonts w:ascii="Tahoma" w:hAnsi="Tahoma" w:cs="Tahoma"/>
          <w:sz w:val="18"/>
          <w:szCs w:val="18"/>
        </w:rPr>
        <w:t xml:space="preserve"> which may arise out of or </w:t>
      </w:r>
      <w:r w:rsidR="00487B05" w:rsidRPr="003067B3">
        <w:rPr>
          <w:rFonts w:ascii="Tahoma" w:hAnsi="Tahoma" w:cs="Tahoma"/>
          <w:sz w:val="18"/>
          <w:szCs w:val="18"/>
        </w:rPr>
        <w:lastRenderedPageBreak/>
        <w:t>in relation to this Contract (whether or not the party concerned was advised in advance of the possibility of such loss or damage) for</w:t>
      </w:r>
      <w:r w:rsidR="00167D89" w:rsidRPr="003067B3">
        <w:rPr>
          <w:rFonts w:ascii="Tahoma" w:hAnsi="Tahoma" w:cs="Tahoma"/>
          <w:sz w:val="18"/>
          <w:szCs w:val="18"/>
        </w:rPr>
        <w:t>:</w:t>
      </w:r>
    </w:p>
    <w:p w14:paraId="1BDCDCA1" w14:textId="77777777" w:rsidR="00167D89" w:rsidRPr="003067B3" w:rsidRDefault="00167D89" w:rsidP="00167D89">
      <w:pPr>
        <w:ind w:left="720"/>
        <w:rPr>
          <w:rFonts w:ascii="Tahoma" w:hAnsi="Tahoma" w:cs="Tahoma"/>
          <w:sz w:val="18"/>
          <w:szCs w:val="18"/>
        </w:rPr>
      </w:pPr>
    </w:p>
    <w:p w14:paraId="0308CFA1" w14:textId="77777777" w:rsidR="00167D89" w:rsidRPr="003067B3" w:rsidRDefault="00167D89" w:rsidP="00167D89">
      <w:pPr>
        <w:ind w:firstLine="709"/>
        <w:rPr>
          <w:rFonts w:ascii="Tahoma" w:hAnsi="Tahoma" w:cs="Tahoma"/>
          <w:sz w:val="18"/>
          <w:szCs w:val="18"/>
        </w:rPr>
      </w:pPr>
      <w:bookmarkStart w:id="110" w:name="_DV_M187"/>
      <w:bookmarkEnd w:id="110"/>
      <w:r w:rsidRPr="003067B3">
        <w:rPr>
          <w:rFonts w:ascii="Tahoma" w:hAnsi="Tahoma" w:cs="Tahoma"/>
          <w:sz w:val="18"/>
          <w:szCs w:val="18"/>
        </w:rPr>
        <w:t>(a)</w:t>
      </w:r>
      <w:r w:rsidRPr="003067B3">
        <w:rPr>
          <w:rFonts w:ascii="Tahoma" w:hAnsi="Tahoma" w:cs="Tahoma"/>
          <w:sz w:val="18"/>
          <w:szCs w:val="18"/>
        </w:rPr>
        <w:tab/>
      </w:r>
      <w:proofErr w:type="gramStart"/>
      <w:r w:rsidRPr="003067B3">
        <w:rPr>
          <w:rFonts w:ascii="Tahoma" w:hAnsi="Tahoma" w:cs="Tahoma"/>
          <w:sz w:val="18"/>
          <w:szCs w:val="18"/>
        </w:rPr>
        <w:t>time</w:t>
      </w:r>
      <w:proofErr w:type="gramEnd"/>
      <w:r w:rsidRPr="003067B3">
        <w:rPr>
          <w:rFonts w:ascii="Tahoma" w:hAnsi="Tahoma" w:cs="Tahoma"/>
          <w:sz w:val="18"/>
          <w:szCs w:val="18"/>
        </w:rPr>
        <w:t>;</w:t>
      </w:r>
    </w:p>
    <w:p w14:paraId="413213F5" w14:textId="77777777" w:rsidR="00167D89" w:rsidRPr="003067B3" w:rsidRDefault="00167D89" w:rsidP="00167D89">
      <w:pPr>
        <w:ind w:firstLine="709"/>
        <w:rPr>
          <w:rFonts w:ascii="Tahoma" w:hAnsi="Tahoma" w:cs="Tahoma"/>
          <w:sz w:val="18"/>
          <w:szCs w:val="18"/>
        </w:rPr>
      </w:pPr>
      <w:bookmarkStart w:id="111" w:name="_DV_M188"/>
      <w:bookmarkEnd w:id="111"/>
      <w:r w:rsidRPr="003067B3">
        <w:rPr>
          <w:rFonts w:ascii="Tahoma" w:hAnsi="Tahoma" w:cs="Tahoma"/>
          <w:sz w:val="18"/>
          <w:szCs w:val="18"/>
        </w:rPr>
        <w:t>(b)</w:t>
      </w:r>
      <w:r w:rsidRPr="003067B3">
        <w:rPr>
          <w:rFonts w:ascii="Tahoma" w:hAnsi="Tahoma" w:cs="Tahoma"/>
          <w:sz w:val="18"/>
          <w:szCs w:val="18"/>
        </w:rPr>
        <w:tab/>
      </w:r>
      <w:proofErr w:type="gramStart"/>
      <w:r w:rsidRPr="003067B3">
        <w:rPr>
          <w:rFonts w:ascii="Tahoma" w:hAnsi="Tahoma" w:cs="Tahoma"/>
          <w:sz w:val="18"/>
          <w:szCs w:val="18"/>
        </w:rPr>
        <w:t>wasted</w:t>
      </w:r>
      <w:proofErr w:type="gramEnd"/>
      <w:r w:rsidRPr="003067B3">
        <w:rPr>
          <w:rFonts w:ascii="Tahoma" w:hAnsi="Tahoma" w:cs="Tahoma"/>
          <w:sz w:val="18"/>
          <w:szCs w:val="18"/>
        </w:rPr>
        <w:t xml:space="preserve"> expenditure;</w:t>
      </w:r>
    </w:p>
    <w:p w14:paraId="2ED786C3" w14:textId="77777777" w:rsidR="00167D89" w:rsidRPr="003067B3" w:rsidRDefault="00167D89" w:rsidP="00167D89">
      <w:pPr>
        <w:ind w:firstLine="709"/>
        <w:rPr>
          <w:rFonts w:ascii="Tahoma" w:hAnsi="Tahoma" w:cs="Tahoma"/>
          <w:sz w:val="18"/>
          <w:szCs w:val="18"/>
        </w:rPr>
      </w:pPr>
      <w:bookmarkStart w:id="112" w:name="_DV_M189"/>
      <w:bookmarkEnd w:id="112"/>
      <w:r w:rsidRPr="003067B3">
        <w:rPr>
          <w:rFonts w:ascii="Tahoma" w:hAnsi="Tahoma" w:cs="Tahoma"/>
          <w:sz w:val="18"/>
          <w:szCs w:val="18"/>
        </w:rPr>
        <w:t>(c)</w:t>
      </w:r>
      <w:r w:rsidRPr="003067B3">
        <w:rPr>
          <w:rFonts w:ascii="Tahoma" w:hAnsi="Tahoma" w:cs="Tahoma"/>
          <w:sz w:val="18"/>
          <w:szCs w:val="18"/>
        </w:rPr>
        <w:tab/>
      </w:r>
      <w:proofErr w:type="gramStart"/>
      <w:r w:rsidRPr="003067B3">
        <w:rPr>
          <w:rFonts w:ascii="Tahoma" w:hAnsi="Tahoma" w:cs="Tahoma"/>
          <w:sz w:val="18"/>
          <w:szCs w:val="18"/>
        </w:rPr>
        <w:t>anticipated</w:t>
      </w:r>
      <w:proofErr w:type="gramEnd"/>
      <w:r w:rsidRPr="003067B3">
        <w:rPr>
          <w:rFonts w:ascii="Tahoma" w:hAnsi="Tahoma" w:cs="Tahoma"/>
          <w:sz w:val="18"/>
          <w:szCs w:val="18"/>
        </w:rPr>
        <w:t xml:space="preserve"> savings;</w:t>
      </w:r>
    </w:p>
    <w:p w14:paraId="168C8D08" w14:textId="77777777" w:rsidR="00167D89" w:rsidRPr="003067B3" w:rsidRDefault="00167D89" w:rsidP="00167D89">
      <w:pPr>
        <w:ind w:firstLine="709"/>
        <w:rPr>
          <w:rFonts w:ascii="Tahoma" w:hAnsi="Tahoma" w:cs="Tahoma"/>
          <w:sz w:val="18"/>
          <w:szCs w:val="18"/>
        </w:rPr>
      </w:pPr>
      <w:bookmarkStart w:id="113" w:name="_DV_M190"/>
      <w:bookmarkStart w:id="114" w:name="_DV_M191"/>
      <w:bookmarkStart w:id="115" w:name="_DV_M192"/>
      <w:bookmarkStart w:id="116" w:name="_DV_M193"/>
      <w:bookmarkEnd w:id="113"/>
      <w:bookmarkEnd w:id="114"/>
      <w:bookmarkEnd w:id="115"/>
      <w:bookmarkEnd w:id="116"/>
      <w:r w:rsidRPr="003067B3">
        <w:rPr>
          <w:rFonts w:ascii="Tahoma" w:hAnsi="Tahoma" w:cs="Tahoma"/>
          <w:sz w:val="18"/>
          <w:szCs w:val="18"/>
        </w:rPr>
        <w:t>(</w:t>
      </w:r>
      <w:r w:rsidR="001342F0" w:rsidRPr="003067B3">
        <w:rPr>
          <w:rFonts w:ascii="Tahoma" w:hAnsi="Tahoma" w:cs="Tahoma"/>
          <w:sz w:val="18"/>
          <w:szCs w:val="18"/>
        </w:rPr>
        <w:t>d</w:t>
      </w:r>
      <w:r w:rsidRPr="003067B3">
        <w:rPr>
          <w:rFonts w:ascii="Tahoma" w:hAnsi="Tahoma" w:cs="Tahoma"/>
          <w:sz w:val="18"/>
          <w:szCs w:val="18"/>
        </w:rPr>
        <w:t>)</w:t>
      </w:r>
      <w:r w:rsidRPr="003067B3">
        <w:rPr>
          <w:rFonts w:ascii="Tahoma" w:hAnsi="Tahoma" w:cs="Tahoma"/>
          <w:sz w:val="18"/>
          <w:szCs w:val="18"/>
        </w:rPr>
        <w:tab/>
      </w:r>
      <w:proofErr w:type="gramStart"/>
      <w:r w:rsidRPr="003067B3">
        <w:rPr>
          <w:rFonts w:ascii="Tahoma" w:hAnsi="Tahoma" w:cs="Tahoma"/>
          <w:sz w:val="18"/>
          <w:szCs w:val="18"/>
        </w:rPr>
        <w:t>opportunity</w:t>
      </w:r>
      <w:proofErr w:type="gramEnd"/>
      <w:r w:rsidRPr="003067B3">
        <w:rPr>
          <w:rFonts w:ascii="Tahoma" w:hAnsi="Tahoma" w:cs="Tahoma"/>
          <w:sz w:val="18"/>
          <w:szCs w:val="18"/>
        </w:rPr>
        <w:t>;</w:t>
      </w:r>
    </w:p>
    <w:p w14:paraId="2F18323A" w14:textId="77777777" w:rsidR="001342F0" w:rsidRPr="003067B3" w:rsidRDefault="001342F0" w:rsidP="004E358C">
      <w:pPr>
        <w:numPr>
          <w:ilvl w:val="0"/>
          <w:numId w:val="4"/>
        </w:numPr>
        <w:ind w:left="1418" w:hanging="698"/>
        <w:rPr>
          <w:rFonts w:ascii="Tahoma" w:hAnsi="Tahoma" w:cs="Tahoma"/>
          <w:sz w:val="18"/>
          <w:szCs w:val="18"/>
        </w:rPr>
      </w:pPr>
      <w:r w:rsidRPr="003067B3">
        <w:rPr>
          <w:rFonts w:ascii="Tahoma" w:hAnsi="Tahoma" w:cs="Tahoma"/>
          <w:sz w:val="18"/>
          <w:szCs w:val="18"/>
        </w:rPr>
        <w:t>data;</w:t>
      </w:r>
    </w:p>
    <w:p w14:paraId="27F5562C" w14:textId="444F9789" w:rsidR="003D1B66" w:rsidRPr="003067B3" w:rsidRDefault="00167D89" w:rsidP="00DD1D60">
      <w:pPr>
        <w:pStyle w:val="ListParagraph"/>
        <w:numPr>
          <w:ilvl w:val="0"/>
          <w:numId w:val="4"/>
        </w:numPr>
        <w:ind w:left="1418" w:hanging="698"/>
        <w:rPr>
          <w:rFonts w:ascii="Tahoma" w:hAnsi="Tahoma" w:cs="Tahoma"/>
          <w:sz w:val="18"/>
          <w:szCs w:val="18"/>
        </w:rPr>
      </w:pPr>
      <w:bookmarkStart w:id="117" w:name="_DV_M194"/>
      <w:bookmarkEnd w:id="117"/>
      <w:r w:rsidRPr="003067B3">
        <w:rPr>
          <w:rFonts w:ascii="Tahoma" w:hAnsi="Tahoma" w:cs="Tahoma"/>
          <w:sz w:val="18"/>
          <w:szCs w:val="18"/>
        </w:rPr>
        <w:t>revenue</w:t>
      </w:r>
      <w:r w:rsidR="003D1B66" w:rsidRPr="003067B3">
        <w:rPr>
          <w:rFonts w:ascii="Tahoma" w:hAnsi="Tahoma" w:cs="Tahoma"/>
          <w:sz w:val="18"/>
          <w:szCs w:val="18"/>
        </w:rPr>
        <w:t>;</w:t>
      </w:r>
    </w:p>
    <w:p w14:paraId="460CA6FC" w14:textId="10C3911D" w:rsidR="00167D89" w:rsidRPr="003067B3" w:rsidRDefault="003D1B66" w:rsidP="00DD1D60">
      <w:pPr>
        <w:pStyle w:val="ListParagraph"/>
        <w:numPr>
          <w:ilvl w:val="0"/>
          <w:numId w:val="4"/>
        </w:numPr>
        <w:ind w:left="1418" w:hanging="698"/>
        <w:rPr>
          <w:rFonts w:ascii="Tahoma" w:hAnsi="Tahoma" w:cs="Tahoma"/>
          <w:sz w:val="18"/>
          <w:szCs w:val="18"/>
        </w:rPr>
      </w:pPr>
      <w:proofErr w:type="gramStart"/>
      <w:r w:rsidRPr="003067B3">
        <w:rPr>
          <w:rFonts w:ascii="Tahoma" w:hAnsi="Tahoma" w:cs="Tahoma"/>
          <w:sz w:val="18"/>
          <w:szCs w:val="18"/>
        </w:rPr>
        <w:t>profit</w:t>
      </w:r>
      <w:proofErr w:type="gramEnd"/>
      <w:r w:rsidR="00167D89" w:rsidRPr="003067B3">
        <w:rPr>
          <w:rFonts w:ascii="Tahoma" w:hAnsi="Tahoma" w:cs="Tahoma"/>
          <w:sz w:val="18"/>
          <w:szCs w:val="18"/>
        </w:rPr>
        <w:t>.</w:t>
      </w:r>
    </w:p>
    <w:p w14:paraId="6E6EEF81" w14:textId="77777777" w:rsidR="00167D89" w:rsidRPr="003067B3" w:rsidRDefault="00167D89" w:rsidP="00167D89">
      <w:pPr>
        <w:pStyle w:val="BodyTextIndent3"/>
        <w:suppressLineNumbers w:val="0"/>
        <w:ind w:left="709" w:hanging="709"/>
        <w:rPr>
          <w:rFonts w:ascii="Tahoma" w:hAnsi="Tahoma" w:cs="Tahoma"/>
          <w:sz w:val="18"/>
          <w:szCs w:val="18"/>
        </w:rPr>
      </w:pPr>
    </w:p>
    <w:p w14:paraId="30E71F86" w14:textId="32D08886" w:rsidR="005A38C8" w:rsidRPr="003067B3" w:rsidRDefault="00692FD5" w:rsidP="00167D89">
      <w:pPr>
        <w:pStyle w:val="BodyTextIndent3"/>
        <w:suppressLineNumbers w:val="0"/>
        <w:ind w:left="709" w:hanging="709"/>
        <w:rPr>
          <w:rFonts w:ascii="Tahoma" w:hAnsi="Tahoma" w:cs="Tahoma"/>
          <w:sz w:val="18"/>
          <w:szCs w:val="18"/>
        </w:rPr>
      </w:pPr>
      <w:bookmarkStart w:id="118" w:name="_DV_M195"/>
      <w:bookmarkEnd w:id="118"/>
      <w:r w:rsidRPr="003067B3">
        <w:rPr>
          <w:rFonts w:ascii="Tahoma" w:hAnsi="Tahoma" w:cs="Tahoma"/>
          <w:sz w:val="18"/>
          <w:szCs w:val="18"/>
        </w:rPr>
        <w:t>14</w:t>
      </w:r>
      <w:r w:rsidR="00167D89" w:rsidRPr="003067B3">
        <w:rPr>
          <w:rFonts w:ascii="Tahoma" w:hAnsi="Tahoma" w:cs="Tahoma"/>
          <w:sz w:val="18"/>
          <w:szCs w:val="18"/>
        </w:rPr>
        <w:t>.3</w:t>
      </w:r>
      <w:r w:rsidR="00167D89" w:rsidRPr="003067B3">
        <w:rPr>
          <w:rFonts w:ascii="Tahoma" w:hAnsi="Tahoma" w:cs="Tahoma"/>
          <w:sz w:val="18"/>
          <w:szCs w:val="18"/>
        </w:rPr>
        <w:tab/>
      </w:r>
      <w:r w:rsidR="00487B05" w:rsidRPr="003067B3">
        <w:rPr>
          <w:rFonts w:ascii="Tahoma" w:hAnsi="Tahoma" w:cs="Tahoma"/>
          <w:sz w:val="18"/>
          <w:szCs w:val="18"/>
        </w:rPr>
        <w:t>Neither party shall be liable to the other in contract, tort (including negligence), breach of statutory duty, by reason of misrepresentation or otherwise for indirect or consequential loss whatsoever.</w:t>
      </w:r>
    </w:p>
    <w:p w14:paraId="2DB134AB" w14:textId="77777777" w:rsidR="00167D89" w:rsidRPr="003067B3" w:rsidRDefault="00167D89" w:rsidP="00DC2634">
      <w:pPr>
        <w:pStyle w:val="BodyTextIndent3"/>
        <w:rPr>
          <w:rFonts w:ascii="Tahoma" w:hAnsi="Tahoma" w:cs="Tahoma"/>
          <w:sz w:val="18"/>
          <w:szCs w:val="18"/>
        </w:rPr>
      </w:pPr>
      <w:bookmarkStart w:id="119" w:name="_DV_M196"/>
      <w:bookmarkStart w:id="120" w:name="_DV_M197"/>
      <w:bookmarkStart w:id="121" w:name="_DV_M198"/>
      <w:bookmarkStart w:id="122" w:name="_DV_M199"/>
      <w:bookmarkStart w:id="123" w:name="_DV_M200"/>
      <w:bookmarkStart w:id="124" w:name="_DV_M201"/>
      <w:bookmarkStart w:id="125" w:name="_DV_M202"/>
      <w:bookmarkStart w:id="126" w:name="_DV_M203"/>
      <w:bookmarkStart w:id="127" w:name="_DV_M204"/>
      <w:bookmarkStart w:id="128" w:name="_DV_M205"/>
      <w:bookmarkStart w:id="129" w:name="_DV_M206"/>
      <w:bookmarkStart w:id="130" w:name="_DV_M207"/>
      <w:bookmarkStart w:id="131" w:name="_DV_M208"/>
      <w:bookmarkEnd w:id="119"/>
      <w:bookmarkEnd w:id="120"/>
      <w:bookmarkEnd w:id="121"/>
      <w:bookmarkEnd w:id="122"/>
      <w:bookmarkEnd w:id="123"/>
      <w:bookmarkEnd w:id="124"/>
      <w:bookmarkEnd w:id="125"/>
      <w:bookmarkEnd w:id="126"/>
      <w:bookmarkEnd w:id="127"/>
      <w:bookmarkEnd w:id="128"/>
      <w:bookmarkEnd w:id="129"/>
      <w:bookmarkEnd w:id="130"/>
      <w:bookmarkEnd w:id="131"/>
    </w:p>
    <w:p w14:paraId="023E4790" w14:textId="46A1E07B" w:rsidR="005A38C8" w:rsidRPr="003067B3" w:rsidRDefault="00692FD5" w:rsidP="00487B05">
      <w:pPr>
        <w:pStyle w:val="BodyText2"/>
        <w:suppressLineNumbers/>
        <w:ind w:left="709" w:right="0" w:hanging="709"/>
        <w:rPr>
          <w:rFonts w:ascii="Tahoma" w:hAnsi="Tahoma" w:cs="Tahoma"/>
          <w:sz w:val="18"/>
          <w:szCs w:val="18"/>
        </w:rPr>
      </w:pPr>
      <w:bookmarkStart w:id="132" w:name="_DV_M209"/>
      <w:bookmarkEnd w:id="132"/>
      <w:r w:rsidRPr="003067B3">
        <w:rPr>
          <w:rFonts w:ascii="Tahoma" w:hAnsi="Tahoma" w:cs="Tahoma"/>
          <w:sz w:val="18"/>
          <w:szCs w:val="18"/>
        </w:rPr>
        <w:t>14</w:t>
      </w:r>
      <w:r w:rsidR="00167D89" w:rsidRPr="003067B3">
        <w:rPr>
          <w:rFonts w:ascii="Tahoma" w:hAnsi="Tahoma" w:cs="Tahoma"/>
          <w:sz w:val="18"/>
          <w:szCs w:val="18"/>
        </w:rPr>
        <w:t>.4</w:t>
      </w:r>
      <w:r w:rsidR="00167D89" w:rsidRPr="003067B3">
        <w:rPr>
          <w:rFonts w:ascii="Tahoma" w:hAnsi="Tahoma" w:cs="Tahoma"/>
          <w:sz w:val="18"/>
          <w:szCs w:val="18"/>
        </w:rPr>
        <w:tab/>
      </w:r>
      <w:r w:rsidRPr="003067B3">
        <w:rPr>
          <w:rFonts w:ascii="Tahoma" w:hAnsi="Tahoma" w:cs="Tahoma"/>
          <w:sz w:val="18"/>
          <w:szCs w:val="18"/>
        </w:rPr>
        <w:t>Subject to clause 14.5 i</w:t>
      </w:r>
      <w:r w:rsidR="00BE0017" w:rsidRPr="003067B3">
        <w:rPr>
          <w:rFonts w:ascii="Tahoma" w:hAnsi="Tahoma" w:cs="Tahoma"/>
          <w:sz w:val="18"/>
          <w:szCs w:val="18"/>
        </w:rPr>
        <w:t>n relation to property damage</w:t>
      </w:r>
      <w:r w:rsidR="00487B05" w:rsidRPr="003067B3">
        <w:rPr>
          <w:rFonts w:ascii="Tahoma" w:hAnsi="Tahoma" w:cs="Tahoma"/>
          <w:sz w:val="18"/>
          <w:szCs w:val="18"/>
        </w:rPr>
        <w:t xml:space="preserve"> liability arising out of or in relation to this Contract either party’s liability to the other in contract, tort (including negligence), breach of statutory duty or otherwise for direct loss or damage</w:t>
      </w:r>
      <w:r w:rsidR="00DB33A7" w:rsidRPr="003067B3">
        <w:rPr>
          <w:rFonts w:ascii="Tahoma" w:hAnsi="Tahoma" w:cs="Tahoma"/>
          <w:sz w:val="18"/>
          <w:szCs w:val="18"/>
        </w:rPr>
        <w:t xml:space="preserve"> howsoever arising is limited</w:t>
      </w:r>
      <w:r w:rsidR="00F03751" w:rsidRPr="003067B3">
        <w:rPr>
          <w:rFonts w:ascii="Tahoma" w:hAnsi="Tahoma" w:cs="Tahoma"/>
          <w:sz w:val="18"/>
          <w:szCs w:val="18"/>
        </w:rPr>
        <w:t xml:space="preserve"> to £1 million</w:t>
      </w:r>
      <w:r w:rsidR="0091279C" w:rsidRPr="003067B3">
        <w:rPr>
          <w:rFonts w:ascii="Tahoma" w:hAnsi="Tahoma" w:cs="Tahoma"/>
          <w:sz w:val="18"/>
          <w:szCs w:val="18"/>
        </w:rPr>
        <w:t xml:space="preserve"> for any one event or  series of connected events and £2 million for all events (connected or unconnected) in the 12 calendar months immediately preceding either the relevant event (single or unconnected) or in the case of a series of connected events, the first event</w:t>
      </w:r>
      <w:r w:rsidR="00F03751" w:rsidRPr="003067B3">
        <w:rPr>
          <w:rFonts w:ascii="Tahoma" w:hAnsi="Tahoma" w:cs="Tahoma"/>
          <w:sz w:val="18"/>
          <w:szCs w:val="18"/>
        </w:rPr>
        <w:t>.</w:t>
      </w:r>
      <w:r w:rsidR="005A38C8" w:rsidRPr="003067B3">
        <w:rPr>
          <w:rFonts w:ascii="Tahoma" w:hAnsi="Tahoma" w:cs="Tahoma"/>
          <w:sz w:val="18"/>
          <w:szCs w:val="18"/>
        </w:rPr>
        <w:t xml:space="preserve"> </w:t>
      </w:r>
    </w:p>
    <w:p w14:paraId="2A4BFEB6" w14:textId="77777777" w:rsidR="00167D89" w:rsidRPr="003067B3" w:rsidRDefault="00167D89" w:rsidP="00DC2634">
      <w:pPr>
        <w:pStyle w:val="BodyText2"/>
        <w:suppressLineNumbers/>
        <w:ind w:left="709" w:right="0" w:hanging="709"/>
        <w:rPr>
          <w:rFonts w:ascii="Tahoma" w:hAnsi="Tahoma" w:cs="Tahoma"/>
          <w:sz w:val="18"/>
          <w:szCs w:val="18"/>
        </w:rPr>
      </w:pPr>
      <w:bookmarkStart w:id="133" w:name="_DV_M182"/>
      <w:bookmarkStart w:id="134" w:name="_DV_M183"/>
      <w:bookmarkStart w:id="135" w:name="_DV_M184"/>
      <w:bookmarkStart w:id="136" w:name="_DV_M185"/>
      <w:bookmarkEnd w:id="133"/>
      <w:bookmarkEnd w:id="134"/>
      <w:bookmarkEnd w:id="135"/>
      <w:bookmarkEnd w:id="136"/>
    </w:p>
    <w:p w14:paraId="1C63EB81" w14:textId="682D995E" w:rsidR="00167D89" w:rsidRPr="003067B3" w:rsidRDefault="00692FD5" w:rsidP="00167D89">
      <w:pPr>
        <w:pStyle w:val="BodyText2"/>
        <w:suppressLineNumbers/>
        <w:ind w:left="705" w:right="0" w:hanging="705"/>
        <w:rPr>
          <w:rFonts w:ascii="Tahoma" w:hAnsi="Tahoma" w:cs="Tahoma"/>
          <w:sz w:val="18"/>
          <w:szCs w:val="18"/>
        </w:rPr>
      </w:pPr>
      <w:bookmarkStart w:id="137" w:name="_DV_M210"/>
      <w:bookmarkEnd w:id="137"/>
      <w:r w:rsidRPr="003067B3">
        <w:rPr>
          <w:rFonts w:ascii="Tahoma" w:hAnsi="Tahoma" w:cs="Tahoma"/>
          <w:sz w:val="18"/>
          <w:szCs w:val="18"/>
        </w:rPr>
        <w:t>14</w:t>
      </w:r>
      <w:r w:rsidR="00167D89" w:rsidRPr="003067B3">
        <w:rPr>
          <w:rFonts w:ascii="Tahoma" w:hAnsi="Tahoma" w:cs="Tahoma"/>
          <w:sz w:val="18"/>
          <w:szCs w:val="18"/>
        </w:rPr>
        <w:t>.</w:t>
      </w:r>
      <w:bookmarkStart w:id="138" w:name="_DV_M212"/>
      <w:bookmarkEnd w:id="138"/>
      <w:r w:rsidR="0091279C" w:rsidRPr="003067B3">
        <w:rPr>
          <w:rFonts w:ascii="Tahoma" w:hAnsi="Tahoma" w:cs="Tahoma"/>
          <w:sz w:val="18"/>
          <w:szCs w:val="18"/>
        </w:rPr>
        <w:t>5</w:t>
      </w:r>
      <w:r w:rsidR="00167D89" w:rsidRPr="003067B3">
        <w:rPr>
          <w:rFonts w:ascii="Tahoma" w:hAnsi="Tahoma" w:cs="Tahoma"/>
          <w:sz w:val="18"/>
          <w:szCs w:val="18"/>
        </w:rPr>
        <w:tab/>
        <w:t>Each provision excluding or limiting liability operates separately.  If any provision (or part thereof) is held by a court to be unreasonable or inapplicable, the other parts shall continue to apply.</w:t>
      </w:r>
    </w:p>
    <w:p w14:paraId="404E7128" w14:textId="77777777" w:rsidR="00167D89" w:rsidRPr="003067B3" w:rsidRDefault="00167D89" w:rsidP="00167D89">
      <w:pPr>
        <w:pStyle w:val="BodyText2"/>
        <w:suppressLineNumbers/>
        <w:ind w:left="720" w:right="0" w:hanging="720"/>
        <w:rPr>
          <w:rFonts w:ascii="Tahoma" w:hAnsi="Tahoma" w:cs="Tahoma"/>
          <w:sz w:val="18"/>
          <w:szCs w:val="18"/>
        </w:rPr>
      </w:pPr>
    </w:p>
    <w:p w14:paraId="1C57D557" w14:textId="3861994B" w:rsidR="00167D89" w:rsidRPr="003067B3" w:rsidRDefault="00692FD5" w:rsidP="008F23E7">
      <w:pPr>
        <w:pStyle w:val="BodyText2"/>
        <w:suppressLineNumbers/>
        <w:ind w:right="0"/>
        <w:rPr>
          <w:rFonts w:ascii="Tahoma" w:hAnsi="Tahoma" w:cs="Tahoma"/>
          <w:sz w:val="18"/>
          <w:szCs w:val="18"/>
        </w:rPr>
      </w:pPr>
      <w:bookmarkStart w:id="139" w:name="_DV_M213"/>
      <w:bookmarkEnd w:id="139"/>
      <w:r w:rsidRPr="003067B3">
        <w:rPr>
          <w:rFonts w:ascii="Tahoma" w:hAnsi="Tahoma" w:cs="Tahoma"/>
          <w:sz w:val="18"/>
          <w:szCs w:val="18"/>
        </w:rPr>
        <w:t>14</w:t>
      </w:r>
      <w:r w:rsidR="008F23E7" w:rsidRPr="003067B3">
        <w:rPr>
          <w:rFonts w:ascii="Tahoma" w:hAnsi="Tahoma" w:cs="Tahoma"/>
          <w:sz w:val="18"/>
          <w:szCs w:val="18"/>
        </w:rPr>
        <w:t>.</w:t>
      </w:r>
      <w:r w:rsidR="0091279C" w:rsidRPr="003067B3">
        <w:rPr>
          <w:rFonts w:ascii="Tahoma" w:hAnsi="Tahoma" w:cs="Tahoma"/>
          <w:sz w:val="18"/>
          <w:szCs w:val="18"/>
        </w:rPr>
        <w:t>6</w:t>
      </w:r>
      <w:r w:rsidR="008F23E7" w:rsidRPr="003067B3">
        <w:rPr>
          <w:rFonts w:ascii="Tahoma" w:hAnsi="Tahoma" w:cs="Tahoma"/>
          <w:sz w:val="18"/>
          <w:szCs w:val="18"/>
        </w:rPr>
        <w:tab/>
      </w:r>
      <w:r w:rsidR="00167D89" w:rsidRPr="003067B3">
        <w:rPr>
          <w:rFonts w:ascii="Tahoma" w:hAnsi="Tahoma" w:cs="Tahoma"/>
          <w:sz w:val="18"/>
          <w:szCs w:val="18"/>
        </w:rPr>
        <w:t xml:space="preserve">This clause </w:t>
      </w:r>
      <w:r w:rsidRPr="003067B3">
        <w:rPr>
          <w:rFonts w:ascii="Tahoma" w:hAnsi="Tahoma" w:cs="Tahoma"/>
          <w:sz w:val="18"/>
          <w:szCs w:val="18"/>
        </w:rPr>
        <w:t xml:space="preserve">14 </w:t>
      </w:r>
      <w:r w:rsidR="00167D89" w:rsidRPr="003067B3">
        <w:rPr>
          <w:rFonts w:ascii="Tahoma" w:hAnsi="Tahoma" w:cs="Tahoma"/>
          <w:sz w:val="18"/>
          <w:szCs w:val="18"/>
        </w:rPr>
        <w:t>shall continue in force after the termination or expiry of this Contract.</w:t>
      </w:r>
    </w:p>
    <w:p w14:paraId="70A01ADB" w14:textId="77777777" w:rsidR="00167D89" w:rsidRPr="003067B3" w:rsidRDefault="00167D89" w:rsidP="00167D89">
      <w:pPr>
        <w:pStyle w:val="BodyText2"/>
        <w:suppressLineNumbers/>
        <w:ind w:left="709" w:right="0" w:hanging="709"/>
        <w:rPr>
          <w:rFonts w:ascii="Tahoma" w:hAnsi="Tahoma" w:cs="Tahoma"/>
          <w:sz w:val="18"/>
          <w:szCs w:val="18"/>
        </w:rPr>
      </w:pPr>
    </w:p>
    <w:p w14:paraId="493342DD" w14:textId="62480421" w:rsidR="00167D89" w:rsidRPr="003067B3" w:rsidRDefault="00221EEB" w:rsidP="00167D89">
      <w:pPr>
        <w:rPr>
          <w:rFonts w:ascii="Tahoma" w:hAnsi="Tahoma" w:cs="Tahoma"/>
          <w:i/>
          <w:sz w:val="18"/>
          <w:szCs w:val="18"/>
        </w:rPr>
      </w:pPr>
      <w:bookmarkStart w:id="140" w:name="_DV_M214"/>
      <w:bookmarkEnd w:id="140"/>
      <w:r w:rsidRPr="003067B3">
        <w:rPr>
          <w:rFonts w:ascii="Tahoma" w:hAnsi="Tahoma" w:cs="Tahoma"/>
          <w:b/>
          <w:sz w:val="18"/>
          <w:szCs w:val="18"/>
        </w:rPr>
        <w:t>15</w:t>
      </w:r>
      <w:r w:rsidR="00167D89" w:rsidRPr="003067B3">
        <w:rPr>
          <w:rFonts w:ascii="Tahoma" w:hAnsi="Tahoma" w:cs="Tahoma"/>
          <w:b/>
          <w:sz w:val="18"/>
          <w:szCs w:val="18"/>
        </w:rPr>
        <w:t>.</w:t>
      </w:r>
      <w:r w:rsidR="00167D89" w:rsidRPr="003067B3">
        <w:rPr>
          <w:rFonts w:ascii="Tahoma" w:hAnsi="Tahoma" w:cs="Tahoma"/>
          <w:b/>
          <w:sz w:val="18"/>
          <w:szCs w:val="18"/>
        </w:rPr>
        <w:tab/>
        <w:t>MATTERS BEYOND THE REASONABLE CONTROL OF EITHER PARTY</w:t>
      </w:r>
      <w:r w:rsidR="00167D89" w:rsidRPr="003067B3">
        <w:rPr>
          <w:rFonts w:ascii="Tahoma" w:hAnsi="Tahoma" w:cs="Tahoma"/>
          <w:sz w:val="18"/>
          <w:szCs w:val="18"/>
        </w:rPr>
        <w:t xml:space="preserve"> </w:t>
      </w:r>
    </w:p>
    <w:p w14:paraId="4E98E323" w14:textId="77777777" w:rsidR="00167D89" w:rsidRPr="003067B3" w:rsidRDefault="00167D89" w:rsidP="00167D89">
      <w:pPr>
        <w:ind w:left="720" w:hanging="720"/>
        <w:rPr>
          <w:rFonts w:ascii="Tahoma" w:hAnsi="Tahoma" w:cs="Tahoma"/>
          <w:b/>
          <w:sz w:val="18"/>
          <w:szCs w:val="18"/>
        </w:rPr>
      </w:pPr>
    </w:p>
    <w:p w14:paraId="6906ECA1" w14:textId="055DBA2A" w:rsidR="00DB33A7" w:rsidRPr="003067B3" w:rsidRDefault="00DB33A7" w:rsidP="00DB33A7">
      <w:pPr>
        <w:pStyle w:val="BodyTextIndent2"/>
        <w:ind w:left="720" w:hanging="540"/>
        <w:rPr>
          <w:rFonts w:ascii="Tahoma" w:hAnsi="Tahoma" w:cs="Tahoma"/>
          <w:sz w:val="18"/>
          <w:szCs w:val="18"/>
        </w:rPr>
      </w:pPr>
      <w:bookmarkStart w:id="141" w:name="_DV_M215"/>
      <w:bookmarkEnd w:id="141"/>
      <w:r w:rsidRPr="003067B3">
        <w:rPr>
          <w:rFonts w:ascii="Tahoma" w:hAnsi="Tahoma" w:cs="Tahoma"/>
          <w:sz w:val="18"/>
          <w:szCs w:val="18"/>
        </w:rPr>
        <w:tab/>
        <w:t xml:space="preserve">Neither party shall be liable to the other party for any reasonable delay in carrying out its obligations under this </w:t>
      </w:r>
      <w:r w:rsidR="00E16C3C" w:rsidRPr="003067B3">
        <w:rPr>
          <w:rFonts w:ascii="Tahoma" w:hAnsi="Tahoma" w:cs="Tahoma"/>
          <w:sz w:val="18"/>
          <w:szCs w:val="18"/>
        </w:rPr>
        <w:t>Contract</w:t>
      </w:r>
      <w:r w:rsidRPr="003067B3">
        <w:rPr>
          <w:rFonts w:ascii="Tahoma" w:hAnsi="Tahoma" w:cs="Tahoma"/>
          <w:sz w:val="18"/>
          <w:szCs w:val="18"/>
        </w:rPr>
        <w:t xml:space="preserve"> caused by an event beyond its reasonable control. Any timescale related to carrying out an obligation affected by an event beyond its reasonable control shall be extended to take account of the duration of an event beyond its reasonable control. </w:t>
      </w:r>
    </w:p>
    <w:p w14:paraId="3FE68E7B" w14:textId="77777777" w:rsidR="00167D89" w:rsidRPr="003067B3" w:rsidRDefault="00167D89" w:rsidP="00167D89">
      <w:pPr>
        <w:tabs>
          <w:tab w:val="left" w:pos="426"/>
        </w:tabs>
        <w:rPr>
          <w:rFonts w:ascii="Tahoma" w:hAnsi="Tahoma" w:cs="Tahoma"/>
          <w:sz w:val="18"/>
          <w:szCs w:val="18"/>
        </w:rPr>
      </w:pPr>
    </w:p>
    <w:p w14:paraId="0AF4D16A" w14:textId="7FD33EDA" w:rsidR="00167D89" w:rsidRPr="003067B3" w:rsidRDefault="00221EEB" w:rsidP="00167D89">
      <w:pPr>
        <w:pStyle w:val="Heading8"/>
        <w:ind w:left="0" w:firstLine="0"/>
        <w:rPr>
          <w:rFonts w:ascii="Tahoma" w:hAnsi="Tahoma" w:cs="Tahoma"/>
          <w:sz w:val="18"/>
          <w:szCs w:val="18"/>
        </w:rPr>
      </w:pPr>
      <w:bookmarkStart w:id="142" w:name="_DV_M218"/>
      <w:bookmarkEnd w:id="142"/>
      <w:r w:rsidRPr="003067B3">
        <w:rPr>
          <w:rFonts w:ascii="Tahoma" w:hAnsi="Tahoma" w:cs="Tahoma"/>
          <w:sz w:val="18"/>
          <w:szCs w:val="18"/>
        </w:rPr>
        <w:t>16</w:t>
      </w:r>
      <w:r w:rsidR="00167D89" w:rsidRPr="003067B3">
        <w:rPr>
          <w:rFonts w:ascii="Tahoma" w:hAnsi="Tahoma" w:cs="Tahoma"/>
          <w:sz w:val="18"/>
          <w:szCs w:val="18"/>
        </w:rPr>
        <w:t>.</w:t>
      </w:r>
      <w:r w:rsidR="00167D89" w:rsidRPr="003067B3">
        <w:rPr>
          <w:rFonts w:ascii="Tahoma" w:hAnsi="Tahoma" w:cs="Tahoma"/>
          <w:sz w:val="18"/>
          <w:szCs w:val="18"/>
        </w:rPr>
        <w:tab/>
        <w:t xml:space="preserve">CONDUCT OF INDEMNIFIED EVENTS  </w:t>
      </w:r>
    </w:p>
    <w:p w14:paraId="6D1282FB" w14:textId="77777777" w:rsidR="00167D89" w:rsidRPr="003067B3" w:rsidRDefault="00167D89" w:rsidP="00167D89">
      <w:pPr>
        <w:ind w:left="709" w:hanging="698"/>
        <w:rPr>
          <w:rFonts w:ascii="Tahoma" w:hAnsi="Tahoma" w:cs="Tahoma"/>
          <w:sz w:val="18"/>
          <w:szCs w:val="18"/>
        </w:rPr>
      </w:pPr>
    </w:p>
    <w:p w14:paraId="7A37CF37" w14:textId="661F1B5E" w:rsidR="00167D89" w:rsidRPr="003067B3" w:rsidRDefault="00221EEB" w:rsidP="00167D89">
      <w:pPr>
        <w:ind w:left="709" w:hanging="698"/>
        <w:rPr>
          <w:rFonts w:ascii="Tahoma" w:hAnsi="Tahoma" w:cs="Tahoma"/>
          <w:sz w:val="18"/>
          <w:szCs w:val="18"/>
        </w:rPr>
      </w:pPr>
      <w:bookmarkStart w:id="143" w:name="_DV_M219"/>
      <w:bookmarkEnd w:id="143"/>
      <w:r w:rsidRPr="003067B3">
        <w:rPr>
          <w:rFonts w:ascii="Tahoma" w:hAnsi="Tahoma" w:cs="Tahoma"/>
          <w:sz w:val="18"/>
          <w:szCs w:val="18"/>
        </w:rPr>
        <w:t>16</w:t>
      </w:r>
      <w:r w:rsidR="00167D89" w:rsidRPr="003067B3">
        <w:rPr>
          <w:rFonts w:ascii="Tahoma" w:hAnsi="Tahoma" w:cs="Tahoma"/>
          <w:sz w:val="18"/>
          <w:szCs w:val="18"/>
        </w:rPr>
        <w:t>.1</w:t>
      </w:r>
      <w:r w:rsidR="00167D89" w:rsidRPr="003067B3">
        <w:rPr>
          <w:rFonts w:ascii="Tahoma" w:hAnsi="Tahoma" w:cs="Tahoma"/>
          <w:sz w:val="18"/>
          <w:szCs w:val="18"/>
        </w:rPr>
        <w:tab/>
      </w:r>
      <w:r w:rsidR="00DD67AA" w:rsidRPr="003067B3">
        <w:rPr>
          <w:rFonts w:ascii="Tahoma" w:hAnsi="Tahoma" w:cs="Tahoma"/>
          <w:sz w:val="18"/>
          <w:szCs w:val="18"/>
        </w:rPr>
        <w:t xml:space="preserve">The indemnified party must notify the indemnifying party of any related claims or legal proceedings and use its reasonable endeavours to do so within 14 days of receipt and if it fails to do so, any additional cost reasonably incurred as a consequence of that failure may be deducted from the indemnified sum. </w:t>
      </w:r>
    </w:p>
    <w:p w14:paraId="4A1570BC" w14:textId="77777777" w:rsidR="00DD67AA" w:rsidRPr="003067B3" w:rsidRDefault="00DD67AA" w:rsidP="00167D89">
      <w:pPr>
        <w:ind w:left="709" w:hanging="698"/>
        <w:rPr>
          <w:rFonts w:ascii="Tahoma" w:hAnsi="Tahoma" w:cs="Tahoma"/>
          <w:sz w:val="18"/>
          <w:szCs w:val="18"/>
        </w:rPr>
      </w:pPr>
    </w:p>
    <w:p w14:paraId="3392AA99" w14:textId="4009E7FA" w:rsidR="00DD67AA" w:rsidRPr="003067B3" w:rsidRDefault="00221EEB" w:rsidP="00167D89">
      <w:pPr>
        <w:ind w:left="709" w:hanging="698"/>
        <w:rPr>
          <w:rFonts w:ascii="Tahoma" w:hAnsi="Tahoma" w:cs="Tahoma"/>
          <w:sz w:val="18"/>
          <w:szCs w:val="18"/>
        </w:rPr>
      </w:pPr>
      <w:r w:rsidRPr="003067B3">
        <w:rPr>
          <w:rFonts w:ascii="Tahoma" w:hAnsi="Tahoma" w:cs="Tahoma"/>
          <w:sz w:val="18"/>
          <w:szCs w:val="18"/>
        </w:rPr>
        <w:t>16</w:t>
      </w:r>
      <w:r w:rsidR="00DD67AA" w:rsidRPr="003067B3">
        <w:rPr>
          <w:rFonts w:ascii="Tahoma" w:hAnsi="Tahoma" w:cs="Tahoma"/>
          <w:sz w:val="18"/>
          <w:szCs w:val="18"/>
        </w:rPr>
        <w:t>.2</w:t>
      </w:r>
      <w:r w:rsidR="00DD67AA" w:rsidRPr="003067B3">
        <w:rPr>
          <w:rFonts w:ascii="Tahoma" w:hAnsi="Tahoma" w:cs="Tahoma"/>
          <w:sz w:val="18"/>
          <w:szCs w:val="18"/>
        </w:rPr>
        <w:tab/>
        <w:t xml:space="preserve">The indemnifying party may assume conduct of the claim providing it notifies the indemnified party of such intention within 5 days of receipt of the notification in clause </w:t>
      </w:r>
      <w:r w:rsidRPr="003067B3">
        <w:rPr>
          <w:rFonts w:ascii="Tahoma" w:hAnsi="Tahoma" w:cs="Tahoma"/>
          <w:sz w:val="18"/>
          <w:szCs w:val="18"/>
        </w:rPr>
        <w:t>16</w:t>
      </w:r>
      <w:r w:rsidR="00DD67AA" w:rsidRPr="003067B3">
        <w:rPr>
          <w:rFonts w:ascii="Tahoma" w:hAnsi="Tahoma" w:cs="Tahoma"/>
          <w:sz w:val="18"/>
          <w:szCs w:val="18"/>
        </w:rPr>
        <w:t xml:space="preserve">.1. The indemnified party may re-assume conduct of the claim at any time if it reasonably believes a failure to do so would be prejudicial to its interests. </w:t>
      </w:r>
    </w:p>
    <w:p w14:paraId="1CA7824E" w14:textId="77777777" w:rsidR="00DD67AA" w:rsidRPr="003067B3" w:rsidRDefault="00DD67AA" w:rsidP="00167D89">
      <w:pPr>
        <w:ind w:left="709" w:hanging="698"/>
        <w:rPr>
          <w:rFonts w:ascii="Tahoma" w:hAnsi="Tahoma" w:cs="Tahoma"/>
          <w:sz w:val="18"/>
          <w:szCs w:val="18"/>
        </w:rPr>
      </w:pPr>
    </w:p>
    <w:p w14:paraId="613EB231" w14:textId="571530DE" w:rsidR="00DD67AA" w:rsidRPr="003067B3" w:rsidRDefault="00221EEB" w:rsidP="00167D89">
      <w:pPr>
        <w:ind w:left="709" w:hanging="698"/>
        <w:rPr>
          <w:rFonts w:ascii="Tahoma" w:hAnsi="Tahoma" w:cs="Tahoma"/>
          <w:sz w:val="18"/>
          <w:szCs w:val="18"/>
        </w:rPr>
      </w:pPr>
      <w:r w:rsidRPr="003067B3">
        <w:rPr>
          <w:rFonts w:ascii="Tahoma" w:hAnsi="Tahoma" w:cs="Tahoma"/>
          <w:sz w:val="18"/>
          <w:szCs w:val="18"/>
        </w:rPr>
        <w:t>16</w:t>
      </w:r>
      <w:r w:rsidR="00DD67AA" w:rsidRPr="003067B3">
        <w:rPr>
          <w:rFonts w:ascii="Tahoma" w:hAnsi="Tahoma" w:cs="Tahoma"/>
          <w:sz w:val="18"/>
          <w:szCs w:val="18"/>
        </w:rPr>
        <w:t>.3</w:t>
      </w:r>
      <w:r w:rsidR="00DD67AA" w:rsidRPr="003067B3">
        <w:rPr>
          <w:rFonts w:ascii="Tahoma" w:hAnsi="Tahoma" w:cs="Tahoma"/>
          <w:sz w:val="18"/>
          <w:szCs w:val="18"/>
        </w:rPr>
        <w:tab/>
        <w:t>The party assuming conduct of the claim must:</w:t>
      </w:r>
    </w:p>
    <w:p w14:paraId="3D46E30F" w14:textId="77777777" w:rsidR="00167D89" w:rsidRPr="003067B3" w:rsidRDefault="00167D89" w:rsidP="00167D89">
      <w:pPr>
        <w:ind w:left="1440" w:hanging="720"/>
        <w:rPr>
          <w:rFonts w:ascii="Tahoma" w:hAnsi="Tahoma" w:cs="Tahoma"/>
          <w:b/>
          <w:sz w:val="18"/>
          <w:szCs w:val="18"/>
          <w:lang w:val="en-US"/>
        </w:rPr>
      </w:pPr>
      <w:bookmarkStart w:id="144" w:name="_DV_M220"/>
      <w:bookmarkEnd w:id="144"/>
    </w:p>
    <w:p w14:paraId="63818772" w14:textId="77777777" w:rsidR="00167D89" w:rsidRPr="003067B3" w:rsidRDefault="00167D89" w:rsidP="00167D89">
      <w:pPr>
        <w:pStyle w:val="BodyTextIndent3"/>
        <w:suppressLineNumbers w:val="0"/>
        <w:ind w:left="1418" w:hanging="709"/>
        <w:rPr>
          <w:rFonts w:ascii="Tahoma" w:hAnsi="Tahoma" w:cs="Tahoma"/>
          <w:sz w:val="18"/>
          <w:szCs w:val="18"/>
          <w:lang w:val="en-US"/>
        </w:rPr>
      </w:pPr>
      <w:bookmarkStart w:id="145" w:name="_DV_M221"/>
      <w:bookmarkEnd w:id="145"/>
      <w:r w:rsidRPr="003067B3">
        <w:rPr>
          <w:rFonts w:ascii="Tahoma" w:hAnsi="Tahoma" w:cs="Tahoma"/>
          <w:sz w:val="18"/>
          <w:szCs w:val="18"/>
          <w:lang w:val="en-US"/>
        </w:rPr>
        <w:t>(</w:t>
      </w:r>
      <w:r w:rsidR="00DD67AA" w:rsidRPr="003067B3">
        <w:rPr>
          <w:rFonts w:ascii="Tahoma" w:hAnsi="Tahoma" w:cs="Tahoma"/>
          <w:sz w:val="18"/>
          <w:szCs w:val="18"/>
          <w:lang w:val="en-US"/>
        </w:rPr>
        <w:t>a</w:t>
      </w:r>
      <w:r w:rsidRPr="003067B3">
        <w:rPr>
          <w:rFonts w:ascii="Tahoma" w:hAnsi="Tahoma" w:cs="Tahoma"/>
          <w:sz w:val="18"/>
          <w:szCs w:val="18"/>
          <w:lang w:val="en-US"/>
        </w:rPr>
        <w:t>)</w:t>
      </w:r>
      <w:r w:rsidRPr="003067B3">
        <w:rPr>
          <w:rFonts w:ascii="Tahoma" w:hAnsi="Tahoma" w:cs="Tahoma"/>
          <w:sz w:val="18"/>
          <w:szCs w:val="18"/>
          <w:lang w:val="en-US"/>
        </w:rPr>
        <w:tab/>
      </w:r>
      <w:proofErr w:type="gramStart"/>
      <w:r w:rsidRPr="003067B3">
        <w:rPr>
          <w:rFonts w:ascii="Tahoma" w:hAnsi="Tahoma" w:cs="Tahoma"/>
          <w:sz w:val="18"/>
          <w:szCs w:val="18"/>
          <w:lang w:val="en-US"/>
        </w:rPr>
        <w:t>actively</w:t>
      </w:r>
      <w:proofErr w:type="gramEnd"/>
      <w:r w:rsidRPr="003067B3">
        <w:rPr>
          <w:rFonts w:ascii="Tahoma" w:hAnsi="Tahoma" w:cs="Tahoma"/>
          <w:sz w:val="18"/>
          <w:szCs w:val="18"/>
          <w:lang w:val="en-US"/>
        </w:rPr>
        <w:t xml:space="preserve"> consult with the </w:t>
      </w:r>
      <w:r w:rsidR="00DD67AA" w:rsidRPr="003067B3">
        <w:rPr>
          <w:rFonts w:ascii="Tahoma" w:hAnsi="Tahoma" w:cs="Tahoma"/>
          <w:sz w:val="18"/>
          <w:szCs w:val="18"/>
          <w:lang w:val="en-US"/>
        </w:rPr>
        <w:t>other party</w:t>
      </w:r>
      <w:r w:rsidRPr="003067B3">
        <w:rPr>
          <w:rFonts w:ascii="Tahoma" w:hAnsi="Tahoma" w:cs="Tahoma"/>
          <w:sz w:val="18"/>
          <w:szCs w:val="18"/>
          <w:lang w:val="en-US"/>
        </w:rPr>
        <w:t xml:space="preserve"> regarding the conduct of any action and take their views into account; and</w:t>
      </w:r>
    </w:p>
    <w:p w14:paraId="62D6A9E0" w14:textId="77777777" w:rsidR="00167D89" w:rsidRPr="003067B3" w:rsidRDefault="00167D89" w:rsidP="00167D89">
      <w:pPr>
        <w:pStyle w:val="BodyTextIndent3"/>
        <w:suppressLineNumbers w:val="0"/>
        <w:ind w:left="1418" w:hanging="709"/>
        <w:rPr>
          <w:rFonts w:ascii="Tahoma" w:hAnsi="Tahoma" w:cs="Tahoma"/>
          <w:sz w:val="18"/>
          <w:szCs w:val="18"/>
          <w:lang w:val="en-US"/>
        </w:rPr>
      </w:pPr>
      <w:bookmarkStart w:id="146" w:name="_DV_M222"/>
      <w:bookmarkEnd w:id="146"/>
      <w:r w:rsidRPr="003067B3">
        <w:rPr>
          <w:rFonts w:ascii="Tahoma" w:hAnsi="Tahoma" w:cs="Tahoma"/>
          <w:sz w:val="18"/>
          <w:szCs w:val="18"/>
          <w:lang w:val="en-US"/>
        </w:rPr>
        <w:t>(</w:t>
      </w:r>
      <w:r w:rsidR="00DD67AA" w:rsidRPr="003067B3">
        <w:rPr>
          <w:rFonts w:ascii="Tahoma" w:hAnsi="Tahoma" w:cs="Tahoma"/>
          <w:sz w:val="18"/>
          <w:szCs w:val="18"/>
          <w:lang w:val="en-US"/>
        </w:rPr>
        <w:t>b</w:t>
      </w:r>
      <w:r w:rsidRPr="003067B3">
        <w:rPr>
          <w:rFonts w:ascii="Tahoma" w:hAnsi="Tahoma" w:cs="Tahoma"/>
          <w:sz w:val="18"/>
          <w:szCs w:val="18"/>
          <w:lang w:val="en-US"/>
        </w:rPr>
        <w:t>)</w:t>
      </w:r>
      <w:r w:rsidRPr="003067B3">
        <w:rPr>
          <w:rFonts w:ascii="Tahoma" w:hAnsi="Tahoma" w:cs="Tahoma"/>
          <w:sz w:val="18"/>
          <w:szCs w:val="18"/>
          <w:lang w:val="en-US"/>
        </w:rPr>
        <w:tab/>
      </w:r>
      <w:proofErr w:type="gramStart"/>
      <w:r w:rsidRPr="003067B3">
        <w:rPr>
          <w:rFonts w:ascii="Tahoma" w:hAnsi="Tahoma" w:cs="Tahoma"/>
          <w:sz w:val="18"/>
          <w:szCs w:val="18"/>
          <w:lang w:val="en-US"/>
        </w:rPr>
        <w:t>make</w:t>
      </w:r>
      <w:proofErr w:type="gramEnd"/>
      <w:r w:rsidRPr="003067B3">
        <w:rPr>
          <w:rFonts w:ascii="Tahoma" w:hAnsi="Tahoma" w:cs="Tahoma"/>
          <w:sz w:val="18"/>
          <w:szCs w:val="18"/>
          <w:lang w:val="en-US"/>
        </w:rPr>
        <w:t xml:space="preserve"> no admissions relating to any claims or legal proceedings without the consent of the </w:t>
      </w:r>
      <w:r w:rsidR="00DD67AA" w:rsidRPr="003067B3">
        <w:rPr>
          <w:rFonts w:ascii="Tahoma" w:hAnsi="Tahoma" w:cs="Tahoma"/>
          <w:sz w:val="18"/>
          <w:szCs w:val="18"/>
          <w:lang w:val="en-US"/>
        </w:rPr>
        <w:t>other party</w:t>
      </w:r>
      <w:r w:rsidRPr="003067B3">
        <w:rPr>
          <w:rFonts w:ascii="Tahoma" w:hAnsi="Tahoma" w:cs="Tahoma"/>
          <w:sz w:val="18"/>
          <w:szCs w:val="18"/>
          <w:lang w:val="en-US"/>
        </w:rPr>
        <w:t xml:space="preserve">, which shall not be unreasonably withheld; and </w:t>
      </w:r>
    </w:p>
    <w:p w14:paraId="0E487B72" w14:textId="77777777" w:rsidR="00167D89" w:rsidRPr="003067B3" w:rsidRDefault="00167D89" w:rsidP="00167D89">
      <w:pPr>
        <w:pStyle w:val="BodyTextIndent3"/>
        <w:suppressLineNumbers w:val="0"/>
        <w:ind w:left="1418" w:hanging="709"/>
        <w:rPr>
          <w:rFonts w:ascii="Tahoma" w:hAnsi="Tahoma" w:cs="Tahoma"/>
          <w:sz w:val="18"/>
          <w:szCs w:val="18"/>
          <w:lang w:val="en-US"/>
        </w:rPr>
      </w:pPr>
      <w:bookmarkStart w:id="147" w:name="_DV_M223"/>
      <w:bookmarkEnd w:id="147"/>
      <w:r w:rsidRPr="003067B3">
        <w:rPr>
          <w:rFonts w:ascii="Tahoma" w:hAnsi="Tahoma" w:cs="Tahoma"/>
          <w:sz w:val="18"/>
          <w:szCs w:val="18"/>
          <w:lang w:val="en-US"/>
        </w:rPr>
        <w:t>(</w:t>
      </w:r>
      <w:r w:rsidR="00DD67AA" w:rsidRPr="003067B3">
        <w:rPr>
          <w:rFonts w:ascii="Tahoma" w:hAnsi="Tahoma" w:cs="Tahoma"/>
          <w:sz w:val="18"/>
          <w:szCs w:val="18"/>
          <w:lang w:val="en-US"/>
        </w:rPr>
        <w:t>c</w:t>
      </w:r>
      <w:r w:rsidRPr="003067B3">
        <w:rPr>
          <w:rFonts w:ascii="Tahoma" w:hAnsi="Tahoma" w:cs="Tahoma"/>
          <w:sz w:val="18"/>
          <w:szCs w:val="18"/>
          <w:lang w:val="en-US"/>
        </w:rPr>
        <w:t>)</w:t>
      </w:r>
      <w:r w:rsidRPr="003067B3">
        <w:rPr>
          <w:rFonts w:ascii="Tahoma" w:hAnsi="Tahoma" w:cs="Tahoma"/>
          <w:sz w:val="18"/>
          <w:szCs w:val="18"/>
          <w:lang w:val="en-US"/>
        </w:rPr>
        <w:tab/>
      </w:r>
      <w:proofErr w:type="gramStart"/>
      <w:r w:rsidRPr="003067B3">
        <w:rPr>
          <w:rFonts w:ascii="Tahoma" w:hAnsi="Tahoma" w:cs="Tahoma"/>
          <w:sz w:val="18"/>
          <w:szCs w:val="18"/>
          <w:lang w:val="en-US"/>
        </w:rPr>
        <w:t>not</w:t>
      </w:r>
      <w:proofErr w:type="gramEnd"/>
      <w:r w:rsidRPr="003067B3">
        <w:rPr>
          <w:rFonts w:ascii="Tahoma" w:hAnsi="Tahoma" w:cs="Tahoma"/>
          <w:sz w:val="18"/>
          <w:szCs w:val="18"/>
          <w:lang w:val="en-US"/>
        </w:rPr>
        <w:t xml:space="preserve"> agree any settlement of such claims or legal proceedings nor make any payment on account of them without the consent of the </w:t>
      </w:r>
      <w:r w:rsidR="00DD67AA" w:rsidRPr="003067B3">
        <w:rPr>
          <w:rFonts w:ascii="Tahoma" w:hAnsi="Tahoma" w:cs="Tahoma"/>
          <w:sz w:val="18"/>
          <w:szCs w:val="18"/>
          <w:lang w:val="en-US"/>
        </w:rPr>
        <w:t>other party</w:t>
      </w:r>
      <w:r w:rsidRPr="003067B3">
        <w:rPr>
          <w:rFonts w:ascii="Tahoma" w:hAnsi="Tahoma" w:cs="Tahoma"/>
          <w:sz w:val="18"/>
          <w:szCs w:val="18"/>
          <w:lang w:val="en-US"/>
        </w:rPr>
        <w:t>, which shall not be unreasonably withheld.</w:t>
      </w:r>
    </w:p>
    <w:p w14:paraId="0DB47472" w14:textId="77777777" w:rsidR="00167D89" w:rsidRPr="003067B3" w:rsidRDefault="00167D89" w:rsidP="00167D89">
      <w:pPr>
        <w:pStyle w:val="BodyTextIndent3"/>
        <w:suppressLineNumbers w:val="0"/>
        <w:rPr>
          <w:rFonts w:ascii="Tahoma" w:hAnsi="Tahoma" w:cs="Tahoma"/>
          <w:sz w:val="18"/>
          <w:szCs w:val="18"/>
          <w:lang w:val="en-US"/>
        </w:rPr>
      </w:pPr>
    </w:p>
    <w:p w14:paraId="5EE3FD73" w14:textId="6300A6B0" w:rsidR="00167D89" w:rsidRPr="003067B3" w:rsidRDefault="00221EEB" w:rsidP="00167D89">
      <w:pPr>
        <w:pStyle w:val="Header"/>
        <w:tabs>
          <w:tab w:val="clear" w:pos="4153"/>
          <w:tab w:val="clear" w:pos="8306"/>
        </w:tabs>
        <w:ind w:left="709" w:hanging="709"/>
        <w:jc w:val="left"/>
        <w:rPr>
          <w:rFonts w:ascii="Tahoma" w:hAnsi="Tahoma" w:cs="Tahoma"/>
          <w:b/>
          <w:sz w:val="18"/>
          <w:szCs w:val="18"/>
        </w:rPr>
      </w:pPr>
      <w:bookmarkStart w:id="148" w:name="_DV_M224"/>
      <w:bookmarkEnd w:id="148"/>
      <w:r w:rsidRPr="003067B3">
        <w:rPr>
          <w:rFonts w:ascii="Tahoma" w:hAnsi="Tahoma" w:cs="Tahoma"/>
          <w:b/>
          <w:sz w:val="18"/>
          <w:szCs w:val="18"/>
        </w:rPr>
        <w:t>17</w:t>
      </w:r>
      <w:r w:rsidR="00167D89" w:rsidRPr="003067B3">
        <w:rPr>
          <w:rFonts w:ascii="Tahoma" w:hAnsi="Tahoma" w:cs="Tahoma"/>
          <w:b/>
          <w:sz w:val="18"/>
          <w:szCs w:val="18"/>
        </w:rPr>
        <w:t>.</w:t>
      </w:r>
      <w:r w:rsidR="00167D89" w:rsidRPr="003067B3">
        <w:rPr>
          <w:rFonts w:ascii="Tahoma" w:hAnsi="Tahoma" w:cs="Tahoma"/>
          <w:b/>
          <w:sz w:val="18"/>
          <w:szCs w:val="18"/>
        </w:rPr>
        <w:tab/>
        <w:t>ESCALATION AND DISPUTE RESOLUTION</w:t>
      </w:r>
    </w:p>
    <w:p w14:paraId="6B7EFBEB" w14:textId="77777777" w:rsidR="00167D89" w:rsidRPr="003067B3" w:rsidRDefault="00167D89" w:rsidP="00167D89">
      <w:pPr>
        <w:pStyle w:val="BodyTextIndent3"/>
        <w:suppressLineNumbers w:val="0"/>
        <w:ind w:left="709" w:hanging="709"/>
        <w:rPr>
          <w:rFonts w:ascii="Tahoma" w:hAnsi="Tahoma" w:cs="Tahoma"/>
          <w:sz w:val="18"/>
          <w:szCs w:val="18"/>
        </w:rPr>
      </w:pPr>
    </w:p>
    <w:p w14:paraId="1EC863B0" w14:textId="5D9150B3" w:rsidR="004362AB" w:rsidRPr="003067B3" w:rsidRDefault="00221EEB" w:rsidP="004362AB">
      <w:pPr>
        <w:tabs>
          <w:tab w:val="left" w:pos="567"/>
        </w:tabs>
        <w:autoSpaceDE w:val="0"/>
        <w:autoSpaceDN w:val="0"/>
        <w:adjustRightInd w:val="0"/>
        <w:ind w:left="709" w:hanging="709"/>
        <w:rPr>
          <w:rFonts w:ascii="Tahoma" w:hAnsi="Tahoma" w:cs="Tahoma"/>
          <w:sz w:val="18"/>
          <w:szCs w:val="18"/>
        </w:rPr>
      </w:pPr>
      <w:bookmarkStart w:id="149" w:name="_DV_M225"/>
      <w:bookmarkEnd w:id="149"/>
      <w:r w:rsidRPr="003067B3">
        <w:rPr>
          <w:rFonts w:ascii="Tahoma" w:hAnsi="Tahoma" w:cs="Tahoma"/>
          <w:sz w:val="18"/>
          <w:szCs w:val="18"/>
        </w:rPr>
        <w:t>17</w:t>
      </w:r>
      <w:r w:rsidR="004362AB" w:rsidRPr="003067B3">
        <w:rPr>
          <w:rFonts w:ascii="Tahoma" w:hAnsi="Tahoma" w:cs="Tahoma"/>
          <w:sz w:val="18"/>
          <w:szCs w:val="18"/>
        </w:rPr>
        <w:t>.1</w:t>
      </w:r>
      <w:r w:rsidR="004362AB" w:rsidRPr="003067B3">
        <w:rPr>
          <w:rFonts w:ascii="Tahoma" w:hAnsi="Tahoma" w:cs="Tahoma"/>
          <w:sz w:val="18"/>
          <w:szCs w:val="18"/>
        </w:rPr>
        <w:tab/>
      </w:r>
      <w:r w:rsidR="004362AB" w:rsidRPr="003067B3">
        <w:rPr>
          <w:rFonts w:ascii="Tahoma" w:hAnsi="Tahoma" w:cs="Tahoma"/>
          <w:sz w:val="18"/>
          <w:szCs w:val="18"/>
        </w:rPr>
        <w:tab/>
      </w:r>
      <w:r w:rsidR="009F4AD9" w:rsidRPr="003067B3">
        <w:rPr>
          <w:rFonts w:ascii="Tahoma" w:hAnsi="Tahoma" w:cs="Tahoma"/>
          <w:sz w:val="18"/>
          <w:szCs w:val="18"/>
        </w:rPr>
        <w:t>Except for any commercial or operational escalation or dispute which should be raised in accordance with the processes set out in Schedule 1, t</w:t>
      </w:r>
      <w:r w:rsidR="004362AB" w:rsidRPr="003067B3">
        <w:rPr>
          <w:rFonts w:ascii="Tahoma" w:hAnsi="Tahoma" w:cs="Tahoma"/>
          <w:sz w:val="18"/>
          <w:szCs w:val="18"/>
        </w:rPr>
        <w:t xml:space="preserve">he parties nominated representatives and the people to whom a dispute must be escalated at the first and second levels are set out in Recital I of this </w:t>
      </w:r>
      <w:r w:rsidR="00E16C3C" w:rsidRPr="003067B3">
        <w:rPr>
          <w:rFonts w:ascii="Tahoma" w:hAnsi="Tahoma" w:cs="Tahoma"/>
          <w:sz w:val="18"/>
          <w:szCs w:val="18"/>
        </w:rPr>
        <w:t>Contract</w:t>
      </w:r>
      <w:r w:rsidR="004362AB" w:rsidRPr="003067B3">
        <w:rPr>
          <w:rFonts w:ascii="Tahoma" w:hAnsi="Tahoma" w:cs="Tahoma"/>
          <w:sz w:val="18"/>
          <w:szCs w:val="18"/>
        </w:rPr>
        <w:t>, as amended from time to time by the parties in writing.</w:t>
      </w:r>
    </w:p>
    <w:p w14:paraId="08A52697" w14:textId="77777777" w:rsidR="004362AB" w:rsidRPr="003067B3" w:rsidRDefault="004362AB" w:rsidP="004362AB">
      <w:pPr>
        <w:tabs>
          <w:tab w:val="left" w:pos="567"/>
        </w:tabs>
        <w:autoSpaceDE w:val="0"/>
        <w:autoSpaceDN w:val="0"/>
        <w:adjustRightInd w:val="0"/>
        <w:ind w:left="567" w:hanging="567"/>
        <w:rPr>
          <w:rFonts w:ascii="Tahoma" w:hAnsi="Tahoma" w:cs="Tahoma"/>
          <w:sz w:val="18"/>
          <w:szCs w:val="18"/>
        </w:rPr>
      </w:pPr>
    </w:p>
    <w:p w14:paraId="42C6258E" w14:textId="2AD1DD89" w:rsidR="004362AB" w:rsidRPr="003067B3" w:rsidRDefault="00221EEB" w:rsidP="004362AB">
      <w:pPr>
        <w:tabs>
          <w:tab w:val="left" w:pos="567"/>
        </w:tabs>
        <w:autoSpaceDE w:val="0"/>
        <w:autoSpaceDN w:val="0"/>
        <w:adjustRightInd w:val="0"/>
        <w:ind w:left="709" w:hanging="709"/>
        <w:rPr>
          <w:rFonts w:ascii="Tahoma" w:hAnsi="Tahoma" w:cs="Tahoma"/>
          <w:sz w:val="18"/>
          <w:szCs w:val="18"/>
        </w:rPr>
      </w:pPr>
      <w:r w:rsidRPr="003067B3">
        <w:rPr>
          <w:rFonts w:ascii="Tahoma" w:hAnsi="Tahoma" w:cs="Tahoma"/>
          <w:sz w:val="18"/>
          <w:szCs w:val="18"/>
        </w:rPr>
        <w:t>17</w:t>
      </w:r>
      <w:r w:rsidR="004362AB" w:rsidRPr="003067B3">
        <w:rPr>
          <w:rFonts w:ascii="Tahoma" w:hAnsi="Tahoma" w:cs="Tahoma"/>
          <w:sz w:val="18"/>
          <w:szCs w:val="18"/>
        </w:rPr>
        <w:t>.2</w:t>
      </w:r>
      <w:r w:rsidR="004362AB" w:rsidRPr="003067B3">
        <w:rPr>
          <w:rFonts w:ascii="Tahoma" w:hAnsi="Tahoma" w:cs="Tahoma"/>
          <w:sz w:val="18"/>
          <w:szCs w:val="18"/>
        </w:rPr>
        <w:tab/>
      </w:r>
      <w:r w:rsidR="004362AB" w:rsidRPr="003067B3">
        <w:rPr>
          <w:rFonts w:ascii="Tahoma" w:hAnsi="Tahoma" w:cs="Tahoma"/>
          <w:sz w:val="18"/>
          <w:szCs w:val="18"/>
        </w:rPr>
        <w:tab/>
        <w:t>If any dispute arises between BT and the Developer or its representatives, the parties will use their reasonable endeavours to settle the dispute in accordance with the following:</w:t>
      </w:r>
    </w:p>
    <w:p w14:paraId="469B82FD" w14:textId="77777777" w:rsidR="004362AB" w:rsidRPr="003067B3" w:rsidRDefault="004362AB" w:rsidP="004362AB">
      <w:pPr>
        <w:tabs>
          <w:tab w:val="left" w:pos="567"/>
        </w:tabs>
        <w:autoSpaceDE w:val="0"/>
        <w:autoSpaceDN w:val="0"/>
        <w:adjustRightInd w:val="0"/>
        <w:rPr>
          <w:rFonts w:ascii="Tahoma" w:hAnsi="Tahoma" w:cs="Tahoma"/>
          <w:sz w:val="18"/>
          <w:szCs w:val="18"/>
        </w:rPr>
      </w:pPr>
    </w:p>
    <w:p w14:paraId="7D841E57" w14:textId="77777777" w:rsidR="004362AB" w:rsidRPr="003067B3" w:rsidRDefault="004362AB" w:rsidP="004E358C">
      <w:pPr>
        <w:pStyle w:val="BodyTextIndent3"/>
        <w:numPr>
          <w:ilvl w:val="0"/>
          <w:numId w:val="15"/>
        </w:numPr>
        <w:suppressLineNumbers w:val="0"/>
        <w:ind w:left="1418" w:hanging="709"/>
        <w:rPr>
          <w:rFonts w:ascii="Tahoma" w:hAnsi="Tahoma" w:cs="Tahoma"/>
          <w:sz w:val="18"/>
          <w:szCs w:val="18"/>
          <w:lang w:val="en-US"/>
        </w:rPr>
      </w:pPr>
      <w:r w:rsidRPr="003067B3">
        <w:rPr>
          <w:rFonts w:ascii="Tahoma" w:hAnsi="Tahoma" w:cs="Tahoma"/>
          <w:sz w:val="18"/>
          <w:szCs w:val="18"/>
          <w:lang w:val="en-US"/>
        </w:rPr>
        <w:tab/>
        <w:t xml:space="preserve">any dispute which has not been settled by the nominated representatives of both the Developer and BT within 28 days of the matter being raised, may be escalated to the first level, by notice in writing to the other party; and </w:t>
      </w:r>
    </w:p>
    <w:p w14:paraId="660AB5F5" w14:textId="508CF893" w:rsidR="004362AB" w:rsidRPr="003067B3" w:rsidRDefault="004362AB" w:rsidP="004E358C">
      <w:pPr>
        <w:pStyle w:val="BodyTextIndent3"/>
        <w:numPr>
          <w:ilvl w:val="0"/>
          <w:numId w:val="15"/>
        </w:numPr>
        <w:suppressLineNumbers w:val="0"/>
        <w:ind w:left="1418" w:hanging="709"/>
        <w:rPr>
          <w:rFonts w:ascii="Tahoma" w:hAnsi="Tahoma" w:cs="Tahoma"/>
          <w:sz w:val="18"/>
          <w:szCs w:val="18"/>
          <w:lang w:val="en-US"/>
        </w:rPr>
      </w:pPr>
      <w:r w:rsidRPr="003067B3">
        <w:rPr>
          <w:rFonts w:ascii="Tahoma" w:hAnsi="Tahoma" w:cs="Tahoma"/>
          <w:sz w:val="18"/>
          <w:szCs w:val="18"/>
          <w:lang w:val="en-US"/>
        </w:rPr>
        <w:t>If the dispute is not resolved at the first level within 21 days of the escalation, either party may refer to the second level.</w:t>
      </w:r>
    </w:p>
    <w:p w14:paraId="43F366AC" w14:textId="77777777" w:rsidR="004362AB" w:rsidRPr="003067B3" w:rsidRDefault="004362AB" w:rsidP="004362AB">
      <w:pPr>
        <w:tabs>
          <w:tab w:val="left" w:pos="567"/>
        </w:tabs>
        <w:autoSpaceDE w:val="0"/>
        <w:autoSpaceDN w:val="0"/>
        <w:adjustRightInd w:val="0"/>
        <w:ind w:left="1440" w:hanging="1440"/>
        <w:rPr>
          <w:rFonts w:ascii="Tahoma" w:hAnsi="Tahoma" w:cs="Tahoma"/>
          <w:sz w:val="18"/>
          <w:szCs w:val="18"/>
        </w:rPr>
      </w:pPr>
    </w:p>
    <w:p w14:paraId="6BB6B930" w14:textId="24D99061" w:rsidR="004362AB" w:rsidRPr="003067B3" w:rsidRDefault="00221EEB" w:rsidP="0021014E">
      <w:pPr>
        <w:tabs>
          <w:tab w:val="left" w:pos="567"/>
        </w:tabs>
        <w:autoSpaceDE w:val="0"/>
        <w:autoSpaceDN w:val="0"/>
        <w:adjustRightInd w:val="0"/>
        <w:ind w:left="709" w:hanging="709"/>
        <w:rPr>
          <w:rFonts w:ascii="Tahoma" w:hAnsi="Tahoma" w:cs="Tahoma"/>
          <w:sz w:val="18"/>
          <w:szCs w:val="18"/>
        </w:rPr>
      </w:pPr>
      <w:r w:rsidRPr="003067B3">
        <w:rPr>
          <w:rFonts w:ascii="Tahoma" w:hAnsi="Tahoma" w:cs="Tahoma"/>
          <w:sz w:val="18"/>
          <w:szCs w:val="18"/>
        </w:rPr>
        <w:t>17</w:t>
      </w:r>
      <w:r w:rsidR="004362AB" w:rsidRPr="003067B3">
        <w:rPr>
          <w:rFonts w:ascii="Tahoma" w:hAnsi="Tahoma" w:cs="Tahoma"/>
          <w:sz w:val="18"/>
          <w:szCs w:val="18"/>
        </w:rPr>
        <w:t>.3</w:t>
      </w:r>
      <w:r w:rsidR="004362AB" w:rsidRPr="003067B3">
        <w:rPr>
          <w:rFonts w:ascii="Tahoma" w:hAnsi="Tahoma" w:cs="Tahoma"/>
          <w:sz w:val="18"/>
          <w:szCs w:val="18"/>
        </w:rPr>
        <w:tab/>
      </w:r>
      <w:r w:rsidR="00C706D6" w:rsidRPr="003067B3">
        <w:rPr>
          <w:rFonts w:ascii="Tahoma" w:hAnsi="Tahoma" w:cs="Tahoma"/>
          <w:sz w:val="18"/>
          <w:szCs w:val="18"/>
        </w:rPr>
        <w:tab/>
      </w:r>
      <w:r w:rsidR="004362AB" w:rsidRPr="003067B3">
        <w:rPr>
          <w:rFonts w:ascii="Tahoma" w:hAnsi="Tahoma" w:cs="Tahoma"/>
          <w:sz w:val="18"/>
          <w:szCs w:val="18"/>
        </w:rPr>
        <w:t xml:space="preserve">If a dispute is not resolved within 14 days of the matter being raised to the second level (as set out in the procedures set out in </w:t>
      </w:r>
      <w:r w:rsidR="00E16C3C" w:rsidRPr="003067B3">
        <w:rPr>
          <w:rFonts w:ascii="Tahoma" w:hAnsi="Tahoma" w:cs="Tahoma"/>
          <w:sz w:val="18"/>
          <w:szCs w:val="18"/>
        </w:rPr>
        <w:t>clause</w:t>
      </w:r>
      <w:r w:rsidR="004362AB" w:rsidRPr="003067B3">
        <w:rPr>
          <w:rFonts w:ascii="Tahoma" w:hAnsi="Tahoma" w:cs="Tahoma"/>
          <w:sz w:val="18"/>
          <w:szCs w:val="18"/>
        </w:rPr>
        <w:t xml:space="preserve"> 16.2 above) then either party shall have the option of:</w:t>
      </w:r>
    </w:p>
    <w:p w14:paraId="5BEB4512" w14:textId="77777777" w:rsidR="004362AB" w:rsidRPr="003067B3" w:rsidRDefault="004362AB" w:rsidP="004362AB">
      <w:pPr>
        <w:tabs>
          <w:tab w:val="left" w:pos="567"/>
        </w:tabs>
        <w:autoSpaceDE w:val="0"/>
        <w:autoSpaceDN w:val="0"/>
        <w:adjustRightInd w:val="0"/>
        <w:ind w:left="567" w:hanging="567"/>
        <w:rPr>
          <w:rFonts w:ascii="Tahoma" w:hAnsi="Tahoma" w:cs="Tahoma"/>
          <w:sz w:val="18"/>
          <w:szCs w:val="18"/>
        </w:rPr>
      </w:pPr>
    </w:p>
    <w:p w14:paraId="6BC5AD43" w14:textId="5C801582" w:rsidR="004362AB" w:rsidRPr="003067B3" w:rsidRDefault="004362AB" w:rsidP="004E358C">
      <w:pPr>
        <w:pStyle w:val="ListParagraph"/>
        <w:numPr>
          <w:ilvl w:val="0"/>
          <w:numId w:val="14"/>
        </w:numPr>
        <w:tabs>
          <w:tab w:val="left" w:pos="567"/>
        </w:tabs>
        <w:autoSpaceDE w:val="0"/>
        <w:autoSpaceDN w:val="0"/>
        <w:adjustRightInd w:val="0"/>
        <w:ind w:left="1418" w:hanging="709"/>
        <w:jc w:val="left"/>
        <w:rPr>
          <w:rFonts w:ascii="Tahoma" w:hAnsi="Tahoma" w:cs="Tahoma"/>
          <w:sz w:val="18"/>
          <w:szCs w:val="18"/>
        </w:rPr>
      </w:pPr>
      <w:r w:rsidRPr="003067B3">
        <w:rPr>
          <w:rFonts w:ascii="Tahoma" w:hAnsi="Tahoma" w:cs="Tahoma"/>
          <w:sz w:val="18"/>
          <w:szCs w:val="18"/>
        </w:rPr>
        <w:t xml:space="preserve">referral of the dispute to a mediator in accordance with </w:t>
      </w:r>
      <w:r w:rsidR="00E16C3C" w:rsidRPr="003067B3">
        <w:rPr>
          <w:rFonts w:ascii="Tahoma" w:hAnsi="Tahoma" w:cs="Tahoma"/>
          <w:sz w:val="18"/>
          <w:szCs w:val="18"/>
        </w:rPr>
        <w:t>clause</w:t>
      </w:r>
      <w:r w:rsidRPr="003067B3">
        <w:rPr>
          <w:rFonts w:ascii="Tahoma" w:hAnsi="Tahoma" w:cs="Tahoma"/>
          <w:sz w:val="18"/>
          <w:szCs w:val="18"/>
        </w:rPr>
        <w:t xml:space="preserve"> </w:t>
      </w:r>
      <w:r w:rsidR="00221EEB" w:rsidRPr="003067B3">
        <w:rPr>
          <w:rFonts w:ascii="Tahoma" w:hAnsi="Tahoma" w:cs="Tahoma"/>
          <w:sz w:val="18"/>
          <w:szCs w:val="18"/>
        </w:rPr>
        <w:t>17</w:t>
      </w:r>
      <w:r w:rsidRPr="003067B3">
        <w:rPr>
          <w:rFonts w:ascii="Tahoma" w:hAnsi="Tahoma" w:cs="Tahoma"/>
          <w:sz w:val="18"/>
          <w:szCs w:val="18"/>
        </w:rPr>
        <w:t>.4; or</w:t>
      </w:r>
    </w:p>
    <w:p w14:paraId="7BDC6C00" w14:textId="77777777" w:rsidR="004362AB" w:rsidRPr="003067B3" w:rsidRDefault="004362AB" w:rsidP="004E358C">
      <w:pPr>
        <w:pStyle w:val="ListParagraph"/>
        <w:numPr>
          <w:ilvl w:val="0"/>
          <w:numId w:val="14"/>
        </w:numPr>
        <w:tabs>
          <w:tab w:val="left" w:pos="567"/>
        </w:tabs>
        <w:autoSpaceDE w:val="0"/>
        <w:autoSpaceDN w:val="0"/>
        <w:adjustRightInd w:val="0"/>
        <w:ind w:left="1418" w:hanging="709"/>
        <w:jc w:val="left"/>
        <w:rPr>
          <w:rFonts w:ascii="Tahoma" w:hAnsi="Tahoma" w:cs="Tahoma"/>
          <w:sz w:val="18"/>
          <w:szCs w:val="18"/>
        </w:rPr>
      </w:pPr>
      <w:r w:rsidRPr="003067B3">
        <w:rPr>
          <w:rFonts w:ascii="Tahoma" w:hAnsi="Tahoma" w:cs="Tahoma"/>
          <w:sz w:val="18"/>
          <w:szCs w:val="18"/>
        </w:rPr>
        <w:t>referral of the dispute for early neutral evaluation; or</w:t>
      </w:r>
    </w:p>
    <w:p w14:paraId="4984A2BE" w14:textId="00643422" w:rsidR="00C706D6" w:rsidRPr="003067B3" w:rsidRDefault="00C706D6" w:rsidP="004E358C">
      <w:pPr>
        <w:pStyle w:val="ListParagraph"/>
        <w:numPr>
          <w:ilvl w:val="0"/>
          <w:numId w:val="14"/>
        </w:numPr>
        <w:tabs>
          <w:tab w:val="left" w:pos="567"/>
        </w:tabs>
        <w:autoSpaceDE w:val="0"/>
        <w:autoSpaceDN w:val="0"/>
        <w:adjustRightInd w:val="0"/>
        <w:ind w:left="1418" w:hanging="709"/>
        <w:jc w:val="left"/>
        <w:rPr>
          <w:rFonts w:ascii="Tahoma" w:hAnsi="Tahoma" w:cs="Tahoma"/>
          <w:sz w:val="18"/>
          <w:szCs w:val="18"/>
        </w:rPr>
      </w:pPr>
      <w:r w:rsidRPr="003067B3">
        <w:rPr>
          <w:rFonts w:ascii="Tahoma" w:hAnsi="Tahoma" w:cs="Tahoma"/>
          <w:sz w:val="18"/>
          <w:szCs w:val="18"/>
        </w:rPr>
        <w:t>referral of a technical dispute to a relevant technical expert; or</w:t>
      </w:r>
    </w:p>
    <w:p w14:paraId="6D5B000C" w14:textId="77777777" w:rsidR="004362AB" w:rsidRPr="003067B3" w:rsidRDefault="004362AB" w:rsidP="004E358C">
      <w:pPr>
        <w:pStyle w:val="ListParagraph"/>
        <w:numPr>
          <w:ilvl w:val="0"/>
          <w:numId w:val="14"/>
        </w:numPr>
        <w:tabs>
          <w:tab w:val="left" w:pos="567"/>
        </w:tabs>
        <w:autoSpaceDE w:val="0"/>
        <w:autoSpaceDN w:val="0"/>
        <w:adjustRightInd w:val="0"/>
        <w:ind w:left="1418" w:hanging="709"/>
        <w:jc w:val="left"/>
        <w:rPr>
          <w:rFonts w:ascii="Tahoma" w:hAnsi="Tahoma" w:cs="Tahoma"/>
          <w:sz w:val="18"/>
          <w:szCs w:val="18"/>
        </w:rPr>
      </w:pPr>
      <w:proofErr w:type="gramStart"/>
      <w:r w:rsidRPr="003067B3">
        <w:rPr>
          <w:rFonts w:ascii="Tahoma" w:hAnsi="Tahoma" w:cs="Tahoma"/>
          <w:sz w:val="18"/>
          <w:szCs w:val="18"/>
        </w:rPr>
        <w:t>pursuing</w:t>
      </w:r>
      <w:proofErr w:type="gramEnd"/>
      <w:r w:rsidRPr="003067B3">
        <w:rPr>
          <w:rFonts w:ascii="Tahoma" w:hAnsi="Tahoma" w:cs="Tahoma"/>
          <w:sz w:val="18"/>
          <w:szCs w:val="18"/>
        </w:rPr>
        <w:t xml:space="preserve"> any other dispute resolution option which the parties agree is appropriate.</w:t>
      </w:r>
    </w:p>
    <w:p w14:paraId="571DAC1E" w14:textId="77777777" w:rsidR="004362AB" w:rsidRPr="003067B3" w:rsidRDefault="004362AB" w:rsidP="004362AB">
      <w:pPr>
        <w:pStyle w:val="BodyTextIndent2"/>
        <w:ind w:left="1418" w:hanging="709"/>
        <w:rPr>
          <w:rFonts w:ascii="Tahoma" w:hAnsi="Tahoma" w:cs="Tahoma"/>
          <w:b/>
          <w:sz w:val="18"/>
          <w:szCs w:val="18"/>
        </w:rPr>
      </w:pPr>
    </w:p>
    <w:p w14:paraId="2860DA22" w14:textId="38C5F458" w:rsidR="004362AB" w:rsidRPr="003067B3" w:rsidRDefault="00221EEB" w:rsidP="004362AB">
      <w:pPr>
        <w:ind w:left="709" w:hanging="709"/>
        <w:rPr>
          <w:rFonts w:ascii="Tahoma" w:hAnsi="Tahoma" w:cs="Tahoma"/>
          <w:sz w:val="18"/>
          <w:szCs w:val="18"/>
        </w:rPr>
      </w:pPr>
      <w:r w:rsidRPr="003067B3">
        <w:rPr>
          <w:rFonts w:ascii="Tahoma" w:hAnsi="Tahoma" w:cs="Tahoma"/>
          <w:sz w:val="18"/>
          <w:szCs w:val="18"/>
        </w:rPr>
        <w:t>17</w:t>
      </w:r>
      <w:r w:rsidR="004362AB" w:rsidRPr="003067B3">
        <w:rPr>
          <w:rFonts w:ascii="Tahoma" w:hAnsi="Tahoma" w:cs="Tahoma"/>
          <w:sz w:val="18"/>
          <w:szCs w:val="18"/>
        </w:rPr>
        <w:t>.4</w:t>
      </w:r>
      <w:r w:rsidR="004362AB" w:rsidRPr="003067B3">
        <w:rPr>
          <w:rFonts w:ascii="Tahoma" w:hAnsi="Tahoma" w:cs="Tahoma"/>
          <w:sz w:val="18"/>
          <w:szCs w:val="18"/>
        </w:rPr>
        <w:tab/>
        <w:t>If the dispute is referred to a mediator:</w:t>
      </w:r>
    </w:p>
    <w:p w14:paraId="269D1F06" w14:textId="77777777" w:rsidR="004362AB" w:rsidRPr="003067B3" w:rsidRDefault="004362AB" w:rsidP="004362AB">
      <w:pPr>
        <w:ind w:left="720" w:hanging="720"/>
        <w:rPr>
          <w:rFonts w:ascii="Tahoma" w:hAnsi="Tahoma" w:cs="Tahoma"/>
          <w:sz w:val="18"/>
          <w:szCs w:val="18"/>
        </w:rPr>
      </w:pPr>
    </w:p>
    <w:p w14:paraId="74BBE665" w14:textId="717FAE01" w:rsidR="004362AB" w:rsidRPr="003067B3" w:rsidRDefault="004362AB" w:rsidP="004362AB">
      <w:pPr>
        <w:pStyle w:val="BodyTextIndent2"/>
        <w:ind w:left="1418" w:hanging="709"/>
        <w:rPr>
          <w:rFonts w:ascii="Tahoma" w:hAnsi="Tahoma" w:cs="Tahoma"/>
          <w:sz w:val="18"/>
          <w:szCs w:val="18"/>
        </w:rPr>
      </w:pPr>
      <w:bookmarkStart w:id="150" w:name="_DV_M234"/>
      <w:bookmarkEnd w:id="150"/>
      <w:r w:rsidRPr="003067B3">
        <w:rPr>
          <w:rFonts w:ascii="Tahoma" w:hAnsi="Tahoma" w:cs="Tahoma"/>
          <w:sz w:val="18"/>
          <w:szCs w:val="18"/>
        </w:rPr>
        <w:t>(a)</w:t>
      </w:r>
      <w:r w:rsidRPr="003067B3">
        <w:rPr>
          <w:rFonts w:ascii="Tahoma" w:hAnsi="Tahoma" w:cs="Tahoma"/>
          <w:sz w:val="18"/>
          <w:szCs w:val="18"/>
        </w:rPr>
        <w:tab/>
      </w:r>
      <w:proofErr w:type="gramStart"/>
      <w:r w:rsidRPr="003067B3">
        <w:rPr>
          <w:rFonts w:ascii="Tahoma" w:hAnsi="Tahoma" w:cs="Tahoma"/>
          <w:sz w:val="18"/>
          <w:szCs w:val="18"/>
        </w:rPr>
        <w:t>the</w:t>
      </w:r>
      <w:proofErr w:type="gramEnd"/>
      <w:r w:rsidRPr="003067B3">
        <w:rPr>
          <w:rFonts w:ascii="Tahoma" w:hAnsi="Tahoma" w:cs="Tahoma"/>
          <w:sz w:val="18"/>
          <w:szCs w:val="18"/>
        </w:rPr>
        <w:t xml:space="preserve"> mediator will be appointed by agreement of the parties. If the parties fail to agree within 3 calendar days of a proposal by one party, the mediator will be appointed by the Centre for Dispute Resolution (CEDR);</w:t>
      </w:r>
    </w:p>
    <w:p w14:paraId="18569A92" w14:textId="77777777" w:rsidR="004362AB" w:rsidRPr="003067B3" w:rsidRDefault="004362AB" w:rsidP="004362AB">
      <w:pPr>
        <w:pStyle w:val="1stindentpara"/>
        <w:ind w:left="1440" w:hanging="731"/>
        <w:rPr>
          <w:rFonts w:ascii="Tahoma" w:hAnsi="Tahoma" w:cs="Tahoma"/>
          <w:sz w:val="18"/>
          <w:szCs w:val="18"/>
        </w:rPr>
      </w:pPr>
      <w:bookmarkStart w:id="151" w:name="_DV_M236"/>
      <w:bookmarkEnd w:id="151"/>
      <w:r w:rsidRPr="003067B3">
        <w:rPr>
          <w:rFonts w:ascii="Tahoma" w:hAnsi="Tahoma" w:cs="Tahoma"/>
          <w:sz w:val="18"/>
          <w:szCs w:val="18"/>
        </w:rPr>
        <w:t>(b)</w:t>
      </w:r>
      <w:r w:rsidRPr="003067B3">
        <w:rPr>
          <w:rFonts w:ascii="Tahoma" w:hAnsi="Tahoma" w:cs="Tahoma"/>
          <w:sz w:val="18"/>
          <w:szCs w:val="18"/>
        </w:rPr>
        <w:tab/>
      </w:r>
      <w:proofErr w:type="gramStart"/>
      <w:r w:rsidRPr="003067B3">
        <w:rPr>
          <w:rFonts w:ascii="Tahoma" w:hAnsi="Tahoma" w:cs="Tahoma"/>
          <w:sz w:val="18"/>
          <w:szCs w:val="18"/>
        </w:rPr>
        <w:t>all</w:t>
      </w:r>
      <w:proofErr w:type="gramEnd"/>
      <w:r w:rsidRPr="003067B3">
        <w:rPr>
          <w:rFonts w:ascii="Tahoma" w:hAnsi="Tahoma" w:cs="Tahoma"/>
          <w:sz w:val="18"/>
          <w:szCs w:val="18"/>
        </w:rPr>
        <w:t xml:space="preserve"> negotiations connected with the dispute will be conducted in confidence and without prejudice to the rights of the parties in any further proceedings; and</w:t>
      </w:r>
    </w:p>
    <w:p w14:paraId="0A2869D4" w14:textId="60F76850" w:rsidR="004362AB" w:rsidRPr="003067B3" w:rsidRDefault="004362AB" w:rsidP="004362AB">
      <w:pPr>
        <w:pStyle w:val="BodyTextIndent2"/>
        <w:ind w:left="1418" w:hanging="709"/>
        <w:rPr>
          <w:rFonts w:ascii="Tahoma" w:hAnsi="Tahoma" w:cs="Tahoma"/>
          <w:sz w:val="18"/>
          <w:szCs w:val="18"/>
        </w:rPr>
      </w:pPr>
      <w:bookmarkStart w:id="152" w:name="_DV_M237"/>
      <w:bookmarkEnd w:id="152"/>
      <w:r w:rsidRPr="003067B3">
        <w:rPr>
          <w:rFonts w:ascii="Tahoma" w:hAnsi="Tahoma" w:cs="Tahoma"/>
          <w:sz w:val="18"/>
          <w:szCs w:val="18"/>
        </w:rPr>
        <w:t>(c)</w:t>
      </w:r>
      <w:r w:rsidRPr="003067B3">
        <w:rPr>
          <w:rFonts w:ascii="Tahoma" w:hAnsi="Tahoma" w:cs="Tahoma"/>
          <w:sz w:val="18"/>
          <w:szCs w:val="18"/>
        </w:rPr>
        <w:tab/>
      </w:r>
      <w:proofErr w:type="gramStart"/>
      <w:r w:rsidRPr="003067B3">
        <w:rPr>
          <w:rFonts w:ascii="Tahoma" w:hAnsi="Tahoma" w:cs="Tahoma"/>
          <w:sz w:val="18"/>
          <w:szCs w:val="18"/>
        </w:rPr>
        <w:t>if</w:t>
      </w:r>
      <w:proofErr w:type="gramEnd"/>
      <w:r w:rsidRPr="003067B3">
        <w:rPr>
          <w:rFonts w:ascii="Tahoma" w:hAnsi="Tahoma" w:cs="Tahoma"/>
          <w:sz w:val="18"/>
          <w:szCs w:val="18"/>
        </w:rPr>
        <w:t xml:space="preserve"> the parties reach agreement on the resolution of the dispute, the agreement will be put in writing and once signed by the parties will be binding on them.  Any such agreement will constitute confidential information for the purposes of the confidentiality provisions in this Contract.</w:t>
      </w:r>
    </w:p>
    <w:p w14:paraId="4B70965F" w14:textId="77777777" w:rsidR="004362AB" w:rsidRPr="003067B3" w:rsidRDefault="004362AB" w:rsidP="004362AB">
      <w:pPr>
        <w:pStyle w:val="BodyTextIndent2"/>
        <w:rPr>
          <w:rFonts w:ascii="Tahoma" w:hAnsi="Tahoma" w:cs="Tahoma"/>
          <w:b/>
          <w:sz w:val="18"/>
          <w:szCs w:val="18"/>
        </w:rPr>
      </w:pPr>
    </w:p>
    <w:p w14:paraId="3945A8BB" w14:textId="1F30BF6A" w:rsidR="004362AB" w:rsidRPr="003067B3" w:rsidRDefault="00EF2101" w:rsidP="004362AB">
      <w:pPr>
        <w:pStyle w:val="1stindentpara"/>
        <w:rPr>
          <w:rFonts w:ascii="Tahoma" w:hAnsi="Tahoma" w:cs="Tahoma"/>
          <w:sz w:val="18"/>
          <w:szCs w:val="18"/>
        </w:rPr>
      </w:pPr>
      <w:r w:rsidRPr="003067B3">
        <w:rPr>
          <w:rFonts w:ascii="Tahoma" w:hAnsi="Tahoma" w:cs="Tahoma"/>
          <w:sz w:val="18"/>
          <w:szCs w:val="18"/>
        </w:rPr>
        <w:t>1</w:t>
      </w:r>
      <w:r w:rsidR="00221EEB" w:rsidRPr="003067B3">
        <w:rPr>
          <w:rFonts w:ascii="Tahoma" w:hAnsi="Tahoma" w:cs="Tahoma"/>
          <w:sz w:val="18"/>
          <w:szCs w:val="18"/>
        </w:rPr>
        <w:t>7</w:t>
      </w:r>
      <w:r w:rsidR="004362AB" w:rsidRPr="003067B3">
        <w:rPr>
          <w:rFonts w:ascii="Tahoma" w:hAnsi="Tahoma" w:cs="Tahoma"/>
          <w:sz w:val="18"/>
          <w:szCs w:val="18"/>
        </w:rPr>
        <w:t>.5</w:t>
      </w:r>
      <w:r w:rsidR="004362AB" w:rsidRPr="003067B3">
        <w:rPr>
          <w:rFonts w:ascii="Tahoma" w:hAnsi="Tahoma" w:cs="Tahoma"/>
          <w:sz w:val="18"/>
          <w:szCs w:val="18"/>
        </w:rPr>
        <w:tab/>
        <w:t>If the parties are not prepared to agree to the dispute being referred to a mediator or fail to reach agreement within two months of the mediator being appointed, then either party may exercise any remedy that it has under this Contract</w:t>
      </w:r>
      <w:r w:rsidR="00C706D6" w:rsidRPr="003067B3">
        <w:rPr>
          <w:rFonts w:ascii="Tahoma" w:hAnsi="Tahoma" w:cs="Tahoma"/>
          <w:sz w:val="18"/>
          <w:szCs w:val="18"/>
        </w:rPr>
        <w:t xml:space="preserve"> or in law</w:t>
      </w:r>
      <w:r w:rsidR="004362AB" w:rsidRPr="003067B3">
        <w:rPr>
          <w:rFonts w:ascii="Tahoma" w:hAnsi="Tahoma" w:cs="Tahoma"/>
          <w:sz w:val="18"/>
          <w:szCs w:val="18"/>
        </w:rPr>
        <w:t>.</w:t>
      </w:r>
    </w:p>
    <w:p w14:paraId="6437A42F" w14:textId="77777777" w:rsidR="00167D89" w:rsidRPr="003067B3" w:rsidRDefault="00167D89" w:rsidP="00167D89">
      <w:pPr>
        <w:pStyle w:val="BodyTextIndent3"/>
        <w:suppressLineNumbers w:val="0"/>
        <w:ind w:left="0" w:firstLine="0"/>
        <w:rPr>
          <w:rFonts w:ascii="Tahoma" w:hAnsi="Tahoma" w:cs="Tahoma"/>
          <w:sz w:val="18"/>
          <w:szCs w:val="18"/>
        </w:rPr>
      </w:pPr>
    </w:p>
    <w:p w14:paraId="45A28161" w14:textId="6A701D44" w:rsidR="00167D89" w:rsidRPr="003067B3" w:rsidRDefault="00221EEB" w:rsidP="00167D89">
      <w:pPr>
        <w:pStyle w:val="BodyTextIndent3"/>
        <w:suppressLineNumbers w:val="0"/>
        <w:ind w:left="0" w:firstLine="0"/>
        <w:rPr>
          <w:rFonts w:ascii="Tahoma" w:hAnsi="Tahoma" w:cs="Tahoma"/>
          <w:b/>
          <w:sz w:val="18"/>
          <w:szCs w:val="18"/>
        </w:rPr>
      </w:pPr>
      <w:bookmarkStart w:id="153" w:name="_DV_M241"/>
      <w:bookmarkEnd w:id="153"/>
      <w:r w:rsidRPr="003067B3">
        <w:rPr>
          <w:rFonts w:ascii="Tahoma" w:hAnsi="Tahoma" w:cs="Tahoma"/>
          <w:b/>
          <w:sz w:val="18"/>
          <w:szCs w:val="18"/>
        </w:rPr>
        <w:t>18</w:t>
      </w:r>
      <w:r w:rsidR="00167D89" w:rsidRPr="003067B3">
        <w:rPr>
          <w:rFonts w:ascii="Tahoma" w:hAnsi="Tahoma" w:cs="Tahoma"/>
          <w:b/>
          <w:sz w:val="18"/>
          <w:szCs w:val="18"/>
        </w:rPr>
        <w:t>.</w:t>
      </w:r>
      <w:r w:rsidR="00167D89" w:rsidRPr="003067B3">
        <w:rPr>
          <w:rFonts w:ascii="Tahoma" w:hAnsi="Tahoma" w:cs="Tahoma"/>
          <w:b/>
          <w:sz w:val="18"/>
          <w:szCs w:val="18"/>
        </w:rPr>
        <w:tab/>
        <w:t xml:space="preserve">CHANGES TO THIS CONTRACT </w:t>
      </w:r>
    </w:p>
    <w:p w14:paraId="064A4C12" w14:textId="77777777" w:rsidR="00167D89" w:rsidRPr="003067B3" w:rsidRDefault="00167D89" w:rsidP="00167D89">
      <w:pPr>
        <w:ind w:left="720"/>
        <w:rPr>
          <w:rFonts w:ascii="Tahoma" w:hAnsi="Tahoma" w:cs="Tahoma"/>
          <w:sz w:val="18"/>
          <w:szCs w:val="18"/>
        </w:rPr>
      </w:pPr>
    </w:p>
    <w:p w14:paraId="7FDCA226" w14:textId="6A1FB016" w:rsidR="00333B6A" w:rsidRPr="003067B3" w:rsidRDefault="00221EEB" w:rsidP="00333B6A">
      <w:pPr>
        <w:pStyle w:val="BodyTextIndent2"/>
        <w:ind w:left="709" w:hanging="709"/>
        <w:rPr>
          <w:rFonts w:ascii="Tahoma" w:hAnsi="Tahoma" w:cs="Tahoma"/>
          <w:sz w:val="18"/>
          <w:szCs w:val="18"/>
        </w:rPr>
      </w:pPr>
      <w:bookmarkStart w:id="154" w:name="_DV_M242"/>
      <w:bookmarkEnd w:id="154"/>
      <w:r w:rsidRPr="003067B3">
        <w:rPr>
          <w:rFonts w:ascii="Tahoma" w:hAnsi="Tahoma" w:cs="Tahoma"/>
          <w:sz w:val="18"/>
          <w:szCs w:val="18"/>
        </w:rPr>
        <w:t>18</w:t>
      </w:r>
      <w:r w:rsidR="00333B6A" w:rsidRPr="003067B3">
        <w:rPr>
          <w:rFonts w:ascii="Tahoma" w:hAnsi="Tahoma" w:cs="Tahoma"/>
          <w:sz w:val="18"/>
          <w:szCs w:val="18"/>
        </w:rPr>
        <w:t>.1</w:t>
      </w:r>
      <w:r w:rsidR="00333B6A" w:rsidRPr="003067B3">
        <w:rPr>
          <w:rFonts w:ascii="Tahoma" w:hAnsi="Tahoma" w:cs="Tahoma"/>
          <w:sz w:val="18"/>
          <w:szCs w:val="18"/>
        </w:rPr>
        <w:tab/>
        <w:t xml:space="preserve">Either party may request a change to this </w:t>
      </w:r>
      <w:r w:rsidR="00E16C3C" w:rsidRPr="003067B3">
        <w:rPr>
          <w:rFonts w:ascii="Tahoma" w:hAnsi="Tahoma" w:cs="Tahoma"/>
          <w:sz w:val="18"/>
          <w:szCs w:val="18"/>
        </w:rPr>
        <w:t>Contract</w:t>
      </w:r>
      <w:r w:rsidR="00333B6A" w:rsidRPr="003067B3">
        <w:rPr>
          <w:rFonts w:ascii="Tahoma" w:hAnsi="Tahoma" w:cs="Tahoma"/>
          <w:sz w:val="18"/>
          <w:szCs w:val="18"/>
        </w:rPr>
        <w:t xml:space="preserve"> at any time by written notice to the other party. </w:t>
      </w:r>
    </w:p>
    <w:p w14:paraId="4E457CDF" w14:textId="77777777" w:rsidR="00333B6A" w:rsidRPr="003067B3" w:rsidRDefault="00333B6A" w:rsidP="00333B6A">
      <w:pPr>
        <w:pStyle w:val="BodyTextIndent2"/>
        <w:ind w:left="709" w:hanging="709"/>
        <w:rPr>
          <w:rFonts w:ascii="Tahoma" w:hAnsi="Tahoma" w:cs="Tahoma"/>
          <w:i/>
          <w:sz w:val="18"/>
          <w:szCs w:val="18"/>
        </w:rPr>
      </w:pPr>
    </w:p>
    <w:p w14:paraId="5AD45499" w14:textId="5B1AADB4" w:rsidR="00333B6A" w:rsidRPr="003067B3" w:rsidRDefault="00221EEB" w:rsidP="00AB6999">
      <w:pPr>
        <w:pStyle w:val="CommentText"/>
        <w:ind w:left="709" w:hanging="709"/>
        <w:rPr>
          <w:rFonts w:ascii="Tahoma" w:hAnsi="Tahoma" w:cs="Tahoma"/>
          <w:sz w:val="18"/>
          <w:szCs w:val="18"/>
        </w:rPr>
      </w:pPr>
      <w:r w:rsidRPr="003067B3">
        <w:rPr>
          <w:rFonts w:ascii="Tahoma" w:hAnsi="Tahoma" w:cs="Tahoma"/>
          <w:sz w:val="18"/>
          <w:szCs w:val="18"/>
        </w:rPr>
        <w:t>18</w:t>
      </w:r>
      <w:r w:rsidR="00333B6A" w:rsidRPr="003067B3">
        <w:rPr>
          <w:rFonts w:ascii="Tahoma" w:hAnsi="Tahoma" w:cs="Tahoma"/>
          <w:sz w:val="18"/>
          <w:szCs w:val="18"/>
        </w:rPr>
        <w:t>.2</w:t>
      </w:r>
      <w:r w:rsidR="00333B6A" w:rsidRPr="003067B3">
        <w:rPr>
          <w:rFonts w:ascii="Tahoma" w:hAnsi="Tahoma" w:cs="Tahoma"/>
          <w:sz w:val="18"/>
          <w:szCs w:val="18"/>
        </w:rPr>
        <w:tab/>
        <w:t xml:space="preserve">Changes to the Developers’ </w:t>
      </w:r>
      <w:r w:rsidR="00A35DBA" w:rsidRPr="003067B3">
        <w:rPr>
          <w:rFonts w:ascii="Tahoma" w:hAnsi="Tahoma" w:cs="Tahoma"/>
          <w:sz w:val="18"/>
          <w:szCs w:val="18"/>
        </w:rPr>
        <w:t>Handbook</w:t>
      </w:r>
      <w:r w:rsidR="00333B6A" w:rsidRPr="003067B3">
        <w:rPr>
          <w:rFonts w:ascii="Tahoma" w:hAnsi="Tahoma" w:cs="Tahoma"/>
          <w:sz w:val="18"/>
          <w:szCs w:val="18"/>
        </w:rPr>
        <w:t xml:space="preserve"> will be </w:t>
      </w:r>
      <w:r w:rsidR="00DD1D60" w:rsidRPr="003067B3">
        <w:rPr>
          <w:rFonts w:ascii="Tahoma" w:hAnsi="Tahoma" w:cs="Tahoma"/>
          <w:sz w:val="18"/>
          <w:szCs w:val="18"/>
        </w:rPr>
        <w:t>n</w:t>
      </w:r>
      <w:r w:rsidR="00333B6A" w:rsidRPr="003067B3">
        <w:rPr>
          <w:rFonts w:ascii="Tahoma" w:hAnsi="Tahoma" w:cs="Tahoma"/>
          <w:sz w:val="18"/>
          <w:szCs w:val="18"/>
        </w:rPr>
        <w:t xml:space="preserve">otified to the Developer via the </w:t>
      </w:r>
      <w:r w:rsidR="00C36205" w:rsidRPr="003067B3">
        <w:rPr>
          <w:rFonts w:ascii="Tahoma" w:hAnsi="Tahoma" w:cs="Tahoma"/>
          <w:sz w:val="18"/>
          <w:szCs w:val="18"/>
        </w:rPr>
        <w:t>BT</w:t>
      </w:r>
      <w:r w:rsidR="00333B6A" w:rsidRPr="003067B3">
        <w:rPr>
          <w:rFonts w:ascii="Tahoma" w:hAnsi="Tahoma" w:cs="Tahoma"/>
          <w:sz w:val="18"/>
          <w:szCs w:val="18"/>
        </w:rPr>
        <w:t xml:space="preserve"> Website at </w:t>
      </w:r>
      <w:hyperlink r:id="rId16" w:history="1">
        <w:r w:rsidR="00AB6999" w:rsidRPr="003067B3">
          <w:rPr>
            <w:rStyle w:val="Hyperlink"/>
            <w:rFonts w:ascii="Tahoma" w:hAnsi="Tahoma" w:cs="Tahoma"/>
            <w:color w:val="auto"/>
            <w:sz w:val="18"/>
            <w:szCs w:val="18"/>
          </w:rPr>
          <w:t>www.openreach.co.uk/propertydevelopments</w:t>
        </w:r>
      </w:hyperlink>
      <w:r w:rsidR="00AB6999" w:rsidRPr="003067B3">
        <w:rPr>
          <w:rFonts w:ascii="Tahoma" w:hAnsi="Tahoma" w:cs="Tahoma"/>
          <w:sz w:val="18"/>
          <w:szCs w:val="18"/>
        </w:rPr>
        <w:t xml:space="preserve">. </w:t>
      </w:r>
      <w:r w:rsidR="00333B6A" w:rsidRPr="003067B3">
        <w:rPr>
          <w:rFonts w:ascii="Tahoma" w:hAnsi="Tahoma" w:cs="Tahoma"/>
          <w:sz w:val="18"/>
          <w:szCs w:val="18"/>
        </w:rPr>
        <w:t xml:space="preserve">Changes will be identified by BT as either mandatory or optional and the date from which they come into effect. Changes which are likely to be mandatory include changes appropriate to statutory, legal or other compliance matters.  Unless there is a statutory, legal or other compliance obligation to do so or with the written agreement of the parties, changes to the Developers’ </w:t>
      </w:r>
      <w:r w:rsidR="00A35DBA" w:rsidRPr="003067B3">
        <w:rPr>
          <w:rFonts w:ascii="Tahoma" w:hAnsi="Tahoma" w:cs="Tahoma"/>
          <w:sz w:val="18"/>
          <w:szCs w:val="18"/>
        </w:rPr>
        <w:t>Handbook</w:t>
      </w:r>
      <w:r w:rsidR="00333B6A" w:rsidRPr="003067B3">
        <w:rPr>
          <w:rFonts w:ascii="Tahoma" w:hAnsi="Tahoma" w:cs="Tahoma"/>
          <w:sz w:val="18"/>
          <w:szCs w:val="18"/>
        </w:rPr>
        <w:t xml:space="preserve"> will not apply retrospectively. </w:t>
      </w:r>
    </w:p>
    <w:p w14:paraId="1EBE4667" w14:textId="77777777" w:rsidR="00333B6A" w:rsidRPr="003067B3" w:rsidRDefault="00333B6A" w:rsidP="00C07A86">
      <w:pPr>
        <w:ind w:left="709" w:hanging="709"/>
        <w:rPr>
          <w:rFonts w:ascii="Tahoma" w:hAnsi="Tahoma" w:cs="Tahoma"/>
          <w:sz w:val="18"/>
          <w:szCs w:val="18"/>
        </w:rPr>
      </w:pPr>
    </w:p>
    <w:p w14:paraId="576ED30E" w14:textId="630D9C5A" w:rsidR="00167D89" w:rsidRPr="003067B3" w:rsidRDefault="00221EEB" w:rsidP="00167D89">
      <w:pPr>
        <w:pStyle w:val="BodyText2"/>
        <w:suppressLineNumbers/>
        <w:ind w:left="709" w:right="0" w:hanging="709"/>
        <w:jc w:val="left"/>
        <w:rPr>
          <w:rFonts w:ascii="Tahoma" w:hAnsi="Tahoma" w:cs="Tahoma"/>
          <w:b/>
          <w:sz w:val="18"/>
          <w:szCs w:val="18"/>
        </w:rPr>
      </w:pPr>
      <w:bookmarkStart w:id="155" w:name="_DV_M243"/>
      <w:bookmarkStart w:id="156" w:name="_DV_M244"/>
      <w:bookmarkStart w:id="157" w:name="_DV_M245"/>
      <w:bookmarkStart w:id="158" w:name="_DV_M246"/>
      <w:bookmarkStart w:id="159" w:name="_DV_M247"/>
      <w:bookmarkStart w:id="160" w:name="_DV_M248"/>
      <w:bookmarkStart w:id="161" w:name="_DV_M249"/>
      <w:bookmarkStart w:id="162" w:name="_DV_M252"/>
      <w:bookmarkStart w:id="163" w:name="_DV_M253"/>
      <w:bookmarkEnd w:id="155"/>
      <w:bookmarkEnd w:id="156"/>
      <w:bookmarkEnd w:id="157"/>
      <w:bookmarkEnd w:id="158"/>
      <w:bookmarkEnd w:id="159"/>
      <w:bookmarkEnd w:id="160"/>
      <w:bookmarkEnd w:id="161"/>
      <w:bookmarkEnd w:id="162"/>
      <w:bookmarkEnd w:id="163"/>
      <w:r w:rsidRPr="003067B3">
        <w:rPr>
          <w:rFonts w:ascii="Tahoma" w:hAnsi="Tahoma" w:cs="Tahoma"/>
          <w:b/>
          <w:sz w:val="18"/>
          <w:szCs w:val="18"/>
        </w:rPr>
        <w:t>19</w:t>
      </w:r>
      <w:r w:rsidR="00167D89" w:rsidRPr="003067B3">
        <w:rPr>
          <w:rFonts w:ascii="Tahoma" w:hAnsi="Tahoma" w:cs="Tahoma"/>
          <w:b/>
          <w:sz w:val="18"/>
          <w:szCs w:val="18"/>
        </w:rPr>
        <w:t>.</w:t>
      </w:r>
      <w:r w:rsidR="00167D89" w:rsidRPr="003067B3">
        <w:rPr>
          <w:rFonts w:ascii="Tahoma" w:hAnsi="Tahoma" w:cs="Tahoma"/>
          <w:b/>
          <w:sz w:val="18"/>
          <w:szCs w:val="18"/>
        </w:rPr>
        <w:tab/>
        <w:t>TRANSFER OF RIGHTS AND OBLIGATIONS</w:t>
      </w:r>
    </w:p>
    <w:p w14:paraId="51A3A3D1" w14:textId="77777777" w:rsidR="00167D89" w:rsidRPr="003067B3" w:rsidRDefault="00167D89" w:rsidP="00167D89">
      <w:pPr>
        <w:ind w:left="720" w:hanging="720"/>
        <w:rPr>
          <w:rFonts w:ascii="Tahoma" w:hAnsi="Tahoma" w:cs="Tahoma"/>
          <w:sz w:val="18"/>
          <w:szCs w:val="18"/>
        </w:rPr>
      </w:pPr>
    </w:p>
    <w:p w14:paraId="0DD059B4" w14:textId="77777777" w:rsidR="00167D89" w:rsidRPr="003067B3" w:rsidRDefault="00167D89" w:rsidP="00221EEB">
      <w:pPr>
        <w:pStyle w:val="1stindentpara"/>
        <w:tabs>
          <w:tab w:val="left" w:pos="705"/>
        </w:tabs>
        <w:ind w:left="705" w:firstLine="0"/>
        <w:rPr>
          <w:rFonts w:ascii="Tahoma" w:hAnsi="Tahoma" w:cs="Tahoma"/>
          <w:sz w:val="18"/>
          <w:szCs w:val="18"/>
        </w:rPr>
      </w:pPr>
      <w:bookmarkStart w:id="164" w:name="_DV_M257"/>
      <w:bookmarkEnd w:id="164"/>
      <w:r w:rsidRPr="003067B3">
        <w:rPr>
          <w:rFonts w:ascii="Tahoma" w:hAnsi="Tahoma" w:cs="Tahoma"/>
          <w:sz w:val="18"/>
          <w:szCs w:val="18"/>
        </w:rPr>
        <w:t>Neither party may transfer any of their rights or obligations under this Contract, without the written consent of the other, such consent not to be unreasonably withheld or delayed, except that:</w:t>
      </w:r>
    </w:p>
    <w:p w14:paraId="0D0DFA87" w14:textId="77777777" w:rsidR="00167D89" w:rsidRPr="003067B3" w:rsidRDefault="00167D89" w:rsidP="00167D89">
      <w:pPr>
        <w:pStyle w:val="1stindentpara"/>
        <w:ind w:left="0" w:firstLine="0"/>
        <w:rPr>
          <w:rFonts w:ascii="Tahoma" w:hAnsi="Tahoma" w:cs="Tahoma"/>
          <w:sz w:val="18"/>
          <w:szCs w:val="18"/>
        </w:rPr>
      </w:pPr>
    </w:p>
    <w:p w14:paraId="6C50BFFE" w14:textId="50A45CF8" w:rsidR="00167D89" w:rsidRPr="003067B3" w:rsidRDefault="00167D89" w:rsidP="00167D89">
      <w:pPr>
        <w:pStyle w:val="1stindentpara"/>
        <w:ind w:left="1440" w:hanging="735"/>
        <w:rPr>
          <w:rFonts w:ascii="Tahoma" w:hAnsi="Tahoma" w:cs="Tahoma"/>
          <w:sz w:val="18"/>
          <w:szCs w:val="18"/>
        </w:rPr>
      </w:pPr>
      <w:bookmarkStart w:id="165" w:name="_DV_M258"/>
      <w:bookmarkEnd w:id="165"/>
      <w:r w:rsidRPr="003067B3">
        <w:rPr>
          <w:rFonts w:ascii="Tahoma" w:hAnsi="Tahoma" w:cs="Tahoma"/>
          <w:sz w:val="18"/>
          <w:szCs w:val="18"/>
        </w:rPr>
        <w:t>(a)</w:t>
      </w:r>
      <w:r w:rsidRPr="003067B3">
        <w:rPr>
          <w:rFonts w:ascii="Tahoma" w:hAnsi="Tahoma" w:cs="Tahoma"/>
          <w:sz w:val="18"/>
          <w:szCs w:val="18"/>
        </w:rPr>
        <w:tab/>
        <w:t xml:space="preserve">the </w:t>
      </w:r>
      <w:r w:rsidR="00294B9E" w:rsidRPr="003067B3">
        <w:rPr>
          <w:rFonts w:ascii="Tahoma" w:hAnsi="Tahoma" w:cs="Tahoma"/>
          <w:sz w:val="18"/>
          <w:szCs w:val="18"/>
        </w:rPr>
        <w:t>Developer</w:t>
      </w:r>
      <w:r w:rsidRPr="003067B3">
        <w:rPr>
          <w:rFonts w:ascii="Tahoma" w:hAnsi="Tahoma" w:cs="Tahoma"/>
          <w:sz w:val="18"/>
          <w:szCs w:val="18"/>
        </w:rPr>
        <w:t xml:space="preserve"> may transfer its rights and obligations by way of novation to an eligible </w:t>
      </w:r>
      <w:r w:rsidR="00294B9E" w:rsidRPr="003067B3">
        <w:rPr>
          <w:rFonts w:ascii="Tahoma" w:hAnsi="Tahoma" w:cs="Tahoma"/>
          <w:sz w:val="18"/>
          <w:szCs w:val="18"/>
        </w:rPr>
        <w:t>Developer</w:t>
      </w:r>
      <w:r w:rsidRPr="003067B3">
        <w:rPr>
          <w:rFonts w:ascii="Tahoma" w:hAnsi="Tahoma" w:cs="Tahoma"/>
          <w:sz w:val="18"/>
          <w:szCs w:val="18"/>
        </w:rPr>
        <w:t xml:space="preserve"> Group Company subject to credit vetting by BT and the signing of a novation agreement in such form as BT shall reasonably require; and</w:t>
      </w:r>
    </w:p>
    <w:p w14:paraId="37AC0124" w14:textId="34B7C1A7" w:rsidR="00167D89" w:rsidRPr="003067B3" w:rsidRDefault="00167D89" w:rsidP="00167D89">
      <w:pPr>
        <w:pStyle w:val="1stindentpara"/>
        <w:ind w:left="1440" w:hanging="735"/>
        <w:rPr>
          <w:rFonts w:ascii="Tahoma" w:hAnsi="Tahoma" w:cs="Tahoma"/>
          <w:sz w:val="18"/>
          <w:szCs w:val="18"/>
        </w:rPr>
      </w:pPr>
      <w:bookmarkStart w:id="166" w:name="_DV_M259"/>
      <w:bookmarkEnd w:id="166"/>
      <w:r w:rsidRPr="003067B3">
        <w:rPr>
          <w:rFonts w:ascii="Tahoma" w:hAnsi="Tahoma" w:cs="Tahoma"/>
          <w:sz w:val="18"/>
          <w:szCs w:val="18"/>
        </w:rPr>
        <w:t>(b)</w:t>
      </w:r>
      <w:r w:rsidRPr="003067B3">
        <w:rPr>
          <w:rFonts w:ascii="Tahoma" w:hAnsi="Tahoma" w:cs="Tahoma"/>
          <w:sz w:val="18"/>
          <w:szCs w:val="18"/>
        </w:rPr>
        <w:tab/>
        <w:t xml:space="preserve">BT may transfer its rights or obligations (or both) to a BT Group Company without consent provided that it notifies the </w:t>
      </w:r>
      <w:r w:rsidR="00294B9E" w:rsidRPr="003067B3">
        <w:rPr>
          <w:rFonts w:ascii="Tahoma" w:hAnsi="Tahoma" w:cs="Tahoma"/>
          <w:sz w:val="18"/>
          <w:szCs w:val="18"/>
        </w:rPr>
        <w:t>Developer</w:t>
      </w:r>
      <w:r w:rsidRPr="003067B3">
        <w:rPr>
          <w:rFonts w:ascii="Tahoma" w:hAnsi="Tahoma" w:cs="Tahoma"/>
          <w:sz w:val="18"/>
          <w:szCs w:val="18"/>
        </w:rPr>
        <w:t xml:space="preserve"> that it has done so.</w:t>
      </w:r>
    </w:p>
    <w:p w14:paraId="5CB494B9" w14:textId="77777777" w:rsidR="00981A67" w:rsidRPr="003067B3" w:rsidRDefault="00981A67" w:rsidP="00167D89">
      <w:pPr>
        <w:rPr>
          <w:rFonts w:ascii="Tahoma" w:hAnsi="Tahoma" w:cs="Tahoma"/>
          <w:sz w:val="18"/>
          <w:szCs w:val="18"/>
        </w:rPr>
      </w:pPr>
      <w:bookmarkStart w:id="167" w:name="_DV_M260"/>
      <w:bookmarkEnd w:id="167"/>
    </w:p>
    <w:p w14:paraId="07ACC1E3" w14:textId="1C341292" w:rsidR="00167D89" w:rsidRPr="003067B3" w:rsidRDefault="00221EEB" w:rsidP="00167D89">
      <w:pPr>
        <w:pStyle w:val="TOC1"/>
        <w:spacing w:before="0" w:after="0"/>
        <w:rPr>
          <w:rFonts w:ascii="Tahoma" w:hAnsi="Tahoma" w:cs="Tahoma"/>
          <w:sz w:val="18"/>
          <w:szCs w:val="18"/>
        </w:rPr>
      </w:pPr>
      <w:bookmarkStart w:id="168" w:name="_DV_M263"/>
      <w:bookmarkEnd w:id="168"/>
      <w:r w:rsidRPr="003067B3">
        <w:rPr>
          <w:rFonts w:ascii="Tahoma" w:hAnsi="Tahoma" w:cs="Tahoma"/>
          <w:sz w:val="18"/>
          <w:szCs w:val="18"/>
        </w:rPr>
        <w:t>20</w:t>
      </w:r>
      <w:r w:rsidR="00167D89" w:rsidRPr="003067B3">
        <w:rPr>
          <w:rFonts w:ascii="Tahoma" w:hAnsi="Tahoma" w:cs="Tahoma"/>
          <w:sz w:val="18"/>
          <w:szCs w:val="18"/>
        </w:rPr>
        <w:t>.</w:t>
      </w:r>
      <w:r w:rsidR="00167D89" w:rsidRPr="003067B3">
        <w:rPr>
          <w:rFonts w:ascii="Tahoma" w:hAnsi="Tahoma" w:cs="Tahoma"/>
          <w:sz w:val="18"/>
          <w:szCs w:val="18"/>
        </w:rPr>
        <w:tab/>
        <w:t>ENTIRE AGREEMENT</w:t>
      </w:r>
    </w:p>
    <w:p w14:paraId="0996CBBA" w14:textId="77777777" w:rsidR="00167D89" w:rsidRPr="003067B3" w:rsidRDefault="00167D89" w:rsidP="00167D89">
      <w:pPr>
        <w:ind w:left="720" w:hanging="720"/>
        <w:rPr>
          <w:rFonts w:ascii="Tahoma" w:hAnsi="Tahoma" w:cs="Tahoma"/>
          <w:sz w:val="18"/>
          <w:szCs w:val="18"/>
        </w:rPr>
      </w:pPr>
    </w:p>
    <w:p w14:paraId="79126320" w14:textId="49E25BAB" w:rsidR="00167D89" w:rsidRPr="003067B3" w:rsidRDefault="00221EEB" w:rsidP="00167D89">
      <w:pPr>
        <w:ind w:left="709" w:hanging="709"/>
        <w:rPr>
          <w:rFonts w:ascii="Tahoma" w:hAnsi="Tahoma" w:cs="Tahoma"/>
          <w:sz w:val="18"/>
          <w:szCs w:val="18"/>
        </w:rPr>
      </w:pPr>
      <w:bookmarkStart w:id="169" w:name="_DV_M264"/>
      <w:bookmarkEnd w:id="169"/>
      <w:r w:rsidRPr="003067B3">
        <w:rPr>
          <w:rFonts w:ascii="Tahoma" w:hAnsi="Tahoma" w:cs="Tahoma"/>
          <w:sz w:val="18"/>
          <w:szCs w:val="18"/>
        </w:rPr>
        <w:t>20</w:t>
      </w:r>
      <w:r w:rsidR="00167D89" w:rsidRPr="003067B3">
        <w:rPr>
          <w:rFonts w:ascii="Tahoma" w:hAnsi="Tahoma" w:cs="Tahoma"/>
          <w:sz w:val="18"/>
          <w:szCs w:val="18"/>
        </w:rPr>
        <w:t>.1</w:t>
      </w:r>
      <w:r w:rsidR="00167D89" w:rsidRPr="003067B3">
        <w:rPr>
          <w:rFonts w:ascii="Tahoma" w:hAnsi="Tahoma" w:cs="Tahoma"/>
          <w:sz w:val="18"/>
          <w:szCs w:val="18"/>
        </w:rPr>
        <w:tab/>
        <w:t>This Contract contains the whole agreement between the parties and supersedes all previous written or oral agreements relating to its subject matter.</w:t>
      </w:r>
    </w:p>
    <w:p w14:paraId="5171CA8B" w14:textId="77777777" w:rsidR="00167D89" w:rsidRPr="003067B3" w:rsidRDefault="00167D89" w:rsidP="00167D89">
      <w:pPr>
        <w:ind w:left="720" w:hanging="720"/>
        <w:rPr>
          <w:rFonts w:ascii="Tahoma" w:hAnsi="Tahoma" w:cs="Tahoma"/>
          <w:sz w:val="18"/>
          <w:szCs w:val="18"/>
        </w:rPr>
      </w:pPr>
    </w:p>
    <w:p w14:paraId="1574235F" w14:textId="0BE38884" w:rsidR="00167D89" w:rsidRPr="003067B3" w:rsidRDefault="00221EEB" w:rsidP="00167D89">
      <w:pPr>
        <w:pStyle w:val="BodyText"/>
        <w:suppressLineNumbers w:val="0"/>
        <w:rPr>
          <w:rFonts w:ascii="Tahoma" w:hAnsi="Tahoma" w:cs="Tahoma"/>
          <w:sz w:val="18"/>
          <w:szCs w:val="18"/>
        </w:rPr>
      </w:pPr>
      <w:bookmarkStart w:id="170" w:name="_DV_M265"/>
      <w:bookmarkEnd w:id="170"/>
      <w:r w:rsidRPr="003067B3">
        <w:rPr>
          <w:rFonts w:ascii="Tahoma" w:hAnsi="Tahoma" w:cs="Tahoma"/>
          <w:sz w:val="18"/>
          <w:szCs w:val="18"/>
        </w:rPr>
        <w:t>20</w:t>
      </w:r>
      <w:r w:rsidR="00167D89" w:rsidRPr="003067B3">
        <w:rPr>
          <w:rFonts w:ascii="Tahoma" w:hAnsi="Tahoma" w:cs="Tahoma"/>
          <w:sz w:val="18"/>
          <w:szCs w:val="18"/>
        </w:rPr>
        <w:t>.2</w:t>
      </w:r>
      <w:r w:rsidR="00167D89" w:rsidRPr="003067B3">
        <w:rPr>
          <w:rFonts w:ascii="Tahoma" w:hAnsi="Tahoma" w:cs="Tahoma"/>
          <w:sz w:val="18"/>
          <w:szCs w:val="18"/>
        </w:rPr>
        <w:tab/>
        <w:t>The parties acknowledge and agree that:</w:t>
      </w:r>
    </w:p>
    <w:p w14:paraId="237DA411" w14:textId="77777777" w:rsidR="00167D89" w:rsidRPr="003067B3" w:rsidRDefault="00167D89" w:rsidP="00167D89">
      <w:pPr>
        <w:ind w:left="720" w:hanging="720"/>
        <w:rPr>
          <w:rFonts w:ascii="Tahoma" w:hAnsi="Tahoma" w:cs="Tahoma"/>
          <w:sz w:val="18"/>
          <w:szCs w:val="18"/>
        </w:rPr>
      </w:pPr>
    </w:p>
    <w:p w14:paraId="260BEEA1" w14:textId="77777777" w:rsidR="00167D89" w:rsidRPr="003067B3" w:rsidRDefault="00167D89" w:rsidP="00167D89">
      <w:pPr>
        <w:pStyle w:val="1stindentpara"/>
        <w:ind w:left="1440" w:hanging="731"/>
        <w:rPr>
          <w:rFonts w:ascii="Tahoma" w:hAnsi="Tahoma" w:cs="Tahoma"/>
          <w:sz w:val="18"/>
          <w:szCs w:val="18"/>
        </w:rPr>
      </w:pPr>
      <w:bookmarkStart w:id="171" w:name="_DV_M266"/>
      <w:bookmarkEnd w:id="171"/>
      <w:r w:rsidRPr="003067B3">
        <w:rPr>
          <w:rFonts w:ascii="Tahoma" w:hAnsi="Tahoma" w:cs="Tahoma"/>
          <w:sz w:val="18"/>
          <w:szCs w:val="18"/>
        </w:rPr>
        <w:t>(a)</w:t>
      </w:r>
      <w:r w:rsidRPr="003067B3">
        <w:rPr>
          <w:rFonts w:ascii="Tahoma" w:hAnsi="Tahoma" w:cs="Tahoma"/>
          <w:sz w:val="18"/>
          <w:szCs w:val="18"/>
        </w:rPr>
        <w:tab/>
        <w:t>the parties have not been induced to enter into this Contract by, nor have relied on any statement, representation, warranty or other assurance not expressly incorporated into it; and</w:t>
      </w:r>
    </w:p>
    <w:p w14:paraId="2FFDEEA3" w14:textId="77777777" w:rsidR="00167D89" w:rsidRPr="003067B3" w:rsidRDefault="00167D89" w:rsidP="004E358C">
      <w:pPr>
        <w:numPr>
          <w:ilvl w:val="0"/>
          <w:numId w:val="6"/>
        </w:numPr>
        <w:ind w:left="1440" w:hanging="720"/>
        <w:rPr>
          <w:rFonts w:ascii="Tahoma" w:hAnsi="Tahoma" w:cs="Tahoma"/>
          <w:sz w:val="18"/>
          <w:szCs w:val="18"/>
        </w:rPr>
      </w:pPr>
      <w:bookmarkStart w:id="172" w:name="_DV_M267"/>
      <w:bookmarkEnd w:id="172"/>
      <w:proofErr w:type="gramStart"/>
      <w:r w:rsidRPr="003067B3">
        <w:rPr>
          <w:rFonts w:ascii="Tahoma" w:hAnsi="Tahoma" w:cs="Tahoma"/>
          <w:sz w:val="18"/>
          <w:szCs w:val="18"/>
        </w:rPr>
        <w:t>in</w:t>
      </w:r>
      <w:proofErr w:type="gramEnd"/>
      <w:r w:rsidRPr="003067B3">
        <w:rPr>
          <w:rFonts w:ascii="Tahoma" w:hAnsi="Tahoma" w:cs="Tahoma"/>
          <w:sz w:val="18"/>
          <w:szCs w:val="18"/>
        </w:rPr>
        <w:t xml:space="preserve"> connection with this Contract the only rights and remedies of the parties in relation to any statement, representation, warranty or other assurance are for breach of this Contract and that all other rights and remedies are excluded.</w:t>
      </w:r>
    </w:p>
    <w:p w14:paraId="3BB89EDC" w14:textId="77777777" w:rsidR="00167D89" w:rsidRPr="003067B3" w:rsidRDefault="00167D89" w:rsidP="00167D89">
      <w:pPr>
        <w:ind w:left="720" w:hanging="720"/>
        <w:rPr>
          <w:rFonts w:ascii="Tahoma" w:hAnsi="Tahoma" w:cs="Tahoma"/>
          <w:sz w:val="18"/>
          <w:szCs w:val="18"/>
        </w:rPr>
      </w:pPr>
    </w:p>
    <w:p w14:paraId="34B327E1" w14:textId="2B973731" w:rsidR="00167D89" w:rsidRPr="003067B3" w:rsidRDefault="00221EEB" w:rsidP="00167D89">
      <w:pPr>
        <w:pStyle w:val="BodyTextIndent3"/>
        <w:suppressLineNumbers w:val="0"/>
        <w:ind w:left="709" w:hanging="709"/>
        <w:rPr>
          <w:rFonts w:ascii="Tahoma" w:hAnsi="Tahoma" w:cs="Tahoma"/>
          <w:sz w:val="18"/>
          <w:szCs w:val="18"/>
        </w:rPr>
      </w:pPr>
      <w:bookmarkStart w:id="173" w:name="_DV_M268"/>
      <w:bookmarkEnd w:id="173"/>
      <w:r w:rsidRPr="003067B3">
        <w:rPr>
          <w:rFonts w:ascii="Tahoma" w:hAnsi="Tahoma" w:cs="Tahoma"/>
          <w:sz w:val="18"/>
          <w:szCs w:val="18"/>
        </w:rPr>
        <w:t>20</w:t>
      </w:r>
      <w:r w:rsidR="00167D89" w:rsidRPr="003067B3">
        <w:rPr>
          <w:rFonts w:ascii="Tahoma" w:hAnsi="Tahoma" w:cs="Tahoma"/>
          <w:sz w:val="18"/>
          <w:szCs w:val="18"/>
        </w:rPr>
        <w:t>.3</w:t>
      </w:r>
      <w:r w:rsidR="00167D89" w:rsidRPr="003067B3">
        <w:rPr>
          <w:rFonts w:ascii="Tahoma" w:hAnsi="Tahoma" w:cs="Tahoma"/>
          <w:sz w:val="18"/>
          <w:szCs w:val="18"/>
        </w:rPr>
        <w:tab/>
        <w:t xml:space="preserve">Nothing contained in clauses </w:t>
      </w:r>
      <w:r w:rsidRPr="003067B3">
        <w:rPr>
          <w:rFonts w:ascii="Tahoma" w:hAnsi="Tahoma" w:cs="Tahoma"/>
          <w:sz w:val="18"/>
          <w:szCs w:val="18"/>
        </w:rPr>
        <w:t>20</w:t>
      </w:r>
      <w:r w:rsidR="00167D89" w:rsidRPr="003067B3">
        <w:rPr>
          <w:rFonts w:ascii="Tahoma" w:hAnsi="Tahoma" w:cs="Tahoma"/>
          <w:sz w:val="18"/>
          <w:szCs w:val="18"/>
        </w:rPr>
        <w:t xml:space="preserve">.1 and </w:t>
      </w:r>
      <w:r w:rsidRPr="003067B3">
        <w:rPr>
          <w:rFonts w:ascii="Tahoma" w:hAnsi="Tahoma" w:cs="Tahoma"/>
          <w:sz w:val="18"/>
          <w:szCs w:val="18"/>
        </w:rPr>
        <w:t>20</w:t>
      </w:r>
      <w:r w:rsidR="00167D89" w:rsidRPr="003067B3">
        <w:rPr>
          <w:rFonts w:ascii="Tahoma" w:hAnsi="Tahoma" w:cs="Tahoma"/>
          <w:sz w:val="18"/>
          <w:szCs w:val="18"/>
        </w:rPr>
        <w:t>.2 above shall affect the rights or remedies of the parties in respect of any fraudulent misrepresentation.</w:t>
      </w:r>
    </w:p>
    <w:p w14:paraId="580DA0ED" w14:textId="77777777" w:rsidR="00167D89" w:rsidRPr="003067B3" w:rsidRDefault="00167D89" w:rsidP="00167D89">
      <w:pPr>
        <w:ind w:left="720" w:hanging="720"/>
        <w:rPr>
          <w:rFonts w:ascii="Tahoma" w:hAnsi="Tahoma" w:cs="Tahoma"/>
          <w:sz w:val="18"/>
          <w:szCs w:val="18"/>
        </w:rPr>
      </w:pPr>
    </w:p>
    <w:p w14:paraId="1DE39B29" w14:textId="632D0D51" w:rsidR="00167D89" w:rsidRPr="003067B3" w:rsidRDefault="00221EEB" w:rsidP="00167D89">
      <w:pPr>
        <w:ind w:left="709" w:hanging="709"/>
        <w:rPr>
          <w:rFonts w:ascii="Tahoma" w:hAnsi="Tahoma" w:cs="Tahoma"/>
          <w:sz w:val="18"/>
          <w:szCs w:val="18"/>
        </w:rPr>
      </w:pPr>
      <w:bookmarkStart w:id="174" w:name="_DV_M269"/>
      <w:bookmarkEnd w:id="174"/>
      <w:r w:rsidRPr="003067B3">
        <w:rPr>
          <w:rFonts w:ascii="Tahoma" w:hAnsi="Tahoma" w:cs="Tahoma"/>
          <w:sz w:val="18"/>
          <w:szCs w:val="18"/>
        </w:rPr>
        <w:t>20</w:t>
      </w:r>
      <w:r w:rsidR="00167D89" w:rsidRPr="003067B3">
        <w:rPr>
          <w:rFonts w:ascii="Tahoma" w:hAnsi="Tahoma" w:cs="Tahoma"/>
          <w:sz w:val="18"/>
          <w:szCs w:val="18"/>
        </w:rPr>
        <w:t>.4</w:t>
      </w:r>
      <w:r w:rsidR="00167D89" w:rsidRPr="003067B3">
        <w:rPr>
          <w:rFonts w:ascii="Tahoma" w:hAnsi="Tahoma" w:cs="Tahoma"/>
          <w:sz w:val="18"/>
          <w:szCs w:val="18"/>
        </w:rPr>
        <w:tab/>
        <w:t>A person who is not a party to this Contract has no right under the Contracts (Rights of Third Parties) Act 1999 to enforce any term of this Contract.</w:t>
      </w:r>
    </w:p>
    <w:p w14:paraId="3FC43F6C" w14:textId="77777777" w:rsidR="00167D89" w:rsidRPr="003067B3" w:rsidRDefault="00167D89" w:rsidP="00167D89">
      <w:pPr>
        <w:pStyle w:val="Header"/>
        <w:tabs>
          <w:tab w:val="clear" w:pos="4153"/>
          <w:tab w:val="clear" w:pos="8306"/>
        </w:tabs>
        <w:rPr>
          <w:rFonts w:ascii="Tahoma" w:hAnsi="Tahoma" w:cs="Tahoma"/>
          <w:sz w:val="18"/>
          <w:szCs w:val="18"/>
        </w:rPr>
      </w:pPr>
    </w:p>
    <w:p w14:paraId="66C1EFAB" w14:textId="5264D74F" w:rsidR="00167D89" w:rsidRPr="003067B3" w:rsidRDefault="00221EEB" w:rsidP="00167D89">
      <w:pPr>
        <w:ind w:left="709" w:hanging="709"/>
        <w:rPr>
          <w:rFonts w:ascii="Tahoma" w:hAnsi="Tahoma" w:cs="Tahoma"/>
          <w:sz w:val="18"/>
          <w:szCs w:val="18"/>
        </w:rPr>
      </w:pPr>
      <w:r w:rsidRPr="003067B3">
        <w:rPr>
          <w:rFonts w:ascii="Tahoma" w:hAnsi="Tahoma" w:cs="Tahoma"/>
          <w:sz w:val="18"/>
          <w:szCs w:val="18"/>
        </w:rPr>
        <w:t>20</w:t>
      </w:r>
      <w:r w:rsidR="00167D89" w:rsidRPr="003067B3">
        <w:rPr>
          <w:rFonts w:ascii="Tahoma" w:hAnsi="Tahoma" w:cs="Tahoma"/>
          <w:sz w:val="18"/>
          <w:szCs w:val="18"/>
        </w:rPr>
        <w:t>.5</w:t>
      </w:r>
      <w:r w:rsidR="00167D89" w:rsidRPr="003067B3">
        <w:rPr>
          <w:rFonts w:ascii="Tahoma" w:hAnsi="Tahoma" w:cs="Tahoma"/>
          <w:sz w:val="18"/>
          <w:szCs w:val="18"/>
        </w:rPr>
        <w:tab/>
        <w:t xml:space="preserve">If there is any inconsistency between this Contract and any other document, agreement or understanding between BT and the </w:t>
      </w:r>
      <w:r w:rsidR="00294B9E" w:rsidRPr="003067B3">
        <w:rPr>
          <w:rFonts w:ascii="Tahoma" w:hAnsi="Tahoma" w:cs="Tahoma"/>
          <w:sz w:val="18"/>
          <w:szCs w:val="18"/>
        </w:rPr>
        <w:t>Developer</w:t>
      </w:r>
      <w:r w:rsidR="00167D89" w:rsidRPr="003067B3">
        <w:rPr>
          <w:rFonts w:ascii="Tahoma" w:hAnsi="Tahoma" w:cs="Tahoma"/>
          <w:sz w:val="18"/>
          <w:szCs w:val="18"/>
        </w:rPr>
        <w:t xml:space="preserve"> which relates to the subject matter of this Contract, the terms of this Contract shall prevail.</w:t>
      </w:r>
    </w:p>
    <w:p w14:paraId="3914605E" w14:textId="77777777" w:rsidR="00167D89" w:rsidRPr="003067B3" w:rsidRDefault="00167D89" w:rsidP="00167D89">
      <w:pPr>
        <w:pStyle w:val="Header"/>
        <w:tabs>
          <w:tab w:val="clear" w:pos="4153"/>
          <w:tab w:val="clear" w:pos="8306"/>
        </w:tabs>
        <w:rPr>
          <w:rFonts w:ascii="Tahoma" w:hAnsi="Tahoma" w:cs="Tahoma"/>
          <w:sz w:val="18"/>
          <w:szCs w:val="18"/>
        </w:rPr>
      </w:pPr>
    </w:p>
    <w:p w14:paraId="24C82362" w14:textId="01A4C759" w:rsidR="00DB33A7" w:rsidRPr="003067B3" w:rsidRDefault="00221EEB" w:rsidP="00DB33A7">
      <w:pPr>
        <w:pStyle w:val="TOC1"/>
        <w:spacing w:before="0" w:after="0"/>
        <w:rPr>
          <w:rFonts w:ascii="Tahoma" w:hAnsi="Tahoma" w:cs="Tahoma"/>
          <w:sz w:val="18"/>
          <w:szCs w:val="18"/>
        </w:rPr>
      </w:pPr>
      <w:bookmarkStart w:id="175" w:name="_DV_M270"/>
      <w:bookmarkEnd w:id="175"/>
      <w:r w:rsidRPr="003067B3">
        <w:rPr>
          <w:rFonts w:ascii="Tahoma" w:hAnsi="Tahoma" w:cs="Tahoma"/>
          <w:sz w:val="18"/>
          <w:szCs w:val="18"/>
        </w:rPr>
        <w:t>21</w:t>
      </w:r>
      <w:r w:rsidR="00DB33A7" w:rsidRPr="003067B3">
        <w:rPr>
          <w:rFonts w:ascii="Tahoma" w:hAnsi="Tahoma" w:cs="Tahoma"/>
          <w:sz w:val="18"/>
          <w:szCs w:val="18"/>
        </w:rPr>
        <w:t>.</w:t>
      </w:r>
      <w:r w:rsidR="00DB33A7" w:rsidRPr="003067B3">
        <w:rPr>
          <w:rFonts w:ascii="Tahoma" w:hAnsi="Tahoma" w:cs="Tahoma"/>
          <w:sz w:val="18"/>
          <w:szCs w:val="18"/>
        </w:rPr>
        <w:tab/>
        <w:t xml:space="preserve">WAYLEAVE AGREEMENT </w:t>
      </w:r>
    </w:p>
    <w:p w14:paraId="2D021A3B" w14:textId="77777777" w:rsidR="00DB33A7" w:rsidRPr="003067B3" w:rsidRDefault="00DB33A7" w:rsidP="00DB33A7">
      <w:pPr>
        <w:numPr>
          <w:ilvl w:val="1"/>
          <w:numId w:val="0"/>
        </w:numPr>
        <w:tabs>
          <w:tab w:val="num" w:pos="540"/>
          <w:tab w:val="num" w:pos="567"/>
        </w:tabs>
        <w:ind w:left="567" w:hanging="567"/>
        <w:rPr>
          <w:rFonts w:ascii="Tahoma" w:hAnsi="Tahoma" w:cs="Tahoma"/>
          <w:sz w:val="18"/>
          <w:szCs w:val="18"/>
        </w:rPr>
      </w:pPr>
    </w:p>
    <w:p w14:paraId="314035F9" w14:textId="0FC77DA6" w:rsidR="00C706D6" w:rsidRPr="003067B3" w:rsidRDefault="00DB33A7" w:rsidP="00DB33A7">
      <w:pPr>
        <w:ind w:left="709" w:hanging="709"/>
        <w:rPr>
          <w:rFonts w:ascii="Tahoma" w:hAnsi="Tahoma" w:cs="Tahoma"/>
          <w:sz w:val="18"/>
          <w:szCs w:val="18"/>
        </w:rPr>
      </w:pPr>
      <w:r w:rsidRPr="003067B3">
        <w:rPr>
          <w:rFonts w:ascii="Tahoma" w:hAnsi="Tahoma" w:cs="Tahoma"/>
          <w:sz w:val="18"/>
          <w:szCs w:val="18"/>
        </w:rPr>
        <w:tab/>
      </w:r>
      <w:r w:rsidR="00C706D6" w:rsidRPr="003067B3">
        <w:rPr>
          <w:rFonts w:ascii="Tahoma" w:hAnsi="Tahoma" w:cs="Tahoma"/>
          <w:sz w:val="18"/>
          <w:szCs w:val="18"/>
        </w:rPr>
        <w:t>Either:</w:t>
      </w:r>
    </w:p>
    <w:p w14:paraId="09D08E8A" w14:textId="77777777" w:rsidR="00C706D6" w:rsidRPr="003067B3" w:rsidRDefault="00C706D6" w:rsidP="00DB33A7">
      <w:pPr>
        <w:ind w:left="709" w:hanging="709"/>
        <w:rPr>
          <w:rFonts w:ascii="Tahoma" w:hAnsi="Tahoma" w:cs="Tahoma"/>
          <w:sz w:val="18"/>
          <w:szCs w:val="18"/>
        </w:rPr>
      </w:pPr>
    </w:p>
    <w:p w14:paraId="44B502AE" w14:textId="793F0E37" w:rsidR="00DB33A7" w:rsidRPr="003067B3" w:rsidRDefault="00C706D6" w:rsidP="00C706D6">
      <w:pPr>
        <w:pStyle w:val="ListParagraph"/>
        <w:numPr>
          <w:ilvl w:val="0"/>
          <w:numId w:val="51"/>
        </w:numPr>
        <w:ind w:left="1418" w:hanging="709"/>
        <w:rPr>
          <w:rFonts w:ascii="Tahoma" w:hAnsi="Tahoma" w:cs="Tahoma"/>
          <w:sz w:val="18"/>
          <w:szCs w:val="18"/>
        </w:rPr>
      </w:pPr>
      <w:r w:rsidRPr="003067B3">
        <w:rPr>
          <w:rFonts w:ascii="Tahoma" w:hAnsi="Tahoma" w:cs="Tahoma"/>
          <w:sz w:val="18"/>
          <w:szCs w:val="18"/>
        </w:rPr>
        <w:t>a</w:t>
      </w:r>
      <w:r w:rsidR="00DB33A7" w:rsidRPr="003067B3">
        <w:rPr>
          <w:rFonts w:ascii="Tahoma" w:hAnsi="Tahoma" w:cs="Tahoma"/>
          <w:sz w:val="18"/>
          <w:szCs w:val="18"/>
        </w:rPr>
        <w:t xml:space="preserve"> Wayleave Agreement is granted by the Developer</w:t>
      </w:r>
      <w:r w:rsidRPr="003067B3">
        <w:rPr>
          <w:rFonts w:ascii="Tahoma" w:hAnsi="Tahoma" w:cs="Tahoma"/>
          <w:sz w:val="18"/>
          <w:szCs w:val="18"/>
        </w:rPr>
        <w:t>, as occupier of the relevant Site(s),</w:t>
      </w:r>
      <w:r w:rsidR="00DB33A7" w:rsidRPr="003067B3">
        <w:rPr>
          <w:rFonts w:ascii="Tahoma" w:hAnsi="Tahoma" w:cs="Tahoma"/>
          <w:sz w:val="18"/>
          <w:szCs w:val="18"/>
        </w:rPr>
        <w:t xml:space="preserve"> for each </w:t>
      </w:r>
      <w:r w:rsidR="00171E87" w:rsidRPr="003067B3">
        <w:rPr>
          <w:rFonts w:ascii="Tahoma" w:hAnsi="Tahoma" w:cs="Tahoma"/>
          <w:sz w:val="18"/>
          <w:szCs w:val="18"/>
        </w:rPr>
        <w:t>Premises</w:t>
      </w:r>
      <w:r w:rsidR="00DB33A7" w:rsidRPr="003067B3">
        <w:rPr>
          <w:rFonts w:ascii="Tahoma" w:hAnsi="Tahoma" w:cs="Tahoma"/>
          <w:sz w:val="18"/>
          <w:szCs w:val="18"/>
        </w:rPr>
        <w:t xml:space="preserve"> at </w:t>
      </w:r>
      <w:r w:rsidR="00026305" w:rsidRPr="003067B3">
        <w:rPr>
          <w:rFonts w:ascii="Tahoma" w:hAnsi="Tahoma" w:cs="Tahoma"/>
          <w:sz w:val="18"/>
          <w:szCs w:val="18"/>
        </w:rPr>
        <w:t>the Site</w:t>
      </w:r>
      <w:r w:rsidR="00DB33A7" w:rsidRPr="003067B3">
        <w:rPr>
          <w:rFonts w:ascii="Tahoma" w:hAnsi="Tahoma" w:cs="Tahoma"/>
          <w:sz w:val="18"/>
          <w:szCs w:val="18"/>
        </w:rPr>
        <w:t xml:space="preserve"> as set out in Schedule </w:t>
      </w:r>
      <w:r w:rsidR="00620906" w:rsidRPr="003067B3">
        <w:rPr>
          <w:rFonts w:ascii="Tahoma" w:hAnsi="Tahoma" w:cs="Tahoma"/>
          <w:sz w:val="18"/>
          <w:szCs w:val="18"/>
        </w:rPr>
        <w:t xml:space="preserve">2 </w:t>
      </w:r>
      <w:r w:rsidR="00DB33A7" w:rsidRPr="003067B3">
        <w:rPr>
          <w:rFonts w:ascii="Tahoma" w:hAnsi="Tahoma" w:cs="Tahoma"/>
          <w:sz w:val="18"/>
          <w:szCs w:val="18"/>
        </w:rPr>
        <w:t xml:space="preserve">(England and Wales) or Schedule </w:t>
      </w:r>
      <w:r w:rsidR="00620906" w:rsidRPr="003067B3">
        <w:rPr>
          <w:rFonts w:ascii="Tahoma" w:hAnsi="Tahoma" w:cs="Tahoma"/>
          <w:sz w:val="18"/>
          <w:szCs w:val="18"/>
        </w:rPr>
        <w:t xml:space="preserve">3 </w:t>
      </w:r>
      <w:r w:rsidR="00DB33A7" w:rsidRPr="003067B3">
        <w:rPr>
          <w:rFonts w:ascii="Tahoma" w:hAnsi="Tahoma" w:cs="Tahoma"/>
          <w:sz w:val="18"/>
          <w:szCs w:val="18"/>
        </w:rPr>
        <w:t>(Scotland), as appropriate</w:t>
      </w:r>
      <w:r w:rsidRPr="003067B3">
        <w:rPr>
          <w:rFonts w:ascii="Tahoma" w:hAnsi="Tahoma" w:cs="Tahoma"/>
          <w:sz w:val="18"/>
          <w:szCs w:val="18"/>
        </w:rPr>
        <w:t>; or</w:t>
      </w:r>
    </w:p>
    <w:p w14:paraId="50ABFE65" w14:textId="0FDB1392" w:rsidR="00DB33A7" w:rsidRPr="003067B3" w:rsidRDefault="00DB33A7" w:rsidP="00C706D6">
      <w:pPr>
        <w:pStyle w:val="ListParagraph"/>
        <w:numPr>
          <w:ilvl w:val="0"/>
          <w:numId w:val="51"/>
        </w:numPr>
        <w:ind w:left="1418" w:hanging="709"/>
        <w:rPr>
          <w:rFonts w:ascii="Tahoma" w:hAnsi="Tahoma" w:cs="Tahoma"/>
          <w:sz w:val="18"/>
          <w:szCs w:val="18"/>
        </w:rPr>
      </w:pPr>
      <w:proofErr w:type="gramStart"/>
      <w:r w:rsidRPr="003067B3">
        <w:rPr>
          <w:rFonts w:ascii="Tahoma" w:hAnsi="Tahoma" w:cs="Tahoma"/>
          <w:sz w:val="18"/>
          <w:szCs w:val="18"/>
        </w:rPr>
        <w:t>the</w:t>
      </w:r>
      <w:proofErr w:type="gramEnd"/>
      <w:r w:rsidRPr="003067B3">
        <w:rPr>
          <w:rFonts w:ascii="Tahoma" w:hAnsi="Tahoma" w:cs="Tahoma"/>
          <w:sz w:val="18"/>
          <w:szCs w:val="18"/>
        </w:rPr>
        <w:t xml:space="preserve"> Developer must tell BT if </w:t>
      </w:r>
      <w:r w:rsidR="00C706D6" w:rsidRPr="003067B3">
        <w:rPr>
          <w:rFonts w:ascii="Tahoma" w:hAnsi="Tahoma" w:cs="Tahoma"/>
          <w:sz w:val="18"/>
          <w:szCs w:val="18"/>
        </w:rPr>
        <w:t xml:space="preserve">third party </w:t>
      </w:r>
      <w:r w:rsidRPr="003067B3">
        <w:rPr>
          <w:rFonts w:ascii="Tahoma" w:hAnsi="Tahoma" w:cs="Tahoma"/>
          <w:sz w:val="18"/>
          <w:szCs w:val="18"/>
        </w:rPr>
        <w:t xml:space="preserve">consent is required </w:t>
      </w:r>
      <w:r w:rsidR="00C706D6" w:rsidRPr="003067B3">
        <w:rPr>
          <w:rFonts w:ascii="Tahoma" w:hAnsi="Tahoma" w:cs="Tahoma"/>
          <w:sz w:val="18"/>
          <w:szCs w:val="18"/>
        </w:rPr>
        <w:t>at the relevant Sit</w:t>
      </w:r>
      <w:r w:rsidR="0046578E" w:rsidRPr="003067B3">
        <w:rPr>
          <w:rFonts w:ascii="Tahoma" w:hAnsi="Tahoma" w:cs="Tahoma"/>
          <w:sz w:val="18"/>
          <w:szCs w:val="18"/>
        </w:rPr>
        <w:t>e</w:t>
      </w:r>
      <w:r w:rsidR="00C706D6" w:rsidRPr="003067B3">
        <w:rPr>
          <w:rFonts w:ascii="Tahoma" w:hAnsi="Tahoma" w:cs="Tahoma"/>
          <w:sz w:val="18"/>
          <w:szCs w:val="18"/>
        </w:rPr>
        <w:t xml:space="preserve">(s) and/or </w:t>
      </w:r>
      <w:r w:rsidRPr="003067B3">
        <w:rPr>
          <w:rFonts w:ascii="Tahoma" w:hAnsi="Tahoma" w:cs="Tahoma"/>
          <w:sz w:val="18"/>
          <w:szCs w:val="18"/>
        </w:rPr>
        <w:t>across property belonging to someone else</w:t>
      </w:r>
      <w:r w:rsidR="00C706D6" w:rsidRPr="003067B3">
        <w:rPr>
          <w:rFonts w:ascii="Tahoma" w:hAnsi="Tahoma" w:cs="Tahoma"/>
          <w:sz w:val="18"/>
          <w:szCs w:val="18"/>
        </w:rPr>
        <w:t xml:space="preserve">. If third party consent is required then </w:t>
      </w:r>
      <w:r w:rsidRPr="003067B3">
        <w:rPr>
          <w:rFonts w:ascii="Tahoma" w:hAnsi="Tahoma" w:cs="Tahoma"/>
          <w:sz w:val="18"/>
          <w:szCs w:val="18"/>
        </w:rPr>
        <w:t xml:space="preserve">the Developer will make reasonable efforts to provide the relevant contact information of any third party at commencement of this </w:t>
      </w:r>
      <w:r w:rsidR="004362AB" w:rsidRPr="003067B3">
        <w:rPr>
          <w:rFonts w:ascii="Tahoma" w:hAnsi="Tahoma" w:cs="Tahoma"/>
          <w:sz w:val="18"/>
          <w:szCs w:val="18"/>
        </w:rPr>
        <w:t>Contract</w:t>
      </w:r>
      <w:r w:rsidRPr="003067B3">
        <w:rPr>
          <w:rFonts w:ascii="Tahoma" w:hAnsi="Tahoma" w:cs="Tahoma"/>
          <w:sz w:val="18"/>
          <w:szCs w:val="18"/>
        </w:rPr>
        <w:t xml:space="preserve">, in order to provide </w:t>
      </w:r>
      <w:r w:rsidR="00026305" w:rsidRPr="003067B3">
        <w:rPr>
          <w:rFonts w:ascii="Tahoma" w:hAnsi="Tahoma" w:cs="Tahoma"/>
          <w:sz w:val="18"/>
          <w:szCs w:val="18"/>
        </w:rPr>
        <w:t>the Site</w:t>
      </w:r>
      <w:r w:rsidRPr="003067B3">
        <w:rPr>
          <w:rFonts w:ascii="Tahoma" w:hAnsi="Tahoma" w:cs="Tahoma"/>
          <w:sz w:val="18"/>
          <w:szCs w:val="18"/>
        </w:rPr>
        <w:t xml:space="preserve"> with infrastructure for BT’s electronic communications network. </w:t>
      </w:r>
    </w:p>
    <w:p w14:paraId="6E5DB9B4" w14:textId="77777777" w:rsidR="00167D89" w:rsidRPr="003067B3" w:rsidRDefault="00167D89" w:rsidP="00167D89">
      <w:pPr>
        <w:pStyle w:val="Header"/>
        <w:tabs>
          <w:tab w:val="clear" w:pos="4153"/>
          <w:tab w:val="clear" w:pos="8306"/>
        </w:tabs>
        <w:rPr>
          <w:rFonts w:ascii="Tahoma" w:hAnsi="Tahoma" w:cs="Tahoma"/>
          <w:sz w:val="18"/>
          <w:szCs w:val="18"/>
        </w:rPr>
      </w:pPr>
    </w:p>
    <w:p w14:paraId="13A7BECC" w14:textId="1F758572" w:rsidR="00DB33A7" w:rsidRPr="003067B3" w:rsidRDefault="00221EEB" w:rsidP="00167D89">
      <w:pPr>
        <w:pStyle w:val="Header"/>
        <w:tabs>
          <w:tab w:val="clear" w:pos="4153"/>
          <w:tab w:val="clear" w:pos="8306"/>
        </w:tabs>
        <w:rPr>
          <w:rFonts w:ascii="Tahoma" w:hAnsi="Tahoma" w:cs="Tahoma"/>
          <w:b/>
          <w:sz w:val="18"/>
          <w:szCs w:val="18"/>
        </w:rPr>
      </w:pPr>
      <w:r w:rsidRPr="003067B3">
        <w:rPr>
          <w:rFonts w:ascii="Tahoma" w:hAnsi="Tahoma" w:cs="Tahoma"/>
          <w:b/>
          <w:sz w:val="18"/>
          <w:szCs w:val="18"/>
        </w:rPr>
        <w:t>22</w:t>
      </w:r>
      <w:r w:rsidR="00DB33A7" w:rsidRPr="003067B3">
        <w:rPr>
          <w:rFonts w:ascii="Tahoma" w:hAnsi="Tahoma" w:cs="Tahoma"/>
          <w:b/>
          <w:sz w:val="18"/>
          <w:szCs w:val="18"/>
        </w:rPr>
        <w:t>.</w:t>
      </w:r>
      <w:r w:rsidR="00DB33A7" w:rsidRPr="003067B3">
        <w:rPr>
          <w:rFonts w:ascii="Tahoma" w:hAnsi="Tahoma" w:cs="Tahoma"/>
          <w:b/>
          <w:sz w:val="18"/>
          <w:szCs w:val="18"/>
        </w:rPr>
        <w:tab/>
        <w:t xml:space="preserve">NOTICES FOR THIS </w:t>
      </w:r>
      <w:r w:rsidR="004362AB" w:rsidRPr="003067B3">
        <w:rPr>
          <w:rFonts w:ascii="Tahoma" w:hAnsi="Tahoma" w:cs="Tahoma"/>
          <w:b/>
          <w:sz w:val="18"/>
          <w:szCs w:val="18"/>
        </w:rPr>
        <w:t>CONTRACT</w:t>
      </w:r>
    </w:p>
    <w:p w14:paraId="6E4D0893" w14:textId="77777777" w:rsidR="00DB33A7" w:rsidRPr="003067B3" w:rsidRDefault="00DB33A7" w:rsidP="00167D89">
      <w:pPr>
        <w:pStyle w:val="BodyTextIndent3"/>
        <w:suppressLineNumbers w:val="0"/>
        <w:rPr>
          <w:rFonts w:ascii="Tahoma" w:hAnsi="Tahoma" w:cs="Tahoma"/>
          <w:sz w:val="18"/>
          <w:szCs w:val="18"/>
        </w:rPr>
      </w:pPr>
      <w:bookmarkStart w:id="176" w:name="_DV_M271"/>
      <w:bookmarkEnd w:id="176"/>
    </w:p>
    <w:p w14:paraId="427D4ABE" w14:textId="130A2749" w:rsidR="00167D89" w:rsidRPr="003067B3" w:rsidRDefault="00221EEB" w:rsidP="00167D89">
      <w:pPr>
        <w:pStyle w:val="BodyTextIndent3"/>
        <w:suppressLineNumbers w:val="0"/>
        <w:rPr>
          <w:rFonts w:ascii="Tahoma" w:hAnsi="Tahoma" w:cs="Tahoma"/>
          <w:sz w:val="18"/>
          <w:szCs w:val="18"/>
        </w:rPr>
      </w:pPr>
      <w:r w:rsidRPr="003067B3">
        <w:rPr>
          <w:rFonts w:ascii="Tahoma" w:hAnsi="Tahoma" w:cs="Tahoma"/>
          <w:sz w:val="18"/>
          <w:szCs w:val="18"/>
        </w:rPr>
        <w:t>22</w:t>
      </w:r>
      <w:r w:rsidR="00167D89" w:rsidRPr="003067B3">
        <w:rPr>
          <w:rFonts w:ascii="Tahoma" w:hAnsi="Tahoma" w:cs="Tahoma"/>
          <w:sz w:val="18"/>
          <w:szCs w:val="18"/>
        </w:rPr>
        <w:t>.1</w:t>
      </w:r>
      <w:r w:rsidR="00167D89" w:rsidRPr="003067B3">
        <w:rPr>
          <w:rFonts w:ascii="Tahoma" w:hAnsi="Tahoma" w:cs="Tahoma"/>
          <w:sz w:val="18"/>
          <w:szCs w:val="18"/>
        </w:rPr>
        <w:tab/>
      </w:r>
      <w:r w:rsidR="00C742C8" w:rsidRPr="003067B3">
        <w:rPr>
          <w:rFonts w:ascii="Tahoma" w:hAnsi="Tahoma" w:cs="Tahoma"/>
          <w:sz w:val="18"/>
          <w:szCs w:val="18"/>
        </w:rPr>
        <w:t>Notices relating to</w:t>
      </w:r>
      <w:r w:rsidR="00167D89" w:rsidRPr="003067B3">
        <w:rPr>
          <w:rFonts w:ascii="Tahoma" w:hAnsi="Tahoma" w:cs="Tahoma"/>
          <w:sz w:val="18"/>
          <w:szCs w:val="18"/>
        </w:rPr>
        <w:t xml:space="preserve"> this Contract must be in writing and </w:t>
      </w:r>
      <w:r w:rsidR="00C742C8" w:rsidRPr="003067B3">
        <w:rPr>
          <w:rFonts w:ascii="Tahoma" w:hAnsi="Tahoma" w:cs="Tahoma"/>
          <w:sz w:val="18"/>
          <w:szCs w:val="18"/>
        </w:rPr>
        <w:t>must</w:t>
      </w:r>
      <w:r w:rsidR="00167D89" w:rsidRPr="003067B3">
        <w:rPr>
          <w:rFonts w:ascii="Tahoma" w:hAnsi="Tahoma" w:cs="Tahoma"/>
          <w:sz w:val="18"/>
          <w:szCs w:val="18"/>
        </w:rPr>
        <w:t xml:space="preserve"> be </w:t>
      </w:r>
      <w:r w:rsidR="00C742C8" w:rsidRPr="003067B3">
        <w:rPr>
          <w:rFonts w:ascii="Tahoma" w:hAnsi="Tahoma" w:cs="Tahoma"/>
          <w:sz w:val="18"/>
          <w:szCs w:val="18"/>
        </w:rPr>
        <w:t>sent as follows</w:t>
      </w:r>
      <w:r w:rsidR="00167D89" w:rsidRPr="003067B3">
        <w:rPr>
          <w:rFonts w:ascii="Tahoma" w:hAnsi="Tahoma" w:cs="Tahoma"/>
          <w:sz w:val="18"/>
          <w:szCs w:val="18"/>
        </w:rPr>
        <w:t>:</w:t>
      </w:r>
    </w:p>
    <w:p w14:paraId="5BA92281" w14:textId="77777777" w:rsidR="00167D89" w:rsidRPr="003067B3" w:rsidRDefault="00167D89" w:rsidP="00167D89">
      <w:pPr>
        <w:ind w:left="720" w:hanging="720"/>
        <w:rPr>
          <w:rFonts w:ascii="Tahoma" w:hAnsi="Tahoma" w:cs="Tahoma"/>
          <w:sz w:val="18"/>
          <w:szCs w:val="18"/>
        </w:rPr>
      </w:pPr>
    </w:p>
    <w:p w14:paraId="7235E02E" w14:textId="7AD2D5BB" w:rsidR="00C742C8" w:rsidRPr="003067B3" w:rsidRDefault="00C742C8" w:rsidP="00C742C8">
      <w:pPr>
        <w:pStyle w:val="TOC1"/>
        <w:spacing w:before="0" w:after="0"/>
        <w:ind w:left="720"/>
        <w:rPr>
          <w:rFonts w:ascii="Tahoma" w:hAnsi="Tahoma" w:cs="Tahoma"/>
          <w:b w:val="0"/>
          <w:sz w:val="18"/>
          <w:szCs w:val="18"/>
        </w:rPr>
      </w:pPr>
      <w:r w:rsidRPr="003067B3">
        <w:rPr>
          <w:rFonts w:ascii="Tahoma" w:hAnsi="Tahoma" w:cs="Tahoma"/>
          <w:b w:val="0"/>
          <w:sz w:val="18"/>
          <w:szCs w:val="18"/>
        </w:rPr>
        <w:t>If</w:t>
      </w:r>
      <w:r w:rsidR="00167D89" w:rsidRPr="003067B3">
        <w:rPr>
          <w:rFonts w:ascii="Tahoma" w:hAnsi="Tahoma" w:cs="Tahoma"/>
          <w:b w:val="0"/>
          <w:sz w:val="18"/>
          <w:szCs w:val="18"/>
        </w:rPr>
        <w:t xml:space="preserve"> to the </w:t>
      </w:r>
      <w:bookmarkStart w:id="177" w:name="_DV_M272"/>
      <w:bookmarkStart w:id="178" w:name="_DV_M273"/>
      <w:bookmarkEnd w:id="177"/>
      <w:bookmarkEnd w:id="178"/>
      <w:r w:rsidR="00294B9E" w:rsidRPr="003067B3">
        <w:rPr>
          <w:rFonts w:ascii="Tahoma" w:hAnsi="Tahoma" w:cs="Tahoma"/>
          <w:b w:val="0"/>
          <w:sz w:val="18"/>
          <w:szCs w:val="18"/>
        </w:rPr>
        <w:t>Developer</w:t>
      </w:r>
      <w:r w:rsidRPr="003067B3">
        <w:rPr>
          <w:rFonts w:ascii="Tahoma" w:hAnsi="Tahoma" w:cs="Tahoma"/>
          <w:b w:val="0"/>
          <w:sz w:val="18"/>
          <w:szCs w:val="18"/>
        </w:rPr>
        <w:t>:</w:t>
      </w:r>
      <w:r w:rsidRPr="003067B3">
        <w:rPr>
          <w:rFonts w:ascii="Tahoma" w:hAnsi="Tahoma" w:cs="Tahoma"/>
          <w:b w:val="0"/>
          <w:sz w:val="18"/>
          <w:szCs w:val="18"/>
        </w:rPr>
        <w:tab/>
      </w:r>
      <w:r w:rsidRPr="003067B3">
        <w:rPr>
          <w:rFonts w:ascii="Tahoma" w:hAnsi="Tahoma" w:cs="Tahoma"/>
          <w:b w:val="0"/>
          <w:sz w:val="18"/>
          <w:szCs w:val="18"/>
        </w:rPr>
        <w:tab/>
      </w:r>
      <w:r w:rsidRPr="003067B3">
        <w:rPr>
          <w:rFonts w:ascii="Tahoma" w:hAnsi="Tahoma" w:cs="Tahoma"/>
          <w:b w:val="0"/>
          <w:sz w:val="18"/>
          <w:szCs w:val="18"/>
          <w:shd w:val="clear" w:color="auto" w:fill="FFFF00"/>
        </w:rPr>
        <w:t>[#insert]</w:t>
      </w:r>
    </w:p>
    <w:p w14:paraId="17E62A3E" w14:textId="77777777" w:rsidR="00C742C8" w:rsidRPr="003067B3" w:rsidRDefault="00C742C8" w:rsidP="00C742C8">
      <w:pPr>
        <w:pStyle w:val="TOC1"/>
        <w:spacing w:before="0" w:after="0"/>
        <w:ind w:left="720"/>
        <w:rPr>
          <w:rFonts w:ascii="Tahoma" w:hAnsi="Tahoma" w:cs="Tahoma"/>
          <w:b w:val="0"/>
          <w:sz w:val="18"/>
          <w:szCs w:val="18"/>
        </w:rPr>
      </w:pPr>
    </w:p>
    <w:p w14:paraId="2182AAE0" w14:textId="0A7BF801" w:rsidR="00167D89" w:rsidRPr="003067B3" w:rsidRDefault="00C742C8" w:rsidP="00C07A86">
      <w:pPr>
        <w:pStyle w:val="TOC1"/>
        <w:spacing w:before="0" w:after="0"/>
        <w:ind w:left="720"/>
        <w:rPr>
          <w:rFonts w:ascii="Tahoma" w:hAnsi="Tahoma" w:cs="Tahoma"/>
          <w:b w:val="0"/>
          <w:sz w:val="18"/>
          <w:szCs w:val="18"/>
        </w:rPr>
      </w:pPr>
      <w:r w:rsidRPr="003067B3">
        <w:rPr>
          <w:rFonts w:ascii="Tahoma" w:hAnsi="Tahoma" w:cs="Tahoma"/>
          <w:b w:val="0"/>
          <w:sz w:val="18"/>
          <w:szCs w:val="18"/>
        </w:rPr>
        <w:t>If</w:t>
      </w:r>
      <w:r w:rsidR="00167D89" w:rsidRPr="003067B3">
        <w:rPr>
          <w:rFonts w:ascii="Tahoma" w:hAnsi="Tahoma" w:cs="Tahoma"/>
          <w:b w:val="0"/>
          <w:sz w:val="18"/>
          <w:szCs w:val="18"/>
        </w:rPr>
        <w:t xml:space="preserve"> to BT</w:t>
      </w:r>
      <w:r w:rsidRPr="003067B3">
        <w:rPr>
          <w:rFonts w:ascii="Tahoma" w:hAnsi="Tahoma" w:cs="Tahoma"/>
          <w:b w:val="0"/>
          <w:sz w:val="18"/>
          <w:szCs w:val="18"/>
        </w:rPr>
        <w:t>:</w:t>
      </w:r>
      <w:r w:rsidRPr="003067B3">
        <w:rPr>
          <w:rFonts w:ascii="Tahoma" w:hAnsi="Tahoma" w:cs="Tahoma"/>
          <w:b w:val="0"/>
          <w:sz w:val="18"/>
          <w:szCs w:val="18"/>
        </w:rPr>
        <w:tab/>
      </w:r>
      <w:r w:rsidRPr="003067B3">
        <w:rPr>
          <w:rFonts w:ascii="Tahoma" w:hAnsi="Tahoma" w:cs="Tahoma"/>
          <w:b w:val="0"/>
          <w:sz w:val="18"/>
          <w:szCs w:val="18"/>
        </w:rPr>
        <w:tab/>
      </w:r>
      <w:r w:rsidRPr="003067B3">
        <w:rPr>
          <w:rFonts w:ascii="Tahoma" w:hAnsi="Tahoma" w:cs="Tahoma"/>
          <w:b w:val="0"/>
          <w:sz w:val="18"/>
          <w:szCs w:val="18"/>
        </w:rPr>
        <w:tab/>
      </w:r>
      <w:r w:rsidRPr="003067B3">
        <w:rPr>
          <w:rFonts w:ascii="Tahoma" w:hAnsi="Tahoma" w:cs="Tahoma"/>
          <w:b w:val="0"/>
          <w:sz w:val="18"/>
          <w:szCs w:val="18"/>
        </w:rPr>
        <w:tab/>
        <w:t>Openreach New Sites (Legal) team</w:t>
      </w:r>
    </w:p>
    <w:p w14:paraId="20B2D86C" w14:textId="77777777" w:rsidR="00C742C8" w:rsidRPr="003067B3" w:rsidRDefault="00C742C8" w:rsidP="00C742C8">
      <w:pPr>
        <w:pStyle w:val="TOC1"/>
        <w:spacing w:before="0" w:after="0"/>
        <w:ind w:left="3600"/>
        <w:rPr>
          <w:rFonts w:ascii="Tahoma" w:hAnsi="Tahoma" w:cs="Tahoma"/>
          <w:b w:val="0"/>
          <w:sz w:val="18"/>
          <w:szCs w:val="18"/>
        </w:rPr>
      </w:pPr>
      <w:r w:rsidRPr="003067B3">
        <w:rPr>
          <w:rFonts w:ascii="Tahoma" w:hAnsi="Tahoma" w:cs="Tahoma"/>
          <w:b w:val="0"/>
          <w:sz w:val="18"/>
          <w:szCs w:val="18"/>
        </w:rPr>
        <w:t>Kelvin House</w:t>
      </w:r>
    </w:p>
    <w:p w14:paraId="082566A1" w14:textId="77777777" w:rsidR="00C742C8" w:rsidRPr="003067B3" w:rsidRDefault="00C742C8" w:rsidP="00C742C8">
      <w:pPr>
        <w:pStyle w:val="TOC1"/>
        <w:spacing w:before="0" w:after="0"/>
        <w:ind w:left="3600"/>
        <w:rPr>
          <w:rFonts w:ascii="Tahoma" w:hAnsi="Tahoma" w:cs="Tahoma"/>
          <w:b w:val="0"/>
          <w:sz w:val="18"/>
          <w:szCs w:val="18"/>
        </w:rPr>
      </w:pPr>
      <w:r w:rsidRPr="003067B3">
        <w:rPr>
          <w:rFonts w:ascii="Tahoma" w:hAnsi="Tahoma" w:cs="Tahoma"/>
          <w:b w:val="0"/>
          <w:sz w:val="18"/>
          <w:szCs w:val="18"/>
        </w:rPr>
        <w:t>123 Judd Street</w:t>
      </w:r>
    </w:p>
    <w:p w14:paraId="1DDED53B" w14:textId="77777777" w:rsidR="00C742C8" w:rsidRPr="003067B3" w:rsidRDefault="00C742C8" w:rsidP="00C742C8">
      <w:pPr>
        <w:pStyle w:val="TOC1"/>
        <w:spacing w:before="0" w:after="0"/>
        <w:ind w:left="3600"/>
        <w:rPr>
          <w:rFonts w:ascii="Tahoma" w:hAnsi="Tahoma" w:cs="Tahoma"/>
          <w:b w:val="0"/>
          <w:sz w:val="18"/>
          <w:szCs w:val="18"/>
        </w:rPr>
      </w:pPr>
      <w:r w:rsidRPr="003067B3">
        <w:rPr>
          <w:rFonts w:ascii="Tahoma" w:hAnsi="Tahoma" w:cs="Tahoma"/>
          <w:b w:val="0"/>
          <w:sz w:val="18"/>
          <w:szCs w:val="18"/>
        </w:rPr>
        <w:t>London, WC1H 9NP</w:t>
      </w:r>
    </w:p>
    <w:p w14:paraId="3B1C2A7B" w14:textId="77777777" w:rsidR="00167D89" w:rsidRPr="003067B3" w:rsidRDefault="00167D89" w:rsidP="00167D89">
      <w:pPr>
        <w:pStyle w:val="Lists"/>
        <w:numPr>
          <w:ilvl w:val="12"/>
          <w:numId w:val="0"/>
        </w:numPr>
        <w:rPr>
          <w:rFonts w:ascii="Tahoma" w:hAnsi="Tahoma" w:cs="Tahoma"/>
          <w:sz w:val="18"/>
          <w:szCs w:val="18"/>
        </w:rPr>
      </w:pPr>
      <w:bookmarkStart w:id="179" w:name="_DV_M274"/>
      <w:bookmarkEnd w:id="179"/>
    </w:p>
    <w:p w14:paraId="42968713" w14:textId="02A47CF2" w:rsidR="00167D89" w:rsidRPr="003067B3" w:rsidRDefault="00221EEB" w:rsidP="00167D89">
      <w:pPr>
        <w:pStyle w:val="Lists"/>
        <w:numPr>
          <w:ilvl w:val="12"/>
          <w:numId w:val="0"/>
        </w:numPr>
        <w:ind w:left="720" w:hanging="720"/>
        <w:rPr>
          <w:rFonts w:ascii="Tahoma" w:hAnsi="Tahoma" w:cs="Tahoma"/>
          <w:sz w:val="18"/>
          <w:szCs w:val="18"/>
        </w:rPr>
      </w:pPr>
      <w:bookmarkStart w:id="180" w:name="_DV_M275"/>
      <w:bookmarkEnd w:id="180"/>
      <w:r w:rsidRPr="003067B3">
        <w:rPr>
          <w:rFonts w:ascii="Tahoma" w:hAnsi="Tahoma" w:cs="Tahoma"/>
          <w:sz w:val="18"/>
          <w:szCs w:val="18"/>
        </w:rPr>
        <w:t>22</w:t>
      </w:r>
      <w:r w:rsidR="00167D89" w:rsidRPr="003067B3">
        <w:rPr>
          <w:rFonts w:ascii="Tahoma" w:hAnsi="Tahoma" w:cs="Tahoma"/>
          <w:sz w:val="18"/>
          <w:szCs w:val="18"/>
        </w:rPr>
        <w:t>.2</w:t>
      </w:r>
      <w:r w:rsidR="00167D89" w:rsidRPr="003067B3">
        <w:rPr>
          <w:rFonts w:ascii="Tahoma" w:hAnsi="Tahoma" w:cs="Tahoma"/>
          <w:sz w:val="18"/>
          <w:szCs w:val="18"/>
        </w:rPr>
        <w:tab/>
        <w:t>A notice is duly served:</w:t>
      </w:r>
    </w:p>
    <w:p w14:paraId="23C8CE4D" w14:textId="77777777" w:rsidR="00167D89" w:rsidRPr="003067B3" w:rsidRDefault="00167D89" w:rsidP="00167D89">
      <w:pPr>
        <w:pStyle w:val="Lists"/>
        <w:numPr>
          <w:ilvl w:val="12"/>
          <w:numId w:val="0"/>
        </w:numPr>
        <w:ind w:left="720"/>
        <w:rPr>
          <w:rFonts w:ascii="Tahoma" w:hAnsi="Tahoma" w:cs="Tahoma"/>
          <w:sz w:val="18"/>
          <w:szCs w:val="18"/>
        </w:rPr>
      </w:pPr>
    </w:p>
    <w:p w14:paraId="699F371D" w14:textId="77777777" w:rsidR="00167D89" w:rsidRPr="003067B3" w:rsidRDefault="00167D89" w:rsidP="00167D89">
      <w:pPr>
        <w:pStyle w:val="Lists"/>
        <w:numPr>
          <w:ilvl w:val="12"/>
          <w:numId w:val="0"/>
        </w:numPr>
        <w:ind w:left="1440" w:hanging="720"/>
        <w:rPr>
          <w:rFonts w:ascii="Tahoma" w:hAnsi="Tahoma" w:cs="Tahoma"/>
          <w:sz w:val="18"/>
          <w:szCs w:val="18"/>
        </w:rPr>
      </w:pPr>
      <w:bookmarkStart w:id="181" w:name="_DV_M276"/>
      <w:bookmarkEnd w:id="181"/>
      <w:r w:rsidRPr="003067B3">
        <w:rPr>
          <w:rFonts w:ascii="Tahoma" w:hAnsi="Tahoma" w:cs="Tahoma"/>
          <w:sz w:val="18"/>
          <w:szCs w:val="18"/>
        </w:rPr>
        <w:t>(</w:t>
      </w:r>
      <w:proofErr w:type="gramStart"/>
      <w:r w:rsidRPr="003067B3">
        <w:rPr>
          <w:rFonts w:ascii="Tahoma" w:hAnsi="Tahoma" w:cs="Tahoma"/>
          <w:sz w:val="18"/>
          <w:szCs w:val="18"/>
        </w:rPr>
        <w:t>a</w:t>
      </w:r>
      <w:proofErr w:type="gramEnd"/>
      <w:r w:rsidRPr="003067B3">
        <w:rPr>
          <w:rFonts w:ascii="Tahoma" w:hAnsi="Tahoma" w:cs="Tahoma"/>
          <w:sz w:val="18"/>
          <w:szCs w:val="18"/>
        </w:rPr>
        <w:t>)</w:t>
      </w:r>
      <w:r w:rsidRPr="003067B3">
        <w:rPr>
          <w:rFonts w:ascii="Tahoma" w:hAnsi="Tahoma" w:cs="Tahoma"/>
          <w:sz w:val="18"/>
          <w:szCs w:val="18"/>
        </w:rPr>
        <w:tab/>
        <w:t xml:space="preserve">if delivered by hand, at the time of delivery; </w:t>
      </w:r>
    </w:p>
    <w:p w14:paraId="01D09D20" w14:textId="628A7718" w:rsidR="00167D89" w:rsidRPr="003067B3" w:rsidRDefault="00167D89" w:rsidP="00167D89">
      <w:pPr>
        <w:pStyle w:val="Lists"/>
        <w:numPr>
          <w:ilvl w:val="12"/>
          <w:numId w:val="0"/>
        </w:numPr>
        <w:ind w:left="1440" w:hanging="720"/>
        <w:rPr>
          <w:rFonts w:ascii="Tahoma" w:hAnsi="Tahoma" w:cs="Tahoma"/>
          <w:sz w:val="18"/>
          <w:szCs w:val="18"/>
        </w:rPr>
      </w:pPr>
      <w:bookmarkStart w:id="182" w:name="_DV_M277"/>
      <w:bookmarkEnd w:id="182"/>
      <w:r w:rsidRPr="003067B3">
        <w:rPr>
          <w:rFonts w:ascii="Tahoma" w:hAnsi="Tahoma" w:cs="Tahoma"/>
          <w:sz w:val="18"/>
          <w:szCs w:val="18"/>
        </w:rPr>
        <w:t>(b)</w:t>
      </w:r>
      <w:r w:rsidRPr="003067B3">
        <w:rPr>
          <w:rFonts w:ascii="Tahoma" w:hAnsi="Tahoma" w:cs="Tahoma"/>
          <w:sz w:val="18"/>
          <w:szCs w:val="18"/>
        </w:rPr>
        <w:tab/>
      </w:r>
      <w:proofErr w:type="gramStart"/>
      <w:r w:rsidRPr="003067B3">
        <w:rPr>
          <w:rFonts w:ascii="Tahoma" w:hAnsi="Tahoma" w:cs="Tahoma"/>
          <w:sz w:val="18"/>
          <w:szCs w:val="18"/>
        </w:rPr>
        <w:t>if</w:t>
      </w:r>
      <w:proofErr w:type="gramEnd"/>
      <w:r w:rsidRPr="003067B3">
        <w:rPr>
          <w:rFonts w:ascii="Tahoma" w:hAnsi="Tahoma" w:cs="Tahoma"/>
          <w:sz w:val="18"/>
          <w:szCs w:val="18"/>
        </w:rPr>
        <w:t xml:space="preserve"> sent by first class post, three Working </w:t>
      </w:r>
      <w:bookmarkStart w:id="183" w:name="_DV_M278"/>
      <w:bookmarkEnd w:id="183"/>
      <w:r w:rsidRPr="003067B3">
        <w:rPr>
          <w:rFonts w:ascii="Tahoma" w:hAnsi="Tahoma" w:cs="Tahoma"/>
          <w:sz w:val="18"/>
          <w:szCs w:val="18"/>
        </w:rPr>
        <w:t xml:space="preserve">Days after the date of posting; </w:t>
      </w:r>
      <w:r w:rsidR="0046578E" w:rsidRPr="003067B3">
        <w:rPr>
          <w:rFonts w:ascii="Tahoma" w:hAnsi="Tahoma" w:cs="Tahoma"/>
          <w:sz w:val="18"/>
          <w:szCs w:val="18"/>
        </w:rPr>
        <w:t>or</w:t>
      </w:r>
    </w:p>
    <w:p w14:paraId="1EF6E83B" w14:textId="77777777" w:rsidR="00167D89" w:rsidRPr="003067B3" w:rsidRDefault="00167D89" w:rsidP="00167D89">
      <w:pPr>
        <w:pStyle w:val="Lists"/>
        <w:numPr>
          <w:ilvl w:val="12"/>
          <w:numId w:val="0"/>
        </w:numPr>
        <w:ind w:left="1418" w:hanging="698"/>
        <w:rPr>
          <w:rFonts w:ascii="Tahoma" w:hAnsi="Tahoma" w:cs="Tahoma"/>
          <w:sz w:val="18"/>
          <w:szCs w:val="18"/>
        </w:rPr>
      </w:pPr>
      <w:bookmarkStart w:id="184" w:name="_DV_M279"/>
      <w:bookmarkEnd w:id="184"/>
      <w:r w:rsidRPr="003067B3">
        <w:rPr>
          <w:rFonts w:ascii="Tahoma" w:hAnsi="Tahoma" w:cs="Tahoma"/>
          <w:sz w:val="18"/>
          <w:szCs w:val="18"/>
        </w:rPr>
        <w:t>(c)</w:t>
      </w:r>
      <w:r w:rsidRPr="003067B3">
        <w:rPr>
          <w:rFonts w:ascii="Tahoma" w:hAnsi="Tahoma" w:cs="Tahoma"/>
          <w:sz w:val="18"/>
          <w:szCs w:val="18"/>
        </w:rPr>
        <w:tab/>
      </w:r>
      <w:proofErr w:type="gramStart"/>
      <w:r w:rsidRPr="003067B3">
        <w:rPr>
          <w:rFonts w:ascii="Tahoma" w:hAnsi="Tahoma" w:cs="Tahoma"/>
          <w:sz w:val="18"/>
          <w:szCs w:val="18"/>
        </w:rPr>
        <w:t>if</w:t>
      </w:r>
      <w:proofErr w:type="gramEnd"/>
      <w:r w:rsidRPr="003067B3">
        <w:rPr>
          <w:rFonts w:ascii="Tahoma" w:hAnsi="Tahoma" w:cs="Tahoma"/>
          <w:sz w:val="18"/>
          <w:szCs w:val="18"/>
        </w:rPr>
        <w:t xml:space="preserve"> sent by email, at the time of transmission.</w:t>
      </w:r>
    </w:p>
    <w:p w14:paraId="0137E8F1" w14:textId="48D352E5" w:rsidR="00F4435D" w:rsidRPr="003067B3" w:rsidRDefault="00221EEB" w:rsidP="00167D89">
      <w:pPr>
        <w:pStyle w:val="TOC1"/>
        <w:rPr>
          <w:rFonts w:ascii="Tahoma" w:hAnsi="Tahoma" w:cs="Tahoma"/>
          <w:sz w:val="18"/>
          <w:szCs w:val="18"/>
        </w:rPr>
      </w:pPr>
      <w:bookmarkStart w:id="185" w:name="_DV_M281"/>
      <w:bookmarkEnd w:id="185"/>
      <w:r w:rsidRPr="003067B3">
        <w:rPr>
          <w:rFonts w:ascii="Tahoma" w:hAnsi="Tahoma" w:cs="Tahoma"/>
          <w:sz w:val="18"/>
          <w:szCs w:val="18"/>
        </w:rPr>
        <w:t>23</w:t>
      </w:r>
      <w:r w:rsidR="00167D89" w:rsidRPr="003067B3">
        <w:rPr>
          <w:rFonts w:ascii="Tahoma" w:hAnsi="Tahoma" w:cs="Tahoma"/>
          <w:sz w:val="18"/>
          <w:szCs w:val="18"/>
        </w:rPr>
        <w:t>.</w:t>
      </w:r>
      <w:r w:rsidR="00167D89" w:rsidRPr="003067B3">
        <w:rPr>
          <w:rFonts w:ascii="Tahoma" w:hAnsi="Tahoma" w:cs="Tahoma"/>
          <w:sz w:val="18"/>
          <w:szCs w:val="18"/>
        </w:rPr>
        <w:tab/>
      </w:r>
      <w:r w:rsidR="00F4435D" w:rsidRPr="003067B3">
        <w:rPr>
          <w:rFonts w:ascii="Tahoma" w:hAnsi="Tahoma" w:cs="Tahoma"/>
          <w:sz w:val="18"/>
          <w:szCs w:val="18"/>
        </w:rPr>
        <w:t>WAIVER</w:t>
      </w:r>
    </w:p>
    <w:p w14:paraId="58F0204B" w14:textId="77777777" w:rsidR="00F4435D" w:rsidRPr="003067B3" w:rsidRDefault="00F4435D" w:rsidP="00F4435D">
      <w:pPr>
        <w:pStyle w:val="TOC1"/>
        <w:ind w:left="720"/>
        <w:rPr>
          <w:rFonts w:ascii="Tahoma" w:hAnsi="Tahoma" w:cs="Tahoma"/>
          <w:b w:val="0"/>
          <w:sz w:val="18"/>
          <w:szCs w:val="18"/>
        </w:rPr>
      </w:pPr>
      <w:r w:rsidRPr="003067B3">
        <w:rPr>
          <w:rFonts w:ascii="Tahoma" w:hAnsi="Tahoma" w:cs="Tahoma"/>
          <w:b w:val="0"/>
          <w:sz w:val="18"/>
          <w:szCs w:val="18"/>
        </w:rPr>
        <w:t>No failure to exercise nor any delay in exercising any right, power or remedy precludes any other or further exercise of that right, power or remedy. A waiver is not valid or binding on the party granting that waiver unless made in writing.</w:t>
      </w:r>
    </w:p>
    <w:p w14:paraId="0F13C6AD" w14:textId="5E32A11B" w:rsidR="00167D89" w:rsidRPr="003067B3" w:rsidRDefault="00221EEB" w:rsidP="00167D89">
      <w:pPr>
        <w:pStyle w:val="TOC1"/>
        <w:rPr>
          <w:rFonts w:ascii="Tahoma" w:hAnsi="Tahoma" w:cs="Tahoma"/>
          <w:sz w:val="18"/>
          <w:szCs w:val="18"/>
        </w:rPr>
      </w:pPr>
      <w:r w:rsidRPr="003067B3">
        <w:rPr>
          <w:rFonts w:ascii="Tahoma" w:hAnsi="Tahoma" w:cs="Tahoma"/>
          <w:sz w:val="18"/>
          <w:szCs w:val="18"/>
        </w:rPr>
        <w:t>24</w:t>
      </w:r>
      <w:r w:rsidR="00D0581C" w:rsidRPr="003067B3">
        <w:rPr>
          <w:rFonts w:ascii="Tahoma" w:hAnsi="Tahoma" w:cs="Tahoma"/>
          <w:sz w:val="18"/>
          <w:szCs w:val="18"/>
        </w:rPr>
        <w:t>.</w:t>
      </w:r>
      <w:r w:rsidR="00F4435D" w:rsidRPr="003067B3">
        <w:rPr>
          <w:rFonts w:ascii="Tahoma" w:hAnsi="Tahoma" w:cs="Tahoma"/>
          <w:sz w:val="18"/>
          <w:szCs w:val="18"/>
        </w:rPr>
        <w:tab/>
      </w:r>
      <w:r w:rsidR="00167D89" w:rsidRPr="003067B3">
        <w:rPr>
          <w:rFonts w:ascii="Tahoma" w:hAnsi="Tahoma" w:cs="Tahoma"/>
          <w:sz w:val="18"/>
          <w:szCs w:val="18"/>
        </w:rPr>
        <w:t>SEVERABILITY</w:t>
      </w:r>
    </w:p>
    <w:p w14:paraId="04B9893B" w14:textId="77777777" w:rsidR="00167D89" w:rsidRPr="003067B3" w:rsidRDefault="00167D89" w:rsidP="00167D89">
      <w:pPr>
        <w:pStyle w:val="BodyText"/>
        <w:suppressLineNumbers w:val="0"/>
        <w:ind w:left="709"/>
        <w:rPr>
          <w:rFonts w:ascii="Tahoma" w:hAnsi="Tahoma" w:cs="Tahoma"/>
          <w:sz w:val="18"/>
          <w:szCs w:val="18"/>
        </w:rPr>
      </w:pPr>
      <w:bookmarkStart w:id="186" w:name="_DV_M282"/>
      <w:bookmarkEnd w:id="186"/>
      <w:r w:rsidRPr="003067B3">
        <w:rPr>
          <w:rFonts w:ascii="Tahoma" w:hAnsi="Tahoma" w:cs="Tahoma"/>
          <w:sz w:val="18"/>
          <w:szCs w:val="18"/>
        </w:rPr>
        <w:t>If any Court of competent jurisdiction holds any provision of this Contract invalid, illegal or unenforceable for any reason, such provision shall be severed and the remainder of its provisions will continue in full force and effect as if this Contract had been executed with the invalid, illegal or unenforceable provision omitted.</w:t>
      </w:r>
    </w:p>
    <w:p w14:paraId="5CD2609E" w14:textId="575B7D52" w:rsidR="00167D89" w:rsidRPr="003067B3" w:rsidRDefault="00221EEB" w:rsidP="00167D89">
      <w:pPr>
        <w:pStyle w:val="TOC1"/>
        <w:rPr>
          <w:rFonts w:ascii="Tahoma" w:hAnsi="Tahoma" w:cs="Tahoma"/>
          <w:sz w:val="18"/>
          <w:szCs w:val="18"/>
        </w:rPr>
      </w:pPr>
      <w:bookmarkStart w:id="187" w:name="_DV_M283"/>
      <w:bookmarkEnd w:id="187"/>
      <w:r w:rsidRPr="003067B3">
        <w:rPr>
          <w:rFonts w:ascii="Tahoma" w:hAnsi="Tahoma" w:cs="Tahoma"/>
          <w:sz w:val="18"/>
          <w:szCs w:val="18"/>
        </w:rPr>
        <w:lastRenderedPageBreak/>
        <w:t>25</w:t>
      </w:r>
      <w:r w:rsidR="00DB33A7" w:rsidRPr="003067B3">
        <w:rPr>
          <w:rFonts w:ascii="Tahoma" w:hAnsi="Tahoma" w:cs="Tahoma"/>
          <w:sz w:val="18"/>
          <w:szCs w:val="18"/>
        </w:rPr>
        <w:t>.</w:t>
      </w:r>
      <w:r w:rsidR="00167D89" w:rsidRPr="003067B3">
        <w:rPr>
          <w:rFonts w:ascii="Tahoma" w:hAnsi="Tahoma" w:cs="Tahoma"/>
          <w:sz w:val="18"/>
          <w:szCs w:val="18"/>
        </w:rPr>
        <w:tab/>
        <w:t>LAW</w:t>
      </w:r>
    </w:p>
    <w:p w14:paraId="0DD1727B" w14:textId="45911CB7" w:rsidR="00167D89" w:rsidRPr="003067B3" w:rsidRDefault="00167D89" w:rsidP="00167D89">
      <w:pPr>
        <w:ind w:left="720"/>
        <w:rPr>
          <w:rFonts w:ascii="Tahoma" w:hAnsi="Tahoma" w:cs="Tahoma"/>
          <w:i/>
          <w:sz w:val="18"/>
          <w:szCs w:val="18"/>
        </w:rPr>
      </w:pPr>
      <w:bookmarkStart w:id="188" w:name="_DV_M284"/>
      <w:bookmarkEnd w:id="188"/>
      <w:r w:rsidRPr="003067B3">
        <w:rPr>
          <w:rFonts w:ascii="Tahoma" w:hAnsi="Tahoma" w:cs="Tahoma"/>
          <w:sz w:val="18"/>
          <w:szCs w:val="18"/>
        </w:rPr>
        <w:t>The law of England and Wales governs this Contract and both parties submit to the exclusive jurisdiction of the English Courts</w:t>
      </w:r>
      <w:r w:rsidR="004362AB" w:rsidRPr="003067B3">
        <w:rPr>
          <w:rFonts w:ascii="Tahoma" w:hAnsi="Tahoma" w:cs="Tahoma"/>
          <w:sz w:val="18"/>
          <w:szCs w:val="18"/>
        </w:rPr>
        <w:t xml:space="preserve"> save for any relevant Wayleave which is entered into under Schedule </w:t>
      </w:r>
      <w:r w:rsidR="00620906" w:rsidRPr="003067B3">
        <w:rPr>
          <w:rFonts w:ascii="Tahoma" w:hAnsi="Tahoma" w:cs="Tahoma"/>
          <w:sz w:val="18"/>
          <w:szCs w:val="18"/>
        </w:rPr>
        <w:t xml:space="preserve">3 </w:t>
      </w:r>
      <w:r w:rsidR="004362AB" w:rsidRPr="003067B3">
        <w:rPr>
          <w:rFonts w:ascii="Tahoma" w:hAnsi="Tahoma" w:cs="Tahoma"/>
          <w:sz w:val="18"/>
          <w:szCs w:val="18"/>
        </w:rPr>
        <w:t>which is governed by Scottish law.</w:t>
      </w:r>
    </w:p>
    <w:p w14:paraId="37218D6F" w14:textId="77777777" w:rsidR="009364D8" w:rsidRPr="003067B3" w:rsidRDefault="009364D8">
      <w:pPr>
        <w:rPr>
          <w:rFonts w:ascii="Tahoma" w:hAnsi="Tahoma" w:cs="Tahoma"/>
          <w:sz w:val="18"/>
          <w:szCs w:val="18"/>
        </w:rPr>
      </w:pPr>
    </w:p>
    <w:p w14:paraId="20413CB0" w14:textId="77777777" w:rsidR="00C45149" w:rsidRPr="003067B3" w:rsidRDefault="00C45149">
      <w:pPr>
        <w:rPr>
          <w:rFonts w:ascii="Tahoma" w:hAnsi="Tahoma" w:cs="Tahoma"/>
          <w:sz w:val="18"/>
          <w:szCs w:val="18"/>
        </w:rPr>
        <w:sectPr w:rsidR="00C45149" w:rsidRPr="003067B3">
          <w:footerReference w:type="default" r:id="rId17"/>
          <w:pgSz w:w="11907" w:h="16840"/>
          <w:pgMar w:top="1729" w:right="936" w:bottom="1729" w:left="720" w:header="720" w:footer="720" w:gutter="0"/>
          <w:cols w:space="720"/>
          <w:noEndnote/>
        </w:sectPr>
      </w:pPr>
    </w:p>
    <w:p w14:paraId="40F23255" w14:textId="77777777" w:rsidR="003D1232" w:rsidRPr="003067B3" w:rsidRDefault="003D1232" w:rsidP="00C45149">
      <w:pPr>
        <w:ind w:left="567"/>
        <w:jc w:val="center"/>
        <w:rPr>
          <w:rFonts w:ascii="Tahoma" w:hAnsi="Tahoma" w:cs="Tahoma"/>
          <w:b/>
          <w:sz w:val="28"/>
          <w:szCs w:val="28"/>
        </w:rPr>
      </w:pPr>
      <w:r w:rsidRPr="003067B3">
        <w:rPr>
          <w:rFonts w:ascii="Tahoma" w:hAnsi="Tahoma" w:cs="Tahoma"/>
          <w:b/>
          <w:sz w:val="28"/>
          <w:szCs w:val="28"/>
        </w:rPr>
        <w:lastRenderedPageBreak/>
        <w:t>Schedule 1</w:t>
      </w:r>
    </w:p>
    <w:p w14:paraId="522E0177" w14:textId="43EE0F15" w:rsidR="00C45149" w:rsidRPr="003067B3" w:rsidRDefault="003D1232" w:rsidP="00C45149">
      <w:pPr>
        <w:ind w:left="567"/>
        <w:jc w:val="center"/>
        <w:rPr>
          <w:rFonts w:ascii="Tahoma" w:hAnsi="Tahoma" w:cs="Tahoma"/>
          <w:b/>
          <w:sz w:val="28"/>
          <w:szCs w:val="28"/>
        </w:rPr>
      </w:pPr>
      <w:r w:rsidRPr="003067B3">
        <w:rPr>
          <w:rFonts w:ascii="Tahoma" w:hAnsi="Tahoma" w:cs="Tahoma"/>
          <w:b/>
          <w:sz w:val="28"/>
          <w:szCs w:val="28"/>
        </w:rPr>
        <w:t xml:space="preserve">Service </w:t>
      </w:r>
      <w:r w:rsidR="0046578E" w:rsidRPr="003067B3">
        <w:rPr>
          <w:rFonts w:ascii="Tahoma" w:hAnsi="Tahoma" w:cs="Tahoma"/>
          <w:b/>
          <w:sz w:val="28"/>
          <w:szCs w:val="28"/>
        </w:rPr>
        <w:t xml:space="preserve">and </w:t>
      </w:r>
      <w:r w:rsidR="00171E87" w:rsidRPr="003067B3">
        <w:rPr>
          <w:rFonts w:ascii="Tahoma" w:hAnsi="Tahoma" w:cs="Tahoma"/>
          <w:b/>
          <w:sz w:val="28"/>
          <w:szCs w:val="28"/>
        </w:rPr>
        <w:t>Site(s)</w:t>
      </w:r>
      <w:r w:rsidRPr="003067B3">
        <w:rPr>
          <w:rFonts w:ascii="Tahoma" w:hAnsi="Tahoma" w:cs="Tahoma"/>
          <w:b/>
          <w:sz w:val="28"/>
          <w:szCs w:val="28"/>
        </w:rPr>
        <w:t xml:space="preserve"> Registration</w:t>
      </w:r>
    </w:p>
    <w:p w14:paraId="49FB1822" w14:textId="77777777" w:rsidR="00C45149" w:rsidRPr="003067B3" w:rsidRDefault="00C45149" w:rsidP="00C45149">
      <w:pPr>
        <w:ind w:left="567"/>
        <w:rPr>
          <w:rFonts w:ascii="Tahoma" w:hAnsi="Tahoma" w:cs="Tahoma"/>
          <w:b/>
          <w:sz w:val="28"/>
          <w:szCs w:val="28"/>
        </w:rPr>
      </w:pPr>
    </w:p>
    <w:p w14:paraId="40D9AB64" w14:textId="77777777" w:rsidR="00C45149" w:rsidRPr="003067B3" w:rsidRDefault="00C45149" w:rsidP="00C45149">
      <w:pPr>
        <w:ind w:left="567"/>
        <w:rPr>
          <w:rFonts w:ascii="Tahoma" w:hAnsi="Tahoma" w:cs="Tahoma"/>
          <w:b/>
          <w:sz w:val="18"/>
          <w:szCs w:val="18"/>
        </w:rPr>
      </w:pPr>
    </w:p>
    <w:p w14:paraId="096469A8" w14:textId="77777777" w:rsidR="00C45149" w:rsidRPr="003067B3" w:rsidRDefault="00C45149" w:rsidP="001D5D4D">
      <w:pPr>
        <w:numPr>
          <w:ilvl w:val="0"/>
          <w:numId w:val="27"/>
        </w:numPr>
        <w:ind w:left="709" w:hanging="709"/>
        <w:rPr>
          <w:rFonts w:ascii="Tahoma" w:hAnsi="Tahoma" w:cs="Tahoma"/>
          <w:b/>
          <w:szCs w:val="24"/>
        </w:rPr>
      </w:pPr>
      <w:r w:rsidRPr="003067B3">
        <w:rPr>
          <w:rFonts w:ascii="Tahoma" w:hAnsi="Tahoma" w:cs="Tahoma"/>
          <w:b/>
          <w:szCs w:val="24"/>
        </w:rPr>
        <w:t>GENERAL AND INTRODUCTION</w:t>
      </w:r>
    </w:p>
    <w:p w14:paraId="6C35FC23" w14:textId="77777777" w:rsidR="00C45149" w:rsidRPr="003067B3" w:rsidRDefault="00C45149" w:rsidP="00C45149">
      <w:pPr>
        <w:ind w:left="567" w:hanging="567"/>
        <w:rPr>
          <w:rFonts w:ascii="Tahoma" w:hAnsi="Tahoma" w:cs="Tahoma"/>
          <w:sz w:val="18"/>
          <w:szCs w:val="18"/>
        </w:rPr>
      </w:pPr>
    </w:p>
    <w:p w14:paraId="6E16CE10" w14:textId="6B0760B6" w:rsidR="00C45149" w:rsidRPr="003067B3" w:rsidRDefault="00C45149" w:rsidP="001D5D4D">
      <w:pPr>
        <w:pStyle w:val="BodyTextIndent2"/>
        <w:ind w:left="709" w:hanging="709"/>
        <w:rPr>
          <w:rFonts w:ascii="Tahoma" w:hAnsi="Tahoma" w:cs="Tahoma"/>
          <w:sz w:val="18"/>
          <w:szCs w:val="18"/>
        </w:rPr>
      </w:pPr>
      <w:r w:rsidRPr="003067B3">
        <w:rPr>
          <w:rFonts w:ascii="Tahoma" w:hAnsi="Tahoma" w:cs="Tahoma"/>
          <w:sz w:val="18"/>
          <w:szCs w:val="18"/>
        </w:rPr>
        <w:t>1.1</w:t>
      </w:r>
      <w:r w:rsidRPr="003067B3">
        <w:rPr>
          <w:rFonts w:ascii="Tahoma" w:hAnsi="Tahoma" w:cs="Tahoma"/>
          <w:sz w:val="18"/>
          <w:szCs w:val="18"/>
        </w:rPr>
        <w:tab/>
        <w:t xml:space="preserve">This Schedule 1 </w:t>
      </w:r>
      <w:proofErr w:type="gramStart"/>
      <w:r w:rsidRPr="003067B3">
        <w:rPr>
          <w:rFonts w:ascii="Tahoma" w:hAnsi="Tahoma" w:cs="Tahoma"/>
          <w:sz w:val="18"/>
          <w:szCs w:val="18"/>
        </w:rPr>
        <w:t>sets</w:t>
      </w:r>
      <w:proofErr w:type="gramEnd"/>
      <w:r w:rsidRPr="003067B3">
        <w:rPr>
          <w:rFonts w:ascii="Tahoma" w:hAnsi="Tahoma" w:cs="Tahoma"/>
          <w:sz w:val="18"/>
          <w:szCs w:val="18"/>
        </w:rPr>
        <w:t xml:space="preserve"> out work to be completed by BT and/or the Developer before commencement of any relevant civils infrastructure build and relates to the agreement by the parties of the technology to be provided to </w:t>
      </w:r>
      <w:r w:rsidR="00026305" w:rsidRPr="003067B3">
        <w:rPr>
          <w:rFonts w:ascii="Tahoma" w:hAnsi="Tahoma" w:cs="Tahoma"/>
          <w:sz w:val="18"/>
          <w:szCs w:val="18"/>
        </w:rPr>
        <w:t>the Site</w:t>
      </w:r>
      <w:r w:rsidRPr="003067B3">
        <w:rPr>
          <w:rFonts w:ascii="Tahoma" w:hAnsi="Tahoma" w:cs="Tahoma"/>
          <w:sz w:val="18"/>
          <w:szCs w:val="18"/>
        </w:rPr>
        <w:t xml:space="preserve"> and the key roles and responsibilities of the parties in agreeing the relevant civils infrastructure requirements.  </w:t>
      </w:r>
    </w:p>
    <w:p w14:paraId="7BEC25AF" w14:textId="77777777" w:rsidR="00C45149" w:rsidRPr="003067B3" w:rsidRDefault="00C45149" w:rsidP="001D5D4D">
      <w:pPr>
        <w:ind w:left="709" w:hanging="709"/>
        <w:rPr>
          <w:rFonts w:ascii="Tahoma" w:hAnsi="Tahoma" w:cs="Tahoma"/>
          <w:sz w:val="18"/>
          <w:szCs w:val="18"/>
        </w:rPr>
      </w:pPr>
    </w:p>
    <w:p w14:paraId="2D6E9DBE" w14:textId="77777777" w:rsidR="00C45149" w:rsidRPr="003067B3" w:rsidRDefault="00C45149" w:rsidP="001D5D4D">
      <w:pPr>
        <w:pStyle w:val="BodyTextIndent2"/>
        <w:ind w:left="709" w:hanging="709"/>
        <w:rPr>
          <w:rFonts w:ascii="Tahoma" w:hAnsi="Tahoma" w:cs="Tahoma"/>
          <w:sz w:val="18"/>
          <w:szCs w:val="18"/>
        </w:rPr>
      </w:pPr>
      <w:r w:rsidRPr="003067B3">
        <w:rPr>
          <w:rFonts w:ascii="Tahoma" w:hAnsi="Tahoma" w:cs="Tahoma"/>
          <w:sz w:val="18"/>
          <w:szCs w:val="18"/>
        </w:rPr>
        <w:t>1.2</w:t>
      </w:r>
      <w:r w:rsidRPr="003067B3">
        <w:rPr>
          <w:rFonts w:ascii="Tahoma" w:hAnsi="Tahoma" w:cs="Tahoma"/>
          <w:sz w:val="18"/>
          <w:szCs w:val="18"/>
        </w:rPr>
        <w:tab/>
        <w:t xml:space="preserve">The infrastructure for BT’s electronic communications network and any services provided by BT to its customers, including anything incorporated or comprised in the Developer Works, is BT’s property at all times and is for the sole use of BT through its division Openreach. </w:t>
      </w:r>
    </w:p>
    <w:p w14:paraId="07A63C8C" w14:textId="77777777" w:rsidR="00C45149" w:rsidRPr="003067B3" w:rsidRDefault="00C45149" w:rsidP="001D5D4D">
      <w:pPr>
        <w:pStyle w:val="BodyTextIndent2"/>
        <w:ind w:left="709" w:hanging="709"/>
        <w:rPr>
          <w:rFonts w:ascii="Tahoma" w:hAnsi="Tahoma" w:cs="Tahoma"/>
          <w:sz w:val="18"/>
          <w:szCs w:val="18"/>
        </w:rPr>
      </w:pPr>
    </w:p>
    <w:p w14:paraId="0F6D7505" w14:textId="151603DB" w:rsidR="00C45149" w:rsidRPr="003067B3" w:rsidRDefault="00C45149" w:rsidP="001D5D4D">
      <w:pPr>
        <w:pStyle w:val="BodyTextIndent2"/>
        <w:ind w:left="709" w:hanging="709"/>
        <w:rPr>
          <w:rFonts w:ascii="Tahoma" w:hAnsi="Tahoma" w:cs="Tahoma"/>
          <w:sz w:val="18"/>
          <w:szCs w:val="18"/>
        </w:rPr>
      </w:pPr>
      <w:r w:rsidRPr="003067B3">
        <w:rPr>
          <w:rFonts w:ascii="Tahoma" w:hAnsi="Tahoma" w:cs="Tahoma"/>
          <w:sz w:val="18"/>
          <w:szCs w:val="18"/>
        </w:rPr>
        <w:t>1.3</w:t>
      </w:r>
      <w:r w:rsidRPr="003067B3">
        <w:rPr>
          <w:rFonts w:ascii="Tahoma" w:hAnsi="Tahoma" w:cs="Tahoma"/>
          <w:sz w:val="18"/>
          <w:szCs w:val="18"/>
        </w:rPr>
        <w:tab/>
        <w:t xml:space="preserve">BT </w:t>
      </w:r>
      <w:r w:rsidR="001E54B5" w:rsidRPr="003067B3">
        <w:rPr>
          <w:rFonts w:ascii="Tahoma" w:hAnsi="Tahoma" w:cs="Tahoma"/>
          <w:sz w:val="18"/>
          <w:szCs w:val="18"/>
        </w:rPr>
        <w:t>is responsible for</w:t>
      </w:r>
      <w:r w:rsidRPr="003067B3">
        <w:rPr>
          <w:rFonts w:ascii="Tahoma" w:hAnsi="Tahoma" w:cs="Tahoma"/>
          <w:sz w:val="18"/>
          <w:szCs w:val="18"/>
        </w:rPr>
        <w:t xml:space="preserve"> the installation of a communications system in the infrastructure that will meet the operational requirements of its customers, the UK communication providers, and their end user customers including any retail and non-retail occupiers of </w:t>
      </w:r>
      <w:r w:rsidR="00026305" w:rsidRPr="003067B3">
        <w:rPr>
          <w:rFonts w:ascii="Tahoma" w:hAnsi="Tahoma" w:cs="Tahoma"/>
          <w:sz w:val="18"/>
          <w:szCs w:val="18"/>
        </w:rPr>
        <w:t>the Site</w:t>
      </w:r>
      <w:r w:rsidRPr="003067B3">
        <w:rPr>
          <w:rFonts w:ascii="Tahoma" w:hAnsi="Tahoma" w:cs="Tahoma"/>
          <w:sz w:val="18"/>
          <w:szCs w:val="18"/>
        </w:rPr>
        <w:t xml:space="preserve"> in the provision of communications services.</w:t>
      </w:r>
    </w:p>
    <w:p w14:paraId="752EF018" w14:textId="77777777" w:rsidR="00C45149" w:rsidRPr="003067B3" w:rsidRDefault="00C45149" w:rsidP="00C45149">
      <w:pPr>
        <w:pStyle w:val="BodyTextIndent2"/>
        <w:ind w:left="540" w:hanging="540"/>
        <w:rPr>
          <w:rFonts w:ascii="Tahoma" w:hAnsi="Tahoma" w:cs="Tahoma"/>
          <w:sz w:val="18"/>
          <w:szCs w:val="18"/>
        </w:rPr>
      </w:pPr>
    </w:p>
    <w:p w14:paraId="7417CD73" w14:textId="77777777" w:rsidR="00C45149" w:rsidRPr="003067B3" w:rsidRDefault="00C45149" w:rsidP="00FF04F5">
      <w:pPr>
        <w:numPr>
          <w:ilvl w:val="0"/>
          <w:numId w:val="27"/>
        </w:numPr>
        <w:ind w:left="709" w:hanging="709"/>
        <w:rPr>
          <w:rFonts w:ascii="Tahoma" w:hAnsi="Tahoma" w:cs="Tahoma"/>
          <w:b/>
          <w:szCs w:val="24"/>
        </w:rPr>
      </w:pPr>
      <w:r w:rsidRPr="003067B3">
        <w:rPr>
          <w:rFonts w:ascii="Tahoma" w:hAnsi="Tahoma" w:cs="Tahoma"/>
          <w:b/>
          <w:szCs w:val="24"/>
        </w:rPr>
        <w:t>TECHNOLOGY SPECIFICATION(S)</w:t>
      </w:r>
    </w:p>
    <w:p w14:paraId="5031A40C" w14:textId="77777777" w:rsidR="00C45149" w:rsidRPr="003067B3" w:rsidRDefault="00C45149" w:rsidP="00C45149">
      <w:pPr>
        <w:ind w:left="567" w:hanging="567"/>
        <w:rPr>
          <w:rFonts w:ascii="Tahoma" w:hAnsi="Tahoma" w:cs="Tahoma"/>
          <w:b/>
          <w:sz w:val="18"/>
          <w:szCs w:val="18"/>
        </w:rPr>
      </w:pPr>
    </w:p>
    <w:p w14:paraId="093C3CB3" w14:textId="164A637E" w:rsidR="0026161C" w:rsidRPr="003067B3" w:rsidRDefault="00C45149" w:rsidP="00DF5375">
      <w:pPr>
        <w:pStyle w:val="ListParagraph"/>
        <w:ind w:left="709" w:hanging="709"/>
        <w:rPr>
          <w:rFonts w:ascii="Tahoma" w:hAnsi="Tahoma" w:cs="Tahoma"/>
          <w:sz w:val="18"/>
          <w:szCs w:val="18"/>
        </w:rPr>
      </w:pPr>
      <w:r w:rsidRPr="003067B3">
        <w:rPr>
          <w:rFonts w:ascii="Tahoma" w:hAnsi="Tahoma" w:cs="Tahoma"/>
          <w:sz w:val="18"/>
          <w:szCs w:val="18"/>
        </w:rPr>
        <w:t>2.1</w:t>
      </w:r>
      <w:r w:rsidRPr="003067B3">
        <w:rPr>
          <w:rFonts w:ascii="Tahoma" w:hAnsi="Tahoma" w:cs="Tahoma"/>
          <w:sz w:val="18"/>
          <w:szCs w:val="18"/>
        </w:rPr>
        <w:tab/>
        <w:t xml:space="preserve">The Infrastructure Service uses a copper and/or fibre network infrastructure architecture to provide connection between a point of handover to the BT Network on </w:t>
      </w:r>
      <w:r w:rsidR="00026305" w:rsidRPr="003067B3">
        <w:rPr>
          <w:rFonts w:ascii="Tahoma" w:hAnsi="Tahoma" w:cs="Tahoma"/>
          <w:sz w:val="18"/>
          <w:szCs w:val="18"/>
        </w:rPr>
        <w:t>the Site</w:t>
      </w:r>
      <w:r w:rsidRPr="003067B3">
        <w:rPr>
          <w:rFonts w:ascii="Tahoma" w:hAnsi="Tahoma" w:cs="Tahoma"/>
          <w:sz w:val="18"/>
          <w:szCs w:val="18"/>
        </w:rPr>
        <w:t xml:space="preserve"> boundary and </w:t>
      </w:r>
      <w:r w:rsidR="0057763C" w:rsidRPr="003067B3">
        <w:rPr>
          <w:rFonts w:ascii="Tahoma" w:hAnsi="Tahoma" w:cs="Tahoma"/>
          <w:sz w:val="18"/>
          <w:szCs w:val="18"/>
        </w:rPr>
        <w:t>the relevant network termination point as set out by BT</w:t>
      </w:r>
      <w:r w:rsidR="002A7875" w:rsidRPr="003067B3">
        <w:rPr>
          <w:rFonts w:ascii="Tahoma" w:hAnsi="Tahoma" w:cs="Tahoma"/>
          <w:sz w:val="18"/>
          <w:szCs w:val="18"/>
        </w:rPr>
        <w:t xml:space="preserve"> </w:t>
      </w:r>
      <w:r w:rsidRPr="003067B3">
        <w:rPr>
          <w:rFonts w:ascii="Tahoma" w:hAnsi="Tahoma" w:cs="Tahoma"/>
          <w:sz w:val="18"/>
          <w:szCs w:val="18"/>
        </w:rPr>
        <w:t xml:space="preserve">which will be delivered by means of BT’s </w:t>
      </w:r>
      <w:r w:rsidR="0046578E" w:rsidRPr="003067B3">
        <w:rPr>
          <w:rFonts w:ascii="Tahoma" w:hAnsi="Tahoma" w:cs="Tahoma"/>
          <w:sz w:val="18"/>
          <w:szCs w:val="18"/>
        </w:rPr>
        <w:t xml:space="preserve">fibre or </w:t>
      </w:r>
      <w:r w:rsidRPr="003067B3">
        <w:rPr>
          <w:rFonts w:ascii="Tahoma" w:hAnsi="Tahoma" w:cs="Tahoma"/>
          <w:sz w:val="18"/>
          <w:szCs w:val="18"/>
        </w:rPr>
        <w:t xml:space="preserve">copper access network, as appropriate. </w:t>
      </w:r>
      <w:r w:rsidR="00E93826" w:rsidRPr="003067B3">
        <w:rPr>
          <w:rFonts w:ascii="Tahoma" w:hAnsi="Tahoma" w:cs="Tahoma"/>
          <w:sz w:val="18"/>
          <w:szCs w:val="18"/>
        </w:rPr>
        <w:t>The technology to be delivered will be notified by BT and agreed by the Developer</w:t>
      </w:r>
      <w:r w:rsidR="00DF5375" w:rsidRPr="003067B3">
        <w:rPr>
          <w:rFonts w:ascii="Tahoma" w:hAnsi="Tahoma" w:cs="Tahoma"/>
          <w:sz w:val="18"/>
          <w:szCs w:val="18"/>
        </w:rPr>
        <w:t xml:space="preserve"> </w:t>
      </w:r>
      <w:r w:rsidR="00F03751" w:rsidRPr="003067B3">
        <w:rPr>
          <w:rFonts w:ascii="Tahoma" w:hAnsi="Tahoma" w:cs="Tahoma"/>
          <w:sz w:val="18"/>
          <w:szCs w:val="18"/>
        </w:rPr>
        <w:t>as part of the Site Registration Form</w:t>
      </w:r>
      <w:r w:rsidR="00DF5375" w:rsidRPr="003067B3">
        <w:rPr>
          <w:rFonts w:ascii="Tahoma" w:hAnsi="Tahoma" w:cs="Tahoma"/>
          <w:sz w:val="18"/>
          <w:szCs w:val="18"/>
        </w:rPr>
        <w:t xml:space="preserve">. </w:t>
      </w:r>
    </w:p>
    <w:p w14:paraId="5A5FFFDF" w14:textId="77777777" w:rsidR="00C45149" w:rsidRPr="003067B3" w:rsidRDefault="00C45149" w:rsidP="00A726A2">
      <w:pPr>
        <w:ind w:left="709" w:hanging="709"/>
        <w:rPr>
          <w:rFonts w:ascii="Tahoma" w:hAnsi="Tahoma" w:cs="Tahoma"/>
          <w:sz w:val="18"/>
          <w:szCs w:val="18"/>
        </w:rPr>
      </w:pPr>
    </w:p>
    <w:p w14:paraId="4F214622" w14:textId="55CAF49C" w:rsidR="00C45149" w:rsidRPr="003067B3" w:rsidRDefault="00C45149" w:rsidP="00A726A2">
      <w:pPr>
        <w:pStyle w:val="BodyText3"/>
        <w:ind w:left="709" w:hanging="709"/>
        <w:rPr>
          <w:rFonts w:ascii="Tahoma" w:hAnsi="Tahoma" w:cs="Tahoma"/>
          <w:sz w:val="18"/>
          <w:szCs w:val="18"/>
        </w:rPr>
      </w:pPr>
      <w:r w:rsidRPr="003067B3">
        <w:rPr>
          <w:rFonts w:ascii="Tahoma" w:hAnsi="Tahoma" w:cs="Tahoma"/>
          <w:sz w:val="18"/>
          <w:szCs w:val="18"/>
        </w:rPr>
        <w:t>2.2</w:t>
      </w:r>
      <w:r w:rsidRPr="003067B3">
        <w:rPr>
          <w:rFonts w:ascii="Tahoma" w:hAnsi="Tahoma" w:cs="Tahoma"/>
          <w:sz w:val="18"/>
          <w:szCs w:val="18"/>
        </w:rPr>
        <w:tab/>
      </w:r>
      <w:r w:rsidR="002A7875" w:rsidRPr="003067B3">
        <w:rPr>
          <w:rFonts w:ascii="Tahoma" w:hAnsi="Tahoma" w:cs="Tahoma"/>
          <w:sz w:val="18"/>
          <w:szCs w:val="18"/>
        </w:rPr>
        <w:t>Except as expressly set out in this Contract, a</w:t>
      </w:r>
      <w:r w:rsidRPr="003067B3">
        <w:rPr>
          <w:rFonts w:ascii="Tahoma" w:hAnsi="Tahoma" w:cs="Tahoma"/>
          <w:sz w:val="18"/>
          <w:szCs w:val="18"/>
        </w:rPr>
        <w:t xml:space="preserve">ll elements of the network beyond the </w:t>
      </w:r>
      <w:r w:rsidR="0057763C" w:rsidRPr="003067B3">
        <w:rPr>
          <w:rFonts w:ascii="Tahoma" w:hAnsi="Tahoma" w:cs="Tahoma"/>
          <w:sz w:val="18"/>
          <w:szCs w:val="18"/>
        </w:rPr>
        <w:t>relevant network termination point</w:t>
      </w:r>
      <w:r w:rsidRPr="003067B3">
        <w:rPr>
          <w:rFonts w:ascii="Tahoma" w:hAnsi="Tahoma" w:cs="Tahoma"/>
          <w:sz w:val="18"/>
          <w:szCs w:val="18"/>
        </w:rPr>
        <w:t xml:space="preserve"> </w:t>
      </w:r>
      <w:r w:rsidR="00E93826" w:rsidRPr="003067B3">
        <w:rPr>
          <w:rFonts w:ascii="Tahoma" w:hAnsi="Tahoma" w:cs="Tahoma"/>
          <w:sz w:val="18"/>
          <w:szCs w:val="18"/>
        </w:rPr>
        <w:t xml:space="preserve">and </w:t>
      </w:r>
      <w:r w:rsidR="002A7875" w:rsidRPr="003067B3">
        <w:rPr>
          <w:rFonts w:ascii="Tahoma" w:hAnsi="Tahoma" w:cs="Tahoma"/>
          <w:sz w:val="18"/>
          <w:szCs w:val="18"/>
        </w:rPr>
        <w:t>t</w:t>
      </w:r>
      <w:r w:rsidRPr="003067B3">
        <w:rPr>
          <w:rFonts w:ascii="Tahoma" w:hAnsi="Tahoma" w:cs="Tahoma"/>
          <w:sz w:val="18"/>
          <w:szCs w:val="18"/>
        </w:rPr>
        <w:t xml:space="preserve">he provision of any applicable products and/or service </w:t>
      </w:r>
      <w:r w:rsidR="00E93826" w:rsidRPr="003067B3">
        <w:rPr>
          <w:rFonts w:ascii="Tahoma" w:hAnsi="Tahoma" w:cs="Tahoma"/>
          <w:sz w:val="18"/>
          <w:szCs w:val="18"/>
        </w:rPr>
        <w:t xml:space="preserve">provided through the infrastructure are excluded from the scope of this </w:t>
      </w:r>
      <w:r w:rsidR="00A2636A" w:rsidRPr="003067B3">
        <w:rPr>
          <w:rFonts w:ascii="Tahoma" w:hAnsi="Tahoma" w:cs="Tahoma"/>
          <w:sz w:val="18"/>
          <w:szCs w:val="18"/>
        </w:rPr>
        <w:t>Contract</w:t>
      </w:r>
      <w:r w:rsidRPr="003067B3">
        <w:rPr>
          <w:rFonts w:ascii="Tahoma" w:hAnsi="Tahoma" w:cs="Tahoma"/>
          <w:sz w:val="18"/>
          <w:szCs w:val="18"/>
        </w:rPr>
        <w:t xml:space="preserve">. </w:t>
      </w:r>
    </w:p>
    <w:p w14:paraId="4A8C570D" w14:textId="77777777" w:rsidR="00C45149" w:rsidRPr="003067B3" w:rsidRDefault="00C45149" w:rsidP="00C45149">
      <w:pPr>
        <w:ind w:left="570" w:hanging="570"/>
        <w:rPr>
          <w:rFonts w:ascii="Tahoma" w:hAnsi="Tahoma" w:cs="Tahoma"/>
          <w:sz w:val="18"/>
          <w:szCs w:val="18"/>
        </w:rPr>
      </w:pPr>
    </w:p>
    <w:p w14:paraId="727B3AAD" w14:textId="60DF73E2" w:rsidR="003D1232" w:rsidRPr="003067B3" w:rsidRDefault="003D1232" w:rsidP="003D1232">
      <w:pPr>
        <w:numPr>
          <w:ilvl w:val="0"/>
          <w:numId w:val="27"/>
        </w:numPr>
        <w:ind w:left="709" w:hanging="709"/>
        <w:rPr>
          <w:rFonts w:ascii="Tahoma" w:hAnsi="Tahoma" w:cs="Tahoma"/>
          <w:b/>
          <w:szCs w:val="24"/>
        </w:rPr>
      </w:pPr>
      <w:r w:rsidRPr="003067B3">
        <w:rPr>
          <w:rFonts w:ascii="Tahoma" w:hAnsi="Tahoma" w:cs="Tahoma"/>
          <w:b/>
          <w:szCs w:val="24"/>
        </w:rPr>
        <w:t>SITE REGISTRATIONS</w:t>
      </w:r>
    </w:p>
    <w:p w14:paraId="304F4EC1" w14:textId="77777777" w:rsidR="003D1232" w:rsidRPr="003067B3" w:rsidRDefault="003D1232" w:rsidP="003D1232">
      <w:pPr>
        <w:pStyle w:val="BodyTextIndent2"/>
        <w:ind w:left="1418"/>
        <w:jc w:val="left"/>
        <w:rPr>
          <w:rFonts w:ascii="Tahoma" w:hAnsi="Tahoma" w:cs="Tahoma"/>
          <w:sz w:val="18"/>
          <w:szCs w:val="18"/>
        </w:rPr>
      </w:pPr>
    </w:p>
    <w:p w14:paraId="17178318" w14:textId="7E5DE81B" w:rsidR="003D1232" w:rsidRPr="003067B3" w:rsidRDefault="006E2428" w:rsidP="006E2428">
      <w:pPr>
        <w:ind w:left="709" w:hanging="709"/>
        <w:rPr>
          <w:rFonts w:ascii="Tahoma" w:hAnsi="Tahoma" w:cs="Tahoma"/>
          <w:sz w:val="18"/>
          <w:szCs w:val="18"/>
        </w:rPr>
      </w:pPr>
      <w:r w:rsidRPr="003067B3">
        <w:rPr>
          <w:rFonts w:ascii="Tahoma" w:hAnsi="Tahoma" w:cs="Tahoma"/>
          <w:sz w:val="18"/>
          <w:szCs w:val="18"/>
        </w:rPr>
        <w:t>3.1</w:t>
      </w:r>
      <w:r w:rsidRPr="003067B3">
        <w:rPr>
          <w:rFonts w:ascii="Tahoma" w:hAnsi="Tahoma" w:cs="Tahoma"/>
          <w:sz w:val="18"/>
          <w:szCs w:val="18"/>
        </w:rPr>
        <w:tab/>
      </w:r>
      <w:r w:rsidR="003D1232" w:rsidRPr="003067B3">
        <w:rPr>
          <w:rFonts w:ascii="Tahoma" w:hAnsi="Tahoma" w:cs="Tahoma"/>
          <w:sz w:val="18"/>
          <w:szCs w:val="18"/>
        </w:rPr>
        <w:t xml:space="preserve">The parties will agree the proposed solution for the </w:t>
      </w:r>
      <w:r w:rsidR="00171E87" w:rsidRPr="003067B3">
        <w:rPr>
          <w:rFonts w:ascii="Tahoma" w:hAnsi="Tahoma" w:cs="Tahoma"/>
          <w:sz w:val="18"/>
          <w:szCs w:val="18"/>
        </w:rPr>
        <w:t>Site</w:t>
      </w:r>
      <w:r w:rsidR="003D1232" w:rsidRPr="003067B3">
        <w:rPr>
          <w:rFonts w:ascii="Tahoma" w:hAnsi="Tahoma" w:cs="Tahoma"/>
          <w:sz w:val="18"/>
          <w:szCs w:val="18"/>
        </w:rPr>
        <w:t xml:space="preserve"> in accordance with this Schedule </w:t>
      </w:r>
      <w:r w:rsidRPr="003067B3">
        <w:rPr>
          <w:rFonts w:ascii="Tahoma" w:hAnsi="Tahoma" w:cs="Tahoma"/>
          <w:sz w:val="18"/>
          <w:szCs w:val="18"/>
        </w:rPr>
        <w:t>1</w:t>
      </w:r>
      <w:r w:rsidR="003D1232" w:rsidRPr="003067B3">
        <w:rPr>
          <w:rFonts w:ascii="Tahoma" w:hAnsi="Tahoma" w:cs="Tahoma"/>
          <w:sz w:val="18"/>
          <w:szCs w:val="18"/>
        </w:rPr>
        <w:t xml:space="preserve">. </w:t>
      </w:r>
    </w:p>
    <w:p w14:paraId="7C0CECB5" w14:textId="77777777" w:rsidR="003D1232" w:rsidRPr="003067B3" w:rsidRDefault="003D1232" w:rsidP="003D1232">
      <w:pPr>
        <w:ind w:left="709" w:hanging="709"/>
        <w:rPr>
          <w:rFonts w:ascii="Tahoma" w:hAnsi="Tahoma" w:cs="Tahoma"/>
          <w:sz w:val="18"/>
          <w:szCs w:val="18"/>
        </w:rPr>
      </w:pPr>
    </w:p>
    <w:p w14:paraId="11016534" w14:textId="77777777" w:rsidR="003D1232" w:rsidRPr="003067B3" w:rsidRDefault="003D1232" w:rsidP="003D1232">
      <w:pPr>
        <w:pStyle w:val="BodyTextIndent2"/>
        <w:suppressLineNumbers w:val="0"/>
        <w:ind w:left="720" w:firstLine="0"/>
        <w:jc w:val="left"/>
        <w:rPr>
          <w:rFonts w:ascii="Tahoma" w:hAnsi="Tahoma" w:cs="Tahoma"/>
          <w:b/>
          <w:sz w:val="18"/>
          <w:szCs w:val="18"/>
        </w:rPr>
      </w:pPr>
      <w:r w:rsidRPr="003067B3">
        <w:rPr>
          <w:rFonts w:ascii="Tahoma" w:hAnsi="Tahoma" w:cs="Tahoma"/>
          <w:b/>
          <w:sz w:val="18"/>
          <w:szCs w:val="18"/>
        </w:rPr>
        <w:t>PROCESS TO REGISTER A SITE(S)</w:t>
      </w:r>
    </w:p>
    <w:p w14:paraId="7D942A45" w14:textId="77777777" w:rsidR="003D1232" w:rsidRPr="003067B3" w:rsidRDefault="003D1232" w:rsidP="003D1232">
      <w:pPr>
        <w:pStyle w:val="BodyTextIndent2"/>
        <w:ind w:left="1418"/>
        <w:jc w:val="left"/>
        <w:rPr>
          <w:rFonts w:ascii="Tahoma" w:hAnsi="Tahoma" w:cs="Tahoma"/>
          <w:sz w:val="18"/>
          <w:szCs w:val="18"/>
        </w:rPr>
      </w:pPr>
    </w:p>
    <w:p w14:paraId="6BB59294" w14:textId="23AD0AD9" w:rsidR="006E2428" w:rsidRPr="003067B3" w:rsidRDefault="006E2428" w:rsidP="006E2428">
      <w:pPr>
        <w:ind w:left="709" w:hanging="709"/>
        <w:rPr>
          <w:rFonts w:ascii="Tahoma" w:hAnsi="Tahoma" w:cs="Tahoma"/>
          <w:sz w:val="18"/>
          <w:szCs w:val="18"/>
        </w:rPr>
      </w:pPr>
      <w:r w:rsidRPr="003067B3">
        <w:rPr>
          <w:rFonts w:ascii="Tahoma" w:hAnsi="Tahoma" w:cs="Tahoma"/>
          <w:sz w:val="18"/>
          <w:szCs w:val="18"/>
        </w:rPr>
        <w:t>3.</w:t>
      </w:r>
      <w:r w:rsidR="00AB6999" w:rsidRPr="003067B3">
        <w:rPr>
          <w:rFonts w:ascii="Tahoma" w:hAnsi="Tahoma" w:cs="Tahoma"/>
          <w:sz w:val="18"/>
          <w:szCs w:val="18"/>
        </w:rPr>
        <w:t>2</w:t>
      </w:r>
      <w:r w:rsidRPr="003067B3">
        <w:rPr>
          <w:rFonts w:ascii="Tahoma" w:hAnsi="Tahoma" w:cs="Tahoma"/>
          <w:sz w:val="18"/>
          <w:szCs w:val="18"/>
        </w:rPr>
        <w:tab/>
        <w:t xml:space="preserve">Using the </w:t>
      </w:r>
      <w:r w:rsidR="0046578E" w:rsidRPr="003067B3">
        <w:rPr>
          <w:rFonts w:ascii="Tahoma" w:hAnsi="Tahoma" w:cs="Tahoma"/>
          <w:sz w:val="18"/>
          <w:szCs w:val="18"/>
        </w:rPr>
        <w:t>Site Registration Form</w:t>
      </w:r>
      <w:r w:rsidRPr="003067B3">
        <w:rPr>
          <w:rFonts w:ascii="Tahoma" w:hAnsi="Tahoma" w:cs="Tahoma"/>
          <w:sz w:val="18"/>
          <w:szCs w:val="18"/>
        </w:rPr>
        <w:t xml:space="preserve">, the Developer will register </w:t>
      </w:r>
      <w:r w:rsidR="00026305" w:rsidRPr="003067B3">
        <w:rPr>
          <w:rFonts w:ascii="Tahoma" w:hAnsi="Tahoma" w:cs="Tahoma"/>
          <w:sz w:val="18"/>
          <w:szCs w:val="18"/>
        </w:rPr>
        <w:t>the Site</w:t>
      </w:r>
      <w:r w:rsidRPr="003067B3">
        <w:rPr>
          <w:rFonts w:ascii="Tahoma" w:hAnsi="Tahoma" w:cs="Tahoma"/>
          <w:sz w:val="18"/>
          <w:szCs w:val="18"/>
        </w:rPr>
        <w:t xml:space="preserve"> with BT:</w:t>
      </w:r>
    </w:p>
    <w:p w14:paraId="38B99C9B" w14:textId="77777777" w:rsidR="006E2428" w:rsidRPr="003067B3" w:rsidRDefault="006E2428" w:rsidP="006E2428">
      <w:pPr>
        <w:ind w:left="709" w:hanging="709"/>
        <w:rPr>
          <w:rFonts w:ascii="Tahoma" w:hAnsi="Tahoma" w:cs="Tahoma"/>
          <w:sz w:val="18"/>
          <w:szCs w:val="18"/>
        </w:rPr>
      </w:pPr>
    </w:p>
    <w:p w14:paraId="419E4E10" w14:textId="5CF28795" w:rsidR="006E2428" w:rsidRPr="003067B3" w:rsidRDefault="006E2428" w:rsidP="00B73850">
      <w:pPr>
        <w:pStyle w:val="ListParagraph"/>
        <w:numPr>
          <w:ilvl w:val="0"/>
          <w:numId w:val="45"/>
        </w:numPr>
        <w:rPr>
          <w:rFonts w:ascii="Tahoma" w:hAnsi="Tahoma" w:cs="Tahoma"/>
          <w:sz w:val="18"/>
          <w:szCs w:val="18"/>
        </w:rPr>
      </w:pPr>
      <w:r w:rsidRPr="003067B3">
        <w:rPr>
          <w:rFonts w:ascii="Tahoma" w:hAnsi="Tahoma" w:cs="Tahoma"/>
          <w:sz w:val="18"/>
          <w:szCs w:val="18"/>
        </w:rPr>
        <w:t>no later than 8 weeks prior to the Site Start Date for copper infrastructure; or</w:t>
      </w:r>
    </w:p>
    <w:p w14:paraId="34E1FEA3" w14:textId="4085F283" w:rsidR="006E2428" w:rsidRPr="003067B3" w:rsidRDefault="006E2428" w:rsidP="00B73850">
      <w:pPr>
        <w:pStyle w:val="ListParagraph"/>
        <w:numPr>
          <w:ilvl w:val="0"/>
          <w:numId w:val="45"/>
        </w:numPr>
        <w:rPr>
          <w:rFonts w:ascii="Tahoma" w:hAnsi="Tahoma" w:cs="Tahoma"/>
          <w:sz w:val="18"/>
          <w:szCs w:val="18"/>
        </w:rPr>
      </w:pPr>
      <w:r w:rsidRPr="003067B3">
        <w:rPr>
          <w:rFonts w:ascii="Tahoma" w:hAnsi="Tahoma" w:cs="Tahoma"/>
          <w:sz w:val="18"/>
          <w:szCs w:val="18"/>
        </w:rPr>
        <w:t xml:space="preserve">due to the potential complexity of planning and time required to build fibre infrastructure (including time required for third party applications and consents), no less than 9 months’ </w:t>
      </w:r>
      <w:r w:rsidR="00EF2101" w:rsidRPr="003067B3">
        <w:rPr>
          <w:rFonts w:ascii="Tahoma" w:hAnsi="Tahoma" w:cs="Tahoma"/>
          <w:sz w:val="18"/>
          <w:szCs w:val="18"/>
        </w:rPr>
        <w:t>from</w:t>
      </w:r>
      <w:r w:rsidRPr="003067B3">
        <w:rPr>
          <w:rFonts w:ascii="Tahoma" w:hAnsi="Tahoma" w:cs="Tahoma"/>
          <w:sz w:val="18"/>
          <w:szCs w:val="18"/>
        </w:rPr>
        <w:t xml:space="preserve"> the Site Start Date for fibre infrastructure</w:t>
      </w:r>
      <w:r w:rsidR="00EF2101" w:rsidRPr="003067B3">
        <w:rPr>
          <w:rFonts w:ascii="Tahoma" w:hAnsi="Tahoma" w:cs="Tahoma"/>
          <w:sz w:val="18"/>
          <w:szCs w:val="18"/>
        </w:rPr>
        <w:t xml:space="preserve"> to </w:t>
      </w:r>
      <w:r w:rsidR="00462C3E" w:rsidRPr="003067B3">
        <w:rPr>
          <w:rFonts w:ascii="Tahoma" w:hAnsi="Tahoma" w:cs="Tahoma"/>
          <w:sz w:val="18"/>
          <w:szCs w:val="18"/>
        </w:rPr>
        <w:t>First Service Date</w:t>
      </w:r>
      <w:r w:rsidRPr="003067B3">
        <w:rPr>
          <w:rFonts w:ascii="Tahoma" w:hAnsi="Tahoma" w:cs="Tahoma"/>
          <w:sz w:val="18"/>
          <w:szCs w:val="18"/>
        </w:rPr>
        <w:t>; and</w:t>
      </w:r>
    </w:p>
    <w:p w14:paraId="71259C51" w14:textId="77777777" w:rsidR="006E2428" w:rsidRPr="003067B3" w:rsidRDefault="006E2428" w:rsidP="006E2428">
      <w:pPr>
        <w:ind w:left="709" w:hanging="709"/>
        <w:rPr>
          <w:rFonts w:ascii="Tahoma" w:hAnsi="Tahoma" w:cs="Tahoma"/>
          <w:sz w:val="18"/>
          <w:szCs w:val="18"/>
        </w:rPr>
      </w:pPr>
    </w:p>
    <w:p w14:paraId="32EDA83D" w14:textId="6DB55099" w:rsidR="00DF64BD" w:rsidRPr="003067B3" w:rsidRDefault="00B470DD" w:rsidP="00DF64BD">
      <w:pPr>
        <w:pStyle w:val="BodyTextIndent2"/>
        <w:suppressLineNumbers w:val="0"/>
        <w:ind w:left="709" w:firstLine="0"/>
        <w:jc w:val="left"/>
        <w:rPr>
          <w:rFonts w:ascii="Tahoma" w:hAnsi="Tahoma" w:cs="Tahoma"/>
          <w:sz w:val="18"/>
          <w:szCs w:val="18"/>
        </w:rPr>
      </w:pPr>
      <w:proofErr w:type="gramStart"/>
      <w:r w:rsidRPr="003067B3">
        <w:rPr>
          <w:rFonts w:ascii="Tahoma" w:hAnsi="Tahoma" w:cs="Tahoma"/>
          <w:sz w:val="18"/>
          <w:szCs w:val="18"/>
        </w:rPr>
        <w:t>the</w:t>
      </w:r>
      <w:proofErr w:type="gramEnd"/>
      <w:r w:rsidRPr="003067B3">
        <w:rPr>
          <w:rFonts w:ascii="Tahoma" w:hAnsi="Tahoma" w:cs="Tahoma"/>
          <w:sz w:val="18"/>
          <w:szCs w:val="18"/>
        </w:rPr>
        <w:t xml:space="preserve"> </w:t>
      </w:r>
      <w:r w:rsidR="006E2428" w:rsidRPr="003067B3">
        <w:rPr>
          <w:rFonts w:ascii="Tahoma" w:hAnsi="Tahoma" w:cs="Tahoma"/>
          <w:sz w:val="18"/>
          <w:szCs w:val="18"/>
        </w:rPr>
        <w:t xml:space="preserve">Developer will provide sufficient notice to BT of the proposed works in order to facilitate the BT planning process and other activities which the parties may wish to agree prior to final agreement on the implementation of </w:t>
      </w:r>
      <w:r w:rsidR="00026305" w:rsidRPr="003067B3">
        <w:rPr>
          <w:rFonts w:ascii="Tahoma" w:hAnsi="Tahoma" w:cs="Tahoma"/>
          <w:sz w:val="18"/>
          <w:szCs w:val="18"/>
        </w:rPr>
        <w:t>the Site</w:t>
      </w:r>
      <w:r w:rsidR="006E2428" w:rsidRPr="003067B3">
        <w:rPr>
          <w:rFonts w:ascii="Tahoma" w:hAnsi="Tahoma" w:cs="Tahoma"/>
          <w:sz w:val="18"/>
          <w:szCs w:val="18"/>
        </w:rPr>
        <w:t xml:space="preserve">. </w:t>
      </w:r>
      <w:r w:rsidR="00DF64BD" w:rsidRPr="003067B3">
        <w:rPr>
          <w:rFonts w:ascii="Tahoma" w:hAnsi="Tahoma" w:cs="Tahoma"/>
          <w:sz w:val="18"/>
          <w:szCs w:val="18"/>
        </w:rPr>
        <w:t xml:space="preserve">Any application for </w:t>
      </w:r>
      <w:r w:rsidR="00026305" w:rsidRPr="003067B3">
        <w:rPr>
          <w:rFonts w:ascii="Tahoma" w:hAnsi="Tahoma" w:cs="Tahoma"/>
          <w:sz w:val="18"/>
          <w:szCs w:val="18"/>
        </w:rPr>
        <w:t>the Site</w:t>
      </w:r>
      <w:r w:rsidR="00DF64BD" w:rsidRPr="003067B3">
        <w:rPr>
          <w:rFonts w:ascii="Tahoma" w:hAnsi="Tahoma" w:cs="Tahoma"/>
          <w:sz w:val="18"/>
          <w:szCs w:val="18"/>
        </w:rPr>
        <w:t xml:space="preserve"> where the Developer does not provide sufficient notice of </w:t>
      </w:r>
      <w:r w:rsidR="00026305" w:rsidRPr="003067B3">
        <w:rPr>
          <w:rFonts w:ascii="Tahoma" w:hAnsi="Tahoma" w:cs="Tahoma"/>
          <w:sz w:val="18"/>
          <w:szCs w:val="18"/>
        </w:rPr>
        <w:t>the Site</w:t>
      </w:r>
      <w:r w:rsidR="00DF64BD" w:rsidRPr="003067B3">
        <w:rPr>
          <w:rFonts w:ascii="Tahoma" w:hAnsi="Tahoma" w:cs="Tahoma"/>
          <w:sz w:val="18"/>
          <w:szCs w:val="18"/>
        </w:rPr>
        <w:t xml:space="preserve"> to BT </w:t>
      </w:r>
      <w:r w:rsidR="001E54B5" w:rsidRPr="003067B3">
        <w:rPr>
          <w:rFonts w:ascii="Tahoma" w:hAnsi="Tahoma" w:cs="Tahoma"/>
          <w:sz w:val="18"/>
          <w:szCs w:val="18"/>
        </w:rPr>
        <w:t xml:space="preserve">may, at its sole discretion, determine that </w:t>
      </w:r>
      <w:r w:rsidR="00026305" w:rsidRPr="003067B3">
        <w:rPr>
          <w:rFonts w:ascii="Tahoma" w:hAnsi="Tahoma" w:cs="Tahoma"/>
          <w:sz w:val="18"/>
          <w:szCs w:val="18"/>
        </w:rPr>
        <w:t>the Site</w:t>
      </w:r>
      <w:r w:rsidR="001E54B5" w:rsidRPr="003067B3">
        <w:rPr>
          <w:rFonts w:ascii="Tahoma" w:hAnsi="Tahoma" w:cs="Tahoma"/>
          <w:sz w:val="18"/>
          <w:szCs w:val="18"/>
        </w:rPr>
        <w:t xml:space="preserve"> cannot be served except with </w:t>
      </w:r>
      <w:r w:rsidR="00DF64BD" w:rsidRPr="003067B3">
        <w:rPr>
          <w:rFonts w:ascii="Tahoma" w:hAnsi="Tahoma" w:cs="Tahoma"/>
          <w:sz w:val="18"/>
          <w:szCs w:val="18"/>
        </w:rPr>
        <w:t xml:space="preserve">copper infrastructure only. </w:t>
      </w:r>
    </w:p>
    <w:p w14:paraId="2CE72857" w14:textId="77777777" w:rsidR="006E2428" w:rsidRPr="003067B3" w:rsidRDefault="006E2428" w:rsidP="006E2428">
      <w:pPr>
        <w:ind w:left="709" w:hanging="709"/>
        <w:rPr>
          <w:rFonts w:ascii="Tahoma" w:hAnsi="Tahoma" w:cs="Tahoma"/>
          <w:sz w:val="18"/>
          <w:szCs w:val="18"/>
        </w:rPr>
      </w:pPr>
    </w:p>
    <w:p w14:paraId="3826839E" w14:textId="2F1E4645" w:rsidR="003D1232" w:rsidRPr="003067B3" w:rsidRDefault="003D1232" w:rsidP="00AB6999">
      <w:pPr>
        <w:pStyle w:val="BodyTextIndent2"/>
        <w:numPr>
          <w:ilvl w:val="1"/>
          <w:numId w:val="53"/>
        </w:numPr>
        <w:suppressLineNumbers w:val="0"/>
        <w:ind w:left="709" w:hanging="709"/>
        <w:jc w:val="left"/>
        <w:rPr>
          <w:rFonts w:ascii="Tahoma" w:hAnsi="Tahoma" w:cs="Tahoma"/>
          <w:sz w:val="18"/>
          <w:szCs w:val="18"/>
        </w:rPr>
      </w:pPr>
      <w:r w:rsidRPr="003067B3">
        <w:rPr>
          <w:rFonts w:ascii="Tahoma" w:hAnsi="Tahoma" w:cs="Tahoma"/>
          <w:sz w:val="18"/>
          <w:szCs w:val="18"/>
        </w:rPr>
        <w:t>The Developer will provide to BT the following:</w:t>
      </w:r>
    </w:p>
    <w:p w14:paraId="38940344" w14:textId="77777777" w:rsidR="003D1232" w:rsidRPr="003067B3" w:rsidRDefault="003D1232" w:rsidP="003D1232">
      <w:pPr>
        <w:pStyle w:val="BodyTextIndent2"/>
        <w:ind w:left="709" w:hanging="709"/>
        <w:jc w:val="left"/>
        <w:rPr>
          <w:rFonts w:ascii="Tahoma" w:hAnsi="Tahoma" w:cs="Tahoma"/>
          <w:sz w:val="18"/>
          <w:szCs w:val="18"/>
        </w:rPr>
      </w:pPr>
    </w:p>
    <w:p w14:paraId="214E0A64" w14:textId="5CD427C1" w:rsidR="003D1232" w:rsidRPr="003067B3" w:rsidRDefault="003D1232" w:rsidP="00B73850">
      <w:pPr>
        <w:pStyle w:val="BodyTextIndent2"/>
        <w:numPr>
          <w:ilvl w:val="0"/>
          <w:numId w:val="35"/>
        </w:numPr>
        <w:suppressLineNumbers w:val="0"/>
        <w:ind w:left="1418" w:hanging="709"/>
        <w:rPr>
          <w:rFonts w:ascii="Tahoma" w:hAnsi="Tahoma" w:cs="Tahoma"/>
          <w:sz w:val="18"/>
          <w:szCs w:val="18"/>
        </w:rPr>
      </w:pPr>
      <w:r w:rsidRPr="003067B3">
        <w:rPr>
          <w:rFonts w:ascii="Tahoma" w:hAnsi="Tahoma" w:cs="Tahoma"/>
          <w:sz w:val="18"/>
          <w:szCs w:val="18"/>
        </w:rPr>
        <w:t xml:space="preserve">Name and address of </w:t>
      </w:r>
      <w:r w:rsidR="00026305" w:rsidRPr="003067B3">
        <w:rPr>
          <w:rFonts w:ascii="Tahoma" w:hAnsi="Tahoma" w:cs="Tahoma"/>
          <w:sz w:val="18"/>
          <w:szCs w:val="18"/>
        </w:rPr>
        <w:t>the Site</w:t>
      </w:r>
      <w:r w:rsidRPr="003067B3">
        <w:rPr>
          <w:rFonts w:ascii="Tahoma" w:hAnsi="Tahoma" w:cs="Tahoma"/>
          <w:sz w:val="18"/>
          <w:szCs w:val="18"/>
        </w:rPr>
        <w:t xml:space="preserve"> and the relevant map coordinates;</w:t>
      </w:r>
    </w:p>
    <w:p w14:paraId="49F16B21" w14:textId="06B915C0" w:rsidR="003D1232" w:rsidRPr="003067B3" w:rsidRDefault="003D1232" w:rsidP="00B73850">
      <w:pPr>
        <w:pStyle w:val="BodyTextIndent2"/>
        <w:numPr>
          <w:ilvl w:val="0"/>
          <w:numId w:val="35"/>
        </w:numPr>
        <w:suppressLineNumbers w:val="0"/>
        <w:ind w:left="1418" w:hanging="709"/>
        <w:rPr>
          <w:rFonts w:ascii="Tahoma" w:hAnsi="Tahoma" w:cs="Tahoma"/>
          <w:sz w:val="18"/>
          <w:szCs w:val="18"/>
        </w:rPr>
      </w:pPr>
      <w:r w:rsidRPr="003067B3">
        <w:rPr>
          <w:rFonts w:ascii="Tahoma" w:hAnsi="Tahoma" w:cs="Tahoma"/>
          <w:sz w:val="18"/>
          <w:szCs w:val="18"/>
        </w:rPr>
        <w:t xml:space="preserve">Number of </w:t>
      </w:r>
      <w:r w:rsidR="008C1BD8" w:rsidRPr="003067B3">
        <w:rPr>
          <w:rFonts w:ascii="Tahoma" w:hAnsi="Tahoma" w:cs="Tahoma"/>
          <w:sz w:val="18"/>
          <w:szCs w:val="18"/>
        </w:rPr>
        <w:t>Premises</w:t>
      </w:r>
      <w:r w:rsidRPr="003067B3">
        <w:rPr>
          <w:rFonts w:ascii="Tahoma" w:hAnsi="Tahoma" w:cs="Tahoma"/>
          <w:sz w:val="18"/>
          <w:szCs w:val="18"/>
        </w:rPr>
        <w:t>;</w:t>
      </w:r>
    </w:p>
    <w:p w14:paraId="4DA7B1CC" w14:textId="77777777" w:rsidR="003D1232" w:rsidRPr="003067B3" w:rsidRDefault="003D1232" w:rsidP="00B73850">
      <w:pPr>
        <w:pStyle w:val="BodyTextIndent2"/>
        <w:numPr>
          <w:ilvl w:val="0"/>
          <w:numId w:val="35"/>
        </w:numPr>
        <w:suppressLineNumbers w:val="0"/>
        <w:ind w:left="1418" w:hanging="709"/>
        <w:rPr>
          <w:rFonts w:ascii="Tahoma" w:hAnsi="Tahoma" w:cs="Tahoma"/>
          <w:sz w:val="18"/>
          <w:szCs w:val="18"/>
        </w:rPr>
      </w:pPr>
      <w:r w:rsidRPr="003067B3">
        <w:rPr>
          <w:rFonts w:ascii="Tahoma" w:hAnsi="Tahoma" w:cs="Tahoma"/>
          <w:sz w:val="18"/>
          <w:szCs w:val="18"/>
        </w:rPr>
        <w:t>Site Start Date;</w:t>
      </w:r>
    </w:p>
    <w:p w14:paraId="355CACA9" w14:textId="5FE1E295" w:rsidR="003D1232" w:rsidRPr="003067B3" w:rsidRDefault="00462C3E" w:rsidP="00B73850">
      <w:pPr>
        <w:pStyle w:val="BodyTextIndent2"/>
        <w:numPr>
          <w:ilvl w:val="0"/>
          <w:numId w:val="35"/>
        </w:numPr>
        <w:suppressLineNumbers w:val="0"/>
        <w:ind w:left="1418" w:hanging="709"/>
        <w:rPr>
          <w:rFonts w:ascii="Tahoma" w:hAnsi="Tahoma" w:cs="Tahoma"/>
          <w:sz w:val="18"/>
          <w:szCs w:val="18"/>
        </w:rPr>
      </w:pPr>
      <w:r w:rsidRPr="003067B3">
        <w:rPr>
          <w:rFonts w:ascii="Tahoma" w:hAnsi="Tahoma" w:cs="Tahoma"/>
          <w:sz w:val="18"/>
          <w:szCs w:val="18"/>
        </w:rPr>
        <w:t>First Service Date</w:t>
      </w:r>
      <w:r w:rsidR="003D1232" w:rsidRPr="003067B3">
        <w:rPr>
          <w:rFonts w:ascii="Tahoma" w:hAnsi="Tahoma" w:cs="Tahoma"/>
          <w:sz w:val="18"/>
          <w:szCs w:val="18"/>
        </w:rPr>
        <w:t>;</w:t>
      </w:r>
    </w:p>
    <w:p w14:paraId="3F58A929" w14:textId="77777777" w:rsidR="003D1232" w:rsidRPr="003067B3" w:rsidRDefault="003D1232" w:rsidP="00B73850">
      <w:pPr>
        <w:pStyle w:val="BodyTextIndent2"/>
        <w:numPr>
          <w:ilvl w:val="0"/>
          <w:numId w:val="35"/>
        </w:numPr>
        <w:suppressLineNumbers w:val="0"/>
        <w:ind w:left="1418" w:hanging="709"/>
        <w:rPr>
          <w:rFonts w:ascii="Tahoma" w:hAnsi="Tahoma" w:cs="Tahoma"/>
          <w:sz w:val="18"/>
          <w:szCs w:val="18"/>
        </w:rPr>
      </w:pPr>
      <w:r w:rsidRPr="003067B3">
        <w:rPr>
          <w:rFonts w:ascii="Tahoma" w:hAnsi="Tahoma" w:cs="Tahoma"/>
          <w:sz w:val="18"/>
          <w:szCs w:val="18"/>
        </w:rPr>
        <w:t>If not completed, the date for submission of an application to the local authority for planning consent; and</w:t>
      </w:r>
    </w:p>
    <w:p w14:paraId="475E5499" w14:textId="77BE68A2" w:rsidR="003D1232" w:rsidRPr="003067B3" w:rsidRDefault="003D1232" w:rsidP="00B73850">
      <w:pPr>
        <w:pStyle w:val="BodyTextIndent2"/>
        <w:numPr>
          <w:ilvl w:val="0"/>
          <w:numId w:val="35"/>
        </w:numPr>
        <w:suppressLineNumbers w:val="0"/>
        <w:ind w:left="1418" w:hanging="709"/>
        <w:rPr>
          <w:rFonts w:ascii="Tahoma" w:hAnsi="Tahoma" w:cs="Tahoma"/>
          <w:sz w:val="18"/>
          <w:szCs w:val="18"/>
        </w:rPr>
      </w:pPr>
      <w:r w:rsidRPr="003067B3">
        <w:rPr>
          <w:rFonts w:ascii="Tahoma" w:hAnsi="Tahoma" w:cs="Tahoma"/>
          <w:sz w:val="18"/>
          <w:szCs w:val="18"/>
        </w:rPr>
        <w:t>Any other information which BT may reasonably request in order to assess the commercial and technical viability of providing fibre</w:t>
      </w:r>
      <w:r w:rsidR="00AE2166" w:rsidRPr="003067B3">
        <w:rPr>
          <w:rFonts w:ascii="Tahoma" w:hAnsi="Tahoma" w:cs="Tahoma"/>
          <w:sz w:val="18"/>
          <w:szCs w:val="18"/>
        </w:rPr>
        <w:t xml:space="preserve"> and/or copper</w:t>
      </w:r>
      <w:r w:rsidRPr="003067B3">
        <w:rPr>
          <w:rFonts w:ascii="Tahoma" w:hAnsi="Tahoma" w:cs="Tahoma"/>
          <w:sz w:val="18"/>
          <w:szCs w:val="18"/>
        </w:rPr>
        <w:t xml:space="preserve"> infrastructure to </w:t>
      </w:r>
      <w:r w:rsidR="00026305" w:rsidRPr="003067B3">
        <w:rPr>
          <w:rFonts w:ascii="Tahoma" w:hAnsi="Tahoma" w:cs="Tahoma"/>
          <w:sz w:val="18"/>
          <w:szCs w:val="18"/>
        </w:rPr>
        <w:t>the Site</w:t>
      </w:r>
      <w:r w:rsidRPr="003067B3">
        <w:rPr>
          <w:rFonts w:ascii="Tahoma" w:hAnsi="Tahoma" w:cs="Tahoma"/>
          <w:sz w:val="18"/>
          <w:szCs w:val="18"/>
        </w:rPr>
        <w:t>.</w:t>
      </w:r>
    </w:p>
    <w:p w14:paraId="08E04F19" w14:textId="77777777" w:rsidR="003D1232" w:rsidRPr="003067B3" w:rsidRDefault="003D1232" w:rsidP="003D1232">
      <w:pPr>
        <w:pStyle w:val="BodyTextIndent2"/>
        <w:ind w:left="709"/>
        <w:jc w:val="left"/>
        <w:rPr>
          <w:rFonts w:ascii="Tahoma" w:hAnsi="Tahoma" w:cs="Tahoma"/>
          <w:sz w:val="18"/>
          <w:szCs w:val="18"/>
        </w:rPr>
      </w:pPr>
    </w:p>
    <w:p w14:paraId="20471992" w14:textId="2CB14937" w:rsidR="003D1232" w:rsidRPr="003067B3" w:rsidRDefault="003D1232" w:rsidP="00AB6999">
      <w:pPr>
        <w:pStyle w:val="BodyTextIndent2"/>
        <w:numPr>
          <w:ilvl w:val="1"/>
          <w:numId w:val="41"/>
        </w:numPr>
        <w:suppressLineNumbers w:val="0"/>
        <w:ind w:left="709" w:hanging="709"/>
        <w:jc w:val="left"/>
        <w:rPr>
          <w:rFonts w:ascii="Tahoma" w:hAnsi="Tahoma" w:cs="Tahoma"/>
          <w:sz w:val="18"/>
          <w:szCs w:val="18"/>
        </w:rPr>
      </w:pPr>
      <w:r w:rsidRPr="003067B3">
        <w:rPr>
          <w:rFonts w:ascii="Tahoma" w:hAnsi="Tahoma" w:cs="Tahoma"/>
          <w:sz w:val="18"/>
          <w:szCs w:val="18"/>
        </w:rPr>
        <w:lastRenderedPageBreak/>
        <w:t xml:space="preserve">Using the information provided by the Developer, BT will input </w:t>
      </w:r>
      <w:r w:rsidR="00026305" w:rsidRPr="003067B3">
        <w:rPr>
          <w:rFonts w:ascii="Tahoma" w:hAnsi="Tahoma" w:cs="Tahoma"/>
          <w:sz w:val="18"/>
          <w:szCs w:val="18"/>
        </w:rPr>
        <w:t>the Site</w:t>
      </w:r>
      <w:r w:rsidRPr="003067B3">
        <w:rPr>
          <w:rFonts w:ascii="Tahoma" w:hAnsi="Tahoma" w:cs="Tahoma"/>
          <w:sz w:val="18"/>
          <w:szCs w:val="18"/>
        </w:rPr>
        <w:t xml:space="preserve"> on its systems and confirm to the Developer that </w:t>
      </w:r>
      <w:r w:rsidR="00026305" w:rsidRPr="003067B3">
        <w:rPr>
          <w:rFonts w:ascii="Tahoma" w:hAnsi="Tahoma" w:cs="Tahoma"/>
          <w:sz w:val="18"/>
          <w:szCs w:val="18"/>
        </w:rPr>
        <w:t>the Site</w:t>
      </w:r>
      <w:r w:rsidRPr="003067B3">
        <w:rPr>
          <w:rFonts w:ascii="Tahoma" w:hAnsi="Tahoma" w:cs="Tahoma"/>
          <w:sz w:val="18"/>
          <w:szCs w:val="18"/>
        </w:rPr>
        <w:t xml:space="preserve"> has, subject </w:t>
      </w:r>
      <w:r w:rsidR="00F03751" w:rsidRPr="003067B3">
        <w:rPr>
          <w:rFonts w:ascii="Tahoma" w:hAnsi="Tahoma" w:cs="Tahoma"/>
          <w:sz w:val="18"/>
          <w:szCs w:val="18"/>
        </w:rPr>
        <w:t xml:space="preserve">to </w:t>
      </w:r>
      <w:r w:rsidRPr="003067B3">
        <w:rPr>
          <w:rFonts w:ascii="Tahoma" w:hAnsi="Tahoma" w:cs="Tahoma"/>
          <w:sz w:val="18"/>
          <w:szCs w:val="18"/>
        </w:rPr>
        <w:t xml:space="preserve">agreement by the parties in writing on </w:t>
      </w:r>
      <w:r w:rsidR="00026305" w:rsidRPr="003067B3">
        <w:rPr>
          <w:rFonts w:ascii="Tahoma" w:hAnsi="Tahoma" w:cs="Tahoma"/>
          <w:sz w:val="18"/>
          <w:szCs w:val="18"/>
        </w:rPr>
        <w:t>the Site</w:t>
      </w:r>
      <w:r w:rsidRPr="003067B3">
        <w:rPr>
          <w:rFonts w:ascii="Tahoma" w:hAnsi="Tahoma" w:cs="Tahoma"/>
          <w:sz w:val="18"/>
          <w:szCs w:val="18"/>
        </w:rPr>
        <w:t xml:space="preserve"> specific requirements and obligations, been registered. Provision of the information in this paragraph </w:t>
      </w:r>
      <w:r w:rsidR="006E2428" w:rsidRPr="003067B3">
        <w:rPr>
          <w:rFonts w:ascii="Tahoma" w:hAnsi="Tahoma" w:cs="Tahoma"/>
          <w:sz w:val="18"/>
          <w:szCs w:val="18"/>
        </w:rPr>
        <w:t>3.</w:t>
      </w:r>
      <w:r w:rsidR="00AB6999" w:rsidRPr="003067B3">
        <w:rPr>
          <w:rFonts w:ascii="Tahoma" w:hAnsi="Tahoma" w:cs="Tahoma"/>
          <w:sz w:val="18"/>
          <w:szCs w:val="18"/>
        </w:rPr>
        <w:t>4</w:t>
      </w:r>
      <w:r w:rsidRPr="003067B3">
        <w:rPr>
          <w:rFonts w:ascii="Tahoma" w:hAnsi="Tahoma" w:cs="Tahoma"/>
          <w:sz w:val="18"/>
          <w:szCs w:val="18"/>
        </w:rPr>
        <w:t xml:space="preserve"> is not binding on either party unless or until it has been agreed by the parties in writing.</w:t>
      </w:r>
    </w:p>
    <w:p w14:paraId="62ACC550" w14:textId="77777777" w:rsidR="003D1232" w:rsidRPr="003067B3" w:rsidRDefault="003D1232" w:rsidP="003D1232">
      <w:pPr>
        <w:pStyle w:val="BodyTextIndent2"/>
        <w:suppressLineNumbers w:val="0"/>
        <w:ind w:left="709" w:firstLine="0"/>
        <w:jc w:val="left"/>
        <w:rPr>
          <w:rFonts w:ascii="Tahoma" w:hAnsi="Tahoma" w:cs="Tahoma"/>
          <w:sz w:val="18"/>
          <w:szCs w:val="18"/>
        </w:rPr>
      </w:pPr>
    </w:p>
    <w:p w14:paraId="575FE667" w14:textId="77777777" w:rsidR="003D1232" w:rsidRPr="003067B3" w:rsidRDefault="003D1232" w:rsidP="00B73850">
      <w:pPr>
        <w:pStyle w:val="BodyTextIndent2"/>
        <w:numPr>
          <w:ilvl w:val="1"/>
          <w:numId w:val="41"/>
        </w:numPr>
        <w:suppressLineNumbers w:val="0"/>
        <w:ind w:left="709" w:hanging="709"/>
        <w:jc w:val="left"/>
        <w:rPr>
          <w:rFonts w:ascii="Tahoma" w:hAnsi="Tahoma" w:cs="Tahoma"/>
          <w:sz w:val="18"/>
          <w:szCs w:val="18"/>
        </w:rPr>
      </w:pPr>
      <w:r w:rsidRPr="003067B3">
        <w:rPr>
          <w:rFonts w:ascii="Tahoma" w:hAnsi="Tahoma" w:cs="Tahoma"/>
          <w:sz w:val="18"/>
          <w:szCs w:val="18"/>
        </w:rPr>
        <w:t>In addition, during that period, the parties will discuss any requirements which will involve:</w:t>
      </w:r>
    </w:p>
    <w:p w14:paraId="1516ED5D" w14:textId="77777777" w:rsidR="003D1232" w:rsidRPr="003067B3" w:rsidRDefault="003D1232" w:rsidP="003D1232">
      <w:pPr>
        <w:pStyle w:val="ListParagraph"/>
        <w:ind w:left="709" w:hanging="709"/>
        <w:rPr>
          <w:rFonts w:ascii="Tahoma" w:hAnsi="Tahoma" w:cs="Tahoma"/>
          <w:sz w:val="18"/>
          <w:szCs w:val="18"/>
        </w:rPr>
      </w:pPr>
    </w:p>
    <w:p w14:paraId="2B9CCA80" w14:textId="27B119E2" w:rsidR="003D1232" w:rsidRPr="003067B3" w:rsidRDefault="003D1232" w:rsidP="00B73850">
      <w:pPr>
        <w:pStyle w:val="BodyTextIndent2"/>
        <w:numPr>
          <w:ilvl w:val="0"/>
          <w:numId w:val="42"/>
        </w:numPr>
        <w:suppressLineNumbers w:val="0"/>
        <w:ind w:left="1418" w:hanging="698"/>
        <w:rPr>
          <w:rFonts w:ascii="Tahoma" w:hAnsi="Tahoma" w:cs="Tahoma"/>
          <w:sz w:val="18"/>
          <w:szCs w:val="18"/>
        </w:rPr>
      </w:pPr>
      <w:r w:rsidRPr="003067B3">
        <w:rPr>
          <w:rFonts w:ascii="Tahoma" w:hAnsi="Tahoma" w:cs="Tahoma"/>
          <w:sz w:val="18"/>
          <w:szCs w:val="18"/>
        </w:rPr>
        <w:t xml:space="preserve">provision of temporary or permanent communications services at </w:t>
      </w:r>
      <w:r w:rsidR="00026305" w:rsidRPr="003067B3">
        <w:rPr>
          <w:rFonts w:ascii="Tahoma" w:hAnsi="Tahoma" w:cs="Tahoma"/>
          <w:sz w:val="18"/>
          <w:szCs w:val="18"/>
        </w:rPr>
        <w:t>the Site</w:t>
      </w:r>
      <w:r w:rsidRPr="003067B3">
        <w:rPr>
          <w:rFonts w:ascii="Tahoma" w:hAnsi="Tahoma" w:cs="Tahoma"/>
          <w:sz w:val="18"/>
          <w:szCs w:val="18"/>
        </w:rPr>
        <w:t xml:space="preserve">, such as lift lines, show homes and lines to </w:t>
      </w:r>
      <w:r w:rsidR="00026305" w:rsidRPr="003067B3">
        <w:rPr>
          <w:rFonts w:ascii="Tahoma" w:hAnsi="Tahoma" w:cs="Tahoma"/>
          <w:sz w:val="18"/>
          <w:szCs w:val="18"/>
        </w:rPr>
        <w:t>the Site</w:t>
      </w:r>
      <w:r w:rsidRPr="003067B3">
        <w:rPr>
          <w:rFonts w:ascii="Tahoma" w:hAnsi="Tahoma" w:cs="Tahoma"/>
          <w:sz w:val="18"/>
          <w:szCs w:val="18"/>
        </w:rPr>
        <w:t xml:space="preserve"> office;  </w:t>
      </w:r>
    </w:p>
    <w:p w14:paraId="39114F71" w14:textId="503AC6A5" w:rsidR="003D1232" w:rsidRPr="003067B3" w:rsidRDefault="003D1232" w:rsidP="00B73850">
      <w:pPr>
        <w:pStyle w:val="BodyTextIndent2"/>
        <w:numPr>
          <w:ilvl w:val="0"/>
          <w:numId w:val="42"/>
        </w:numPr>
        <w:suppressLineNumbers w:val="0"/>
        <w:ind w:left="1418" w:hanging="698"/>
        <w:rPr>
          <w:rFonts w:ascii="Tahoma" w:hAnsi="Tahoma" w:cs="Tahoma"/>
          <w:sz w:val="18"/>
          <w:szCs w:val="18"/>
        </w:rPr>
      </w:pPr>
      <w:r w:rsidRPr="003067B3">
        <w:rPr>
          <w:rFonts w:ascii="Tahoma" w:hAnsi="Tahoma" w:cs="Tahoma"/>
          <w:sz w:val="18"/>
          <w:szCs w:val="18"/>
        </w:rPr>
        <w:t xml:space="preserve">siting of access roads, Section 278 of the Highways Act 1980 requirements, or potential repayments work at </w:t>
      </w:r>
      <w:r w:rsidR="00026305" w:rsidRPr="003067B3">
        <w:rPr>
          <w:rFonts w:ascii="Tahoma" w:hAnsi="Tahoma" w:cs="Tahoma"/>
          <w:sz w:val="18"/>
          <w:szCs w:val="18"/>
        </w:rPr>
        <w:t>the Site</w:t>
      </w:r>
      <w:r w:rsidRPr="003067B3">
        <w:rPr>
          <w:rFonts w:ascii="Tahoma" w:hAnsi="Tahoma" w:cs="Tahoma"/>
          <w:sz w:val="18"/>
          <w:szCs w:val="18"/>
        </w:rPr>
        <w:t>; and</w:t>
      </w:r>
    </w:p>
    <w:p w14:paraId="68216BB4" w14:textId="6484BB97" w:rsidR="003D1232" w:rsidRPr="003067B3" w:rsidRDefault="003D1232" w:rsidP="00B73850">
      <w:pPr>
        <w:pStyle w:val="BodyTextIndent2"/>
        <w:numPr>
          <w:ilvl w:val="0"/>
          <w:numId w:val="42"/>
        </w:numPr>
        <w:suppressLineNumbers w:val="0"/>
        <w:ind w:left="1418" w:hanging="698"/>
        <w:rPr>
          <w:rFonts w:ascii="Tahoma" w:hAnsi="Tahoma" w:cs="Tahoma"/>
          <w:sz w:val="18"/>
          <w:szCs w:val="18"/>
        </w:rPr>
      </w:pPr>
      <w:r w:rsidRPr="003067B3">
        <w:rPr>
          <w:rFonts w:ascii="Tahoma" w:hAnsi="Tahoma" w:cs="Tahoma"/>
          <w:sz w:val="18"/>
          <w:szCs w:val="18"/>
        </w:rPr>
        <w:t xml:space="preserve">number of </w:t>
      </w:r>
      <w:r w:rsidR="00523D83" w:rsidRPr="003067B3">
        <w:rPr>
          <w:rFonts w:ascii="Tahoma" w:hAnsi="Tahoma" w:cs="Tahoma"/>
          <w:sz w:val="18"/>
          <w:szCs w:val="18"/>
        </w:rPr>
        <w:t xml:space="preserve">units </w:t>
      </w:r>
      <w:r w:rsidRPr="003067B3">
        <w:rPr>
          <w:rFonts w:ascii="Tahoma" w:hAnsi="Tahoma" w:cs="Tahoma"/>
          <w:sz w:val="18"/>
          <w:szCs w:val="18"/>
        </w:rPr>
        <w:t xml:space="preserve">on each </w:t>
      </w:r>
      <w:r w:rsidR="00171E87" w:rsidRPr="003067B3">
        <w:rPr>
          <w:rFonts w:ascii="Tahoma" w:hAnsi="Tahoma" w:cs="Tahoma"/>
          <w:sz w:val="18"/>
          <w:szCs w:val="18"/>
        </w:rPr>
        <w:t>Site(s)</w:t>
      </w:r>
      <w:r w:rsidRPr="003067B3">
        <w:rPr>
          <w:rFonts w:ascii="Tahoma" w:hAnsi="Tahoma" w:cs="Tahoma"/>
          <w:sz w:val="18"/>
          <w:szCs w:val="18"/>
        </w:rPr>
        <w:t>;</w:t>
      </w:r>
    </w:p>
    <w:p w14:paraId="652DC76F" w14:textId="77777777" w:rsidR="003D1232" w:rsidRPr="003067B3" w:rsidRDefault="003D1232" w:rsidP="003D1232">
      <w:pPr>
        <w:pStyle w:val="ListParagraph"/>
        <w:ind w:left="1418" w:hanging="698"/>
        <w:rPr>
          <w:rFonts w:ascii="Tahoma" w:hAnsi="Tahoma" w:cs="Tahoma"/>
          <w:sz w:val="18"/>
          <w:szCs w:val="18"/>
        </w:rPr>
      </w:pPr>
    </w:p>
    <w:p w14:paraId="2848CE82" w14:textId="531D78D4" w:rsidR="003D1232" w:rsidRPr="003067B3" w:rsidRDefault="003D1232" w:rsidP="003D1232">
      <w:pPr>
        <w:pStyle w:val="ListParagraph"/>
        <w:ind w:left="709"/>
        <w:rPr>
          <w:rFonts w:ascii="Tahoma" w:hAnsi="Tahoma" w:cs="Tahoma"/>
          <w:sz w:val="18"/>
          <w:szCs w:val="18"/>
        </w:rPr>
      </w:pPr>
      <w:proofErr w:type="gramStart"/>
      <w:r w:rsidRPr="003067B3">
        <w:rPr>
          <w:rFonts w:ascii="Tahoma" w:hAnsi="Tahoma" w:cs="Tahoma"/>
          <w:sz w:val="18"/>
          <w:szCs w:val="18"/>
        </w:rPr>
        <w:t>such</w:t>
      </w:r>
      <w:proofErr w:type="gramEnd"/>
      <w:r w:rsidRPr="003067B3">
        <w:rPr>
          <w:rFonts w:ascii="Tahoma" w:hAnsi="Tahoma" w:cs="Tahoma"/>
          <w:sz w:val="18"/>
          <w:szCs w:val="18"/>
        </w:rPr>
        <w:t xml:space="preserve"> that BT is able to consider the potential infrastructure requirements associated with such works as part of the Site Layout Plans. The parties acknowledge that any information provided under this paragraph</w:t>
      </w:r>
      <w:r w:rsidR="00AB6999" w:rsidRPr="003067B3">
        <w:rPr>
          <w:rFonts w:ascii="Tahoma" w:hAnsi="Tahoma" w:cs="Tahoma"/>
          <w:sz w:val="18"/>
          <w:szCs w:val="18"/>
        </w:rPr>
        <w:t xml:space="preserve"> 3.5</w:t>
      </w:r>
      <w:r w:rsidR="00DF64BD" w:rsidRPr="003067B3">
        <w:rPr>
          <w:rFonts w:ascii="Tahoma" w:hAnsi="Tahoma" w:cs="Tahoma"/>
          <w:sz w:val="18"/>
          <w:szCs w:val="18"/>
        </w:rPr>
        <w:t xml:space="preserve"> </w:t>
      </w:r>
      <w:r w:rsidRPr="003067B3">
        <w:rPr>
          <w:rFonts w:ascii="Tahoma" w:hAnsi="Tahoma" w:cs="Tahoma"/>
          <w:sz w:val="18"/>
          <w:szCs w:val="18"/>
        </w:rPr>
        <w:t xml:space="preserve">is provided for information purposes only and is subject to any planning permissions. Provision of the information in this paragraph </w:t>
      </w:r>
      <w:r w:rsidR="00AC6817" w:rsidRPr="003067B3">
        <w:rPr>
          <w:rFonts w:ascii="Tahoma" w:hAnsi="Tahoma" w:cs="Tahoma"/>
          <w:sz w:val="18"/>
          <w:szCs w:val="18"/>
        </w:rPr>
        <w:t>3.5</w:t>
      </w:r>
      <w:r w:rsidRPr="003067B3">
        <w:rPr>
          <w:rFonts w:ascii="Tahoma" w:hAnsi="Tahoma" w:cs="Tahoma"/>
          <w:sz w:val="18"/>
          <w:szCs w:val="18"/>
        </w:rPr>
        <w:t xml:space="preserve"> is not binding on either party unless or until it has been agreed by the parties in writing.</w:t>
      </w:r>
    </w:p>
    <w:p w14:paraId="0C271B42" w14:textId="77777777" w:rsidR="003D1232" w:rsidRPr="003067B3" w:rsidRDefault="003D1232" w:rsidP="003D1232">
      <w:pPr>
        <w:pStyle w:val="ListParagraph"/>
        <w:ind w:left="709" w:hanging="709"/>
        <w:rPr>
          <w:rFonts w:ascii="Tahoma" w:hAnsi="Tahoma" w:cs="Tahoma"/>
          <w:sz w:val="18"/>
          <w:szCs w:val="18"/>
        </w:rPr>
      </w:pPr>
    </w:p>
    <w:p w14:paraId="306882E9" w14:textId="2852818C" w:rsidR="00DF64BD" w:rsidRPr="003067B3" w:rsidRDefault="00DF64BD" w:rsidP="00AB6999">
      <w:pPr>
        <w:numPr>
          <w:ilvl w:val="0"/>
          <w:numId w:val="53"/>
        </w:numPr>
        <w:ind w:left="709" w:hanging="709"/>
        <w:rPr>
          <w:rFonts w:ascii="Tahoma" w:hAnsi="Tahoma" w:cs="Tahoma"/>
          <w:b/>
          <w:szCs w:val="24"/>
        </w:rPr>
      </w:pPr>
      <w:r w:rsidRPr="003067B3">
        <w:rPr>
          <w:rFonts w:ascii="Tahoma" w:hAnsi="Tahoma" w:cs="Tahoma"/>
          <w:b/>
          <w:szCs w:val="24"/>
        </w:rPr>
        <w:t>CONNECTIVITY</w:t>
      </w:r>
    </w:p>
    <w:p w14:paraId="52E63369" w14:textId="77777777" w:rsidR="003D1232" w:rsidRPr="003067B3" w:rsidRDefault="003D1232" w:rsidP="003D1232">
      <w:pPr>
        <w:pStyle w:val="BodyTextIndent2"/>
        <w:ind w:left="698"/>
        <w:jc w:val="left"/>
        <w:rPr>
          <w:rFonts w:ascii="Tahoma" w:hAnsi="Tahoma" w:cs="Tahoma"/>
          <w:sz w:val="18"/>
          <w:szCs w:val="18"/>
        </w:rPr>
      </w:pPr>
    </w:p>
    <w:p w14:paraId="72899857" w14:textId="728792BE" w:rsidR="003D1232" w:rsidRPr="003067B3" w:rsidRDefault="00F03751" w:rsidP="00760781">
      <w:pPr>
        <w:pStyle w:val="BodyTextIndent2"/>
        <w:numPr>
          <w:ilvl w:val="1"/>
          <w:numId w:val="46"/>
        </w:numPr>
        <w:suppressLineNumbers w:val="0"/>
        <w:ind w:left="709" w:hanging="709"/>
        <w:jc w:val="left"/>
        <w:rPr>
          <w:rFonts w:ascii="Tahoma" w:hAnsi="Tahoma" w:cs="Tahoma"/>
          <w:sz w:val="18"/>
          <w:szCs w:val="18"/>
        </w:rPr>
      </w:pPr>
      <w:r w:rsidRPr="003067B3">
        <w:rPr>
          <w:rFonts w:ascii="Tahoma" w:hAnsi="Tahoma" w:cs="Tahoma"/>
          <w:sz w:val="18"/>
          <w:szCs w:val="18"/>
        </w:rPr>
        <w:t xml:space="preserve">BT will, unless otherwise agreed by the Parties, provide a fibre infrastructure solution to Site. However, it may </w:t>
      </w:r>
      <w:r w:rsidR="003D1232" w:rsidRPr="003067B3">
        <w:rPr>
          <w:rFonts w:ascii="Tahoma" w:hAnsi="Tahoma" w:cs="Tahoma"/>
          <w:sz w:val="18"/>
          <w:szCs w:val="18"/>
        </w:rPr>
        <w:t>not always possible to provide a fibre infrastructure solution to</w:t>
      </w:r>
      <w:r w:rsidR="00171E87" w:rsidRPr="003067B3">
        <w:rPr>
          <w:rFonts w:ascii="Tahoma" w:hAnsi="Tahoma" w:cs="Tahoma"/>
          <w:sz w:val="18"/>
          <w:szCs w:val="18"/>
        </w:rPr>
        <w:t xml:space="preserve"> Site</w:t>
      </w:r>
      <w:r w:rsidR="003D1232" w:rsidRPr="003067B3">
        <w:rPr>
          <w:rFonts w:ascii="Tahoma" w:hAnsi="Tahoma" w:cs="Tahoma"/>
          <w:sz w:val="18"/>
          <w:szCs w:val="18"/>
        </w:rPr>
        <w:t>. Where it is not possible to provide a fibre</w:t>
      </w:r>
      <w:r w:rsidR="00760781" w:rsidRPr="003067B3">
        <w:rPr>
          <w:rFonts w:ascii="Tahoma" w:hAnsi="Tahoma" w:cs="Tahoma"/>
          <w:sz w:val="18"/>
          <w:szCs w:val="18"/>
        </w:rPr>
        <w:t xml:space="preserve"> infrastructure solution</w:t>
      </w:r>
      <w:r w:rsidR="003D1232" w:rsidRPr="003067B3">
        <w:rPr>
          <w:rFonts w:ascii="Tahoma" w:hAnsi="Tahoma" w:cs="Tahoma"/>
          <w:sz w:val="18"/>
          <w:szCs w:val="18"/>
        </w:rPr>
        <w:t xml:space="preserve">, a copper infrastructure solution will be provided by BT. </w:t>
      </w:r>
    </w:p>
    <w:p w14:paraId="390A1C3D" w14:textId="77777777" w:rsidR="00760781" w:rsidRPr="003067B3" w:rsidRDefault="00760781" w:rsidP="00760781">
      <w:pPr>
        <w:pStyle w:val="BodyTextIndent2"/>
        <w:suppressLineNumbers w:val="0"/>
        <w:ind w:left="709" w:firstLine="0"/>
        <w:jc w:val="left"/>
        <w:rPr>
          <w:rFonts w:ascii="Tahoma" w:hAnsi="Tahoma" w:cs="Tahoma"/>
          <w:sz w:val="18"/>
          <w:szCs w:val="18"/>
        </w:rPr>
      </w:pPr>
    </w:p>
    <w:p w14:paraId="329FD70F" w14:textId="11386834" w:rsidR="00760781" w:rsidRPr="003067B3" w:rsidRDefault="00760781" w:rsidP="00760781">
      <w:pPr>
        <w:pStyle w:val="BodyTextIndent2"/>
        <w:numPr>
          <w:ilvl w:val="1"/>
          <w:numId w:val="46"/>
        </w:numPr>
        <w:suppressLineNumbers w:val="0"/>
        <w:ind w:left="709" w:hanging="709"/>
        <w:jc w:val="left"/>
        <w:rPr>
          <w:rFonts w:ascii="Tahoma" w:hAnsi="Tahoma" w:cs="Tahoma"/>
          <w:sz w:val="18"/>
          <w:szCs w:val="18"/>
        </w:rPr>
      </w:pPr>
      <w:r w:rsidRPr="003067B3">
        <w:rPr>
          <w:rFonts w:ascii="Tahoma" w:hAnsi="Tahoma" w:cs="Tahoma"/>
          <w:sz w:val="18"/>
          <w:szCs w:val="18"/>
        </w:rPr>
        <w:t xml:space="preserve">If the Developer decides that it does not want to have a fibre infrastructure solution to Site then the Developer can ask BT to quote for the provision of a copper infrastructure solution. </w:t>
      </w:r>
    </w:p>
    <w:p w14:paraId="23A63C91" w14:textId="77777777" w:rsidR="003D1232" w:rsidRPr="003067B3" w:rsidRDefault="003D1232" w:rsidP="00F167FA">
      <w:pPr>
        <w:pStyle w:val="BodyTextIndent2"/>
        <w:suppressLineNumbers w:val="0"/>
        <w:ind w:left="709" w:firstLine="0"/>
        <w:jc w:val="left"/>
        <w:rPr>
          <w:rFonts w:ascii="Tahoma" w:hAnsi="Tahoma" w:cs="Tahoma"/>
          <w:sz w:val="18"/>
          <w:szCs w:val="18"/>
        </w:rPr>
      </w:pPr>
    </w:p>
    <w:p w14:paraId="3B6E3D00" w14:textId="561568B3" w:rsidR="003D1232" w:rsidRPr="003067B3" w:rsidRDefault="00760781" w:rsidP="00B73850">
      <w:pPr>
        <w:pStyle w:val="BodyTextIndent2"/>
        <w:numPr>
          <w:ilvl w:val="1"/>
          <w:numId w:val="46"/>
        </w:numPr>
        <w:suppressLineNumbers w:val="0"/>
        <w:ind w:left="709" w:hanging="709"/>
        <w:jc w:val="left"/>
        <w:rPr>
          <w:rFonts w:ascii="Tahoma" w:hAnsi="Tahoma" w:cs="Tahoma"/>
          <w:sz w:val="18"/>
          <w:szCs w:val="18"/>
        </w:rPr>
      </w:pPr>
      <w:r w:rsidRPr="003067B3">
        <w:rPr>
          <w:rFonts w:ascii="Tahoma" w:hAnsi="Tahoma" w:cs="Tahoma"/>
          <w:sz w:val="18"/>
          <w:szCs w:val="18"/>
        </w:rPr>
        <w:t>A</w:t>
      </w:r>
      <w:r w:rsidR="003D1232" w:rsidRPr="003067B3">
        <w:rPr>
          <w:rFonts w:ascii="Tahoma" w:hAnsi="Tahoma" w:cs="Tahoma"/>
          <w:sz w:val="18"/>
          <w:szCs w:val="18"/>
        </w:rPr>
        <w:t xml:space="preserve"> Developer Contribution</w:t>
      </w:r>
      <w:r w:rsidRPr="003067B3">
        <w:rPr>
          <w:rFonts w:ascii="Tahoma" w:hAnsi="Tahoma" w:cs="Tahoma"/>
          <w:sz w:val="18"/>
          <w:szCs w:val="18"/>
        </w:rPr>
        <w:t xml:space="preserve"> Charge (as further set out in paragraph 7 below) may apply and, if a Developer Contribution Charges applies this will be set out on the Site Registration Form</w:t>
      </w:r>
      <w:r w:rsidR="003D1232" w:rsidRPr="003067B3">
        <w:rPr>
          <w:rFonts w:ascii="Tahoma" w:hAnsi="Tahoma" w:cs="Tahoma"/>
          <w:sz w:val="18"/>
          <w:szCs w:val="18"/>
        </w:rPr>
        <w:t>.</w:t>
      </w:r>
    </w:p>
    <w:p w14:paraId="0F26F6EE" w14:textId="77777777" w:rsidR="003D1232" w:rsidRPr="003067B3" w:rsidRDefault="003D1232" w:rsidP="00F167FA">
      <w:pPr>
        <w:pStyle w:val="BodyTextIndent2"/>
        <w:suppressLineNumbers w:val="0"/>
        <w:ind w:left="709" w:firstLine="0"/>
        <w:jc w:val="left"/>
        <w:rPr>
          <w:rFonts w:ascii="Tahoma" w:hAnsi="Tahoma" w:cs="Tahoma"/>
          <w:sz w:val="18"/>
          <w:szCs w:val="18"/>
        </w:rPr>
      </w:pPr>
    </w:p>
    <w:p w14:paraId="7AF7718E" w14:textId="0E5E879A" w:rsidR="003D1232" w:rsidRPr="003067B3" w:rsidRDefault="003D1232" w:rsidP="00B73850">
      <w:pPr>
        <w:pStyle w:val="BodyTextIndent2"/>
        <w:numPr>
          <w:ilvl w:val="1"/>
          <w:numId w:val="46"/>
        </w:numPr>
        <w:suppressLineNumbers w:val="0"/>
        <w:ind w:left="709" w:hanging="709"/>
        <w:jc w:val="left"/>
        <w:rPr>
          <w:rFonts w:ascii="Tahoma" w:hAnsi="Tahoma" w:cs="Tahoma"/>
          <w:sz w:val="18"/>
          <w:szCs w:val="18"/>
        </w:rPr>
      </w:pPr>
      <w:r w:rsidRPr="003067B3">
        <w:rPr>
          <w:rFonts w:ascii="Tahoma" w:hAnsi="Tahoma" w:cs="Tahoma"/>
          <w:sz w:val="18"/>
          <w:szCs w:val="18"/>
        </w:rPr>
        <w:t xml:space="preserve">The Developer will either accept (in writing by returning the countersigned document to BT) or reject the </w:t>
      </w:r>
      <w:r w:rsidR="00760781" w:rsidRPr="003067B3">
        <w:rPr>
          <w:rFonts w:ascii="Tahoma" w:hAnsi="Tahoma" w:cs="Tahoma"/>
          <w:sz w:val="18"/>
          <w:szCs w:val="18"/>
        </w:rPr>
        <w:t>Site Registration Form</w:t>
      </w:r>
      <w:r w:rsidRPr="003067B3">
        <w:rPr>
          <w:rFonts w:ascii="Tahoma" w:hAnsi="Tahoma" w:cs="Tahoma"/>
          <w:sz w:val="18"/>
          <w:szCs w:val="18"/>
        </w:rPr>
        <w:t>. If the Developer:</w:t>
      </w:r>
    </w:p>
    <w:p w14:paraId="01CC5D8F" w14:textId="77777777" w:rsidR="003D1232" w:rsidRPr="003067B3" w:rsidRDefault="003D1232" w:rsidP="00F167FA">
      <w:pPr>
        <w:pStyle w:val="BodyTextIndent2"/>
        <w:suppressLineNumbers w:val="0"/>
        <w:ind w:left="709" w:firstLine="0"/>
        <w:jc w:val="left"/>
        <w:rPr>
          <w:rFonts w:ascii="Tahoma" w:hAnsi="Tahoma" w:cs="Tahoma"/>
          <w:sz w:val="18"/>
          <w:szCs w:val="18"/>
        </w:rPr>
      </w:pPr>
    </w:p>
    <w:p w14:paraId="182DEBED" w14:textId="5B84D9FD" w:rsidR="003D1232" w:rsidRPr="003067B3" w:rsidRDefault="003D1232" w:rsidP="00B73850">
      <w:pPr>
        <w:pStyle w:val="BodyTextIndent2"/>
        <w:numPr>
          <w:ilvl w:val="0"/>
          <w:numId w:val="44"/>
        </w:numPr>
        <w:suppressLineNumbers w:val="0"/>
        <w:ind w:left="1418" w:hanging="698"/>
        <w:rPr>
          <w:rFonts w:ascii="Tahoma" w:hAnsi="Tahoma" w:cs="Tahoma"/>
          <w:sz w:val="18"/>
          <w:szCs w:val="18"/>
        </w:rPr>
      </w:pPr>
      <w:r w:rsidRPr="003067B3">
        <w:rPr>
          <w:rFonts w:ascii="Tahoma" w:hAnsi="Tahoma" w:cs="Tahoma"/>
          <w:sz w:val="18"/>
          <w:szCs w:val="18"/>
        </w:rPr>
        <w:t xml:space="preserve">rejects the </w:t>
      </w:r>
      <w:r w:rsidR="00760781" w:rsidRPr="003067B3">
        <w:rPr>
          <w:rFonts w:ascii="Tahoma" w:hAnsi="Tahoma" w:cs="Tahoma"/>
          <w:sz w:val="18"/>
          <w:szCs w:val="18"/>
        </w:rPr>
        <w:t>Site Registration Form</w:t>
      </w:r>
      <w:r w:rsidRPr="003067B3">
        <w:rPr>
          <w:rFonts w:ascii="Tahoma" w:hAnsi="Tahoma" w:cs="Tahoma"/>
          <w:sz w:val="18"/>
          <w:szCs w:val="18"/>
        </w:rPr>
        <w:t xml:space="preserve"> then the parties agree and accept that they have no further obligation, rights or responsibilities in relation to </w:t>
      </w:r>
      <w:r w:rsidR="00026305" w:rsidRPr="003067B3">
        <w:rPr>
          <w:rFonts w:ascii="Tahoma" w:hAnsi="Tahoma" w:cs="Tahoma"/>
          <w:sz w:val="18"/>
          <w:szCs w:val="18"/>
        </w:rPr>
        <w:t>the Site</w:t>
      </w:r>
      <w:r w:rsidRPr="003067B3">
        <w:rPr>
          <w:rFonts w:ascii="Tahoma" w:hAnsi="Tahoma" w:cs="Tahoma"/>
          <w:sz w:val="18"/>
          <w:szCs w:val="18"/>
        </w:rPr>
        <w:t xml:space="preserve"> and will cease all work in relation to </w:t>
      </w:r>
      <w:r w:rsidR="00026305" w:rsidRPr="003067B3">
        <w:rPr>
          <w:rFonts w:ascii="Tahoma" w:hAnsi="Tahoma" w:cs="Tahoma"/>
          <w:sz w:val="18"/>
          <w:szCs w:val="18"/>
        </w:rPr>
        <w:t>the Site</w:t>
      </w:r>
      <w:r w:rsidRPr="003067B3">
        <w:rPr>
          <w:rFonts w:ascii="Tahoma" w:hAnsi="Tahoma" w:cs="Tahoma"/>
          <w:sz w:val="18"/>
          <w:szCs w:val="18"/>
        </w:rPr>
        <w:t xml:space="preserve"> and no further charges or costs will apply; or</w:t>
      </w:r>
    </w:p>
    <w:p w14:paraId="54065A0B" w14:textId="12AB9DD9" w:rsidR="005F3624" w:rsidRPr="003067B3" w:rsidRDefault="003D1232" w:rsidP="00B73850">
      <w:pPr>
        <w:pStyle w:val="BodyTextIndent2"/>
        <w:numPr>
          <w:ilvl w:val="0"/>
          <w:numId w:val="44"/>
        </w:numPr>
        <w:suppressLineNumbers w:val="0"/>
        <w:ind w:left="1418" w:hanging="698"/>
        <w:rPr>
          <w:rFonts w:ascii="Tahoma" w:hAnsi="Tahoma" w:cs="Tahoma"/>
          <w:sz w:val="18"/>
          <w:szCs w:val="18"/>
        </w:rPr>
      </w:pPr>
      <w:r w:rsidRPr="003067B3">
        <w:rPr>
          <w:rFonts w:ascii="Tahoma" w:hAnsi="Tahoma" w:cs="Tahoma"/>
          <w:sz w:val="18"/>
          <w:szCs w:val="18"/>
        </w:rPr>
        <w:t xml:space="preserve">accepts the </w:t>
      </w:r>
      <w:r w:rsidR="00760781" w:rsidRPr="003067B3">
        <w:rPr>
          <w:rFonts w:ascii="Tahoma" w:hAnsi="Tahoma" w:cs="Tahoma"/>
          <w:sz w:val="18"/>
          <w:szCs w:val="18"/>
        </w:rPr>
        <w:t>Site Registration Form</w:t>
      </w:r>
      <w:r w:rsidRPr="003067B3">
        <w:rPr>
          <w:rFonts w:ascii="Tahoma" w:hAnsi="Tahoma" w:cs="Tahoma"/>
          <w:sz w:val="18"/>
          <w:szCs w:val="18"/>
        </w:rPr>
        <w:t xml:space="preserve">, then the parties will proceed with the build of </w:t>
      </w:r>
      <w:r w:rsidR="00026305" w:rsidRPr="003067B3">
        <w:rPr>
          <w:rFonts w:ascii="Tahoma" w:hAnsi="Tahoma" w:cs="Tahoma"/>
          <w:sz w:val="18"/>
          <w:szCs w:val="18"/>
        </w:rPr>
        <w:t>the Site</w:t>
      </w:r>
      <w:r w:rsidRPr="003067B3">
        <w:rPr>
          <w:rFonts w:ascii="Tahoma" w:hAnsi="Tahoma" w:cs="Tahoma"/>
          <w:sz w:val="18"/>
          <w:szCs w:val="18"/>
        </w:rPr>
        <w:t xml:space="preserve"> in accordance with the processes set out in the Main Conditions</w:t>
      </w:r>
      <w:r w:rsidR="005F3624" w:rsidRPr="003067B3">
        <w:rPr>
          <w:rFonts w:ascii="Tahoma" w:hAnsi="Tahoma" w:cs="Tahoma"/>
          <w:sz w:val="18"/>
          <w:szCs w:val="18"/>
        </w:rPr>
        <w:t>;</w:t>
      </w:r>
    </w:p>
    <w:p w14:paraId="5DC77245" w14:textId="5CD346A0" w:rsidR="003D1232" w:rsidRPr="003067B3" w:rsidRDefault="005F3624" w:rsidP="00B73850">
      <w:pPr>
        <w:pStyle w:val="BodyTextIndent2"/>
        <w:numPr>
          <w:ilvl w:val="0"/>
          <w:numId w:val="44"/>
        </w:numPr>
        <w:suppressLineNumbers w:val="0"/>
        <w:ind w:left="1418" w:hanging="698"/>
        <w:rPr>
          <w:rFonts w:ascii="Tahoma" w:hAnsi="Tahoma" w:cs="Tahoma"/>
          <w:sz w:val="18"/>
          <w:szCs w:val="18"/>
        </w:rPr>
      </w:pPr>
      <w:proofErr w:type="gramStart"/>
      <w:r w:rsidRPr="003067B3">
        <w:rPr>
          <w:rFonts w:ascii="Tahoma" w:hAnsi="Tahoma" w:cs="Tahoma"/>
          <w:sz w:val="18"/>
          <w:szCs w:val="18"/>
        </w:rPr>
        <w:t>rejects</w:t>
      </w:r>
      <w:proofErr w:type="gramEnd"/>
      <w:r w:rsidRPr="003067B3">
        <w:rPr>
          <w:rFonts w:ascii="Tahoma" w:hAnsi="Tahoma" w:cs="Tahoma"/>
          <w:sz w:val="18"/>
          <w:szCs w:val="18"/>
        </w:rPr>
        <w:t xml:space="preserve"> the </w:t>
      </w:r>
      <w:r w:rsidR="00760781" w:rsidRPr="003067B3">
        <w:rPr>
          <w:rFonts w:ascii="Tahoma" w:hAnsi="Tahoma" w:cs="Tahoma"/>
          <w:sz w:val="18"/>
          <w:szCs w:val="18"/>
        </w:rPr>
        <w:t>Site Registration Form</w:t>
      </w:r>
      <w:r w:rsidRPr="003067B3">
        <w:rPr>
          <w:rFonts w:ascii="Tahoma" w:hAnsi="Tahoma" w:cs="Tahoma"/>
          <w:sz w:val="18"/>
          <w:szCs w:val="18"/>
        </w:rPr>
        <w:t xml:space="preserve"> and requests the provision of copper infrastructure and BT may, at their sole discretion, agree to the provision of copper infrastructure</w:t>
      </w:r>
      <w:r w:rsidR="00D50DE4" w:rsidRPr="003067B3">
        <w:rPr>
          <w:rFonts w:ascii="Tahoma" w:hAnsi="Tahoma" w:cs="Tahoma"/>
          <w:sz w:val="18"/>
          <w:szCs w:val="18"/>
        </w:rPr>
        <w:t xml:space="preserve"> at the Developers’ cost</w:t>
      </w:r>
      <w:r w:rsidRPr="003067B3">
        <w:rPr>
          <w:rFonts w:ascii="Tahoma" w:hAnsi="Tahoma" w:cs="Tahoma"/>
          <w:sz w:val="18"/>
          <w:szCs w:val="18"/>
        </w:rPr>
        <w:t>.</w:t>
      </w:r>
    </w:p>
    <w:p w14:paraId="4777B415" w14:textId="77777777" w:rsidR="003D1232" w:rsidRPr="003067B3" w:rsidRDefault="003D1232" w:rsidP="003D1232">
      <w:pPr>
        <w:pStyle w:val="ListParagraph"/>
        <w:rPr>
          <w:rFonts w:ascii="Tahoma" w:hAnsi="Tahoma" w:cs="Tahoma"/>
          <w:sz w:val="18"/>
          <w:szCs w:val="18"/>
        </w:rPr>
      </w:pPr>
    </w:p>
    <w:p w14:paraId="318E04B2" w14:textId="30495C31" w:rsidR="006F40BD" w:rsidRPr="003067B3" w:rsidRDefault="006F40BD" w:rsidP="003D1232">
      <w:pPr>
        <w:pStyle w:val="ListParagraph"/>
        <w:rPr>
          <w:rFonts w:ascii="Tahoma" w:hAnsi="Tahoma" w:cs="Tahoma"/>
          <w:sz w:val="18"/>
          <w:szCs w:val="18"/>
        </w:rPr>
      </w:pPr>
      <w:r w:rsidRPr="003067B3">
        <w:rPr>
          <w:rFonts w:ascii="Tahoma" w:hAnsi="Tahoma" w:cs="Tahoma"/>
          <w:sz w:val="18"/>
          <w:szCs w:val="18"/>
        </w:rPr>
        <w:t xml:space="preserve">Any Offer is valid for </w:t>
      </w:r>
      <w:r w:rsidR="00760781" w:rsidRPr="003067B3">
        <w:rPr>
          <w:rFonts w:ascii="Tahoma" w:hAnsi="Tahoma" w:cs="Tahoma"/>
          <w:sz w:val="18"/>
          <w:szCs w:val="18"/>
        </w:rPr>
        <w:t>60</w:t>
      </w:r>
      <w:r w:rsidRPr="003067B3">
        <w:rPr>
          <w:rFonts w:ascii="Tahoma" w:hAnsi="Tahoma" w:cs="Tahoma"/>
          <w:sz w:val="18"/>
          <w:szCs w:val="18"/>
        </w:rPr>
        <w:t xml:space="preserve"> calendar days from the date of that Offer after which it will automatically expire unless agreed otherwise by BT in writing. </w:t>
      </w:r>
    </w:p>
    <w:p w14:paraId="2A1B75FF" w14:textId="77777777" w:rsidR="003D1232" w:rsidRPr="003067B3" w:rsidRDefault="003D1232" w:rsidP="00C45149">
      <w:pPr>
        <w:rPr>
          <w:rFonts w:ascii="Tahoma" w:hAnsi="Tahoma" w:cs="Tahoma"/>
          <w:sz w:val="18"/>
          <w:szCs w:val="18"/>
        </w:rPr>
      </w:pPr>
    </w:p>
    <w:p w14:paraId="1D22BE93" w14:textId="65B789ED" w:rsidR="00C45149" w:rsidRPr="003067B3" w:rsidRDefault="00E05126" w:rsidP="00E05126">
      <w:pPr>
        <w:rPr>
          <w:rFonts w:ascii="Tahoma" w:hAnsi="Tahoma" w:cs="Tahoma"/>
          <w:b/>
          <w:szCs w:val="24"/>
        </w:rPr>
      </w:pPr>
      <w:r w:rsidRPr="003067B3">
        <w:rPr>
          <w:rFonts w:ascii="Tahoma" w:hAnsi="Tahoma" w:cs="Tahoma"/>
          <w:b/>
          <w:szCs w:val="24"/>
        </w:rPr>
        <w:t>5</w:t>
      </w:r>
      <w:r w:rsidR="00C45149" w:rsidRPr="003067B3">
        <w:rPr>
          <w:rFonts w:ascii="Tahoma" w:hAnsi="Tahoma" w:cs="Tahoma"/>
          <w:b/>
          <w:szCs w:val="24"/>
        </w:rPr>
        <w:tab/>
        <w:t>PLANNING AND PROVISION OF SPECIFICATION</w:t>
      </w:r>
    </w:p>
    <w:p w14:paraId="58F5D45C" w14:textId="77777777" w:rsidR="00C45149" w:rsidRPr="003067B3" w:rsidRDefault="00C45149" w:rsidP="00C45149">
      <w:pPr>
        <w:pStyle w:val="Footer"/>
        <w:tabs>
          <w:tab w:val="clear" w:pos="4153"/>
          <w:tab w:val="clear" w:pos="8306"/>
        </w:tabs>
        <w:ind w:left="567" w:hanging="567"/>
        <w:rPr>
          <w:rFonts w:ascii="Tahoma" w:hAnsi="Tahoma" w:cs="Tahoma"/>
          <w:b/>
          <w:sz w:val="18"/>
          <w:szCs w:val="18"/>
        </w:rPr>
      </w:pPr>
    </w:p>
    <w:p w14:paraId="709E3CB6" w14:textId="43DAC673" w:rsidR="00C45149" w:rsidRPr="003067B3" w:rsidRDefault="00E05126" w:rsidP="00ED18E9">
      <w:pPr>
        <w:pStyle w:val="BodyTextIndent2"/>
        <w:suppressLineNumbers w:val="0"/>
        <w:ind w:left="709" w:hanging="709"/>
        <w:jc w:val="left"/>
        <w:rPr>
          <w:rFonts w:ascii="Tahoma" w:hAnsi="Tahoma" w:cs="Tahoma"/>
          <w:sz w:val="18"/>
          <w:szCs w:val="18"/>
        </w:rPr>
      </w:pPr>
      <w:r w:rsidRPr="003067B3">
        <w:rPr>
          <w:rFonts w:ascii="Tahoma" w:hAnsi="Tahoma" w:cs="Tahoma"/>
          <w:sz w:val="18"/>
          <w:szCs w:val="18"/>
        </w:rPr>
        <w:t>5</w:t>
      </w:r>
      <w:r w:rsidR="00ED18E9" w:rsidRPr="003067B3">
        <w:rPr>
          <w:rFonts w:ascii="Tahoma" w:hAnsi="Tahoma" w:cs="Tahoma"/>
          <w:sz w:val="18"/>
          <w:szCs w:val="18"/>
        </w:rPr>
        <w:t>.</w:t>
      </w:r>
      <w:r w:rsidR="00FB6A2A" w:rsidRPr="003067B3">
        <w:rPr>
          <w:rFonts w:ascii="Tahoma" w:hAnsi="Tahoma" w:cs="Tahoma"/>
          <w:sz w:val="18"/>
          <w:szCs w:val="18"/>
        </w:rPr>
        <w:t>1</w:t>
      </w:r>
      <w:r w:rsidR="00ED18E9" w:rsidRPr="003067B3">
        <w:rPr>
          <w:rFonts w:ascii="Tahoma" w:hAnsi="Tahoma" w:cs="Tahoma"/>
          <w:sz w:val="18"/>
          <w:szCs w:val="18"/>
        </w:rPr>
        <w:tab/>
      </w:r>
      <w:r w:rsidR="00C45149" w:rsidRPr="003067B3">
        <w:rPr>
          <w:rFonts w:ascii="Tahoma" w:hAnsi="Tahoma" w:cs="Tahoma"/>
          <w:sz w:val="18"/>
          <w:szCs w:val="18"/>
        </w:rPr>
        <w:t xml:space="preserve">The parties will agree the Specification for </w:t>
      </w:r>
      <w:r w:rsidR="00026305" w:rsidRPr="003067B3">
        <w:rPr>
          <w:rFonts w:ascii="Tahoma" w:hAnsi="Tahoma" w:cs="Tahoma"/>
          <w:sz w:val="18"/>
          <w:szCs w:val="18"/>
        </w:rPr>
        <w:t>the Site</w:t>
      </w:r>
      <w:r w:rsidR="00C45149" w:rsidRPr="003067B3">
        <w:rPr>
          <w:rFonts w:ascii="Tahoma" w:hAnsi="Tahoma" w:cs="Tahoma"/>
          <w:sz w:val="18"/>
          <w:szCs w:val="18"/>
        </w:rPr>
        <w:t xml:space="preserve"> no later than </w:t>
      </w:r>
      <w:r w:rsidR="003014C6" w:rsidRPr="003067B3">
        <w:rPr>
          <w:rFonts w:ascii="Tahoma" w:hAnsi="Tahoma" w:cs="Tahoma"/>
          <w:sz w:val="18"/>
          <w:szCs w:val="18"/>
        </w:rPr>
        <w:t xml:space="preserve">8 </w:t>
      </w:r>
      <w:r w:rsidR="00C45149" w:rsidRPr="003067B3">
        <w:rPr>
          <w:rFonts w:ascii="Tahoma" w:hAnsi="Tahoma" w:cs="Tahoma"/>
          <w:sz w:val="18"/>
          <w:szCs w:val="18"/>
        </w:rPr>
        <w:t xml:space="preserve">weeks before the Site Start Date. </w:t>
      </w:r>
    </w:p>
    <w:p w14:paraId="018C0955" w14:textId="77777777" w:rsidR="00C45149" w:rsidRPr="003067B3" w:rsidRDefault="00C45149" w:rsidP="00ED18E9">
      <w:pPr>
        <w:pStyle w:val="BodyTextIndent2"/>
        <w:suppressLineNumbers w:val="0"/>
        <w:ind w:left="709" w:hanging="709"/>
        <w:jc w:val="left"/>
        <w:rPr>
          <w:rFonts w:ascii="Tahoma" w:hAnsi="Tahoma" w:cs="Tahoma"/>
          <w:sz w:val="18"/>
          <w:szCs w:val="18"/>
        </w:rPr>
      </w:pPr>
    </w:p>
    <w:p w14:paraId="744EB50D" w14:textId="51A530B9" w:rsidR="00C45149" w:rsidRPr="003067B3" w:rsidRDefault="00E05126" w:rsidP="00ED18E9">
      <w:pPr>
        <w:pStyle w:val="BodyTextIndent2"/>
        <w:suppressLineNumbers w:val="0"/>
        <w:ind w:left="709" w:hanging="709"/>
        <w:jc w:val="left"/>
        <w:rPr>
          <w:rFonts w:ascii="Tahoma" w:hAnsi="Tahoma" w:cs="Tahoma"/>
          <w:sz w:val="18"/>
          <w:szCs w:val="18"/>
        </w:rPr>
      </w:pPr>
      <w:r w:rsidRPr="003067B3">
        <w:rPr>
          <w:rFonts w:ascii="Tahoma" w:hAnsi="Tahoma" w:cs="Tahoma"/>
          <w:sz w:val="18"/>
          <w:szCs w:val="18"/>
        </w:rPr>
        <w:t>5</w:t>
      </w:r>
      <w:r w:rsidR="00ED18E9" w:rsidRPr="003067B3">
        <w:rPr>
          <w:rFonts w:ascii="Tahoma" w:hAnsi="Tahoma" w:cs="Tahoma"/>
          <w:sz w:val="18"/>
          <w:szCs w:val="18"/>
        </w:rPr>
        <w:t>.</w:t>
      </w:r>
      <w:r w:rsidR="00FB6A2A" w:rsidRPr="003067B3">
        <w:rPr>
          <w:rFonts w:ascii="Tahoma" w:hAnsi="Tahoma" w:cs="Tahoma"/>
          <w:sz w:val="18"/>
          <w:szCs w:val="18"/>
        </w:rPr>
        <w:t>2</w:t>
      </w:r>
      <w:r w:rsidR="00ED18E9" w:rsidRPr="003067B3">
        <w:rPr>
          <w:rFonts w:ascii="Tahoma" w:hAnsi="Tahoma" w:cs="Tahoma"/>
          <w:sz w:val="18"/>
          <w:szCs w:val="18"/>
        </w:rPr>
        <w:tab/>
      </w:r>
      <w:r w:rsidR="00C45149" w:rsidRPr="003067B3">
        <w:rPr>
          <w:rFonts w:ascii="Tahoma" w:hAnsi="Tahoma" w:cs="Tahoma"/>
          <w:sz w:val="18"/>
          <w:szCs w:val="18"/>
        </w:rPr>
        <w:t xml:space="preserve">The Specification can only be changed on agreement of both parties in writing. If a party wishes to amend the Specification (in part or in whole), the requesting party will set out their request in writing to the other party and ask for the receiving party’s consent, such consent not to be unreasonably withheld or delayed. The receiving party will consider the request and respond in writing within </w:t>
      </w:r>
      <w:r w:rsidR="003014C6" w:rsidRPr="003067B3">
        <w:rPr>
          <w:rFonts w:ascii="Tahoma" w:hAnsi="Tahoma" w:cs="Tahoma"/>
          <w:sz w:val="18"/>
          <w:szCs w:val="18"/>
        </w:rPr>
        <w:t>10</w:t>
      </w:r>
      <w:r w:rsidR="00C45149" w:rsidRPr="003067B3">
        <w:rPr>
          <w:rFonts w:ascii="Tahoma" w:hAnsi="Tahoma" w:cs="Tahoma"/>
          <w:sz w:val="18"/>
          <w:szCs w:val="18"/>
        </w:rPr>
        <w:t xml:space="preserve"> Working Days of receipt of the request. If the request will, or is likely to:</w:t>
      </w:r>
    </w:p>
    <w:p w14:paraId="0A84B641" w14:textId="77777777" w:rsidR="00C45149" w:rsidRPr="003067B3" w:rsidRDefault="00C45149" w:rsidP="00C45149">
      <w:pPr>
        <w:pStyle w:val="hang1"/>
        <w:ind w:left="567" w:hanging="567"/>
        <w:rPr>
          <w:rFonts w:ascii="Tahoma" w:hAnsi="Tahoma" w:cs="Tahoma"/>
          <w:sz w:val="18"/>
          <w:szCs w:val="18"/>
          <w:lang w:val="en-GB"/>
        </w:rPr>
      </w:pPr>
    </w:p>
    <w:p w14:paraId="2050844D" w14:textId="738ABA64" w:rsidR="00C45149" w:rsidRPr="003067B3" w:rsidRDefault="00C45149" w:rsidP="00ED18E9">
      <w:pPr>
        <w:pStyle w:val="BodyTextIndent2"/>
        <w:numPr>
          <w:ilvl w:val="0"/>
          <w:numId w:val="31"/>
        </w:numPr>
        <w:suppressLineNumbers w:val="0"/>
        <w:ind w:left="1418" w:hanging="709"/>
        <w:rPr>
          <w:rFonts w:ascii="Tahoma" w:hAnsi="Tahoma" w:cs="Tahoma"/>
          <w:sz w:val="18"/>
          <w:szCs w:val="18"/>
        </w:rPr>
      </w:pPr>
      <w:r w:rsidRPr="003067B3">
        <w:rPr>
          <w:rFonts w:ascii="Tahoma" w:hAnsi="Tahoma" w:cs="Tahoma"/>
          <w:sz w:val="18"/>
          <w:szCs w:val="18"/>
        </w:rPr>
        <w:t xml:space="preserve">delay to the completion of any part of the development being undertaken at </w:t>
      </w:r>
      <w:r w:rsidR="00026305" w:rsidRPr="003067B3">
        <w:rPr>
          <w:rFonts w:ascii="Tahoma" w:hAnsi="Tahoma" w:cs="Tahoma"/>
          <w:sz w:val="18"/>
          <w:szCs w:val="18"/>
        </w:rPr>
        <w:t>the Site</w:t>
      </w:r>
      <w:r w:rsidRPr="003067B3">
        <w:rPr>
          <w:rFonts w:ascii="Tahoma" w:hAnsi="Tahoma" w:cs="Tahoma"/>
          <w:sz w:val="18"/>
          <w:szCs w:val="18"/>
        </w:rPr>
        <w:t xml:space="preserve">; and/or </w:t>
      </w:r>
    </w:p>
    <w:p w14:paraId="5C4650AD" w14:textId="77777777" w:rsidR="00C45149" w:rsidRPr="003067B3" w:rsidRDefault="00C45149" w:rsidP="00ED18E9">
      <w:pPr>
        <w:pStyle w:val="BodyTextIndent2"/>
        <w:numPr>
          <w:ilvl w:val="0"/>
          <w:numId w:val="31"/>
        </w:numPr>
        <w:suppressLineNumbers w:val="0"/>
        <w:ind w:left="1418" w:hanging="709"/>
        <w:rPr>
          <w:rFonts w:ascii="Tahoma" w:hAnsi="Tahoma" w:cs="Tahoma"/>
          <w:sz w:val="18"/>
          <w:szCs w:val="18"/>
        </w:rPr>
      </w:pPr>
      <w:r w:rsidRPr="003067B3">
        <w:rPr>
          <w:rFonts w:ascii="Tahoma" w:hAnsi="Tahoma" w:cs="Tahoma"/>
          <w:sz w:val="18"/>
          <w:szCs w:val="18"/>
        </w:rPr>
        <w:t>delay to the sale of the whole or any part or parts of any property comprised in that development; and/or</w:t>
      </w:r>
    </w:p>
    <w:p w14:paraId="47923C57" w14:textId="77777777" w:rsidR="00C45149" w:rsidRPr="003067B3" w:rsidRDefault="00C45149" w:rsidP="00ED18E9">
      <w:pPr>
        <w:pStyle w:val="BodyTextIndent2"/>
        <w:numPr>
          <w:ilvl w:val="0"/>
          <w:numId w:val="31"/>
        </w:numPr>
        <w:suppressLineNumbers w:val="0"/>
        <w:ind w:left="1418" w:hanging="709"/>
        <w:rPr>
          <w:rFonts w:ascii="Tahoma" w:hAnsi="Tahoma" w:cs="Tahoma"/>
          <w:sz w:val="18"/>
          <w:szCs w:val="18"/>
        </w:rPr>
      </w:pPr>
      <w:r w:rsidRPr="003067B3">
        <w:rPr>
          <w:rFonts w:ascii="Tahoma" w:hAnsi="Tahoma" w:cs="Tahoma"/>
          <w:sz w:val="18"/>
          <w:szCs w:val="18"/>
        </w:rPr>
        <w:t>material additional cost and/or expense on the receiving party;</w:t>
      </w:r>
    </w:p>
    <w:p w14:paraId="5021AEC5" w14:textId="77777777" w:rsidR="00C45149" w:rsidRPr="003067B3" w:rsidRDefault="00C45149" w:rsidP="00ED18E9">
      <w:pPr>
        <w:pStyle w:val="ListParagraph"/>
        <w:ind w:hanging="709"/>
        <w:rPr>
          <w:rFonts w:ascii="Tahoma" w:hAnsi="Tahoma" w:cs="Tahoma"/>
          <w:b/>
          <w:sz w:val="18"/>
          <w:szCs w:val="18"/>
        </w:rPr>
      </w:pPr>
    </w:p>
    <w:p w14:paraId="373A9B40" w14:textId="395E375F" w:rsidR="00C45149" w:rsidRPr="003067B3" w:rsidRDefault="00C45149" w:rsidP="000B246C">
      <w:pPr>
        <w:pStyle w:val="hang1"/>
        <w:ind w:left="709" w:firstLine="11"/>
        <w:rPr>
          <w:rFonts w:ascii="Tahoma" w:hAnsi="Tahoma" w:cs="Tahoma"/>
          <w:sz w:val="18"/>
          <w:szCs w:val="18"/>
          <w:lang w:val="en-GB"/>
        </w:rPr>
      </w:pPr>
      <w:proofErr w:type="gramStart"/>
      <w:r w:rsidRPr="003067B3">
        <w:rPr>
          <w:rFonts w:ascii="Tahoma" w:hAnsi="Tahoma" w:cs="Tahoma"/>
          <w:sz w:val="18"/>
          <w:szCs w:val="18"/>
          <w:lang w:val="en-GB"/>
        </w:rPr>
        <w:lastRenderedPageBreak/>
        <w:t>the</w:t>
      </w:r>
      <w:proofErr w:type="gramEnd"/>
      <w:r w:rsidRPr="003067B3">
        <w:rPr>
          <w:rFonts w:ascii="Tahoma" w:hAnsi="Tahoma" w:cs="Tahoma"/>
          <w:sz w:val="18"/>
          <w:szCs w:val="18"/>
          <w:lang w:val="en-GB"/>
        </w:rPr>
        <w:t xml:space="preserve"> parties agree to </w:t>
      </w:r>
      <w:r w:rsidR="00064109" w:rsidRPr="003067B3">
        <w:rPr>
          <w:rFonts w:ascii="Tahoma" w:hAnsi="Tahoma" w:cs="Tahoma"/>
          <w:sz w:val="18"/>
          <w:szCs w:val="18"/>
          <w:lang w:val="en-GB"/>
        </w:rPr>
        <w:t xml:space="preserve">reach an appropriate settlement which progresses the Site to the reasonable satisfaction of both parties. </w:t>
      </w:r>
    </w:p>
    <w:p w14:paraId="5E62BE5D" w14:textId="77777777" w:rsidR="00C45149" w:rsidRDefault="00C45149" w:rsidP="00C45149">
      <w:pPr>
        <w:pStyle w:val="Footer"/>
        <w:tabs>
          <w:tab w:val="clear" w:pos="4153"/>
          <w:tab w:val="clear" w:pos="8306"/>
        </w:tabs>
        <w:ind w:left="567" w:hanging="567"/>
        <w:rPr>
          <w:rFonts w:ascii="Tahoma" w:hAnsi="Tahoma" w:cs="Tahoma"/>
          <w:b/>
          <w:sz w:val="18"/>
          <w:szCs w:val="18"/>
        </w:rPr>
      </w:pPr>
    </w:p>
    <w:p w14:paraId="732BF476" w14:textId="77777777" w:rsidR="003067B3" w:rsidRPr="003067B3" w:rsidRDefault="003067B3" w:rsidP="00C45149">
      <w:pPr>
        <w:pStyle w:val="Footer"/>
        <w:tabs>
          <w:tab w:val="clear" w:pos="4153"/>
          <w:tab w:val="clear" w:pos="8306"/>
        </w:tabs>
        <w:ind w:left="567" w:hanging="567"/>
        <w:rPr>
          <w:rFonts w:ascii="Tahoma" w:hAnsi="Tahoma" w:cs="Tahoma"/>
          <w:b/>
          <w:sz w:val="18"/>
          <w:szCs w:val="18"/>
        </w:rPr>
      </w:pPr>
    </w:p>
    <w:p w14:paraId="0D2DE701" w14:textId="64147105" w:rsidR="00C45149" w:rsidRPr="003067B3" w:rsidRDefault="00E05126" w:rsidP="00E05126">
      <w:pPr>
        <w:rPr>
          <w:rFonts w:ascii="Tahoma" w:hAnsi="Tahoma" w:cs="Tahoma"/>
          <w:b/>
          <w:szCs w:val="24"/>
        </w:rPr>
      </w:pPr>
      <w:r w:rsidRPr="003067B3">
        <w:rPr>
          <w:rFonts w:ascii="Tahoma" w:hAnsi="Tahoma" w:cs="Tahoma"/>
          <w:b/>
          <w:szCs w:val="24"/>
        </w:rPr>
        <w:t>6</w:t>
      </w:r>
      <w:r w:rsidR="00C45149" w:rsidRPr="003067B3">
        <w:rPr>
          <w:rFonts w:ascii="Tahoma" w:hAnsi="Tahoma" w:cs="Tahoma"/>
          <w:b/>
          <w:szCs w:val="24"/>
        </w:rPr>
        <w:tab/>
        <w:t>CONTRIBUTION MODEL</w:t>
      </w:r>
    </w:p>
    <w:p w14:paraId="3503D673" w14:textId="77777777" w:rsidR="00C45149" w:rsidRPr="003067B3" w:rsidRDefault="00C45149" w:rsidP="00C45149">
      <w:pPr>
        <w:pStyle w:val="Footer"/>
        <w:tabs>
          <w:tab w:val="clear" w:pos="4153"/>
          <w:tab w:val="clear" w:pos="8306"/>
        </w:tabs>
        <w:ind w:left="567" w:hanging="567"/>
        <w:rPr>
          <w:rFonts w:ascii="Tahoma" w:hAnsi="Tahoma" w:cs="Tahoma"/>
          <w:b/>
          <w:sz w:val="18"/>
          <w:szCs w:val="18"/>
        </w:rPr>
      </w:pPr>
    </w:p>
    <w:p w14:paraId="2B155749" w14:textId="2FEDB694" w:rsidR="00D50DE4" w:rsidRPr="003067B3" w:rsidRDefault="00E05126" w:rsidP="00C8524E">
      <w:pPr>
        <w:pStyle w:val="BodyTextIndent2"/>
        <w:suppressLineNumbers w:val="0"/>
        <w:ind w:left="709" w:hanging="709"/>
        <w:jc w:val="left"/>
        <w:rPr>
          <w:rFonts w:ascii="Tahoma" w:hAnsi="Tahoma" w:cs="Tahoma"/>
          <w:sz w:val="18"/>
          <w:szCs w:val="18"/>
        </w:rPr>
      </w:pPr>
      <w:r w:rsidRPr="003067B3">
        <w:rPr>
          <w:rFonts w:ascii="Tahoma" w:hAnsi="Tahoma" w:cs="Tahoma"/>
          <w:sz w:val="18"/>
          <w:szCs w:val="18"/>
        </w:rPr>
        <w:t>6</w:t>
      </w:r>
      <w:r w:rsidR="00C45149" w:rsidRPr="003067B3">
        <w:rPr>
          <w:rFonts w:ascii="Tahoma" w:hAnsi="Tahoma" w:cs="Tahoma"/>
          <w:sz w:val="18"/>
          <w:szCs w:val="18"/>
        </w:rPr>
        <w:t>.</w:t>
      </w:r>
      <w:r w:rsidR="003067B3" w:rsidRPr="003067B3">
        <w:rPr>
          <w:rFonts w:ascii="Tahoma" w:hAnsi="Tahoma" w:cs="Tahoma"/>
          <w:sz w:val="18"/>
          <w:szCs w:val="18"/>
        </w:rPr>
        <w:t>1</w:t>
      </w:r>
      <w:r w:rsidR="00C45149" w:rsidRPr="003067B3">
        <w:rPr>
          <w:rFonts w:ascii="Tahoma" w:hAnsi="Tahoma" w:cs="Tahoma"/>
          <w:sz w:val="18"/>
          <w:szCs w:val="18"/>
        </w:rPr>
        <w:tab/>
      </w:r>
      <w:r w:rsidR="00760781" w:rsidRPr="003067B3">
        <w:rPr>
          <w:rFonts w:ascii="Tahoma" w:hAnsi="Tahoma" w:cs="Tahoma"/>
          <w:sz w:val="18"/>
          <w:szCs w:val="18"/>
        </w:rPr>
        <w:t xml:space="preserve">Any applicable </w:t>
      </w:r>
      <w:r w:rsidR="00C45149" w:rsidRPr="003067B3">
        <w:rPr>
          <w:rFonts w:ascii="Tahoma" w:hAnsi="Tahoma" w:cs="Tahoma"/>
          <w:sz w:val="18"/>
          <w:szCs w:val="18"/>
        </w:rPr>
        <w:t>Developer Contribution</w:t>
      </w:r>
      <w:r w:rsidR="00760781" w:rsidRPr="003067B3">
        <w:rPr>
          <w:rFonts w:ascii="Tahoma" w:hAnsi="Tahoma" w:cs="Tahoma"/>
          <w:sz w:val="18"/>
          <w:szCs w:val="18"/>
        </w:rPr>
        <w:t xml:space="preserve"> Charge</w:t>
      </w:r>
      <w:r w:rsidR="00C45149" w:rsidRPr="003067B3">
        <w:rPr>
          <w:rFonts w:ascii="Tahoma" w:hAnsi="Tahoma" w:cs="Tahoma"/>
          <w:sz w:val="18"/>
          <w:szCs w:val="18"/>
        </w:rPr>
        <w:t xml:space="preserve"> is calculated based on </w:t>
      </w:r>
      <w:r w:rsidR="00D50DE4" w:rsidRPr="003067B3">
        <w:rPr>
          <w:rFonts w:ascii="Tahoma" w:hAnsi="Tahoma" w:cs="Tahoma"/>
          <w:sz w:val="18"/>
          <w:szCs w:val="18"/>
        </w:rPr>
        <w:t>either:</w:t>
      </w:r>
    </w:p>
    <w:p w14:paraId="745EDE24" w14:textId="77777777" w:rsidR="00D50DE4" w:rsidRPr="003067B3" w:rsidRDefault="00D50DE4" w:rsidP="00C8524E">
      <w:pPr>
        <w:pStyle w:val="BodyTextIndent2"/>
        <w:suppressLineNumbers w:val="0"/>
        <w:ind w:left="709" w:hanging="709"/>
        <w:jc w:val="left"/>
        <w:rPr>
          <w:rFonts w:ascii="Tahoma" w:hAnsi="Tahoma" w:cs="Tahoma"/>
          <w:sz w:val="18"/>
          <w:szCs w:val="18"/>
        </w:rPr>
      </w:pPr>
    </w:p>
    <w:p w14:paraId="188CBD90" w14:textId="7607D150" w:rsidR="00125CE8" w:rsidRPr="003067B3" w:rsidRDefault="00125CE8" w:rsidP="00125CE8">
      <w:pPr>
        <w:pStyle w:val="ListParagraph"/>
        <w:numPr>
          <w:ilvl w:val="0"/>
          <w:numId w:val="57"/>
        </w:numPr>
        <w:rPr>
          <w:rFonts w:asciiTheme="minorHAnsi" w:hAnsiTheme="minorHAnsi" w:cstheme="minorBidi"/>
          <w:sz w:val="22"/>
        </w:rPr>
      </w:pPr>
      <w:r w:rsidRPr="003067B3">
        <w:rPr>
          <w:rFonts w:ascii="Tahoma" w:hAnsi="Tahoma" w:cs="Tahoma"/>
          <w:b/>
          <w:sz w:val="18"/>
          <w:szCs w:val="18"/>
        </w:rPr>
        <w:t>for fibre</w:t>
      </w:r>
      <w:r w:rsidR="00DC72FF" w:rsidRPr="003067B3">
        <w:rPr>
          <w:rFonts w:ascii="Tahoma" w:hAnsi="Tahoma" w:cs="Tahoma"/>
          <w:b/>
          <w:sz w:val="18"/>
          <w:szCs w:val="18"/>
        </w:rPr>
        <w:t xml:space="preserve"> or for copper where it is not possible to provide a fibre infrastructure solution</w:t>
      </w:r>
      <w:r w:rsidRPr="003067B3">
        <w:rPr>
          <w:rFonts w:ascii="Tahoma" w:hAnsi="Tahoma" w:cs="Tahoma"/>
          <w:b/>
          <w:sz w:val="18"/>
          <w:szCs w:val="18"/>
        </w:rPr>
        <w:t>:</w:t>
      </w:r>
      <w:r w:rsidRPr="003067B3">
        <w:rPr>
          <w:rFonts w:ascii="Tahoma" w:hAnsi="Tahoma" w:cs="Tahoma"/>
          <w:sz w:val="18"/>
          <w:szCs w:val="18"/>
        </w:rPr>
        <w:t xml:space="preserve"> the costs in excess of per rateable premises cost allocation by BT. BT will determine the overall cost of providing the infrastructure service to the Site and BT’s cost allocation will be deducted from the total cost of providing service to the Site; or</w:t>
      </w:r>
    </w:p>
    <w:p w14:paraId="629B0D8A" w14:textId="77777777" w:rsidR="00760781" w:rsidRPr="003067B3" w:rsidRDefault="00760781" w:rsidP="00760781">
      <w:pPr>
        <w:pStyle w:val="ListParagraph"/>
        <w:ind w:left="1069"/>
        <w:rPr>
          <w:rFonts w:asciiTheme="minorHAnsi" w:hAnsiTheme="minorHAnsi" w:cstheme="minorBidi"/>
          <w:sz w:val="22"/>
        </w:rPr>
      </w:pPr>
    </w:p>
    <w:p w14:paraId="7193DCF1" w14:textId="5B5D68FD" w:rsidR="00D50DE4" w:rsidRPr="003067B3" w:rsidRDefault="00D50DE4" w:rsidP="00DC72FF">
      <w:pPr>
        <w:pStyle w:val="BodyTextIndent2"/>
        <w:numPr>
          <w:ilvl w:val="0"/>
          <w:numId w:val="57"/>
        </w:numPr>
        <w:suppressLineNumbers w:val="0"/>
        <w:jc w:val="left"/>
        <w:rPr>
          <w:rFonts w:ascii="Tahoma" w:hAnsi="Tahoma" w:cs="Tahoma"/>
          <w:sz w:val="18"/>
          <w:szCs w:val="18"/>
        </w:rPr>
      </w:pPr>
      <w:r w:rsidRPr="003067B3">
        <w:rPr>
          <w:rFonts w:ascii="Tahoma" w:hAnsi="Tahoma" w:cs="Tahoma"/>
          <w:b/>
          <w:sz w:val="18"/>
          <w:szCs w:val="18"/>
        </w:rPr>
        <w:t xml:space="preserve">for </w:t>
      </w:r>
      <w:r w:rsidR="00DC72FF" w:rsidRPr="003067B3">
        <w:rPr>
          <w:rFonts w:ascii="Tahoma" w:hAnsi="Tahoma" w:cs="Tahoma"/>
          <w:b/>
          <w:sz w:val="18"/>
          <w:szCs w:val="18"/>
        </w:rPr>
        <w:t xml:space="preserve">all other </w:t>
      </w:r>
      <w:r w:rsidRPr="003067B3">
        <w:rPr>
          <w:rFonts w:ascii="Tahoma" w:hAnsi="Tahoma" w:cs="Tahoma"/>
          <w:b/>
          <w:sz w:val="18"/>
          <w:szCs w:val="18"/>
        </w:rPr>
        <w:t>copper</w:t>
      </w:r>
      <w:r w:rsidR="00760781" w:rsidRPr="003067B3">
        <w:rPr>
          <w:rFonts w:ascii="Tahoma" w:hAnsi="Tahoma" w:cs="Tahoma"/>
          <w:b/>
          <w:sz w:val="18"/>
          <w:szCs w:val="18"/>
        </w:rPr>
        <w:t>:</w:t>
      </w:r>
      <w:r w:rsidR="00760781" w:rsidRPr="003067B3">
        <w:rPr>
          <w:rFonts w:ascii="Tahoma" w:hAnsi="Tahoma" w:cs="Tahoma"/>
          <w:sz w:val="18"/>
          <w:szCs w:val="18"/>
        </w:rPr>
        <w:t xml:space="preserve"> </w:t>
      </w:r>
      <w:r w:rsidRPr="003067B3">
        <w:rPr>
          <w:rFonts w:ascii="Tahoma" w:hAnsi="Tahoma" w:cs="Tahoma"/>
          <w:sz w:val="18"/>
          <w:szCs w:val="18"/>
        </w:rPr>
        <w:t xml:space="preserve">the </w:t>
      </w:r>
      <w:r w:rsidR="00125CE8" w:rsidRPr="003067B3">
        <w:rPr>
          <w:rFonts w:ascii="Tahoma" w:hAnsi="Tahoma" w:cs="Tahoma"/>
          <w:sz w:val="18"/>
          <w:szCs w:val="18"/>
        </w:rPr>
        <w:t xml:space="preserve">total </w:t>
      </w:r>
      <w:r w:rsidRPr="003067B3">
        <w:rPr>
          <w:rFonts w:ascii="Tahoma" w:hAnsi="Tahoma" w:cs="Tahoma"/>
          <w:sz w:val="18"/>
          <w:szCs w:val="18"/>
        </w:rPr>
        <w:t xml:space="preserve">cost for the Site; </w:t>
      </w:r>
    </w:p>
    <w:p w14:paraId="4C0A39EE" w14:textId="77777777" w:rsidR="00D50DE4" w:rsidRPr="003067B3" w:rsidRDefault="00D50DE4" w:rsidP="00D50DE4">
      <w:pPr>
        <w:pStyle w:val="BodyTextIndent2"/>
        <w:suppressLineNumbers w:val="0"/>
        <w:ind w:left="709" w:firstLine="0"/>
        <w:jc w:val="left"/>
        <w:rPr>
          <w:rFonts w:ascii="Tahoma" w:hAnsi="Tahoma" w:cs="Tahoma"/>
          <w:sz w:val="18"/>
          <w:szCs w:val="18"/>
        </w:rPr>
      </w:pPr>
    </w:p>
    <w:p w14:paraId="0D687F11" w14:textId="58238671" w:rsidR="00C45149" w:rsidRPr="003067B3" w:rsidRDefault="00D50DE4" w:rsidP="00D50DE4">
      <w:pPr>
        <w:pStyle w:val="BodyTextIndent2"/>
        <w:suppressLineNumbers w:val="0"/>
        <w:ind w:left="709" w:firstLine="0"/>
        <w:jc w:val="left"/>
        <w:rPr>
          <w:rFonts w:ascii="Tahoma" w:hAnsi="Tahoma" w:cs="Tahoma"/>
          <w:sz w:val="18"/>
          <w:szCs w:val="18"/>
        </w:rPr>
      </w:pPr>
      <w:proofErr w:type="gramStart"/>
      <w:r w:rsidRPr="003067B3">
        <w:rPr>
          <w:rFonts w:ascii="Tahoma" w:hAnsi="Tahoma" w:cs="Tahoma"/>
          <w:sz w:val="18"/>
          <w:szCs w:val="18"/>
        </w:rPr>
        <w:t>as</w:t>
      </w:r>
      <w:proofErr w:type="gramEnd"/>
      <w:r w:rsidRPr="003067B3">
        <w:rPr>
          <w:rFonts w:ascii="Tahoma" w:hAnsi="Tahoma" w:cs="Tahoma"/>
          <w:sz w:val="18"/>
          <w:szCs w:val="18"/>
        </w:rPr>
        <w:t xml:space="preserve"> calculated by BT and based on the information agreed by the parties on registration</w:t>
      </w:r>
      <w:r w:rsidR="00C45149" w:rsidRPr="003067B3">
        <w:rPr>
          <w:rFonts w:ascii="Tahoma" w:hAnsi="Tahoma" w:cs="Tahoma"/>
          <w:sz w:val="18"/>
          <w:szCs w:val="18"/>
        </w:rPr>
        <w:t xml:space="preserve">. </w:t>
      </w:r>
    </w:p>
    <w:p w14:paraId="7CDF5589" w14:textId="77777777" w:rsidR="00C45149" w:rsidRPr="003067B3" w:rsidRDefault="00C45149" w:rsidP="00C8524E">
      <w:pPr>
        <w:pStyle w:val="BodyTextIndent2"/>
        <w:suppressLineNumbers w:val="0"/>
        <w:ind w:left="709" w:hanging="709"/>
        <w:jc w:val="left"/>
        <w:rPr>
          <w:rFonts w:ascii="Tahoma" w:hAnsi="Tahoma" w:cs="Tahoma"/>
          <w:sz w:val="18"/>
          <w:szCs w:val="18"/>
        </w:rPr>
      </w:pPr>
    </w:p>
    <w:p w14:paraId="08AFBD29" w14:textId="14E97CFC" w:rsidR="006F40BD" w:rsidRPr="003067B3" w:rsidRDefault="006F40BD" w:rsidP="006F40BD">
      <w:pPr>
        <w:pStyle w:val="BodyTextIndent2"/>
        <w:ind w:left="709" w:hanging="709"/>
        <w:jc w:val="left"/>
        <w:rPr>
          <w:rFonts w:ascii="Tahoma" w:hAnsi="Tahoma" w:cs="Tahoma"/>
          <w:sz w:val="18"/>
          <w:szCs w:val="18"/>
        </w:rPr>
      </w:pPr>
      <w:r w:rsidRPr="003067B3">
        <w:rPr>
          <w:rFonts w:ascii="Tahoma" w:hAnsi="Tahoma" w:cs="Tahoma"/>
          <w:sz w:val="18"/>
          <w:szCs w:val="18"/>
        </w:rPr>
        <w:t>6.</w:t>
      </w:r>
      <w:r w:rsidR="003067B3" w:rsidRPr="003067B3">
        <w:rPr>
          <w:rFonts w:ascii="Tahoma" w:hAnsi="Tahoma" w:cs="Tahoma"/>
          <w:sz w:val="18"/>
          <w:szCs w:val="18"/>
        </w:rPr>
        <w:t>2</w:t>
      </w:r>
      <w:r w:rsidRPr="003067B3">
        <w:rPr>
          <w:rFonts w:ascii="Tahoma" w:hAnsi="Tahoma" w:cs="Tahoma"/>
          <w:sz w:val="18"/>
          <w:szCs w:val="18"/>
        </w:rPr>
        <w:tab/>
        <w:t xml:space="preserve">It is the responsibility of the Developer to ensure that </w:t>
      </w:r>
      <w:r w:rsidR="00C22F57" w:rsidRPr="003067B3">
        <w:rPr>
          <w:rFonts w:ascii="Tahoma" w:hAnsi="Tahoma" w:cs="Tahoma"/>
          <w:sz w:val="18"/>
          <w:szCs w:val="18"/>
        </w:rPr>
        <w:t>it is</w:t>
      </w:r>
      <w:r w:rsidRPr="003067B3">
        <w:rPr>
          <w:rFonts w:ascii="Tahoma" w:hAnsi="Tahoma" w:cs="Tahoma"/>
          <w:sz w:val="18"/>
          <w:szCs w:val="18"/>
        </w:rPr>
        <w:t xml:space="preserve"> accurately identified the number of Premises at the Site as part of the Developer Contribution</w:t>
      </w:r>
      <w:r w:rsidR="00760781" w:rsidRPr="003067B3">
        <w:rPr>
          <w:rFonts w:ascii="Tahoma" w:hAnsi="Tahoma" w:cs="Tahoma"/>
          <w:sz w:val="18"/>
          <w:szCs w:val="18"/>
        </w:rPr>
        <w:t xml:space="preserve"> Charge</w:t>
      </w:r>
      <w:r w:rsidRPr="003067B3">
        <w:rPr>
          <w:rFonts w:ascii="Tahoma" w:hAnsi="Tahoma" w:cs="Tahoma"/>
          <w:sz w:val="18"/>
          <w:szCs w:val="18"/>
        </w:rPr>
        <w:t xml:space="preserve"> calculations. Any changes to the number of Premises, First Service Date or Site Start Date may require a new Connectivity Assessment and BT reserves the right to amend the Developer Contribution</w:t>
      </w:r>
      <w:r w:rsidR="00760781" w:rsidRPr="003067B3">
        <w:rPr>
          <w:rFonts w:ascii="Tahoma" w:hAnsi="Tahoma" w:cs="Tahoma"/>
          <w:sz w:val="18"/>
          <w:szCs w:val="18"/>
        </w:rPr>
        <w:t xml:space="preserve"> Charge</w:t>
      </w:r>
      <w:r w:rsidRPr="003067B3">
        <w:rPr>
          <w:rFonts w:ascii="Tahoma" w:hAnsi="Tahoma" w:cs="Tahoma"/>
          <w:sz w:val="18"/>
          <w:szCs w:val="18"/>
        </w:rPr>
        <w:t xml:space="preserve"> in line with any changes notified to them or of which they become aware. </w:t>
      </w:r>
    </w:p>
    <w:p w14:paraId="65B26A95" w14:textId="77777777" w:rsidR="006F40BD" w:rsidRPr="003067B3" w:rsidRDefault="006F40BD" w:rsidP="00C8524E">
      <w:pPr>
        <w:pStyle w:val="BodyTextIndent2"/>
        <w:suppressLineNumbers w:val="0"/>
        <w:ind w:left="709" w:hanging="709"/>
        <w:jc w:val="left"/>
        <w:rPr>
          <w:rFonts w:ascii="Tahoma" w:hAnsi="Tahoma" w:cs="Tahoma"/>
          <w:sz w:val="18"/>
          <w:szCs w:val="18"/>
        </w:rPr>
      </w:pPr>
    </w:p>
    <w:p w14:paraId="1EE168F9" w14:textId="49DA0FA1" w:rsidR="00C45149" w:rsidRPr="003067B3" w:rsidRDefault="00E05126" w:rsidP="00C8524E">
      <w:pPr>
        <w:pStyle w:val="BodyTextIndent2"/>
        <w:suppressLineNumbers w:val="0"/>
        <w:ind w:left="709" w:hanging="709"/>
        <w:jc w:val="left"/>
        <w:rPr>
          <w:rFonts w:ascii="Tahoma" w:hAnsi="Tahoma" w:cs="Tahoma"/>
          <w:sz w:val="18"/>
          <w:szCs w:val="18"/>
        </w:rPr>
      </w:pPr>
      <w:r w:rsidRPr="003067B3">
        <w:rPr>
          <w:rFonts w:ascii="Tahoma" w:hAnsi="Tahoma" w:cs="Tahoma"/>
          <w:sz w:val="18"/>
          <w:szCs w:val="18"/>
        </w:rPr>
        <w:t>6</w:t>
      </w:r>
      <w:r w:rsidR="00C45149" w:rsidRPr="003067B3">
        <w:rPr>
          <w:rFonts w:ascii="Tahoma" w:hAnsi="Tahoma" w:cs="Tahoma"/>
          <w:sz w:val="18"/>
          <w:szCs w:val="18"/>
        </w:rPr>
        <w:t>.</w:t>
      </w:r>
      <w:r w:rsidR="003067B3" w:rsidRPr="003067B3">
        <w:rPr>
          <w:rFonts w:ascii="Tahoma" w:hAnsi="Tahoma" w:cs="Tahoma"/>
          <w:sz w:val="18"/>
          <w:szCs w:val="18"/>
        </w:rPr>
        <w:t>3</w:t>
      </w:r>
      <w:r w:rsidR="00C45149" w:rsidRPr="003067B3">
        <w:rPr>
          <w:rFonts w:ascii="Tahoma" w:hAnsi="Tahoma" w:cs="Tahoma"/>
          <w:sz w:val="18"/>
          <w:szCs w:val="18"/>
        </w:rPr>
        <w:tab/>
        <w:t xml:space="preserve">If a Developer Contribution </w:t>
      </w:r>
      <w:r w:rsidR="00760781" w:rsidRPr="003067B3">
        <w:rPr>
          <w:rFonts w:ascii="Tahoma" w:hAnsi="Tahoma" w:cs="Tahoma"/>
          <w:sz w:val="18"/>
          <w:szCs w:val="18"/>
        </w:rPr>
        <w:t xml:space="preserve">Charge </w:t>
      </w:r>
      <w:r w:rsidR="00C45149" w:rsidRPr="003067B3">
        <w:rPr>
          <w:rFonts w:ascii="Tahoma" w:hAnsi="Tahoma" w:cs="Tahoma"/>
          <w:sz w:val="18"/>
          <w:szCs w:val="18"/>
        </w:rPr>
        <w:t xml:space="preserve">applies then agreement to a Developer Contribution </w:t>
      </w:r>
      <w:r w:rsidR="00760781" w:rsidRPr="003067B3">
        <w:rPr>
          <w:rFonts w:ascii="Tahoma" w:hAnsi="Tahoma" w:cs="Tahoma"/>
          <w:sz w:val="18"/>
          <w:szCs w:val="18"/>
        </w:rPr>
        <w:t xml:space="preserve">Charge </w:t>
      </w:r>
      <w:r w:rsidR="00C45149" w:rsidRPr="003067B3">
        <w:rPr>
          <w:rFonts w:ascii="Tahoma" w:hAnsi="Tahoma" w:cs="Tahoma"/>
          <w:sz w:val="18"/>
          <w:szCs w:val="18"/>
        </w:rPr>
        <w:t xml:space="preserve">is at the Developer’s sole discretion. </w:t>
      </w:r>
    </w:p>
    <w:p w14:paraId="4884EA34" w14:textId="77777777" w:rsidR="00C45149" w:rsidRPr="003067B3" w:rsidRDefault="00C45149" w:rsidP="00C45149">
      <w:pPr>
        <w:pStyle w:val="ListParagraph"/>
        <w:rPr>
          <w:rFonts w:ascii="Tahoma" w:hAnsi="Tahoma" w:cs="Tahoma"/>
          <w:sz w:val="18"/>
          <w:szCs w:val="18"/>
        </w:rPr>
      </w:pPr>
    </w:p>
    <w:p w14:paraId="629EA442" w14:textId="77777777" w:rsidR="00C45149" w:rsidRPr="003067B3" w:rsidRDefault="00C45149" w:rsidP="00C45149">
      <w:pPr>
        <w:pStyle w:val="Footer"/>
        <w:tabs>
          <w:tab w:val="clear" w:pos="4153"/>
          <w:tab w:val="clear" w:pos="8306"/>
        </w:tabs>
        <w:ind w:left="567" w:hanging="567"/>
        <w:rPr>
          <w:rFonts w:ascii="Tahoma" w:hAnsi="Tahoma" w:cs="Tahoma"/>
          <w:b/>
          <w:sz w:val="18"/>
          <w:szCs w:val="18"/>
        </w:rPr>
      </w:pPr>
    </w:p>
    <w:p w14:paraId="7B1057CE" w14:textId="136BE651" w:rsidR="00C45149" w:rsidRPr="003067B3" w:rsidRDefault="00E05126" w:rsidP="00E05126">
      <w:pPr>
        <w:rPr>
          <w:rFonts w:ascii="Tahoma" w:hAnsi="Tahoma" w:cs="Tahoma"/>
          <w:b/>
          <w:szCs w:val="24"/>
        </w:rPr>
      </w:pPr>
      <w:r w:rsidRPr="003067B3">
        <w:rPr>
          <w:rFonts w:ascii="Tahoma" w:hAnsi="Tahoma" w:cs="Tahoma"/>
          <w:b/>
          <w:szCs w:val="24"/>
        </w:rPr>
        <w:t>7</w:t>
      </w:r>
      <w:r w:rsidRPr="003067B3">
        <w:rPr>
          <w:rFonts w:ascii="Tahoma" w:hAnsi="Tahoma" w:cs="Tahoma"/>
          <w:b/>
          <w:szCs w:val="24"/>
        </w:rPr>
        <w:tab/>
      </w:r>
      <w:r w:rsidR="00C45149" w:rsidRPr="003067B3">
        <w:rPr>
          <w:rFonts w:ascii="Tahoma" w:hAnsi="Tahoma" w:cs="Tahoma"/>
          <w:b/>
          <w:szCs w:val="24"/>
        </w:rPr>
        <w:t>COMPLETION OF WORKS ON A SITE</w:t>
      </w:r>
    </w:p>
    <w:p w14:paraId="3D058641" w14:textId="77777777" w:rsidR="00C45149" w:rsidRPr="003067B3" w:rsidRDefault="00C45149" w:rsidP="00C45149">
      <w:pPr>
        <w:pStyle w:val="Footer"/>
        <w:tabs>
          <w:tab w:val="clear" w:pos="4153"/>
          <w:tab w:val="clear" w:pos="8306"/>
        </w:tabs>
        <w:ind w:left="567" w:hanging="567"/>
        <w:rPr>
          <w:rFonts w:ascii="Tahoma" w:hAnsi="Tahoma" w:cs="Tahoma"/>
          <w:b/>
          <w:sz w:val="18"/>
          <w:szCs w:val="18"/>
        </w:rPr>
      </w:pPr>
    </w:p>
    <w:p w14:paraId="17FC2E61" w14:textId="263C411A" w:rsidR="00C45149" w:rsidRPr="003067B3" w:rsidRDefault="00C45149" w:rsidP="00C45149">
      <w:pPr>
        <w:pStyle w:val="BodyTextIndent2"/>
        <w:ind w:left="540" w:hanging="540"/>
        <w:rPr>
          <w:rFonts w:ascii="Tahoma" w:hAnsi="Tahoma" w:cs="Tahoma"/>
          <w:b/>
          <w:sz w:val="18"/>
          <w:szCs w:val="18"/>
        </w:rPr>
      </w:pPr>
      <w:r w:rsidRPr="003067B3">
        <w:rPr>
          <w:rFonts w:ascii="Tahoma" w:hAnsi="Tahoma" w:cs="Tahoma"/>
          <w:b/>
          <w:sz w:val="18"/>
          <w:szCs w:val="18"/>
        </w:rPr>
        <w:tab/>
      </w:r>
      <w:r w:rsidR="000B481D" w:rsidRPr="003067B3">
        <w:rPr>
          <w:rFonts w:ascii="Tahoma" w:hAnsi="Tahoma" w:cs="Tahoma"/>
          <w:b/>
          <w:sz w:val="18"/>
          <w:szCs w:val="18"/>
        </w:rPr>
        <w:tab/>
      </w:r>
      <w:r w:rsidRPr="003067B3">
        <w:rPr>
          <w:rFonts w:ascii="Tahoma" w:hAnsi="Tahoma" w:cs="Tahoma"/>
          <w:b/>
          <w:sz w:val="18"/>
          <w:szCs w:val="18"/>
        </w:rPr>
        <w:t>COMMENCEMENT OF WORKS</w:t>
      </w:r>
    </w:p>
    <w:p w14:paraId="408BECA5" w14:textId="77777777" w:rsidR="00C45149" w:rsidRPr="003067B3" w:rsidRDefault="00C45149" w:rsidP="00C45149">
      <w:pPr>
        <w:pStyle w:val="BodyTextIndent2"/>
        <w:ind w:left="540" w:hanging="540"/>
        <w:rPr>
          <w:rFonts w:ascii="Tahoma" w:hAnsi="Tahoma" w:cs="Tahoma"/>
          <w:sz w:val="18"/>
          <w:szCs w:val="18"/>
        </w:rPr>
      </w:pPr>
    </w:p>
    <w:p w14:paraId="530252A0" w14:textId="2F8812AB" w:rsidR="00C45149" w:rsidRPr="003067B3" w:rsidRDefault="00E05126" w:rsidP="000B481D">
      <w:pPr>
        <w:pStyle w:val="BodyTextIndent2"/>
        <w:ind w:left="709" w:hanging="709"/>
        <w:rPr>
          <w:rFonts w:ascii="Tahoma" w:hAnsi="Tahoma" w:cs="Tahoma"/>
          <w:sz w:val="18"/>
          <w:szCs w:val="18"/>
        </w:rPr>
      </w:pPr>
      <w:r w:rsidRPr="003067B3">
        <w:rPr>
          <w:rFonts w:ascii="Tahoma" w:hAnsi="Tahoma" w:cs="Tahoma"/>
          <w:sz w:val="18"/>
          <w:szCs w:val="18"/>
        </w:rPr>
        <w:t>7</w:t>
      </w:r>
      <w:r w:rsidR="00C45149" w:rsidRPr="003067B3">
        <w:rPr>
          <w:rFonts w:ascii="Tahoma" w:hAnsi="Tahoma" w:cs="Tahoma"/>
          <w:sz w:val="18"/>
          <w:szCs w:val="18"/>
        </w:rPr>
        <w:t>.1</w:t>
      </w:r>
      <w:r w:rsidR="00C45149" w:rsidRPr="003067B3">
        <w:rPr>
          <w:rFonts w:ascii="Tahoma" w:hAnsi="Tahoma" w:cs="Tahoma"/>
          <w:sz w:val="18"/>
          <w:szCs w:val="18"/>
        </w:rPr>
        <w:tab/>
      </w:r>
      <w:r w:rsidR="001E54B5" w:rsidRPr="003067B3">
        <w:rPr>
          <w:rFonts w:ascii="Tahoma" w:hAnsi="Tahoma" w:cs="Tahoma"/>
          <w:sz w:val="18"/>
          <w:szCs w:val="18"/>
        </w:rPr>
        <w:t>Unless agreed otherwise in writing by the parties, t</w:t>
      </w:r>
      <w:r w:rsidR="00C45149" w:rsidRPr="003067B3">
        <w:rPr>
          <w:rFonts w:ascii="Tahoma" w:hAnsi="Tahoma" w:cs="Tahoma"/>
          <w:sz w:val="18"/>
          <w:szCs w:val="18"/>
        </w:rPr>
        <w:t xml:space="preserve">he Developer </w:t>
      </w:r>
      <w:r w:rsidR="003D2E0A" w:rsidRPr="003067B3">
        <w:rPr>
          <w:rFonts w:ascii="Tahoma" w:hAnsi="Tahoma" w:cs="Tahoma"/>
          <w:sz w:val="18"/>
          <w:szCs w:val="18"/>
        </w:rPr>
        <w:t>shall</w:t>
      </w:r>
      <w:r w:rsidR="00C45149" w:rsidRPr="003067B3">
        <w:rPr>
          <w:rFonts w:ascii="Tahoma" w:hAnsi="Tahoma" w:cs="Tahoma"/>
          <w:sz w:val="18"/>
          <w:szCs w:val="18"/>
        </w:rPr>
        <w:t xml:space="preserve"> complete the Developer Works</w:t>
      </w:r>
      <w:r w:rsidR="001E54B5" w:rsidRPr="003067B3">
        <w:rPr>
          <w:rFonts w:ascii="Tahoma" w:hAnsi="Tahoma" w:cs="Tahoma"/>
          <w:sz w:val="18"/>
          <w:szCs w:val="18"/>
        </w:rPr>
        <w:t xml:space="preserve"> (or the relevant part if </w:t>
      </w:r>
      <w:r w:rsidR="00026305" w:rsidRPr="003067B3">
        <w:rPr>
          <w:rFonts w:ascii="Tahoma" w:hAnsi="Tahoma" w:cs="Tahoma"/>
          <w:sz w:val="18"/>
          <w:szCs w:val="18"/>
        </w:rPr>
        <w:t>the Site</w:t>
      </w:r>
      <w:r w:rsidR="001E54B5" w:rsidRPr="003067B3">
        <w:rPr>
          <w:rFonts w:ascii="Tahoma" w:hAnsi="Tahoma" w:cs="Tahoma"/>
          <w:sz w:val="18"/>
          <w:szCs w:val="18"/>
        </w:rPr>
        <w:t xml:space="preserve"> is being constructed in batches)</w:t>
      </w:r>
      <w:r w:rsidR="00C45149" w:rsidRPr="003067B3">
        <w:rPr>
          <w:rFonts w:ascii="Tahoma" w:hAnsi="Tahoma" w:cs="Tahoma"/>
          <w:sz w:val="18"/>
          <w:szCs w:val="18"/>
        </w:rPr>
        <w:t xml:space="preserve"> </w:t>
      </w:r>
      <w:r w:rsidR="001E54B5" w:rsidRPr="003067B3">
        <w:rPr>
          <w:rFonts w:ascii="Tahoma" w:hAnsi="Tahoma" w:cs="Tahoma"/>
          <w:sz w:val="18"/>
          <w:szCs w:val="18"/>
        </w:rPr>
        <w:t xml:space="preserve">no later than </w:t>
      </w:r>
      <w:r w:rsidR="00C45149" w:rsidRPr="003067B3">
        <w:rPr>
          <w:rFonts w:ascii="Tahoma" w:hAnsi="Tahoma" w:cs="Tahoma"/>
          <w:sz w:val="18"/>
          <w:szCs w:val="18"/>
        </w:rPr>
        <w:t xml:space="preserve">40 working days’ before the </w:t>
      </w:r>
      <w:r w:rsidR="00462C3E" w:rsidRPr="003067B3">
        <w:rPr>
          <w:rFonts w:ascii="Tahoma" w:hAnsi="Tahoma" w:cs="Tahoma"/>
          <w:sz w:val="18"/>
          <w:szCs w:val="18"/>
        </w:rPr>
        <w:t>First Service Date</w:t>
      </w:r>
      <w:r w:rsidR="001E54B5" w:rsidRPr="003067B3">
        <w:rPr>
          <w:rFonts w:ascii="Tahoma" w:hAnsi="Tahoma" w:cs="Tahoma"/>
          <w:sz w:val="18"/>
          <w:szCs w:val="18"/>
        </w:rPr>
        <w:t xml:space="preserve"> </w:t>
      </w:r>
      <w:r w:rsidR="00C45149" w:rsidRPr="003067B3">
        <w:rPr>
          <w:rFonts w:ascii="Tahoma" w:hAnsi="Tahoma" w:cs="Tahoma"/>
          <w:sz w:val="18"/>
          <w:szCs w:val="18"/>
        </w:rPr>
        <w:t xml:space="preserve">for </w:t>
      </w:r>
      <w:r w:rsidR="00026305" w:rsidRPr="003067B3">
        <w:rPr>
          <w:rFonts w:ascii="Tahoma" w:hAnsi="Tahoma" w:cs="Tahoma"/>
          <w:sz w:val="18"/>
          <w:szCs w:val="18"/>
        </w:rPr>
        <w:t>the Site</w:t>
      </w:r>
      <w:r w:rsidR="001E54B5" w:rsidRPr="003067B3">
        <w:rPr>
          <w:rFonts w:ascii="Tahoma" w:hAnsi="Tahoma" w:cs="Tahoma"/>
          <w:sz w:val="18"/>
          <w:szCs w:val="18"/>
        </w:rPr>
        <w:t>.</w:t>
      </w:r>
      <w:r w:rsidR="00C45149" w:rsidRPr="003067B3">
        <w:rPr>
          <w:rFonts w:ascii="Tahoma" w:hAnsi="Tahoma" w:cs="Tahoma"/>
          <w:sz w:val="18"/>
          <w:szCs w:val="18"/>
        </w:rPr>
        <w:t xml:space="preserve"> </w:t>
      </w:r>
      <w:r w:rsidR="001E54B5" w:rsidRPr="003067B3">
        <w:rPr>
          <w:rFonts w:ascii="Tahoma" w:hAnsi="Tahoma" w:cs="Tahoma"/>
          <w:sz w:val="18"/>
          <w:szCs w:val="18"/>
        </w:rPr>
        <w:t>On completion of the Developer Works and issue by BT of the Quality Certification, BT will commence the</w:t>
      </w:r>
      <w:r w:rsidR="00C45149" w:rsidRPr="003067B3">
        <w:rPr>
          <w:rFonts w:ascii="Tahoma" w:hAnsi="Tahoma" w:cs="Tahoma"/>
          <w:sz w:val="18"/>
          <w:szCs w:val="18"/>
        </w:rPr>
        <w:t xml:space="preserve"> BT Works to enable connection of </w:t>
      </w:r>
      <w:r w:rsidR="00026305" w:rsidRPr="003067B3">
        <w:rPr>
          <w:rFonts w:ascii="Tahoma" w:hAnsi="Tahoma" w:cs="Tahoma"/>
          <w:sz w:val="18"/>
          <w:szCs w:val="18"/>
        </w:rPr>
        <w:t>the Site</w:t>
      </w:r>
      <w:r w:rsidR="00C45149" w:rsidRPr="003067B3">
        <w:rPr>
          <w:rFonts w:ascii="Tahoma" w:hAnsi="Tahoma" w:cs="Tahoma"/>
          <w:sz w:val="18"/>
          <w:szCs w:val="18"/>
        </w:rPr>
        <w:t>. It is the responsibility of the end user to order any electronic communications services from their nominated communications provider using BT’s electronic communications network.</w:t>
      </w:r>
    </w:p>
    <w:p w14:paraId="1B28B86B" w14:textId="77777777" w:rsidR="00C45149" w:rsidRPr="003067B3" w:rsidRDefault="00C45149" w:rsidP="000B481D">
      <w:pPr>
        <w:pStyle w:val="BodyTextIndent2"/>
        <w:ind w:left="709" w:hanging="709"/>
        <w:rPr>
          <w:rFonts w:ascii="Tahoma" w:hAnsi="Tahoma" w:cs="Tahoma"/>
          <w:sz w:val="18"/>
          <w:szCs w:val="18"/>
        </w:rPr>
      </w:pPr>
    </w:p>
    <w:p w14:paraId="043790C1" w14:textId="7FA9A52A" w:rsidR="00C45149" w:rsidRPr="003067B3" w:rsidRDefault="00E05126" w:rsidP="000B481D">
      <w:pPr>
        <w:pStyle w:val="BodyTextIndent2"/>
        <w:ind w:left="709" w:hanging="709"/>
        <w:rPr>
          <w:rFonts w:ascii="Tahoma" w:hAnsi="Tahoma" w:cs="Tahoma"/>
          <w:sz w:val="18"/>
          <w:szCs w:val="18"/>
        </w:rPr>
      </w:pPr>
      <w:r w:rsidRPr="003067B3">
        <w:rPr>
          <w:rFonts w:ascii="Tahoma" w:hAnsi="Tahoma" w:cs="Tahoma"/>
          <w:sz w:val="18"/>
          <w:szCs w:val="18"/>
        </w:rPr>
        <w:t>7</w:t>
      </w:r>
      <w:r w:rsidR="00C45149" w:rsidRPr="003067B3">
        <w:rPr>
          <w:rFonts w:ascii="Tahoma" w:hAnsi="Tahoma" w:cs="Tahoma"/>
          <w:sz w:val="18"/>
          <w:szCs w:val="18"/>
        </w:rPr>
        <w:t>.2</w:t>
      </w:r>
      <w:r w:rsidR="00C45149" w:rsidRPr="003067B3">
        <w:rPr>
          <w:rFonts w:ascii="Tahoma" w:hAnsi="Tahoma" w:cs="Tahoma"/>
          <w:sz w:val="18"/>
          <w:szCs w:val="18"/>
        </w:rPr>
        <w:tab/>
        <w:t xml:space="preserve">Where BT receives a demand from an electronic communications services provider to deliver service to an occupier of </w:t>
      </w:r>
      <w:r w:rsidR="00026305" w:rsidRPr="003067B3">
        <w:rPr>
          <w:rFonts w:ascii="Tahoma" w:hAnsi="Tahoma" w:cs="Tahoma"/>
          <w:sz w:val="18"/>
          <w:szCs w:val="18"/>
        </w:rPr>
        <w:t>the Site</w:t>
      </w:r>
      <w:r w:rsidR="00C45149" w:rsidRPr="003067B3">
        <w:rPr>
          <w:rFonts w:ascii="Tahoma" w:hAnsi="Tahoma" w:cs="Tahoma"/>
          <w:sz w:val="18"/>
          <w:szCs w:val="18"/>
        </w:rPr>
        <w:t xml:space="preserve"> before the Developer has completed the Developer Works and the Developer has failed to complete the Developer Works in accordance with </w:t>
      </w:r>
      <w:r w:rsidRPr="003067B3">
        <w:rPr>
          <w:rFonts w:ascii="Tahoma" w:hAnsi="Tahoma" w:cs="Tahoma"/>
          <w:sz w:val="18"/>
          <w:szCs w:val="18"/>
        </w:rPr>
        <w:t>paragraph</w:t>
      </w:r>
      <w:r w:rsidR="00C45149" w:rsidRPr="003067B3">
        <w:rPr>
          <w:rFonts w:ascii="Tahoma" w:hAnsi="Tahoma" w:cs="Tahoma"/>
          <w:sz w:val="18"/>
          <w:szCs w:val="18"/>
        </w:rPr>
        <w:t xml:space="preserve"> </w:t>
      </w:r>
      <w:r w:rsidRPr="003067B3">
        <w:rPr>
          <w:rFonts w:ascii="Tahoma" w:hAnsi="Tahoma" w:cs="Tahoma"/>
          <w:sz w:val="18"/>
          <w:szCs w:val="18"/>
        </w:rPr>
        <w:t>7</w:t>
      </w:r>
      <w:r w:rsidR="00C45149" w:rsidRPr="003067B3">
        <w:rPr>
          <w:rFonts w:ascii="Tahoma" w:hAnsi="Tahoma" w:cs="Tahoma"/>
          <w:sz w:val="18"/>
          <w:szCs w:val="18"/>
        </w:rPr>
        <w:t xml:space="preserve">.1, the Developer </w:t>
      </w:r>
      <w:r w:rsidR="003D2E0A" w:rsidRPr="003067B3">
        <w:rPr>
          <w:rFonts w:ascii="Tahoma" w:hAnsi="Tahoma" w:cs="Tahoma"/>
          <w:sz w:val="18"/>
          <w:szCs w:val="18"/>
        </w:rPr>
        <w:t>shall</w:t>
      </w:r>
      <w:r w:rsidR="00C45149" w:rsidRPr="003067B3">
        <w:rPr>
          <w:rFonts w:ascii="Tahoma" w:hAnsi="Tahoma" w:cs="Tahoma"/>
          <w:sz w:val="18"/>
          <w:szCs w:val="18"/>
        </w:rPr>
        <w:t xml:space="preserve"> take all reasonable steps to carry out the work forming part of the Developer Works required in order to connect the line including implementing any temporary solution as reasonably directed by BT.</w:t>
      </w:r>
    </w:p>
    <w:p w14:paraId="0953FCDD" w14:textId="77777777" w:rsidR="005B5303" w:rsidRPr="003067B3" w:rsidRDefault="005B5303" w:rsidP="00C45149">
      <w:pPr>
        <w:pStyle w:val="BodyTextIndent2"/>
        <w:ind w:left="540" w:hanging="540"/>
        <w:rPr>
          <w:rFonts w:ascii="Tahoma" w:hAnsi="Tahoma" w:cs="Tahoma"/>
          <w:sz w:val="18"/>
          <w:szCs w:val="18"/>
        </w:rPr>
      </w:pPr>
    </w:p>
    <w:p w14:paraId="6C30E100" w14:textId="0AB2D2F7" w:rsidR="00C45149" w:rsidRPr="003067B3" w:rsidRDefault="00C45149" w:rsidP="005B5303">
      <w:pPr>
        <w:pStyle w:val="BodyTextIndent2"/>
        <w:ind w:left="540" w:firstLine="169"/>
        <w:rPr>
          <w:rFonts w:ascii="Tahoma" w:hAnsi="Tahoma" w:cs="Tahoma"/>
          <w:b/>
          <w:sz w:val="18"/>
          <w:szCs w:val="18"/>
        </w:rPr>
      </w:pPr>
      <w:r w:rsidRPr="003067B3">
        <w:rPr>
          <w:rFonts w:ascii="Tahoma" w:hAnsi="Tahoma" w:cs="Tahoma"/>
          <w:b/>
          <w:sz w:val="18"/>
          <w:szCs w:val="18"/>
        </w:rPr>
        <w:t>PROGRAMME OF WORKS ON A SITE</w:t>
      </w:r>
    </w:p>
    <w:p w14:paraId="2A349F9B" w14:textId="77777777" w:rsidR="00C45149" w:rsidRPr="003067B3" w:rsidRDefault="00C45149" w:rsidP="00C45149">
      <w:pPr>
        <w:pStyle w:val="BodyTextIndent2"/>
        <w:ind w:left="540" w:hanging="540"/>
        <w:rPr>
          <w:rFonts w:ascii="Tahoma" w:hAnsi="Tahoma" w:cs="Tahoma"/>
          <w:sz w:val="18"/>
          <w:szCs w:val="18"/>
        </w:rPr>
      </w:pPr>
    </w:p>
    <w:p w14:paraId="3FDBD8A6" w14:textId="60DD6189" w:rsidR="00C45149" w:rsidRPr="003067B3" w:rsidRDefault="00E05126" w:rsidP="00C45149">
      <w:pPr>
        <w:pStyle w:val="BodyTextIndent2"/>
        <w:ind w:left="540" w:hanging="540"/>
        <w:rPr>
          <w:rFonts w:ascii="Tahoma" w:hAnsi="Tahoma" w:cs="Tahoma"/>
          <w:sz w:val="18"/>
          <w:szCs w:val="18"/>
        </w:rPr>
      </w:pPr>
      <w:r w:rsidRPr="003067B3">
        <w:rPr>
          <w:rFonts w:ascii="Tahoma" w:hAnsi="Tahoma" w:cs="Tahoma"/>
          <w:sz w:val="18"/>
          <w:szCs w:val="18"/>
        </w:rPr>
        <w:t>7</w:t>
      </w:r>
      <w:r w:rsidR="00C45149" w:rsidRPr="003067B3">
        <w:rPr>
          <w:rFonts w:ascii="Tahoma" w:hAnsi="Tahoma" w:cs="Tahoma"/>
          <w:sz w:val="18"/>
          <w:szCs w:val="18"/>
        </w:rPr>
        <w:t>.3</w:t>
      </w:r>
      <w:r w:rsidR="00C45149" w:rsidRPr="003067B3">
        <w:rPr>
          <w:rFonts w:ascii="Tahoma" w:hAnsi="Tahoma" w:cs="Tahoma"/>
          <w:sz w:val="18"/>
          <w:szCs w:val="18"/>
        </w:rPr>
        <w:tab/>
      </w:r>
      <w:r w:rsidR="000B481D" w:rsidRPr="003067B3">
        <w:rPr>
          <w:rFonts w:ascii="Tahoma" w:hAnsi="Tahoma" w:cs="Tahoma"/>
          <w:sz w:val="18"/>
          <w:szCs w:val="18"/>
        </w:rPr>
        <w:tab/>
      </w:r>
      <w:r w:rsidR="00C45149" w:rsidRPr="003067B3">
        <w:rPr>
          <w:rFonts w:ascii="Tahoma" w:hAnsi="Tahoma" w:cs="Tahoma"/>
          <w:sz w:val="18"/>
          <w:szCs w:val="18"/>
        </w:rPr>
        <w:t xml:space="preserve">For </w:t>
      </w:r>
      <w:r w:rsidR="00026305" w:rsidRPr="003067B3">
        <w:rPr>
          <w:rFonts w:ascii="Tahoma" w:hAnsi="Tahoma" w:cs="Tahoma"/>
          <w:sz w:val="18"/>
          <w:szCs w:val="18"/>
        </w:rPr>
        <w:t>the Site</w:t>
      </w:r>
      <w:r w:rsidR="00C45149" w:rsidRPr="003067B3">
        <w:rPr>
          <w:rFonts w:ascii="Tahoma" w:hAnsi="Tahoma" w:cs="Tahoma"/>
          <w:sz w:val="18"/>
          <w:szCs w:val="18"/>
        </w:rPr>
        <w:t xml:space="preserve">, the Developer will: </w:t>
      </w:r>
    </w:p>
    <w:p w14:paraId="70131BE3" w14:textId="77777777" w:rsidR="00C45149" w:rsidRPr="003067B3" w:rsidRDefault="00C45149" w:rsidP="00C45149">
      <w:pPr>
        <w:pStyle w:val="BodyTextIndent2"/>
        <w:ind w:left="540" w:hanging="540"/>
        <w:rPr>
          <w:rFonts w:ascii="Tahoma" w:hAnsi="Tahoma" w:cs="Tahoma"/>
          <w:sz w:val="18"/>
          <w:szCs w:val="18"/>
        </w:rPr>
      </w:pPr>
    </w:p>
    <w:p w14:paraId="2821CD86" w14:textId="6CA5DA23" w:rsidR="00C45149" w:rsidRPr="003067B3" w:rsidRDefault="00C45149" w:rsidP="00B73850">
      <w:pPr>
        <w:pStyle w:val="BodyTextIndent2"/>
        <w:numPr>
          <w:ilvl w:val="0"/>
          <w:numId w:val="32"/>
        </w:numPr>
        <w:suppressLineNumbers w:val="0"/>
        <w:ind w:left="1418" w:hanging="698"/>
        <w:rPr>
          <w:rFonts w:ascii="Tahoma" w:hAnsi="Tahoma" w:cs="Tahoma"/>
          <w:sz w:val="18"/>
          <w:szCs w:val="18"/>
        </w:rPr>
      </w:pPr>
      <w:r w:rsidRPr="003067B3">
        <w:rPr>
          <w:rFonts w:ascii="Tahoma" w:hAnsi="Tahoma" w:cs="Tahoma"/>
          <w:sz w:val="18"/>
          <w:szCs w:val="18"/>
        </w:rPr>
        <w:t>provide BT with a monthly rolling programme/schedule of works</w:t>
      </w:r>
      <w:r w:rsidR="00E94B42" w:rsidRPr="003067B3">
        <w:rPr>
          <w:rFonts w:ascii="Tahoma" w:hAnsi="Tahoma" w:cs="Tahoma"/>
          <w:sz w:val="18"/>
          <w:szCs w:val="18"/>
        </w:rPr>
        <w:t xml:space="preserve"> (i.e. plot call off)</w:t>
      </w:r>
      <w:r w:rsidRPr="003067B3">
        <w:rPr>
          <w:rFonts w:ascii="Tahoma" w:hAnsi="Tahoma" w:cs="Tahoma"/>
          <w:sz w:val="18"/>
          <w:szCs w:val="18"/>
        </w:rPr>
        <w:t xml:space="preserve"> which are going to be completed in the following two months;</w:t>
      </w:r>
    </w:p>
    <w:p w14:paraId="42B2F1F9" w14:textId="27F3C174" w:rsidR="00C45149" w:rsidRPr="003067B3" w:rsidRDefault="00C45149" w:rsidP="00B73850">
      <w:pPr>
        <w:pStyle w:val="BodyTextIndent2"/>
        <w:numPr>
          <w:ilvl w:val="0"/>
          <w:numId w:val="32"/>
        </w:numPr>
        <w:suppressLineNumbers w:val="0"/>
        <w:ind w:left="1418" w:hanging="698"/>
        <w:rPr>
          <w:rFonts w:ascii="Tahoma" w:hAnsi="Tahoma" w:cs="Tahoma"/>
          <w:sz w:val="18"/>
          <w:szCs w:val="18"/>
        </w:rPr>
      </w:pPr>
      <w:r w:rsidRPr="003067B3">
        <w:rPr>
          <w:rFonts w:ascii="Tahoma" w:hAnsi="Tahoma" w:cs="Tahoma"/>
          <w:sz w:val="18"/>
          <w:szCs w:val="18"/>
        </w:rPr>
        <w:t xml:space="preserve">agree the number of </w:t>
      </w:r>
      <w:r w:rsidR="000754D4" w:rsidRPr="003067B3">
        <w:rPr>
          <w:rFonts w:ascii="Tahoma" w:hAnsi="Tahoma" w:cs="Tahoma"/>
          <w:sz w:val="18"/>
          <w:szCs w:val="18"/>
        </w:rPr>
        <w:t>Premises</w:t>
      </w:r>
      <w:r w:rsidRPr="003067B3">
        <w:rPr>
          <w:rFonts w:ascii="Tahoma" w:hAnsi="Tahoma" w:cs="Tahoma"/>
          <w:sz w:val="18"/>
          <w:szCs w:val="18"/>
        </w:rPr>
        <w:t xml:space="preserve"> to be completed by the Developer, such agreement not to be unreasonably withheld;</w:t>
      </w:r>
    </w:p>
    <w:p w14:paraId="36C33E40" w14:textId="66943379" w:rsidR="00C45149" w:rsidRPr="003067B3" w:rsidRDefault="00C45149" w:rsidP="00B73850">
      <w:pPr>
        <w:pStyle w:val="BodyTextIndent2"/>
        <w:numPr>
          <w:ilvl w:val="0"/>
          <w:numId w:val="32"/>
        </w:numPr>
        <w:suppressLineNumbers w:val="0"/>
        <w:ind w:left="1418" w:hanging="698"/>
        <w:rPr>
          <w:rFonts w:ascii="Tahoma" w:hAnsi="Tahoma" w:cs="Tahoma"/>
          <w:sz w:val="18"/>
          <w:szCs w:val="18"/>
        </w:rPr>
      </w:pPr>
      <w:proofErr w:type="gramStart"/>
      <w:r w:rsidRPr="003067B3">
        <w:rPr>
          <w:rFonts w:ascii="Tahoma" w:hAnsi="Tahoma" w:cs="Tahoma"/>
          <w:sz w:val="18"/>
          <w:szCs w:val="18"/>
        </w:rPr>
        <w:t>give</w:t>
      </w:r>
      <w:proofErr w:type="gramEnd"/>
      <w:r w:rsidRPr="003067B3">
        <w:rPr>
          <w:rFonts w:ascii="Tahoma" w:hAnsi="Tahoma" w:cs="Tahoma"/>
          <w:sz w:val="18"/>
          <w:szCs w:val="18"/>
        </w:rPr>
        <w:t xml:space="preserve"> 15 working days’ Notice to BT when a </w:t>
      </w:r>
      <w:r w:rsidR="008C1BD8" w:rsidRPr="003067B3">
        <w:rPr>
          <w:rFonts w:ascii="Tahoma" w:hAnsi="Tahoma" w:cs="Tahoma"/>
          <w:sz w:val="18"/>
          <w:szCs w:val="18"/>
        </w:rPr>
        <w:t>Premises</w:t>
      </w:r>
      <w:r w:rsidRPr="003067B3">
        <w:rPr>
          <w:rFonts w:ascii="Tahoma" w:hAnsi="Tahoma" w:cs="Tahoma"/>
          <w:sz w:val="18"/>
          <w:szCs w:val="18"/>
        </w:rPr>
        <w:t xml:space="preserve"> is ready for cable installation. </w:t>
      </w:r>
    </w:p>
    <w:p w14:paraId="7B37E75A" w14:textId="77777777" w:rsidR="00C45149" w:rsidRPr="003067B3" w:rsidRDefault="00C45149" w:rsidP="00C45149">
      <w:pPr>
        <w:pStyle w:val="BodyTextIndent2"/>
        <w:ind w:left="540" w:hanging="540"/>
        <w:rPr>
          <w:rFonts w:ascii="Tahoma" w:hAnsi="Tahoma" w:cs="Tahoma"/>
          <w:sz w:val="18"/>
          <w:szCs w:val="18"/>
        </w:rPr>
      </w:pPr>
    </w:p>
    <w:p w14:paraId="2AB35A30" w14:textId="1240FF9E" w:rsidR="00C45149" w:rsidRPr="003067B3" w:rsidRDefault="00E05126" w:rsidP="000B481D">
      <w:pPr>
        <w:pStyle w:val="BodyTextIndent2"/>
        <w:ind w:left="720"/>
        <w:rPr>
          <w:rFonts w:ascii="Tahoma" w:hAnsi="Tahoma" w:cs="Tahoma"/>
          <w:i/>
          <w:sz w:val="18"/>
          <w:szCs w:val="18"/>
        </w:rPr>
      </w:pPr>
      <w:r w:rsidRPr="003067B3">
        <w:rPr>
          <w:rFonts w:ascii="Tahoma" w:hAnsi="Tahoma" w:cs="Tahoma"/>
          <w:sz w:val="18"/>
          <w:szCs w:val="18"/>
        </w:rPr>
        <w:t>7</w:t>
      </w:r>
      <w:r w:rsidR="00C45149" w:rsidRPr="003067B3">
        <w:rPr>
          <w:rFonts w:ascii="Tahoma" w:hAnsi="Tahoma" w:cs="Tahoma"/>
          <w:sz w:val="18"/>
          <w:szCs w:val="18"/>
        </w:rPr>
        <w:t>.4</w:t>
      </w:r>
      <w:r w:rsidR="00C45149" w:rsidRPr="003067B3">
        <w:rPr>
          <w:rFonts w:ascii="Tahoma" w:hAnsi="Tahoma" w:cs="Tahoma"/>
          <w:sz w:val="18"/>
          <w:szCs w:val="18"/>
        </w:rPr>
        <w:tab/>
        <w:t xml:space="preserve">Subject to </w:t>
      </w:r>
      <w:r w:rsidRPr="003067B3">
        <w:rPr>
          <w:rFonts w:ascii="Tahoma" w:hAnsi="Tahoma" w:cs="Tahoma"/>
          <w:sz w:val="18"/>
          <w:szCs w:val="18"/>
        </w:rPr>
        <w:t>paragraphs</w:t>
      </w:r>
      <w:r w:rsidR="00C45149" w:rsidRPr="003067B3">
        <w:rPr>
          <w:rFonts w:ascii="Tahoma" w:hAnsi="Tahoma" w:cs="Tahoma"/>
          <w:sz w:val="18"/>
          <w:szCs w:val="18"/>
        </w:rPr>
        <w:t xml:space="preserve"> </w:t>
      </w:r>
      <w:r w:rsidRPr="003067B3">
        <w:rPr>
          <w:rFonts w:ascii="Tahoma" w:hAnsi="Tahoma" w:cs="Tahoma"/>
          <w:sz w:val="18"/>
          <w:szCs w:val="18"/>
        </w:rPr>
        <w:t>7</w:t>
      </w:r>
      <w:r w:rsidR="00C45149" w:rsidRPr="003067B3">
        <w:rPr>
          <w:rFonts w:ascii="Tahoma" w:hAnsi="Tahoma" w:cs="Tahoma"/>
          <w:sz w:val="18"/>
          <w:szCs w:val="18"/>
        </w:rPr>
        <w:t xml:space="preserve">.1 and </w:t>
      </w:r>
      <w:r w:rsidRPr="003067B3">
        <w:rPr>
          <w:rFonts w:ascii="Tahoma" w:hAnsi="Tahoma" w:cs="Tahoma"/>
          <w:sz w:val="18"/>
          <w:szCs w:val="18"/>
        </w:rPr>
        <w:t>7</w:t>
      </w:r>
      <w:r w:rsidR="00C45149" w:rsidRPr="003067B3">
        <w:rPr>
          <w:rFonts w:ascii="Tahoma" w:hAnsi="Tahoma" w:cs="Tahoma"/>
          <w:sz w:val="18"/>
          <w:szCs w:val="18"/>
        </w:rPr>
        <w:t xml:space="preserve">.3 and on provision of all necessary access by the Developer, BT aims to install and connect its electronic communications infrastructure, using the network infrastructure provided by the Developer as part of this </w:t>
      </w:r>
      <w:r w:rsidR="00A2636A" w:rsidRPr="003067B3">
        <w:rPr>
          <w:rFonts w:ascii="Tahoma" w:hAnsi="Tahoma" w:cs="Tahoma"/>
          <w:sz w:val="18"/>
          <w:szCs w:val="18"/>
        </w:rPr>
        <w:t>Contract</w:t>
      </w:r>
      <w:r w:rsidR="00C45149" w:rsidRPr="003067B3">
        <w:rPr>
          <w:rFonts w:ascii="Tahoma" w:hAnsi="Tahoma" w:cs="Tahoma"/>
          <w:sz w:val="18"/>
          <w:szCs w:val="18"/>
        </w:rPr>
        <w:t>.</w:t>
      </w:r>
      <w:r w:rsidR="00C45149" w:rsidRPr="003067B3">
        <w:rPr>
          <w:rFonts w:ascii="Tahoma" w:hAnsi="Tahoma" w:cs="Tahoma"/>
          <w:i/>
          <w:sz w:val="18"/>
          <w:szCs w:val="18"/>
        </w:rPr>
        <w:t xml:space="preserve"> </w:t>
      </w:r>
    </w:p>
    <w:p w14:paraId="3D97ABE5" w14:textId="77777777" w:rsidR="00C45149" w:rsidRPr="003067B3" w:rsidRDefault="00C45149" w:rsidP="00C45149">
      <w:pPr>
        <w:pStyle w:val="BodyTextIndent2"/>
        <w:ind w:left="540" w:hanging="540"/>
        <w:rPr>
          <w:rFonts w:ascii="Tahoma" w:hAnsi="Tahoma" w:cs="Tahoma"/>
          <w:i/>
          <w:sz w:val="18"/>
          <w:szCs w:val="18"/>
        </w:rPr>
      </w:pPr>
    </w:p>
    <w:p w14:paraId="7EAA3C77" w14:textId="233CCA75" w:rsidR="00C45149" w:rsidRPr="003067B3" w:rsidRDefault="00E05126" w:rsidP="000B481D">
      <w:pPr>
        <w:pStyle w:val="BodyTextIndent2"/>
        <w:ind w:left="720"/>
        <w:rPr>
          <w:rFonts w:ascii="Tahoma" w:hAnsi="Tahoma" w:cs="Tahoma"/>
          <w:sz w:val="18"/>
          <w:szCs w:val="18"/>
        </w:rPr>
      </w:pPr>
      <w:r w:rsidRPr="003067B3">
        <w:rPr>
          <w:rFonts w:ascii="Tahoma" w:hAnsi="Tahoma" w:cs="Tahoma"/>
          <w:sz w:val="18"/>
          <w:szCs w:val="18"/>
        </w:rPr>
        <w:t>7</w:t>
      </w:r>
      <w:r w:rsidR="00C45149" w:rsidRPr="003067B3">
        <w:rPr>
          <w:rFonts w:ascii="Tahoma" w:hAnsi="Tahoma" w:cs="Tahoma"/>
          <w:sz w:val="18"/>
          <w:szCs w:val="18"/>
        </w:rPr>
        <w:t>.5</w:t>
      </w:r>
      <w:r w:rsidR="00C45149" w:rsidRPr="003067B3">
        <w:rPr>
          <w:rFonts w:ascii="Tahoma" w:hAnsi="Tahoma" w:cs="Tahoma"/>
          <w:sz w:val="18"/>
          <w:szCs w:val="18"/>
        </w:rPr>
        <w:tab/>
        <w:t xml:space="preserve">The parties have agreed that their respective obligations under this </w:t>
      </w:r>
      <w:r w:rsidR="00A2636A" w:rsidRPr="003067B3">
        <w:rPr>
          <w:rFonts w:ascii="Tahoma" w:hAnsi="Tahoma" w:cs="Tahoma"/>
          <w:sz w:val="18"/>
          <w:szCs w:val="18"/>
        </w:rPr>
        <w:t>Contract</w:t>
      </w:r>
      <w:r w:rsidR="00C45149" w:rsidRPr="003067B3">
        <w:rPr>
          <w:rFonts w:ascii="Tahoma" w:hAnsi="Tahoma" w:cs="Tahoma"/>
          <w:sz w:val="18"/>
          <w:szCs w:val="18"/>
        </w:rPr>
        <w:t xml:space="preserve"> initially relate to the number of </w:t>
      </w:r>
      <w:r w:rsidR="000754D4" w:rsidRPr="003067B3">
        <w:rPr>
          <w:rFonts w:ascii="Tahoma" w:hAnsi="Tahoma" w:cs="Tahoma"/>
          <w:sz w:val="18"/>
          <w:szCs w:val="18"/>
        </w:rPr>
        <w:t>Premises</w:t>
      </w:r>
      <w:r w:rsidR="00C45149" w:rsidRPr="003067B3">
        <w:rPr>
          <w:rFonts w:ascii="Tahoma" w:hAnsi="Tahoma" w:cs="Tahoma"/>
          <w:sz w:val="18"/>
          <w:szCs w:val="18"/>
        </w:rPr>
        <w:t xml:space="preserve"> at </w:t>
      </w:r>
      <w:r w:rsidR="00026305" w:rsidRPr="003067B3">
        <w:rPr>
          <w:rFonts w:ascii="Tahoma" w:hAnsi="Tahoma" w:cs="Tahoma"/>
          <w:sz w:val="18"/>
          <w:szCs w:val="18"/>
        </w:rPr>
        <w:t>the Site</w:t>
      </w:r>
      <w:r w:rsidR="00C45149" w:rsidRPr="003067B3">
        <w:rPr>
          <w:rFonts w:ascii="Tahoma" w:hAnsi="Tahoma" w:cs="Tahoma"/>
          <w:sz w:val="18"/>
          <w:szCs w:val="18"/>
        </w:rPr>
        <w:t xml:space="preserve"> as set out in the Specification, but that the Developer has the option to increase or otherwise amend the rollout of the number of </w:t>
      </w:r>
      <w:r w:rsidR="000754D4" w:rsidRPr="003067B3">
        <w:rPr>
          <w:rFonts w:ascii="Tahoma" w:hAnsi="Tahoma" w:cs="Tahoma"/>
          <w:sz w:val="18"/>
          <w:szCs w:val="18"/>
        </w:rPr>
        <w:t>Premises</w:t>
      </w:r>
      <w:r w:rsidR="00C45149" w:rsidRPr="003067B3">
        <w:rPr>
          <w:rFonts w:ascii="Tahoma" w:hAnsi="Tahoma" w:cs="Tahoma"/>
          <w:sz w:val="18"/>
          <w:szCs w:val="18"/>
        </w:rPr>
        <w:t xml:space="preserve"> within the scope of this </w:t>
      </w:r>
      <w:r w:rsidR="00A2636A" w:rsidRPr="003067B3">
        <w:rPr>
          <w:rFonts w:ascii="Tahoma" w:hAnsi="Tahoma" w:cs="Tahoma"/>
          <w:sz w:val="18"/>
          <w:szCs w:val="18"/>
        </w:rPr>
        <w:t>Contract</w:t>
      </w:r>
      <w:r w:rsidR="00C45149" w:rsidRPr="003067B3">
        <w:rPr>
          <w:rFonts w:ascii="Tahoma" w:hAnsi="Tahoma" w:cs="Tahoma"/>
          <w:sz w:val="18"/>
          <w:szCs w:val="18"/>
        </w:rPr>
        <w:t xml:space="preserve"> by issuing Notice thereof to BT provided that the Developer will </w:t>
      </w:r>
      <w:r w:rsidR="00C45149" w:rsidRPr="003067B3">
        <w:rPr>
          <w:rFonts w:ascii="Tahoma" w:hAnsi="Tahoma" w:cs="Tahoma"/>
          <w:sz w:val="18"/>
          <w:szCs w:val="18"/>
        </w:rPr>
        <w:lastRenderedPageBreak/>
        <w:t>notify BT as soon as practicable of any proposed changes to the number</w:t>
      </w:r>
      <w:r w:rsidR="008966B9" w:rsidRPr="003067B3">
        <w:rPr>
          <w:rFonts w:ascii="Tahoma" w:hAnsi="Tahoma" w:cs="Tahoma"/>
          <w:sz w:val="18"/>
          <w:szCs w:val="18"/>
        </w:rPr>
        <w:t>, priority, order of build</w:t>
      </w:r>
      <w:r w:rsidR="00C45149" w:rsidRPr="003067B3">
        <w:rPr>
          <w:rFonts w:ascii="Tahoma" w:hAnsi="Tahoma" w:cs="Tahoma"/>
          <w:sz w:val="18"/>
          <w:szCs w:val="18"/>
        </w:rPr>
        <w:t xml:space="preserve"> or location of any </w:t>
      </w:r>
      <w:r w:rsidR="008C1BD8" w:rsidRPr="003067B3">
        <w:rPr>
          <w:rFonts w:ascii="Tahoma" w:hAnsi="Tahoma" w:cs="Tahoma"/>
          <w:sz w:val="18"/>
          <w:szCs w:val="18"/>
        </w:rPr>
        <w:t>Premises</w:t>
      </w:r>
      <w:r w:rsidR="00C45149" w:rsidRPr="003067B3">
        <w:rPr>
          <w:rFonts w:ascii="Tahoma" w:hAnsi="Tahoma" w:cs="Tahoma"/>
          <w:sz w:val="18"/>
          <w:szCs w:val="18"/>
        </w:rPr>
        <w:t xml:space="preserve"> which will impact on the Specification and rollout timetable.</w:t>
      </w:r>
      <w:r w:rsidR="00AD7301" w:rsidRPr="003067B3">
        <w:rPr>
          <w:rFonts w:ascii="Tahoma" w:hAnsi="Tahoma" w:cs="Tahoma"/>
          <w:sz w:val="18"/>
          <w:szCs w:val="18"/>
        </w:rPr>
        <w:t xml:space="preserve"> Material changes to any of the above may require a re-plan by BT of the Site which may take up to 28 days to complete.</w:t>
      </w:r>
      <w:r w:rsidR="00C45149" w:rsidRPr="003067B3">
        <w:rPr>
          <w:rFonts w:ascii="Tahoma" w:hAnsi="Tahoma" w:cs="Tahoma"/>
          <w:sz w:val="18"/>
          <w:szCs w:val="18"/>
        </w:rPr>
        <w:t xml:space="preserve"> If there is a change required to the Specification and/or the forecast or rollout timetable, both parties must consent to the changes such consent not to be unreasonably withheld.</w:t>
      </w:r>
    </w:p>
    <w:p w14:paraId="63DE9DFC" w14:textId="77777777" w:rsidR="00C45149" w:rsidRPr="003067B3" w:rsidRDefault="00C45149" w:rsidP="00C45149">
      <w:pPr>
        <w:pStyle w:val="Footer"/>
        <w:tabs>
          <w:tab w:val="clear" w:pos="4153"/>
          <w:tab w:val="clear" w:pos="8306"/>
        </w:tabs>
        <w:ind w:left="567" w:hanging="567"/>
        <w:rPr>
          <w:rFonts w:ascii="Tahoma" w:hAnsi="Tahoma" w:cs="Tahoma"/>
          <w:b/>
          <w:sz w:val="18"/>
          <w:szCs w:val="18"/>
        </w:rPr>
      </w:pPr>
    </w:p>
    <w:p w14:paraId="784E44AE" w14:textId="77777777" w:rsidR="003067B3" w:rsidRDefault="00C45149" w:rsidP="00C45149">
      <w:pPr>
        <w:pStyle w:val="Footer"/>
        <w:tabs>
          <w:tab w:val="clear" w:pos="4153"/>
          <w:tab w:val="clear" w:pos="8306"/>
        </w:tabs>
        <w:ind w:left="567" w:hanging="567"/>
        <w:rPr>
          <w:rFonts w:ascii="Tahoma" w:hAnsi="Tahoma" w:cs="Tahoma"/>
          <w:b/>
          <w:sz w:val="18"/>
          <w:szCs w:val="18"/>
        </w:rPr>
      </w:pPr>
      <w:r w:rsidRPr="003067B3">
        <w:rPr>
          <w:rFonts w:ascii="Tahoma" w:hAnsi="Tahoma" w:cs="Tahoma"/>
          <w:b/>
          <w:sz w:val="18"/>
          <w:szCs w:val="18"/>
        </w:rPr>
        <w:tab/>
      </w:r>
      <w:r w:rsidR="008B3175" w:rsidRPr="003067B3">
        <w:rPr>
          <w:rFonts w:ascii="Tahoma" w:hAnsi="Tahoma" w:cs="Tahoma"/>
          <w:b/>
          <w:sz w:val="18"/>
          <w:szCs w:val="18"/>
        </w:rPr>
        <w:tab/>
      </w:r>
    </w:p>
    <w:p w14:paraId="3E4984F2" w14:textId="77777777" w:rsidR="003067B3" w:rsidRDefault="003067B3" w:rsidP="00C45149">
      <w:pPr>
        <w:pStyle w:val="Footer"/>
        <w:tabs>
          <w:tab w:val="clear" w:pos="4153"/>
          <w:tab w:val="clear" w:pos="8306"/>
        </w:tabs>
        <w:ind w:left="567" w:hanging="567"/>
        <w:rPr>
          <w:rFonts w:ascii="Tahoma" w:hAnsi="Tahoma" w:cs="Tahoma"/>
          <w:b/>
          <w:sz w:val="18"/>
          <w:szCs w:val="18"/>
        </w:rPr>
      </w:pPr>
    </w:p>
    <w:p w14:paraId="6E5FB704" w14:textId="6DADC41D" w:rsidR="00C45149" w:rsidRPr="003067B3" w:rsidRDefault="00C45149" w:rsidP="003067B3">
      <w:pPr>
        <w:pStyle w:val="Footer"/>
        <w:tabs>
          <w:tab w:val="clear" w:pos="4153"/>
          <w:tab w:val="clear" w:pos="8306"/>
        </w:tabs>
        <w:ind w:left="1276" w:hanging="567"/>
        <w:rPr>
          <w:rFonts w:ascii="Tahoma" w:hAnsi="Tahoma" w:cs="Tahoma"/>
          <w:b/>
          <w:sz w:val="18"/>
          <w:szCs w:val="18"/>
        </w:rPr>
      </w:pPr>
      <w:r w:rsidRPr="003067B3">
        <w:rPr>
          <w:rFonts w:ascii="Tahoma" w:hAnsi="Tahoma" w:cs="Tahoma"/>
          <w:b/>
          <w:sz w:val="18"/>
          <w:szCs w:val="18"/>
        </w:rPr>
        <w:t>INSPECTION OF INFRASTRUCTURE</w:t>
      </w:r>
    </w:p>
    <w:p w14:paraId="68FD18ED" w14:textId="77777777" w:rsidR="00C45149" w:rsidRPr="003067B3" w:rsidRDefault="00C45149" w:rsidP="00C45149">
      <w:pPr>
        <w:pStyle w:val="Footer"/>
        <w:tabs>
          <w:tab w:val="clear" w:pos="4153"/>
          <w:tab w:val="clear" w:pos="8306"/>
        </w:tabs>
        <w:ind w:left="567" w:hanging="567"/>
        <w:rPr>
          <w:rFonts w:ascii="Tahoma" w:hAnsi="Tahoma" w:cs="Tahoma"/>
          <w:b/>
          <w:sz w:val="18"/>
          <w:szCs w:val="18"/>
        </w:rPr>
      </w:pPr>
    </w:p>
    <w:p w14:paraId="274E6C07" w14:textId="21BD6FED" w:rsidR="00C45149" w:rsidRPr="003067B3" w:rsidRDefault="00E05126" w:rsidP="00C22F57">
      <w:pPr>
        <w:pStyle w:val="BodyTextIndent2"/>
        <w:tabs>
          <w:tab w:val="left" w:pos="0"/>
        </w:tabs>
        <w:ind w:left="709" w:hanging="709"/>
        <w:rPr>
          <w:rFonts w:ascii="Tahoma" w:hAnsi="Tahoma" w:cs="Tahoma"/>
          <w:sz w:val="18"/>
          <w:szCs w:val="18"/>
        </w:rPr>
      </w:pPr>
      <w:r w:rsidRPr="003067B3">
        <w:rPr>
          <w:rFonts w:ascii="Tahoma" w:hAnsi="Tahoma" w:cs="Tahoma"/>
          <w:sz w:val="18"/>
          <w:szCs w:val="18"/>
        </w:rPr>
        <w:t>7</w:t>
      </w:r>
      <w:r w:rsidR="00C45149" w:rsidRPr="003067B3">
        <w:rPr>
          <w:rFonts w:ascii="Tahoma" w:hAnsi="Tahoma" w:cs="Tahoma"/>
          <w:sz w:val="18"/>
          <w:szCs w:val="18"/>
        </w:rPr>
        <w:t>.</w:t>
      </w:r>
      <w:r w:rsidR="008B3175" w:rsidRPr="003067B3">
        <w:rPr>
          <w:rFonts w:ascii="Tahoma" w:hAnsi="Tahoma" w:cs="Tahoma"/>
          <w:sz w:val="18"/>
          <w:szCs w:val="18"/>
        </w:rPr>
        <w:t>6</w:t>
      </w:r>
      <w:r w:rsidR="00C45149" w:rsidRPr="003067B3">
        <w:rPr>
          <w:rFonts w:ascii="Tahoma" w:hAnsi="Tahoma" w:cs="Tahoma"/>
          <w:sz w:val="18"/>
          <w:szCs w:val="18"/>
        </w:rPr>
        <w:tab/>
        <w:t xml:space="preserve">BT </w:t>
      </w:r>
      <w:r w:rsidR="00C23C4D" w:rsidRPr="003067B3">
        <w:rPr>
          <w:rFonts w:ascii="Tahoma" w:hAnsi="Tahoma" w:cs="Tahoma"/>
          <w:sz w:val="18"/>
          <w:szCs w:val="18"/>
        </w:rPr>
        <w:t xml:space="preserve">will </w:t>
      </w:r>
      <w:r w:rsidR="00C45149" w:rsidRPr="003067B3">
        <w:rPr>
          <w:rFonts w:ascii="Tahoma" w:hAnsi="Tahoma" w:cs="Tahoma"/>
          <w:sz w:val="18"/>
          <w:szCs w:val="18"/>
        </w:rPr>
        <w:t xml:space="preserve">inspect the Developer Works when the Developer notifies BT that the Developer has completed the whole </w:t>
      </w:r>
      <w:r w:rsidR="00171E87" w:rsidRPr="003067B3">
        <w:rPr>
          <w:rFonts w:ascii="Tahoma" w:hAnsi="Tahoma" w:cs="Tahoma"/>
          <w:sz w:val="18"/>
          <w:szCs w:val="18"/>
        </w:rPr>
        <w:t>Site(s)</w:t>
      </w:r>
      <w:r w:rsidR="00C45149" w:rsidRPr="003067B3">
        <w:rPr>
          <w:rFonts w:ascii="Tahoma" w:hAnsi="Tahoma" w:cs="Tahoma"/>
          <w:sz w:val="18"/>
          <w:szCs w:val="18"/>
        </w:rPr>
        <w:t xml:space="preserve"> or relevant part and on a date to be agreed with the Developer. The parties shall use their reasonable endeavours to agree an inspection after the Developer’s notification to BT and no later than 1</w:t>
      </w:r>
      <w:r w:rsidR="00E53C61" w:rsidRPr="003067B3">
        <w:rPr>
          <w:rFonts w:ascii="Tahoma" w:hAnsi="Tahoma" w:cs="Tahoma"/>
          <w:sz w:val="18"/>
          <w:szCs w:val="18"/>
        </w:rPr>
        <w:t>5</w:t>
      </w:r>
      <w:r w:rsidR="00C45149" w:rsidRPr="003067B3">
        <w:rPr>
          <w:rFonts w:ascii="Tahoma" w:hAnsi="Tahoma" w:cs="Tahoma"/>
          <w:sz w:val="18"/>
          <w:szCs w:val="18"/>
        </w:rPr>
        <w:t xml:space="preserve"> working days before the </w:t>
      </w:r>
      <w:r w:rsidR="00462C3E" w:rsidRPr="003067B3">
        <w:rPr>
          <w:rFonts w:ascii="Tahoma" w:hAnsi="Tahoma" w:cs="Tahoma"/>
          <w:sz w:val="18"/>
          <w:szCs w:val="18"/>
        </w:rPr>
        <w:t>First Service Date</w:t>
      </w:r>
      <w:r w:rsidR="00C45149" w:rsidRPr="003067B3">
        <w:rPr>
          <w:rFonts w:ascii="Tahoma" w:hAnsi="Tahoma" w:cs="Tahoma"/>
          <w:sz w:val="18"/>
          <w:szCs w:val="18"/>
        </w:rPr>
        <w:t xml:space="preserve">. If the parties cannot agree a date for inspection, BT will attend </w:t>
      </w:r>
      <w:r w:rsidR="00026305" w:rsidRPr="003067B3">
        <w:rPr>
          <w:rFonts w:ascii="Tahoma" w:hAnsi="Tahoma" w:cs="Tahoma"/>
          <w:sz w:val="18"/>
          <w:szCs w:val="18"/>
        </w:rPr>
        <w:t>the Site</w:t>
      </w:r>
      <w:r w:rsidR="00C45149" w:rsidRPr="003067B3">
        <w:rPr>
          <w:rFonts w:ascii="Tahoma" w:hAnsi="Tahoma" w:cs="Tahoma"/>
          <w:sz w:val="18"/>
          <w:szCs w:val="18"/>
        </w:rPr>
        <w:t xml:space="preserve"> and provide a summary to the Developer. </w:t>
      </w:r>
    </w:p>
    <w:p w14:paraId="2EB45BCA" w14:textId="77777777" w:rsidR="00C22F57" w:rsidRPr="003067B3" w:rsidRDefault="00C22F57" w:rsidP="00C22F57">
      <w:pPr>
        <w:pStyle w:val="BodyTextIndent2"/>
        <w:tabs>
          <w:tab w:val="left" w:pos="0"/>
        </w:tabs>
        <w:ind w:left="709" w:hanging="709"/>
        <w:rPr>
          <w:rFonts w:ascii="Tahoma" w:hAnsi="Tahoma" w:cs="Tahoma"/>
          <w:sz w:val="18"/>
          <w:szCs w:val="18"/>
        </w:rPr>
      </w:pPr>
    </w:p>
    <w:p w14:paraId="0693156C" w14:textId="04D306B1" w:rsidR="00C45149" w:rsidRPr="003067B3" w:rsidRDefault="00E05126" w:rsidP="00C22F57">
      <w:pPr>
        <w:pStyle w:val="BodyTextIndent2"/>
        <w:tabs>
          <w:tab w:val="left" w:pos="0"/>
        </w:tabs>
        <w:ind w:left="709" w:hanging="709"/>
        <w:rPr>
          <w:rFonts w:ascii="Tahoma" w:hAnsi="Tahoma" w:cs="Tahoma"/>
          <w:sz w:val="18"/>
          <w:szCs w:val="18"/>
        </w:rPr>
      </w:pPr>
      <w:r w:rsidRPr="003067B3">
        <w:rPr>
          <w:rFonts w:ascii="Tahoma" w:hAnsi="Tahoma" w:cs="Tahoma"/>
          <w:sz w:val="18"/>
          <w:szCs w:val="18"/>
        </w:rPr>
        <w:t>7</w:t>
      </w:r>
      <w:r w:rsidR="008B3175" w:rsidRPr="003067B3">
        <w:rPr>
          <w:rFonts w:ascii="Tahoma" w:hAnsi="Tahoma" w:cs="Tahoma"/>
          <w:sz w:val="18"/>
          <w:szCs w:val="18"/>
        </w:rPr>
        <w:t>.7</w:t>
      </w:r>
      <w:r w:rsidR="00C45149" w:rsidRPr="003067B3">
        <w:rPr>
          <w:rFonts w:ascii="Tahoma" w:hAnsi="Tahoma" w:cs="Tahoma"/>
          <w:sz w:val="18"/>
          <w:szCs w:val="18"/>
        </w:rPr>
        <w:tab/>
        <w:t xml:space="preserve">The Developer shall request a </w:t>
      </w:r>
      <w:r w:rsidR="00C45149" w:rsidRPr="003067B3">
        <w:rPr>
          <w:rFonts w:ascii="Tahoma" w:hAnsi="Tahoma" w:cs="Tahoma"/>
          <w:sz w:val="18"/>
          <w:szCs w:val="18"/>
          <w:lang w:val="en-US"/>
        </w:rPr>
        <w:t xml:space="preserve">Quality Certificate </w:t>
      </w:r>
      <w:r w:rsidR="00C45149" w:rsidRPr="003067B3">
        <w:rPr>
          <w:rFonts w:ascii="Tahoma" w:hAnsi="Tahoma" w:cs="Tahoma"/>
          <w:sz w:val="18"/>
          <w:szCs w:val="18"/>
        </w:rPr>
        <w:t xml:space="preserve">within 4 weeks of completion of either the whole of the Developer Works or the relevant batch of </w:t>
      </w:r>
      <w:r w:rsidR="000754D4" w:rsidRPr="003067B3">
        <w:rPr>
          <w:rFonts w:ascii="Tahoma" w:hAnsi="Tahoma" w:cs="Tahoma"/>
          <w:sz w:val="18"/>
          <w:szCs w:val="18"/>
        </w:rPr>
        <w:t>Premises</w:t>
      </w:r>
      <w:r w:rsidR="00C45149" w:rsidRPr="003067B3">
        <w:rPr>
          <w:rFonts w:ascii="Tahoma" w:hAnsi="Tahoma" w:cs="Tahoma"/>
          <w:sz w:val="18"/>
          <w:szCs w:val="18"/>
        </w:rPr>
        <w:t>.</w:t>
      </w:r>
    </w:p>
    <w:p w14:paraId="53A991A5" w14:textId="77777777" w:rsidR="00C45149" w:rsidRPr="003067B3" w:rsidRDefault="00C45149" w:rsidP="00C45149">
      <w:pPr>
        <w:pStyle w:val="BodyTextIndent2"/>
        <w:ind w:left="0"/>
        <w:rPr>
          <w:rFonts w:ascii="Tahoma" w:hAnsi="Tahoma" w:cs="Tahoma"/>
          <w:sz w:val="18"/>
          <w:szCs w:val="18"/>
        </w:rPr>
      </w:pPr>
    </w:p>
    <w:p w14:paraId="2B4556BC" w14:textId="1B39625D" w:rsidR="00C45149" w:rsidRPr="003067B3" w:rsidRDefault="00E05126" w:rsidP="005B5303">
      <w:pPr>
        <w:pStyle w:val="BodyTextIndent2"/>
        <w:ind w:left="709" w:hanging="709"/>
        <w:rPr>
          <w:rFonts w:ascii="Tahoma" w:hAnsi="Tahoma" w:cs="Tahoma"/>
          <w:sz w:val="18"/>
          <w:szCs w:val="18"/>
        </w:rPr>
      </w:pPr>
      <w:r w:rsidRPr="003067B3">
        <w:rPr>
          <w:rFonts w:ascii="Tahoma" w:hAnsi="Tahoma" w:cs="Tahoma"/>
          <w:sz w:val="18"/>
          <w:szCs w:val="18"/>
        </w:rPr>
        <w:t>7</w:t>
      </w:r>
      <w:r w:rsidR="008B3175" w:rsidRPr="003067B3">
        <w:rPr>
          <w:rFonts w:ascii="Tahoma" w:hAnsi="Tahoma" w:cs="Tahoma"/>
          <w:sz w:val="18"/>
          <w:szCs w:val="18"/>
        </w:rPr>
        <w:t>.8</w:t>
      </w:r>
      <w:r w:rsidR="00C45149" w:rsidRPr="003067B3">
        <w:rPr>
          <w:rFonts w:ascii="Tahoma" w:hAnsi="Tahoma" w:cs="Tahoma"/>
          <w:sz w:val="18"/>
          <w:szCs w:val="18"/>
        </w:rPr>
        <w:tab/>
        <w:t>Subject to</w:t>
      </w:r>
      <w:r w:rsidRPr="003067B3">
        <w:rPr>
          <w:rFonts w:ascii="Tahoma" w:hAnsi="Tahoma" w:cs="Tahoma"/>
          <w:sz w:val="18"/>
          <w:szCs w:val="18"/>
        </w:rPr>
        <w:t xml:space="preserve"> paragraph 7.6</w:t>
      </w:r>
      <w:r w:rsidR="00C45149" w:rsidRPr="003067B3">
        <w:rPr>
          <w:rFonts w:ascii="Tahoma" w:hAnsi="Tahoma" w:cs="Tahoma"/>
          <w:sz w:val="18"/>
          <w:szCs w:val="18"/>
        </w:rPr>
        <w:t>, if:</w:t>
      </w:r>
    </w:p>
    <w:p w14:paraId="1E1D4470" w14:textId="77777777" w:rsidR="00C45149" w:rsidRPr="003067B3" w:rsidRDefault="00C45149" w:rsidP="00C45149">
      <w:pPr>
        <w:pStyle w:val="BodyTextIndent2"/>
        <w:ind w:left="540" w:hanging="540"/>
        <w:rPr>
          <w:rFonts w:ascii="Tahoma" w:hAnsi="Tahoma" w:cs="Tahoma"/>
          <w:sz w:val="18"/>
          <w:szCs w:val="18"/>
        </w:rPr>
      </w:pPr>
    </w:p>
    <w:p w14:paraId="63D743DE" w14:textId="77777777" w:rsidR="00C45149" w:rsidRPr="003067B3" w:rsidRDefault="00C45149" w:rsidP="004E358C">
      <w:pPr>
        <w:pStyle w:val="BodyTextIndent2"/>
        <w:numPr>
          <w:ilvl w:val="0"/>
          <w:numId w:val="29"/>
        </w:numPr>
        <w:suppressLineNumbers w:val="0"/>
        <w:ind w:left="1418" w:hanging="709"/>
        <w:rPr>
          <w:rFonts w:ascii="Tahoma" w:hAnsi="Tahoma" w:cs="Tahoma"/>
          <w:sz w:val="18"/>
          <w:szCs w:val="18"/>
        </w:rPr>
      </w:pPr>
      <w:r w:rsidRPr="003067B3">
        <w:rPr>
          <w:rFonts w:ascii="Tahoma" w:hAnsi="Tahoma" w:cs="Tahoma"/>
          <w:sz w:val="18"/>
          <w:szCs w:val="18"/>
        </w:rPr>
        <w:t xml:space="preserve">BT is satisfied that the Developer Works have been completed to the agreed quality as set out in the Specification, BT will provide the Developer with a </w:t>
      </w:r>
      <w:r w:rsidRPr="003067B3">
        <w:rPr>
          <w:rFonts w:ascii="Tahoma" w:hAnsi="Tahoma" w:cs="Tahoma"/>
          <w:sz w:val="18"/>
          <w:szCs w:val="18"/>
          <w:lang w:val="en-US"/>
        </w:rPr>
        <w:t>Quality Certificate</w:t>
      </w:r>
      <w:r w:rsidRPr="003067B3">
        <w:rPr>
          <w:rFonts w:ascii="Tahoma" w:hAnsi="Tahoma" w:cs="Tahoma"/>
          <w:sz w:val="18"/>
          <w:szCs w:val="18"/>
        </w:rPr>
        <w:t>; or</w:t>
      </w:r>
    </w:p>
    <w:p w14:paraId="24052919" w14:textId="640218AD" w:rsidR="00C45149" w:rsidRPr="003067B3" w:rsidRDefault="00C45149" w:rsidP="004E358C">
      <w:pPr>
        <w:pStyle w:val="BodyTextIndent2"/>
        <w:numPr>
          <w:ilvl w:val="0"/>
          <w:numId w:val="29"/>
        </w:numPr>
        <w:suppressLineNumbers w:val="0"/>
        <w:ind w:left="1418" w:hanging="709"/>
        <w:rPr>
          <w:rFonts w:ascii="Tahoma" w:hAnsi="Tahoma" w:cs="Tahoma"/>
          <w:sz w:val="18"/>
          <w:szCs w:val="18"/>
        </w:rPr>
      </w:pPr>
      <w:r w:rsidRPr="003067B3">
        <w:rPr>
          <w:rFonts w:ascii="Tahoma" w:hAnsi="Tahoma" w:cs="Tahoma"/>
          <w:sz w:val="18"/>
          <w:szCs w:val="18"/>
        </w:rPr>
        <w:t xml:space="preserve">BT is not satisfied that the Developer Works have been completed to the agreed quality as set out in the </w:t>
      </w:r>
      <w:proofErr w:type="gramStart"/>
      <w:r w:rsidRPr="003067B3">
        <w:rPr>
          <w:rFonts w:ascii="Tahoma" w:hAnsi="Tahoma" w:cs="Tahoma"/>
          <w:sz w:val="18"/>
          <w:szCs w:val="18"/>
        </w:rPr>
        <w:t>Specification,</w:t>
      </w:r>
      <w:proofErr w:type="gramEnd"/>
      <w:r w:rsidRPr="003067B3">
        <w:rPr>
          <w:rFonts w:ascii="Tahoma" w:hAnsi="Tahoma" w:cs="Tahoma"/>
          <w:sz w:val="18"/>
          <w:szCs w:val="18"/>
        </w:rPr>
        <w:t xml:space="preserve"> BT will provide the Developer with a snagging list of issues on </w:t>
      </w:r>
      <w:r w:rsidR="00026305" w:rsidRPr="003067B3">
        <w:rPr>
          <w:rFonts w:ascii="Tahoma" w:hAnsi="Tahoma" w:cs="Tahoma"/>
          <w:sz w:val="18"/>
          <w:szCs w:val="18"/>
        </w:rPr>
        <w:t>the Site</w:t>
      </w:r>
      <w:r w:rsidRPr="003067B3">
        <w:rPr>
          <w:rFonts w:ascii="Tahoma" w:hAnsi="Tahoma" w:cs="Tahoma"/>
          <w:sz w:val="18"/>
          <w:szCs w:val="18"/>
        </w:rPr>
        <w:t xml:space="preserve"> (or relevant part of </w:t>
      </w:r>
      <w:r w:rsidR="00026305" w:rsidRPr="003067B3">
        <w:rPr>
          <w:rFonts w:ascii="Tahoma" w:hAnsi="Tahoma" w:cs="Tahoma"/>
          <w:sz w:val="18"/>
          <w:szCs w:val="18"/>
        </w:rPr>
        <w:t>the Site</w:t>
      </w:r>
      <w:r w:rsidRPr="003067B3">
        <w:rPr>
          <w:rFonts w:ascii="Tahoma" w:hAnsi="Tahoma" w:cs="Tahoma"/>
          <w:sz w:val="18"/>
          <w:szCs w:val="18"/>
        </w:rPr>
        <w:t xml:space="preserve">). The Developer will use its reasonable endeavours to correct the issues on the snagging list within a reasonable time as agreed by the parties and, when the remedial work has been completed, request a site visit from BT. BT will charge the Developer for any subsequent visit(s) to inspect the Developer Works based on either Time Related Charges or Abortive Visit Charges in accordance with the Openreach Price List. The Developer acknowledges that any delay in the successful completion of the Developer Works: </w:t>
      </w:r>
    </w:p>
    <w:p w14:paraId="5B16FB02" w14:textId="77777777" w:rsidR="005B5303" w:rsidRPr="003067B3" w:rsidRDefault="005B5303" w:rsidP="005B5303">
      <w:pPr>
        <w:pStyle w:val="BodyTextIndent2"/>
        <w:suppressLineNumbers w:val="0"/>
        <w:ind w:left="2153" w:firstLine="0"/>
        <w:rPr>
          <w:rFonts w:ascii="Tahoma" w:hAnsi="Tahoma" w:cs="Tahoma"/>
          <w:sz w:val="18"/>
          <w:szCs w:val="18"/>
        </w:rPr>
      </w:pPr>
    </w:p>
    <w:p w14:paraId="10E0C909" w14:textId="77777777" w:rsidR="00C45149" w:rsidRPr="003067B3" w:rsidRDefault="00C45149" w:rsidP="004E358C">
      <w:pPr>
        <w:pStyle w:val="BodyTextIndent2"/>
        <w:numPr>
          <w:ilvl w:val="0"/>
          <w:numId w:val="30"/>
        </w:numPr>
        <w:suppressLineNumbers w:val="0"/>
        <w:rPr>
          <w:rFonts w:ascii="Tahoma" w:hAnsi="Tahoma" w:cs="Tahoma"/>
          <w:sz w:val="18"/>
          <w:szCs w:val="18"/>
        </w:rPr>
      </w:pPr>
      <w:r w:rsidRPr="003067B3">
        <w:rPr>
          <w:rFonts w:ascii="Tahoma" w:hAnsi="Tahoma" w:cs="Tahoma"/>
          <w:sz w:val="18"/>
          <w:szCs w:val="18"/>
        </w:rPr>
        <w:t xml:space="preserve">will delay the provision of a Quality Certificate; </w:t>
      </w:r>
    </w:p>
    <w:p w14:paraId="332204B6" w14:textId="77777777" w:rsidR="00C45149" w:rsidRPr="003067B3" w:rsidRDefault="00C45149" w:rsidP="004E358C">
      <w:pPr>
        <w:pStyle w:val="BodyTextIndent2"/>
        <w:numPr>
          <w:ilvl w:val="0"/>
          <w:numId w:val="30"/>
        </w:numPr>
        <w:suppressLineNumbers w:val="0"/>
        <w:rPr>
          <w:rFonts w:ascii="Tahoma" w:hAnsi="Tahoma" w:cs="Tahoma"/>
          <w:sz w:val="18"/>
          <w:szCs w:val="18"/>
        </w:rPr>
      </w:pPr>
      <w:r w:rsidRPr="003067B3">
        <w:rPr>
          <w:rFonts w:ascii="Tahoma" w:hAnsi="Tahoma" w:cs="Tahoma"/>
          <w:sz w:val="18"/>
          <w:szCs w:val="18"/>
        </w:rPr>
        <w:t xml:space="preserve">may delay completion of the BT Works; and </w:t>
      </w:r>
    </w:p>
    <w:p w14:paraId="2BA63413" w14:textId="3F798894" w:rsidR="00C45149" w:rsidRPr="003067B3" w:rsidRDefault="00C45149" w:rsidP="004E358C">
      <w:pPr>
        <w:pStyle w:val="BodyTextIndent2"/>
        <w:numPr>
          <w:ilvl w:val="0"/>
          <w:numId w:val="30"/>
        </w:numPr>
        <w:suppressLineNumbers w:val="0"/>
        <w:rPr>
          <w:rFonts w:ascii="Tahoma" w:hAnsi="Tahoma" w:cs="Tahoma"/>
          <w:sz w:val="18"/>
          <w:szCs w:val="18"/>
        </w:rPr>
      </w:pPr>
      <w:r w:rsidRPr="003067B3">
        <w:rPr>
          <w:rFonts w:ascii="Tahoma" w:hAnsi="Tahoma" w:cs="Tahoma"/>
          <w:sz w:val="18"/>
          <w:szCs w:val="18"/>
        </w:rPr>
        <w:t xml:space="preserve">may delay the connection of communications services to end user customers, including any retail and non-retail occupiers of </w:t>
      </w:r>
      <w:r w:rsidR="00026305" w:rsidRPr="003067B3">
        <w:rPr>
          <w:rFonts w:ascii="Tahoma" w:hAnsi="Tahoma" w:cs="Tahoma"/>
          <w:sz w:val="18"/>
          <w:szCs w:val="18"/>
        </w:rPr>
        <w:t>the Site</w:t>
      </w:r>
      <w:r w:rsidRPr="003067B3">
        <w:rPr>
          <w:rFonts w:ascii="Tahoma" w:hAnsi="Tahoma" w:cs="Tahoma"/>
          <w:sz w:val="18"/>
          <w:szCs w:val="18"/>
        </w:rPr>
        <w:t xml:space="preserve">; </w:t>
      </w:r>
    </w:p>
    <w:p w14:paraId="222888F5" w14:textId="77777777" w:rsidR="00C45149" w:rsidRPr="003067B3" w:rsidRDefault="00C45149" w:rsidP="00C45149">
      <w:pPr>
        <w:pStyle w:val="ListParagraph"/>
        <w:rPr>
          <w:rFonts w:ascii="Tahoma" w:hAnsi="Tahoma" w:cs="Tahoma"/>
          <w:sz w:val="18"/>
          <w:szCs w:val="18"/>
        </w:rPr>
      </w:pPr>
    </w:p>
    <w:p w14:paraId="081AE07F" w14:textId="3479668A" w:rsidR="00C45149" w:rsidRPr="003067B3" w:rsidRDefault="00C45149" w:rsidP="00E05126">
      <w:pPr>
        <w:pStyle w:val="BodyTextIndent2"/>
        <w:ind w:left="1418" w:firstLine="0"/>
        <w:rPr>
          <w:rFonts w:ascii="Tahoma" w:hAnsi="Tahoma" w:cs="Tahoma"/>
          <w:sz w:val="18"/>
          <w:szCs w:val="18"/>
        </w:rPr>
      </w:pPr>
      <w:r w:rsidRPr="003067B3">
        <w:rPr>
          <w:rFonts w:ascii="Tahoma" w:hAnsi="Tahoma" w:cs="Tahoma"/>
          <w:sz w:val="18"/>
          <w:szCs w:val="18"/>
        </w:rPr>
        <w:t xml:space="preserve">If the Developer fails to complete the snagging list of issues on </w:t>
      </w:r>
      <w:r w:rsidR="00026305" w:rsidRPr="003067B3">
        <w:rPr>
          <w:rFonts w:ascii="Tahoma" w:hAnsi="Tahoma" w:cs="Tahoma"/>
          <w:sz w:val="18"/>
          <w:szCs w:val="18"/>
        </w:rPr>
        <w:t>the Site</w:t>
      </w:r>
      <w:r w:rsidRPr="003067B3">
        <w:rPr>
          <w:rFonts w:ascii="Tahoma" w:hAnsi="Tahoma" w:cs="Tahoma"/>
          <w:sz w:val="18"/>
          <w:szCs w:val="18"/>
        </w:rPr>
        <w:t xml:space="preserve"> within a reasonable time, and such delay or failure to complete the work impacts on BT’s ability to deliver its services, BT may amend the delivery date for services for a duration consistent with the period of any delay or failure and will complete any works reasonably necessary to finish the installation to the relevant standard and charge the Developer for the additional works undertaken. </w:t>
      </w:r>
    </w:p>
    <w:p w14:paraId="0A23122D" w14:textId="77777777" w:rsidR="00C45149" w:rsidRPr="003067B3" w:rsidRDefault="00C45149" w:rsidP="00C45149">
      <w:pPr>
        <w:pStyle w:val="Footer"/>
        <w:tabs>
          <w:tab w:val="clear" w:pos="4153"/>
          <w:tab w:val="clear" w:pos="8306"/>
        </w:tabs>
        <w:ind w:left="567" w:hanging="567"/>
        <w:rPr>
          <w:rFonts w:ascii="Tahoma" w:hAnsi="Tahoma" w:cs="Tahoma"/>
          <w:b/>
          <w:sz w:val="18"/>
          <w:szCs w:val="18"/>
        </w:rPr>
      </w:pPr>
    </w:p>
    <w:p w14:paraId="57FE2450" w14:textId="77777777" w:rsidR="00FB6A2A" w:rsidRPr="003067B3" w:rsidRDefault="00FB6A2A" w:rsidP="00C45149">
      <w:pPr>
        <w:pStyle w:val="Footer"/>
        <w:tabs>
          <w:tab w:val="clear" w:pos="4153"/>
          <w:tab w:val="clear" w:pos="8306"/>
        </w:tabs>
        <w:ind w:left="567" w:hanging="567"/>
        <w:rPr>
          <w:rFonts w:ascii="Tahoma" w:hAnsi="Tahoma" w:cs="Tahoma"/>
          <w:b/>
          <w:sz w:val="18"/>
          <w:szCs w:val="18"/>
        </w:rPr>
      </w:pPr>
    </w:p>
    <w:p w14:paraId="795110BF" w14:textId="11779F51" w:rsidR="008B3175" w:rsidRPr="003067B3" w:rsidRDefault="008B3175" w:rsidP="00E05126">
      <w:pPr>
        <w:pStyle w:val="ListParagraph"/>
        <w:numPr>
          <w:ilvl w:val="0"/>
          <w:numId w:val="11"/>
        </w:numPr>
        <w:ind w:left="709" w:hanging="709"/>
        <w:rPr>
          <w:rFonts w:ascii="Tahoma" w:hAnsi="Tahoma" w:cs="Tahoma"/>
          <w:b/>
          <w:szCs w:val="24"/>
        </w:rPr>
      </w:pPr>
      <w:r w:rsidRPr="003067B3">
        <w:rPr>
          <w:rFonts w:ascii="Tahoma" w:hAnsi="Tahoma" w:cs="Tahoma"/>
          <w:b/>
          <w:szCs w:val="24"/>
        </w:rPr>
        <w:t xml:space="preserve">CHANGES TO SITE REGISTRATION, SPECIFICATION, AND REGISTER </w:t>
      </w:r>
    </w:p>
    <w:p w14:paraId="168D7071" w14:textId="77777777" w:rsidR="008B3175" w:rsidRPr="003067B3" w:rsidRDefault="008B3175" w:rsidP="008B3175">
      <w:pPr>
        <w:pStyle w:val="BodyTextIndent2"/>
        <w:ind w:left="720"/>
        <w:jc w:val="left"/>
        <w:rPr>
          <w:rFonts w:ascii="Tahoma" w:hAnsi="Tahoma" w:cs="Tahoma"/>
          <w:sz w:val="18"/>
          <w:szCs w:val="18"/>
        </w:rPr>
      </w:pPr>
    </w:p>
    <w:p w14:paraId="4B1F64E2" w14:textId="77777777" w:rsidR="008B3175" w:rsidRPr="003067B3" w:rsidRDefault="008B3175" w:rsidP="008B3175">
      <w:pPr>
        <w:pStyle w:val="BodyTextIndent2"/>
        <w:ind w:left="720" w:hanging="22"/>
        <w:jc w:val="left"/>
        <w:rPr>
          <w:rFonts w:ascii="Tahoma" w:hAnsi="Tahoma" w:cs="Tahoma"/>
          <w:b/>
          <w:sz w:val="18"/>
          <w:szCs w:val="18"/>
        </w:rPr>
      </w:pPr>
      <w:r w:rsidRPr="003067B3">
        <w:rPr>
          <w:rFonts w:ascii="Tahoma" w:hAnsi="Tahoma" w:cs="Tahoma"/>
          <w:b/>
          <w:sz w:val="18"/>
          <w:szCs w:val="18"/>
        </w:rPr>
        <w:t>GENERAL</w:t>
      </w:r>
    </w:p>
    <w:p w14:paraId="0E6E1709" w14:textId="77777777" w:rsidR="008B3175" w:rsidRPr="003067B3" w:rsidRDefault="008B3175" w:rsidP="008B3175">
      <w:pPr>
        <w:pStyle w:val="BodyTextIndent2"/>
        <w:ind w:left="1080"/>
        <w:jc w:val="left"/>
        <w:rPr>
          <w:rFonts w:ascii="Tahoma" w:hAnsi="Tahoma" w:cs="Tahoma"/>
          <w:sz w:val="18"/>
          <w:szCs w:val="18"/>
        </w:rPr>
      </w:pPr>
    </w:p>
    <w:p w14:paraId="30765B15" w14:textId="4C079E7C" w:rsidR="008B3175" w:rsidRPr="003067B3" w:rsidRDefault="00026305" w:rsidP="008B3175">
      <w:pPr>
        <w:pStyle w:val="BodyTextIndent2"/>
        <w:suppressLineNumbers w:val="0"/>
        <w:ind w:left="698" w:hanging="698"/>
        <w:jc w:val="left"/>
        <w:rPr>
          <w:rFonts w:ascii="Tahoma" w:hAnsi="Tahoma" w:cs="Tahoma"/>
          <w:sz w:val="18"/>
          <w:szCs w:val="18"/>
        </w:rPr>
      </w:pPr>
      <w:r w:rsidRPr="003067B3">
        <w:rPr>
          <w:rFonts w:ascii="Tahoma" w:hAnsi="Tahoma" w:cs="Tahoma"/>
          <w:sz w:val="18"/>
          <w:szCs w:val="18"/>
        </w:rPr>
        <w:t>8</w:t>
      </w:r>
      <w:r w:rsidR="008B3175" w:rsidRPr="003067B3">
        <w:rPr>
          <w:rFonts w:ascii="Tahoma" w:hAnsi="Tahoma" w:cs="Tahoma"/>
          <w:sz w:val="18"/>
          <w:szCs w:val="18"/>
        </w:rPr>
        <w:t>.1</w:t>
      </w:r>
      <w:r w:rsidR="008B3175" w:rsidRPr="003067B3">
        <w:rPr>
          <w:rFonts w:ascii="Tahoma" w:hAnsi="Tahoma" w:cs="Tahoma"/>
          <w:sz w:val="18"/>
          <w:szCs w:val="18"/>
        </w:rPr>
        <w:tab/>
        <w:t xml:space="preserve">If either party wishes to make changes to information shared under this Schedule </w:t>
      </w:r>
      <w:r w:rsidR="006622A7" w:rsidRPr="003067B3">
        <w:rPr>
          <w:rFonts w:ascii="Tahoma" w:hAnsi="Tahoma" w:cs="Tahoma"/>
          <w:sz w:val="18"/>
          <w:szCs w:val="18"/>
        </w:rPr>
        <w:t>1</w:t>
      </w:r>
      <w:r w:rsidR="008B3175" w:rsidRPr="003067B3">
        <w:rPr>
          <w:rFonts w:ascii="Tahoma" w:hAnsi="Tahoma" w:cs="Tahoma"/>
          <w:sz w:val="18"/>
          <w:szCs w:val="18"/>
        </w:rPr>
        <w:t xml:space="preserve"> including Site Registration details, </w:t>
      </w:r>
      <w:r w:rsidR="00543E46" w:rsidRPr="003067B3">
        <w:rPr>
          <w:rFonts w:ascii="Tahoma" w:hAnsi="Tahoma" w:cs="Tahoma"/>
          <w:sz w:val="18"/>
          <w:szCs w:val="18"/>
        </w:rPr>
        <w:t xml:space="preserve">or </w:t>
      </w:r>
      <w:r w:rsidR="006622A7" w:rsidRPr="003067B3">
        <w:rPr>
          <w:rFonts w:ascii="Tahoma" w:hAnsi="Tahoma" w:cs="Tahoma"/>
          <w:sz w:val="18"/>
          <w:szCs w:val="18"/>
        </w:rPr>
        <w:t xml:space="preserve">Specification, </w:t>
      </w:r>
      <w:r w:rsidR="008B3175" w:rsidRPr="003067B3">
        <w:rPr>
          <w:rFonts w:ascii="Tahoma" w:hAnsi="Tahoma" w:cs="Tahoma"/>
          <w:sz w:val="18"/>
          <w:szCs w:val="18"/>
        </w:rPr>
        <w:t xml:space="preserve">which will have a material effect on the roll out of the Infrastructure Service to </w:t>
      </w:r>
      <w:r w:rsidRPr="003067B3">
        <w:rPr>
          <w:rFonts w:ascii="Tahoma" w:hAnsi="Tahoma" w:cs="Tahoma"/>
          <w:sz w:val="18"/>
          <w:szCs w:val="18"/>
        </w:rPr>
        <w:t>the Site</w:t>
      </w:r>
      <w:r w:rsidR="008B3175" w:rsidRPr="003067B3">
        <w:rPr>
          <w:rFonts w:ascii="Tahoma" w:hAnsi="Tahoma" w:cs="Tahoma"/>
          <w:sz w:val="18"/>
          <w:szCs w:val="18"/>
        </w:rPr>
        <w:t xml:space="preserve"> by either party, the parties will the follow the change control requirements set out in this paragraph </w:t>
      </w:r>
      <w:r w:rsidR="00D812AA" w:rsidRPr="003067B3">
        <w:rPr>
          <w:rFonts w:ascii="Tahoma" w:hAnsi="Tahoma" w:cs="Tahoma"/>
          <w:sz w:val="18"/>
          <w:szCs w:val="18"/>
        </w:rPr>
        <w:t>8</w:t>
      </w:r>
      <w:r w:rsidR="008B3175" w:rsidRPr="003067B3">
        <w:rPr>
          <w:rFonts w:ascii="Tahoma" w:hAnsi="Tahoma" w:cs="Tahoma"/>
          <w:sz w:val="18"/>
          <w:szCs w:val="18"/>
        </w:rPr>
        <w:t>.</w:t>
      </w:r>
    </w:p>
    <w:p w14:paraId="479111EA" w14:textId="77777777" w:rsidR="008B3175" w:rsidRPr="003067B3" w:rsidRDefault="008B3175" w:rsidP="008B3175">
      <w:pPr>
        <w:pStyle w:val="BodyTextIndent2"/>
        <w:ind w:left="1058"/>
        <w:jc w:val="left"/>
        <w:rPr>
          <w:rFonts w:ascii="Tahoma" w:hAnsi="Tahoma" w:cs="Tahoma"/>
          <w:sz w:val="18"/>
          <w:szCs w:val="18"/>
        </w:rPr>
      </w:pPr>
    </w:p>
    <w:p w14:paraId="23691D52" w14:textId="77777777" w:rsidR="008B3175" w:rsidRPr="003067B3" w:rsidRDefault="008B3175" w:rsidP="008B3175">
      <w:pPr>
        <w:pStyle w:val="BodyTextIndent2"/>
        <w:ind w:left="720" w:hanging="22"/>
        <w:jc w:val="left"/>
        <w:rPr>
          <w:rFonts w:ascii="Tahoma" w:hAnsi="Tahoma" w:cs="Tahoma"/>
          <w:b/>
          <w:sz w:val="18"/>
          <w:szCs w:val="18"/>
        </w:rPr>
      </w:pPr>
      <w:r w:rsidRPr="003067B3">
        <w:rPr>
          <w:rFonts w:ascii="Tahoma" w:hAnsi="Tahoma" w:cs="Tahoma"/>
          <w:b/>
          <w:sz w:val="18"/>
          <w:szCs w:val="18"/>
        </w:rPr>
        <w:t>PROCESS TO REQUEST A CHANGE</w:t>
      </w:r>
    </w:p>
    <w:p w14:paraId="12968811" w14:textId="77777777" w:rsidR="008B3175" w:rsidRPr="003067B3" w:rsidRDefault="008B3175" w:rsidP="008B3175">
      <w:pPr>
        <w:pStyle w:val="BodyTextIndent2"/>
        <w:ind w:left="1418"/>
        <w:jc w:val="left"/>
        <w:rPr>
          <w:rFonts w:ascii="Tahoma" w:hAnsi="Tahoma" w:cs="Tahoma"/>
          <w:sz w:val="18"/>
          <w:szCs w:val="18"/>
        </w:rPr>
      </w:pPr>
    </w:p>
    <w:p w14:paraId="60C4A6A0" w14:textId="77777777" w:rsidR="00026305" w:rsidRPr="003067B3" w:rsidRDefault="00026305" w:rsidP="00026305">
      <w:pPr>
        <w:pStyle w:val="BodyTextIndent2"/>
        <w:suppressLineNumbers w:val="0"/>
        <w:ind w:left="698" w:hanging="698"/>
        <w:jc w:val="left"/>
        <w:rPr>
          <w:rFonts w:ascii="Tahoma" w:hAnsi="Tahoma" w:cs="Tahoma"/>
          <w:sz w:val="18"/>
          <w:szCs w:val="18"/>
        </w:rPr>
      </w:pPr>
      <w:r w:rsidRPr="003067B3">
        <w:rPr>
          <w:rFonts w:ascii="Tahoma" w:hAnsi="Tahoma" w:cs="Tahoma"/>
          <w:sz w:val="18"/>
          <w:szCs w:val="18"/>
        </w:rPr>
        <w:t>8.2</w:t>
      </w:r>
      <w:r w:rsidRPr="003067B3">
        <w:rPr>
          <w:rFonts w:ascii="Tahoma" w:hAnsi="Tahoma" w:cs="Tahoma"/>
          <w:sz w:val="18"/>
          <w:szCs w:val="18"/>
        </w:rPr>
        <w:tab/>
      </w:r>
      <w:r w:rsidR="008B3175" w:rsidRPr="003067B3">
        <w:rPr>
          <w:rFonts w:ascii="Tahoma" w:hAnsi="Tahoma" w:cs="Tahoma"/>
          <w:sz w:val="18"/>
          <w:szCs w:val="18"/>
        </w:rPr>
        <w:t xml:space="preserve">Either party may request a change at any time by written notice to the other party or, if applicable, at the relevant review meeting. </w:t>
      </w:r>
    </w:p>
    <w:p w14:paraId="7570A904" w14:textId="77777777" w:rsidR="00026305" w:rsidRPr="003067B3" w:rsidRDefault="00026305" w:rsidP="00026305">
      <w:pPr>
        <w:pStyle w:val="BodyTextIndent2"/>
        <w:suppressLineNumbers w:val="0"/>
        <w:ind w:left="698" w:hanging="698"/>
        <w:jc w:val="left"/>
        <w:rPr>
          <w:rFonts w:ascii="Tahoma" w:hAnsi="Tahoma" w:cs="Tahoma"/>
          <w:sz w:val="18"/>
          <w:szCs w:val="18"/>
        </w:rPr>
      </w:pPr>
    </w:p>
    <w:p w14:paraId="75367FCB" w14:textId="7E10EFF7" w:rsidR="008B3175" w:rsidRPr="003067B3" w:rsidRDefault="00026305" w:rsidP="00026305">
      <w:pPr>
        <w:pStyle w:val="BodyTextIndent2"/>
        <w:suppressLineNumbers w:val="0"/>
        <w:ind w:left="698" w:hanging="698"/>
        <w:jc w:val="left"/>
        <w:rPr>
          <w:rFonts w:ascii="Tahoma" w:hAnsi="Tahoma" w:cs="Tahoma"/>
          <w:sz w:val="18"/>
          <w:szCs w:val="18"/>
        </w:rPr>
      </w:pPr>
      <w:r w:rsidRPr="003067B3">
        <w:rPr>
          <w:rFonts w:ascii="Tahoma" w:hAnsi="Tahoma" w:cs="Tahoma"/>
          <w:sz w:val="18"/>
          <w:szCs w:val="18"/>
        </w:rPr>
        <w:t>8.3</w:t>
      </w:r>
      <w:r w:rsidRPr="003067B3">
        <w:rPr>
          <w:rFonts w:ascii="Tahoma" w:hAnsi="Tahoma" w:cs="Tahoma"/>
          <w:sz w:val="18"/>
          <w:szCs w:val="18"/>
        </w:rPr>
        <w:tab/>
      </w:r>
      <w:r w:rsidR="008B3175" w:rsidRPr="003067B3">
        <w:rPr>
          <w:rFonts w:ascii="Tahoma" w:hAnsi="Tahoma" w:cs="Tahoma"/>
          <w:sz w:val="18"/>
          <w:szCs w:val="18"/>
        </w:rPr>
        <w:t>The requesting party will set out the details of the request, scope of the changes and the reason for their request. The receiving party will review the request and will:</w:t>
      </w:r>
    </w:p>
    <w:p w14:paraId="46D17912" w14:textId="77777777" w:rsidR="008B3175" w:rsidRPr="003067B3" w:rsidRDefault="008B3175" w:rsidP="008B3175">
      <w:pPr>
        <w:pStyle w:val="ListParagraph"/>
        <w:rPr>
          <w:rFonts w:ascii="Tahoma" w:hAnsi="Tahoma" w:cs="Tahoma"/>
          <w:sz w:val="18"/>
          <w:szCs w:val="18"/>
        </w:rPr>
      </w:pPr>
    </w:p>
    <w:p w14:paraId="6D1E77C9" w14:textId="77777777" w:rsidR="008B3175" w:rsidRPr="003067B3" w:rsidRDefault="008B3175" w:rsidP="00B73850">
      <w:pPr>
        <w:pStyle w:val="BodyTextIndent2"/>
        <w:numPr>
          <w:ilvl w:val="0"/>
          <w:numId w:val="38"/>
        </w:numPr>
        <w:suppressLineNumbers w:val="0"/>
        <w:jc w:val="left"/>
        <w:rPr>
          <w:rFonts w:ascii="Tahoma" w:hAnsi="Tahoma" w:cs="Tahoma"/>
          <w:sz w:val="18"/>
          <w:szCs w:val="18"/>
        </w:rPr>
      </w:pPr>
      <w:r w:rsidRPr="003067B3">
        <w:rPr>
          <w:rFonts w:ascii="Tahoma" w:hAnsi="Tahoma" w:cs="Tahoma"/>
          <w:sz w:val="18"/>
          <w:szCs w:val="18"/>
        </w:rPr>
        <w:t>accept the proposed change;</w:t>
      </w:r>
    </w:p>
    <w:p w14:paraId="5176CD2E" w14:textId="77777777" w:rsidR="008B3175" w:rsidRPr="003067B3" w:rsidRDefault="008B3175" w:rsidP="00B73850">
      <w:pPr>
        <w:pStyle w:val="BodyTextIndent2"/>
        <w:numPr>
          <w:ilvl w:val="0"/>
          <w:numId w:val="38"/>
        </w:numPr>
        <w:suppressLineNumbers w:val="0"/>
        <w:jc w:val="left"/>
        <w:rPr>
          <w:rFonts w:ascii="Tahoma" w:hAnsi="Tahoma" w:cs="Tahoma"/>
          <w:sz w:val="18"/>
          <w:szCs w:val="18"/>
        </w:rPr>
      </w:pPr>
      <w:r w:rsidRPr="003067B3">
        <w:rPr>
          <w:rFonts w:ascii="Tahoma" w:hAnsi="Tahoma" w:cs="Tahoma"/>
          <w:sz w:val="18"/>
          <w:szCs w:val="18"/>
        </w:rPr>
        <w:lastRenderedPageBreak/>
        <w:t xml:space="preserve">partially accept the proposed change subject to any additional requirements to be agreed with the requesting party, such consent not to be unreasonably withheld; </w:t>
      </w:r>
    </w:p>
    <w:p w14:paraId="7D0B1A70" w14:textId="77777777" w:rsidR="008B3175" w:rsidRPr="003067B3" w:rsidRDefault="008B3175" w:rsidP="00B73850">
      <w:pPr>
        <w:pStyle w:val="BodyTextIndent2"/>
        <w:numPr>
          <w:ilvl w:val="0"/>
          <w:numId w:val="38"/>
        </w:numPr>
        <w:suppressLineNumbers w:val="0"/>
        <w:jc w:val="left"/>
        <w:rPr>
          <w:rFonts w:ascii="Tahoma" w:hAnsi="Tahoma" w:cs="Tahoma"/>
          <w:sz w:val="18"/>
          <w:szCs w:val="18"/>
        </w:rPr>
      </w:pPr>
      <w:proofErr w:type="gramStart"/>
      <w:r w:rsidRPr="003067B3">
        <w:rPr>
          <w:rFonts w:ascii="Tahoma" w:hAnsi="Tahoma" w:cs="Tahoma"/>
          <w:sz w:val="18"/>
          <w:szCs w:val="18"/>
        </w:rPr>
        <w:t>reject</w:t>
      </w:r>
      <w:proofErr w:type="gramEnd"/>
      <w:r w:rsidRPr="003067B3">
        <w:rPr>
          <w:rFonts w:ascii="Tahoma" w:hAnsi="Tahoma" w:cs="Tahoma"/>
          <w:sz w:val="18"/>
          <w:szCs w:val="18"/>
        </w:rPr>
        <w:t xml:space="preserve"> the proposed change.</w:t>
      </w:r>
    </w:p>
    <w:p w14:paraId="2E022430" w14:textId="77777777" w:rsidR="008B3175" w:rsidRPr="003067B3" w:rsidRDefault="008B3175" w:rsidP="008B3175">
      <w:pPr>
        <w:pStyle w:val="BodyTextIndent2"/>
        <w:ind w:left="698"/>
        <w:jc w:val="left"/>
        <w:rPr>
          <w:rFonts w:ascii="Tahoma" w:hAnsi="Tahoma" w:cs="Tahoma"/>
          <w:sz w:val="18"/>
          <w:szCs w:val="18"/>
        </w:rPr>
      </w:pPr>
    </w:p>
    <w:p w14:paraId="233315B0" w14:textId="77777777" w:rsidR="008B3175" w:rsidRPr="003067B3" w:rsidRDefault="008B3175" w:rsidP="008B3175">
      <w:pPr>
        <w:pStyle w:val="BodyTextIndent2"/>
        <w:ind w:left="698" w:firstLine="0"/>
        <w:jc w:val="left"/>
        <w:rPr>
          <w:rFonts w:ascii="Tahoma" w:hAnsi="Tahoma" w:cs="Tahoma"/>
          <w:sz w:val="18"/>
          <w:szCs w:val="18"/>
        </w:rPr>
      </w:pPr>
      <w:r w:rsidRPr="003067B3">
        <w:rPr>
          <w:rFonts w:ascii="Tahoma" w:hAnsi="Tahoma" w:cs="Tahoma"/>
          <w:sz w:val="18"/>
          <w:szCs w:val="18"/>
        </w:rPr>
        <w:t xml:space="preserve">If the receiving party either partially accepts or rejects a proposed change then they will, as part of their response, provide any reasons for such partial acceptance or rejection. </w:t>
      </w:r>
    </w:p>
    <w:p w14:paraId="79D3C904" w14:textId="77777777" w:rsidR="008B3175" w:rsidRPr="003067B3" w:rsidRDefault="008B3175" w:rsidP="008B3175">
      <w:pPr>
        <w:pStyle w:val="BodyTextIndent2"/>
        <w:ind w:left="698"/>
        <w:jc w:val="left"/>
        <w:rPr>
          <w:rFonts w:ascii="Tahoma" w:hAnsi="Tahoma" w:cs="Tahoma"/>
          <w:sz w:val="18"/>
          <w:szCs w:val="18"/>
        </w:rPr>
      </w:pPr>
    </w:p>
    <w:p w14:paraId="4CD3949D" w14:textId="19043A5C" w:rsidR="008B3175" w:rsidRPr="003067B3" w:rsidRDefault="008B3175" w:rsidP="00026305">
      <w:pPr>
        <w:pStyle w:val="BodyTextIndent2"/>
        <w:numPr>
          <w:ilvl w:val="1"/>
          <w:numId w:val="52"/>
        </w:numPr>
        <w:suppressLineNumbers w:val="0"/>
        <w:ind w:left="709" w:hanging="709"/>
        <w:jc w:val="left"/>
        <w:rPr>
          <w:rFonts w:ascii="Tahoma" w:hAnsi="Tahoma" w:cs="Tahoma"/>
          <w:sz w:val="18"/>
          <w:szCs w:val="18"/>
        </w:rPr>
      </w:pPr>
      <w:r w:rsidRPr="003067B3">
        <w:rPr>
          <w:rFonts w:ascii="Tahoma" w:hAnsi="Tahoma" w:cs="Tahoma"/>
          <w:sz w:val="18"/>
          <w:szCs w:val="18"/>
        </w:rPr>
        <w:t xml:space="preserve">Any change must be agreed by the parties in writing. </w:t>
      </w:r>
    </w:p>
    <w:p w14:paraId="6BF9361B" w14:textId="77777777" w:rsidR="008B3175" w:rsidRPr="003067B3" w:rsidRDefault="008B3175" w:rsidP="008B3175">
      <w:pPr>
        <w:pStyle w:val="BodyTextIndent2"/>
        <w:ind w:left="698"/>
        <w:jc w:val="left"/>
        <w:rPr>
          <w:rFonts w:ascii="Tahoma" w:hAnsi="Tahoma" w:cs="Tahoma"/>
          <w:sz w:val="18"/>
          <w:szCs w:val="18"/>
        </w:rPr>
      </w:pPr>
    </w:p>
    <w:p w14:paraId="529D994D" w14:textId="6F5317DC" w:rsidR="008B3175" w:rsidRPr="003067B3" w:rsidRDefault="00026305" w:rsidP="00026305">
      <w:pPr>
        <w:pStyle w:val="BodyTextIndent2"/>
        <w:suppressLineNumbers w:val="0"/>
        <w:ind w:left="709" w:hanging="709"/>
        <w:jc w:val="left"/>
        <w:rPr>
          <w:rFonts w:ascii="Tahoma" w:hAnsi="Tahoma" w:cs="Tahoma"/>
          <w:sz w:val="18"/>
          <w:szCs w:val="18"/>
        </w:rPr>
      </w:pPr>
      <w:r w:rsidRPr="003067B3">
        <w:rPr>
          <w:rFonts w:ascii="Tahoma" w:hAnsi="Tahoma" w:cs="Tahoma"/>
          <w:sz w:val="18"/>
          <w:szCs w:val="18"/>
        </w:rPr>
        <w:t>8.5</w:t>
      </w:r>
      <w:r w:rsidRPr="003067B3">
        <w:rPr>
          <w:rFonts w:ascii="Tahoma" w:hAnsi="Tahoma" w:cs="Tahoma"/>
          <w:sz w:val="18"/>
          <w:szCs w:val="18"/>
        </w:rPr>
        <w:tab/>
      </w:r>
      <w:r w:rsidR="008B3175" w:rsidRPr="003067B3">
        <w:rPr>
          <w:rFonts w:ascii="Tahoma" w:hAnsi="Tahoma" w:cs="Tahoma"/>
          <w:sz w:val="18"/>
          <w:szCs w:val="18"/>
        </w:rPr>
        <w:t xml:space="preserve">The receiving party will respond to any request for a change in a reasonable time. Consent to a request for change will not be unreasonably withheld or delayed. </w:t>
      </w:r>
    </w:p>
    <w:p w14:paraId="030F039B" w14:textId="77777777" w:rsidR="008B3175" w:rsidRPr="003067B3" w:rsidRDefault="008B3175" w:rsidP="008B3175">
      <w:pPr>
        <w:pStyle w:val="BodyTextIndent2"/>
        <w:ind w:left="698"/>
        <w:jc w:val="left"/>
        <w:rPr>
          <w:rFonts w:ascii="Tahoma" w:hAnsi="Tahoma" w:cs="Tahoma"/>
          <w:sz w:val="18"/>
          <w:szCs w:val="18"/>
        </w:rPr>
      </w:pPr>
    </w:p>
    <w:p w14:paraId="720A029C" w14:textId="63836DCE" w:rsidR="008B3175" w:rsidRPr="003067B3" w:rsidRDefault="00026305" w:rsidP="00026305">
      <w:pPr>
        <w:pStyle w:val="BodyTextIndent2"/>
        <w:suppressLineNumbers w:val="0"/>
        <w:ind w:left="0" w:firstLine="0"/>
        <w:jc w:val="left"/>
        <w:rPr>
          <w:rFonts w:ascii="Tahoma" w:hAnsi="Tahoma" w:cs="Tahoma"/>
          <w:sz w:val="18"/>
          <w:szCs w:val="18"/>
        </w:rPr>
      </w:pPr>
      <w:r w:rsidRPr="003067B3">
        <w:rPr>
          <w:rFonts w:ascii="Tahoma" w:hAnsi="Tahoma" w:cs="Tahoma"/>
          <w:sz w:val="18"/>
          <w:szCs w:val="18"/>
        </w:rPr>
        <w:t>8.6</w:t>
      </w:r>
      <w:r w:rsidRPr="003067B3">
        <w:rPr>
          <w:rFonts w:ascii="Tahoma" w:hAnsi="Tahoma" w:cs="Tahoma"/>
          <w:sz w:val="18"/>
          <w:szCs w:val="18"/>
        </w:rPr>
        <w:tab/>
      </w:r>
      <w:r w:rsidR="008B3175" w:rsidRPr="003067B3">
        <w:rPr>
          <w:rFonts w:ascii="Tahoma" w:hAnsi="Tahoma" w:cs="Tahoma"/>
          <w:sz w:val="18"/>
          <w:szCs w:val="18"/>
        </w:rPr>
        <w:t xml:space="preserve">If the parties cannot reach an agreement the provisions in clause 24 of the Conditions will apply. </w:t>
      </w:r>
    </w:p>
    <w:p w14:paraId="3FCDCAA9" w14:textId="77777777" w:rsidR="008B3175" w:rsidRPr="003067B3" w:rsidRDefault="008B3175" w:rsidP="00C45149">
      <w:pPr>
        <w:pStyle w:val="Footer"/>
        <w:tabs>
          <w:tab w:val="clear" w:pos="4153"/>
          <w:tab w:val="clear" w:pos="8306"/>
        </w:tabs>
        <w:ind w:left="567" w:hanging="567"/>
        <w:rPr>
          <w:rFonts w:ascii="Tahoma" w:hAnsi="Tahoma" w:cs="Tahoma"/>
          <w:b/>
          <w:sz w:val="18"/>
          <w:szCs w:val="18"/>
        </w:rPr>
      </w:pPr>
    </w:p>
    <w:p w14:paraId="75CB4D2E" w14:textId="05F21741" w:rsidR="00C45149" w:rsidRPr="003067B3" w:rsidRDefault="00C45149" w:rsidP="00B73850">
      <w:pPr>
        <w:numPr>
          <w:ilvl w:val="0"/>
          <w:numId w:val="48"/>
        </w:numPr>
        <w:ind w:left="709" w:hanging="709"/>
        <w:rPr>
          <w:rFonts w:ascii="Tahoma" w:hAnsi="Tahoma" w:cs="Tahoma"/>
          <w:b/>
          <w:szCs w:val="24"/>
        </w:rPr>
      </w:pPr>
      <w:r w:rsidRPr="003067B3">
        <w:rPr>
          <w:rFonts w:ascii="Tahoma" w:hAnsi="Tahoma" w:cs="Tahoma"/>
          <w:b/>
          <w:szCs w:val="24"/>
        </w:rPr>
        <w:tab/>
        <w:t>EXCLUSIONS AND LIMITATIONS</w:t>
      </w:r>
    </w:p>
    <w:p w14:paraId="135CC710" w14:textId="77777777" w:rsidR="00C45149" w:rsidRPr="003067B3" w:rsidRDefault="00C45149" w:rsidP="00C45149">
      <w:pPr>
        <w:pStyle w:val="hang1"/>
        <w:ind w:left="1080" w:firstLine="0"/>
        <w:rPr>
          <w:rFonts w:ascii="Tahoma" w:hAnsi="Tahoma" w:cs="Tahoma"/>
          <w:b/>
          <w:sz w:val="18"/>
          <w:szCs w:val="18"/>
          <w:lang w:val="en-GB"/>
        </w:rPr>
      </w:pPr>
    </w:p>
    <w:p w14:paraId="694D7346" w14:textId="77777777" w:rsidR="00C45149" w:rsidRPr="003067B3" w:rsidRDefault="00C45149" w:rsidP="008B3175">
      <w:pPr>
        <w:pStyle w:val="hang1"/>
        <w:ind w:left="567" w:firstLine="142"/>
        <w:rPr>
          <w:rFonts w:ascii="Tahoma" w:hAnsi="Tahoma" w:cs="Tahoma"/>
          <w:b/>
          <w:sz w:val="18"/>
          <w:szCs w:val="18"/>
          <w:lang w:val="en-GB"/>
        </w:rPr>
      </w:pPr>
      <w:r w:rsidRPr="003067B3">
        <w:rPr>
          <w:rFonts w:ascii="Tahoma" w:hAnsi="Tahoma" w:cs="Tahoma"/>
          <w:b/>
          <w:sz w:val="18"/>
          <w:szCs w:val="18"/>
          <w:lang w:val="en-GB"/>
        </w:rPr>
        <w:t>PROVISION OF PERMANENT AND/OR TEMPORARY COMMUNICATIONS SERVICES</w:t>
      </w:r>
    </w:p>
    <w:p w14:paraId="5B4C22B0" w14:textId="77777777" w:rsidR="00C45149" w:rsidRPr="003067B3" w:rsidRDefault="00C45149" w:rsidP="00C45149">
      <w:pPr>
        <w:pStyle w:val="hang1"/>
        <w:ind w:left="1080" w:firstLine="0"/>
        <w:rPr>
          <w:rFonts w:ascii="Tahoma" w:hAnsi="Tahoma" w:cs="Tahoma"/>
          <w:b/>
          <w:sz w:val="18"/>
          <w:szCs w:val="18"/>
          <w:lang w:val="en-GB"/>
        </w:rPr>
      </w:pPr>
    </w:p>
    <w:p w14:paraId="12DBA71C" w14:textId="065E92F6" w:rsidR="00C45149" w:rsidRPr="003067B3" w:rsidRDefault="00026305" w:rsidP="008B3175">
      <w:pPr>
        <w:pStyle w:val="hang1"/>
        <w:tabs>
          <w:tab w:val="left" w:pos="709"/>
        </w:tabs>
        <w:ind w:left="709" w:hanging="709"/>
        <w:rPr>
          <w:rFonts w:ascii="Tahoma" w:hAnsi="Tahoma" w:cs="Tahoma"/>
          <w:sz w:val="18"/>
          <w:szCs w:val="18"/>
          <w:lang w:val="en-GB"/>
        </w:rPr>
      </w:pPr>
      <w:r w:rsidRPr="003067B3">
        <w:rPr>
          <w:rFonts w:ascii="Tahoma" w:hAnsi="Tahoma" w:cs="Tahoma"/>
          <w:sz w:val="18"/>
          <w:szCs w:val="18"/>
          <w:lang w:val="en-GB"/>
        </w:rPr>
        <w:t>9</w:t>
      </w:r>
      <w:r w:rsidR="00C45149" w:rsidRPr="003067B3">
        <w:rPr>
          <w:rFonts w:ascii="Tahoma" w:hAnsi="Tahoma" w:cs="Tahoma"/>
          <w:sz w:val="18"/>
          <w:szCs w:val="18"/>
          <w:lang w:val="en-GB"/>
        </w:rPr>
        <w:t>.1</w:t>
      </w:r>
      <w:r w:rsidR="00C45149" w:rsidRPr="003067B3">
        <w:rPr>
          <w:rFonts w:ascii="Tahoma" w:hAnsi="Tahoma" w:cs="Tahoma"/>
          <w:sz w:val="18"/>
          <w:szCs w:val="18"/>
          <w:lang w:val="en-GB"/>
        </w:rPr>
        <w:tab/>
        <w:t>This Contract does not include the provision of products and/or services for the temporary or permanent provision of communications services (</w:t>
      </w:r>
      <w:r w:rsidR="00C45149" w:rsidRPr="003067B3">
        <w:rPr>
          <w:rFonts w:ascii="Tahoma" w:hAnsi="Tahoma" w:cs="Tahoma"/>
          <w:sz w:val="18"/>
          <w:szCs w:val="18"/>
          <w:lang w:val="en-US"/>
        </w:rPr>
        <w:t xml:space="preserve">including but not limited to the provision of services to a temporary site office, show homes or service to lifts on </w:t>
      </w:r>
      <w:r w:rsidRPr="003067B3">
        <w:rPr>
          <w:rFonts w:ascii="Tahoma" w:hAnsi="Tahoma" w:cs="Tahoma"/>
          <w:sz w:val="18"/>
          <w:szCs w:val="18"/>
          <w:lang w:val="en-US"/>
        </w:rPr>
        <w:t>the Site</w:t>
      </w:r>
      <w:r w:rsidR="00C45149" w:rsidRPr="003067B3">
        <w:rPr>
          <w:rFonts w:ascii="Tahoma" w:hAnsi="Tahoma" w:cs="Tahoma"/>
          <w:sz w:val="18"/>
          <w:szCs w:val="18"/>
          <w:lang w:val="en-US"/>
        </w:rPr>
        <w:t xml:space="preserve"> during construction)</w:t>
      </w:r>
      <w:r w:rsidR="00C45149" w:rsidRPr="003067B3">
        <w:rPr>
          <w:rFonts w:ascii="Tahoma" w:hAnsi="Tahoma" w:cs="Tahoma"/>
          <w:sz w:val="18"/>
          <w:szCs w:val="18"/>
          <w:lang w:val="en-GB"/>
        </w:rPr>
        <w:t xml:space="preserve">. BT provides its communications services to its communications provider customers who are responsible for the provision of communications products and/or services to their end user customers, including the Developer. </w:t>
      </w:r>
    </w:p>
    <w:p w14:paraId="0FA6A99A" w14:textId="77777777" w:rsidR="00C45149" w:rsidRPr="003067B3" w:rsidRDefault="00C45149" w:rsidP="00C45149">
      <w:pPr>
        <w:pStyle w:val="hang1"/>
        <w:tabs>
          <w:tab w:val="left" w:pos="567"/>
        </w:tabs>
        <w:ind w:left="567" w:hanging="567"/>
        <w:rPr>
          <w:rFonts w:ascii="Tahoma" w:hAnsi="Tahoma" w:cs="Tahoma"/>
          <w:sz w:val="18"/>
          <w:szCs w:val="18"/>
          <w:lang w:val="en-GB"/>
        </w:rPr>
      </w:pPr>
    </w:p>
    <w:p w14:paraId="07C536EA" w14:textId="22525105" w:rsidR="00C45149" w:rsidRPr="003067B3" w:rsidRDefault="00026305" w:rsidP="007C1AC6">
      <w:pPr>
        <w:pStyle w:val="hang1"/>
        <w:tabs>
          <w:tab w:val="left" w:pos="851"/>
        </w:tabs>
        <w:ind w:left="709" w:hanging="709"/>
        <w:rPr>
          <w:rFonts w:ascii="Tahoma" w:hAnsi="Tahoma" w:cs="Tahoma"/>
          <w:sz w:val="18"/>
          <w:szCs w:val="18"/>
          <w:lang w:val="en-US"/>
        </w:rPr>
      </w:pPr>
      <w:r w:rsidRPr="003067B3">
        <w:rPr>
          <w:rFonts w:ascii="Tahoma" w:hAnsi="Tahoma" w:cs="Tahoma"/>
          <w:sz w:val="18"/>
          <w:szCs w:val="18"/>
          <w:lang w:val="en-GB"/>
        </w:rPr>
        <w:t>9</w:t>
      </w:r>
      <w:r w:rsidR="00C45149" w:rsidRPr="003067B3">
        <w:rPr>
          <w:rFonts w:ascii="Tahoma" w:hAnsi="Tahoma" w:cs="Tahoma"/>
          <w:sz w:val="18"/>
          <w:szCs w:val="18"/>
          <w:lang w:val="en-GB"/>
        </w:rPr>
        <w:t>.2</w:t>
      </w:r>
      <w:r w:rsidR="00C45149" w:rsidRPr="003067B3">
        <w:rPr>
          <w:rFonts w:ascii="Tahoma" w:hAnsi="Tahoma" w:cs="Tahoma"/>
          <w:sz w:val="18"/>
          <w:szCs w:val="18"/>
          <w:lang w:val="en-GB"/>
        </w:rPr>
        <w:tab/>
      </w:r>
      <w:r w:rsidR="00C45149" w:rsidRPr="003067B3">
        <w:rPr>
          <w:rFonts w:ascii="Tahoma" w:hAnsi="Tahoma" w:cs="Tahoma"/>
          <w:sz w:val="18"/>
          <w:szCs w:val="18"/>
          <w:lang w:val="en-US"/>
        </w:rPr>
        <w:t>If the Developer has placed any order(s) with their nominated communications provider then, in order to facilitate the provision of the services, the Developer may provide the relevant order references to BT.</w:t>
      </w:r>
    </w:p>
    <w:p w14:paraId="33D86ACD" w14:textId="77777777" w:rsidR="00C45149" w:rsidRPr="003067B3" w:rsidRDefault="00C45149" w:rsidP="007C1AC6">
      <w:pPr>
        <w:pStyle w:val="hang1"/>
        <w:tabs>
          <w:tab w:val="left" w:pos="851"/>
        </w:tabs>
        <w:ind w:left="709" w:hanging="709"/>
        <w:rPr>
          <w:rFonts w:ascii="Tahoma" w:hAnsi="Tahoma" w:cs="Tahoma"/>
          <w:sz w:val="18"/>
          <w:szCs w:val="18"/>
          <w:lang w:val="en-US"/>
        </w:rPr>
      </w:pPr>
    </w:p>
    <w:p w14:paraId="1086125E" w14:textId="16F11E1C" w:rsidR="00C45149" w:rsidRPr="003067B3" w:rsidRDefault="00026305" w:rsidP="007C1AC6">
      <w:pPr>
        <w:pStyle w:val="hang1"/>
        <w:tabs>
          <w:tab w:val="left" w:pos="851"/>
        </w:tabs>
        <w:ind w:left="709" w:hanging="709"/>
        <w:rPr>
          <w:rFonts w:ascii="Tahoma" w:hAnsi="Tahoma" w:cs="Tahoma"/>
          <w:sz w:val="18"/>
          <w:szCs w:val="18"/>
          <w:lang w:val="en-US"/>
        </w:rPr>
      </w:pPr>
      <w:r w:rsidRPr="003067B3">
        <w:rPr>
          <w:rFonts w:ascii="Tahoma" w:hAnsi="Tahoma" w:cs="Tahoma"/>
          <w:sz w:val="18"/>
          <w:szCs w:val="18"/>
          <w:lang w:val="en-US"/>
        </w:rPr>
        <w:t>9</w:t>
      </w:r>
      <w:r w:rsidR="00C45149" w:rsidRPr="003067B3">
        <w:rPr>
          <w:rFonts w:ascii="Tahoma" w:hAnsi="Tahoma" w:cs="Tahoma"/>
          <w:sz w:val="18"/>
          <w:szCs w:val="18"/>
          <w:lang w:val="en-US"/>
        </w:rPr>
        <w:t>.3</w:t>
      </w:r>
      <w:r w:rsidR="00C45149" w:rsidRPr="003067B3">
        <w:rPr>
          <w:rFonts w:ascii="Tahoma" w:hAnsi="Tahoma" w:cs="Tahoma"/>
          <w:sz w:val="18"/>
          <w:szCs w:val="18"/>
          <w:lang w:val="en-US"/>
        </w:rPr>
        <w:tab/>
        <w:t>The Developer shall keep BT informed of any temporary or permanent provision requirements as part of (and no later than) discussions on the Site Layout Plans and Specification</w:t>
      </w:r>
    </w:p>
    <w:p w14:paraId="027B561A" w14:textId="77777777" w:rsidR="00C45149" w:rsidRPr="003067B3" w:rsidRDefault="00C45149" w:rsidP="007C1AC6">
      <w:pPr>
        <w:pStyle w:val="hang1"/>
        <w:tabs>
          <w:tab w:val="left" w:pos="851"/>
        </w:tabs>
        <w:ind w:left="709" w:hanging="709"/>
        <w:rPr>
          <w:rFonts w:ascii="Tahoma" w:hAnsi="Tahoma" w:cs="Tahoma"/>
          <w:sz w:val="18"/>
          <w:szCs w:val="18"/>
          <w:lang w:val="en-US"/>
        </w:rPr>
      </w:pPr>
    </w:p>
    <w:p w14:paraId="50A2CE87" w14:textId="5ADFEF6C" w:rsidR="00C45149" w:rsidRPr="003067B3" w:rsidRDefault="00026305" w:rsidP="007C1AC6">
      <w:pPr>
        <w:pStyle w:val="hang1"/>
        <w:tabs>
          <w:tab w:val="left" w:pos="851"/>
        </w:tabs>
        <w:ind w:left="709" w:hanging="709"/>
        <w:rPr>
          <w:rFonts w:ascii="Tahoma" w:hAnsi="Tahoma" w:cs="Tahoma"/>
          <w:sz w:val="18"/>
          <w:szCs w:val="18"/>
          <w:lang w:val="en-US"/>
        </w:rPr>
      </w:pPr>
      <w:r w:rsidRPr="003067B3">
        <w:rPr>
          <w:rFonts w:ascii="Tahoma" w:hAnsi="Tahoma" w:cs="Tahoma"/>
          <w:sz w:val="18"/>
          <w:szCs w:val="18"/>
          <w:lang w:val="en-US"/>
        </w:rPr>
        <w:t>9</w:t>
      </w:r>
      <w:r w:rsidR="00C45149" w:rsidRPr="003067B3">
        <w:rPr>
          <w:rFonts w:ascii="Tahoma" w:hAnsi="Tahoma" w:cs="Tahoma"/>
          <w:sz w:val="18"/>
          <w:szCs w:val="18"/>
          <w:lang w:val="en-US"/>
        </w:rPr>
        <w:t>.4</w:t>
      </w:r>
      <w:r w:rsidR="00C45149" w:rsidRPr="003067B3">
        <w:rPr>
          <w:rFonts w:ascii="Tahoma" w:hAnsi="Tahoma" w:cs="Tahoma"/>
          <w:sz w:val="18"/>
          <w:szCs w:val="18"/>
          <w:lang w:val="en-US"/>
        </w:rPr>
        <w:tab/>
        <w:t xml:space="preserve">Materials provided under this </w:t>
      </w:r>
      <w:r w:rsidR="00A2636A" w:rsidRPr="003067B3">
        <w:rPr>
          <w:rFonts w:ascii="Tahoma" w:hAnsi="Tahoma" w:cs="Tahoma"/>
          <w:sz w:val="18"/>
          <w:szCs w:val="18"/>
          <w:lang w:val="en-US"/>
        </w:rPr>
        <w:t>Contract</w:t>
      </w:r>
      <w:r w:rsidR="00C45149" w:rsidRPr="003067B3">
        <w:rPr>
          <w:rFonts w:ascii="Tahoma" w:hAnsi="Tahoma" w:cs="Tahoma"/>
          <w:sz w:val="18"/>
          <w:szCs w:val="18"/>
          <w:lang w:val="en-US"/>
        </w:rPr>
        <w:t xml:space="preserve"> must not be used for any network in advance requirements agreed by BT for example the network in advance requirements will form part of the permanent infrastructure.</w:t>
      </w:r>
    </w:p>
    <w:p w14:paraId="10D9FBE5" w14:textId="77777777" w:rsidR="00C45149" w:rsidRPr="003067B3" w:rsidRDefault="00C45149" w:rsidP="007C1AC6">
      <w:pPr>
        <w:pStyle w:val="hang1"/>
        <w:tabs>
          <w:tab w:val="left" w:pos="851"/>
        </w:tabs>
        <w:ind w:left="709" w:hanging="709"/>
        <w:rPr>
          <w:rFonts w:ascii="Tahoma" w:hAnsi="Tahoma" w:cs="Tahoma"/>
          <w:sz w:val="18"/>
          <w:szCs w:val="18"/>
          <w:lang w:val="en-US"/>
        </w:rPr>
      </w:pPr>
    </w:p>
    <w:p w14:paraId="15A14B6C" w14:textId="77777777" w:rsidR="00C45149" w:rsidRPr="003067B3" w:rsidRDefault="00C45149" w:rsidP="007C1AC6">
      <w:pPr>
        <w:pStyle w:val="hang1"/>
        <w:tabs>
          <w:tab w:val="left" w:pos="851"/>
        </w:tabs>
        <w:ind w:left="709" w:hanging="709"/>
        <w:rPr>
          <w:rFonts w:ascii="Tahoma" w:hAnsi="Tahoma" w:cs="Tahoma"/>
          <w:b/>
          <w:sz w:val="18"/>
          <w:szCs w:val="18"/>
          <w:lang w:val="en-US"/>
        </w:rPr>
      </w:pPr>
      <w:r w:rsidRPr="003067B3">
        <w:rPr>
          <w:rFonts w:ascii="Tahoma" w:hAnsi="Tahoma" w:cs="Tahoma"/>
          <w:sz w:val="18"/>
          <w:szCs w:val="18"/>
          <w:lang w:val="en-US"/>
        </w:rPr>
        <w:tab/>
      </w:r>
      <w:r w:rsidRPr="003067B3">
        <w:rPr>
          <w:rFonts w:ascii="Tahoma" w:hAnsi="Tahoma" w:cs="Tahoma"/>
          <w:b/>
          <w:sz w:val="18"/>
          <w:szCs w:val="18"/>
          <w:lang w:val="en-US"/>
        </w:rPr>
        <w:t>NO SALE OF BT EQUIPMENT</w:t>
      </w:r>
    </w:p>
    <w:p w14:paraId="67D72FCB" w14:textId="77777777" w:rsidR="00C45149" w:rsidRPr="003067B3" w:rsidRDefault="00C45149" w:rsidP="007C1AC6">
      <w:pPr>
        <w:pStyle w:val="hang1"/>
        <w:tabs>
          <w:tab w:val="left" w:pos="851"/>
        </w:tabs>
        <w:ind w:left="709" w:hanging="709"/>
        <w:rPr>
          <w:rFonts w:ascii="Tahoma" w:hAnsi="Tahoma" w:cs="Tahoma"/>
          <w:sz w:val="18"/>
          <w:szCs w:val="18"/>
          <w:lang w:val="en-US"/>
        </w:rPr>
      </w:pPr>
    </w:p>
    <w:p w14:paraId="45517C7A" w14:textId="463CA847" w:rsidR="00C45149" w:rsidRPr="003067B3" w:rsidRDefault="00026305" w:rsidP="007C1AC6">
      <w:pPr>
        <w:tabs>
          <w:tab w:val="left" w:pos="851"/>
        </w:tabs>
        <w:ind w:left="709" w:hanging="709"/>
        <w:rPr>
          <w:rFonts w:ascii="Tahoma" w:hAnsi="Tahoma" w:cs="Tahoma"/>
          <w:sz w:val="18"/>
          <w:szCs w:val="18"/>
        </w:rPr>
      </w:pPr>
      <w:r w:rsidRPr="003067B3">
        <w:rPr>
          <w:rFonts w:ascii="Tahoma" w:hAnsi="Tahoma" w:cs="Tahoma"/>
          <w:sz w:val="18"/>
          <w:szCs w:val="18"/>
        </w:rPr>
        <w:t>9</w:t>
      </w:r>
      <w:r w:rsidR="00C45149" w:rsidRPr="003067B3">
        <w:rPr>
          <w:rFonts w:ascii="Tahoma" w:hAnsi="Tahoma" w:cs="Tahoma"/>
          <w:sz w:val="18"/>
          <w:szCs w:val="18"/>
        </w:rPr>
        <w:t>.5</w:t>
      </w:r>
      <w:r w:rsidR="00C45149" w:rsidRPr="003067B3">
        <w:rPr>
          <w:rFonts w:ascii="Tahoma" w:hAnsi="Tahoma" w:cs="Tahoma"/>
          <w:sz w:val="18"/>
          <w:szCs w:val="18"/>
        </w:rPr>
        <w:tab/>
        <w:t xml:space="preserve">The sale of any network terminating equipment and associated internal equipment for installation and/or re-sale by the Developer is not included in this </w:t>
      </w:r>
      <w:r w:rsidR="00A2636A" w:rsidRPr="003067B3">
        <w:rPr>
          <w:rFonts w:ascii="Tahoma" w:hAnsi="Tahoma" w:cs="Tahoma"/>
          <w:sz w:val="18"/>
          <w:szCs w:val="18"/>
        </w:rPr>
        <w:t>Contract</w:t>
      </w:r>
      <w:r w:rsidR="00C45149" w:rsidRPr="003067B3">
        <w:rPr>
          <w:rFonts w:ascii="Tahoma" w:hAnsi="Tahoma" w:cs="Tahoma"/>
          <w:sz w:val="18"/>
          <w:szCs w:val="18"/>
        </w:rPr>
        <w:t>.</w:t>
      </w:r>
    </w:p>
    <w:p w14:paraId="3EC59430" w14:textId="77777777" w:rsidR="008B3175" w:rsidRPr="003067B3" w:rsidRDefault="008B3175">
      <w:pPr>
        <w:jc w:val="left"/>
        <w:rPr>
          <w:rFonts w:ascii="Tahoma" w:hAnsi="Tahoma" w:cs="Tahoma"/>
          <w:b/>
          <w:sz w:val="18"/>
          <w:szCs w:val="18"/>
        </w:rPr>
      </w:pPr>
      <w:r w:rsidRPr="003067B3">
        <w:rPr>
          <w:rFonts w:ascii="Tahoma" w:hAnsi="Tahoma" w:cs="Tahoma"/>
          <w:b/>
          <w:sz w:val="18"/>
          <w:szCs w:val="18"/>
        </w:rPr>
        <w:br w:type="page"/>
      </w:r>
    </w:p>
    <w:p w14:paraId="4702D4E2" w14:textId="5056EB81" w:rsidR="0087750C" w:rsidRPr="003067B3" w:rsidRDefault="003B0DEE" w:rsidP="003B0DEE">
      <w:pPr>
        <w:ind w:left="567"/>
        <w:jc w:val="center"/>
        <w:rPr>
          <w:rFonts w:ascii="Tahoma" w:hAnsi="Tahoma" w:cs="Tahoma"/>
          <w:b/>
          <w:szCs w:val="24"/>
        </w:rPr>
      </w:pPr>
      <w:r w:rsidRPr="003067B3">
        <w:rPr>
          <w:rFonts w:ascii="Tahoma" w:hAnsi="Tahoma" w:cs="Tahoma"/>
          <w:b/>
          <w:szCs w:val="24"/>
        </w:rPr>
        <w:lastRenderedPageBreak/>
        <w:t xml:space="preserve">Schedule </w:t>
      </w:r>
      <w:r w:rsidR="00026305" w:rsidRPr="003067B3">
        <w:rPr>
          <w:rFonts w:ascii="Tahoma" w:hAnsi="Tahoma" w:cs="Tahoma"/>
          <w:b/>
          <w:szCs w:val="24"/>
        </w:rPr>
        <w:t xml:space="preserve">2 </w:t>
      </w:r>
    </w:p>
    <w:p w14:paraId="7D6EE324" w14:textId="41077CFA" w:rsidR="003B0DEE" w:rsidRPr="003067B3" w:rsidRDefault="00740EAB" w:rsidP="003B0DEE">
      <w:pPr>
        <w:ind w:left="567"/>
        <w:jc w:val="center"/>
        <w:rPr>
          <w:rFonts w:ascii="Tahoma" w:hAnsi="Tahoma" w:cs="Tahoma"/>
          <w:b/>
          <w:szCs w:val="24"/>
        </w:rPr>
      </w:pPr>
      <w:r w:rsidRPr="003067B3">
        <w:rPr>
          <w:rFonts w:ascii="Tahoma" w:hAnsi="Tahoma" w:cs="Tahoma"/>
          <w:b/>
          <w:szCs w:val="24"/>
        </w:rPr>
        <w:t>Wayleave (England &amp; Wales)</w:t>
      </w:r>
    </w:p>
    <w:p w14:paraId="37E4EEC0" w14:textId="77777777" w:rsidR="003B0DEE" w:rsidRDefault="003B0DEE" w:rsidP="003B0DEE">
      <w:pPr>
        <w:ind w:left="567"/>
        <w:jc w:val="center"/>
        <w:rPr>
          <w:rFonts w:ascii="Tahoma" w:hAnsi="Tahoma" w:cs="Tahoma"/>
          <w:b/>
          <w:sz w:val="18"/>
          <w:szCs w:val="18"/>
        </w:rPr>
      </w:pPr>
    </w:p>
    <w:p w14:paraId="13AAA9A5" w14:textId="0CB863C5" w:rsidR="0001601F" w:rsidRDefault="0001601F" w:rsidP="003B0DEE">
      <w:pPr>
        <w:ind w:left="567"/>
        <w:jc w:val="center"/>
        <w:rPr>
          <w:rFonts w:ascii="Tahoma" w:hAnsi="Tahoma" w:cs="Tahoma"/>
          <w:b/>
          <w:sz w:val="18"/>
          <w:szCs w:val="18"/>
        </w:rPr>
      </w:pPr>
      <w:r>
        <w:rPr>
          <w:rFonts w:ascii="Tahoma" w:hAnsi="Tahoma" w:cs="Tahoma"/>
          <w:b/>
          <w:sz w:val="18"/>
          <w:szCs w:val="18"/>
        </w:rPr>
        <w:object w:dxaOrig="2805" w:dyaOrig="811" w14:anchorId="18D8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40.5pt" o:ole="">
            <v:imagedata r:id="rId18" o:title=""/>
          </v:shape>
          <o:OLEObject Type="Embed" ProgID="Package" ShapeID="_x0000_i1025" DrawAspect="Content" ObjectID="_1682854809" r:id="rId19"/>
        </w:object>
      </w:r>
    </w:p>
    <w:p w14:paraId="12FE210E" w14:textId="471F2EFE" w:rsidR="0001601F" w:rsidRDefault="00D9299B">
      <w:pPr>
        <w:jc w:val="left"/>
        <w:rPr>
          <w:rFonts w:ascii="Tahoma" w:hAnsi="Tahoma" w:cs="Tahoma"/>
          <w:b/>
          <w:szCs w:val="24"/>
        </w:rPr>
      </w:pPr>
      <w:r>
        <w:rPr>
          <w:rFonts w:ascii="Tahoma" w:hAnsi="Tahoma" w:cs="Tahoma"/>
          <w:b/>
          <w:szCs w:val="24"/>
        </w:rPr>
        <w:br w:type="page"/>
      </w:r>
    </w:p>
    <w:p w14:paraId="38F0DCE9" w14:textId="77777777" w:rsidR="00D9299B" w:rsidRDefault="00D9299B">
      <w:pPr>
        <w:jc w:val="left"/>
        <w:rPr>
          <w:rFonts w:ascii="Tahoma" w:hAnsi="Tahoma" w:cs="Tahoma"/>
          <w:b/>
          <w:szCs w:val="24"/>
        </w:rPr>
      </w:pPr>
    </w:p>
    <w:p w14:paraId="71FD6FAF" w14:textId="3951D250" w:rsidR="00740EAB" w:rsidRPr="003067B3" w:rsidRDefault="00740EAB" w:rsidP="00740EAB">
      <w:pPr>
        <w:ind w:left="567"/>
        <w:jc w:val="center"/>
        <w:rPr>
          <w:rFonts w:ascii="Tahoma" w:hAnsi="Tahoma" w:cs="Tahoma"/>
          <w:b/>
          <w:szCs w:val="24"/>
        </w:rPr>
      </w:pPr>
      <w:r w:rsidRPr="003067B3">
        <w:rPr>
          <w:rFonts w:ascii="Tahoma" w:hAnsi="Tahoma" w:cs="Tahoma"/>
          <w:b/>
          <w:szCs w:val="24"/>
        </w:rPr>
        <w:t xml:space="preserve">Schedule </w:t>
      </w:r>
      <w:r w:rsidR="00026305" w:rsidRPr="003067B3">
        <w:rPr>
          <w:rFonts w:ascii="Tahoma" w:hAnsi="Tahoma" w:cs="Tahoma"/>
          <w:b/>
          <w:szCs w:val="24"/>
        </w:rPr>
        <w:t xml:space="preserve">3 </w:t>
      </w:r>
    </w:p>
    <w:p w14:paraId="5CB1D1D2" w14:textId="56FE8E0D" w:rsidR="003E1962" w:rsidRDefault="00740EAB" w:rsidP="006A37E3">
      <w:pPr>
        <w:ind w:left="567"/>
        <w:jc w:val="center"/>
        <w:rPr>
          <w:rFonts w:ascii="Tahoma" w:hAnsi="Tahoma" w:cs="Tahoma"/>
          <w:b/>
          <w:szCs w:val="24"/>
        </w:rPr>
      </w:pPr>
      <w:r w:rsidRPr="003067B3">
        <w:rPr>
          <w:rFonts w:ascii="Tahoma" w:hAnsi="Tahoma" w:cs="Tahoma"/>
          <w:b/>
          <w:szCs w:val="24"/>
        </w:rPr>
        <w:t>Wayleave (Scotland)</w:t>
      </w:r>
    </w:p>
    <w:p w14:paraId="125A9075" w14:textId="77777777" w:rsidR="0001601F" w:rsidRDefault="0001601F" w:rsidP="006A37E3">
      <w:pPr>
        <w:ind w:left="567"/>
        <w:jc w:val="center"/>
        <w:rPr>
          <w:rFonts w:ascii="Tahoma" w:hAnsi="Tahoma" w:cs="Tahoma"/>
          <w:b/>
          <w:szCs w:val="24"/>
        </w:rPr>
      </w:pPr>
    </w:p>
    <w:p w14:paraId="3764853D" w14:textId="738CDD40" w:rsidR="0001601F" w:rsidRDefault="0001601F" w:rsidP="006A37E3">
      <w:pPr>
        <w:ind w:left="567"/>
        <w:jc w:val="center"/>
        <w:rPr>
          <w:rFonts w:ascii="Tahoma" w:hAnsi="Tahoma" w:cs="Tahoma"/>
          <w:b/>
          <w:sz w:val="18"/>
          <w:szCs w:val="18"/>
        </w:rPr>
      </w:pPr>
      <w:r>
        <w:rPr>
          <w:rFonts w:ascii="Tahoma" w:hAnsi="Tahoma" w:cs="Tahoma"/>
          <w:b/>
          <w:sz w:val="18"/>
          <w:szCs w:val="18"/>
        </w:rPr>
        <w:object w:dxaOrig="2805" w:dyaOrig="811" w14:anchorId="2658397F">
          <v:shape id="_x0000_i1026" type="#_x0000_t75" style="width:140.25pt;height:40.5pt" o:ole="">
            <v:imagedata r:id="rId18" o:title=""/>
          </v:shape>
          <o:OLEObject Type="Embed" ProgID="Package" ShapeID="_x0000_i1026" DrawAspect="Content" ObjectID="_1682854810" r:id="rId20"/>
        </w:object>
      </w:r>
    </w:p>
    <w:p w14:paraId="3E7EF5CD" w14:textId="77777777" w:rsidR="0001601F" w:rsidRPr="0001601F" w:rsidRDefault="0001601F" w:rsidP="0001601F">
      <w:pPr>
        <w:rPr>
          <w:rFonts w:ascii="Tahoma" w:hAnsi="Tahoma" w:cs="Tahoma"/>
          <w:sz w:val="18"/>
          <w:szCs w:val="18"/>
        </w:rPr>
      </w:pPr>
    </w:p>
    <w:p w14:paraId="0A8F8592" w14:textId="77777777" w:rsidR="0001601F" w:rsidRPr="0001601F" w:rsidRDefault="0001601F" w:rsidP="0001601F">
      <w:pPr>
        <w:rPr>
          <w:rFonts w:ascii="Tahoma" w:hAnsi="Tahoma" w:cs="Tahoma"/>
          <w:sz w:val="18"/>
          <w:szCs w:val="18"/>
        </w:rPr>
      </w:pPr>
    </w:p>
    <w:p w14:paraId="16C1C583" w14:textId="77777777" w:rsidR="0001601F" w:rsidRPr="0001601F" w:rsidRDefault="0001601F" w:rsidP="0001601F">
      <w:pPr>
        <w:rPr>
          <w:rFonts w:ascii="Tahoma" w:hAnsi="Tahoma" w:cs="Tahoma"/>
          <w:sz w:val="18"/>
          <w:szCs w:val="18"/>
        </w:rPr>
      </w:pPr>
    </w:p>
    <w:p w14:paraId="2AE9C160" w14:textId="77777777" w:rsidR="0001601F" w:rsidRPr="0001601F" w:rsidRDefault="0001601F" w:rsidP="0001601F">
      <w:pPr>
        <w:rPr>
          <w:rFonts w:ascii="Tahoma" w:hAnsi="Tahoma" w:cs="Tahoma"/>
          <w:sz w:val="18"/>
          <w:szCs w:val="18"/>
        </w:rPr>
      </w:pPr>
    </w:p>
    <w:p w14:paraId="3EE1625B" w14:textId="77777777" w:rsidR="0001601F" w:rsidRPr="0001601F" w:rsidRDefault="0001601F" w:rsidP="0001601F">
      <w:pPr>
        <w:rPr>
          <w:rFonts w:ascii="Tahoma" w:hAnsi="Tahoma" w:cs="Tahoma"/>
          <w:sz w:val="18"/>
          <w:szCs w:val="18"/>
        </w:rPr>
      </w:pPr>
    </w:p>
    <w:p w14:paraId="45A89A2A" w14:textId="77777777" w:rsidR="0001601F" w:rsidRPr="0001601F" w:rsidRDefault="0001601F" w:rsidP="0001601F">
      <w:pPr>
        <w:rPr>
          <w:rFonts w:ascii="Tahoma" w:hAnsi="Tahoma" w:cs="Tahoma"/>
          <w:sz w:val="18"/>
          <w:szCs w:val="18"/>
        </w:rPr>
      </w:pPr>
    </w:p>
    <w:p w14:paraId="7E10DC67" w14:textId="702F1C6A" w:rsidR="0001601F" w:rsidRDefault="0001601F" w:rsidP="0001601F">
      <w:pPr>
        <w:rPr>
          <w:rFonts w:ascii="Tahoma" w:hAnsi="Tahoma" w:cs="Tahoma"/>
          <w:sz w:val="18"/>
          <w:szCs w:val="18"/>
        </w:rPr>
      </w:pPr>
    </w:p>
    <w:p w14:paraId="5A620292" w14:textId="7D0982D0" w:rsidR="0001601F" w:rsidRPr="0001601F" w:rsidRDefault="0001601F" w:rsidP="0001601F">
      <w:pPr>
        <w:tabs>
          <w:tab w:val="left" w:pos="6405"/>
        </w:tabs>
        <w:rPr>
          <w:rFonts w:ascii="Tahoma" w:hAnsi="Tahoma" w:cs="Tahoma"/>
          <w:sz w:val="18"/>
          <w:szCs w:val="18"/>
        </w:rPr>
      </w:pPr>
      <w:r>
        <w:rPr>
          <w:rFonts w:ascii="Tahoma" w:hAnsi="Tahoma" w:cs="Tahoma"/>
          <w:sz w:val="18"/>
          <w:szCs w:val="18"/>
        </w:rPr>
        <w:tab/>
      </w:r>
    </w:p>
    <w:sectPr w:rsidR="0001601F" w:rsidRPr="0001601F" w:rsidSect="00425059">
      <w:headerReference w:type="default" r:id="rId21"/>
      <w:footerReference w:type="default" r:id="rId22"/>
      <w:headerReference w:type="first" r:id="rId23"/>
      <w:footerReference w:type="first" r:id="rId24"/>
      <w:pgSz w:w="11909" w:h="16834" w:code="9"/>
      <w:pgMar w:top="1890" w:right="659" w:bottom="1350" w:left="720" w:header="706" w:footer="706" w:gutter="0"/>
      <w:paperSrc w:first="1" w:other="1"/>
      <w:cols w:space="720" w:equalWidth="0">
        <w:col w:w="1053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0D53C" w14:textId="77777777" w:rsidR="003B3828" w:rsidRDefault="003B3828" w:rsidP="00167D89">
      <w:r>
        <w:separator/>
      </w:r>
    </w:p>
  </w:endnote>
  <w:endnote w:type="continuationSeparator" w:id="0">
    <w:p w14:paraId="2123ECEE" w14:textId="77777777" w:rsidR="003B3828" w:rsidRDefault="003B3828" w:rsidP="00167D89">
      <w:r>
        <w:continuationSeparator/>
      </w:r>
    </w:p>
  </w:endnote>
  <w:endnote w:type="continuationNotice" w:id="1">
    <w:p w14:paraId="4C1FCE65" w14:textId="77777777" w:rsidR="003B3828" w:rsidRDefault="003B3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BACA" w14:textId="0F41BC7F" w:rsidR="00E23C45" w:rsidRPr="0030466B" w:rsidRDefault="00E23C45" w:rsidP="00A867F2">
    <w:pPr>
      <w:pStyle w:val="Footer"/>
      <w:pBdr>
        <w:top w:val="single" w:sz="6" w:space="1" w:color="auto"/>
      </w:pBdr>
      <w:tabs>
        <w:tab w:val="clear" w:pos="4153"/>
        <w:tab w:val="clear" w:pos="8306"/>
        <w:tab w:val="left" w:pos="993"/>
        <w:tab w:val="center" w:pos="5040"/>
        <w:tab w:val="right" w:pos="10260"/>
      </w:tabs>
      <w:jc w:val="left"/>
      <w:rPr>
        <w:rFonts w:ascii="Arial" w:hAnsi="Arial"/>
        <w:color w:val="000000"/>
        <w:sz w:val="16"/>
        <w:lang w:val="fr-FR"/>
      </w:rPr>
    </w:pPr>
    <w:r w:rsidRPr="0030466B">
      <w:rPr>
        <w:rFonts w:ascii="Arial" w:hAnsi="Arial"/>
        <w:color w:val="000000"/>
        <w:sz w:val="16"/>
        <w:lang w:val="fr-FR"/>
      </w:rPr>
      <w:t>New Sites (Infrastructure Solutions)</w:t>
    </w:r>
    <w:r w:rsidRPr="0030466B">
      <w:rPr>
        <w:rFonts w:ascii="Arial" w:hAnsi="Arial"/>
        <w:color w:val="000000"/>
        <w:sz w:val="16"/>
        <w:lang w:val="fr-FR"/>
      </w:rPr>
      <w:tab/>
    </w:r>
    <w:r w:rsidRPr="0030466B">
      <w:rPr>
        <w:rFonts w:ascii="Arial" w:hAnsi="Arial"/>
        <w:color w:val="000000"/>
        <w:sz w:val="16"/>
        <w:lang w:val="fr-FR"/>
      </w:rPr>
      <w:tab/>
      <w:t>Issue 1.0 (Commercial Sites)</w:t>
    </w:r>
  </w:p>
  <w:p w14:paraId="1D71D2DE" w14:textId="54D6C3F7" w:rsidR="00E23C45" w:rsidRDefault="00E23C45" w:rsidP="009275C7">
    <w:pPr>
      <w:pStyle w:val="Footer"/>
      <w:pBdr>
        <w:top w:val="single" w:sz="6" w:space="1" w:color="auto"/>
      </w:pBdr>
      <w:tabs>
        <w:tab w:val="clear" w:pos="4153"/>
        <w:tab w:val="clear" w:pos="8306"/>
        <w:tab w:val="center" w:pos="5040"/>
        <w:tab w:val="left" w:pos="8222"/>
        <w:tab w:val="right" w:pos="10260"/>
      </w:tabs>
      <w:jc w:val="left"/>
      <w:rPr>
        <w:rFonts w:ascii="Arial" w:hAnsi="Arial"/>
        <w:color w:val="000000"/>
      </w:rPr>
    </w:pPr>
    <w:r>
      <w:rPr>
        <w:rFonts w:ascii="Arial" w:hAnsi="Arial"/>
        <w:color w:val="000000"/>
        <w:sz w:val="16"/>
      </w:rPr>
      <w:t>© British Telecommunications plc 2018</w:t>
    </w:r>
    <w:r>
      <w:rPr>
        <w:rFonts w:ascii="Arial" w:hAnsi="Arial"/>
        <w:color w:val="000000"/>
        <w:sz w:val="16"/>
      </w:rPr>
      <w:tab/>
    </w:r>
    <w:r w:rsidRPr="005119AF">
      <w:rPr>
        <w:rFonts w:ascii="Arial" w:hAnsi="Arial"/>
        <w:color w:val="000000"/>
        <w:sz w:val="16"/>
      </w:rPr>
      <w:t xml:space="preserve">Page </w:t>
    </w:r>
    <w:r w:rsidRPr="005119AF">
      <w:rPr>
        <w:rFonts w:ascii="Arial" w:hAnsi="Arial"/>
        <w:b/>
        <w:bCs/>
        <w:color w:val="000000"/>
        <w:sz w:val="16"/>
      </w:rPr>
      <w:fldChar w:fldCharType="begin"/>
    </w:r>
    <w:r w:rsidRPr="005119AF">
      <w:rPr>
        <w:rFonts w:ascii="Arial" w:hAnsi="Arial"/>
        <w:b/>
        <w:bCs/>
        <w:color w:val="000000"/>
        <w:sz w:val="16"/>
      </w:rPr>
      <w:instrText xml:space="preserve"> PAGE  \* Arabic  \* MERGEFORMAT </w:instrText>
    </w:r>
    <w:r w:rsidRPr="005119AF">
      <w:rPr>
        <w:rFonts w:ascii="Arial" w:hAnsi="Arial"/>
        <w:b/>
        <w:bCs/>
        <w:color w:val="000000"/>
        <w:sz w:val="16"/>
      </w:rPr>
      <w:fldChar w:fldCharType="separate"/>
    </w:r>
    <w:r w:rsidR="00B56848">
      <w:rPr>
        <w:rFonts w:ascii="Arial" w:hAnsi="Arial"/>
        <w:b/>
        <w:bCs/>
        <w:noProof/>
        <w:color w:val="000000"/>
        <w:sz w:val="16"/>
      </w:rPr>
      <w:t>1</w:t>
    </w:r>
    <w:r w:rsidRPr="005119AF">
      <w:rPr>
        <w:rFonts w:ascii="Arial" w:hAnsi="Arial"/>
        <w:b/>
        <w:bCs/>
        <w:color w:val="000000"/>
        <w:sz w:val="16"/>
      </w:rPr>
      <w:fldChar w:fldCharType="end"/>
    </w:r>
    <w:r w:rsidRPr="005119AF">
      <w:rPr>
        <w:rFonts w:ascii="Arial" w:hAnsi="Arial"/>
        <w:color w:val="000000"/>
        <w:sz w:val="16"/>
      </w:rPr>
      <w:t xml:space="preserve"> of </w:t>
    </w:r>
    <w:r w:rsidRPr="005119AF">
      <w:rPr>
        <w:rFonts w:ascii="Arial" w:hAnsi="Arial"/>
        <w:b/>
        <w:bCs/>
        <w:color w:val="000000"/>
        <w:sz w:val="16"/>
      </w:rPr>
      <w:fldChar w:fldCharType="begin"/>
    </w:r>
    <w:r w:rsidRPr="005119AF">
      <w:rPr>
        <w:rFonts w:ascii="Arial" w:hAnsi="Arial"/>
        <w:b/>
        <w:bCs/>
        <w:color w:val="000000"/>
        <w:sz w:val="16"/>
      </w:rPr>
      <w:instrText xml:space="preserve"> NUMPAGES  \* Arabic  \* MERGEFORMAT </w:instrText>
    </w:r>
    <w:r w:rsidRPr="005119AF">
      <w:rPr>
        <w:rFonts w:ascii="Arial" w:hAnsi="Arial"/>
        <w:b/>
        <w:bCs/>
        <w:color w:val="000000"/>
        <w:sz w:val="16"/>
      </w:rPr>
      <w:fldChar w:fldCharType="separate"/>
    </w:r>
    <w:r w:rsidR="00B56848">
      <w:rPr>
        <w:rFonts w:ascii="Arial" w:hAnsi="Arial"/>
        <w:b/>
        <w:bCs/>
        <w:noProof/>
        <w:color w:val="000000"/>
        <w:sz w:val="16"/>
      </w:rPr>
      <w:t>22</w:t>
    </w:r>
    <w:r w:rsidRPr="005119AF">
      <w:rPr>
        <w:rFonts w:ascii="Arial" w:hAnsi="Arial"/>
        <w:b/>
        <w:bCs/>
        <w:color w:val="000000"/>
        <w:sz w:val="16"/>
      </w:rPr>
      <w:fldChar w:fldCharType="end"/>
    </w:r>
    <w:r>
      <w:rPr>
        <w:rStyle w:val="PageNumber"/>
        <w:rFonts w:ascii="Arial" w:hAnsi="Arial"/>
        <w:color w:val="000000"/>
        <w:sz w:val="16"/>
      </w:rPr>
      <w:tab/>
      <w:t>Dated: 11 April 2018</w:t>
    </w:r>
  </w:p>
  <w:p w14:paraId="547D86DF" w14:textId="0C043185" w:rsidR="00E23C45" w:rsidRPr="00204C95" w:rsidRDefault="00E23C45" w:rsidP="00204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71FD" w14:textId="77777777" w:rsidR="00E23C45" w:rsidRDefault="00E23C45" w:rsidP="00FA1ACD">
    <w:pPr>
      <w:pStyle w:val="Footer"/>
      <w:pBdr>
        <w:top w:val="single" w:sz="6" w:space="1" w:color="auto"/>
      </w:pBdr>
      <w:tabs>
        <w:tab w:val="clear" w:pos="4153"/>
        <w:tab w:val="clear" w:pos="8306"/>
        <w:tab w:val="left" w:pos="993"/>
        <w:tab w:val="center" w:pos="5040"/>
        <w:tab w:val="left" w:pos="8222"/>
        <w:tab w:val="right" w:pos="10260"/>
      </w:tabs>
      <w:jc w:val="left"/>
      <w:rPr>
        <w:rFonts w:ascii="Arial" w:hAnsi="Arial"/>
        <w:color w:val="000000"/>
        <w:sz w:val="16"/>
      </w:rPr>
    </w:pPr>
    <w:r>
      <w:rPr>
        <w:rFonts w:ascii="Arial" w:hAnsi="Arial"/>
        <w:color w:val="000000"/>
        <w:sz w:val="16"/>
      </w:rPr>
      <w:t>New Sites (Infrastructure Solutions)</w:t>
    </w:r>
    <w:r>
      <w:rPr>
        <w:rFonts w:ascii="Arial" w:hAnsi="Arial"/>
        <w:color w:val="000000"/>
        <w:sz w:val="16"/>
      </w:rPr>
      <w:tab/>
    </w:r>
    <w:r>
      <w:rPr>
        <w:rFonts w:ascii="Arial" w:hAnsi="Arial"/>
        <w:color w:val="000000"/>
        <w:sz w:val="16"/>
      </w:rPr>
      <w:tab/>
      <w:t>Issue: 0.8</w:t>
    </w:r>
  </w:p>
  <w:p w14:paraId="44F9DCE3" w14:textId="5D4AD90C" w:rsidR="00E23C45" w:rsidRDefault="00E23C45" w:rsidP="00FA1ACD">
    <w:pPr>
      <w:pStyle w:val="Footer"/>
      <w:pBdr>
        <w:top w:val="single" w:sz="6" w:space="1" w:color="auto"/>
      </w:pBdr>
      <w:tabs>
        <w:tab w:val="clear" w:pos="4153"/>
        <w:tab w:val="clear" w:pos="8306"/>
        <w:tab w:val="center" w:pos="5040"/>
        <w:tab w:val="left" w:pos="8222"/>
        <w:tab w:val="right" w:pos="10260"/>
      </w:tabs>
      <w:jc w:val="left"/>
      <w:rPr>
        <w:rFonts w:ascii="Arial" w:hAnsi="Arial"/>
        <w:color w:val="000000"/>
      </w:rPr>
    </w:pPr>
    <w:r>
      <w:rPr>
        <w:rFonts w:ascii="Arial" w:hAnsi="Arial"/>
        <w:color w:val="000000"/>
        <w:sz w:val="16"/>
      </w:rPr>
      <w:t>© British Telecommunications plc 2016</w:t>
    </w:r>
    <w:r>
      <w:rPr>
        <w:rFonts w:ascii="Arial" w:hAnsi="Arial"/>
        <w:color w:val="000000"/>
        <w:sz w:val="16"/>
      </w:rPr>
      <w:tab/>
    </w:r>
    <w:r w:rsidRPr="005119AF">
      <w:rPr>
        <w:rFonts w:ascii="Arial" w:hAnsi="Arial"/>
        <w:color w:val="000000"/>
        <w:sz w:val="16"/>
      </w:rPr>
      <w:t xml:space="preserve">Page </w:t>
    </w:r>
    <w:r w:rsidRPr="005119AF">
      <w:rPr>
        <w:rFonts w:ascii="Arial" w:hAnsi="Arial"/>
        <w:b/>
        <w:bCs/>
        <w:color w:val="000000"/>
        <w:sz w:val="16"/>
      </w:rPr>
      <w:fldChar w:fldCharType="begin"/>
    </w:r>
    <w:r w:rsidRPr="005119AF">
      <w:rPr>
        <w:rFonts w:ascii="Arial" w:hAnsi="Arial"/>
        <w:b/>
        <w:bCs/>
        <w:color w:val="000000"/>
        <w:sz w:val="16"/>
      </w:rPr>
      <w:instrText xml:space="preserve"> PAGE  \* Arabic  \* MERGEFORMAT </w:instrText>
    </w:r>
    <w:r w:rsidRPr="005119AF">
      <w:rPr>
        <w:rFonts w:ascii="Arial" w:hAnsi="Arial"/>
        <w:b/>
        <w:bCs/>
        <w:color w:val="000000"/>
        <w:sz w:val="16"/>
      </w:rPr>
      <w:fldChar w:fldCharType="separate"/>
    </w:r>
    <w:r>
      <w:rPr>
        <w:rFonts w:ascii="Arial" w:hAnsi="Arial"/>
        <w:b/>
        <w:bCs/>
        <w:noProof/>
        <w:color w:val="000000"/>
        <w:sz w:val="16"/>
      </w:rPr>
      <w:t>16</w:t>
    </w:r>
    <w:r w:rsidRPr="005119AF">
      <w:rPr>
        <w:rFonts w:ascii="Arial" w:hAnsi="Arial"/>
        <w:b/>
        <w:bCs/>
        <w:color w:val="000000"/>
        <w:sz w:val="16"/>
      </w:rPr>
      <w:fldChar w:fldCharType="end"/>
    </w:r>
    <w:r w:rsidRPr="005119AF">
      <w:rPr>
        <w:rFonts w:ascii="Arial" w:hAnsi="Arial"/>
        <w:color w:val="000000"/>
        <w:sz w:val="16"/>
      </w:rPr>
      <w:t xml:space="preserve"> of </w:t>
    </w:r>
    <w:r w:rsidRPr="005119AF">
      <w:rPr>
        <w:rFonts w:ascii="Arial" w:hAnsi="Arial"/>
        <w:b/>
        <w:bCs/>
        <w:color w:val="000000"/>
        <w:sz w:val="16"/>
      </w:rPr>
      <w:fldChar w:fldCharType="begin"/>
    </w:r>
    <w:r w:rsidRPr="005119AF">
      <w:rPr>
        <w:rFonts w:ascii="Arial" w:hAnsi="Arial"/>
        <w:b/>
        <w:bCs/>
        <w:color w:val="000000"/>
        <w:sz w:val="16"/>
      </w:rPr>
      <w:instrText xml:space="preserve"> NUMPAGES  \* Arabic  \* MERGEFORMAT </w:instrText>
    </w:r>
    <w:r w:rsidRPr="005119AF">
      <w:rPr>
        <w:rFonts w:ascii="Arial" w:hAnsi="Arial"/>
        <w:b/>
        <w:bCs/>
        <w:color w:val="000000"/>
        <w:sz w:val="16"/>
      </w:rPr>
      <w:fldChar w:fldCharType="separate"/>
    </w:r>
    <w:r>
      <w:rPr>
        <w:rFonts w:ascii="Arial" w:hAnsi="Arial"/>
        <w:b/>
        <w:bCs/>
        <w:noProof/>
        <w:color w:val="000000"/>
        <w:sz w:val="16"/>
      </w:rPr>
      <w:t>21</w:t>
    </w:r>
    <w:r w:rsidRPr="005119AF">
      <w:rPr>
        <w:rFonts w:ascii="Arial" w:hAnsi="Arial"/>
        <w:b/>
        <w:bCs/>
        <w:color w:val="000000"/>
        <w:sz w:val="16"/>
      </w:rPr>
      <w:fldChar w:fldCharType="end"/>
    </w:r>
    <w:r>
      <w:rPr>
        <w:rStyle w:val="PageNumber"/>
        <w:rFonts w:ascii="Arial" w:hAnsi="Arial"/>
        <w:color w:val="000000"/>
        <w:sz w:val="16"/>
      </w:rPr>
      <w:tab/>
      <w:t>Dated: 11 October 2016</w:t>
    </w:r>
  </w:p>
  <w:p w14:paraId="4662EAB0" w14:textId="77777777" w:rsidR="00E23C45" w:rsidRDefault="00E23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3F61" w14:textId="77777777" w:rsidR="00E23C45" w:rsidRPr="0030466B" w:rsidRDefault="00E23C45" w:rsidP="00A867F2">
    <w:pPr>
      <w:pStyle w:val="Footer"/>
      <w:pBdr>
        <w:top w:val="single" w:sz="6" w:space="1" w:color="auto"/>
      </w:pBdr>
      <w:tabs>
        <w:tab w:val="clear" w:pos="4153"/>
        <w:tab w:val="clear" w:pos="8306"/>
        <w:tab w:val="left" w:pos="993"/>
        <w:tab w:val="center" w:pos="5040"/>
        <w:tab w:val="right" w:pos="10260"/>
      </w:tabs>
      <w:jc w:val="left"/>
      <w:rPr>
        <w:rFonts w:ascii="Arial" w:hAnsi="Arial"/>
        <w:color w:val="000000"/>
        <w:sz w:val="16"/>
        <w:lang w:val="fr-FR"/>
      </w:rPr>
    </w:pPr>
    <w:r w:rsidRPr="0030466B">
      <w:rPr>
        <w:rFonts w:ascii="Arial" w:hAnsi="Arial"/>
        <w:color w:val="000000"/>
        <w:sz w:val="16"/>
        <w:lang w:val="fr-FR"/>
      </w:rPr>
      <w:t>New Sites (Infrastructure Solutions)</w:t>
    </w:r>
    <w:r w:rsidRPr="0030466B">
      <w:rPr>
        <w:rFonts w:ascii="Arial" w:hAnsi="Arial"/>
        <w:color w:val="000000"/>
        <w:sz w:val="16"/>
        <w:lang w:val="fr-FR"/>
      </w:rPr>
      <w:tab/>
    </w:r>
    <w:r w:rsidRPr="0030466B">
      <w:rPr>
        <w:rFonts w:ascii="Arial" w:hAnsi="Arial"/>
        <w:color w:val="000000"/>
        <w:sz w:val="16"/>
        <w:lang w:val="fr-FR"/>
      </w:rPr>
      <w:tab/>
      <w:t>Issue 1.0 (Commercial Sites)</w:t>
    </w:r>
  </w:p>
  <w:p w14:paraId="31A757D6" w14:textId="77777777" w:rsidR="00E23C45" w:rsidRDefault="00E23C45" w:rsidP="00A867F2">
    <w:pPr>
      <w:pStyle w:val="Footer"/>
      <w:pBdr>
        <w:top w:val="single" w:sz="6" w:space="1" w:color="auto"/>
      </w:pBdr>
      <w:tabs>
        <w:tab w:val="clear" w:pos="4153"/>
        <w:tab w:val="clear" w:pos="8306"/>
        <w:tab w:val="center" w:pos="5040"/>
        <w:tab w:val="left" w:pos="8222"/>
        <w:tab w:val="right" w:pos="10260"/>
      </w:tabs>
      <w:jc w:val="left"/>
      <w:rPr>
        <w:rFonts w:ascii="Arial" w:hAnsi="Arial"/>
        <w:color w:val="000000"/>
      </w:rPr>
    </w:pPr>
    <w:r>
      <w:rPr>
        <w:rFonts w:ascii="Arial" w:hAnsi="Arial"/>
        <w:color w:val="000000"/>
        <w:sz w:val="16"/>
      </w:rPr>
      <w:t>© British Telecommunications plc 2018</w:t>
    </w:r>
    <w:r>
      <w:rPr>
        <w:rFonts w:ascii="Arial" w:hAnsi="Arial"/>
        <w:color w:val="000000"/>
        <w:sz w:val="16"/>
      </w:rPr>
      <w:tab/>
    </w:r>
    <w:r w:rsidRPr="005119AF">
      <w:rPr>
        <w:rFonts w:ascii="Arial" w:hAnsi="Arial"/>
        <w:color w:val="000000"/>
        <w:sz w:val="16"/>
      </w:rPr>
      <w:t xml:space="preserve">Page </w:t>
    </w:r>
    <w:r w:rsidRPr="005119AF">
      <w:rPr>
        <w:rFonts w:ascii="Arial" w:hAnsi="Arial"/>
        <w:b/>
        <w:bCs/>
        <w:color w:val="000000"/>
        <w:sz w:val="16"/>
      </w:rPr>
      <w:fldChar w:fldCharType="begin"/>
    </w:r>
    <w:r w:rsidRPr="005119AF">
      <w:rPr>
        <w:rFonts w:ascii="Arial" w:hAnsi="Arial"/>
        <w:b/>
        <w:bCs/>
        <w:color w:val="000000"/>
        <w:sz w:val="16"/>
      </w:rPr>
      <w:instrText xml:space="preserve"> PAGE  \* Arabic  \* MERGEFORMAT </w:instrText>
    </w:r>
    <w:r w:rsidRPr="005119AF">
      <w:rPr>
        <w:rFonts w:ascii="Arial" w:hAnsi="Arial"/>
        <w:b/>
        <w:bCs/>
        <w:color w:val="000000"/>
        <w:sz w:val="16"/>
      </w:rPr>
      <w:fldChar w:fldCharType="separate"/>
    </w:r>
    <w:r w:rsidR="00B56848">
      <w:rPr>
        <w:rFonts w:ascii="Arial" w:hAnsi="Arial"/>
        <w:b/>
        <w:bCs/>
        <w:noProof/>
        <w:color w:val="000000"/>
        <w:sz w:val="16"/>
      </w:rPr>
      <w:t>15</w:t>
    </w:r>
    <w:r w:rsidRPr="005119AF">
      <w:rPr>
        <w:rFonts w:ascii="Arial" w:hAnsi="Arial"/>
        <w:b/>
        <w:bCs/>
        <w:color w:val="000000"/>
        <w:sz w:val="16"/>
      </w:rPr>
      <w:fldChar w:fldCharType="end"/>
    </w:r>
    <w:r w:rsidRPr="005119AF">
      <w:rPr>
        <w:rFonts w:ascii="Arial" w:hAnsi="Arial"/>
        <w:color w:val="000000"/>
        <w:sz w:val="16"/>
      </w:rPr>
      <w:t xml:space="preserve"> of </w:t>
    </w:r>
    <w:r w:rsidRPr="005119AF">
      <w:rPr>
        <w:rFonts w:ascii="Arial" w:hAnsi="Arial"/>
        <w:b/>
        <w:bCs/>
        <w:color w:val="000000"/>
        <w:sz w:val="16"/>
      </w:rPr>
      <w:fldChar w:fldCharType="begin"/>
    </w:r>
    <w:r w:rsidRPr="005119AF">
      <w:rPr>
        <w:rFonts w:ascii="Arial" w:hAnsi="Arial"/>
        <w:b/>
        <w:bCs/>
        <w:color w:val="000000"/>
        <w:sz w:val="16"/>
      </w:rPr>
      <w:instrText xml:space="preserve"> NUMPAGES  \* Arabic  \* MERGEFORMAT </w:instrText>
    </w:r>
    <w:r w:rsidRPr="005119AF">
      <w:rPr>
        <w:rFonts w:ascii="Arial" w:hAnsi="Arial"/>
        <w:b/>
        <w:bCs/>
        <w:color w:val="000000"/>
        <w:sz w:val="16"/>
      </w:rPr>
      <w:fldChar w:fldCharType="separate"/>
    </w:r>
    <w:r w:rsidR="00B56848">
      <w:rPr>
        <w:rFonts w:ascii="Arial" w:hAnsi="Arial"/>
        <w:b/>
        <w:bCs/>
        <w:noProof/>
        <w:color w:val="000000"/>
        <w:sz w:val="16"/>
      </w:rPr>
      <w:t>21</w:t>
    </w:r>
    <w:r w:rsidRPr="005119AF">
      <w:rPr>
        <w:rFonts w:ascii="Arial" w:hAnsi="Arial"/>
        <w:b/>
        <w:bCs/>
        <w:color w:val="000000"/>
        <w:sz w:val="16"/>
      </w:rPr>
      <w:fldChar w:fldCharType="end"/>
    </w:r>
    <w:r>
      <w:rPr>
        <w:rStyle w:val="PageNumber"/>
        <w:rFonts w:ascii="Arial" w:hAnsi="Arial"/>
        <w:color w:val="000000"/>
        <w:sz w:val="16"/>
      </w:rPr>
      <w:tab/>
      <w:t>Dated: 11 April 2018</w:t>
    </w:r>
  </w:p>
  <w:p w14:paraId="787EB629" w14:textId="77777777" w:rsidR="00E23C45" w:rsidRPr="00CC03B6" w:rsidRDefault="00E23C45" w:rsidP="00CC03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27A8" w14:textId="77777777" w:rsidR="00E23C45" w:rsidRPr="0030466B" w:rsidRDefault="00E23C45" w:rsidP="00D9299B">
    <w:pPr>
      <w:pStyle w:val="Footer"/>
      <w:pBdr>
        <w:top w:val="single" w:sz="6" w:space="1" w:color="auto"/>
      </w:pBdr>
      <w:tabs>
        <w:tab w:val="clear" w:pos="4153"/>
        <w:tab w:val="clear" w:pos="8306"/>
        <w:tab w:val="left" w:pos="993"/>
        <w:tab w:val="center" w:pos="5040"/>
        <w:tab w:val="right" w:pos="10260"/>
      </w:tabs>
      <w:jc w:val="left"/>
      <w:rPr>
        <w:rFonts w:ascii="Arial" w:hAnsi="Arial"/>
        <w:color w:val="000000"/>
        <w:sz w:val="16"/>
        <w:lang w:val="fr-FR"/>
      </w:rPr>
    </w:pPr>
    <w:r w:rsidRPr="0030466B">
      <w:rPr>
        <w:rFonts w:ascii="Arial" w:hAnsi="Arial"/>
        <w:color w:val="000000"/>
        <w:sz w:val="16"/>
        <w:lang w:val="fr-FR"/>
      </w:rPr>
      <w:t>New Sites (Infrastructure Solutions)</w:t>
    </w:r>
    <w:r w:rsidRPr="0030466B">
      <w:rPr>
        <w:rFonts w:ascii="Arial" w:hAnsi="Arial"/>
        <w:color w:val="000000"/>
        <w:sz w:val="16"/>
        <w:lang w:val="fr-FR"/>
      </w:rPr>
      <w:tab/>
    </w:r>
    <w:r w:rsidRPr="0030466B">
      <w:rPr>
        <w:rFonts w:ascii="Arial" w:hAnsi="Arial"/>
        <w:color w:val="000000"/>
        <w:sz w:val="16"/>
        <w:lang w:val="fr-FR"/>
      </w:rPr>
      <w:tab/>
      <w:t>Issue 1.0 (Commercial Sites)</w:t>
    </w:r>
  </w:p>
  <w:p w14:paraId="412E24FC" w14:textId="77777777" w:rsidR="00E23C45" w:rsidRDefault="00E23C45" w:rsidP="00D9299B">
    <w:pPr>
      <w:pStyle w:val="Footer"/>
      <w:pBdr>
        <w:top w:val="single" w:sz="6" w:space="1" w:color="auto"/>
      </w:pBdr>
      <w:tabs>
        <w:tab w:val="clear" w:pos="4153"/>
        <w:tab w:val="clear" w:pos="8306"/>
        <w:tab w:val="center" w:pos="5040"/>
        <w:tab w:val="left" w:pos="8222"/>
        <w:tab w:val="right" w:pos="10260"/>
      </w:tabs>
      <w:jc w:val="left"/>
      <w:rPr>
        <w:rFonts w:ascii="Arial" w:hAnsi="Arial"/>
        <w:color w:val="000000"/>
      </w:rPr>
    </w:pPr>
    <w:r>
      <w:rPr>
        <w:rFonts w:ascii="Arial" w:hAnsi="Arial"/>
        <w:color w:val="000000"/>
        <w:sz w:val="16"/>
      </w:rPr>
      <w:t>© British Telecommunications plc 2018</w:t>
    </w:r>
    <w:r>
      <w:rPr>
        <w:rFonts w:ascii="Arial" w:hAnsi="Arial"/>
        <w:color w:val="000000"/>
        <w:sz w:val="16"/>
      </w:rPr>
      <w:tab/>
    </w:r>
    <w:r w:rsidRPr="005119AF">
      <w:rPr>
        <w:rFonts w:ascii="Arial" w:hAnsi="Arial"/>
        <w:color w:val="000000"/>
        <w:sz w:val="16"/>
      </w:rPr>
      <w:t xml:space="preserve">Page </w:t>
    </w:r>
    <w:r w:rsidRPr="005119AF">
      <w:rPr>
        <w:rFonts w:ascii="Arial" w:hAnsi="Arial"/>
        <w:b/>
        <w:bCs/>
        <w:color w:val="000000"/>
        <w:sz w:val="16"/>
      </w:rPr>
      <w:fldChar w:fldCharType="begin"/>
    </w:r>
    <w:r w:rsidRPr="005119AF">
      <w:rPr>
        <w:rFonts w:ascii="Arial" w:hAnsi="Arial"/>
        <w:b/>
        <w:bCs/>
        <w:color w:val="000000"/>
        <w:sz w:val="16"/>
      </w:rPr>
      <w:instrText xml:space="preserve"> PAGE  \* Arabic  \* MERGEFORMAT </w:instrText>
    </w:r>
    <w:r w:rsidRPr="005119AF">
      <w:rPr>
        <w:rFonts w:ascii="Arial" w:hAnsi="Arial"/>
        <w:b/>
        <w:bCs/>
        <w:color w:val="000000"/>
        <w:sz w:val="16"/>
      </w:rPr>
      <w:fldChar w:fldCharType="separate"/>
    </w:r>
    <w:r w:rsidR="00B56848">
      <w:rPr>
        <w:rFonts w:ascii="Arial" w:hAnsi="Arial"/>
        <w:b/>
        <w:bCs/>
        <w:noProof/>
        <w:color w:val="000000"/>
        <w:sz w:val="16"/>
      </w:rPr>
      <w:t>22</w:t>
    </w:r>
    <w:r w:rsidRPr="005119AF">
      <w:rPr>
        <w:rFonts w:ascii="Arial" w:hAnsi="Arial"/>
        <w:b/>
        <w:bCs/>
        <w:color w:val="000000"/>
        <w:sz w:val="16"/>
      </w:rPr>
      <w:fldChar w:fldCharType="end"/>
    </w:r>
    <w:r w:rsidRPr="005119AF">
      <w:rPr>
        <w:rFonts w:ascii="Arial" w:hAnsi="Arial"/>
        <w:color w:val="000000"/>
        <w:sz w:val="16"/>
      </w:rPr>
      <w:t xml:space="preserve"> of </w:t>
    </w:r>
    <w:r w:rsidRPr="005119AF">
      <w:rPr>
        <w:rFonts w:ascii="Arial" w:hAnsi="Arial"/>
        <w:b/>
        <w:bCs/>
        <w:color w:val="000000"/>
        <w:sz w:val="16"/>
      </w:rPr>
      <w:fldChar w:fldCharType="begin"/>
    </w:r>
    <w:r w:rsidRPr="005119AF">
      <w:rPr>
        <w:rFonts w:ascii="Arial" w:hAnsi="Arial"/>
        <w:b/>
        <w:bCs/>
        <w:color w:val="000000"/>
        <w:sz w:val="16"/>
      </w:rPr>
      <w:instrText xml:space="preserve"> NUMPAGES  \* Arabic  \* MERGEFORMAT </w:instrText>
    </w:r>
    <w:r w:rsidRPr="005119AF">
      <w:rPr>
        <w:rFonts w:ascii="Arial" w:hAnsi="Arial"/>
        <w:b/>
        <w:bCs/>
        <w:color w:val="000000"/>
        <w:sz w:val="16"/>
      </w:rPr>
      <w:fldChar w:fldCharType="separate"/>
    </w:r>
    <w:r w:rsidR="00B56848">
      <w:rPr>
        <w:rFonts w:ascii="Arial" w:hAnsi="Arial"/>
        <w:b/>
        <w:bCs/>
        <w:noProof/>
        <w:color w:val="000000"/>
        <w:sz w:val="16"/>
      </w:rPr>
      <w:t>22</w:t>
    </w:r>
    <w:r w:rsidRPr="005119AF">
      <w:rPr>
        <w:rFonts w:ascii="Arial" w:hAnsi="Arial"/>
        <w:b/>
        <w:bCs/>
        <w:color w:val="000000"/>
        <w:sz w:val="16"/>
      </w:rPr>
      <w:fldChar w:fldCharType="end"/>
    </w:r>
    <w:r>
      <w:rPr>
        <w:rStyle w:val="PageNumber"/>
        <w:rFonts w:ascii="Arial" w:hAnsi="Arial"/>
        <w:color w:val="000000"/>
        <w:sz w:val="16"/>
      </w:rPr>
      <w:tab/>
      <w:t>Dated: 11 April 2018</w:t>
    </w:r>
  </w:p>
  <w:p w14:paraId="7A5E978E" w14:textId="6E5C7D06" w:rsidR="00E23C45" w:rsidRPr="00D9299B" w:rsidRDefault="00E23C45" w:rsidP="00D929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7A32" w14:textId="77777777" w:rsidR="00E23C45" w:rsidRPr="0030466B" w:rsidRDefault="00E23C45" w:rsidP="00A867F2">
    <w:pPr>
      <w:pStyle w:val="Footer"/>
      <w:pBdr>
        <w:top w:val="single" w:sz="6" w:space="1" w:color="auto"/>
      </w:pBdr>
      <w:tabs>
        <w:tab w:val="clear" w:pos="4153"/>
        <w:tab w:val="clear" w:pos="8306"/>
        <w:tab w:val="left" w:pos="993"/>
        <w:tab w:val="center" w:pos="5040"/>
        <w:tab w:val="right" w:pos="10260"/>
      </w:tabs>
      <w:jc w:val="left"/>
      <w:rPr>
        <w:rFonts w:ascii="Arial" w:hAnsi="Arial"/>
        <w:color w:val="000000"/>
        <w:sz w:val="16"/>
        <w:lang w:val="fr-FR"/>
      </w:rPr>
    </w:pPr>
    <w:r w:rsidRPr="0030466B">
      <w:rPr>
        <w:rFonts w:ascii="Arial" w:hAnsi="Arial"/>
        <w:color w:val="000000"/>
        <w:sz w:val="16"/>
        <w:lang w:val="fr-FR"/>
      </w:rPr>
      <w:t>New Sites (Infrastructure Solutions)</w:t>
    </w:r>
    <w:r w:rsidRPr="0030466B">
      <w:rPr>
        <w:rFonts w:ascii="Arial" w:hAnsi="Arial"/>
        <w:color w:val="000000"/>
        <w:sz w:val="16"/>
        <w:lang w:val="fr-FR"/>
      </w:rPr>
      <w:tab/>
    </w:r>
    <w:r w:rsidRPr="0030466B">
      <w:rPr>
        <w:rFonts w:ascii="Arial" w:hAnsi="Arial"/>
        <w:color w:val="000000"/>
        <w:sz w:val="16"/>
        <w:lang w:val="fr-FR"/>
      </w:rPr>
      <w:tab/>
      <w:t>Issue 1.0 (Commercial Sites)</w:t>
    </w:r>
  </w:p>
  <w:p w14:paraId="4683B338" w14:textId="77777777" w:rsidR="00E23C45" w:rsidRDefault="00E23C45" w:rsidP="00A867F2">
    <w:pPr>
      <w:pStyle w:val="Footer"/>
      <w:pBdr>
        <w:top w:val="single" w:sz="6" w:space="1" w:color="auto"/>
      </w:pBdr>
      <w:tabs>
        <w:tab w:val="clear" w:pos="4153"/>
        <w:tab w:val="clear" w:pos="8306"/>
        <w:tab w:val="center" w:pos="5040"/>
        <w:tab w:val="left" w:pos="8222"/>
        <w:tab w:val="right" w:pos="10260"/>
      </w:tabs>
      <w:jc w:val="left"/>
      <w:rPr>
        <w:rFonts w:ascii="Arial" w:hAnsi="Arial"/>
        <w:color w:val="000000"/>
      </w:rPr>
    </w:pPr>
    <w:r>
      <w:rPr>
        <w:rFonts w:ascii="Arial" w:hAnsi="Arial"/>
        <w:color w:val="000000"/>
        <w:sz w:val="16"/>
      </w:rPr>
      <w:t>© British Telecommunications plc 2018</w:t>
    </w:r>
    <w:r>
      <w:rPr>
        <w:rFonts w:ascii="Arial" w:hAnsi="Arial"/>
        <w:color w:val="000000"/>
        <w:sz w:val="16"/>
      </w:rPr>
      <w:tab/>
    </w:r>
    <w:r w:rsidRPr="005119AF">
      <w:rPr>
        <w:rFonts w:ascii="Arial" w:hAnsi="Arial"/>
        <w:color w:val="000000"/>
        <w:sz w:val="16"/>
      </w:rPr>
      <w:t xml:space="preserve">Page </w:t>
    </w:r>
    <w:r w:rsidRPr="005119AF">
      <w:rPr>
        <w:rFonts w:ascii="Arial" w:hAnsi="Arial"/>
        <w:b/>
        <w:bCs/>
        <w:color w:val="000000"/>
        <w:sz w:val="16"/>
      </w:rPr>
      <w:fldChar w:fldCharType="begin"/>
    </w:r>
    <w:r w:rsidRPr="005119AF">
      <w:rPr>
        <w:rFonts w:ascii="Arial" w:hAnsi="Arial"/>
        <w:b/>
        <w:bCs/>
        <w:color w:val="000000"/>
        <w:sz w:val="16"/>
      </w:rPr>
      <w:instrText xml:space="preserve"> PAGE  \* Arabic  \* MERGEFORMAT </w:instrText>
    </w:r>
    <w:r w:rsidRPr="005119AF">
      <w:rPr>
        <w:rFonts w:ascii="Arial" w:hAnsi="Arial"/>
        <w:b/>
        <w:bCs/>
        <w:color w:val="000000"/>
        <w:sz w:val="16"/>
      </w:rPr>
      <w:fldChar w:fldCharType="separate"/>
    </w:r>
    <w:r w:rsidR="00B56848">
      <w:rPr>
        <w:rFonts w:ascii="Arial" w:hAnsi="Arial"/>
        <w:b/>
        <w:bCs/>
        <w:noProof/>
        <w:color w:val="000000"/>
        <w:sz w:val="16"/>
      </w:rPr>
      <w:t>16</w:t>
    </w:r>
    <w:r w:rsidRPr="005119AF">
      <w:rPr>
        <w:rFonts w:ascii="Arial" w:hAnsi="Arial"/>
        <w:b/>
        <w:bCs/>
        <w:color w:val="000000"/>
        <w:sz w:val="16"/>
      </w:rPr>
      <w:fldChar w:fldCharType="end"/>
    </w:r>
    <w:r w:rsidRPr="005119AF">
      <w:rPr>
        <w:rFonts w:ascii="Arial" w:hAnsi="Arial"/>
        <w:color w:val="000000"/>
        <w:sz w:val="16"/>
      </w:rPr>
      <w:t xml:space="preserve"> of </w:t>
    </w:r>
    <w:r w:rsidRPr="005119AF">
      <w:rPr>
        <w:rFonts w:ascii="Arial" w:hAnsi="Arial"/>
        <w:b/>
        <w:bCs/>
        <w:color w:val="000000"/>
        <w:sz w:val="16"/>
      </w:rPr>
      <w:fldChar w:fldCharType="begin"/>
    </w:r>
    <w:r w:rsidRPr="005119AF">
      <w:rPr>
        <w:rFonts w:ascii="Arial" w:hAnsi="Arial"/>
        <w:b/>
        <w:bCs/>
        <w:color w:val="000000"/>
        <w:sz w:val="16"/>
      </w:rPr>
      <w:instrText xml:space="preserve"> NUMPAGES  \* Arabic  \* MERGEFORMAT </w:instrText>
    </w:r>
    <w:r w:rsidRPr="005119AF">
      <w:rPr>
        <w:rFonts w:ascii="Arial" w:hAnsi="Arial"/>
        <w:b/>
        <w:bCs/>
        <w:color w:val="000000"/>
        <w:sz w:val="16"/>
      </w:rPr>
      <w:fldChar w:fldCharType="separate"/>
    </w:r>
    <w:r w:rsidR="00B56848">
      <w:rPr>
        <w:rFonts w:ascii="Arial" w:hAnsi="Arial"/>
        <w:b/>
        <w:bCs/>
        <w:noProof/>
        <w:color w:val="000000"/>
        <w:sz w:val="16"/>
      </w:rPr>
      <w:t>21</w:t>
    </w:r>
    <w:r w:rsidRPr="005119AF">
      <w:rPr>
        <w:rFonts w:ascii="Arial" w:hAnsi="Arial"/>
        <w:b/>
        <w:bCs/>
        <w:color w:val="000000"/>
        <w:sz w:val="16"/>
      </w:rPr>
      <w:fldChar w:fldCharType="end"/>
    </w:r>
    <w:r>
      <w:rPr>
        <w:rStyle w:val="PageNumber"/>
        <w:rFonts w:ascii="Arial" w:hAnsi="Arial"/>
        <w:color w:val="000000"/>
        <w:sz w:val="16"/>
      </w:rPr>
      <w:tab/>
      <w:t>Dated: 11 April 2018</w:t>
    </w:r>
  </w:p>
  <w:p w14:paraId="70C93764" w14:textId="77777777" w:rsidR="00E23C45" w:rsidRPr="006D28FE" w:rsidRDefault="00E23C45" w:rsidP="008C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74109" w14:textId="77777777" w:rsidR="003B3828" w:rsidRDefault="003B3828" w:rsidP="00167D89">
      <w:r>
        <w:separator/>
      </w:r>
    </w:p>
  </w:footnote>
  <w:footnote w:type="continuationSeparator" w:id="0">
    <w:p w14:paraId="1D16CBC5" w14:textId="77777777" w:rsidR="003B3828" w:rsidRDefault="003B3828" w:rsidP="00167D89">
      <w:r>
        <w:continuationSeparator/>
      </w:r>
    </w:p>
  </w:footnote>
  <w:footnote w:type="continuationNotice" w:id="1">
    <w:p w14:paraId="629336A2" w14:textId="77777777" w:rsidR="003B3828" w:rsidRDefault="003B38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BB05F" w14:textId="77777777" w:rsidR="00E23C45" w:rsidRDefault="00E23C45">
    <w:pPr>
      <w:jc w:val="left"/>
      <w:rPr>
        <w:rFonts w:ascii="Times New Roman" w:hAnsi="Times New Roman"/>
        <w:b/>
        <w:color w:val="FF0000"/>
        <w:lang w:val="en-US"/>
      </w:rPr>
    </w:pPr>
  </w:p>
  <w:tbl>
    <w:tblPr>
      <w:tblW w:w="0" w:type="auto"/>
      <w:tblBorders>
        <w:bottom w:val="single" w:sz="6" w:space="0" w:color="auto"/>
      </w:tblBorders>
      <w:tblLayout w:type="fixed"/>
      <w:tblLook w:val="0000" w:firstRow="0" w:lastRow="0" w:firstColumn="0" w:lastColumn="0" w:noHBand="0" w:noVBand="0"/>
    </w:tblPr>
    <w:tblGrid>
      <w:gridCol w:w="1908"/>
      <w:gridCol w:w="8550"/>
    </w:tblGrid>
    <w:tr w:rsidR="00E23C45" w:rsidRPr="00B56848" w14:paraId="5B7BCF76" w14:textId="77777777" w:rsidTr="00C07A86">
      <w:tc>
        <w:tcPr>
          <w:tcW w:w="1908" w:type="dxa"/>
          <w:tcBorders>
            <w:top w:val="nil"/>
            <w:left w:val="nil"/>
            <w:bottom w:val="single" w:sz="6" w:space="0" w:color="auto"/>
            <w:right w:val="nil"/>
          </w:tcBorders>
        </w:tcPr>
        <w:p w14:paraId="15E9E636" w14:textId="6FB21181" w:rsidR="00E23C45" w:rsidRDefault="00E23C45">
          <w:pPr>
            <w:pStyle w:val="Header"/>
          </w:pPr>
          <w:r>
            <w:rPr>
              <w:noProof/>
            </w:rPr>
            <w:drawing>
              <wp:inline distT="0" distB="0" distL="0" distR="0" wp14:anchorId="65CFF887" wp14:editId="4C0B7C72">
                <wp:extent cx="10191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a:ln>
                          <a:noFill/>
                        </a:ln>
                      </pic:spPr>
                    </pic:pic>
                  </a:graphicData>
                </a:graphic>
              </wp:inline>
            </w:drawing>
          </w:r>
        </w:p>
        <w:p w14:paraId="493153D9" w14:textId="77777777" w:rsidR="00E23C45" w:rsidRDefault="00E23C45">
          <w:pPr>
            <w:pStyle w:val="Header"/>
          </w:pPr>
        </w:p>
      </w:tc>
      <w:tc>
        <w:tcPr>
          <w:tcW w:w="8550" w:type="dxa"/>
          <w:tcBorders>
            <w:top w:val="nil"/>
            <w:left w:val="nil"/>
            <w:bottom w:val="single" w:sz="6" w:space="0" w:color="auto"/>
            <w:right w:val="nil"/>
          </w:tcBorders>
        </w:tcPr>
        <w:p w14:paraId="301A1008" w14:textId="0286D102" w:rsidR="00E23C45" w:rsidRPr="00F3512B" w:rsidRDefault="00E23C45" w:rsidP="00CC03B6">
          <w:pPr>
            <w:pStyle w:val="Header"/>
            <w:tabs>
              <w:tab w:val="clear" w:pos="4153"/>
              <w:tab w:val="clear" w:pos="8306"/>
              <w:tab w:val="right" w:pos="8262"/>
            </w:tabs>
            <w:jc w:val="right"/>
            <w:rPr>
              <w:rFonts w:ascii="Book Antiqua" w:hAnsi="Book Antiqua"/>
              <w:b/>
              <w:i/>
              <w:sz w:val="28"/>
              <w:szCs w:val="28"/>
              <w:lang w:val="fr-FR"/>
            </w:rPr>
          </w:pPr>
          <w:r w:rsidRPr="00F3512B">
            <w:rPr>
              <w:rFonts w:ascii="Book Antiqua" w:hAnsi="Book Antiqua"/>
              <w:b/>
              <w:i/>
              <w:sz w:val="28"/>
              <w:szCs w:val="28"/>
              <w:lang w:val="fr-FR"/>
            </w:rPr>
            <w:t>Commercial New Sites</w:t>
          </w:r>
        </w:p>
        <w:p w14:paraId="7483114A" w14:textId="77777777" w:rsidR="00E23C45" w:rsidRPr="00F3512B" w:rsidRDefault="00E23C45" w:rsidP="00CC03B6">
          <w:pPr>
            <w:pStyle w:val="Header"/>
            <w:tabs>
              <w:tab w:val="clear" w:pos="4153"/>
              <w:tab w:val="clear" w:pos="8306"/>
              <w:tab w:val="right" w:pos="8262"/>
            </w:tabs>
            <w:jc w:val="right"/>
            <w:rPr>
              <w:rFonts w:ascii="Book Antiqua" w:hAnsi="Book Antiqua"/>
              <w:b/>
              <w:i/>
              <w:sz w:val="28"/>
              <w:szCs w:val="28"/>
              <w:lang w:val="fr-FR"/>
            </w:rPr>
          </w:pPr>
          <w:r w:rsidRPr="00F3512B">
            <w:rPr>
              <w:rFonts w:ascii="Book Antiqua" w:hAnsi="Book Antiqua"/>
              <w:b/>
              <w:i/>
              <w:sz w:val="28"/>
              <w:szCs w:val="28"/>
              <w:lang w:val="fr-FR"/>
            </w:rPr>
            <w:t>Infrastructure Solutions</w:t>
          </w:r>
        </w:p>
        <w:p w14:paraId="79A8CADF" w14:textId="60D816C7" w:rsidR="00E23C45" w:rsidRPr="00B56848" w:rsidRDefault="00E23C45" w:rsidP="000A7D6A">
          <w:pPr>
            <w:pStyle w:val="Header"/>
            <w:tabs>
              <w:tab w:val="clear" w:pos="4153"/>
              <w:tab w:val="clear" w:pos="8306"/>
              <w:tab w:val="right" w:pos="8262"/>
            </w:tabs>
            <w:jc w:val="right"/>
            <w:rPr>
              <w:rFonts w:ascii="Book Antiqua" w:hAnsi="Book Antiqua"/>
              <w:b/>
              <w:i/>
              <w:sz w:val="28"/>
              <w:szCs w:val="28"/>
            </w:rPr>
          </w:pPr>
          <w:r w:rsidRPr="00B56848">
            <w:rPr>
              <w:rFonts w:ascii="Book Antiqua" w:hAnsi="Book Antiqua"/>
              <w:b/>
              <w:i/>
              <w:sz w:val="28"/>
              <w:szCs w:val="28"/>
            </w:rPr>
            <w:t>NSI:</w:t>
          </w:r>
          <w:r w:rsidR="00B56848">
            <w:t xml:space="preserve"> </w:t>
          </w:r>
          <w:r w:rsidR="00B56848" w:rsidRPr="00B56848">
            <w:rPr>
              <w:rFonts w:ascii="Book Antiqua" w:hAnsi="Book Antiqua"/>
              <w:b/>
              <w:i/>
              <w:sz w:val="28"/>
              <w:szCs w:val="28"/>
            </w:rPr>
            <w:t>BB/C/00L New Office Space Market Place Castle Quay Shopping Centre Banbury OX16 5UN</w:t>
          </w:r>
          <w:r w:rsidRPr="00B56848">
            <w:t xml:space="preserve"> </w:t>
          </w:r>
        </w:p>
      </w:tc>
    </w:tr>
  </w:tbl>
  <w:p w14:paraId="37D2C4D9" w14:textId="77777777" w:rsidR="00E23C45" w:rsidRPr="00B56848" w:rsidRDefault="00E23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Look w:val="0000" w:firstRow="0" w:lastRow="0" w:firstColumn="0" w:lastColumn="0" w:noHBand="0" w:noVBand="0"/>
    </w:tblPr>
    <w:tblGrid>
      <w:gridCol w:w="1908"/>
      <w:gridCol w:w="8550"/>
    </w:tblGrid>
    <w:tr w:rsidR="00E23C45" w:rsidRPr="00B56848" w14:paraId="3B1F4AA9" w14:textId="77777777" w:rsidTr="000167CA">
      <w:tc>
        <w:tcPr>
          <w:tcW w:w="1908" w:type="dxa"/>
          <w:tcBorders>
            <w:top w:val="nil"/>
            <w:left w:val="nil"/>
            <w:bottom w:val="single" w:sz="6" w:space="0" w:color="auto"/>
            <w:right w:val="nil"/>
          </w:tcBorders>
        </w:tcPr>
        <w:p w14:paraId="7CE62AED" w14:textId="77777777" w:rsidR="00E23C45" w:rsidRDefault="00E23C45" w:rsidP="00D9299B">
          <w:pPr>
            <w:pStyle w:val="Header"/>
          </w:pPr>
          <w:r>
            <w:rPr>
              <w:noProof/>
            </w:rPr>
            <w:drawing>
              <wp:inline distT="0" distB="0" distL="0" distR="0" wp14:anchorId="5C375517" wp14:editId="51C83EBA">
                <wp:extent cx="1019175" cy="495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a:ln>
                          <a:noFill/>
                        </a:ln>
                      </pic:spPr>
                    </pic:pic>
                  </a:graphicData>
                </a:graphic>
              </wp:inline>
            </w:drawing>
          </w:r>
        </w:p>
        <w:p w14:paraId="2509D417" w14:textId="77777777" w:rsidR="00E23C45" w:rsidRDefault="00E23C45" w:rsidP="00D9299B">
          <w:pPr>
            <w:pStyle w:val="Header"/>
          </w:pPr>
        </w:p>
      </w:tc>
      <w:tc>
        <w:tcPr>
          <w:tcW w:w="8550" w:type="dxa"/>
          <w:tcBorders>
            <w:top w:val="nil"/>
            <w:left w:val="nil"/>
            <w:bottom w:val="single" w:sz="6" w:space="0" w:color="auto"/>
            <w:right w:val="nil"/>
          </w:tcBorders>
        </w:tcPr>
        <w:p w14:paraId="051A31ED" w14:textId="77777777" w:rsidR="00E23C45" w:rsidRPr="0030466B" w:rsidRDefault="00E23C45" w:rsidP="00D9299B">
          <w:pPr>
            <w:pStyle w:val="Header"/>
            <w:tabs>
              <w:tab w:val="clear" w:pos="4153"/>
              <w:tab w:val="clear" w:pos="8306"/>
              <w:tab w:val="right" w:pos="8262"/>
            </w:tabs>
            <w:jc w:val="right"/>
            <w:rPr>
              <w:rFonts w:ascii="Book Antiqua" w:hAnsi="Book Antiqua"/>
              <w:b/>
              <w:i/>
              <w:sz w:val="28"/>
              <w:szCs w:val="28"/>
              <w:lang w:val="fr-FR"/>
            </w:rPr>
          </w:pPr>
          <w:r w:rsidRPr="0030466B">
            <w:rPr>
              <w:rFonts w:ascii="Book Antiqua" w:hAnsi="Book Antiqua"/>
              <w:b/>
              <w:i/>
              <w:sz w:val="28"/>
              <w:szCs w:val="28"/>
              <w:lang w:val="fr-FR"/>
            </w:rPr>
            <w:t>Commercial New Sites</w:t>
          </w:r>
        </w:p>
        <w:p w14:paraId="58FA1415" w14:textId="77777777" w:rsidR="00E23C45" w:rsidRPr="0030466B" w:rsidRDefault="00E23C45" w:rsidP="00D9299B">
          <w:pPr>
            <w:pStyle w:val="Header"/>
            <w:tabs>
              <w:tab w:val="clear" w:pos="4153"/>
              <w:tab w:val="clear" w:pos="8306"/>
              <w:tab w:val="right" w:pos="8262"/>
            </w:tabs>
            <w:jc w:val="right"/>
            <w:rPr>
              <w:rFonts w:ascii="Book Antiqua" w:hAnsi="Book Antiqua"/>
              <w:b/>
              <w:i/>
              <w:sz w:val="28"/>
              <w:szCs w:val="28"/>
              <w:lang w:val="fr-FR"/>
            </w:rPr>
          </w:pPr>
          <w:r w:rsidRPr="0030466B">
            <w:rPr>
              <w:rFonts w:ascii="Book Antiqua" w:hAnsi="Book Antiqua"/>
              <w:b/>
              <w:i/>
              <w:sz w:val="28"/>
              <w:szCs w:val="28"/>
              <w:lang w:val="fr-FR"/>
            </w:rPr>
            <w:t>Infrastructure Solutions</w:t>
          </w:r>
        </w:p>
        <w:p w14:paraId="0CE1524F" w14:textId="78B7AE9A" w:rsidR="00E23C45" w:rsidRPr="00B56848" w:rsidRDefault="00E23C45" w:rsidP="00B56848">
          <w:pPr>
            <w:pStyle w:val="Header"/>
            <w:tabs>
              <w:tab w:val="clear" w:pos="4153"/>
              <w:tab w:val="clear" w:pos="8306"/>
              <w:tab w:val="right" w:pos="8262"/>
            </w:tabs>
            <w:jc w:val="right"/>
            <w:rPr>
              <w:rFonts w:ascii="Book Antiqua" w:hAnsi="Book Antiqua"/>
              <w:b/>
              <w:i/>
              <w:sz w:val="28"/>
              <w:szCs w:val="28"/>
            </w:rPr>
          </w:pPr>
          <w:r w:rsidRPr="00B56848">
            <w:rPr>
              <w:rFonts w:ascii="Book Antiqua" w:hAnsi="Book Antiqua"/>
              <w:b/>
              <w:i/>
              <w:sz w:val="28"/>
              <w:szCs w:val="28"/>
            </w:rPr>
            <w:t>NSI:</w:t>
          </w:r>
          <w:r w:rsidR="00B56848">
            <w:t xml:space="preserve"> </w:t>
          </w:r>
          <w:r w:rsidR="00B56848" w:rsidRPr="00B56848">
            <w:rPr>
              <w:rFonts w:ascii="Book Antiqua" w:hAnsi="Book Antiqua"/>
              <w:b/>
              <w:i/>
              <w:sz w:val="28"/>
              <w:szCs w:val="28"/>
            </w:rPr>
            <w:t>BB/C/00L New Office Space Market Place Castle Quay Shopping Centre Banbury OX16 5UN</w:t>
          </w:r>
        </w:p>
      </w:tc>
    </w:tr>
  </w:tbl>
  <w:p w14:paraId="3A800472" w14:textId="77777777" w:rsidR="00E23C45" w:rsidRPr="00B56848" w:rsidRDefault="00E23C45" w:rsidP="00D9299B">
    <w:pPr>
      <w:pStyle w:val="Header"/>
      <w:ind w:right="90"/>
    </w:pPr>
  </w:p>
  <w:p w14:paraId="69A90DEE" w14:textId="77777777" w:rsidR="00E23C45" w:rsidRPr="00B56848" w:rsidRDefault="00E23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Look w:val="0000" w:firstRow="0" w:lastRow="0" w:firstColumn="0" w:lastColumn="0" w:noHBand="0" w:noVBand="0"/>
    </w:tblPr>
    <w:tblGrid>
      <w:gridCol w:w="1908"/>
      <w:gridCol w:w="8550"/>
    </w:tblGrid>
    <w:tr w:rsidR="00E23C45" w:rsidRPr="00B56848" w14:paraId="6F5419F9" w14:textId="77777777" w:rsidTr="000167CA">
      <w:tc>
        <w:tcPr>
          <w:tcW w:w="1908" w:type="dxa"/>
          <w:tcBorders>
            <w:top w:val="nil"/>
            <w:left w:val="nil"/>
            <w:bottom w:val="single" w:sz="6" w:space="0" w:color="auto"/>
            <w:right w:val="nil"/>
          </w:tcBorders>
        </w:tcPr>
        <w:p w14:paraId="26682882" w14:textId="77777777" w:rsidR="00E23C45" w:rsidRDefault="00E23C45" w:rsidP="00A867F2">
          <w:pPr>
            <w:pStyle w:val="Header"/>
          </w:pPr>
          <w:r>
            <w:rPr>
              <w:noProof/>
            </w:rPr>
            <w:drawing>
              <wp:inline distT="0" distB="0" distL="0" distR="0" wp14:anchorId="087562D1" wp14:editId="1A5C9B0F">
                <wp:extent cx="10191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a:ln>
                          <a:noFill/>
                        </a:ln>
                      </pic:spPr>
                    </pic:pic>
                  </a:graphicData>
                </a:graphic>
              </wp:inline>
            </w:drawing>
          </w:r>
        </w:p>
        <w:p w14:paraId="04E6D367" w14:textId="77777777" w:rsidR="00E23C45" w:rsidRDefault="00E23C45" w:rsidP="00A867F2">
          <w:pPr>
            <w:pStyle w:val="Header"/>
          </w:pPr>
        </w:p>
      </w:tc>
      <w:tc>
        <w:tcPr>
          <w:tcW w:w="8550" w:type="dxa"/>
          <w:tcBorders>
            <w:top w:val="nil"/>
            <w:left w:val="nil"/>
            <w:bottom w:val="single" w:sz="6" w:space="0" w:color="auto"/>
            <w:right w:val="nil"/>
          </w:tcBorders>
        </w:tcPr>
        <w:p w14:paraId="2648D788" w14:textId="77777777" w:rsidR="00E23C45" w:rsidRPr="0030466B" w:rsidRDefault="00E23C45" w:rsidP="00A867F2">
          <w:pPr>
            <w:pStyle w:val="Header"/>
            <w:tabs>
              <w:tab w:val="clear" w:pos="4153"/>
              <w:tab w:val="clear" w:pos="8306"/>
              <w:tab w:val="right" w:pos="8262"/>
            </w:tabs>
            <w:jc w:val="right"/>
            <w:rPr>
              <w:rFonts w:ascii="Book Antiqua" w:hAnsi="Book Antiqua"/>
              <w:b/>
              <w:i/>
              <w:sz w:val="28"/>
              <w:szCs w:val="28"/>
              <w:lang w:val="fr-FR"/>
            </w:rPr>
          </w:pPr>
          <w:r w:rsidRPr="0030466B">
            <w:rPr>
              <w:rFonts w:ascii="Book Antiqua" w:hAnsi="Book Antiqua"/>
              <w:b/>
              <w:i/>
              <w:sz w:val="28"/>
              <w:szCs w:val="28"/>
              <w:lang w:val="fr-FR"/>
            </w:rPr>
            <w:t>Commercial New Sites</w:t>
          </w:r>
        </w:p>
        <w:p w14:paraId="53815053" w14:textId="77777777" w:rsidR="00E23C45" w:rsidRPr="0030466B" w:rsidRDefault="00E23C45" w:rsidP="00A867F2">
          <w:pPr>
            <w:pStyle w:val="Header"/>
            <w:tabs>
              <w:tab w:val="clear" w:pos="4153"/>
              <w:tab w:val="clear" w:pos="8306"/>
              <w:tab w:val="right" w:pos="8262"/>
            </w:tabs>
            <w:jc w:val="right"/>
            <w:rPr>
              <w:rFonts w:ascii="Book Antiqua" w:hAnsi="Book Antiqua"/>
              <w:b/>
              <w:i/>
              <w:sz w:val="28"/>
              <w:szCs w:val="28"/>
              <w:lang w:val="fr-FR"/>
            </w:rPr>
          </w:pPr>
          <w:r w:rsidRPr="0030466B">
            <w:rPr>
              <w:rFonts w:ascii="Book Antiqua" w:hAnsi="Book Antiqua"/>
              <w:b/>
              <w:i/>
              <w:sz w:val="28"/>
              <w:szCs w:val="28"/>
              <w:lang w:val="fr-FR"/>
            </w:rPr>
            <w:t>Infrastructure Solutions</w:t>
          </w:r>
        </w:p>
        <w:p w14:paraId="22F36AC7" w14:textId="77777777" w:rsidR="00E23C45" w:rsidRPr="0030466B" w:rsidRDefault="00E23C45" w:rsidP="00A867F2">
          <w:pPr>
            <w:pStyle w:val="Header"/>
            <w:tabs>
              <w:tab w:val="clear" w:pos="4153"/>
              <w:tab w:val="clear" w:pos="8306"/>
              <w:tab w:val="right" w:pos="8262"/>
            </w:tabs>
            <w:jc w:val="right"/>
            <w:rPr>
              <w:rFonts w:ascii="Book Antiqua" w:hAnsi="Book Antiqua"/>
              <w:b/>
              <w:i/>
              <w:sz w:val="28"/>
              <w:szCs w:val="28"/>
              <w:lang w:val="fr-FR"/>
            </w:rPr>
          </w:pPr>
          <w:r w:rsidRPr="0030466B">
            <w:rPr>
              <w:rFonts w:ascii="Book Antiqua" w:hAnsi="Book Antiqua"/>
              <w:b/>
              <w:i/>
              <w:sz w:val="28"/>
              <w:szCs w:val="28"/>
              <w:lang w:val="fr-FR"/>
            </w:rPr>
            <w:t xml:space="preserve">NSI: </w:t>
          </w:r>
          <w:r w:rsidRPr="0030466B">
            <w:rPr>
              <w:rFonts w:ascii="Book Antiqua" w:hAnsi="Book Antiqua"/>
              <w:b/>
              <w:i/>
              <w:sz w:val="28"/>
              <w:szCs w:val="28"/>
              <w:shd w:val="clear" w:color="auto" w:fill="FFFF00"/>
              <w:lang w:val="fr-FR"/>
            </w:rPr>
            <w:t>[#</w:t>
          </w:r>
          <w:proofErr w:type="spellStart"/>
          <w:r w:rsidRPr="0030466B">
            <w:rPr>
              <w:rFonts w:ascii="Book Antiqua" w:hAnsi="Book Antiqua"/>
              <w:b/>
              <w:i/>
              <w:sz w:val="28"/>
              <w:szCs w:val="28"/>
              <w:shd w:val="clear" w:color="auto" w:fill="FFFF00"/>
              <w:lang w:val="fr-FR"/>
            </w:rPr>
            <w:t>number</w:t>
          </w:r>
          <w:proofErr w:type="spellEnd"/>
          <w:r w:rsidRPr="0030466B">
            <w:rPr>
              <w:rFonts w:ascii="Book Antiqua" w:hAnsi="Book Antiqua"/>
              <w:b/>
              <w:i/>
              <w:sz w:val="28"/>
              <w:szCs w:val="28"/>
              <w:shd w:val="clear" w:color="auto" w:fill="FFFF00"/>
              <w:lang w:val="fr-FR"/>
            </w:rPr>
            <w:t>]</w:t>
          </w:r>
        </w:p>
      </w:tc>
    </w:tr>
  </w:tbl>
  <w:p w14:paraId="4F885649" w14:textId="77777777" w:rsidR="00E23C45" w:rsidRPr="0030466B" w:rsidRDefault="00E23C45">
    <w:pPr>
      <w:pStyle w:val="Header"/>
      <w:ind w:right="9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E12"/>
    <w:multiLevelType w:val="multilevel"/>
    <w:tmpl w:val="2886E7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lowerLetter"/>
      <w:lvlText w:val="(%3)"/>
      <w:lvlJc w:val="left"/>
      <w:pPr>
        <w:ind w:left="1800" w:hanging="720"/>
      </w:pPr>
      <w:rPr>
        <w:rFonts w:hint="default"/>
        <w:b w:val="0"/>
      </w:rPr>
    </w:lvl>
    <w:lvl w:ilvl="3">
      <w:start w:val="1"/>
      <w:numFmt w:val="lowerLetter"/>
      <w:lvlText w:val="(%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nsid w:val="036279F3"/>
    <w:multiLevelType w:val="hybridMultilevel"/>
    <w:tmpl w:val="8CFE92CC"/>
    <w:lvl w:ilvl="0" w:tplc="394C80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740F49"/>
    <w:multiLevelType w:val="hybridMultilevel"/>
    <w:tmpl w:val="1A2C8A20"/>
    <w:lvl w:ilvl="0" w:tplc="60F4D4E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60C23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85308AA"/>
    <w:multiLevelType w:val="hybridMultilevel"/>
    <w:tmpl w:val="A8E26890"/>
    <w:lvl w:ilvl="0" w:tplc="91B0A5F2">
      <w:start w:val="1"/>
      <w:numFmt w:val="lowerLetter"/>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5">
    <w:nsid w:val="08F72ABE"/>
    <w:multiLevelType w:val="hybridMultilevel"/>
    <w:tmpl w:val="20CC9044"/>
    <w:lvl w:ilvl="0" w:tplc="91FA9ED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0DFD53B1"/>
    <w:multiLevelType w:val="multilevel"/>
    <w:tmpl w:val="CE7E5830"/>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2242F5A"/>
    <w:multiLevelType w:val="singleLevel"/>
    <w:tmpl w:val="72243B92"/>
    <w:lvl w:ilvl="0">
      <w:start w:val="1"/>
      <w:numFmt w:val="lowerLetter"/>
      <w:lvlText w:val="(%1)"/>
      <w:lvlJc w:val="left"/>
      <w:pPr>
        <w:tabs>
          <w:tab w:val="num" w:pos="1069"/>
        </w:tabs>
        <w:ind w:left="1069" w:hanging="360"/>
      </w:pPr>
      <w:rPr>
        <w:rFonts w:hint="default"/>
      </w:rPr>
    </w:lvl>
  </w:abstractNum>
  <w:abstractNum w:abstractNumId="8">
    <w:nsid w:val="14622424"/>
    <w:multiLevelType w:val="hybridMultilevel"/>
    <w:tmpl w:val="3350ED78"/>
    <w:lvl w:ilvl="0" w:tplc="EA24FD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69F07C2"/>
    <w:multiLevelType w:val="hybridMultilevel"/>
    <w:tmpl w:val="6D56F480"/>
    <w:lvl w:ilvl="0" w:tplc="4BB4C6A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187871B0"/>
    <w:multiLevelType w:val="multilevel"/>
    <w:tmpl w:val="983CCD38"/>
    <w:lvl w:ilvl="0">
      <w:start w:val="1"/>
      <w:numFmt w:val="lowerLetter"/>
      <w:lvlText w:val="%1)"/>
      <w:lvlJc w:val="left"/>
      <w:pPr>
        <w:tabs>
          <w:tab w:val="num" w:pos="900"/>
        </w:tabs>
        <w:ind w:left="900" w:hanging="360"/>
      </w:pPr>
      <w:rPr>
        <w:rFonts w:cs="Times New Roman"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11">
    <w:nsid w:val="1C895C02"/>
    <w:multiLevelType w:val="multilevel"/>
    <w:tmpl w:val="59EE80D8"/>
    <w:lvl w:ilvl="0">
      <w:start w:val="1"/>
      <w:numFmt w:val="decimal"/>
      <w:pStyle w:val="Level1"/>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1701"/>
        </w:tabs>
        <w:ind w:left="1701" w:hanging="709"/>
      </w:pPr>
      <w:rPr>
        <w:rFonts w:ascii="Arial" w:hAnsi="Arial" w:cs="Arial" w:hint="default"/>
        <w:b w:val="0"/>
        <w:bCs w:val="0"/>
        <w:i w:val="0"/>
        <w:iCs w:val="0"/>
        <w:caps w:val="0"/>
        <w:color w:val="auto"/>
        <w:sz w:val="21"/>
        <w:szCs w:val="21"/>
        <w:u w:val="none"/>
      </w:rPr>
    </w:lvl>
    <w:lvl w:ilvl="4">
      <w:start w:val="1"/>
      <w:numFmt w:val="lowerRoman"/>
      <w:pStyle w:val="Level5"/>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pStyle w:val="Level8"/>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2">
    <w:nsid w:val="1DA17343"/>
    <w:multiLevelType w:val="hybridMultilevel"/>
    <w:tmpl w:val="244CE044"/>
    <w:lvl w:ilvl="0" w:tplc="9A149A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123970"/>
    <w:multiLevelType w:val="singleLevel"/>
    <w:tmpl w:val="91EA6424"/>
    <w:lvl w:ilvl="0">
      <w:start w:val="1"/>
      <w:numFmt w:val="lowerLetter"/>
      <w:lvlText w:val="(%1)"/>
      <w:lvlJc w:val="left"/>
      <w:pPr>
        <w:tabs>
          <w:tab w:val="num" w:pos="1069"/>
        </w:tabs>
        <w:ind w:left="1069" w:hanging="360"/>
      </w:pPr>
      <w:rPr>
        <w:rFonts w:hint="default"/>
      </w:rPr>
    </w:lvl>
  </w:abstractNum>
  <w:abstractNum w:abstractNumId="14">
    <w:nsid w:val="1F4F4313"/>
    <w:multiLevelType w:val="hybridMultilevel"/>
    <w:tmpl w:val="60089672"/>
    <w:lvl w:ilvl="0" w:tplc="9A149AA8">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5">
    <w:nsid w:val="1F6B0818"/>
    <w:multiLevelType w:val="hybridMultilevel"/>
    <w:tmpl w:val="CC6247D4"/>
    <w:lvl w:ilvl="0" w:tplc="9094F42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nsid w:val="20150736"/>
    <w:multiLevelType w:val="multilevel"/>
    <w:tmpl w:val="8BB2B08C"/>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D67427"/>
    <w:multiLevelType w:val="singleLevel"/>
    <w:tmpl w:val="8B4A2D4C"/>
    <w:lvl w:ilvl="0">
      <w:start w:val="1"/>
      <w:numFmt w:val="lowerLetter"/>
      <w:lvlText w:val="(%1)"/>
      <w:legacy w:legacy="1" w:legacySpace="120" w:legacyIndent="360"/>
      <w:lvlJc w:val="left"/>
      <w:pPr>
        <w:ind w:left="1080" w:hanging="360"/>
      </w:pPr>
    </w:lvl>
  </w:abstractNum>
  <w:abstractNum w:abstractNumId="18">
    <w:nsid w:val="25AE2DC8"/>
    <w:multiLevelType w:val="hybridMultilevel"/>
    <w:tmpl w:val="3350ED78"/>
    <w:lvl w:ilvl="0" w:tplc="EA24FD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BFA54FA"/>
    <w:multiLevelType w:val="hybridMultilevel"/>
    <w:tmpl w:val="B19A12CA"/>
    <w:lvl w:ilvl="0" w:tplc="2BFE060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307118CA"/>
    <w:multiLevelType w:val="multilevel"/>
    <w:tmpl w:val="BE24F2D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32231B63"/>
    <w:multiLevelType w:val="hybridMultilevel"/>
    <w:tmpl w:val="B590C64C"/>
    <w:lvl w:ilvl="0" w:tplc="C96CDD2E">
      <w:start w:val="1"/>
      <w:numFmt w:val="lowerLetter"/>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22">
    <w:nsid w:val="32965E9D"/>
    <w:multiLevelType w:val="hybridMultilevel"/>
    <w:tmpl w:val="77C05E00"/>
    <w:lvl w:ilvl="0" w:tplc="571AD6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33B562A4"/>
    <w:multiLevelType w:val="hybridMultilevel"/>
    <w:tmpl w:val="E4CAC3DE"/>
    <w:lvl w:ilvl="0" w:tplc="9A149A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33BF6DE3"/>
    <w:multiLevelType w:val="hybridMultilevel"/>
    <w:tmpl w:val="A8D44084"/>
    <w:lvl w:ilvl="0" w:tplc="0D56DCF8">
      <w:start w:val="1"/>
      <w:numFmt w:val="lowerLetter"/>
      <w:lvlText w:val="(%1)"/>
      <w:lvlJc w:val="left"/>
      <w:pPr>
        <w:ind w:left="-518" w:hanging="360"/>
      </w:pPr>
      <w:rPr>
        <w:rFonts w:hint="default"/>
      </w:rPr>
    </w:lvl>
    <w:lvl w:ilvl="1" w:tplc="08090019" w:tentative="1">
      <w:start w:val="1"/>
      <w:numFmt w:val="lowerLetter"/>
      <w:lvlText w:val="%2."/>
      <w:lvlJc w:val="left"/>
      <w:pPr>
        <w:ind w:left="202" w:hanging="360"/>
      </w:pPr>
    </w:lvl>
    <w:lvl w:ilvl="2" w:tplc="0809001B" w:tentative="1">
      <w:start w:val="1"/>
      <w:numFmt w:val="lowerRoman"/>
      <w:lvlText w:val="%3."/>
      <w:lvlJc w:val="right"/>
      <w:pPr>
        <w:ind w:left="922" w:hanging="180"/>
      </w:pPr>
    </w:lvl>
    <w:lvl w:ilvl="3" w:tplc="0809000F" w:tentative="1">
      <w:start w:val="1"/>
      <w:numFmt w:val="decimal"/>
      <w:lvlText w:val="%4."/>
      <w:lvlJc w:val="left"/>
      <w:pPr>
        <w:ind w:left="1642" w:hanging="360"/>
      </w:pPr>
    </w:lvl>
    <w:lvl w:ilvl="4" w:tplc="08090019" w:tentative="1">
      <w:start w:val="1"/>
      <w:numFmt w:val="lowerLetter"/>
      <w:lvlText w:val="%5."/>
      <w:lvlJc w:val="left"/>
      <w:pPr>
        <w:ind w:left="2362" w:hanging="360"/>
      </w:pPr>
    </w:lvl>
    <w:lvl w:ilvl="5" w:tplc="0809001B" w:tentative="1">
      <w:start w:val="1"/>
      <w:numFmt w:val="lowerRoman"/>
      <w:lvlText w:val="%6."/>
      <w:lvlJc w:val="right"/>
      <w:pPr>
        <w:ind w:left="3082" w:hanging="180"/>
      </w:pPr>
    </w:lvl>
    <w:lvl w:ilvl="6" w:tplc="0809000F" w:tentative="1">
      <w:start w:val="1"/>
      <w:numFmt w:val="decimal"/>
      <w:lvlText w:val="%7."/>
      <w:lvlJc w:val="left"/>
      <w:pPr>
        <w:ind w:left="3802" w:hanging="360"/>
      </w:pPr>
    </w:lvl>
    <w:lvl w:ilvl="7" w:tplc="08090019" w:tentative="1">
      <w:start w:val="1"/>
      <w:numFmt w:val="lowerLetter"/>
      <w:lvlText w:val="%8."/>
      <w:lvlJc w:val="left"/>
      <w:pPr>
        <w:ind w:left="4522" w:hanging="360"/>
      </w:pPr>
    </w:lvl>
    <w:lvl w:ilvl="8" w:tplc="0809001B" w:tentative="1">
      <w:start w:val="1"/>
      <w:numFmt w:val="lowerRoman"/>
      <w:lvlText w:val="%9."/>
      <w:lvlJc w:val="right"/>
      <w:pPr>
        <w:ind w:left="5242" w:hanging="180"/>
      </w:pPr>
    </w:lvl>
  </w:abstractNum>
  <w:abstractNum w:abstractNumId="25">
    <w:nsid w:val="34D100E2"/>
    <w:multiLevelType w:val="hybridMultilevel"/>
    <w:tmpl w:val="3350ED78"/>
    <w:lvl w:ilvl="0" w:tplc="EA24FD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6D24961"/>
    <w:multiLevelType w:val="singleLevel"/>
    <w:tmpl w:val="8B4A2D4C"/>
    <w:lvl w:ilvl="0">
      <w:start w:val="1"/>
      <w:numFmt w:val="lowerLetter"/>
      <w:lvlText w:val="(%1)"/>
      <w:legacy w:legacy="1" w:legacySpace="120" w:legacyIndent="360"/>
      <w:lvlJc w:val="left"/>
      <w:pPr>
        <w:ind w:left="1080" w:hanging="360"/>
      </w:pPr>
    </w:lvl>
  </w:abstractNum>
  <w:abstractNum w:abstractNumId="27">
    <w:nsid w:val="377A76E6"/>
    <w:multiLevelType w:val="multilevel"/>
    <w:tmpl w:val="2A3CC8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3A0CBF"/>
    <w:multiLevelType w:val="multilevel"/>
    <w:tmpl w:val="6F28E8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A6B52F4"/>
    <w:multiLevelType w:val="hybridMultilevel"/>
    <w:tmpl w:val="815C3E92"/>
    <w:lvl w:ilvl="0" w:tplc="CBD4387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nsid w:val="3B1264FD"/>
    <w:multiLevelType w:val="hybridMultilevel"/>
    <w:tmpl w:val="17FC63DC"/>
    <w:lvl w:ilvl="0" w:tplc="9A149AA8">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nsid w:val="3BED41FB"/>
    <w:multiLevelType w:val="hybridMultilevel"/>
    <w:tmpl w:val="09880288"/>
    <w:lvl w:ilvl="0" w:tplc="AACA846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2">
    <w:nsid w:val="3EE87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3EF923CE"/>
    <w:multiLevelType w:val="multilevel"/>
    <w:tmpl w:val="98CC5CFC"/>
    <w:lvl w:ilvl="0">
      <w:start w:val="18"/>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4">
    <w:nsid w:val="3F2F309E"/>
    <w:multiLevelType w:val="hybridMultilevel"/>
    <w:tmpl w:val="957AEA64"/>
    <w:lvl w:ilvl="0" w:tplc="D77C66D6">
      <w:start w:val="1"/>
      <w:numFmt w:val="lowerLetter"/>
      <w:lvlText w:val="(%1)"/>
      <w:lvlJc w:val="left"/>
      <w:pPr>
        <w:ind w:left="1429" w:hanging="360"/>
      </w:pPr>
      <w:rPr>
        <w:rFonts w:cs="Times New Roman"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40FA7AE0"/>
    <w:multiLevelType w:val="hybridMultilevel"/>
    <w:tmpl w:val="28C0C6BE"/>
    <w:lvl w:ilvl="0" w:tplc="5D24A616">
      <w:start w:val="1"/>
      <w:numFmt w:val="lowerLetter"/>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36">
    <w:nsid w:val="43376A7B"/>
    <w:multiLevelType w:val="multilevel"/>
    <w:tmpl w:val="9012820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7">
    <w:nsid w:val="456A339D"/>
    <w:multiLevelType w:val="multilevel"/>
    <w:tmpl w:val="73EA42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747DD1"/>
    <w:multiLevelType w:val="multilevel"/>
    <w:tmpl w:val="0A56CF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518640A9"/>
    <w:multiLevelType w:val="hybridMultilevel"/>
    <w:tmpl w:val="723856F4"/>
    <w:lvl w:ilvl="0" w:tplc="86DA0168">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0">
    <w:nsid w:val="523F6E97"/>
    <w:multiLevelType w:val="multilevel"/>
    <w:tmpl w:val="8BB2B0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52D55BC"/>
    <w:multiLevelType w:val="hybridMultilevel"/>
    <w:tmpl w:val="3350ED78"/>
    <w:lvl w:ilvl="0" w:tplc="EA24FD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58126B91"/>
    <w:multiLevelType w:val="hybridMultilevel"/>
    <w:tmpl w:val="6DD03CFE"/>
    <w:lvl w:ilvl="0" w:tplc="B7C6DE5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3">
    <w:nsid w:val="587B37B8"/>
    <w:multiLevelType w:val="hybridMultilevel"/>
    <w:tmpl w:val="A8E26890"/>
    <w:lvl w:ilvl="0" w:tplc="91B0A5F2">
      <w:start w:val="1"/>
      <w:numFmt w:val="lowerLetter"/>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44">
    <w:nsid w:val="58E92DCC"/>
    <w:multiLevelType w:val="hybridMultilevel"/>
    <w:tmpl w:val="28C0C6BE"/>
    <w:lvl w:ilvl="0" w:tplc="5D24A616">
      <w:start w:val="1"/>
      <w:numFmt w:val="lowerLetter"/>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45">
    <w:nsid w:val="5F6F7737"/>
    <w:multiLevelType w:val="hybridMultilevel"/>
    <w:tmpl w:val="60089672"/>
    <w:lvl w:ilvl="0" w:tplc="9A149AA8">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46">
    <w:nsid w:val="65472B37"/>
    <w:multiLevelType w:val="singleLevel"/>
    <w:tmpl w:val="2B469F7A"/>
    <w:lvl w:ilvl="0">
      <w:start w:val="4"/>
      <w:numFmt w:val="lowerLetter"/>
      <w:lvlText w:val="(%1)"/>
      <w:lvlJc w:val="left"/>
      <w:pPr>
        <w:tabs>
          <w:tab w:val="num" w:pos="1414"/>
        </w:tabs>
        <w:ind w:left="1414" w:hanging="705"/>
      </w:pPr>
      <w:rPr>
        <w:rFonts w:hint="default"/>
      </w:rPr>
    </w:lvl>
  </w:abstractNum>
  <w:abstractNum w:abstractNumId="47">
    <w:nsid w:val="6D0A7A4E"/>
    <w:multiLevelType w:val="hybridMultilevel"/>
    <w:tmpl w:val="E0165396"/>
    <w:lvl w:ilvl="0" w:tplc="86167F2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nsid w:val="6E6317D9"/>
    <w:multiLevelType w:val="hybridMultilevel"/>
    <w:tmpl w:val="837E19C2"/>
    <w:lvl w:ilvl="0" w:tplc="9F342366">
      <w:start w:val="1"/>
      <w:numFmt w:val="lowerRoman"/>
      <w:lvlText w:val="(%1)"/>
      <w:lvlJc w:val="left"/>
      <w:pPr>
        <w:ind w:left="2153" w:hanging="72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9">
    <w:nsid w:val="6E6C6A75"/>
    <w:multiLevelType w:val="hybridMultilevel"/>
    <w:tmpl w:val="3350ED78"/>
    <w:lvl w:ilvl="0" w:tplc="EA24FDD4">
      <w:start w:val="1"/>
      <w:numFmt w:val="lowerLetter"/>
      <w:lvlText w:val="(%1)"/>
      <w:lvlJc w:val="left"/>
      <w:pPr>
        <w:ind w:left="4625" w:hanging="360"/>
      </w:pPr>
      <w:rPr>
        <w:rFonts w:hint="default"/>
      </w:rPr>
    </w:lvl>
    <w:lvl w:ilvl="1" w:tplc="08090019" w:tentative="1">
      <w:start w:val="1"/>
      <w:numFmt w:val="lowerLetter"/>
      <w:lvlText w:val="%2."/>
      <w:lvlJc w:val="left"/>
      <w:pPr>
        <w:ind w:left="5345" w:hanging="360"/>
      </w:pPr>
    </w:lvl>
    <w:lvl w:ilvl="2" w:tplc="0809001B" w:tentative="1">
      <w:start w:val="1"/>
      <w:numFmt w:val="lowerRoman"/>
      <w:lvlText w:val="%3."/>
      <w:lvlJc w:val="right"/>
      <w:pPr>
        <w:ind w:left="6065" w:hanging="180"/>
      </w:pPr>
    </w:lvl>
    <w:lvl w:ilvl="3" w:tplc="0809000F" w:tentative="1">
      <w:start w:val="1"/>
      <w:numFmt w:val="decimal"/>
      <w:lvlText w:val="%4."/>
      <w:lvlJc w:val="left"/>
      <w:pPr>
        <w:ind w:left="6785" w:hanging="360"/>
      </w:pPr>
    </w:lvl>
    <w:lvl w:ilvl="4" w:tplc="08090019" w:tentative="1">
      <w:start w:val="1"/>
      <w:numFmt w:val="lowerLetter"/>
      <w:lvlText w:val="%5."/>
      <w:lvlJc w:val="left"/>
      <w:pPr>
        <w:ind w:left="7505" w:hanging="360"/>
      </w:pPr>
    </w:lvl>
    <w:lvl w:ilvl="5" w:tplc="0809001B" w:tentative="1">
      <w:start w:val="1"/>
      <w:numFmt w:val="lowerRoman"/>
      <w:lvlText w:val="%6."/>
      <w:lvlJc w:val="right"/>
      <w:pPr>
        <w:ind w:left="8225" w:hanging="180"/>
      </w:pPr>
    </w:lvl>
    <w:lvl w:ilvl="6" w:tplc="0809000F" w:tentative="1">
      <w:start w:val="1"/>
      <w:numFmt w:val="decimal"/>
      <w:lvlText w:val="%7."/>
      <w:lvlJc w:val="left"/>
      <w:pPr>
        <w:ind w:left="8945" w:hanging="360"/>
      </w:pPr>
    </w:lvl>
    <w:lvl w:ilvl="7" w:tplc="08090019" w:tentative="1">
      <w:start w:val="1"/>
      <w:numFmt w:val="lowerLetter"/>
      <w:lvlText w:val="%8."/>
      <w:lvlJc w:val="left"/>
      <w:pPr>
        <w:ind w:left="9665" w:hanging="360"/>
      </w:pPr>
    </w:lvl>
    <w:lvl w:ilvl="8" w:tplc="0809001B" w:tentative="1">
      <w:start w:val="1"/>
      <w:numFmt w:val="lowerRoman"/>
      <w:lvlText w:val="%9."/>
      <w:lvlJc w:val="right"/>
      <w:pPr>
        <w:ind w:left="10385" w:hanging="180"/>
      </w:pPr>
    </w:lvl>
  </w:abstractNum>
  <w:abstractNum w:abstractNumId="50">
    <w:nsid w:val="6F670BF8"/>
    <w:multiLevelType w:val="multilevel"/>
    <w:tmpl w:val="D7660D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51">
    <w:nsid w:val="6FEA2485"/>
    <w:multiLevelType w:val="singleLevel"/>
    <w:tmpl w:val="7F06A19C"/>
    <w:lvl w:ilvl="0">
      <w:start w:val="2"/>
      <w:numFmt w:val="lowerLetter"/>
      <w:lvlText w:val="(%1)"/>
      <w:legacy w:legacy="1" w:legacySpace="120" w:legacyIndent="360"/>
      <w:lvlJc w:val="left"/>
      <w:pPr>
        <w:ind w:left="1080" w:hanging="360"/>
      </w:pPr>
    </w:lvl>
  </w:abstractNum>
  <w:abstractNum w:abstractNumId="52">
    <w:nsid w:val="728A7731"/>
    <w:multiLevelType w:val="singleLevel"/>
    <w:tmpl w:val="D76CE9F4"/>
    <w:lvl w:ilvl="0">
      <w:start w:val="1"/>
      <w:numFmt w:val="lowerLetter"/>
      <w:lvlText w:val="(%1)"/>
      <w:lvlJc w:val="left"/>
      <w:pPr>
        <w:tabs>
          <w:tab w:val="num" w:pos="1440"/>
        </w:tabs>
        <w:ind w:left="1440" w:hanging="720"/>
      </w:pPr>
      <w:rPr>
        <w:rFonts w:hint="default"/>
      </w:rPr>
    </w:lvl>
  </w:abstractNum>
  <w:abstractNum w:abstractNumId="53">
    <w:nsid w:val="730F61BC"/>
    <w:multiLevelType w:val="multilevel"/>
    <w:tmpl w:val="CADE234E"/>
    <w:lvl w:ilvl="0">
      <w:start w:val="4"/>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6DA6391"/>
    <w:multiLevelType w:val="hybridMultilevel"/>
    <w:tmpl w:val="59022772"/>
    <w:lvl w:ilvl="0" w:tplc="1A6C087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
    <w:nsid w:val="790741CC"/>
    <w:multiLevelType w:val="hybridMultilevel"/>
    <w:tmpl w:val="DEE457F4"/>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num w:numId="1">
    <w:abstractNumId w:val="36"/>
  </w:num>
  <w:num w:numId="2">
    <w:abstractNumId w:val="36"/>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440"/>
        <w:lvlJc w:val="left"/>
        <w:pPr>
          <w:ind w:left="1440" w:hanging="1440"/>
        </w:pPr>
      </w:lvl>
    </w:lvlOverride>
  </w:num>
  <w:num w:numId="3">
    <w:abstractNumId w:val="17"/>
  </w:num>
  <w:num w:numId="4">
    <w:abstractNumId w:val="26"/>
  </w:num>
  <w:num w:numId="5">
    <w:abstractNumId w:val="33"/>
  </w:num>
  <w:num w:numId="6">
    <w:abstractNumId w:val="51"/>
  </w:num>
  <w:num w:numId="7">
    <w:abstractNumId w:val="52"/>
  </w:num>
  <w:num w:numId="8">
    <w:abstractNumId w:val="13"/>
  </w:num>
  <w:num w:numId="9">
    <w:abstractNumId w:val="7"/>
  </w:num>
  <w:num w:numId="10">
    <w:abstractNumId w:val="46"/>
  </w:num>
  <w:num w:numId="11">
    <w:abstractNumId w:val="28"/>
  </w:num>
  <w:num w:numId="12">
    <w:abstractNumId w:val="12"/>
  </w:num>
  <w:num w:numId="13">
    <w:abstractNumId w:val="23"/>
  </w:num>
  <w:num w:numId="14">
    <w:abstractNumId w:val="39"/>
  </w:num>
  <w:num w:numId="15">
    <w:abstractNumId w:val="30"/>
  </w:num>
  <w:num w:numId="16">
    <w:abstractNumId w:val="42"/>
  </w:num>
  <w:num w:numId="17">
    <w:abstractNumId w:val="24"/>
  </w:num>
  <w:num w:numId="18">
    <w:abstractNumId w:val="10"/>
  </w:num>
  <w:num w:numId="19">
    <w:abstractNumId w:val="44"/>
  </w:num>
  <w:num w:numId="20">
    <w:abstractNumId w:val="21"/>
  </w:num>
  <w:num w:numId="21">
    <w:abstractNumId w:val="53"/>
  </w:num>
  <w:num w:numId="22">
    <w:abstractNumId w:val="19"/>
  </w:num>
  <w:num w:numId="23">
    <w:abstractNumId w:val="54"/>
  </w:num>
  <w:num w:numId="24">
    <w:abstractNumId w:val="11"/>
  </w:num>
  <w:num w:numId="25">
    <w:abstractNumId w:val="34"/>
  </w:num>
  <w:num w:numId="26">
    <w:abstractNumId w:val="47"/>
  </w:num>
  <w:num w:numId="27">
    <w:abstractNumId w:val="20"/>
  </w:num>
  <w:num w:numId="28">
    <w:abstractNumId w:val="35"/>
  </w:num>
  <w:num w:numId="29">
    <w:abstractNumId w:val="15"/>
  </w:num>
  <w:num w:numId="30">
    <w:abstractNumId w:val="48"/>
  </w:num>
  <w:num w:numId="31">
    <w:abstractNumId w:val="43"/>
  </w:num>
  <w:num w:numId="32">
    <w:abstractNumId w:val="4"/>
  </w:num>
  <w:num w:numId="33">
    <w:abstractNumId w:val="50"/>
  </w:num>
  <w:num w:numId="34">
    <w:abstractNumId w:val="0"/>
  </w:num>
  <w:num w:numId="35">
    <w:abstractNumId w:val="49"/>
  </w:num>
  <w:num w:numId="36">
    <w:abstractNumId w:val="41"/>
  </w:num>
  <w:num w:numId="37">
    <w:abstractNumId w:val="45"/>
  </w:num>
  <w:num w:numId="38">
    <w:abstractNumId w:val="14"/>
  </w:num>
  <w:num w:numId="39">
    <w:abstractNumId w:val="32"/>
  </w:num>
  <w:num w:numId="40">
    <w:abstractNumId w:val="3"/>
  </w:num>
  <w:num w:numId="41">
    <w:abstractNumId w:val="37"/>
  </w:num>
  <w:num w:numId="42">
    <w:abstractNumId w:val="8"/>
  </w:num>
  <w:num w:numId="43">
    <w:abstractNumId w:val="18"/>
  </w:num>
  <w:num w:numId="44">
    <w:abstractNumId w:val="25"/>
  </w:num>
  <w:num w:numId="45">
    <w:abstractNumId w:val="22"/>
  </w:num>
  <w:num w:numId="46">
    <w:abstractNumId w:val="38"/>
  </w:num>
  <w:num w:numId="47">
    <w:abstractNumId w:val="6"/>
  </w:num>
  <w:num w:numId="48">
    <w:abstractNumId w:val="16"/>
  </w:num>
  <w:num w:numId="49">
    <w:abstractNumId w:val="1"/>
  </w:num>
  <w:num w:numId="50">
    <w:abstractNumId w:val="55"/>
  </w:num>
  <w:num w:numId="51">
    <w:abstractNumId w:val="9"/>
  </w:num>
  <w:num w:numId="52">
    <w:abstractNumId w:val="40"/>
  </w:num>
  <w:num w:numId="53">
    <w:abstractNumId w:val="27"/>
  </w:num>
  <w:num w:numId="54">
    <w:abstractNumId w:val="31"/>
  </w:num>
  <w:num w:numId="55">
    <w:abstractNumId w:val="29"/>
  </w:num>
  <w:num w:numId="56">
    <w:abstractNumId w:val="5"/>
  </w:num>
  <w:num w:numId="57">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89"/>
    <w:rsid w:val="00000034"/>
    <w:rsid w:val="00001AFF"/>
    <w:rsid w:val="00002126"/>
    <w:rsid w:val="000038B0"/>
    <w:rsid w:val="000107C5"/>
    <w:rsid w:val="00012E37"/>
    <w:rsid w:val="0001601F"/>
    <w:rsid w:val="000167CA"/>
    <w:rsid w:val="00016AFE"/>
    <w:rsid w:val="00020BEC"/>
    <w:rsid w:val="000219E5"/>
    <w:rsid w:val="00024A24"/>
    <w:rsid w:val="00024C6B"/>
    <w:rsid w:val="00026305"/>
    <w:rsid w:val="0002734F"/>
    <w:rsid w:val="0003153C"/>
    <w:rsid w:val="00033B9A"/>
    <w:rsid w:val="00035F10"/>
    <w:rsid w:val="0004397F"/>
    <w:rsid w:val="00051343"/>
    <w:rsid w:val="00064109"/>
    <w:rsid w:val="00073AE8"/>
    <w:rsid w:val="000754D4"/>
    <w:rsid w:val="0008034A"/>
    <w:rsid w:val="00083C1F"/>
    <w:rsid w:val="000842EE"/>
    <w:rsid w:val="00090095"/>
    <w:rsid w:val="00090B23"/>
    <w:rsid w:val="00090CA1"/>
    <w:rsid w:val="00094B02"/>
    <w:rsid w:val="000A261D"/>
    <w:rsid w:val="000A7D6A"/>
    <w:rsid w:val="000B246C"/>
    <w:rsid w:val="000B34E1"/>
    <w:rsid w:val="000B481D"/>
    <w:rsid w:val="000C4478"/>
    <w:rsid w:val="000D1931"/>
    <w:rsid w:val="000D6807"/>
    <w:rsid w:val="000E211C"/>
    <w:rsid w:val="000E411E"/>
    <w:rsid w:val="000E4871"/>
    <w:rsid w:val="000F2379"/>
    <w:rsid w:val="000F2CD1"/>
    <w:rsid w:val="000F2F8B"/>
    <w:rsid w:val="000F3F85"/>
    <w:rsid w:val="000F4940"/>
    <w:rsid w:val="00104D44"/>
    <w:rsid w:val="00107C04"/>
    <w:rsid w:val="0011685D"/>
    <w:rsid w:val="00123833"/>
    <w:rsid w:val="0012552D"/>
    <w:rsid w:val="00125CE8"/>
    <w:rsid w:val="001342F0"/>
    <w:rsid w:val="00140CEF"/>
    <w:rsid w:val="00152379"/>
    <w:rsid w:val="0015573D"/>
    <w:rsid w:val="0016118E"/>
    <w:rsid w:val="00165961"/>
    <w:rsid w:val="00167D89"/>
    <w:rsid w:val="00171E87"/>
    <w:rsid w:val="00180178"/>
    <w:rsid w:val="00182570"/>
    <w:rsid w:val="00187129"/>
    <w:rsid w:val="001A13EC"/>
    <w:rsid w:val="001A5548"/>
    <w:rsid w:val="001B0929"/>
    <w:rsid w:val="001B6BA1"/>
    <w:rsid w:val="001B792C"/>
    <w:rsid w:val="001B79CA"/>
    <w:rsid w:val="001C081D"/>
    <w:rsid w:val="001C1BA4"/>
    <w:rsid w:val="001D0EC9"/>
    <w:rsid w:val="001D5D4D"/>
    <w:rsid w:val="001E2138"/>
    <w:rsid w:val="001E32D9"/>
    <w:rsid w:val="001E3F96"/>
    <w:rsid w:val="001E54B5"/>
    <w:rsid w:val="001F04C2"/>
    <w:rsid w:val="001F091F"/>
    <w:rsid w:val="002018B2"/>
    <w:rsid w:val="00202321"/>
    <w:rsid w:val="00204C95"/>
    <w:rsid w:val="00205C3F"/>
    <w:rsid w:val="002076C2"/>
    <w:rsid w:val="0021014E"/>
    <w:rsid w:val="0021550A"/>
    <w:rsid w:val="002213E9"/>
    <w:rsid w:val="00221805"/>
    <w:rsid w:val="00221EEB"/>
    <w:rsid w:val="00222C37"/>
    <w:rsid w:val="00223A93"/>
    <w:rsid w:val="002260EF"/>
    <w:rsid w:val="002322B3"/>
    <w:rsid w:val="0023352E"/>
    <w:rsid w:val="0024159C"/>
    <w:rsid w:val="00241894"/>
    <w:rsid w:val="00244FA5"/>
    <w:rsid w:val="00250509"/>
    <w:rsid w:val="0025353B"/>
    <w:rsid w:val="0026161C"/>
    <w:rsid w:val="002723A7"/>
    <w:rsid w:val="0027353A"/>
    <w:rsid w:val="002752FC"/>
    <w:rsid w:val="00276A5F"/>
    <w:rsid w:val="00276C3D"/>
    <w:rsid w:val="00280B9E"/>
    <w:rsid w:val="002811B6"/>
    <w:rsid w:val="00281716"/>
    <w:rsid w:val="00282B84"/>
    <w:rsid w:val="00283545"/>
    <w:rsid w:val="002915AD"/>
    <w:rsid w:val="00293944"/>
    <w:rsid w:val="00294B9E"/>
    <w:rsid w:val="00296127"/>
    <w:rsid w:val="0029767F"/>
    <w:rsid w:val="002A55D1"/>
    <w:rsid w:val="002A570C"/>
    <w:rsid w:val="002A7875"/>
    <w:rsid w:val="002A7C96"/>
    <w:rsid w:val="002B0BE2"/>
    <w:rsid w:val="002B1B59"/>
    <w:rsid w:val="002B31EE"/>
    <w:rsid w:val="002C7001"/>
    <w:rsid w:val="002D3D49"/>
    <w:rsid w:val="002D68B9"/>
    <w:rsid w:val="002F034C"/>
    <w:rsid w:val="002F0924"/>
    <w:rsid w:val="003014C6"/>
    <w:rsid w:val="00302497"/>
    <w:rsid w:val="0030466B"/>
    <w:rsid w:val="003067B3"/>
    <w:rsid w:val="00306C96"/>
    <w:rsid w:val="003174F1"/>
    <w:rsid w:val="00322692"/>
    <w:rsid w:val="00323925"/>
    <w:rsid w:val="00333B6A"/>
    <w:rsid w:val="0033743E"/>
    <w:rsid w:val="003459AC"/>
    <w:rsid w:val="00351A07"/>
    <w:rsid w:val="00360541"/>
    <w:rsid w:val="00364A6E"/>
    <w:rsid w:val="00387238"/>
    <w:rsid w:val="00387D2D"/>
    <w:rsid w:val="0039042B"/>
    <w:rsid w:val="00391D52"/>
    <w:rsid w:val="00393063"/>
    <w:rsid w:val="0039329C"/>
    <w:rsid w:val="003A258F"/>
    <w:rsid w:val="003A3436"/>
    <w:rsid w:val="003A5258"/>
    <w:rsid w:val="003A6BE3"/>
    <w:rsid w:val="003B0DEE"/>
    <w:rsid w:val="003B1170"/>
    <w:rsid w:val="003B1B7D"/>
    <w:rsid w:val="003B3828"/>
    <w:rsid w:val="003B410A"/>
    <w:rsid w:val="003B7800"/>
    <w:rsid w:val="003C0194"/>
    <w:rsid w:val="003C26EA"/>
    <w:rsid w:val="003C65D5"/>
    <w:rsid w:val="003D1232"/>
    <w:rsid w:val="003D1B1D"/>
    <w:rsid w:val="003D1B66"/>
    <w:rsid w:val="003D2E0A"/>
    <w:rsid w:val="003D4666"/>
    <w:rsid w:val="003E1962"/>
    <w:rsid w:val="003E371A"/>
    <w:rsid w:val="003F45B6"/>
    <w:rsid w:val="003F71C8"/>
    <w:rsid w:val="003F7EA3"/>
    <w:rsid w:val="00406260"/>
    <w:rsid w:val="004145F2"/>
    <w:rsid w:val="00414C5A"/>
    <w:rsid w:val="00415920"/>
    <w:rsid w:val="00420252"/>
    <w:rsid w:val="00425059"/>
    <w:rsid w:val="00427DDC"/>
    <w:rsid w:val="004362AB"/>
    <w:rsid w:val="00436E07"/>
    <w:rsid w:val="004427B5"/>
    <w:rsid w:val="00442878"/>
    <w:rsid w:val="00446B90"/>
    <w:rsid w:val="004507AF"/>
    <w:rsid w:val="0045541A"/>
    <w:rsid w:val="00456841"/>
    <w:rsid w:val="00460AA5"/>
    <w:rsid w:val="00462C3E"/>
    <w:rsid w:val="00462F4D"/>
    <w:rsid w:val="0046578E"/>
    <w:rsid w:val="00467F08"/>
    <w:rsid w:val="00471EC3"/>
    <w:rsid w:val="00480814"/>
    <w:rsid w:val="00486405"/>
    <w:rsid w:val="00487B05"/>
    <w:rsid w:val="004912AE"/>
    <w:rsid w:val="0049316E"/>
    <w:rsid w:val="00494730"/>
    <w:rsid w:val="00494C23"/>
    <w:rsid w:val="004A42AF"/>
    <w:rsid w:val="004C3F2B"/>
    <w:rsid w:val="004C6ECD"/>
    <w:rsid w:val="004D02DE"/>
    <w:rsid w:val="004D4FDE"/>
    <w:rsid w:val="004E10F9"/>
    <w:rsid w:val="004E358C"/>
    <w:rsid w:val="004E392A"/>
    <w:rsid w:val="004E4D2A"/>
    <w:rsid w:val="00500F40"/>
    <w:rsid w:val="00501FEB"/>
    <w:rsid w:val="0050521D"/>
    <w:rsid w:val="005119AF"/>
    <w:rsid w:val="00520979"/>
    <w:rsid w:val="005213C5"/>
    <w:rsid w:val="00523D83"/>
    <w:rsid w:val="00534431"/>
    <w:rsid w:val="0053729D"/>
    <w:rsid w:val="00537A67"/>
    <w:rsid w:val="00543A99"/>
    <w:rsid w:val="00543E46"/>
    <w:rsid w:val="00545EAD"/>
    <w:rsid w:val="00566418"/>
    <w:rsid w:val="00573E4D"/>
    <w:rsid w:val="0057763C"/>
    <w:rsid w:val="00582D3C"/>
    <w:rsid w:val="00591E03"/>
    <w:rsid w:val="0059436C"/>
    <w:rsid w:val="005944CC"/>
    <w:rsid w:val="00596837"/>
    <w:rsid w:val="0059740E"/>
    <w:rsid w:val="005A38C8"/>
    <w:rsid w:val="005B4FDC"/>
    <w:rsid w:val="005B5303"/>
    <w:rsid w:val="005B7767"/>
    <w:rsid w:val="005C1206"/>
    <w:rsid w:val="005C2F67"/>
    <w:rsid w:val="005C5108"/>
    <w:rsid w:val="005C699B"/>
    <w:rsid w:val="005D7EE5"/>
    <w:rsid w:val="005E24B9"/>
    <w:rsid w:val="005F04B6"/>
    <w:rsid w:val="005F3624"/>
    <w:rsid w:val="005F5F24"/>
    <w:rsid w:val="005F6978"/>
    <w:rsid w:val="005F6D2D"/>
    <w:rsid w:val="00600AEF"/>
    <w:rsid w:val="00604A0E"/>
    <w:rsid w:val="00613ED9"/>
    <w:rsid w:val="00614782"/>
    <w:rsid w:val="00615B98"/>
    <w:rsid w:val="00620906"/>
    <w:rsid w:val="00620CED"/>
    <w:rsid w:val="00620FE2"/>
    <w:rsid w:val="00621923"/>
    <w:rsid w:val="00624317"/>
    <w:rsid w:val="00625368"/>
    <w:rsid w:val="00634330"/>
    <w:rsid w:val="00640B18"/>
    <w:rsid w:val="00643256"/>
    <w:rsid w:val="006446F0"/>
    <w:rsid w:val="00645562"/>
    <w:rsid w:val="00646858"/>
    <w:rsid w:val="0064757E"/>
    <w:rsid w:val="00651301"/>
    <w:rsid w:val="00651B9D"/>
    <w:rsid w:val="00653877"/>
    <w:rsid w:val="0065734F"/>
    <w:rsid w:val="006622A7"/>
    <w:rsid w:val="00663879"/>
    <w:rsid w:val="00664D97"/>
    <w:rsid w:val="00664EEE"/>
    <w:rsid w:val="00666925"/>
    <w:rsid w:val="00670E05"/>
    <w:rsid w:val="00670E46"/>
    <w:rsid w:val="006753BC"/>
    <w:rsid w:val="006834E6"/>
    <w:rsid w:val="00685499"/>
    <w:rsid w:val="006875BE"/>
    <w:rsid w:val="006911E5"/>
    <w:rsid w:val="00692511"/>
    <w:rsid w:val="00692FD5"/>
    <w:rsid w:val="0069517D"/>
    <w:rsid w:val="00696CD2"/>
    <w:rsid w:val="006A37E3"/>
    <w:rsid w:val="006B5316"/>
    <w:rsid w:val="006C06B9"/>
    <w:rsid w:val="006C5D4C"/>
    <w:rsid w:val="006D45C9"/>
    <w:rsid w:val="006D694D"/>
    <w:rsid w:val="006E0D8E"/>
    <w:rsid w:val="006E2428"/>
    <w:rsid w:val="006E503E"/>
    <w:rsid w:val="006E7566"/>
    <w:rsid w:val="006F2499"/>
    <w:rsid w:val="006F40BD"/>
    <w:rsid w:val="006F73FA"/>
    <w:rsid w:val="006F79B2"/>
    <w:rsid w:val="0070200E"/>
    <w:rsid w:val="00703C84"/>
    <w:rsid w:val="007100D7"/>
    <w:rsid w:val="00717F98"/>
    <w:rsid w:val="00730600"/>
    <w:rsid w:val="00740EAB"/>
    <w:rsid w:val="00741694"/>
    <w:rsid w:val="0075121C"/>
    <w:rsid w:val="00760781"/>
    <w:rsid w:val="00760BB7"/>
    <w:rsid w:val="00761DC2"/>
    <w:rsid w:val="00770694"/>
    <w:rsid w:val="00770F3B"/>
    <w:rsid w:val="00777238"/>
    <w:rsid w:val="007819B7"/>
    <w:rsid w:val="00783110"/>
    <w:rsid w:val="00787AC3"/>
    <w:rsid w:val="00787C94"/>
    <w:rsid w:val="007975B7"/>
    <w:rsid w:val="00797BED"/>
    <w:rsid w:val="007B1518"/>
    <w:rsid w:val="007C1775"/>
    <w:rsid w:val="007C1AC6"/>
    <w:rsid w:val="007D30C8"/>
    <w:rsid w:val="007D3DB4"/>
    <w:rsid w:val="007E1727"/>
    <w:rsid w:val="007E77A3"/>
    <w:rsid w:val="007F1A34"/>
    <w:rsid w:val="007F2597"/>
    <w:rsid w:val="007F2DCC"/>
    <w:rsid w:val="00807C43"/>
    <w:rsid w:val="008102DA"/>
    <w:rsid w:val="0081323B"/>
    <w:rsid w:val="0081730B"/>
    <w:rsid w:val="00820F97"/>
    <w:rsid w:val="008213A1"/>
    <w:rsid w:val="0082519E"/>
    <w:rsid w:val="0083517B"/>
    <w:rsid w:val="008369BA"/>
    <w:rsid w:val="00842592"/>
    <w:rsid w:val="00843184"/>
    <w:rsid w:val="00844145"/>
    <w:rsid w:val="00845908"/>
    <w:rsid w:val="00857DFF"/>
    <w:rsid w:val="008650C1"/>
    <w:rsid w:val="008665A5"/>
    <w:rsid w:val="00867684"/>
    <w:rsid w:val="0087750C"/>
    <w:rsid w:val="00883964"/>
    <w:rsid w:val="0089521D"/>
    <w:rsid w:val="00896385"/>
    <w:rsid w:val="008966AB"/>
    <w:rsid w:val="008966B9"/>
    <w:rsid w:val="00897026"/>
    <w:rsid w:val="008A2689"/>
    <w:rsid w:val="008B1F01"/>
    <w:rsid w:val="008B3175"/>
    <w:rsid w:val="008C0EC5"/>
    <w:rsid w:val="008C135F"/>
    <w:rsid w:val="008C1BD8"/>
    <w:rsid w:val="008C5699"/>
    <w:rsid w:val="008C7493"/>
    <w:rsid w:val="008D0A13"/>
    <w:rsid w:val="008D1043"/>
    <w:rsid w:val="008D399E"/>
    <w:rsid w:val="008D5A62"/>
    <w:rsid w:val="008E1E3A"/>
    <w:rsid w:val="008E59D9"/>
    <w:rsid w:val="008F23E7"/>
    <w:rsid w:val="008F25A1"/>
    <w:rsid w:val="00902532"/>
    <w:rsid w:val="0090377D"/>
    <w:rsid w:val="00906398"/>
    <w:rsid w:val="0091279C"/>
    <w:rsid w:val="00917AF0"/>
    <w:rsid w:val="009207B1"/>
    <w:rsid w:val="009218F0"/>
    <w:rsid w:val="009275C7"/>
    <w:rsid w:val="009364D8"/>
    <w:rsid w:val="00947786"/>
    <w:rsid w:val="00950ECB"/>
    <w:rsid w:val="00952119"/>
    <w:rsid w:val="0095311D"/>
    <w:rsid w:val="00961DD1"/>
    <w:rsid w:val="009643E8"/>
    <w:rsid w:val="00970BE8"/>
    <w:rsid w:val="0097123B"/>
    <w:rsid w:val="009759C9"/>
    <w:rsid w:val="00977A52"/>
    <w:rsid w:val="00981A67"/>
    <w:rsid w:val="00983D3B"/>
    <w:rsid w:val="009858CA"/>
    <w:rsid w:val="00991DE4"/>
    <w:rsid w:val="00991E1B"/>
    <w:rsid w:val="00991FB9"/>
    <w:rsid w:val="0099633D"/>
    <w:rsid w:val="009A6FD5"/>
    <w:rsid w:val="009A79AD"/>
    <w:rsid w:val="009B5F58"/>
    <w:rsid w:val="009B65C4"/>
    <w:rsid w:val="009B6D1B"/>
    <w:rsid w:val="009C06D1"/>
    <w:rsid w:val="009C1B97"/>
    <w:rsid w:val="009C6D22"/>
    <w:rsid w:val="009C709D"/>
    <w:rsid w:val="009D577A"/>
    <w:rsid w:val="009D6DBF"/>
    <w:rsid w:val="009D76DD"/>
    <w:rsid w:val="009D7CBE"/>
    <w:rsid w:val="009E1933"/>
    <w:rsid w:val="009E460B"/>
    <w:rsid w:val="009E70B5"/>
    <w:rsid w:val="009E7B6C"/>
    <w:rsid w:val="009F4AD9"/>
    <w:rsid w:val="009F4BFE"/>
    <w:rsid w:val="00A108BF"/>
    <w:rsid w:val="00A240F8"/>
    <w:rsid w:val="00A2636A"/>
    <w:rsid w:val="00A26948"/>
    <w:rsid w:val="00A323B5"/>
    <w:rsid w:val="00A35DBA"/>
    <w:rsid w:val="00A4098B"/>
    <w:rsid w:val="00A44CA5"/>
    <w:rsid w:val="00A45AE1"/>
    <w:rsid w:val="00A472E1"/>
    <w:rsid w:val="00A50619"/>
    <w:rsid w:val="00A578F4"/>
    <w:rsid w:val="00A579C9"/>
    <w:rsid w:val="00A6505E"/>
    <w:rsid w:val="00A70831"/>
    <w:rsid w:val="00A726A2"/>
    <w:rsid w:val="00A73257"/>
    <w:rsid w:val="00A74457"/>
    <w:rsid w:val="00A74DCF"/>
    <w:rsid w:val="00A76119"/>
    <w:rsid w:val="00A77A1A"/>
    <w:rsid w:val="00A867F2"/>
    <w:rsid w:val="00A87CDD"/>
    <w:rsid w:val="00A90C0E"/>
    <w:rsid w:val="00AB1169"/>
    <w:rsid w:val="00AB25DB"/>
    <w:rsid w:val="00AB6999"/>
    <w:rsid w:val="00AB7EE8"/>
    <w:rsid w:val="00AC12AC"/>
    <w:rsid w:val="00AC6817"/>
    <w:rsid w:val="00AD2AC7"/>
    <w:rsid w:val="00AD2DB0"/>
    <w:rsid w:val="00AD41D8"/>
    <w:rsid w:val="00AD53FB"/>
    <w:rsid w:val="00AD69E2"/>
    <w:rsid w:val="00AD7301"/>
    <w:rsid w:val="00AE2166"/>
    <w:rsid w:val="00AE51B9"/>
    <w:rsid w:val="00AE5E95"/>
    <w:rsid w:val="00AE6388"/>
    <w:rsid w:val="00AE6E30"/>
    <w:rsid w:val="00AE7BFD"/>
    <w:rsid w:val="00AF0BA6"/>
    <w:rsid w:val="00B02DD2"/>
    <w:rsid w:val="00B103B3"/>
    <w:rsid w:val="00B15393"/>
    <w:rsid w:val="00B177B9"/>
    <w:rsid w:val="00B214F5"/>
    <w:rsid w:val="00B217C9"/>
    <w:rsid w:val="00B353AC"/>
    <w:rsid w:val="00B455DD"/>
    <w:rsid w:val="00B470DD"/>
    <w:rsid w:val="00B50ABE"/>
    <w:rsid w:val="00B50F6E"/>
    <w:rsid w:val="00B56848"/>
    <w:rsid w:val="00B5788B"/>
    <w:rsid w:val="00B57B6D"/>
    <w:rsid w:val="00B66679"/>
    <w:rsid w:val="00B73850"/>
    <w:rsid w:val="00B76693"/>
    <w:rsid w:val="00B812C6"/>
    <w:rsid w:val="00B874AA"/>
    <w:rsid w:val="00B97218"/>
    <w:rsid w:val="00B97731"/>
    <w:rsid w:val="00BB1B51"/>
    <w:rsid w:val="00BB46A5"/>
    <w:rsid w:val="00BC65A5"/>
    <w:rsid w:val="00BE0017"/>
    <w:rsid w:val="00BE292E"/>
    <w:rsid w:val="00BE4933"/>
    <w:rsid w:val="00BE7512"/>
    <w:rsid w:val="00BF018C"/>
    <w:rsid w:val="00BF6EE4"/>
    <w:rsid w:val="00C04B12"/>
    <w:rsid w:val="00C05ABD"/>
    <w:rsid w:val="00C07A86"/>
    <w:rsid w:val="00C20D28"/>
    <w:rsid w:val="00C21CE1"/>
    <w:rsid w:val="00C22F57"/>
    <w:rsid w:val="00C23C4D"/>
    <w:rsid w:val="00C274C9"/>
    <w:rsid w:val="00C33244"/>
    <w:rsid w:val="00C36205"/>
    <w:rsid w:val="00C37083"/>
    <w:rsid w:val="00C44442"/>
    <w:rsid w:val="00C45149"/>
    <w:rsid w:val="00C45FD4"/>
    <w:rsid w:val="00C47D83"/>
    <w:rsid w:val="00C57151"/>
    <w:rsid w:val="00C618B6"/>
    <w:rsid w:val="00C6701C"/>
    <w:rsid w:val="00C70121"/>
    <w:rsid w:val="00C706D6"/>
    <w:rsid w:val="00C708F7"/>
    <w:rsid w:val="00C742C8"/>
    <w:rsid w:val="00C76A81"/>
    <w:rsid w:val="00C80C9D"/>
    <w:rsid w:val="00C8524E"/>
    <w:rsid w:val="00C92B65"/>
    <w:rsid w:val="00C95E94"/>
    <w:rsid w:val="00CA3B7D"/>
    <w:rsid w:val="00CB5D54"/>
    <w:rsid w:val="00CB69A3"/>
    <w:rsid w:val="00CB6E5D"/>
    <w:rsid w:val="00CC010F"/>
    <w:rsid w:val="00CC03B6"/>
    <w:rsid w:val="00CC687B"/>
    <w:rsid w:val="00CC7010"/>
    <w:rsid w:val="00CD01F6"/>
    <w:rsid w:val="00CD5670"/>
    <w:rsid w:val="00CE4E13"/>
    <w:rsid w:val="00CE6526"/>
    <w:rsid w:val="00CE7FA8"/>
    <w:rsid w:val="00CF0D8B"/>
    <w:rsid w:val="00D004AB"/>
    <w:rsid w:val="00D013E2"/>
    <w:rsid w:val="00D028CA"/>
    <w:rsid w:val="00D0354F"/>
    <w:rsid w:val="00D0581C"/>
    <w:rsid w:val="00D10D1C"/>
    <w:rsid w:val="00D178D0"/>
    <w:rsid w:val="00D303B7"/>
    <w:rsid w:val="00D32BDE"/>
    <w:rsid w:val="00D3529D"/>
    <w:rsid w:val="00D46FF8"/>
    <w:rsid w:val="00D47208"/>
    <w:rsid w:val="00D50DE4"/>
    <w:rsid w:val="00D55B84"/>
    <w:rsid w:val="00D62F56"/>
    <w:rsid w:val="00D65CFE"/>
    <w:rsid w:val="00D73B96"/>
    <w:rsid w:val="00D7743F"/>
    <w:rsid w:val="00D812AA"/>
    <w:rsid w:val="00D82B84"/>
    <w:rsid w:val="00D87A28"/>
    <w:rsid w:val="00D9273A"/>
    <w:rsid w:val="00D9299B"/>
    <w:rsid w:val="00D9330A"/>
    <w:rsid w:val="00D93B4E"/>
    <w:rsid w:val="00DA1565"/>
    <w:rsid w:val="00DA3DD7"/>
    <w:rsid w:val="00DB2E86"/>
    <w:rsid w:val="00DB33A7"/>
    <w:rsid w:val="00DC2634"/>
    <w:rsid w:val="00DC2787"/>
    <w:rsid w:val="00DC3C69"/>
    <w:rsid w:val="00DC4923"/>
    <w:rsid w:val="00DC525F"/>
    <w:rsid w:val="00DC72FF"/>
    <w:rsid w:val="00DD0E1E"/>
    <w:rsid w:val="00DD1A5F"/>
    <w:rsid w:val="00DD1D60"/>
    <w:rsid w:val="00DD1EAF"/>
    <w:rsid w:val="00DD67AA"/>
    <w:rsid w:val="00DE702D"/>
    <w:rsid w:val="00DF4ED4"/>
    <w:rsid w:val="00DF5375"/>
    <w:rsid w:val="00DF64BD"/>
    <w:rsid w:val="00E00C09"/>
    <w:rsid w:val="00E01C2B"/>
    <w:rsid w:val="00E05126"/>
    <w:rsid w:val="00E05AE8"/>
    <w:rsid w:val="00E114E0"/>
    <w:rsid w:val="00E16A38"/>
    <w:rsid w:val="00E16C3C"/>
    <w:rsid w:val="00E1793A"/>
    <w:rsid w:val="00E209C6"/>
    <w:rsid w:val="00E23410"/>
    <w:rsid w:val="00E23C45"/>
    <w:rsid w:val="00E23EC1"/>
    <w:rsid w:val="00E2656E"/>
    <w:rsid w:val="00E31174"/>
    <w:rsid w:val="00E331C0"/>
    <w:rsid w:val="00E35562"/>
    <w:rsid w:val="00E42B48"/>
    <w:rsid w:val="00E50CF5"/>
    <w:rsid w:val="00E50E4C"/>
    <w:rsid w:val="00E533A3"/>
    <w:rsid w:val="00E53C61"/>
    <w:rsid w:val="00E55ADE"/>
    <w:rsid w:val="00E57723"/>
    <w:rsid w:val="00E71F29"/>
    <w:rsid w:val="00E74A92"/>
    <w:rsid w:val="00E8112A"/>
    <w:rsid w:val="00E90823"/>
    <w:rsid w:val="00E91CC1"/>
    <w:rsid w:val="00E93826"/>
    <w:rsid w:val="00E94280"/>
    <w:rsid w:val="00E94B42"/>
    <w:rsid w:val="00E97A02"/>
    <w:rsid w:val="00EA0C09"/>
    <w:rsid w:val="00EA1616"/>
    <w:rsid w:val="00EA183F"/>
    <w:rsid w:val="00EA1E41"/>
    <w:rsid w:val="00EA21D8"/>
    <w:rsid w:val="00EB12EB"/>
    <w:rsid w:val="00EB76F6"/>
    <w:rsid w:val="00EC1579"/>
    <w:rsid w:val="00EC18DA"/>
    <w:rsid w:val="00EC21BA"/>
    <w:rsid w:val="00ED18E9"/>
    <w:rsid w:val="00ED3BF3"/>
    <w:rsid w:val="00ED6079"/>
    <w:rsid w:val="00EE6897"/>
    <w:rsid w:val="00EE75F4"/>
    <w:rsid w:val="00EF00EE"/>
    <w:rsid w:val="00EF2101"/>
    <w:rsid w:val="00EF75D9"/>
    <w:rsid w:val="00F007B6"/>
    <w:rsid w:val="00F01D64"/>
    <w:rsid w:val="00F03751"/>
    <w:rsid w:val="00F04581"/>
    <w:rsid w:val="00F1658D"/>
    <w:rsid w:val="00F167FA"/>
    <w:rsid w:val="00F31AC1"/>
    <w:rsid w:val="00F3512B"/>
    <w:rsid w:val="00F40324"/>
    <w:rsid w:val="00F40F20"/>
    <w:rsid w:val="00F4435D"/>
    <w:rsid w:val="00F54105"/>
    <w:rsid w:val="00F60B9C"/>
    <w:rsid w:val="00F67C80"/>
    <w:rsid w:val="00F77206"/>
    <w:rsid w:val="00F7726F"/>
    <w:rsid w:val="00F81EBD"/>
    <w:rsid w:val="00F82240"/>
    <w:rsid w:val="00F827EB"/>
    <w:rsid w:val="00F85EBC"/>
    <w:rsid w:val="00FA12C1"/>
    <w:rsid w:val="00FA19A6"/>
    <w:rsid w:val="00FA1ACD"/>
    <w:rsid w:val="00FA6D1C"/>
    <w:rsid w:val="00FB0ED7"/>
    <w:rsid w:val="00FB1237"/>
    <w:rsid w:val="00FB1282"/>
    <w:rsid w:val="00FB20EC"/>
    <w:rsid w:val="00FB6A2A"/>
    <w:rsid w:val="00FC17F6"/>
    <w:rsid w:val="00FC767F"/>
    <w:rsid w:val="00FC77CC"/>
    <w:rsid w:val="00FC7AAE"/>
    <w:rsid w:val="00FD3F75"/>
    <w:rsid w:val="00FD4754"/>
    <w:rsid w:val="00FD6573"/>
    <w:rsid w:val="00FD7064"/>
    <w:rsid w:val="00FE1CF2"/>
    <w:rsid w:val="00FE3199"/>
    <w:rsid w:val="00FE3FE8"/>
    <w:rsid w:val="00FE43CA"/>
    <w:rsid w:val="00FF04F5"/>
    <w:rsid w:val="00FF296E"/>
    <w:rsid w:val="00FF2C93"/>
    <w:rsid w:val="00FF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9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89"/>
    <w:pPr>
      <w:jc w:val="both"/>
    </w:pPr>
    <w:rPr>
      <w:rFonts w:ascii="Century Schoolbook" w:eastAsia="Times New Roman" w:hAnsi="Century Schoolbook"/>
      <w:sz w:val="24"/>
    </w:rPr>
  </w:style>
  <w:style w:type="paragraph" w:styleId="Heading2">
    <w:name w:val="heading 2"/>
    <w:basedOn w:val="Normal"/>
    <w:next w:val="Normal"/>
    <w:link w:val="Heading2Char"/>
    <w:uiPriority w:val="9"/>
    <w:semiHidden/>
    <w:unhideWhenUsed/>
    <w:qFormat/>
    <w:rsid w:val="003B0D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E6388"/>
    <w:pPr>
      <w:keepNext/>
      <w:spacing w:before="240" w:after="60"/>
      <w:jc w:val="left"/>
      <w:outlineLvl w:val="2"/>
    </w:pPr>
    <w:rPr>
      <w:rFonts w:ascii="Arial" w:hAnsi="Arial" w:cs="Arial"/>
      <w:b/>
      <w:bCs/>
      <w:sz w:val="26"/>
      <w:szCs w:val="26"/>
    </w:rPr>
  </w:style>
  <w:style w:type="paragraph" w:styleId="Heading5">
    <w:name w:val="heading 5"/>
    <w:basedOn w:val="Normal"/>
    <w:next w:val="Normal"/>
    <w:link w:val="Heading5Char"/>
    <w:qFormat/>
    <w:rsid w:val="00167D89"/>
    <w:pPr>
      <w:keepNext/>
      <w:suppressLineNumbers/>
      <w:outlineLvl w:val="4"/>
    </w:pPr>
    <w:rPr>
      <w:b/>
      <w:sz w:val="20"/>
    </w:rPr>
  </w:style>
  <w:style w:type="paragraph" w:styleId="Heading8">
    <w:name w:val="heading 8"/>
    <w:basedOn w:val="Normal"/>
    <w:next w:val="Normal"/>
    <w:link w:val="Heading8Char"/>
    <w:qFormat/>
    <w:rsid w:val="00167D89"/>
    <w:pPr>
      <w:keepNext/>
      <w:ind w:left="705" w:hanging="705"/>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167D89"/>
    <w:rPr>
      <w:rFonts w:ascii="Century Schoolbook" w:eastAsia="Times New Roman" w:hAnsi="Century Schoolbook" w:cs="Times New Roman"/>
      <w:b/>
      <w:sz w:val="20"/>
      <w:szCs w:val="20"/>
      <w:lang w:eastAsia="en-GB"/>
    </w:rPr>
  </w:style>
  <w:style w:type="character" w:customStyle="1" w:styleId="Heading8Char">
    <w:name w:val="Heading 8 Char"/>
    <w:link w:val="Heading8"/>
    <w:rsid w:val="00167D89"/>
    <w:rPr>
      <w:rFonts w:ascii="Century Schoolbook" w:eastAsia="Times New Roman" w:hAnsi="Century Schoolbook" w:cs="Times New Roman"/>
      <w:b/>
      <w:sz w:val="20"/>
      <w:szCs w:val="20"/>
      <w:lang w:eastAsia="en-GB"/>
    </w:rPr>
  </w:style>
  <w:style w:type="paragraph" w:customStyle="1" w:styleId="Lists">
    <w:name w:val="Lists"/>
    <w:basedOn w:val="Normal"/>
    <w:rsid w:val="00167D89"/>
    <w:pPr>
      <w:ind w:left="1440" w:hanging="720"/>
    </w:pPr>
    <w:rPr>
      <w:sz w:val="22"/>
    </w:rPr>
  </w:style>
  <w:style w:type="character" w:styleId="PageNumber">
    <w:name w:val="page number"/>
    <w:basedOn w:val="DefaultParagraphFont"/>
    <w:rsid w:val="00167D89"/>
  </w:style>
  <w:style w:type="paragraph" w:styleId="Header">
    <w:name w:val="header"/>
    <w:aliases w:val="h"/>
    <w:basedOn w:val="Normal"/>
    <w:link w:val="HeaderChar"/>
    <w:rsid w:val="00167D89"/>
    <w:pPr>
      <w:tabs>
        <w:tab w:val="center" w:pos="4153"/>
        <w:tab w:val="right" w:pos="8306"/>
      </w:tabs>
    </w:pPr>
    <w:rPr>
      <w:sz w:val="20"/>
    </w:rPr>
  </w:style>
  <w:style w:type="character" w:customStyle="1" w:styleId="HeaderChar">
    <w:name w:val="Header Char"/>
    <w:aliases w:val="h Char"/>
    <w:link w:val="Header"/>
    <w:rsid w:val="00167D89"/>
    <w:rPr>
      <w:rFonts w:ascii="Century Schoolbook" w:eastAsia="Times New Roman" w:hAnsi="Century Schoolbook" w:cs="Times New Roman"/>
      <w:sz w:val="20"/>
      <w:szCs w:val="20"/>
      <w:lang w:eastAsia="en-GB"/>
    </w:rPr>
  </w:style>
  <w:style w:type="paragraph" w:styleId="Footer">
    <w:name w:val="footer"/>
    <w:aliases w:val="footerBody Text"/>
    <w:basedOn w:val="Normal"/>
    <w:link w:val="FooterChar"/>
    <w:rsid w:val="00167D89"/>
    <w:pPr>
      <w:tabs>
        <w:tab w:val="center" w:pos="4153"/>
        <w:tab w:val="right" w:pos="8306"/>
      </w:tabs>
    </w:pPr>
    <w:rPr>
      <w:sz w:val="20"/>
    </w:rPr>
  </w:style>
  <w:style w:type="character" w:customStyle="1" w:styleId="FooterChar">
    <w:name w:val="Footer Char"/>
    <w:aliases w:val="footerBody Text Char"/>
    <w:link w:val="Footer"/>
    <w:rsid w:val="00167D89"/>
    <w:rPr>
      <w:rFonts w:ascii="Century Schoolbook" w:eastAsia="Times New Roman" w:hAnsi="Century Schoolbook" w:cs="Times New Roman"/>
      <w:sz w:val="20"/>
      <w:szCs w:val="20"/>
      <w:lang w:eastAsia="en-GB"/>
    </w:rPr>
  </w:style>
  <w:style w:type="paragraph" w:styleId="BodyText2">
    <w:name w:val="Body Text 2"/>
    <w:basedOn w:val="Normal"/>
    <w:link w:val="BodyText2Char"/>
    <w:rsid w:val="00167D89"/>
    <w:pPr>
      <w:ind w:right="-51"/>
    </w:pPr>
    <w:rPr>
      <w:sz w:val="20"/>
    </w:rPr>
  </w:style>
  <w:style w:type="character" w:customStyle="1" w:styleId="BodyText2Char">
    <w:name w:val="Body Text 2 Char"/>
    <w:link w:val="BodyText2"/>
    <w:rsid w:val="00167D89"/>
    <w:rPr>
      <w:rFonts w:ascii="Century Schoolbook" w:eastAsia="Times New Roman" w:hAnsi="Century Schoolbook" w:cs="Times New Roman"/>
      <w:sz w:val="20"/>
      <w:szCs w:val="20"/>
      <w:lang w:eastAsia="en-GB"/>
    </w:rPr>
  </w:style>
  <w:style w:type="paragraph" w:styleId="BodyTextIndent2">
    <w:name w:val="Body Text Indent 2"/>
    <w:basedOn w:val="Normal"/>
    <w:link w:val="BodyTextIndent2Char"/>
    <w:rsid w:val="00167D89"/>
    <w:pPr>
      <w:suppressLineNumbers/>
      <w:ind w:left="1440" w:hanging="720"/>
    </w:pPr>
    <w:rPr>
      <w:sz w:val="20"/>
    </w:rPr>
  </w:style>
  <w:style w:type="character" w:customStyle="1" w:styleId="BodyTextIndent2Char">
    <w:name w:val="Body Text Indent 2 Char"/>
    <w:link w:val="BodyTextIndent2"/>
    <w:rsid w:val="00167D89"/>
    <w:rPr>
      <w:rFonts w:ascii="Century Schoolbook" w:eastAsia="Times New Roman" w:hAnsi="Century Schoolbook" w:cs="Times New Roman"/>
      <w:sz w:val="20"/>
      <w:szCs w:val="20"/>
      <w:lang w:eastAsia="en-GB"/>
    </w:rPr>
  </w:style>
  <w:style w:type="paragraph" w:styleId="BodyText">
    <w:name w:val="Body Text"/>
    <w:basedOn w:val="Normal"/>
    <w:link w:val="BodyTextChar"/>
    <w:rsid w:val="00167D89"/>
    <w:pPr>
      <w:suppressLineNumbers/>
    </w:pPr>
    <w:rPr>
      <w:sz w:val="20"/>
    </w:rPr>
  </w:style>
  <w:style w:type="character" w:customStyle="1" w:styleId="BodyTextChar">
    <w:name w:val="Body Text Char"/>
    <w:link w:val="BodyText"/>
    <w:rsid w:val="00167D89"/>
    <w:rPr>
      <w:rFonts w:ascii="Century Schoolbook" w:eastAsia="Times New Roman" w:hAnsi="Century Schoolbook" w:cs="Times New Roman"/>
      <w:sz w:val="20"/>
      <w:szCs w:val="20"/>
      <w:lang w:eastAsia="en-GB"/>
    </w:rPr>
  </w:style>
  <w:style w:type="paragraph" w:styleId="BodyTextIndent3">
    <w:name w:val="Body Text Indent 3"/>
    <w:basedOn w:val="Normal"/>
    <w:link w:val="BodyTextIndent3Char"/>
    <w:rsid w:val="00167D89"/>
    <w:pPr>
      <w:suppressLineNumbers/>
      <w:ind w:left="720" w:hanging="720"/>
    </w:pPr>
    <w:rPr>
      <w:sz w:val="20"/>
    </w:rPr>
  </w:style>
  <w:style w:type="character" w:customStyle="1" w:styleId="BodyTextIndent3Char">
    <w:name w:val="Body Text Indent 3 Char"/>
    <w:link w:val="BodyTextIndent3"/>
    <w:rsid w:val="00167D89"/>
    <w:rPr>
      <w:rFonts w:ascii="Century Schoolbook" w:eastAsia="Times New Roman" w:hAnsi="Century Schoolbook" w:cs="Times New Roman"/>
      <w:sz w:val="20"/>
      <w:szCs w:val="20"/>
      <w:lang w:eastAsia="en-GB"/>
    </w:rPr>
  </w:style>
  <w:style w:type="paragraph" w:customStyle="1" w:styleId="Paraindent1">
    <w:name w:val="Paraindent1"/>
    <w:basedOn w:val="Normal"/>
    <w:rsid w:val="00167D89"/>
    <w:pPr>
      <w:ind w:left="720" w:hanging="720"/>
    </w:pPr>
  </w:style>
  <w:style w:type="paragraph" w:styleId="TOC1">
    <w:name w:val="toc 1"/>
    <w:basedOn w:val="Normal"/>
    <w:next w:val="Normal"/>
    <w:semiHidden/>
    <w:rsid w:val="00167D89"/>
    <w:pPr>
      <w:spacing w:before="240" w:after="120"/>
    </w:pPr>
    <w:rPr>
      <w:b/>
      <w:sz w:val="20"/>
    </w:rPr>
  </w:style>
  <w:style w:type="paragraph" w:styleId="BlockText">
    <w:name w:val="Block Text"/>
    <w:basedOn w:val="Normal"/>
    <w:rsid w:val="00167D89"/>
    <w:pPr>
      <w:tabs>
        <w:tab w:val="left" w:pos="4678"/>
      </w:tabs>
      <w:ind w:left="720" w:right="-54" w:hanging="720"/>
    </w:pPr>
    <w:rPr>
      <w:sz w:val="20"/>
    </w:rPr>
  </w:style>
  <w:style w:type="paragraph" w:customStyle="1" w:styleId="1stindentpara">
    <w:name w:val="1st indent para"/>
    <w:basedOn w:val="Normal"/>
    <w:next w:val="Normal"/>
    <w:rsid w:val="00167D89"/>
    <w:pPr>
      <w:ind w:left="709" w:hanging="709"/>
    </w:pPr>
    <w:rPr>
      <w:rFonts w:ascii="Arial" w:hAnsi="Arial"/>
      <w:sz w:val="20"/>
    </w:rPr>
  </w:style>
  <w:style w:type="paragraph" w:customStyle="1" w:styleId="Para0-2">
    <w:name w:val="Para0-2"/>
    <w:basedOn w:val="Normal"/>
    <w:rsid w:val="00167D89"/>
    <w:pPr>
      <w:ind w:left="1134" w:hanging="1134"/>
    </w:pPr>
  </w:style>
  <w:style w:type="character" w:customStyle="1" w:styleId="DeltaViewInsertion">
    <w:name w:val="DeltaView Insertion"/>
    <w:rsid w:val="00167D89"/>
    <w:rPr>
      <w:color w:val="0000FF"/>
      <w:spacing w:val="0"/>
      <w:u w:val="double"/>
    </w:rPr>
  </w:style>
  <w:style w:type="character" w:customStyle="1" w:styleId="DeltaViewDeletion">
    <w:name w:val="DeltaView Deletion"/>
    <w:rsid w:val="00167D89"/>
    <w:rPr>
      <w:strike/>
      <w:color w:val="FF0000"/>
      <w:spacing w:val="0"/>
    </w:rPr>
  </w:style>
  <w:style w:type="character" w:customStyle="1" w:styleId="DeltaViewMoveSource">
    <w:name w:val="DeltaView Move Source"/>
    <w:rsid w:val="00167D89"/>
    <w:rPr>
      <w:strike/>
      <w:color w:val="auto"/>
      <w:spacing w:val="0"/>
    </w:rPr>
  </w:style>
  <w:style w:type="paragraph" w:styleId="BodyTextIndent">
    <w:name w:val="Body Text Indent"/>
    <w:basedOn w:val="Normal"/>
    <w:link w:val="BodyTextIndentChar"/>
    <w:rsid w:val="00167D89"/>
    <w:pPr>
      <w:tabs>
        <w:tab w:val="left" w:pos="705"/>
      </w:tabs>
      <w:ind w:left="705" w:hanging="705"/>
    </w:pPr>
    <w:rPr>
      <w:rFonts w:ascii="Arial" w:hAnsi="Arial"/>
      <w:color w:val="000000"/>
      <w:sz w:val="20"/>
    </w:rPr>
  </w:style>
  <w:style w:type="character" w:customStyle="1" w:styleId="BodyTextIndentChar">
    <w:name w:val="Body Text Indent Char"/>
    <w:link w:val="BodyTextIndent"/>
    <w:rsid w:val="00167D89"/>
    <w:rPr>
      <w:rFonts w:ascii="Arial" w:eastAsia="Times New Roman" w:hAnsi="Arial" w:cs="Times New Roman"/>
      <w:color w:val="000000"/>
      <w:sz w:val="20"/>
      <w:szCs w:val="20"/>
      <w:lang w:eastAsia="en-GB"/>
    </w:rPr>
  </w:style>
  <w:style w:type="paragraph" w:styleId="BalloonText">
    <w:name w:val="Balloon Text"/>
    <w:basedOn w:val="Normal"/>
    <w:link w:val="BalloonTextChar"/>
    <w:uiPriority w:val="99"/>
    <w:semiHidden/>
    <w:unhideWhenUsed/>
    <w:rsid w:val="00A579C9"/>
    <w:rPr>
      <w:rFonts w:ascii="Tahoma" w:hAnsi="Tahoma" w:cs="Tahoma"/>
      <w:sz w:val="16"/>
      <w:szCs w:val="16"/>
    </w:rPr>
  </w:style>
  <w:style w:type="character" w:customStyle="1" w:styleId="BalloonTextChar">
    <w:name w:val="Balloon Text Char"/>
    <w:link w:val="BalloonText"/>
    <w:uiPriority w:val="99"/>
    <w:semiHidden/>
    <w:rsid w:val="00A579C9"/>
    <w:rPr>
      <w:rFonts w:ascii="Tahoma" w:eastAsia="Times New Roman" w:hAnsi="Tahoma" w:cs="Tahoma"/>
      <w:sz w:val="16"/>
      <w:szCs w:val="16"/>
    </w:rPr>
  </w:style>
  <w:style w:type="character" w:styleId="CommentReference">
    <w:name w:val="annotation reference"/>
    <w:semiHidden/>
    <w:unhideWhenUsed/>
    <w:rsid w:val="0065734F"/>
    <w:rPr>
      <w:sz w:val="16"/>
      <w:szCs w:val="16"/>
    </w:rPr>
  </w:style>
  <w:style w:type="paragraph" w:styleId="CommentText">
    <w:name w:val="annotation text"/>
    <w:basedOn w:val="Normal"/>
    <w:link w:val="CommentTextChar"/>
    <w:uiPriority w:val="99"/>
    <w:unhideWhenUsed/>
    <w:rsid w:val="0065734F"/>
    <w:rPr>
      <w:sz w:val="20"/>
    </w:rPr>
  </w:style>
  <w:style w:type="character" w:customStyle="1" w:styleId="CommentTextChar">
    <w:name w:val="Comment Text Char"/>
    <w:link w:val="CommentText"/>
    <w:uiPriority w:val="99"/>
    <w:rsid w:val="0065734F"/>
    <w:rPr>
      <w:rFonts w:ascii="Century Schoolbook" w:eastAsia="Times New Roman" w:hAnsi="Century Schoolbook"/>
    </w:rPr>
  </w:style>
  <w:style w:type="paragraph" w:styleId="CommentSubject">
    <w:name w:val="annotation subject"/>
    <w:basedOn w:val="CommentText"/>
    <w:next w:val="CommentText"/>
    <w:link w:val="CommentSubjectChar"/>
    <w:uiPriority w:val="99"/>
    <w:semiHidden/>
    <w:unhideWhenUsed/>
    <w:rsid w:val="0065734F"/>
    <w:rPr>
      <w:b/>
      <w:bCs/>
    </w:rPr>
  </w:style>
  <w:style w:type="character" w:customStyle="1" w:styleId="CommentSubjectChar">
    <w:name w:val="Comment Subject Char"/>
    <w:link w:val="CommentSubject"/>
    <w:uiPriority w:val="99"/>
    <w:semiHidden/>
    <w:rsid w:val="0065734F"/>
    <w:rPr>
      <w:rFonts w:ascii="Century Schoolbook" w:eastAsia="Times New Roman" w:hAnsi="Century Schoolbook"/>
      <w:b/>
      <w:bCs/>
    </w:rPr>
  </w:style>
  <w:style w:type="paragraph" w:customStyle="1" w:styleId="THCstandard">
    <w:name w:val="THC standard"/>
    <w:basedOn w:val="Normal"/>
    <w:link w:val="THCstandardChar"/>
    <w:qFormat/>
    <w:rsid w:val="00A4098B"/>
    <w:pPr>
      <w:spacing w:before="80" w:after="80" w:line="288" w:lineRule="auto"/>
    </w:pPr>
    <w:rPr>
      <w:rFonts w:ascii="Microsoft Sans Serif" w:hAnsi="Microsoft Sans Serif"/>
      <w:sz w:val="22"/>
      <w:lang w:val="x-none" w:eastAsia="en-US"/>
    </w:rPr>
  </w:style>
  <w:style w:type="character" w:customStyle="1" w:styleId="THCstandardChar">
    <w:name w:val="THC standard Char"/>
    <w:link w:val="THCstandard"/>
    <w:rsid w:val="00A4098B"/>
    <w:rPr>
      <w:rFonts w:ascii="Microsoft Sans Serif" w:eastAsia="Times New Roman" w:hAnsi="Microsoft Sans Serif"/>
      <w:sz w:val="22"/>
      <w:lang w:eastAsia="en-US"/>
    </w:rPr>
  </w:style>
  <w:style w:type="paragraph" w:customStyle="1" w:styleId="Default">
    <w:name w:val="Default"/>
    <w:rsid w:val="00545EAD"/>
    <w:pPr>
      <w:autoSpaceDE w:val="0"/>
      <w:autoSpaceDN w:val="0"/>
      <w:adjustRightInd w:val="0"/>
    </w:pPr>
    <w:rPr>
      <w:rFonts w:ascii="Arial" w:hAnsi="Arial" w:cs="Arial"/>
      <w:color w:val="000000"/>
      <w:sz w:val="24"/>
      <w:szCs w:val="24"/>
    </w:rPr>
  </w:style>
  <w:style w:type="paragraph" w:styleId="NoSpacing">
    <w:name w:val="No Spacing"/>
    <w:uiPriority w:val="1"/>
    <w:qFormat/>
    <w:rsid w:val="00BE7512"/>
    <w:rPr>
      <w:sz w:val="22"/>
      <w:szCs w:val="22"/>
      <w:lang w:eastAsia="en-US"/>
    </w:rPr>
  </w:style>
  <w:style w:type="paragraph" w:styleId="ListParagraph">
    <w:name w:val="List Paragraph"/>
    <w:basedOn w:val="Normal"/>
    <w:uiPriority w:val="34"/>
    <w:qFormat/>
    <w:rsid w:val="000219E5"/>
    <w:pPr>
      <w:ind w:left="720"/>
    </w:pPr>
  </w:style>
  <w:style w:type="table" w:styleId="TableGrid">
    <w:name w:val="Table Grid"/>
    <w:basedOn w:val="TableNormal"/>
    <w:rsid w:val="00AE5E9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5E95"/>
    <w:rPr>
      <w:rFonts w:ascii="Century Schoolbook" w:eastAsia="Times New Roman" w:hAnsi="Century Schoolbook"/>
      <w:sz w:val="24"/>
    </w:rPr>
  </w:style>
  <w:style w:type="paragraph" w:customStyle="1" w:styleId="Level7">
    <w:name w:val="Level 7"/>
    <w:basedOn w:val="Normal"/>
    <w:next w:val="Normal"/>
    <w:rsid w:val="00537A67"/>
    <w:pPr>
      <w:numPr>
        <w:ilvl w:val="6"/>
        <w:numId w:val="24"/>
      </w:numPr>
      <w:tabs>
        <w:tab w:val="left" w:pos="3024"/>
        <w:tab w:val="left" w:pos="4032"/>
        <w:tab w:val="left" w:pos="5040"/>
        <w:tab w:val="left" w:pos="6048"/>
        <w:tab w:val="left" w:pos="7056"/>
        <w:tab w:val="left" w:pos="8064"/>
        <w:tab w:val="right" w:pos="9029"/>
      </w:tabs>
      <w:spacing w:after="240" w:line="276" w:lineRule="auto"/>
      <w:outlineLvl w:val="6"/>
    </w:pPr>
    <w:rPr>
      <w:rFonts w:ascii="Arial" w:hAnsi="Arial" w:cs="Arial"/>
      <w:sz w:val="21"/>
      <w:szCs w:val="21"/>
    </w:rPr>
  </w:style>
  <w:style w:type="paragraph" w:customStyle="1" w:styleId="Level1">
    <w:name w:val="Level 1"/>
    <w:basedOn w:val="Normal"/>
    <w:next w:val="Normal"/>
    <w:rsid w:val="00537A67"/>
    <w:pPr>
      <w:numPr>
        <w:numId w:val="24"/>
      </w:numPr>
      <w:spacing w:after="240" w:line="276" w:lineRule="auto"/>
      <w:outlineLvl w:val="0"/>
    </w:pPr>
    <w:rPr>
      <w:rFonts w:ascii="Arial" w:hAnsi="Arial" w:cs="Arial"/>
      <w:sz w:val="21"/>
      <w:szCs w:val="21"/>
    </w:rPr>
  </w:style>
  <w:style w:type="paragraph" w:customStyle="1" w:styleId="Level2">
    <w:name w:val="Level 2"/>
    <w:basedOn w:val="Normal"/>
    <w:next w:val="Normal"/>
    <w:rsid w:val="00537A67"/>
    <w:pPr>
      <w:numPr>
        <w:ilvl w:val="1"/>
        <w:numId w:val="24"/>
      </w:numPr>
      <w:tabs>
        <w:tab w:val="left" w:pos="2016"/>
        <w:tab w:val="left" w:pos="3024"/>
        <w:tab w:val="left" w:pos="4032"/>
        <w:tab w:val="left" w:pos="5040"/>
        <w:tab w:val="left" w:pos="6048"/>
        <w:tab w:val="left" w:pos="7056"/>
        <w:tab w:val="left" w:pos="8064"/>
        <w:tab w:val="right" w:pos="9029"/>
      </w:tabs>
      <w:spacing w:after="240" w:line="276" w:lineRule="auto"/>
      <w:outlineLvl w:val="1"/>
    </w:pPr>
    <w:rPr>
      <w:rFonts w:ascii="Arial" w:hAnsi="Arial" w:cs="Arial"/>
      <w:sz w:val="21"/>
      <w:szCs w:val="21"/>
    </w:rPr>
  </w:style>
  <w:style w:type="paragraph" w:customStyle="1" w:styleId="Level3">
    <w:name w:val="Level 3"/>
    <w:basedOn w:val="Normal"/>
    <w:next w:val="Normal"/>
    <w:rsid w:val="00537A67"/>
    <w:pPr>
      <w:numPr>
        <w:ilvl w:val="2"/>
        <w:numId w:val="24"/>
      </w:numPr>
      <w:tabs>
        <w:tab w:val="left" w:pos="2016"/>
        <w:tab w:val="left" w:pos="3024"/>
        <w:tab w:val="left" w:pos="4032"/>
        <w:tab w:val="left" w:pos="5040"/>
        <w:tab w:val="left" w:pos="6048"/>
        <w:tab w:val="left" w:pos="7056"/>
        <w:tab w:val="left" w:pos="8064"/>
        <w:tab w:val="right" w:pos="9029"/>
      </w:tabs>
      <w:spacing w:after="240" w:line="276" w:lineRule="auto"/>
      <w:outlineLvl w:val="2"/>
    </w:pPr>
    <w:rPr>
      <w:rFonts w:ascii="Arial" w:hAnsi="Arial" w:cs="Arial"/>
      <w:sz w:val="21"/>
      <w:szCs w:val="21"/>
    </w:rPr>
  </w:style>
  <w:style w:type="paragraph" w:customStyle="1" w:styleId="Level4">
    <w:name w:val="Level 4"/>
    <w:basedOn w:val="Normal"/>
    <w:next w:val="Normal"/>
    <w:rsid w:val="00537A67"/>
    <w:pPr>
      <w:numPr>
        <w:ilvl w:val="3"/>
        <w:numId w:val="24"/>
      </w:numPr>
      <w:tabs>
        <w:tab w:val="left" w:pos="3024"/>
        <w:tab w:val="left" w:pos="4032"/>
        <w:tab w:val="left" w:pos="5040"/>
        <w:tab w:val="left" w:pos="6048"/>
        <w:tab w:val="left" w:pos="7056"/>
        <w:tab w:val="left" w:pos="8064"/>
        <w:tab w:val="right" w:pos="9029"/>
      </w:tabs>
      <w:spacing w:after="240" w:line="276" w:lineRule="auto"/>
      <w:outlineLvl w:val="3"/>
    </w:pPr>
    <w:rPr>
      <w:rFonts w:ascii="Arial" w:hAnsi="Arial" w:cs="Arial"/>
      <w:sz w:val="21"/>
      <w:szCs w:val="21"/>
    </w:rPr>
  </w:style>
  <w:style w:type="paragraph" w:customStyle="1" w:styleId="Level5">
    <w:name w:val="Level 5"/>
    <w:basedOn w:val="Normal"/>
    <w:next w:val="Normal"/>
    <w:rsid w:val="00537A67"/>
    <w:pPr>
      <w:numPr>
        <w:ilvl w:val="4"/>
        <w:numId w:val="24"/>
      </w:numPr>
      <w:tabs>
        <w:tab w:val="left" w:pos="3024"/>
        <w:tab w:val="left" w:pos="4032"/>
        <w:tab w:val="left" w:pos="5040"/>
        <w:tab w:val="left" w:pos="6048"/>
        <w:tab w:val="left" w:pos="7056"/>
        <w:tab w:val="left" w:pos="8064"/>
        <w:tab w:val="right" w:pos="9029"/>
      </w:tabs>
      <w:spacing w:after="240" w:line="276" w:lineRule="auto"/>
      <w:outlineLvl w:val="4"/>
    </w:pPr>
    <w:rPr>
      <w:rFonts w:ascii="Arial" w:hAnsi="Arial" w:cs="Arial"/>
      <w:sz w:val="21"/>
      <w:szCs w:val="21"/>
    </w:rPr>
  </w:style>
  <w:style w:type="paragraph" w:customStyle="1" w:styleId="Level6">
    <w:name w:val="Level 6"/>
    <w:basedOn w:val="Normal"/>
    <w:next w:val="Normal"/>
    <w:rsid w:val="00537A67"/>
    <w:pPr>
      <w:numPr>
        <w:ilvl w:val="5"/>
        <w:numId w:val="24"/>
      </w:numPr>
      <w:tabs>
        <w:tab w:val="left" w:pos="3024"/>
        <w:tab w:val="left" w:pos="4032"/>
        <w:tab w:val="left" w:pos="5040"/>
        <w:tab w:val="left" w:pos="6048"/>
        <w:tab w:val="left" w:pos="7056"/>
        <w:tab w:val="left" w:pos="8064"/>
        <w:tab w:val="right" w:pos="9029"/>
      </w:tabs>
      <w:spacing w:after="240" w:line="276" w:lineRule="auto"/>
      <w:outlineLvl w:val="5"/>
    </w:pPr>
    <w:rPr>
      <w:rFonts w:ascii="Arial" w:hAnsi="Arial" w:cs="Arial"/>
      <w:sz w:val="21"/>
      <w:szCs w:val="21"/>
    </w:rPr>
  </w:style>
  <w:style w:type="paragraph" w:customStyle="1" w:styleId="Level8">
    <w:name w:val="Level 8"/>
    <w:basedOn w:val="Normal"/>
    <w:next w:val="Normal"/>
    <w:rsid w:val="00537A67"/>
    <w:pPr>
      <w:numPr>
        <w:ilvl w:val="7"/>
        <w:numId w:val="24"/>
      </w:numPr>
      <w:tabs>
        <w:tab w:val="left" w:pos="3024"/>
        <w:tab w:val="left" w:pos="4032"/>
        <w:tab w:val="left" w:pos="5040"/>
        <w:tab w:val="left" w:pos="6048"/>
        <w:tab w:val="left" w:pos="7056"/>
        <w:tab w:val="left" w:pos="8064"/>
        <w:tab w:val="right" w:pos="9029"/>
      </w:tabs>
      <w:spacing w:after="240" w:line="276" w:lineRule="auto"/>
      <w:outlineLvl w:val="7"/>
    </w:pPr>
    <w:rPr>
      <w:rFonts w:ascii="Arial" w:hAnsi="Arial" w:cs="Arial"/>
      <w:sz w:val="21"/>
      <w:szCs w:val="21"/>
    </w:rPr>
  </w:style>
  <w:style w:type="character" w:styleId="Hyperlink">
    <w:name w:val="Hyperlink"/>
    <w:uiPriority w:val="99"/>
    <w:rsid w:val="00333B6A"/>
    <w:rPr>
      <w:rFonts w:cs="Times New Roman"/>
      <w:color w:val="0000FF"/>
      <w:u w:val="single"/>
    </w:rPr>
  </w:style>
  <w:style w:type="paragraph" w:styleId="BodyText3">
    <w:name w:val="Body Text 3"/>
    <w:basedOn w:val="Normal"/>
    <w:link w:val="BodyText3Char"/>
    <w:uiPriority w:val="99"/>
    <w:unhideWhenUsed/>
    <w:rsid w:val="00C45149"/>
    <w:pPr>
      <w:spacing w:after="120"/>
    </w:pPr>
    <w:rPr>
      <w:sz w:val="16"/>
      <w:szCs w:val="16"/>
    </w:rPr>
  </w:style>
  <w:style w:type="character" w:customStyle="1" w:styleId="BodyText3Char">
    <w:name w:val="Body Text 3 Char"/>
    <w:basedOn w:val="DefaultParagraphFont"/>
    <w:link w:val="BodyText3"/>
    <w:uiPriority w:val="99"/>
    <w:rsid w:val="00C45149"/>
    <w:rPr>
      <w:rFonts w:ascii="Century Schoolbook" w:eastAsia="Times New Roman" w:hAnsi="Century Schoolbook"/>
      <w:sz w:val="16"/>
      <w:szCs w:val="16"/>
    </w:rPr>
  </w:style>
  <w:style w:type="paragraph" w:customStyle="1" w:styleId="hang1">
    <w:name w:val="hang1"/>
    <w:basedOn w:val="Footer"/>
    <w:rsid w:val="00C45149"/>
    <w:pPr>
      <w:tabs>
        <w:tab w:val="clear" w:pos="4153"/>
        <w:tab w:val="clear" w:pos="8306"/>
      </w:tabs>
      <w:ind w:left="1440" w:hanging="720"/>
    </w:pPr>
    <w:rPr>
      <w:rFonts w:ascii="Times New Roman" w:hAnsi="Times New Roman"/>
      <w:lang w:val="x-none"/>
    </w:rPr>
  </w:style>
  <w:style w:type="character" w:customStyle="1" w:styleId="Heading2Char">
    <w:name w:val="Heading 2 Char"/>
    <w:basedOn w:val="DefaultParagraphFont"/>
    <w:link w:val="Heading2"/>
    <w:uiPriority w:val="9"/>
    <w:semiHidden/>
    <w:rsid w:val="003B0DE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60B9C"/>
    <w:rPr>
      <w:color w:val="800080" w:themeColor="followedHyperlink"/>
      <w:u w:val="single"/>
    </w:rPr>
  </w:style>
  <w:style w:type="character" w:customStyle="1" w:styleId="Heading3Char">
    <w:name w:val="Heading 3 Char"/>
    <w:basedOn w:val="DefaultParagraphFont"/>
    <w:link w:val="Heading3"/>
    <w:rsid w:val="00AE6388"/>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89"/>
    <w:pPr>
      <w:jc w:val="both"/>
    </w:pPr>
    <w:rPr>
      <w:rFonts w:ascii="Century Schoolbook" w:eastAsia="Times New Roman" w:hAnsi="Century Schoolbook"/>
      <w:sz w:val="24"/>
    </w:rPr>
  </w:style>
  <w:style w:type="paragraph" w:styleId="Heading2">
    <w:name w:val="heading 2"/>
    <w:basedOn w:val="Normal"/>
    <w:next w:val="Normal"/>
    <w:link w:val="Heading2Char"/>
    <w:uiPriority w:val="9"/>
    <w:semiHidden/>
    <w:unhideWhenUsed/>
    <w:qFormat/>
    <w:rsid w:val="003B0D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E6388"/>
    <w:pPr>
      <w:keepNext/>
      <w:spacing w:before="240" w:after="60"/>
      <w:jc w:val="left"/>
      <w:outlineLvl w:val="2"/>
    </w:pPr>
    <w:rPr>
      <w:rFonts w:ascii="Arial" w:hAnsi="Arial" w:cs="Arial"/>
      <w:b/>
      <w:bCs/>
      <w:sz w:val="26"/>
      <w:szCs w:val="26"/>
    </w:rPr>
  </w:style>
  <w:style w:type="paragraph" w:styleId="Heading5">
    <w:name w:val="heading 5"/>
    <w:basedOn w:val="Normal"/>
    <w:next w:val="Normal"/>
    <w:link w:val="Heading5Char"/>
    <w:qFormat/>
    <w:rsid w:val="00167D89"/>
    <w:pPr>
      <w:keepNext/>
      <w:suppressLineNumbers/>
      <w:outlineLvl w:val="4"/>
    </w:pPr>
    <w:rPr>
      <w:b/>
      <w:sz w:val="20"/>
    </w:rPr>
  </w:style>
  <w:style w:type="paragraph" w:styleId="Heading8">
    <w:name w:val="heading 8"/>
    <w:basedOn w:val="Normal"/>
    <w:next w:val="Normal"/>
    <w:link w:val="Heading8Char"/>
    <w:qFormat/>
    <w:rsid w:val="00167D89"/>
    <w:pPr>
      <w:keepNext/>
      <w:ind w:left="705" w:hanging="705"/>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167D89"/>
    <w:rPr>
      <w:rFonts w:ascii="Century Schoolbook" w:eastAsia="Times New Roman" w:hAnsi="Century Schoolbook" w:cs="Times New Roman"/>
      <w:b/>
      <w:sz w:val="20"/>
      <w:szCs w:val="20"/>
      <w:lang w:eastAsia="en-GB"/>
    </w:rPr>
  </w:style>
  <w:style w:type="character" w:customStyle="1" w:styleId="Heading8Char">
    <w:name w:val="Heading 8 Char"/>
    <w:link w:val="Heading8"/>
    <w:rsid w:val="00167D89"/>
    <w:rPr>
      <w:rFonts w:ascii="Century Schoolbook" w:eastAsia="Times New Roman" w:hAnsi="Century Schoolbook" w:cs="Times New Roman"/>
      <w:b/>
      <w:sz w:val="20"/>
      <w:szCs w:val="20"/>
      <w:lang w:eastAsia="en-GB"/>
    </w:rPr>
  </w:style>
  <w:style w:type="paragraph" w:customStyle="1" w:styleId="Lists">
    <w:name w:val="Lists"/>
    <w:basedOn w:val="Normal"/>
    <w:rsid w:val="00167D89"/>
    <w:pPr>
      <w:ind w:left="1440" w:hanging="720"/>
    </w:pPr>
    <w:rPr>
      <w:sz w:val="22"/>
    </w:rPr>
  </w:style>
  <w:style w:type="character" w:styleId="PageNumber">
    <w:name w:val="page number"/>
    <w:basedOn w:val="DefaultParagraphFont"/>
    <w:rsid w:val="00167D89"/>
  </w:style>
  <w:style w:type="paragraph" w:styleId="Header">
    <w:name w:val="header"/>
    <w:aliases w:val="h"/>
    <w:basedOn w:val="Normal"/>
    <w:link w:val="HeaderChar"/>
    <w:rsid w:val="00167D89"/>
    <w:pPr>
      <w:tabs>
        <w:tab w:val="center" w:pos="4153"/>
        <w:tab w:val="right" w:pos="8306"/>
      </w:tabs>
    </w:pPr>
    <w:rPr>
      <w:sz w:val="20"/>
    </w:rPr>
  </w:style>
  <w:style w:type="character" w:customStyle="1" w:styleId="HeaderChar">
    <w:name w:val="Header Char"/>
    <w:aliases w:val="h Char"/>
    <w:link w:val="Header"/>
    <w:rsid w:val="00167D89"/>
    <w:rPr>
      <w:rFonts w:ascii="Century Schoolbook" w:eastAsia="Times New Roman" w:hAnsi="Century Schoolbook" w:cs="Times New Roman"/>
      <w:sz w:val="20"/>
      <w:szCs w:val="20"/>
      <w:lang w:eastAsia="en-GB"/>
    </w:rPr>
  </w:style>
  <w:style w:type="paragraph" w:styleId="Footer">
    <w:name w:val="footer"/>
    <w:aliases w:val="footerBody Text"/>
    <w:basedOn w:val="Normal"/>
    <w:link w:val="FooterChar"/>
    <w:rsid w:val="00167D89"/>
    <w:pPr>
      <w:tabs>
        <w:tab w:val="center" w:pos="4153"/>
        <w:tab w:val="right" w:pos="8306"/>
      </w:tabs>
    </w:pPr>
    <w:rPr>
      <w:sz w:val="20"/>
    </w:rPr>
  </w:style>
  <w:style w:type="character" w:customStyle="1" w:styleId="FooterChar">
    <w:name w:val="Footer Char"/>
    <w:aliases w:val="footerBody Text Char"/>
    <w:link w:val="Footer"/>
    <w:rsid w:val="00167D89"/>
    <w:rPr>
      <w:rFonts w:ascii="Century Schoolbook" w:eastAsia="Times New Roman" w:hAnsi="Century Schoolbook" w:cs="Times New Roman"/>
      <w:sz w:val="20"/>
      <w:szCs w:val="20"/>
      <w:lang w:eastAsia="en-GB"/>
    </w:rPr>
  </w:style>
  <w:style w:type="paragraph" w:styleId="BodyText2">
    <w:name w:val="Body Text 2"/>
    <w:basedOn w:val="Normal"/>
    <w:link w:val="BodyText2Char"/>
    <w:rsid w:val="00167D89"/>
    <w:pPr>
      <w:ind w:right="-51"/>
    </w:pPr>
    <w:rPr>
      <w:sz w:val="20"/>
    </w:rPr>
  </w:style>
  <w:style w:type="character" w:customStyle="1" w:styleId="BodyText2Char">
    <w:name w:val="Body Text 2 Char"/>
    <w:link w:val="BodyText2"/>
    <w:rsid w:val="00167D89"/>
    <w:rPr>
      <w:rFonts w:ascii="Century Schoolbook" w:eastAsia="Times New Roman" w:hAnsi="Century Schoolbook" w:cs="Times New Roman"/>
      <w:sz w:val="20"/>
      <w:szCs w:val="20"/>
      <w:lang w:eastAsia="en-GB"/>
    </w:rPr>
  </w:style>
  <w:style w:type="paragraph" w:styleId="BodyTextIndent2">
    <w:name w:val="Body Text Indent 2"/>
    <w:basedOn w:val="Normal"/>
    <w:link w:val="BodyTextIndent2Char"/>
    <w:rsid w:val="00167D89"/>
    <w:pPr>
      <w:suppressLineNumbers/>
      <w:ind w:left="1440" w:hanging="720"/>
    </w:pPr>
    <w:rPr>
      <w:sz w:val="20"/>
    </w:rPr>
  </w:style>
  <w:style w:type="character" w:customStyle="1" w:styleId="BodyTextIndent2Char">
    <w:name w:val="Body Text Indent 2 Char"/>
    <w:link w:val="BodyTextIndent2"/>
    <w:rsid w:val="00167D89"/>
    <w:rPr>
      <w:rFonts w:ascii="Century Schoolbook" w:eastAsia="Times New Roman" w:hAnsi="Century Schoolbook" w:cs="Times New Roman"/>
      <w:sz w:val="20"/>
      <w:szCs w:val="20"/>
      <w:lang w:eastAsia="en-GB"/>
    </w:rPr>
  </w:style>
  <w:style w:type="paragraph" w:styleId="BodyText">
    <w:name w:val="Body Text"/>
    <w:basedOn w:val="Normal"/>
    <w:link w:val="BodyTextChar"/>
    <w:rsid w:val="00167D89"/>
    <w:pPr>
      <w:suppressLineNumbers/>
    </w:pPr>
    <w:rPr>
      <w:sz w:val="20"/>
    </w:rPr>
  </w:style>
  <w:style w:type="character" w:customStyle="1" w:styleId="BodyTextChar">
    <w:name w:val="Body Text Char"/>
    <w:link w:val="BodyText"/>
    <w:rsid w:val="00167D89"/>
    <w:rPr>
      <w:rFonts w:ascii="Century Schoolbook" w:eastAsia="Times New Roman" w:hAnsi="Century Schoolbook" w:cs="Times New Roman"/>
      <w:sz w:val="20"/>
      <w:szCs w:val="20"/>
      <w:lang w:eastAsia="en-GB"/>
    </w:rPr>
  </w:style>
  <w:style w:type="paragraph" w:styleId="BodyTextIndent3">
    <w:name w:val="Body Text Indent 3"/>
    <w:basedOn w:val="Normal"/>
    <w:link w:val="BodyTextIndent3Char"/>
    <w:rsid w:val="00167D89"/>
    <w:pPr>
      <w:suppressLineNumbers/>
      <w:ind w:left="720" w:hanging="720"/>
    </w:pPr>
    <w:rPr>
      <w:sz w:val="20"/>
    </w:rPr>
  </w:style>
  <w:style w:type="character" w:customStyle="1" w:styleId="BodyTextIndent3Char">
    <w:name w:val="Body Text Indent 3 Char"/>
    <w:link w:val="BodyTextIndent3"/>
    <w:rsid w:val="00167D89"/>
    <w:rPr>
      <w:rFonts w:ascii="Century Schoolbook" w:eastAsia="Times New Roman" w:hAnsi="Century Schoolbook" w:cs="Times New Roman"/>
      <w:sz w:val="20"/>
      <w:szCs w:val="20"/>
      <w:lang w:eastAsia="en-GB"/>
    </w:rPr>
  </w:style>
  <w:style w:type="paragraph" w:customStyle="1" w:styleId="Paraindent1">
    <w:name w:val="Paraindent1"/>
    <w:basedOn w:val="Normal"/>
    <w:rsid w:val="00167D89"/>
    <w:pPr>
      <w:ind w:left="720" w:hanging="720"/>
    </w:pPr>
  </w:style>
  <w:style w:type="paragraph" w:styleId="TOC1">
    <w:name w:val="toc 1"/>
    <w:basedOn w:val="Normal"/>
    <w:next w:val="Normal"/>
    <w:semiHidden/>
    <w:rsid w:val="00167D89"/>
    <w:pPr>
      <w:spacing w:before="240" w:after="120"/>
    </w:pPr>
    <w:rPr>
      <w:b/>
      <w:sz w:val="20"/>
    </w:rPr>
  </w:style>
  <w:style w:type="paragraph" w:styleId="BlockText">
    <w:name w:val="Block Text"/>
    <w:basedOn w:val="Normal"/>
    <w:rsid w:val="00167D89"/>
    <w:pPr>
      <w:tabs>
        <w:tab w:val="left" w:pos="4678"/>
      </w:tabs>
      <w:ind w:left="720" w:right="-54" w:hanging="720"/>
    </w:pPr>
    <w:rPr>
      <w:sz w:val="20"/>
    </w:rPr>
  </w:style>
  <w:style w:type="paragraph" w:customStyle="1" w:styleId="1stindentpara">
    <w:name w:val="1st indent para"/>
    <w:basedOn w:val="Normal"/>
    <w:next w:val="Normal"/>
    <w:rsid w:val="00167D89"/>
    <w:pPr>
      <w:ind w:left="709" w:hanging="709"/>
    </w:pPr>
    <w:rPr>
      <w:rFonts w:ascii="Arial" w:hAnsi="Arial"/>
      <w:sz w:val="20"/>
    </w:rPr>
  </w:style>
  <w:style w:type="paragraph" w:customStyle="1" w:styleId="Para0-2">
    <w:name w:val="Para0-2"/>
    <w:basedOn w:val="Normal"/>
    <w:rsid w:val="00167D89"/>
    <w:pPr>
      <w:ind w:left="1134" w:hanging="1134"/>
    </w:pPr>
  </w:style>
  <w:style w:type="character" w:customStyle="1" w:styleId="DeltaViewInsertion">
    <w:name w:val="DeltaView Insertion"/>
    <w:rsid w:val="00167D89"/>
    <w:rPr>
      <w:color w:val="0000FF"/>
      <w:spacing w:val="0"/>
      <w:u w:val="double"/>
    </w:rPr>
  </w:style>
  <w:style w:type="character" w:customStyle="1" w:styleId="DeltaViewDeletion">
    <w:name w:val="DeltaView Deletion"/>
    <w:rsid w:val="00167D89"/>
    <w:rPr>
      <w:strike/>
      <w:color w:val="FF0000"/>
      <w:spacing w:val="0"/>
    </w:rPr>
  </w:style>
  <w:style w:type="character" w:customStyle="1" w:styleId="DeltaViewMoveSource">
    <w:name w:val="DeltaView Move Source"/>
    <w:rsid w:val="00167D89"/>
    <w:rPr>
      <w:strike/>
      <w:color w:val="auto"/>
      <w:spacing w:val="0"/>
    </w:rPr>
  </w:style>
  <w:style w:type="paragraph" w:styleId="BodyTextIndent">
    <w:name w:val="Body Text Indent"/>
    <w:basedOn w:val="Normal"/>
    <w:link w:val="BodyTextIndentChar"/>
    <w:rsid w:val="00167D89"/>
    <w:pPr>
      <w:tabs>
        <w:tab w:val="left" w:pos="705"/>
      </w:tabs>
      <w:ind w:left="705" w:hanging="705"/>
    </w:pPr>
    <w:rPr>
      <w:rFonts w:ascii="Arial" w:hAnsi="Arial"/>
      <w:color w:val="000000"/>
      <w:sz w:val="20"/>
    </w:rPr>
  </w:style>
  <w:style w:type="character" w:customStyle="1" w:styleId="BodyTextIndentChar">
    <w:name w:val="Body Text Indent Char"/>
    <w:link w:val="BodyTextIndent"/>
    <w:rsid w:val="00167D89"/>
    <w:rPr>
      <w:rFonts w:ascii="Arial" w:eastAsia="Times New Roman" w:hAnsi="Arial" w:cs="Times New Roman"/>
      <w:color w:val="000000"/>
      <w:sz w:val="20"/>
      <w:szCs w:val="20"/>
      <w:lang w:eastAsia="en-GB"/>
    </w:rPr>
  </w:style>
  <w:style w:type="paragraph" w:styleId="BalloonText">
    <w:name w:val="Balloon Text"/>
    <w:basedOn w:val="Normal"/>
    <w:link w:val="BalloonTextChar"/>
    <w:uiPriority w:val="99"/>
    <w:semiHidden/>
    <w:unhideWhenUsed/>
    <w:rsid w:val="00A579C9"/>
    <w:rPr>
      <w:rFonts w:ascii="Tahoma" w:hAnsi="Tahoma" w:cs="Tahoma"/>
      <w:sz w:val="16"/>
      <w:szCs w:val="16"/>
    </w:rPr>
  </w:style>
  <w:style w:type="character" w:customStyle="1" w:styleId="BalloonTextChar">
    <w:name w:val="Balloon Text Char"/>
    <w:link w:val="BalloonText"/>
    <w:uiPriority w:val="99"/>
    <w:semiHidden/>
    <w:rsid w:val="00A579C9"/>
    <w:rPr>
      <w:rFonts w:ascii="Tahoma" w:eastAsia="Times New Roman" w:hAnsi="Tahoma" w:cs="Tahoma"/>
      <w:sz w:val="16"/>
      <w:szCs w:val="16"/>
    </w:rPr>
  </w:style>
  <w:style w:type="character" w:styleId="CommentReference">
    <w:name w:val="annotation reference"/>
    <w:semiHidden/>
    <w:unhideWhenUsed/>
    <w:rsid w:val="0065734F"/>
    <w:rPr>
      <w:sz w:val="16"/>
      <w:szCs w:val="16"/>
    </w:rPr>
  </w:style>
  <w:style w:type="paragraph" w:styleId="CommentText">
    <w:name w:val="annotation text"/>
    <w:basedOn w:val="Normal"/>
    <w:link w:val="CommentTextChar"/>
    <w:uiPriority w:val="99"/>
    <w:unhideWhenUsed/>
    <w:rsid w:val="0065734F"/>
    <w:rPr>
      <w:sz w:val="20"/>
    </w:rPr>
  </w:style>
  <w:style w:type="character" w:customStyle="1" w:styleId="CommentTextChar">
    <w:name w:val="Comment Text Char"/>
    <w:link w:val="CommentText"/>
    <w:uiPriority w:val="99"/>
    <w:rsid w:val="0065734F"/>
    <w:rPr>
      <w:rFonts w:ascii="Century Schoolbook" w:eastAsia="Times New Roman" w:hAnsi="Century Schoolbook"/>
    </w:rPr>
  </w:style>
  <w:style w:type="paragraph" w:styleId="CommentSubject">
    <w:name w:val="annotation subject"/>
    <w:basedOn w:val="CommentText"/>
    <w:next w:val="CommentText"/>
    <w:link w:val="CommentSubjectChar"/>
    <w:uiPriority w:val="99"/>
    <w:semiHidden/>
    <w:unhideWhenUsed/>
    <w:rsid w:val="0065734F"/>
    <w:rPr>
      <w:b/>
      <w:bCs/>
    </w:rPr>
  </w:style>
  <w:style w:type="character" w:customStyle="1" w:styleId="CommentSubjectChar">
    <w:name w:val="Comment Subject Char"/>
    <w:link w:val="CommentSubject"/>
    <w:uiPriority w:val="99"/>
    <w:semiHidden/>
    <w:rsid w:val="0065734F"/>
    <w:rPr>
      <w:rFonts w:ascii="Century Schoolbook" w:eastAsia="Times New Roman" w:hAnsi="Century Schoolbook"/>
      <w:b/>
      <w:bCs/>
    </w:rPr>
  </w:style>
  <w:style w:type="paragraph" w:customStyle="1" w:styleId="THCstandard">
    <w:name w:val="THC standard"/>
    <w:basedOn w:val="Normal"/>
    <w:link w:val="THCstandardChar"/>
    <w:qFormat/>
    <w:rsid w:val="00A4098B"/>
    <w:pPr>
      <w:spacing w:before="80" w:after="80" w:line="288" w:lineRule="auto"/>
    </w:pPr>
    <w:rPr>
      <w:rFonts w:ascii="Microsoft Sans Serif" w:hAnsi="Microsoft Sans Serif"/>
      <w:sz w:val="22"/>
      <w:lang w:val="x-none" w:eastAsia="en-US"/>
    </w:rPr>
  </w:style>
  <w:style w:type="character" w:customStyle="1" w:styleId="THCstandardChar">
    <w:name w:val="THC standard Char"/>
    <w:link w:val="THCstandard"/>
    <w:rsid w:val="00A4098B"/>
    <w:rPr>
      <w:rFonts w:ascii="Microsoft Sans Serif" w:eastAsia="Times New Roman" w:hAnsi="Microsoft Sans Serif"/>
      <w:sz w:val="22"/>
      <w:lang w:eastAsia="en-US"/>
    </w:rPr>
  </w:style>
  <w:style w:type="paragraph" w:customStyle="1" w:styleId="Default">
    <w:name w:val="Default"/>
    <w:rsid w:val="00545EAD"/>
    <w:pPr>
      <w:autoSpaceDE w:val="0"/>
      <w:autoSpaceDN w:val="0"/>
      <w:adjustRightInd w:val="0"/>
    </w:pPr>
    <w:rPr>
      <w:rFonts w:ascii="Arial" w:hAnsi="Arial" w:cs="Arial"/>
      <w:color w:val="000000"/>
      <w:sz w:val="24"/>
      <w:szCs w:val="24"/>
    </w:rPr>
  </w:style>
  <w:style w:type="paragraph" w:styleId="NoSpacing">
    <w:name w:val="No Spacing"/>
    <w:uiPriority w:val="1"/>
    <w:qFormat/>
    <w:rsid w:val="00BE7512"/>
    <w:rPr>
      <w:sz w:val="22"/>
      <w:szCs w:val="22"/>
      <w:lang w:eastAsia="en-US"/>
    </w:rPr>
  </w:style>
  <w:style w:type="paragraph" w:styleId="ListParagraph">
    <w:name w:val="List Paragraph"/>
    <w:basedOn w:val="Normal"/>
    <w:uiPriority w:val="34"/>
    <w:qFormat/>
    <w:rsid w:val="000219E5"/>
    <w:pPr>
      <w:ind w:left="720"/>
    </w:pPr>
  </w:style>
  <w:style w:type="table" w:styleId="TableGrid">
    <w:name w:val="Table Grid"/>
    <w:basedOn w:val="TableNormal"/>
    <w:rsid w:val="00AE5E9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5E95"/>
    <w:rPr>
      <w:rFonts w:ascii="Century Schoolbook" w:eastAsia="Times New Roman" w:hAnsi="Century Schoolbook"/>
      <w:sz w:val="24"/>
    </w:rPr>
  </w:style>
  <w:style w:type="paragraph" w:customStyle="1" w:styleId="Level7">
    <w:name w:val="Level 7"/>
    <w:basedOn w:val="Normal"/>
    <w:next w:val="Normal"/>
    <w:rsid w:val="00537A67"/>
    <w:pPr>
      <w:numPr>
        <w:ilvl w:val="6"/>
        <w:numId w:val="24"/>
      </w:numPr>
      <w:tabs>
        <w:tab w:val="left" w:pos="3024"/>
        <w:tab w:val="left" w:pos="4032"/>
        <w:tab w:val="left" w:pos="5040"/>
        <w:tab w:val="left" w:pos="6048"/>
        <w:tab w:val="left" w:pos="7056"/>
        <w:tab w:val="left" w:pos="8064"/>
        <w:tab w:val="right" w:pos="9029"/>
      </w:tabs>
      <w:spacing w:after="240" w:line="276" w:lineRule="auto"/>
      <w:outlineLvl w:val="6"/>
    </w:pPr>
    <w:rPr>
      <w:rFonts w:ascii="Arial" w:hAnsi="Arial" w:cs="Arial"/>
      <w:sz w:val="21"/>
      <w:szCs w:val="21"/>
    </w:rPr>
  </w:style>
  <w:style w:type="paragraph" w:customStyle="1" w:styleId="Level1">
    <w:name w:val="Level 1"/>
    <w:basedOn w:val="Normal"/>
    <w:next w:val="Normal"/>
    <w:rsid w:val="00537A67"/>
    <w:pPr>
      <w:numPr>
        <w:numId w:val="24"/>
      </w:numPr>
      <w:spacing w:after="240" w:line="276" w:lineRule="auto"/>
      <w:outlineLvl w:val="0"/>
    </w:pPr>
    <w:rPr>
      <w:rFonts w:ascii="Arial" w:hAnsi="Arial" w:cs="Arial"/>
      <w:sz w:val="21"/>
      <w:szCs w:val="21"/>
    </w:rPr>
  </w:style>
  <w:style w:type="paragraph" w:customStyle="1" w:styleId="Level2">
    <w:name w:val="Level 2"/>
    <w:basedOn w:val="Normal"/>
    <w:next w:val="Normal"/>
    <w:rsid w:val="00537A67"/>
    <w:pPr>
      <w:numPr>
        <w:ilvl w:val="1"/>
        <w:numId w:val="24"/>
      </w:numPr>
      <w:tabs>
        <w:tab w:val="left" w:pos="2016"/>
        <w:tab w:val="left" w:pos="3024"/>
        <w:tab w:val="left" w:pos="4032"/>
        <w:tab w:val="left" w:pos="5040"/>
        <w:tab w:val="left" w:pos="6048"/>
        <w:tab w:val="left" w:pos="7056"/>
        <w:tab w:val="left" w:pos="8064"/>
        <w:tab w:val="right" w:pos="9029"/>
      </w:tabs>
      <w:spacing w:after="240" w:line="276" w:lineRule="auto"/>
      <w:outlineLvl w:val="1"/>
    </w:pPr>
    <w:rPr>
      <w:rFonts w:ascii="Arial" w:hAnsi="Arial" w:cs="Arial"/>
      <w:sz w:val="21"/>
      <w:szCs w:val="21"/>
    </w:rPr>
  </w:style>
  <w:style w:type="paragraph" w:customStyle="1" w:styleId="Level3">
    <w:name w:val="Level 3"/>
    <w:basedOn w:val="Normal"/>
    <w:next w:val="Normal"/>
    <w:rsid w:val="00537A67"/>
    <w:pPr>
      <w:numPr>
        <w:ilvl w:val="2"/>
        <w:numId w:val="24"/>
      </w:numPr>
      <w:tabs>
        <w:tab w:val="left" w:pos="2016"/>
        <w:tab w:val="left" w:pos="3024"/>
        <w:tab w:val="left" w:pos="4032"/>
        <w:tab w:val="left" w:pos="5040"/>
        <w:tab w:val="left" w:pos="6048"/>
        <w:tab w:val="left" w:pos="7056"/>
        <w:tab w:val="left" w:pos="8064"/>
        <w:tab w:val="right" w:pos="9029"/>
      </w:tabs>
      <w:spacing w:after="240" w:line="276" w:lineRule="auto"/>
      <w:outlineLvl w:val="2"/>
    </w:pPr>
    <w:rPr>
      <w:rFonts w:ascii="Arial" w:hAnsi="Arial" w:cs="Arial"/>
      <w:sz w:val="21"/>
      <w:szCs w:val="21"/>
    </w:rPr>
  </w:style>
  <w:style w:type="paragraph" w:customStyle="1" w:styleId="Level4">
    <w:name w:val="Level 4"/>
    <w:basedOn w:val="Normal"/>
    <w:next w:val="Normal"/>
    <w:rsid w:val="00537A67"/>
    <w:pPr>
      <w:numPr>
        <w:ilvl w:val="3"/>
        <w:numId w:val="24"/>
      </w:numPr>
      <w:tabs>
        <w:tab w:val="left" w:pos="3024"/>
        <w:tab w:val="left" w:pos="4032"/>
        <w:tab w:val="left" w:pos="5040"/>
        <w:tab w:val="left" w:pos="6048"/>
        <w:tab w:val="left" w:pos="7056"/>
        <w:tab w:val="left" w:pos="8064"/>
        <w:tab w:val="right" w:pos="9029"/>
      </w:tabs>
      <w:spacing w:after="240" w:line="276" w:lineRule="auto"/>
      <w:outlineLvl w:val="3"/>
    </w:pPr>
    <w:rPr>
      <w:rFonts w:ascii="Arial" w:hAnsi="Arial" w:cs="Arial"/>
      <w:sz w:val="21"/>
      <w:szCs w:val="21"/>
    </w:rPr>
  </w:style>
  <w:style w:type="paragraph" w:customStyle="1" w:styleId="Level5">
    <w:name w:val="Level 5"/>
    <w:basedOn w:val="Normal"/>
    <w:next w:val="Normal"/>
    <w:rsid w:val="00537A67"/>
    <w:pPr>
      <w:numPr>
        <w:ilvl w:val="4"/>
        <w:numId w:val="24"/>
      </w:numPr>
      <w:tabs>
        <w:tab w:val="left" w:pos="3024"/>
        <w:tab w:val="left" w:pos="4032"/>
        <w:tab w:val="left" w:pos="5040"/>
        <w:tab w:val="left" w:pos="6048"/>
        <w:tab w:val="left" w:pos="7056"/>
        <w:tab w:val="left" w:pos="8064"/>
        <w:tab w:val="right" w:pos="9029"/>
      </w:tabs>
      <w:spacing w:after="240" w:line="276" w:lineRule="auto"/>
      <w:outlineLvl w:val="4"/>
    </w:pPr>
    <w:rPr>
      <w:rFonts w:ascii="Arial" w:hAnsi="Arial" w:cs="Arial"/>
      <w:sz w:val="21"/>
      <w:szCs w:val="21"/>
    </w:rPr>
  </w:style>
  <w:style w:type="paragraph" w:customStyle="1" w:styleId="Level6">
    <w:name w:val="Level 6"/>
    <w:basedOn w:val="Normal"/>
    <w:next w:val="Normal"/>
    <w:rsid w:val="00537A67"/>
    <w:pPr>
      <w:numPr>
        <w:ilvl w:val="5"/>
        <w:numId w:val="24"/>
      </w:numPr>
      <w:tabs>
        <w:tab w:val="left" w:pos="3024"/>
        <w:tab w:val="left" w:pos="4032"/>
        <w:tab w:val="left" w:pos="5040"/>
        <w:tab w:val="left" w:pos="6048"/>
        <w:tab w:val="left" w:pos="7056"/>
        <w:tab w:val="left" w:pos="8064"/>
        <w:tab w:val="right" w:pos="9029"/>
      </w:tabs>
      <w:spacing w:after="240" w:line="276" w:lineRule="auto"/>
      <w:outlineLvl w:val="5"/>
    </w:pPr>
    <w:rPr>
      <w:rFonts w:ascii="Arial" w:hAnsi="Arial" w:cs="Arial"/>
      <w:sz w:val="21"/>
      <w:szCs w:val="21"/>
    </w:rPr>
  </w:style>
  <w:style w:type="paragraph" w:customStyle="1" w:styleId="Level8">
    <w:name w:val="Level 8"/>
    <w:basedOn w:val="Normal"/>
    <w:next w:val="Normal"/>
    <w:rsid w:val="00537A67"/>
    <w:pPr>
      <w:numPr>
        <w:ilvl w:val="7"/>
        <w:numId w:val="24"/>
      </w:numPr>
      <w:tabs>
        <w:tab w:val="left" w:pos="3024"/>
        <w:tab w:val="left" w:pos="4032"/>
        <w:tab w:val="left" w:pos="5040"/>
        <w:tab w:val="left" w:pos="6048"/>
        <w:tab w:val="left" w:pos="7056"/>
        <w:tab w:val="left" w:pos="8064"/>
        <w:tab w:val="right" w:pos="9029"/>
      </w:tabs>
      <w:spacing w:after="240" w:line="276" w:lineRule="auto"/>
      <w:outlineLvl w:val="7"/>
    </w:pPr>
    <w:rPr>
      <w:rFonts w:ascii="Arial" w:hAnsi="Arial" w:cs="Arial"/>
      <w:sz w:val="21"/>
      <w:szCs w:val="21"/>
    </w:rPr>
  </w:style>
  <w:style w:type="character" w:styleId="Hyperlink">
    <w:name w:val="Hyperlink"/>
    <w:uiPriority w:val="99"/>
    <w:rsid w:val="00333B6A"/>
    <w:rPr>
      <w:rFonts w:cs="Times New Roman"/>
      <w:color w:val="0000FF"/>
      <w:u w:val="single"/>
    </w:rPr>
  </w:style>
  <w:style w:type="paragraph" w:styleId="BodyText3">
    <w:name w:val="Body Text 3"/>
    <w:basedOn w:val="Normal"/>
    <w:link w:val="BodyText3Char"/>
    <w:uiPriority w:val="99"/>
    <w:unhideWhenUsed/>
    <w:rsid w:val="00C45149"/>
    <w:pPr>
      <w:spacing w:after="120"/>
    </w:pPr>
    <w:rPr>
      <w:sz w:val="16"/>
      <w:szCs w:val="16"/>
    </w:rPr>
  </w:style>
  <w:style w:type="character" w:customStyle="1" w:styleId="BodyText3Char">
    <w:name w:val="Body Text 3 Char"/>
    <w:basedOn w:val="DefaultParagraphFont"/>
    <w:link w:val="BodyText3"/>
    <w:uiPriority w:val="99"/>
    <w:rsid w:val="00C45149"/>
    <w:rPr>
      <w:rFonts w:ascii="Century Schoolbook" w:eastAsia="Times New Roman" w:hAnsi="Century Schoolbook"/>
      <w:sz w:val="16"/>
      <w:szCs w:val="16"/>
    </w:rPr>
  </w:style>
  <w:style w:type="paragraph" w:customStyle="1" w:styleId="hang1">
    <w:name w:val="hang1"/>
    <w:basedOn w:val="Footer"/>
    <w:rsid w:val="00C45149"/>
    <w:pPr>
      <w:tabs>
        <w:tab w:val="clear" w:pos="4153"/>
        <w:tab w:val="clear" w:pos="8306"/>
      </w:tabs>
      <w:ind w:left="1440" w:hanging="720"/>
    </w:pPr>
    <w:rPr>
      <w:rFonts w:ascii="Times New Roman" w:hAnsi="Times New Roman"/>
      <w:lang w:val="x-none"/>
    </w:rPr>
  </w:style>
  <w:style w:type="character" w:customStyle="1" w:styleId="Heading2Char">
    <w:name w:val="Heading 2 Char"/>
    <w:basedOn w:val="DefaultParagraphFont"/>
    <w:link w:val="Heading2"/>
    <w:uiPriority w:val="9"/>
    <w:semiHidden/>
    <w:rsid w:val="003B0DE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60B9C"/>
    <w:rPr>
      <w:color w:val="800080" w:themeColor="followedHyperlink"/>
      <w:u w:val="single"/>
    </w:rPr>
  </w:style>
  <w:style w:type="character" w:customStyle="1" w:styleId="Heading3Char">
    <w:name w:val="Heading 3 Char"/>
    <w:basedOn w:val="DefaultParagraphFont"/>
    <w:link w:val="Heading3"/>
    <w:rsid w:val="00AE6388"/>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63585">
      <w:bodyDiv w:val="1"/>
      <w:marLeft w:val="0"/>
      <w:marRight w:val="0"/>
      <w:marTop w:val="0"/>
      <w:marBottom w:val="0"/>
      <w:divBdr>
        <w:top w:val="none" w:sz="0" w:space="0" w:color="auto"/>
        <w:left w:val="none" w:sz="0" w:space="0" w:color="auto"/>
        <w:bottom w:val="none" w:sz="0" w:space="0" w:color="auto"/>
        <w:right w:val="none" w:sz="0" w:space="0" w:color="auto"/>
      </w:divBdr>
    </w:div>
    <w:div w:id="18442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enreach.co.uk/orpg/home/index.do"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enreach.co.uk/propertydevelopments"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openreach.co.uk/orpg/home/products/pricing/loadPricing.do"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penreach.co.uk/propertydevelopments"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E7905DD-A2B8-4ED3-A3F1-F60CE7C3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9066</Words>
  <Characters>51681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2021-05-18T13:53:00Z</dcterms:created>
  <dcterms:modified xsi:type="dcterms:W3CDTF">2021-05-18T13:53:00Z</dcterms:modified>
</cp:coreProperties>
</file>