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9B00B" w14:textId="77777777" w:rsidR="00C20C35" w:rsidRDefault="00C20C35" w:rsidP="00D653BB">
      <w:pPr>
        <w:rPr>
          <w:rFonts w:ascii="Arial" w:hAnsi="Arial"/>
          <w:b/>
          <w:color w:val="008000"/>
          <w:sz w:val="24"/>
        </w:rPr>
      </w:pPr>
    </w:p>
    <w:p w14:paraId="0C99B00C" w14:textId="77777777" w:rsidR="00C20C35" w:rsidRDefault="00C20C35" w:rsidP="00D653BB">
      <w:pPr>
        <w:rPr>
          <w:rFonts w:ascii="Arial" w:hAnsi="Arial"/>
          <w:b/>
          <w:color w:val="008000"/>
          <w:sz w:val="24"/>
        </w:rPr>
      </w:pPr>
    </w:p>
    <w:p w14:paraId="0C99B00D" w14:textId="77777777" w:rsidR="00C20C35" w:rsidRDefault="00C20C35" w:rsidP="00D653BB">
      <w:pPr>
        <w:rPr>
          <w:rFonts w:ascii="Arial" w:hAnsi="Arial"/>
          <w:b/>
          <w:color w:val="008000"/>
          <w:sz w:val="24"/>
        </w:rPr>
      </w:pPr>
    </w:p>
    <w:p w14:paraId="0C99B00E" w14:textId="77777777" w:rsidR="00C20C35" w:rsidRDefault="00C20C35" w:rsidP="00D653BB">
      <w:pPr>
        <w:rPr>
          <w:rFonts w:ascii="Arial" w:hAnsi="Arial"/>
          <w:b/>
          <w:color w:val="008000"/>
          <w:sz w:val="24"/>
        </w:rPr>
      </w:pPr>
    </w:p>
    <w:p w14:paraId="0C99B00F" w14:textId="44779F23" w:rsidR="00C761A9" w:rsidRPr="001C49DB" w:rsidRDefault="005A2FC5" w:rsidP="00D653BB">
      <w:pPr>
        <w:rPr>
          <w:rFonts w:ascii="Arial" w:hAnsi="Arial"/>
          <w:b/>
          <w:color w:val="007229"/>
          <w:sz w:val="24"/>
          <w:szCs w:val="24"/>
        </w:rPr>
      </w:pPr>
      <w:r>
        <w:rPr>
          <w:rFonts w:ascii="Arial" w:hAnsi="Arial"/>
          <w:b/>
          <w:noProof/>
          <w:color w:val="007229"/>
          <w:sz w:val="24"/>
          <w:szCs w:val="24"/>
          <w:lang w:eastAsia="en-GB"/>
        </w:rPr>
        <w:pict w14:anchorId="0C99B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2.6pt;margin-top:42.55pt;width:177.1pt;height:29.25pt;z-index:251657216;mso-wrap-edited:f;mso-position-vertical-relative:page" wrapcoords="-92 0 -92 21046 21600 21046 21600 0 -92 0">
            <v:imagedata r:id="rId12" o:title=""/>
            <w10:wrap anchory="page"/>
            <w10:anchorlock/>
          </v:shape>
          <o:OLEObject Type="Embed" ProgID="Photoshop.Image.6" ShapeID="_x0000_s1026" DrawAspect="Content" ObjectID="_1553432462" r:id="rId13">
            <o:FieldCodes>\s</o:FieldCodes>
          </o:OLEObject>
        </w:pict>
      </w:r>
      <w:r w:rsidR="001C49DB">
        <w:rPr>
          <w:rFonts w:ascii="Arial" w:hAnsi="Arial"/>
          <w:b/>
          <w:color w:val="007229"/>
          <w:sz w:val="24"/>
          <w:szCs w:val="24"/>
        </w:rPr>
        <w:t xml:space="preserve">Contract </w:t>
      </w:r>
      <w:r w:rsidR="00DD5D16" w:rsidRPr="001C49DB">
        <w:rPr>
          <w:rFonts w:ascii="Arial" w:hAnsi="Arial"/>
          <w:b/>
          <w:color w:val="007229"/>
          <w:sz w:val="24"/>
          <w:szCs w:val="24"/>
        </w:rPr>
        <w:t>1617</w:t>
      </w:r>
      <w:r w:rsidR="00706A2B" w:rsidRPr="001C49DB">
        <w:rPr>
          <w:rFonts w:ascii="Arial" w:hAnsi="Arial"/>
          <w:b/>
          <w:color w:val="007229"/>
          <w:sz w:val="24"/>
          <w:szCs w:val="24"/>
        </w:rPr>
        <w:t>-</w:t>
      </w:r>
      <w:r w:rsidR="00012887">
        <w:rPr>
          <w:rFonts w:ascii="Arial" w:hAnsi="Arial"/>
          <w:b/>
          <w:color w:val="007229"/>
          <w:sz w:val="24"/>
          <w:szCs w:val="24"/>
        </w:rPr>
        <w:t xml:space="preserve"> </w:t>
      </w:r>
      <w:r w:rsidR="008A39D6">
        <w:rPr>
          <w:rFonts w:ascii="Arial" w:hAnsi="Arial"/>
          <w:b/>
          <w:color w:val="007229"/>
          <w:sz w:val="24"/>
          <w:szCs w:val="24"/>
        </w:rPr>
        <w:t>0696</w:t>
      </w:r>
      <w:r w:rsidR="004E6FDC" w:rsidRPr="001C49DB">
        <w:rPr>
          <w:rFonts w:ascii="Arial" w:hAnsi="Arial"/>
          <w:b/>
          <w:color w:val="007229"/>
          <w:sz w:val="24"/>
          <w:szCs w:val="24"/>
        </w:rPr>
        <w:t xml:space="preserve"> </w:t>
      </w:r>
      <w:r w:rsidR="008A39D6">
        <w:rPr>
          <w:rFonts w:ascii="Arial" w:hAnsi="Arial"/>
          <w:b/>
          <w:color w:val="007229"/>
          <w:sz w:val="24"/>
          <w:szCs w:val="24"/>
        </w:rPr>
        <w:t>Ambitious Communities</w:t>
      </w:r>
    </w:p>
    <w:p w14:paraId="0C99B010" w14:textId="77777777" w:rsidR="00B97872" w:rsidRPr="001C49DB" w:rsidRDefault="00B97872" w:rsidP="00D653BB">
      <w:pPr>
        <w:rPr>
          <w:rFonts w:ascii="Arial" w:hAnsi="Arial"/>
          <w:b/>
          <w:color w:val="008000"/>
          <w:sz w:val="24"/>
          <w:szCs w:val="24"/>
        </w:rPr>
      </w:pPr>
    </w:p>
    <w:p w14:paraId="0C99B011" w14:textId="77777777" w:rsidR="00C761A9" w:rsidRPr="001C49DB" w:rsidRDefault="00C761A9" w:rsidP="00D653BB">
      <w:pPr>
        <w:rPr>
          <w:rFonts w:ascii="Arial" w:hAnsi="Arial" w:cs="Arial"/>
          <w:sz w:val="24"/>
          <w:szCs w:val="24"/>
        </w:rPr>
      </w:pPr>
    </w:p>
    <w:p w14:paraId="0C99B012" w14:textId="23223605" w:rsidR="00C761A9" w:rsidRPr="001C49DB" w:rsidRDefault="00C761A9" w:rsidP="00D653BB">
      <w:pPr>
        <w:rPr>
          <w:rFonts w:ascii="Arial" w:hAnsi="Arial" w:cs="Arial"/>
          <w:iCs/>
          <w:sz w:val="24"/>
          <w:szCs w:val="24"/>
        </w:rPr>
      </w:pPr>
      <w:r w:rsidRPr="001C49DB">
        <w:rPr>
          <w:rFonts w:ascii="Arial" w:hAnsi="Arial" w:cs="Arial"/>
          <w:sz w:val="24"/>
          <w:szCs w:val="24"/>
        </w:rPr>
        <w:t xml:space="preserve">Islington Council </w:t>
      </w:r>
      <w:r w:rsidR="002700CD" w:rsidRPr="001C49DB">
        <w:rPr>
          <w:rFonts w:ascii="Arial" w:hAnsi="Arial" w:cs="Arial"/>
          <w:sz w:val="24"/>
          <w:szCs w:val="24"/>
        </w:rPr>
        <w:t>invite</w:t>
      </w:r>
      <w:r w:rsidR="00C073C1" w:rsidRPr="001C49DB">
        <w:rPr>
          <w:rFonts w:ascii="Arial" w:hAnsi="Arial" w:cs="Arial"/>
          <w:sz w:val="24"/>
          <w:szCs w:val="24"/>
        </w:rPr>
        <w:t>s</w:t>
      </w:r>
      <w:r w:rsidRPr="001C49DB">
        <w:rPr>
          <w:rFonts w:ascii="Arial" w:hAnsi="Arial" w:cs="Arial"/>
          <w:sz w:val="24"/>
          <w:szCs w:val="24"/>
        </w:rPr>
        <w:t xml:space="preserve"> suitable expressions of interest from suppliers </w:t>
      </w:r>
      <w:r w:rsidR="00C073C1" w:rsidRPr="001C49DB">
        <w:rPr>
          <w:rFonts w:ascii="Arial" w:hAnsi="Arial" w:cs="Arial"/>
          <w:sz w:val="24"/>
          <w:szCs w:val="24"/>
        </w:rPr>
        <w:t>for</w:t>
      </w:r>
      <w:r w:rsidR="00B97872" w:rsidRPr="001C49DB">
        <w:rPr>
          <w:rFonts w:ascii="Arial" w:hAnsi="Arial" w:cs="Arial"/>
          <w:sz w:val="24"/>
          <w:szCs w:val="24"/>
        </w:rPr>
        <w:t xml:space="preserve"> </w:t>
      </w:r>
      <w:r w:rsidR="005614F8" w:rsidRPr="005614F8">
        <w:rPr>
          <w:rFonts w:ascii="Arial" w:hAnsi="Arial" w:cs="Arial"/>
          <w:sz w:val="24"/>
          <w:szCs w:val="24"/>
        </w:rPr>
        <w:t>Ambitious Communities</w:t>
      </w:r>
      <w:r w:rsidR="00DD5D16" w:rsidRPr="001C49DB">
        <w:rPr>
          <w:rFonts w:ascii="Arial" w:hAnsi="Arial" w:cs="Arial"/>
          <w:sz w:val="24"/>
          <w:szCs w:val="24"/>
        </w:rPr>
        <w:t>.</w:t>
      </w:r>
    </w:p>
    <w:p w14:paraId="0C99B013" w14:textId="77777777" w:rsidR="00BD787E" w:rsidRPr="001C49DB" w:rsidRDefault="00BD787E" w:rsidP="00D653BB">
      <w:pPr>
        <w:rPr>
          <w:rFonts w:ascii="Arial" w:hAnsi="Arial" w:cs="Arial"/>
          <w:iCs/>
          <w:sz w:val="24"/>
          <w:szCs w:val="24"/>
          <w:highlight w:val="yellow"/>
        </w:rPr>
      </w:pPr>
    </w:p>
    <w:p w14:paraId="7F25C2F7" w14:textId="58F56ADE" w:rsidR="009A7254" w:rsidRPr="001C49DB" w:rsidRDefault="009A7254" w:rsidP="00DD5D16">
      <w:pPr>
        <w:rPr>
          <w:rFonts w:ascii="Arial" w:hAnsi="Arial" w:cs="Arial"/>
          <w:sz w:val="24"/>
          <w:szCs w:val="24"/>
        </w:rPr>
      </w:pPr>
      <w:r w:rsidRPr="001C49DB">
        <w:rPr>
          <w:rFonts w:ascii="Arial" w:hAnsi="Arial"/>
          <w:b/>
          <w:color w:val="007229"/>
          <w:sz w:val="24"/>
          <w:szCs w:val="24"/>
        </w:rPr>
        <w:t>Background</w:t>
      </w:r>
    </w:p>
    <w:p w14:paraId="66B56BCC" w14:textId="77777777" w:rsidR="009A7254" w:rsidRPr="001C49DB" w:rsidRDefault="009A7254" w:rsidP="00DD5D16">
      <w:pPr>
        <w:rPr>
          <w:rFonts w:ascii="Arial" w:hAnsi="Arial" w:cs="Arial"/>
          <w:sz w:val="24"/>
          <w:szCs w:val="24"/>
        </w:rPr>
      </w:pPr>
    </w:p>
    <w:p w14:paraId="4D8F2F33" w14:textId="77777777" w:rsidR="00DD5D16" w:rsidRPr="001C49DB" w:rsidRDefault="00DD5D16" w:rsidP="00DD5D16">
      <w:pPr>
        <w:rPr>
          <w:rFonts w:ascii="Arial" w:hAnsi="Arial" w:cs="Arial"/>
          <w:sz w:val="24"/>
          <w:szCs w:val="24"/>
        </w:rPr>
      </w:pPr>
      <w:r w:rsidRPr="001C49DB">
        <w:rPr>
          <w:rFonts w:ascii="Arial" w:hAnsi="Arial" w:cs="Arial"/>
          <w:sz w:val="24"/>
          <w:szCs w:val="24"/>
        </w:rPr>
        <w:t xml:space="preserve">Islington Council is committed to supporting all young people, whatever their background, to have the same opportunities to reach their potential and enjoy a good quality of life.  In this context, Islington has maintained its investment in universal youth services and has undertaken a range of work over the past 5 years to shape and co-produce engaging and relevant services and opportunities alongside young people. </w:t>
      </w:r>
    </w:p>
    <w:p w14:paraId="0912A29B" w14:textId="77777777" w:rsidR="00DD5D16" w:rsidRPr="001C49DB" w:rsidRDefault="00DD5D16" w:rsidP="00DD5D16">
      <w:pPr>
        <w:rPr>
          <w:rFonts w:ascii="Arial" w:hAnsi="Arial" w:cs="Arial"/>
          <w:sz w:val="24"/>
          <w:szCs w:val="24"/>
        </w:rPr>
      </w:pPr>
    </w:p>
    <w:p w14:paraId="2AF4B714" w14:textId="04F624B6" w:rsidR="00DD5D16" w:rsidRPr="001C49DB" w:rsidRDefault="00DD5D16" w:rsidP="00DD5D16">
      <w:pPr>
        <w:rPr>
          <w:rFonts w:ascii="Arial" w:hAnsi="Arial" w:cs="Arial"/>
          <w:sz w:val="24"/>
          <w:szCs w:val="24"/>
        </w:rPr>
      </w:pPr>
      <w:r w:rsidRPr="001C49DB">
        <w:rPr>
          <w:rFonts w:ascii="Arial" w:hAnsi="Arial" w:cs="Arial"/>
          <w:sz w:val="24"/>
          <w:szCs w:val="24"/>
        </w:rPr>
        <w:t xml:space="preserve">The principles that underpin the commissioning and providing of the youth offer are set out in the </w:t>
      </w:r>
      <w:r w:rsidRPr="001C49DB">
        <w:rPr>
          <w:rFonts w:ascii="Arial" w:hAnsi="Arial" w:cs="Arial"/>
          <w:b/>
          <w:bCs/>
          <w:i/>
          <w:iCs/>
          <w:sz w:val="24"/>
          <w:szCs w:val="24"/>
        </w:rPr>
        <w:t>Islington Outcomes Framework for Young People</w:t>
      </w:r>
      <w:r w:rsidRPr="001C49DB">
        <w:rPr>
          <w:rFonts w:ascii="Arial" w:hAnsi="Arial" w:cs="Arial"/>
          <w:bCs/>
          <w:iCs/>
          <w:sz w:val="24"/>
          <w:szCs w:val="24"/>
        </w:rPr>
        <w:t>.</w:t>
      </w:r>
      <w:r w:rsidRPr="001C49DB">
        <w:rPr>
          <w:rFonts w:ascii="Arial" w:hAnsi="Arial" w:cs="Arial"/>
          <w:b/>
          <w:bCs/>
          <w:i/>
          <w:iCs/>
          <w:sz w:val="24"/>
          <w:szCs w:val="24"/>
        </w:rPr>
        <w:t xml:space="preserve">  </w:t>
      </w:r>
      <w:r w:rsidRPr="001C49DB">
        <w:rPr>
          <w:rFonts w:ascii="Arial" w:hAnsi="Arial" w:cs="Arial"/>
          <w:sz w:val="24"/>
          <w:szCs w:val="24"/>
        </w:rPr>
        <w:t>In 2016, new work, including a deliberative event, attended by nearly 100 young people and adult stakeholders, confirmed that these principles remain relevant for young people, and identified what they want including:</w:t>
      </w:r>
    </w:p>
    <w:p w14:paraId="09203889" w14:textId="77777777" w:rsidR="00DD5D16" w:rsidRPr="001C49DB" w:rsidRDefault="00DD5D16" w:rsidP="00DD5D16">
      <w:pPr>
        <w:rPr>
          <w:rFonts w:ascii="Arial" w:hAnsi="Arial" w:cs="Arial"/>
          <w:sz w:val="24"/>
          <w:szCs w:val="24"/>
        </w:rPr>
      </w:pPr>
    </w:p>
    <w:p w14:paraId="34259113" w14:textId="77777777" w:rsidR="00DD5D16" w:rsidRPr="001C49DB" w:rsidRDefault="00DD5D16" w:rsidP="00DD5D16">
      <w:pPr>
        <w:numPr>
          <w:ilvl w:val="0"/>
          <w:numId w:val="14"/>
        </w:numPr>
        <w:spacing w:after="200" w:line="276" w:lineRule="auto"/>
        <w:contextualSpacing/>
        <w:rPr>
          <w:rFonts w:ascii="Arial" w:hAnsi="Arial" w:cs="Arial"/>
          <w:sz w:val="24"/>
          <w:szCs w:val="24"/>
        </w:rPr>
      </w:pPr>
      <w:r w:rsidRPr="001C49DB">
        <w:rPr>
          <w:rFonts w:ascii="Arial" w:hAnsi="Arial" w:cs="Arial"/>
          <w:sz w:val="24"/>
          <w:szCs w:val="24"/>
        </w:rPr>
        <w:t>to continue to co-produce opportunities</w:t>
      </w:r>
    </w:p>
    <w:p w14:paraId="203B4D50" w14:textId="77777777" w:rsidR="00DD5D16" w:rsidRPr="001C49DB" w:rsidRDefault="00DD5D16" w:rsidP="00DD5D16">
      <w:pPr>
        <w:numPr>
          <w:ilvl w:val="0"/>
          <w:numId w:val="14"/>
        </w:numPr>
        <w:spacing w:after="200" w:line="276" w:lineRule="auto"/>
        <w:contextualSpacing/>
        <w:rPr>
          <w:rFonts w:ascii="Arial" w:hAnsi="Arial" w:cs="Arial"/>
          <w:sz w:val="24"/>
          <w:szCs w:val="24"/>
        </w:rPr>
      </w:pPr>
      <w:r w:rsidRPr="001C49DB">
        <w:rPr>
          <w:rFonts w:ascii="Arial" w:hAnsi="Arial" w:cs="Arial"/>
          <w:sz w:val="24"/>
          <w:szCs w:val="24"/>
        </w:rPr>
        <w:t>to take part in opportunities that are ‘worth it’ for them, that contribute to their development and fit around their busy lives</w:t>
      </w:r>
    </w:p>
    <w:p w14:paraId="1E11AD83" w14:textId="77777777" w:rsidR="00DD5D16" w:rsidRPr="001C49DB" w:rsidRDefault="00DD5D16" w:rsidP="00DD5D16">
      <w:pPr>
        <w:numPr>
          <w:ilvl w:val="0"/>
          <w:numId w:val="14"/>
        </w:numPr>
        <w:spacing w:after="200" w:line="276" w:lineRule="auto"/>
        <w:contextualSpacing/>
        <w:rPr>
          <w:rFonts w:ascii="Arial" w:hAnsi="Arial" w:cs="Arial"/>
          <w:sz w:val="24"/>
          <w:szCs w:val="24"/>
        </w:rPr>
      </w:pPr>
      <w:r w:rsidRPr="001C49DB">
        <w:rPr>
          <w:rFonts w:ascii="Arial" w:hAnsi="Arial" w:cs="Arial"/>
          <w:sz w:val="24"/>
          <w:szCs w:val="24"/>
        </w:rPr>
        <w:t>a flexible offer that they can start to access close to home and offers opportunities that are relevant for older young people (over 18)</w:t>
      </w:r>
    </w:p>
    <w:p w14:paraId="273A3DF4" w14:textId="77777777" w:rsidR="00DD5D16" w:rsidRPr="001C49DB" w:rsidRDefault="00DD5D16" w:rsidP="00DD5D16">
      <w:pPr>
        <w:numPr>
          <w:ilvl w:val="0"/>
          <w:numId w:val="14"/>
        </w:numPr>
        <w:spacing w:after="200" w:line="276" w:lineRule="auto"/>
        <w:contextualSpacing/>
        <w:rPr>
          <w:rFonts w:ascii="Arial" w:hAnsi="Arial" w:cs="Arial"/>
          <w:sz w:val="24"/>
          <w:szCs w:val="24"/>
        </w:rPr>
      </w:pPr>
      <w:r w:rsidRPr="001C49DB">
        <w:rPr>
          <w:rFonts w:ascii="Arial" w:hAnsi="Arial" w:cs="Arial"/>
          <w:sz w:val="24"/>
          <w:szCs w:val="24"/>
        </w:rPr>
        <w:t>to receive more and varied communication about what is on offer</w:t>
      </w:r>
    </w:p>
    <w:p w14:paraId="0067786F" w14:textId="71EB147C" w:rsidR="00DD5D16" w:rsidRPr="001C49DB" w:rsidRDefault="00DD5D16" w:rsidP="00DD5D16">
      <w:pPr>
        <w:ind w:left="720"/>
        <w:rPr>
          <w:rFonts w:ascii="Arial" w:hAnsi="Arial" w:cs="Arial"/>
          <w:sz w:val="24"/>
          <w:szCs w:val="24"/>
        </w:rPr>
      </w:pPr>
      <w:r w:rsidRPr="001C49DB">
        <w:rPr>
          <w:rFonts w:ascii="Arial" w:hAnsi="Arial" w:cs="Arial"/>
          <w:sz w:val="24"/>
          <w:szCs w:val="24"/>
        </w:rPr>
        <w:t xml:space="preserve">The report of the deliberative event Islington Youth: </w:t>
      </w:r>
      <w:r w:rsidRPr="001C49DB">
        <w:rPr>
          <w:rFonts w:ascii="Arial" w:hAnsi="Arial" w:cs="Arial"/>
          <w:b/>
          <w:bCs/>
          <w:i/>
          <w:iCs/>
          <w:sz w:val="24"/>
          <w:szCs w:val="24"/>
        </w:rPr>
        <w:t>Better Futures Start Here!</w:t>
      </w:r>
      <w:r w:rsidRPr="001C49DB">
        <w:rPr>
          <w:rFonts w:ascii="Arial" w:hAnsi="Arial" w:cs="Arial"/>
          <w:sz w:val="24"/>
          <w:szCs w:val="24"/>
        </w:rPr>
        <w:t xml:space="preserve"> </w:t>
      </w:r>
    </w:p>
    <w:p w14:paraId="1C83F60B" w14:textId="77777777" w:rsidR="00DD5D16" w:rsidRPr="001C49DB" w:rsidRDefault="00DD5D16" w:rsidP="00DD5D16">
      <w:pPr>
        <w:ind w:left="720"/>
        <w:rPr>
          <w:rFonts w:ascii="Arial" w:hAnsi="Arial" w:cs="Arial"/>
          <w:sz w:val="24"/>
          <w:szCs w:val="24"/>
        </w:rPr>
      </w:pPr>
    </w:p>
    <w:p w14:paraId="6F2F2A30" w14:textId="77777777" w:rsidR="00DD5D16" w:rsidRPr="001C49DB" w:rsidRDefault="00DD5D16" w:rsidP="00DD5D16">
      <w:pPr>
        <w:rPr>
          <w:rFonts w:ascii="Arial" w:hAnsi="Arial" w:cs="Arial"/>
          <w:sz w:val="24"/>
          <w:szCs w:val="24"/>
        </w:rPr>
      </w:pPr>
      <w:r w:rsidRPr="001C49DB">
        <w:rPr>
          <w:rFonts w:ascii="Arial" w:hAnsi="Arial" w:cs="Arial"/>
          <w:sz w:val="24"/>
          <w:szCs w:val="24"/>
        </w:rPr>
        <w:t xml:space="preserve">Islington has secured a varied and engaging universal youth offer which currently includes the Islington Youth Council, Lift, Platform, Rose Bowl, the Zone and Spectrum and other </w:t>
      </w:r>
      <w:proofErr w:type="gramStart"/>
      <w:r w:rsidRPr="001C49DB">
        <w:rPr>
          <w:rFonts w:ascii="Arial" w:hAnsi="Arial" w:cs="Arial"/>
          <w:sz w:val="24"/>
          <w:szCs w:val="24"/>
        </w:rPr>
        <w:t>opportunities</w:t>
      </w:r>
      <w:proofErr w:type="gramEnd"/>
      <w:r w:rsidRPr="001C49DB">
        <w:rPr>
          <w:rFonts w:ascii="Arial" w:hAnsi="Arial" w:cs="Arial"/>
          <w:sz w:val="24"/>
          <w:szCs w:val="24"/>
        </w:rPr>
        <w:t xml:space="preserve"> which engage young people with special educational needs and disabilities as well as pregnant young women and young parents.  There is also an online directory of accurate and up to date information for young people on izzy-info.com. </w:t>
      </w:r>
    </w:p>
    <w:p w14:paraId="7F726613" w14:textId="77777777" w:rsidR="00DD5D16" w:rsidRPr="001C49DB" w:rsidRDefault="00DD5D16" w:rsidP="00DD5D16">
      <w:pPr>
        <w:rPr>
          <w:rFonts w:ascii="Arial" w:hAnsi="Arial" w:cs="Arial"/>
          <w:sz w:val="24"/>
          <w:szCs w:val="24"/>
        </w:rPr>
      </w:pPr>
    </w:p>
    <w:p w14:paraId="62C2E3CE" w14:textId="2CA4E559" w:rsidR="00DD5D16" w:rsidRPr="001C49DB" w:rsidRDefault="00DD5D16" w:rsidP="00DD5D16">
      <w:pPr>
        <w:rPr>
          <w:rFonts w:ascii="Arial" w:hAnsi="Arial" w:cs="Arial"/>
          <w:sz w:val="24"/>
          <w:szCs w:val="24"/>
        </w:rPr>
      </w:pPr>
      <w:r w:rsidRPr="001C49DB">
        <w:rPr>
          <w:rFonts w:ascii="Arial" w:hAnsi="Arial" w:cs="Arial"/>
          <w:sz w:val="24"/>
          <w:szCs w:val="24"/>
        </w:rPr>
        <w:t xml:space="preserve">The council now intends to further expand the quality and extent of the universal youth offer through procuring a range of new contracts, including this specification for </w:t>
      </w:r>
      <w:r w:rsidR="00A15200" w:rsidRPr="005614F8">
        <w:rPr>
          <w:rFonts w:ascii="Arial" w:hAnsi="Arial" w:cs="Arial"/>
          <w:sz w:val="24"/>
          <w:szCs w:val="24"/>
        </w:rPr>
        <w:t>Ambitious Communities</w:t>
      </w:r>
      <w:r w:rsidRPr="001C49DB">
        <w:rPr>
          <w:rFonts w:ascii="Arial" w:hAnsi="Arial" w:cs="Arial"/>
          <w:sz w:val="24"/>
          <w:szCs w:val="24"/>
        </w:rPr>
        <w:t>.</w:t>
      </w:r>
    </w:p>
    <w:p w14:paraId="0C99B017" w14:textId="77777777" w:rsidR="00E35A7F" w:rsidRPr="001C49DB" w:rsidRDefault="00E35A7F" w:rsidP="00E35A7F">
      <w:pPr>
        <w:rPr>
          <w:rFonts w:ascii="Arial" w:hAnsi="Arial" w:cs="Arial"/>
          <w:iCs/>
          <w:sz w:val="24"/>
          <w:szCs w:val="24"/>
        </w:rPr>
      </w:pPr>
    </w:p>
    <w:p w14:paraId="0C99B019" w14:textId="77777777" w:rsidR="00E35A7F" w:rsidRPr="001C49DB" w:rsidRDefault="00E35A7F" w:rsidP="00E35A7F">
      <w:pPr>
        <w:rPr>
          <w:rFonts w:ascii="Arial" w:hAnsi="Arial"/>
          <w:b/>
          <w:color w:val="007229"/>
          <w:sz w:val="24"/>
          <w:szCs w:val="24"/>
        </w:rPr>
      </w:pPr>
      <w:r w:rsidRPr="001C49DB">
        <w:rPr>
          <w:rFonts w:ascii="Arial" w:hAnsi="Arial"/>
          <w:b/>
          <w:color w:val="007229"/>
          <w:sz w:val="24"/>
          <w:szCs w:val="24"/>
        </w:rPr>
        <w:t xml:space="preserve">The requirement </w:t>
      </w:r>
    </w:p>
    <w:p w14:paraId="0C99B01A" w14:textId="77777777" w:rsidR="00E35A7F" w:rsidRPr="001C49DB" w:rsidRDefault="00E35A7F" w:rsidP="00E35A7F">
      <w:pPr>
        <w:rPr>
          <w:rFonts w:ascii="Arial" w:hAnsi="Arial" w:cs="Arial"/>
          <w:color w:val="008000"/>
          <w:sz w:val="24"/>
          <w:szCs w:val="24"/>
        </w:rPr>
      </w:pPr>
    </w:p>
    <w:p w14:paraId="2BA61E54" w14:textId="77777777" w:rsidR="008A39D6" w:rsidRPr="008A39D6" w:rsidRDefault="008A39D6" w:rsidP="008A39D6">
      <w:pPr>
        <w:rPr>
          <w:rFonts w:ascii="Arial" w:hAnsi="Arial" w:cs="Arial"/>
          <w:sz w:val="24"/>
          <w:szCs w:val="24"/>
        </w:rPr>
      </w:pPr>
      <w:r w:rsidRPr="008A39D6">
        <w:rPr>
          <w:rFonts w:ascii="Arial" w:hAnsi="Arial" w:cs="Arial"/>
          <w:sz w:val="24"/>
          <w:szCs w:val="24"/>
        </w:rPr>
        <w:t xml:space="preserve">Ambitious Communities is about social action that identifies and uses the resources and skills of young people and the communities they live in to bring about positive change. </w:t>
      </w:r>
    </w:p>
    <w:p w14:paraId="1EE635EA" w14:textId="77777777" w:rsidR="008A39D6" w:rsidRPr="008A39D6" w:rsidRDefault="008A39D6" w:rsidP="008A39D6">
      <w:pPr>
        <w:rPr>
          <w:rFonts w:ascii="Arial" w:hAnsi="Arial" w:cs="Arial"/>
          <w:sz w:val="24"/>
          <w:szCs w:val="24"/>
        </w:rPr>
      </w:pPr>
    </w:p>
    <w:p w14:paraId="00AF0ABC" w14:textId="11EC5D86" w:rsidR="008A39D6" w:rsidRPr="008A39D6" w:rsidRDefault="008A39D6" w:rsidP="008A39D6">
      <w:pPr>
        <w:rPr>
          <w:rFonts w:ascii="Arial" w:hAnsi="Arial" w:cs="Arial"/>
          <w:sz w:val="24"/>
          <w:szCs w:val="24"/>
        </w:rPr>
      </w:pPr>
      <w:r w:rsidRPr="008A39D6">
        <w:rPr>
          <w:rFonts w:ascii="Arial" w:hAnsi="Arial" w:cs="Arial"/>
          <w:sz w:val="24"/>
          <w:szCs w:val="24"/>
        </w:rPr>
        <w:t>Ambitious Communities funding will support asset based approaches that draw on and help young people realise their potential and strengthen relationships in local communities.  Through social action</w:t>
      </w:r>
      <w:r w:rsidR="004E6DB0">
        <w:rPr>
          <w:rFonts w:ascii="Arial" w:hAnsi="Arial" w:cs="Arial"/>
          <w:sz w:val="24"/>
          <w:szCs w:val="24"/>
        </w:rPr>
        <w:t>,</w:t>
      </w:r>
      <w:r w:rsidRPr="008A39D6">
        <w:rPr>
          <w:rFonts w:ascii="Arial" w:hAnsi="Arial" w:cs="Arial"/>
          <w:sz w:val="24"/>
          <w:szCs w:val="24"/>
        </w:rPr>
        <w:t xml:space="preserve"> young people can take practical steps to create positive change of benefit to the wider community as well as themselves.</w:t>
      </w:r>
      <w:r w:rsidRPr="008A39D6">
        <w:rPr>
          <w:rStyle w:val="FootnoteReference"/>
          <w:rFonts w:ascii="Arial" w:hAnsi="Arial" w:cs="Arial"/>
          <w:sz w:val="24"/>
          <w:szCs w:val="24"/>
        </w:rPr>
        <w:t xml:space="preserve"> </w:t>
      </w:r>
      <w:r w:rsidRPr="008A39D6">
        <w:rPr>
          <w:rStyle w:val="FootnoteReference"/>
          <w:rFonts w:ascii="Arial" w:hAnsi="Arial" w:cs="Arial"/>
          <w:sz w:val="24"/>
          <w:szCs w:val="24"/>
        </w:rPr>
        <w:footnoteReference w:id="1"/>
      </w:r>
    </w:p>
    <w:p w14:paraId="563B6EAA" w14:textId="77777777" w:rsidR="008A39D6" w:rsidRPr="008A39D6" w:rsidRDefault="008A39D6" w:rsidP="008A39D6">
      <w:pPr>
        <w:rPr>
          <w:rFonts w:ascii="Arial" w:hAnsi="Arial" w:cs="Arial"/>
          <w:sz w:val="24"/>
          <w:szCs w:val="24"/>
        </w:rPr>
      </w:pPr>
    </w:p>
    <w:p w14:paraId="41115B95" w14:textId="77777777" w:rsidR="008A39D6" w:rsidRPr="008A39D6" w:rsidRDefault="008A39D6" w:rsidP="008A39D6">
      <w:pPr>
        <w:rPr>
          <w:rFonts w:ascii="Arial" w:hAnsi="Arial" w:cs="Arial"/>
          <w:sz w:val="24"/>
          <w:szCs w:val="24"/>
        </w:rPr>
      </w:pPr>
      <w:r w:rsidRPr="008A39D6">
        <w:rPr>
          <w:rFonts w:ascii="Arial" w:hAnsi="Arial" w:cs="Arial"/>
          <w:sz w:val="24"/>
          <w:szCs w:val="24"/>
        </w:rPr>
        <w:lastRenderedPageBreak/>
        <w:t>Ambitious Communities programmes support young people to play a more active role within their local community and through participating, develop social and personal skills. Programmes and activities delivered by a range of organisations will help address negative perceptions of young people and influence the way different groups are viewed, benefiting young people and the families and communities of which they are a part. Unlike targeted work, it provides an approach which can increase understanding between residents of different ages and backgrounds, while increasing co-operation and greater tolerance.</w:t>
      </w:r>
    </w:p>
    <w:p w14:paraId="51F330AE" w14:textId="77777777" w:rsidR="008A39D6" w:rsidRPr="008A39D6" w:rsidRDefault="008A39D6" w:rsidP="008A39D6">
      <w:pPr>
        <w:ind w:right="29"/>
        <w:rPr>
          <w:rFonts w:ascii="Arial" w:hAnsi="Arial" w:cs="Arial"/>
          <w:sz w:val="24"/>
          <w:szCs w:val="24"/>
        </w:rPr>
      </w:pPr>
    </w:p>
    <w:p w14:paraId="799F5CF9" w14:textId="77777777" w:rsidR="008A39D6" w:rsidRPr="008A39D6" w:rsidRDefault="008A39D6" w:rsidP="008A39D6">
      <w:pPr>
        <w:ind w:right="29"/>
        <w:rPr>
          <w:rFonts w:ascii="Arial" w:hAnsi="Arial" w:cs="Arial"/>
          <w:sz w:val="24"/>
          <w:szCs w:val="24"/>
        </w:rPr>
      </w:pPr>
      <w:r w:rsidRPr="008A39D6">
        <w:rPr>
          <w:rFonts w:ascii="Arial" w:hAnsi="Arial" w:cs="Arial"/>
          <w:sz w:val="24"/>
          <w:szCs w:val="24"/>
        </w:rPr>
        <w:t xml:space="preserve">The council is interested in providers with experience of, and the ability to, develop programmes with young people, which help bring people together to tackle a particular issue or make an improvement to an area. </w:t>
      </w:r>
    </w:p>
    <w:p w14:paraId="71BEAD85" w14:textId="77777777" w:rsidR="008A39D6" w:rsidRPr="008A39D6" w:rsidRDefault="008A39D6" w:rsidP="008A39D6">
      <w:pPr>
        <w:ind w:right="29"/>
        <w:rPr>
          <w:rFonts w:ascii="Arial" w:hAnsi="Arial" w:cs="Arial"/>
          <w:sz w:val="24"/>
          <w:szCs w:val="24"/>
        </w:rPr>
      </w:pPr>
    </w:p>
    <w:p w14:paraId="3B13CB44" w14:textId="77777777" w:rsidR="008A39D6" w:rsidRPr="008A39D6" w:rsidRDefault="008A39D6" w:rsidP="008A39D6">
      <w:pPr>
        <w:ind w:right="29"/>
        <w:rPr>
          <w:rFonts w:ascii="Arial" w:hAnsi="Arial" w:cs="Arial"/>
          <w:sz w:val="24"/>
          <w:szCs w:val="24"/>
        </w:rPr>
      </w:pPr>
      <w:r w:rsidRPr="008A39D6">
        <w:rPr>
          <w:rFonts w:ascii="Arial" w:hAnsi="Arial" w:cs="Arial"/>
          <w:sz w:val="24"/>
          <w:szCs w:val="24"/>
        </w:rPr>
        <w:t>Proposals should have a clearly identified purpose and be able to describe outcomes for young people as well as the wider community. Organisations should identify the approach to be taken to ensure effective engagement of young people and other stakeholders at all stages of the social action project. Any additional resources whether financial or non-financial that may contribute to its success should also be identified.</w:t>
      </w:r>
    </w:p>
    <w:p w14:paraId="51A7F3B4" w14:textId="09E69A4B" w:rsidR="008A39D6" w:rsidRPr="008A39D6" w:rsidRDefault="008A39D6" w:rsidP="008A39D6">
      <w:pPr>
        <w:ind w:right="29"/>
        <w:rPr>
          <w:rFonts w:ascii="Arial" w:hAnsi="Arial" w:cs="Arial"/>
          <w:sz w:val="24"/>
          <w:szCs w:val="24"/>
        </w:rPr>
      </w:pPr>
    </w:p>
    <w:p w14:paraId="333D1D3B" w14:textId="7199BFCA" w:rsidR="008A39D6" w:rsidRDefault="008A39D6" w:rsidP="008A39D6">
      <w:pPr>
        <w:ind w:right="29"/>
        <w:rPr>
          <w:rFonts w:ascii="Arial" w:hAnsi="Arial" w:cs="Arial"/>
          <w:sz w:val="24"/>
          <w:szCs w:val="24"/>
        </w:rPr>
      </w:pPr>
      <w:r w:rsidRPr="008A39D6">
        <w:rPr>
          <w:rFonts w:ascii="Arial" w:hAnsi="Arial" w:cs="Arial"/>
          <w:sz w:val="24"/>
          <w:szCs w:val="24"/>
        </w:rPr>
        <w:t xml:space="preserve">Organisations should have robust planning, delivery, review and evaluation systems and identify how young people will </w:t>
      </w:r>
      <w:r w:rsidR="007B05FC">
        <w:rPr>
          <w:rFonts w:ascii="Arial" w:hAnsi="Arial" w:cs="Arial"/>
          <w:sz w:val="24"/>
          <w:szCs w:val="24"/>
        </w:rPr>
        <w:t>contribute at each stage.</w:t>
      </w:r>
    </w:p>
    <w:p w14:paraId="0C99B01B" w14:textId="77777777" w:rsidR="00E35A7F" w:rsidRDefault="00E35A7F" w:rsidP="00E35A7F">
      <w:pPr>
        <w:rPr>
          <w:rFonts w:ascii="Arial" w:hAnsi="Arial" w:cs="Arial"/>
          <w:sz w:val="24"/>
          <w:szCs w:val="24"/>
        </w:rPr>
      </w:pPr>
    </w:p>
    <w:p w14:paraId="0C99B01D" w14:textId="77777777" w:rsidR="00115BBE" w:rsidRPr="008B29AF" w:rsidRDefault="00A406A0" w:rsidP="00115BBE">
      <w:pPr>
        <w:rPr>
          <w:rFonts w:ascii="Arial" w:hAnsi="Arial"/>
          <w:b/>
          <w:color w:val="007229"/>
          <w:sz w:val="24"/>
        </w:rPr>
      </w:pPr>
      <w:r w:rsidRPr="008B29AF">
        <w:rPr>
          <w:rFonts w:ascii="Arial" w:hAnsi="Arial"/>
          <w:b/>
          <w:color w:val="007229"/>
          <w:sz w:val="24"/>
        </w:rPr>
        <w:t>Lots</w:t>
      </w:r>
    </w:p>
    <w:p w14:paraId="0C99B01E" w14:textId="77777777" w:rsidR="00A406A0" w:rsidRDefault="00A406A0" w:rsidP="00115BBE">
      <w:pPr>
        <w:rPr>
          <w:rFonts w:ascii="Arial" w:hAnsi="Arial" w:cs="Arial"/>
          <w:sz w:val="24"/>
          <w:szCs w:val="24"/>
        </w:rPr>
      </w:pPr>
    </w:p>
    <w:p w14:paraId="0C99B01F" w14:textId="7E4458A1" w:rsidR="00A406A0" w:rsidRDefault="009A7254" w:rsidP="00115BBE">
      <w:pPr>
        <w:rPr>
          <w:rFonts w:ascii="Arial" w:hAnsi="Arial" w:cs="Arial"/>
          <w:sz w:val="24"/>
          <w:szCs w:val="24"/>
        </w:rPr>
      </w:pPr>
      <w:r>
        <w:rPr>
          <w:rFonts w:ascii="Arial" w:hAnsi="Arial" w:cs="Arial"/>
          <w:sz w:val="24"/>
          <w:szCs w:val="24"/>
        </w:rPr>
        <w:t xml:space="preserve">The contract is </w:t>
      </w:r>
      <w:r w:rsidR="008A39D6">
        <w:rPr>
          <w:rFonts w:ascii="Arial" w:hAnsi="Arial" w:cs="Arial"/>
          <w:sz w:val="24"/>
          <w:szCs w:val="24"/>
        </w:rPr>
        <w:t xml:space="preserve">not divided into </w:t>
      </w:r>
      <w:proofErr w:type="gramStart"/>
      <w:r w:rsidR="008A39D6">
        <w:rPr>
          <w:rFonts w:ascii="Arial" w:hAnsi="Arial" w:cs="Arial"/>
          <w:sz w:val="24"/>
          <w:szCs w:val="24"/>
        </w:rPr>
        <w:t>lots</w:t>
      </w:r>
      <w:r w:rsidR="00A15200">
        <w:rPr>
          <w:rFonts w:ascii="Arial" w:hAnsi="Arial" w:cs="Arial"/>
          <w:sz w:val="24"/>
          <w:szCs w:val="24"/>
        </w:rPr>
        <w:t>,</w:t>
      </w:r>
      <w:proofErr w:type="gramEnd"/>
      <w:r w:rsidR="00A15200">
        <w:rPr>
          <w:rFonts w:ascii="Arial" w:hAnsi="Arial" w:cs="Arial"/>
          <w:sz w:val="24"/>
          <w:szCs w:val="24"/>
        </w:rPr>
        <w:t xml:space="preserve"> however, up to ten contracts may be awarded.</w:t>
      </w:r>
    </w:p>
    <w:p w14:paraId="0C99B020" w14:textId="77777777" w:rsidR="004F4A49" w:rsidRDefault="004F4A49" w:rsidP="00115BBE">
      <w:pPr>
        <w:rPr>
          <w:rFonts w:ascii="Arial" w:hAnsi="Arial" w:cs="Arial"/>
          <w:sz w:val="24"/>
          <w:szCs w:val="24"/>
        </w:rPr>
      </w:pPr>
    </w:p>
    <w:p w14:paraId="0C99B021" w14:textId="77777777" w:rsidR="00115BBE" w:rsidRPr="008B29AF" w:rsidRDefault="00115BBE" w:rsidP="00115BBE">
      <w:pPr>
        <w:rPr>
          <w:rFonts w:ascii="Arial" w:hAnsi="Arial"/>
          <w:b/>
          <w:color w:val="007229"/>
          <w:sz w:val="24"/>
          <w:szCs w:val="24"/>
        </w:rPr>
      </w:pPr>
      <w:r w:rsidRPr="008B29AF">
        <w:rPr>
          <w:rFonts w:ascii="Arial" w:hAnsi="Arial" w:cs="Arial"/>
          <w:b/>
          <w:color w:val="007229"/>
          <w:sz w:val="24"/>
          <w:szCs w:val="24"/>
        </w:rPr>
        <w:t xml:space="preserve">TUPE </w:t>
      </w:r>
      <w:r w:rsidR="00706A2B" w:rsidRPr="008B29AF">
        <w:rPr>
          <w:rFonts w:ascii="Arial" w:hAnsi="Arial" w:cs="Arial"/>
          <w:b/>
          <w:color w:val="007229"/>
          <w:sz w:val="24"/>
          <w:szCs w:val="24"/>
        </w:rPr>
        <w:t>[Transfer of Undertakings (Protection of Employment) Regulations]</w:t>
      </w:r>
    </w:p>
    <w:p w14:paraId="0C99B022" w14:textId="77777777" w:rsidR="00115BBE" w:rsidRDefault="00115BBE" w:rsidP="00115BBE">
      <w:pPr>
        <w:rPr>
          <w:rFonts w:ascii="Arial" w:hAnsi="Arial" w:cs="Arial"/>
          <w:sz w:val="24"/>
          <w:szCs w:val="24"/>
        </w:rPr>
      </w:pPr>
    </w:p>
    <w:p w14:paraId="0C99B023" w14:textId="77777777" w:rsidR="00115BBE" w:rsidRPr="0090434B" w:rsidRDefault="00115BBE" w:rsidP="00115BBE">
      <w:pPr>
        <w:rPr>
          <w:rFonts w:ascii="Arial" w:hAnsi="Arial" w:cs="Arial"/>
          <w:sz w:val="24"/>
          <w:szCs w:val="24"/>
        </w:rPr>
      </w:pPr>
      <w:r w:rsidRPr="0090434B">
        <w:rPr>
          <w:rFonts w:ascii="Arial" w:hAnsi="Arial" w:cs="Arial"/>
          <w:sz w:val="24"/>
          <w:szCs w:val="24"/>
        </w:rPr>
        <w:t xml:space="preserve">Potential providers must be aware that TUPE </w:t>
      </w:r>
      <w:r w:rsidR="00C073C1" w:rsidRPr="002F70B8">
        <w:rPr>
          <w:rFonts w:ascii="Arial" w:hAnsi="Arial" w:cs="Arial"/>
          <w:sz w:val="24"/>
          <w:szCs w:val="24"/>
        </w:rPr>
        <w:t>may</w:t>
      </w:r>
      <w:r w:rsidR="001C0FC6" w:rsidRPr="002F70B8">
        <w:rPr>
          <w:rFonts w:ascii="Arial" w:hAnsi="Arial" w:cs="Arial"/>
          <w:sz w:val="24"/>
          <w:szCs w:val="24"/>
        </w:rPr>
        <w:t xml:space="preserve"> </w:t>
      </w:r>
      <w:r w:rsidR="00FE4813" w:rsidRPr="002F70B8">
        <w:rPr>
          <w:rFonts w:ascii="Arial" w:hAnsi="Arial" w:cs="Arial"/>
          <w:sz w:val="24"/>
          <w:szCs w:val="24"/>
        </w:rPr>
        <w:t xml:space="preserve">or may not </w:t>
      </w:r>
      <w:r w:rsidR="001C0FC6" w:rsidRPr="002F70B8">
        <w:rPr>
          <w:rFonts w:ascii="Arial" w:hAnsi="Arial" w:cs="Arial"/>
          <w:sz w:val="24"/>
          <w:szCs w:val="24"/>
        </w:rPr>
        <w:t>apply</w:t>
      </w:r>
      <w:r w:rsidR="002F70B8">
        <w:rPr>
          <w:rFonts w:ascii="Arial" w:hAnsi="Arial" w:cs="Arial"/>
          <w:sz w:val="24"/>
          <w:szCs w:val="24"/>
        </w:rPr>
        <w:t xml:space="preserve"> to this service</w:t>
      </w:r>
      <w:r w:rsidR="00565C27">
        <w:rPr>
          <w:rFonts w:ascii="Arial" w:hAnsi="Arial" w:cs="Arial"/>
          <w:sz w:val="24"/>
          <w:szCs w:val="24"/>
        </w:rPr>
        <w:t>.</w:t>
      </w:r>
      <w:r w:rsidR="00FE4813">
        <w:rPr>
          <w:rFonts w:ascii="Arial" w:hAnsi="Arial" w:cs="Arial"/>
          <w:sz w:val="24"/>
          <w:szCs w:val="24"/>
        </w:rPr>
        <w:t xml:space="preserve"> Further details will be available in the invitation to tender.</w:t>
      </w:r>
      <w:r w:rsidR="00D63EA6">
        <w:rPr>
          <w:rFonts w:ascii="Arial" w:hAnsi="Arial" w:cs="Arial"/>
          <w:sz w:val="24"/>
          <w:szCs w:val="24"/>
        </w:rPr>
        <w:t xml:space="preserve"> </w:t>
      </w:r>
    </w:p>
    <w:p w14:paraId="0C99B025" w14:textId="77777777" w:rsidR="004F4A49" w:rsidRPr="002B6FA1" w:rsidRDefault="004F4A49" w:rsidP="00D653BB">
      <w:pPr>
        <w:rPr>
          <w:rFonts w:ascii="Arial" w:hAnsi="Arial"/>
          <w:sz w:val="24"/>
        </w:rPr>
      </w:pPr>
    </w:p>
    <w:p w14:paraId="0C99B026" w14:textId="77777777" w:rsidR="007B4DB5" w:rsidRPr="008B29AF" w:rsidRDefault="007B4DB5" w:rsidP="007B4DB5">
      <w:pPr>
        <w:rPr>
          <w:rFonts w:ascii="Arial" w:hAnsi="Arial"/>
          <w:b/>
          <w:color w:val="007229"/>
          <w:sz w:val="24"/>
        </w:rPr>
      </w:pPr>
      <w:r w:rsidRPr="008B29AF">
        <w:rPr>
          <w:rFonts w:ascii="Arial" w:hAnsi="Arial"/>
          <w:b/>
          <w:color w:val="007229"/>
          <w:sz w:val="24"/>
        </w:rPr>
        <w:t>Contract Period</w:t>
      </w:r>
    </w:p>
    <w:p w14:paraId="0C99B027" w14:textId="77777777" w:rsidR="00C073C1" w:rsidRPr="009C49F6" w:rsidRDefault="00C073C1" w:rsidP="007B4DB5">
      <w:pPr>
        <w:rPr>
          <w:rFonts w:ascii="Arial" w:hAnsi="Arial"/>
          <w:b/>
          <w:color w:val="008000"/>
          <w:sz w:val="24"/>
        </w:rPr>
      </w:pPr>
    </w:p>
    <w:p w14:paraId="0C99B028" w14:textId="7344D8B8" w:rsidR="007B4DB5" w:rsidRPr="0090434B" w:rsidRDefault="007B4DB5" w:rsidP="007B4DB5">
      <w:pPr>
        <w:rPr>
          <w:rFonts w:ascii="Arial" w:hAnsi="Arial" w:cs="Arial"/>
          <w:sz w:val="24"/>
          <w:szCs w:val="24"/>
        </w:rPr>
      </w:pPr>
      <w:r w:rsidRPr="0090434B">
        <w:rPr>
          <w:rFonts w:ascii="Arial" w:hAnsi="Arial" w:cs="Arial"/>
          <w:sz w:val="24"/>
          <w:szCs w:val="24"/>
        </w:rPr>
        <w:t xml:space="preserve">The contract period will be for </w:t>
      </w:r>
      <w:r w:rsidR="008A39D6">
        <w:rPr>
          <w:rFonts w:ascii="Arial" w:hAnsi="Arial" w:cs="Arial"/>
          <w:sz w:val="24"/>
          <w:szCs w:val="24"/>
        </w:rPr>
        <w:t>36</w:t>
      </w:r>
      <w:r w:rsidR="00115BBE">
        <w:rPr>
          <w:rFonts w:ascii="Arial" w:hAnsi="Arial" w:cs="Arial"/>
          <w:sz w:val="24"/>
          <w:szCs w:val="24"/>
        </w:rPr>
        <w:t xml:space="preserve"> </w:t>
      </w:r>
      <w:r w:rsidR="00111BD7">
        <w:rPr>
          <w:rFonts w:ascii="Arial" w:hAnsi="Arial" w:cs="Arial"/>
          <w:sz w:val="24"/>
          <w:szCs w:val="24"/>
        </w:rPr>
        <w:t>months</w:t>
      </w:r>
      <w:r w:rsidR="00115BBE">
        <w:rPr>
          <w:rFonts w:ascii="Arial" w:hAnsi="Arial" w:cs="Arial"/>
          <w:sz w:val="24"/>
          <w:szCs w:val="24"/>
        </w:rPr>
        <w:t xml:space="preserve"> from </w:t>
      </w:r>
      <w:r w:rsidR="00F05AD1">
        <w:rPr>
          <w:rFonts w:ascii="Arial" w:hAnsi="Arial" w:cs="Arial"/>
          <w:sz w:val="24"/>
          <w:szCs w:val="24"/>
        </w:rPr>
        <w:t xml:space="preserve">an </w:t>
      </w:r>
      <w:r w:rsidR="00111BD7">
        <w:rPr>
          <w:rFonts w:ascii="Arial" w:hAnsi="Arial" w:cs="Arial"/>
          <w:sz w:val="24"/>
          <w:szCs w:val="24"/>
        </w:rPr>
        <w:t xml:space="preserve">estimated start date </w:t>
      </w:r>
      <w:r w:rsidR="00DD5D16" w:rsidRPr="00DD5D16">
        <w:rPr>
          <w:rFonts w:ascii="Arial" w:hAnsi="Arial" w:cs="Arial"/>
          <w:sz w:val="24"/>
          <w:szCs w:val="24"/>
        </w:rPr>
        <w:t>01</w:t>
      </w:r>
      <w:r w:rsidR="00E35AEE">
        <w:rPr>
          <w:rFonts w:ascii="Arial" w:hAnsi="Arial" w:cs="Arial"/>
          <w:sz w:val="24"/>
          <w:szCs w:val="24"/>
        </w:rPr>
        <w:t xml:space="preserve"> June </w:t>
      </w:r>
      <w:r w:rsidR="00DD5D16" w:rsidRPr="00DD5D16">
        <w:rPr>
          <w:rFonts w:ascii="Arial" w:hAnsi="Arial" w:cs="Arial"/>
          <w:sz w:val="24"/>
          <w:szCs w:val="24"/>
        </w:rPr>
        <w:t>2017</w:t>
      </w:r>
      <w:r w:rsidRPr="0090434B">
        <w:rPr>
          <w:rFonts w:ascii="Arial" w:hAnsi="Arial" w:cs="Arial"/>
          <w:sz w:val="24"/>
          <w:szCs w:val="24"/>
        </w:rPr>
        <w:t xml:space="preserve"> with option</w:t>
      </w:r>
      <w:r w:rsidR="00A15200">
        <w:rPr>
          <w:rFonts w:ascii="Arial" w:hAnsi="Arial" w:cs="Arial"/>
          <w:sz w:val="24"/>
          <w:szCs w:val="24"/>
        </w:rPr>
        <w:t>s</w:t>
      </w:r>
      <w:r w:rsidR="00E35AEE">
        <w:rPr>
          <w:rFonts w:ascii="Arial" w:hAnsi="Arial" w:cs="Arial"/>
          <w:sz w:val="24"/>
          <w:szCs w:val="24"/>
        </w:rPr>
        <w:t xml:space="preserve"> to extend up to a further </w:t>
      </w:r>
      <w:r w:rsidR="008A39D6">
        <w:rPr>
          <w:rFonts w:ascii="Arial" w:hAnsi="Arial" w:cs="Arial"/>
          <w:sz w:val="24"/>
          <w:szCs w:val="24"/>
        </w:rPr>
        <w:t>60</w:t>
      </w:r>
      <w:r w:rsidR="00115BBE">
        <w:rPr>
          <w:rFonts w:ascii="Arial" w:hAnsi="Arial" w:cs="Arial"/>
          <w:sz w:val="24"/>
          <w:szCs w:val="24"/>
        </w:rPr>
        <w:t xml:space="preserve"> </w:t>
      </w:r>
      <w:r w:rsidR="00111BD7">
        <w:rPr>
          <w:rFonts w:ascii="Arial" w:hAnsi="Arial" w:cs="Arial"/>
          <w:sz w:val="24"/>
          <w:szCs w:val="24"/>
        </w:rPr>
        <w:t>months</w:t>
      </w:r>
      <w:r w:rsidRPr="0090434B">
        <w:rPr>
          <w:rFonts w:ascii="Arial" w:hAnsi="Arial" w:cs="Arial"/>
          <w:sz w:val="24"/>
          <w:szCs w:val="24"/>
        </w:rPr>
        <w:t xml:space="preserve">. </w:t>
      </w:r>
    </w:p>
    <w:p w14:paraId="0C99B029" w14:textId="77777777" w:rsidR="007B4DB5" w:rsidRDefault="007B4DB5" w:rsidP="007B4DB5">
      <w:pPr>
        <w:rPr>
          <w:rFonts w:ascii="Arial" w:hAnsi="Arial" w:cs="Arial"/>
          <w:sz w:val="24"/>
          <w:szCs w:val="24"/>
        </w:rPr>
      </w:pPr>
    </w:p>
    <w:p w14:paraId="0C99B02A" w14:textId="77777777" w:rsidR="004F4A49" w:rsidRPr="0090434B" w:rsidRDefault="004F4A49" w:rsidP="007B4DB5">
      <w:pPr>
        <w:rPr>
          <w:rFonts w:ascii="Arial" w:hAnsi="Arial" w:cs="Arial"/>
          <w:sz w:val="24"/>
          <w:szCs w:val="24"/>
        </w:rPr>
      </w:pPr>
    </w:p>
    <w:p w14:paraId="0C99B02B" w14:textId="77777777" w:rsidR="007B4DB5" w:rsidRPr="008B29AF" w:rsidRDefault="007B4DB5" w:rsidP="007B4DB5">
      <w:pPr>
        <w:rPr>
          <w:rFonts w:ascii="Arial" w:hAnsi="Arial"/>
          <w:b/>
          <w:color w:val="007229"/>
          <w:sz w:val="24"/>
        </w:rPr>
      </w:pPr>
      <w:r w:rsidRPr="008B29AF">
        <w:rPr>
          <w:rFonts w:ascii="Arial" w:hAnsi="Arial"/>
          <w:b/>
          <w:color w:val="007229"/>
          <w:sz w:val="24"/>
        </w:rPr>
        <w:t xml:space="preserve">Contract Value </w:t>
      </w:r>
    </w:p>
    <w:p w14:paraId="0C99B02C" w14:textId="77777777" w:rsidR="007B4DB5" w:rsidRDefault="007B4DB5" w:rsidP="007B4DB5">
      <w:pPr>
        <w:rPr>
          <w:rFonts w:ascii="Arial" w:hAnsi="Arial" w:cs="Arial"/>
          <w:b/>
          <w:sz w:val="24"/>
          <w:szCs w:val="24"/>
        </w:rPr>
      </w:pPr>
    </w:p>
    <w:p w14:paraId="44D1EC81" w14:textId="434C60A2" w:rsidR="009A7254" w:rsidRPr="009A7254" w:rsidRDefault="00CD7378" w:rsidP="009A7254">
      <w:pPr>
        <w:rPr>
          <w:rFonts w:ascii="Arial" w:hAnsi="Arial" w:cs="Arial"/>
          <w:sz w:val="24"/>
          <w:szCs w:val="24"/>
        </w:rPr>
      </w:pPr>
      <w:r w:rsidRPr="008915C3">
        <w:rPr>
          <w:rFonts w:ascii="Arial" w:hAnsi="Arial" w:cs="Arial"/>
          <w:sz w:val="24"/>
          <w:szCs w:val="24"/>
        </w:rPr>
        <w:t xml:space="preserve">The </w:t>
      </w:r>
      <w:r>
        <w:rPr>
          <w:rFonts w:ascii="Arial" w:hAnsi="Arial" w:cs="Arial"/>
          <w:sz w:val="24"/>
          <w:szCs w:val="24"/>
        </w:rPr>
        <w:t>estimated</w:t>
      </w:r>
      <w:r w:rsidRPr="008915C3">
        <w:rPr>
          <w:rFonts w:ascii="Arial" w:hAnsi="Arial" w:cs="Arial"/>
          <w:sz w:val="24"/>
          <w:szCs w:val="24"/>
        </w:rPr>
        <w:t xml:space="preserve"> </w:t>
      </w:r>
      <w:r>
        <w:rPr>
          <w:rFonts w:ascii="Arial" w:hAnsi="Arial" w:cs="Arial"/>
          <w:sz w:val="24"/>
          <w:szCs w:val="24"/>
        </w:rPr>
        <w:t xml:space="preserve">total </w:t>
      </w:r>
      <w:r w:rsidRPr="006D4ABF">
        <w:rPr>
          <w:rFonts w:ascii="Arial" w:hAnsi="Arial" w:cs="Arial"/>
          <w:sz w:val="24"/>
          <w:szCs w:val="24"/>
        </w:rPr>
        <w:t xml:space="preserve">value of this </w:t>
      </w:r>
      <w:r w:rsidRPr="009A7254">
        <w:rPr>
          <w:rFonts w:ascii="Arial" w:hAnsi="Arial" w:cs="Arial"/>
          <w:sz w:val="24"/>
          <w:szCs w:val="24"/>
        </w:rPr>
        <w:t>contract is £</w:t>
      </w:r>
      <w:r w:rsidR="009A7254" w:rsidRPr="009A7254">
        <w:rPr>
          <w:rFonts w:ascii="Arial" w:hAnsi="Arial" w:cs="Arial"/>
          <w:sz w:val="24"/>
          <w:szCs w:val="24"/>
        </w:rPr>
        <w:t>480,000</w:t>
      </w:r>
      <w:r w:rsidRPr="009A7254">
        <w:rPr>
          <w:rFonts w:ascii="Arial" w:hAnsi="Arial" w:cs="Arial"/>
          <w:sz w:val="24"/>
          <w:szCs w:val="24"/>
        </w:rPr>
        <w:t xml:space="preserve"> over the maximum </w:t>
      </w:r>
      <w:r w:rsidR="008A39D6">
        <w:rPr>
          <w:rFonts w:ascii="Arial" w:hAnsi="Arial" w:cs="Arial"/>
          <w:sz w:val="24"/>
          <w:szCs w:val="24"/>
        </w:rPr>
        <w:t>96</w:t>
      </w:r>
      <w:r w:rsidRPr="009A7254">
        <w:rPr>
          <w:rFonts w:ascii="Arial" w:hAnsi="Arial" w:cs="Arial"/>
          <w:sz w:val="24"/>
          <w:szCs w:val="24"/>
        </w:rPr>
        <w:t xml:space="preserve"> </w:t>
      </w:r>
      <w:r w:rsidR="00111BD7" w:rsidRPr="009A7254">
        <w:rPr>
          <w:rFonts w:ascii="Arial" w:hAnsi="Arial" w:cs="Arial"/>
          <w:sz w:val="24"/>
          <w:szCs w:val="24"/>
        </w:rPr>
        <w:t>months</w:t>
      </w:r>
      <w:r w:rsidRPr="009A7254">
        <w:rPr>
          <w:rFonts w:ascii="Arial" w:hAnsi="Arial" w:cs="Arial"/>
          <w:sz w:val="24"/>
          <w:szCs w:val="24"/>
        </w:rPr>
        <w:t xml:space="preserve"> term of the </w:t>
      </w:r>
      <w:proofErr w:type="gramStart"/>
      <w:r w:rsidRPr="009A7254">
        <w:rPr>
          <w:rFonts w:ascii="Arial" w:hAnsi="Arial" w:cs="Arial"/>
          <w:sz w:val="24"/>
          <w:szCs w:val="24"/>
        </w:rPr>
        <w:t>contract</w:t>
      </w:r>
      <w:r w:rsidR="009A7254">
        <w:rPr>
          <w:rFonts w:ascii="Arial" w:hAnsi="Arial" w:cs="Arial"/>
          <w:sz w:val="24"/>
          <w:szCs w:val="24"/>
        </w:rPr>
        <w:t xml:space="preserve"> </w:t>
      </w:r>
      <w:r w:rsidRPr="009A7254">
        <w:rPr>
          <w:rFonts w:ascii="Arial" w:hAnsi="Arial" w:cs="Arial"/>
          <w:sz w:val="24"/>
          <w:szCs w:val="24"/>
        </w:rPr>
        <w:t>.</w:t>
      </w:r>
      <w:proofErr w:type="gramEnd"/>
      <w:r w:rsidRPr="009A7254">
        <w:rPr>
          <w:rFonts w:ascii="Arial" w:hAnsi="Arial" w:cs="Arial"/>
          <w:sz w:val="24"/>
          <w:szCs w:val="24"/>
        </w:rPr>
        <w:t xml:space="preserve"> This is based on</w:t>
      </w:r>
      <w:r w:rsidR="008A39D6">
        <w:rPr>
          <w:rFonts w:ascii="Arial" w:hAnsi="Arial" w:cs="Arial"/>
          <w:sz w:val="24"/>
          <w:szCs w:val="24"/>
        </w:rPr>
        <w:t xml:space="preserve"> </w:t>
      </w:r>
      <w:r w:rsidR="00012887" w:rsidRPr="00012887">
        <w:rPr>
          <w:rFonts w:ascii="Arial" w:hAnsi="Arial" w:cs="Arial"/>
          <w:sz w:val="24"/>
          <w:szCs w:val="24"/>
        </w:rPr>
        <w:t>up to £60,000 per annum</w:t>
      </w:r>
      <w:r w:rsidR="00012887">
        <w:rPr>
          <w:rFonts w:ascii="Arial" w:hAnsi="Arial" w:cs="Arial"/>
          <w:sz w:val="24"/>
          <w:szCs w:val="24"/>
        </w:rPr>
        <w:t xml:space="preserve">. </w:t>
      </w:r>
      <w:r w:rsidR="00012887" w:rsidRPr="00012887">
        <w:rPr>
          <w:rFonts w:ascii="Arial" w:hAnsi="Arial" w:cs="Arial"/>
          <w:sz w:val="24"/>
          <w:szCs w:val="24"/>
        </w:rPr>
        <w:t xml:space="preserve">The Council is looking to award a minimum of two and a maximum of ten contracts for this service. </w:t>
      </w:r>
      <w:r w:rsidR="009A7254">
        <w:rPr>
          <w:rFonts w:ascii="Arial" w:hAnsi="Arial" w:cs="Arial"/>
          <w:sz w:val="24"/>
          <w:szCs w:val="24"/>
        </w:rPr>
        <w:t xml:space="preserve"> </w:t>
      </w:r>
      <w:r w:rsidR="000F5566" w:rsidRPr="000F5566">
        <w:rPr>
          <w:rFonts w:ascii="Arial" w:hAnsi="Arial" w:cs="Arial"/>
          <w:sz w:val="24"/>
          <w:szCs w:val="24"/>
        </w:rPr>
        <w:t>If the council receives a single tender for the maximum available budget, this will be rejected on the basis that we are looking for a minimum of two contracts (and a maximum of ten) to deliver the service. We are not looking to award only one contract for this service.</w:t>
      </w:r>
    </w:p>
    <w:p w14:paraId="50A00348" w14:textId="77777777" w:rsidR="001C49DB" w:rsidRDefault="001C49DB" w:rsidP="00D653BB">
      <w:pPr>
        <w:rPr>
          <w:rFonts w:ascii="Arial" w:hAnsi="Arial"/>
          <w:b/>
          <w:color w:val="007229"/>
          <w:sz w:val="24"/>
        </w:rPr>
      </w:pPr>
    </w:p>
    <w:p w14:paraId="0C99B032" w14:textId="77777777" w:rsidR="00C761A9" w:rsidRPr="008B29AF" w:rsidRDefault="00443BC8" w:rsidP="00D653BB">
      <w:pPr>
        <w:rPr>
          <w:rFonts w:ascii="Arial" w:hAnsi="Arial"/>
          <w:b/>
          <w:color w:val="007229"/>
          <w:sz w:val="24"/>
        </w:rPr>
      </w:pPr>
      <w:r w:rsidRPr="008B29AF">
        <w:rPr>
          <w:rFonts w:ascii="Arial" w:hAnsi="Arial"/>
          <w:b/>
          <w:color w:val="007229"/>
          <w:sz w:val="24"/>
        </w:rPr>
        <w:t>Award</w:t>
      </w:r>
      <w:r w:rsidR="00C761A9" w:rsidRPr="008B29AF">
        <w:rPr>
          <w:rFonts w:ascii="Arial" w:hAnsi="Arial"/>
          <w:b/>
          <w:color w:val="007229"/>
          <w:sz w:val="24"/>
        </w:rPr>
        <w:t xml:space="preserve"> criteria </w:t>
      </w:r>
    </w:p>
    <w:p w14:paraId="0C99B033" w14:textId="77777777" w:rsidR="006E071A" w:rsidRDefault="006E071A" w:rsidP="00D653BB">
      <w:pPr>
        <w:rPr>
          <w:rFonts w:ascii="Arial" w:hAnsi="Arial"/>
          <w:b/>
          <w:color w:val="008000"/>
          <w:sz w:val="24"/>
        </w:rPr>
      </w:pPr>
    </w:p>
    <w:p w14:paraId="0C99B034" w14:textId="41539329" w:rsidR="003A3D3B" w:rsidRPr="00A83B5D" w:rsidRDefault="00F9796E" w:rsidP="006E071A">
      <w:pPr>
        <w:rPr>
          <w:rFonts w:ascii="Arial" w:hAnsi="Arial" w:cs="Arial"/>
          <w:sz w:val="24"/>
          <w:szCs w:val="24"/>
          <w:lang w:val="en"/>
        </w:rPr>
      </w:pPr>
      <w:r w:rsidRPr="00A83B5D">
        <w:rPr>
          <w:rFonts w:ascii="Arial" w:hAnsi="Arial" w:cs="Arial"/>
          <w:sz w:val="24"/>
          <w:szCs w:val="24"/>
          <w:lang w:val="en"/>
        </w:rPr>
        <w:t xml:space="preserve">The contract will be awarded to the Most Economically Advantageous Tender (MEAT) </w:t>
      </w:r>
      <w:r w:rsidR="00BD787E" w:rsidRPr="00A83B5D">
        <w:rPr>
          <w:rFonts w:ascii="Arial" w:hAnsi="Arial" w:cs="Arial"/>
          <w:sz w:val="24"/>
          <w:szCs w:val="24"/>
          <w:lang w:val="en"/>
        </w:rPr>
        <w:t xml:space="preserve">in accordance with the Public Contracts Regulations.  MEAT for this contract is </w:t>
      </w:r>
      <w:r w:rsidRPr="00A83B5D">
        <w:rPr>
          <w:rFonts w:ascii="Arial" w:hAnsi="Arial" w:cs="Arial"/>
          <w:sz w:val="24"/>
          <w:szCs w:val="24"/>
          <w:lang w:val="en"/>
        </w:rPr>
        <w:t xml:space="preserve">quality </w:t>
      </w:r>
      <w:r w:rsidR="00A15200">
        <w:rPr>
          <w:rFonts w:ascii="Arial" w:hAnsi="Arial" w:cs="Arial"/>
          <w:sz w:val="24"/>
          <w:szCs w:val="24"/>
          <w:lang w:val="en"/>
        </w:rPr>
        <w:t>8</w:t>
      </w:r>
      <w:r w:rsidR="00DD5D16" w:rsidRPr="00DD5D16">
        <w:rPr>
          <w:rFonts w:ascii="Arial" w:hAnsi="Arial" w:cs="Arial"/>
          <w:sz w:val="24"/>
          <w:szCs w:val="24"/>
          <w:lang w:val="en"/>
        </w:rPr>
        <w:t>0</w:t>
      </w:r>
      <w:r w:rsidR="00DD5D16">
        <w:rPr>
          <w:rFonts w:ascii="Arial" w:hAnsi="Arial" w:cs="Arial"/>
          <w:sz w:val="24"/>
          <w:szCs w:val="24"/>
          <w:lang w:val="en"/>
        </w:rPr>
        <w:t>%</w:t>
      </w:r>
      <w:r w:rsidRPr="00A83B5D">
        <w:rPr>
          <w:rFonts w:ascii="Arial" w:hAnsi="Arial" w:cs="Arial"/>
          <w:sz w:val="24"/>
          <w:szCs w:val="24"/>
          <w:lang w:val="en"/>
        </w:rPr>
        <w:t xml:space="preserve"> and </w:t>
      </w:r>
      <w:proofErr w:type="gramStart"/>
      <w:r w:rsidRPr="00A83B5D">
        <w:rPr>
          <w:rFonts w:ascii="Arial" w:hAnsi="Arial" w:cs="Arial"/>
          <w:sz w:val="24"/>
          <w:szCs w:val="24"/>
          <w:lang w:val="en"/>
        </w:rPr>
        <w:t>cost</w:t>
      </w:r>
      <w:r w:rsidR="008A39D6">
        <w:rPr>
          <w:rFonts w:ascii="Arial" w:hAnsi="Arial" w:cs="Arial"/>
          <w:sz w:val="24"/>
          <w:szCs w:val="24"/>
          <w:lang w:val="en"/>
        </w:rPr>
        <w:t xml:space="preserve">  </w:t>
      </w:r>
      <w:r w:rsidR="00A15200">
        <w:rPr>
          <w:rFonts w:ascii="Arial" w:hAnsi="Arial" w:cs="Arial"/>
          <w:sz w:val="24"/>
          <w:szCs w:val="24"/>
          <w:lang w:val="en"/>
        </w:rPr>
        <w:t>2</w:t>
      </w:r>
      <w:r w:rsidR="00DD5D16">
        <w:rPr>
          <w:rFonts w:ascii="Arial" w:hAnsi="Arial" w:cs="Arial"/>
          <w:sz w:val="24"/>
          <w:szCs w:val="24"/>
          <w:lang w:val="en"/>
        </w:rPr>
        <w:t>0</w:t>
      </w:r>
      <w:proofErr w:type="gramEnd"/>
      <w:r w:rsidRPr="00DD5D16">
        <w:rPr>
          <w:rFonts w:ascii="Arial" w:hAnsi="Arial" w:cs="Arial"/>
          <w:sz w:val="24"/>
          <w:szCs w:val="24"/>
          <w:lang w:val="en"/>
        </w:rPr>
        <w:t>%.</w:t>
      </w:r>
      <w:r w:rsidR="00050795" w:rsidRPr="00DD5D16">
        <w:rPr>
          <w:rFonts w:ascii="Arial" w:hAnsi="Arial" w:cs="Arial"/>
          <w:sz w:val="24"/>
          <w:szCs w:val="24"/>
          <w:lang w:val="en"/>
        </w:rPr>
        <w:t xml:space="preserve"> </w:t>
      </w:r>
      <w:r w:rsidR="00050795" w:rsidRPr="00DD5D16">
        <w:rPr>
          <w:rFonts w:ascii="Arial" w:hAnsi="Arial" w:cs="Arial"/>
          <w:sz w:val="24"/>
          <w:szCs w:val="24"/>
        </w:rPr>
        <w:t xml:space="preserve"> </w:t>
      </w:r>
      <w:r w:rsidR="00012887" w:rsidRPr="00012887">
        <w:rPr>
          <w:rFonts w:ascii="Arial" w:hAnsi="Arial" w:cs="Arial"/>
          <w:sz w:val="24"/>
          <w:szCs w:val="24"/>
        </w:rPr>
        <w:t>Contracts will be awarded to between two and up to ten tenderers who achieve the highest combined cost and quality score</w:t>
      </w:r>
      <w:r w:rsidR="00012887">
        <w:rPr>
          <w:rFonts w:ascii="Arial" w:hAnsi="Arial" w:cs="Arial"/>
          <w:sz w:val="24"/>
          <w:szCs w:val="24"/>
        </w:rPr>
        <w:t>.</w:t>
      </w:r>
      <w:r w:rsidR="00012887" w:rsidRPr="00012887">
        <w:rPr>
          <w:rStyle w:val="CommentReference"/>
          <w:rFonts w:ascii="Arial" w:hAnsi="Arial" w:cs="Arial"/>
          <w:sz w:val="24"/>
          <w:szCs w:val="24"/>
        </w:rPr>
        <w:t xml:space="preserve"> </w:t>
      </w:r>
      <w:r w:rsidR="00DD5D16" w:rsidRPr="00DD5D16">
        <w:rPr>
          <w:rStyle w:val="CommentReference"/>
          <w:rFonts w:ascii="Arial" w:hAnsi="Arial" w:cs="Arial"/>
          <w:sz w:val="24"/>
          <w:szCs w:val="24"/>
        </w:rPr>
        <w:t>F</w:t>
      </w:r>
      <w:proofErr w:type="spellStart"/>
      <w:r w:rsidR="00B55C7E" w:rsidRPr="00A83B5D">
        <w:rPr>
          <w:rFonts w:ascii="Arial" w:hAnsi="Arial" w:cs="Arial"/>
          <w:sz w:val="24"/>
          <w:szCs w:val="24"/>
          <w:lang w:val="en"/>
        </w:rPr>
        <w:t>urther</w:t>
      </w:r>
      <w:proofErr w:type="spellEnd"/>
      <w:r w:rsidR="00B55C7E" w:rsidRPr="00A83B5D">
        <w:rPr>
          <w:rFonts w:ascii="Arial" w:hAnsi="Arial" w:cs="Arial"/>
          <w:sz w:val="24"/>
          <w:szCs w:val="24"/>
          <w:lang w:val="en"/>
        </w:rPr>
        <w:t xml:space="preserve"> details </w:t>
      </w:r>
      <w:r w:rsidR="00D63EA6" w:rsidRPr="00A83B5D">
        <w:rPr>
          <w:rFonts w:ascii="Arial" w:hAnsi="Arial" w:cs="Arial"/>
          <w:sz w:val="24"/>
          <w:szCs w:val="24"/>
          <w:lang w:val="en"/>
        </w:rPr>
        <w:t xml:space="preserve">will </w:t>
      </w:r>
      <w:r w:rsidR="00B55C7E" w:rsidRPr="00A83B5D">
        <w:rPr>
          <w:rFonts w:ascii="Arial" w:hAnsi="Arial" w:cs="Arial"/>
          <w:sz w:val="24"/>
          <w:szCs w:val="24"/>
          <w:lang w:val="en"/>
        </w:rPr>
        <w:t>be provided in the invitation to tender.</w:t>
      </w:r>
    </w:p>
    <w:p w14:paraId="0C99B035" w14:textId="77777777" w:rsidR="00311982" w:rsidRDefault="00311982" w:rsidP="00311982">
      <w:pPr>
        <w:rPr>
          <w:rFonts w:ascii="Arial" w:hAnsi="Arial" w:cs="Arial"/>
          <w:b/>
          <w:sz w:val="24"/>
          <w:szCs w:val="24"/>
        </w:rPr>
      </w:pPr>
    </w:p>
    <w:p w14:paraId="0C99B036" w14:textId="7C3E8069" w:rsidR="00443BC8" w:rsidRDefault="00443BC8" w:rsidP="00311982">
      <w:pPr>
        <w:rPr>
          <w:rFonts w:ascii="Arial" w:hAnsi="Arial" w:cs="Arial"/>
          <w:b/>
          <w:sz w:val="24"/>
          <w:szCs w:val="24"/>
        </w:rPr>
      </w:pPr>
      <w:proofErr w:type="gramStart"/>
      <w:r>
        <w:rPr>
          <w:rFonts w:ascii="Arial" w:hAnsi="Arial" w:cs="Arial"/>
          <w:b/>
          <w:sz w:val="24"/>
          <w:szCs w:val="24"/>
        </w:rPr>
        <w:t xml:space="preserve">Cost  </w:t>
      </w:r>
      <w:r w:rsidR="00A15200">
        <w:rPr>
          <w:rFonts w:ascii="Arial" w:hAnsi="Arial" w:cs="Arial"/>
          <w:b/>
          <w:sz w:val="24"/>
          <w:szCs w:val="24"/>
        </w:rPr>
        <w:t>2</w:t>
      </w:r>
      <w:r w:rsidR="00DD5D16">
        <w:rPr>
          <w:rFonts w:ascii="Arial" w:hAnsi="Arial" w:cs="Arial"/>
          <w:b/>
          <w:sz w:val="24"/>
          <w:szCs w:val="24"/>
        </w:rPr>
        <w:t>0</w:t>
      </w:r>
      <w:proofErr w:type="gramEnd"/>
      <w:r w:rsidR="00DD5D16">
        <w:rPr>
          <w:rFonts w:ascii="Arial" w:hAnsi="Arial" w:cs="Arial"/>
          <w:b/>
          <w:sz w:val="24"/>
          <w:szCs w:val="24"/>
        </w:rPr>
        <w:t>%</w:t>
      </w:r>
    </w:p>
    <w:p w14:paraId="0C99B037" w14:textId="1BC9BB72" w:rsidR="00443BC8" w:rsidRDefault="00443BC8" w:rsidP="00311982">
      <w:pPr>
        <w:rPr>
          <w:rFonts w:ascii="Arial" w:hAnsi="Arial" w:cs="Arial"/>
          <w:b/>
          <w:sz w:val="24"/>
          <w:szCs w:val="24"/>
        </w:rPr>
      </w:pPr>
      <w:r>
        <w:rPr>
          <w:rFonts w:ascii="Arial" w:hAnsi="Arial" w:cs="Arial"/>
          <w:b/>
          <w:sz w:val="24"/>
          <w:szCs w:val="24"/>
        </w:rPr>
        <w:lastRenderedPageBreak/>
        <w:t xml:space="preserve">Quality </w:t>
      </w:r>
      <w:r w:rsidR="00A15200">
        <w:rPr>
          <w:rFonts w:ascii="Arial" w:hAnsi="Arial" w:cs="Arial"/>
          <w:b/>
          <w:sz w:val="24"/>
          <w:szCs w:val="24"/>
        </w:rPr>
        <w:t>8</w:t>
      </w:r>
      <w:r w:rsidR="00DD5D16">
        <w:rPr>
          <w:rFonts w:ascii="Arial" w:hAnsi="Arial" w:cs="Arial"/>
          <w:b/>
          <w:sz w:val="24"/>
          <w:szCs w:val="24"/>
        </w:rPr>
        <w:t>0%</w:t>
      </w:r>
    </w:p>
    <w:p w14:paraId="25AAC08B" w14:textId="77777777" w:rsidR="001C49DB" w:rsidRDefault="001C49DB" w:rsidP="00311982">
      <w:pPr>
        <w:rPr>
          <w:rFonts w:ascii="Arial" w:hAnsi="Arial" w:cs="Arial"/>
          <w:b/>
          <w:sz w:val="24"/>
          <w:szCs w:val="24"/>
        </w:rPr>
      </w:pPr>
    </w:p>
    <w:p w14:paraId="0C99B038" w14:textId="77777777" w:rsidR="00F05AD1" w:rsidRDefault="00F05AD1" w:rsidP="00F05AD1">
      <w:pPr>
        <w:rPr>
          <w:rFonts w:ascii="Arial" w:hAnsi="Arial" w:cs="Arial"/>
          <w:b/>
          <w:sz w:val="24"/>
          <w:szCs w:val="24"/>
        </w:rPr>
      </w:pPr>
    </w:p>
    <w:p w14:paraId="31214E6D" w14:textId="4986C0CA" w:rsidR="008A39D6" w:rsidRPr="00D0698F" w:rsidRDefault="00DD5D16" w:rsidP="00D0698F">
      <w:pPr>
        <w:keepNext/>
        <w:numPr>
          <w:ilvl w:val="1"/>
          <w:numId w:val="0"/>
        </w:numPr>
        <w:tabs>
          <w:tab w:val="num" w:pos="0"/>
        </w:tabs>
        <w:suppressAutoHyphens/>
        <w:outlineLvl w:val="1"/>
        <w:rPr>
          <w:rFonts w:ascii="Arial" w:hAnsi="Arial" w:cs="Arial"/>
          <w:sz w:val="24"/>
          <w:szCs w:val="24"/>
        </w:rPr>
      </w:pPr>
      <w:r w:rsidRPr="00D0698F">
        <w:rPr>
          <w:rFonts w:ascii="Arial" w:hAnsi="Arial" w:cs="Arial"/>
          <w:b/>
          <w:sz w:val="24"/>
          <w:szCs w:val="24"/>
        </w:rPr>
        <w:t>Cost made up of:</w:t>
      </w:r>
      <w:r w:rsidR="008A39D6" w:rsidRPr="00D0698F">
        <w:rPr>
          <w:rFonts w:ascii="Arial" w:hAnsi="Arial" w:cs="Arial"/>
          <w:sz w:val="24"/>
          <w:szCs w:val="24"/>
        </w:rPr>
        <w:t xml:space="preserve"> </w:t>
      </w:r>
    </w:p>
    <w:tbl>
      <w:tblPr>
        <w:tblStyle w:val="TableGrid"/>
        <w:tblW w:w="9605" w:type="dxa"/>
        <w:tblInd w:w="108" w:type="dxa"/>
        <w:tblLook w:val="04A0" w:firstRow="1" w:lastRow="0" w:firstColumn="1" w:lastColumn="0" w:noHBand="0" w:noVBand="1"/>
      </w:tblPr>
      <w:tblGrid>
        <w:gridCol w:w="3473"/>
        <w:gridCol w:w="5140"/>
        <w:gridCol w:w="992"/>
      </w:tblGrid>
      <w:tr w:rsidR="008A39D6" w:rsidRPr="00D0698F" w14:paraId="0F6B73EA" w14:textId="77777777" w:rsidTr="002D627D">
        <w:tc>
          <w:tcPr>
            <w:tcW w:w="3473" w:type="dxa"/>
            <w:tcBorders>
              <w:top w:val="single" w:sz="4" w:space="0" w:color="auto"/>
              <w:left w:val="single" w:sz="4" w:space="0" w:color="auto"/>
              <w:bottom w:val="single" w:sz="4" w:space="0" w:color="auto"/>
              <w:right w:val="single" w:sz="4" w:space="0" w:color="auto"/>
            </w:tcBorders>
            <w:vAlign w:val="center"/>
            <w:hideMark/>
          </w:tcPr>
          <w:p w14:paraId="65CA788C" w14:textId="5348D813" w:rsidR="008A39D6" w:rsidRPr="00D0698F" w:rsidRDefault="008A39D6" w:rsidP="00315E3D">
            <w:pPr>
              <w:rPr>
                <w:rFonts w:ascii="Arial" w:hAnsi="Arial" w:cs="Arial"/>
                <w:b/>
                <w:sz w:val="24"/>
                <w:szCs w:val="24"/>
              </w:rPr>
            </w:pPr>
            <w:r w:rsidRPr="00D0698F">
              <w:rPr>
                <w:rFonts w:ascii="Arial" w:hAnsi="Arial" w:cs="Arial"/>
                <w:sz w:val="24"/>
                <w:szCs w:val="24"/>
              </w:rPr>
              <w:t xml:space="preserve">Affordability </w:t>
            </w:r>
          </w:p>
        </w:tc>
        <w:tc>
          <w:tcPr>
            <w:tcW w:w="5140" w:type="dxa"/>
            <w:tcBorders>
              <w:top w:val="single" w:sz="4" w:space="0" w:color="auto"/>
              <w:left w:val="single" w:sz="4" w:space="0" w:color="auto"/>
              <w:bottom w:val="single" w:sz="4" w:space="0" w:color="auto"/>
              <w:right w:val="single" w:sz="4" w:space="0" w:color="auto"/>
            </w:tcBorders>
            <w:hideMark/>
          </w:tcPr>
          <w:p w14:paraId="237F819B" w14:textId="254E691A" w:rsidR="008A39D6" w:rsidRPr="00D0698F" w:rsidRDefault="002F3FAE" w:rsidP="00361B91">
            <w:pPr>
              <w:rPr>
                <w:rFonts w:ascii="Arial" w:hAnsi="Arial" w:cs="Arial"/>
                <w:b/>
                <w:sz w:val="24"/>
                <w:szCs w:val="24"/>
              </w:rPr>
            </w:pPr>
            <w:r>
              <w:rPr>
                <w:rFonts w:ascii="Arial" w:hAnsi="Arial" w:cs="Arial"/>
                <w:sz w:val="24"/>
                <w:szCs w:val="24"/>
              </w:rPr>
              <w:t>Unit cost per hour</w:t>
            </w:r>
            <w:r w:rsidR="008A39D6" w:rsidRPr="00D0698F">
              <w:rPr>
                <w:rFonts w:ascii="Arial" w:hAnsi="Arial" w:cs="Arial"/>
                <w:sz w:val="24"/>
                <w:szCs w:val="24"/>
              </w:rPr>
              <w:t xml:space="preserve"> (pricing schedule)</w:t>
            </w:r>
          </w:p>
        </w:tc>
        <w:tc>
          <w:tcPr>
            <w:tcW w:w="992" w:type="dxa"/>
            <w:tcBorders>
              <w:top w:val="single" w:sz="4" w:space="0" w:color="auto"/>
              <w:left w:val="single" w:sz="4" w:space="0" w:color="auto"/>
              <w:bottom w:val="single" w:sz="4" w:space="0" w:color="auto"/>
              <w:right w:val="single" w:sz="4" w:space="0" w:color="auto"/>
            </w:tcBorders>
            <w:hideMark/>
          </w:tcPr>
          <w:p w14:paraId="6D9BDC9D" w14:textId="340EDD36" w:rsidR="008A39D6" w:rsidRPr="00D0698F" w:rsidRDefault="00FD0ED4" w:rsidP="002D627D">
            <w:pPr>
              <w:jc w:val="center"/>
              <w:rPr>
                <w:rFonts w:ascii="Arial" w:hAnsi="Arial" w:cs="Arial"/>
                <w:b/>
                <w:sz w:val="24"/>
                <w:szCs w:val="24"/>
              </w:rPr>
            </w:pPr>
            <w:r>
              <w:rPr>
                <w:rFonts w:ascii="Arial" w:hAnsi="Arial" w:cs="Arial"/>
                <w:sz w:val="24"/>
                <w:szCs w:val="24"/>
              </w:rPr>
              <w:t>2</w:t>
            </w:r>
            <w:r w:rsidR="008A39D6" w:rsidRPr="00D0698F">
              <w:rPr>
                <w:rFonts w:ascii="Arial" w:hAnsi="Arial" w:cs="Arial"/>
                <w:sz w:val="24"/>
                <w:szCs w:val="24"/>
              </w:rPr>
              <w:t>0%</w:t>
            </w:r>
          </w:p>
        </w:tc>
      </w:tr>
    </w:tbl>
    <w:p w14:paraId="284A9BAB" w14:textId="77777777" w:rsidR="008A39D6" w:rsidRPr="00D0698F" w:rsidRDefault="008A39D6" w:rsidP="008A39D6">
      <w:pPr>
        <w:rPr>
          <w:rFonts w:ascii="Arial" w:hAnsi="Arial" w:cs="Arial"/>
          <w:b/>
          <w:sz w:val="24"/>
          <w:szCs w:val="24"/>
        </w:rPr>
      </w:pPr>
    </w:p>
    <w:p w14:paraId="5142C9C9" w14:textId="77777777" w:rsidR="008A39D6" w:rsidRPr="00D0698F" w:rsidRDefault="008A39D6" w:rsidP="008A39D6">
      <w:pPr>
        <w:rPr>
          <w:rFonts w:ascii="Arial" w:hAnsi="Arial" w:cs="Arial"/>
          <w:b/>
          <w:sz w:val="24"/>
          <w:szCs w:val="24"/>
        </w:rPr>
      </w:pPr>
      <w:r w:rsidRPr="00D0698F">
        <w:rPr>
          <w:rFonts w:ascii="Arial" w:hAnsi="Arial" w:cs="Arial"/>
          <w:b/>
          <w:sz w:val="24"/>
          <w:szCs w:val="24"/>
        </w:rPr>
        <w:t>Quality made up of:</w:t>
      </w:r>
    </w:p>
    <w:tbl>
      <w:tblPr>
        <w:tblStyle w:val="TableGrid"/>
        <w:tblW w:w="9639" w:type="dxa"/>
        <w:tblInd w:w="108" w:type="dxa"/>
        <w:tblLook w:val="04A0" w:firstRow="1" w:lastRow="0" w:firstColumn="1" w:lastColumn="0" w:noHBand="0" w:noVBand="1"/>
      </w:tblPr>
      <w:tblGrid>
        <w:gridCol w:w="8647"/>
        <w:gridCol w:w="992"/>
      </w:tblGrid>
      <w:tr w:rsidR="008A39D6" w:rsidRPr="00D0698F" w14:paraId="6884CAA2" w14:textId="77777777" w:rsidTr="002D627D">
        <w:tc>
          <w:tcPr>
            <w:tcW w:w="8647" w:type="dxa"/>
            <w:tcBorders>
              <w:top w:val="single" w:sz="4" w:space="0" w:color="auto"/>
              <w:left w:val="single" w:sz="4" w:space="0" w:color="auto"/>
              <w:bottom w:val="single" w:sz="4" w:space="0" w:color="auto"/>
              <w:right w:val="single" w:sz="4" w:space="0" w:color="auto"/>
            </w:tcBorders>
            <w:hideMark/>
          </w:tcPr>
          <w:p w14:paraId="0A43F59F" w14:textId="77777777" w:rsidR="008A39D6" w:rsidRPr="00D0698F" w:rsidRDefault="008A39D6" w:rsidP="002D627D">
            <w:pPr>
              <w:rPr>
                <w:rFonts w:ascii="Arial" w:hAnsi="Arial" w:cs="Arial"/>
                <w:b/>
                <w:sz w:val="24"/>
                <w:szCs w:val="24"/>
              </w:rPr>
            </w:pPr>
            <w:r w:rsidRPr="00D0698F">
              <w:rPr>
                <w:rFonts w:ascii="Arial" w:hAnsi="Arial" w:cs="Arial"/>
                <w:sz w:val="24"/>
                <w:szCs w:val="24"/>
              </w:rPr>
              <w:t xml:space="preserve">Proposed approach to the delivery of work with young  people </w:t>
            </w:r>
          </w:p>
        </w:tc>
        <w:tc>
          <w:tcPr>
            <w:tcW w:w="992" w:type="dxa"/>
            <w:tcBorders>
              <w:top w:val="single" w:sz="4" w:space="0" w:color="auto"/>
              <w:left w:val="single" w:sz="4" w:space="0" w:color="auto"/>
              <w:bottom w:val="single" w:sz="4" w:space="0" w:color="auto"/>
              <w:right w:val="single" w:sz="4" w:space="0" w:color="auto"/>
            </w:tcBorders>
            <w:hideMark/>
          </w:tcPr>
          <w:p w14:paraId="6C3280D1" w14:textId="77777777" w:rsidR="008A39D6" w:rsidRPr="00D0698F" w:rsidRDefault="008A39D6" w:rsidP="002D627D">
            <w:pPr>
              <w:jc w:val="center"/>
              <w:rPr>
                <w:rFonts w:ascii="Arial" w:hAnsi="Arial" w:cs="Arial"/>
                <w:b/>
                <w:sz w:val="24"/>
                <w:szCs w:val="24"/>
              </w:rPr>
            </w:pPr>
            <w:r w:rsidRPr="00D0698F">
              <w:rPr>
                <w:rFonts w:ascii="Arial" w:hAnsi="Arial" w:cs="Arial"/>
                <w:sz w:val="24"/>
                <w:szCs w:val="24"/>
              </w:rPr>
              <w:t>20%</w:t>
            </w:r>
          </w:p>
        </w:tc>
      </w:tr>
      <w:tr w:rsidR="008A39D6" w:rsidRPr="00D0698F" w14:paraId="069933DD" w14:textId="77777777" w:rsidTr="002D627D">
        <w:tc>
          <w:tcPr>
            <w:tcW w:w="8647" w:type="dxa"/>
            <w:tcBorders>
              <w:top w:val="single" w:sz="4" w:space="0" w:color="auto"/>
              <w:left w:val="single" w:sz="4" w:space="0" w:color="auto"/>
              <w:bottom w:val="single" w:sz="4" w:space="0" w:color="auto"/>
              <w:right w:val="single" w:sz="4" w:space="0" w:color="auto"/>
            </w:tcBorders>
            <w:hideMark/>
          </w:tcPr>
          <w:p w14:paraId="495E9AAB" w14:textId="77777777" w:rsidR="008A39D6" w:rsidRPr="00D0698F" w:rsidRDefault="008A39D6" w:rsidP="002D627D">
            <w:pPr>
              <w:rPr>
                <w:rFonts w:ascii="Arial" w:hAnsi="Arial" w:cs="Arial"/>
                <w:b/>
                <w:sz w:val="24"/>
                <w:szCs w:val="24"/>
              </w:rPr>
            </w:pPr>
            <w:r w:rsidRPr="00D0698F">
              <w:rPr>
                <w:rFonts w:ascii="Arial" w:hAnsi="Arial" w:cs="Arial"/>
                <w:sz w:val="24"/>
                <w:szCs w:val="24"/>
              </w:rPr>
              <w:t xml:space="preserve">Proposed approach to community engagement </w:t>
            </w:r>
          </w:p>
        </w:tc>
        <w:tc>
          <w:tcPr>
            <w:tcW w:w="992" w:type="dxa"/>
            <w:tcBorders>
              <w:top w:val="single" w:sz="4" w:space="0" w:color="auto"/>
              <w:left w:val="single" w:sz="4" w:space="0" w:color="auto"/>
              <w:bottom w:val="single" w:sz="4" w:space="0" w:color="auto"/>
              <w:right w:val="single" w:sz="4" w:space="0" w:color="auto"/>
            </w:tcBorders>
            <w:hideMark/>
          </w:tcPr>
          <w:p w14:paraId="4D606896" w14:textId="77777777" w:rsidR="008A39D6" w:rsidRPr="00D0698F" w:rsidRDefault="008A39D6" w:rsidP="002D627D">
            <w:pPr>
              <w:jc w:val="center"/>
              <w:rPr>
                <w:rFonts w:ascii="Arial" w:hAnsi="Arial" w:cs="Arial"/>
                <w:b/>
                <w:sz w:val="24"/>
                <w:szCs w:val="24"/>
              </w:rPr>
            </w:pPr>
            <w:r w:rsidRPr="00D0698F">
              <w:rPr>
                <w:rFonts w:ascii="Arial" w:hAnsi="Arial" w:cs="Arial"/>
                <w:sz w:val="24"/>
                <w:szCs w:val="24"/>
              </w:rPr>
              <w:t>20%</w:t>
            </w:r>
          </w:p>
        </w:tc>
      </w:tr>
      <w:tr w:rsidR="008A39D6" w:rsidRPr="00D0698F" w14:paraId="76F690ED" w14:textId="77777777" w:rsidTr="002D627D">
        <w:tc>
          <w:tcPr>
            <w:tcW w:w="8647" w:type="dxa"/>
            <w:tcBorders>
              <w:top w:val="single" w:sz="4" w:space="0" w:color="auto"/>
              <w:left w:val="single" w:sz="4" w:space="0" w:color="auto"/>
              <w:bottom w:val="single" w:sz="4" w:space="0" w:color="auto"/>
              <w:right w:val="single" w:sz="4" w:space="0" w:color="auto"/>
            </w:tcBorders>
            <w:hideMark/>
          </w:tcPr>
          <w:p w14:paraId="3E6751F1" w14:textId="77777777" w:rsidR="008A39D6" w:rsidRPr="00D0698F" w:rsidRDefault="008A39D6" w:rsidP="002D627D">
            <w:pPr>
              <w:rPr>
                <w:rFonts w:ascii="Arial" w:hAnsi="Arial" w:cs="Arial"/>
                <w:b/>
                <w:sz w:val="24"/>
                <w:szCs w:val="24"/>
              </w:rPr>
            </w:pPr>
            <w:r w:rsidRPr="00D0698F">
              <w:rPr>
                <w:rFonts w:ascii="Arial" w:hAnsi="Arial" w:cs="Arial"/>
                <w:sz w:val="24"/>
                <w:szCs w:val="24"/>
              </w:rPr>
              <w:t>Proposed approach to programme development</w:t>
            </w:r>
          </w:p>
        </w:tc>
        <w:tc>
          <w:tcPr>
            <w:tcW w:w="992" w:type="dxa"/>
            <w:tcBorders>
              <w:top w:val="single" w:sz="4" w:space="0" w:color="auto"/>
              <w:left w:val="single" w:sz="4" w:space="0" w:color="auto"/>
              <w:bottom w:val="single" w:sz="4" w:space="0" w:color="auto"/>
              <w:right w:val="single" w:sz="4" w:space="0" w:color="auto"/>
            </w:tcBorders>
            <w:hideMark/>
          </w:tcPr>
          <w:p w14:paraId="1CBF6E48" w14:textId="1954BEC6" w:rsidR="008A39D6" w:rsidRPr="00D0698F" w:rsidRDefault="00FD0ED4" w:rsidP="002D627D">
            <w:pPr>
              <w:jc w:val="center"/>
              <w:rPr>
                <w:rFonts w:ascii="Arial" w:hAnsi="Arial" w:cs="Arial"/>
                <w:b/>
                <w:sz w:val="24"/>
                <w:szCs w:val="24"/>
              </w:rPr>
            </w:pPr>
            <w:r>
              <w:rPr>
                <w:rFonts w:ascii="Arial" w:hAnsi="Arial" w:cs="Arial"/>
                <w:sz w:val="24"/>
                <w:szCs w:val="24"/>
              </w:rPr>
              <w:t>20</w:t>
            </w:r>
            <w:r w:rsidR="008A39D6" w:rsidRPr="00D0698F">
              <w:rPr>
                <w:rFonts w:ascii="Arial" w:hAnsi="Arial" w:cs="Arial"/>
                <w:sz w:val="24"/>
                <w:szCs w:val="24"/>
              </w:rPr>
              <w:t>%</w:t>
            </w:r>
          </w:p>
        </w:tc>
      </w:tr>
      <w:tr w:rsidR="008A39D6" w:rsidRPr="00D0698F" w14:paraId="236B6CFE" w14:textId="77777777" w:rsidTr="002D627D">
        <w:tc>
          <w:tcPr>
            <w:tcW w:w="8647" w:type="dxa"/>
            <w:tcBorders>
              <w:top w:val="single" w:sz="4" w:space="0" w:color="auto"/>
              <w:left w:val="single" w:sz="4" w:space="0" w:color="auto"/>
              <w:bottom w:val="single" w:sz="4" w:space="0" w:color="auto"/>
              <w:right w:val="single" w:sz="4" w:space="0" w:color="auto"/>
            </w:tcBorders>
            <w:hideMark/>
          </w:tcPr>
          <w:p w14:paraId="6C22CCF4" w14:textId="77777777" w:rsidR="008A39D6" w:rsidRPr="00D0698F" w:rsidRDefault="008A39D6" w:rsidP="002D627D">
            <w:pPr>
              <w:rPr>
                <w:rFonts w:ascii="Arial" w:hAnsi="Arial" w:cs="Arial"/>
                <w:b/>
                <w:sz w:val="24"/>
                <w:szCs w:val="24"/>
              </w:rPr>
            </w:pPr>
            <w:r w:rsidRPr="00D0698F">
              <w:rPr>
                <w:rFonts w:ascii="Arial" w:hAnsi="Arial" w:cs="Arial"/>
                <w:sz w:val="24"/>
                <w:szCs w:val="24"/>
              </w:rPr>
              <w:t>Proposed approach to recording, review and evaluation</w:t>
            </w:r>
          </w:p>
        </w:tc>
        <w:tc>
          <w:tcPr>
            <w:tcW w:w="992" w:type="dxa"/>
            <w:tcBorders>
              <w:top w:val="single" w:sz="4" w:space="0" w:color="auto"/>
              <w:left w:val="single" w:sz="4" w:space="0" w:color="auto"/>
              <w:bottom w:val="single" w:sz="4" w:space="0" w:color="auto"/>
              <w:right w:val="single" w:sz="4" w:space="0" w:color="auto"/>
            </w:tcBorders>
            <w:hideMark/>
          </w:tcPr>
          <w:p w14:paraId="0E1DAC66" w14:textId="4E5C6DA6" w:rsidR="008A39D6" w:rsidRPr="00D0698F" w:rsidRDefault="008A39D6" w:rsidP="002D627D">
            <w:pPr>
              <w:tabs>
                <w:tab w:val="center" w:pos="388"/>
              </w:tabs>
              <w:rPr>
                <w:rFonts w:ascii="Arial" w:hAnsi="Arial" w:cs="Arial"/>
                <w:b/>
                <w:sz w:val="24"/>
                <w:szCs w:val="24"/>
              </w:rPr>
            </w:pPr>
            <w:r w:rsidRPr="00D0698F">
              <w:rPr>
                <w:rFonts w:ascii="Arial" w:hAnsi="Arial" w:cs="Arial"/>
                <w:sz w:val="24"/>
                <w:szCs w:val="24"/>
              </w:rPr>
              <w:tab/>
            </w:r>
            <w:r w:rsidR="00FD0ED4">
              <w:rPr>
                <w:rFonts w:ascii="Arial" w:hAnsi="Arial" w:cs="Arial"/>
                <w:sz w:val="24"/>
                <w:szCs w:val="24"/>
              </w:rPr>
              <w:t>20</w:t>
            </w:r>
            <w:r w:rsidRPr="00D0698F">
              <w:rPr>
                <w:rFonts w:ascii="Arial" w:hAnsi="Arial" w:cs="Arial"/>
                <w:sz w:val="24"/>
                <w:szCs w:val="24"/>
              </w:rPr>
              <w:t>%</w:t>
            </w:r>
          </w:p>
        </w:tc>
      </w:tr>
    </w:tbl>
    <w:p w14:paraId="5B78C269" w14:textId="77777777" w:rsidR="00DD5D16" w:rsidRPr="00D0698F" w:rsidRDefault="00DD5D16" w:rsidP="00DD5D16">
      <w:pPr>
        <w:rPr>
          <w:rFonts w:ascii="Arial" w:hAnsi="Arial" w:cs="Arial"/>
          <w:b/>
          <w:sz w:val="24"/>
          <w:szCs w:val="24"/>
        </w:rPr>
      </w:pPr>
    </w:p>
    <w:p w14:paraId="4D1F90DB" w14:textId="77777777" w:rsidR="00DD5D16" w:rsidRPr="00D0698F" w:rsidRDefault="00DD5D16" w:rsidP="00DD5D16">
      <w:pPr>
        <w:rPr>
          <w:rFonts w:ascii="Arial" w:hAnsi="Arial" w:cs="Arial"/>
          <w:b/>
          <w:sz w:val="24"/>
          <w:szCs w:val="24"/>
        </w:rPr>
      </w:pPr>
    </w:p>
    <w:p w14:paraId="0C99B041" w14:textId="77777777" w:rsidR="00F05AD1" w:rsidRPr="00D0698F" w:rsidRDefault="00F05AD1" w:rsidP="00F05AD1">
      <w:pPr>
        <w:pStyle w:val="PlainText"/>
        <w:rPr>
          <w:rFonts w:ascii="Arial" w:eastAsia="Times New Roman" w:hAnsi="Arial" w:cs="Arial"/>
          <w:b/>
          <w:sz w:val="24"/>
          <w:szCs w:val="24"/>
        </w:rPr>
      </w:pPr>
      <w:r w:rsidRPr="00D0698F">
        <w:rPr>
          <w:rFonts w:ascii="Arial" w:eastAsia="Times New Roman" w:hAnsi="Arial" w:cs="Arial"/>
          <w:b/>
          <w:sz w:val="24"/>
          <w:szCs w:val="24"/>
        </w:rPr>
        <w:t>Total 100%</w:t>
      </w:r>
    </w:p>
    <w:p w14:paraId="0C99B042" w14:textId="77777777" w:rsidR="00F05AD1" w:rsidRDefault="00F05AD1" w:rsidP="00F05AD1">
      <w:pPr>
        <w:rPr>
          <w:rFonts w:ascii="Arial" w:hAnsi="Arial" w:cs="Arial"/>
          <w:b/>
          <w:sz w:val="24"/>
          <w:szCs w:val="24"/>
        </w:rPr>
      </w:pPr>
    </w:p>
    <w:p w14:paraId="0C99B043" w14:textId="77777777" w:rsidR="000152AE" w:rsidRPr="004F4A49" w:rsidRDefault="000152AE" w:rsidP="00140F16">
      <w:pPr>
        <w:rPr>
          <w:rFonts w:ascii="Arial" w:hAnsi="Arial" w:cs="Arial"/>
          <w:sz w:val="24"/>
          <w:szCs w:val="24"/>
          <w:lang w:val="en"/>
        </w:rPr>
      </w:pPr>
      <w:r w:rsidRPr="004F4A49">
        <w:rPr>
          <w:rFonts w:ascii="Arial" w:hAnsi="Arial" w:cs="Arial"/>
          <w:sz w:val="24"/>
          <w:szCs w:val="24"/>
          <w:lang w:val="en"/>
        </w:rPr>
        <w:t>Tenderers should be aware that we reserve the right to hold site visits and/or presentations and/or interviews during the tender process.  Site visits and/or presentations and/or interviews</w:t>
      </w:r>
      <w:r w:rsidRPr="004F4A49">
        <w:rPr>
          <w:rFonts w:ascii="Arial" w:hAnsi="Arial" w:cs="Arial"/>
          <w:sz w:val="24"/>
          <w:szCs w:val="24"/>
          <w:lang w:eastAsia="en-GB"/>
        </w:rPr>
        <w:t xml:space="preserve"> will be for verification/clarification purposes of the written submission.</w:t>
      </w:r>
      <w:r w:rsidRPr="004F4A49">
        <w:rPr>
          <w:rFonts w:ascii="Arial" w:hAnsi="Arial" w:cs="Arial"/>
          <w:sz w:val="24"/>
          <w:szCs w:val="24"/>
          <w:lang w:val="en"/>
        </w:rPr>
        <w:t xml:space="preserve"> </w:t>
      </w:r>
    </w:p>
    <w:p w14:paraId="0C99B044" w14:textId="77777777" w:rsidR="00160B05" w:rsidRPr="004F4A49" w:rsidRDefault="00160B05" w:rsidP="00160B05">
      <w:pPr>
        <w:autoSpaceDE w:val="0"/>
        <w:autoSpaceDN w:val="0"/>
        <w:adjustRightInd w:val="0"/>
        <w:rPr>
          <w:rFonts w:ascii="Arial" w:hAnsi="Arial" w:cs="Arial"/>
          <w:sz w:val="24"/>
          <w:szCs w:val="24"/>
          <w:lang w:val="en"/>
        </w:rPr>
      </w:pPr>
    </w:p>
    <w:p w14:paraId="0C99B045" w14:textId="77777777" w:rsidR="00050795" w:rsidRPr="004F4A49" w:rsidRDefault="00050795" w:rsidP="00160B05">
      <w:pPr>
        <w:autoSpaceDE w:val="0"/>
        <w:autoSpaceDN w:val="0"/>
        <w:adjustRightInd w:val="0"/>
        <w:rPr>
          <w:rFonts w:ascii="Arial" w:hAnsi="Arial" w:cs="Arial"/>
          <w:sz w:val="24"/>
          <w:szCs w:val="24"/>
          <w:lang w:eastAsia="en-GB"/>
        </w:rPr>
      </w:pPr>
      <w:r w:rsidRPr="004F4A49">
        <w:rPr>
          <w:rFonts w:ascii="Arial" w:hAnsi="Arial" w:cs="Arial"/>
          <w:sz w:val="24"/>
          <w:szCs w:val="24"/>
          <w:lang w:val="en"/>
        </w:rPr>
        <w:t>We reserve the right to interview leading bidders.</w:t>
      </w:r>
    </w:p>
    <w:p w14:paraId="0C99B046" w14:textId="77777777" w:rsidR="006630C2" w:rsidRDefault="006630C2" w:rsidP="00F9796E">
      <w:pPr>
        <w:rPr>
          <w:rFonts w:ascii="Arial" w:hAnsi="Arial"/>
          <w:b/>
          <w:color w:val="008000"/>
          <w:sz w:val="24"/>
        </w:rPr>
      </w:pPr>
    </w:p>
    <w:p w14:paraId="0C99B048" w14:textId="77777777" w:rsidR="00F9796E" w:rsidRPr="008B29AF" w:rsidRDefault="00F9796E" w:rsidP="00F9796E">
      <w:pPr>
        <w:rPr>
          <w:rFonts w:ascii="Arial" w:hAnsi="Arial"/>
          <w:b/>
          <w:color w:val="007229"/>
          <w:sz w:val="24"/>
        </w:rPr>
      </w:pPr>
      <w:r w:rsidRPr="008B29AF">
        <w:rPr>
          <w:rFonts w:ascii="Arial" w:hAnsi="Arial"/>
          <w:b/>
          <w:color w:val="007229"/>
          <w:sz w:val="24"/>
        </w:rPr>
        <w:t>Procurement Process</w:t>
      </w:r>
    </w:p>
    <w:p w14:paraId="0C99B049" w14:textId="77777777" w:rsidR="00B55C7E" w:rsidRDefault="00B55C7E" w:rsidP="00F9796E">
      <w:pPr>
        <w:rPr>
          <w:rFonts w:ascii="Arial" w:hAnsi="Arial" w:cs="Arial"/>
          <w:sz w:val="24"/>
          <w:szCs w:val="24"/>
          <w:lang w:val="en"/>
        </w:rPr>
      </w:pPr>
    </w:p>
    <w:p w14:paraId="0C99B051" w14:textId="77777777" w:rsidR="00511904" w:rsidRPr="0099281B" w:rsidRDefault="004E6FDC" w:rsidP="00D653BB">
      <w:pPr>
        <w:rPr>
          <w:rFonts w:ascii="Arial" w:hAnsi="Arial" w:cs="Arial"/>
          <w:bCs/>
          <w:sz w:val="24"/>
          <w:szCs w:val="24"/>
          <w:lang w:val="en"/>
        </w:rPr>
      </w:pPr>
      <w:r w:rsidRPr="00CF2D6E">
        <w:rPr>
          <w:rFonts w:ascii="Arial" w:hAnsi="Arial" w:cs="Arial"/>
          <w:bCs/>
          <w:sz w:val="24"/>
          <w:szCs w:val="24"/>
          <w:lang w:val="en"/>
        </w:rPr>
        <w:t xml:space="preserve">This contract </w:t>
      </w:r>
      <w:r w:rsidR="00365E9E" w:rsidRPr="00CF2D6E">
        <w:rPr>
          <w:rFonts w:ascii="Arial" w:hAnsi="Arial" w:cs="Arial"/>
          <w:bCs/>
          <w:sz w:val="24"/>
          <w:szCs w:val="24"/>
          <w:lang w:val="en"/>
        </w:rPr>
        <w:t>will be procured using the</w:t>
      </w:r>
      <w:r w:rsidRPr="00CF2D6E">
        <w:rPr>
          <w:rFonts w:ascii="Arial" w:hAnsi="Arial" w:cs="Arial"/>
          <w:bCs/>
          <w:sz w:val="24"/>
          <w:szCs w:val="24"/>
          <w:lang w:val="en"/>
        </w:rPr>
        <w:t xml:space="preserve"> Open Procedure.  The Open </w:t>
      </w:r>
      <w:r w:rsidRPr="00CF2D6E">
        <w:rPr>
          <w:rFonts w:ascii="Arial" w:hAnsi="Arial" w:cs="Arial"/>
          <w:sz w:val="24"/>
          <w:szCs w:val="24"/>
          <w:lang w:val="en"/>
        </w:rPr>
        <w:t xml:space="preserve">Procedure means </w:t>
      </w:r>
      <w:r w:rsidRPr="00CF2D6E">
        <w:rPr>
          <w:rFonts w:ascii="Arial" w:hAnsi="Arial" w:cs="Arial"/>
          <w:sz w:val="24"/>
          <w:szCs w:val="24"/>
        </w:rPr>
        <w:t xml:space="preserve">that all bidders who successfully express an interest will automatically be invited to tender and have access to the tender documents.  Those who </w:t>
      </w:r>
      <w:r w:rsidR="0099281B" w:rsidRPr="00CF2D6E">
        <w:rPr>
          <w:rFonts w:ascii="Arial" w:hAnsi="Arial" w:cs="Arial"/>
          <w:sz w:val="24"/>
          <w:szCs w:val="24"/>
        </w:rPr>
        <w:t xml:space="preserve">submit a tender and </w:t>
      </w:r>
      <w:r w:rsidRPr="00CF2D6E">
        <w:rPr>
          <w:rFonts w:ascii="Arial" w:hAnsi="Arial" w:cs="Arial"/>
          <w:sz w:val="24"/>
          <w:szCs w:val="24"/>
        </w:rPr>
        <w:t>meet the minimum requireme</w:t>
      </w:r>
      <w:r w:rsidR="0099281B" w:rsidRPr="00CF2D6E">
        <w:rPr>
          <w:rFonts w:ascii="Arial" w:hAnsi="Arial" w:cs="Arial"/>
          <w:sz w:val="24"/>
          <w:szCs w:val="24"/>
        </w:rPr>
        <w:t>nts will have their full tender</w:t>
      </w:r>
      <w:r w:rsidR="00160B05" w:rsidRPr="00CF2D6E">
        <w:rPr>
          <w:rFonts w:ascii="Arial" w:hAnsi="Arial" w:cs="Arial"/>
          <w:sz w:val="24"/>
          <w:szCs w:val="24"/>
        </w:rPr>
        <w:t>, method statements and pricing</w:t>
      </w:r>
      <w:r w:rsidR="0099281B" w:rsidRPr="00CF2D6E">
        <w:rPr>
          <w:rFonts w:ascii="Arial" w:hAnsi="Arial" w:cs="Arial"/>
          <w:sz w:val="24"/>
          <w:szCs w:val="24"/>
        </w:rPr>
        <w:t xml:space="preserve"> </w:t>
      </w:r>
      <w:r w:rsidRPr="00CF2D6E">
        <w:rPr>
          <w:rFonts w:ascii="Arial" w:hAnsi="Arial" w:cs="Arial"/>
          <w:sz w:val="24"/>
          <w:szCs w:val="24"/>
        </w:rPr>
        <w:t>evaluated</w:t>
      </w:r>
      <w:r w:rsidR="0099281B" w:rsidRPr="00CF2D6E">
        <w:rPr>
          <w:rFonts w:ascii="Arial" w:hAnsi="Arial" w:cs="Arial"/>
          <w:sz w:val="24"/>
          <w:szCs w:val="24"/>
        </w:rPr>
        <w:t>.</w:t>
      </w:r>
      <w:r w:rsidR="0099281B">
        <w:rPr>
          <w:rFonts w:ascii="Arial" w:hAnsi="Arial" w:cs="Arial"/>
          <w:sz w:val="24"/>
          <w:szCs w:val="24"/>
        </w:rPr>
        <w:t xml:space="preserve"> </w:t>
      </w:r>
    </w:p>
    <w:p w14:paraId="0C99B053" w14:textId="77777777" w:rsidR="00043A1C" w:rsidRDefault="00043A1C" w:rsidP="00D653BB">
      <w:pPr>
        <w:rPr>
          <w:rFonts w:ascii="Arial" w:hAnsi="Arial" w:cs="Arial"/>
          <w:sz w:val="24"/>
          <w:szCs w:val="24"/>
        </w:rPr>
      </w:pPr>
    </w:p>
    <w:p w14:paraId="0C99B054" w14:textId="77777777" w:rsidR="00C761A9" w:rsidRPr="008B29AF" w:rsidRDefault="00C761A9" w:rsidP="00D653BB">
      <w:pPr>
        <w:rPr>
          <w:rFonts w:ascii="Arial" w:hAnsi="Arial"/>
          <w:b/>
          <w:color w:val="007229"/>
          <w:sz w:val="24"/>
        </w:rPr>
      </w:pPr>
      <w:r w:rsidRPr="008B29AF">
        <w:rPr>
          <w:rFonts w:ascii="Arial" w:hAnsi="Arial"/>
          <w:b/>
          <w:color w:val="007229"/>
          <w:sz w:val="24"/>
        </w:rPr>
        <w:t>How to express an interest</w:t>
      </w:r>
    </w:p>
    <w:p w14:paraId="0C99B055" w14:textId="77777777" w:rsidR="00C761A9" w:rsidRPr="0091303A" w:rsidRDefault="00C761A9" w:rsidP="00D653BB">
      <w:pPr>
        <w:rPr>
          <w:rFonts w:ascii="Arial" w:hAnsi="Arial" w:cs="Arial"/>
          <w:b/>
          <w:color w:val="008000"/>
          <w:sz w:val="24"/>
          <w:szCs w:val="24"/>
        </w:rPr>
      </w:pPr>
    </w:p>
    <w:p w14:paraId="0C99B056" w14:textId="77777777" w:rsidR="00C761A9" w:rsidRPr="0091303A" w:rsidRDefault="00C761A9" w:rsidP="00D653BB">
      <w:pPr>
        <w:rPr>
          <w:rFonts w:ascii="Arial" w:eastAsia="Arial Unicode MS" w:hAnsi="Arial" w:cs="Arial"/>
          <w:color w:val="000000"/>
          <w:sz w:val="24"/>
          <w:szCs w:val="24"/>
          <w:lang w:val="en"/>
        </w:rPr>
      </w:pPr>
      <w:r w:rsidRPr="0091303A">
        <w:rPr>
          <w:rFonts w:ascii="Arial" w:hAnsi="Arial" w:cs="Arial"/>
          <w:color w:val="000000"/>
          <w:sz w:val="24"/>
          <w:szCs w:val="24"/>
          <w:lang w:val="en"/>
        </w:rPr>
        <w:t>If you wish to apply for this contract please follow the steps below:</w:t>
      </w:r>
    </w:p>
    <w:p w14:paraId="0C99B059" w14:textId="77777777" w:rsidR="004E6FDC" w:rsidRDefault="004E6FDC" w:rsidP="00D653BB">
      <w:pPr>
        <w:rPr>
          <w:rFonts w:ascii="Arial" w:hAnsi="Arial" w:cs="Arial"/>
          <w:color w:val="000000"/>
          <w:sz w:val="24"/>
          <w:szCs w:val="24"/>
          <w:lang w:val="en"/>
        </w:rPr>
      </w:pPr>
    </w:p>
    <w:p w14:paraId="0C99B05A" w14:textId="77777777" w:rsidR="004E6FDC" w:rsidRDefault="004E6FDC" w:rsidP="004E6FDC">
      <w:pPr>
        <w:rPr>
          <w:rFonts w:ascii="Arial" w:hAnsi="Arial" w:cs="Arial"/>
          <w:color w:val="000000"/>
          <w:sz w:val="24"/>
          <w:szCs w:val="24"/>
          <w:lang w:val="en"/>
        </w:rPr>
      </w:pPr>
      <w:r w:rsidRPr="0091303A">
        <w:rPr>
          <w:rFonts w:ascii="Arial" w:hAnsi="Arial" w:cs="Arial"/>
          <w:color w:val="000000"/>
          <w:sz w:val="24"/>
          <w:szCs w:val="24"/>
          <w:lang w:val="en"/>
        </w:rPr>
        <w:t xml:space="preserve">Register your company free of charge via the </w:t>
      </w:r>
      <w:r w:rsidRPr="0091303A">
        <w:rPr>
          <w:rFonts w:ascii="Arial" w:hAnsi="Arial" w:cs="Arial"/>
          <w:b/>
          <w:bCs/>
          <w:color w:val="000000"/>
          <w:sz w:val="24"/>
          <w:szCs w:val="24"/>
          <w:lang w:val="en"/>
        </w:rPr>
        <w:t>London Tenders Portal</w:t>
      </w:r>
      <w:r w:rsidRPr="0091303A">
        <w:rPr>
          <w:rFonts w:ascii="Arial" w:hAnsi="Arial" w:cs="Arial"/>
          <w:color w:val="000000"/>
          <w:sz w:val="24"/>
          <w:szCs w:val="24"/>
          <w:lang w:val="en"/>
        </w:rPr>
        <w:t>.</w:t>
      </w:r>
    </w:p>
    <w:p w14:paraId="0C99B05B" w14:textId="77777777" w:rsidR="004E6FDC" w:rsidRPr="004E6FDC" w:rsidRDefault="004E6FDC" w:rsidP="004E6FDC">
      <w:pPr>
        <w:rPr>
          <w:rFonts w:ascii="Arial" w:hAnsi="Arial" w:cs="Arial"/>
          <w:color w:val="000000"/>
          <w:sz w:val="24"/>
          <w:szCs w:val="24"/>
          <w:lang w:val="en"/>
        </w:rPr>
      </w:pPr>
      <w:r>
        <w:rPr>
          <w:rFonts w:ascii="Arial" w:hAnsi="Arial" w:cs="Arial"/>
          <w:color w:val="000000"/>
          <w:sz w:val="24"/>
          <w:szCs w:val="24"/>
          <w:lang w:val="en"/>
        </w:rPr>
        <w:t xml:space="preserve">Link: </w:t>
      </w:r>
      <w:hyperlink r:id="rId14" w:history="1">
        <w:r w:rsidRPr="003F1F55">
          <w:rPr>
            <w:rStyle w:val="Hyperlink"/>
            <w:rFonts w:ascii="Arial" w:hAnsi="Arial" w:cs="Arial"/>
            <w:sz w:val="24"/>
            <w:szCs w:val="24"/>
            <w:lang w:val="en"/>
          </w:rPr>
          <w:t>https://www.londontenders.org/procontract/supplier.nsf/frm_home?openForm</w:t>
        </w:r>
      </w:hyperlink>
      <w:r>
        <w:rPr>
          <w:rFonts w:ascii="Arial" w:hAnsi="Arial" w:cs="Arial"/>
          <w:color w:val="000000"/>
          <w:sz w:val="24"/>
          <w:szCs w:val="24"/>
          <w:lang w:val="en"/>
        </w:rPr>
        <w:t xml:space="preserve"> </w:t>
      </w:r>
    </w:p>
    <w:p w14:paraId="0C99B05C" w14:textId="77777777" w:rsidR="00C761A9" w:rsidRPr="0091303A" w:rsidRDefault="00C761A9" w:rsidP="00D653BB">
      <w:pPr>
        <w:rPr>
          <w:rFonts w:ascii="Arial" w:hAnsi="Arial" w:cs="Arial"/>
          <w:color w:val="000000"/>
          <w:sz w:val="24"/>
          <w:szCs w:val="24"/>
          <w:lang w:val="en"/>
        </w:rPr>
      </w:pPr>
    </w:p>
    <w:p w14:paraId="0C99B05D" w14:textId="77777777" w:rsidR="00C761A9" w:rsidRDefault="00C761A9" w:rsidP="00D653BB">
      <w:pPr>
        <w:rPr>
          <w:rFonts w:ascii="Arial" w:hAnsi="Arial" w:cs="Arial"/>
          <w:color w:val="000000"/>
          <w:sz w:val="24"/>
          <w:szCs w:val="24"/>
          <w:lang w:val="en"/>
        </w:rPr>
      </w:pPr>
      <w:r w:rsidRPr="0091303A">
        <w:rPr>
          <w:rFonts w:ascii="Arial" w:hAnsi="Arial" w:cs="Arial"/>
          <w:color w:val="000000"/>
          <w:sz w:val="24"/>
          <w:szCs w:val="24"/>
          <w:lang w:val="en"/>
        </w:rPr>
        <w:t>Await acceptance. You will receive an email confir</w:t>
      </w:r>
      <w:r w:rsidR="00C33A83">
        <w:rPr>
          <w:rFonts w:ascii="Arial" w:hAnsi="Arial" w:cs="Arial"/>
          <w:color w:val="000000"/>
          <w:sz w:val="24"/>
          <w:szCs w:val="24"/>
          <w:lang w:val="en"/>
        </w:rPr>
        <w:t>ming your username and password.</w:t>
      </w:r>
    </w:p>
    <w:p w14:paraId="0C99B05E" w14:textId="77777777" w:rsidR="00C33A83" w:rsidRPr="0091303A" w:rsidRDefault="00C33A83" w:rsidP="00D653BB">
      <w:pPr>
        <w:rPr>
          <w:rFonts w:ascii="Arial" w:hAnsi="Arial" w:cs="Arial"/>
          <w:color w:val="000000"/>
          <w:sz w:val="24"/>
          <w:szCs w:val="24"/>
          <w:lang w:val="en"/>
        </w:rPr>
      </w:pPr>
    </w:p>
    <w:p w14:paraId="0C99B05F" w14:textId="2C96304A" w:rsidR="00C761A9" w:rsidRPr="0091303A" w:rsidRDefault="00C761A9" w:rsidP="00D653BB">
      <w:pPr>
        <w:rPr>
          <w:rFonts w:ascii="Arial" w:hAnsi="Arial" w:cs="Arial"/>
          <w:color w:val="000000"/>
          <w:sz w:val="24"/>
          <w:szCs w:val="24"/>
          <w:lang w:val="en"/>
        </w:rPr>
      </w:pPr>
      <w:r w:rsidRPr="0091303A">
        <w:rPr>
          <w:rFonts w:ascii="Arial" w:hAnsi="Arial" w:cs="Arial"/>
          <w:color w:val="000000"/>
          <w:sz w:val="24"/>
          <w:szCs w:val="24"/>
          <w:lang w:val="en"/>
        </w:rPr>
        <w:t xml:space="preserve">Use your username and password to log into the London Tenders Portal and </w:t>
      </w:r>
      <w:r w:rsidR="00C33A83">
        <w:rPr>
          <w:rFonts w:ascii="Arial" w:hAnsi="Arial" w:cs="Arial"/>
          <w:color w:val="000000"/>
          <w:sz w:val="24"/>
          <w:szCs w:val="24"/>
          <w:lang w:val="en"/>
        </w:rPr>
        <w:t>e</w:t>
      </w:r>
      <w:r w:rsidRPr="0091303A">
        <w:rPr>
          <w:rFonts w:ascii="Arial" w:hAnsi="Arial" w:cs="Arial"/>
          <w:color w:val="000000"/>
          <w:sz w:val="24"/>
          <w:szCs w:val="24"/>
          <w:lang w:val="en"/>
        </w:rPr>
        <w:t xml:space="preserve">xpress your interest in </w:t>
      </w:r>
      <w:r w:rsidR="00CF2D6E" w:rsidRPr="00CF2D6E">
        <w:rPr>
          <w:rFonts w:ascii="Arial" w:hAnsi="Arial"/>
          <w:sz w:val="24"/>
        </w:rPr>
        <w:t>1617-</w:t>
      </w:r>
      <w:r w:rsidR="005A2FC5">
        <w:rPr>
          <w:rFonts w:ascii="Arial" w:hAnsi="Arial"/>
          <w:sz w:val="24"/>
        </w:rPr>
        <w:t xml:space="preserve"> </w:t>
      </w:r>
      <w:r w:rsidR="00CF2D6E" w:rsidRPr="00CF2D6E">
        <w:rPr>
          <w:rFonts w:ascii="Arial" w:hAnsi="Arial"/>
          <w:sz w:val="24"/>
        </w:rPr>
        <w:t>069</w:t>
      </w:r>
      <w:r w:rsidR="00AB75FC">
        <w:rPr>
          <w:rFonts w:ascii="Arial" w:hAnsi="Arial"/>
          <w:sz w:val="24"/>
        </w:rPr>
        <w:t>6</w:t>
      </w:r>
      <w:r w:rsidR="00CF2D6E" w:rsidRPr="00CF2D6E">
        <w:rPr>
          <w:rFonts w:ascii="Arial" w:hAnsi="Arial"/>
          <w:sz w:val="24"/>
        </w:rPr>
        <w:t xml:space="preserve"> </w:t>
      </w:r>
      <w:r w:rsidR="00AB75FC">
        <w:rPr>
          <w:rFonts w:ascii="Arial" w:hAnsi="Arial"/>
          <w:sz w:val="24"/>
        </w:rPr>
        <w:t>Ambitious Communities</w:t>
      </w:r>
      <w:r w:rsidR="007870CC">
        <w:rPr>
          <w:rFonts w:ascii="Arial" w:hAnsi="Arial"/>
          <w:sz w:val="24"/>
        </w:rPr>
        <w:t>.</w:t>
      </w:r>
    </w:p>
    <w:p w14:paraId="0C99B060" w14:textId="77777777" w:rsidR="00C761A9" w:rsidRPr="0091303A" w:rsidRDefault="00C761A9" w:rsidP="00D653BB">
      <w:pPr>
        <w:rPr>
          <w:rFonts w:ascii="Arial" w:hAnsi="Arial" w:cs="Arial"/>
          <w:color w:val="000000"/>
          <w:sz w:val="24"/>
          <w:szCs w:val="24"/>
          <w:lang w:val="en"/>
        </w:rPr>
      </w:pPr>
    </w:p>
    <w:p w14:paraId="0C99B061" w14:textId="676F8652" w:rsidR="00937E5D" w:rsidRPr="00511904" w:rsidRDefault="00C761A9" w:rsidP="00D653BB">
      <w:pPr>
        <w:rPr>
          <w:rFonts w:ascii="Arial" w:hAnsi="Arial" w:cs="Arial"/>
          <w:color w:val="000000"/>
          <w:sz w:val="24"/>
          <w:szCs w:val="24"/>
          <w:lang w:val="en"/>
        </w:rPr>
      </w:pPr>
      <w:r w:rsidRPr="0091303A">
        <w:rPr>
          <w:rFonts w:ascii="Arial" w:hAnsi="Arial" w:cs="Arial"/>
          <w:sz w:val="24"/>
          <w:szCs w:val="24"/>
        </w:rPr>
        <w:t>Shortly after you have expresse</w:t>
      </w:r>
      <w:bookmarkStart w:id="0" w:name="_GoBack"/>
      <w:bookmarkEnd w:id="0"/>
      <w:r w:rsidRPr="0091303A">
        <w:rPr>
          <w:rFonts w:ascii="Arial" w:hAnsi="Arial" w:cs="Arial"/>
          <w:sz w:val="24"/>
          <w:szCs w:val="24"/>
        </w:rPr>
        <w:t xml:space="preserve">d interest, you will receive a second email containing a link to access </w:t>
      </w:r>
      <w:r w:rsidRPr="00511904">
        <w:rPr>
          <w:rFonts w:ascii="Arial" w:hAnsi="Arial" w:cs="Arial"/>
          <w:sz w:val="24"/>
          <w:szCs w:val="24"/>
        </w:rPr>
        <w:t xml:space="preserve">the </w:t>
      </w:r>
      <w:r w:rsidR="00160B05" w:rsidRPr="00CF2D6E">
        <w:rPr>
          <w:rFonts w:ascii="Arial" w:hAnsi="Arial" w:cs="Arial"/>
          <w:iCs/>
          <w:sz w:val="24"/>
          <w:szCs w:val="24"/>
        </w:rPr>
        <w:t>tender documents</w:t>
      </w:r>
      <w:r w:rsidRPr="00CF2D6E">
        <w:rPr>
          <w:rFonts w:ascii="Arial" w:hAnsi="Arial" w:cs="Arial"/>
          <w:sz w:val="24"/>
          <w:szCs w:val="24"/>
        </w:rPr>
        <w:t>.</w:t>
      </w:r>
    </w:p>
    <w:p w14:paraId="0C99B062" w14:textId="77777777" w:rsidR="00937E5D" w:rsidRDefault="00937E5D" w:rsidP="00D653BB">
      <w:pPr>
        <w:rPr>
          <w:rFonts w:ascii="Arial" w:hAnsi="Arial"/>
          <w:b/>
          <w:color w:val="008000"/>
          <w:sz w:val="24"/>
        </w:rPr>
      </w:pPr>
    </w:p>
    <w:p w14:paraId="0C99B063" w14:textId="77777777" w:rsidR="00C761A9" w:rsidRPr="008B29AF" w:rsidRDefault="00C761A9" w:rsidP="00D653BB">
      <w:pPr>
        <w:rPr>
          <w:rFonts w:ascii="Arial" w:hAnsi="Arial"/>
          <w:b/>
          <w:color w:val="007229"/>
          <w:sz w:val="24"/>
        </w:rPr>
      </w:pPr>
      <w:r w:rsidRPr="008B29AF">
        <w:rPr>
          <w:rFonts w:ascii="Arial" w:hAnsi="Arial"/>
          <w:b/>
          <w:color w:val="007229"/>
          <w:sz w:val="24"/>
        </w:rPr>
        <w:t>Deadlines</w:t>
      </w:r>
    </w:p>
    <w:p w14:paraId="0C99B064" w14:textId="77777777" w:rsidR="00C761A9" w:rsidRPr="0091303A" w:rsidRDefault="00C761A9" w:rsidP="00D653BB">
      <w:pPr>
        <w:rPr>
          <w:rFonts w:ascii="Arial" w:hAnsi="Arial" w:cs="Arial"/>
          <w:b/>
          <w:sz w:val="24"/>
          <w:szCs w:val="24"/>
        </w:rPr>
      </w:pPr>
    </w:p>
    <w:p w14:paraId="0C99B065" w14:textId="460654B6" w:rsidR="00C761A9" w:rsidRPr="0091303A" w:rsidRDefault="00C761A9" w:rsidP="00D653BB">
      <w:pPr>
        <w:rPr>
          <w:rFonts w:ascii="Arial" w:hAnsi="Arial" w:cs="Arial"/>
          <w:sz w:val="24"/>
          <w:szCs w:val="24"/>
        </w:rPr>
      </w:pPr>
      <w:r w:rsidRPr="0091303A">
        <w:rPr>
          <w:rFonts w:ascii="Arial" w:hAnsi="Arial" w:cs="Arial"/>
          <w:sz w:val="24"/>
          <w:szCs w:val="24"/>
        </w:rPr>
        <w:t xml:space="preserve">The deadline for expressions of interest is: </w:t>
      </w:r>
      <w:r w:rsidR="00475C6C" w:rsidRPr="00197FE7">
        <w:rPr>
          <w:rFonts w:ascii="Arial" w:hAnsi="Arial" w:cs="Arial"/>
          <w:b/>
          <w:sz w:val="24"/>
          <w:szCs w:val="24"/>
        </w:rPr>
        <w:t>1</w:t>
      </w:r>
      <w:r w:rsidR="007870CC">
        <w:rPr>
          <w:rFonts w:ascii="Arial" w:hAnsi="Arial" w:cs="Arial"/>
          <w:b/>
          <w:sz w:val="24"/>
          <w:szCs w:val="24"/>
        </w:rPr>
        <w:t>1.59a</w:t>
      </w:r>
      <w:r w:rsidR="00475C6C" w:rsidRPr="00197FE7">
        <w:rPr>
          <w:rFonts w:ascii="Arial" w:hAnsi="Arial" w:cs="Arial"/>
          <w:b/>
          <w:sz w:val="24"/>
          <w:szCs w:val="24"/>
        </w:rPr>
        <w:t>m, 12 May 2017</w:t>
      </w:r>
    </w:p>
    <w:p w14:paraId="0C99B066" w14:textId="43ADB221" w:rsidR="00C761A9" w:rsidRPr="0091303A" w:rsidRDefault="00C761A9" w:rsidP="00D653BB">
      <w:pPr>
        <w:rPr>
          <w:rFonts w:ascii="Arial" w:hAnsi="Arial" w:cs="Arial"/>
          <w:sz w:val="24"/>
          <w:szCs w:val="24"/>
        </w:rPr>
      </w:pPr>
      <w:r w:rsidRPr="00475C6C">
        <w:rPr>
          <w:rFonts w:ascii="Arial" w:hAnsi="Arial" w:cs="Arial"/>
          <w:sz w:val="24"/>
          <w:szCs w:val="24"/>
        </w:rPr>
        <w:t xml:space="preserve">Submission of </w:t>
      </w:r>
      <w:r w:rsidR="004E6FDC" w:rsidRPr="00197FE7">
        <w:rPr>
          <w:rFonts w:ascii="Arial" w:hAnsi="Arial" w:cs="Arial"/>
          <w:iCs/>
          <w:sz w:val="24"/>
          <w:szCs w:val="24"/>
        </w:rPr>
        <w:t>Tender</w:t>
      </w:r>
      <w:r w:rsidRPr="00197FE7">
        <w:rPr>
          <w:rFonts w:ascii="Arial" w:hAnsi="Arial" w:cs="Arial"/>
          <w:iCs/>
          <w:sz w:val="24"/>
          <w:szCs w:val="24"/>
        </w:rPr>
        <w:t xml:space="preserve"> </w:t>
      </w:r>
      <w:r w:rsidRPr="00197FE7">
        <w:rPr>
          <w:rFonts w:ascii="Arial" w:hAnsi="Arial" w:cs="Arial"/>
          <w:sz w:val="24"/>
          <w:szCs w:val="24"/>
        </w:rPr>
        <w:t>documents</w:t>
      </w:r>
      <w:r w:rsidRPr="00475C6C">
        <w:rPr>
          <w:rFonts w:ascii="Arial" w:hAnsi="Arial" w:cs="Arial"/>
          <w:sz w:val="24"/>
          <w:szCs w:val="24"/>
        </w:rPr>
        <w:t xml:space="preserve"> by: </w:t>
      </w:r>
      <w:r w:rsidR="00CF2D6E" w:rsidRPr="00475C6C">
        <w:rPr>
          <w:rFonts w:ascii="Arial" w:hAnsi="Arial" w:cs="Arial"/>
          <w:b/>
          <w:sz w:val="24"/>
          <w:szCs w:val="24"/>
        </w:rPr>
        <w:t>12pm,</w:t>
      </w:r>
      <w:r w:rsidR="00AB75FC" w:rsidRPr="00475C6C">
        <w:rPr>
          <w:rFonts w:ascii="Arial" w:hAnsi="Arial" w:cs="Arial"/>
          <w:b/>
          <w:sz w:val="24"/>
          <w:szCs w:val="24"/>
        </w:rPr>
        <w:t xml:space="preserve"> 12</w:t>
      </w:r>
      <w:r w:rsidR="00CF2D6E" w:rsidRPr="00475C6C">
        <w:rPr>
          <w:rFonts w:ascii="Arial" w:hAnsi="Arial" w:cs="Arial"/>
          <w:b/>
          <w:sz w:val="24"/>
          <w:szCs w:val="24"/>
        </w:rPr>
        <w:t xml:space="preserve"> </w:t>
      </w:r>
      <w:r w:rsidR="00AB75FC" w:rsidRPr="00475C6C">
        <w:rPr>
          <w:rFonts w:ascii="Arial" w:hAnsi="Arial" w:cs="Arial"/>
          <w:b/>
          <w:sz w:val="24"/>
          <w:szCs w:val="24"/>
        </w:rPr>
        <w:t>May</w:t>
      </w:r>
      <w:r w:rsidR="00CF2D6E" w:rsidRPr="00475C6C">
        <w:rPr>
          <w:rFonts w:ascii="Arial" w:hAnsi="Arial" w:cs="Arial"/>
          <w:b/>
          <w:sz w:val="24"/>
          <w:szCs w:val="24"/>
        </w:rPr>
        <w:t xml:space="preserve"> 2017</w:t>
      </w:r>
    </w:p>
    <w:p w14:paraId="0C99B067" w14:textId="77777777" w:rsidR="00C761A9" w:rsidRPr="0091303A" w:rsidRDefault="00C761A9" w:rsidP="00D653BB">
      <w:pPr>
        <w:rPr>
          <w:rFonts w:ascii="Arial" w:hAnsi="Arial" w:cs="Arial"/>
          <w:sz w:val="24"/>
          <w:szCs w:val="24"/>
        </w:rPr>
      </w:pPr>
      <w:r w:rsidRPr="0091303A">
        <w:rPr>
          <w:rFonts w:ascii="Arial" w:hAnsi="Arial" w:cs="Arial"/>
          <w:sz w:val="24"/>
          <w:szCs w:val="24"/>
        </w:rPr>
        <w:t xml:space="preserve">Late </w:t>
      </w:r>
      <w:r w:rsidR="000D1B06">
        <w:rPr>
          <w:rFonts w:ascii="Arial" w:hAnsi="Arial" w:cs="Arial"/>
          <w:sz w:val="24"/>
          <w:szCs w:val="24"/>
        </w:rPr>
        <w:t>submissions</w:t>
      </w:r>
      <w:r w:rsidRPr="0091303A">
        <w:rPr>
          <w:rFonts w:ascii="Arial" w:hAnsi="Arial" w:cs="Arial"/>
          <w:sz w:val="24"/>
          <w:szCs w:val="24"/>
        </w:rPr>
        <w:t xml:space="preserve"> will not be accepted.</w:t>
      </w:r>
    </w:p>
    <w:p w14:paraId="0C99B068" w14:textId="77777777" w:rsidR="00C761A9" w:rsidRPr="00BD020A" w:rsidRDefault="00C761A9">
      <w:pPr>
        <w:rPr>
          <w:rFonts w:ascii="Arial" w:hAnsi="Arial" w:cs="Arial"/>
          <w:sz w:val="24"/>
          <w:szCs w:val="24"/>
        </w:rPr>
      </w:pPr>
      <w:r w:rsidRPr="0091303A">
        <w:rPr>
          <w:rFonts w:ascii="Arial" w:hAnsi="Arial" w:cs="Arial"/>
          <w:sz w:val="24"/>
          <w:szCs w:val="24"/>
        </w:rPr>
        <w:t xml:space="preserve"> </w:t>
      </w:r>
    </w:p>
    <w:p w14:paraId="0C99B069" w14:textId="77777777" w:rsidR="00C761A9" w:rsidRPr="008B29AF" w:rsidRDefault="00C761A9">
      <w:pPr>
        <w:rPr>
          <w:rFonts w:ascii="Arial" w:hAnsi="Arial"/>
          <w:b/>
          <w:color w:val="007229"/>
          <w:sz w:val="24"/>
        </w:rPr>
      </w:pPr>
      <w:r w:rsidRPr="008B29AF">
        <w:rPr>
          <w:rFonts w:ascii="Arial" w:hAnsi="Arial"/>
          <w:b/>
          <w:color w:val="007229"/>
          <w:sz w:val="24"/>
        </w:rPr>
        <w:t>Additional information</w:t>
      </w:r>
    </w:p>
    <w:p w14:paraId="0C99B06A" w14:textId="77777777" w:rsidR="00C761A9" w:rsidRDefault="00C761A9">
      <w:pPr>
        <w:rPr>
          <w:rFonts w:ascii="Arial" w:hAnsi="Arial"/>
          <w:b/>
          <w:color w:val="008000"/>
          <w:sz w:val="24"/>
        </w:rPr>
      </w:pPr>
    </w:p>
    <w:p w14:paraId="06D97B43" w14:textId="763FC2C2" w:rsidR="00D11A91" w:rsidRDefault="00D11A91" w:rsidP="00D11A91">
      <w:pPr>
        <w:numPr>
          <w:ilvl w:val="0"/>
          <w:numId w:val="6"/>
        </w:numPr>
        <w:autoSpaceDE w:val="0"/>
        <w:autoSpaceDN w:val="0"/>
        <w:adjustRightInd w:val="0"/>
        <w:rPr>
          <w:rFonts w:ascii="Arial" w:hAnsi="Arial" w:cs="Arial"/>
          <w:sz w:val="24"/>
          <w:szCs w:val="24"/>
        </w:rPr>
      </w:pPr>
      <w:r w:rsidRPr="00D11A91">
        <w:rPr>
          <w:rFonts w:ascii="Arial" w:hAnsi="Arial" w:cs="Arial"/>
          <w:sz w:val="24"/>
          <w:szCs w:val="24"/>
        </w:rPr>
        <w:t xml:space="preserve">We reserve the right to offer this contract to </w:t>
      </w:r>
      <w:r>
        <w:rPr>
          <w:rFonts w:ascii="Arial" w:hAnsi="Arial" w:cs="Arial"/>
          <w:sz w:val="24"/>
          <w:szCs w:val="24"/>
        </w:rPr>
        <w:t xml:space="preserve">internal or external </w:t>
      </w:r>
      <w:r w:rsidRPr="00D11A91">
        <w:rPr>
          <w:rFonts w:ascii="Arial" w:hAnsi="Arial" w:cs="Arial"/>
          <w:sz w:val="24"/>
          <w:szCs w:val="24"/>
        </w:rPr>
        <w:t>partners and other public sector and/or voluntary organisations.</w:t>
      </w:r>
    </w:p>
    <w:p w14:paraId="0C99B06B" w14:textId="77777777" w:rsidR="00C761A9" w:rsidRDefault="006924C8" w:rsidP="007A20FF">
      <w:pPr>
        <w:numPr>
          <w:ilvl w:val="0"/>
          <w:numId w:val="6"/>
        </w:numPr>
        <w:autoSpaceDE w:val="0"/>
        <w:autoSpaceDN w:val="0"/>
        <w:adjustRightInd w:val="0"/>
        <w:rPr>
          <w:rFonts w:ascii="Arial" w:hAnsi="Arial" w:cs="Arial"/>
          <w:sz w:val="24"/>
          <w:szCs w:val="24"/>
        </w:rPr>
      </w:pPr>
      <w:r w:rsidRPr="007A20FF">
        <w:rPr>
          <w:rFonts w:ascii="Arial" w:hAnsi="Arial" w:cs="Arial"/>
          <w:sz w:val="24"/>
          <w:szCs w:val="24"/>
          <w:lang w:eastAsia="en-GB"/>
        </w:rPr>
        <w:lastRenderedPageBreak/>
        <w:t>Islington Council and its partners are committed to work towards a ‘Fairer Islington’</w:t>
      </w:r>
      <w:r w:rsidR="00B70362" w:rsidRPr="007A20FF">
        <w:rPr>
          <w:rFonts w:ascii="Arial" w:hAnsi="Arial" w:cs="Arial"/>
          <w:sz w:val="24"/>
          <w:szCs w:val="24"/>
          <w:lang w:eastAsia="en-GB"/>
        </w:rPr>
        <w:t>, for more information see www.islington.gov.uk</w:t>
      </w:r>
      <w:r w:rsidRPr="007A20FF">
        <w:rPr>
          <w:rFonts w:ascii="Arial" w:hAnsi="Arial" w:cs="Arial"/>
          <w:sz w:val="24"/>
          <w:szCs w:val="24"/>
          <w:lang w:eastAsia="en-GB"/>
        </w:rPr>
        <w:t xml:space="preserve">. </w:t>
      </w:r>
    </w:p>
    <w:p w14:paraId="0C99B06C" w14:textId="77777777" w:rsidR="007A20FF" w:rsidRPr="007A20FF" w:rsidRDefault="007A20FF" w:rsidP="007A20FF">
      <w:pPr>
        <w:autoSpaceDE w:val="0"/>
        <w:autoSpaceDN w:val="0"/>
        <w:adjustRightInd w:val="0"/>
        <w:ind w:left="720"/>
        <w:rPr>
          <w:rFonts w:ascii="Arial" w:hAnsi="Arial" w:cs="Arial"/>
          <w:sz w:val="24"/>
          <w:szCs w:val="24"/>
        </w:rPr>
      </w:pPr>
    </w:p>
    <w:p w14:paraId="0C99B06D" w14:textId="77777777" w:rsidR="00C761A9" w:rsidRPr="00C33A83" w:rsidRDefault="00B70362" w:rsidP="00D653BB">
      <w:pPr>
        <w:numPr>
          <w:ilvl w:val="0"/>
          <w:numId w:val="5"/>
        </w:numPr>
        <w:rPr>
          <w:rFonts w:ascii="Arial" w:hAnsi="Arial" w:cs="Arial"/>
          <w:sz w:val="24"/>
          <w:szCs w:val="24"/>
        </w:rPr>
      </w:pPr>
      <w:r>
        <w:rPr>
          <w:rFonts w:ascii="Arial" w:hAnsi="Arial" w:cs="Arial"/>
          <w:sz w:val="24"/>
          <w:szCs w:val="24"/>
        </w:rPr>
        <w:t>P</w:t>
      </w:r>
      <w:r w:rsidR="00C761A9" w:rsidRPr="00C33A83">
        <w:rPr>
          <w:rFonts w:ascii="Arial" w:hAnsi="Arial" w:cs="Arial"/>
          <w:sz w:val="24"/>
          <w:szCs w:val="24"/>
        </w:rPr>
        <w:t xml:space="preserve">lease </w:t>
      </w:r>
      <w:r w:rsidR="00C761A9" w:rsidRPr="00C33A83">
        <w:rPr>
          <w:rFonts w:ascii="Arial" w:hAnsi="Arial" w:cs="Arial"/>
          <w:b/>
          <w:sz w:val="24"/>
          <w:szCs w:val="24"/>
        </w:rPr>
        <w:t xml:space="preserve">do not </w:t>
      </w:r>
      <w:r w:rsidR="00C761A9" w:rsidRPr="00C33A83">
        <w:rPr>
          <w:rFonts w:ascii="Arial" w:hAnsi="Arial" w:cs="Arial"/>
          <w:sz w:val="24"/>
          <w:szCs w:val="24"/>
        </w:rPr>
        <w:t>include any publicity material with your submissions.</w:t>
      </w:r>
    </w:p>
    <w:p w14:paraId="0C99B06E" w14:textId="77777777" w:rsidR="00C761A9" w:rsidRPr="0091303A" w:rsidRDefault="00C761A9">
      <w:pPr>
        <w:rPr>
          <w:rFonts w:ascii="Arial" w:hAnsi="Arial"/>
          <w:sz w:val="24"/>
        </w:rPr>
      </w:pPr>
    </w:p>
    <w:p w14:paraId="0C99B06F" w14:textId="77777777" w:rsidR="00B70362" w:rsidRDefault="00C761A9" w:rsidP="00D653BB">
      <w:pPr>
        <w:numPr>
          <w:ilvl w:val="0"/>
          <w:numId w:val="5"/>
        </w:numPr>
        <w:rPr>
          <w:rFonts w:ascii="Arial" w:hAnsi="Arial" w:cs="Arial"/>
          <w:sz w:val="24"/>
          <w:szCs w:val="24"/>
        </w:rPr>
      </w:pPr>
      <w:r w:rsidRPr="0091303A">
        <w:rPr>
          <w:rFonts w:ascii="Arial" w:hAnsi="Arial" w:cs="Arial"/>
          <w:sz w:val="24"/>
          <w:szCs w:val="24"/>
        </w:rPr>
        <w:t xml:space="preserve">Islington Council aims to provide equality of opportunity and welcomes applicants </w:t>
      </w:r>
      <w:r w:rsidR="00B70362">
        <w:rPr>
          <w:rFonts w:ascii="Arial" w:hAnsi="Arial" w:cs="Arial"/>
          <w:sz w:val="24"/>
          <w:szCs w:val="24"/>
        </w:rPr>
        <w:t xml:space="preserve">who meet the qualitative selection </w:t>
      </w:r>
      <w:r w:rsidR="00E4784C">
        <w:rPr>
          <w:rFonts w:ascii="Arial" w:hAnsi="Arial" w:cs="Arial"/>
          <w:sz w:val="24"/>
          <w:szCs w:val="24"/>
        </w:rPr>
        <w:t xml:space="preserve">criteria </w:t>
      </w:r>
      <w:r w:rsidRPr="0091303A">
        <w:rPr>
          <w:rFonts w:ascii="Arial" w:hAnsi="Arial" w:cs="Arial"/>
          <w:sz w:val="24"/>
          <w:szCs w:val="24"/>
        </w:rPr>
        <w:t xml:space="preserve">from black and minority ethnic communities and disabled groups. </w:t>
      </w:r>
    </w:p>
    <w:p w14:paraId="0C99B070" w14:textId="77777777" w:rsidR="00B70362" w:rsidRDefault="00B70362" w:rsidP="00043A1C">
      <w:pPr>
        <w:pStyle w:val="ListParagraph"/>
        <w:rPr>
          <w:rFonts w:ascii="Arial" w:hAnsi="Arial" w:cs="Arial"/>
          <w:sz w:val="24"/>
          <w:szCs w:val="24"/>
        </w:rPr>
      </w:pPr>
    </w:p>
    <w:p w14:paraId="0C99B071" w14:textId="77777777" w:rsidR="00C761A9" w:rsidRPr="0091303A" w:rsidRDefault="00B70362" w:rsidP="00D653BB">
      <w:pPr>
        <w:numPr>
          <w:ilvl w:val="0"/>
          <w:numId w:val="5"/>
        </w:numPr>
        <w:rPr>
          <w:rFonts w:ascii="Arial" w:hAnsi="Arial" w:cs="Arial"/>
          <w:sz w:val="24"/>
          <w:szCs w:val="24"/>
        </w:rPr>
      </w:pPr>
      <w:r>
        <w:rPr>
          <w:rFonts w:ascii="Arial" w:hAnsi="Arial" w:cs="Arial"/>
          <w:sz w:val="24"/>
          <w:szCs w:val="24"/>
        </w:rPr>
        <w:t>T</w:t>
      </w:r>
      <w:r w:rsidR="00C761A9" w:rsidRPr="0091303A">
        <w:rPr>
          <w:rFonts w:ascii="Arial" w:hAnsi="Arial" w:cs="Arial"/>
          <w:sz w:val="24"/>
          <w:szCs w:val="24"/>
        </w:rPr>
        <w:t xml:space="preserve">he Council encourages </w:t>
      </w:r>
      <w:r>
        <w:rPr>
          <w:rFonts w:ascii="Arial" w:hAnsi="Arial" w:cs="Arial"/>
          <w:sz w:val="24"/>
          <w:szCs w:val="24"/>
        </w:rPr>
        <w:t xml:space="preserve">all types of organisation who meet the qualitative selection </w:t>
      </w:r>
      <w:r w:rsidR="00E4784C">
        <w:rPr>
          <w:rFonts w:ascii="Arial" w:hAnsi="Arial" w:cs="Arial"/>
          <w:sz w:val="24"/>
          <w:szCs w:val="24"/>
        </w:rPr>
        <w:t xml:space="preserve">criteria </w:t>
      </w:r>
      <w:r>
        <w:rPr>
          <w:rFonts w:ascii="Arial" w:hAnsi="Arial" w:cs="Arial"/>
          <w:sz w:val="24"/>
          <w:szCs w:val="24"/>
        </w:rPr>
        <w:t xml:space="preserve">including </w:t>
      </w:r>
      <w:r w:rsidR="00C761A9" w:rsidRPr="0091303A">
        <w:rPr>
          <w:rFonts w:ascii="Arial" w:hAnsi="Arial" w:cs="Arial"/>
          <w:sz w:val="24"/>
          <w:szCs w:val="24"/>
        </w:rPr>
        <w:t xml:space="preserve">Voluntary and Community Sector (VCS) organisations, Social Enterprises or not for profit enterprises and small to medium enterprises (SME) to tender.  </w:t>
      </w:r>
    </w:p>
    <w:p w14:paraId="0C99B072" w14:textId="77777777" w:rsidR="00C761A9" w:rsidRPr="0091303A" w:rsidRDefault="00C761A9">
      <w:pPr>
        <w:rPr>
          <w:rFonts w:ascii="Arial" w:hAnsi="Arial" w:cs="Arial"/>
          <w:sz w:val="24"/>
        </w:rPr>
      </w:pPr>
    </w:p>
    <w:p w14:paraId="0C99B073" w14:textId="77777777" w:rsidR="00C761A9" w:rsidRPr="004F4A49" w:rsidRDefault="00140F16" w:rsidP="00140F16">
      <w:pPr>
        <w:numPr>
          <w:ilvl w:val="0"/>
          <w:numId w:val="5"/>
        </w:numPr>
        <w:rPr>
          <w:rFonts w:ascii="Arial" w:hAnsi="Arial" w:cs="Arial"/>
          <w:sz w:val="24"/>
        </w:rPr>
      </w:pPr>
      <w:r w:rsidRPr="004F4A49">
        <w:rPr>
          <w:rFonts w:ascii="Arial" w:hAnsi="Arial" w:cs="Arial"/>
          <w:sz w:val="24"/>
        </w:rPr>
        <w:t>Your</w:t>
      </w:r>
      <w:r w:rsidR="00C761A9" w:rsidRPr="004F4A49">
        <w:rPr>
          <w:rFonts w:ascii="Arial" w:hAnsi="Arial" w:cs="Arial"/>
          <w:sz w:val="24"/>
        </w:rPr>
        <w:t xml:space="preserve"> </w:t>
      </w:r>
      <w:r w:rsidR="000F64C8" w:rsidRPr="004F4A49">
        <w:rPr>
          <w:rFonts w:ascii="Arial" w:hAnsi="Arial" w:cs="Arial"/>
          <w:sz w:val="24"/>
        </w:rPr>
        <w:t>submission</w:t>
      </w:r>
      <w:r w:rsidRPr="004F4A49">
        <w:rPr>
          <w:rFonts w:ascii="Arial" w:hAnsi="Arial" w:cs="Arial"/>
          <w:sz w:val="24"/>
        </w:rPr>
        <w:t xml:space="preserve"> will be marked in stages</w:t>
      </w:r>
      <w:r w:rsidR="00C761A9" w:rsidRPr="004F4A49">
        <w:rPr>
          <w:rFonts w:ascii="Arial" w:hAnsi="Arial" w:cs="Arial"/>
          <w:sz w:val="24"/>
        </w:rPr>
        <w:t xml:space="preserve">. </w:t>
      </w:r>
      <w:r w:rsidR="004F4A49">
        <w:rPr>
          <w:rFonts w:ascii="Arial" w:hAnsi="Arial" w:cs="Arial"/>
          <w:sz w:val="24"/>
        </w:rPr>
        <w:t xml:space="preserve"> </w:t>
      </w:r>
      <w:r w:rsidR="00C761A9" w:rsidRPr="004F4A49">
        <w:rPr>
          <w:rFonts w:ascii="Arial" w:hAnsi="Arial" w:cs="Arial"/>
          <w:sz w:val="24"/>
        </w:rPr>
        <w:t xml:space="preserve">Only applicants who </w:t>
      </w:r>
      <w:r w:rsidRPr="004F4A49">
        <w:rPr>
          <w:rFonts w:ascii="Arial" w:hAnsi="Arial" w:cs="Arial"/>
          <w:sz w:val="24"/>
        </w:rPr>
        <w:t xml:space="preserve">meet the requirements at each stage will progress to the </w:t>
      </w:r>
      <w:r w:rsidR="00C761A9" w:rsidRPr="004F4A49">
        <w:rPr>
          <w:rFonts w:ascii="Arial" w:hAnsi="Arial" w:cs="Arial"/>
          <w:sz w:val="24"/>
        </w:rPr>
        <w:t>next stage.</w:t>
      </w:r>
      <w:r w:rsidRPr="004F4A49">
        <w:rPr>
          <w:rFonts w:ascii="Arial" w:hAnsi="Arial" w:cs="Arial"/>
          <w:sz w:val="24"/>
        </w:rPr>
        <w:t xml:space="preserve">  Further details will be contained in the tender documents.</w:t>
      </w:r>
    </w:p>
    <w:p w14:paraId="0C99B074" w14:textId="77777777" w:rsidR="00C761A9" w:rsidRPr="0091303A" w:rsidRDefault="00C761A9">
      <w:pPr>
        <w:rPr>
          <w:rFonts w:ascii="Arial" w:hAnsi="Arial" w:cs="Arial"/>
          <w:sz w:val="24"/>
        </w:rPr>
      </w:pPr>
    </w:p>
    <w:p w14:paraId="0C99B075" w14:textId="77777777" w:rsidR="00C761A9" w:rsidRDefault="00C761A9" w:rsidP="00D653BB">
      <w:pPr>
        <w:numPr>
          <w:ilvl w:val="0"/>
          <w:numId w:val="5"/>
        </w:numPr>
        <w:rPr>
          <w:rFonts w:ascii="Arial" w:hAnsi="Arial" w:cs="Arial"/>
          <w:sz w:val="24"/>
        </w:rPr>
      </w:pPr>
      <w:r w:rsidRPr="0091303A">
        <w:rPr>
          <w:rFonts w:ascii="Arial" w:hAnsi="Arial" w:cs="Arial"/>
          <w:sz w:val="24"/>
        </w:rPr>
        <w:t>Please include the Contract Number of this tender process when communicating with the Council in any way.</w:t>
      </w:r>
    </w:p>
    <w:p w14:paraId="0C99B076" w14:textId="77777777" w:rsidR="00F05AD1" w:rsidRDefault="00F05AD1" w:rsidP="00F05AD1">
      <w:pPr>
        <w:pStyle w:val="ListParagraph"/>
        <w:rPr>
          <w:rFonts w:ascii="Arial" w:hAnsi="Arial" w:cs="Arial"/>
          <w:sz w:val="24"/>
        </w:rPr>
      </w:pPr>
    </w:p>
    <w:p w14:paraId="0C99B077" w14:textId="77777777" w:rsidR="00F05AD1" w:rsidRPr="00F05AD1" w:rsidRDefault="00F05AD1" w:rsidP="00F05AD1">
      <w:pPr>
        <w:numPr>
          <w:ilvl w:val="0"/>
          <w:numId w:val="5"/>
        </w:numPr>
        <w:rPr>
          <w:rFonts w:ascii="Arial" w:hAnsi="Arial" w:cs="Arial"/>
          <w:sz w:val="24"/>
        </w:rPr>
      </w:pPr>
      <w:r w:rsidRPr="00F05AD1">
        <w:rPr>
          <w:rFonts w:ascii="Arial" w:hAnsi="Arial" w:cs="Arial"/>
          <w:sz w:val="24"/>
        </w:rPr>
        <w:t>All questions relating to this contract should be raised via the question and answer section of the relevant contract on the London Tenders Portal.  Please do not contact any officer of the council directly.</w:t>
      </w:r>
    </w:p>
    <w:p w14:paraId="0C99B078" w14:textId="77777777" w:rsidR="00310C6C" w:rsidRDefault="00310C6C" w:rsidP="00310C6C">
      <w:pPr>
        <w:rPr>
          <w:rFonts w:ascii="Arial" w:hAnsi="Arial" w:cs="Arial"/>
          <w:sz w:val="24"/>
        </w:rPr>
      </w:pPr>
    </w:p>
    <w:p w14:paraId="0C99B079" w14:textId="77777777" w:rsidR="00310C6C" w:rsidRDefault="00310C6C" w:rsidP="00310C6C">
      <w:pPr>
        <w:numPr>
          <w:ilvl w:val="0"/>
          <w:numId w:val="5"/>
        </w:numPr>
        <w:rPr>
          <w:rFonts w:ascii="Arial" w:hAnsi="Arial" w:cs="Arial"/>
          <w:sz w:val="24"/>
          <w:szCs w:val="24"/>
        </w:rPr>
      </w:pPr>
      <w:r w:rsidRPr="005F6767">
        <w:rPr>
          <w:rFonts w:ascii="Arial" w:hAnsi="Arial" w:cs="Arial"/>
          <w:sz w:val="24"/>
          <w:szCs w:val="24"/>
        </w:rPr>
        <w:t>Applicants are advised that all costs incurred either directly or indirectly in preparation, submission or otherwise related to this advert</w:t>
      </w:r>
      <w:r w:rsidR="00227BFE">
        <w:rPr>
          <w:rFonts w:ascii="Arial" w:hAnsi="Arial" w:cs="Arial"/>
          <w:sz w:val="24"/>
          <w:szCs w:val="24"/>
        </w:rPr>
        <w:t>isement</w:t>
      </w:r>
      <w:r w:rsidRPr="005F6767">
        <w:rPr>
          <w:rFonts w:ascii="Arial" w:hAnsi="Arial" w:cs="Arial"/>
          <w:sz w:val="24"/>
          <w:szCs w:val="24"/>
        </w:rPr>
        <w:t xml:space="preserve"> will be borne by them, and in no circumstances will the council be responsible for any such costs. Applicants are also advised that the council at its sole discretion acting reasonably and in good faith reserves the right to abandon the procurement at any stage prior to contract award.</w:t>
      </w:r>
    </w:p>
    <w:p w14:paraId="0C99B07A" w14:textId="77777777" w:rsidR="00C761A9" w:rsidRPr="0091303A" w:rsidRDefault="00C761A9" w:rsidP="008E5211">
      <w:pPr>
        <w:rPr>
          <w:rFonts w:ascii="Arial" w:hAnsi="Arial" w:cs="Arial"/>
          <w:sz w:val="24"/>
        </w:rPr>
      </w:pPr>
    </w:p>
    <w:p w14:paraId="0C99B07D" w14:textId="1637DFA7" w:rsidR="00C761A9" w:rsidRPr="0091303A" w:rsidRDefault="00C761A9" w:rsidP="008E5211">
      <w:pPr>
        <w:numPr>
          <w:ilvl w:val="0"/>
          <w:numId w:val="5"/>
        </w:numPr>
      </w:pPr>
      <w:r w:rsidRPr="00CF2D6E">
        <w:rPr>
          <w:rFonts w:ascii="Arial" w:hAnsi="Arial" w:cs="Arial"/>
          <w:sz w:val="24"/>
          <w:szCs w:val="24"/>
        </w:rPr>
        <w:t xml:space="preserve">As part of a commitment to transparency the council is now publishing all </w:t>
      </w:r>
      <w:proofErr w:type="gramStart"/>
      <w:r w:rsidRPr="00CF2D6E">
        <w:rPr>
          <w:rFonts w:ascii="Arial" w:hAnsi="Arial" w:cs="Arial"/>
          <w:sz w:val="24"/>
          <w:szCs w:val="24"/>
        </w:rPr>
        <w:t>spend</w:t>
      </w:r>
      <w:proofErr w:type="gramEnd"/>
      <w:r w:rsidRPr="00CF2D6E">
        <w:rPr>
          <w:rFonts w:ascii="Arial" w:hAnsi="Arial" w:cs="Arial"/>
          <w:sz w:val="24"/>
          <w:szCs w:val="24"/>
        </w:rPr>
        <w:t xml:space="preserve"> over £500 each month. This includes spend on contracts, so the successful contractor should expect details of spend against the contract to appear on the council website </w:t>
      </w:r>
      <w:hyperlink r:id="rId15" w:history="1">
        <w:r w:rsidR="00310156" w:rsidRPr="00CF2D6E">
          <w:rPr>
            <w:rStyle w:val="Hyperlink"/>
            <w:rFonts w:ascii="Arial" w:hAnsi="Arial" w:cs="Arial"/>
            <w:sz w:val="24"/>
            <w:szCs w:val="24"/>
          </w:rPr>
          <w:t>www.islington.gov.uk</w:t>
        </w:r>
      </w:hyperlink>
      <w:r w:rsidRPr="00CF2D6E">
        <w:rPr>
          <w:rFonts w:ascii="Arial" w:hAnsi="Arial" w:cs="Arial"/>
          <w:sz w:val="24"/>
          <w:szCs w:val="24"/>
        </w:rPr>
        <w:t>. The council is also committed to publishing tender and contract documentation after contract award stage. Commercially sensitive information will be redacted from documentation. What constitutes commercially sensitive information is a matter for the council’s sole discretion. However, tenderers will be invited to identify information they consider to be commercially sensitive in their tender return and this will be taken into account in the council forming a view.</w:t>
      </w:r>
      <w:r w:rsidR="005A2FC5">
        <w:rPr>
          <w:noProof/>
          <w:lang w:eastAsia="en-GB"/>
        </w:rPr>
        <w:pict w14:anchorId="0C99B07F">
          <v:shape id="_x0000_s1027" type="#_x0000_t75" style="position:absolute;left:0;text-align:left;margin-left:-43.75pt;margin-top:775.4pt;width:595.6pt;height:89.35pt;z-index:251658240;mso-position-horizontal-relative:text;mso-position-vertical-relative:page">
            <v:imagedata r:id="rId16" o:title="thread copy"/>
            <w10:wrap anchory="page"/>
            <w10:anchorlock/>
          </v:shape>
        </w:pict>
      </w:r>
    </w:p>
    <w:sectPr w:rsidR="00C761A9" w:rsidRPr="0091303A">
      <w:headerReference w:type="even" r:id="rId17"/>
      <w:headerReference w:type="default" r:id="rId18"/>
      <w:footerReference w:type="even" r:id="rId19"/>
      <w:footerReference w:type="default" r:id="rId20"/>
      <w:headerReference w:type="first" r:id="rId21"/>
      <w:footerReference w:type="first" r:id="rId22"/>
      <w:pgSz w:w="11907" w:h="16840" w:code="9"/>
      <w:pgMar w:top="737" w:right="851" w:bottom="743"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9B0A9" w14:textId="77777777" w:rsidR="00D16904" w:rsidRDefault="00D16904">
      <w:r>
        <w:separator/>
      </w:r>
    </w:p>
  </w:endnote>
  <w:endnote w:type="continuationSeparator" w:id="0">
    <w:p w14:paraId="0C99B0AA" w14:textId="77777777" w:rsidR="00D16904" w:rsidRDefault="00D1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9B0AD" w14:textId="77777777" w:rsidR="008075AC" w:rsidRDefault="008075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9B0AE" w14:textId="77777777" w:rsidR="008075AC" w:rsidRDefault="008075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9B0B0" w14:textId="77777777" w:rsidR="008075AC" w:rsidRDefault="00807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9B0A7" w14:textId="77777777" w:rsidR="00D16904" w:rsidRDefault="00D16904">
      <w:r>
        <w:separator/>
      </w:r>
    </w:p>
  </w:footnote>
  <w:footnote w:type="continuationSeparator" w:id="0">
    <w:p w14:paraId="0C99B0A8" w14:textId="77777777" w:rsidR="00D16904" w:rsidRDefault="00D16904">
      <w:r>
        <w:continuationSeparator/>
      </w:r>
    </w:p>
  </w:footnote>
  <w:footnote w:id="1">
    <w:p w14:paraId="4A972165" w14:textId="77777777" w:rsidR="008A39D6" w:rsidRDefault="008A39D6" w:rsidP="008A39D6">
      <w:pPr>
        <w:pStyle w:val="FootnoteText"/>
      </w:pPr>
      <w:r>
        <w:rPr>
          <w:rStyle w:val="FootnoteReference"/>
        </w:rPr>
        <w:footnoteRef/>
      </w:r>
      <w:r>
        <w:t xml:space="preserve"> </w:t>
      </w:r>
      <w:r w:rsidRPr="00B31239">
        <w:rPr>
          <w:rFonts w:ascii="Arial" w:hAnsi="Arial" w:cs="Arial"/>
        </w:rPr>
        <w:t>The campaign for youth social action, Cabinet Office, presentation, page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9B0AB" w14:textId="77777777" w:rsidR="008075AC" w:rsidRDefault="008075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9B0AC" w14:textId="77777777" w:rsidR="008075AC" w:rsidRDefault="008075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9B0AF" w14:textId="77777777" w:rsidR="008075AC" w:rsidRDefault="00807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69A"/>
    <w:multiLevelType w:val="hybridMultilevel"/>
    <w:tmpl w:val="E9B4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881175"/>
    <w:multiLevelType w:val="hybridMultilevel"/>
    <w:tmpl w:val="E02C7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C621600"/>
    <w:multiLevelType w:val="hybridMultilevel"/>
    <w:tmpl w:val="4A2AB686"/>
    <w:lvl w:ilvl="0" w:tplc="AFD8A79C">
      <w:start w:val="1"/>
      <w:numFmt w:val="bullet"/>
      <w:lvlText w:val=""/>
      <w:lvlJc w:val="left"/>
      <w:pPr>
        <w:tabs>
          <w:tab w:val="num" w:pos="720"/>
        </w:tabs>
        <w:ind w:left="720" w:hanging="360"/>
      </w:pPr>
      <w:rPr>
        <w:rFonts w:ascii="Symbol" w:hAnsi="Symbol" w:hint="default"/>
        <w:sz w:val="20"/>
      </w:rPr>
    </w:lvl>
    <w:lvl w:ilvl="1" w:tplc="948E9158" w:tentative="1">
      <w:start w:val="1"/>
      <w:numFmt w:val="bullet"/>
      <w:lvlText w:val="o"/>
      <w:lvlJc w:val="left"/>
      <w:pPr>
        <w:tabs>
          <w:tab w:val="num" w:pos="1440"/>
        </w:tabs>
        <w:ind w:left="1440" w:hanging="360"/>
      </w:pPr>
      <w:rPr>
        <w:rFonts w:ascii="Courier New" w:hAnsi="Courier New" w:hint="default"/>
        <w:sz w:val="20"/>
      </w:rPr>
    </w:lvl>
    <w:lvl w:ilvl="2" w:tplc="59FEF324" w:tentative="1">
      <w:start w:val="1"/>
      <w:numFmt w:val="bullet"/>
      <w:lvlText w:val=""/>
      <w:lvlJc w:val="left"/>
      <w:pPr>
        <w:tabs>
          <w:tab w:val="num" w:pos="2160"/>
        </w:tabs>
        <w:ind w:left="2160" w:hanging="360"/>
      </w:pPr>
      <w:rPr>
        <w:rFonts w:ascii="Wingdings" w:hAnsi="Wingdings" w:hint="default"/>
        <w:sz w:val="20"/>
      </w:rPr>
    </w:lvl>
    <w:lvl w:ilvl="3" w:tplc="5950E640" w:tentative="1">
      <w:start w:val="1"/>
      <w:numFmt w:val="bullet"/>
      <w:lvlText w:val=""/>
      <w:lvlJc w:val="left"/>
      <w:pPr>
        <w:tabs>
          <w:tab w:val="num" w:pos="2880"/>
        </w:tabs>
        <w:ind w:left="2880" w:hanging="360"/>
      </w:pPr>
      <w:rPr>
        <w:rFonts w:ascii="Wingdings" w:hAnsi="Wingdings" w:hint="default"/>
        <w:sz w:val="20"/>
      </w:rPr>
    </w:lvl>
    <w:lvl w:ilvl="4" w:tplc="AB708928" w:tentative="1">
      <w:start w:val="1"/>
      <w:numFmt w:val="bullet"/>
      <w:lvlText w:val=""/>
      <w:lvlJc w:val="left"/>
      <w:pPr>
        <w:tabs>
          <w:tab w:val="num" w:pos="3600"/>
        </w:tabs>
        <w:ind w:left="3600" w:hanging="360"/>
      </w:pPr>
      <w:rPr>
        <w:rFonts w:ascii="Wingdings" w:hAnsi="Wingdings" w:hint="default"/>
        <w:sz w:val="20"/>
      </w:rPr>
    </w:lvl>
    <w:lvl w:ilvl="5" w:tplc="649C528C" w:tentative="1">
      <w:start w:val="1"/>
      <w:numFmt w:val="bullet"/>
      <w:lvlText w:val=""/>
      <w:lvlJc w:val="left"/>
      <w:pPr>
        <w:tabs>
          <w:tab w:val="num" w:pos="4320"/>
        </w:tabs>
        <w:ind w:left="4320" w:hanging="360"/>
      </w:pPr>
      <w:rPr>
        <w:rFonts w:ascii="Wingdings" w:hAnsi="Wingdings" w:hint="default"/>
        <w:sz w:val="20"/>
      </w:rPr>
    </w:lvl>
    <w:lvl w:ilvl="6" w:tplc="15C6C54C" w:tentative="1">
      <w:start w:val="1"/>
      <w:numFmt w:val="bullet"/>
      <w:lvlText w:val=""/>
      <w:lvlJc w:val="left"/>
      <w:pPr>
        <w:tabs>
          <w:tab w:val="num" w:pos="5040"/>
        </w:tabs>
        <w:ind w:left="5040" w:hanging="360"/>
      </w:pPr>
      <w:rPr>
        <w:rFonts w:ascii="Wingdings" w:hAnsi="Wingdings" w:hint="default"/>
        <w:sz w:val="20"/>
      </w:rPr>
    </w:lvl>
    <w:lvl w:ilvl="7" w:tplc="94AADA6E" w:tentative="1">
      <w:start w:val="1"/>
      <w:numFmt w:val="bullet"/>
      <w:lvlText w:val=""/>
      <w:lvlJc w:val="left"/>
      <w:pPr>
        <w:tabs>
          <w:tab w:val="num" w:pos="5760"/>
        </w:tabs>
        <w:ind w:left="5760" w:hanging="360"/>
      </w:pPr>
      <w:rPr>
        <w:rFonts w:ascii="Wingdings" w:hAnsi="Wingdings" w:hint="default"/>
        <w:sz w:val="20"/>
      </w:rPr>
    </w:lvl>
    <w:lvl w:ilvl="8" w:tplc="2F6497F4"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52680"/>
    <w:multiLevelType w:val="hybridMultilevel"/>
    <w:tmpl w:val="4E5A2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E31288"/>
    <w:multiLevelType w:val="hybridMultilevel"/>
    <w:tmpl w:val="442C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30799F"/>
    <w:multiLevelType w:val="hybridMultilevel"/>
    <w:tmpl w:val="053ABE62"/>
    <w:lvl w:ilvl="0" w:tplc="940E7280">
      <w:start w:val="3"/>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2C69714C"/>
    <w:multiLevelType w:val="hybridMultilevel"/>
    <w:tmpl w:val="6F32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312B49"/>
    <w:multiLevelType w:val="hybridMultilevel"/>
    <w:tmpl w:val="AA366EFC"/>
    <w:lvl w:ilvl="0" w:tplc="B810A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361DD3"/>
    <w:multiLevelType w:val="singleLevel"/>
    <w:tmpl w:val="08090001"/>
    <w:lvl w:ilvl="0">
      <w:numFmt w:val="bullet"/>
      <w:lvlText w:val=""/>
      <w:lvlJc w:val="left"/>
      <w:pPr>
        <w:tabs>
          <w:tab w:val="num" w:pos="360"/>
        </w:tabs>
        <w:ind w:left="360" w:hanging="360"/>
      </w:pPr>
      <w:rPr>
        <w:rFonts w:ascii="Symbol" w:hAnsi="Symbol" w:hint="default"/>
        <w:i w:val="0"/>
      </w:rPr>
    </w:lvl>
  </w:abstractNum>
  <w:abstractNum w:abstractNumId="9">
    <w:nsid w:val="33BF735D"/>
    <w:multiLevelType w:val="hybridMultilevel"/>
    <w:tmpl w:val="AE44E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6C6044"/>
    <w:multiLevelType w:val="hybridMultilevel"/>
    <w:tmpl w:val="9E687234"/>
    <w:lvl w:ilvl="0" w:tplc="B810A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F317E0"/>
    <w:multiLevelType w:val="hybridMultilevel"/>
    <w:tmpl w:val="6A2223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A782434"/>
    <w:multiLevelType w:val="hybridMultilevel"/>
    <w:tmpl w:val="3B8A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3F6C96"/>
    <w:multiLevelType w:val="hybridMultilevel"/>
    <w:tmpl w:val="493880D0"/>
    <w:lvl w:ilvl="0" w:tplc="BD060A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1"/>
  </w:num>
  <w:num w:numId="6">
    <w:abstractNumId w:val="1"/>
  </w:num>
  <w:num w:numId="7">
    <w:abstractNumId w:val="5"/>
  </w:num>
  <w:num w:numId="8">
    <w:abstractNumId w:val="0"/>
  </w:num>
  <w:num w:numId="9">
    <w:abstractNumId w:val="9"/>
  </w:num>
  <w:num w:numId="10">
    <w:abstractNumId w:val="7"/>
  </w:num>
  <w:num w:numId="11">
    <w:abstractNumId w:val="13"/>
  </w:num>
  <w:num w:numId="12">
    <w:abstractNumId w:val="6"/>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C33"/>
    <w:rsid w:val="000039F0"/>
    <w:rsid w:val="00006C6C"/>
    <w:rsid w:val="000106BA"/>
    <w:rsid w:val="00010FEE"/>
    <w:rsid w:val="00012887"/>
    <w:rsid w:val="000152AE"/>
    <w:rsid w:val="000274F8"/>
    <w:rsid w:val="00043A1C"/>
    <w:rsid w:val="00050795"/>
    <w:rsid w:val="00060004"/>
    <w:rsid w:val="00060094"/>
    <w:rsid w:val="00064106"/>
    <w:rsid w:val="00065BD5"/>
    <w:rsid w:val="0007258A"/>
    <w:rsid w:val="000747A8"/>
    <w:rsid w:val="00096119"/>
    <w:rsid w:val="000D1B06"/>
    <w:rsid w:val="000D1E8C"/>
    <w:rsid w:val="000D2028"/>
    <w:rsid w:val="000E6A47"/>
    <w:rsid w:val="000F5566"/>
    <w:rsid w:val="000F64C8"/>
    <w:rsid w:val="000F6907"/>
    <w:rsid w:val="00102B5F"/>
    <w:rsid w:val="00111BD7"/>
    <w:rsid w:val="00113813"/>
    <w:rsid w:val="00115BBE"/>
    <w:rsid w:val="00134F99"/>
    <w:rsid w:val="00140F16"/>
    <w:rsid w:val="00156BFC"/>
    <w:rsid w:val="00160B05"/>
    <w:rsid w:val="00163ABD"/>
    <w:rsid w:val="00164C33"/>
    <w:rsid w:val="0018491F"/>
    <w:rsid w:val="0019027E"/>
    <w:rsid w:val="00197FE7"/>
    <w:rsid w:val="001A44C9"/>
    <w:rsid w:val="001C0FC6"/>
    <w:rsid w:val="001C49DB"/>
    <w:rsid w:val="001D0CF7"/>
    <w:rsid w:val="00200645"/>
    <w:rsid w:val="00227BFE"/>
    <w:rsid w:val="002323FF"/>
    <w:rsid w:val="002673CF"/>
    <w:rsid w:val="002700CD"/>
    <w:rsid w:val="00294AB2"/>
    <w:rsid w:val="002B6FA1"/>
    <w:rsid w:val="002F159D"/>
    <w:rsid w:val="002F21D3"/>
    <w:rsid w:val="002F236E"/>
    <w:rsid w:val="002F3FAE"/>
    <w:rsid w:val="002F70B8"/>
    <w:rsid w:val="00310156"/>
    <w:rsid w:val="00310C6C"/>
    <w:rsid w:val="00311982"/>
    <w:rsid w:val="00315E3D"/>
    <w:rsid w:val="00325036"/>
    <w:rsid w:val="00355C5D"/>
    <w:rsid w:val="00361B91"/>
    <w:rsid w:val="00363460"/>
    <w:rsid w:val="00365E9E"/>
    <w:rsid w:val="003848AA"/>
    <w:rsid w:val="003A3D3B"/>
    <w:rsid w:val="003B042A"/>
    <w:rsid w:val="003D740E"/>
    <w:rsid w:val="003E0DA1"/>
    <w:rsid w:val="003E67CD"/>
    <w:rsid w:val="003F7173"/>
    <w:rsid w:val="004209F8"/>
    <w:rsid w:val="00430E3F"/>
    <w:rsid w:val="0044329C"/>
    <w:rsid w:val="00443BC8"/>
    <w:rsid w:val="00445600"/>
    <w:rsid w:val="00455163"/>
    <w:rsid w:val="004731EC"/>
    <w:rsid w:val="00475C6C"/>
    <w:rsid w:val="00484C39"/>
    <w:rsid w:val="00494827"/>
    <w:rsid w:val="004E6DB0"/>
    <w:rsid w:val="004E6FDC"/>
    <w:rsid w:val="004F4A49"/>
    <w:rsid w:val="00511904"/>
    <w:rsid w:val="0051208A"/>
    <w:rsid w:val="00536202"/>
    <w:rsid w:val="00545E26"/>
    <w:rsid w:val="005614F8"/>
    <w:rsid w:val="00565C27"/>
    <w:rsid w:val="005669F2"/>
    <w:rsid w:val="00572109"/>
    <w:rsid w:val="005727E5"/>
    <w:rsid w:val="00583F20"/>
    <w:rsid w:val="005964F7"/>
    <w:rsid w:val="005A2FC5"/>
    <w:rsid w:val="00602D30"/>
    <w:rsid w:val="006259BD"/>
    <w:rsid w:val="006517B3"/>
    <w:rsid w:val="00653CFA"/>
    <w:rsid w:val="0065553A"/>
    <w:rsid w:val="00656742"/>
    <w:rsid w:val="0066159F"/>
    <w:rsid w:val="006630C2"/>
    <w:rsid w:val="006924C8"/>
    <w:rsid w:val="0069383C"/>
    <w:rsid w:val="006B158D"/>
    <w:rsid w:val="006B3FCB"/>
    <w:rsid w:val="006C42B5"/>
    <w:rsid w:val="006C56EF"/>
    <w:rsid w:val="006D518E"/>
    <w:rsid w:val="006D6C92"/>
    <w:rsid w:val="006E071A"/>
    <w:rsid w:val="006E482D"/>
    <w:rsid w:val="00706A2B"/>
    <w:rsid w:val="00726B10"/>
    <w:rsid w:val="007400AC"/>
    <w:rsid w:val="00744315"/>
    <w:rsid w:val="00783A5A"/>
    <w:rsid w:val="00784B71"/>
    <w:rsid w:val="007870CC"/>
    <w:rsid w:val="00790AD5"/>
    <w:rsid w:val="00794257"/>
    <w:rsid w:val="007A0732"/>
    <w:rsid w:val="007A20FF"/>
    <w:rsid w:val="007B05FC"/>
    <w:rsid w:val="007B4DB5"/>
    <w:rsid w:val="007E5842"/>
    <w:rsid w:val="007E7D91"/>
    <w:rsid w:val="0080473A"/>
    <w:rsid w:val="008075AC"/>
    <w:rsid w:val="0087790D"/>
    <w:rsid w:val="008A39D6"/>
    <w:rsid w:val="008B29AF"/>
    <w:rsid w:val="008B6840"/>
    <w:rsid w:val="008E0F6A"/>
    <w:rsid w:val="008E4D0C"/>
    <w:rsid w:val="008E5211"/>
    <w:rsid w:val="008E72BA"/>
    <w:rsid w:val="0090314D"/>
    <w:rsid w:val="0091303A"/>
    <w:rsid w:val="009169CE"/>
    <w:rsid w:val="00920D4E"/>
    <w:rsid w:val="00937E5D"/>
    <w:rsid w:val="00943948"/>
    <w:rsid w:val="00945360"/>
    <w:rsid w:val="00954A3D"/>
    <w:rsid w:val="00974706"/>
    <w:rsid w:val="00984DFC"/>
    <w:rsid w:val="0099281B"/>
    <w:rsid w:val="00995678"/>
    <w:rsid w:val="009976EA"/>
    <w:rsid w:val="009A7254"/>
    <w:rsid w:val="009C49F6"/>
    <w:rsid w:val="00A15200"/>
    <w:rsid w:val="00A276E7"/>
    <w:rsid w:val="00A406A0"/>
    <w:rsid w:val="00A42AAE"/>
    <w:rsid w:val="00A731B1"/>
    <w:rsid w:val="00A831F4"/>
    <w:rsid w:val="00A83B5D"/>
    <w:rsid w:val="00A93193"/>
    <w:rsid w:val="00A96DDA"/>
    <w:rsid w:val="00AB75FC"/>
    <w:rsid w:val="00AD0033"/>
    <w:rsid w:val="00AD25F6"/>
    <w:rsid w:val="00AE7FEF"/>
    <w:rsid w:val="00AF10E2"/>
    <w:rsid w:val="00B05025"/>
    <w:rsid w:val="00B410A6"/>
    <w:rsid w:val="00B41370"/>
    <w:rsid w:val="00B55C7E"/>
    <w:rsid w:val="00B63202"/>
    <w:rsid w:val="00B67BCE"/>
    <w:rsid w:val="00B70362"/>
    <w:rsid w:val="00B92B4C"/>
    <w:rsid w:val="00B97872"/>
    <w:rsid w:val="00BA07F4"/>
    <w:rsid w:val="00BA4F4D"/>
    <w:rsid w:val="00BD020A"/>
    <w:rsid w:val="00BD3D4D"/>
    <w:rsid w:val="00BD489B"/>
    <w:rsid w:val="00BD787E"/>
    <w:rsid w:val="00BF10EB"/>
    <w:rsid w:val="00C0123D"/>
    <w:rsid w:val="00C015F2"/>
    <w:rsid w:val="00C04E5C"/>
    <w:rsid w:val="00C073C1"/>
    <w:rsid w:val="00C1079B"/>
    <w:rsid w:val="00C20C35"/>
    <w:rsid w:val="00C22FE0"/>
    <w:rsid w:val="00C33A83"/>
    <w:rsid w:val="00C350FA"/>
    <w:rsid w:val="00C4314B"/>
    <w:rsid w:val="00C46A35"/>
    <w:rsid w:val="00C57232"/>
    <w:rsid w:val="00C761A9"/>
    <w:rsid w:val="00C817FA"/>
    <w:rsid w:val="00C873DA"/>
    <w:rsid w:val="00CB7655"/>
    <w:rsid w:val="00CD7378"/>
    <w:rsid w:val="00CF2D6E"/>
    <w:rsid w:val="00D0698F"/>
    <w:rsid w:val="00D11A91"/>
    <w:rsid w:val="00D16904"/>
    <w:rsid w:val="00D26EB4"/>
    <w:rsid w:val="00D32589"/>
    <w:rsid w:val="00D43D99"/>
    <w:rsid w:val="00D63EA6"/>
    <w:rsid w:val="00D653BB"/>
    <w:rsid w:val="00D82042"/>
    <w:rsid w:val="00DD10C8"/>
    <w:rsid w:val="00DD5D16"/>
    <w:rsid w:val="00DD6292"/>
    <w:rsid w:val="00DD698E"/>
    <w:rsid w:val="00DE39F9"/>
    <w:rsid w:val="00DF4BE0"/>
    <w:rsid w:val="00DF526A"/>
    <w:rsid w:val="00E04AA8"/>
    <w:rsid w:val="00E05739"/>
    <w:rsid w:val="00E06220"/>
    <w:rsid w:val="00E15EAE"/>
    <w:rsid w:val="00E346FA"/>
    <w:rsid w:val="00E35A7F"/>
    <w:rsid w:val="00E35AEE"/>
    <w:rsid w:val="00E36E19"/>
    <w:rsid w:val="00E417B7"/>
    <w:rsid w:val="00E4784C"/>
    <w:rsid w:val="00E516DD"/>
    <w:rsid w:val="00E54E50"/>
    <w:rsid w:val="00E600C6"/>
    <w:rsid w:val="00E6469C"/>
    <w:rsid w:val="00E65E17"/>
    <w:rsid w:val="00E74D22"/>
    <w:rsid w:val="00E80E01"/>
    <w:rsid w:val="00EA35A6"/>
    <w:rsid w:val="00EA70D0"/>
    <w:rsid w:val="00ED02CD"/>
    <w:rsid w:val="00EE5867"/>
    <w:rsid w:val="00F05AD1"/>
    <w:rsid w:val="00F3519E"/>
    <w:rsid w:val="00F9259A"/>
    <w:rsid w:val="00F9796E"/>
    <w:rsid w:val="00FA691E"/>
    <w:rsid w:val="00FC5EF2"/>
    <w:rsid w:val="00FD0ED4"/>
    <w:rsid w:val="00FD5575"/>
    <w:rsid w:val="00FE4813"/>
    <w:rsid w:val="00FE49FF"/>
    <w:rsid w:val="00FF0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C99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cs="Arial"/>
      <w:b/>
      <w:bCs/>
      <w:color w:val="000000"/>
      <w:sz w:val="24"/>
      <w:szCs w:val="15"/>
    </w:rPr>
  </w:style>
  <w:style w:type="paragraph" w:styleId="Heading4">
    <w:name w:val="heading 4"/>
    <w:basedOn w:val="Normal"/>
    <w:next w:val="Normal"/>
    <w:qFormat/>
    <w:pPr>
      <w:keepNext/>
      <w:outlineLvl w:val="3"/>
    </w:pPr>
    <w:rPr>
      <w:rFonts w:ascii="Arial" w:hAnsi="Arial"/>
      <w:b/>
      <w:color w:val="008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pPr>
      <w:keepNext/>
      <w:spacing w:before="100" w:after="100"/>
      <w:outlineLvl w:val="2"/>
    </w:pPr>
    <w:rPr>
      <w:b/>
      <w:snapToGrid w:val="0"/>
      <w:sz w:val="36"/>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semiHidden/>
    <w:rsid w:val="00783A5A"/>
    <w:rPr>
      <w:sz w:val="16"/>
      <w:szCs w:val="16"/>
    </w:rPr>
  </w:style>
  <w:style w:type="paragraph" w:styleId="CommentText">
    <w:name w:val="annotation text"/>
    <w:basedOn w:val="Normal"/>
    <w:semiHidden/>
    <w:rsid w:val="00783A5A"/>
  </w:style>
  <w:style w:type="paragraph" w:styleId="CommentSubject">
    <w:name w:val="annotation subject"/>
    <w:basedOn w:val="CommentText"/>
    <w:next w:val="CommentText"/>
    <w:semiHidden/>
    <w:rsid w:val="00783A5A"/>
    <w:rPr>
      <w:b/>
      <w:bCs/>
    </w:rPr>
  </w:style>
  <w:style w:type="paragraph" w:styleId="BalloonText">
    <w:name w:val="Balloon Text"/>
    <w:basedOn w:val="Normal"/>
    <w:semiHidden/>
    <w:rsid w:val="00783A5A"/>
    <w:rPr>
      <w:rFonts w:ascii="Tahoma" w:hAnsi="Tahoma" w:cs="Tahoma"/>
      <w:sz w:val="16"/>
      <w:szCs w:val="16"/>
    </w:rPr>
  </w:style>
  <w:style w:type="character" w:styleId="Hyperlink">
    <w:name w:val="Hyperlink"/>
    <w:rsid w:val="00310156"/>
    <w:rPr>
      <w:color w:val="0000FF"/>
      <w:u w:val="single"/>
    </w:rPr>
  </w:style>
  <w:style w:type="character" w:styleId="FollowedHyperlink">
    <w:name w:val="FollowedHyperlink"/>
    <w:rsid w:val="00455163"/>
    <w:rPr>
      <w:color w:val="606420"/>
      <w:u w:val="single"/>
    </w:rPr>
  </w:style>
  <w:style w:type="paragraph" w:styleId="Header">
    <w:name w:val="header"/>
    <w:basedOn w:val="Normal"/>
    <w:rsid w:val="00494827"/>
    <w:pPr>
      <w:tabs>
        <w:tab w:val="center" w:pos="4320"/>
        <w:tab w:val="right" w:pos="8640"/>
      </w:tabs>
    </w:pPr>
  </w:style>
  <w:style w:type="paragraph" w:styleId="Footer">
    <w:name w:val="footer"/>
    <w:basedOn w:val="Normal"/>
    <w:rsid w:val="00494827"/>
    <w:pPr>
      <w:tabs>
        <w:tab w:val="center" w:pos="4320"/>
        <w:tab w:val="right" w:pos="8640"/>
      </w:tabs>
    </w:pPr>
  </w:style>
  <w:style w:type="paragraph" w:styleId="BodyText">
    <w:name w:val="Body Text"/>
    <w:basedOn w:val="Normal"/>
    <w:link w:val="BodyTextChar"/>
    <w:rsid w:val="00BD489B"/>
    <w:pPr>
      <w:tabs>
        <w:tab w:val="left" w:pos="-720"/>
      </w:tabs>
      <w:suppressAutoHyphens/>
    </w:pPr>
    <w:rPr>
      <w:b/>
      <w:spacing w:val="-3"/>
    </w:rPr>
  </w:style>
  <w:style w:type="character" w:customStyle="1" w:styleId="BodyTextChar">
    <w:name w:val="Body Text Char"/>
    <w:link w:val="BodyText"/>
    <w:rsid w:val="00BD489B"/>
    <w:rPr>
      <w:b/>
      <w:spacing w:val="-3"/>
      <w:lang w:eastAsia="en-US"/>
    </w:rPr>
  </w:style>
  <w:style w:type="paragraph" w:styleId="BodyText2">
    <w:name w:val="Body Text 2"/>
    <w:basedOn w:val="Normal"/>
    <w:link w:val="BodyText2Char"/>
    <w:rsid w:val="00BD489B"/>
    <w:rPr>
      <w:rFonts w:ascii="Arial" w:hAnsi="Arial" w:cs="Arial"/>
      <w:b/>
      <w:bCs/>
      <w:sz w:val="24"/>
    </w:rPr>
  </w:style>
  <w:style w:type="character" w:customStyle="1" w:styleId="BodyText2Char">
    <w:name w:val="Body Text 2 Char"/>
    <w:link w:val="BodyText2"/>
    <w:rsid w:val="00BD489B"/>
    <w:rPr>
      <w:rFonts w:ascii="Arial" w:hAnsi="Arial" w:cs="Arial"/>
      <w:b/>
      <w:bCs/>
      <w:sz w:val="24"/>
      <w:lang w:eastAsia="en-US"/>
    </w:rPr>
  </w:style>
  <w:style w:type="paragraph" w:styleId="PlainText">
    <w:name w:val="Plain Text"/>
    <w:basedOn w:val="Normal"/>
    <w:link w:val="PlainTextChar"/>
    <w:uiPriority w:val="99"/>
    <w:unhideWhenUsed/>
    <w:rsid w:val="00050795"/>
    <w:rPr>
      <w:rFonts w:ascii="Calibri" w:eastAsia="Calibri" w:hAnsi="Calibri" w:cs="Consolas"/>
      <w:sz w:val="22"/>
      <w:szCs w:val="21"/>
    </w:rPr>
  </w:style>
  <w:style w:type="character" w:customStyle="1" w:styleId="PlainTextChar">
    <w:name w:val="Plain Text Char"/>
    <w:link w:val="PlainText"/>
    <w:uiPriority w:val="99"/>
    <w:rsid w:val="00050795"/>
    <w:rPr>
      <w:rFonts w:ascii="Calibri" w:eastAsia="Calibri" w:hAnsi="Calibri" w:cs="Consolas"/>
      <w:sz w:val="22"/>
      <w:szCs w:val="21"/>
      <w:lang w:eastAsia="en-US"/>
    </w:rPr>
  </w:style>
  <w:style w:type="paragraph" w:styleId="ListParagraph">
    <w:name w:val="List Paragraph"/>
    <w:basedOn w:val="Normal"/>
    <w:uiPriority w:val="34"/>
    <w:qFormat/>
    <w:rsid w:val="00F05AD1"/>
    <w:pPr>
      <w:ind w:left="720"/>
    </w:pPr>
  </w:style>
  <w:style w:type="table" w:styleId="TableGrid">
    <w:name w:val="Table Grid"/>
    <w:basedOn w:val="TableNormal"/>
    <w:rsid w:val="00DD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A39D6"/>
  </w:style>
  <w:style w:type="character" w:customStyle="1" w:styleId="FootnoteTextChar">
    <w:name w:val="Footnote Text Char"/>
    <w:basedOn w:val="DefaultParagraphFont"/>
    <w:link w:val="FootnoteText"/>
    <w:rsid w:val="008A39D6"/>
    <w:rPr>
      <w:lang w:eastAsia="en-US"/>
    </w:rPr>
  </w:style>
  <w:style w:type="character" w:styleId="FootnoteReference">
    <w:name w:val="footnote reference"/>
    <w:rsid w:val="008A39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cs="Arial"/>
      <w:b/>
      <w:bCs/>
      <w:color w:val="000000"/>
      <w:sz w:val="24"/>
      <w:szCs w:val="15"/>
    </w:rPr>
  </w:style>
  <w:style w:type="paragraph" w:styleId="Heading4">
    <w:name w:val="heading 4"/>
    <w:basedOn w:val="Normal"/>
    <w:next w:val="Normal"/>
    <w:qFormat/>
    <w:pPr>
      <w:keepNext/>
      <w:outlineLvl w:val="3"/>
    </w:pPr>
    <w:rPr>
      <w:rFonts w:ascii="Arial" w:hAnsi="Arial"/>
      <w:b/>
      <w:color w:val="008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pPr>
      <w:keepNext/>
      <w:spacing w:before="100" w:after="100"/>
      <w:outlineLvl w:val="2"/>
    </w:pPr>
    <w:rPr>
      <w:b/>
      <w:snapToGrid w:val="0"/>
      <w:sz w:val="36"/>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semiHidden/>
    <w:rsid w:val="00783A5A"/>
    <w:rPr>
      <w:sz w:val="16"/>
      <w:szCs w:val="16"/>
    </w:rPr>
  </w:style>
  <w:style w:type="paragraph" w:styleId="CommentText">
    <w:name w:val="annotation text"/>
    <w:basedOn w:val="Normal"/>
    <w:semiHidden/>
    <w:rsid w:val="00783A5A"/>
  </w:style>
  <w:style w:type="paragraph" w:styleId="CommentSubject">
    <w:name w:val="annotation subject"/>
    <w:basedOn w:val="CommentText"/>
    <w:next w:val="CommentText"/>
    <w:semiHidden/>
    <w:rsid w:val="00783A5A"/>
    <w:rPr>
      <w:b/>
      <w:bCs/>
    </w:rPr>
  </w:style>
  <w:style w:type="paragraph" w:styleId="BalloonText">
    <w:name w:val="Balloon Text"/>
    <w:basedOn w:val="Normal"/>
    <w:semiHidden/>
    <w:rsid w:val="00783A5A"/>
    <w:rPr>
      <w:rFonts w:ascii="Tahoma" w:hAnsi="Tahoma" w:cs="Tahoma"/>
      <w:sz w:val="16"/>
      <w:szCs w:val="16"/>
    </w:rPr>
  </w:style>
  <w:style w:type="character" w:styleId="Hyperlink">
    <w:name w:val="Hyperlink"/>
    <w:rsid w:val="00310156"/>
    <w:rPr>
      <w:color w:val="0000FF"/>
      <w:u w:val="single"/>
    </w:rPr>
  </w:style>
  <w:style w:type="character" w:styleId="FollowedHyperlink">
    <w:name w:val="FollowedHyperlink"/>
    <w:rsid w:val="00455163"/>
    <w:rPr>
      <w:color w:val="606420"/>
      <w:u w:val="single"/>
    </w:rPr>
  </w:style>
  <w:style w:type="paragraph" w:styleId="Header">
    <w:name w:val="header"/>
    <w:basedOn w:val="Normal"/>
    <w:rsid w:val="00494827"/>
    <w:pPr>
      <w:tabs>
        <w:tab w:val="center" w:pos="4320"/>
        <w:tab w:val="right" w:pos="8640"/>
      </w:tabs>
    </w:pPr>
  </w:style>
  <w:style w:type="paragraph" w:styleId="Footer">
    <w:name w:val="footer"/>
    <w:basedOn w:val="Normal"/>
    <w:rsid w:val="00494827"/>
    <w:pPr>
      <w:tabs>
        <w:tab w:val="center" w:pos="4320"/>
        <w:tab w:val="right" w:pos="8640"/>
      </w:tabs>
    </w:pPr>
  </w:style>
  <w:style w:type="paragraph" w:styleId="BodyText">
    <w:name w:val="Body Text"/>
    <w:basedOn w:val="Normal"/>
    <w:link w:val="BodyTextChar"/>
    <w:rsid w:val="00BD489B"/>
    <w:pPr>
      <w:tabs>
        <w:tab w:val="left" w:pos="-720"/>
      </w:tabs>
      <w:suppressAutoHyphens/>
    </w:pPr>
    <w:rPr>
      <w:b/>
      <w:spacing w:val="-3"/>
    </w:rPr>
  </w:style>
  <w:style w:type="character" w:customStyle="1" w:styleId="BodyTextChar">
    <w:name w:val="Body Text Char"/>
    <w:link w:val="BodyText"/>
    <w:rsid w:val="00BD489B"/>
    <w:rPr>
      <w:b/>
      <w:spacing w:val="-3"/>
      <w:lang w:eastAsia="en-US"/>
    </w:rPr>
  </w:style>
  <w:style w:type="paragraph" w:styleId="BodyText2">
    <w:name w:val="Body Text 2"/>
    <w:basedOn w:val="Normal"/>
    <w:link w:val="BodyText2Char"/>
    <w:rsid w:val="00BD489B"/>
    <w:rPr>
      <w:rFonts w:ascii="Arial" w:hAnsi="Arial" w:cs="Arial"/>
      <w:b/>
      <w:bCs/>
      <w:sz w:val="24"/>
    </w:rPr>
  </w:style>
  <w:style w:type="character" w:customStyle="1" w:styleId="BodyText2Char">
    <w:name w:val="Body Text 2 Char"/>
    <w:link w:val="BodyText2"/>
    <w:rsid w:val="00BD489B"/>
    <w:rPr>
      <w:rFonts w:ascii="Arial" w:hAnsi="Arial" w:cs="Arial"/>
      <w:b/>
      <w:bCs/>
      <w:sz w:val="24"/>
      <w:lang w:eastAsia="en-US"/>
    </w:rPr>
  </w:style>
  <w:style w:type="paragraph" w:styleId="PlainText">
    <w:name w:val="Plain Text"/>
    <w:basedOn w:val="Normal"/>
    <w:link w:val="PlainTextChar"/>
    <w:uiPriority w:val="99"/>
    <w:unhideWhenUsed/>
    <w:rsid w:val="00050795"/>
    <w:rPr>
      <w:rFonts w:ascii="Calibri" w:eastAsia="Calibri" w:hAnsi="Calibri" w:cs="Consolas"/>
      <w:sz w:val="22"/>
      <w:szCs w:val="21"/>
    </w:rPr>
  </w:style>
  <w:style w:type="character" w:customStyle="1" w:styleId="PlainTextChar">
    <w:name w:val="Plain Text Char"/>
    <w:link w:val="PlainText"/>
    <w:uiPriority w:val="99"/>
    <w:rsid w:val="00050795"/>
    <w:rPr>
      <w:rFonts w:ascii="Calibri" w:eastAsia="Calibri" w:hAnsi="Calibri" w:cs="Consolas"/>
      <w:sz w:val="22"/>
      <w:szCs w:val="21"/>
      <w:lang w:eastAsia="en-US"/>
    </w:rPr>
  </w:style>
  <w:style w:type="paragraph" w:styleId="ListParagraph">
    <w:name w:val="List Paragraph"/>
    <w:basedOn w:val="Normal"/>
    <w:uiPriority w:val="34"/>
    <w:qFormat/>
    <w:rsid w:val="00F05AD1"/>
    <w:pPr>
      <w:ind w:left="720"/>
    </w:pPr>
  </w:style>
  <w:style w:type="table" w:styleId="TableGrid">
    <w:name w:val="Table Grid"/>
    <w:basedOn w:val="TableNormal"/>
    <w:rsid w:val="00DD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A39D6"/>
  </w:style>
  <w:style w:type="character" w:customStyle="1" w:styleId="FootnoteTextChar">
    <w:name w:val="Footnote Text Char"/>
    <w:basedOn w:val="DefaultParagraphFont"/>
    <w:link w:val="FootnoteText"/>
    <w:rsid w:val="008A39D6"/>
    <w:rPr>
      <w:lang w:eastAsia="en-US"/>
    </w:rPr>
  </w:style>
  <w:style w:type="character" w:styleId="FootnoteReference">
    <w:name w:val="footnote reference"/>
    <w:rsid w:val="008A39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5493">
      <w:bodyDiv w:val="1"/>
      <w:marLeft w:val="0"/>
      <w:marRight w:val="0"/>
      <w:marTop w:val="0"/>
      <w:marBottom w:val="0"/>
      <w:divBdr>
        <w:top w:val="none" w:sz="0" w:space="0" w:color="auto"/>
        <w:left w:val="none" w:sz="0" w:space="0" w:color="auto"/>
        <w:bottom w:val="none" w:sz="0" w:space="0" w:color="auto"/>
        <w:right w:val="none" w:sz="0" w:space="0" w:color="auto"/>
      </w:divBdr>
    </w:div>
    <w:div w:id="1134450878">
      <w:bodyDiv w:val="1"/>
      <w:marLeft w:val="0"/>
      <w:marRight w:val="0"/>
      <w:marTop w:val="0"/>
      <w:marBottom w:val="0"/>
      <w:divBdr>
        <w:top w:val="none" w:sz="0" w:space="0" w:color="auto"/>
        <w:left w:val="none" w:sz="0" w:space="0" w:color="auto"/>
        <w:bottom w:val="none" w:sz="0" w:space="0" w:color="auto"/>
        <w:right w:val="none" w:sz="0" w:space="0" w:color="auto"/>
      </w:divBdr>
    </w:div>
    <w:div w:id="1513911035">
      <w:bodyDiv w:val="1"/>
      <w:marLeft w:val="0"/>
      <w:marRight w:val="0"/>
      <w:marTop w:val="0"/>
      <w:marBottom w:val="0"/>
      <w:divBdr>
        <w:top w:val="none" w:sz="0" w:space="0" w:color="auto"/>
        <w:left w:val="none" w:sz="0" w:space="0" w:color="auto"/>
        <w:bottom w:val="none" w:sz="0" w:space="0" w:color="auto"/>
        <w:right w:val="none" w:sz="0" w:space="0" w:color="auto"/>
      </w:divBdr>
    </w:div>
    <w:div w:id="1653481904">
      <w:bodyDiv w:val="1"/>
      <w:marLeft w:val="0"/>
      <w:marRight w:val="0"/>
      <w:marTop w:val="0"/>
      <w:marBottom w:val="0"/>
      <w:divBdr>
        <w:top w:val="none" w:sz="0" w:space="0" w:color="auto"/>
        <w:left w:val="none" w:sz="0" w:space="0" w:color="auto"/>
        <w:bottom w:val="none" w:sz="0" w:space="0" w:color="auto"/>
        <w:right w:val="none" w:sz="0" w:space="0" w:color="auto"/>
      </w:divBdr>
    </w:div>
    <w:div w:id="20862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slington.gov.uk/Council/councilworks/councilfinance/default.as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ondontenders.org/procontract/supplier.nsf/frm_home?openFor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5d8b777-3fb8-4b27-8d56-3e5e9421bf37" ContentTypeId="0x01010093C2907995EB7E4496815F3C1BC77FB0" PreviousValue="false"/>
</file>

<file path=customXml/item2.xml><?xml version="1.0" encoding="utf-8"?>
<p:properties xmlns:p="http://schemas.microsoft.com/office/2006/metadata/properties" xmlns:xsi="http://www.w3.org/2001/XMLSchema-instance" xmlns:pc="http://schemas.microsoft.com/office/infopath/2007/PartnerControls">
  <documentManagement>
    <Involved_x0020_TeamsTaxHTField0 xmlns="68ade43a-a56b-4049-b33e-53712e83bfbe">
      <Terms xmlns="http://schemas.microsoft.com/office/infopath/2007/PartnerControls">
        <TermInfo xmlns="http://schemas.microsoft.com/office/infopath/2007/PartnerControls">
          <TermName xmlns="http://schemas.microsoft.com/office/infopath/2007/PartnerControls">izzi Content Publishers</TermName>
          <TermId xmlns="http://schemas.microsoft.com/office/infopath/2007/PartnerControls">edb05a51-1f87-43d9-955d-575cf5c727e8</TermId>
        </TermInfo>
        <TermInfo xmlns="http://schemas.microsoft.com/office/infopath/2007/PartnerControls">
          <TermName xmlns="http://schemas.microsoft.com/office/infopath/2007/PartnerControls">Procurement</TermName>
          <TermId xmlns="http://schemas.microsoft.com/office/infopath/2007/PartnerControls">38dad877-ced3-44c5-92b5-e1d5105d0803</TermId>
        </TermInfo>
      </Terms>
    </Involved_x0020_TeamsTaxHTField0>
    <Owning_x0020_TeamTaxHTField0 xmlns="68ade43a-a56b-4049-b33e-53712e83bfbe">
      <Terms xmlns="http://schemas.microsoft.com/office/infopath/2007/PartnerControls">
        <TermInfo xmlns="http://schemas.microsoft.com/office/infopath/2007/PartnerControls">
          <TermName xmlns="http://schemas.microsoft.com/office/infopath/2007/PartnerControls">Strategic Procurement</TermName>
          <TermId xmlns="http://schemas.microsoft.com/office/infopath/2007/PartnerControls">c1c88e02-17c0-4f55-aada-a79983db0a30</TermId>
        </TermInfo>
      </Terms>
    </Owning_x0020_TeamTaxHTField0>
    <d9988a70b12c4af6a05dcb8874945a04 xmlns="68ade43a-a56b-4049-b33e-53712e83bfbe">
      <Terms xmlns="http://schemas.microsoft.com/office/infopath/2007/PartnerControls"/>
    </d9988a70b12c4af6a05dcb8874945a04>
    <OriginalFilename xmlns="68ade43a-a56b-4049-b33e-53712e83bfbe">20160308 Advert template for standard contracts.docx</OriginalFilename>
    <ScanDate xmlns="68ade43a-a56b-4049-b33e-53712e83bfbe" xsi:nil="true"/>
    <ReferenceDate xmlns="68ade43a-a56b-4049-b33e-53712e83bfbe">2016-03-08T12:45:14+00:00</ReferenceDate>
    <ReferenceID xmlns="68ade43a-a56b-4049-b33e-53712e83bfbe" xsi:nil="true"/>
    <g46d15b1ec8c4177bccc4a36f9126eda xmlns="68ade43a-a56b-4049-b33e-53712e83bfbe">
      <Terms xmlns="http://schemas.microsoft.com/office/infopath/2007/PartnerControls"/>
    </g46d15b1ec8c4177bccc4a36f9126eda>
    <SourceFilePath xmlns="68ade43a-a56b-4049-b33e-53712e83bfbe" xsi:nil="true"/>
    <SourceSystem xmlns="68ade43a-a56b-4049-b33e-53712e83bfbe" xsi:nil="true"/>
    <c96fb2fb72de4de78ba8fe87aa837b5e xmlns="68ade43a-a56b-4049-b33e-53712e83bfbe">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2ab23f36-cc05-4938-b87c-02a3e1e0f3b1</TermId>
        </TermInfo>
      </Terms>
    </c96fb2fb72de4de78ba8fe87aa837b5e>
    <Records_x0020_TypeTaxHTField0 xmlns="68ade43a-a56b-4049-b33e-53712e83bfbe">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7fdb589c-2515-4ee5-a4ac-bbcaf01b0609</TermId>
        </TermInfo>
      </Terms>
    </Records_x0020_TypeTaxHTField0>
    <ProtectiveZone xmlns="68ade43a-a56b-4049-b33e-53712e83bfbe">Protected</ProtectiveZone>
    <SourceID xmlns="68ade43a-a56b-4049-b33e-53712e83bfbe" xsi:nil="true"/>
    <TaxCatchAll xmlns="68ade43a-a56b-4049-b33e-53712e83bfbe">
      <Value>97</Value>
      <Value>128</Value>
      <Value>737</Value>
      <Value>89</Value>
      <Value>132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slington Document" ma:contentTypeID="0x01010093C2907995EB7E4496815F3C1BC77FB0009538A751B1FEFD41B405819997FFAA77" ma:contentTypeVersion="0" ma:contentTypeDescription="" ma:contentTypeScope="" ma:versionID="af3452ac7d8b44edb35a490569e5cb8f">
  <xsd:schema xmlns:xsd="http://www.w3.org/2001/XMLSchema" xmlns:xs="http://www.w3.org/2001/XMLSchema" xmlns:p="http://schemas.microsoft.com/office/2006/metadata/properties" xmlns:ns2="68ade43a-a56b-4049-b33e-53712e83bfbe" targetNamespace="http://schemas.microsoft.com/office/2006/metadata/properties" ma:root="true" ma:fieldsID="e79c834dd2623abaef337f210d4c04e6" ns2:_="">
    <xsd:import namespace="68ade43a-a56b-4049-b33e-53712e83bfbe"/>
    <xsd:element name="properties">
      <xsd:complexType>
        <xsd:sequence>
          <xsd:element name="documentManagement">
            <xsd:complexType>
              <xsd:all>
                <xsd:element ref="ns2:ProtectiveZone" minOccurs="0"/>
                <xsd:element ref="ns2:OriginalFilename" minOccurs="0"/>
                <xsd:element ref="ns2:ReferenceDate" minOccurs="0"/>
                <xsd:element ref="ns2:ReferenceID" minOccurs="0"/>
                <xsd:element ref="ns2:ScanDate" minOccurs="0"/>
                <xsd:element ref="ns2:SourceID" minOccurs="0"/>
                <xsd:element ref="ns2:SourceSystem" minOccurs="0"/>
                <xsd:element ref="ns2:SourceFilePath" minOccurs="0"/>
                <xsd:element ref="ns2:Records_x0020_TypeTaxHTField0" minOccurs="0"/>
                <xsd:element ref="ns2:TaxCatchAll" minOccurs="0"/>
                <xsd:element ref="ns2:TaxCatchAllLabel" minOccurs="0"/>
                <xsd:element ref="ns2:Owning_x0020_TeamTaxHTField0" minOccurs="0"/>
                <xsd:element ref="ns2:g46d15b1ec8c4177bccc4a36f9126eda" minOccurs="0"/>
                <xsd:element ref="ns2:Involved_x0020_TeamsTaxHTField0" minOccurs="0"/>
                <xsd:element ref="ns2:c96fb2fb72de4de78ba8fe87aa837b5e" minOccurs="0"/>
                <xsd:element ref="ns2:d9988a70b12c4af6a05dcb8874945a0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e43a-a56b-4049-b33e-53712e83bfbe" elementFormDefault="qualified">
    <xsd:import namespace="http://schemas.microsoft.com/office/2006/documentManagement/types"/>
    <xsd:import namespace="http://schemas.microsoft.com/office/infopath/2007/PartnerControls"/>
    <xsd:element name="ProtectiveZone" ma:index="5" nillable="true" ma:displayName="Protective Zone" ma:default="Protected" ma:format="Dropdown" ma:internalName="ProtectiveZone">
      <xsd:simpleType>
        <xsd:restriction base="dms:Choice">
          <xsd:enumeration value="Protected"/>
          <xsd:enumeration value="Unprotected"/>
          <xsd:enumeration value="Public Extranet"/>
          <xsd:enumeration value="Public"/>
        </xsd:restriction>
      </xsd:simpleType>
    </xsd:element>
    <xsd:element name="OriginalFilename" ma:index="8" nillable="true" ma:displayName="Original Filename" ma:internalName="OriginalFilename">
      <xsd:simpleType>
        <xsd:restriction base="dms:Text">
          <xsd:maxLength value="255"/>
        </xsd:restriction>
      </xsd:simpleType>
    </xsd:element>
    <xsd:element name="ReferenceDate" ma:index="9" nillable="true" ma:displayName="Reference Date" ma:format="DateTime" ma:internalName="ReferenceDate">
      <xsd:simpleType>
        <xsd:restriction base="dms:DateTime"/>
      </xsd:simpleType>
    </xsd:element>
    <xsd:element name="ReferenceID" ma:index="10" nillable="true" ma:displayName="Reference ID" ma:internalName="ReferenceID">
      <xsd:simpleType>
        <xsd:restriction base="dms:Text">
          <xsd:maxLength value="255"/>
        </xsd:restriction>
      </xsd:simpleType>
    </xsd:element>
    <xsd:element name="ScanDate" ma:index="11" nillable="true" ma:displayName="Scan Date" ma:format="DateTime" ma:internalName="ScanDate">
      <xsd:simpleType>
        <xsd:restriction base="dms:DateTime"/>
      </xsd:simpleType>
    </xsd:element>
    <xsd:element name="SourceID" ma:index="13" nillable="true" ma:displayName="Source ID" ma:internalName="SourceID">
      <xsd:simpleType>
        <xsd:restriction base="dms:Text">
          <xsd:maxLength value="255"/>
        </xsd:restriction>
      </xsd:simpleType>
    </xsd:element>
    <xsd:element name="SourceSystem" ma:index="14" nillable="true" ma:displayName="Source System" ma:internalName="SourceSystem">
      <xsd:simpleType>
        <xsd:restriction base="dms:Text">
          <xsd:maxLength value="255"/>
        </xsd:restriction>
      </xsd:simpleType>
    </xsd:element>
    <xsd:element name="SourceFilePath" ma:index="15" nillable="true" ma:displayName="Source File Path" ma:internalName="SourceFilePath">
      <xsd:simpleType>
        <xsd:restriction base="dms:Text">
          <xsd:maxLength value="255"/>
        </xsd:restriction>
      </xsd:simpleType>
    </xsd:element>
    <xsd:element name="Records_x0020_TypeTaxHTField0" ma:index="16" nillable="true" ma:taxonomy="true" ma:internalName="Records_x0020_TypeTaxHTField0" ma:taxonomyFieldName="Records_x0020_Type" ma:displayName="Records Type" ma:default="" ma:fieldId="{7a71b031-9783-4f3a-ae88-f5b6a11886b1}" ma:sspId="55d8b777-3fb8-4b27-8d56-3e5e9421bf37" ma:termSetId="80af2a32-fe2f-4e02-9742-297c08be7338"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d8e20f00-9a94-457c-894b-b3a065fe960a}" ma:internalName="TaxCatchAll" ma:showField="CatchAllData" ma:web="4d544db8-0192-4f62-be36-1ba1a3ae1e4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d8e20f00-9a94-457c-894b-b3a065fe960a}" ma:internalName="TaxCatchAllLabel" ma:readOnly="true" ma:showField="CatchAllDataLabel" ma:web="4d544db8-0192-4f62-be36-1ba1a3ae1e49">
      <xsd:complexType>
        <xsd:complexContent>
          <xsd:extension base="dms:MultiChoiceLookup">
            <xsd:sequence>
              <xsd:element name="Value" type="dms:Lookup" maxOccurs="unbounded" minOccurs="0" nillable="true"/>
            </xsd:sequence>
          </xsd:extension>
        </xsd:complexContent>
      </xsd:complexType>
    </xsd:element>
    <xsd:element name="Owning_x0020_TeamTaxHTField0" ma:index="22" nillable="true" ma:taxonomy="true" ma:internalName="Owning_x0020_TeamTaxHTField0" ma:taxonomyFieldName="Owning_x0020_Team" ma:displayName="Owning Team" ma:default="" ma:fieldId="{9f518593-4327-46cf-8da3-719d992ccb37}"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g46d15b1ec8c4177bccc4a36f9126eda" ma:index="23" nillable="true" ma:taxonomy="true" ma:internalName="g46d15b1ec8c4177bccc4a36f9126eda" ma:taxonomyFieldName="SeriesTag" ma:displayName="Series Tag" ma:default="" ma:fieldId="{046d15b1-ec8c-4177-bccc-4a36f9126eda}" ma:sspId="55d8b777-3fb8-4b27-8d56-3e5e9421bf37" ma:termSetId="3ca7e763-de45-474f-b62d-ea7f5bd5b60a" ma:anchorId="00000000-0000-0000-0000-000000000000" ma:open="true" ma:isKeyword="false">
      <xsd:complexType>
        <xsd:sequence>
          <xsd:element ref="pc:Terms" minOccurs="0" maxOccurs="1"/>
        </xsd:sequence>
      </xsd:complexType>
    </xsd:element>
    <xsd:element name="Involved_x0020_TeamsTaxHTField0" ma:index="24" nillable="true" ma:taxonomy="true" ma:internalName="Involved_x0020_TeamsTaxHTField0" ma:taxonomyFieldName="Involved_x0020_Teams" ma:displayName="Involved Teams" ma:default="" ma:fieldId="{52790cd9-54b6-42c0-8a69-31f070ef7600}" ma:taxonomyMulti="true"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c96fb2fb72de4de78ba8fe87aa837b5e" ma:index="25" nillable="true" ma:taxonomy="true" ma:internalName="c96fb2fb72de4de78ba8fe87aa837b5e" ma:taxonomyFieldName="FunctionalArea" ma:displayName="Functional Area" ma:default="" ma:fieldId="{c96fb2fb-72de-4de7-8ba8-fe87aa837b5e}" ma:taxonomyMulti="true" ma:sspId="55d8b777-3fb8-4b27-8d56-3e5e9421bf37" ma:termSetId="11e550a5-507a-4696-8bc0-ab72176bfcc9" ma:anchorId="00000000-0000-0000-0000-000000000000" ma:open="false" ma:isKeyword="false">
      <xsd:complexType>
        <xsd:sequence>
          <xsd:element ref="pc:Terms" minOccurs="0" maxOccurs="1"/>
        </xsd:sequence>
      </xsd:complexType>
    </xsd:element>
    <xsd:element name="d9988a70b12c4af6a05dcb8874945a04" ma:index="27" nillable="true" ma:taxonomy="true" ma:internalName="d9988a70b12c4af6a05dcb8874945a04" ma:taxonomyFieldName="SubjectTags" ma:displayName="Subject Tags" ma:default="" ma:fieldId="{d9988a70-b12c-4af6-a05d-cb8874945a04}" ma:taxonomyMulti="true" ma:sspId="55d8b777-3fb8-4b27-8d56-3e5e9421bf37" ma:termSetId="2a8dbf69-e0e4-4c67-afa8-26c9040337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62D46-CAA4-4A90-B9C4-67C8F3FA40A2}">
  <ds:schemaRefs>
    <ds:schemaRef ds:uri="Microsoft.SharePoint.Taxonomy.ContentTypeSync"/>
  </ds:schemaRefs>
</ds:datastoreItem>
</file>

<file path=customXml/itemProps2.xml><?xml version="1.0" encoding="utf-8"?>
<ds:datastoreItem xmlns:ds="http://schemas.openxmlformats.org/officeDocument/2006/customXml" ds:itemID="{812030CD-6FC2-4AE5-A17E-D885D0297890}">
  <ds:schemaRefs>
    <ds:schemaRef ds:uri="http://www.w3.org/XML/1998/namespace"/>
    <ds:schemaRef ds:uri="http://schemas.microsoft.com/office/2006/metadata/properties"/>
    <ds:schemaRef ds:uri="http://schemas.openxmlformats.org/package/2006/metadata/core-properties"/>
    <ds:schemaRef ds:uri="68ade43a-a56b-4049-b33e-53712e83bfbe"/>
    <ds:schemaRef ds:uri="http://purl.org/dc/elements/1.1/"/>
    <ds:schemaRef ds:uri="http://purl.org/dc/terms/"/>
    <ds:schemaRef ds:uri="http://schemas.microsoft.com/office/2006/documentManagement/typ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B54EFB0B-4D29-4230-9291-DCBB33554501}">
  <ds:schemaRefs>
    <ds:schemaRef ds:uri="http://schemas.microsoft.com/sharepoint/v3/contenttype/forms"/>
  </ds:schemaRefs>
</ds:datastoreItem>
</file>

<file path=customXml/itemProps4.xml><?xml version="1.0" encoding="utf-8"?>
<ds:datastoreItem xmlns:ds="http://schemas.openxmlformats.org/officeDocument/2006/customXml" ds:itemID="{B47392F8-C368-43E3-A2E1-D1F14B599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e43a-a56b-4049-b33e-53712e83b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Advert template for standard contracts</vt:lpstr>
    </vt:vector>
  </TitlesOfParts>
  <LinksUpToDate>false</LinksUpToDate>
  <CharactersWithSpaces>9805</CharactersWithSpaces>
  <SharedDoc>false</SharedDoc>
  <HLinks>
    <vt:vector size="12" baseType="variant">
      <vt:variant>
        <vt:i4>2097252</vt:i4>
      </vt:variant>
      <vt:variant>
        <vt:i4>3</vt:i4>
      </vt:variant>
      <vt:variant>
        <vt:i4>0</vt:i4>
      </vt:variant>
      <vt:variant>
        <vt:i4>5</vt:i4>
      </vt:variant>
      <vt:variant>
        <vt:lpwstr>http://www.islington.gov.uk/Council/councilworks/councilfinance/default.asp</vt:lpwstr>
      </vt:variant>
      <vt:variant>
        <vt:lpwstr/>
      </vt:variant>
      <vt:variant>
        <vt:i4>5701753</vt:i4>
      </vt:variant>
      <vt:variant>
        <vt:i4>0</vt:i4>
      </vt:variant>
      <vt:variant>
        <vt:i4>0</vt:i4>
      </vt:variant>
      <vt:variant>
        <vt:i4>5</vt:i4>
      </vt:variant>
      <vt:variant>
        <vt:lpwstr>https://www.londontenders.org/procontract/supplier.nsf/frm_home?openForm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template for standard contracts</dc:title>
  <dc:creator/>
  <cp:lastModifiedBy/>
  <cp:revision>1</cp:revision>
  <dcterms:created xsi:type="dcterms:W3CDTF">2017-04-10T16:22:00Z</dcterms:created>
  <dcterms:modified xsi:type="dcterms:W3CDTF">2017-04-11T15:14:00Z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0x01010093C2907995EB7E4496815F3C1BC77FB0009538A751B1FEFD41B405819997FFAA77</vt:lpwstr>
  </property>
  <property fmtid="{D5CDD505-2E9C-101B-9397-08002B2CF9AE}" pid="3" name="Involved Teams">
    <vt:lpwstr>89;#izzi Content Publishers|edb05a51-1f87-43d9-955d-575cf5c727e8;#128;#Procurement|38dad877-ced3-44c5-92b5-e1d5105d0803</vt:lpwstr>
  </property>
  <property fmtid="{D5CDD505-2E9C-101B-9397-08002B2CF9AE}" pid="4" name="FunctionalArea">
    <vt:lpwstr>97;#Procurement|2ab23f36-cc05-4938-b87c-02a3e1e0f3b1</vt:lpwstr>
  </property>
  <property fmtid="{D5CDD505-2E9C-101B-9397-08002B2CF9AE}" pid="5" name="SubjectTags">
    <vt:lpwstr/>
  </property>
  <property fmtid="{D5CDD505-2E9C-101B-9397-08002B2CF9AE}" pid="6" name="k2f552cf5a97436692cf62d3beff7eb8">
    <vt:lpwstr/>
  </property>
  <property fmtid="{D5CDD505-2E9C-101B-9397-08002B2CF9AE}" pid="7" name="Owning Team">
    <vt:lpwstr>737;#Strategic Procurement|c1c88e02-17c0-4f55-aada-a79983db0a30</vt:lpwstr>
  </property>
  <property fmtid="{D5CDD505-2E9C-101B-9397-08002B2CF9AE}" pid="8" name="Records Type">
    <vt:lpwstr>132;#Templates|7fdb589c-2515-4ee5-a4ac-bbcaf01b0609</vt:lpwstr>
  </property>
  <property fmtid="{D5CDD505-2E9C-101B-9397-08002B2CF9AE}" pid="9" name="RecordsSeries">
    <vt:lpwstr/>
  </property>
  <property fmtid="{D5CDD505-2E9C-101B-9397-08002B2CF9AE}" pid="10" name="SeriesTag">
    <vt:lpwstr/>
  </property>
</Properties>
</file>