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5B" w:rsidRPr="003C7E5B" w:rsidRDefault="003C7E5B" w:rsidP="0097523E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kern w:val="24"/>
          <w:u w:val="single"/>
          <w:lang w:eastAsia="en-GB"/>
        </w:rPr>
      </w:pPr>
      <w:bookmarkStart w:id="0" w:name="_Toc151528629"/>
      <w:bookmarkStart w:id="1" w:name="_Toc172971187"/>
      <w:r w:rsidRPr="003C7E5B">
        <w:rPr>
          <w:b/>
          <w:kern w:val="24"/>
          <w:u w:val="single"/>
          <w:lang w:eastAsia="en-GB"/>
        </w:rPr>
        <w:t xml:space="preserve">SPECIFICATION   </w:t>
      </w:r>
    </w:p>
    <w:p w:rsidR="003C7E5B" w:rsidRDefault="003C7E5B" w:rsidP="0097523E">
      <w:pPr>
        <w:pBdr>
          <w:bottom w:val="single" w:sz="4" w:space="1" w:color="auto"/>
        </w:pBdr>
        <w:tabs>
          <w:tab w:val="left" w:pos="1701"/>
        </w:tabs>
        <w:jc w:val="both"/>
        <w:rPr>
          <w:kern w:val="24"/>
          <w:lang w:eastAsia="en-GB"/>
        </w:rPr>
      </w:pPr>
    </w:p>
    <w:p w:rsidR="008D1362" w:rsidRPr="009A428D" w:rsidRDefault="008D1362" w:rsidP="0097523E">
      <w:pPr>
        <w:pBdr>
          <w:bottom w:val="single" w:sz="4" w:space="1" w:color="auto"/>
        </w:pBdr>
        <w:tabs>
          <w:tab w:val="left" w:pos="1701"/>
        </w:tabs>
        <w:jc w:val="both"/>
      </w:pPr>
      <w:r w:rsidRPr="008C5753">
        <w:rPr>
          <w:b/>
        </w:rPr>
        <w:t>SECTION 1</w:t>
      </w:r>
      <w:r w:rsidR="0097523E">
        <w:rPr>
          <w:b/>
        </w:rPr>
        <w:t>:</w:t>
      </w:r>
      <w:r w:rsidR="0097523E">
        <w:rPr>
          <w:b/>
        </w:rPr>
        <w:tab/>
      </w:r>
      <w:r w:rsidRPr="008C5753">
        <w:rPr>
          <w:b/>
        </w:rPr>
        <w:t>INTRODUCTION</w:t>
      </w:r>
      <w:bookmarkStart w:id="2" w:name="S1Introduction"/>
      <w:bookmarkEnd w:id="0"/>
      <w:bookmarkEnd w:id="1"/>
      <w:bookmarkEnd w:id="2"/>
    </w:p>
    <w:p w:rsidR="008D1362" w:rsidRDefault="008D1362" w:rsidP="00535E37">
      <w:pPr>
        <w:numPr>
          <w:ilvl w:val="1"/>
          <w:numId w:val="15"/>
        </w:numPr>
        <w:spacing w:before="240" w:after="240" w:line="300" w:lineRule="auto"/>
        <w:jc w:val="both"/>
      </w:pPr>
      <w:r w:rsidRPr="00F62CB5">
        <w:rPr>
          <w:b/>
          <w:bCs/>
        </w:rPr>
        <w:t>Purpose</w:t>
      </w:r>
    </w:p>
    <w:p w:rsidR="00A53C16" w:rsidRPr="00535E37" w:rsidRDefault="002C019C" w:rsidP="00D47EC8">
      <w:pPr>
        <w:spacing w:before="120" w:after="120" w:line="300" w:lineRule="auto"/>
        <w:jc w:val="both"/>
        <w:rPr>
          <w:rFonts w:eastAsia="Calibri"/>
          <w:color w:val="000000"/>
          <w:sz w:val="22"/>
        </w:rPr>
      </w:pPr>
      <w:r>
        <w:rPr>
          <w:sz w:val="22"/>
        </w:rPr>
        <w:t>Folkestone &amp; Hythe</w:t>
      </w:r>
      <w:r w:rsidR="008D1362" w:rsidRPr="00535E37">
        <w:rPr>
          <w:sz w:val="22"/>
        </w:rPr>
        <w:t xml:space="preserve"> District Council (</w:t>
      </w:r>
      <w:r w:rsidR="00D47EC8">
        <w:rPr>
          <w:sz w:val="22"/>
        </w:rPr>
        <w:t>F&amp;HDC</w:t>
      </w:r>
      <w:r w:rsidR="008D1362" w:rsidRPr="00535E37">
        <w:rPr>
          <w:sz w:val="22"/>
        </w:rPr>
        <w:t xml:space="preserve">) </w:t>
      </w:r>
      <w:r w:rsidR="00A53C16" w:rsidRPr="0094496C">
        <w:rPr>
          <w:rFonts w:eastAsia="Calibri"/>
          <w:color w:val="000000"/>
          <w:sz w:val="22"/>
        </w:rPr>
        <w:t xml:space="preserve">maintains </w:t>
      </w:r>
      <w:r w:rsidR="00827414" w:rsidRPr="0094496C">
        <w:rPr>
          <w:rFonts w:eastAsia="Calibri"/>
          <w:color w:val="000000"/>
          <w:sz w:val="22"/>
        </w:rPr>
        <w:t>3</w:t>
      </w:r>
      <w:r w:rsidR="009F392C">
        <w:rPr>
          <w:rFonts w:eastAsia="Calibri"/>
          <w:color w:val="000000"/>
          <w:sz w:val="22"/>
        </w:rPr>
        <w:t>6</w:t>
      </w:r>
      <w:r w:rsidR="00A53C16" w:rsidRPr="00535E37">
        <w:rPr>
          <w:rFonts w:eastAsia="Calibri"/>
          <w:color w:val="000000"/>
          <w:sz w:val="22"/>
        </w:rPr>
        <w:t xml:space="preserve"> off-street parking machines in </w:t>
      </w:r>
      <w:r w:rsidR="00827414" w:rsidRPr="00535E37">
        <w:rPr>
          <w:rFonts w:eastAsia="Calibri"/>
          <w:color w:val="000000"/>
          <w:sz w:val="22"/>
        </w:rPr>
        <w:t>2</w:t>
      </w:r>
      <w:r w:rsidR="009F392C">
        <w:rPr>
          <w:rFonts w:eastAsia="Calibri"/>
          <w:color w:val="000000"/>
          <w:sz w:val="22"/>
        </w:rPr>
        <w:t>7</w:t>
      </w:r>
      <w:r w:rsidR="00A53C16" w:rsidRPr="00535E37">
        <w:rPr>
          <w:rFonts w:eastAsia="Calibri"/>
          <w:color w:val="000000"/>
          <w:sz w:val="22"/>
        </w:rPr>
        <w:t xml:space="preserve"> car parks across the district in addition to </w:t>
      </w:r>
      <w:r>
        <w:rPr>
          <w:rFonts w:eastAsia="Calibri"/>
          <w:color w:val="000000"/>
          <w:sz w:val="22"/>
        </w:rPr>
        <w:t>29</w:t>
      </w:r>
      <w:r w:rsidR="00A53C16" w:rsidRPr="00535E37">
        <w:rPr>
          <w:rFonts w:eastAsia="Calibri"/>
          <w:color w:val="000000"/>
          <w:sz w:val="22"/>
        </w:rPr>
        <w:t xml:space="preserve"> on-street parking machines in </w:t>
      </w:r>
      <w:r w:rsidR="0094496C">
        <w:rPr>
          <w:rFonts w:eastAsia="Calibri"/>
          <w:color w:val="000000"/>
          <w:sz w:val="22"/>
        </w:rPr>
        <w:t>7</w:t>
      </w:r>
      <w:r w:rsidR="00A53C16" w:rsidRPr="00535E37">
        <w:rPr>
          <w:rFonts w:eastAsia="Calibri"/>
          <w:color w:val="000000"/>
          <w:sz w:val="22"/>
        </w:rPr>
        <w:t xml:space="preserve"> locations.</w:t>
      </w:r>
    </w:p>
    <w:p w:rsidR="00572437" w:rsidRPr="00535E37" w:rsidRDefault="00A53C16" w:rsidP="001E56B4">
      <w:pPr>
        <w:shd w:val="clear" w:color="auto" w:fill="FFFFFF"/>
        <w:spacing w:before="120" w:after="120" w:line="300" w:lineRule="auto"/>
        <w:jc w:val="both"/>
        <w:textAlignment w:val="baseline"/>
        <w:rPr>
          <w:rFonts w:eastAsia="Calibri"/>
          <w:color w:val="000000"/>
          <w:sz w:val="22"/>
        </w:rPr>
      </w:pPr>
      <w:r w:rsidRPr="00535E37">
        <w:rPr>
          <w:rFonts w:eastAsia="Calibri"/>
          <w:color w:val="000000"/>
          <w:sz w:val="22"/>
        </w:rPr>
        <w:t xml:space="preserve">The estimated numbers of parking tickets needed to supply these machines are </w:t>
      </w:r>
      <w:r w:rsidR="002C019C">
        <w:rPr>
          <w:rFonts w:eastAsia="Calibri"/>
          <w:color w:val="000000"/>
          <w:sz w:val="22"/>
        </w:rPr>
        <w:t>6</w:t>
      </w:r>
      <w:r w:rsidRPr="00535E37">
        <w:rPr>
          <w:rFonts w:eastAsia="Calibri"/>
          <w:color w:val="000000"/>
          <w:sz w:val="22"/>
        </w:rPr>
        <w:t>00,000 off-street tickets and 100,000 on-street tickets per year.</w:t>
      </w:r>
    </w:p>
    <w:p w:rsidR="001E56B4" w:rsidRDefault="001E56B4" w:rsidP="001E56B4">
      <w:pPr>
        <w:spacing w:before="120" w:after="120" w:line="300" w:lineRule="auto"/>
        <w:jc w:val="both"/>
        <w:rPr>
          <w:lang w:val="en-US"/>
        </w:rPr>
      </w:pPr>
    </w:p>
    <w:p w:rsidR="00D92A67" w:rsidRDefault="00D92A67" w:rsidP="001E56B4">
      <w:pPr>
        <w:spacing w:before="120" w:after="120" w:line="300" w:lineRule="auto"/>
        <w:jc w:val="both"/>
        <w:rPr>
          <w:lang w:val="en-US"/>
        </w:rPr>
      </w:pPr>
    </w:p>
    <w:p w:rsidR="00177654" w:rsidRDefault="0097523E" w:rsidP="0097523E">
      <w:pPr>
        <w:pBdr>
          <w:bottom w:val="single" w:sz="4" w:space="1" w:color="auto"/>
        </w:pBdr>
        <w:tabs>
          <w:tab w:val="left" w:pos="1701"/>
        </w:tabs>
        <w:spacing w:before="120" w:after="120" w:line="300" w:lineRule="auto"/>
        <w:jc w:val="both"/>
        <w:rPr>
          <w:b/>
          <w:bCs/>
        </w:rPr>
      </w:pPr>
      <w:r>
        <w:rPr>
          <w:b/>
          <w:bCs/>
        </w:rPr>
        <w:t>SECTION 2:</w:t>
      </w:r>
      <w:r>
        <w:rPr>
          <w:b/>
          <w:bCs/>
        </w:rPr>
        <w:tab/>
      </w:r>
      <w:r w:rsidR="000B3480">
        <w:rPr>
          <w:b/>
          <w:bCs/>
        </w:rPr>
        <w:t>THE SPECIFICATION</w:t>
      </w:r>
    </w:p>
    <w:p w:rsidR="001E56B4" w:rsidRDefault="001E56B4" w:rsidP="00535E37">
      <w:pPr>
        <w:shd w:val="clear" w:color="auto" w:fill="FFFFFF"/>
        <w:spacing w:before="240" w:after="240" w:line="300" w:lineRule="auto"/>
        <w:jc w:val="both"/>
        <w:textAlignment w:val="baseline"/>
        <w:rPr>
          <w:b/>
          <w:color w:val="000000"/>
        </w:rPr>
      </w:pPr>
      <w:r w:rsidRPr="001E56B4">
        <w:rPr>
          <w:b/>
          <w:color w:val="000000"/>
        </w:rPr>
        <w:t>2.1</w:t>
      </w:r>
      <w:r>
        <w:rPr>
          <w:b/>
          <w:color w:val="000000"/>
        </w:rPr>
        <w:tab/>
        <w:t>Outline Services</w:t>
      </w:r>
    </w:p>
    <w:p w:rsidR="001E56B4" w:rsidRPr="00535E37" w:rsidRDefault="00D47EC8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sz w:val="22"/>
        </w:rPr>
      </w:pPr>
      <w:r>
        <w:rPr>
          <w:color w:val="000000"/>
          <w:sz w:val="22"/>
        </w:rPr>
        <w:t>2.1.1</w:t>
      </w:r>
      <w:r w:rsidR="00EF2595" w:rsidRPr="00535E37">
        <w:rPr>
          <w:color w:val="000000"/>
          <w:sz w:val="22"/>
        </w:rPr>
        <w:t xml:space="preserve"> </w:t>
      </w:r>
      <w:r w:rsidR="00EF2595" w:rsidRPr="00535E37">
        <w:rPr>
          <w:color w:val="000000"/>
          <w:sz w:val="22"/>
        </w:rPr>
        <w:tab/>
      </w:r>
      <w:r w:rsidR="00A53C16" w:rsidRPr="00535E37">
        <w:rPr>
          <w:color w:val="000000"/>
          <w:sz w:val="22"/>
        </w:rPr>
        <w:t xml:space="preserve">The Council requires a supply of pre-formatted tickets for </w:t>
      </w:r>
      <w:r w:rsidR="00A719F2" w:rsidRPr="00535E37">
        <w:rPr>
          <w:color w:val="000000"/>
          <w:sz w:val="22"/>
        </w:rPr>
        <w:t xml:space="preserve">use in its </w:t>
      </w:r>
      <w:r w:rsidR="002C019C">
        <w:rPr>
          <w:color w:val="000000"/>
          <w:sz w:val="22"/>
        </w:rPr>
        <w:t>on</w:t>
      </w:r>
      <w:r w:rsidR="00A01D5C">
        <w:rPr>
          <w:color w:val="000000"/>
          <w:sz w:val="22"/>
        </w:rPr>
        <w:t>-</w:t>
      </w:r>
      <w:r w:rsidR="002C019C">
        <w:rPr>
          <w:color w:val="000000"/>
          <w:sz w:val="22"/>
        </w:rPr>
        <w:t xml:space="preserve"> &amp; </w:t>
      </w:r>
      <w:r w:rsidR="00A719F2" w:rsidRPr="00535E37">
        <w:rPr>
          <w:color w:val="000000"/>
          <w:sz w:val="22"/>
        </w:rPr>
        <w:t xml:space="preserve">off-street parking machines. </w:t>
      </w:r>
    </w:p>
    <w:p w:rsidR="00EF2595" w:rsidRPr="00535E37" w:rsidRDefault="00D47EC8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2.1.2</w:t>
      </w:r>
      <w:r w:rsidR="00EF2595" w:rsidRPr="00535E37">
        <w:rPr>
          <w:color w:val="000000"/>
          <w:sz w:val="22"/>
        </w:rPr>
        <w:tab/>
        <w:t xml:space="preserve">All tickets are to be non-adhesive and compatible with </w:t>
      </w:r>
      <w:r>
        <w:rPr>
          <w:color w:val="000000"/>
          <w:sz w:val="22"/>
        </w:rPr>
        <w:t>F&amp;HDC's</w:t>
      </w:r>
      <w:r w:rsidR="00EF2595" w:rsidRPr="00535E37">
        <w:rPr>
          <w:color w:val="000000"/>
          <w:sz w:val="22"/>
        </w:rPr>
        <w:t xml:space="preserve"> machines as described in 2.2</w:t>
      </w:r>
      <w:r w:rsidR="002C019C">
        <w:rPr>
          <w:color w:val="000000"/>
          <w:sz w:val="22"/>
        </w:rPr>
        <w:t>.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</w:t>
      </w:r>
      <w:r w:rsidR="00D47EC8">
        <w:rPr>
          <w:color w:val="000000"/>
          <w:sz w:val="22"/>
        </w:rPr>
        <w:t>.3</w:t>
      </w:r>
      <w:r w:rsidRPr="00535E37">
        <w:rPr>
          <w:color w:val="000000"/>
          <w:sz w:val="22"/>
        </w:rPr>
        <w:tab/>
        <w:t>Tickets will be delivered to: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Parking Services,</w:t>
      </w:r>
    </w:p>
    <w:p w:rsidR="00EF2595" w:rsidRPr="00535E37" w:rsidRDefault="002C019C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Folkestone &amp; Hythe</w:t>
      </w:r>
      <w:r w:rsidR="00EF2595" w:rsidRPr="00535E37">
        <w:rPr>
          <w:color w:val="000000"/>
          <w:sz w:val="22"/>
        </w:rPr>
        <w:t xml:space="preserve"> District Council,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Civic Centre</w:t>
      </w:r>
      <w:bookmarkStart w:id="3" w:name="_GoBack"/>
      <w:bookmarkEnd w:id="3"/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Castle Hill Avenue,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Folkestone,</w:t>
      </w:r>
    </w:p>
    <w:p w:rsidR="00EF2595" w:rsidRPr="00535E37" w:rsidRDefault="00EF2595" w:rsidP="00535E37">
      <w:pPr>
        <w:shd w:val="clear" w:color="auto" w:fill="FFFFFF"/>
        <w:spacing w:after="0" w:line="300" w:lineRule="auto"/>
        <w:ind w:left="1134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CT20 2QY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</w:t>
      </w:r>
      <w:r w:rsidR="00D47EC8">
        <w:rPr>
          <w:color w:val="000000"/>
          <w:sz w:val="22"/>
        </w:rPr>
        <w:t>.4</w:t>
      </w:r>
      <w:r w:rsidRPr="00535E37">
        <w:rPr>
          <w:color w:val="000000"/>
          <w:sz w:val="22"/>
        </w:rPr>
        <w:tab/>
        <w:t xml:space="preserve">The Supplier </w:t>
      </w:r>
      <w:r w:rsidR="00491BC6">
        <w:rPr>
          <w:color w:val="000000"/>
          <w:sz w:val="22"/>
        </w:rPr>
        <w:t xml:space="preserve">will deliver </w:t>
      </w:r>
      <w:r w:rsidRPr="00535E37">
        <w:rPr>
          <w:color w:val="000000"/>
          <w:sz w:val="22"/>
        </w:rPr>
        <w:t xml:space="preserve">on a quarterly basis </w:t>
      </w:r>
      <w:r w:rsidR="00491BC6">
        <w:rPr>
          <w:color w:val="000000"/>
          <w:sz w:val="22"/>
        </w:rPr>
        <w:t>or as required</w:t>
      </w:r>
      <w:r w:rsidRPr="00535E37">
        <w:rPr>
          <w:color w:val="000000"/>
          <w:sz w:val="22"/>
        </w:rPr>
        <w:t>. At the time of ordering, the contracting officer will specify the type (on- or off-street tickets) and volume of tickets to be delivered.</w:t>
      </w:r>
    </w:p>
    <w:p w:rsidR="00EF2595" w:rsidRPr="00535E37" w:rsidRDefault="00EF2595" w:rsidP="00535E37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  <w:sz w:val="22"/>
        </w:rPr>
      </w:pPr>
      <w:r w:rsidRPr="00535E37">
        <w:rPr>
          <w:color w:val="000000"/>
          <w:sz w:val="22"/>
        </w:rPr>
        <w:t>2.1</w:t>
      </w:r>
      <w:r w:rsidR="00D47EC8">
        <w:rPr>
          <w:color w:val="000000"/>
          <w:sz w:val="22"/>
        </w:rPr>
        <w:t>.5</w:t>
      </w:r>
      <w:r w:rsidRPr="00535E37">
        <w:rPr>
          <w:color w:val="000000"/>
          <w:sz w:val="22"/>
        </w:rPr>
        <w:tab/>
        <w:t>The Supplier will have rights to source and sell advertising materia</w:t>
      </w:r>
      <w:r w:rsidR="00491BC6">
        <w:rPr>
          <w:color w:val="000000"/>
          <w:sz w:val="22"/>
        </w:rPr>
        <w:t xml:space="preserve">l on the reverse of the tickets, subject to </w:t>
      </w:r>
      <w:r w:rsidR="00D47EC8">
        <w:rPr>
          <w:color w:val="000000"/>
          <w:sz w:val="22"/>
        </w:rPr>
        <w:t>F&amp;HDC's</w:t>
      </w:r>
      <w:r w:rsidR="00491BC6">
        <w:rPr>
          <w:color w:val="000000"/>
          <w:sz w:val="22"/>
        </w:rPr>
        <w:t xml:space="preserve"> approval of the advertising material.</w:t>
      </w:r>
    </w:p>
    <w:p w:rsidR="00535E37" w:rsidRDefault="00535E37" w:rsidP="00EF2595">
      <w:pPr>
        <w:shd w:val="clear" w:color="auto" w:fill="FFFFFF"/>
        <w:spacing w:before="120" w:after="120" w:line="300" w:lineRule="auto"/>
        <w:ind w:left="709" w:hanging="709"/>
        <w:jc w:val="both"/>
        <w:textAlignment w:val="baseline"/>
        <w:rPr>
          <w:color w:val="000000"/>
        </w:rPr>
      </w:pPr>
    </w:p>
    <w:p w:rsidR="00D47EC8" w:rsidRDefault="00D47EC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E56B4" w:rsidRPr="001E56B4" w:rsidRDefault="001E56B4" w:rsidP="00301233">
      <w:pPr>
        <w:shd w:val="clear" w:color="auto" w:fill="FFFFFF"/>
        <w:spacing w:before="240" w:after="120" w:line="300" w:lineRule="auto"/>
        <w:jc w:val="both"/>
        <w:textAlignment w:val="baseline"/>
        <w:rPr>
          <w:b/>
          <w:color w:val="000000"/>
        </w:rPr>
      </w:pPr>
      <w:r w:rsidRPr="001E56B4">
        <w:rPr>
          <w:b/>
          <w:color w:val="000000"/>
        </w:rPr>
        <w:lastRenderedPageBreak/>
        <w:t>2.2</w:t>
      </w:r>
      <w:r w:rsidRPr="001E56B4">
        <w:rPr>
          <w:b/>
          <w:color w:val="000000"/>
        </w:rPr>
        <w:tab/>
      </w:r>
      <w:r w:rsidR="00C16DAC">
        <w:rPr>
          <w:b/>
          <w:color w:val="000000"/>
        </w:rPr>
        <w:t xml:space="preserve">On &amp; </w:t>
      </w:r>
      <w:r w:rsidR="00A53C16">
        <w:rPr>
          <w:b/>
          <w:color w:val="000000"/>
        </w:rPr>
        <w:t>O</w:t>
      </w:r>
      <w:r w:rsidR="00301233">
        <w:rPr>
          <w:b/>
          <w:color w:val="000000"/>
        </w:rPr>
        <w:t>ff-Street Parking</w:t>
      </w:r>
      <w:r w:rsidR="00643D3E">
        <w:rPr>
          <w:b/>
          <w:color w:val="000000"/>
        </w:rPr>
        <w:t xml:space="preserve"> Tickets</w:t>
      </w:r>
    </w:p>
    <w:p w:rsidR="000B3480" w:rsidRDefault="00D47EC8" w:rsidP="00535E37">
      <w:pPr>
        <w:spacing w:before="120" w:after="120" w:line="300" w:lineRule="auto"/>
        <w:jc w:val="both"/>
        <w:rPr>
          <w:sz w:val="22"/>
        </w:rPr>
      </w:pPr>
      <w:r>
        <w:rPr>
          <w:sz w:val="22"/>
        </w:rPr>
        <w:t>F&amp;HDC</w:t>
      </w:r>
      <w:r w:rsidR="00A719F2" w:rsidRPr="00535E37">
        <w:rPr>
          <w:sz w:val="22"/>
        </w:rPr>
        <w:t xml:space="preserve"> requires approximately </w:t>
      </w:r>
      <w:r w:rsidR="002C019C">
        <w:rPr>
          <w:sz w:val="22"/>
        </w:rPr>
        <w:t>6</w:t>
      </w:r>
      <w:r w:rsidR="00A719F2" w:rsidRPr="00535E37">
        <w:rPr>
          <w:sz w:val="22"/>
        </w:rPr>
        <w:t xml:space="preserve">00,000 parking tickets for </w:t>
      </w:r>
      <w:proofErr w:type="spellStart"/>
      <w:r w:rsidR="00A719F2" w:rsidRPr="00535E37">
        <w:rPr>
          <w:sz w:val="22"/>
        </w:rPr>
        <w:t>Parkeon</w:t>
      </w:r>
      <w:proofErr w:type="spellEnd"/>
      <w:r w:rsidR="00A719F2" w:rsidRPr="00535E37">
        <w:rPr>
          <w:sz w:val="22"/>
        </w:rPr>
        <w:t xml:space="preserve"> </w:t>
      </w:r>
      <w:proofErr w:type="spellStart"/>
      <w:r w:rsidR="00A719F2" w:rsidRPr="00535E37">
        <w:rPr>
          <w:sz w:val="22"/>
        </w:rPr>
        <w:t>Stelio</w:t>
      </w:r>
      <w:proofErr w:type="spellEnd"/>
      <w:r w:rsidR="00A719F2" w:rsidRPr="00535E37">
        <w:rPr>
          <w:sz w:val="22"/>
        </w:rPr>
        <w:t xml:space="preserve"> </w:t>
      </w:r>
      <w:r w:rsidR="00491BC6">
        <w:rPr>
          <w:sz w:val="22"/>
        </w:rPr>
        <w:t xml:space="preserve">and </w:t>
      </w:r>
      <w:proofErr w:type="spellStart"/>
      <w:r w:rsidR="00491BC6">
        <w:rPr>
          <w:sz w:val="22"/>
        </w:rPr>
        <w:t>Parkeon</w:t>
      </w:r>
      <w:proofErr w:type="spellEnd"/>
      <w:r w:rsidR="00491BC6">
        <w:rPr>
          <w:sz w:val="22"/>
        </w:rPr>
        <w:t xml:space="preserve"> </w:t>
      </w:r>
      <w:proofErr w:type="spellStart"/>
      <w:r w:rsidR="00491BC6">
        <w:rPr>
          <w:sz w:val="22"/>
        </w:rPr>
        <w:t>Strada</w:t>
      </w:r>
      <w:proofErr w:type="spellEnd"/>
      <w:r w:rsidR="00491BC6">
        <w:rPr>
          <w:sz w:val="22"/>
        </w:rPr>
        <w:t xml:space="preserve"> </w:t>
      </w:r>
      <w:r w:rsidR="00A719F2" w:rsidRPr="00535E37">
        <w:rPr>
          <w:sz w:val="22"/>
        </w:rPr>
        <w:t>machines.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The quarterly breakdown of that estimate is as follows:</w:t>
      </w:r>
    </w:p>
    <w:p w:rsidR="00643D3E" w:rsidRPr="00535E37" w:rsidRDefault="00643D3E" w:rsidP="00D47EC8">
      <w:pPr>
        <w:pStyle w:val="ListParagraph"/>
        <w:tabs>
          <w:tab w:val="left" w:pos="2835"/>
        </w:tabs>
        <w:spacing w:before="120" w:after="120"/>
        <w:ind w:left="426"/>
        <w:rPr>
          <w:sz w:val="22"/>
        </w:rPr>
      </w:pPr>
      <w:r w:rsidRPr="00535E37">
        <w:rPr>
          <w:sz w:val="22"/>
        </w:rPr>
        <w:t>July to September:</w:t>
      </w:r>
      <w:r w:rsidR="00466044">
        <w:rPr>
          <w:sz w:val="22"/>
        </w:rPr>
        <w:t xml:space="preserve"> </w:t>
      </w:r>
      <w:r w:rsidR="00D47EC8">
        <w:rPr>
          <w:sz w:val="22"/>
        </w:rPr>
        <w:tab/>
      </w:r>
      <w:r w:rsidR="00466044">
        <w:rPr>
          <w:sz w:val="22"/>
        </w:rPr>
        <w:t>1</w:t>
      </w:r>
      <w:r w:rsidR="00C16DAC">
        <w:rPr>
          <w:sz w:val="22"/>
        </w:rPr>
        <w:t>75,000</w:t>
      </w:r>
    </w:p>
    <w:p w:rsidR="00643D3E" w:rsidRPr="00535E37" w:rsidRDefault="00643D3E" w:rsidP="00D47EC8">
      <w:pPr>
        <w:pStyle w:val="ListParagraph"/>
        <w:tabs>
          <w:tab w:val="left" w:pos="2835"/>
        </w:tabs>
        <w:spacing w:before="120" w:after="120"/>
        <w:ind w:left="426"/>
        <w:rPr>
          <w:sz w:val="22"/>
        </w:rPr>
      </w:pPr>
      <w:r w:rsidRPr="00535E37">
        <w:rPr>
          <w:sz w:val="22"/>
        </w:rPr>
        <w:t>October to December:</w:t>
      </w:r>
      <w:r w:rsidR="00466044">
        <w:rPr>
          <w:sz w:val="22"/>
        </w:rPr>
        <w:t xml:space="preserve"> </w:t>
      </w:r>
      <w:r w:rsidR="00D47EC8">
        <w:rPr>
          <w:sz w:val="22"/>
        </w:rPr>
        <w:tab/>
      </w:r>
      <w:r w:rsidR="00C16DAC">
        <w:rPr>
          <w:sz w:val="22"/>
        </w:rPr>
        <w:t>175,000</w:t>
      </w:r>
    </w:p>
    <w:p w:rsidR="00643D3E" w:rsidRPr="00535E37" w:rsidRDefault="00643D3E" w:rsidP="00D47EC8">
      <w:pPr>
        <w:pStyle w:val="ListParagraph"/>
        <w:tabs>
          <w:tab w:val="left" w:pos="2835"/>
        </w:tabs>
        <w:spacing w:before="120" w:after="120"/>
        <w:ind w:left="426"/>
        <w:rPr>
          <w:sz w:val="22"/>
        </w:rPr>
      </w:pPr>
      <w:r w:rsidRPr="00535E37">
        <w:rPr>
          <w:sz w:val="22"/>
        </w:rPr>
        <w:t xml:space="preserve">January to March: </w:t>
      </w:r>
      <w:r w:rsidR="00D47EC8">
        <w:rPr>
          <w:sz w:val="22"/>
        </w:rPr>
        <w:tab/>
      </w:r>
      <w:r w:rsidR="00466044">
        <w:rPr>
          <w:sz w:val="22"/>
        </w:rPr>
        <w:t>1</w:t>
      </w:r>
      <w:r w:rsidR="00C16DAC">
        <w:rPr>
          <w:sz w:val="22"/>
        </w:rPr>
        <w:t>75,000</w:t>
      </w:r>
    </w:p>
    <w:p w:rsidR="00643D3E" w:rsidRPr="00535E37" w:rsidRDefault="00643D3E" w:rsidP="00D47EC8">
      <w:pPr>
        <w:pStyle w:val="ListParagraph"/>
        <w:tabs>
          <w:tab w:val="left" w:pos="2835"/>
        </w:tabs>
        <w:spacing w:before="120" w:after="120"/>
        <w:ind w:left="426"/>
        <w:rPr>
          <w:sz w:val="22"/>
        </w:rPr>
      </w:pPr>
      <w:r w:rsidRPr="00535E37">
        <w:rPr>
          <w:sz w:val="22"/>
        </w:rPr>
        <w:t>April to June:</w:t>
      </w:r>
      <w:r w:rsidR="00466044">
        <w:rPr>
          <w:sz w:val="22"/>
        </w:rPr>
        <w:t xml:space="preserve"> </w:t>
      </w:r>
      <w:r w:rsidR="00D47EC8">
        <w:rPr>
          <w:sz w:val="22"/>
        </w:rPr>
        <w:tab/>
      </w:r>
      <w:r w:rsidR="00466044">
        <w:rPr>
          <w:sz w:val="22"/>
        </w:rPr>
        <w:t>1</w:t>
      </w:r>
      <w:r w:rsidR="00C16DAC">
        <w:rPr>
          <w:sz w:val="22"/>
        </w:rPr>
        <w:t>7</w:t>
      </w:r>
      <w:r w:rsidR="00466044">
        <w:rPr>
          <w:sz w:val="22"/>
        </w:rPr>
        <w:t>5</w:t>
      </w:r>
      <w:r w:rsidR="00C16DAC">
        <w:rPr>
          <w:sz w:val="22"/>
        </w:rPr>
        <w:t>,000</w:t>
      </w:r>
    </w:p>
    <w:p w:rsidR="00643D3E" w:rsidRDefault="00643D3E" w:rsidP="00535E37">
      <w:pPr>
        <w:pStyle w:val="ListParagraph"/>
        <w:spacing w:before="120" w:after="120"/>
        <w:ind w:left="0"/>
        <w:rPr>
          <w:sz w:val="22"/>
        </w:rPr>
      </w:pPr>
    </w:p>
    <w:p w:rsidR="00D47EC8" w:rsidRPr="00D47EC8" w:rsidRDefault="00D47EC8" w:rsidP="00535E37">
      <w:pPr>
        <w:pStyle w:val="ListParagraph"/>
        <w:spacing w:before="120" w:after="120"/>
        <w:ind w:left="0"/>
        <w:rPr>
          <w:sz w:val="22"/>
        </w:rPr>
      </w:pPr>
      <w:r w:rsidRPr="00D47EC8">
        <w:rPr>
          <w:sz w:val="22"/>
        </w:rPr>
        <w:t>These figures are based on F&amp;HDC's best estimates at May 2022. Actual volumes may vary over the course of the contract if the number of parking machines in place changes</w:t>
      </w:r>
      <w:r>
        <w:rPr>
          <w:sz w:val="22"/>
        </w:rPr>
        <w:t>,</w:t>
      </w:r>
      <w:r w:rsidRPr="00D47EC8">
        <w:rPr>
          <w:sz w:val="22"/>
        </w:rPr>
        <w:t xml:space="preserve"> and </w:t>
      </w:r>
      <w:r>
        <w:rPr>
          <w:sz w:val="22"/>
        </w:rPr>
        <w:t>the volume required is</w:t>
      </w:r>
      <w:r w:rsidRPr="00D47EC8">
        <w:rPr>
          <w:sz w:val="22"/>
        </w:rPr>
        <w:t xml:space="preserve"> dependent on the level of public demand at F&amp;HDC's car parks.</w:t>
      </w:r>
    </w:p>
    <w:p w:rsidR="00D47EC8" w:rsidRPr="00535E37" w:rsidRDefault="00D47EC8" w:rsidP="00535E37">
      <w:pPr>
        <w:pStyle w:val="ListParagraph"/>
        <w:spacing w:before="120" w:after="120"/>
        <w:ind w:left="0"/>
        <w:rPr>
          <w:sz w:val="22"/>
        </w:rPr>
      </w:pP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  <w:r w:rsidRPr="00535E37">
        <w:rPr>
          <w:sz w:val="22"/>
        </w:rPr>
        <w:t>Each ticket will be printed in black ink on the face and each ticket will be numbered sequentially on both sides.</w:t>
      </w:r>
    </w:p>
    <w:p w:rsidR="00643D3E" w:rsidRPr="00535E37" w:rsidRDefault="00643D3E" w:rsidP="00535E37">
      <w:pPr>
        <w:pStyle w:val="ListParagraph"/>
        <w:spacing w:before="120" w:after="120"/>
        <w:ind w:left="0"/>
        <w:rPr>
          <w:sz w:val="22"/>
        </w:rPr>
      </w:pPr>
    </w:p>
    <w:p w:rsidR="00643D3E" w:rsidRPr="00535E37" w:rsidRDefault="00643D3E" w:rsidP="00535E37">
      <w:pPr>
        <w:pStyle w:val="ListParagraph"/>
        <w:spacing w:before="120" w:after="120" w:line="300" w:lineRule="auto"/>
        <w:ind w:left="0"/>
        <w:contextualSpacing w:val="0"/>
        <w:jc w:val="both"/>
        <w:rPr>
          <w:sz w:val="22"/>
        </w:rPr>
      </w:pPr>
      <w:r w:rsidRPr="00535E37">
        <w:rPr>
          <w:sz w:val="22"/>
        </w:rPr>
        <w:t xml:space="preserve">A sample of the </w:t>
      </w:r>
      <w:r w:rsidR="00D47EC8">
        <w:rPr>
          <w:sz w:val="22"/>
        </w:rPr>
        <w:t xml:space="preserve">current </w:t>
      </w:r>
      <w:r w:rsidRPr="00535E37">
        <w:rPr>
          <w:sz w:val="22"/>
        </w:rPr>
        <w:t xml:space="preserve">layout is </w:t>
      </w:r>
      <w:r w:rsidR="00D47EC8">
        <w:rPr>
          <w:sz w:val="22"/>
        </w:rPr>
        <w:t>shown below</w:t>
      </w:r>
      <w:r w:rsidRPr="00535E37">
        <w:rPr>
          <w:sz w:val="22"/>
        </w:rPr>
        <w:t>.</w:t>
      </w:r>
    </w:p>
    <w:p w:rsidR="00643D3E" w:rsidRDefault="00D47EC8" w:rsidP="001E56B4">
      <w:pPr>
        <w:spacing w:before="120" w:after="120" w:line="300" w:lineRule="auto"/>
        <w:jc w:val="both"/>
      </w:pPr>
      <w:r>
        <w:rPr>
          <w:noProof/>
          <w:lang w:eastAsia="en-GB"/>
        </w:rPr>
        <w:drawing>
          <wp:inline distT="0" distB="0" distL="0" distR="0">
            <wp:extent cx="2844000" cy="2376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23_1520418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2" t="20436" r="12838" b="33194"/>
                    <a:stretch/>
                  </pic:blipFill>
                  <pic:spPr bwMode="auto">
                    <a:xfrm>
                      <a:off x="0" y="0"/>
                      <a:ext cx="2844000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44000" cy="2376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523_15205286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5" t="17283" r="8110" b="34409"/>
                    <a:stretch/>
                  </pic:blipFill>
                  <pic:spPr bwMode="auto">
                    <a:xfrm>
                      <a:off x="0" y="0"/>
                      <a:ext cx="2844000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E37" w:rsidRDefault="00535E37" w:rsidP="00301233">
      <w:pPr>
        <w:spacing w:before="240" w:after="120" w:line="300" w:lineRule="auto"/>
        <w:jc w:val="both"/>
        <w:rPr>
          <w:b/>
        </w:rPr>
      </w:pPr>
    </w:p>
    <w:p w:rsidR="00643D3E" w:rsidRDefault="00643D3E" w:rsidP="00D47EC8">
      <w:pPr>
        <w:spacing w:before="240" w:after="120" w:line="300" w:lineRule="auto"/>
        <w:jc w:val="both"/>
        <w:rPr>
          <w:b/>
        </w:rPr>
      </w:pPr>
      <w:r w:rsidRPr="00535E37">
        <w:rPr>
          <w:noProof/>
          <w:sz w:val="22"/>
          <w:lang w:eastAsia="en-GB"/>
        </w:rPr>
        <w:t xml:space="preserve"> </w:t>
      </w:r>
      <w:r w:rsidRPr="001E56B4">
        <w:rPr>
          <w:b/>
        </w:rPr>
        <w:t>2.</w:t>
      </w:r>
      <w:r w:rsidR="00C16DAC">
        <w:rPr>
          <w:b/>
        </w:rPr>
        <w:t>3</w:t>
      </w:r>
      <w:r w:rsidRPr="001E56B4">
        <w:rPr>
          <w:b/>
        </w:rPr>
        <w:tab/>
      </w:r>
      <w:r>
        <w:rPr>
          <w:b/>
        </w:rPr>
        <w:t>Advertising</w:t>
      </w:r>
    </w:p>
    <w:p w:rsidR="00643D3E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sz w:val="22"/>
        </w:rPr>
        <w:t>2.</w:t>
      </w:r>
      <w:r w:rsidR="00C16DAC">
        <w:rPr>
          <w:sz w:val="22"/>
        </w:rPr>
        <w:t>3</w:t>
      </w:r>
      <w:r w:rsidRPr="00535E37">
        <w:rPr>
          <w:sz w:val="22"/>
        </w:rPr>
        <w:t>.1</w:t>
      </w:r>
      <w:r w:rsidRPr="00535E37">
        <w:rPr>
          <w:sz w:val="22"/>
        </w:rPr>
        <w:tab/>
      </w:r>
      <w:r w:rsidRPr="00535E37">
        <w:rPr>
          <w:color w:val="000000"/>
          <w:sz w:val="22"/>
        </w:rPr>
        <w:t>The Supplier will have rights to source and sell advertising material on the reverse of the tickets</w:t>
      </w:r>
      <w:r w:rsidR="00535E37" w:rsidRPr="00535E37">
        <w:rPr>
          <w:color w:val="000000"/>
          <w:sz w:val="22"/>
        </w:rPr>
        <w:t xml:space="preserve">, subject to </w:t>
      </w:r>
      <w:r w:rsidR="00D47EC8">
        <w:rPr>
          <w:color w:val="000000"/>
          <w:sz w:val="22"/>
        </w:rPr>
        <w:t>F&amp;HDC's</w:t>
      </w:r>
      <w:r w:rsidR="00535E37" w:rsidRPr="00535E37">
        <w:rPr>
          <w:color w:val="000000"/>
          <w:sz w:val="22"/>
        </w:rPr>
        <w:t xml:space="preserve"> approval of the advertising material</w:t>
      </w:r>
      <w:r w:rsidRPr="00535E37">
        <w:rPr>
          <w:color w:val="000000"/>
          <w:sz w:val="22"/>
        </w:rPr>
        <w:t>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color w:val="000000"/>
          <w:sz w:val="22"/>
        </w:rPr>
        <w:t>2.</w:t>
      </w:r>
      <w:r w:rsidR="00C16DAC">
        <w:rPr>
          <w:color w:val="000000"/>
          <w:sz w:val="22"/>
        </w:rPr>
        <w:t>3</w:t>
      </w:r>
      <w:r w:rsidRPr="00535E37">
        <w:rPr>
          <w:color w:val="000000"/>
          <w:sz w:val="22"/>
        </w:rPr>
        <w:t>.2</w:t>
      </w:r>
      <w:r w:rsidRPr="00535E37">
        <w:rPr>
          <w:color w:val="000000"/>
          <w:sz w:val="22"/>
        </w:rPr>
        <w:tab/>
        <w:t>If the Supplier is successful in selling advertisement space on the rear of the tickets, a d</w:t>
      </w:r>
      <w:r w:rsidR="00D47EC8">
        <w:rPr>
          <w:color w:val="000000"/>
          <w:sz w:val="22"/>
        </w:rPr>
        <w:t xml:space="preserve">iscount will be provided to F&amp;HDC </w:t>
      </w:r>
      <w:r w:rsidRPr="00535E37">
        <w:rPr>
          <w:color w:val="000000"/>
          <w:sz w:val="22"/>
        </w:rPr>
        <w:t>as per the Supplier’s Price Schedule.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color w:val="000000"/>
          <w:sz w:val="22"/>
        </w:rPr>
      </w:pPr>
      <w:r w:rsidRPr="00535E37">
        <w:rPr>
          <w:color w:val="000000"/>
          <w:sz w:val="22"/>
        </w:rPr>
        <w:t>2.</w:t>
      </w:r>
      <w:r w:rsidR="00C16DAC">
        <w:rPr>
          <w:color w:val="000000"/>
          <w:sz w:val="22"/>
        </w:rPr>
        <w:t>3</w:t>
      </w:r>
      <w:r w:rsidRPr="00535E37">
        <w:rPr>
          <w:color w:val="000000"/>
          <w:sz w:val="22"/>
        </w:rPr>
        <w:t>.3</w:t>
      </w:r>
      <w:r w:rsidRPr="00535E37">
        <w:rPr>
          <w:color w:val="000000"/>
          <w:sz w:val="22"/>
        </w:rPr>
        <w:tab/>
        <w:t>All additional costs to the Supplier resulting from the printing of advertisements on the tickets will be borne by the Supplier in full.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color w:val="000000"/>
          <w:sz w:val="22"/>
        </w:rPr>
        <w:t>2.</w:t>
      </w:r>
      <w:r w:rsidR="00C16DAC">
        <w:rPr>
          <w:color w:val="000000"/>
          <w:sz w:val="22"/>
        </w:rPr>
        <w:t>3</w:t>
      </w:r>
      <w:r w:rsidRPr="00535E37">
        <w:rPr>
          <w:color w:val="000000"/>
          <w:sz w:val="22"/>
        </w:rPr>
        <w:t>.4</w:t>
      </w:r>
      <w:r w:rsidRPr="00535E37">
        <w:rPr>
          <w:color w:val="000000"/>
          <w:sz w:val="22"/>
        </w:rPr>
        <w:tab/>
        <w:t xml:space="preserve">The Supplier will not </w:t>
      </w:r>
      <w:r w:rsidR="000E79B4" w:rsidRPr="00535E37">
        <w:rPr>
          <w:color w:val="000000"/>
          <w:sz w:val="22"/>
        </w:rPr>
        <w:t xml:space="preserve">print any advertisement on the tickets supplied under this contract where </w:t>
      </w:r>
      <w:r w:rsidR="00D47EC8">
        <w:rPr>
          <w:color w:val="000000"/>
          <w:sz w:val="22"/>
        </w:rPr>
        <w:t>F&amp;HDC</w:t>
      </w:r>
      <w:r w:rsidR="000E79B4" w:rsidRPr="00535E37">
        <w:rPr>
          <w:color w:val="000000"/>
          <w:sz w:val="22"/>
        </w:rPr>
        <w:t xml:space="preserve"> objects to the content of the advertisement. The supplier will issue proofs </w:t>
      </w:r>
      <w:r w:rsidR="000E79B4" w:rsidRPr="00535E37">
        <w:rPr>
          <w:sz w:val="22"/>
        </w:rPr>
        <w:t>to the contracting officer for approval prior to printing.</w:t>
      </w:r>
    </w:p>
    <w:p w:rsidR="000E79B4" w:rsidRDefault="000E79B4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lastRenderedPageBreak/>
        <w:t>2.</w:t>
      </w:r>
      <w:r w:rsidR="00C16DAC">
        <w:rPr>
          <w:sz w:val="22"/>
        </w:rPr>
        <w:t>3</w:t>
      </w:r>
      <w:r w:rsidRPr="00535E37">
        <w:rPr>
          <w:sz w:val="22"/>
        </w:rPr>
        <w:t>.5</w:t>
      </w:r>
      <w:r w:rsidRPr="00535E37">
        <w:rPr>
          <w:sz w:val="22"/>
        </w:rPr>
        <w:tab/>
        <w:t xml:space="preserve">The Supplier may specify tickets bearing certain advertising are used at particular locations and/or at time in accordance with the advertiser’s requirements. The details of these requirements will be agreed with </w:t>
      </w:r>
      <w:r w:rsidR="00D47EC8">
        <w:rPr>
          <w:sz w:val="22"/>
        </w:rPr>
        <w:t>F&amp;HDC's</w:t>
      </w:r>
      <w:r w:rsidRPr="00535E37">
        <w:rPr>
          <w:sz w:val="22"/>
        </w:rPr>
        <w:t xml:space="preserve"> contracting officer prior to printing.</w:t>
      </w:r>
    </w:p>
    <w:p w:rsidR="00643D3E" w:rsidRDefault="00643D3E" w:rsidP="00535E37">
      <w:pPr>
        <w:spacing w:before="240" w:after="240" w:line="300" w:lineRule="auto"/>
        <w:jc w:val="both"/>
        <w:rPr>
          <w:b/>
        </w:rPr>
      </w:pPr>
      <w:r w:rsidRPr="001E56B4">
        <w:rPr>
          <w:b/>
        </w:rPr>
        <w:t>2.</w:t>
      </w:r>
      <w:r w:rsidR="00C16DAC">
        <w:rPr>
          <w:b/>
        </w:rPr>
        <w:t>4</w:t>
      </w:r>
      <w:r w:rsidRPr="001E56B4">
        <w:rPr>
          <w:b/>
        </w:rPr>
        <w:tab/>
      </w:r>
      <w:r>
        <w:rPr>
          <w:b/>
        </w:rPr>
        <w:t>Ordering &amp; Delivery</w:t>
      </w:r>
    </w:p>
    <w:p w:rsidR="00643D3E" w:rsidRPr="00535E37" w:rsidRDefault="00643D3E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</w:t>
      </w:r>
      <w:r w:rsidR="00C16DAC">
        <w:rPr>
          <w:sz w:val="22"/>
        </w:rPr>
        <w:t>4</w:t>
      </w:r>
      <w:r w:rsidRPr="00535E37">
        <w:rPr>
          <w:sz w:val="22"/>
        </w:rPr>
        <w:t>.1</w:t>
      </w:r>
      <w:r w:rsidRPr="00535E37">
        <w:rPr>
          <w:sz w:val="22"/>
        </w:rPr>
        <w:tab/>
        <w:t xml:space="preserve">The </w:t>
      </w:r>
      <w:r w:rsidR="00491BC6">
        <w:rPr>
          <w:sz w:val="22"/>
        </w:rPr>
        <w:t>Supplier will deliver a portion of the annual requirement quarterly</w:t>
      </w:r>
      <w:r w:rsidR="00067EAC" w:rsidRPr="00535E37">
        <w:rPr>
          <w:sz w:val="22"/>
        </w:rPr>
        <w:t xml:space="preserve"> </w:t>
      </w:r>
      <w:r w:rsidR="00535E37" w:rsidRPr="00535E37">
        <w:rPr>
          <w:sz w:val="22"/>
        </w:rPr>
        <w:t>or as required</w:t>
      </w:r>
      <w:r w:rsidR="00067EAC" w:rsidRPr="00535E37">
        <w:rPr>
          <w:sz w:val="22"/>
        </w:rPr>
        <w:t xml:space="preserve">. The </w:t>
      </w:r>
      <w:r w:rsidR="00491BC6">
        <w:rPr>
          <w:sz w:val="22"/>
        </w:rPr>
        <w:t xml:space="preserve">purchase </w:t>
      </w:r>
      <w:r w:rsidR="00067EAC" w:rsidRPr="00535E37">
        <w:rPr>
          <w:sz w:val="22"/>
        </w:rPr>
        <w:t xml:space="preserve">order will specify the type and </w:t>
      </w:r>
      <w:r w:rsidR="00491BC6">
        <w:rPr>
          <w:sz w:val="22"/>
        </w:rPr>
        <w:t xml:space="preserve">annual </w:t>
      </w:r>
      <w:r w:rsidR="00067EAC" w:rsidRPr="00535E37">
        <w:rPr>
          <w:sz w:val="22"/>
        </w:rPr>
        <w:t xml:space="preserve">volume of tickets required and the tickets will be delivered to </w:t>
      </w:r>
      <w:r w:rsidR="00D47EC8">
        <w:rPr>
          <w:sz w:val="22"/>
        </w:rPr>
        <w:t>F&amp;HDC's</w:t>
      </w:r>
      <w:r w:rsidR="00067EAC" w:rsidRPr="00535E37">
        <w:rPr>
          <w:sz w:val="22"/>
        </w:rPr>
        <w:t xml:space="preserve"> address in 2.1.3 above or as specified at the time of ordering.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</w:t>
      </w:r>
      <w:r w:rsidR="00C16DAC">
        <w:rPr>
          <w:sz w:val="22"/>
        </w:rPr>
        <w:t>4</w:t>
      </w:r>
      <w:r w:rsidRPr="00535E37">
        <w:rPr>
          <w:sz w:val="22"/>
        </w:rPr>
        <w:t>.2</w:t>
      </w:r>
      <w:r w:rsidRPr="00535E37">
        <w:rPr>
          <w:sz w:val="22"/>
        </w:rPr>
        <w:tab/>
        <w:t xml:space="preserve">Delivery will be made </w:t>
      </w:r>
      <w:r w:rsidR="00491BC6">
        <w:rPr>
          <w:sz w:val="22"/>
        </w:rPr>
        <w:t xml:space="preserve">within </w:t>
      </w:r>
      <w:r w:rsidRPr="00535E37">
        <w:rPr>
          <w:sz w:val="22"/>
        </w:rPr>
        <w:t>12 weeks after the order has been placed to allow the Supplier time</w:t>
      </w:r>
      <w:r w:rsidR="00535E37" w:rsidRPr="00535E37">
        <w:rPr>
          <w:sz w:val="22"/>
        </w:rPr>
        <w:t xml:space="preserve"> to source advertising material; or the contracting officer will specify </w:t>
      </w:r>
      <w:r w:rsidR="00491BC6">
        <w:rPr>
          <w:sz w:val="22"/>
        </w:rPr>
        <w:t>if</w:t>
      </w:r>
      <w:r w:rsidR="00D24CEE">
        <w:rPr>
          <w:sz w:val="22"/>
        </w:rPr>
        <w:t xml:space="preserve"> delivery is urgent and</w:t>
      </w:r>
      <w:r w:rsidR="00535E37" w:rsidRPr="00535E37">
        <w:rPr>
          <w:sz w:val="22"/>
        </w:rPr>
        <w:t xml:space="preserve"> due immediately.</w:t>
      </w:r>
    </w:p>
    <w:p w:rsidR="00067EAC" w:rsidRPr="00535E37" w:rsidRDefault="00067EAC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</w:t>
      </w:r>
      <w:r w:rsidR="00C16DAC">
        <w:rPr>
          <w:sz w:val="22"/>
        </w:rPr>
        <w:t>4</w:t>
      </w:r>
      <w:r w:rsidRPr="00535E37">
        <w:rPr>
          <w:sz w:val="22"/>
        </w:rPr>
        <w:t>.3</w:t>
      </w:r>
      <w:r w:rsidRPr="00535E37">
        <w:rPr>
          <w:sz w:val="22"/>
        </w:rPr>
        <w:tab/>
        <w:t xml:space="preserve">Delivery </w:t>
      </w:r>
      <w:r w:rsidR="00535E37" w:rsidRPr="00535E37">
        <w:rPr>
          <w:sz w:val="22"/>
        </w:rPr>
        <w:t xml:space="preserve">costs </w:t>
      </w:r>
      <w:r w:rsidRPr="00535E37">
        <w:rPr>
          <w:sz w:val="22"/>
        </w:rPr>
        <w:t xml:space="preserve">are </w:t>
      </w:r>
      <w:r w:rsidR="00D47EC8">
        <w:rPr>
          <w:sz w:val="22"/>
        </w:rPr>
        <w:t xml:space="preserve">to be </w:t>
      </w:r>
      <w:r w:rsidRPr="00535E37">
        <w:rPr>
          <w:sz w:val="22"/>
        </w:rPr>
        <w:t>included in the ticket price.</w:t>
      </w:r>
    </w:p>
    <w:p w:rsidR="00067EAC" w:rsidRDefault="00535E37" w:rsidP="00535E37">
      <w:pPr>
        <w:spacing w:before="120" w:after="120" w:line="300" w:lineRule="auto"/>
        <w:ind w:left="709" w:hanging="709"/>
        <w:jc w:val="both"/>
        <w:rPr>
          <w:sz w:val="22"/>
        </w:rPr>
      </w:pPr>
      <w:r w:rsidRPr="00535E37">
        <w:rPr>
          <w:sz w:val="22"/>
        </w:rPr>
        <w:t>2.</w:t>
      </w:r>
      <w:r w:rsidR="00C16DAC">
        <w:rPr>
          <w:sz w:val="22"/>
        </w:rPr>
        <w:t>4</w:t>
      </w:r>
      <w:r w:rsidRPr="00535E37">
        <w:rPr>
          <w:sz w:val="22"/>
        </w:rPr>
        <w:t>.4</w:t>
      </w:r>
      <w:r w:rsidRPr="00535E37">
        <w:rPr>
          <w:sz w:val="22"/>
        </w:rPr>
        <w:tab/>
        <w:t>The Supplier will issue</w:t>
      </w:r>
      <w:r w:rsidR="00067EAC" w:rsidRPr="00535E37">
        <w:rPr>
          <w:sz w:val="22"/>
        </w:rPr>
        <w:t xml:space="preserve"> proofs to the contracting officer prior to print</w:t>
      </w:r>
      <w:r w:rsidR="000E79B4" w:rsidRPr="00535E37">
        <w:rPr>
          <w:sz w:val="22"/>
        </w:rPr>
        <w:t>ing</w:t>
      </w:r>
      <w:r w:rsidR="00067EAC" w:rsidRPr="00535E37">
        <w:rPr>
          <w:sz w:val="22"/>
        </w:rPr>
        <w:t>. Tickets will be printed only after approval has been given for the final proofs.</w:t>
      </w:r>
    </w:p>
    <w:p w:rsidR="00D92A67" w:rsidRPr="00535E37" w:rsidRDefault="00D92A67" w:rsidP="0097523E">
      <w:pPr>
        <w:spacing w:before="120" w:after="120" w:line="300" w:lineRule="auto"/>
        <w:jc w:val="both"/>
        <w:rPr>
          <w:sz w:val="22"/>
        </w:rPr>
      </w:pPr>
    </w:p>
    <w:p w:rsidR="00827414" w:rsidRDefault="00827414" w:rsidP="00827414">
      <w:pPr>
        <w:pBdr>
          <w:bottom w:val="single" w:sz="4" w:space="1" w:color="auto"/>
        </w:pBdr>
        <w:tabs>
          <w:tab w:val="left" w:pos="1701"/>
        </w:tabs>
        <w:spacing w:before="120" w:after="120" w:line="300" w:lineRule="auto"/>
        <w:jc w:val="both"/>
        <w:rPr>
          <w:b/>
          <w:bCs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 w:rsidR="00D47EC8">
        <w:rPr>
          <w:b/>
          <w:bCs/>
        </w:rPr>
        <w:t>PARKING MACHINE LOCATIONS</w:t>
      </w:r>
    </w:p>
    <w:p w:rsidR="00827414" w:rsidRDefault="00827414" w:rsidP="0097523E">
      <w:pPr>
        <w:spacing w:before="120" w:after="120" w:line="300" w:lineRule="auto"/>
        <w:jc w:val="both"/>
      </w:pP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240"/>
        <w:gridCol w:w="3700"/>
      </w:tblGrid>
      <w:tr w:rsidR="00827414" w:rsidRPr="00827414" w:rsidTr="001747EE">
        <w:trPr>
          <w:trHeight w:val="315"/>
        </w:trPr>
        <w:tc>
          <w:tcPr>
            <w:tcW w:w="8880" w:type="dxa"/>
            <w:gridSpan w:val="3"/>
            <w:shd w:val="clear" w:color="auto" w:fill="auto"/>
            <w:noWrap/>
            <w:vAlign w:val="bottom"/>
            <w:hideMark/>
          </w:tcPr>
          <w:p w:rsidR="00827414" w:rsidRPr="001747EE" w:rsidRDefault="00827414" w:rsidP="008274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OFF-STREET</w:t>
            </w:r>
          </w:p>
        </w:tc>
      </w:tr>
      <w:tr w:rsidR="00827414" w:rsidRPr="00827414" w:rsidTr="001747EE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Location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8274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No. Machines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Make of Machine</w:t>
            </w:r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Tram Road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Tram Road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Harbourside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Lower Sandgate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Upper Payers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Payers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Shellons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Street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St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Eanswythe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Way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Foresters Way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Foresters Way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Pleydell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Gardens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Pleydell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Gardens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Folkestone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lastRenderedPageBreak/>
              <w:t>Leas Cliff Hall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Coastal Park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Lower Sandgate Road West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Castle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Battery Point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Sandgate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Seapoint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Twiss Fort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The Paddocks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Prospect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12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Mount Street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(Aldi’s Supermarket)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Mount Street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Military Road Car Park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Military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Central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Orgarswick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Avenue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Martello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Dymchurch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Dymchurch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1+1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&amp;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High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Knocke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Dymchurch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St Mary’s Bay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1+1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&amp;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Church Road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Church Road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New Romney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West Street Car Park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West Street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>New Romney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Coast Drive Car Park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Coast Drive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Greatstone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827414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Jolly Fisherman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  <w:t xml:space="preserve">The Parade </w:t>
            </w: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br/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Greatstone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27414" w:rsidRPr="001747EE" w:rsidRDefault="00827414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827414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1747EE">
              <w:rPr>
                <w:rFonts w:eastAsia="Times New Roman"/>
                <w:color w:val="000000"/>
                <w:sz w:val="22"/>
                <w:lang w:eastAsia="en-GB"/>
              </w:rPr>
              <w:t>Stelio</w:t>
            </w:r>
            <w:proofErr w:type="spellEnd"/>
          </w:p>
        </w:tc>
      </w:tr>
      <w:tr w:rsidR="00C16DAC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</w:tcPr>
          <w:p w:rsidR="00C16DAC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lastRenderedPageBreak/>
              <w:t>The Coastal Park</w:t>
            </w:r>
          </w:p>
          <w:p w:rsidR="00C16DAC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Lower Sandgate Road</w:t>
            </w:r>
          </w:p>
          <w:p w:rsidR="00C16DAC" w:rsidRPr="001747EE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16DAC" w:rsidRPr="001747EE" w:rsidRDefault="00C16DAC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C16DAC" w:rsidRPr="001747EE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C16DAC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</w:tcPr>
          <w:p w:rsidR="00C16DAC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East Cliff Pavilion </w:t>
            </w:r>
          </w:p>
          <w:p w:rsidR="00C16DAC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Wear Bay Road</w:t>
            </w:r>
          </w:p>
          <w:p w:rsidR="00C16DAC" w:rsidRPr="001747EE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16DAC" w:rsidRPr="001747EE" w:rsidRDefault="00C16DAC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C16DAC" w:rsidRPr="001747EE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C16DAC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</w:tcPr>
          <w:p w:rsidR="00C16DAC" w:rsidRDefault="00C16DA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Wilberforce Road</w:t>
            </w:r>
          </w:p>
          <w:p w:rsidR="009259CF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Sandgate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16DAC" w:rsidRPr="001747EE" w:rsidRDefault="009259CF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C16DAC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C16DAC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</w:tcPr>
          <w:p w:rsidR="00C16DAC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The Lade</w:t>
            </w:r>
          </w:p>
          <w:p w:rsidR="009259CF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Lydd on Sea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16DAC" w:rsidRPr="001747EE" w:rsidRDefault="009259CF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C16DAC" w:rsidRPr="001747EE" w:rsidRDefault="009259CF" w:rsidP="009F392C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  <w:tr w:rsidR="009F392C" w:rsidRPr="00827414" w:rsidTr="001747EE">
        <w:trPr>
          <w:trHeight w:val="900"/>
        </w:trPr>
        <w:tc>
          <w:tcPr>
            <w:tcW w:w="3940" w:type="dxa"/>
            <w:shd w:val="clear" w:color="auto" w:fill="auto"/>
            <w:vAlign w:val="center"/>
          </w:tcPr>
          <w:p w:rsidR="009F392C" w:rsidRDefault="009F392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West Hythe Car Park</w:t>
            </w:r>
          </w:p>
          <w:p w:rsidR="009F392C" w:rsidRDefault="009F392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West Hythe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F392C" w:rsidRDefault="009F392C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F392C" w:rsidRDefault="009F392C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en-GB"/>
              </w:rPr>
              <w:t>Strada</w:t>
            </w:r>
            <w:proofErr w:type="spellEnd"/>
          </w:p>
        </w:tc>
      </w:tr>
    </w:tbl>
    <w:p w:rsidR="00827414" w:rsidRDefault="00827414" w:rsidP="0097523E">
      <w:pPr>
        <w:spacing w:before="120" w:after="120" w:line="300" w:lineRule="auto"/>
        <w:jc w:val="both"/>
      </w:pP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240"/>
        <w:gridCol w:w="3700"/>
      </w:tblGrid>
      <w:tr w:rsidR="001747EE" w:rsidRPr="001747EE" w:rsidTr="001747EE">
        <w:trPr>
          <w:trHeight w:val="315"/>
        </w:trPr>
        <w:tc>
          <w:tcPr>
            <w:tcW w:w="8880" w:type="dxa"/>
            <w:gridSpan w:val="3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ON-STREET</w:t>
            </w:r>
          </w:p>
        </w:tc>
      </w:tr>
      <w:tr w:rsidR="001747EE" w:rsidRPr="001747EE" w:rsidTr="001747EE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No. Machines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Make of Machine</w:t>
            </w:r>
          </w:p>
        </w:tc>
      </w:tr>
      <w:tr w:rsidR="001747EE" w:rsidRPr="001747EE" w:rsidTr="00D47EC8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Langhorne Gardens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1747EE" w:rsidRPr="001747EE" w:rsidTr="00D47EC8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Clifton Gardens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1747EE" w:rsidRPr="001747EE" w:rsidTr="00D47EC8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Leas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9259CF" w:rsidRPr="001747EE" w:rsidTr="009259CF">
        <w:trPr>
          <w:trHeight w:val="600"/>
        </w:trPr>
        <w:tc>
          <w:tcPr>
            <w:tcW w:w="3940" w:type="dxa"/>
            <w:shd w:val="clear" w:color="auto" w:fill="auto"/>
            <w:vAlign w:val="center"/>
          </w:tcPr>
          <w:p w:rsidR="009259CF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The Leas bandstand</w:t>
            </w:r>
          </w:p>
          <w:p w:rsidR="009259CF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259CF" w:rsidRPr="001747EE" w:rsidRDefault="009259CF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259CF" w:rsidRPr="001747EE" w:rsidDel="009259CF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1747EE" w:rsidRPr="001747EE" w:rsidTr="00D47EC8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Marine Parade</w:t>
            </w: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1747EE" w:rsidRPr="001747EE" w:rsidTr="00D47EC8">
        <w:trPr>
          <w:trHeight w:val="3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Lower Sandgate Road</w:t>
            </w:r>
          </w:p>
          <w:p w:rsidR="00535E37" w:rsidRPr="001747EE" w:rsidRDefault="00535E37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1747EE" w:rsidRPr="001747EE" w:rsidTr="00D47EC8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Harbourside</w:t>
            </w:r>
            <w:proofErr w:type="spellEnd"/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br/>
              <w:t>Folkestone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1747EE" w:rsidRPr="001747EE" w:rsidRDefault="001747EE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747EE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1747EE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  <w:tr w:rsidR="009259CF" w:rsidRPr="001747EE" w:rsidTr="001747EE">
        <w:trPr>
          <w:trHeight w:val="600"/>
        </w:trPr>
        <w:tc>
          <w:tcPr>
            <w:tcW w:w="3940" w:type="dxa"/>
            <w:shd w:val="clear" w:color="auto" w:fill="auto"/>
            <w:vAlign w:val="center"/>
          </w:tcPr>
          <w:p w:rsidR="009259CF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Princes Parade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259CF" w:rsidRPr="001747EE" w:rsidRDefault="009259CF" w:rsidP="001747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9259CF" w:rsidRPr="001747EE" w:rsidRDefault="009259CF" w:rsidP="001747E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Parkeon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Strada</w:t>
            </w:r>
            <w:proofErr w:type="spellEnd"/>
          </w:p>
        </w:tc>
      </w:tr>
    </w:tbl>
    <w:p w:rsidR="001747EE" w:rsidRPr="00D74C1A" w:rsidRDefault="001747EE" w:rsidP="0097523E">
      <w:pPr>
        <w:spacing w:before="120" w:after="120" w:line="300" w:lineRule="auto"/>
        <w:jc w:val="both"/>
      </w:pPr>
    </w:p>
    <w:sectPr w:rsidR="001747EE" w:rsidRPr="00D74C1A" w:rsidSect="008D1362">
      <w:headerReference w:type="even" r:id="rId9"/>
      <w:head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17" w:rsidRDefault="00121417" w:rsidP="008D1362">
      <w:pPr>
        <w:spacing w:after="0" w:line="240" w:lineRule="auto"/>
      </w:pPr>
      <w:r>
        <w:separator/>
      </w:r>
    </w:p>
  </w:endnote>
  <w:endnote w:type="continuationSeparator" w:id="0">
    <w:p w:rsidR="00121417" w:rsidRDefault="00121417" w:rsidP="008D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25" w:rsidRDefault="00C64925">
    <w:pPr>
      <w:pStyle w:val="Footer"/>
    </w:pPr>
  </w:p>
  <w:p w:rsidR="00C64925" w:rsidRDefault="00C64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17" w:rsidRDefault="00121417" w:rsidP="008D1362">
      <w:pPr>
        <w:spacing w:after="0" w:line="240" w:lineRule="auto"/>
      </w:pPr>
      <w:r>
        <w:separator/>
      </w:r>
    </w:p>
  </w:footnote>
  <w:footnote w:type="continuationSeparator" w:id="0">
    <w:p w:rsidR="00121417" w:rsidRDefault="00121417" w:rsidP="008D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25" w:rsidRDefault="004275F1" w:rsidP="007751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9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925" w:rsidRDefault="00C64925" w:rsidP="007751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25" w:rsidRDefault="00C64925">
    <w:pPr>
      <w:pStyle w:val="Header"/>
      <w:tabs>
        <w:tab w:val="clear" w:pos="4153"/>
        <w:tab w:val="clear" w:pos="8306"/>
      </w:tabs>
      <w:spacing w:line="360" w:lineRule="auto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D82"/>
    <w:multiLevelType w:val="hybridMultilevel"/>
    <w:tmpl w:val="C91A72D8"/>
    <w:lvl w:ilvl="0" w:tplc="79508528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35732"/>
    <w:multiLevelType w:val="hybridMultilevel"/>
    <w:tmpl w:val="E34EC278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F64192"/>
    <w:multiLevelType w:val="multilevel"/>
    <w:tmpl w:val="9200B7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B18C2"/>
    <w:multiLevelType w:val="hybridMultilevel"/>
    <w:tmpl w:val="01821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7010D"/>
    <w:multiLevelType w:val="hybridMultilevel"/>
    <w:tmpl w:val="039A8A24"/>
    <w:lvl w:ilvl="0" w:tplc="4F7CADAA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0076A"/>
    <w:multiLevelType w:val="multilevel"/>
    <w:tmpl w:val="21E6D6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060F0"/>
    <w:multiLevelType w:val="hybridMultilevel"/>
    <w:tmpl w:val="31F4B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A18EC"/>
    <w:multiLevelType w:val="hybridMultilevel"/>
    <w:tmpl w:val="B3F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5E4E57"/>
    <w:multiLevelType w:val="hybridMultilevel"/>
    <w:tmpl w:val="5A9A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18E"/>
    <w:multiLevelType w:val="hybridMultilevel"/>
    <w:tmpl w:val="8C46E920"/>
    <w:lvl w:ilvl="0" w:tplc="BF40B4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438CB"/>
    <w:multiLevelType w:val="multilevel"/>
    <w:tmpl w:val="F3AA6D8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1" w15:restartNumberingAfterBreak="0">
    <w:nsid w:val="417158DA"/>
    <w:multiLevelType w:val="hybridMultilevel"/>
    <w:tmpl w:val="DCA8BC5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5841B0A"/>
    <w:multiLevelType w:val="hybridMultilevel"/>
    <w:tmpl w:val="47A4AB5C"/>
    <w:lvl w:ilvl="0" w:tplc="FB56D51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F7551"/>
    <w:multiLevelType w:val="hybridMultilevel"/>
    <w:tmpl w:val="66A4F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9D0"/>
    <w:multiLevelType w:val="hybridMultilevel"/>
    <w:tmpl w:val="6D74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A26E0"/>
    <w:multiLevelType w:val="multilevel"/>
    <w:tmpl w:val="547CB03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6" w15:restartNumberingAfterBreak="0">
    <w:nsid w:val="54FA34CA"/>
    <w:multiLevelType w:val="hybridMultilevel"/>
    <w:tmpl w:val="47A4AB5C"/>
    <w:lvl w:ilvl="0" w:tplc="FB56D51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B3ADB"/>
    <w:multiLevelType w:val="hybridMultilevel"/>
    <w:tmpl w:val="A0521270"/>
    <w:lvl w:ilvl="0" w:tplc="F738E5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C4A41"/>
    <w:multiLevelType w:val="hybridMultilevel"/>
    <w:tmpl w:val="35AA228E"/>
    <w:lvl w:ilvl="0" w:tplc="92B6C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C2172"/>
    <w:multiLevelType w:val="multilevel"/>
    <w:tmpl w:val="CEC638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8F4407"/>
    <w:multiLevelType w:val="hybridMultilevel"/>
    <w:tmpl w:val="2512726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5516A5"/>
    <w:multiLevelType w:val="hybridMultilevel"/>
    <w:tmpl w:val="ED8A5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91914"/>
    <w:multiLevelType w:val="hybridMultilevel"/>
    <w:tmpl w:val="92A8A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FD4809"/>
    <w:multiLevelType w:val="hybridMultilevel"/>
    <w:tmpl w:val="78745CA8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8612B26"/>
    <w:multiLevelType w:val="multilevel"/>
    <w:tmpl w:val="05D40E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74D058B"/>
    <w:multiLevelType w:val="hybridMultilevel"/>
    <w:tmpl w:val="8D5A57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20"/>
  </w:num>
  <w:num w:numId="6">
    <w:abstractNumId w:val="25"/>
  </w:num>
  <w:num w:numId="7">
    <w:abstractNumId w:val="3"/>
  </w:num>
  <w:num w:numId="8">
    <w:abstractNumId w:val="8"/>
  </w:num>
  <w:num w:numId="9">
    <w:abstractNumId w:val="23"/>
  </w:num>
  <w:num w:numId="10">
    <w:abstractNumId w:val="1"/>
  </w:num>
  <w:num w:numId="11">
    <w:abstractNumId w:val="15"/>
  </w:num>
  <w:num w:numId="12">
    <w:abstractNumId w:val="10"/>
  </w:num>
  <w:num w:numId="13">
    <w:abstractNumId w:val="24"/>
  </w:num>
  <w:num w:numId="14">
    <w:abstractNumId w:val="5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17"/>
  </w:num>
  <w:num w:numId="20">
    <w:abstractNumId w:val="9"/>
  </w:num>
  <w:num w:numId="21">
    <w:abstractNumId w:val="4"/>
  </w:num>
  <w:num w:numId="22">
    <w:abstractNumId w:val="18"/>
  </w:num>
  <w:num w:numId="23">
    <w:abstractNumId w:val="0"/>
  </w:num>
  <w:num w:numId="24">
    <w:abstractNumId w:val="22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81"/>
    <w:rsid w:val="00067EAC"/>
    <w:rsid w:val="000B3480"/>
    <w:rsid w:val="000D55FD"/>
    <w:rsid w:val="000E79B4"/>
    <w:rsid w:val="00115920"/>
    <w:rsid w:val="00121115"/>
    <w:rsid w:val="00121417"/>
    <w:rsid w:val="00167D57"/>
    <w:rsid w:val="001747EE"/>
    <w:rsid w:val="00177654"/>
    <w:rsid w:val="001C06DA"/>
    <w:rsid w:val="001E30CD"/>
    <w:rsid w:val="001E56B4"/>
    <w:rsid w:val="00251FD9"/>
    <w:rsid w:val="0026575F"/>
    <w:rsid w:val="00282756"/>
    <w:rsid w:val="00296464"/>
    <w:rsid w:val="002C019C"/>
    <w:rsid w:val="00301233"/>
    <w:rsid w:val="003C7E5B"/>
    <w:rsid w:val="003E62C3"/>
    <w:rsid w:val="004275F1"/>
    <w:rsid w:val="00466044"/>
    <w:rsid w:val="00491BC6"/>
    <w:rsid w:val="004B57DD"/>
    <w:rsid w:val="004D1681"/>
    <w:rsid w:val="00524928"/>
    <w:rsid w:val="00535E37"/>
    <w:rsid w:val="00572437"/>
    <w:rsid w:val="005B7B1C"/>
    <w:rsid w:val="005C76A5"/>
    <w:rsid w:val="005F746E"/>
    <w:rsid w:val="00643D3E"/>
    <w:rsid w:val="00665796"/>
    <w:rsid w:val="0066751D"/>
    <w:rsid w:val="006E29F2"/>
    <w:rsid w:val="0070207F"/>
    <w:rsid w:val="007252D3"/>
    <w:rsid w:val="007309E7"/>
    <w:rsid w:val="007751B9"/>
    <w:rsid w:val="00790FF2"/>
    <w:rsid w:val="00827414"/>
    <w:rsid w:val="00844AA8"/>
    <w:rsid w:val="00850E3F"/>
    <w:rsid w:val="008775F3"/>
    <w:rsid w:val="008D1362"/>
    <w:rsid w:val="009027CD"/>
    <w:rsid w:val="009259CF"/>
    <w:rsid w:val="009320A0"/>
    <w:rsid w:val="00941CF6"/>
    <w:rsid w:val="0094496C"/>
    <w:rsid w:val="0097523E"/>
    <w:rsid w:val="009F392C"/>
    <w:rsid w:val="00A01D5C"/>
    <w:rsid w:val="00A53C16"/>
    <w:rsid w:val="00A719F2"/>
    <w:rsid w:val="00A85769"/>
    <w:rsid w:val="00AB7B05"/>
    <w:rsid w:val="00AC7EDF"/>
    <w:rsid w:val="00AD2E90"/>
    <w:rsid w:val="00AD6EEA"/>
    <w:rsid w:val="00B117A7"/>
    <w:rsid w:val="00B22AFA"/>
    <w:rsid w:val="00B52195"/>
    <w:rsid w:val="00B8333F"/>
    <w:rsid w:val="00BB2195"/>
    <w:rsid w:val="00BC1D5E"/>
    <w:rsid w:val="00BC3472"/>
    <w:rsid w:val="00C16DAC"/>
    <w:rsid w:val="00C22D44"/>
    <w:rsid w:val="00C64925"/>
    <w:rsid w:val="00C652F6"/>
    <w:rsid w:val="00C846E6"/>
    <w:rsid w:val="00CD1D0C"/>
    <w:rsid w:val="00CF76B7"/>
    <w:rsid w:val="00D24CEE"/>
    <w:rsid w:val="00D47EC8"/>
    <w:rsid w:val="00D92A67"/>
    <w:rsid w:val="00E10E2B"/>
    <w:rsid w:val="00E119A2"/>
    <w:rsid w:val="00E63237"/>
    <w:rsid w:val="00EA4359"/>
    <w:rsid w:val="00EF2595"/>
    <w:rsid w:val="00F40386"/>
    <w:rsid w:val="00F62CB5"/>
    <w:rsid w:val="00F67F68"/>
    <w:rsid w:val="00F76262"/>
    <w:rsid w:val="00F834EA"/>
    <w:rsid w:val="00F97F86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2D7B7-F76D-4299-BE38-23AF02D2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37"/>
  </w:style>
  <w:style w:type="paragraph" w:styleId="Heading1">
    <w:name w:val="heading 1"/>
    <w:aliases w:val="PMP"/>
    <w:basedOn w:val="Normal"/>
    <w:next w:val="Normal"/>
    <w:link w:val="Heading1Char"/>
    <w:qFormat/>
    <w:rsid w:val="008D1362"/>
    <w:pPr>
      <w:keepNext/>
      <w:spacing w:after="0" w:line="240" w:lineRule="auto"/>
      <w:outlineLvl w:val="0"/>
    </w:pPr>
    <w:rPr>
      <w:rFonts w:eastAsia="Times New Roman" w:cs="Times New Roman"/>
      <w:b/>
      <w:caps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8D13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100"/>
      <w:szCs w:val="20"/>
    </w:rPr>
  </w:style>
  <w:style w:type="paragraph" w:styleId="Heading8">
    <w:name w:val="heading 8"/>
    <w:basedOn w:val="Normal"/>
    <w:next w:val="Normal"/>
    <w:link w:val="Heading8Char"/>
    <w:qFormat/>
    <w:rsid w:val="008D1362"/>
    <w:pPr>
      <w:keepNext/>
      <w:spacing w:after="0" w:line="240" w:lineRule="auto"/>
      <w:ind w:left="720" w:hanging="72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1681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F97F86"/>
    <w:pPr>
      <w:spacing w:after="0" w:line="240" w:lineRule="auto"/>
      <w:ind w:left="6480"/>
      <w:jc w:val="both"/>
    </w:pPr>
    <w:rPr>
      <w:rFonts w:eastAsia="Times New Roman" w:cs="Times New Roman"/>
      <w:b/>
      <w:bCs/>
    </w:rPr>
  </w:style>
  <w:style w:type="character" w:customStyle="1" w:styleId="Heading1Char">
    <w:name w:val="Heading 1 Char"/>
    <w:aliases w:val="PMP Char"/>
    <w:basedOn w:val="DefaultParagraphFont"/>
    <w:link w:val="Heading1"/>
    <w:rsid w:val="008D1362"/>
    <w:rPr>
      <w:rFonts w:eastAsia="Times New Roman" w:cs="Times New Roman"/>
      <w:b/>
      <w:caps/>
      <w:sz w:val="23"/>
      <w:szCs w:val="20"/>
    </w:rPr>
  </w:style>
  <w:style w:type="character" w:customStyle="1" w:styleId="Heading3Char">
    <w:name w:val="Heading 3 Char"/>
    <w:basedOn w:val="DefaultParagraphFont"/>
    <w:link w:val="Heading3"/>
    <w:rsid w:val="008D1362"/>
    <w:rPr>
      <w:rFonts w:ascii="Times New Roman" w:eastAsia="Times New Roman" w:hAnsi="Times New Roman" w:cs="Times New Roman"/>
      <w:b/>
      <w:spacing w:val="100"/>
      <w:szCs w:val="20"/>
    </w:rPr>
  </w:style>
  <w:style w:type="character" w:customStyle="1" w:styleId="Heading8Char">
    <w:name w:val="Heading 8 Char"/>
    <w:basedOn w:val="DefaultParagraphFont"/>
    <w:link w:val="Heading8"/>
    <w:rsid w:val="008D1362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8D13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13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D1362"/>
  </w:style>
  <w:style w:type="paragraph" w:styleId="BodyTextIndent">
    <w:name w:val="Body Text Indent"/>
    <w:basedOn w:val="Normal"/>
    <w:link w:val="BodyTextIndentChar"/>
    <w:rsid w:val="008D136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136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8D1362"/>
    <w:pPr>
      <w:spacing w:before="80" w:after="80" w:line="240" w:lineRule="auto"/>
      <w:ind w:right="-1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1362"/>
    <w:rPr>
      <w:rFonts w:ascii="Times New Roman" w:eastAsia="Times New Roman" w:hAnsi="Times New Roman" w:cs="Times New Roman"/>
      <w:sz w:val="20"/>
      <w:szCs w:val="20"/>
    </w:rPr>
  </w:style>
  <w:style w:type="paragraph" w:customStyle="1" w:styleId="LocalPlanheading">
    <w:name w:val="Local Plan heading"/>
    <w:basedOn w:val="Normal"/>
    <w:next w:val="Normal"/>
    <w:rsid w:val="008D136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</w:tabs>
      <w:suppressAutoHyphens/>
      <w:spacing w:before="240" w:after="240" w:line="240" w:lineRule="auto"/>
    </w:pPr>
    <w:rPr>
      <w:rFonts w:ascii="Arial Narrow" w:eastAsia="Times New Roman" w:hAnsi="Arial Narrow" w:cs="Times New Roman"/>
      <w:b/>
      <w:sz w:val="22"/>
    </w:rPr>
  </w:style>
  <w:style w:type="character" w:styleId="Hyperlink">
    <w:name w:val="Hyperlink"/>
    <w:basedOn w:val="DefaultParagraphFont"/>
    <w:rsid w:val="008D1362"/>
    <w:rPr>
      <w:color w:val="0000FF"/>
      <w:u w:val="single"/>
    </w:rPr>
  </w:style>
  <w:style w:type="character" w:customStyle="1" w:styleId="NoHeading3Text">
    <w:name w:val="No Heading 3 Text"/>
    <w:basedOn w:val="DefaultParagraphFont"/>
    <w:rsid w:val="008D1362"/>
    <w:rPr>
      <w:rFonts w:ascii="Arial" w:hAnsi="Arial" w:cs="Arial"/>
      <w:color w:val="auto"/>
      <w:sz w:val="21"/>
      <w:szCs w:val="21"/>
      <w:u w:val="none"/>
    </w:rPr>
  </w:style>
  <w:style w:type="paragraph" w:styleId="FootnoteText">
    <w:name w:val="footnote text"/>
    <w:basedOn w:val="Normal"/>
    <w:link w:val="FootnoteTextChar"/>
    <w:rsid w:val="008D1362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1362"/>
    <w:rPr>
      <w:rFonts w:ascii="Frutiger 45 Light" w:eastAsia="Times New Roman" w:hAnsi="Frutiger 45 Ligh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62"/>
  </w:style>
  <w:style w:type="table" w:styleId="TableGrid">
    <w:name w:val="Table Grid"/>
    <w:basedOn w:val="TableNormal"/>
    <w:uiPriority w:val="59"/>
    <w:rsid w:val="003E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Richards, Mhairi</cp:lastModifiedBy>
  <cp:revision>15</cp:revision>
  <cp:lastPrinted>2017-05-26T11:06:00Z</cp:lastPrinted>
  <dcterms:created xsi:type="dcterms:W3CDTF">2017-04-20T11:39:00Z</dcterms:created>
  <dcterms:modified xsi:type="dcterms:W3CDTF">2022-06-16T09:16:00Z</dcterms:modified>
</cp:coreProperties>
</file>