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CE" w:rsidRPr="00EB4A37" w:rsidRDefault="00163735" w:rsidP="00432BCE">
      <w:pPr>
        <w:jc w:val="center"/>
        <w:rPr>
          <w:rFonts w:cstheme="minorHAnsi"/>
          <w:noProof/>
          <w:lang w:val="en-US" w:eastAsia="en-GB"/>
        </w:rPr>
      </w:pPr>
      <w:r w:rsidRPr="00EB4A37">
        <w:rPr>
          <w:rFonts w:cstheme="minorHAnsi"/>
          <w:noProof/>
          <w:lang w:eastAsia="en-GB"/>
        </w:rPr>
        <w:drawing>
          <wp:inline distT="0" distB="0" distL="0" distR="0" wp14:anchorId="28758D71" wp14:editId="40BFEE69">
            <wp:extent cx="1438275" cy="10211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NEW_2.jpg"/>
                    <pic:cNvPicPr/>
                  </pic:nvPicPr>
                  <pic:blipFill>
                    <a:blip r:embed="rId7">
                      <a:extLst>
                        <a:ext uri="{28A0092B-C50C-407E-A947-70E740481C1C}">
                          <a14:useLocalDpi xmlns:a14="http://schemas.microsoft.com/office/drawing/2010/main" val="0"/>
                        </a:ext>
                      </a:extLst>
                    </a:blip>
                    <a:stretch>
                      <a:fillRect/>
                    </a:stretch>
                  </pic:blipFill>
                  <pic:spPr>
                    <a:xfrm>
                      <a:off x="0" y="0"/>
                      <a:ext cx="1443148" cy="1024635"/>
                    </a:xfrm>
                    <a:prstGeom prst="rect">
                      <a:avLst/>
                    </a:prstGeom>
                  </pic:spPr>
                </pic:pic>
              </a:graphicData>
            </a:graphic>
          </wp:inline>
        </w:drawing>
      </w:r>
    </w:p>
    <w:p w:rsidR="00432BCE" w:rsidRPr="00EB4A37" w:rsidRDefault="00432BCE" w:rsidP="00432BCE">
      <w:pPr>
        <w:jc w:val="center"/>
        <w:rPr>
          <w:rFonts w:cstheme="minorHAnsi"/>
          <w:noProof/>
          <w:lang w:val="en-US" w:eastAsia="en-GB"/>
        </w:rPr>
      </w:pPr>
    </w:p>
    <w:p w:rsidR="00432BCE" w:rsidRPr="00EB4A37" w:rsidRDefault="00432BCE" w:rsidP="00432BCE">
      <w:pPr>
        <w:jc w:val="center"/>
        <w:rPr>
          <w:rFonts w:cstheme="minorHAnsi"/>
          <w:noProof/>
          <w:lang w:val="en-US" w:eastAsia="en-GB"/>
        </w:rPr>
      </w:pPr>
    </w:p>
    <w:p w:rsidR="00432BCE" w:rsidRPr="00EB4A37" w:rsidRDefault="00432BCE" w:rsidP="00432BCE">
      <w:pPr>
        <w:jc w:val="center"/>
        <w:rPr>
          <w:rFonts w:cstheme="minorHAnsi"/>
          <w:noProof/>
          <w:lang w:val="en-US" w:eastAsia="en-GB"/>
        </w:rPr>
      </w:pPr>
    </w:p>
    <w:p w:rsidR="00432BCE" w:rsidRPr="00EB4A37" w:rsidRDefault="00432BCE" w:rsidP="00A46356">
      <w:pPr>
        <w:jc w:val="center"/>
        <w:rPr>
          <w:rFonts w:cstheme="minorHAnsi"/>
          <w:b/>
          <w:noProof/>
          <w:sz w:val="24"/>
          <w:szCs w:val="24"/>
          <w:lang w:val="en-US" w:eastAsia="en-GB"/>
        </w:rPr>
      </w:pPr>
      <w:r w:rsidRPr="00EB4A37">
        <w:rPr>
          <w:rFonts w:cstheme="minorHAnsi"/>
          <w:b/>
          <w:noProof/>
          <w:sz w:val="24"/>
          <w:szCs w:val="24"/>
          <w:lang w:val="en-US" w:eastAsia="en-GB"/>
        </w:rPr>
        <w:t xml:space="preserve">REQUEST FOR </w:t>
      </w:r>
      <w:r w:rsidR="00A46356" w:rsidRPr="00EB4A37">
        <w:rPr>
          <w:rFonts w:cstheme="minorHAnsi"/>
          <w:b/>
          <w:noProof/>
          <w:sz w:val="24"/>
          <w:szCs w:val="24"/>
          <w:lang w:val="en-US" w:eastAsia="en-GB"/>
        </w:rPr>
        <w:t>SUPPLY (RfS</w:t>
      </w:r>
      <w:r w:rsidRPr="00EB4A37">
        <w:rPr>
          <w:rFonts w:cstheme="minorHAnsi"/>
          <w:b/>
          <w:noProof/>
          <w:sz w:val="24"/>
          <w:szCs w:val="24"/>
          <w:lang w:val="en-US" w:eastAsia="en-GB"/>
        </w:rPr>
        <w:t>)</w:t>
      </w:r>
    </w:p>
    <w:p w:rsidR="00432BCE" w:rsidRPr="00EB4A37" w:rsidRDefault="00623382" w:rsidP="00432BCE">
      <w:pPr>
        <w:jc w:val="center"/>
        <w:rPr>
          <w:rFonts w:cstheme="minorHAnsi"/>
          <w:b/>
          <w:noProof/>
          <w:sz w:val="28"/>
          <w:szCs w:val="28"/>
          <w:lang w:val="en-US" w:eastAsia="en-GB"/>
        </w:rPr>
      </w:pPr>
      <w:r w:rsidRPr="00EB4A37">
        <w:rPr>
          <w:rFonts w:cstheme="minorHAnsi"/>
          <w:b/>
          <w:noProof/>
          <w:sz w:val="28"/>
          <w:szCs w:val="28"/>
          <w:lang w:val="en-US" w:eastAsia="en-GB"/>
        </w:rPr>
        <w:t>&lt;Project Name&gt;</w:t>
      </w:r>
      <w:r w:rsidR="00A46356" w:rsidRPr="00EB4A37">
        <w:rPr>
          <w:rFonts w:cstheme="minorHAnsi"/>
          <w:b/>
          <w:noProof/>
          <w:sz w:val="28"/>
          <w:szCs w:val="28"/>
          <w:lang w:val="en-US" w:eastAsia="en-GB"/>
        </w:rPr>
        <w:t>&lt;Lot ID&gt;</w:t>
      </w:r>
    </w:p>
    <w:p w:rsidR="00432BCE" w:rsidRPr="00EB4A37" w:rsidRDefault="00564CC4" w:rsidP="00A46356">
      <w:pPr>
        <w:jc w:val="center"/>
        <w:rPr>
          <w:rFonts w:cstheme="minorHAnsi"/>
          <w:b/>
          <w:sz w:val="28"/>
          <w:szCs w:val="28"/>
          <w:lang w:val="en-US"/>
        </w:rPr>
      </w:pPr>
      <w:r w:rsidRPr="00EB4A37">
        <w:rPr>
          <w:rFonts w:cstheme="minorHAnsi"/>
          <w:b/>
          <w:sz w:val="28"/>
          <w:szCs w:val="28"/>
          <w:lang w:val="en-US"/>
        </w:rPr>
        <w:t xml:space="preserve">Appendix </w:t>
      </w:r>
      <w:r w:rsidR="00FE3A92" w:rsidRPr="00EB4A37">
        <w:rPr>
          <w:rFonts w:cstheme="minorHAnsi"/>
          <w:b/>
          <w:sz w:val="28"/>
          <w:szCs w:val="28"/>
          <w:lang w:val="en-US"/>
        </w:rPr>
        <w:t xml:space="preserve">1: </w:t>
      </w:r>
      <w:r w:rsidRPr="00EB4A37">
        <w:rPr>
          <w:rFonts w:cstheme="minorHAnsi"/>
          <w:b/>
          <w:sz w:val="28"/>
          <w:szCs w:val="28"/>
          <w:lang w:val="en-US"/>
        </w:rPr>
        <w:t>Specification</w:t>
      </w:r>
    </w:p>
    <w:p w:rsidR="00A26649" w:rsidRPr="00EB4A37" w:rsidRDefault="00432BCE" w:rsidP="00432BCE">
      <w:pPr>
        <w:jc w:val="center"/>
        <w:rPr>
          <w:rFonts w:cstheme="minorHAnsi"/>
          <w:b/>
          <w:sz w:val="24"/>
          <w:szCs w:val="24"/>
          <w:lang w:val="en-US"/>
        </w:rPr>
      </w:pPr>
      <w:r w:rsidRPr="00EB4A37">
        <w:rPr>
          <w:rFonts w:cstheme="minorHAnsi"/>
          <w:b/>
          <w:sz w:val="24"/>
          <w:szCs w:val="24"/>
          <w:lang w:val="en-US"/>
        </w:rPr>
        <w:t>Tender submission deadline –</w:t>
      </w:r>
      <w:r w:rsidR="00623382" w:rsidRPr="00EB4A37">
        <w:rPr>
          <w:rFonts w:cstheme="minorHAnsi"/>
          <w:b/>
          <w:sz w:val="24"/>
          <w:szCs w:val="24"/>
          <w:lang w:val="en-US"/>
        </w:rPr>
        <w:t>&lt;DATE&gt;</w:t>
      </w:r>
      <w:r w:rsidR="006C390A" w:rsidRPr="00EB4A37">
        <w:rPr>
          <w:rFonts w:cstheme="minorHAnsi"/>
          <w:b/>
          <w:sz w:val="24"/>
          <w:szCs w:val="24"/>
          <w:lang w:val="en-US"/>
        </w:rPr>
        <w:t xml:space="preserve"> 2017</w:t>
      </w:r>
      <w:r w:rsidR="00A46356" w:rsidRPr="00EB4A37">
        <w:rPr>
          <w:rFonts w:cstheme="minorHAnsi"/>
          <w:b/>
          <w:sz w:val="24"/>
          <w:szCs w:val="24"/>
          <w:lang w:val="en-US"/>
        </w:rPr>
        <w:t xml:space="preserve"> 1200PM (noon)</w:t>
      </w:r>
    </w:p>
    <w:p w:rsidR="000770C2" w:rsidRPr="00EB4A37" w:rsidRDefault="000770C2">
      <w:pPr>
        <w:rPr>
          <w:rFonts w:eastAsiaTheme="majorEastAsia" w:cstheme="minorHAnsi"/>
          <w:b/>
          <w:bCs/>
          <w:sz w:val="24"/>
          <w:szCs w:val="24"/>
          <w:lang w:val="en-US"/>
        </w:rPr>
      </w:pPr>
      <w:r w:rsidRPr="00EB4A37">
        <w:rPr>
          <w:rFonts w:cstheme="minorHAnsi"/>
          <w:sz w:val="24"/>
          <w:szCs w:val="24"/>
          <w:lang w:val="en-US"/>
        </w:rPr>
        <w:br w:type="page"/>
      </w:r>
    </w:p>
    <w:p w:rsidR="00432BCE" w:rsidRPr="00EB4A37" w:rsidRDefault="00432BCE" w:rsidP="002F135A">
      <w:pPr>
        <w:pStyle w:val="Heading3"/>
        <w:spacing w:before="0" w:line="240" w:lineRule="auto"/>
        <w:rPr>
          <w:rFonts w:asciiTheme="minorHAnsi" w:hAnsiTheme="minorHAnsi" w:cstheme="minorHAnsi"/>
          <w:color w:val="auto"/>
          <w:lang w:val="en-US"/>
        </w:rPr>
      </w:pPr>
      <w:r w:rsidRPr="00EB4A37">
        <w:rPr>
          <w:rFonts w:asciiTheme="minorHAnsi" w:hAnsiTheme="minorHAnsi" w:cstheme="minorHAnsi"/>
          <w:color w:val="auto"/>
          <w:lang w:val="en-US"/>
        </w:rPr>
        <w:lastRenderedPageBreak/>
        <w:t xml:space="preserve">Introduction </w:t>
      </w:r>
    </w:p>
    <w:p w:rsidR="00153598" w:rsidRPr="00EB4A37" w:rsidRDefault="00432BCE" w:rsidP="002F135A">
      <w:pPr>
        <w:pStyle w:val="NormalWeb"/>
        <w:spacing w:before="0" w:beforeAutospacing="0" w:after="0" w:afterAutospacing="0"/>
        <w:rPr>
          <w:rFonts w:asciiTheme="minorHAnsi" w:hAnsiTheme="minorHAnsi" w:cstheme="minorHAnsi"/>
          <w:sz w:val="22"/>
          <w:szCs w:val="22"/>
        </w:rPr>
      </w:pPr>
      <w:r w:rsidRPr="00EB4A37">
        <w:rPr>
          <w:rFonts w:asciiTheme="minorHAnsi" w:hAnsiTheme="minorHAnsi" w:cstheme="minorHAnsi"/>
          <w:sz w:val="22"/>
          <w:szCs w:val="22"/>
          <w:lang w:val="en-US"/>
        </w:rPr>
        <w:t>Great Places Housing Group</w:t>
      </w:r>
      <w:r w:rsidR="00957D65" w:rsidRPr="00EB4A37">
        <w:rPr>
          <w:rFonts w:asciiTheme="minorHAnsi" w:hAnsiTheme="minorHAnsi" w:cstheme="minorHAnsi"/>
          <w:sz w:val="22"/>
          <w:szCs w:val="22"/>
          <w:lang w:val="en-US"/>
        </w:rPr>
        <w:t xml:space="preserve"> (GPHG)</w:t>
      </w:r>
      <w:r w:rsidRPr="00EB4A37">
        <w:rPr>
          <w:rFonts w:asciiTheme="minorHAnsi" w:hAnsiTheme="minorHAnsi" w:cstheme="minorHAnsi"/>
          <w:sz w:val="22"/>
          <w:szCs w:val="22"/>
          <w:lang w:val="en-US"/>
        </w:rPr>
        <w:t xml:space="preserve"> is </w:t>
      </w:r>
      <w:r w:rsidR="00195EAF" w:rsidRPr="00EB4A37">
        <w:rPr>
          <w:rFonts w:asciiTheme="minorHAnsi" w:hAnsiTheme="minorHAnsi" w:cstheme="minorHAnsi"/>
          <w:sz w:val="22"/>
          <w:szCs w:val="22"/>
          <w:lang w:val="en-US"/>
        </w:rPr>
        <w:t>seeking to</w:t>
      </w:r>
      <w:r w:rsidRPr="00EB4A37">
        <w:rPr>
          <w:rFonts w:asciiTheme="minorHAnsi" w:hAnsiTheme="minorHAnsi" w:cstheme="minorHAnsi"/>
          <w:sz w:val="22"/>
          <w:szCs w:val="22"/>
          <w:lang w:val="en-US"/>
        </w:rPr>
        <w:t xml:space="preserve"> </w:t>
      </w:r>
      <w:r w:rsidR="00381892" w:rsidRPr="00EB4A37">
        <w:rPr>
          <w:rFonts w:asciiTheme="minorHAnsi" w:hAnsiTheme="minorHAnsi" w:cstheme="minorHAnsi"/>
          <w:sz w:val="22"/>
          <w:szCs w:val="22"/>
          <w:lang w:val="en-US"/>
        </w:rPr>
        <w:t>appoint suitably qualified</w:t>
      </w:r>
      <w:r w:rsidRPr="00EB4A37">
        <w:rPr>
          <w:rFonts w:asciiTheme="minorHAnsi" w:hAnsiTheme="minorHAnsi" w:cstheme="minorHAnsi"/>
          <w:sz w:val="22"/>
          <w:szCs w:val="22"/>
          <w:lang w:val="en-US"/>
        </w:rPr>
        <w:t xml:space="preserve"> </w:t>
      </w:r>
      <w:r w:rsidR="00EB4A37" w:rsidRPr="00EB4A37">
        <w:rPr>
          <w:rFonts w:asciiTheme="minorHAnsi" w:hAnsiTheme="minorHAnsi" w:cstheme="minorHAnsi"/>
          <w:sz w:val="22"/>
          <w:szCs w:val="22"/>
          <w:lang w:val="en-US"/>
        </w:rPr>
        <w:t xml:space="preserve">Supplier(s) </w:t>
      </w:r>
      <w:r w:rsidR="00381892" w:rsidRPr="00EB4A37">
        <w:rPr>
          <w:rFonts w:asciiTheme="minorHAnsi" w:hAnsiTheme="minorHAnsi" w:cstheme="minorHAnsi"/>
          <w:sz w:val="22"/>
          <w:szCs w:val="22"/>
          <w:lang w:val="en-US"/>
        </w:rPr>
        <w:t xml:space="preserve">to </w:t>
      </w:r>
      <w:r w:rsidR="00FD1963" w:rsidRPr="00EB4A37">
        <w:rPr>
          <w:rFonts w:asciiTheme="minorHAnsi" w:hAnsiTheme="minorHAnsi" w:cstheme="minorHAnsi"/>
          <w:sz w:val="22"/>
          <w:szCs w:val="22"/>
          <w:lang w:val="en-US"/>
        </w:rPr>
        <w:t>supply</w:t>
      </w:r>
      <w:r w:rsidR="003866BA" w:rsidRPr="00EB4A37">
        <w:rPr>
          <w:rFonts w:asciiTheme="minorHAnsi" w:hAnsiTheme="minorHAnsi" w:cstheme="minorHAnsi"/>
          <w:sz w:val="22"/>
          <w:szCs w:val="22"/>
          <w:lang w:val="en-US"/>
        </w:rPr>
        <w:t xml:space="preserve"> and deliver</w:t>
      </w:r>
      <w:r w:rsidR="00FD1963" w:rsidRPr="00EB4A37">
        <w:rPr>
          <w:rFonts w:asciiTheme="minorHAnsi" w:hAnsiTheme="minorHAnsi" w:cstheme="minorHAnsi"/>
          <w:sz w:val="22"/>
          <w:szCs w:val="22"/>
          <w:lang w:val="en-US"/>
        </w:rPr>
        <w:t xml:space="preserve"> </w:t>
      </w:r>
      <w:r w:rsidR="000770C2" w:rsidRPr="00EB4A37">
        <w:rPr>
          <w:rFonts w:asciiTheme="minorHAnsi" w:hAnsiTheme="minorHAnsi" w:cstheme="minorHAnsi"/>
          <w:sz w:val="22"/>
          <w:szCs w:val="22"/>
          <w:highlight w:val="yellow"/>
          <w:lang w:val="en-US"/>
        </w:rPr>
        <w:t>xxx</w:t>
      </w:r>
      <w:r w:rsidR="00FD1963" w:rsidRPr="00EB4A37">
        <w:rPr>
          <w:rFonts w:asciiTheme="minorHAnsi" w:hAnsiTheme="minorHAnsi" w:cstheme="minorHAnsi"/>
          <w:sz w:val="22"/>
          <w:szCs w:val="22"/>
          <w:lang w:val="en-US"/>
        </w:rPr>
        <w:t xml:space="preserve"> </w:t>
      </w:r>
      <w:r w:rsidR="002F135A" w:rsidRPr="00EB4A37">
        <w:rPr>
          <w:rFonts w:asciiTheme="minorHAnsi" w:hAnsiTheme="minorHAnsi" w:cstheme="minorHAnsi"/>
          <w:sz w:val="22"/>
          <w:szCs w:val="22"/>
          <w:lang w:val="en-US"/>
        </w:rPr>
        <w:t xml:space="preserve">materials </w:t>
      </w:r>
      <w:r w:rsidR="00FD1963" w:rsidRPr="00EB4A37">
        <w:rPr>
          <w:rFonts w:asciiTheme="minorHAnsi" w:hAnsiTheme="minorHAnsi" w:cstheme="minorHAnsi"/>
          <w:sz w:val="22"/>
          <w:szCs w:val="22"/>
          <w:lang w:val="en-US"/>
        </w:rPr>
        <w:t xml:space="preserve">such as; </w:t>
      </w:r>
      <w:r w:rsidR="000770C2" w:rsidRPr="00EB4A37">
        <w:rPr>
          <w:rFonts w:asciiTheme="minorHAnsi" w:hAnsiTheme="minorHAnsi" w:cstheme="minorHAnsi"/>
          <w:sz w:val="22"/>
          <w:szCs w:val="22"/>
          <w:highlight w:val="yellow"/>
        </w:rPr>
        <w:t>xxx</w:t>
      </w:r>
      <w:r w:rsidR="003866BA" w:rsidRPr="00EB4A37">
        <w:rPr>
          <w:rFonts w:asciiTheme="minorHAnsi" w:hAnsiTheme="minorHAnsi" w:cstheme="minorHAnsi"/>
          <w:sz w:val="22"/>
          <w:szCs w:val="22"/>
        </w:rPr>
        <w:t xml:space="preserve"> to its Distribution Centre. </w:t>
      </w:r>
    </w:p>
    <w:p w:rsidR="002F135A" w:rsidRPr="00EB4A37" w:rsidRDefault="002F135A" w:rsidP="002F135A">
      <w:pPr>
        <w:pStyle w:val="NormalWeb"/>
        <w:spacing w:before="0" w:beforeAutospacing="0" w:after="0" w:afterAutospacing="0"/>
        <w:rPr>
          <w:rFonts w:asciiTheme="minorHAnsi" w:hAnsiTheme="minorHAnsi" w:cstheme="minorHAnsi"/>
          <w:sz w:val="22"/>
          <w:szCs w:val="22"/>
          <w:lang w:val="en-US"/>
        </w:rPr>
      </w:pPr>
    </w:p>
    <w:p w:rsidR="003866BA" w:rsidRPr="00EB4A37" w:rsidRDefault="00432BCE" w:rsidP="002F135A">
      <w:pPr>
        <w:pStyle w:val="Heading3"/>
        <w:spacing w:before="0" w:line="240" w:lineRule="auto"/>
        <w:rPr>
          <w:rFonts w:asciiTheme="minorHAnsi" w:hAnsiTheme="minorHAnsi" w:cstheme="minorHAnsi"/>
          <w:color w:val="auto"/>
          <w:lang w:val="en-US"/>
        </w:rPr>
      </w:pPr>
      <w:r w:rsidRPr="00EB4A37">
        <w:rPr>
          <w:rFonts w:asciiTheme="minorHAnsi" w:hAnsiTheme="minorHAnsi" w:cstheme="minorHAnsi"/>
          <w:color w:val="auto"/>
          <w:lang w:val="en-US"/>
        </w:rPr>
        <w:t xml:space="preserve">Requirements </w:t>
      </w:r>
      <w:bookmarkStart w:id="0" w:name="_GoBack"/>
      <w:bookmarkEnd w:id="0"/>
    </w:p>
    <w:p w:rsidR="002F135A" w:rsidRPr="00EB4A37" w:rsidRDefault="003866BA" w:rsidP="002F135A">
      <w:pPr>
        <w:spacing w:after="0" w:line="240" w:lineRule="auto"/>
        <w:rPr>
          <w:rFonts w:cstheme="minorHAnsi"/>
          <w:lang w:val="en-US"/>
        </w:rPr>
      </w:pPr>
      <w:r w:rsidRPr="00EB4A37">
        <w:rPr>
          <w:rFonts w:cstheme="minorHAnsi"/>
          <w:lang w:val="en-US"/>
        </w:rPr>
        <w:t>The Contract will include the supply and deliver</w:t>
      </w:r>
      <w:r w:rsidR="002F135A" w:rsidRPr="00EB4A37">
        <w:rPr>
          <w:rFonts w:cstheme="minorHAnsi"/>
          <w:lang w:val="en-US"/>
        </w:rPr>
        <w:t>y</w:t>
      </w:r>
      <w:r w:rsidRPr="00EB4A37">
        <w:rPr>
          <w:rFonts w:cstheme="minorHAnsi"/>
          <w:lang w:val="en-US"/>
        </w:rPr>
        <w:t xml:space="preserve"> of </w:t>
      </w:r>
      <w:r w:rsidR="0052508A" w:rsidRPr="00EB4A37">
        <w:rPr>
          <w:rFonts w:cstheme="minorHAnsi"/>
          <w:lang w:val="en-US"/>
        </w:rPr>
        <w:t>materials</w:t>
      </w:r>
      <w:r w:rsidRPr="00EB4A37">
        <w:rPr>
          <w:rFonts w:cstheme="minorHAnsi"/>
          <w:lang w:val="en-US"/>
        </w:rPr>
        <w:t xml:space="preserve"> to the following address</w:t>
      </w:r>
      <w:r w:rsidR="002F135A" w:rsidRPr="00EB4A37">
        <w:rPr>
          <w:rFonts w:cstheme="minorHAnsi"/>
          <w:lang w:val="en-US"/>
        </w:rPr>
        <w:t xml:space="preserve"> each time an order is raised</w:t>
      </w:r>
      <w:r w:rsidRPr="00EB4A37">
        <w:rPr>
          <w:rFonts w:cstheme="minorHAnsi"/>
          <w:lang w:val="en-US"/>
        </w:rPr>
        <w:t>:</w:t>
      </w:r>
    </w:p>
    <w:p w:rsidR="002F135A" w:rsidRPr="00EB4A37" w:rsidRDefault="002F135A" w:rsidP="002F135A">
      <w:pPr>
        <w:spacing w:after="0" w:line="240" w:lineRule="auto"/>
        <w:rPr>
          <w:rFonts w:cstheme="minorHAnsi"/>
          <w:lang w:val="en-US"/>
        </w:rPr>
      </w:pPr>
    </w:p>
    <w:p w:rsidR="002F135A" w:rsidRPr="00EB4A37" w:rsidRDefault="002F135A" w:rsidP="002F135A">
      <w:pPr>
        <w:spacing w:after="0" w:line="240" w:lineRule="auto"/>
        <w:rPr>
          <w:rFonts w:eastAsia="Times New Roman" w:cs="Times New Roman"/>
          <w:color w:val="000000"/>
          <w:lang w:eastAsia="en-GB"/>
        </w:rPr>
      </w:pPr>
      <w:r w:rsidRPr="00EB4A37">
        <w:rPr>
          <w:rFonts w:eastAsia="Times New Roman" w:cs="Times New Roman"/>
          <w:color w:val="000000"/>
          <w:lang w:eastAsia="en-GB"/>
        </w:rPr>
        <w:t>Unit 2, Europa Way</w:t>
      </w:r>
      <w:r w:rsidR="006B75E9" w:rsidRPr="00EB4A37">
        <w:rPr>
          <w:rFonts w:eastAsia="Times New Roman" w:cs="Times New Roman"/>
          <w:color w:val="000000"/>
          <w:lang w:eastAsia="en-GB"/>
        </w:rPr>
        <w:t>,</w:t>
      </w:r>
      <w:r w:rsidRPr="00EB4A37">
        <w:rPr>
          <w:rFonts w:eastAsia="Times New Roman" w:cs="Times New Roman"/>
          <w:color w:val="000000"/>
          <w:lang w:eastAsia="en-GB"/>
        </w:rPr>
        <w:t xml:space="preserve"> First Avenue</w:t>
      </w:r>
      <w:r w:rsidR="006B75E9" w:rsidRPr="00EB4A37">
        <w:rPr>
          <w:rFonts w:eastAsia="Times New Roman" w:cs="Times New Roman"/>
          <w:color w:val="000000"/>
          <w:lang w:eastAsia="en-GB"/>
        </w:rPr>
        <w:t>,</w:t>
      </w:r>
      <w:r w:rsidRPr="00EB4A37">
        <w:rPr>
          <w:rFonts w:eastAsia="Times New Roman" w:cs="Times New Roman"/>
          <w:color w:val="000000"/>
          <w:lang w:eastAsia="en-GB"/>
        </w:rPr>
        <w:t xml:space="preserve"> Trafford Park</w:t>
      </w:r>
      <w:r w:rsidR="006B75E9" w:rsidRPr="00EB4A37">
        <w:rPr>
          <w:rFonts w:eastAsia="Times New Roman" w:cs="Times New Roman"/>
          <w:color w:val="000000"/>
          <w:lang w:eastAsia="en-GB"/>
        </w:rPr>
        <w:t>,</w:t>
      </w:r>
      <w:r w:rsidRPr="00EB4A37">
        <w:rPr>
          <w:rFonts w:eastAsia="Times New Roman" w:cs="Times New Roman"/>
          <w:color w:val="000000"/>
          <w:lang w:eastAsia="en-GB"/>
        </w:rPr>
        <w:t xml:space="preserve"> Manchester </w:t>
      </w:r>
      <w:r w:rsidRPr="00EB4A37">
        <w:rPr>
          <w:color w:val="000000"/>
        </w:rPr>
        <w:t>M17 1JZ</w:t>
      </w:r>
    </w:p>
    <w:p w:rsidR="003866BA" w:rsidRPr="00EB4A37" w:rsidRDefault="003866BA" w:rsidP="002F135A">
      <w:pPr>
        <w:spacing w:after="0" w:line="240" w:lineRule="auto"/>
        <w:rPr>
          <w:rFonts w:cstheme="minorHAnsi"/>
          <w:lang w:val="en-US"/>
        </w:rPr>
      </w:pPr>
    </w:p>
    <w:p w:rsidR="003866BA" w:rsidRPr="00EB4A37" w:rsidRDefault="003866BA" w:rsidP="002F135A">
      <w:pPr>
        <w:spacing w:after="0" w:line="240" w:lineRule="auto"/>
        <w:rPr>
          <w:rFonts w:cstheme="minorHAnsi"/>
          <w:lang w:val="en-US"/>
        </w:rPr>
      </w:pPr>
      <w:r w:rsidRPr="00EB4A37">
        <w:rPr>
          <w:rFonts w:cstheme="minorHAnsi"/>
          <w:lang w:val="en-US"/>
        </w:rPr>
        <w:t xml:space="preserve">From time to time GPHG may require the delivery of materials to an alternative address and this will be provided in writing at the point of order. </w:t>
      </w:r>
    </w:p>
    <w:p w:rsidR="00502AB4" w:rsidRPr="00EB4A37" w:rsidRDefault="00502AB4" w:rsidP="002F135A">
      <w:pPr>
        <w:spacing w:after="0" w:line="240" w:lineRule="auto"/>
        <w:rPr>
          <w:rFonts w:cstheme="minorHAnsi"/>
          <w:lang w:val="en-US"/>
        </w:rPr>
      </w:pPr>
    </w:p>
    <w:p w:rsidR="004C3250" w:rsidRPr="00EB4A37" w:rsidRDefault="003866BA" w:rsidP="002F135A">
      <w:pPr>
        <w:spacing w:after="0" w:line="240" w:lineRule="auto"/>
        <w:rPr>
          <w:rFonts w:cstheme="minorHAnsi"/>
          <w:lang w:val="en-US"/>
        </w:rPr>
      </w:pPr>
      <w:r w:rsidRPr="00EB4A37">
        <w:rPr>
          <w:rFonts w:cstheme="minorHAnsi"/>
          <w:lang w:val="en-US"/>
        </w:rPr>
        <w:t xml:space="preserve">All materials available to GPHG for purchase from the successful </w:t>
      </w:r>
      <w:r w:rsidR="005A5BF2" w:rsidRPr="00EB4A37">
        <w:rPr>
          <w:rFonts w:cstheme="minorHAnsi"/>
          <w:lang w:val="en-US"/>
        </w:rPr>
        <w:t>Supplier</w:t>
      </w:r>
      <w:r w:rsidR="00F733F0" w:rsidRPr="00EB4A37">
        <w:rPr>
          <w:rFonts w:cstheme="minorHAnsi"/>
          <w:lang w:val="en-US"/>
        </w:rPr>
        <w:t>(s)</w:t>
      </w:r>
      <w:r w:rsidR="005A5BF2" w:rsidRPr="00EB4A37">
        <w:rPr>
          <w:rFonts w:cstheme="minorHAnsi"/>
          <w:lang w:val="en-US"/>
        </w:rPr>
        <w:t xml:space="preserve"> </w:t>
      </w:r>
      <w:r w:rsidRPr="00EB4A37">
        <w:rPr>
          <w:rFonts w:cstheme="minorHAnsi"/>
          <w:lang w:val="en-US"/>
        </w:rPr>
        <w:t>will be at the level of minimum performance required to be fulfilled before such materials can be placed on the EU AND conform to relevant British standards.</w:t>
      </w:r>
    </w:p>
    <w:p w:rsidR="003866BA" w:rsidRPr="00EB4A37" w:rsidRDefault="003866BA" w:rsidP="002F135A">
      <w:pPr>
        <w:spacing w:after="0" w:line="240" w:lineRule="auto"/>
        <w:rPr>
          <w:rFonts w:cstheme="minorHAnsi"/>
          <w:lang w:val="en-US"/>
        </w:rPr>
      </w:pPr>
    </w:p>
    <w:p w:rsidR="008B5C14" w:rsidRPr="00EB4A37" w:rsidRDefault="003866BA" w:rsidP="002F135A">
      <w:pPr>
        <w:spacing w:after="0" w:line="240" w:lineRule="auto"/>
        <w:rPr>
          <w:rFonts w:cstheme="minorHAnsi"/>
          <w:lang w:val="en-US"/>
        </w:rPr>
      </w:pPr>
      <w:r w:rsidRPr="00EB4A37">
        <w:rPr>
          <w:rFonts w:cstheme="minorHAnsi"/>
          <w:lang w:val="en-US"/>
        </w:rPr>
        <w:t xml:space="preserve">The successful </w:t>
      </w:r>
      <w:r w:rsidR="00EB4A37" w:rsidRPr="00EB4A37">
        <w:rPr>
          <w:rFonts w:cstheme="minorHAnsi"/>
          <w:lang w:val="en-US"/>
        </w:rPr>
        <w:t xml:space="preserve">Supplier(s) </w:t>
      </w:r>
      <w:r w:rsidRPr="00EB4A37">
        <w:rPr>
          <w:rFonts w:cstheme="minorHAnsi"/>
          <w:lang w:val="en-US"/>
        </w:rPr>
        <w:t xml:space="preserve">will ensure that all goods have a minimum </w:t>
      </w:r>
      <w:r w:rsidR="008B5C14" w:rsidRPr="00EB4A37">
        <w:rPr>
          <w:rFonts w:cstheme="minorHAnsi"/>
          <w:lang w:val="en-US"/>
        </w:rPr>
        <w:t>12 months</w:t>
      </w:r>
      <w:r w:rsidRPr="00EB4A37">
        <w:rPr>
          <w:rFonts w:cstheme="minorHAnsi"/>
          <w:lang w:val="en-US"/>
        </w:rPr>
        <w:t xml:space="preserve"> warranty. </w:t>
      </w:r>
      <w:r w:rsidR="008B5C14" w:rsidRPr="00EB4A37">
        <w:rPr>
          <w:rFonts w:cstheme="minorHAnsi"/>
          <w:lang w:val="en-US"/>
        </w:rPr>
        <w:t xml:space="preserve">Any </w:t>
      </w:r>
      <w:r w:rsidR="006E7A6B" w:rsidRPr="00EB4A37">
        <w:rPr>
          <w:rFonts w:cstheme="minorHAnsi"/>
          <w:lang w:val="en-US"/>
        </w:rPr>
        <w:t>manufacturer’s</w:t>
      </w:r>
      <w:r w:rsidR="008B5C14" w:rsidRPr="00EB4A37">
        <w:rPr>
          <w:rFonts w:cstheme="minorHAnsi"/>
          <w:lang w:val="en-US"/>
        </w:rPr>
        <w:t xml:space="preserve"> warranty that exceeds</w:t>
      </w:r>
      <w:r w:rsidR="006E7A6B" w:rsidRPr="00EB4A37">
        <w:rPr>
          <w:rFonts w:cstheme="minorHAnsi"/>
          <w:lang w:val="en-US"/>
        </w:rPr>
        <w:t xml:space="preserve"> this period </w:t>
      </w:r>
      <w:r w:rsidR="008B5C14" w:rsidRPr="00EB4A37">
        <w:rPr>
          <w:rFonts w:cstheme="minorHAnsi"/>
          <w:lang w:val="en-US"/>
        </w:rPr>
        <w:t>will still stand and be assigned to GPHG.</w:t>
      </w:r>
    </w:p>
    <w:p w:rsidR="00152AC8" w:rsidRPr="00EB4A37" w:rsidRDefault="00152AC8" w:rsidP="002F135A">
      <w:pPr>
        <w:spacing w:after="0" w:line="240" w:lineRule="auto"/>
        <w:rPr>
          <w:rFonts w:cstheme="minorHAnsi"/>
          <w:lang w:val="en-US"/>
        </w:rPr>
      </w:pPr>
    </w:p>
    <w:p w:rsidR="00152AC8" w:rsidRPr="00EB4A37" w:rsidRDefault="00152AC8" w:rsidP="002F135A">
      <w:pPr>
        <w:spacing w:after="0" w:line="240" w:lineRule="auto"/>
        <w:rPr>
          <w:rFonts w:cstheme="minorHAnsi"/>
          <w:lang w:val="en-US"/>
        </w:rPr>
      </w:pPr>
      <w:r w:rsidRPr="00EB4A37">
        <w:rPr>
          <w:rFonts w:cstheme="minorHAnsi"/>
          <w:lang w:val="en-US"/>
        </w:rPr>
        <w:t xml:space="preserve">As per </w:t>
      </w:r>
      <w:r w:rsidRPr="00EB4A37">
        <w:rPr>
          <w:rFonts w:cs="Arial"/>
        </w:rPr>
        <w:t xml:space="preserve">UK Law </w:t>
      </w:r>
      <w:r w:rsidR="00EB4A37" w:rsidRPr="00EB4A37">
        <w:rPr>
          <w:rFonts w:cstheme="minorHAnsi"/>
          <w:lang w:val="en-US"/>
        </w:rPr>
        <w:t xml:space="preserve">Supplier(s) </w:t>
      </w:r>
      <w:r w:rsidRPr="00EB4A37">
        <w:rPr>
          <w:rFonts w:cs="Arial"/>
        </w:rPr>
        <w:t>of chemicals must provide an up to date safety data sheet if a substance is dangerous for supply.</w:t>
      </w:r>
    </w:p>
    <w:p w:rsidR="008B5C14" w:rsidRPr="00EB4A37" w:rsidRDefault="008B5C14" w:rsidP="002F135A">
      <w:pPr>
        <w:spacing w:after="0" w:line="240" w:lineRule="auto"/>
        <w:rPr>
          <w:rFonts w:cstheme="minorHAnsi"/>
          <w:lang w:val="en-US"/>
        </w:rPr>
      </w:pPr>
    </w:p>
    <w:p w:rsidR="008B5C14" w:rsidRPr="00EB4A37" w:rsidRDefault="008B5C14" w:rsidP="008B5C14">
      <w:pPr>
        <w:autoSpaceDE w:val="0"/>
        <w:autoSpaceDN w:val="0"/>
        <w:adjustRightInd w:val="0"/>
        <w:spacing w:after="0" w:line="240" w:lineRule="auto"/>
        <w:rPr>
          <w:rFonts w:cs="Arial"/>
          <w:color w:val="000000"/>
        </w:rPr>
      </w:pPr>
      <w:r w:rsidRPr="00EB4A37">
        <w:rPr>
          <w:rFonts w:cstheme="minorHAnsi"/>
          <w:lang w:val="en-US"/>
        </w:rPr>
        <w:t>The successful Supplier will ensure that they are</w:t>
      </w:r>
      <w:r w:rsidRPr="00EB4A37">
        <w:rPr>
          <w:rFonts w:cs="Arial"/>
        </w:rPr>
        <w:t xml:space="preserve"> available</w:t>
      </w:r>
      <w:r w:rsidR="006E7A6B" w:rsidRPr="00EB4A37">
        <w:rPr>
          <w:rFonts w:cs="Arial"/>
        </w:rPr>
        <w:t xml:space="preserve"> to place</w:t>
      </w:r>
      <w:r w:rsidR="008179AA" w:rsidRPr="00EB4A37">
        <w:rPr>
          <w:rFonts w:cs="Arial"/>
        </w:rPr>
        <w:t xml:space="preserve"> orders with</w:t>
      </w:r>
      <w:r w:rsidRPr="00EB4A37">
        <w:rPr>
          <w:rFonts w:cs="Arial"/>
        </w:rPr>
        <w:t xml:space="preserve"> during the office hours below unless otherwise agreed in writing with GPHG:</w:t>
      </w:r>
    </w:p>
    <w:p w:rsidR="008B5C14" w:rsidRPr="00EB4A37" w:rsidRDefault="008B5C14" w:rsidP="008B5C14">
      <w:pPr>
        <w:spacing w:after="0" w:line="240" w:lineRule="auto"/>
        <w:rPr>
          <w:rFonts w:cs="Arial"/>
        </w:rPr>
      </w:pPr>
    </w:p>
    <w:p w:rsidR="008B5C14" w:rsidRPr="00EB4A37" w:rsidRDefault="008B5C14" w:rsidP="008B5C14">
      <w:pPr>
        <w:pStyle w:val="ListParagraph"/>
        <w:numPr>
          <w:ilvl w:val="0"/>
          <w:numId w:val="7"/>
        </w:numPr>
        <w:autoSpaceDE w:val="0"/>
        <w:autoSpaceDN w:val="0"/>
        <w:adjustRightInd w:val="0"/>
        <w:spacing w:after="0" w:line="240" w:lineRule="auto"/>
        <w:rPr>
          <w:rFonts w:cs="Arial"/>
          <w:color w:val="000000"/>
        </w:rPr>
      </w:pPr>
      <w:r w:rsidRPr="00EB4A37">
        <w:rPr>
          <w:rFonts w:cs="Arial"/>
        </w:rPr>
        <w:t xml:space="preserve">Mon – Fri </w:t>
      </w:r>
      <w:r w:rsidR="006E7A6B" w:rsidRPr="00EB4A37">
        <w:rPr>
          <w:rFonts w:cs="Arial"/>
        </w:rPr>
        <w:t xml:space="preserve">7am </w:t>
      </w:r>
      <w:r w:rsidR="00F733F0" w:rsidRPr="00EB4A37">
        <w:rPr>
          <w:rFonts w:cs="Arial"/>
        </w:rPr>
        <w:t xml:space="preserve">- </w:t>
      </w:r>
      <w:r w:rsidR="006E7A6B" w:rsidRPr="00EB4A37">
        <w:rPr>
          <w:rFonts w:cs="Arial"/>
        </w:rPr>
        <w:t xml:space="preserve"> 5pm</w:t>
      </w:r>
    </w:p>
    <w:p w:rsidR="008179AA" w:rsidRPr="00EB4A37" w:rsidRDefault="008179AA" w:rsidP="008179AA">
      <w:pPr>
        <w:autoSpaceDE w:val="0"/>
        <w:autoSpaceDN w:val="0"/>
        <w:adjustRightInd w:val="0"/>
        <w:spacing w:after="0" w:line="240" w:lineRule="auto"/>
        <w:rPr>
          <w:rFonts w:cs="Arial"/>
          <w:color w:val="000000"/>
        </w:rPr>
      </w:pPr>
    </w:p>
    <w:p w:rsidR="008179AA" w:rsidRPr="00EB4A37" w:rsidRDefault="008179AA" w:rsidP="008179AA">
      <w:pPr>
        <w:autoSpaceDE w:val="0"/>
        <w:autoSpaceDN w:val="0"/>
        <w:adjustRightInd w:val="0"/>
        <w:spacing w:after="0" w:line="240" w:lineRule="auto"/>
        <w:rPr>
          <w:rFonts w:cs="Arial"/>
          <w:color w:val="000000"/>
        </w:rPr>
      </w:pPr>
      <w:r w:rsidRPr="00EB4A37">
        <w:rPr>
          <w:rFonts w:cs="Arial"/>
          <w:color w:val="000000"/>
        </w:rPr>
        <w:t>The successful supplier is not expected to be available on a Saturday, Sunday or public holiday</w:t>
      </w:r>
      <w:r w:rsidR="004C3250" w:rsidRPr="00EB4A37">
        <w:rPr>
          <w:rFonts w:cs="Arial"/>
          <w:color w:val="000000"/>
        </w:rPr>
        <w:t xml:space="preserve"> unless agreed in writing with GPHG</w:t>
      </w:r>
      <w:r w:rsidRPr="00EB4A37">
        <w:rPr>
          <w:rFonts w:cs="Arial"/>
          <w:color w:val="000000"/>
        </w:rPr>
        <w:t>.</w:t>
      </w:r>
    </w:p>
    <w:p w:rsidR="008B5C14" w:rsidRPr="00EB4A37" w:rsidRDefault="008B5C14" w:rsidP="008B5C14">
      <w:pPr>
        <w:spacing w:after="0" w:line="240" w:lineRule="auto"/>
        <w:rPr>
          <w:rFonts w:cs="Arial"/>
        </w:rPr>
      </w:pPr>
    </w:p>
    <w:p w:rsidR="003866BA" w:rsidRPr="00EB4A37" w:rsidRDefault="003866BA" w:rsidP="002F135A">
      <w:pPr>
        <w:spacing w:after="0" w:line="240" w:lineRule="auto"/>
        <w:rPr>
          <w:rFonts w:cstheme="minorHAnsi"/>
          <w:lang w:val="en-US"/>
        </w:rPr>
      </w:pPr>
      <w:r w:rsidRPr="00EB4A37">
        <w:rPr>
          <w:rFonts w:cstheme="minorHAnsi"/>
          <w:lang w:val="en-US"/>
        </w:rPr>
        <w:t xml:space="preserve">Delivery lead times must be no longer than </w:t>
      </w:r>
      <w:r w:rsidR="000A519C" w:rsidRPr="00EB4A37">
        <w:rPr>
          <w:rFonts w:cstheme="minorHAnsi"/>
          <w:lang w:val="en-US"/>
        </w:rPr>
        <w:t>24 hours</w:t>
      </w:r>
      <w:r w:rsidRPr="00EB4A37">
        <w:rPr>
          <w:rFonts w:cstheme="minorHAnsi"/>
          <w:lang w:val="en-US"/>
        </w:rPr>
        <w:t xml:space="preserve"> from the point of order unless agreed in writing with GPHG. </w:t>
      </w:r>
    </w:p>
    <w:p w:rsidR="003866BA" w:rsidRPr="00EB4A37" w:rsidRDefault="003866BA" w:rsidP="002F135A">
      <w:pPr>
        <w:spacing w:after="0" w:line="240" w:lineRule="auto"/>
        <w:rPr>
          <w:rFonts w:cstheme="minorHAnsi"/>
          <w:lang w:val="en-US"/>
        </w:rPr>
      </w:pPr>
    </w:p>
    <w:p w:rsidR="003866BA" w:rsidRPr="00EB4A37" w:rsidRDefault="003866BA" w:rsidP="002F135A">
      <w:pPr>
        <w:spacing w:after="0" w:line="240" w:lineRule="auto"/>
        <w:rPr>
          <w:rFonts w:cstheme="minorHAnsi"/>
          <w:lang w:val="en-US"/>
        </w:rPr>
      </w:pPr>
      <w:r w:rsidRPr="00EB4A37">
        <w:rPr>
          <w:rFonts w:cstheme="minorHAnsi"/>
          <w:lang w:val="en-US"/>
        </w:rPr>
        <w:t xml:space="preserve">Materials provided must be the same </w:t>
      </w:r>
      <w:r w:rsidR="004C3250" w:rsidRPr="00EB4A37">
        <w:rPr>
          <w:rFonts w:cstheme="minorHAnsi"/>
          <w:lang w:val="en-US"/>
        </w:rPr>
        <w:t>brand (</w:t>
      </w:r>
      <w:r w:rsidRPr="00EB4A37">
        <w:rPr>
          <w:rFonts w:cstheme="minorHAnsi"/>
          <w:lang w:val="en-US"/>
        </w:rPr>
        <w:t xml:space="preserve">or similar </w:t>
      </w:r>
      <w:r w:rsidR="008B330E" w:rsidRPr="00EB4A37">
        <w:rPr>
          <w:rFonts w:cstheme="minorHAnsi"/>
          <w:lang w:val="en-US"/>
        </w:rPr>
        <w:t xml:space="preserve">approved </w:t>
      </w:r>
      <w:r w:rsidR="004C3250" w:rsidRPr="00EB4A37">
        <w:rPr>
          <w:rFonts w:cstheme="minorHAnsi"/>
          <w:lang w:val="en-US"/>
        </w:rPr>
        <w:t xml:space="preserve">by GPHG) </w:t>
      </w:r>
      <w:r w:rsidRPr="00EB4A37">
        <w:rPr>
          <w:rFonts w:cstheme="minorHAnsi"/>
          <w:lang w:val="en-US"/>
        </w:rPr>
        <w:t xml:space="preserve">as stipulated within Appendix 2: Pricing Schedule for ease of </w:t>
      </w:r>
      <w:r w:rsidR="00FA73E4" w:rsidRPr="00EB4A37">
        <w:rPr>
          <w:rFonts w:cstheme="minorHAnsi"/>
          <w:lang w:val="en-US"/>
        </w:rPr>
        <w:t xml:space="preserve">ongoing </w:t>
      </w:r>
      <w:r w:rsidRPr="00EB4A37">
        <w:rPr>
          <w:rFonts w:cstheme="minorHAnsi"/>
          <w:lang w:val="en-US"/>
        </w:rPr>
        <w:t xml:space="preserve">support and maintenance. Please note GPHG are open to other more cost effective options as long as they perform to the equivalent standard. </w:t>
      </w:r>
    </w:p>
    <w:p w:rsidR="00FA73E4" w:rsidRPr="00EB4A37" w:rsidRDefault="00FA73E4" w:rsidP="002F135A">
      <w:pPr>
        <w:spacing w:after="0" w:line="240" w:lineRule="auto"/>
        <w:rPr>
          <w:rFonts w:cstheme="minorHAnsi"/>
          <w:lang w:val="en-US"/>
        </w:rPr>
      </w:pPr>
    </w:p>
    <w:p w:rsidR="00FA73E4" w:rsidRPr="00EB4A37" w:rsidRDefault="00FA73E4" w:rsidP="002F135A">
      <w:pPr>
        <w:spacing w:after="0" w:line="240" w:lineRule="auto"/>
        <w:rPr>
          <w:rFonts w:cstheme="minorHAnsi"/>
          <w:b/>
          <w:lang w:val="en-US"/>
        </w:rPr>
      </w:pPr>
      <w:r w:rsidRPr="00EB4A37">
        <w:rPr>
          <w:rFonts w:cstheme="minorHAnsi"/>
          <w:b/>
          <w:lang w:val="en-US"/>
        </w:rPr>
        <w:t>Stock Right Now</w:t>
      </w:r>
    </w:p>
    <w:p w:rsidR="00A87656" w:rsidRPr="00EB4A37" w:rsidRDefault="00A87656" w:rsidP="00A87656">
      <w:pPr>
        <w:tabs>
          <w:tab w:val="right" w:pos="9029"/>
        </w:tabs>
        <w:overflowPunct w:val="0"/>
        <w:autoSpaceDE w:val="0"/>
        <w:autoSpaceDN w:val="0"/>
        <w:adjustRightInd w:val="0"/>
        <w:spacing w:after="0" w:line="240" w:lineRule="auto"/>
        <w:textAlignment w:val="baseline"/>
        <w:rPr>
          <w:rFonts w:cs="Arial"/>
        </w:rPr>
      </w:pPr>
      <w:r w:rsidRPr="00EB4A37">
        <w:rPr>
          <w:rFonts w:cs="Arial"/>
        </w:rPr>
        <w:t xml:space="preserve">GPHG uses Stock Right Now (SRN) a </w:t>
      </w:r>
      <w:proofErr w:type="spellStart"/>
      <w:r w:rsidRPr="00EB4A37">
        <w:rPr>
          <w:rFonts w:cs="Arial"/>
        </w:rPr>
        <w:t>Smarta</w:t>
      </w:r>
      <w:proofErr w:type="spellEnd"/>
      <w:r w:rsidRPr="00EB4A37">
        <w:rPr>
          <w:rFonts w:cs="Arial"/>
        </w:rPr>
        <w:t xml:space="preserve"> 2012 best innovative business award winning Stock Management System which delivers end to end stock management from request to replenishment and invoicing.  SRN currently consists of a mobile stock app used by operatives in the field to record materials/equipment used on jobs in real time. These orders are then sent through to the stock management system, which processes the orders.  </w:t>
      </w:r>
    </w:p>
    <w:p w:rsidR="00A87656" w:rsidRPr="00EB4A37" w:rsidRDefault="00A87656" w:rsidP="00A87656">
      <w:pPr>
        <w:tabs>
          <w:tab w:val="right" w:pos="9029"/>
        </w:tabs>
        <w:overflowPunct w:val="0"/>
        <w:autoSpaceDE w:val="0"/>
        <w:autoSpaceDN w:val="0"/>
        <w:adjustRightInd w:val="0"/>
        <w:spacing w:after="0" w:line="240" w:lineRule="auto"/>
        <w:textAlignment w:val="baseline"/>
        <w:rPr>
          <w:rFonts w:cs="Arial"/>
        </w:rPr>
      </w:pPr>
    </w:p>
    <w:p w:rsidR="00A87656" w:rsidRPr="00EB4A37" w:rsidRDefault="00A87656" w:rsidP="00A87656">
      <w:pPr>
        <w:tabs>
          <w:tab w:val="right" w:pos="9029"/>
        </w:tabs>
        <w:overflowPunct w:val="0"/>
        <w:autoSpaceDE w:val="0"/>
        <w:autoSpaceDN w:val="0"/>
        <w:adjustRightInd w:val="0"/>
        <w:spacing w:after="0" w:line="240" w:lineRule="auto"/>
        <w:textAlignment w:val="baseline"/>
        <w:rPr>
          <w:rFonts w:cs="Arial"/>
        </w:rPr>
      </w:pPr>
      <w:r w:rsidRPr="00EB4A37">
        <w:rPr>
          <w:rFonts w:cs="Arial"/>
        </w:rPr>
        <w:t xml:space="preserve">SRN manages orders, suppliers, warehouses, stock, stock-taking, booking goods in, returns and credits, purchase orders, invoices, van stocks, deliveries, dispatch, reorders, performance measures and reporting. </w:t>
      </w:r>
    </w:p>
    <w:p w:rsidR="00A87656" w:rsidRPr="00EB4A37" w:rsidRDefault="00A87656" w:rsidP="00A87656">
      <w:pPr>
        <w:tabs>
          <w:tab w:val="right" w:pos="9029"/>
        </w:tabs>
        <w:overflowPunct w:val="0"/>
        <w:autoSpaceDE w:val="0"/>
        <w:autoSpaceDN w:val="0"/>
        <w:adjustRightInd w:val="0"/>
        <w:spacing w:after="0" w:line="240" w:lineRule="auto"/>
        <w:textAlignment w:val="baseline"/>
        <w:rPr>
          <w:rFonts w:cs="Arial"/>
        </w:rPr>
      </w:pPr>
    </w:p>
    <w:p w:rsidR="0008365E" w:rsidRPr="00EB4A37" w:rsidRDefault="00A87656" w:rsidP="00A87656">
      <w:pPr>
        <w:pStyle w:val="NormalWeb"/>
        <w:spacing w:before="0" w:beforeAutospacing="0" w:after="0" w:afterAutospacing="0"/>
        <w:rPr>
          <w:rFonts w:asciiTheme="minorHAnsi" w:hAnsiTheme="minorHAnsi" w:cs="Arial"/>
          <w:sz w:val="22"/>
          <w:szCs w:val="22"/>
        </w:rPr>
      </w:pPr>
      <w:r w:rsidRPr="00EB4A37">
        <w:rPr>
          <w:rFonts w:asciiTheme="minorHAnsi" w:hAnsiTheme="minorHAnsi" w:cs="Arial"/>
          <w:sz w:val="22"/>
          <w:szCs w:val="22"/>
        </w:rPr>
        <w:lastRenderedPageBreak/>
        <w:t>SRN has been designed for use in a rapid response delivery model, within Social Housing. It is designed to provide the right product at the right time for the operative and distribution centre and maximise first time, first visit fix for the customer.</w:t>
      </w:r>
    </w:p>
    <w:p w:rsidR="00A87656" w:rsidRPr="00EB4A37" w:rsidRDefault="00A87656" w:rsidP="00A87656">
      <w:pPr>
        <w:pStyle w:val="NormalWeb"/>
        <w:spacing w:before="0" w:beforeAutospacing="0" w:after="0" w:afterAutospacing="0"/>
        <w:rPr>
          <w:rFonts w:asciiTheme="minorHAnsi" w:hAnsiTheme="minorHAnsi" w:cstheme="minorHAnsi"/>
          <w:sz w:val="22"/>
          <w:szCs w:val="22"/>
        </w:rPr>
      </w:pPr>
    </w:p>
    <w:p w:rsidR="00DD55E1" w:rsidRPr="00EB4A37" w:rsidRDefault="00DD55E1" w:rsidP="002F135A">
      <w:pPr>
        <w:pStyle w:val="NormalWeb"/>
        <w:spacing w:before="0" w:beforeAutospacing="0" w:after="0" w:afterAutospacing="0"/>
        <w:rPr>
          <w:rFonts w:asciiTheme="minorHAnsi" w:hAnsiTheme="minorHAnsi" w:cstheme="minorHAnsi"/>
          <w:b/>
          <w:sz w:val="22"/>
          <w:szCs w:val="22"/>
        </w:rPr>
      </w:pPr>
      <w:r w:rsidRPr="00EB4A37">
        <w:rPr>
          <w:rFonts w:asciiTheme="minorHAnsi" w:hAnsiTheme="minorHAnsi" w:cstheme="minorHAnsi"/>
          <w:b/>
          <w:sz w:val="22"/>
          <w:szCs w:val="22"/>
        </w:rPr>
        <w:t xml:space="preserve">Volumes </w:t>
      </w:r>
    </w:p>
    <w:p w:rsidR="003866BA" w:rsidRPr="00EB4A37" w:rsidRDefault="00DD55E1" w:rsidP="002F135A">
      <w:pPr>
        <w:pStyle w:val="NormalWeb"/>
        <w:spacing w:before="0" w:beforeAutospacing="0" w:after="0" w:afterAutospacing="0"/>
        <w:rPr>
          <w:rFonts w:asciiTheme="minorHAnsi" w:hAnsiTheme="minorHAnsi" w:cstheme="minorHAnsi"/>
          <w:sz w:val="22"/>
          <w:szCs w:val="22"/>
        </w:rPr>
      </w:pPr>
      <w:r w:rsidRPr="00EB4A37">
        <w:rPr>
          <w:rFonts w:asciiTheme="minorHAnsi" w:hAnsiTheme="minorHAnsi" w:cstheme="minorHAnsi"/>
          <w:sz w:val="22"/>
          <w:szCs w:val="22"/>
        </w:rPr>
        <w:t>Please note all volumes provided are</w:t>
      </w:r>
      <w:r w:rsidR="003866BA" w:rsidRPr="00EB4A37">
        <w:rPr>
          <w:rFonts w:asciiTheme="minorHAnsi" w:hAnsiTheme="minorHAnsi" w:cstheme="minorHAnsi"/>
          <w:sz w:val="22"/>
          <w:szCs w:val="22"/>
        </w:rPr>
        <w:t xml:space="preserve"> </w:t>
      </w:r>
      <w:r w:rsidR="008B330E" w:rsidRPr="00EB4A37">
        <w:rPr>
          <w:rFonts w:asciiTheme="minorHAnsi" w:hAnsiTheme="minorHAnsi" w:cstheme="minorHAnsi"/>
          <w:sz w:val="22"/>
          <w:szCs w:val="22"/>
        </w:rPr>
        <w:t>based on the previous 12 months usage however is</w:t>
      </w:r>
      <w:r w:rsidR="003866BA" w:rsidRPr="00EB4A37">
        <w:rPr>
          <w:rFonts w:asciiTheme="minorHAnsi" w:hAnsiTheme="minorHAnsi" w:cstheme="minorHAnsi"/>
          <w:sz w:val="22"/>
          <w:szCs w:val="22"/>
        </w:rPr>
        <w:t xml:space="preserve"> not guaranteed </w:t>
      </w:r>
      <w:r w:rsidR="008B330E" w:rsidRPr="00EB4A37">
        <w:rPr>
          <w:rFonts w:asciiTheme="minorHAnsi" w:hAnsiTheme="minorHAnsi" w:cstheme="minorHAnsi"/>
          <w:sz w:val="22"/>
          <w:szCs w:val="22"/>
        </w:rPr>
        <w:t>for future volumes. F</w:t>
      </w:r>
      <w:r w:rsidR="003866BA" w:rsidRPr="00EB4A37">
        <w:rPr>
          <w:rFonts w:asciiTheme="minorHAnsi" w:hAnsiTheme="minorHAnsi" w:cstheme="minorHAnsi"/>
          <w:sz w:val="22"/>
          <w:szCs w:val="22"/>
        </w:rPr>
        <w:t>urther detail is provided in Appendix 2: Pricing Schedule</w:t>
      </w:r>
      <w:r w:rsidR="00EF300D" w:rsidRPr="00EB4A37">
        <w:rPr>
          <w:rFonts w:asciiTheme="minorHAnsi" w:hAnsiTheme="minorHAnsi" w:cstheme="minorHAnsi"/>
          <w:sz w:val="22"/>
          <w:szCs w:val="22"/>
        </w:rPr>
        <w:t xml:space="preserve">. </w:t>
      </w:r>
    </w:p>
    <w:p w:rsidR="0034259D" w:rsidRPr="00EB4A37" w:rsidRDefault="0034259D" w:rsidP="002F135A">
      <w:pPr>
        <w:pStyle w:val="Default"/>
        <w:rPr>
          <w:rFonts w:asciiTheme="minorHAnsi" w:hAnsiTheme="minorHAnsi" w:cstheme="minorHAnsi"/>
          <w:sz w:val="22"/>
          <w:szCs w:val="22"/>
          <w:lang w:val="en-US"/>
        </w:rPr>
      </w:pPr>
    </w:p>
    <w:p w:rsidR="00AD1A88" w:rsidRPr="00EB4A37" w:rsidRDefault="00AD1A88" w:rsidP="002F135A">
      <w:pPr>
        <w:pStyle w:val="Default"/>
        <w:rPr>
          <w:rFonts w:asciiTheme="minorHAnsi" w:hAnsiTheme="minorHAnsi" w:cstheme="minorHAnsi"/>
          <w:b/>
          <w:sz w:val="22"/>
          <w:szCs w:val="22"/>
          <w:lang w:val="en-US"/>
        </w:rPr>
      </w:pPr>
      <w:r w:rsidRPr="00EB4A37">
        <w:rPr>
          <w:rFonts w:asciiTheme="minorHAnsi" w:hAnsiTheme="minorHAnsi" w:cstheme="minorHAnsi"/>
          <w:b/>
          <w:sz w:val="22"/>
          <w:szCs w:val="22"/>
          <w:lang w:val="en-US"/>
        </w:rPr>
        <w:t>SLAs</w:t>
      </w:r>
    </w:p>
    <w:p w:rsidR="00AD1A88" w:rsidRPr="00EB4A37" w:rsidRDefault="00AD1A88" w:rsidP="002F135A">
      <w:pPr>
        <w:pStyle w:val="Default"/>
        <w:rPr>
          <w:rFonts w:asciiTheme="minorHAnsi" w:hAnsiTheme="minorHAnsi" w:cstheme="minorHAnsi"/>
          <w:color w:val="auto"/>
          <w:sz w:val="22"/>
          <w:szCs w:val="22"/>
          <w:lang w:val="en-US"/>
        </w:rPr>
      </w:pPr>
      <w:r w:rsidRPr="00EB4A37">
        <w:rPr>
          <w:rFonts w:asciiTheme="minorHAnsi" w:hAnsiTheme="minorHAnsi" w:cstheme="minorHAnsi"/>
          <w:color w:val="auto"/>
          <w:sz w:val="22"/>
          <w:szCs w:val="22"/>
          <w:lang w:val="en-US"/>
        </w:rPr>
        <w:t xml:space="preserve">To ensure successful delivery of the </w:t>
      </w:r>
      <w:r w:rsidR="00013AA3" w:rsidRPr="00EB4A37">
        <w:rPr>
          <w:rFonts w:asciiTheme="minorHAnsi" w:hAnsiTheme="minorHAnsi" w:cstheme="minorHAnsi"/>
          <w:color w:val="auto"/>
          <w:sz w:val="22"/>
          <w:szCs w:val="22"/>
          <w:lang w:val="en-US"/>
        </w:rPr>
        <w:t>Contract</w:t>
      </w:r>
      <w:r w:rsidR="008B7493" w:rsidRPr="00EB4A37">
        <w:rPr>
          <w:rFonts w:asciiTheme="minorHAnsi" w:hAnsiTheme="minorHAnsi" w:cstheme="minorHAnsi"/>
          <w:color w:val="auto"/>
          <w:sz w:val="22"/>
          <w:szCs w:val="22"/>
          <w:lang w:val="en-US"/>
        </w:rPr>
        <w:t>,</w:t>
      </w:r>
      <w:r w:rsidRPr="00EB4A37">
        <w:rPr>
          <w:rFonts w:asciiTheme="minorHAnsi" w:hAnsiTheme="minorHAnsi" w:cstheme="minorHAnsi"/>
          <w:color w:val="auto"/>
          <w:sz w:val="22"/>
          <w:szCs w:val="22"/>
          <w:lang w:val="en-US"/>
        </w:rPr>
        <w:t xml:space="preserve"> GPHG </w:t>
      </w:r>
      <w:r w:rsidR="004D12F5" w:rsidRPr="00EB4A37">
        <w:rPr>
          <w:rFonts w:asciiTheme="minorHAnsi" w:hAnsiTheme="minorHAnsi" w:cstheme="minorHAnsi"/>
          <w:color w:val="auto"/>
          <w:sz w:val="22"/>
          <w:szCs w:val="22"/>
          <w:lang w:val="en-US"/>
        </w:rPr>
        <w:t xml:space="preserve">will have </w:t>
      </w:r>
      <w:r w:rsidR="00EB4A37" w:rsidRPr="00EB4A37">
        <w:rPr>
          <w:rFonts w:asciiTheme="minorHAnsi" w:hAnsiTheme="minorHAnsi" w:cstheme="minorHAnsi"/>
          <w:sz w:val="22"/>
          <w:szCs w:val="22"/>
          <w:lang w:val="en-US"/>
        </w:rPr>
        <w:t xml:space="preserve">Supplier(s) </w:t>
      </w:r>
      <w:r w:rsidR="004D12F5" w:rsidRPr="00EB4A37">
        <w:rPr>
          <w:rFonts w:asciiTheme="minorHAnsi" w:hAnsiTheme="minorHAnsi" w:cstheme="minorHAnsi"/>
          <w:color w:val="auto"/>
          <w:sz w:val="22"/>
          <w:szCs w:val="22"/>
          <w:lang w:val="en-US"/>
        </w:rPr>
        <w:t>performance measured against the following</w:t>
      </w:r>
      <w:r w:rsidRPr="00EB4A37">
        <w:rPr>
          <w:rFonts w:asciiTheme="minorHAnsi" w:hAnsiTheme="minorHAnsi" w:cstheme="minorHAnsi"/>
          <w:color w:val="auto"/>
          <w:sz w:val="22"/>
          <w:szCs w:val="22"/>
          <w:lang w:val="en-US"/>
        </w:rPr>
        <w:t xml:space="preserve"> SLAs:</w:t>
      </w:r>
    </w:p>
    <w:p w:rsidR="00B52D5A" w:rsidRPr="00EB4A37" w:rsidRDefault="00B52D5A" w:rsidP="002F135A">
      <w:pPr>
        <w:pStyle w:val="Default"/>
        <w:rPr>
          <w:rFonts w:asciiTheme="minorHAnsi" w:hAnsiTheme="minorHAnsi" w:cstheme="minorHAnsi"/>
          <w:color w:val="auto"/>
          <w:sz w:val="22"/>
          <w:szCs w:val="22"/>
          <w:lang w:val="en-US"/>
        </w:rPr>
      </w:pPr>
    </w:p>
    <w:p w:rsidR="00B52D5A" w:rsidRPr="00EB4A37" w:rsidRDefault="00B52D5A" w:rsidP="002F135A">
      <w:pPr>
        <w:pStyle w:val="ListParagraph"/>
        <w:numPr>
          <w:ilvl w:val="0"/>
          <w:numId w:val="6"/>
        </w:numPr>
        <w:spacing w:after="0" w:line="240" w:lineRule="auto"/>
        <w:ind w:left="714" w:hanging="357"/>
        <w:rPr>
          <w:rFonts w:cs="Arial"/>
          <w:lang w:eastAsia="en-GB"/>
        </w:rPr>
      </w:pPr>
      <w:r w:rsidRPr="00EB4A37">
        <w:rPr>
          <w:rFonts w:cs="Arial"/>
        </w:rPr>
        <w:t xml:space="preserve">Order </w:t>
      </w:r>
      <w:r w:rsidRPr="00EB4A37">
        <w:rPr>
          <w:rFonts w:cs="Arial"/>
          <w:lang w:eastAsia="en-GB"/>
        </w:rPr>
        <w:t xml:space="preserve">On Time </w:t>
      </w:r>
    </w:p>
    <w:p w:rsidR="00B52D5A" w:rsidRPr="00EB4A37" w:rsidRDefault="00B52D5A" w:rsidP="002F135A">
      <w:pPr>
        <w:pStyle w:val="ListParagraph"/>
        <w:numPr>
          <w:ilvl w:val="0"/>
          <w:numId w:val="6"/>
        </w:numPr>
        <w:spacing w:after="0" w:line="240" w:lineRule="auto"/>
        <w:ind w:left="714" w:hanging="357"/>
        <w:rPr>
          <w:rFonts w:cs="Arial"/>
          <w:lang w:eastAsia="en-GB"/>
        </w:rPr>
      </w:pPr>
      <w:r w:rsidRPr="00EB4A37">
        <w:rPr>
          <w:rFonts w:cs="Arial"/>
        </w:rPr>
        <w:t xml:space="preserve">Order </w:t>
      </w:r>
      <w:r w:rsidRPr="00EB4A37">
        <w:rPr>
          <w:rFonts w:cs="Arial"/>
          <w:lang w:eastAsia="en-GB"/>
        </w:rPr>
        <w:t xml:space="preserve">In Full </w:t>
      </w:r>
    </w:p>
    <w:p w:rsidR="00B52D5A" w:rsidRPr="00EB4A37" w:rsidRDefault="00B52D5A" w:rsidP="002F135A">
      <w:pPr>
        <w:pStyle w:val="ListParagraph"/>
        <w:numPr>
          <w:ilvl w:val="0"/>
          <w:numId w:val="6"/>
        </w:numPr>
        <w:spacing w:after="0" w:line="240" w:lineRule="auto"/>
        <w:ind w:left="714" w:hanging="357"/>
        <w:rPr>
          <w:rFonts w:cs="Arial"/>
          <w:lang w:eastAsia="en-GB"/>
        </w:rPr>
      </w:pPr>
      <w:r w:rsidRPr="00EB4A37">
        <w:rPr>
          <w:rFonts w:cs="Arial"/>
        </w:rPr>
        <w:t>Invoice</w:t>
      </w:r>
      <w:r w:rsidRPr="00EB4A37">
        <w:rPr>
          <w:rFonts w:cs="Arial"/>
          <w:lang w:eastAsia="en-GB"/>
        </w:rPr>
        <w:t xml:space="preserve"> Accuracy </w:t>
      </w:r>
    </w:p>
    <w:p w:rsidR="00B52D5A" w:rsidRPr="00EB4A37" w:rsidRDefault="00B52D5A" w:rsidP="002F135A">
      <w:pPr>
        <w:pStyle w:val="ListParagraph"/>
        <w:numPr>
          <w:ilvl w:val="0"/>
          <w:numId w:val="6"/>
        </w:numPr>
        <w:spacing w:after="0" w:line="240" w:lineRule="auto"/>
        <w:ind w:left="714" w:hanging="357"/>
        <w:rPr>
          <w:rFonts w:cs="Arial"/>
          <w:lang w:eastAsia="en-GB"/>
        </w:rPr>
      </w:pPr>
      <w:r w:rsidRPr="00EB4A37">
        <w:rPr>
          <w:rFonts w:cs="Arial"/>
          <w:lang w:eastAsia="en-GB"/>
        </w:rPr>
        <w:t>Order Accuracy (no errors)</w:t>
      </w:r>
    </w:p>
    <w:p w:rsidR="00B52D5A" w:rsidRPr="00EB4A37" w:rsidRDefault="00B52D5A" w:rsidP="002F135A">
      <w:pPr>
        <w:pStyle w:val="ListParagraph"/>
        <w:numPr>
          <w:ilvl w:val="0"/>
          <w:numId w:val="6"/>
        </w:numPr>
        <w:spacing w:after="0" w:line="240" w:lineRule="auto"/>
        <w:ind w:left="714" w:hanging="357"/>
        <w:rPr>
          <w:rFonts w:cs="Arial"/>
          <w:lang w:eastAsia="en-GB"/>
        </w:rPr>
      </w:pPr>
      <w:r w:rsidRPr="00EB4A37">
        <w:rPr>
          <w:rFonts w:cs="Arial"/>
          <w:lang w:eastAsia="en-GB"/>
        </w:rPr>
        <w:t>Supplier Responsiveness</w:t>
      </w:r>
    </w:p>
    <w:p w:rsidR="00AD1A88" w:rsidRPr="00EB4A37" w:rsidRDefault="00AD1A88" w:rsidP="002F135A">
      <w:pPr>
        <w:spacing w:after="0" w:line="240" w:lineRule="auto"/>
      </w:pPr>
    </w:p>
    <w:p w:rsidR="00564CC4" w:rsidRPr="00EB4A37" w:rsidRDefault="00564CC4" w:rsidP="002F135A">
      <w:pPr>
        <w:spacing w:after="0" w:line="240" w:lineRule="auto"/>
        <w:rPr>
          <w:rFonts w:cstheme="minorHAnsi"/>
          <w:lang w:val="en-US"/>
        </w:rPr>
      </w:pPr>
    </w:p>
    <w:sectPr w:rsidR="00564CC4" w:rsidRPr="00EB4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3DF"/>
    <w:multiLevelType w:val="hybridMultilevel"/>
    <w:tmpl w:val="DC845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64D585E"/>
    <w:multiLevelType w:val="hybridMultilevel"/>
    <w:tmpl w:val="9866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97D60"/>
    <w:multiLevelType w:val="hybridMultilevel"/>
    <w:tmpl w:val="41EE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46BE1"/>
    <w:multiLevelType w:val="hybridMultilevel"/>
    <w:tmpl w:val="C48A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C5A89"/>
    <w:multiLevelType w:val="hybridMultilevel"/>
    <w:tmpl w:val="E2E87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73B1E32"/>
    <w:multiLevelType w:val="hybridMultilevel"/>
    <w:tmpl w:val="3EBA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DB5F0F"/>
    <w:multiLevelType w:val="hybridMultilevel"/>
    <w:tmpl w:val="2B5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CE"/>
    <w:rsid w:val="00013AA3"/>
    <w:rsid w:val="00036DC9"/>
    <w:rsid w:val="000434A1"/>
    <w:rsid w:val="0004492B"/>
    <w:rsid w:val="00052219"/>
    <w:rsid w:val="00063D3F"/>
    <w:rsid w:val="00076A43"/>
    <w:rsid w:val="000770C2"/>
    <w:rsid w:val="0008365E"/>
    <w:rsid w:val="000A053C"/>
    <w:rsid w:val="000A519C"/>
    <w:rsid w:val="00102E58"/>
    <w:rsid w:val="0011218F"/>
    <w:rsid w:val="0014431F"/>
    <w:rsid w:val="00152113"/>
    <w:rsid w:val="00152AC8"/>
    <w:rsid w:val="00153598"/>
    <w:rsid w:val="00160327"/>
    <w:rsid w:val="00163735"/>
    <w:rsid w:val="00195EAF"/>
    <w:rsid w:val="001C0E35"/>
    <w:rsid w:val="001C5FF3"/>
    <w:rsid w:val="001D68B3"/>
    <w:rsid w:val="001E0948"/>
    <w:rsid w:val="001E2B47"/>
    <w:rsid w:val="001F65F3"/>
    <w:rsid w:val="001F7A36"/>
    <w:rsid w:val="00230285"/>
    <w:rsid w:val="0024252B"/>
    <w:rsid w:val="002C55F6"/>
    <w:rsid w:val="002F135A"/>
    <w:rsid w:val="0034259D"/>
    <w:rsid w:val="00365DD1"/>
    <w:rsid w:val="00381892"/>
    <w:rsid w:val="003866BA"/>
    <w:rsid w:val="003F005A"/>
    <w:rsid w:val="00423BB1"/>
    <w:rsid w:val="00432BCE"/>
    <w:rsid w:val="004343EA"/>
    <w:rsid w:val="00434D10"/>
    <w:rsid w:val="00446C5A"/>
    <w:rsid w:val="004646C7"/>
    <w:rsid w:val="004C3250"/>
    <w:rsid w:val="004D12F5"/>
    <w:rsid w:val="004D3AE2"/>
    <w:rsid w:val="004D67CB"/>
    <w:rsid w:val="004F0379"/>
    <w:rsid w:val="00502AB4"/>
    <w:rsid w:val="0052508A"/>
    <w:rsid w:val="00564CC4"/>
    <w:rsid w:val="005816FB"/>
    <w:rsid w:val="005A5BF2"/>
    <w:rsid w:val="00622189"/>
    <w:rsid w:val="00623382"/>
    <w:rsid w:val="006238CF"/>
    <w:rsid w:val="00627E70"/>
    <w:rsid w:val="0064440B"/>
    <w:rsid w:val="0068304D"/>
    <w:rsid w:val="00691AE6"/>
    <w:rsid w:val="0069426D"/>
    <w:rsid w:val="006A0E11"/>
    <w:rsid w:val="006B75E9"/>
    <w:rsid w:val="006C390A"/>
    <w:rsid w:val="006E7A6B"/>
    <w:rsid w:val="00761513"/>
    <w:rsid w:val="00766105"/>
    <w:rsid w:val="00776E2F"/>
    <w:rsid w:val="0079294E"/>
    <w:rsid w:val="007A4B96"/>
    <w:rsid w:val="007C1F97"/>
    <w:rsid w:val="007C2597"/>
    <w:rsid w:val="007C799F"/>
    <w:rsid w:val="007D4A38"/>
    <w:rsid w:val="00806363"/>
    <w:rsid w:val="008179AA"/>
    <w:rsid w:val="00825434"/>
    <w:rsid w:val="00832A37"/>
    <w:rsid w:val="00835170"/>
    <w:rsid w:val="00853AD6"/>
    <w:rsid w:val="008B330E"/>
    <w:rsid w:val="008B5C14"/>
    <w:rsid w:val="008B7493"/>
    <w:rsid w:val="008C62F6"/>
    <w:rsid w:val="008D0E72"/>
    <w:rsid w:val="008E43CB"/>
    <w:rsid w:val="008E5881"/>
    <w:rsid w:val="008E6301"/>
    <w:rsid w:val="009309FA"/>
    <w:rsid w:val="00957D65"/>
    <w:rsid w:val="00966DD7"/>
    <w:rsid w:val="009B40B8"/>
    <w:rsid w:val="00A4023E"/>
    <w:rsid w:val="00A46356"/>
    <w:rsid w:val="00A87656"/>
    <w:rsid w:val="00AA0128"/>
    <w:rsid w:val="00AB6224"/>
    <w:rsid w:val="00AC6164"/>
    <w:rsid w:val="00AD1A88"/>
    <w:rsid w:val="00B10B1C"/>
    <w:rsid w:val="00B15934"/>
    <w:rsid w:val="00B220A1"/>
    <w:rsid w:val="00B22DCD"/>
    <w:rsid w:val="00B52D5A"/>
    <w:rsid w:val="00B618B8"/>
    <w:rsid w:val="00B62E7D"/>
    <w:rsid w:val="00B73ECF"/>
    <w:rsid w:val="00B97DA9"/>
    <w:rsid w:val="00BE78A9"/>
    <w:rsid w:val="00C65C0A"/>
    <w:rsid w:val="00C770DC"/>
    <w:rsid w:val="00C87DDC"/>
    <w:rsid w:val="00DD55E1"/>
    <w:rsid w:val="00E95F7C"/>
    <w:rsid w:val="00EA7EC0"/>
    <w:rsid w:val="00EB4A37"/>
    <w:rsid w:val="00EF300D"/>
    <w:rsid w:val="00F12547"/>
    <w:rsid w:val="00F156AF"/>
    <w:rsid w:val="00F233CC"/>
    <w:rsid w:val="00F30065"/>
    <w:rsid w:val="00F37FE1"/>
    <w:rsid w:val="00F733F0"/>
    <w:rsid w:val="00F81BCF"/>
    <w:rsid w:val="00F97F0D"/>
    <w:rsid w:val="00FA73E4"/>
    <w:rsid w:val="00FD1963"/>
    <w:rsid w:val="00FE3A92"/>
    <w:rsid w:val="00FF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CE"/>
  </w:style>
  <w:style w:type="paragraph" w:styleId="Heading1">
    <w:name w:val="heading 1"/>
    <w:basedOn w:val="Normal"/>
    <w:next w:val="Normal"/>
    <w:link w:val="Heading1Char"/>
    <w:uiPriority w:val="9"/>
    <w:qFormat/>
    <w:rsid w:val="008E4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3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43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2E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2BCE"/>
    <w:rPr>
      <w:sz w:val="16"/>
      <w:szCs w:val="16"/>
    </w:rPr>
  </w:style>
  <w:style w:type="paragraph" w:styleId="CommentText">
    <w:name w:val="annotation text"/>
    <w:basedOn w:val="Normal"/>
    <w:link w:val="CommentTextChar"/>
    <w:uiPriority w:val="99"/>
    <w:semiHidden/>
    <w:unhideWhenUsed/>
    <w:rsid w:val="00432BCE"/>
    <w:pPr>
      <w:spacing w:line="240" w:lineRule="auto"/>
    </w:pPr>
    <w:rPr>
      <w:sz w:val="20"/>
      <w:szCs w:val="20"/>
    </w:rPr>
  </w:style>
  <w:style w:type="character" w:customStyle="1" w:styleId="CommentTextChar">
    <w:name w:val="Comment Text Char"/>
    <w:basedOn w:val="DefaultParagraphFont"/>
    <w:link w:val="CommentText"/>
    <w:uiPriority w:val="99"/>
    <w:semiHidden/>
    <w:rsid w:val="00432BCE"/>
    <w:rPr>
      <w:sz w:val="20"/>
      <w:szCs w:val="20"/>
    </w:rPr>
  </w:style>
  <w:style w:type="paragraph" w:styleId="BalloonText">
    <w:name w:val="Balloon Text"/>
    <w:basedOn w:val="Normal"/>
    <w:link w:val="BalloonTextChar"/>
    <w:uiPriority w:val="99"/>
    <w:semiHidden/>
    <w:unhideWhenUsed/>
    <w:rsid w:val="0043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CE"/>
    <w:rPr>
      <w:rFonts w:ascii="Tahoma" w:hAnsi="Tahoma" w:cs="Tahoma"/>
      <w:sz w:val="16"/>
      <w:szCs w:val="16"/>
    </w:rPr>
  </w:style>
  <w:style w:type="paragraph" w:styleId="NormalWeb">
    <w:name w:val="Normal (Web)"/>
    <w:basedOn w:val="Normal"/>
    <w:uiPriority w:val="99"/>
    <w:unhideWhenUsed/>
    <w:rsid w:val="00432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E4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43CB"/>
    <w:rPr>
      <w:rFonts w:asciiTheme="majorHAnsi" w:eastAsiaTheme="majorEastAsia" w:hAnsiTheme="majorHAnsi" w:cstheme="majorBidi"/>
      <w:b/>
      <w:bCs/>
      <w:color w:val="4F81BD" w:themeColor="accent1"/>
    </w:rPr>
  </w:style>
  <w:style w:type="paragraph" w:customStyle="1" w:styleId="Default">
    <w:name w:val="Default"/>
    <w:rsid w:val="00AC6164"/>
    <w:pPr>
      <w:autoSpaceDE w:val="0"/>
      <w:autoSpaceDN w:val="0"/>
      <w:adjustRightInd w:val="0"/>
      <w:spacing w:after="0" w:line="240" w:lineRule="auto"/>
    </w:pPr>
    <w:rPr>
      <w:rFonts w:ascii="Symbol" w:hAnsi="Symbol" w:cs="Symbol"/>
      <w:color w:val="000000"/>
      <w:sz w:val="24"/>
      <w:szCs w:val="24"/>
    </w:rPr>
  </w:style>
  <w:style w:type="character" w:styleId="Emphasis">
    <w:name w:val="Emphasis"/>
    <w:basedOn w:val="DefaultParagraphFont"/>
    <w:uiPriority w:val="20"/>
    <w:qFormat/>
    <w:rsid w:val="008E6301"/>
    <w:rPr>
      <w:b/>
      <w:bCs/>
      <w:i w:val="0"/>
      <w:iCs w:val="0"/>
    </w:rPr>
  </w:style>
  <w:style w:type="character" w:customStyle="1" w:styleId="st1">
    <w:name w:val="st1"/>
    <w:basedOn w:val="DefaultParagraphFont"/>
    <w:rsid w:val="008E6301"/>
  </w:style>
  <w:style w:type="character" w:customStyle="1" w:styleId="Heading4Char">
    <w:name w:val="Heading 4 Char"/>
    <w:basedOn w:val="DefaultParagraphFont"/>
    <w:link w:val="Heading4"/>
    <w:uiPriority w:val="9"/>
    <w:rsid w:val="00102E5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B2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053C"/>
    <w:rPr>
      <w:b/>
      <w:bCs/>
    </w:rPr>
  </w:style>
  <w:style w:type="character" w:customStyle="1" w:styleId="CommentSubjectChar">
    <w:name w:val="Comment Subject Char"/>
    <w:basedOn w:val="CommentTextChar"/>
    <w:link w:val="CommentSubject"/>
    <w:uiPriority w:val="99"/>
    <w:semiHidden/>
    <w:rsid w:val="000A053C"/>
    <w:rPr>
      <w:b/>
      <w:bCs/>
      <w:sz w:val="20"/>
      <w:szCs w:val="2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30285"/>
    <w:pPr>
      <w:ind w:left="720"/>
      <w:contextualSpacing/>
    </w:pPr>
  </w:style>
  <w:style w:type="character" w:customStyle="1" w:styleId="A3">
    <w:name w:val="A3"/>
    <w:uiPriority w:val="99"/>
    <w:rsid w:val="007C2597"/>
    <w:rPr>
      <w:rFonts w:cs="Calibri"/>
      <w:color w:val="000000"/>
      <w:sz w:val="20"/>
      <w:szCs w:val="20"/>
    </w:rPr>
  </w:style>
  <w:style w:type="paragraph" w:styleId="FootnoteText">
    <w:name w:val="footnote text"/>
    <w:basedOn w:val="Normal"/>
    <w:link w:val="FootnoteTextChar"/>
    <w:rsid w:val="00B52D5A"/>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B52D5A"/>
    <w:rPr>
      <w:rFonts w:ascii="Arial" w:eastAsia="Times New Roman" w:hAnsi="Arial" w:cs="Times New Roman"/>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B52D5A"/>
  </w:style>
  <w:style w:type="table" w:styleId="TableWeb2">
    <w:name w:val="Table Web 2"/>
    <w:basedOn w:val="TableNormal"/>
    <w:rsid w:val="00A87656"/>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cronym">
    <w:name w:val="HTML Acronym"/>
    <w:basedOn w:val="DefaultParagraphFont"/>
    <w:uiPriority w:val="99"/>
    <w:semiHidden/>
    <w:unhideWhenUsed/>
    <w:rsid w:val="0015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CE"/>
  </w:style>
  <w:style w:type="paragraph" w:styleId="Heading1">
    <w:name w:val="heading 1"/>
    <w:basedOn w:val="Normal"/>
    <w:next w:val="Normal"/>
    <w:link w:val="Heading1Char"/>
    <w:uiPriority w:val="9"/>
    <w:qFormat/>
    <w:rsid w:val="008E4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3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43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2E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2BCE"/>
    <w:rPr>
      <w:sz w:val="16"/>
      <w:szCs w:val="16"/>
    </w:rPr>
  </w:style>
  <w:style w:type="paragraph" w:styleId="CommentText">
    <w:name w:val="annotation text"/>
    <w:basedOn w:val="Normal"/>
    <w:link w:val="CommentTextChar"/>
    <w:uiPriority w:val="99"/>
    <w:semiHidden/>
    <w:unhideWhenUsed/>
    <w:rsid w:val="00432BCE"/>
    <w:pPr>
      <w:spacing w:line="240" w:lineRule="auto"/>
    </w:pPr>
    <w:rPr>
      <w:sz w:val="20"/>
      <w:szCs w:val="20"/>
    </w:rPr>
  </w:style>
  <w:style w:type="character" w:customStyle="1" w:styleId="CommentTextChar">
    <w:name w:val="Comment Text Char"/>
    <w:basedOn w:val="DefaultParagraphFont"/>
    <w:link w:val="CommentText"/>
    <w:uiPriority w:val="99"/>
    <w:semiHidden/>
    <w:rsid w:val="00432BCE"/>
    <w:rPr>
      <w:sz w:val="20"/>
      <w:szCs w:val="20"/>
    </w:rPr>
  </w:style>
  <w:style w:type="paragraph" w:styleId="BalloonText">
    <w:name w:val="Balloon Text"/>
    <w:basedOn w:val="Normal"/>
    <w:link w:val="BalloonTextChar"/>
    <w:uiPriority w:val="99"/>
    <w:semiHidden/>
    <w:unhideWhenUsed/>
    <w:rsid w:val="0043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CE"/>
    <w:rPr>
      <w:rFonts w:ascii="Tahoma" w:hAnsi="Tahoma" w:cs="Tahoma"/>
      <w:sz w:val="16"/>
      <w:szCs w:val="16"/>
    </w:rPr>
  </w:style>
  <w:style w:type="paragraph" w:styleId="NormalWeb">
    <w:name w:val="Normal (Web)"/>
    <w:basedOn w:val="Normal"/>
    <w:uiPriority w:val="99"/>
    <w:unhideWhenUsed/>
    <w:rsid w:val="00432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E4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43CB"/>
    <w:rPr>
      <w:rFonts w:asciiTheme="majorHAnsi" w:eastAsiaTheme="majorEastAsia" w:hAnsiTheme="majorHAnsi" w:cstheme="majorBidi"/>
      <w:b/>
      <w:bCs/>
      <w:color w:val="4F81BD" w:themeColor="accent1"/>
    </w:rPr>
  </w:style>
  <w:style w:type="paragraph" w:customStyle="1" w:styleId="Default">
    <w:name w:val="Default"/>
    <w:rsid w:val="00AC6164"/>
    <w:pPr>
      <w:autoSpaceDE w:val="0"/>
      <w:autoSpaceDN w:val="0"/>
      <w:adjustRightInd w:val="0"/>
      <w:spacing w:after="0" w:line="240" w:lineRule="auto"/>
    </w:pPr>
    <w:rPr>
      <w:rFonts w:ascii="Symbol" w:hAnsi="Symbol" w:cs="Symbol"/>
      <w:color w:val="000000"/>
      <w:sz w:val="24"/>
      <w:szCs w:val="24"/>
    </w:rPr>
  </w:style>
  <w:style w:type="character" w:styleId="Emphasis">
    <w:name w:val="Emphasis"/>
    <w:basedOn w:val="DefaultParagraphFont"/>
    <w:uiPriority w:val="20"/>
    <w:qFormat/>
    <w:rsid w:val="008E6301"/>
    <w:rPr>
      <w:b/>
      <w:bCs/>
      <w:i w:val="0"/>
      <w:iCs w:val="0"/>
    </w:rPr>
  </w:style>
  <w:style w:type="character" w:customStyle="1" w:styleId="st1">
    <w:name w:val="st1"/>
    <w:basedOn w:val="DefaultParagraphFont"/>
    <w:rsid w:val="008E6301"/>
  </w:style>
  <w:style w:type="character" w:customStyle="1" w:styleId="Heading4Char">
    <w:name w:val="Heading 4 Char"/>
    <w:basedOn w:val="DefaultParagraphFont"/>
    <w:link w:val="Heading4"/>
    <w:uiPriority w:val="9"/>
    <w:rsid w:val="00102E5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B2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053C"/>
    <w:rPr>
      <w:b/>
      <w:bCs/>
    </w:rPr>
  </w:style>
  <w:style w:type="character" w:customStyle="1" w:styleId="CommentSubjectChar">
    <w:name w:val="Comment Subject Char"/>
    <w:basedOn w:val="CommentTextChar"/>
    <w:link w:val="CommentSubject"/>
    <w:uiPriority w:val="99"/>
    <w:semiHidden/>
    <w:rsid w:val="000A053C"/>
    <w:rPr>
      <w:b/>
      <w:bCs/>
      <w:sz w:val="20"/>
      <w:szCs w:val="2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30285"/>
    <w:pPr>
      <w:ind w:left="720"/>
      <w:contextualSpacing/>
    </w:pPr>
  </w:style>
  <w:style w:type="character" w:customStyle="1" w:styleId="A3">
    <w:name w:val="A3"/>
    <w:uiPriority w:val="99"/>
    <w:rsid w:val="007C2597"/>
    <w:rPr>
      <w:rFonts w:cs="Calibri"/>
      <w:color w:val="000000"/>
      <w:sz w:val="20"/>
      <w:szCs w:val="20"/>
    </w:rPr>
  </w:style>
  <w:style w:type="paragraph" w:styleId="FootnoteText">
    <w:name w:val="footnote text"/>
    <w:basedOn w:val="Normal"/>
    <w:link w:val="FootnoteTextChar"/>
    <w:rsid w:val="00B52D5A"/>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B52D5A"/>
    <w:rPr>
      <w:rFonts w:ascii="Arial" w:eastAsia="Times New Roman" w:hAnsi="Arial" w:cs="Times New Roman"/>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B52D5A"/>
  </w:style>
  <w:style w:type="table" w:styleId="TableWeb2">
    <w:name w:val="Table Web 2"/>
    <w:basedOn w:val="TableNormal"/>
    <w:rsid w:val="00A87656"/>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cronym">
    <w:name w:val="HTML Acronym"/>
    <w:basedOn w:val="DefaultParagraphFont"/>
    <w:uiPriority w:val="99"/>
    <w:semiHidden/>
    <w:unhideWhenUsed/>
    <w:rsid w:val="0015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0985">
      <w:bodyDiv w:val="1"/>
      <w:marLeft w:val="0"/>
      <w:marRight w:val="0"/>
      <w:marTop w:val="0"/>
      <w:marBottom w:val="0"/>
      <w:divBdr>
        <w:top w:val="none" w:sz="0" w:space="0" w:color="auto"/>
        <w:left w:val="none" w:sz="0" w:space="0" w:color="auto"/>
        <w:bottom w:val="none" w:sz="0" w:space="0" w:color="auto"/>
        <w:right w:val="none" w:sz="0" w:space="0" w:color="auto"/>
      </w:divBdr>
    </w:div>
    <w:div w:id="335112566">
      <w:bodyDiv w:val="1"/>
      <w:marLeft w:val="0"/>
      <w:marRight w:val="0"/>
      <w:marTop w:val="0"/>
      <w:marBottom w:val="0"/>
      <w:divBdr>
        <w:top w:val="none" w:sz="0" w:space="0" w:color="auto"/>
        <w:left w:val="none" w:sz="0" w:space="0" w:color="auto"/>
        <w:bottom w:val="none" w:sz="0" w:space="0" w:color="auto"/>
        <w:right w:val="none" w:sz="0" w:space="0" w:color="auto"/>
      </w:divBdr>
    </w:div>
    <w:div w:id="956525068">
      <w:bodyDiv w:val="1"/>
      <w:marLeft w:val="0"/>
      <w:marRight w:val="0"/>
      <w:marTop w:val="0"/>
      <w:marBottom w:val="0"/>
      <w:divBdr>
        <w:top w:val="none" w:sz="0" w:space="0" w:color="auto"/>
        <w:left w:val="none" w:sz="0" w:space="0" w:color="auto"/>
        <w:bottom w:val="none" w:sz="0" w:space="0" w:color="auto"/>
        <w:right w:val="none" w:sz="0" w:space="0" w:color="auto"/>
      </w:divBdr>
    </w:div>
    <w:div w:id="1104810955">
      <w:bodyDiv w:val="1"/>
      <w:marLeft w:val="0"/>
      <w:marRight w:val="0"/>
      <w:marTop w:val="0"/>
      <w:marBottom w:val="0"/>
      <w:divBdr>
        <w:top w:val="none" w:sz="0" w:space="0" w:color="auto"/>
        <w:left w:val="none" w:sz="0" w:space="0" w:color="auto"/>
        <w:bottom w:val="none" w:sz="0" w:space="0" w:color="auto"/>
        <w:right w:val="none" w:sz="0" w:space="0" w:color="auto"/>
      </w:divBdr>
    </w:div>
    <w:div w:id="1246063636">
      <w:bodyDiv w:val="1"/>
      <w:marLeft w:val="0"/>
      <w:marRight w:val="0"/>
      <w:marTop w:val="0"/>
      <w:marBottom w:val="0"/>
      <w:divBdr>
        <w:top w:val="none" w:sz="0" w:space="0" w:color="auto"/>
        <w:left w:val="none" w:sz="0" w:space="0" w:color="auto"/>
        <w:bottom w:val="none" w:sz="0" w:space="0" w:color="auto"/>
        <w:right w:val="none" w:sz="0" w:space="0" w:color="auto"/>
      </w:divBdr>
      <w:divsChild>
        <w:div w:id="1679573864">
          <w:marLeft w:val="0"/>
          <w:marRight w:val="0"/>
          <w:marTop w:val="0"/>
          <w:marBottom w:val="0"/>
          <w:divBdr>
            <w:top w:val="none" w:sz="0" w:space="0" w:color="auto"/>
            <w:left w:val="none" w:sz="0" w:space="0" w:color="auto"/>
            <w:bottom w:val="none" w:sz="0" w:space="0" w:color="auto"/>
            <w:right w:val="none" w:sz="0" w:space="0" w:color="auto"/>
          </w:divBdr>
          <w:divsChild>
            <w:div w:id="1079868335">
              <w:marLeft w:val="0"/>
              <w:marRight w:val="0"/>
              <w:marTop w:val="0"/>
              <w:marBottom w:val="0"/>
              <w:divBdr>
                <w:top w:val="none" w:sz="0" w:space="0" w:color="auto"/>
                <w:left w:val="none" w:sz="0" w:space="0" w:color="auto"/>
                <w:bottom w:val="none" w:sz="0" w:space="0" w:color="auto"/>
                <w:right w:val="none" w:sz="0" w:space="0" w:color="auto"/>
              </w:divBdr>
              <w:divsChild>
                <w:div w:id="177013112">
                  <w:marLeft w:val="0"/>
                  <w:marRight w:val="0"/>
                  <w:marTop w:val="0"/>
                  <w:marBottom w:val="0"/>
                  <w:divBdr>
                    <w:top w:val="none" w:sz="0" w:space="0" w:color="auto"/>
                    <w:left w:val="none" w:sz="0" w:space="0" w:color="auto"/>
                    <w:bottom w:val="none" w:sz="0" w:space="0" w:color="auto"/>
                    <w:right w:val="none" w:sz="0" w:space="0" w:color="auto"/>
                  </w:divBdr>
                  <w:divsChild>
                    <w:div w:id="558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3774">
      <w:bodyDiv w:val="1"/>
      <w:marLeft w:val="0"/>
      <w:marRight w:val="0"/>
      <w:marTop w:val="0"/>
      <w:marBottom w:val="0"/>
      <w:divBdr>
        <w:top w:val="none" w:sz="0" w:space="0" w:color="auto"/>
        <w:left w:val="none" w:sz="0" w:space="0" w:color="auto"/>
        <w:bottom w:val="none" w:sz="0" w:space="0" w:color="auto"/>
        <w:right w:val="none" w:sz="0" w:space="0" w:color="auto"/>
      </w:divBdr>
    </w:div>
    <w:div w:id="1932857517">
      <w:bodyDiv w:val="1"/>
      <w:marLeft w:val="0"/>
      <w:marRight w:val="0"/>
      <w:marTop w:val="0"/>
      <w:marBottom w:val="0"/>
      <w:divBdr>
        <w:top w:val="none" w:sz="0" w:space="0" w:color="auto"/>
        <w:left w:val="none" w:sz="0" w:space="0" w:color="auto"/>
        <w:bottom w:val="none" w:sz="0" w:space="0" w:color="auto"/>
        <w:right w:val="none" w:sz="0" w:space="0" w:color="auto"/>
      </w:divBdr>
    </w:div>
    <w:div w:id="195339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E8B9-7A3E-407A-8DF0-6F40FB67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Flynn</dc:creator>
  <cp:lastModifiedBy>Caroline Flynn</cp:lastModifiedBy>
  <cp:revision>24</cp:revision>
  <dcterms:created xsi:type="dcterms:W3CDTF">2017-01-12T11:14:00Z</dcterms:created>
  <dcterms:modified xsi:type="dcterms:W3CDTF">2017-08-14T15:10:00Z</dcterms:modified>
</cp:coreProperties>
</file>