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88013" w14:textId="77777777" w:rsidR="00AD0802" w:rsidRDefault="00AD0802" w:rsidP="00E603FB">
      <w:pPr>
        <w:spacing w:before="120" w:after="120"/>
        <w:ind w:left="720"/>
        <w:jc w:val="center"/>
        <w:outlineLvl w:val="0"/>
        <w:rPr>
          <w:rFonts w:ascii="Calibri" w:eastAsia="Malgun Gothic" w:hAnsi="Calibri" w:cs="Calibri"/>
          <w:color w:val="088FD6"/>
          <w:sz w:val="28"/>
          <w:szCs w:val="28"/>
        </w:rPr>
      </w:pPr>
    </w:p>
    <w:p w14:paraId="35462CC0" w14:textId="77777777" w:rsidR="00AD0802" w:rsidRPr="00E603FB" w:rsidRDefault="00AD0802" w:rsidP="00E603FB">
      <w:pPr>
        <w:spacing w:before="120" w:after="120"/>
        <w:ind w:left="720"/>
        <w:jc w:val="center"/>
        <w:outlineLvl w:val="0"/>
        <w:rPr>
          <w:rFonts w:ascii="Calibri" w:eastAsia="Malgun Gothic" w:hAnsi="Calibri" w:cs="Calibri"/>
          <w:color w:val="088FD6"/>
          <w:sz w:val="28"/>
          <w:szCs w:val="28"/>
        </w:rPr>
      </w:pPr>
    </w:p>
    <w:p w14:paraId="602F7F0A" w14:textId="369F1540" w:rsidR="00E603FB" w:rsidRPr="00E603FB" w:rsidRDefault="00BE7B19" w:rsidP="00BE7B19">
      <w:pPr>
        <w:rPr>
          <w:rFonts w:ascii="Calibri" w:hAnsi="Calibri"/>
          <w:bCs/>
          <w:color w:val="088FD6"/>
          <w:sz w:val="48"/>
          <w:szCs w:val="48"/>
        </w:rPr>
      </w:pPr>
      <w:r>
        <w:rPr>
          <w:noProof/>
        </w:rPr>
        <w:t xml:space="preserve">  </w:t>
      </w:r>
      <w:r>
        <w:rPr>
          <w:noProof/>
        </w:rPr>
        <w:drawing>
          <wp:inline distT="0" distB="0" distL="0" distR="0" wp14:anchorId="5EABC18D" wp14:editId="16666102">
            <wp:extent cx="2143125" cy="810895"/>
            <wp:effectExtent l="0" t="0" r="0" b="8255"/>
            <wp:docPr id="7" name="Picture 6" descr="NewcastleCityCouncil_logo">
              <a:extLst xmlns:a="http://schemas.openxmlformats.org/drawingml/2006/main">
                <a:ext uri="{FF2B5EF4-FFF2-40B4-BE49-F238E27FC236}">
                  <a16:creationId xmlns:a16="http://schemas.microsoft.com/office/drawing/2014/main" id="{D3C45F70-57A1-4739-8E26-D2F3805D9D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NewcastleCityCouncil_logo">
                      <a:extLst>
                        <a:ext uri="{FF2B5EF4-FFF2-40B4-BE49-F238E27FC236}">
                          <a16:creationId xmlns:a16="http://schemas.microsoft.com/office/drawing/2014/main" id="{D3C45F70-57A1-4739-8E26-D2F3805D9D9F}"/>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127" cy="815815"/>
                    </a:xfrm>
                    <a:prstGeom prst="rect">
                      <a:avLst/>
                    </a:prstGeom>
                    <a:noFill/>
                  </pic:spPr>
                </pic:pic>
              </a:graphicData>
            </a:graphic>
          </wp:inline>
        </w:drawing>
      </w:r>
      <w:r>
        <w:rPr>
          <w:noProof/>
        </w:rPr>
        <w:t xml:space="preserve">     </w:t>
      </w:r>
      <w:r w:rsidR="00AD6E7D">
        <w:rPr>
          <w:noProof/>
        </w:rPr>
        <w:t xml:space="preserve">        </w:t>
      </w:r>
      <w:r>
        <w:rPr>
          <w:noProof/>
        </w:rPr>
        <w:t xml:space="preserve">   </w:t>
      </w:r>
      <w:r w:rsidR="00AD6E7D">
        <w:rPr>
          <w:noProof/>
        </w:rPr>
        <w:drawing>
          <wp:inline distT="0" distB="0" distL="0" distR="0" wp14:anchorId="589B5813" wp14:editId="05994737">
            <wp:extent cx="942975" cy="800100"/>
            <wp:effectExtent l="0" t="0" r="9525" b="0"/>
            <wp:docPr id="4" name="Picture 3" descr="Leazes LOGO">
              <a:extLst xmlns:a="http://schemas.openxmlformats.org/drawingml/2006/main">
                <a:ext uri="{FF2B5EF4-FFF2-40B4-BE49-F238E27FC236}">
                  <a16:creationId xmlns:a16="http://schemas.microsoft.com/office/drawing/2014/main" id="{4F4D3123-C8CD-44A6-B615-D90594DFCEDC}"/>
                </a:ext>
              </a:extLst>
            </wp:docPr>
            <wp:cNvGraphicFramePr/>
            <a:graphic xmlns:a="http://schemas.openxmlformats.org/drawingml/2006/main">
              <a:graphicData uri="http://schemas.openxmlformats.org/drawingml/2006/picture">
                <pic:pic xmlns:pic="http://schemas.openxmlformats.org/drawingml/2006/picture">
                  <pic:nvPicPr>
                    <pic:cNvPr id="4" name="Picture 3" descr="Leazes LOGO">
                      <a:extLst>
                        <a:ext uri="{FF2B5EF4-FFF2-40B4-BE49-F238E27FC236}">
                          <a16:creationId xmlns:a16="http://schemas.microsoft.com/office/drawing/2014/main" id="{4F4D3123-C8CD-44A6-B615-D90594DFCEDC}"/>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800100"/>
                    </a:xfrm>
                    <a:prstGeom prst="rect">
                      <a:avLst/>
                    </a:prstGeom>
                    <a:noFill/>
                    <a:ln>
                      <a:noFill/>
                    </a:ln>
                  </pic:spPr>
                </pic:pic>
              </a:graphicData>
            </a:graphic>
          </wp:inline>
        </w:drawing>
      </w:r>
      <w:r>
        <w:rPr>
          <w:noProof/>
        </w:rPr>
        <w:t xml:space="preserve">   </w:t>
      </w:r>
      <w:r w:rsidR="00AD6E7D">
        <w:rPr>
          <w:noProof/>
        </w:rPr>
        <w:t xml:space="preserve">    </w:t>
      </w:r>
      <w:r>
        <w:rPr>
          <w:noProof/>
        </w:rPr>
        <w:t xml:space="preserve">           </w:t>
      </w:r>
      <w:r w:rsidR="00A93709">
        <w:rPr>
          <w:noProof/>
        </w:rPr>
        <w:drawing>
          <wp:inline distT="0" distB="0" distL="0" distR="0" wp14:anchorId="0874876A" wp14:editId="50D08049">
            <wp:extent cx="2105025" cy="894080"/>
            <wp:effectExtent l="0" t="0" r="9525" b="1270"/>
            <wp:docPr id="2" name="Picture 2" descr="YHN%20logo%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N%20logo%20(small)"/>
                    <pic:cNvPicPr>
                      <a:picLocks noChangeAspect="1" noChangeArrowheads="1"/>
                    </pic:cNvPicPr>
                  </pic:nvPicPr>
                  <pic:blipFill>
                    <a:blip r:embed="rId7" cstate="print"/>
                    <a:srcRect/>
                    <a:stretch>
                      <a:fillRect/>
                    </a:stretch>
                  </pic:blipFill>
                  <pic:spPr bwMode="auto">
                    <a:xfrm>
                      <a:off x="0" y="0"/>
                      <a:ext cx="2139569" cy="908752"/>
                    </a:xfrm>
                    <a:prstGeom prst="rect">
                      <a:avLst/>
                    </a:prstGeom>
                    <a:noFill/>
                    <a:ln w="9525">
                      <a:noFill/>
                      <a:miter lim="800000"/>
                      <a:headEnd/>
                      <a:tailEnd/>
                    </a:ln>
                  </pic:spPr>
                </pic:pic>
              </a:graphicData>
            </a:graphic>
          </wp:inline>
        </w:drawing>
      </w:r>
    </w:p>
    <w:p w14:paraId="192992CE" w14:textId="77777777" w:rsidR="00E603FB" w:rsidRPr="00E603FB" w:rsidRDefault="00E603FB" w:rsidP="00E603FB">
      <w:pPr>
        <w:jc w:val="center"/>
        <w:rPr>
          <w:rFonts w:ascii="Calibri" w:hAnsi="Calibri"/>
          <w:bCs/>
          <w:color w:val="088FD6"/>
          <w:sz w:val="48"/>
          <w:szCs w:val="48"/>
        </w:rPr>
      </w:pPr>
    </w:p>
    <w:p w14:paraId="6AF19916" w14:textId="77777777" w:rsidR="00AD0802" w:rsidRPr="00AD0802" w:rsidRDefault="00AD0802" w:rsidP="00E603FB">
      <w:pPr>
        <w:jc w:val="center"/>
        <w:rPr>
          <w:rFonts w:ascii="Calibri" w:hAnsi="Calibri"/>
          <w:bCs/>
          <w:color w:val="088FD6"/>
          <w:sz w:val="40"/>
          <w:szCs w:val="48"/>
        </w:rPr>
      </w:pPr>
    </w:p>
    <w:p w14:paraId="10071CB3" w14:textId="069AD18C" w:rsidR="00A93709" w:rsidRPr="00BE7B19" w:rsidRDefault="00A93709" w:rsidP="00A93709">
      <w:pPr>
        <w:pStyle w:val="Body"/>
        <w:spacing w:after="0" w:line="360" w:lineRule="auto"/>
        <w:rPr>
          <w:b/>
          <w:iCs/>
          <w:sz w:val="28"/>
          <w:szCs w:val="28"/>
        </w:rPr>
      </w:pPr>
      <w:r w:rsidRPr="00BE7B19">
        <w:rPr>
          <w:b/>
          <w:iCs/>
          <w:sz w:val="28"/>
          <w:szCs w:val="28"/>
        </w:rPr>
        <w:t>Contract for:</w:t>
      </w:r>
      <w:r w:rsidR="00691A3F">
        <w:rPr>
          <w:b/>
          <w:iCs/>
          <w:sz w:val="28"/>
          <w:szCs w:val="28"/>
        </w:rPr>
        <w:t xml:space="preserve"> </w:t>
      </w:r>
    </w:p>
    <w:p w14:paraId="7BE4B9EB" w14:textId="77777777" w:rsidR="00A93709" w:rsidRDefault="00A93709" w:rsidP="00A93709">
      <w:pPr>
        <w:pStyle w:val="Body"/>
        <w:spacing w:after="0" w:line="360" w:lineRule="auto"/>
        <w:rPr>
          <w:b/>
          <w:iCs/>
          <w:sz w:val="28"/>
          <w:szCs w:val="28"/>
          <w:u w:val="single"/>
        </w:rPr>
      </w:pPr>
    </w:p>
    <w:p w14:paraId="10BD63BC" w14:textId="3C82FF28" w:rsidR="00A93709" w:rsidRPr="00642C86" w:rsidRDefault="00BE7B19" w:rsidP="00A93709">
      <w:pPr>
        <w:pStyle w:val="Body"/>
        <w:spacing w:after="0" w:line="360" w:lineRule="auto"/>
        <w:rPr>
          <w:b/>
          <w:bCs/>
          <w:iCs/>
          <w:sz w:val="28"/>
          <w:szCs w:val="28"/>
          <w:u w:val="single"/>
          <w:lang w:val="en-US"/>
        </w:rPr>
      </w:pPr>
      <w:r w:rsidRPr="00BE7B19">
        <w:rPr>
          <w:b/>
          <w:iCs/>
          <w:sz w:val="28"/>
          <w:szCs w:val="28"/>
          <w:u w:val="single"/>
        </w:rPr>
        <w:t>THE PROVISION OF A REPAIRS AND MAINTENANCE SERVICE FOR COMMUNAL LAUNDRY EQUIPMENT AND DISHWASHER EQUIPMENT, CITYWIDE, THROUGHOUT NEWCASTLE UPON TYNE</w:t>
      </w:r>
    </w:p>
    <w:p w14:paraId="025F0715" w14:textId="66E709DC" w:rsidR="00FE001D" w:rsidRDefault="00FE001D" w:rsidP="00A93709">
      <w:pPr>
        <w:autoSpaceDE w:val="0"/>
        <w:autoSpaceDN w:val="0"/>
        <w:adjustRightInd w:val="0"/>
        <w:jc w:val="both"/>
        <w:rPr>
          <w:rFonts w:ascii="Calibri" w:hAnsi="Calibri"/>
          <w:bCs/>
          <w:color w:val="088FD6"/>
          <w:sz w:val="48"/>
          <w:szCs w:val="48"/>
          <w:lang w:eastAsia="en-GB"/>
        </w:rPr>
      </w:pPr>
    </w:p>
    <w:p w14:paraId="2ABFC9A8" w14:textId="200D47BE" w:rsidR="00A93709" w:rsidRDefault="00A93709" w:rsidP="00A93709">
      <w:pPr>
        <w:widowControl w:val="0"/>
        <w:tabs>
          <w:tab w:val="left" w:pos="851"/>
          <w:tab w:val="left" w:pos="1843"/>
          <w:tab w:val="left" w:pos="3119"/>
          <w:tab w:val="left" w:pos="4253"/>
        </w:tabs>
        <w:adjustRightInd w:val="0"/>
        <w:spacing w:line="360" w:lineRule="auto"/>
        <w:jc w:val="both"/>
        <w:textAlignment w:val="baseline"/>
        <w:rPr>
          <w:rFonts w:cs="Times New Roman"/>
          <w:b/>
          <w:iCs/>
          <w:sz w:val="28"/>
          <w:szCs w:val="28"/>
          <w:lang w:eastAsia="en-GB"/>
        </w:rPr>
      </w:pPr>
      <w:r w:rsidRPr="00A93709">
        <w:rPr>
          <w:rFonts w:cs="Times New Roman"/>
          <w:b/>
          <w:iCs/>
          <w:sz w:val="28"/>
          <w:szCs w:val="28"/>
          <w:lang w:eastAsia="en-GB"/>
        </w:rPr>
        <w:t>Invitation to Tender</w:t>
      </w:r>
    </w:p>
    <w:p w14:paraId="6E5F379C" w14:textId="49983C2E" w:rsidR="00BE7B19" w:rsidRDefault="00BE7B19" w:rsidP="00A93709">
      <w:pPr>
        <w:widowControl w:val="0"/>
        <w:tabs>
          <w:tab w:val="left" w:pos="851"/>
          <w:tab w:val="left" w:pos="1843"/>
          <w:tab w:val="left" w:pos="3119"/>
          <w:tab w:val="left" w:pos="4253"/>
        </w:tabs>
        <w:adjustRightInd w:val="0"/>
        <w:spacing w:line="360" w:lineRule="auto"/>
        <w:jc w:val="both"/>
        <w:textAlignment w:val="baseline"/>
        <w:rPr>
          <w:rFonts w:cs="Times New Roman"/>
          <w:b/>
          <w:iCs/>
          <w:sz w:val="28"/>
          <w:szCs w:val="28"/>
          <w:lang w:eastAsia="en-GB"/>
        </w:rPr>
      </w:pPr>
    </w:p>
    <w:p w14:paraId="70499BA2" w14:textId="5578ED22" w:rsidR="00BE7B19" w:rsidRDefault="00BE7B19" w:rsidP="00A93709">
      <w:pPr>
        <w:widowControl w:val="0"/>
        <w:tabs>
          <w:tab w:val="left" w:pos="851"/>
          <w:tab w:val="left" w:pos="1843"/>
          <w:tab w:val="left" w:pos="3119"/>
          <w:tab w:val="left" w:pos="4253"/>
        </w:tabs>
        <w:adjustRightInd w:val="0"/>
        <w:spacing w:line="360" w:lineRule="auto"/>
        <w:jc w:val="both"/>
        <w:textAlignment w:val="baseline"/>
        <w:rPr>
          <w:rFonts w:cs="Times New Roman"/>
          <w:b/>
          <w:iCs/>
          <w:sz w:val="28"/>
          <w:szCs w:val="28"/>
          <w:lang w:eastAsia="en-GB"/>
        </w:rPr>
      </w:pPr>
      <w:r w:rsidRPr="002D5754">
        <w:rPr>
          <w:rFonts w:cs="Times New Roman"/>
          <w:b/>
          <w:iCs/>
          <w:sz w:val="28"/>
          <w:szCs w:val="28"/>
          <w:lang w:eastAsia="en-GB"/>
        </w:rPr>
        <w:t>Contract Reference:</w:t>
      </w:r>
      <w:r w:rsidR="002D5754" w:rsidRPr="002D5754">
        <w:rPr>
          <w:rFonts w:cs="Times New Roman"/>
          <w:b/>
          <w:iCs/>
          <w:sz w:val="28"/>
          <w:szCs w:val="28"/>
          <w:lang w:eastAsia="en-GB"/>
        </w:rPr>
        <w:t xml:space="preserve"> C-012000</w:t>
      </w:r>
    </w:p>
    <w:p w14:paraId="0360F3A5" w14:textId="396FB7DD" w:rsidR="00AD6E7D" w:rsidRDefault="00AD6E7D" w:rsidP="00A93709">
      <w:pPr>
        <w:widowControl w:val="0"/>
        <w:tabs>
          <w:tab w:val="left" w:pos="851"/>
          <w:tab w:val="left" w:pos="1843"/>
          <w:tab w:val="left" w:pos="3119"/>
          <w:tab w:val="left" w:pos="4253"/>
        </w:tabs>
        <w:adjustRightInd w:val="0"/>
        <w:spacing w:line="360" w:lineRule="auto"/>
        <w:jc w:val="both"/>
        <w:textAlignment w:val="baseline"/>
        <w:rPr>
          <w:rFonts w:cs="Times New Roman"/>
          <w:b/>
          <w:iCs/>
          <w:sz w:val="28"/>
          <w:szCs w:val="28"/>
          <w:lang w:eastAsia="en-GB"/>
        </w:rPr>
      </w:pPr>
    </w:p>
    <w:p w14:paraId="71E45A06" w14:textId="77777777" w:rsidR="00AD6E7D" w:rsidRDefault="00AD6E7D" w:rsidP="00AD6E7D">
      <w:pPr>
        <w:widowControl w:val="0"/>
        <w:tabs>
          <w:tab w:val="left" w:pos="851"/>
          <w:tab w:val="left" w:pos="1843"/>
          <w:tab w:val="left" w:pos="3119"/>
          <w:tab w:val="left" w:pos="4253"/>
        </w:tabs>
        <w:adjustRightInd w:val="0"/>
        <w:spacing w:line="360" w:lineRule="auto"/>
        <w:jc w:val="both"/>
        <w:textAlignment w:val="baseline"/>
        <w:rPr>
          <w:rFonts w:cs="Times New Roman"/>
          <w:b/>
          <w:iCs/>
          <w:sz w:val="28"/>
          <w:szCs w:val="28"/>
          <w:lang w:eastAsia="en-GB"/>
        </w:rPr>
      </w:pPr>
      <w:r>
        <w:rPr>
          <w:rFonts w:cs="Times New Roman"/>
          <w:b/>
          <w:iCs/>
          <w:sz w:val="28"/>
          <w:szCs w:val="28"/>
          <w:lang w:eastAsia="en-GB"/>
        </w:rPr>
        <w:t>ITT Schedule 6 - Quality Questionnaire</w:t>
      </w:r>
    </w:p>
    <w:p w14:paraId="1AA809DA" w14:textId="77777777" w:rsidR="00A93709" w:rsidRPr="00A93709" w:rsidRDefault="00A93709" w:rsidP="00A93709">
      <w:pPr>
        <w:widowControl w:val="0"/>
        <w:tabs>
          <w:tab w:val="left" w:pos="851"/>
          <w:tab w:val="left" w:pos="1843"/>
          <w:tab w:val="left" w:pos="3119"/>
          <w:tab w:val="left" w:pos="4253"/>
        </w:tabs>
        <w:adjustRightInd w:val="0"/>
        <w:spacing w:line="360" w:lineRule="auto"/>
        <w:jc w:val="both"/>
        <w:textAlignment w:val="baseline"/>
        <w:rPr>
          <w:rFonts w:cs="Times New Roman"/>
          <w:b/>
          <w:iCs/>
          <w:sz w:val="28"/>
          <w:szCs w:val="28"/>
          <w:lang w:eastAsia="en-GB"/>
        </w:rPr>
      </w:pPr>
    </w:p>
    <w:p w14:paraId="267060FD" w14:textId="14CBF793" w:rsidR="00BE7B19" w:rsidRPr="00A93709" w:rsidRDefault="00BE7B19" w:rsidP="00A93709">
      <w:pPr>
        <w:widowControl w:val="0"/>
        <w:tabs>
          <w:tab w:val="left" w:pos="851"/>
          <w:tab w:val="left" w:pos="1843"/>
          <w:tab w:val="left" w:pos="3119"/>
          <w:tab w:val="left" w:pos="4253"/>
        </w:tabs>
        <w:adjustRightInd w:val="0"/>
        <w:spacing w:line="360" w:lineRule="auto"/>
        <w:jc w:val="both"/>
        <w:textAlignment w:val="baseline"/>
        <w:rPr>
          <w:rFonts w:cs="Times New Roman"/>
          <w:b/>
          <w:iCs/>
          <w:sz w:val="28"/>
          <w:szCs w:val="28"/>
          <w:lang w:eastAsia="en-GB"/>
        </w:rPr>
      </w:pPr>
      <w:r>
        <w:rPr>
          <w:rFonts w:cs="Times New Roman"/>
          <w:b/>
          <w:iCs/>
          <w:sz w:val="28"/>
          <w:szCs w:val="28"/>
          <w:lang w:eastAsia="en-GB"/>
        </w:rPr>
        <w:t xml:space="preserve">Clients: Newcastle City Council, Your Homes </w:t>
      </w:r>
      <w:proofErr w:type="gramStart"/>
      <w:r>
        <w:rPr>
          <w:rFonts w:cs="Times New Roman"/>
          <w:b/>
          <w:iCs/>
          <w:sz w:val="28"/>
          <w:szCs w:val="28"/>
          <w:lang w:eastAsia="en-GB"/>
        </w:rPr>
        <w:t>Newcastle</w:t>
      </w:r>
      <w:proofErr w:type="gramEnd"/>
      <w:r>
        <w:rPr>
          <w:rFonts w:cs="Times New Roman"/>
          <w:b/>
          <w:iCs/>
          <w:sz w:val="28"/>
          <w:szCs w:val="28"/>
          <w:lang w:eastAsia="en-GB"/>
        </w:rPr>
        <w:t xml:space="preserve"> and Leazes Homes</w:t>
      </w:r>
    </w:p>
    <w:p w14:paraId="697D56EA" w14:textId="77777777" w:rsidR="00A93709" w:rsidRPr="00A93709" w:rsidRDefault="00A93709" w:rsidP="00A93709">
      <w:pPr>
        <w:widowControl w:val="0"/>
        <w:tabs>
          <w:tab w:val="left" w:pos="851"/>
          <w:tab w:val="left" w:pos="1843"/>
          <w:tab w:val="left" w:pos="3119"/>
          <w:tab w:val="left" w:pos="4253"/>
        </w:tabs>
        <w:adjustRightInd w:val="0"/>
        <w:spacing w:line="360" w:lineRule="auto"/>
        <w:jc w:val="both"/>
        <w:textAlignment w:val="baseline"/>
        <w:rPr>
          <w:rFonts w:cs="Times New Roman"/>
          <w:b/>
          <w:iCs/>
          <w:sz w:val="28"/>
          <w:szCs w:val="28"/>
          <w:lang w:eastAsia="en-GB"/>
        </w:rPr>
      </w:pPr>
    </w:p>
    <w:p w14:paraId="087C397C" w14:textId="15B5269D" w:rsidR="00A93709" w:rsidRDefault="00BE7B19" w:rsidP="00A93709">
      <w:pPr>
        <w:widowControl w:val="0"/>
        <w:tabs>
          <w:tab w:val="left" w:pos="851"/>
          <w:tab w:val="left" w:pos="1843"/>
          <w:tab w:val="left" w:pos="3119"/>
          <w:tab w:val="left" w:pos="4253"/>
        </w:tabs>
        <w:adjustRightInd w:val="0"/>
        <w:spacing w:line="360" w:lineRule="auto"/>
        <w:jc w:val="both"/>
        <w:textAlignment w:val="baseline"/>
        <w:rPr>
          <w:rFonts w:cs="Times New Roman"/>
          <w:b/>
          <w:iCs/>
          <w:sz w:val="28"/>
          <w:szCs w:val="28"/>
          <w:lang w:eastAsia="en-GB"/>
        </w:rPr>
      </w:pPr>
      <w:r>
        <w:rPr>
          <w:rFonts w:cs="Times New Roman"/>
          <w:b/>
          <w:iCs/>
          <w:sz w:val="28"/>
          <w:szCs w:val="28"/>
          <w:lang w:eastAsia="en-GB"/>
        </w:rPr>
        <w:t xml:space="preserve">Nominated Representative: </w:t>
      </w:r>
      <w:r w:rsidR="00A93709" w:rsidRPr="00A93709">
        <w:rPr>
          <w:rFonts w:cs="Times New Roman"/>
          <w:b/>
          <w:iCs/>
          <w:sz w:val="28"/>
          <w:szCs w:val="28"/>
          <w:lang w:eastAsia="en-GB"/>
        </w:rPr>
        <w:t>Your Homes Newcastle Limited</w:t>
      </w:r>
    </w:p>
    <w:p w14:paraId="619721AF" w14:textId="7DF42FCE" w:rsidR="00B87387" w:rsidRDefault="00B87387" w:rsidP="00A93709">
      <w:pPr>
        <w:widowControl w:val="0"/>
        <w:tabs>
          <w:tab w:val="left" w:pos="851"/>
          <w:tab w:val="left" w:pos="1843"/>
          <w:tab w:val="left" w:pos="3119"/>
          <w:tab w:val="left" w:pos="4253"/>
        </w:tabs>
        <w:adjustRightInd w:val="0"/>
        <w:spacing w:line="360" w:lineRule="auto"/>
        <w:jc w:val="both"/>
        <w:textAlignment w:val="baseline"/>
        <w:rPr>
          <w:rFonts w:cs="Times New Roman"/>
          <w:b/>
          <w:iCs/>
          <w:sz w:val="28"/>
          <w:szCs w:val="28"/>
          <w:lang w:eastAsia="en-GB"/>
        </w:rPr>
      </w:pPr>
    </w:p>
    <w:p w14:paraId="37253051" w14:textId="4914D123" w:rsidR="00E603FB" w:rsidRDefault="00E603FB" w:rsidP="00FE001D">
      <w:pPr>
        <w:autoSpaceDE w:val="0"/>
        <w:autoSpaceDN w:val="0"/>
        <w:adjustRightInd w:val="0"/>
        <w:jc w:val="center"/>
        <w:rPr>
          <w:rFonts w:ascii="Calibri" w:eastAsia="Malgun Gothic" w:hAnsi="Calibri" w:cs="Calibri"/>
          <w:color w:val="1F497D"/>
          <w:sz w:val="36"/>
          <w:szCs w:val="36"/>
        </w:rPr>
      </w:pPr>
    </w:p>
    <w:p w14:paraId="3EA81AAF" w14:textId="77777777" w:rsidR="00B87387" w:rsidRPr="00E603FB" w:rsidRDefault="00B87387" w:rsidP="00FE001D">
      <w:pPr>
        <w:autoSpaceDE w:val="0"/>
        <w:autoSpaceDN w:val="0"/>
        <w:adjustRightInd w:val="0"/>
        <w:jc w:val="center"/>
        <w:rPr>
          <w:rFonts w:ascii="Calibri" w:eastAsia="Malgun Gothic" w:hAnsi="Calibri" w:cs="Calibri"/>
          <w:color w:val="1F497D"/>
          <w:sz w:val="36"/>
          <w:szCs w:val="36"/>
        </w:rPr>
      </w:pPr>
    </w:p>
    <w:p w14:paraId="772BB995" w14:textId="77777777" w:rsidR="00662744" w:rsidRPr="00662744" w:rsidRDefault="00662744" w:rsidP="00662744">
      <w:pPr>
        <w:rPr>
          <w:rFonts w:asciiTheme="minorHAnsi" w:eastAsiaTheme="minorHAnsi" w:hAnsiTheme="minorHAnsi" w:cstheme="minorBidi"/>
          <w:sz w:val="22"/>
          <w:szCs w:val="22"/>
        </w:rPr>
      </w:pPr>
    </w:p>
    <w:tbl>
      <w:tblPr>
        <w:tblStyle w:val="TableGrid"/>
        <w:tblW w:w="0" w:type="auto"/>
        <w:jc w:val="center"/>
        <w:tblLook w:val="04A0" w:firstRow="1" w:lastRow="0" w:firstColumn="1" w:lastColumn="0" w:noHBand="0" w:noVBand="1"/>
      </w:tblPr>
      <w:tblGrid>
        <w:gridCol w:w="4531"/>
        <w:gridCol w:w="5425"/>
      </w:tblGrid>
      <w:tr w:rsidR="00662744" w:rsidRPr="00662744" w14:paraId="13594A30" w14:textId="77777777" w:rsidTr="00A93709">
        <w:trPr>
          <w:jc w:val="center"/>
        </w:trPr>
        <w:tc>
          <w:tcPr>
            <w:tcW w:w="9956" w:type="dxa"/>
            <w:gridSpan w:val="2"/>
            <w:shd w:val="clear" w:color="auto" w:fill="00B0F0"/>
          </w:tcPr>
          <w:p w14:paraId="637B7C38" w14:textId="77777777" w:rsidR="00662744" w:rsidRPr="004B299D" w:rsidRDefault="00662744" w:rsidP="00662744">
            <w:pPr>
              <w:rPr>
                <w:rFonts w:asciiTheme="minorHAnsi" w:eastAsiaTheme="minorHAnsi" w:hAnsiTheme="minorHAnsi" w:cstheme="minorBidi"/>
                <w:b/>
                <w:sz w:val="24"/>
              </w:rPr>
            </w:pPr>
            <w:r w:rsidRPr="004B299D">
              <w:rPr>
                <w:rFonts w:asciiTheme="minorHAnsi" w:eastAsiaTheme="minorHAnsi" w:hAnsiTheme="minorHAnsi" w:cstheme="minorBidi"/>
                <w:b/>
                <w:sz w:val="24"/>
              </w:rPr>
              <w:t xml:space="preserve">Tender Response – Award Questionnaire </w:t>
            </w:r>
          </w:p>
        </w:tc>
      </w:tr>
      <w:tr w:rsidR="00662744" w:rsidRPr="00662744" w14:paraId="519D6684" w14:textId="77777777" w:rsidTr="00E677A9">
        <w:trPr>
          <w:trHeight w:val="560"/>
          <w:jc w:val="center"/>
        </w:trPr>
        <w:tc>
          <w:tcPr>
            <w:tcW w:w="4531" w:type="dxa"/>
            <w:vAlign w:val="center"/>
          </w:tcPr>
          <w:p w14:paraId="637FBEBF" w14:textId="77777777" w:rsidR="00662744" w:rsidRPr="004B299D" w:rsidRDefault="00662744" w:rsidP="00662744">
            <w:pPr>
              <w:rPr>
                <w:rFonts w:asciiTheme="minorHAnsi" w:eastAsiaTheme="minorHAnsi" w:hAnsiTheme="minorHAnsi" w:cstheme="minorBidi"/>
                <w:b/>
                <w:sz w:val="24"/>
              </w:rPr>
            </w:pPr>
            <w:r w:rsidRPr="004B299D">
              <w:rPr>
                <w:rFonts w:asciiTheme="minorHAnsi" w:eastAsiaTheme="minorHAnsi" w:hAnsiTheme="minorHAnsi" w:cstheme="minorBidi"/>
                <w:b/>
                <w:sz w:val="24"/>
              </w:rPr>
              <w:t>Organisation Name</w:t>
            </w:r>
          </w:p>
        </w:tc>
        <w:tc>
          <w:tcPr>
            <w:tcW w:w="5425" w:type="dxa"/>
            <w:shd w:val="clear" w:color="auto" w:fill="FFFFCC"/>
          </w:tcPr>
          <w:p w14:paraId="36C57EC7" w14:textId="77777777" w:rsidR="00662744" w:rsidRPr="00E677A9" w:rsidRDefault="00662744" w:rsidP="004B299D">
            <w:pPr>
              <w:jc w:val="center"/>
              <w:rPr>
                <w:rFonts w:eastAsiaTheme="minorHAnsi"/>
                <w:b/>
                <w:sz w:val="28"/>
                <w:szCs w:val="28"/>
              </w:rPr>
            </w:pPr>
          </w:p>
        </w:tc>
      </w:tr>
      <w:tr w:rsidR="00662744" w:rsidRPr="00662744" w14:paraId="1A3C76D7" w14:textId="77777777" w:rsidTr="00E677A9">
        <w:trPr>
          <w:trHeight w:val="565"/>
          <w:jc w:val="center"/>
        </w:trPr>
        <w:tc>
          <w:tcPr>
            <w:tcW w:w="4531" w:type="dxa"/>
            <w:vAlign w:val="center"/>
          </w:tcPr>
          <w:p w14:paraId="1E72C812" w14:textId="77777777" w:rsidR="00662744" w:rsidRPr="004B299D" w:rsidRDefault="00662744" w:rsidP="00662744">
            <w:pPr>
              <w:rPr>
                <w:rFonts w:asciiTheme="minorHAnsi" w:eastAsiaTheme="minorHAnsi" w:hAnsiTheme="minorHAnsi" w:cstheme="minorBidi"/>
                <w:b/>
                <w:sz w:val="24"/>
              </w:rPr>
            </w:pPr>
            <w:r w:rsidRPr="004B299D">
              <w:rPr>
                <w:rFonts w:asciiTheme="minorHAnsi" w:eastAsiaTheme="minorHAnsi" w:hAnsiTheme="minorHAnsi" w:cstheme="minorBidi"/>
                <w:b/>
                <w:sz w:val="24"/>
              </w:rPr>
              <w:t>Date of Submission</w:t>
            </w:r>
          </w:p>
        </w:tc>
        <w:tc>
          <w:tcPr>
            <w:tcW w:w="5425" w:type="dxa"/>
            <w:shd w:val="clear" w:color="auto" w:fill="FFFFCC"/>
          </w:tcPr>
          <w:p w14:paraId="34722684" w14:textId="77777777" w:rsidR="00662744" w:rsidRPr="00E677A9" w:rsidRDefault="00662744" w:rsidP="004B299D">
            <w:pPr>
              <w:jc w:val="center"/>
              <w:rPr>
                <w:rFonts w:eastAsiaTheme="minorHAnsi"/>
                <w:b/>
                <w:sz w:val="28"/>
                <w:szCs w:val="28"/>
              </w:rPr>
            </w:pPr>
          </w:p>
        </w:tc>
      </w:tr>
    </w:tbl>
    <w:p w14:paraId="3D34253E" w14:textId="639179D0" w:rsidR="00A90639" w:rsidRPr="00A90639" w:rsidRDefault="00A90639" w:rsidP="00A90639">
      <w:pPr>
        <w:pStyle w:val="Heading1"/>
        <w:keepNext/>
        <w:keepLines/>
        <w:autoSpaceDE/>
        <w:autoSpaceDN/>
        <w:adjustRightInd/>
        <w:spacing w:before="480" w:after="0"/>
        <w:rPr>
          <w:rFonts w:asciiTheme="majorHAnsi" w:eastAsiaTheme="majorEastAsia" w:hAnsiTheme="majorHAnsi" w:cstheme="majorBidi"/>
          <w:color w:val="365F91" w:themeColor="accent1" w:themeShade="BF"/>
          <w:sz w:val="28"/>
          <w:szCs w:val="28"/>
        </w:rPr>
      </w:pPr>
      <w:bookmarkStart w:id="0" w:name="_Toc450556209"/>
      <w:bookmarkStart w:id="1" w:name="_Toc450556798"/>
      <w:bookmarkStart w:id="2" w:name="_Toc450558565"/>
      <w:r w:rsidRPr="00A90639">
        <w:rPr>
          <w:rFonts w:asciiTheme="majorHAnsi" w:eastAsiaTheme="majorEastAsia" w:hAnsiTheme="majorHAnsi" w:cstheme="majorBidi"/>
          <w:color w:val="365F91" w:themeColor="accent1" w:themeShade="BF"/>
          <w:sz w:val="28"/>
          <w:szCs w:val="28"/>
        </w:rPr>
        <w:t xml:space="preserve"> </w:t>
      </w:r>
    </w:p>
    <w:p w14:paraId="14858721" w14:textId="262F8D35" w:rsidR="00A90639" w:rsidRDefault="00A90639" w:rsidP="00662744">
      <w:pPr>
        <w:autoSpaceDE w:val="0"/>
        <w:autoSpaceDN w:val="0"/>
        <w:adjustRightInd w:val="0"/>
        <w:spacing w:after="120"/>
        <w:ind w:left="360" w:hanging="360"/>
        <w:outlineLvl w:val="0"/>
        <w:rPr>
          <w:rFonts w:asciiTheme="minorHAnsi" w:eastAsiaTheme="minorHAnsi" w:hAnsiTheme="minorHAnsi"/>
          <w:b/>
          <w:bCs/>
          <w:color w:val="000000"/>
          <w:sz w:val="22"/>
          <w:szCs w:val="22"/>
        </w:rPr>
      </w:pPr>
    </w:p>
    <w:p w14:paraId="0948F808" w14:textId="77777777" w:rsidR="004E3492" w:rsidRDefault="004E3492" w:rsidP="00662744">
      <w:pPr>
        <w:autoSpaceDE w:val="0"/>
        <w:autoSpaceDN w:val="0"/>
        <w:adjustRightInd w:val="0"/>
        <w:spacing w:after="120"/>
        <w:ind w:left="360" w:hanging="360"/>
        <w:outlineLvl w:val="0"/>
        <w:rPr>
          <w:rFonts w:asciiTheme="minorHAnsi" w:eastAsiaTheme="minorHAnsi" w:hAnsiTheme="minorHAnsi"/>
          <w:b/>
          <w:bCs/>
          <w:color w:val="000000"/>
          <w:sz w:val="22"/>
          <w:szCs w:val="22"/>
        </w:rPr>
      </w:pPr>
    </w:p>
    <w:p w14:paraId="39EC6D1D" w14:textId="77777777" w:rsidR="00A93709" w:rsidRDefault="00A93709" w:rsidP="00662744">
      <w:pPr>
        <w:autoSpaceDE w:val="0"/>
        <w:autoSpaceDN w:val="0"/>
        <w:adjustRightInd w:val="0"/>
        <w:spacing w:after="120"/>
        <w:ind w:left="360" w:hanging="360"/>
        <w:outlineLvl w:val="0"/>
        <w:rPr>
          <w:rFonts w:asciiTheme="minorHAnsi" w:eastAsiaTheme="minorHAnsi" w:hAnsiTheme="minorHAnsi"/>
          <w:b/>
          <w:bCs/>
          <w:color w:val="000000"/>
          <w:sz w:val="22"/>
          <w:szCs w:val="22"/>
        </w:rPr>
      </w:pPr>
    </w:p>
    <w:p w14:paraId="225EDFFC" w14:textId="638CBCF5" w:rsidR="00A93709" w:rsidRPr="00A93709" w:rsidRDefault="00A93709" w:rsidP="00A93709">
      <w:pPr>
        <w:autoSpaceDE w:val="0"/>
        <w:autoSpaceDN w:val="0"/>
        <w:adjustRightInd w:val="0"/>
        <w:spacing w:after="120"/>
        <w:ind w:left="360" w:hanging="360"/>
        <w:jc w:val="center"/>
        <w:outlineLvl w:val="0"/>
        <w:rPr>
          <w:rFonts w:asciiTheme="majorHAnsi" w:eastAsiaTheme="majorEastAsia" w:hAnsiTheme="majorHAnsi" w:cstheme="majorBidi"/>
          <w:b/>
          <w:bCs/>
          <w:color w:val="365F91" w:themeColor="accent1" w:themeShade="BF"/>
          <w:sz w:val="28"/>
          <w:szCs w:val="28"/>
          <w:u w:val="single"/>
        </w:rPr>
      </w:pPr>
      <w:r w:rsidRPr="00A93709">
        <w:rPr>
          <w:rFonts w:asciiTheme="majorHAnsi" w:eastAsiaTheme="majorEastAsia" w:hAnsiTheme="majorHAnsi" w:cstheme="majorBidi"/>
          <w:b/>
          <w:bCs/>
          <w:color w:val="365F91" w:themeColor="accent1" w:themeShade="BF"/>
          <w:sz w:val="28"/>
          <w:szCs w:val="28"/>
          <w:u w:val="single"/>
        </w:rPr>
        <w:t>QUALITY QUESTIONNAIRE</w:t>
      </w:r>
    </w:p>
    <w:p w14:paraId="2939E5FC" w14:textId="77777777" w:rsidR="00A93709" w:rsidRDefault="00A93709" w:rsidP="00662744">
      <w:pPr>
        <w:autoSpaceDE w:val="0"/>
        <w:autoSpaceDN w:val="0"/>
        <w:adjustRightInd w:val="0"/>
        <w:spacing w:after="120"/>
        <w:ind w:left="360" w:hanging="360"/>
        <w:outlineLvl w:val="0"/>
        <w:rPr>
          <w:rFonts w:asciiTheme="minorHAnsi" w:eastAsiaTheme="minorHAnsi" w:hAnsiTheme="minorHAnsi"/>
          <w:b/>
          <w:bCs/>
          <w:color w:val="000000"/>
          <w:sz w:val="22"/>
          <w:szCs w:val="22"/>
        </w:rPr>
      </w:pPr>
    </w:p>
    <w:p w14:paraId="619DBB07" w14:textId="639D3DF6" w:rsidR="00662744" w:rsidRPr="00662744" w:rsidRDefault="00662744" w:rsidP="00662744">
      <w:pPr>
        <w:autoSpaceDE w:val="0"/>
        <w:autoSpaceDN w:val="0"/>
        <w:adjustRightInd w:val="0"/>
        <w:spacing w:after="120"/>
        <w:ind w:left="360" w:hanging="360"/>
        <w:outlineLvl w:val="0"/>
        <w:rPr>
          <w:rFonts w:asciiTheme="minorHAnsi" w:eastAsiaTheme="minorHAnsi" w:hAnsiTheme="minorHAnsi"/>
          <w:b/>
          <w:bCs/>
          <w:color w:val="000000"/>
          <w:sz w:val="22"/>
          <w:szCs w:val="22"/>
        </w:rPr>
      </w:pPr>
      <w:r w:rsidRPr="00662744">
        <w:rPr>
          <w:rFonts w:asciiTheme="minorHAnsi" w:eastAsiaTheme="minorHAnsi" w:hAnsiTheme="minorHAnsi"/>
          <w:b/>
          <w:bCs/>
          <w:color w:val="000000"/>
          <w:sz w:val="22"/>
          <w:szCs w:val="22"/>
        </w:rPr>
        <w:t>INTRODUCTION</w:t>
      </w:r>
      <w:bookmarkEnd w:id="0"/>
      <w:bookmarkEnd w:id="1"/>
      <w:bookmarkEnd w:id="2"/>
      <w:r w:rsidRPr="00662744">
        <w:rPr>
          <w:rFonts w:asciiTheme="minorHAnsi" w:eastAsiaTheme="minorHAnsi" w:hAnsiTheme="minorHAnsi"/>
          <w:b/>
          <w:bCs/>
          <w:color w:val="000000"/>
          <w:sz w:val="22"/>
          <w:szCs w:val="22"/>
        </w:rPr>
        <w:t xml:space="preserve"> </w:t>
      </w:r>
    </w:p>
    <w:p w14:paraId="7B1CE4AA" w14:textId="30FCC063" w:rsidR="00662744" w:rsidRDefault="00662744" w:rsidP="009059ED">
      <w:pPr>
        <w:numPr>
          <w:ilvl w:val="1"/>
          <w:numId w:val="1"/>
        </w:numPr>
        <w:autoSpaceDE w:val="0"/>
        <w:autoSpaceDN w:val="0"/>
        <w:adjustRightInd w:val="0"/>
        <w:spacing w:after="120"/>
        <w:ind w:left="788" w:hanging="431"/>
        <w:jc w:val="both"/>
        <w:rPr>
          <w:rFonts w:asciiTheme="minorHAnsi" w:eastAsiaTheme="minorHAnsi" w:hAnsiTheme="minorHAnsi"/>
          <w:color w:val="000000"/>
          <w:sz w:val="22"/>
          <w:szCs w:val="22"/>
        </w:rPr>
      </w:pPr>
      <w:r w:rsidRPr="00662744">
        <w:rPr>
          <w:rFonts w:asciiTheme="minorHAnsi" w:eastAsiaTheme="minorHAnsi" w:hAnsiTheme="minorHAnsi"/>
          <w:color w:val="000000"/>
          <w:sz w:val="22"/>
          <w:szCs w:val="22"/>
        </w:rPr>
        <w:t xml:space="preserve">Tenderers are advised to read all tender documentation carefully </w:t>
      </w:r>
      <w:r w:rsidRPr="00662744">
        <w:rPr>
          <w:rFonts w:asciiTheme="minorHAnsi" w:eastAsiaTheme="minorHAnsi" w:hAnsiTheme="minorHAnsi"/>
          <w:b/>
          <w:color w:val="000000"/>
          <w:sz w:val="22"/>
          <w:szCs w:val="22"/>
        </w:rPr>
        <w:t>BEFORE</w:t>
      </w:r>
      <w:r w:rsidRPr="00662744">
        <w:rPr>
          <w:rFonts w:asciiTheme="minorHAnsi" w:eastAsiaTheme="minorHAnsi" w:hAnsiTheme="minorHAnsi"/>
          <w:color w:val="000000"/>
          <w:sz w:val="22"/>
          <w:szCs w:val="22"/>
        </w:rPr>
        <w:t xml:space="preserve"> completing this </w:t>
      </w:r>
      <w:r w:rsidR="009059ED">
        <w:rPr>
          <w:rFonts w:asciiTheme="minorHAnsi" w:eastAsiaTheme="minorHAnsi" w:hAnsiTheme="minorHAnsi"/>
          <w:color w:val="000000"/>
          <w:sz w:val="22"/>
          <w:szCs w:val="22"/>
        </w:rPr>
        <w:t>Quality criteria</w:t>
      </w:r>
      <w:r w:rsidRPr="00662744">
        <w:rPr>
          <w:rFonts w:asciiTheme="minorHAnsi" w:eastAsiaTheme="minorHAnsi" w:hAnsiTheme="minorHAnsi"/>
          <w:color w:val="000000"/>
          <w:sz w:val="22"/>
          <w:szCs w:val="22"/>
        </w:rPr>
        <w:t xml:space="preserve"> Questionnaire. This contains instructions on how to complete a tender response and guidance on the marking scheme.</w:t>
      </w:r>
    </w:p>
    <w:p w14:paraId="1E7D47E5" w14:textId="0C21F18F" w:rsidR="00A90639" w:rsidRPr="006C2E69" w:rsidRDefault="00662744" w:rsidP="009059ED">
      <w:pPr>
        <w:numPr>
          <w:ilvl w:val="1"/>
          <w:numId w:val="1"/>
        </w:numPr>
        <w:autoSpaceDE w:val="0"/>
        <w:autoSpaceDN w:val="0"/>
        <w:adjustRightInd w:val="0"/>
        <w:spacing w:after="120"/>
        <w:ind w:left="788" w:hanging="431"/>
        <w:jc w:val="both"/>
        <w:rPr>
          <w:rFonts w:asciiTheme="minorHAnsi" w:eastAsiaTheme="minorHAnsi" w:hAnsiTheme="minorHAnsi"/>
          <w:b/>
          <w:bCs/>
          <w:color w:val="000000"/>
          <w:sz w:val="22"/>
          <w:szCs w:val="22"/>
        </w:rPr>
      </w:pPr>
      <w:r>
        <w:rPr>
          <w:rFonts w:asciiTheme="minorHAnsi" w:eastAsiaTheme="minorHAnsi" w:hAnsiTheme="minorHAnsi"/>
          <w:color w:val="000000"/>
          <w:sz w:val="22"/>
          <w:szCs w:val="22"/>
        </w:rPr>
        <w:t xml:space="preserve">Tenderers must answer all questions in the space provided. </w:t>
      </w:r>
      <w:r w:rsidR="006C2E69" w:rsidRPr="006C2E69">
        <w:rPr>
          <w:rFonts w:asciiTheme="minorHAnsi" w:eastAsiaTheme="minorHAnsi" w:hAnsiTheme="minorHAnsi"/>
          <w:b/>
          <w:bCs/>
          <w:color w:val="000000"/>
          <w:sz w:val="22"/>
          <w:szCs w:val="22"/>
        </w:rPr>
        <w:t>No other attachments will be considered or scored</w:t>
      </w:r>
      <w:r w:rsidR="009059ED">
        <w:rPr>
          <w:rFonts w:asciiTheme="minorHAnsi" w:eastAsiaTheme="minorHAnsi" w:hAnsiTheme="minorHAnsi"/>
          <w:b/>
          <w:bCs/>
          <w:color w:val="000000"/>
          <w:sz w:val="22"/>
          <w:szCs w:val="22"/>
        </w:rPr>
        <w:t xml:space="preserve"> (other than related charts, drawings, </w:t>
      </w:r>
      <w:proofErr w:type="gramStart"/>
      <w:r w:rsidR="009059ED">
        <w:rPr>
          <w:rFonts w:asciiTheme="minorHAnsi" w:eastAsiaTheme="minorHAnsi" w:hAnsiTheme="minorHAnsi"/>
          <w:b/>
          <w:bCs/>
          <w:color w:val="000000"/>
          <w:sz w:val="22"/>
          <w:szCs w:val="22"/>
        </w:rPr>
        <w:t>flowcharts</w:t>
      </w:r>
      <w:proofErr w:type="gramEnd"/>
      <w:r w:rsidR="009059ED">
        <w:rPr>
          <w:rFonts w:asciiTheme="minorHAnsi" w:eastAsiaTheme="minorHAnsi" w:hAnsiTheme="minorHAnsi"/>
          <w:b/>
          <w:bCs/>
          <w:color w:val="000000"/>
          <w:sz w:val="22"/>
          <w:szCs w:val="22"/>
        </w:rPr>
        <w:t xml:space="preserve"> and plans)</w:t>
      </w:r>
      <w:r w:rsidR="006C2E69" w:rsidRPr="006C2E69">
        <w:rPr>
          <w:rFonts w:asciiTheme="minorHAnsi" w:eastAsiaTheme="minorHAnsi" w:hAnsiTheme="minorHAnsi"/>
          <w:b/>
          <w:bCs/>
          <w:color w:val="000000"/>
          <w:sz w:val="22"/>
          <w:szCs w:val="22"/>
        </w:rPr>
        <w:t>.</w:t>
      </w:r>
    </w:p>
    <w:p w14:paraId="176FAF89" w14:textId="77777777" w:rsidR="006C2E69" w:rsidRDefault="006C2E69" w:rsidP="002C5A6A">
      <w:pPr>
        <w:autoSpaceDE w:val="0"/>
        <w:autoSpaceDN w:val="0"/>
        <w:adjustRightInd w:val="0"/>
        <w:spacing w:after="120"/>
        <w:ind w:left="788"/>
        <w:rPr>
          <w:rFonts w:asciiTheme="minorHAnsi" w:eastAsiaTheme="minorHAnsi" w:hAnsiTheme="minorHAnsi"/>
          <w:color w:val="000000"/>
          <w:sz w:val="22"/>
          <w:szCs w:val="22"/>
        </w:rPr>
      </w:pPr>
    </w:p>
    <w:p w14:paraId="5D0D9F9E" w14:textId="77777777" w:rsidR="008E321A" w:rsidRPr="008E321A" w:rsidRDefault="008E321A" w:rsidP="008E321A">
      <w:pPr>
        <w:autoSpaceDE w:val="0"/>
        <w:autoSpaceDN w:val="0"/>
        <w:adjustRightInd w:val="0"/>
        <w:spacing w:after="120"/>
        <w:ind w:left="360" w:hanging="360"/>
        <w:outlineLvl w:val="0"/>
        <w:rPr>
          <w:rFonts w:asciiTheme="minorHAnsi" w:eastAsiaTheme="minorHAnsi" w:hAnsiTheme="minorHAnsi"/>
          <w:b/>
          <w:bCs/>
          <w:color w:val="000000"/>
          <w:sz w:val="22"/>
          <w:szCs w:val="22"/>
        </w:rPr>
      </w:pPr>
      <w:bookmarkStart w:id="3" w:name="_Toc450558568"/>
      <w:r w:rsidRPr="008E321A">
        <w:rPr>
          <w:rFonts w:asciiTheme="minorHAnsi" w:eastAsiaTheme="minorHAnsi" w:hAnsiTheme="minorHAnsi"/>
          <w:b/>
          <w:bCs/>
          <w:color w:val="000000"/>
          <w:sz w:val="22"/>
          <w:szCs w:val="22"/>
        </w:rPr>
        <w:t>SCORING MATRIX</w:t>
      </w:r>
      <w:bookmarkEnd w:id="3"/>
    </w:p>
    <w:p w14:paraId="6EB164C2" w14:textId="2B0BE0E2" w:rsidR="008E321A" w:rsidRPr="008E321A" w:rsidRDefault="008E321A" w:rsidP="00396ED4">
      <w:pPr>
        <w:numPr>
          <w:ilvl w:val="1"/>
          <w:numId w:val="1"/>
        </w:numPr>
        <w:autoSpaceDE w:val="0"/>
        <w:autoSpaceDN w:val="0"/>
        <w:adjustRightInd w:val="0"/>
        <w:spacing w:after="120"/>
        <w:ind w:left="788" w:hanging="431"/>
        <w:rPr>
          <w:rFonts w:asciiTheme="minorHAnsi" w:eastAsiaTheme="minorHAnsi" w:hAnsiTheme="minorHAnsi"/>
          <w:color w:val="000000"/>
          <w:sz w:val="22"/>
          <w:szCs w:val="22"/>
        </w:rPr>
      </w:pPr>
      <w:r w:rsidRPr="008E321A">
        <w:rPr>
          <w:rFonts w:asciiTheme="minorHAnsi" w:eastAsiaTheme="minorHAnsi" w:hAnsiTheme="minorHAnsi"/>
          <w:color w:val="000000"/>
          <w:sz w:val="22"/>
          <w:szCs w:val="22"/>
        </w:rPr>
        <w:t xml:space="preserve">All </w:t>
      </w:r>
      <w:r w:rsidR="005C1154">
        <w:rPr>
          <w:rFonts w:asciiTheme="minorHAnsi" w:eastAsiaTheme="minorHAnsi" w:hAnsiTheme="minorHAnsi"/>
          <w:color w:val="000000"/>
          <w:sz w:val="22"/>
          <w:szCs w:val="22"/>
        </w:rPr>
        <w:t xml:space="preserve">scored </w:t>
      </w:r>
      <w:r w:rsidRPr="008E321A">
        <w:rPr>
          <w:rFonts w:asciiTheme="minorHAnsi" w:eastAsiaTheme="minorHAnsi" w:hAnsiTheme="minorHAnsi"/>
          <w:color w:val="000000"/>
          <w:sz w:val="22"/>
          <w:szCs w:val="22"/>
        </w:rPr>
        <w:t>questions will use the following Scoring Matrix</w:t>
      </w:r>
    </w:p>
    <w:p w14:paraId="26736A0D" w14:textId="3D899B38" w:rsidR="008E321A" w:rsidRDefault="008E321A" w:rsidP="008E321A">
      <w:pPr>
        <w:autoSpaceDE w:val="0"/>
        <w:autoSpaceDN w:val="0"/>
        <w:adjustRightInd w:val="0"/>
        <w:rPr>
          <w:rFonts w:asciiTheme="minorHAnsi" w:eastAsiaTheme="minorHAnsi" w:hAnsiTheme="minorHAnsi"/>
          <w:bCs/>
          <w:color w:val="000000"/>
          <w:sz w:val="22"/>
          <w:szCs w:val="2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8097"/>
      </w:tblGrid>
      <w:tr w:rsidR="00A54171" w:rsidRPr="008E321A" w14:paraId="326F2AE0" w14:textId="77777777" w:rsidTr="002C5A6A">
        <w:trPr>
          <w:cantSplit/>
          <w:trHeight w:val="680"/>
          <w:jc w:val="center"/>
        </w:trPr>
        <w:tc>
          <w:tcPr>
            <w:tcW w:w="1509" w:type="dxa"/>
            <w:tcBorders>
              <w:top w:val="single" w:sz="4" w:space="0" w:color="auto"/>
              <w:left w:val="single" w:sz="4" w:space="0" w:color="auto"/>
              <w:bottom w:val="single" w:sz="4" w:space="0" w:color="auto"/>
              <w:right w:val="single" w:sz="4" w:space="0" w:color="auto"/>
            </w:tcBorders>
            <w:shd w:val="clear" w:color="auto" w:fill="FFFFCC"/>
            <w:vAlign w:val="center"/>
          </w:tcPr>
          <w:p w14:paraId="59FD9603" w14:textId="77777777" w:rsidR="00A54171" w:rsidRPr="008E321A" w:rsidRDefault="00A54171" w:rsidP="0057131E">
            <w:pPr>
              <w:overflowPunct w:val="0"/>
              <w:autoSpaceDE w:val="0"/>
              <w:autoSpaceDN w:val="0"/>
              <w:adjustRightInd w:val="0"/>
              <w:spacing w:before="60" w:after="60"/>
              <w:jc w:val="center"/>
              <w:textAlignment w:val="baseline"/>
              <w:rPr>
                <w:rFonts w:asciiTheme="minorHAnsi" w:hAnsiTheme="minorHAnsi"/>
                <w:b/>
                <w:sz w:val="22"/>
                <w:szCs w:val="22"/>
              </w:rPr>
            </w:pPr>
            <w:r w:rsidRPr="008E321A">
              <w:rPr>
                <w:rFonts w:asciiTheme="minorHAnsi" w:hAnsiTheme="minorHAnsi"/>
                <w:b/>
                <w:sz w:val="22"/>
                <w:szCs w:val="22"/>
              </w:rPr>
              <w:t>Marking Scheme</w:t>
            </w:r>
          </w:p>
        </w:tc>
        <w:tc>
          <w:tcPr>
            <w:tcW w:w="8097" w:type="dxa"/>
            <w:tcBorders>
              <w:top w:val="single" w:sz="4" w:space="0" w:color="auto"/>
              <w:left w:val="single" w:sz="4" w:space="0" w:color="auto"/>
              <w:bottom w:val="single" w:sz="4" w:space="0" w:color="auto"/>
              <w:right w:val="single" w:sz="4" w:space="0" w:color="auto"/>
            </w:tcBorders>
            <w:shd w:val="clear" w:color="auto" w:fill="FFFFCC"/>
            <w:vAlign w:val="center"/>
          </w:tcPr>
          <w:p w14:paraId="7070CCD6" w14:textId="77777777" w:rsidR="00A54171" w:rsidRPr="008E321A" w:rsidRDefault="00A54171" w:rsidP="0057131E">
            <w:pPr>
              <w:overflowPunct w:val="0"/>
              <w:autoSpaceDE w:val="0"/>
              <w:autoSpaceDN w:val="0"/>
              <w:adjustRightInd w:val="0"/>
              <w:spacing w:before="60" w:after="60"/>
              <w:textAlignment w:val="baseline"/>
              <w:rPr>
                <w:rFonts w:asciiTheme="minorHAnsi" w:hAnsiTheme="minorHAnsi"/>
                <w:b/>
                <w:sz w:val="22"/>
                <w:szCs w:val="22"/>
              </w:rPr>
            </w:pPr>
            <w:r w:rsidRPr="008E321A">
              <w:rPr>
                <w:rFonts w:asciiTheme="minorHAnsi" w:hAnsiTheme="minorHAnsi"/>
                <w:b/>
                <w:sz w:val="22"/>
                <w:szCs w:val="22"/>
              </w:rPr>
              <w:t>Evaluation Guidance</w:t>
            </w:r>
          </w:p>
        </w:tc>
      </w:tr>
      <w:tr w:rsidR="00E82904" w:rsidRPr="008E321A" w14:paraId="3A082CF2" w14:textId="77777777" w:rsidTr="002C5A6A">
        <w:trPr>
          <w:cantSplit/>
          <w:trHeight w:val="680"/>
          <w:jc w:val="center"/>
        </w:trPr>
        <w:tc>
          <w:tcPr>
            <w:tcW w:w="1509" w:type="dxa"/>
            <w:tcBorders>
              <w:top w:val="single" w:sz="4" w:space="0" w:color="auto"/>
              <w:left w:val="single" w:sz="4" w:space="0" w:color="auto"/>
              <w:bottom w:val="single" w:sz="4" w:space="0" w:color="auto"/>
              <w:right w:val="single" w:sz="4" w:space="0" w:color="auto"/>
            </w:tcBorders>
            <w:shd w:val="clear" w:color="auto" w:fill="FFFFCC"/>
            <w:vAlign w:val="center"/>
          </w:tcPr>
          <w:p w14:paraId="6DCC9409" w14:textId="2981C9CC" w:rsidR="00E82904" w:rsidRPr="008E321A" w:rsidRDefault="00E82904" w:rsidP="00140945">
            <w:pPr>
              <w:overflowPunct w:val="0"/>
              <w:autoSpaceDE w:val="0"/>
              <w:autoSpaceDN w:val="0"/>
              <w:adjustRightInd w:val="0"/>
              <w:spacing w:before="60" w:after="60"/>
              <w:jc w:val="center"/>
              <w:textAlignment w:val="baseline"/>
              <w:rPr>
                <w:rFonts w:asciiTheme="minorHAnsi" w:hAnsiTheme="minorHAnsi"/>
                <w:b/>
                <w:sz w:val="22"/>
                <w:szCs w:val="22"/>
              </w:rPr>
            </w:pPr>
            <w:r w:rsidRPr="009A4C12">
              <w:t>100</w:t>
            </w:r>
          </w:p>
        </w:tc>
        <w:tc>
          <w:tcPr>
            <w:tcW w:w="8097" w:type="dxa"/>
            <w:tcBorders>
              <w:top w:val="single" w:sz="4" w:space="0" w:color="auto"/>
              <w:left w:val="single" w:sz="4" w:space="0" w:color="auto"/>
              <w:bottom w:val="single" w:sz="4" w:space="0" w:color="auto"/>
              <w:right w:val="single" w:sz="4" w:space="0" w:color="auto"/>
            </w:tcBorders>
            <w:shd w:val="clear" w:color="auto" w:fill="FFFFCC"/>
            <w:vAlign w:val="center"/>
          </w:tcPr>
          <w:p w14:paraId="5C58141B" w14:textId="481FAEBD" w:rsidR="00E82904" w:rsidRPr="008E321A" w:rsidRDefault="00E82904" w:rsidP="00140945">
            <w:pPr>
              <w:spacing w:before="120" w:after="120"/>
              <w:rPr>
                <w:rFonts w:asciiTheme="minorHAnsi" w:eastAsiaTheme="minorHAnsi" w:hAnsiTheme="minorHAnsi"/>
                <w:sz w:val="22"/>
                <w:szCs w:val="22"/>
              </w:rPr>
            </w:pPr>
            <w:r w:rsidRPr="009A4C12">
              <w:t>Exceptional response in all areas</w:t>
            </w:r>
          </w:p>
        </w:tc>
      </w:tr>
      <w:tr w:rsidR="00E82904" w:rsidRPr="008E321A" w14:paraId="05CF84C5" w14:textId="77777777" w:rsidTr="002C5A6A">
        <w:trPr>
          <w:cantSplit/>
          <w:trHeight w:val="680"/>
          <w:jc w:val="center"/>
        </w:trPr>
        <w:tc>
          <w:tcPr>
            <w:tcW w:w="1509" w:type="dxa"/>
            <w:tcBorders>
              <w:top w:val="single" w:sz="4" w:space="0" w:color="auto"/>
              <w:left w:val="single" w:sz="4" w:space="0" w:color="auto"/>
              <w:bottom w:val="single" w:sz="4" w:space="0" w:color="auto"/>
              <w:right w:val="single" w:sz="4" w:space="0" w:color="auto"/>
            </w:tcBorders>
            <w:shd w:val="clear" w:color="auto" w:fill="FFFFCC"/>
            <w:vAlign w:val="center"/>
          </w:tcPr>
          <w:p w14:paraId="66B11149" w14:textId="6B4BE1AC" w:rsidR="00E82904" w:rsidRPr="008E321A" w:rsidRDefault="00E82904" w:rsidP="00140945">
            <w:pPr>
              <w:overflowPunct w:val="0"/>
              <w:autoSpaceDE w:val="0"/>
              <w:autoSpaceDN w:val="0"/>
              <w:adjustRightInd w:val="0"/>
              <w:spacing w:before="60" w:after="60"/>
              <w:jc w:val="center"/>
              <w:textAlignment w:val="baseline"/>
              <w:rPr>
                <w:rFonts w:asciiTheme="minorHAnsi" w:hAnsiTheme="minorHAnsi"/>
                <w:b/>
                <w:sz w:val="22"/>
                <w:szCs w:val="22"/>
              </w:rPr>
            </w:pPr>
            <w:r w:rsidRPr="009A4C12">
              <w:t>90</w:t>
            </w:r>
          </w:p>
        </w:tc>
        <w:tc>
          <w:tcPr>
            <w:tcW w:w="8097" w:type="dxa"/>
            <w:tcBorders>
              <w:top w:val="single" w:sz="4" w:space="0" w:color="auto"/>
              <w:left w:val="single" w:sz="4" w:space="0" w:color="auto"/>
              <w:bottom w:val="single" w:sz="4" w:space="0" w:color="auto"/>
              <w:right w:val="single" w:sz="4" w:space="0" w:color="auto"/>
            </w:tcBorders>
            <w:shd w:val="clear" w:color="auto" w:fill="FFFFCC"/>
            <w:vAlign w:val="center"/>
          </w:tcPr>
          <w:p w14:paraId="31F10166" w14:textId="57D41357" w:rsidR="00E82904" w:rsidRPr="008E321A" w:rsidRDefault="00E82904" w:rsidP="00140945">
            <w:pPr>
              <w:spacing w:before="120" w:after="120"/>
              <w:rPr>
                <w:rFonts w:asciiTheme="minorHAnsi" w:eastAsiaTheme="minorHAnsi" w:hAnsiTheme="minorHAnsi" w:cstheme="minorBidi"/>
                <w:sz w:val="22"/>
                <w:szCs w:val="22"/>
              </w:rPr>
            </w:pPr>
            <w:r w:rsidRPr="009A4C12">
              <w:t>Exceptional response with some minor shortcomings, or very good response with some exceptional elements</w:t>
            </w:r>
          </w:p>
        </w:tc>
      </w:tr>
      <w:tr w:rsidR="00E82904" w:rsidRPr="008E321A" w14:paraId="0B450042" w14:textId="77777777" w:rsidTr="002C5A6A">
        <w:trPr>
          <w:cantSplit/>
          <w:trHeight w:val="680"/>
          <w:jc w:val="center"/>
        </w:trPr>
        <w:tc>
          <w:tcPr>
            <w:tcW w:w="1509" w:type="dxa"/>
            <w:tcBorders>
              <w:top w:val="single" w:sz="4" w:space="0" w:color="auto"/>
              <w:left w:val="single" w:sz="4" w:space="0" w:color="auto"/>
              <w:bottom w:val="single" w:sz="4" w:space="0" w:color="auto"/>
              <w:right w:val="single" w:sz="4" w:space="0" w:color="auto"/>
            </w:tcBorders>
            <w:shd w:val="clear" w:color="auto" w:fill="FFFFCC"/>
            <w:vAlign w:val="center"/>
          </w:tcPr>
          <w:p w14:paraId="05251D76" w14:textId="03E5F95E" w:rsidR="00E82904" w:rsidRPr="008E321A" w:rsidRDefault="00E82904" w:rsidP="00140945">
            <w:pPr>
              <w:overflowPunct w:val="0"/>
              <w:autoSpaceDE w:val="0"/>
              <w:autoSpaceDN w:val="0"/>
              <w:adjustRightInd w:val="0"/>
              <w:spacing w:before="60" w:after="60"/>
              <w:jc w:val="center"/>
              <w:textAlignment w:val="baseline"/>
              <w:rPr>
                <w:rFonts w:asciiTheme="minorHAnsi" w:hAnsiTheme="minorHAnsi"/>
                <w:b/>
                <w:sz w:val="22"/>
                <w:szCs w:val="22"/>
              </w:rPr>
            </w:pPr>
            <w:r w:rsidRPr="009A4C12">
              <w:t>80</w:t>
            </w:r>
          </w:p>
        </w:tc>
        <w:tc>
          <w:tcPr>
            <w:tcW w:w="8097" w:type="dxa"/>
            <w:tcBorders>
              <w:top w:val="single" w:sz="4" w:space="0" w:color="auto"/>
              <w:left w:val="single" w:sz="4" w:space="0" w:color="auto"/>
              <w:bottom w:val="single" w:sz="4" w:space="0" w:color="auto"/>
              <w:right w:val="single" w:sz="4" w:space="0" w:color="auto"/>
            </w:tcBorders>
            <w:shd w:val="clear" w:color="auto" w:fill="FFFFCC"/>
            <w:vAlign w:val="center"/>
          </w:tcPr>
          <w:p w14:paraId="7BE7EB90" w14:textId="0F20BA86" w:rsidR="00E82904" w:rsidRPr="008E321A" w:rsidRDefault="00E82904" w:rsidP="00140945">
            <w:pPr>
              <w:spacing w:before="120" w:after="120"/>
              <w:rPr>
                <w:rFonts w:asciiTheme="minorHAnsi" w:eastAsiaTheme="minorHAnsi" w:hAnsiTheme="minorHAnsi"/>
                <w:sz w:val="22"/>
                <w:szCs w:val="22"/>
              </w:rPr>
            </w:pPr>
            <w:r w:rsidRPr="009A4C12">
              <w:t>Very good response in all areas</w:t>
            </w:r>
          </w:p>
        </w:tc>
      </w:tr>
      <w:tr w:rsidR="00E82904" w:rsidRPr="008E321A" w14:paraId="7184C989" w14:textId="77777777" w:rsidTr="002C5A6A">
        <w:trPr>
          <w:cantSplit/>
          <w:trHeight w:val="680"/>
          <w:jc w:val="center"/>
        </w:trPr>
        <w:tc>
          <w:tcPr>
            <w:tcW w:w="1509" w:type="dxa"/>
            <w:tcBorders>
              <w:top w:val="single" w:sz="4" w:space="0" w:color="auto"/>
              <w:left w:val="single" w:sz="4" w:space="0" w:color="auto"/>
              <w:bottom w:val="single" w:sz="4" w:space="0" w:color="auto"/>
              <w:right w:val="single" w:sz="4" w:space="0" w:color="auto"/>
            </w:tcBorders>
            <w:shd w:val="clear" w:color="auto" w:fill="FFFFCC"/>
            <w:vAlign w:val="center"/>
          </w:tcPr>
          <w:p w14:paraId="71278AB6" w14:textId="21AFD93A" w:rsidR="00E82904" w:rsidRPr="008E321A" w:rsidRDefault="00E82904" w:rsidP="00140945">
            <w:pPr>
              <w:overflowPunct w:val="0"/>
              <w:autoSpaceDE w:val="0"/>
              <w:autoSpaceDN w:val="0"/>
              <w:adjustRightInd w:val="0"/>
              <w:spacing w:before="60" w:after="60"/>
              <w:jc w:val="center"/>
              <w:textAlignment w:val="baseline"/>
              <w:rPr>
                <w:rFonts w:asciiTheme="minorHAnsi" w:hAnsiTheme="minorHAnsi"/>
                <w:b/>
                <w:sz w:val="22"/>
                <w:szCs w:val="22"/>
              </w:rPr>
            </w:pPr>
            <w:r w:rsidRPr="009A4C12">
              <w:t>70</w:t>
            </w:r>
          </w:p>
        </w:tc>
        <w:tc>
          <w:tcPr>
            <w:tcW w:w="8097" w:type="dxa"/>
            <w:tcBorders>
              <w:top w:val="single" w:sz="4" w:space="0" w:color="auto"/>
              <w:left w:val="single" w:sz="4" w:space="0" w:color="auto"/>
              <w:bottom w:val="single" w:sz="4" w:space="0" w:color="auto"/>
              <w:right w:val="single" w:sz="4" w:space="0" w:color="auto"/>
            </w:tcBorders>
            <w:shd w:val="clear" w:color="auto" w:fill="FFFFCC"/>
            <w:vAlign w:val="center"/>
          </w:tcPr>
          <w:p w14:paraId="150164CD" w14:textId="4CA67A4A" w:rsidR="00E82904" w:rsidRPr="008E321A" w:rsidRDefault="00E82904" w:rsidP="00140945">
            <w:pPr>
              <w:spacing w:before="120" w:after="120"/>
              <w:rPr>
                <w:rFonts w:asciiTheme="minorHAnsi" w:eastAsiaTheme="minorHAnsi" w:hAnsiTheme="minorHAnsi" w:cstheme="minorBidi"/>
                <w:sz w:val="22"/>
                <w:szCs w:val="22"/>
              </w:rPr>
            </w:pPr>
            <w:r w:rsidRPr="009A4C12">
              <w:t>Very good response with some minor shortcomings, or good response with very good elements</w:t>
            </w:r>
          </w:p>
        </w:tc>
      </w:tr>
      <w:tr w:rsidR="00E82904" w:rsidRPr="008E321A" w14:paraId="0331AD0C" w14:textId="77777777" w:rsidTr="002C5A6A">
        <w:trPr>
          <w:cantSplit/>
          <w:trHeight w:val="680"/>
          <w:jc w:val="center"/>
        </w:trPr>
        <w:tc>
          <w:tcPr>
            <w:tcW w:w="1509" w:type="dxa"/>
            <w:tcBorders>
              <w:top w:val="single" w:sz="4" w:space="0" w:color="auto"/>
              <w:left w:val="single" w:sz="4" w:space="0" w:color="auto"/>
              <w:bottom w:val="single" w:sz="4" w:space="0" w:color="auto"/>
              <w:right w:val="single" w:sz="4" w:space="0" w:color="auto"/>
            </w:tcBorders>
            <w:shd w:val="clear" w:color="auto" w:fill="FFFFCC"/>
            <w:vAlign w:val="center"/>
          </w:tcPr>
          <w:p w14:paraId="0E348E66" w14:textId="1D20066F" w:rsidR="00E82904" w:rsidRPr="008E321A" w:rsidRDefault="00E82904" w:rsidP="00140945">
            <w:pPr>
              <w:overflowPunct w:val="0"/>
              <w:autoSpaceDE w:val="0"/>
              <w:autoSpaceDN w:val="0"/>
              <w:adjustRightInd w:val="0"/>
              <w:spacing w:before="60" w:after="60"/>
              <w:jc w:val="center"/>
              <w:textAlignment w:val="baseline"/>
              <w:rPr>
                <w:rFonts w:asciiTheme="minorHAnsi" w:hAnsiTheme="minorHAnsi"/>
                <w:b/>
                <w:sz w:val="22"/>
                <w:szCs w:val="22"/>
              </w:rPr>
            </w:pPr>
            <w:r w:rsidRPr="009A4C12">
              <w:t>60</w:t>
            </w:r>
          </w:p>
        </w:tc>
        <w:tc>
          <w:tcPr>
            <w:tcW w:w="8097" w:type="dxa"/>
            <w:tcBorders>
              <w:top w:val="single" w:sz="4" w:space="0" w:color="auto"/>
              <w:left w:val="single" w:sz="4" w:space="0" w:color="auto"/>
              <w:bottom w:val="single" w:sz="4" w:space="0" w:color="auto"/>
              <w:right w:val="single" w:sz="4" w:space="0" w:color="auto"/>
            </w:tcBorders>
            <w:shd w:val="clear" w:color="auto" w:fill="FFFFCC"/>
            <w:vAlign w:val="center"/>
          </w:tcPr>
          <w:p w14:paraId="11479BD3" w14:textId="4D9C4EC8" w:rsidR="00E82904" w:rsidRPr="008E321A" w:rsidRDefault="00E82904" w:rsidP="00140945">
            <w:pPr>
              <w:spacing w:before="120" w:after="120"/>
              <w:rPr>
                <w:rFonts w:asciiTheme="minorHAnsi" w:eastAsiaTheme="minorHAnsi" w:hAnsiTheme="minorHAnsi" w:cstheme="minorBidi"/>
                <w:sz w:val="22"/>
                <w:szCs w:val="22"/>
              </w:rPr>
            </w:pPr>
            <w:r w:rsidRPr="009A4C12">
              <w:t>Good response in all areas</w:t>
            </w:r>
          </w:p>
        </w:tc>
      </w:tr>
      <w:tr w:rsidR="00E82904" w:rsidRPr="008E321A" w14:paraId="37231B47" w14:textId="77777777" w:rsidTr="002C5A6A">
        <w:trPr>
          <w:cantSplit/>
          <w:trHeight w:val="680"/>
          <w:jc w:val="center"/>
        </w:trPr>
        <w:tc>
          <w:tcPr>
            <w:tcW w:w="1509" w:type="dxa"/>
            <w:tcBorders>
              <w:top w:val="single" w:sz="4" w:space="0" w:color="auto"/>
              <w:left w:val="single" w:sz="4" w:space="0" w:color="auto"/>
              <w:bottom w:val="single" w:sz="4" w:space="0" w:color="auto"/>
              <w:right w:val="single" w:sz="4" w:space="0" w:color="auto"/>
            </w:tcBorders>
            <w:shd w:val="clear" w:color="auto" w:fill="FFFFCC"/>
            <w:vAlign w:val="center"/>
          </w:tcPr>
          <w:p w14:paraId="23C84C19" w14:textId="71E47DAC" w:rsidR="00E82904" w:rsidRPr="008E321A" w:rsidRDefault="00E82904" w:rsidP="00140945">
            <w:pPr>
              <w:overflowPunct w:val="0"/>
              <w:autoSpaceDE w:val="0"/>
              <w:autoSpaceDN w:val="0"/>
              <w:adjustRightInd w:val="0"/>
              <w:spacing w:before="60" w:after="60"/>
              <w:jc w:val="center"/>
              <w:textAlignment w:val="baseline"/>
              <w:rPr>
                <w:rFonts w:asciiTheme="minorHAnsi" w:hAnsiTheme="minorHAnsi"/>
                <w:b/>
                <w:sz w:val="22"/>
                <w:szCs w:val="22"/>
              </w:rPr>
            </w:pPr>
            <w:r w:rsidRPr="00CB5466">
              <w:t>50</w:t>
            </w:r>
          </w:p>
        </w:tc>
        <w:tc>
          <w:tcPr>
            <w:tcW w:w="8097" w:type="dxa"/>
            <w:tcBorders>
              <w:top w:val="single" w:sz="4" w:space="0" w:color="auto"/>
              <w:left w:val="single" w:sz="4" w:space="0" w:color="auto"/>
              <w:bottom w:val="single" w:sz="4" w:space="0" w:color="auto"/>
              <w:right w:val="single" w:sz="4" w:space="0" w:color="auto"/>
            </w:tcBorders>
            <w:shd w:val="clear" w:color="auto" w:fill="FFFFCC"/>
            <w:vAlign w:val="center"/>
          </w:tcPr>
          <w:p w14:paraId="6004E71D" w14:textId="15ACEE97" w:rsidR="00E82904" w:rsidRPr="008E321A" w:rsidRDefault="00E82904" w:rsidP="00140945">
            <w:pPr>
              <w:spacing w:before="120" w:after="120"/>
              <w:rPr>
                <w:rFonts w:asciiTheme="minorHAnsi" w:eastAsiaTheme="minorHAnsi" w:hAnsiTheme="minorHAnsi"/>
                <w:sz w:val="22"/>
                <w:szCs w:val="22"/>
              </w:rPr>
            </w:pPr>
            <w:r w:rsidRPr="00CB5466">
              <w:t>Good response with some minor shortcomings, or acceptable response with good elements</w:t>
            </w:r>
          </w:p>
        </w:tc>
      </w:tr>
      <w:tr w:rsidR="00E82904" w14:paraId="160ABBE1" w14:textId="77777777" w:rsidTr="002C5A6A">
        <w:trPr>
          <w:cantSplit/>
          <w:trHeight w:val="680"/>
          <w:jc w:val="center"/>
        </w:trPr>
        <w:tc>
          <w:tcPr>
            <w:tcW w:w="1509" w:type="dxa"/>
            <w:tcBorders>
              <w:top w:val="single" w:sz="4" w:space="0" w:color="auto"/>
              <w:left w:val="single" w:sz="4" w:space="0" w:color="auto"/>
              <w:bottom w:val="single" w:sz="4" w:space="0" w:color="auto"/>
              <w:right w:val="single" w:sz="4" w:space="0" w:color="auto"/>
            </w:tcBorders>
            <w:shd w:val="clear" w:color="auto" w:fill="FFFFCC"/>
            <w:vAlign w:val="center"/>
          </w:tcPr>
          <w:p w14:paraId="5C5CD486" w14:textId="77777777" w:rsidR="00E82904" w:rsidRPr="00E82904" w:rsidRDefault="00E82904" w:rsidP="00140945">
            <w:pPr>
              <w:overflowPunct w:val="0"/>
              <w:autoSpaceDE w:val="0"/>
              <w:autoSpaceDN w:val="0"/>
              <w:adjustRightInd w:val="0"/>
              <w:spacing w:before="60" w:after="60"/>
              <w:jc w:val="center"/>
              <w:textAlignment w:val="baseline"/>
            </w:pPr>
            <w:r w:rsidRPr="00E82904">
              <w:t>40</w:t>
            </w:r>
          </w:p>
        </w:tc>
        <w:tc>
          <w:tcPr>
            <w:tcW w:w="8097" w:type="dxa"/>
            <w:tcBorders>
              <w:top w:val="single" w:sz="4" w:space="0" w:color="auto"/>
              <w:left w:val="single" w:sz="4" w:space="0" w:color="auto"/>
              <w:bottom w:val="single" w:sz="4" w:space="0" w:color="auto"/>
              <w:right w:val="single" w:sz="4" w:space="0" w:color="auto"/>
            </w:tcBorders>
            <w:shd w:val="clear" w:color="auto" w:fill="FFFFCC"/>
            <w:vAlign w:val="center"/>
          </w:tcPr>
          <w:p w14:paraId="70520806" w14:textId="77777777" w:rsidR="00E82904" w:rsidRPr="00E82904" w:rsidRDefault="00E82904" w:rsidP="00140945">
            <w:pPr>
              <w:spacing w:before="120" w:after="120"/>
            </w:pPr>
            <w:r w:rsidRPr="00E82904">
              <w:t>Acceptable response in all areas</w:t>
            </w:r>
          </w:p>
        </w:tc>
      </w:tr>
      <w:tr w:rsidR="00E82904" w14:paraId="39C4716E" w14:textId="77777777" w:rsidTr="002C5A6A">
        <w:trPr>
          <w:cantSplit/>
          <w:trHeight w:val="680"/>
          <w:jc w:val="center"/>
        </w:trPr>
        <w:tc>
          <w:tcPr>
            <w:tcW w:w="1509" w:type="dxa"/>
            <w:tcBorders>
              <w:top w:val="single" w:sz="4" w:space="0" w:color="auto"/>
              <w:left w:val="single" w:sz="4" w:space="0" w:color="auto"/>
              <w:bottom w:val="single" w:sz="4" w:space="0" w:color="auto"/>
              <w:right w:val="single" w:sz="4" w:space="0" w:color="auto"/>
            </w:tcBorders>
            <w:shd w:val="clear" w:color="auto" w:fill="FFFFCC"/>
            <w:vAlign w:val="center"/>
          </w:tcPr>
          <w:p w14:paraId="34D65738" w14:textId="77777777" w:rsidR="00E82904" w:rsidRPr="00E82904" w:rsidRDefault="00E82904" w:rsidP="00140945">
            <w:pPr>
              <w:overflowPunct w:val="0"/>
              <w:autoSpaceDE w:val="0"/>
              <w:autoSpaceDN w:val="0"/>
              <w:adjustRightInd w:val="0"/>
              <w:spacing w:before="60" w:after="60"/>
              <w:jc w:val="center"/>
              <w:textAlignment w:val="baseline"/>
            </w:pPr>
            <w:r w:rsidRPr="00E82904">
              <w:t>30</w:t>
            </w:r>
          </w:p>
        </w:tc>
        <w:tc>
          <w:tcPr>
            <w:tcW w:w="8097" w:type="dxa"/>
            <w:tcBorders>
              <w:top w:val="single" w:sz="4" w:space="0" w:color="auto"/>
              <w:left w:val="single" w:sz="4" w:space="0" w:color="auto"/>
              <w:bottom w:val="single" w:sz="4" w:space="0" w:color="auto"/>
              <w:right w:val="single" w:sz="4" w:space="0" w:color="auto"/>
            </w:tcBorders>
            <w:shd w:val="clear" w:color="auto" w:fill="FFFFCC"/>
            <w:vAlign w:val="center"/>
          </w:tcPr>
          <w:p w14:paraId="1DDCC6D4" w14:textId="77777777" w:rsidR="00E82904" w:rsidRPr="00E82904" w:rsidRDefault="00E82904" w:rsidP="00140945">
            <w:pPr>
              <w:spacing w:before="120" w:after="120"/>
            </w:pPr>
            <w:r w:rsidRPr="00E82904">
              <w:t>Acceptable response with some minor shortcomings, or poor response with some acceptable elements</w:t>
            </w:r>
          </w:p>
        </w:tc>
      </w:tr>
      <w:tr w:rsidR="00E82904" w14:paraId="2A7569AB" w14:textId="77777777" w:rsidTr="002C5A6A">
        <w:trPr>
          <w:cantSplit/>
          <w:trHeight w:val="680"/>
          <w:jc w:val="center"/>
        </w:trPr>
        <w:tc>
          <w:tcPr>
            <w:tcW w:w="1509" w:type="dxa"/>
            <w:tcBorders>
              <w:top w:val="single" w:sz="4" w:space="0" w:color="auto"/>
              <w:left w:val="single" w:sz="4" w:space="0" w:color="auto"/>
              <w:bottom w:val="single" w:sz="4" w:space="0" w:color="auto"/>
              <w:right w:val="single" w:sz="4" w:space="0" w:color="auto"/>
            </w:tcBorders>
            <w:shd w:val="clear" w:color="auto" w:fill="FFFFCC"/>
            <w:vAlign w:val="center"/>
          </w:tcPr>
          <w:p w14:paraId="40406E90" w14:textId="77777777" w:rsidR="00E82904" w:rsidRPr="00E82904" w:rsidRDefault="00E82904" w:rsidP="00140945">
            <w:pPr>
              <w:overflowPunct w:val="0"/>
              <w:autoSpaceDE w:val="0"/>
              <w:autoSpaceDN w:val="0"/>
              <w:adjustRightInd w:val="0"/>
              <w:spacing w:before="60" w:after="60"/>
              <w:jc w:val="center"/>
              <w:textAlignment w:val="baseline"/>
            </w:pPr>
            <w:r w:rsidRPr="00E82904">
              <w:t>20</w:t>
            </w:r>
          </w:p>
        </w:tc>
        <w:tc>
          <w:tcPr>
            <w:tcW w:w="8097" w:type="dxa"/>
            <w:tcBorders>
              <w:top w:val="single" w:sz="4" w:space="0" w:color="auto"/>
              <w:left w:val="single" w:sz="4" w:space="0" w:color="auto"/>
              <w:bottom w:val="single" w:sz="4" w:space="0" w:color="auto"/>
              <w:right w:val="single" w:sz="4" w:space="0" w:color="auto"/>
            </w:tcBorders>
            <w:shd w:val="clear" w:color="auto" w:fill="FFFFCC"/>
            <w:vAlign w:val="center"/>
          </w:tcPr>
          <w:p w14:paraId="02DE6FD8" w14:textId="77777777" w:rsidR="00E82904" w:rsidRPr="00E82904" w:rsidRDefault="00E82904" w:rsidP="00140945">
            <w:pPr>
              <w:spacing w:before="120" w:after="120"/>
            </w:pPr>
            <w:r w:rsidRPr="00E82904">
              <w:t>Poor response in all areas</w:t>
            </w:r>
          </w:p>
        </w:tc>
      </w:tr>
      <w:tr w:rsidR="00E82904" w14:paraId="40057979" w14:textId="77777777" w:rsidTr="002C5A6A">
        <w:trPr>
          <w:cantSplit/>
          <w:trHeight w:val="680"/>
          <w:jc w:val="center"/>
        </w:trPr>
        <w:tc>
          <w:tcPr>
            <w:tcW w:w="1509" w:type="dxa"/>
            <w:tcBorders>
              <w:top w:val="single" w:sz="4" w:space="0" w:color="auto"/>
              <w:left w:val="single" w:sz="4" w:space="0" w:color="auto"/>
              <w:bottom w:val="single" w:sz="4" w:space="0" w:color="auto"/>
              <w:right w:val="single" w:sz="4" w:space="0" w:color="auto"/>
            </w:tcBorders>
            <w:shd w:val="clear" w:color="auto" w:fill="FFFFCC"/>
            <w:vAlign w:val="center"/>
          </w:tcPr>
          <w:p w14:paraId="75638170" w14:textId="77777777" w:rsidR="00E82904" w:rsidRPr="00E82904" w:rsidRDefault="00E82904" w:rsidP="00140945">
            <w:pPr>
              <w:overflowPunct w:val="0"/>
              <w:autoSpaceDE w:val="0"/>
              <w:autoSpaceDN w:val="0"/>
              <w:adjustRightInd w:val="0"/>
              <w:spacing w:before="60" w:after="60"/>
              <w:jc w:val="center"/>
              <w:textAlignment w:val="baseline"/>
            </w:pPr>
            <w:r w:rsidRPr="00E82904">
              <w:t>10</w:t>
            </w:r>
          </w:p>
        </w:tc>
        <w:tc>
          <w:tcPr>
            <w:tcW w:w="8097" w:type="dxa"/>
            <w:tcBorders>
              <w:top w:val="single" w:sz="4" w:space="0" w:color="auto"/>
              <w:left w:val="single" w:sz="4" w:space="0" w:color="auto"/>
              <w:bottom w:val="single" w:sz="4" w:space="0" w:color="auto"/>
              <w:right w:val="single" w:sz="4" w:space="0" w:color="auto"/>
            </w:tcBorders>
            <w:shd w:val="clear" w:color="auto" w:fill="FFFFCC"/>
            <w:vAlign w:val="center"/>
          </w:tcPr>
          <w:p w14:paraId="05699F00" w14:textId="77777777" w:rsidR="00E82904" w:rsidRPr="00E82904" w:rsidRDefault="00E82904" w:rsidP="00140945">
            <w:pPr>
              <w:spacing w:before="120" w:after="120"/>
            </w:pPr>
            <w:r w:rsidRPr="00E82904">
              <w:t>Very poor response that is significantly below expectations in all areas</w:t>
            </w:r>
          </w:p>
        </w:tc>
      </w:tr>
      <w:tr w:rsidR="00E82904" w14:paraId="3D526418" w14:textId="77777777" w:rsidTr="002C5A6A">
        <w:trPr>
          <w:cantSplit/>
          <w:trHeight w:val="680"/>
          <w:jc w:val="center"/>
        </w:trPr>
        <w:tc>
          <w:tcPr>
            <w:tcW w:w="1509" w:type="dxa"/>
            <w:tcBorders>
              <w:top w:val="single" w:sz="4" w:space="0" w:color="auto"/>
              <w:left w:val="single" w:sz="4" w:space="0" w:color="auto"/>
              <w:bottom w:val="single" w:sz="4" w:space="0" w:color="auto"/>
              <w:right w:val="single" w:sz="4" w:space="0" w:color="auto"/>
            </w:tcBorders>
            <w:shd w:val="clear" w:color="auto" w:fill="FFFFCC"/>
            <w:vAlign w:val="center"/>
          </w:tcPr>
          <w:p w14:paraId="2D11F2D2" w14:textId="77777777" w:rsidR="00E82904" w:rsidRPr="00E82904" w:rsidRDefault="00E82904" w:rsidP="00140945">
            <w:pPr>
              <w:overflowPunct w:val="0"/>
              <w:autoSpaceDE w:val="0"/>
              <w:autoSpaceDN w:val="0"/>
              <w:adjustRightInd w:val="0"/>
              <w:spacing w:before="60" w:after="60"/>
              <w:jc w:val="center"/>
              <w:textAlignment w:val="baseline"/>
            </w:pPr>
            <w:r w:rsidRPr="00E82904">
              <w:t>0</w:t>
            </w:r>
          </w:p>
        </w:tc>
        <w:tc>
          <w:tcPr>
            <w:tcW w:w="8097" w:type="dxa"/>
            <w:tcBorders>
              <w:top w:val="single" w:sz="4" w:space="0" w:color="auto"/>
              <w:left w:val="single" w:sz="4" w:space="0" w:color="auto"/>
              <w:bottom w:val="single" w:sz="4" w:space="0" w:color="auto"/>
              <w:right w:val="single" w:sz="4" w:space="0" w:color="auto"/>
            </w:tcBorders>
            <w:shd w:val="clear" w:color="auto" w:fill="FFFFCC"/>
            <w:vAlign w:val="center"/>
          </w:tcPr>
          <w:p w14:paraId="249D304B" w14:textId="77777777" w:rsidR="00E82904" w:rsidRPr="00E82904" w:rsidRDefault="00E82904" w:rsidP="00140945">
            <w:pPr>
              <w:spacing w:before="120" w:after="120"/>
            </w:pPr>
            <w:r w:rsidRPr="00E82904">
              <w:t>No response, or inappropriate response in all areas</w:t>
            </w:r>
          </w:p>
        </w:tc>
      </w:tr>
    </w:tbl>
    <w:p w14:paraId="6314785A" w14:textId="2359F9B3" w:rsidR="005C1154" w:rsidRDefault="005C1154" w:rsidP="008E321A">
      <w:pPr>
        <w:autoSpaceDE w:val="0"/>
        <w:autoSpaceDN w:val="0"/>
        <w:adjustRightInd w:val="0"/>
        <w:rPr>
          <w:rFonts w:asciiTheme="minorHAnsi" w:eastAsiaTheme="minorHAnsi" w:hAnsiTheme="minorHAnsi"/>
          <w:bCs/>
          <w:color w:val="000000"/>
          <w:sz w:val="22"/>
          <w:szCs w:val="22"/>
        </w:rPr>
      </w:pPr>
    </w:p>
    <w:p w14:paraId="11EB4B43" w14:textId="77777777" w:rsidR="002832F1" w:rsidRPr="008E321A" w:rsidRDefault="002832F1" w:rsidP="008E321A">
      <w:pPr>
        <w:autoSpaceDE w:val="0"/>
        <w:autoSpaceDN w:val="0"/>
        <w:adjustRightInd w:val="0"/>
        <w:rPr>
          <w:rFonts w:asciiTheme="minorHAnsi" w:eastAsiaTheme="minorHAnsi" w:hAnsiTheme="minorHAnsi"/>
          <w:bCs/>
          <w:color w:val="000000"/>
          <w:sz w:val="22"/>
          <w:szCs w:val="22"/>
        </w:rPr>
      </w:pPr>
    </w:p>
    <w:p w14:paraId="0AB2F76D" w14:textId="77777777" w:rsidR="00EB4D52" w:rsidRDefault="00EB4D52"/>
    <w:p w14:paraId="0ECAB8EA" w14:textId="77777777" w:rsidR="00EB4D52" w:rsidRDefault="00EB4D52">
      <w:r>
        <w:br w:type="page"/>
      </w:r>
    </w:p>
    <w:bookmarkStart w:id="4" w:name="_Toc349555509"/>
    <w:p w14:paraId="122491D9" w14:textId="7C969F6C" w:rsidR="00EB4D52" w:rsidRPr="00937F2E" w:rsidRDefault="00EB4D52" w:rsidP="00EB4D52">
      <w:pPr>
        <w:spacing w:before="120" w:after="120"/>
        <w:jc w:val="both"/>
        <w:rPr>
          <w:rFonts w:asciiTheme="minorHAnsi" w:hAnsiTheme="minorHAnsi" w:cstheme="minorHAnsi"/>
          <w:sz w:val="22"/>
          <w:szCs w:val="22"/>
        </w:rPr>
      </w:pPr>
      <w:r w:rsidRPr="00937F2E">
        <w:rPr>
          <w:rFonts w:asciiTheme="minorHAnsi" w:hAnsiTheme="minorHAnsi" w:cstheme="minorHAnsi"/>
          <w:noProof/>
          <w:sz w:val="22"/>
          <w:szCs w:val="22"/>
          <w:lang w:eastAsia="en-GB"/>
        </w:rPr>
        <w:lastRenderedPageBreak/>
        <mc:AlternateContent>
          <mc:Choice Requires="wps">
            <w:drawing>
              <wp:anchor distT="4294967294" distB="4294967294" distL="114300" distR="114300" simplePos="0" relativeHeight="251662336" behindDoc="0" locked="0" layoutInCell="1" allowOverlap="1" wp14:anchorId="7A53AB69" wp14:editId="76E3CE15">
                <wp:simplePos x="0" y="0"/>
                <wp:positionH relativeFrom="column">
                  <wp:posOffset>0</wp:posOffset>
                </wp:positionH>
                <wp:positionV relativeFrom="paragraph">
                  <wp:posOffset>255905</wp:posOffset>
                </wp:positionV>
                <wp:extent cx="5800725" cy="0"/>
                <wp:effectExtent l="0" t="0" r="9525"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438E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3B5EF" id="Line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0.15pt" to="456.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" strokecolor="#438ec5"/>
            </w:pict>
          </mc:Fallback>
        </mc:AlternateContent>
      </w:r>
      <w:bookmarkEnd w:id="4"/>
      <w:r w:rsidR="002832F1">
        <w:rPr>
          <w:rFonts w:asciiTheme="minorHAnsi" w:hAnsiTheme="minorHAnsi" w:cstheme="minorHAnsi"/>
          <w:sz w:val="32"/>
          <w:szCs w:val="32"/>
        </w:rPr>
        <w:t>Quality Question</w:t>
      </w:r>
      <w:r w:rsidR="004E3492">
        <w:rPr>
          <w:rFonts w:asciiTheme="minorHAnsi" w:hAnsiTheme="minorHAnsi" w:cstheme="minorHAnsi"/>
          <w:sz w:val="32"/>
          <w:szCs w:val="32"/>
        </w:rPr>
        <w:t>s</w:t>
      </w:r>
    </w:p>
    <w:p w14:paraId="29A21E90" w14:textId="77777777" w:rsidR="002832F1" w:rsidRDefault="002832F1" w:rsidP="002832F1">
      <w:pPr>
        <w:jc w:val="both"/>
        <w:rPr>
          <w:rFonts w:asciiTheme="minorHAnsi" w:eastAsiaTheme="minorHAnsi" w:hAnsiTheme="minorHAnsi" w:cstheme="minorHAnsi"/>
          <w:sz w:val="22"/>
          <w:szCs w:val="22"/>
        </w:rPr>
      </w:pPr>
    </w:p>
    <w:tbl>
      <w:tblPr>
        <w:tblStyle w:val="TableGrid"/>
        <w:tblW w:w="0" w:type="auto"/>
        <w:jc w:val="center"/>
        <w:tblLook w:val="04A0" w:firstRow="1" w:lastRow="0" w:firstColumn="1" w:lastColumn="0" w:noHBand="0" w:noVBand="1"/>
      </w:tblPr>
      <w:tblGrid>
        <w:gridCol w:w="8359"/>
        <w:gridCol w:w="1559"/>
      </w:tblGrid>
      <w:tr w:rsidR="00140945" w:rsidRPr="00325A47" w14:paraId="7E712C98" w14:textId="77777777" w:rsidTr="002C5A6A">
        <w:trPr>
          <w:jc w:val="center"/>
        </w:trPr>
        <w:tc>
          <w:tcPr>
            <w:tcW w:w="8359" w:type="dxa"/>
            <w:vMerge w:val="restart"/>
            <w:shd w:val="clear" w:color="auto" w:fill="00B0F0"/>
            <w:vAlign w:val="center"/>
          </w:tcPr>
          <w:p w14:paraId="4CD7852B" w14:textId="371CE502" w:rsidR="00140945" w:rsidRPr="00435412" w:rsidRDefault="00140945" w:rsidP="00140945">
            <w:pPr>
              <w:rPr>
                <w:rFonts w:asciiTheme="minorHAnsi" w:eastAsia="SimSun" w:hAnsiTheme="minorHAnsi" w:cstheme="minorHAnsi"/>
                <w:b/>
                <w:sz w:val="24"/>
              </w:rPr>
            </w:pPr>
            <w:bookmarkStart w:id="5" w:name="_Hlk10454079"/>
            <w:r>
              <w:br w:type="page"/>
            </w:r>
            <w:r w:rsidRPr="00435412">
              <w:rPr>
                <w:rFonts w:asciiTheme="minorHAnsi" w:eastAsia="SimSun" w:hAnsiTheme="minorHAnsi" w:cstheme="minorHAnsi"/>
                <w:b/>
                <w:sz w:val="24"/>
              </w:rPr>
              <w:t>Q</w:t>
            </w:r>
            <w:r w:rsidR="004E3492" w:rsidRPr="00435412">
              <w:rPr>
                <w:rFonts w:asciiTheme="minorHAnsi" w:eastAsia="SimSun" w:hAnsiTheme="minorHAnsi" w:cstheme="minorHAnsi"/>
                <w:b/>
                <w:sz w:val="24"/>
              </w:rPr>
              <w:t>1</w:t>
            </w:r>
            <w:r w:rsidR="00584E10" w:rsidRPr="00435412">
              <w:rPr>
                <w:rFonts w:asciiTheme="minorHAnsi" w:eastAsia="SimSun" w:hAnsiTheme="minorHAnsi" w:cstheme="minorHAnsi"/>
                <w:b/>
                <w:sz w:val="24"/>
              </w:rPr>
              <w:t xml:space="preserve"> –</w:t>
            </w:r>
            <w:r w:rsidR="00C54627" w:rsidRPr="00435412">
              <w:rPr>
                <w:rFonts w:asciiTheme="minorHAnsi" w:eastAsia="SimSun" w:hAnsiTheme="minorHAnsi" w:cstheme="minorHAnsi"/>
                <w:b/>
                <w:sz w:val="24"/>
              </w:rPr>
              <w:t xml:space="preserve"> </w:t>
            </w:r>
            <w:r w:rsidR="00584E10" w:rsidRPr="00435412">
              <w:rPr>
                <w:rFonts w:asciiTheme="minorHAnsi" w:eastAsia="SimSun" w:hAnsiTheme="minorHAnsi" w:cstheme="minorHAnsi"/>
                <w:b/>
                <w:sz w:val="24"/>
              </w:rPr>
              <w:t xml:space="preserve">ABILITY TO DELIVER </w:t>
            </w:r>
            <w:r w:rsidR="00445CE4" w:rsidRPr="00435412">
              <w:rPr>
                <w:rFonts w:asciiTheme="minorHAnsi" w:eastAsia="SimSun" w:hAnsiTheme="minorHAnsi" w:cstheme="minorHAnsi"/>
                <w:b/>
                <w:sz w:val="24"/>
              </w:rPr>
              <w:t>THE PROJECT</w:t>
            </w:r>
          </w:p>
        </w:tc>
        <w:tc>
          <w:tcPr>
            <w:tcW w:w="1559" w:type="dxa"/>
            <w:shd w:val="clear" w:color="auto" w:fill="00B0F0"/>
          </w:tcPr>
          <w:p w14:paraId="031CAEF9" w14:textId="2B927E41" w:rsidR="00140945" w:rsidRPr="008F66B5" w:rsidRDefault="00140945" w:rsidP="00473E10">
            <w:pPr>
              <w:jc w:val="both"/>
              <w:rPr>
                <w:rFonts w:asciiTheme="minorHAnsi" w:eastAsia="SimSun" w:hAnsiTheme="minorHAnsi" w:cstheme="minorHAnsi"/>
                <w:b/>
                <w:szCs w:val="22"/>
              </w:rPr>
            </w:pPr>
            <w:r w:rsidRPr="008F66B5">
              <w:rPr>
                <w:rFonts w:asciiTheme="minorHAnsi" w:eastAsia="SimSun" w:hAnsiTheme="minorHAnsi" w:cstheme="minorHAnsi"/>
                <w:b/>
                <w:szCs w:val="22"/>
              </w:rPr>
              <w:t>SCORED 0-</w:t>
            </w:r>
            <w:r>
              <w:rPr>
                <w:rFonts w:asciiTheme="minorHAnsi" w:eastAsia="SimSun" w:hAnsiTheme="minorHAnsi" w:cstheme="minorHAnsi"/>
                <w:b/>
                <w:szCs w:val="22"/>
              </w:rPr>
              <w:t>100</w:t>
            </w:r>
          </w:p>
        </w:tc>
      </w:tr>
      <w:tr w:rsidR="00140945" w:rsidRPr="00325A47" w14:paraId="534F898C" w14:textId="77777777" w:rsidTr="002C5A6A">
        <w:trPr>
          <w:jc w:val="center"/>
        </w:trPr>
        <w:tc>
          <w:tcPr>
            <w:tcW w:w="8359" w:type="dxa"/>
            <w:vMerge/>
            <w:shd w:val="clear" w:color="auto" w:fill="00B0F0"/>
          </w:tcPr>
          <w:p w14:paraId="22072928" w14:textId="77777777" w:rsidR="00140945" w:rsidRDefault="00140945" w:rsidP="00473E10">
            <w:pPr>
              <w:jc w:val="both"/>
            </w:pPr>
          </w:p>
        </w:tc>
        <w:tc>
          <w:tcPr>
            <w:tcW w:w="1559" w:type="dxa"/>
            <w:shd w:val="clear" w:color="auto" w:fill="00B0F0"/>
          </w:tcPr>
          <w:p w14:paraId="07C2B2BC" w14:textId="77E5C7F6" w:rsidR="00140945" w:rsidRPr="008F66B5" w:rsidRDefault="00140945" w:rsidP="00473E10">
            <w:pPr>
              <w:jc w:val="both"/>
              <w:rPr>
                <w:rFonts w:asciiTheme="minorHAnsi" w:eastAsia="SimSun" w:hAnsiTheme="minorHAnsi" w:cstheme="minorHAnsi"/>
                <w:b/>
                <w:szCs w:val="22"/>
              </w:rPr>
            </w:pPr>
            <w:r>
              <w:rPr>
                <w:rFonts w:asciiTheme="minorHAnsi" w:eastAsia="SimSun" w:hAnsiTheme="minorHAnsi" w:cstheme="minorHAnsi"/>
                <w:b/>
                <w:szCs w:val="22"/>
              </w:rPr>
              <w:t>Weig</w:t>
            </w:r>
            <w:r w:rsidR="00445CE4">
              <w:rPr>
                <w:rFonts w:asciiTheme="minorHAnsi" w:eastAsia="SimSun" w:hAnsiTheme="minorHAnsi" w:cstheme="minorHAnsi"/>
                <w:b/>
                <w:szCs w:val="22"/>
              </w:rPr>
              <w:t>hting</w:t>
            </w:r>
            <w:r w:rsidR="001430EE">
              <w:rPr>
                <w:rFonts w:asciiTheme="minorHAnsi" w:eastAsia="SimSun" w:hAnsiTheme="minorHAnsi" w:cstheme="minorHAnsi"/>
                <w:b/>
                <w:szCs w:val="22"/>
              </w:rPr>
              <w:t xml:space="preserve"> </w:t>
            </w:r>
            <w:r w:rsidR="006F6D8F">
              <w:rPr>
                <w:rFonts w:asciiTheme="minorHAnsi" w:eastAsia="SimSun" w:hAnsiTheme="minorHAnsi" w:cstheme="minorHAnsi"/>
                <w:b/>
                <w:szCs w:val="22"/>
              </w:rPr>
              <w:t>5</w:t>
            </w:r>
            <w:r w:rsidR="001430EE">
              <w:rPr>
                <w:rFonts w:asciiTheme="minorHAnsi" w:eastAsia="SimSun" w:hAnsiTheme="minorHAnsi" w:cstheme="minorHAnsi"/>
                <w:b/>
                <w:szCs w:val="22"/>
              </w:rPr>
              <w:t>0%</w:t>
            </w:r>
          </w:p>
        </w:tc>
      </w:tr>
      <w:tr w:rsidR="00853706" w:rsidRPr="008F66B5" w14:paraId="020D82EE" w14:textId="77777777" w:rsidTr="002C5A6A">
        <w:trPr>
          <w:jc w:val="center"/>
        </w:trPr>
        <w:tc>
          <w:tcPr>
            <w:tcW w:w="9918" w:type="dxa"/>
            <w:gridSpan w:val="2"/>
          </w:tcPr>
          <w:p w14:paraId="17556A9D" w14:textId="77777777" w:rsidR="00853706" w:rsidRDefault="00853706" w:rsidP="00473E10">
            <w:pPr>
              <w:jc w:val="both"/>
              <w:rPr>
                <w:rFonts w:asciiTheme="minorHAnsi" w:eastAsia="SimSun" w:hAnsiTheme="minorHAnsi" w:cstheme="minorHAnsi"/>
                <w:sz w:val="22"/>
                <w:szCs w:val="22"/>
              </w:rPr>
            </w:pPr>
            <w:bookmarkStart w:id="6" w:name="_Hlk504691515"/>
          </w:p>
          <w:p w14:paraId="079163F9" w14:textId="6A72F982" w:rsidR="00584E10" w:rsidRPr="00435412" w:rsidRDefault="00976F57" w:rsidP="007A355E">
            <w:pPr>
              <w:jc w:val="both"/>
              <w:rPr>
                <w:rFonts w:asciiTheme="minorHAnsi" w:hAnsiTheme="minorHAnsi" w:cstheme="minorHAnsi"/>
                <w:sz w:val="24"/>
              </w:rPr>
            </w:pPr>
            <w:r w:rsidRPr="00435412">
              <w:rPr>
                <w:rFonts w:asciiTheme="minorHAnsi" w:eastAsia="SimSun" w:hAnsiTheme="minorHAnsi" w:cstheme="minorHAnsi"/>
                <w:sz w:val="24"/>
              </w:rPr>
              <w:t xml:space="preserve">The Client seeks assurances that the </w:t>
            </w:r>
            <w:r w:rsidR="00584E10" w:rsidRPr="00435412">
              <w:rPr>
                <w:rFonts w:asciiTheme="minorHAnsi" w:eastAsia="SimSun" w:hAnsiTheme="minorHAnsi" w:cstheme="minorHAnsi"/>
                <w:sz w:val="24"/>
              </w:rPr>
              <w:t xml:space="preserve">work requirements for this </w:t>
            </w:r>
            <w:r w:rsidRPr="00435412">
              <w:rPr>
                <w:rFonts w:asciiTheme="minorHAnsi" w:eastAsia="SimSun" w:hAnsiTheme="minorHAnsi" w:cstheme="minorHAnsi"/>
                <w:sz w:val="24"/>
              </w:rPr>
              <w:t xml:space="preserve">project will be properly </w:t>
            </w:r>
            <w:r w:rsidR="00584E10" w:rsidRPr="00435412">
              <w:rPr>
                <w:rFonts w:asciiTheme="minorHAnsi" w:eastAsia="SimSun" w:hAnsiTheme="minorHAnsi" w:cstheme="minorHAnsi"/>
                <w:sz w:val="24"/>
              </w:rPr>
              <w:t>delivered</w:t>
            </w:r>
            <w:r w:rsidRPr="00435412">
              <w:rPr>
                <w:rFonts w:asciiTheme="minorHAnsi" w:eastAsia="SimSun" w:hAnsiTheme="minorHAnsi" w:cstheme="minorHAnsi"/>
                <w:sz w:val="24"/>
              </w:rPr>
              <w:t xml:space="preserve">. </w:t>
            </w:r>
            <w:r w:rsidR="006F6D8F" w:rsidRPr="00435412">
              <w:rPr>
                <w:rFonts w:asciiTheme="minorHAnsi" w:eastAsia="SimSun" w:hAnsiTheme="minorHAnsi" w:cstheme="minorHAnsi"/>
                <w:sz w:val="24"/>
              </w:rPr>
              <w:t xml:space="preserve">Please provide a </w:t>
            </w:r>
            <w:r w:rsidR="00584E10" w:rsidRPr="00435412">
              <w:rPr>
                <w:rFonts w:asciiTheme="minorHAnsi" w:eastAsia="SimSun" w:hAnsiTheme="minorHAnsi" w:cstheme="minorHAnsi"/>
                <w:sz w:val="24"/>
              </w:rPr>
              <w:t xml:space="preserve">detailed </w:t>
            </w:r>
            <w:r w:rsidR="006F6D8F" w:rsidRPr="00435412">
              <w:rPr>
                <w:rFonts w:asciiTheme="minorHAnsi" w:eastAsia="SimSun" w:hAnsiTheme="minorHAnsi" w:cstheme="minorHAnsi"/>
                <w:sz w:val="24"/>
              </w:rPr>
              <w:t>d</w:t>
            </w:r>
            <w:r w:rsidR="006F6D8F" w:rsidRPr="00435412">
              <w:rPr>
                <w:rFonts w:asciiTheme="minorHAnsi" w:hAnsiTheme="minorHAnsi" w:cstheme="minorHAnsi"/>
                <w:sz w:val="24"/>
              </w:rPr>
              <w:t>emonstration of your ability to provide the requirements and outputs described in the tender specification</w:t>
            </w:r>
            <w:r w:rsidR="00584E10" w:rsidRPr="00435412">
              <w:rPr>
                <w:rFonts w:asciiTheme="minorHAnsi" w:hAnsiTheme="minorHAnsi" w:cstheme="minorHAnsi"/>
                <w:sz w:val="24"/>
              </w:rPr>
              <w:t>,</w:t>
            </w:r>
            <w:r w:rsidR="006F6D8F" w:rsidRPr="00435412">
              <w:rPr>
                <w:rFonts w:asciiTheme="minorHAnsi" w:hAnsiTheme="minorHAnsi" w:cstheme="minorHAnsi"/>
                <w:sz w:val="24"/>
              </w:rPr>
              <w:t xml:space="preserve"> including </w:t>
            </w:r>
            <w:r w:rsidR="005E3F15">
              <w:rPr>
                <w:rFonts w:asciiTheme="minorHAnsi" w:hAnsiTheme="minorHAnsi" w:cstheme="minorHAnsi"/>
                <w:sz w:val="24"/>
              </w:rPr>
              <w:t>your ability to deliver to our exact timescales</w:t>
            </w:r>
            <w:r w:rsidR="006F6D8F" w:rsidRPr="00435412">
              <w:rPr>
                <w:rFonts w:asciiTheme="minorHAnsi" w:hAnsiTheme="minorHAnsi" w:cstheme="minorHAnsi"/>
                <w:sz w:val="24"/>
              </w:rPr>
              <w:t xml:space="preserve">. </w:t>
            </w:r>
          </w:p>
          <w:p w14:paraId="170AEF15" w14:textId="48716525" w:rsidR="006F6D8F" w:rsidRDefault="00584E10" w:rsidP="007A355E">
            <w:pPr>
              <w:jc w:val="both"/>
              <w:rPr>
                <w:rFonts w:asciiTheme="minorHAnsi" w:hAnsiTheme="minorHAnsi" w:cstheme="minorHAnsi"/>
                <w:sz w:val="24"/>
              </w:rPr>
            </w:pPr>
            <w:r w:rsidRPr="00435412">
              <w:rPr>
                <w:rFonts w:asciiTheme="minorHAnsi" w:hAnsiTheme="minorHAnsi" w:cstheme="minorHAnsi"/>
                <w:sz w:val="24"/>
              </w:rPr>
              <w:t>(</w:t>
            </w:r>
            <w:r w:rsidR="006F6D8F" w:rsidRPr="00435412">
              <w:rPr>
                <w:rFonts w:asciiTheme="minorHAnsi" w:hAnsiTheme="minorHAnsi" w:cstheme="minorHAnsi"/>
                <w:sz w:val="24"/>
              </w:rPr>
              <w:t>Any added value can be identified within this response</w:t>
            </w:r>
            <w:r w:rsidRPr="00435412">
              <w:rPr>
                <w:rFonts w:asciiTheme="minorHAnsi" w:hAnsiTheme="minorHAnsi" w:cstheme="minorHAnsi"/>
                <w:sz w:val="24"/>
              </w:rPr>
              <w:t>)</w:t>
            </w:r>
            <w:r w:rsidR="006F6D8F" w:rsidRPr="00435412">
              <w:rPr>
                <w:rFonts w:asciiTheme="minorHAnsi" w:hAnsiTheme="minorHAnsi" w:cstheme="minorHAnsi"/>
                <w:sz w:val="24"/>
              </w:rPr>
              <w:t>.</w:t>
            </w:r>
          </w:p>
          <w:p w14:paraId="6021744A" w14:textId="0818A54A" w:rsidR="001F05C3" w:rsidRPr="001F05C3" w:rsidRDefault="001F05C3" w:rsidP="001F05C3">
            <w:pPr>
              <w:jc w:val="both"/>
              <w:rPr>
                <w:rFonts w:asciiTheme="minorHAnsi" w:hAnsiTheme="minorHAnsi" w:cstheme="minorHAnsi"/>
                <w:sz w:val="24"/>
              </w:rPr>
            </w:pPr>
            <w:r>
              <w:rPr>
                <w:rFonts w:asciiTheme="minorHAnsi" w:hAnsiTheme="minorHAnsi" w:cstheme="minorHAnsi"/>
                <w:sz w:val="24"/>
              </w:rPr>
              <w:t>As such, p</w:t>
            </w:r>
            <w:r w:rsidRPr="001F05C3">
              <w:rPr>
                <w:rFonts w:asciiTheme="minorHAnsi" w:hAnsiTheme="minorHAnsi" w:cstheme="minorHAnsi"/>
                <w:sz w:val="24"/>
              </w:rPr>
              <w:t xml:space="preserve">lease provide details of how you propose to deliver this repairs and maintenance Contract including the following </w:t>
            </w:r>
            <w:proofErr w:type="gramStart"/>
            <w:r w:rsidRPr="001F05C3">
              <w:rPr>
                <w:rFonts w:asciiTheme="minorHAnsi" w:hAnsiTheme="minorHAnsi" w:cstheme="minorHAnsi"/>
                <w:sz w:val="24"/>
              </w:rPr>
              <w:t>information;</w:t>
            </w:r>
            <w:proofErr w:type="gramEnd"/>
          </w:p>
          <w:p w14:paraId="3C0090BF" w14:textId="2047C83B" w:rsidR="001F05C3" w:rsidRPr="001F05C3" w:rsidRDefault="001F05C3" w:rsidP="001F05C3">
            <w:pPr>
              <w:pStyle w:val="ListParagraph"/>
              <w:numPr>
                <w:ilvl w:val="0"/>
                <w:numId w:val="16"/>
              </w:numPr>
              <w:jc w:val="both"/>
              <w:rPr>
                <w:rFonts w:asciiTheme="minorHAnsi" w:hAnsiTheme="minorHAnsi" w:cstheme="minorHAnsi"/>
              </w:rPr>
            </w:pPr>
            <w:r w:rsidRPr="001F05C3">
              <w:rPr>
                <w:rFonts w:asciiTheme="minorHAnsi" w:hAnsiTheme="minorHAnsi" w:cstheme="minorHAnsi"/>
              </w:rPr>
              <w:t>Process map from the initial report of a fault to the final completion to show how the report is documented, passed to an engineer, attended, and completed indicating timelines between each step.</w:t>
            </w:r>
          </w:p>
          <w:p w14:paraId="7CBDC7B9" w14:textId="083AF23A" w:rsidR="001F05C3" w:rsidRPr="001F05C3" w:rsidRDefault="001F05C3" w:rsidP="001F05C3">
            <w:pPr>
              <w:pStyle w:val="ListParagraph"/>
              <w:numPr>
                <w:ilvl w:val="0"/>
                <w:numId w:val="16"/>
              </w:numPr>
              <w:jc w:val="both"/>
              <w:rPr>
                <w:rFonts w:asciiTheme="minorHAnsi" w:hAnsiTheme="minorHAnsi" w:cstheme="minorHAnsi"/>
              </w:rPr>
            </w:pPr>
            <w:r w:rsidRPr="001F05C3">
              <w:rPr>
                <w:rFonts w:asciiTheme="minorHAnsi" w:hAnsiTheme="minorHAnsi" w:cstheme="minorHAnsi"/>
              </w:rPr>
              <w:t>An overview of your job booking / ordering process – whether this includes telephone and on-line booking process.</w:t>
            </w:r>
          </w:p>
          <w:p w14:paraId="17A40A55" w14:textId="5FD14149" w:rsidR="001F05C3" w:rsidRPr="001F05C3" w:rsidRDefault="001F05C3" w:rsidP="001F05C3">
            <w:pPr>
              <w:pStyle w:val="ListParagraph"/>
              <w:numPr>
                <w:ilvl w:val="0"/>
                <w:numId w:val="16"/>
              </w:numPr>
              <w:jc w:val="both"/>
              <w:rPr>
                <w:rFonts w:asciiTheme="minorHAnsi" w:hAnsiTheme="minorHAnsi" w:cstheme="minorHAnsi"/>
              </w:rPr>
            </w:pPr>
            <w:r w:rsidRPr="001F05C3">
              <w:rPr>
                <w:rFonts w:asciiTheme="minorHAnsi" w:hAnsiTheme="minorHAnsi" w:cstheme="minorHAnsi"/>
              </w:rPr>
              <w:t>Contact methods between Contractor and Client when asking for authorisation for high cost repairs or machine replacement.</w:t>
            </w:r>
          </w:p>
          <w:p w14:paraId="0B2D17C1" w14:textId="625CC99B" w:rsidR="001F05C3" w:rsidRPr="001F05C3" w:rsidRDefault="001F05C3" w:rsidP="001F05C3">
            <w:pPr>
              <w:pStyle w:val="ListParagraph"/>
              <w:numPr>
                <w:ilvl w:val="0"/>
                <w:numId w:val="16"/>
              </w:numPr>
              <w:jc w:val="both"/>
              <w:rPr>
                <w:rFonts w:asciiTheme="minorHAnsi" w:hAnsiTheme="minorHAnsi" w:cstheme="minorHAnsi"/>
              </w:rPr>
            </w:pPr>
            <w:r w:rsidRPr="001F05C3">
              <w:rPr>
                <w:rFonts w:asciiTheme="minorHAnsi" w:hAnsiTheme="minorHAnsi" w:cstheme="minorHAnsi"/>
              </w:rPr>
              <w:t>The reporting mechanism for the closure of repairs after completion.</w:t>
            </w:r>
          </w:p>
          <w:p w14:paraId="7E3859C4" w14:textId="567A0B21" w:rsidR="001F05C3" w:rsidRPr="001F05C3" w:rsidRDefault="001F05C3" w:rsidP="009E6EF3">
            <w:pPr>
              <w:pStyle w:val="ListParagraph"/>
              <w:numPr>
                <w:ilvl w:val="0"/>
                <w:numId w:val="16"/>
              </w:numPr>
              <w:jc w:val="both"/>
              <w:rPr>
                <w:rFonts w:asciiTheme="minorHAnsi" w:hAnsiTheme="minorHAnsi" w:cstheme="minorHAnsi"/>
              </w:rPr>
            </w:pPr>
            <w:r w:rsidRPr="001F05C3">
              <w:rPr>
                <w:rFonts w:asciiTheme="minorHAnsi" w:hAnsiTheme="minorHAnsi" w:cstheme="minorHAnsi"/>
              </w:rPr>
              <w:t>Ability to purchase and install new parts to the laundry equipment / dishwashers (supply chains, any time restrictions, etc).</w:t>
            </w:r>
          </w:p>
          <w:p w14:paraId="7A78BE8C" w14:textId="77777777" w:rsidR="006F6D8F" w:rsidRDefault="006F6D8F" w:rsidP="007A355E">
            <w:pPr>
              <w:jc w:val="both"/>
              <w:rPr>
                <w:rFonts w:asciiTheme="minorHAnsi" w:eastAsia="SimSun" w:hAnsiTheme="minorHAnsi" w:cstheme="minorHAnsi"/>
                <w:sz w:val="22"/>
                <w:szCs w:val="22"/>
              </w:rPr>
            </w:pPr>
          </w:p>
          <w:p w14:paraId="3DF884DA" w14:textId="61BB0EB5" w:rsidR="00853706" w:rsidRPr="0001104D" w:rsidRDefault="00853706" w:rsidP="007A355E">
            <w:pPr>
              <w:jc w:val="both"/>
              <w:rPr>
                <w:rFonts w:asciiTheme="minorHAnsi" w:eastAsia="SimSun" w:hAnsiTheme="minorHAnsi" w:cstheme="minorHAnsi"/>
                <w:b/>
                <w:sz w:val="22"/>
                <w:szCs w:val="22"/>
              </w:rPr>
            </w:pPr>
            <w:r w:rsidRPr="0001104D">
              <w:rPr>
                <w:rFonts w:asciiTheme="minorHAnsi" w:eastAsia="SimSun" w:hAnsiTheme="minorHAnsi" w:cstheme="minorHAnsi"/>
                <w:b/>
                <w:sz w:val="22"/>
                <w:szCs w:val="22"/>
              </w:rPr>
              <w:t xml:space="preserve">WORD LIMIT – </w:t>
            </w:r>
            <w:r w:rsidR="006F6D8F">
              <w:rPr>
                <w:rFonts w:asciiTheme="minorHAnsi" w:eastAsia="SimSun" w:hAnsiTheme="minorHAnsi" w:cstheme="minorHAnsi"/>
                <w:b/>
                <w:sz w:val="22"/>
                <w:szCs w:val="22"/>
              </w:rPr>
              <w:t>25</w:t>
            </w:r>
            <w:r w:rsidR="006C2E69">
              <w:rPr>
                <w:rFonts w:asciiTheme="minorHAnsi" w:eastAsia="SimSun" w:hAnsiTheme="minorHAnsi" w:cstheme="minorHAnsi"/>
                <w:b/>
                <w:sz w:val="22"/>
                <w:szCs w:val="22"/>
              </w:rPr>
              <w:t>00</w:t>
            </w:r>
            <w:r w:rsidRPr="0001104D">
              <w:rPr>
                <w:rFonts w:asciiTheme="minorHAnsi" w:eastAsia="SimSun" w:hAnsiTheme="minorHAnsi" w:cstheme="minorHAnsi"/>
                <w:b/>
                <w:sz w:val="22"/>
                <w:szCs w:val="22"/>
              </w:rPr>
              <w:t xml:space="preserve"> words</w:t>
            </w:r>
            <w:r w:rsidR="00584E10">
              <w:rPr>
                <w:rFonts w:asciiTheme="minorHAnsi" w:eastAsia="SimSun" w:hAnsiTheme="minorHAnsi" w:cstheme="minorHAnsi"/>
                <w:b/>
                <w:sz w:val="22"/>
                <w:szCs w:val="22"/>
              </w:rPr>
              <w:t xml:space="preserve"> (maximum)</w:t>
            </w:r>
          </w:p>
        </w:tc>
      </w:tr>
      <w:tr w:rsidR="00853706" w:rsidRPr="00325A47" w14:paraId="7E8E1EA6" w14:textId="77777777" w:rsidTr="002C5A6A">
        <w:trPr>
          <w:jc w:val="center"/>
        </w:trPr>
        <w:tc>
          <w:tcPr>
            <w:tcW w:w="9918" w:type="dxa"/>
            <w:gridSpan w:val="2"/>
          </w:tcPr>
          <w:p w14:paraId="5B648EDE" w14:textId="3F52DCB4" w:rsidR="00853706" w:rsidRPr="005B1E32" w:rsidRDefault="00853706" w:rsidP="00473E10">
            <w:pPr>
              <w:jc w:val="both"/>
              <w:rPr>
                <w:rFonts w:asciiTheme="minorHAnsi" w:eastAsia="SimSun" w:hAnsiTheme="minorHAnsi" w:cstheme="minorHAnsi"/>
                <w:b/>
                <w:sz w:val="22"/>
                <w:szCs w:val="22"/>
              </w:rPr>
            </w:pPr>
            <w:r w:rsidRPr="005B1E32">
              <w:rPr>
                <w:rFonts w:asciiTheme="minorHAnsi" w:eastAsia="SimSun" w:hAnsiTheme="minorHAnsi" w:cstheme="minorHAnsi"/>
                <w:b/>
                <w:sz w:val="22"/>
                <w:szCs w:val="22"/>
              </w:rPr>
              <w:t>Response</w:t>
            </w:r>
            <w:r w:rsidR="006F6D8F">
              <w:rPr>
                <w:rFonts w:asciiTheme="minorHAnsi" w:eastAsia="SimSun" w:hAnsiTheme="minorHAnsi" w:cstheme="minorHAnsi"/>
                <w:b/>
                <w:sz w:val="22"/>
                <w:szCs w:val="22"/>
              </w:rPr>
              <w:t>:</w:t>
            </w:r>
          </w:p>
          <w:p w14:paraId="3BC9D383" w14:textId="77777777" w:rsidR="00853706" w:rsidRDefault="00853706" w:rsidP="00473E10">
            <w:pPr>
              <w:jc w:val="both"/>
              <w:rPr>
                <w:rFonts w:asciiTheme="minorHAnsi" w:eastAsia="SimSun" w:hAnsiTheme="minorHAnsi" w:cstheme="minorHAnsi"/>
                <w:sz w:val="22"/>
                <w:szCs w:val="22"/>
              </w:rPr>
            </w:pPr>
            <w:r>
              <w:rPr>
                <w:rFonts w:asciiTheme="minorHAnsi" w:eastAsia="SimSun" w:hAnsiTheme="minorHAnsi" w:cstheme="minorHAnsi"/>
                <w:sz w:val="22"/>
                <w:szCs w:val="22"/>
              </w:rPr>
              <w:fldChar w:fldCharType="begin">
                <w:ffData>
                  <w:name w:val="Text2"/>
                  <w:enabled/>
                  <w:calcOnExit w:val="0"/>
                  <w:textInput/>
                </w:ffData>
              </w:fldChar>
            </w:r>
            <w:r>
              <w:rPr>
                <w:rFonts w:asciiTheme="minorHAnsi" w:eastAsia="SimSun" w:hAnsiTheme="minorHAnsi" w:cstheme="minorHAnsi"/>
                <w:sz w:val="22"/>
                <w:szCs w:val="22"/>
              </w:rPr>
              <w:instrText xml:space="preserve"> FORMTEXT </w:instrText>
            </w:r>
            <w:r>
              <w:rPr>
                <w:rFonts w:asciiTheme="minorHAnsi" w:eastAsia="SimSun" w:hAnsiTheme="minorHAnsi" w:cstheme="minorHAnsi"/>
                <w:sz w:val="22"/>
                <w:szCs w:val="22"/>
              </w:rPr>
            </w:r>
            <w:r>
              <w:rPr>
                <w:rFonts w:asciiTheme="minorHAnsi" w:eastAsia="SimSun" w:hAnsiTheme="minorHAnsi" w:cstheme="minorHAnsi"/>
                <w:sz w:val="22"/>
                <w:szCs w:val="22"/>
              </w:rPr>
              <w:fldChar w:fldCharType="separate"/>
            </w:r>
            <w:r>
              <w:rPr>
                <w:rFonts w:asciiTheme="minorHAnsi" w:eastAsia="SimSun" w:hAnsiTheme="minorHAnsi" w:cstheme="minorHAnsi"/>
                <w:noProof/>
                <w:sz w:val="22"/>
                <w:szCs w:val="22"/>
              </w:rPr>
              <w:t> </w:t>
            </w:r>
            <w:r>
              <w:rPr>
                <w:rFonts w:asciiTheme="minorHAnsi" w:eastAsia="SimSun" w:hAnsiTheme="minorHAnsi" w:cstheme="minorHAnsi"/>
                <w:noProof/>
                <w:sz w:val="22"/>
                <w:szCs w:val="22"/>
              </w:rPr>
              <w:t> </w:t>
            </w:r>
            <w:r>
              <w:rPr>
                <w:rFonts w:asciiTheme="minorHAnsi" w:eastAsia="SimSun" w:hAnsiTheme="minorHAnsi" w:cstheme="minorHAnsi"/>
                <w:noProof/>
                <w:sz w:val="22"/>
                <w:szCs w:val="22"/>
              </w:rPr>
              <w:t> </w:t>
            </w:r>
            <w:r>
              <w:rPr>
                <w:rFonts w:asciiTheme="minorHAnsi" w:eastAsia="SimSun" w:hAnsiTheme="minorHAnsi" w:cstheme="minorHAnsi"/>
                <w:noProof/>
                <w:sz w:val="22"/>
                <w:szCs w:val="22"/>
              </w:rPr>
              <w:t> </w:t>
            </w:r>
            <w:r>
              <w:rPr>
                <w:rFonts w:asciiTheme="minorHAnsi" w:eastAsia="SimSun" w:hAnsiTheme="minorHAnsi" w:cstheme="minorHAnsi"/>
                <w:noProof/>
                <w:sz w:val="22"/>
                <w:szCs w:val="22"/>
              </w:rPr>
              <w:t> </w:t>
            </w:r>
            <w:r>
              <w:rPr>
                <w:rFonts w:asciiTheme="minorHAnsi" w:eastAsia="SimSun" w:hAnsiTheme="minorHAnsi" w:cstheme="minorHAnsi"/>
                <w:sz w:val="22"/>
                <w:szCs w:val="22"/>
              </w:rPr>
              <w:fldChar w:fldCharType="end"/>
            </w:r>
          </w:p>
          <w:p w14:paraId="48C4128B" w14:textId="77777777" w:rsidR="00853706" w:rsidRDefault="00853706" w:rsidP="00473E10">
            <w:pPr>
              <w:jc w:val="both"/>
              <w:rPr>
                <w:rFonts w:asciiTheme="minorHAnsi" w:eastAsia="SimSun" w:hAnsiTheme="minorHAnsi" w:cstheme="minorHAnsi"/>
                <w:sz w:val="22"/>
                <w:szCs w:val="22"/>
              </w:rPr>
            </w:pPr>
          </w:p>
          <w:p w14:paraId="2508430D" w14:textId="4C485D71" w:rsidR="00853706" w:rsidRDefault="00853706" w:rsidP="00473E10">
            <w:pPr>
              <w:jc w:val="both"/>
              <w:rPr>
                <w:rFonts w:asciiTheme="minorHAnsi" w:eastAsia="SimSun" w:hAnsiTheme="minorHAnsi" w:cstheme="minorHAnsi"/>
                <w:sz w:val="22"/>
                <w:szCs w:val="22"/>
              </w:rPr>
            </w:pPr>
          </w:p>
          <w:p w14:paraId="5B3B92CE" w14:textId="177BDB67" w:rsidR="002C5A6A" w:rsidRDefault="002C5A6A" w:rsidP="00473E10">
            <w:pPr>
              <w:jc w:val="both"/>
              <w:rPr>
                <w:rFonts w:asciiTheme="minorHAnsi" w:eastAsia="SimSun" w:hAnsiTheme="minorHAnsi" w:cstheme="minorHAnsi"/>
                <w:sz w:val="22"/>
                <w:szCs w:val="22"/>
              </w:rPr>
            </w:pPr>
          </w:p>
          <w:p w14:paraId="059CCDD9" w14:textId="6B919F9F" w:rsidR="002C5A6A" w:rsidRDefault="002C5A6A" w:rsidP="00473E10">
            <w:pPr>
              <w:jc w:val="both"/>
              <w:rPr>
                <w:rFonts w:asciiTheme="minorHAnsi" w:eastAsia="SimSun" w:hAnsiTheme="minorHAnsi" w:cstheme="minorHAnsi"/>
                <w:sz w:val="22"/>
                <w:szCs w:val="22"/>
              </w:rPr>
            </w:pPr>
          </w:p>
          <w:p w14:paraId="4CA593E4" w14:textId="072778DC" w:rsidR="002C5A6A" w:rsidRDefault="002C5A6A" w:rsidP="00473E10">
            <w:pPr>
              <w:jc w:val="both"/>
              <w:rPr>
                <w:rFonts w:asciiTheme="minorHAnsi" w:eastAsia="SimSun" w:hAnsiTheme="minorHAnsi" w:cstheme="minorHAnsi"/>
                <w:sz w:val="22"/>
                <w:szCs w:val="22"/>
              </w:rPr>
            </w:pPr>
          </w:p>
          <w:p w14:paraId="49DC5246" w14:textId="77777777" w:rsidR="00853706" w:rsidRDefault="00853706" w:rsidP="00473E10">
            <w:pPr>
              <w:jc w:val="both"/>
              <w:rPr>
                <w:rFonts w:asciiTheme="minorHAnsi" w:eastAsia="SimSun" w:hAnsiTheme="minorHAnsi" w:cstheme="minorHAnsi"/>
                <w:sz w:val="22"/>
                <w:szCs w:val="22"/>
              </w:rPr>
            </w:pPr>
          </w:p>
          <w:p w14:paraId="244D34AD" w14:textId="4F45D370" w:rsidR="00853706" w:rsidRDefault="00853706" w:rsidP="00473E10">
            <w:pPr>
              <w:jc w:val="both"/>
              <w:rPr>
                <w:rFonts w:asciiTheme="minorHAnsi" w:eastAsia="SimSun" w:hAnsiTheme="minorHAnsi" w:cstheme="minorHAnsi"/>
                <w:sz w:val="22"/>
                <w:szCs w:val="22"/>
              </w:rPr>
            </w:pPr>
          </w:p>
          <w:p w14:paraId="44CD45EE" w14:textId="68E9BEA1" w:rsidR="006C2E69" w:rsidRDefault="006C2E69" w:rsidP="00473E10">
            <w:pPr>
              <w:jc w:val="both"/>
              <w:rPr>
                <w:rFonts w:asciiTheme="minorHAnsi" w:eastAsia="SimSun" w:hAnsiTheme="minorHAnsi" w:cstheme="minorHAnsi"/>
                <w:sz w:val="22"/>
                <w:szCs w:val="22"/>
              </w:rPr>
            </w:pPr>
          </w:p>
          <w:p w14:paraId="6A430D23" w14:textId="295BF213" w:rsidR="006F6D8F" w:rsidRDefault="006F6D8F" w:rsidP="00473E10">
            <w:pPr>
              <w:jc w:val="both"/>
              <w:rPr>
                <w:rFonts w:asciiTheme="minorHAnsi" w:eastAsia="SimSun" w:hAnsiTheme="minorHAnsi" w:cstheme="minorHAnsi"/>
                <w:sz w:val="22"/>
                <w:szCs w:val="22"/>
              </w:rPr>
            </w:pPr>
          </w:p>
          <w:p w14:paraId="47628E21" w14:textId="2AF36FEA" w:rsidR="006F6D8F" w:rsidRDefault="006F6D8F" w:rsidP="00473E10">
            <w:pPr>
              <w:jc w:val="both"/>
              <w:rPr>
                <w:rFonts w:asciiTheme="minorHAnsi" w:eastAsia="SimSun" w:hAnsiTheme="minorHAnsi" w:cstheme="minorHAnsi"/>
                <w:sz w:val="22"/>
                <w:szCs w:val="22"/>
              </w:rPr>
            </w:pPr>
          </w:p>
          <w:p w14:paraId="58193B60" w14:textId="5B07A3C5" w:rsidR="006F6D8F" w:rsidRDefault="006F6D8F" w:rsidP="00473E10">
            <w:pPr>
              <w:jc w:val="both"/>
              <w:rPr>
                <w:rFonts w:asciiTheme="minorHAnsi" w:eastAsia="SimSun" w:hAnsiTheme="minorHAnsi" w:cstheme="minorHAnsi"/>
                <w:sz w:val="22"/>
                <w:szCs w:val="22"/>
              </w:rPr>
            </w:pPr>
          </w:p>
          <w:p w14:paraId="4F22AADC" w14:textId="0001A227" w:rsidR="006F6D8F" w:rsidRDefault="006F6D8F" w:rsidP="00473E10">
            <w:pPr>
              <w:jc w:val="both"/>
              <w:rPr>
                <w:rFonts w:asciiTheme="minorHAnsi" w:eastAsia="SimSun" w:hAnsiTheme="minorHAnsi" w:cstheme="minorHAnsi"/>
                <w:sz w:val="22"/>
                <w:szCs w:val="22"/>
              </w:rPr>
            </w:pPr>
          </w:p>
          <w:p w14:paraId="59B658AE" w14:textId="4374F2FD" w:rsidR="006F6D8F" w:rsidRDefault="006F6D8F" w:rsidP="00473E10">
            <w:pPr>
              <w:jc w:val="both"/>
              <w:rPr>
                <w:rFonts w:asciiTheme="minorHAnsi" w:eastAsia="SimSun" w:hAnsiTheme="minorHAnsi" w:cstheme="minorHAnsi"/>
                <w:sz w:val="22"/>
                <w:szCs w:val="22"/>
              </w:rPr>
            </w:pPr>
          </w:p>
          <w:p w14:paraId="789AAB33" w14:textId="60A6B4D1" w:rsidR="006F6D8F" w:rsidRDefault="006F6D8F" w:rsidP="00473E10">
            <w:pPr>
              <w:jc w:val="both"/>
              <w:rPr>
                <w:rFonts w:asciiTheme="minorHAnsi" w:eastAsia="SimSun" w:hAnsiTheme="minorHAnsi" w:cstheme="minorHAnsi"/>
                <w:sz w:val="22"/>
                <w:szCs w:val="22"/>
              </w:rPr>
            </w:pPr>
          </w:p>
          <w:p w14:paraId="7673A857" w14:textId="2851D890" w:rsidR="006F6D8F" w:rsidRDefault="006F6D8F" w:rsidP="00473E10">
            <w:pPr>
              <w:jc w:val="both"/>
              <w:rPr>
                <w:rFonts w:asciiTheme="minorHAnsi" w:eastAsia="SimSun" w:hAnsiTheme="minorHAnsi" w:cstheme="minorHAnsi"/>
                <w:sz w:val="22"/>
                <w:szCs w:val="22"/>
              </w:rPr>
            </w:pPr>
          </w:p>
          <w:p w14:paraId="66EDC7E1" w14:textId="0657A073" w:rsidR="00584E10" w:rsidRDefault="00584E10" w:rsidP="00473E10">
            <w:pPr>
              <w:jc w:val="both"/>
              <w:rPr>
                <w:rFonts w:asciiTheme="minorHAnsi" w:eastAsia="SimSun" w:hAnsiTheme="minorHAnsi" w:cstheme="minorHAnsi"/>
                <w:sz w:val="22"/>
                <w:szCs w:val="22"/>
              </w:rPr>
            </w:pPr>
          </w:p>
          <w:p w14:paraId="6AB30476" w14:textId="70BF14E8" w:rsidR="00584E10" w:rsidRDefault="00584E10" w:rsidP="00473E10">
            <w:pPr>
              <w:jc w:val="both"/>
              <w:rPr>
                <w:rFonts w:asciiTheme="minorHAnsi" w:eastAsia="SimSun" w:hAnsiTheme="minorHAnsi" w:cstheme="minorHAnsi"/>
                <w:sz w:val="22"/>
                <w:szCs w:val="22"/>
              </w:rPr>
            </w:pPr>
          </w:p>
          <w:p w14:paraId="6D91F3A7" w14:textId="77777777" w:rsidR="00584E10" w:rsidRDefault="00584E10" w:rsidP="00473E10">
            <w:pPr>
              <w:jc w:val="both"/>
              <w:rPr>
                <w:rFonts w:asciiTheme="minorHAnsi" w:eastAsia="SimSun" w:hAnsiTheme="minorHAnsi" w:cstheme="minorHAnsi"/>
                <w:sz w:val="22"/>
                <w:szCs w:val="22"/>
              </w:rPr>
            </w:pPr>
          </w:p>
          <w:p w14:paraId="0927CE0E" w14:textId="5718ACAD" w:rsidR="006F6D8F" w:rsidRDefault="006F6D8F" w:rsidP="00473E10">
            <w:pPr>
              <w:jc w:val="both"/>
              <w:rPr>
                <w:rFonts w:asciiTheme="minorHAnsi" w:eastAsia="SimSun" w:hAnsiTheme="minorHAnsi" w:cstheme="minorHAnsi"/>
                <w:sz w:val="22"/>
                <w:szCs w:val="22"/>
              </w:rPr>
            </w:pPr>
          </w:p>
          <w:p w14:paraId="68A54E86" w14:textId="77777777" w:rsidR="006F6D8F" w:rsidRDefault="006F6D8F" w:rsidP="00473E10">
            <w:pPr>
              <w:jc w:val="both"/>
              <w:rPr>
                <w:rFonts w:asciiTheme="minorHAnsi" w:eastAsia="SimSun" w:hAnsiTheme="minorHAnsi" w:cstheme="minorHAnsi"/>
                <w:sz w:val="22"/>
                <w:szCs w:val="22"/>
              </w:rPr>
            </w:pPr>
          </w:p>
          <w:p w14:paraId="3BD1181E" w14:textId="5F971981" w:rsidR="006C2E69" w:rsidRDefault="006C2E69" w:rsidP="00473E10">
            <w:pPr>
              <w:jc w:val="both"/>
              <w:rPr>
                <w:rFonts w:asciiTheme="minorHAnsi" w:eastAsia="SimSun" w:hAnsiTheme="minorHAnsi" w:cstheme="minorHAnsi"/>
                <w:sz w:val="22"/>
                <w:szCs w:val="22"/>
              </w:rPr>
            </w:pPr>
          </w:p>
          <w:p w14:paraId="42BA4533" w14:textId="7EFD9F79" w:rsidR="006C2E69" w:rsidRDefault="006C2E69" w:rsidP="00473E10">
            <w:pPr>
              <w:jc w:val="both"/>
              <w:rPr>
                <w:rFonts w:asciiTheme="minorHAnsi" w:eastAsia="SimSun" w:hAnsiTheme="minorHAnsi" w:cstheme="minorHAnsi"/>
                <w:sz w:val="22"/>
                <w:szCs w:val="22"/>
              </w:rPr>
            </w:pPr>
          </w:p>
          <w:p w14:paraId="62DBDF03" w14:textId="77777777" w:rsidR="006C2E69" w:rsidRDefault="006C2E69" w:rsidP="00473E10">
            <w:pPr>
              <w:jc w:val="both"/>
              <w:rPr>
                <w:rFonts w:asciiTheme="minorHAnsi" w:eastAsia="SimSun" w:hAnsiTheme="minorHAnsi" w:cstheme="minorHAnsi"/>
                <w:sz w:val="22"/>
                <w:szCs w:val="22"/>
              </w:rPr>
            </w:pPr>
          </w:p>
          <w:p w14:paraId="40EAA43E" w14:textId="77777777" w:rsidR="00853706" w:rsidRDefault="00853706" w:rsidP="00473E10">
            <w:pPr>
              <w:jc w:val="both"/>
              <w:rPr>
                <w:rFonts w:asciiTheme="minorHAnsi" w:eastAsia="SimSun" w:hAnsiTheme="minorHAnsi" w:cstheme="minorHAnsi"/>
                <w:sz w:val="22"/>
                <w:szCs w:val="22"/>
              </w:rPr>
            </w:pPr>
          </w:p>
          <w:p w14:paraId="04ABBEBC" w14:textId="77777777" w:rsidR="00853706" w:rsidRDefault="00853706" w:rsidP="00473E10">
            <w:pPr>
              <w:jc w:val="both"/>
              <w:rPr>
                <w:rFonts w:asciiTheme="minorHAnsi" w:eastAsia="SimSun" w:hAnsiTheme="minorHAnsi" w:cstheme="minorHAnsi"/>
                <w:sz w:val="22"/>
                <w:szCs w:val="22"/>
              </w:rPr>
            </w:pPr>
          </w:p>
          <w:p w14:paraId="4BC0EE77" w14:textId="77777777" w:rsidR="00853706" w:rsidRDefault="00853706" w:rsidP="00473E10">
            <w:pPr>
              <w:jc w:val="both"/>
              <w:rPr>
                <w:rFonts w:asciiTheme="minorHAnsi" w:eastAsia="SimSun" w:hAnsiTheme="minorHAnsi" w:cstheme="minorHAnsi"/>
                <w:sz w:val="22"/>
                <w:szCs w:val="22"/>
              </w:rPr>
            </w:pPr>
          </w:p>
          <w:p w14:paraId="43891F9A" w14:textId="77777777" w:rsidR="00853706" w:rsidRPr="00325A47" w:rsidRDefault="00853706" w:rsidP="00473E10">
            <w:pPr>
              <w:jc w:val="both"/>
              <w:rPr>
                <w:rFonts w:asciiTheme="minorHAnsi" w:eastAsia="SimSun" w:hAnsiTheme="minorHAnsi" w:cstheme="minorHAnsi"/>
                <w:sz w:val="22"/>
                <w:szCs w:val="22"/>
              </w:rPr>
            </w:pPr>
          </w:p>
        </w:tc>
      </w:tr>
      <w:bookmarkEnd w:id="5"/>
      <w:bookmarkEnd w:id="6"/>
    </w:tbl>
    <w:p w14:paraId="6D6D91CD" w14:textId="1F7F5F02" w:rsidR="00853706" w:rsidRDefault="00853706">
      <w:pPr>
        <w:rPr>
          <w:rFonts w:asciiTheme="minorHAnsi" w:eastAsiaTheme="minorHAnsi" w:hAnsiTheme="minorHAnsi" w:cstheme="minorHAnsi"/>
          <w:sz w:val="22"/>
          <w:szCs w:val="22"/>
        </w:rPr>
      </w:pPr>
    </w:p>
    <w:p w14:paraId="2753F1A8" w14:textId="57DAEB8F" w:rsidR="002C5A6A" w:rsidRDefault="00140945">
      <w:pPr>
        <w:rPr>
          <w:rFonts w:asciiTheme="minorHAnsi" w:eastAsiaTheme="minorHAnsi" w:hAnsiTheme="minorHAnsi" w:cstheme="minorHAnsi"/>
          <w:sz w:val="22"/>
          <w:szCs w:val="22"/>
        </w:rPr>
      </w:pPr>
      <w:bookmarkStart w:id="7" w:name="_Hlk45880240"/>
      <w:r>
        <w:rPr>
          <w:rFonts w:asciiTheme="minorHAnsi" w:eastAsiaTheme="minorHAnsi" w:hAnsiTheme="minorHAnsi" w:cstheme="minorHAnsi"/>
          <w:sz w:val="22"/>
          <w:szCs w:val="22"/>
        </w:rPr>
        <w:t xml:space="preserve">Continued… </w:t>
      </w:r>
      <w:bookmarkEnd w:id="7"/>
    </w:p>
    <w:p w14:paraId="048BA60B" w14:textId="77777777" w:rsidR="005E3F15" w:rsidRDefault="005E3F15">
      <w:pPr>
        <w:rPr>
          <w:rFonts w:asciiTheme="minorHAnsi" w:eastAsiaTheme="minorHAnsi" w:hAnsiTheme="minorHAnsi" w:cstheme="minorHAnsi"/>
          <w:sz w:val="22"/>
          <w:szCs w:val="22"/>
        </w:rPr>
      </w:pPr>
    </w:p>
    <w:p w14:paraId="43563F1A" w14:textId="77777777" w:rsidR="002C5A6A" w:rsidRDefault="002C5A6A">
      <w:pPr>
        <w:rPr>
          <w:rFonts w:asciiTheme="minorHAnsi" w:eastAsiaTheme="minorHAnsi" w:hAnsiTheme="minorHAnsi" w:cstheme="minorHAnsi"/>
          <w:sz w:val="22"/>
          <w:szCs w:val="22"/>
        </w:rPr>
      </w:pPr>
    </w:p>
    <w:p w14:paraId="7762EBF7" w14:textId="77777777" w:rsidR="002C5A6A" w:rsidRDefault="002C5A6A">
      <w:pPr>
        <w:rPr>
          <w:rFonts w:asciiTheme="minorHAnsi" w:eastAsiaTheme="minorHAnsi" w:hAnsiTheme="minorHAnsi" w:cstheme="minorHAnsi"/>
          <w:sz w:val="22"/>
          <w:szCs w:val="22"/>
        </w:rPr>
      </w:pPr>
    </w:p>
    <w:tbl>
      <w:tblPr>
        <w:tblStyle w:val="TableGrid"/>
        <w:tblW w:w="0" w:type="auto"/>
        <w:jc w:val="center"/>
        <w:tblLook w:val="04A0" w:firstRow="1" w:lastRow="0" w:firstColumn="1" w:lastColumn="0" w:noHBand="0" w:noVBand="1"/>
      </w:tblPr>
      <w:tblGrid>
        <w:gridCol w:w="8359"/>
        <w:gridCol w:w="1559"/>
      </w:tblGrid>
      <w:tr w:rsidR="00140945" w:rsidRPr="00325A47" w14:paraId="3EDF9342" w14:textId="77777777" w:rsidTr="002C5A6A">
        <w:trPr>
          <w:jc w:val="center"/>
        </w:trPr>
        <w:tc>
          <w:tcPr>
            <w:tcW w:w="8359" w:type="dxa"/>
            <w:vMerge w:val="restart"/>
            <w:shd w:val="clear" w:color="auto" w:fill="00B0F0"/>
            <w:vAlign w:val="center"/>
          </w:tcPr>
          <w:p w14:paraId="5B8C1EBB" w14:textId="5AB4A263" w:rsidR="00140945" w:rsidRPr="00435412" w:rsidRDefault="00140945" w:rsidP="00140945">
            <w:pPr>
              <w:rPr>
                <w:rFonts w:asciiTheme="minorHAnsi" w:eastAsiaTheme="minorHAnsi" w:hAnsiTheme="minorHAnsi" w:cstheme="minorHAnsi"/>
                <w:b/>
                <w:sz w:val="24"/>
              </w:rPr>
            </w:pPr>
            <w:bookmarkStart w:id="8" w:name="_Hlk10631508"/>
            <w:r w:rsidRPr="00435412">
              <w:rPr>
                <w:rFonts w:asciiTheme="minorHAnsi" w:eastAsiaTheme="minorHAnsi" w:hAnsiTheme="minorHAnsi" w:cstheme="minorHAnsi"/>
                <w:b/>
                <w:sz w:val="24"/>
              </w:rPr>
              <w:t>Q</w:t>
            </w:r>
            <w:r w:rsidR="004C0F37" w:rsidRPr="00435412">
              <w:rPr>
                <w:rFonts w:asciiTheme="minorHAnsi" w:eastAsiaTheme="minorHAnsi" w:hAnsiTheme="minorHAnsi" w:cstheme="minorHAnsi"/>
                <w:b/>
                <w:sz w:val="24"/>
              </w:rPr>
              <w:t>2</w:t>
            </w:r>
            <w:r w:rsidR="00584E10" w:rsidRPr="00435412">
              <w:rPr>
                <w:rFonts w:asciiTheme="minorHAnsi" w:eastAsiaTheme="minorHAnsi" w:hAnsiTheme="minorHAnsi" w:cstheme="minorHAnsi"/>
                <w:b/>
                <w:sz w:val="24"/>
              </w:rPr>
              <w:t xml:space="preserve"> - EXPERIENCE</w:t>
            </w:r>
          </w:p>
        </w:tc>
        <w:tc>
          <w:tcPr>
            <w:tcW w:w="1559" w:type="dxa"/>
            <w:shd w:val="clear" w:color="auto" w:fill="00B0F0"/>
          </w:tcPr>
          <w:p w14:paraId="2983C314" w14:textId="331B3CBE" w:rsidR="00140945" w:rsidRPr="008F66B5" w:rsidRDefault="00140945" w:rsidP="009067E8">
            <w:pPr>
              <w:jc w:val="both"/>
              <w:rPr>
                <w:rFonts w:asciiTheme="minorHAnsi" w:eastAsia="SimSun" w:hAnsiTheme="minorHAnsi" w:cstheme="minorHAnsi"/>
                <w:b/>
                <w:szCs w:val="22"/>
              </w:rPr>
            </w:pPr>
            <w:r w:rsidRPr="008F66B5">
              <w:rPr>
                <w:rFonts w:asciiTheme="minorHAnsi" w:eastAsia="SimSun" w:hAnsiTheme="minorHAnsi" w:cstheme="minorHAnsi"/>
                <w:b/>
                <w:szCs w:val="22"/>
              </w:rPr>
              <w:t>SCORED 0-</w:t>
            </w:r>
            <w:r>
              <w:rPr>
                <w:rFonts w:asciiTheme="minorHAnsi" w:eastAsia="SimSun" w:hAnsiTheme="minorHAnsi" w:cstheme="minorHAnsi"/>
                <w:b/>
                <w:szCs w:val="22"/>
              </w:rPr>
              <w:t>100</w:t>
            </w:r>
          </w:p>
        </w:tc>
      </w:tr>
      <w:tr w:rsidR="00140945" w:rsidRPr="00325A47" w14:paraId="6DCF4B64" w14:textId="77777777" w:rsidTr="002C5A6A">
        <w:trPr>
          <w:jc w:val="center"/>
        </w:trPr>
        <w:tc>
          <w:tcPr>
            <w:tcW w:w="8359" w:type="dxa"/>
            <w:vMerge/>
            <w:shd w:val="clear" w:color="auto" w:fill="00B0F0"/>
          </w:tcPr>
          <w:p w14:paraId="19623906" w14:textId="77777777" w:rsidR="00140945" w:rsidRPr="0001104D" w:rsidRDefault="00140945" w:rsidP="009067E8">
            <w:pPr>
              <w:jc w:val="both"/>
              <w:rPr>
                <w:rFonts w:asciiTheme="minorHAnsi" w:eastAsiaTheme="minorHAnsi" w:hAnsiTheme="minorHAnsi" w:cstheme="minorHAnsi"/>
                <w:b/>
                <w:sz w:val="22"/>
                <w:szCs w:val="22"/>
              </w:rPr>
            </w:pPr>
          </w:p>
        </w:tc>
        <w:tc>
          <w:tcPr>
            <w:tcW w:w="1559" w:type="dxa"/>
            <w:shd w:val="clear" w:color="auto" w:fill="00B0F0"/>
          </w:tcPr>
          <w:p w14:paraId="6832540C" w14:textId="15938092" w:rsidR="00140945" w:rsidRPr="008F66B5" w:rsidRDefault="00140945" w:rsidP="009067E8">
            <w:pPr>
              <w:jc w:val="both"/>
              <w:rPr>
                <w:rFonts w:asciiTheme="minorHAnsi" w:eastAsia="SimSun" w:hAnsiTheme="minorHAnsi" w:cstheme="minorHAnsi"/>
                <w:b/>
                <w:szCs w:val="22"/>
              </w:rPr>
            </w:pPr>
            <w:r>
              <w:rPr>
                <w:rFonts w:asciiTheme="minorHAnsi" w:eastAsia="SimSun" w:hAnsiTheme="minorHAnsi" w:cstheme="minorHAnsi"/>
                <w:b/>
                <w:szCs w:val="22"/>
              </w:rPr>
              <w:t xml:space="preserve">Weighting </w:t>
            </w:r>
            <w:r w:rsidR="005E3F15">
              <w:rPr>
                <w:rFonts w:asciiTheme="minorHAnsi" w:eastAsia="SimSun" w:hAnsiTheme="minorHAnsi" w:cstheme="minorHAnsi"/>
                <w:b/>
                <w:szCs w:val="22"/>
              </w:rPr>
              <w:t>2</w:t>
            </w:r>
            <w:r w:rsidR="001430EE">
              <w:rPr>
                <w:rFonts w:asciiTheme="minorHAnsi" w:eastAsia="SimSun" w:hAnsiTheme="minorHAnsi" w:cstheme="minorHAnsi"/>
                <w:b/>
                <w:szCs w:val="22"/>
              </w:rPr>
              <w:t>0%</w:t>
            </w:r>
          </w:p>
        </w:tc>
      </w:tr>
      <w:tr w:rsidR="002832F1" w:rsidRPr="008F66B5" w14:paraId="49DB52A0" w14:textId="77777777" w:rsidTr="002C5A6A">
        <w:trPr>
          <w:jc w:val="center"/>
        </w:trPr>
        <w:tc>
          <w:tcPr>
            <w:tcW w:w="9918" w:type="dxa"/>
            <w:gridSpan w:val="2"/>
          </w:tcPr>
          <w:p w14:paraId="06411AE5" w14:textId="77777777" w:rsidR="002C5A6A" w:rsidRDefault="002C5A6A" w:rsidP="009067E8">
            <w:pPr>
              <w:jc w:val="both"/>
              <w:rPr>
                <w:rFonts w:asciiTheme="minorHAnsi" w:eastAsia="SimSun" w:hAnsiTheme="minorHAnsi" w:cstheme="minorHAnsi"/>
                <w:sz w:val="22"/>
                <w:szCs w:val="22"/>
              </w:rPr>
            </w:pPr>
          </w:p>
          <w:p w14:paraId="326859FF" w14:textId="14F1C5A6" w:rsidR="002C5A6A" w:rsidRDefault="00584E10" w:rsidP="0001104D">
            <w:pPr>
              <w:jc w:val="both"/>
              <w:rPr>
                <w:rFonts w:asciiTheme="minorHAnsi" w:hAnsiTheme="minorHAnsi" w:cstheme="minorHAnsi"/>
                <w:sz w:val="24"/>
              </w:rPr>
            </w:pPr>
            <w:bookmarkStart w:id="9" w:name="_Hlk67041783"/>
            <w:r w:rsidRPr="00435412">
              <w:rPr>
                <w:rFonts w:asciiTheme="minorHAnsi" w:eastAsia="SimSun" w:hAnsiTheme="minorHAnsi" w:cstheme="minorHAnsi"/>
                <w:sz w:val="24"/>
              </w:rPr>
              <w:t>The Client seeks assurances that the project will be properly resourced and managed.  Please provide details, specific to this project, of resources that will be committed and how they will be managed. Please also provide evidence of p</w:t>
            </w:r>
            <w:r w:rsidRPr="00435412">
              <w:rPr>
                <w:rFonts w:asciiTheme="minorHAnsi" w:hAnsiTheme="minorHAnsi" w:cstheme="minorHAnsi"/>
                <w:sz w:val="24"/>
              </w:rPr>
              <w:t>roven experience in delivering the required services identified within the specification, to Organisations of a similar size and type (</w:t>
            </w:r>
            <w:proofErr w:type="spellStart"/>
            <w:r w:rsidRPr="00435412">
              <w:rPr>
                <w:rFonts w:asciiTheme="minorHAnsi" w:hAnsiTheme="minorHAnsi" w:cstheme="minorHAnsi"/>
                <w:sz w:val="24"/>
              </w:rPr>
              <w:t>ie</w:t>
            </w:r>
            <w:proofErr w:type="spellEnd"/>
            <w:r w:rsidRPr="00435412">
              <w:rPr>
                <w:rFonts w:asciiTheme="minorHAnsi" w:hAnsiTheme="minorHAnsi" w:cstheme="minorHAnsi"/>
                <w:sz w:val="24"/>
              </w:rPr>
              <w:t xml:space="preserve"> Technical Capacity)</w:t>
            </w:r>
            <w:bookmarkEnd w:id="9"/>
            <w:r w:rsidRPr="00435412">
              <w:rPr>
                <w:rFonts w:asciiTheme="minorHAnsi" w:hAnsiTheme="minorHAnsi" w:cstheme="minorHAnsi"/>
                <w:sz w:val="24"/>
              </w:rPr>
              <w:t>.</w:t>
            </w:r>
            <w:r w:rsidR="005E3F15">
              <w:rPr>
                <w:rFonts w:asciiTheme="minorHAnsi" w:hAnsiTheme="minorHAnsi" w:cstheme="minorHAnsi"/>
                <w:sz w:val="24"/>
              </w:rPr>
              <w:t xml:space="preserve"> Please detail all relevant qualifications and accreditations.</w:t>
            </w:r>
          </w:p>
          <w:p w14:paraId="1A38363E" w14:textId="52E764F7" w:rsidR="001F05C3" w:rsidRPr="001F05C3" w:rsidRDefault="001F05C3" w:rsidP="001F05C3">
            <w:pPr>
              <w:jc w:val="both"/>
              <w:rPr>
                <w:rFonts w:asciiTheme="minorHAnsi" w:eastAsia="SimSun" w:hAnsiTheme="minorHAnsi" w:cstheme="minorHAnsi"/>
                <w:bCs/>
                <w:sz w:val="24"/>
              </w:rPr>
            </w:pPr>
            <w:r w:rsidRPr="001F05C3">
              <w:rPr>
                <w:rFonts w:asciiTheme="minorHAnsi" w:eastAsia="SimSun" w:hAnsiTheme="minorHAnsi" w:cstheme="minorHAnsi"/>
                <w:bCs/>
                <w:sz w:val="24"/>
              </w:rPr>
              <w:t>Please also provide your Company Structure, identifying all appropriate roles and individuals linked to this Contract.</w:t>
            </w:r>
          </w:p>
          <w:p w14:paraId="1EC7E3A6" w14:textId="77777777" w:rsidR="00976F57" w:rsidRDefault="00976F57" w:rsidP="0001104D">
            <w:pPr>
              <w:jc w:val="both"/>
              <w:rPr>
                <w:rFonts w:asciiTheme="minorHAnsi" w:eastAsia="SimSun" w:hAnsiTheme="minorHAnsi" w:cstheme="minorHAnsi"/>
                <w:b/>
                <w:sz w:val="22"/>
                <w:szCs w:val="22"/>
              </w:rPr>
            </w:pPr>
          </w:p>
          <w:p w14:paraId="3198B16C" w14:textId="62B582D6" w:rsidR="002832F1" w:rsidRPr="0001104D" w:rsidRDefault="0001104D" w:rsidP="0001104D">
            <w:pPr>
              <w:jc w:val="both"/>
              <w:rPr>
                <w:rFonts w:asciiTheme="minorHAnsi" w:eastAsia="SimSun" w:hAnsiTheme="minorHAnsi" w:cstheme="minorHAnsi"/>
                <w:b/>
                <w:sz w:val="22"/>
                <w:szCs w:val="22"/>
              </w:rPr>
            </w:pPr>
            <w:r w:rsidRPr="0001104D">
              <w:rPr>
                <w:rFonts w:asciiTheme="minorHAnsi" w:eastAsia="SimSun" w:hAnsiTheme="minorHAnsi" w:cstheme="minorHAnsi"/>
                <w:b/>
                <w:sz w:val="22"/>
                <w:szCs w:val="22"/>
              </w:rPr>
              <w:t xml:space="preserve">WORD LIMIT – </w:t>
            </w:r>
            <w:r w:rsidR="005E3F15">
              <w:rPr>
                <w:rFonts w:asciiTheme="minorHAnsi" w:eastAsia="SimSun" w:hAnsiTheme="minorHAnsi" w:cstheme="minorHAnsi"/>
                <w:b/>
                <w:sz w:val="22"/>
                <w:szCs w:val="22"/>
              </w:rPr>
              <w:t>15</w:t>
            </w:r>
            <w:r w:rsidR="006C2E69">
              <w:rPr>
                <w:rFonts w:asciiTheme="minorHAnsi" w:eastAsia="SimSun" w:hAnsiTheme="minorHAnsi" w:cstheme="minorHAnsi"/>
                <w:b/>
                <w:sz w:val="22"/>
                <w:szCs w:val="22"/>
              </w:rPr>
              <w:t xml:space="preserve">00 </w:t>
            </w:r>
            <w:r w:rsidRPr="0001104D">
              <w:rPr>
                <w:rFonts w:asciiTheme="minorHAnsi" w:eastAsia="SimSun" w:hAnsiTheme="minorHAnsi" w:cstheme="minorHAnsi"/>
                <w:b/>
                <w:sz w:val="22"/>
                <w:szCs w:val="22"/>
              </w:rPr>
              <w:t>words</w:t>
            </w:r>
            <w:r w:rsidR="00584E10">
              <w:rPr>
                <w:rFonts w:asciiTheme="minorHAnsi" w:eastAsia="SimSun" w:hAnsiTheme="minorHAnsi" w:cstheme="minorHAnsi"/>
                <w:b/>
                <w:sz w:val="22"/>
                <w:szCs w:val="22"/>
              </w:rPr>
              <w:t xml:space="preserve"> (maximum)</w:t>
            </w:r>
          </w:p>
        </w:tc>
      </w:tr>
      <w:tr w:rsidR="002832F1" w:rsidRPr="00325A47" w14:paraId="4A6B5045" w14:textId="77777777" w:rsidTr="002C5A6A">
        <w:trPr>
          <w:jc w:val="center"/>
        </w:trPr>
        <w:tc>
          <w:tcPr>
            <w:tcW w:w="9918" w:type="dxa"/>
            <w:gridSpan w:val="2"/>
            <w:tcBorders>
              <w:bottom w:val="single" w:sz="4" w:space="0" w:color="auto"/>
            </w:tcBorders>
          </w:tcPr>
          <w:p w14:paraId="7DFDAE85" w14:textId="53BB67BA" w:rsidR="002832F1" w:rsidRPr="005B1E32" w:rsidRDefault="002832F1" w:rsidP="009067E8">
            <w:pPr>
              <w:jc w:val="both"/>
              <w:rPr>
                <w:rFonts w:asciiTheme="minorHAnsi" w:eastAsia="SimSun" w:hAnsiTheme="minorHAnsi" w:cstheme="minorHAnsi"/>
                <w:b/>
                <w:sz w:val="22"/>
                <w:szCs w:val="22"/>
              </w:rPr>
            </w:pPr>
            <w:r w:rsidRPr="005B1E32">
              <w:rPr>
                <w:rFonts w:asciiTheme="minorHAnsi" w:eastAsia="SimSun" w:hAnsiTheme="minorHAnsi" w:cstheme="minorHAnsi"/>
                <w:b/>
                <w:sz w:val="22"/>
                <w:szCs w:val="22"/>
              </w:rPr>
              <w:t>Response</w:t>
            </w:r>
            <w:r w:rsidR="00584E10">
              <w:rPr>
                <w:rFonts w:asciiTheme="minorHAnsi" w:eastAsia="SimSun" w:hAnsiTheme="minorHAnsi" w:cstheme="minorHAnsi"/>
                <w:b/>
                <w:sz w:val="22"/>
                <w:szCs w:val="22"/>
              </w:rPr>
              <w:t>:</w:t>
            </w:r>
          </w:p>
          <w:p w14:paraId="081D21D3" w14:textId="77777777" w:rsidR="002832F1" w:rsidRDefault="002832F1" w:rsidP="009067E8">
            <w:pPr>
              <w:jc w:val="both"/>
              <w:rPr>
                <w:rFonts w:asciiTheme="minorHAnsi" w:eastAsia="SimSun" w:hAnsiTheme="minorHAnsi" w:cstheme="minorHAnsi"/>
                <w:sz w:val="22"/>
                <w:szCs w:val="22"/>
              </w:rPr>
            </w:pPr>
            <w:r>
              <w:rPr>
                <w:rFonts w:asciiTheme="minorHAnsi" w:eastAsia="SimSun" w:hAnsiTheme="minorHAnsi" w:cstheme="minorHAnsi"/>
                <w:sz w:val="22"/>
                <w:szCs w:val="22"/>
              </w:rPr>
              <w:fldChar w:fldCharType="begin">
                <w:ffData>
                  <w:name w:val="Text1"/>
                  <w:enabled/>
                  <w:calcOnExit w:val="0"/>
                  <w:textInput/>
                </w:ffData>
              </w:fldChar>
            </w:r>
            <w:r>
              <w:rPr>
                <w:rFonts w:asciiTheme="minorHAnsi" w:eastAsia="SimSun" w:hAnsiTheme="minorHAnsi" w:cstheme="minorHAnsi"/>
                <w:sz w:val="22"/>
                <w:szCs w:val="22"/>
              </w:rPr>
              <w:instrText xml:space="preserve"> FORMTEXT </w:instrText>
            </w:r>
            <w:r>
              <w:rPr>
                <w:rFonts w:asciiTheme="minorHAnsi" w:eastAsia="SimSun" w:hAnsiTheme="minorHAnsi" w:cstheme="minorHAnsi"/>
                <w:sz w:val="22"/>
                <w:szCs w:val="22"/>
              </w:rPr>
            </w:r>
            <w:r>
              <w:rPr>
                <w:rFonts w:asciiTheme="minorHAnsi" w:eastAsia="SimSun" w:hAnsiTheme="minorHAnsi" w:cstheme="minorHAnsi"/>
                <w:sz w:val="22"/>
                <w:szCs w:val="22"/>
              </w:rPr>
              <w:fldChar w:fldCharType="separate"/>
            </w:r>
            <w:r>
              <w:rPr>
                <w:rFonts w:asciiTheme="minorHAnsi" w:eastAsia="SimSun" w:hAnsiTheme="minorHAnsi" w:cstheme="minorHAnsi"/>
                <w:noProof/>
                <w:sz w:val="22"/>
                <w:szCs w:val="22"/>
              </w:rPr>
              <w:t> </w:t>
            </w:r>
            <w:r>
              <w:rPr>
                <w:rFonts w:asciiTheme="minorHAnsi" w:eastAsia="SimSun" w:hAnsiTheme="minorHAnsi" w:cstheme="minorHAnsi"/>
                <w:noProof/>
                <w:sz w:val="22"/>
                <w:szCs w:val="22"/>
              </w:rPr>
              <w:t> </w:t>
            </w:r>
            <w:r>
              <w:rPr>
                <w:rFonts w:asciiTheme="minorHAnsi" w:eastAsia="SimSun" w:hAnsiTheme="minorHAnsi" w:cstheme="minorHAnsi"/>
                <w:noProof/>
                <w:sz w:val="22"/>
                <w:szCs w:val="22"/>
              </w:rPr>
              <w:t> </w:t>
            </w:r>
            <w:r>
              <w:rPr>
                <w:rFonts w:asciiTheme="minorHAnsi" w:eastAsia="SimSun" w:hAnsiTheme="minorHAnsi" w:cstheme="minorHAnsi"/>
                <w:noProof/>
                <w:sz w:val="22"/>
                <w:szCs w:val="22"/>
              </w:rPr>
              <w:t> </w:t>
            </w:r>
            <w:r>
              <w:rPr>
                <w:rFonts w:asciiTheme="minorHAnsi" w:eastAsia="SimSun" w:hAnsiTheme="minorHAnsi" w:cstheme="minorHAnsi"/>
                <w:noProof/>
                <w:sz w:val="22"/>
                <w:szCs w:val="22"/>
              </w:rPr>
              <w:t> </w:t>
            </w:r>
            <w:r>
              <w:rPr>
                <w:rFonts w:asciiTheme="minorHAnsi" w:eastAsia="SimSun" w:hAnsiTheme="minorHAnsi" w:cstheme="minorHAnsi"/>
                <w:sz w:val="22"/>
                <w:szCs w:val="22"/>
              </w:rPr>
              <w:fldChar w:fldCharType="end"/>
            </w:r>
          </w:p>
          <w:p w14:paraId="60A758B8" w14:textId="5566BD8D" w:rsidR="002832F1" w:rsidRDefault="002832F1" w:rsidP="009067E8">
            <w:pPr>
              <w:jc w:val="both"/>
              <w:rPr>
                <w:rFonts w:asciiTheme="minorHAnsi" w:eastAsia="SimSun" w:hAnsiTheme="minorHAnsi" w:cstheme="minorHAnsi"/>
                <w:sz w:val="22"/>
                <w:szCs w:val="22"/>
              </w:rPr>
            </w:pPr>
          </w:p>
          <w:p w14:paraId="6182A08A" w14:textId="4F44F54D" w:rsidR="002C5A6A" w:rsidRDefault="002C5A6A" w:rsidP="009067E8">
            <w:pPr>
              <w:jc w:val="both"/>
              <w:rPr>
                <w:rFonts w:asciiTheme="minorHAnsi" w:eastAsia="SimSun" w:hAnsiTheme="minorHAnsi" w:cstheme="minorHAnsi"/>
                <w:sz w:val="22"/>
                <w:szCs w:val="22"/>
              </w:rPr>
            </w:pPr>
          </w:p>
          <w:p w14:paraId="2383632A" w14:textId="38429721" w:rsidR="002C5A6A" w:rsidRDefault="002C5A6A" w:rsidP="009067E8">
            <w:pPr>
              <w:jc w:val="both"/>
              <w:rPr>
                <w:rFonts w:asciiTheme="minorHAnsi" w:eastAsia="SimSun" w:hAnsiTheme="minorHAnsi" w:cstheme="minorHAnsi"/>
                <w:sz w:val="22"/>
                <w:szCs w:val="22"/>
              </w:rPr>
            </w:pPr>
          </w:p>
          <w:p w14:paraId="6DACA9E6" w14:textId="13FEBF63" w:rsidR="002C5A6A" w:rsidRDefault="002C5A6A" w:rsidP="009067E8">
            <w:pPr>
              <w:jc w:val="both"/>
              <w:rPr>
                <w:rFonts w:asciiTheme="minorHAnsi" w:eastAsia="SimSun" w:hAnsiTheme="minorHAnsi" w:cstheme="minorHAnsi"/>
                <w:sz w:val="22"/>
                <w:szCs w:val="22"/>
              </w:rPr>
            </w:pPr>
          </w:p>
          <w:p w14:paraId="2F0102EC" w14:textId="54D9D5ED" w:rsidR="002C5A6A" w:rsidRDefault="002C5A6A" w:rsidP="009067E8">
            <w:pPr>
              <w:jc w:val="both"/>
              <w:rPr>
                <w:rFonts w:asciiTheme="minorHAnsi" w:eastAsia="SimSun" w:hAnsiTheme="minorHAnsi" w:cstheme="minorHAnsi"/>
                <w:sz w:val="22"/>
                <w:szCs w:val="22"/>
              </w:rPr>
            </w:pPr>
          </w:p>
          <w:p w14:paraId="43F0B5CC" w14:textId="047B1EA4" w:rsidR="002C5A6A" w:rsidRDefault="002C5A6A" w:rsidP="009067E8">
            <w:pPr>
              <w:jc w:val="both"/>
              <w:rPr>
                <w:rFonts w:asciiTheme="minorHAnsi" w:eastAsia="SimSun" w:hAnsiTheme="minorHAnsi" w:cstheme="minorHAnsi"/>
                <w:sz w:val="22"/>
                <w:szCs w:val="22"/>
              </w:rPr>
            </w:pPr>
          </w:p>
          <w:p w14:paraId="025330A8" w14:textId="4C7E3D8D" w:rsidR="002C5A6A" w:rsidRDefault="002C5A6A" w:rsidP="009067E8">
            <w:pPr>
              <w:jc w:val="both"/>
              <w:rPr>
                <w:rFonts w:asciiTheme="minorHAnsi" w:eastAsia="SimSun" w:hAnsiTheme="minorHAnsi" w:cstheme="minorHAnsi"/>
                <w:sz w:val="22"/>
                <w:szCs w:val="22"/>
              </w:rPr>
            </w:pPr>
          </w:p>
          <w:p w14:paraId="220C1D9F" w14:textId="45D92D9C" w:rsidR="002C5A6A" w:rsidRDefault="002C5A6A" w:rsidP="009067E8">
            <w:pPr>
              <w:jc w:val="both"/>
              <w:rPr>
                <w:rFonts w:asciiTheme="minorHAnsi" w:eastAsia="SimSun" w:hAnsiTheme="minorHAnsi" w:cstheme="minorHAnsi"/>
                <w:sz w:val="22"/>
                <w:szCs w:val="22"/>
              </w:rPr>
            </w:pPr>
          </w:p>
          <w:p w14:paraId="37B79323" w14:textId="77777777" w:rsidR="002C5A6A" w:rsidRDefault="002C5A6A" w:rsidP="009067E8">
            <w:pPr>
              <w:jc w:val="both"/>
              <w:rPr>
                <w:rFonts w:asciiTheme="minorHAnsi" w:eastAsia="SimSun" w:hAnsiTheme="minorHAnsi" w:cstheme="minorHAnsi"/>
                <w:sz w:val="22"/>
                <w:szCs w:val="22"/>
              </w:rPr>
            </w:pPr>
          </w:p>
          <w:p w14:paraId="068F2A98" w14:textId="3D61CF34" w:rsidR="002C5A6A" w:rsidRDefault="002C5A6A" w:rsidP="009067E8">
            <w:pPr>
              <w:jc w:val="both"/>
              <w:rPr>
                <w:rFonts w:asciiTheme="minorHAnsi" w:eastAsia="SimSun" w:hAnsiTheme="minorHAnsi" w:cstheme="minorHAnsi"/>
                <w:sz w:val="22"/>
                <w:szCs w:val="22"/>
              </w:rPr>
            </w:pPr>
          </w:p>
          <w:p w14:paraId="6C56E162" w14:textId="5C1165E9" w:rsidR="002C5A6A" w:rsidRDefault="002C5A6A" w:rsidP="009067E8">
            <w:pPr>
              <w:jc w:val="both"/>
              <w:rPr>
                <w:rFonts w:asciiTheme="minorHAnsi" w:eastAsia="SimSun" w:hAnsiTheme="minorHAnsi" w:cstheme="minorHAnsi"/>
                <w:sz w:val="22"/>
                <w:szCs w:val="22"/>
              </w:rPr>
            </w:pPr>
          </w:p>
          <w:p w14:paraId="227F787C" w14:textId="0F3DE28D" w:rsidR="002C5A6A" w:rsidRDefault="002C5A6A" w:rsidP="009067E8">
            <w:pPr>
              <w:jc w:val="both"/>
              <w:rPr>
                <w:rFonts w:asciiTheme="minorHAnsi" w:eastAsia="SimSun" w:hAnsiTheme="minorHAnsi" w:cstheme="minorHAnsi"/>
                <w:sz w:val="22"/>
                <w:szCs w:val="22"/>
              </w:rPr>
            </w:pPr>
          </w:p>
          <w:p w14:paraId="5428E2DC" w14:textId="3F93EF22" w:rsidR="002C5A6A" w:rsidRDefault="002C5A6A" w:rsidP="009067E8">
            <w:pPr>
              <w:jc w:val="both"/>
              <w:rPr>
                <w:rFonts w:asciiTheme="minorHAnsi" w:eastAsia="SimSun" w:hAnsiTheme="minorHAnsi" w:cstheme="minorHAnsi"/>
                <w:sz w:val="22"/>
                <w:szCs w:val="22"/>
              </w:rPr>
            </w:pPr>
          </w:p>
          <w:p w14:paraId="2949C3B2" w14:textId="0DE53D10" w:rsidR="002C5A6A" w:rsidRDefault="002C5A6A" w:rsidP="009067E8">
            <w:pPr>
              <w:jc w:val="both"/>
              <w:rPr>
                <w:rFonts w:asciiTheme="minorHAnsi" w:eastAsia="SimSun" w:hAnsiTheme="minorHAnsi" w:cstheme="minorHAnsi"/>
                <w:sz w:val="22"/>
                <w:szCs w:val="22"/>
              </w:rPr>
            </w:pPr>
          </w:p>
          <w:p w14:paraId="2E644789" w14:textId="58191980" w:rsidR="002C5A6A" w:rsidRDefault="002C5A6A" w:rsidP="009067E8">
            <w:pPr>
              <w:jc w:val="both"/>
              <w:rPr>
                <w:rFonts w:asciiTheme="minorHAnsi" w:eastAsia="SimSun" w:hAnsiTheme="minorHAnsi" w:cstheme="minorHAnsi"/>
                <w:sz w:val="22"/>
                <w:szCs w:val="22"/>
              </w:rPr>
            </w:pPr>
          </w:p>
          <w:p w14:paraId="55F42F52" w14:textId="13C8453E" w:rsidR="002C5A6A" w:rsidRDefault="002C5A6A" w:rsidP="009067E8">
            <w:pPr>
              <w:jc w:val="both"/>
              <w:rPr>
                <w:rFonts w:asciiTheme="minorHAnsi" w:eastAsia="SimSun" w:hAnsiTheme="minorHAnsi" w:cstheme="minorHAnsi"/>
                <w:sz w:val="22"/>
                <w:szCs w:val="22"/>
              </w:rPr>
            </w:pPr>
          </w:p>
          <w:p w14:paraId="051516F2" w14:textId="77777777" w:rsidR="002C5A6A" w:rsidRDefault="002C5A6A" w:rsidP="009067E8">
            <w:pPr>
              <w:jc w:val="both"/>
              <w:rPr>
                <w:rFonts w:asciiTheme="minorHAnsi" w:eastAsia="SimSun" w:hAnsiTheme="minorHAnsi" w:cstheme="minorHAnsi"/>
                <w:sz w:val="22"/>
                <w:szCs w:val="22"/>
              </w:rPr>
            </w:pPr>
          </w:p>
          <w:p w14:paraId="5189BC93" w14:textId="2C143689" w:rsidR="002C5A6A" w:rsidRDefault="002C5A6A" w:rsidP="009067E8">
            <w:pPr>
              <w:jc w:val="both"/>
              <w:rPr>
                <w:rFonts w:asciiTheme="minorHAnsi" w:eastAsia="SimSun" w:hAnsiTheme="minorHAnsi" w:cstheme="minorHAnsi"/>
                <w:sz w:val="22"/>
                <w:szCs w:val="22"/>
              </w:rPr>
            </w:pPr>
          </w:p>
          <w:p w14:paraId="1E7CE529" w14:textId="387022FF" w:rsidR="002C5A6A" w:rsidRDefault="002C5A6A" w:rsidP="009067E8">
            <w:pPr>
              <w:jc w:val="both"/>
              <w:rPr>
                <w:rFonts w:asciiTheme="minorHAnsi" w:eastAsia="SimSun" w:hAnsiTheme="minorHAnsi" w:cstheme="minorHAnsi"/>
                <w:sz w:val="22"/>
                <w:szCs w:val="22"/>
              </w:rPr>
            </w:pPr>
          </w:p>
          <w:p w14:paraId="40FB66F4" w14:textId="77777777" w:rsidR="002C5A6A" w:rsidRDefault="002C5A6A" w:rsidP="009067E8">
            <w:pPr>
              <w:jc w:val="both"/>
              <w:rPr>
                <w:rFonts w:asciiTheme="minorHAnsi" w:eastAsia="SimSun" w:hAnsiTheme="minorHAnsi" w:cstheme="minorHAnsi"/>
                <w:sz w:val="22"/>
                <w:szCs w:val="22"/>
              </w:rPr>
            </w:pPr>
          </w:p>
          <w:p w14:paraId="0F03661C" w14:textId="77777777" w:rsidR="002832F1" w:rsidRDefault="002832F1" w:rsidP="009067E8">
            <w:pPr>
              <w:jc w:val="both"/>
              <w:rPr>
                <w:rFonts w:asciiTheme="minorHAnsi" w:eastAsia="SimSun" w:hAnsiTheme="minorHAnsi" w:cstheme="minorHAnsi"/>
                <w:sz w:val="22"/>
                <w:szCs w:val="22"/>
              </w:rPr>
            </w:pPr>
          </w:p>
          <w:p w14:paraId="22EDFED9" w14:textId="1F567F49" w:rsidR="00584E10" w:rsidRDefault="00584E10" w:rsidP="009067E8">
            <w:pPr>
              <w:jc w:val="both"/>
              <w:rPr>
                <w:rFonts w:asciiTheme="minorHAnsi" w:eastAsia="SimSun" w:hAnsiTheme="minorHAnsi" w:cstheme="minorHAnsi"/>
                <w:sz w:val="22"/>
                <w:szCs w:val="22"/>
              </w:rPr>
            </w:pPr>
          </w:p>
          <w:p w14:paraId="545DE3B1" w14:textId="30F4E4C7" w:rsidR="00584E10" w:rsidRDefault="00584E10" w:rsidP="009067E8">
            <w:pPr>
              <w:jc w:val="both"/>
              <w:rPr>
                <w:rFonts w:asciiTheme="minorHAnsi" w:eastAsia="SimSun" w:hAnsiTheme="minorHAnsi" w:cstheme="minorHAnsi"/>
                <w:sz w:val="22"/>
                <w:szCs w:val="22"/>
              </w:rPr>
            </w:pPr>
          </w:p>
          <w:p w14:paraId="3DF97A37" w14:textId="26D2543E" w:rsidR="00584E10" w:rsidRDefault="00584E10" w:rsidP="009067E8">
            <w:pPr>
              <w:jc w:val="both"/>
              <w:rPr>
                <w:rFonts w:asciiTheme="minorHAnsi" w:eastAsia="SimSun" w:hAnsiTheme="minorHAnsi" w:cstheme="minorHAnsi"/>
                <w:sz w:val="22"/>
                <w:szCs w:val="22"/>
              </w:rPr>
            </w:pPr>
          </w:p>
          <w:p w14:paraId="6DF69434" w14:textId="27A08C3F" w:rsidR="00584E10" w:rsidRDefault="00584E10" w:rsidP="009067E8">
            <w:pPr>
              <w:jc w:val="both"/>
              <w:rPr>
                <w:rFonts w:asciiTheme="minorHAnsi" w:eastAsia="SimSun" w:hAnsiTheme="minorHAnsi" w:cstheme="minorHAnsi"/>
                <w:sz w:val="22"/>
                <w:szCs w:val="22"/>
              </w:rPr>
            </w:pPr>
          </w:p>
          <w:p w14:paraId="55312261" w14:textId="5900C6BE" w:rsidR="00584E10" w:rsidRDefault="00584E10" w:rsidP="009067E8">
            <w:pPr>
              <w:jc w:val="both"/>
              <w:rPr>
                <w:rFonts w:asciiTheme="minorHAnsi" w:eastAsia="SimSun" w:hAnsiTheme="minorHAnsi" w:cstheme="minorHAnsi"/>
                <w:sz w:val="22"/>
                <w:szCs w:val="22"/>
              </w:rPr>
            </w:pPr>
          </w:p>
          <w:p w14:paraId="0DD54942" w14:textId="4A682179" w:rsidR="00584E10" w:rsidRDefault="00584E10" w:rsidP="009067E8">
            <w:pPr>
              <w:jc w:val="both"/>
              <w:rPr>
                <w:rFonts w:asciiTheme="minorHAnsi" w:eastAsia="SimSun" w:hAnsiTheme="minorHAnsi" w:cstheme="minorHAnsi"/>
                <w:sz w:val="22"/>
                <w:szCs w:val="22"/>
              </w:rPr>
            </w:pPr>
          </w:p>
          <w:p w14:paraId="17D8F727" w14:textId="798E3EA0" w:rsidR="00584E10" w:rsidRDefault="00584E10" w:rsidP="009067E8">
            <w:pPr>
              <w:jc w:val="both"/>
              <w:rPr>
                <w:rFonts w:asciiTheme="minorHAnsi" w:eastAsia="SimSun" w:hAnsiTheme="minorHAnsi" w:cstheme="minorHAnsi"/>
                <w:sz w:val="22"/>
                <w:szCs w:val="22"/>
              </w:rPr>
            </w:pPr>
          </w:p>
          <w:p w14:paraId="61056773" w14:textId="275E9333" w:rsidR="00584E10" w:rsidRDefault="00584E10" w:rsidP="009067E8">
            <w:pPr>
              <w:jc w:val="both"/>
              <w:rPr>
                <w:rFonts w:asciiTheme="minorHAnsi" w:eastAsia="SimSun" w:hAnsiTheme="minorHAnsi" w:cstheme="minorHAnsi"/>
                <w:sz w:val="22"/>
                <w:szCs w:val="22"/>
              </w:rPr>
            </w:pPr>
          </w:p>
          <w:p w14:paraId="7241DEFF" w14:textId="6414C3D0" w:rsidR="00584E10" w:rsidRDefault="00584E10" w:rsidP="009067E8">
            <w:pPr>
              <w:jc w:val="both"/>
              <w:rPr>
                <w:rFonts w:asciiTheme="minorHAnsi" w:eastAsia="SimSun" w:hAnsiTheme="minorHAnsi" w:cstheme="minorHAnsi"/>
                <w:sz w:val="22"/>
                <w:szCs w:val="22"/>
              </w:rPr>
            </w:pPr>
          </w:p>
          <w:p w14:paraId="0BA8E10D" w14:textId="68CE6512" w:rsidR="00584E10" w:rsidRDefault="00584E10" w:rsidP="009067E8">
            <w:pPr>
              <w:jc w:val="both"/>
              <w:rPr>
                <w:rFonts w:asciiTheme="minorHAnsi" w:eastAsia="SimSun" w:hAnsiTheme="minorHAnsi" w:cstheme="minorHAnsi"/>
                <w:sz w:val="22"/>
                <w:szCs w:val="22"/>
              </w:rPr>
            </w:pPr>
          </w:p>
          <w:p w14:paraId="510849F7" w14:textId="460A6E2F" w:rsidR="00584E10" w:rsidRDefault="00584E10" w:rsidP="009067E8">
            <w:pPr>
              <w:jc w:val="both"/>
              <w:rPr>
                <w:rFonts w:asciiTheme="minorHAnsi" w:eastAsia="SimSun" w:hAnsiTheme="minorHAnsi" w:cstheme="minorHAnsi"/>
                <w:sz w:val="22"/>
                <w:szCs w:val="22"/>
              </w:rPr>
            </w:pPr>
          </w:p>
          <w:p w14:paraId="1931D8AB" w14:textId="77777777" w:rsidR="00584E10" w:rsidRDefault="00584E10" w:rsidP="009067E8">
            <w:pPr>
              <w:jc w:val="both"/>
              <w:rPr>
                <w:rFonts w:asciiTheme="minorHAnsi" w:eastAsia="SimSun" w:hAnsiTheme="minorHAnsi" w:cstheme="minorHAnsi"/>
                <w:sz w:val="22"/>
                <w:szCs w:val="22"/>
              </w:rPr>
            </w:pPr>
          </w:p>
          <w:p w14:paraId="599EA933" w14:textId="77777777" w:rsidR="002832F1" w:rsidRDefault="002832F1" w:rsidP="009067E8">
            <w:pPr>
              <w:jc w:val="both"/>
              <w:rPr>
                <w:rFonts w:asciiTheme="minorHAnsi" w:eastAsia="SimSun" w:hAnsiTheme="minorHAnsi" w:cstheme="minorHAnsi"/>
                <w:sz w:val="22"/>
                <w:szCs w:val="22"/>
              </w:rPr>
            </w:pPr>
          </w:p>
          <w:p w14:paraId="36CDDEDF" w14:textId="77777777" w:rsidR="002832F1" w:rsidRDefault="002832F1" w:rsidP="009067E8">
            <w:pPr>
              <w:jc w:val="both"/>
              <w:rPr>
                <w:rFonts w:asciiTheme="minorHAnsi" w:eastAsia="SimSun" w:hAnsiTheme="minorHAnsi" w:cstheme="minorHAnsi"/>
                <w:sz w:val="22"/>
                <w:szCs w:val="22"/>
              </w:rPr>
            </w:pPr>
          </w:p>
          <w:p w14:paraId="12EBE695" w14:textId="77777777" w:rsidR="002832F1" w:rsidRDefault="002832F1" w:rsidP="009067E8">
            <w:pPr>
              <w:jc w:val="both"/>
              <w:rPr>
                <w:rFonts w:asciiTheme="minorHAnsi" w:eastAsia="SimSun" w:hAnsiTheme="minorHAnsi" w:cstheme="minorHAnsi"/>
                <w:sz w:val="22"/>
                <w:szCs w:val="22"/>
              </w:rPr>
            </w:pPr>
          </w:p>
          <w:p w14:paraId="7EF9A63C" w14:textId="77777777" w:rsidR="002832F1" w:rsidRPr="00325A47" w:rsidRDefault="002832F1" w:rsidP="009067E8">
            <w:pPr>
              <w:jc w:val="both"/>
              <w:rPr>
                <w:rFonts w:asciiTheme="minorHAnsi" w:eastAsia="SimSun" w:hAnsiTheme="minorHAnsi" w:cstheme="minorHAnsi"/>
                <w:sz w:val="22"/>
                <w:szCs w:val="22"/>
              </w:rPr>
            </w:pPr>
          </w:p>
        </w:tc>
      </w:tr>
      <w:bookmarkEnd w:id="8"/>
    </w:tbl>
    <w:p w14:paraId="11F3464E" w14:textId="2BEC740D" w:rsidR="002832F1" w:rsidRDefault="002832F1" w:rsidP="002832F1"/>
    <w:p w14:paraId="292CE387" w14:textId="380C8782" w:rsidR="00867A23" w:rsidRDefault="002C5A6A" w:rsidP="002832F1">
      <w:r w:rsidRPr="002C5A6A">
        <w:t>Continued…</w:t>
      </w:r>
    </w:p>
    <w:p w14:paraId="0CEFC7CE" w14:textId="65D0E673" w:rsidR="002C5A6A" w:rsidRDefault="002C5A6A" w:rsidP="002832F1"/>
    <w:p w14:paraId="1A25C7F6" w14:textId="3674D759" w:rsidR="002C5A6A" w:rsidRDefault="002C5A6A" w:rsidP="002832F1"/>
    <w:tbl>
      <w:tblPr>
        <w:tblStyle w:val="TableGrid"/>
        <w:tblW w:w="0" w:type="auto"/>
        <w:jc w:val="center"/>
        <w:tblLook w:val="04A0" w:firstRow="1" w:lastRow="0" w:firstColumn="1" w:lastColumn="0" w:noHBand="0" w:noVBand="1"/>
      </w:tblPr>
      <w:tblGrid>
        <w:gridCol w:w="8359"/>
        <w:gridCol w:w="1559"/>
      </w:tblGrid>
      <w:tr w:rsidR="00140945" w:rsidRPr="00325A47" w14:paraId="100A0DEC" w14:textId="77777777" w:rsidTr="002C5A6A">
        <w:trPr>
          <w:jc w:val="center"/>
        </w:trPr>
        <w:tc>
          <w:tcPr>
            <w:tcW w:w="8359" w:type="dxa"/>
            <w:vMerge w:val="restart"/>
            <w:shd w:val="clear" w:color="auto" w:fill="00B0F0"/>
            <w:vAlign w:val="center"/>
          </w:tcPr>
          <w:p w14:paraId="44F93E93" w14:textId="60CA1B5D" w:rsidR="00140945" w:rsidRPr="00435412" w:rsidRDefault="00140945" w:rsidP="00140945">
            <w:pPr>
              <w:rPr>
                <w:rFonts w:asciiTheme="minorHAnsi" w:eastAsiaTheme="minorHAnsi" w:hAnsiTheme="minorHAnsi" w:cstheme="minorHAnsi"/>
                <w:b/>
                <w:sz w:val="24"/>
              </w:rPr>
            </w:pPr>
            <w:r w:rsidRPr="00435412">
              <w:rPr>
                <w:rFonts w:asciiTheme="minorHAnsi" w:eastAsiaTheme="minorHAnsi" w:hAnsiTheme="minorHAnsi" w:cstheme="minorHAnsi"/>
                <w:b/>
                <w:sz w:val="24"/>
              </w:rPr>
              <w:t>Q</w:t>
            </w:r>
            <w:r w:rsidR="004C0F37" w:rsidRPr="00435412">
              <w:rPr>
                <w:rFonts w:asciiTheme="minorHAnsi" w:eastAsiaTheme="minorHAnsi" w:hAnsiTheme="minorHAnsi" w:cstheme="minorHAnsi"/>
                <w:b/>
                <w:sz w:val="24"/>
              </w:rPr>
              <w:t>3</w:t>
            </w:r>
            <w:r w:rsidR="00512815">
              <w:rPr>
                <w:rFonts w:asciiTheme="minorHAnsi" w:eastAsiaTheme="minorHAnsi" w:hAnsiTheme="minorHAnsi" w:cstheme="minorHAnsi"/>
                <w:b/>
                <w:sz w:val="24"/>
              </w:rPr>
              <w:t xml:space="preserve"> </w:t>
            </w:r>
            <w:r w:rsidR="00DE254F">
              <w:rPr>
                <w:rFonts w:asciiTheme="minorHAnsi" w:eastAsiaTheme="minorHAnsi" w:hAnsiTheme="minorHAnsi" w:cstheme="minorHAnsi"/>
                <w:b/>
                <w:sz w:val="24"/>
              </w:rPr>
              <w:t>–</w:t>
            </w:r>
            <w:r w:rsidR="00512815">
              <w:rPr>
                <w:rFonts w:asciiTheme="minorHAnsi" w:eastAsiaTheme="minorHAnsi" w:hAnsiTheme="minorHAnsi" w:cstheme="minorHAnsi"/>
                <w:b/>
                <w:sz w:val="24"/>
              </w:rPr>
              <w:t xml:space="preserve"> </w:t>
            </w:r>
            <w:r w:rsidR="00DE254F">
              <w:rPr>
                <w:rFonts w:asciiTheme="minorHAnsi" w:eastAsiaTheme="minorHAnsi" w:hAnsiTheme="minorHAnsi" w:cstheme="minorHAnsi"/>
                <w:b/>
                <w:sz w:val="24"/>
              </w:rPr>
              <w:t xml:space="preserve">CUSTOMER CARE &amp; CUSTOMER SERVICE </w:t>
            </w:r>
          </w:p>
        </w:tc>
        <w:tc>
          <w:tcPr>
            <w:tcW w:w="1559" w:type="dxa"/>
            <w:shd w:val="clear" w:color="auto" w:fill="00B0F0"/>
          </w:tcPr>
          <w:p w14:paraId="28E26359" w14:textId="77777777" w:rsidR="00140945" w:rsidRPr="008F66B5" w:rsidRDefault="00140945" w:rsidP="00E336C3">
            <w:pPr>
              <w:jc w:val="both"/>
              <w:rPr>
                <w:rFonts w:asciiTheme="minorHAnsi" w:eastAsia="SimSun" w:hAnsiTheme="minorHAnsi" w:cstheme="minorHAnsi"/>
                <w:b/>
                <w:szCs w:val="22"/>
              </w:rPr>
            </w:pPr>
            <w:r w:rsidRPr="008F66B5">
              <w:rPr>
                <w:rFonts w:asciiTheme="minorHAnsi" w:eastAsia="SimSun" w:hAnsiTheme="minorHAnsi" w:cstheme="minorHAnsi"/>
                <w:b/>
                <w:szCs w:val="22"/>
              </w:rPr>
              <w:t>SCORED 0-</w:t>
            </w:r>
            <w:r>
              <w:rPr>
                <w:rFonts w:asciiTheme="minorHAnsi" w:eastAsia="SimSun" w:hAnsiTheme="minorHAnsi" w:cstheme="minorHAnsi"/>
                <w:b/>
                <w:szCs w:val="22"/>
              </w:rPr>
              <w:t>100</w:t>
            </w:r>
          </w:p>
        </w:tc>
      </w:tr>
      <w:tr w:rsidR="00140945" w:rsidRPr="00325A47" w14:paraId="16C8CB21" w14:textId="77777777" w:rsidTr="002C5A6A">
        <w:trPr>
          <w:jc w:val="center"/>
        </w:trPr>
        <w:tc>
          <w:tcPr>
            <w:tcW w:w="8359" w:type="dxa"/>
            <w:vMerge/>
            <w:shd w:val="clear" w:color="auto" w:fill="00B0F0"/>
          </w:tcPr>
          <w:p w14:paraId="6CC4E03D" w14:textId="77777777" w:rsidR="00140945" w:rsidRPr="0001104D" w:rsidRDefault="00140945" w:rsidP="00E336C3">
            <w:pPr>
              <w:jc w:val="both"/>
              <w:rPr>
                <w:rFonts w:asciiTheme="minorHAnsi" w:eastAsiaTheme="minorHAnsi" w:hAnsiTheme="minorHAnsi" w:cstheme="minorHAnsi"/>
                <w:b/>
                <w:sz w:val="22"/>
                <w:szCs w:val="22"/>
              </w:rPr>
            </w:pPr>
          </w:p>
        </w:tc>
        <w:tc>
          <w:tcPr>
            <w:tcW w:w="1559" w:type="dxa"/>
            <w:shd w:val="clear" w:color="auto" w:fill="00B0F0"/>
          </w:tcPr>
          <w:p w14:paraId="57DB6544" w14:textId="40632065" w:rsidR="00140945" w:rsidRPr="008F66B5" w:rsidRDefault="00140945" w:rsidP="00E336C3">
            <w:pPr>
              <w:jc w:val="both"/>
              <w:rPr>
                <w:rFonts w:asciiTheme="minorHAnsi" w:eastAsia="SimSun" w:hAnsiTheme="minorHAnsi" w:cstheme="minorHAnsi"/>
                <w:b/>
                <w:szCs w:val="22"/>
              </w:rPr>
            </w:pPr>
            <w:r>
              <w:rPr>
                <w:rFonts w:asciiTheme="minorHAnsi" w:eastAsia="SimSun" w:hAnsiTheme="minorHAnsi" w:cstheme="minorHAnsi"/>
                <w:b/>
                <w:szCs w:val="22"/>
              </w:rPr>
              <w:t xml:space="preserve">Weighting </w:t>
            </w:r>
            <w:r w:rsidR="00584E10">
              <w:rPr>
                <w:rFonts w:asciiTheme="minorHAnsi" w:eastAsia="SimSun" w:hAnsiTheme="minorHAnsi" w:cstheme="minorHAnsi"/>
                <w:b/>
                <w:szCs w:val="22"/>
              </w:rPr>
              <w:t>3</w:t>
            </w:r>
            <w:r w:rsidR="001430EE">
              <w:rPr>
                <w:rFonts w:asciiTheme="minorHAnsi" w:eastAsia="SimSun" w:hAnsiTheme="minorHAnsi" w:cstheme="minorHAnsi"/>
                <w:b/>
                <w:szCs w:val="22"/>
              </w:rPr>
              <w:t>0%</w:t>
            </w:r>
          </w:p>
        </w:tc>
      </w:tr>
      <w:tr w:rsidR="00191B95" w:rsidRPr="008F66B5" w14:paraId="757C053A" w14:textId="77777777" w:rsidTr="002C5A6A">
        <w:trPr>
          <w:jc w:val="center"/>
        </w:trPr>
        <w:tc>
          <w:tcPr>
            <w:tcW w:w="9918" w:type="dxa"/>
            <w:gridSpan w:val="2"/>
          </w:tcPr>
          <w:p w14:paraId="68EE7D9E" w14:textId="77777777" w:rsidR="00140945" w:rsidRDefault="00140945" w:rsidP="00E336C3">
            <w:pPr>
              <w:jc w:val="both"/>
              <w:rPr>
                <w:rFonts w:asciiTheme="minorHAnsi" w:eastAsia="SimSun" w:hAnsiTheme="minorHAnsi" w:cstheme="minorHAnsi"/>
                <w:sz w:val="22"/>
                <w:szCs w:val="22"/>
              </w:rPr>
            </w:pPr>
          </w:p>
          <w:p w14:paraId="602FA77D" w14:textId="105601A2" w:rsidR="00191B95" w:rsidRDefault="00C54627" w:rsidP="00E336C3">
            <w:pPr>
              <w:jc w:val="both"/>
              <w:rPr>
                <w:rFonts w:asciiTheme="minorHAnsi" w:hAnsiTheme="minorHAnsi" w:cstheme="minorHAnsi"/>
                <w:sz w:val="24"/>
              </w:rPr>
            </w:pPr>
            <w:r w:rsidRPr="00435412">
              <w:rPr>
                <w:rFonts w:asciiTheme="minorHAnsi" w:eastAsia="SimSun" w:hAnsiTheme="minorHAnsi" w:cstheme="minorHAnsi"/>
                <w:sz w:val="24"/>
              </w:rPr>
              <w:t>Please provide</w:t>
            </w:r>
            <w:r w:rsidR="002A21FA">
              <w:rPr>
                <w:rFonts w:asciiTheme="minorHAnsi" w:eastAsia="SimSun" w:hAnsiTheme="minorHAnsi" w:cstheme="minorHAnsi"/>
                <w:sz w:val="24"/>
              </w:rPr>
              <w:t xml:space="preserve"> full details evidencing your customer care and customer service linked to the requirements and outputs described in the tender specification</w:t>
            </w:r>
            <w:r w:rsidR="00DE254F">
              <w:rPr>
                <w:rFonts w:asciiTheme="minorHAnsi" w:hAnsiTheme="minorHAnsi" w:cstheme="minorHAnsi"/>
                <w:sz w:val="24"/>
              </w:rPr>
              <w:t>.</w:t>
            </w:r>
          </w:p>
          <w:p w14:paraId="6D050FC1" w14:textId="77777777" w:rsidR="0050149B" w:rsidRPr="0050149B" w:rsidRDefault="0050149B" w:rsidP="0050149B">
            <w:pPr>
              <w:jc w:val="both"/>
              <w:rPr>
                <w:rFonts w:asciiTheme="minorHAnsi" w:eastAsia="SimSun" w:hAnsiTheme="minorHAnsi" w:cstheme="minorHAnsi"/>
                <w:sz w:val="24"/>
              </w:rPr>
            </w:pPr>
            <w:r w:rsidRPr="0050149B">
              <w:rPr>
                <w:rFonts w:asciiTheme="minorHAnsi" w:eastAsia="SimSun" w:hAnsiTheme="minorHAnsi" w:cstheme="minorHAnsi"/>
                <w:sz w:val="24"/>
              </w:rPr>
              <w:t xml:space="preserve">It is important that during this repairs and maintenance contract, the wellbeing of the Client and Customers are considered and maintained. In the response to this method statement, tenderers are required to state how they will address the </w:t>
            </w:r>
            <w:proofErr w:type="gramStart"/>
            <w:r w:rsidRPr="0050149B">
              <w:rPr>
                <w:rFonts w:asciiTheme="minorHAnsi" w:eastAsia="SimSun" w:hAnsiTheme="minorHAnsi" w:cstheme="minorHAnsi"/>
                <w:sz w:val="24"/>
              </w:rPr>
              <w:t>following:-</w:t>
            </w:r>
            <w:proofErr w:type="gramEnd"/>
          </w:p>
          <w:p w14:paraId="37E8FDDD" w14:textId="7641779B" w:rsidR="0050149B" w:rsidRPr="0050149B" w:rsidRDefault="0050149B" w:rsidP="0050149B">
            <w:pPr>
              <w:pStyle w:val="ListParagraph"/>
              <w:numPr>
                <w:ilvl w:val="0"/>
                <w:numId w:val="17"/>
              </w:numPr>
              <w:jc w:val="both"/>
              <w:rPr>
                <w:rFonts w:asciiTheme="minorHAnsi" w:eastAsia="SimSun" w:hAnsiTheme="minorHAnsi" w:cstheme="minorHAnsi"/>
              </w:rPr>
            </w:pPr>
            <w:r w:rsidRPr="0050149B">
              <w:rPr>
                <w:rFonts w:asciiTheme="minorHAnsi" w:eastAsia="SimSun" w:hAnsiTheme="minorHAnsi" w:cstheme="minorHAnsi"/>
              </w:rPr>
              <w:t>How your approach secures and maintains a high standard of Customer care and trust. How will Customer Satisfaction be measured and, how will it be reported back to the Client?</w:t>
            </w:r>
          </w:p>
          <w:p w14:paraId="78B6E105" w14:textId="53CEE5FA" w:rsidR="0050149B" w:rsidRPr="0050149B" w:rsidRDefault="0050149B" w:rsidP="0050149B">
            <w:pPr>
              <w:pStyle w:val="ListParagraph"/>
              <w:numPr>
                <w:ilvl w:val="0"/>
                <w:numId w:val="17"/>
              </w:numPr>
              <w:jc w:val="both"/>
              <w:rPr>
                <w:rFonts w:asciiTheme="minorHAnsi" w:eastAsia="SimSun" w:hAnsiTheme="minorHAnsi" w:cstheme="minorHAnsi"/>
              </w:rPr>
            </w:pPr>
            <w:r w:rsidRPr="0050149B">
              <w:rPr>
                <w:rFonts w:asciiTheme="minorHAnsi" w:eastAsia="SimSun" w:hAnsiTheme="minorHAnsi" w:cstheme="minorHAnsi"/>
              </w:rPr>
              <w:t>It is important that at all stages the Customer is kept informed and, has all of the information that they may need, (for example - to keep the Client / Customer informed of any expected repair dates and times when carrying out major repairs or replacements).</w:t>
            </w:r>
          </w:p>
          <w:p w14:paraId="21CD6525" w14:textId="1B6F8F87" w:rsidR="0050149B" w:rsidRPr="0050149B" w:rsidRDefault="0050149B" w:rsidP="0050149B">
            <w:pPr>
              <w:pStyle w:val="ListParagraph"/>
              <w:numPr>
                <w:ilvl w:val="0"/>
                <w:numId w:val="17"/>
              </w:numPr>
              <w:jc w:val="both"/>
              <w:rPr>
                <w:rFonts w:asciiTheme="minorHAnsi" w:eastAsia="SimSun" w:hAnsiTheme="minorHAnsi" w:cstheme="minorHAnsi"/>
              </w:rPr>
            </w:pPr>
            <w:r w:rsidRPr="0050149B">
              <w:rPr>
                <w:rFonts w:asciiTheme="minorHAnsi" w:eastAsia="SimSun" w:hAnsiTheme="minorHAnsi" w:cstheme="minorHAnsi"/>
              </w:rPr>
              <w:t>Identify your complaints procedures and, how will you deal with any complaints / claims from the Clients’ Customers or the public in general. We are looking for a high level of responsiveness, and for any claim to be completed in a timely manner (identify your timescales for resolution).</w:t>
            </w:r>
          </w:p>
          <w:p w14:paraId="31831D65" w14:textId="587BFE42" w:rsidR="0050149B" w:rsidRPr="0050149B" w:rsidRDefault="0050149B" w:rsidP="0050149B">
            <w:pPr>
              <w:pStyle w:val="ListParagraph"/>
              <w:numPr>
                <w:ilvl w:val="0"/>
                <w:numId w:val="17"/>
              </w:numPr>
              <w:jc w:val="both"/>
              <w:rPr>
                <w:rFonts w:asciiTheme="minorHAnsi" w:eastAsia="SimSun" w:hAnsiTheme="minorHAnsi" w:cstheme="minorHAnsi"/>
              </w:rPr>
            </w:pPr>
            <w:r w:rsidRPr="0050149B">
              <w:rPr>
                <w:rFonts w:asciiTheme="minorHAnsi" w:eastAsia="SimSun" w:hAnsiTheme="minorHAnsi" w:cstheme="minorHAnsi"/>
              </w:rPr>
              <w:t>How you maintain respectable and safe standards of dress / workmanship ( are staff provided with uniforms and photographic ID badges), ensuring that everyone on site should show the upmost respect for the area and surrounding areas they are working in at all times, (this is a specific reference to ‘Safeguarding’ and ‘DBS approval’).</w:t>
            </w:r>
          </w:p>
          <w:p w14:paraId="4E896CD5" w14:textId="583AF73D" w:rsidR="0050149B" w:rsidRDefault="0050149B" w:rsidP="0050149B">
            <w:pPr>
              <w:pStyle w:val="ListParagraph"/>
              <w:numPr>
                <w:ilvl w:val="0"/>
                <w:numId w:val="17"/>
              </w:numPr>
              <w:jc w:val="both"/>
              <w:rPr>
                <w:rFonts w:asciiTheme="minorHAnsi" w:eastAsia="SimSun" w:hAnsiTheme="minorHAnsi" w:cstheme="minorHAnsi"/>
              </w:rPr>
            </w:pPr>
            <w:r w:rsidRPr="0050149B">
              <w:rPr>
                <w:rFonts w:asciiTheme="minorHAnsi" w:eastAsia="SimSun" w:hAnsiTheme="minorHAnsi" w:cstheme="minorHAnsi"/>
              </w:rPr>
              <w:t>How a zero tolerance for improper conduct, behaviour and language will be maintained and dealt with.</w:t>
            </w:r>
          </w:p>
          <w:p w14:paraId="692BC43C" w14:textId="23E084C8" w:rsidR="0050149B" w:rsidRPr="0050149B" w:rsidRDefault="0050149B" w:rsidP="0050149B">
            <w:pPr>
              <w:pStyle w:val="ListParagraph"/>
              <w:numPr>
                <w:ilvl w:val="0"/>
                <w:numId w:val="17"/>
              </w:numPr>
              <w:jc w:val="both"/>
              <w:rPr>
                <w:rFonts w:asciiTheme="minorHAnsi" w:eastAsia="SimSun" w:hAnsiTheme="minorHAnsi" w:cstheme="minorHAnsi"/>
              </w:rPr>
            </w:pPr>
            <w:r>
              <w:rPr>
                <w:rFonts w:asciiTheme="minorHAnsi" w:eastAsia="SimSun" w:hAnsiTheme="minorHAnsi" w:cstheme="minorHAnsi"/>
              </w:rPr>
              <w:t>Confirmation of your compliance with all current Covid-19 Government guidelines</w:t>
            </w:r>
          </w:p>
          <w:p w14:paraId="08A90F9F" w14:textId="77777777" w:rsidR="002C5A6A" w:rsidRPr="0001104D" w:rsidRDefault="002C5A6A" w:rsidP="00E336C3">
            <w:pPr>
              <w:jc w:val="both"/>
              <w:rPr>
                <w:rFonts w:asciiTheme="minorHAnsi" w:eastAsia="SimSun" w:hAnsiTheme="minorHAnsi" w:cstheme="minorHAnsi"/>
                <w:sz w:val="22"/>
                <w:szCs w:val="22"/>
              </w:rPr>
            </w:pPr>
          </w:p>
          <w:p w14:paraId="1F3954EF" w14:textId="190D2C09" w:rsidR="00191B95" w:rsidRPr="0001104D" w:rsidRDefault="00191B95" w:rsidP="00E336C3">
            <w:pPr>
              <w:jc w:val="both"/>
              <w:rPr>
                <w:rFonts w:asciiTheme="minorHAnsi" w:eastAsia="SimSun" w:hAnsiTheme="minorHAnsi" w:cstheme="minorHAnsi"/>
                <w:b/>
                <w:sz w:val="22"/>
                <w:szCs w:val="22"/>
              </w:rPr>
            </w:pPr>
            <w:r w:rsidRPr="0001104D">
              <w:rPr>
                <w:rFonts w:asciiTheme="minorHAnsi" w:eastAsia="SimSun" w:hAnsiTheme="minorHAnsi" w:cstheme="minorHAnsi"/>
                <w:b/>
                <w:sz w:val="22"/>
                <w:szCs w:val="22"/>
              </w:rPr>
              <w:t xml:space="preserve">WORD LIMIT – </w:t>
            </w:r>
            <w:r w:rsidR="002A21FA">
              <w:rPr>
                <w:rFonts w:asciiTheme="minorHAnsi" w:eastAsia="SimSun" w:hAnsiTheme="minorHAnsi" w:cstheme="minorHAnsi"/>
                <w:b/>
                <w:sz w:val="22"/>
                <w:szCs w:val="22"/>
              </w:rPr>
              <w:t>20</w:t>
            </w:r>
            <w:r w:rsidR="001F4474">
              <w:rPr>
                <w:rFonts w:asciiTheme="minorHAnsi" w:eastAsia="SimSun" w:hAnsiTheme="minorHAnsi" w:cstheme="minorHAnsi"/>
                <w:b/>
                <w:sz w:val="22"/>
                <w:szCs w:val="22"/>
              </w:rPr>
              <w:t>00</w:t>
            </w:r>
            <w:r>
              <w:rPr>
                <w:rFonts w:asciiTheme="minorHAnsi" w:eastAsia="SimSun" w:hAnsiTheme="minorHAnsi" w:cstheme="minorHAnsi"/>
                <w:b/>
                <w:sz w:val="22"/>
                <w:szCs w:val="22"/>
              </w:rPr>
              <w:t xml:space="preserve"> </w:t>
            </w:r>
            <w:r w:rsidRPr="0001104D">
              <w:rPr>
                <w:rFonts w:asciiTheme="minorHAnsi" w:eastAsia="SimSun" w:hAnsiTheme="minorHAnsi" w:cstheme="minorHAnsi"/>
                <w:b/>
                <w:sz w:val="22"/>
                <w:szCs w:val="22"/>
              </w:rPr>
              <w:t>words</w:t>
            </w:r>
            <w:r w:rsidR="000762E6">
              <w:rPr>
                <w:rFonts w:asciiTheme="minorHAnsi" w:eastAsia="SimSun" w:hAnsiTheme="minorHAnsi" w:cstheme="minorHAnsi"/>
                <w:b/>
                <w:sz w:val="22"/>
                <w:szCs w:val="22"/>
              </w:rPr>
              <w:t xml:space="preserve"> (maximum)</w:t>
            </w:r>
          </w:p>
        </w:tc>
      </w:tr>
      <w:tr w:rsidR="00191B95" w:rsidRPr="00325A47" w14:paraId="4B2CAEEA" w14:textId="77777777" w:rsidTr="002C5A6A">
        <w:trPr>
          <w:jc w:val="center"/>
        </w:trPr>
        <w:tc>
          <w:tcPr>
            <w:tcW w:w="9918" w:type="dxa"/>
            <w:gridSpan w:val="2"/>
            <w:tcBorders>
              <w:bottom w:val="single" w:sz="4" w:space="0" w:color="auto"/>
            </w:tcBorders>
          </w:tcPr>
          <w:p w14:paraId="31E168F3" w14:textId="59F33D57" w:rsidR="00191B95" w:rsidRPr="005B1E32" w:rsidRDefault="00191B95" w:rsidP="00E336C3">
            <w:pPr>
              <w:jc w:val="both"/>
              <w:rPr>
                <w:rFonts w:asciiTheme="minorHAnsi" w:eastAsia="SimSun" w:hAnsiTheme="minorHAnsi" w:cstheme="minorHAnsi"/>
                <w:b/>
                <w:sz w:val="22"/>
                <w:szCs w:val="22"/>
              </w:rPr>
            </w:pPr>
            <w:r w:rsidRPr="005B1E32">
              <w:rPr>
                <w:rFonts w:asciiTheme="minorHAnsi" w:eastAsia="SimSun" w:hAnsiTheme="minorHAnsi" w:cstheme="minorHAnsi"/>
                <w:b/>
                <w:sz w:val="22"/>
                <w:szCs w:val="22"/>
              </w:rPr>
              <w:t>Response</w:t>
            </w:r>
            <w:r w:rsidR="00435412">
              <w:rPr>
                <w:rFonts w:asciiTheme="minorHAnsi" w:eastAsia="SimSun" w:hAnsiTheme="minorHAnsi" w:cstheme="minorHAnsi"/>
                <w:b/>
                <w:sz w:val="22"/>
                <w:szCs w:val="22"/>
              </w:rPr>
              <w:t>:</w:t>
            </w:r>
          </w:p>
          <w:p w14:paraId="2F83F4E4" w14:textId="77777777" w:rsidR="00191B95" w:rsidRDefault="00191B95" w:rsidP="00E336C3">
            <w:pPr>
              <w:jc w:val="both"/>
              <w:rPr>
                <w:rFonts w:asciiTheme="minorHAnsi" w:eastAsia="SimSun" w:hAnsiTheme="minorHAnsi" w:cstheme="minorHAnsi"/>
                <w:sz w:val="22"/>
                <w:szCs w:val="22"/>
              </w:rPr>
            </w:pPr>
            <w:r>
              <w:rPr>
                <w:rFonts w:asciiTheme="minorHAnsi" w:eastAsia="SimSun" w:hAnsiTheme="minorHAnsi" w:cstheme="minorHAnsi"/>
                <w:sz w:val="22"/>
                <w:szCs w:val="22"/>
              </w:rPr>
              <w:fldChar w:fldCharType="begin">
                <w:ffData>
                  <w:name w:val="Text1"/>
                  <w:enabled/>
                  <w:calcOnExit w:val="0"/>
                  <w:textInput/>
                </w:ffData>
              </w:fldChar>
            </w:r>
            <w:r>
              <w:rPr>
                <w:rFonts w:asciiTheme="minorHAnsi" w:eastAsia="SimSun" w:hAnsiTheme="minorHAnsi" w:cstheme="minorHAnsi"/>
                <w:sz w:val="22"/>
                <w:szCs w:val="22"/>
              </w:rPr>
              <w:instrText xml:space="preserve"> FORMTEXT </w:instrText>
            </w:r>
            <w:r>
              <w:rPr>
                <w:rFonts w:asciiTheme="minorHAnsi" w:eastAsia="SimSun" w:hAnsiTheme="minorHAnsi" w:cstheme="minorHAnsi"/>
                <w:sz w:val="22"/>
                <w:szCs w:val="22"/>
              </w:rPr>
            </w:r>
            <w:r>
              <w:rPr>
                <w:rFonts w:asciiTheme="minorHAnsi" w:eastAsia="SimSun" w:hAnsiTheme="minorHAnsi" w:cstheme="minorHAnsi"/>
                <w:sz w:val="22"/>
                <w:szCs w:val="22"/>
              </w:rPr>
              <w:fldChar w:fldCharType="separate"/>
            </w:r>
            <w:r>
              <w:rPr>
                <w:rFonts w:asciiTheme="minorHAnsi" w:eastAsia="SimSun" w:hAnsiTheme="minorHAnsi" w:cstheme="minorHAnsi"/>
                <w:noProof/>
                <w:sz w:val="22"/>
                <w:szCs w:val="22"/>
              </w:rPr>
              <w:t> </w:t>
            </w:r>
            <w:r>
              <w:rPr>
                <w:rFonts w:asciiTheme="minorHAnsi" w:eastAsia="SimSun" w:hAnsiTheme="minorHAnsi" w:cstheme="minorHAnsi"/>
                <w:noProof/>
                <w:sz w:val="22"/>
                <w:szCs w:val="22"/>
              </w:rPr>
              <w:t> </w:t>
            </w:r>
            <w:r>
              <w:rPr>
                <w:rFonts w:asciiTheme="minorHAnsi" w:eastAsia="SimSun" w:hAnsiTheme="minorHAnsi" w:cstheme="minorHAnsi"/>
                <w:noProof/>
                <w:sz w:val="22"/>
                <w:szCs w:val="22"/>
              </w:rPr>
              <w:t> </w:t>
            </w:r>
            <w:r>
              <w:rPr>
                <w:rFonts w:asciiTheme="minorHAnsi" w:eastAsia="SimSun" w:hAnsiTheme="minorHAnsi" w:cstheme="minorHAnsi"/>
                <w:noProof/>
                <w:sz w:val="22"/>
                <w:szCs w:val="22"/>
              </w:rPr>
              <w:t> </w:t>
            </w:r>
            <w:r>
              <w:rPr>
                <w:rFonts w:asciiTheme="minorHAnsi" w:eastAsia="SimSun" w:hAnsiTheme="minorHAnsi" w:cstheme="minorHAnsi"/>
                <w:noProof/>
                <w:sz w:val="22"/>
                <w:szCs w:val="22"/>
              </w:rPr>
              <w:t> </w:t>
            </w:r>
            <w:r>
              <w:rPr>
                <w:rFonts w:asciiTheme="minorHAnsi" w:eastAsia="SimSun" w:hAnsiTheme="minorHAnsi" w:cstheme="minorHAnsi"/>
                <w:sz w:val="22"/>
                <w:szCs w:val="22"/>
              </w:rPr>
              <w:fldChar w:fldCharType="end"/>
            </w:r>
          </w:p>
          <w:p w14:paraId="745694A9" w14:textId="77777777" w:rsidR="00191B95" w:rsidRDefault="00191B95" w:rsidP="00E336C3">
            <w:pPr>
              <w:jc w:val="both"/>
              <w:rPr>
                <w:rFonts w:asciiTheme="minorHAnsi" w:eastAsia="SimSun" w:hAnsiTheme="minorHAnsi" w:cstheme="minorHAnsi"/>
                <w:sz w:val="22"/>
                <w:szCs w:val="22"/>
              </w:rPr>
            </w:pPr>
          </w:p>
          <w:p w14:paraId="3891FC53" w14:textId="5C7129FB" w:rsidR="00191B95" w:rsidRDefault="00191B95" w:rsidP="00E336C3">
            <w:pPr>
              <w:jc w:val="both"/>
              <w:rPr>
                <w:rFonts w:asciiTheme="minorHAnsi" w:eastAsia="SimSun" w:hAnsiTheme="minorHAnsi" w:cstheme="minorHAnsi"/>
                <w:sz w:val="22"/>
                <w:szCs w:val="22"/>
              </w:rPr>
            </w:pPr>
          </w:p>
          <w:p w14:paraId="7C646277" w14:textId="322258BB" w:rsidR="002C5A6A" w:rsidRDefault="002C5A6A" w:rsidP="00E336C3">
            <w:pPr>
              <w:jc w:val="both"/>
              <w:rPr>
                <w:rFonts w:asciiTheme="minorHAnsi" w:eastAsia="SimSun" w:hAnsiTheme="minorHAnsi" w:cstheme="minorHAnsi"/>
                <w:sz w:val="22"/>
                <w:szCs w:val="22"/>
              </w:rPr>
            </w:pPr>
          </w:p>
          <w:p w14:paraId="37640194" w14:textId="56A41D01" w:rsidR="002C5A6A" w:rsidRDefault="002C5A6A" w:rsidP="00E336C3">
            <w:pPr>
              <w:jc w:val="both"/>
              <w:rPr>
                <w:rFonts w:asciiTheme="minorHAnsi" w:eastAsia="SimSun" w:hAnsiTheme="minorHAnsi" w:cstheme="minorHAnsi"/>
                <w:sz w:val="22"/>
                <w:szCs w:val="22"/>
              </w:rPr>
            </w:pPr>
          </w:p>
          <w:p w14:paraId="680058AB" w14:textId="77777777" w:rsidR="00191B95" w:rsidRDefault="00191B95" w:rsidP="00E336C3">
            <w:pPr>
              <w:jc w:val="both"/>
              <w:rPr>
                <w:rFonts w:asciiTheme="minorHAnsi" w:eastAsia="SimSun" w:hAnsiTheme="minorHAnsi" w:cstheme="minorHAnsi"/>
                <w:sz w:val="22"/>
                <w:szCs w:val="22"/>
              </w:rPr>
            </w:pPr>
          </w:p>
          <w:p w14:paraId="527D4529" w14:textId="63850AF2" w:rsidR="006C2E69" w:rsidRDefault="006C2E69" w:rsidP="00E336C3">
            <w:pPr>
              <w:jc w:val="both"/>
              <w:rPr>
                <w:rFonts w:asciiTheme="minorHAnsi" w:eastAsia="SimSun" w:hAnsiTheme="minorHAnsi" w:cstheme="minorHAnsi"/>
                <w:sz w:val="22"/>
                <w:szCs w:val="22"/>
              </w:rPr>
            </w:pPr>
          </w:p>
          <w:p w14:paraId="0201C5AD" w14:textId="19093692" w:rsidR="00435412" w:rsidRDefault="00435412" w:rsidP="00E336C3">
            <w:pPr>
              <w:jc w:val="both"/>
              <w:rPr>
                <w:rFonts w:asciiTheme="minorHAnsi" w:eastAsia="SimSun" w:hAnsiTheme="minorHAnsi" w:cstheme="minorHAnsi"/>
                <w:sz w:val="22"/>
                <w:szCs w:val="22"/>
              </w:rPr>
            </w:pPr>
          </w:p>
          <w:p w14:paraId="117F45C7" w14:textId="5AA49964" w:rsidR="00435412" w:rsidRDefault="00435412" w:rsidP="00E336C3">
            <w:pPr>
              <w:jc w:val="both"/>
              <w:rPr>
                <w:rFonts w:asciiTheme="minorHAnsi" w:eastAsia="SimSun" w:hAnsiTheme="minorHAnsi" w:cstheme="minorHAnsi"/>
                <w:sz w:val="22"/>
                <w:szCs w:val="22"/>
              </w:rPr>
            </w:pPr>
          </w:p>
          <w:p w14:paraId="779D70B5" w14:textId="7752A18D" w:rsidR="00435412" w:rsidRDefault="00435412" w:rsidP="00E336C3">
            <w:pPr>
              <w:jc w:val="both"/>
              <w:rPr>
                <w:rFonts w:asciiTheme="minorHAnsi" w:eastAsia="SimSun" w:hAnsiTheme="minorHAnsi" w:cstheme="minorHAnsi"/>
                <w:sz w:val="22"/>
                <w:szCs w:val="22"/>
              </w:rPr>
            </w:pPr>
          </w:p>
          <w:p w14:paraId="380CA791" w14:textId="58853D91" w:rsidR="0050149B" w:rsidRDefault="0050149B" w:rsidP="00E336C3">
            <w:pPr>
              <w:jc w:val="both"/>
              <w:rPr>
                <w:rFonts w:asciiTheme="minorHAnsi" w:eastAsia="SimSun" w:hAnsiTheme="minorHAnsi" w:cstheme="minorHAnsi"/>
                <w:sz w:val="22"/>
                <w:szCs w:val="22"/>
              </w:rPr>
            </w:pPr>
          </w:p>
          <w:p w14:paraId="0A97BFFE" w14:textId="7AAD1E5B" w:rsidR="0050149B" w:rsidRDefault="0050149B" w:rsidP="00E336C3">
            <w:pPr>
              <w:jc w:val="both"/>
              <w:rPr>
                <w:rFonts w:asciiTheme="minorHAnsi" w:eastAsia="SimSun" w:hAnsiTheme="minorHAnsi" w:cstheme="minorHAnsi"/>
                <w:sz w:val="22"/>
                <w:szCs w:val="22"/>
              </w:rPr>
            </w:pPr>
          </w:p>
          <w:p w14:paraId="5E7273E8" w14:textId="67D56604" w:rsidR="0050149B" w:rsidRDefault="0050149B" w:rsidP="00E336C3">
            <w:pPr>
              <w:jc w:val="both"/>
              <w:rPr>
                <w:rFonts w:asciiTheme="minorHAnsi" w:eastAsia="SimSun" w:hAnsiTheme="minorHAnsi" w:cstheme="minorHAnsi"/>
                <w:sz w:val="22"/>
                <w:szCs w:val="22"/>
              </w:rPr>
            </w:pPr>
          </w:p>
          <w:p w14:paraId="24FC0C8C" w14:textId="747A1A84" w:rsidR="00435412" w:rsidRDefault="00435412" w:rsidP="00E336C3">
            <w:pPr>
              <w:jc w:val="both"/>
              <w:rPr>
                <w:rFonts w:asciiTheme="minorHAnsi" w:eastAsia="SimSun" w:hAnsiTheme="minorHAnsi" w:cstheme="minorHAnsi"/>
                <w:sz w:val="22"/>
                <w:szCs w:val="22"/>
              </w:rPr>
            </w:pPr>
          </w:p>
          <w:p w14:paraId="0B583AFC" w14:textId="52DB80EE" w:rsidR="00435412" w:rsidRDefault="00435412" w:rsidP="00E336C3">
            <w:pPr>
              <w:jc w:val="both"/>
              <w:rPr>
                <w:rFonts w:asciiTheme="minorHAnsi" w:eastAsia="SimSun" w:hAnsiTheme="minorHAnsi" w:cstheme="minorHAnsi"/>
                <w:sz w:val="22"/>
                <w:szCs w:val="22"/>
              </w:rPr>
            </w:pPr>
          </w:p>
          <w:p w14:paraId="49EE0AD2" w14:textId="4C21E465" w:rsidR="00435412" w:rsidRDefault="00435412" w:rsidP="00E336C3">
            <w:pPr>
              <w:jc w:val="both"/>
              <w:rPr>
                <w:rFonts w:asciiTheme="minorHAnsi" w:eastAsia="SimSun" w:hAnsiTheme="minorHAnsi" w:cstheme="minorHAnsi"/>
                <w:sz w:val="22"/>
                <w:szCs w:val="22"/>
              </w:rPr>
            </w:pPr>
          </w:p>
          <w:p w14:paraId="4B43C2D1" w14:textId="0195BAC0" w:rsidR="00435412" w:rsidRDefault="00435412" w:rsidP="00E336C3">
            <w:pPr>
              <w:jc w:val="both"/>
              <w:rPr>
                <w:rFonts w:asciiTheme="minorHAnsi" w:eastAsia="SimSun" w:hAnsiTheme="minorHAnsi" w:cstheme="minorHAnsi"/>
                <w:sz w:val="22"/>
                <w:szCs w:val="22"/>
              </w:rPr>
            </w:pPr>
          </w:p>
          <w:p w14:paraId="6829FDA9" w14:textId="2DF53927" w:rsidR="00435412" w:rsidRDefault="00435412" w:rsidP="00E336C3">
            <w:pPr>
              <w:jc w:val="both"/>
              <w:rPr>
                <w:rFonts w:asciiTheme="minorHAnsi" w:eastAsia="SimSun" w:hAnsiTheme="minorHAnsi" w:cstheme="minorHAnsi"/>
                <w:sz w:val="22"/>
                <w:szCs w:val="22"/>
              </w:rPr>
            </w:pPr>
          </w:p>
          <w:p w14:paraId="339E5CAB" w14:textId="5D55DB3E" w:rsidR="00435412" w:rsidRDefault="00435412" w:rsidP="00E336C3">
            <w:pPr>
              <w:jc w:val="both"/>
              <w:rPr>
                <w:rFonts w:asciiTheme="minorHAnsi" w:eastAsia="SimSun" w:hAnsiTheme="minorHAnsi" w:cstheme="minorHAnsi"/>
                <w:sz w:val="22"/>
                <w:szCs w:val="22"/>
              </w:rPr>
            </w:pPr>
          </w:p>
          <w:p w14:paraId="05775D60" w14:textId="5364F2FB" w:rsidR="006C2E69" w:rsidRDefault="006C2E69" w:rsidP="00E336C3">
            <w:pPr>
              <w:jc w:val="both"/>
              <w:rPr>
                <w:rFonts w:asciiTheme="minorHAnsi" w:eastAsia="SimSun" w:hAnsiTheme="minorHAnsi" w:cstheme="minorHAnsi"/>
                <w:sz w:val="22"/>
                <w:szCs w:val="22"/>
              </w:rPr>
            </w:pPr>
          </w:p>
          <w:p w14:paraId="62CA5974" w14:textId="77777777" w:rsidR="0001598F" w:rsidRDefault="0001598F" w:rsidP="00E336C3">
            <w:pPr>
              <w:jc w:val="both"/>
              <w:rPr>
                <w:rFonts w:asciiTheme="minorHAnsi" w:eastAsia="SimSun" w:hAnsiTheme="minorHAnsi" w:cstheme="minorHAnsi"/>
                <w:sz w:val="22"/>
                <w:szCs w:val="22"/>
              </w:rPr>
            </w:pPr>
          </w:p>
          <w:p w14:paraId="5AA5B0DF" w14:textId="77777777" w:rsidR="00191B95" w:rsidRDefault="00191B95" w:rsidP="00E336C3">
            <w:pPr>
              <w:jc w:val="both"/>
              <w:rPr>
                <w:rFonts w:asciiTheme="minorHAnsi" w:eastAsia="SimSun" w:hAnsiTheme="minorHAnsi" w:cstheme="minorHAnsi"/>
                <w:sz w:val="22"/>
                <w:szCs w:val="22"/>
              </w:rPr>
            </w:pPr>
          </w:p>
          <w:p w14:paraId="217F3441" w14:textId="77777777" w:rsidR="00191B95" w:rsidRDefault="00191B95" w:rsidP="00E336C3">
            <w:pPr>
              <w:jc w:val="both"/>
              <w:rPr>
                <w:rFonts w:asciiTheme="minorHAnsi" w:eastAsia="SimSun" w:hAnsiTheme="minorHAnsi" w:cstheme="minorHAnsi"/>
                <w:sz w:val="22"/>
                <w:szCs w:val="22"/>
              </w:rPr>
            </w:pPr>
          </w:p>
          <w:p w14:paraId="280461E7" w14:textId="77777777" w:rsidR="00191B95" w:rsidRPr="00325A47" w:rsidRDefault="00191B95" w:rsidP="00E336C3">
            <w:pPr>
              <w:jc w:val="both"/>
              <w:rPr>
                <w:rFonts w:asciiTheme="minorHAnsi" w:eastAsia="SimSun" w:hAnsiTheme="minorHAnsi" w:cstheme="minorHAnsi"/>
                <w:sz w:val="22"/>
                <w:szCs w:val="22"/>
              </w:rPr>
            </w:pPr>
          </w:p>
        </w:tc>
      </w:tr>
    </w:tbl>
    <w:p w14:paraId="7282B848" w14:textId="4DE9E393" w:rsidR="002832F1" w:rsidRDefault="002832F1" w:rsidP="002832F1"/>
    <w:p w14:paraId="4E9B1D3F" w14:textId="77777777" w:rsidR="002832F1" w:rsidRDefault="002832F1" w:rsidP="002832F1"/>
    <w:p w14:paraId="2D3C756A" w14:textId="77777777" w:rsidR="002832F1" w:rsidRDefault="002832F1" w:rsidP="002832F1"/>
    <w:sectPr w:rsidR="002832F1" w:rsidSect="003845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7D97"/>
    <w:multiLevelType w:val="hybridMultilevel"/>
    <w:tmpl w:val="C98A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E6582"/>
    <w:multiLevelType w:val="hybridMultilevel"/>
    <w:tmpl w:val="0192A774"/>
    <w:lvl w:ilvl="0" w:tplc="7BA01928">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03E0E"/>
    <w:multiLevelType w:val="hybridMultilevel"/>
    <w:tmpl w:val="92A64E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97685"/>
    <w:multiLevelType w:val="hybridMultilevel"/>
    <w:tmpl w:val="7958CBE8"/>
    <w:lvl w:ilvl="0" w:tplc="AD1EF6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41338"/>
    <w:multiLevelType w:val="multilevel"/>
    <w:tmpl w:val="FB0492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2C3771"/>
    <w:multiLevelType w:val="hybridMultilevel"/>
    <w:tmpl w:val="597A1902"/>
    <w:lvl w:ilvl="0" w:tplc="706A07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826E25"/>
    <w:multiLevelType w:val="hybridMultilevel"/>
    <w:tmpl w:val="6D7EEE4E"/>
    <w:lvl w:ilvl="0" w:tplc="7BA0192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177BD5"/>
    <w:multiLevelType w:val="hybridMultilevel"/>
    <w:tmpl w:val="FCE4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B2993"/>
    <w:multiLevelType w:val="hybridMultilevel"/>
    <w:tmpl w:val="77E62E08"/>
    <w:lvl w:ilvl="0" w:tplc="96942346">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42102767"/>
    <w:multiLevelType w:val="multilevel"/>
    <w:tmpl w:val="353A687E"/>
    <w:lvl w:ilvl="0">
      <w:start w:val="1"/>
      <w:numFmt w:val="decimal"/>
      <w:pStyle w:val="VWHeading1"/>
      <w:lvlText w:val="%1.0"/>
      <w:lvlJc w:val="left"/>
      <w:pPr>
        <w:ind w:left="720" w:hanging="720"/>
      </w:pPr>
    </w:lvl>
    <w:lvl w:ilvl="1">
      <w:start w:val="1"/>
      <w:numFmt w:val="decimal"/>
      <w:pStyle w:val="VWHeading2"/>
      <w:lvlText w:val="%1.%2"/>
      <w:lvlJc w:val="left"/>
      <w:pPr>
        <w:ind w:left="1004" w:hanging="720"/>
      </w:pPr>
      <w:rPr>
        <w:color w:val="088FD6"/>
      </w:rPr>
    </w:lvl>
    <w:lvl w:ilvl="2">
      <w:start w:val="1"/>
      <w:numFmt w:val="decimal"/>
      <w:pStyle w:val="VWHeading3"/>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0" w15:restartNumberingAfterBreak="0">
    <w:nsid w:val="48954DE1"/>
    <w:multiLevelType w:val="hybridMultilevel"/>
    <w:tmpl w:val="0ABC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A361E"/>
    <w:multiLevelType w:val="hybridMultilevel"/>
    <w:tmpl w:val="C74417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C7A5388"/>
    <w:multiLevelType w:val="hybridMultilevel"/>
    <w:tmpl w:val="A8042174"/>
    <w:lvl w:ilvl="0" w:tplc="706A07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CF3748"/>
    <w:multiLevelType w:val="hybridMultilevel"/>
    <w:tmpl w:val="FF7E2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66FC4"/>
    <w:multiLevelType w:val="multilevel"/>
    <w:tmpl w:val="BC0A6FC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FC3E33"/>
    <w:multiLevelType w:val="hybridMultilevel"/>
    <w:tmpl w:val="7096A558"/>
    <w:lvl w:ilvl="0" w:tplc="706A07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D8339C"/>
    <w:multiLevelType w:val="hybridMultilevel"/>
    <w:tmpl w:val="FE12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6"/>
  </w:num>
  <w:num w:numId="6">
    <w:abstractNumId w:val="1"/>
  </w:num>
  <w:num w:numId="7">
    <w:abstractNumId w:val="5"/>
  </w:num>
  <w:num w:numId="8">
    <w:abstractNumId w:val="12"/>
  </w:num>
  <w:num w:numId="9">
    <w:abstractNumId w:val="15"/>
  </w:num>
  <w:num w:numId="10">
    <w:abstractNumId w:val="8"/>
  </w:num>
  <w:num w:numId="11">
    <w:abstractNumId w:val="13"/>
  </w:num>
  <w:num w:numId="12">
    <w:abstractNumId w:val="3"/>
  </w:num>
  <w:num w:numId="13">
    <w:abstractNumId w:val="7"/>
  </w:num>
  <w:num w:numId="14">
    <w:abstractNumId w:val="2"/>
  </w:num>
  <w:num w:numId="15">
    <w:abstractNumId w:val="0"/>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6A"/>
    <w:rsid w:val="00001E9E"/>
    <w:rsid w:val="00004CC7"/>
    <w:rsid w:val="0001104D"/>
    <w:rsid w:val="0001598F"/>
    <w:rsid w:val="000165F5"/>
    <w:rsid w:val="00037B71"/>
    <w:rsid w:val="000762E6"/>
    <w:rsid w:val="000B149F"/>
    <w:rsid w:val="000F5255"/>
    <w:rsid w:val="0013617B"/>
    <w:rsid w:val="00140945"/>
    <w:rsid w:val="001430EE"/>
    <w:rsid w:val="00191B95"/>
    <w:rsid w:val="00193E5B"/>
    <w:rsid w:val="001D2D5F"/>
    <w:rsid w:val="001F05C3"/>
    <w:rsid w:val="001F4474"/>
    <w:rsid w:val="002141D5"/>
    <w:rsid w:val="0022190C"/>
    <w:rsid w:val="002413F7"/>
    <w:rsid w:val="00244856"/>
    <w:rsid w:val="002832F1"/>
    <w:rsid w:val="00285E20"/>
    <w:rsid w:val="002A21FA"/>
    <w:rsid w:val="002C5A6A"/>
    <w:rsid w:val="002D5754"/>
    <w:rsid w:val="00384514"/>
    <w:rsid w:val="00396ED4"/>
    <w:rsid w:val="003A7895"/>
    <w:rsid w:val="00412362"/>
    <w:rsid w:val="00435412"/>
    <w:rsid w:val="00445CE4"/>
    <w:rsid w:val="004B299D"/>
    <w:rsid w:val="004C0F37"/>
    <w:rsid w:val="004E3492"/>
    <w:rsid w:val="0050149B"/>
    <w:rsid w:val="00512815"/>
    <w:rsid w:val="00584E10"/>
    <w:rsid w:val="005C1154"/>
    <w:rsid w:val="005E3F15"/>
    <w:rsid w:val="00612CCA"/>
    <w:rsid w:val="00662744"/>
    <w:rsid w:val="00686B22"/>
    <w:rsid w:val="00691A3F"/>
    <w:rsid w:val="006C2E69"/>
    <w:rsid w:val="006F6D8F"/>
    <w:rsid w:val="0076657F"/>
    <w:rsid w:val="007A355E"/>
    <w:rsid w:val="00832C43"/>
    <w:rsid w:val="00853706"/>
    <w:rsid w:val="00867A23"/>
    <w:rsid w:val="008E321A"/>
    <w:rsid w:val="009059ED"/>
    <w:rsid w:val="00923236"/>
    <w:rsid w:val="00931E09"/>
    <w:rsid w:val="00951D39"/>
    <w:rsid w:val="00976F57"/>
    <w:rsid w:val="009A1611"/>
    <w:rsid w:val="009C543C"/>
    <w:rsid w:val="00A54171"/>
    <w:rsid w:val="00A626EF"/>
    <w:rsid w:val="00A76CBA"/>
    <w:rsid w:val="00A77307"/>
    <w:rsid w:val="00A83943"/>
    <w:rsid w:val="00A90639"/>
    <w:rsid w:val="00A93709"/>
    <w:rsid w:val="00AD0802"/>
    <w:rsid w:val="00AD6E7D"/>
    <w:rsid w:val="00AF1C5C"/>
    <w:rsid w:val="00B87387"/>
    <w:rsid w:val="00BE7B19"/>
    <w:rsid w:val="00C54627"/>
    <w:rsid w:val="00D33659"/>
    <w:rsid w:val="00D868B5"/>
    <w:rsid w:val="00DA6042"/>
    <w:rsid w:val="00DE254F"/>
    <w:rsid w:val="00DF296A"/>
    <w:rsid w:val="00E152F9"/>
    <w:rsid w:val="00E54935"/>
    <w:rsid w:val="00E603FB"/>
    <w:rsid w:val="00E677A9"/>
    <w:rsid w:val="00E75D4D"/>
    <w:rsid w:val="00E82904"/>
    <w:rsid w:val="00E9510C"/>
    <w:rsid w:val="00EB4D52"/>
    <w:rsid w:val="00EF3116"/>
    <w:rsid w:val="00FA3ED6"/>
    <w:rsid w:val="00FB2985"/>
    <w:rsid w:val="00FC51F8"/>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03ED"/>
  <w15:docId w15:val="{EFB1321B-E057-4E14-94CB-72794F11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95"/>
    <w:rPr>
      <w:rFonts w:ascii="Arial" w:eastAsia="Times New Roman" w:hAnsi="Arial" w:cs="Arial"/>
      <w:sz w:val="20"/>
      <w:szCs w:val="24"/>
    </w:rPr>
  </w:style>
  <w:style w:type="paragraph" w:styleId="Heading1">
    <w:name w:val="heading 1"/>
    <w:basedOn w:val="ListParagraph"/>
    <w:next w:val="Normal"/>
    <w:link w:val="Heading1Char"/>
    <w:uiPriority w:val="9"/>
    <w:qFormat/>
    <w:rsid w:val="00662744"/>
    <w:pPr>
      <w:autoSpaceDE w:val="0"/>
      <w:autoSpaceDN w:val="0"/>
      <w:adjustRightInd w:val="0"/>
      <w:spacing w:after="120"/>
      <w:ind w:left="0"/>
      <w:outlineLvl w:val="0"/>
    </w:pPr>
    <w:rPr>
      <w:rFonts w:asciiTheme="minorHAnsi" w:eastAsiaTheme="minorHAnsi" w:hAnsiTheme="minorHAnsi"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F7"/>
    <w:pPr>
      <w:ind w:left="720"/>
    </w:pPr>
    <w:rPr>
      <w:rFonts w:ascii="Times New Roman" w:hAnsi="Times New Roman" w:cs="Times New Roman"/>
      <w:sz w:val="24"/>
    </w:rPr>
  </w:style>
  <w:style w:type="paragraph" w:customStyle="1" w:styleId="Default">
    <w:name w:val="Default"/>
    <w:rsid w:val="002413F7"/>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66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2744"/>
    <w:rPr>
      <w:rFonts w:cs="Arial"/>
      <w:b/>
      <w:bCs/>
      <w:color w:val="000000"/>
    </w:rPr>
  </w:style>
  <w:style w:type="paragraph" w:customStyle="1" w:styleId="VWHeading1">
    <w:name w:val="VW Heading 1"/>
    <w:basedOn w:val="Normal"/>
    <w:qFormat/>
    <w:rsid w:val="00A90639"/>
    <w:pPr>
      <w:numPr>
        <w:numId w:val="2"/>
      </w:numPr>
      <w:jc w:val="both"/>
    </w:pPr>
    <w:rPr>
      <w:rFonts w:ascii="Century Gothic" w:eastAsiaTheme="minorHAnsi" w:hAnsi="Century Gothic"/>
      <w:color w:val="0E5D7B"/>
      <w:sz w:val="28"/>
      <w:szCs w:val="28"/>
    </w:rPr>
  </w:style>
  <w:style w:type="paragraph" w:customStyle="1" w:styleId="VWHeading2">
    <w:name w:val="VW Heading 2"/>
    <w:basedOn w:val="Normal"/>
    <w:qFormat/>
    <w:rsid w:val="00A90639"/>
    <w:pPr>
      <w:numPr>
        <w:ilvl w:val="1"/>
        <w:numId w:val="2"/>
      </w:numPr>
      <w:tabs>
        <w:tab w:val="num" w:pos="360"/>
      </w:tabs>
      <w:spacing w:before="120" w:after="120"/>
      <w:ind w:left="0" w:firstLine="0"/>
      <w:jc w:val="both"/>
    </w:pPr>
    <w:rPr>
      <w:rFonts w:ascii="Century Gothic" w:eastAsiaTheme="minorHAnsi" w:hAnsi="Century Gothic"/>
      <w:b/>
      <w:color w:val="0E5D7B"/>
      <w:sz w:val="22"/>
      <w:szCs w:val="20"/>
    </w:rPr>
  </w:style>
  <w:style w:type="paragraph" w:customStyle="1" w:styleId="VWHeading3">
    <w:name w:val="VW Heading 3"/>
    <w:basedOn w:val="Normal"/>
    <w:qFormat/>
    <w:rsid w:val="00A90639"/>
    <w:pPr>
      <w:numPr>
        <w:ilvl w:val="2"/>
        <w:numId w:val="2"/>
      </w:numPr>
      <w:contextualSpacing/>
      <w:jc w:val="both"/>
    </w:pPr>
    <w:rPr>
      <w:rFonts w:eastAsiaTheme="minorHAnsi"/>
      <w:b/>
      <w:szCs w:val="20"/>
    </w:rPr>
  </w:style>
  <w:style w:type="paragraph" w:styleId="BalloonText">
    <w:name w:val="Balloon Text"/>
    <w:basedOn w:val="Normal"/>
    <w:link w:val="BalloonTextChar"/>
    <w:uiPriority w:val="99"/>
    <w:semiHidden/>
    <w:unhideWhenUsed/>
    <w:rsid w:val="00E603FB"/>
    <w:rPr>
      <w:rFonts w:ascii="Tahoma" w:hAnsi="Tahoma" w:cs="Tahoma"/>
      <w:sz w:val="16"/>
      <w:szCs w:val="16"/>
    </w:rPr>
  </w:style>
  <w:style w:type="character" w:customStyle="1" w:styleId="BalloonTextChar">
    <w:name w:val="Balloon Text Char"/>
    <w:basedOn w:val="DefaultParagraphFont"/>
    <w:link w:val="BalloonText"/>
    <w:uiPriority w:val="99"/>
    <w:semiHidden/>
    <w:rsid w:val="00E603FB"/>
    <w:rPr>
      <w:rFonts w:ascii="Tahoma" w:eastAsia="Times New Roman" w:hAnsi="Tahoma" w:cs="Tahoma"/>
      <w:sz w:val="16"/>
      <w:szCs w:val="16"/>
    </w:rPr>
  </w:style>
  <w:style w:type="paragraph" w:customStyle="1" w:styleId="Body">
    <w:name w:val="Body"/>
    <w:basedOn w:val="Normal"/>
    <w:rsid w:val="00A93709"/>
    <w:pPr>
      <w:widowControl w:val="0"/>
      <w:tabs>
        <w:tab w:val="left" w:pos="851"/>
        <w:tab w:val="left" w:pos="1843"/>
        <w:tab w:val="left" w:pos="3119"/>
        <w:tab w:val="left" w:pos="4253"/>
      </w:tabs>
      <w:adjustRightInd w:val="0"/>
      <w:spacing w:after="240" w:line="312" w:lineRule="auto"/>
      <w:jc w:val="both"/>
      <w:textAlignment w:val="baseline"/>
    </w:pPr>
    <w:rPr>
      <w:rFont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36443">
      <w:bodyDiv w:val="1"/>
      <w:marLeft w:val="0"/>
      <w:marRight w:val="0"/>
      <w:marTop w:val="0"/>
      <w:marBottom w:val="0"/>
      <w:divBdr>
        <w:top w:val="none" w:sz="0" w:space="0" w:color="auto"/>
        <w:left w:val="none" w:sz="0" w:space="0" w:color="auto"/>
        <w:bottom w:val="none" w:sz="0" w:space="0" w:color="auto"/>
        <w:right w:val="none" w:sz="0" w:space="0" w:color="auto"/>
      </w:divBdr>
    </w:div>
    <w:div w:id="14204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Jennett</dc:creator>
  <cp:lastModifiedBy>Bell, David (YHN)</cp:lastModifiedBy>
  <cp:revision>29</cp:revision>
  <dcterms:created xsi:type="dcterms:W3CDTF">2020-07-16T10:13:00Z</dcterms:created>
  <dcterms:modified xsi:type="dcterms:W3CDTF">2021-04-28T13:46:00Z</dcterms:modified>
</cp:coreProperties>
</file>