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77" w:rsidRPr="007A59DF" w:rsidRDefault="00AB0F77" w:rsidP="00A249E3">
      <w:pPr>
        <w:spacing w:after="0"/>
        <w:rPr>
          <w:rFonts w:ascii="Arial" w:hAnsi="Arial" w:cs="Arial"/>
          <w:b/>
          <w:sz w:val="24"/>
          <w:szCs w:val="24"/>
        </w:rPr>
      </w:pPr>
    </w:p>
    <w:p w:rsidR="00AB0F77" w:rsidRPr="007A59DF" w:rsidRDefault="00AB0F77" w:rsidP="00A249E3">
      <w:pPr>
        <w:spacing w:after="0"/>
        <w:rPr>
          <w:rFonts w:ascii="Arial" w:hAnsi="Arial" w:cs="Arial"/>
          <w:b/>
          <w:sz w:val="24"/>
          <w:szCs w:val="24"/>
        </w:rPr>
      </w:pPr>
    </w:p>
    <w:p w:rsidR="00AB0F77" w:rsidRPr="007A59DF" w:rsidRDefault="00AB0F77" w:rsidP="00A249E3">
      <w:pPr>
        <w:spacing w:after="0"/>
        <w:rPr>
          <w:rFonts w:ascii="Arial" w:hAnsi="Arial" w:cs="Arial"/>
          <w:b/>
          <w:sz w:val="24"/>
          <w:szCs w:val="24"/>
        </w:rPr>
      </w:pPr>
    </w:p>
    <w:p w:rsidR="00AB0F77" w:rsidRPr="007A59DF" w:rsidRDefault="00AB0F77" w:rsidP="00A249E3">
      <w:pPr>
        <w:spacing w:after="0"/>
        <w:rPr>
          <w:rFonts w:ascii="Arial" w:hAnsi="Arial" w:cs="Arial"/>
          <w:b/>
          <w:sz w:val="24"/>
          <w:szCs w:val="24"/>
        </w:rPr>
      </w:pPr>
    </w:p>
    <w:p w:rsidR="00AB0F77" w:rsidRPr="007A59DF" w:rsidRDefault="00AB0F77" w:rsidP="00A249E3">
      <w:pPr>
        <w:spacing w:after="0"/>
        <w:rPr>
          <w:rFonts w:ascii="Arial" w:hAnsi="Arial" w:cs="Arial"/>
          <w:b/>
          <w:sz w:val="24"/>
          <w:szCs w:val="24"/>
        </w:rPr>
      </w:pPr>
    </w:p>
    <w:p w:rsidR="00AB0F77" w:rsidRPr="007A59DF" w:rsidRDefault="00AB0F77" w:rsidP="00A249E3">
      <w:pPr>
        <w:spacing w:after="0"/>
        <w:rPr>
          <w:rFonts w:ascii="Arial" w:hAnsi="Arial" w:cs="Arial"/>
          <w:b/>
          <w:sz w:val="24"/>
          <w:szCs w:val="24"/>
        </w:rPr>
      </w:pPr>
    </w:p>
    <w:p w:rsidR="00DE4C7A" w:rsidRPr="007A59DF" w:rsidRDefault="00DE4C7A" w:rsidP="00A249E3">
      <w:pPr>
        <w:spacing w:after="0"/>
        <w:rPr>
          <w:rFonts w:ascii="Arial" w:hAnsi="Arial" w:cs="Arial"/>
          <w:b/>
          <w:sz w:val="24"/>
          <w:szCs w:val="24"/>
        </w:rPr>
      </w:pPr>
    </w:p>
    <w:p w:rsidR="00DE4C7A" w:rsidRPr="007A59DF" w:rsidRDefault="00DE4C7A" w:rsidP="00A249E3">
      <w:pPr>
        <w:spacing w:after="0"/>
        <w:rPr>
          <w:rFonts w:ascii="Arial" w:hAnsi="Arial" w:cs="Arial"/>
          <w:b/>
          <w:sz w:val="24"/>
          <w:szCs w:val="24"/>
        </w:rPr>
      </w:pPr>
    </w:p>
    <w:p w:rsidR="00DE4C7A" w:rsidRPr="007A59DF" w:rsidRDefault="00DE4C7A" w:rsidP="00A249E3">
      <w:pPr>
        <w:spacing w:after="0"/>
        <w:rPr>
          <w:rFonts w:ascii="Arial" w:hAnsi="Arial" w:cs="Arial"/>
          <w:b/>
          <w:sz w:val="24"/>
          <w:szCs w:val="24"/>
        </w:rPr>
      </w:pPr>
    </w:p>
    <w:p w:rsidR="00AB0F77" w:rsidRPr="007A59DF" w:rsidRDefault="00DE4C7A" w:rsidP="00BB3E79">
      <w:pPr>
        <w:tabs>
          <w:tab w:val="left" w:pos="3043"/>
          <w:tab w:val="center" w:pos="4513"/>
        </w:tabs>
        <w:spacing w:after="0"/>
        <w:rPr>
          <w:rFonts w:ascii="Arial" w:hAnsi="Arial" w:cs="Arial"/>
          <w:b/>
          <w:sz w:val="24"/>
          <w:szCs w:val="24"/>
        </w:rPr>
      </w:pPr>
      <w:r w:rsidRPr="007A59DF">
        <w:rPr>
          <w:rFonts w:ascii="Arial" w:hAnsi="Arial" w:cs="Arial"/>
          <w:b/>
          <w:sz w:val="24"/>
          <w:szCs w:val="24"/>
        </w:rPr>
        <w:tab/>
      </w:r>
    </w:p>
    <w:p w:rsidR="00AB0F77" w:rsidRPr="00F92F57" w:rsidRDefault="00AB0F77" w:rsidP="00A249E3">
      <w:pPr>
        <w:spacing w:after="0"/>
        <w:rPr>
          <w:rFonts w:ascii="Arial" w:hAnsi="Arial" w:cs="Arial"/>
          <w:b/>
          <w:sz w:val="40"/>
          <w:szCs w:val="40"/>
        </w:rPr>
      </w:pPr>
    </w:p>
    <w:p w:rsidR="004F6046" w:rsidRDefault="004F6046" w:rsidP="004F6046">
      <w:pPr>
        <w:spacing w:after="0"/>
        <w:jc w:val="center"/>
        <w:rPr>
          <w:rFonts w:cs="Arial"/>
          <w:b/>
          <w:sz w:val="48"/>
          <w:szCs w:val="48"/>
        </w:rPr>
      </w:pPr>
      <w:r>
        <w:rPr>
          <w:rFonts w:cs="Arial"/>
          <w:b/>
          <w:sz w:val="48"/>
          <w:szCs w:val="48"/>
        </w:rPr>
        <w:t xml:space="preserve">One You Cheshire </w:t>
      </w:r>
      <w:r w:rsidR="00222598">
        <w:rPr>
          <w:rFonts w:cs="Arial"/>
          <w:b/>
          <w:sz w:val="48"/>
          <w:szCs w:val="48"/>
        </w:rPr>
        <w:t xml:space="preserve">East </w:t>
      </w:r>
      <w:r>
        <w:rPr>
          <w:rFonts w:cs="Arial"/>
          <w:b/>
          <w:sz w:val="48"/>
          <w:szCs w:val="48"/>
        </w:rPr>
        <w:br/>
        <w:t>(Integrated Lifestyle Service)</w:t>
      </w:r>
    </w:p>
    <w:p w:rsidR="004F6046" w:rsidRDefault="004F6046" w:rsidP="004F6046">
      <w:pPr>
        <w:pStyle w:val="ListParagraph"/>
        <w:spacing w:after="0"/>
        <w:jc w:val="center"/>
        <w:rPr>
          <w:rFonts w:ascii="Arial" w:hAnsi="Arial" w:cs="Arial"/>
          <w:b/>
          <w:sz w:val="40"/>
          <w:szCs w:val="40"/>
        </w:rPr>
      </w:pPr>
      <w:r>
        <w:rPr>
          <w:rFonts w:ascii="Arial" w:hAnsi="Arial" w:cs="Arial"/>
          <w:b/>
          <w:sz w:val="40"/>
          <w:szCs w:val="40"/>
        </w:rPr>
        <w:t>Performance Monitoring Framework</w:t>
      </w:r>
    </w:p>
    <w:p w:rsidR="008D6B13" w:rsidRPr="008D6B13" w:rsidRDefault="008D6B13" w:rsidP="008D6B13">
      <w:pPr>
        <w:pStyle w:val="ListParagraph"/>
        <w:spacing w:after="0"/>
        <w:rPr>
          <w:rFonts w:ascii="Arial" w:hAnsi="Arial" w:cs="Arial"/>
          <w:b/>
          <w:sz w:val="40"/>
          <w:szCs w:val="40"/>
        </w:rPr>
      </w:pPr>
    </w:p>
    <w:p w:rsidR="00AB0F77" w:rsidRPr="007A59DF" w:rsidRDefault="00AB0F77" w:rsidP="00A249E3">
      <w:pPr>
        <w:spacing w:after="0"/>
        <w:rPr>
          <w:rFonts w:ascii="Arial" w:hAnsi="Arial" w:cs="Arial"/>
          <w:b/>
          <w:sz w:val="24"/>
          <w:szCs w:val="24"/>
        </w:rPr>
      </w:pPr>
    </w:p>
    <w:p w:rsidR="00AB0F77" w:rsidRPr="007A59DF" w:rsidRDefault="00AB0F77" w:rsidP="00A249E3">
      <w:pPr>
        <w:spacing w:after="0"/>
        <w:rPr>
          <w:rFonts w:ascii="Arial" w:hAnsi="Arial" w:cs="Arial"/>
          <w:b/>
          <w:sz w:val="24"/>
          <w:szCs w:val="24"/>
        </w:rPr>
      </w:pPr>
    </w:p>
    <w:p w:rsidR="00AB0F77" w:rsidRPr="007A59DF" w:rsidRDefault="00AB0F77" w:rsidP="00A249E3">
      <w:pPr>
        <w:spacing w:after="0"/>
        <w:rPr>
          <w:rFonts w:ascii="Arial" w:hAnsi="Arial" w:cs="Arial"/>
          <w:b/>
          <w:sz w:val="24"/>
          <w:szCs w:val="24"/>
        </w:rPr>
      </w:pPr>
    </w:p>
    <w:p w:rsidR="00AB0F77" w:rsidRPr="007A59DF" w:rsidRDefault="00AB0F77" w:rsidP="00A249E3">
      <w:pPr>
        <w:spacing w:after="0"/>
        <w:rPr>
          <w:rFonts w:ascii="Arial" w:hAnsi="Arial" w:cs="Arial"/>
          <w:b/>
          <w:sz w:val="24"/>
          <w:szCs w:val="24"/>
        </w:rPr>
      </w:pPr>
    </w:p>
    <w:p w:rsidR="00AB0F77" w:rsidRPr="007A59DF" w:rsidRDefault="00AB0F77" w:rsidP="00A249E3">
      <w:pPr>
        <w:spacing w:after="0"/>
        <w:rPr>
          <w:rFonts w:ascii="Arial" w:hAnsi="Arial" w:cs="Arial"/>
          <w:b/>
          <w:sz w:val="24"/>
          <w:szCs w:val="24"/>
        </w:rPr>
      </w:pPr>
    </w:p>
    <w:p w:rsidR="00AB0F77" w:rsidRPr="007A59DF" w:rsidRDefault="00AB0F77" w:rsidP="00A249E3">
      <w:pPr>
        <w:spacing w:after="0"/>
        <w:rPr>
          <w:rFonts w:ascii="Arial" w:hAnsi="Arial" w:cs="Arial"/>
          <w:b/>
          <w:sz w:val="24"/>
          <w:szCs w:val="24"/>
        </w:rPr>
      </w:pPr>
    </w:p>
    <w:p w:rsidR="009663DB" w:rsidRPr="007A59DF" w:rsidRDefault="009663DB">
      <w:pPr>
        <w:rPr>
          <w:rFonts w:ascii="Arial" w:hAnsi="Arial" w:cs="Arial"/>
          <w:b/>
          <w:sz w:val="24"/>
          <w:szCs w:val="24"/>
        </w:rPr>
      </w:pPr>
      <w:r w:rsidRPr="007A59DF">
        <w:rPr>
          <w:rFonts w:ascii="Arial" w:hAnsi="Arial" w:cs="Arial"/>
          <w:b/>
          <w:sz w:val="24"/>
          <w:szCs w:val="24"/>
        </w:rPr>
        <w:br w:type="page"/>
      </w:r>
    </w:p>
    <w:p w:rsidR="00AB636F" w:rsidRPr="007A59DF" w:rsidRDefault="00A8337C" w:rsidP="00AB636F">
      <w:pPr>
        <w:spacing w:before="120" w:after="120" w:line="240" w:lineRule="auto"/>
        <w:rPr>
          <w:rFonts w:ascii="Arial" w:hAnsi="Arial" w:cs="Arial"/>
          <w:b/>
          <w:sz w:val="24"/>
          <w:szCs w:val="24"/>
        </w:rPr>
      </w:pPr>
      <w:r w:rsidRPr="007A59DF">
        <w:rPr>
          <w:rFonts w:ascii="Arial" w:hAnsi="Arial" w:cs="Arial"/>
          <w:b/>
          <w:sz w:val="24"/>
          <w:szCs w:val="24"/>
        </w:rPr>
        <w:lastRenderedPageBreak/>
        <w:t>Contract</w:t>
      </w:r>
      <w:r w:rsidR="00AB636F" w:rsidRPr="007A59DF">
        <w:rPr>
          <w:rFonts w:ascii="Arial" w:hAnsi="Arial" w:cs="Arial"/>
          <w:b/>
          <w:sz w:val="24"/>
          <w:szCs w:val="24"/>
        </w:rPr>
        <w:t xml:space="preserve"> Ma</w:t>
      </w:r>
      <w:r w:rsidR="002B4C0C" w:rsidRPr="007A59DF">
        <w:rPr>
          <w:rFonts w:ascii="Arial" w:hAnsi="Arial" w:cs="Arial"/>
          <w:b/>
          <w:sz w:val="24"/>
          <w:szCs w:val="24"/>
        </w:rPr>
        <w:t xml:space="preserve">nagement and Quality Assurance </w:t>
      </w:r>
      <w:r w:rsidR="00827FDA" w:rsidRPr="007A59DF">
        <w:rPr>
          <w:rFonts w:ascii="Arial" w:hAnsi="Arial" w:cs="Arial"/>
          <w:b/>
          <w:sz w:val="24"/>
          <w:szCs w:val="24"/>
        </w:rPr>
        <w:t xml:space="preserve">Schedule </w:t>
      </w:r>
    </w:p>
    <w:p w:rsidR="00917AEC" w:rsidRPr="007A59DF" w:rsidRDefault="00917AEC" w:rsidP="00917AEC">
      <w:pPr>
        <w:spacing w:before="120" w:after="120" w:line="240" w:lineRule="auto"/>
        <w:rPr>
          <w:rFonts w:ascii="Arial" w:hAnsi="Arial" w:cs="Arial"/>
          <w:b/>
          <w:bCs/>
          <w:sz w:val="24"/>
          <w:szCs w:val="24"/>
        </w:rPr>
      </w:pPr>
      <w:r w:rsidRPr="007A59DF">
        <w:rPr>
          <w:rFonts w:ascii="Arial" w:hAnsi="Arial" w:cs="Arial"/>
          <w:b/>
          <w:bCs/>
          <w:sz w:val="24"/>
          <w:szCs w:val="24"/>
        </w:rPr>
        <w:t xml:space="preserve">Performance and Quality Assurance Standards </w:t>
      </w:r>
    </w:p>
    <w:p w:rsidR="00917AEC" w:rsidRDefault="00917AEC" w:rsidP="00917AEC">
      <w:pPr>
        <w:spacing w:before="120" w:after="120" w:line="240" w:lineRule="auto"/>
        <w:rPr>
          <w:rFonts w:ascii="Arial" w:hAnsi="Arial" w:cs="Arial"/>
          <w:sz w:val="24"/>
          <w:szCs w:val="24"/>
        </w:rPr>
      </w:pPr>
      <w:r w:rsidRPr="007A59DF">
        <w:rPr>
          <w:rFonts w:ascii="Arial" w:hAnsi="Arial" w:cs="Arial"/>
          <w:sz w:val="24"/>
          <w:szCs w:val="24"/>
        </w:rPr>
        <w:t xml:space="preserve">Providers will be monitored against a number of predetermined performance and quality standards which are highlighted in the Schedule. </w:t>
      </w:r>
    </w:p>
    <w:p w:rsidR="00927932" w:rsidRPr="00927932" w:rsidRDefault="00927932" w:rsidP="00927932">
      <w:pPr>
        <w:spacing w:before="120" w:after="120" w:line="240" w:lineRule="auto"/>
        <w:rPr>
          <w:rFonts w:ascii="Arial" w:hAnsi="Arial" w:cs="Arial"/>
          <w:sz w:val="24"/>
          <w:szCs w:val="24"/>
        </w:rPr>
      </w:pPr>
      <w:r w:rsidRPr="00927932">
        <w:rPr>
          <w:rFonts w:ascii="Arial" w:hAnsi="Arial" w:cs="Arial"/>
          <w:sz w:val="24"/>
          <w:szCs w:val="24"/>
        </w:rPr>
        <w:t xml:space="preserve">The objectives of the Key Performance Indicators and </w:t>
      </w:r>
      <w:r>
        <w:rPr>
          <w:rFonts w:ascii="Arial" w:hAnsi="Arial" w:cs="Arial"/>
          <w:sz w:val="24"/>
          <w:szCs w:val="24"/>
        </w:rPr>
        <w:t>Quality Assurance standards</w:t>
      </w:r>
      <w:r w:rsidRPr="00927932">
        <w:rPr>
          <w:rFonts w:ascii="Arial" w:hAnsi="Arial" w:cs="Arial"/>
          <w:sz w:val="24"/>
          <w:szCs w:val="24"/>
        </w:rPr>
        <w:t xml:space="preserve"> are to:</w:t>
      </w:r>
    </w:p>
    <w:p w:rsidR="00927932" w:rsidRPr="00927932" w:rsidRDefault="00927932" w:rsidP="0087270A">
      <w:pPr>
        <w:pStyle w:val="ListParagraph"/>
        <w:numPr>
          <w:ilvl w:val="0"/>
          <w:numId w:val="14"/>
        </w:numPr>
        <w:spacing w:before="120" w:after="120" w:line="240" w:lineRule="auto"/>
        <w:rPr>
          <w:rFonts w:ascii="Arial" w:hAnsi="Arial" w:cs="Arial"/>
          <w:sz w:val="24"/>
          <w:szCs w:val="24"/>
        </w:rPr>
      </w:pPr>
      <w:r w:rsidRPr="00927932">
        <w:rPr>
          <w:rFonts w:ascii="Arial" w:hAnsi="Arial" w:cs="Arial"/>
          <w:sz w:val="24"/>
          <w:szCs w:val="24"/>
        </w:rPr>
        <w:t>ensure that the Services are of a consistently high quality and meet the requirements of the Council;</w:t>
      </w:r>
    </w:p>
    <w:p w:rsidR="00927932" w:rsidRPr="00927932" w:rsidRDefault="00927932" w:rsidP="0087270A">
      <w:pPr>
        <w:pStyle w:val="ListParagraph"/>
        <w:numPr>
          <w:ilvl w:val="0"/>
          <w:numId w:val="14"/>
        </w:numPr>
        <w:spacing w:before="120" w:after="120" w:line="240" w:lineRule="auto"/>
        <w:rPr>
          <w:rFonts w:ascii="Arial" w:hAnsi="Arial" w:cs="Arial"/>
          <w:sz w:val="24"/>
          <w:szCs w:val="24"/>
        </w:rPr>
      </w:pPr>
      <w:r w:rsidRPr="00927932">
        <w:rPr>
          <w:rFonts w:ascii="Arial" w:hAnsi="Arial" w:cs="Arial"/>
          <w:sz w:val="24"/>
          <w:szCs w:val="24"/>
        </w:rPr>
        <w:t>provide a mechanism whereby the Council can attain meaningful recognition of inconvenience and/or loss resulting from the Provider’s failure to deliver the level of service for which it has contracted to deliver; and</w:t>
      </w:r>
    </w:p>
    <w:p w:rsidR="00927932" w:rsidRDefault="00927932" w:rsidP="0087270A">
      <w:pPr>
        <w:pStyle w:val="ListParagraph"/>
        <w:numPr>
          <w:ilvl w:val="0"/>
          <w:numId w:val="14"/>
        </w:numPr>
        <w:spacing w:before="120" w:after="120" w:line="240" w:lineRule="auto"/>
        <w:rPr>
          <w:rFonts w:ascii="Arial" w:hAnsi="Arial" w:cs="Arial"/>
          <w:sz w:val="24"/>
          <w:szCs w:val="24"/>
        </w:rPr>
      </w:pPr>
      <w:r w:rsidRPr="00927932">
        <w:rPr>
          <w:rFonts w:ascii="Arial" w:hAnsi="Arial" w:cs="Arial"/>
          <w:sz w:val="24"/>
          <w:szCs w:val="24"/>
        </w:rPr>
        <w:t>Incentivise the Provider to comply with and to expeditiously remedy any failure to comply with the Key Performance Indicators.</w:t>
      </w:r>
    </w:p>
    <w:p w:rsidR="00A33660" w:rsidRDefault="00A33660" w:rsidP="00A33660">
      <w:pPr>
        <w:spacing w:before="120" w:after="120" w:line="240" w:lineRule="auto"/>
        <w:rPr>
          <w:rFonts w:ascii="Arial" w:hAnsi="Arial" w:cs="Arial"/>
          <w:sz w:val="24"/>
          <w:szCs w:val="24"/>
        </w:rPr>
      </w:pPr>
      <w:r w:rsidRPr="00A33660">
        <w:rPr>
          <w:rFonts w:ascii="Arial" w:hAnsi="Arial" w:cs="Arial"/>
          <w:sz w:val="24"/>
          <w:szCs w:val="24"/>
        </w:rPr>
        <w:t>The Provider shall, at all times, provide the Services in such a manner that the Key Performance Indicators are achieved.</w:t>
      </w:r>
    </w:p>
    <w:p w:rsidR="00A33660" w:rsidRPr="00A33660" w:rsidRDefault="00A33660" w:rsidP="00A33660">
      <w:pPr>
        <w:spacing w:before="120" w:after="120" w:line="240" w:lineRule="auto"/>
        <w:rPr>
          <w:rFonts w:ascii="Arial" w:hAnsi="Arial" w:cs="Arial"/>
          <w:sz w:val="24"/>
          <w:szCs w:val="24"/>
        </w:rPr>
      </w:pPr>
    </w:p>
    <w:p w:rsidR="00AB636F" w:rsidRPr="007A59DF" w:rsidRDefault="00BB3E79" w:rsidP="00AB636F">
      <w:pPr>
        <w:spacing w:before="120" w:after="120" w:line="240" w:lineRule="auto"/>
        <w:rPr>
          <w:rFonts w:ascii="Arial" w:hAnsi="Arial" w:cs="Arial"/>
          <w:b/>
          <w:sz w:val="24"/>
          <w:szCs w:val="24"/>
        </w:rPr>
      </w:pPr>
      <w:r w:rsidRPr="007A59DF">
        <w:rPr>
          <w:rFonts w:ascii="Arial" w:hAnsi="Arial" w:cs="Arial"/>
          <w:b/>
          <w:sz w:val="24"/>
          <w:szCs w:val="24"/>
        </w:rPr>
        <w:t>1</w:t>
      </w:r>
      <w:r w:rsidR="00AB636F" w:rsidRPr="007A59DF">
        <w:rPr>
          <w:rFonts w:ascii="Arial" w:hAnsi="Arial" w:cs="Arial"/>
          <w:b/>
          <w:sz w:val="24"/>
          <w:szCs w:val="24"/>
        </w:rPr>
        <w:t xml:space="preserve">.1 Quality </w:t>
      </w:r>
      <w:r w:rsidR="00D51A10" w:rsidRPr="007A59DF">
        <w:rPr>
          <w:rFonts w:ascii="Arial" w:hAnsi="Arial" w:cs="Arial"/>
          <w:b/>
          <w:sz w:val="24"/>
          <w:szCs w:val="24"/>
        </w:rPr>
        <w:t>Specific Standards</w:t>
      </w:r>
    </w:p>
    <w:p w:rsidR="00D51A10" w:rsidRPr="007A59DF" w:rsidRDefault="00D51A10" w:rsidP="00D51A10">
      <w:pPr>
        <w:spacing w:after="0"/>
        <w:rPr>
          <w:rFonts w:ascii="Arial" w:hAnsi="Arial" w:cs="Arial"/>
          <w:sz w:val="24"/>
          <w:szCs w:val="24"/>
        </w:rPr>
      </w:pPr>
      <w:r w:rsidRPr="007A59DF">
        <w:rPr>
          <w:rFonts w:ascii="Arial" w:hAnsi="Arial" w:cs="Arial"/>
          <w:sz w:val="24"/>
          <w:szCs w:val="24"/>
        </w:rPr>
        <w:t xml:space="preserve">The </w:t>
      </w:r>
      <w:r w:rsidR="00C04584">
        <w:rPr>
          <w:rFonts w:ascii="Arial" w:hAnsi="Arial" w:cs="Arial"/>
          <w:sz w:val="24"/>
          <w:szCs w:val="24"/>
        </w:rPr>
        <w:t>Provider</w:t>
      </w:r>
      <w:r w:rsidRPr="007A59DF">
        <w:rPr>
          <w:rFonts w:ascii="Arial" w:hAnsi="Arial" w:cs="Arial"/>
          <w:sz w:val="24"/>
          <w:szCs w:val="24"/>
        </w:rPr>
        <w:t xml:space="preserve"> is expected to have in place robust governance framework and supporting processes, which ensure that it is compliant with appropriate legal requirements and standards.  We would expect the governance framework to include but not be limited to the following: </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Communication between service users, families, parents, carers and staff (including managers and clinicians);</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Communication between staff across wider services, including clinicians and managerial staff;</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Effective reporting and monitoring mechanisms for issues of concern whether relating to the service users, or people connected or employees;</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Service user recording;</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Working with families and carers;</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Service IT / data recording and storage systems;</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Incident reporting and health and safety matters;</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Child Protection &amp; Adult Protection – Safeguarding;</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Reporting and monitoring  of incidents and accidents to staff, volunteers and service users [including the management of violence and domestic violence];</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lastRenderedPageBreak/>
        <w:t>Health &amp; Safety Inspection, and fire safety;</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Clinical Governance;</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Infection Control;</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Inspec</w:t>
      </w:r>
      <w:r w:rsidR="008A2940">
        <w:rPr>
          <w:rFonts w:ascii="Arial" w:hAnsi="Arial" w:cs="Arial"/>
          <w:sz w:val="24"/>
          <w:szCs w:val="24"/>
        </w:rPr>
        <w:t xml:space="preserve">tions by </w:t>
      </w:r>
      <w:r w:rsidRPr="007A59DF">
        <w:rPr>
          <w:rFonts w:ascii="Arial" w:hAnsi="Arial" w:cs="Arial"/>
          <w:sz w:val="24"/>
          <w:szCs w:val="24"/>
        </w:rPr>
        <w:t>Commissioners;</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Complaints and Compliments management for paid staff, volunteers and service users;</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Service user engagement and co-production;</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Records Management;</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Equality of opportunity in service provision, recruitment and employment;</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Occupational health;</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Information sharing and Information Security;</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Policies relating to confidentiality of information;</w:t>
      </w:r>
    </w:p>
    <w:p w:rsidR="00D51A10" w:rsidRPr="007A59DF" w:rsidRDefault="00D51A10" w:rsidP="0087270A">
      <w:pPr>
        <w:pStyle w:val="ListParagraph"/>
        <w:numPr>
          <w:ilvl w:val="0"/>
          <w:numId w:val="2"/>
        </w:numPr>
        <w:spacing w:after="0"/>
        <w:rPr>
          <w:rFonts w:ascii="Arial" w:hAnsi="Arial" w:cs="Arial"/>
          <w:sz w:val="24"/>
          <w:szCs w:val="24"/>
        </w:rPr>
      </w:pPr>
      <w:r w:rsidRPr="007A59DF">
        <w:rPr>
          <w:rFonts w:ascii="Arial" w:hAnsi="Arial" w:cs="Arial"/>
          <w:sz w:val="24"/>
          <w:szCs w:val="24"/>
        </w:rPr>
        <w:t>Codes of conduct for staff and service users;</w:t>
      </w:r>
    </w:p>
    <w:p w:rsidR="00D51A10" w:rsidRPr="007A59DF" w:rsidRDefault="00D51A10" w:rsidP="00D51A10">
      <w:pPr>
        <w:spacing w:after="0"/>
        <w:rPr>
          <w:rFonts w:ascii="Arial" w:hAnsi="Arial" w:cs="Arial"/>
          <w:sz w:val="24"/>
          <w:szCs w:val="24"/>
        </w:rPr>
      </w:pPr>
    </w:p>
    <w:p w:rsidR="00D51A10" w:rsidRPr="007A59DF" w:rsidRDefault="00D51A10" w:rsidP="00D51A10">
      <w:pPr>
        <w:spacing w:after="0"/>
        <w:rPr>
          <w:rFonts w:ascii="Arial" w:hAnsi="Arial" w:cs="Arial"/>
          <w:sz w:val="24"/>
          <w:szCs w:val="24"/>
        </w:rPr>
      </w:pPr>
      <w:r w:rsidRPr="007A59DF">
        <w:rPr>
          <w:rFonts w:ascii="Arial" w:hAnsi="Arial" w:cs="Arial"/>
          <w:sz w:val="24"/>
          <w:szCs w:val="24"/>
        </w:rPr>
        <w:t xml:space="preserve">All appropriate policies and protocols must be in place following contract award and prior to the service </w:t>
      </w:r>
      <w:r w:rsidR="00584A1A" w:rsidRPr="007A59DF">
        <w:rPr>
          <w:rFonts w:ascii="Arial" w:hAnsi="Arial" w:cs="Arial"/>
          <w:sz w:val="24"/>
          <w:szCs w:val="24"/>
        </w:rPr>
        <w:t>mobilisation</w:t>
      </w:r>
      <w:r w:rsidRPr="007A59DF">
        <w:rPr>
          <w:rFonts w:ascii="Arial" w:hAnsi="Arial" w:cs="Arial"/>
          <w:sz w:val="24"/>
          <w:szCs w:val="24"/>
        </w:rPr>
        <w:t xml:space="preserve"> phase being completed.  The Commissioner would expect to receive information and assurance that these are current and in place [including with sub contracted services]. Clear and routine review arrangements to maintain effective governance would also be expected. Service users must be made aware of the range of policies which may impact upon their support and be given access to them should they wish. </w:t>
      </w:r>
    </w:p>
    <w:p w:rsidR="00D51A10" w:rsidRPr="007A59DF" w:rsidRDefault="00BB3E79" w:rsidP="00AB636F">
      <w:pPr>
        <w:spacing w:before="120" w:after="120" w:line="240" w:lineRule="auto"/>
        <w:rPr>
          <w:rFonts w:ascii="Arial" w:hAnsi="Arial" w:cs="Arial"/>
          <w:b/>
          <w:sz w:val="24"/>
          <w:szCs w:val="24"/>
        </w:rPr>
      </w:pPr>
      <w:r w:rsidRPr="007A59DF">
        <w:rPr>
          <w:rFonts w:ascii="Arial" w:hAnsi="Arial" w:cs="Arial"/>
          <w:b/>
          <w:sz w:val="24"/>
          <w:szCs w:val="24"/>
        </w:rPr>
        <w:t>1</w:t>
      </w:r>
      <w:r w:rsidR="00584A1A" w:rsidRPr="007A59DF">
        <w:rPr>
          <w:rFonts w:ascii="Arial" w:hAnsi="Arial" w:cs="Arial"/>
          <w:b/>
          <w:sz w:val="24"/>
          <w:szCs w:val="24"/>
        </w:rPr>
        <w:t xml:space="preserve">.1.2 Quality Assurance </w:t>
      </w:r>
    </w:p>
    <w:p w:rsidR="00584A1A" w:rsidRPr="007A59DF" w:rsidRDefault="00584A1A" w:rsidP="00584A1A">
      <w:pPr>
        <w:spacing w:after="0" w:line="240" w:lineRule="auto"/>
        <w:rPr>
          <w:rFonts w:ascii="Arial" w:hAnsi="Arial" w:cs="Arial"/>
          <w:sz w:val="24"/>
          <w:szCs w:val="24"/>
          <w:lang w:eastAsia="en-GB"/>
        </w:rPr>
      </w:pPr>
      <w:r w:rsidRPr="007A59DF">
        <w:rPr>
          <w:rFonts w:ascii="Arial" w:hAnsi="Arial" w:cs="Arial"/>
          <w:sz w:val="24"/>
          <w:szCs w:val="24"/>
          <w:lang w:eastAsia="en-GB"/>
        </w:rPr>
        <w:t>The Provider is required to complete quality assurance checks in relation to Service delivery to ensure that outcomes are being met and that contract compliance is achieved.</w:t>
      </w:r>
    </w:p>
    <w:p w:rsidR="00584A1A" w:rsidRPr="007A59DF" w:rsidRDefault="00584A1A" w:rsidP="00584A1A">
      <w:pPr>
        <w:spacing w:after="0" w:line="240" w:lineRule="auto"/>
        <w:rPr>
          <w:rFonts w:ascii="Arial" w:hAnsi="Arial" w:cs="Arial"/>
          <w:b/>
          <w:sz w:val="24"/>
          <w:szCs w:val="24"/>
          <w:lang w:eastAsia="en-GB"/>
        </w:rPr>
      </w:pPr>
    </w:p>
    <w:p w:rsidR="00584A1A" w:rsidRPr="007A59DF" w:rsidRDefault="00584A1A" w:rsidP="0087270A">
      <w:pPr>
        <w:pStyle w:val="ListParagraph"/>
        <w:numPr>
          <w:ilvl w:val="0"/>
          <w:numId w:val="5"/>
        </w:numPr>
        <w:spacing w:after="0" w:line="240" w:lineRule="auto"/>
        <w:rPr>
          <w:rFonts w:ascii="Arial" w:hAnsi="Arial" w:cs="Arial"/>
          <w:sz w:val="24"/>
          <w:szCs w:val="24"/>
          <w:lang w:eastAsia="en-GB"/>
        </w:rPr>
      </w:pPr>
      <w:r w:rsidRPr="007A59DF">
        <w:rPr>
          <w:rFonts w:ascii="Arial" w:hAnsi="Arial" w:cs="Arial"/>
          <w:sz w:val="24"/>
          <w:szCs w:val="24"/>
          <w:lang w:eastAsia="en-GB"/>
        </w:rPr>
        <w:t>The Provider will have quality assurance processes which clearly includes the standards and indicators to be achieved and monitored on a continuous basis by the Provider to ensure that the Service is delivered in accordance with the best interests of the Service User</w:t>
      </w:r>
    </w:p>
    <w:p w:rsidR="00584A1A" w:rsidRPr="007A59DF" w:rsidRDefault="00584A1A" w:rsidP="0087270A">
      <w:pPr>
        <w:pStyle w:val="ListParagraph"/>
        <w:numPr>
          <w:ilvl w:val="0"/>
          <w:numId w:val="5"/>
        </w:numPr>
        <w:spacing w:after="0" w:line="240" w:lineRule="auto"/>
        <w:rPr>
          <w:rFonts w:ascii="Arial" w:hAnsi="Arial" w:cs="Arial"/>
          <w:sz w:val="24"/>
          <w:szCs w:val="24"/>
          <w:lang w:eastAsia="en-GB"/>
        </w:rPr>
      </w:pPr>
      <w:r w:rsidRPr="007A59DF">
        <w:rPr>
          <w:rFonts w:ascii="Arial" w:hAnsi="Arial" w:cs="Arial"/>
          <w:sz w:val="24"/>
          <w:szCs w:val="24"/>
          <w:lang w:eastAsia="en-GB"/>
        </w:rPr>
        <w:t>The quality assurance processes will include the standards required, the method of attaining the standards and the audit procedure</w:t>
      </w:r>
    </w:p>
    <w:p w:rsidR="00584A1A" w:rsidRPr="007A59DF" w:rsidRDefault="00584A1A" w:rsidP="0087270A">
      <w:pPr>
        <w:pStyle w:val="ListParagraph"/>
        <w:numPr>
          <w:ilvl w:val="0"/>
          <w:numId w:val="5"/>
        </w:numPr>
        <w:spacing w:after="0" w:line="240" w:lineRule="auto"/>
        <w:rPr>
          <w:rFonts w:ascii="Arial" w:hAnsi="Arial" w:cs="Arial"/>
          <w:sz w:val="24"/>
          <w:szCs w:val="24"/>
          <w:lang w:eastAsia="en-GB"/>
        </w:rPr>
      </w:pPr>
      <w:r w:rsidRPr="007A59DF">
        <w:rPr>
          <w:rFonts w:ascii="Arial" w:hAnsi="Arial" w:cs="Arial"/>
          <w:sz w:val="24"/>
          <w:szCs w:val="24"/>
          <w:lang w:eastAsia="en-GB"/>
        </w:rPr>
        <w:lastRenderedPageBreak/>
        <w:t xml:space="preserve">The quality assurance processes will analyse feedback and measure the success of the Service in meeting the requirements set out in this Service Specification and the Monitoring Schedule  </w:t>
      </w:r>
    </w:p>
    <w:p w:rsidR="00584A1A" w:rsidRPr="007A59DF" w:rsidRDefault="00584A1A" w:rsidP="0087270A">
      <w:pPr>
        <w:pStyle w:val="ListParagraph"/>
        <w:numPr>
          <w:ilvl w:val="0"/>
          <w:numId w:val="5"/>
        </w:numPr>
        <w:spacing w:after="0" w:line="240" w:lineRule="auto"/>
        <w:rPr>
          <w:rFonts w:ascii="Arial" w:hAnsi="Arial" w:cs="Arial"/>
          <w:sz w:val="24"/>
          <w:szCs w:val="24"/>
          <w:lang w:eastAsia="en-GB"/>
        </w:rPr>
      </w:pPr>
      <w:r w:rsidRPr="007A59DF">
        <w:rPr>
          <w:rFonts w:ascii="Arial" w:hAnsi="Arial" w:cs="Arial"/>
          <w:sz w:val="24"/>
          <w:szCs w:val="24"/>
          <w:lang w:eastAsia="en-GB"/>
        </w:rPr>
        <w:t>A quality assurance report summary will be made available to Service Users and the Council upon request</w:t>
      </w:r>
    </w:p>
    <w:p w:rsidR="00584A1A" w:rsidRPr="007A59DF" w:rsidRDefault="00584A1A" w:rsidP="0087270A">
      <w:pPr>
        <w:pStyle w:val="ListParagraph"/>
        <w:numPr>
          <w:ilvl w:val="0"/>
          <w:numId w:val="5"/>
        </w:numPr>
        <w:spacing w:after="0" w:line="240" w:lineRule="auto"/>
        <w:rPr>
          <w:rFonts w:ascii="Arial" w:hAnsi="Arial" w:cs="Arial"/>
          <w:sz w:val="24"/>
          <w:szCs w:val="24"/>
          <w:lang w:eastAsia="en-GB"/>
        </w:rPr>
      </w:pPr>
      <w:r w:rsidRPr="007A59DF">
        <w:rPr>
          <w:rFonts w:ascii="Arial" w:hAnsi="Arial" w:cs="Arial"/>
          <w:sz w:val="24"/>
          <w:szCs w:val="24"/>
          <w:lang w:eastAsia="en-GB"/>
        </w:rPr>
        <w:t>There must be various means for Service Users to supply feedback with regards to Service delivery and outcomes being met. These methods need to take into account Service Users and their preferences as to the mechanism of feedback (questionnaire, interview, phone call, Service review etc.) and the most appropriate format (i.e. language, pictorial, font size)</w:t>
      </w:r>
    </w:p>
    <w:p w:rsidR="00584A1A" w:rsidRPr="007A59DF" w:rsidRDefault="00584A1A" w:rsidP="0087270A">
      <w:pPr>
        <w:pStyle w:val="ListParagraph"/>
        <w:numPr>
          <w:ilvl w:val="0"/>
          <w:numId w:val="5"/>
        </w:numPr>
        <w:spacing w:after="0" w:line="240" w:lineRule="auto"/>
        <w:rPr>
          <w:rFonts w:ascii="Arial" w:hAnsi="Arial" w:cs="Arial"/>
          <w:sz w:val="24"/>
          <w:szCs w:val="24"/>
          <w:lang w:eastAsia="en-GB"/>
        </w:rPr>
      </w:pPr>
      <w:r w:rsidRPr="007A59DF">
        <w:rPr>
          <w:rFonts w:ascii="Arial" w:hAnsi="Arial" w:cs="Arial"/>
          <w:sz w:val="24"/>
          <w:szCs w:val="24"/>
          <w:lang w:eastAsia="en-GB"/>
        </w:rPr>
        <w:t>When negative written feedback is received by the Provider, either formally or informally, a formal written response from the Provider will be supplied noting its receipt and the action that will follow. This feedback will be copied to the Council</w:t>
      </w:r>
    </w:p>
    <w:p w:rsidR="00584A1A" w:rsidRPr="007A59DF" w:rsidRDefault="00584A1A" w:rsidP="0087270A">
      <w:pPr>
        <w:pStyle w:val="ListParagraph"/>
        <w:numPr>
          <w:ilvl w:val="0"/>
          <w:numId w:val="5"/>
        </w:numPr>
        <w:spacing w:before="120" w:after="120" w:line="240" w:lineRule="auto"/>
        <w:rPr>
          <w:rFonts w:ascii="Arial" w:hAnsi="Arial" w:cs="Arial"/>
          <w:color w:val="000000" w:themeColor="text1"/>
          <w:sz w:val="24"/>
          <w:szCs w:val="24"/>
        </w:rPr>
      </w:pPr>
      <w:r w:rsidRPr="007A59DF">
        <w:rPr>
          <w:rFonts w:ascii="Arial" w:hAnsi="Arial" w:cs="Arial"/>
          <w:sz w:val="24"/>
          <w:szCs w:val="24"/>
          <w:lang w:eastAsia="en-GB"/>
        </w:rPr>
        <w:t>The Provider will be committed to continuous Service development</w:t>
      </w:r>
    </w:p>
    <w:p w:rsidR="00584A1A" w:rsidRPr="007A59DF" w:rsidRDefault="00584A1A" w:rsidP="00AB636F">
      <w:pPr>
        <w:spacing w:before="120" w:after="120" w:line="240" w:lineRule="auto"/>
        <w:rPr>
          <w:rFonts w:ascii="Arial" w:hAnsi="Arial" w:cs="Arial"/>
          <w:b/>
          <w:sz w:val="24"/>
          <w:szCs w:val="24"/>
        </w:rPr>
      </w:pPr>
    </w:p>
    <w:p w:rsidR="00AB636F" w:rsidRPr="007A59DF" w:rsidRDefault="00BB3E79" w:rsidP="00AB636F">
      <w:pPr>
        <w:spacing w:before="120" w:after="120" w:line="240" w:lineRule="auto"/>
        <w:rPr>
          <w:rFonts w:ascii="Arial" w:hAnsi="Arial" w:cs="Arial"/>
          <w:b/>
          <w:sz w:val="24"/>
          <w:szCs w:val="24"/>
        </w:rPr>
      </w:pPr>
      <w:r w:rsidRPr="007A59DF">
        <w:rPr>
          <w:rFonts w:ascii="Arial" w:hAnsi="Arial" w:cs="Arial"/>
          <w:b/>
          <w:sz w:val="24"/>
          <w:szCs w:val="24"/>
        </w:rPr>
        <w:t>2.1</w:t>
      </w:r>
      <w:r w:rsidR="00AB636F" w:rsidRPr="007A59DF">
        <w:rPr>
          <w:rFonts w:ascii="Arial" w:hAnsi="Arial" w:cs="Arial"/>
          <w:b/>
          <w:sz w:val="24"/>
          <w:szCs w:val="24"/>
        </w:rPr>
        <w:t xml:space="preserve"> Performance Management</w:t>
      </w:r>
    </w:p>
    <w:p w:rsidR="009663DB" w:rsidRPr="007A59DF" w:rsidRDefault="0052397F" w:rsidP="00D51A10">
      <w:pPr>
        <w:spacing w:after="0" w:line="240" w:lineRule="auto"/>
        <w:rPr>
          <w:rFonts w:ascii="Arial" w:hAnsi="Arial" w:cs="Arial"/>
          <w:b/>
          <w:sz w:val="24"/>
          <w:szCs w:val="24"/>
        </w:rPr>
      </w:pPr>
      <w:r w:rsidRPr="007A59DF">
        <w:rPr>
          <w:rFonts w:ascii="Arial" w:hAnsi="Arial" w:cs="Arial"/>
          <w:b/>
          <w:sz w:val="24"/>
          <w:szCs w:val="24"/>
        </w:rPr>
        <w:t>2.1.1</w:t>
      </w:r>
      <w:r w:rsidR="009663DB" w:rsidRPr="007A59DF">
        <w:rPr>
          <w:rFonts w:ascii="Arial" w:hAnsi="Arial" w:cs="Arial"/>
          <w:b/>
          <w:sz w:val="24"/>
          <w:szCs w:val="24"/>
        </w:rPr>
        <w:t xml:space="preserve"> Performance Management Reporting </w:t>
      </w:r>
    </w:p>
    <w:p w:rsidR="00D51A10" w:rsidRPr="007A59DF" w:rsidRDefault="00D51A10" w:rsidP="00D51A10">
      <w:pPr>
        <w:spacing w:after="0" w:line="240" w:lineRule="auto"/>
        <w:rPr>
          <w:rFonts w:ascii="Arial" w:hAnsi="Arial" w:cs="Arial"/>
          <w:sz w:val="24"/>
          <w:szCs w:val="24"/>
        </w:rPr>
      </w:pPr>
      <w:r w:rsidRPr="007A59DF">
        <w:rPr>
          <w:rFonts w:ascii="Arial" w:hAnsi="Arial" w:cs="Arial"/>
          <w:sz w:val="24"/>
          <w:szCs w:val="24"/>
        </w:rPr>
        <w:t xml:space="preserve">The </w:t>
      </w:r>
      <w:r w:rsidR="00C04584">
        <w:rPr>
          <w:rFonts w:ascii="Arial" w:hAnsi="Arial" w:cs="Arial"/>
          <w:sz w:val="24"/>
          <w:szCs w:val="24"/>
        </w:rPr>
        <w:t>Provider</w:t>
      </w:r>
      <w:r w:rsidRPr="007A59DF">
        <w:rPr>
          <w:rFonts w:ascii="Arial" w:hAnsi="Arial" w:cs="Arial"/>
          <w:sz w:val="24"/>
          <w:szCs w:val="24"/>
        </w:rPr>
        <w:t xml:space="preserve"> must ensure that a dedicated ‘Performance Management Function’ is established as part of the contract to provide system wide reporting</w:t>
      </w:r>
      <w:r w:rsidR="008A2940">
        <w:rPr>
          <w:rFonts w:ascii="Arial" w:hAnsi="Arial" w:cs="Arial"/>
          <w:sz w:val="24"/>
          <w:szCs w:val="24"/>
        </w:rPr>
        <w:t xml:space="preserve"> across all of the One You Lifestyle programmes</w:t>
      </w:r>
      <w:r w:rsidRPr="007A59DF">
        <w:rPr>
          <w:rFonts w:ascii="Arial" w:hAnsi="Arial" w:cs="Arial"/>
          <w:sz w:val="24"/>
          <w:szCs w:val="24"/>
        </w:rPr>
        <w:t xml:space="preserve">. The </w:t>
      </w:r>
      <w:r w:rsidR="00C04584">
        <w:rPr>
          <w:rFonts w:ascii="Arial" w:hAnsi="Arial" w:cs="Arial"/>
          <w:sz w:val="24"/>
          <w:szCs w:val="24"/>
        </w:rPr>
        <w:t>Provider</w:t>
      </w:r>
      <w:r w:rsidRPr="007A59DF">
        <w:rPr>
          <w:rFonts w:ascii="Arial" w:hAnsi="Arial" w:cs="Arial"/>
          <w:sz w:val="24"/>
          <w:szCs w:val="24"/>
        </w:rPr>
        <w:t xml:space="preserve"> will ensure the effectiveness of such reporting, demonstrating assurance processes for systems and procedures to commissioners and other key stakeholders, and support the continued development of both output and o</w:t>
      </w:r>
      <w:r w:rsidR="00584A1A" w:rsidRPr="007A59DF">
        <w:rPr>
          <w:rFonts w:ascii="Arial" w:hAnsi="Arial" w:cs="Arial"/>
          <w:sz w:val="24"/>
          <w:szCs w:val="24"/>
        </w:rPr>
        <w:t xml:space="preserve">utcome monitoring for the </w:t>
      </w:r>
      <w:r w:rsidRPr="007A59DF">
        <w:rPr>
          <w:rFonts w:ascii="Arial" w:hAnsi="Arial" w:cs="Arial"/>
          <w:sz w:val="24"/>
          <w:szCs w:val="24"/>
        </w:rPr>
        <w:t xml:space="preserve">service. </w:t>
      </w:r>
    </w:p>
    <w:p w:rsidR="00584A1A" w:rsidRPr="007A59DF" w:rsidRDefault="00584A1A" w:rsidP="00584A1A">
      <w:pPr>
        <w:spacing w:after="0" w:line="240" w:lineRule="auto"/>
        <w:rPr>
          <w:rFonts w:ascii="Arial" w:hAnsi="Arial" w:cs="Arial"/>
          <w:b/>
          <w:sz w:val="24"/>
          <w:szCs w:val="24"/>
        </w:rPr>
      </w:pPr>
      <w:r w:rsidRPr="007A59DF">
        <w:rPr>
          <w:rFonts w:ascii="Arial" w:hAnsi="Arial" w:cs="Arial"/>
          <w:sz w:val="24"/>
          <w:szCs w:val="24"/>
        </w:rPr>
        <w:t>The Provider is required to complete performance checks in relation to Service delivery to ensure that outcomes and contract compliance are being met.</w:t>
      </w:r>
    </w:p>
    <w:p w:rsidR="00584A1A" w:rsidRPr="007A59DF" w:rsidRDefault="00584A1A" w:rsidP="00584A1A">
      <w:pPr>
        <w:spacing w:after="0" w:line="240" w:lineRule="auto"/>
        <w:rPr>
          <w:rFonts w:ascii="Arial" w:hAnsi="Arial" w:cs="Arial"/>
          <w:sz w:val="24"/>
          <w:szCs w:val="24"/>
        </w:rPr>
      </w:pPr>
    </w:p>
    <w:p w:rsidR="00584A1A" w:rsidRPr="007A59DF" w:rsidRDefault="00584A1A" w:rsidP="0087270A">
      <w:pPr>
        <w:numPr>
          <w:ilvl w:val="0"/>
          <w:numId w:val="4"/>
        </w:numPr>
        <w:spacing w:after="0" w:line="240" w:lineRule="auto"/>
        <w:rPr>
          <w:rFonts w:ascii="Arial" w:hAnsi="Arial" w:cs="Arial"/>
          <w:sz w:val="24"/>
          <w:szCs w:val="24"/>
        </w:rPr>
      </w:pPr>
      <w:r w:rsidRPr="007A59DF">
        <w:rPr>
          <w:rFonts w:ascii="Arial" w:hAnsi="Arial" w:cs="Arial"/>
          <w:sz w:val="24"/>
          <w:szCs w:val="24"/>
        </w:rPr>
        <w:t>The Provider is responsible for having performance and quality assurance processes that are capable of providing evidence of achieving outcomes, quality of Service and Key Performance Indicators</w:t>
      </w:r>
    </w:p>
    <w:p w:rsidR="00584A1A" w:rsidRPr="007A59DF" w:rsidRDefault="00584A1A" w:rsidP="0087270A">
      <w:pPr>
        <w:numPr>
          <w:ilvl w:val="0"/>
          <w:numId w:val="4"/>
        </w:numPr>
        <w:spacing w:after="0" w:line="240" w:lineRule="auto"/>
        <w:rPr>
          <w:rFonts w:ascii="Arial" w:hAnsi="Arial" w:cs="Arial"/>
          <w:sz w:val="24"/>
          <w:szCs w:val="24"/>
        </w:rPr>
      </w:pPr>
      <w:r w:rsidRPr="007A59DF">
        <w:rPr>
          <w:rFonts w:ascii="Arial" w:hAnsi="Arial" w:cs="Arial"/>
          <w:sz w:val="24"/>
          <w:szCs w:val="24"/>
        </w:rPr>
        <w:t>It is the Providers’ responsibility to submit performance and quality information as per the schedule and failure to complete and return the required information will be dealt with under Service failure and contractual action</w:t>
      </w:r>
    </w:p>
    <w:p w:rsidR="00584A1A" w:rsidRPr="007A59DF" w:rsidRDefault="00584A1A" w:rsidP="0087270A">
      <w:pPr>
        <w:numPr>
          <w:ilvl w:val="0"/>
          <w:numId w:val="4"/>
        </w:numPr>
        <w:spacing w:after="0" w:line="240" w:lineRule="auto"/>
        <w:rPr>
          <w:rFonts w:ascii="Arial" w:hAnsi="Arial" w:cs="Arial"/>
          <w:sz w:val="24"/>
          <w:szCs w:val="24"/>
        </w:rPr>
      </w:pPr>
      <w:r w:rsidRPr="007A59DF">
        <w:rPr>
          <w:rFonts w:ascii="Arial" w:hAnsi="Arial" w:cs="Arial"/>
          <w:sz w:val="24"/>
          <w:szCs w:val="24"/>
        </w:rPr>
        <w:t>The Council may choose to further verify submitted claims through feedback from Service Users, Council Staff, Provider staff interviews and/or feedback as required</w:t>
      </w:r>
    </w:p>
    <w:p w:rsidR="00584A1A" w:rsidRPr="007A59DF" w:rsidRDefault="00584A1A" w:rsidP="0087270A">
      <w:pPr>
        <w:numPr>
          <w:ilvl w:val="0"/>
          <w:numId w:val="4"/>
        </w:numPr>
        <w:spacing w:after="0" w:line="240" w:lineRule="auto"/>
        <w:rPr>
          <w:rFonts w:ascii="Arial" w:hAnsi="Arial" w:cs="Arial"/>
          <w:sz w:val="24"/>
          <w:szCs w:val="24"/>
        </w:rPr>
      </w:pPr>
      <w:r w:rsidRPr="007A59DF">
        <w:rPr>
          <w:rFonts w:ascii="Arial" w:hAnsi="Arial" w:cs="Arial"/>
          <w:sz w:val="24"/>
          <w:szCs w:val="24"/>
        </w:rPr>
        <w:t>The Provider must have robust business continuity and contingency plans in place with regards to all levels of Service interruption or disruption. If Service interruption or disruption occurs, the Provider is to notify the Council immediately and ensure that alternative provision is sought</w:t>
      </w:r>
    </w:p>
    <w:p w:rsidR="00584A1A" w:rsidRPr="007A59DF" w:rsidRDefault="00584A1A" w:rsidP="0087270A">
      <w:pPr>
        <w:numPr>
          <w:ilvl w:val="0"/>
          <w:numId w:val="4"/>
        </w:numPr>
        <w:spacing w:after="0" w:line="240" w:lineRule="auto"/>
        <w:rPr>
          <w:rFonts w:ascii="Arial" w:hAnsi="Arial" w:cs="Arial"/>
          <w:sz w:val="24"/>
          <w:szCs w:val="24"/>
        </w:rPr>
      </w:pPr>
      <w:r w:rsidRPr="007A59DF">
        <w:rPr>
          <w:rFonts w:ascii="Arial" w:hAnsi="Arial" w:cs="Arial"/>
          <w:sz w:val="24"/>
          <w:szCs w:val="24"/>
        </w:rPr>
        <w:t>The Provider will need to evidence ongoing business viability in order that risks or threats to Service delivery are minimised and any threat to the Service User, the local branch, the overall organisation or the Council is highlighted well in advance to the Council of any potential or actual incident</w:t>
      </w:r>
    </w:p>
    <w:p w:rsidR="00584A1A" w:rsidRPr="007A59DF" w:rsidRDefault="00584A1A" w:rsidP="0087270A">
      <w:pPr>
        <w:numPr>
          <w:ilvl w:val="0"/>
          <w:numId w:val="4"/>
        </w:numPr>
        <w:spacing w:after="0" w:line="240" w:lineRule="auto"/>
        <w:rPr>
          <w:rFonts w:ascii="Arial" w:hAnsi="Arial" w:cs="Arial"/>
          <w:sz w:val="24"/>
          <w:szCs w:val="24"/>
        </w:rPr>
      </w:pPr>
      <w:r w:rsidRPr="007A59DF">
        <w:rPr>
          <w:rFonts w:ascii="Arial" w:hAnsi="Arial" w:cs="Arial"/>
          <w:sz w:val="24"/>
          <w:szCs w:val="24"/>
        </w:rPr>
        <w:t>The Provider will allow inspection (insofar as it is relevant to</w:t>
      </w:r>
      <w:r w:rsidR="004E64C0">
        <w:rPr>
          <w:rFonts w:ascii="Arial" w:hAnsi="Arial" w:cs="Arial"/>
          <w:sz w:val="24"/>
          <w:szCs w:val="24"/>
        </w:rPr>
        <w:t xml:space="preserve"> the services delivered </w:t>
      </w:r>
      <w:r w:rsidRPr="007A59DF">
        <w:rPr>
          <w:rFonts w:ascii="Arial" w:hAnsi="Arial" w:cs="Arial"/>
          <w:sz w:val="24"/>
          <w:szCs w:val="24"/>
        </w:rPr>
        <w:t>and the financial stability of the Provider) of financial records upon being given reasonable notice in writing. This shall include details of rates of pay for care staff to ensure legal compliance and any other information deemed necessary by the Council to ascertain the stability of The Provider workforce or business</w:t>
      </w:r>
    </w:p>
    <w:p w:rsidR="00584A1A" w:rsidRPr="007A59DF" w:rsidRDefault="00584A1A" w:rsidP="0087270A">
      <w:pPr>
        <w:numPr>
          <w:ilvl w:val="0"/>
          <w:numId w:val="4"/>
        </w:numPr>
        <w:spacing w:after="0" w:line="240" w:lineRule="auto"/>
        <w:rPr>
          <w:rFonts w:ascii="Arial" w:hAnsi="Arial" w:cs="Arial"/>
          <w:sz w:val="24"/>
          <w:szCs w:val="24"/>
        </w:rPr>
      </w:pPr>
      <w:r w:rsidRPr="007A59DF">
        <w:rPr>
          <w:rFonts w:ascii="Arial" w:hAnsi="Arial" w:cs="Arial"/>
          <w:sz w:val="24"/>
          <w:szCs w:val="24"/>
        </w:rPr>
        <w:t xml:space="preserve">The Provider must ensure that their nominated managers </w:t>
      </w:r>
      <w:r w:rsidR="004E64C0">
        <w:rPr>
          <w:rFonts w:ascii="Arial" w:hAnsi="Arial" w:cs="Arial"/>
          <w:sz w:val="24"/>
          <w:szCs w:val="24"/>
        </w:rPr>
        <w:t xml:space="preserve">appropriate </w:t>
      </w:r>
      <w:r w:rsidRPr="007A59DF">
        <w:rPr>
          <w:rFonts w:ascii="Arial" w:hAnsi="Arial" w:cs="Arial"/>
          <w:sz w:val="24"/>
          <w:szCs w:val="24"/>
        </w:rPr>
        <w:t>meetings and submit monitoring information to The Council</w:t>
      </w:r>
    </w:p>
    <w:p w:rsidR="00584A1A" w:rsidRPr="007A59DF" w:rsidRDefault="00584A1A" w:rsidP="0087270A">
      <w:pPr>
        <w:numPr>
          <w:ilvl w:val="0"/>
          <w:numId w:val="4"/>
        </w:numPr>
        <w:spacing w:after="0" w:line="240" w:lineRule="auto"/>
        <w:rPr>
          <w:rFonts w:ascii="Arial" w:hAnsi="Arial" w:cs="Arial"/>
          <w:sz w:val="24"/>
          <w:szCs w:val="24"/>
        </w:rPr>
      </w:pPr>
      <w:r w:rsidRPr="007A59DF">
        <w:rPr>
          <w:rFonts w:ascii="Arial" w:hAnsi="Arial" w:cs="Arial"/>
          <w:sz w:val="24"/>
          <w:szCs w:val="24"/>
        </w:rPr>
        <w:t>The Council reserves the right to review or amend the contract management and quality assurance process during the contract term with one months’ notice</w:t>
      </w:r>
    </w:p>
    <w:p w:rsidR="00584A1A" w:rsidRPr="007A59DF" w:rsidRDefault="00584A1A" w:rsidP="00584A1A">
      <w:pPr>
        <w:spacing w:after="0" w:line="240" w:lineRule="auto"/>
        <w:ind w:left="720"/>
        <w:rPr>
          <w:rFonts w:ascii="Arial" w:hAnsi="Arial" w:cs="Arial"/>
          <w:sz w:val="24"/>
          <w:szCs w:val="24"/>
        </w:rPr>
      </w:pPr>
    </w:p>
    <w:p w:rsidR="00C008BB" w:rsidRDefault="00D51A10" w:rsidP="00D51A10">
      <w:pPr>
        <w:spacing w:after="0" w:line="240" w:lineRule="auto"/>
        <w:rPr>
          <w:rFonts w:ascii="Arial" w:hAnsi="Arial" w:cs="Arial"/>
          <w:sz w:val="24"/>
          <w:szCs w:val="24"/>
        </w:rPr>
      </w:pPr>
      <w:r w:rsidRPr="007A59DF">
        <w:rPr>
          <w:rFonts w:ascii="Arial" w:hAnsi="Arial" w:cs="Arial"/>
          <w:sz w:val="24"/>
          <w:szCs w:val="24"/>
        </w:rPr>
        <w:t xml:space="preserve">Reporting requirements may change over the lifetime of this contract to embrace </w:t>
      </w:r>
      <w:r w:rsidR="00C008BB">
        <w:rPr>
          <w:rFonts w:ascii="Arial" w:hAnsi="Arial" w:cs="Arial"/>
          <w:sz w:val="24"/>
          <w:szCs w:val="24"/>
        </w:rPr>
        <w:t xml:space="preserve">any </w:t>
      </w:r>
      <w:r w:rsidRPr="007A59DF">
        <w:rPr>
          <w:rFonts w:ascii="Arial" w:hAnsi="Arial" w:cs="Arial"/>
          <w:sz w:val="24"/>
          <w:szCs w:val="24"/>
        </w:rPr>
        <w:t>wider governance reporting</w:t>
      </w:r>
      <w:r w:rsidR="00D742E6">
        <w:rPr>
          <w:rFonts w:ascii="Arial" w:hAnsi="Arial" w:cs="Arial"/>
          <w:sz w:val="24"/>
          <w:szCs w:val="24"/>
        </w:rPr>
        <w:t xml:space="preserve"> structure requirements.</w:t>
      </w:r>
    </w:p>
    <w:p w:rsidR="00143B4E" w:rsidRDefault="00D51A10" w:rsidP="00D51A10">
      <w:pPr>
        <w:spacing w:after="0" w:line="240" w:lineRule="auto"/>
        <w:rPr>
          <w:rFonts w:ascii="Arial" w:hAnsi="Arial" w:cs="Arial"/>
          <w:sz w:val="24"/>
          <w:szCs w:val="24"/>
        </w:rPr>
      </w:pPr>
      <w:r w:rsidRPr="007A59DF">
        <w:rPr>
          <w:rFonts w:ascii="Arial" w:hAnsi="Arial" w:cs="Arial"/>
          <w:sz w:val="24"/>
          <w:szCs w:val="24"/>
        </w:rPr>
        <w:t xml:space="preserve">The Commissioner will hold quarterly contract monitoring meetings with annual performance reviews.  </w:t>
      </w:r>
    </w:p>
    <w:p w:rsidR="00143B4E" w:rsidRDefault="00143B4E" w:rsidP="00D51A10">
      <w:pPr>
        <w:spacing w:after="0" w:line="240" w:lineRule="auto"/>
        <w:rPr>
          <w:rFonts w:ascii="Arial" w:hAnsi="Arial" w:cs="Arial"/>
          <w:sz w:val="24"/>
          <w:szCs w:val="24"/>
        </w:rPr>
      </w:pPr>
      <w:r w:rsidRPr="00C02743">
        <w:rPr>
          <w:rFonts w:ascii="Arial" w:hAnsi="Arial" w:cs="Arial"/>
          <w:sz w:val="24"/>
          <w:szCs w:val="24"/>
        </w:rPr>
        <w:t xml:space="preserve">The Provider will attend quarterly review meetings to support the on-going collaborative </w:t>
      </w:r>
      <w:r>
        <w:rPr>
          <w:rFonts w:ascii="Arial" w:hAnsi="Arial" w:cs="Arial"/>
          <w:sz w:val="24"/>
          <w:szCs w:val="24"/>
        </w:rPr>
        <w:t>links that will ensure that the</w:t>
      </w:r>
      <w:r w:rsidRPr="00C02743">
        <w:rPr>
          <w:rFonts w:ascii="Arial" w:hAnsi="Arial" w:cs="Arial"/>
          <w:sz w:val="24"/>
          <w:szCs w:val="24"/>
        </w:rPr>
        <w:t xml:space="preserve"> Service is successful</w:t>
      </w:r>
      <w:r w:rsidR="00D51A10" w:rsidRPr="007A59DF">
        <w:rPr>
          <w:rFonts w:ascii="Arial" w:hAnsi="Arial" w:cs="Arial"/>
          <w:sz w:val="24"/>
          <w:szCs w:val="24"/>
        </w:rPr>
        <w:t xml:space="preserve">. </w:t>
      </w:r>
    </w:p>
    <w:p w:rsidR="00C008BB" w:rsidRDefault="00143B4E" w:rsidP="00907B20">
      <w:pPr>
        <w:spacing w:after="0"/>
        <w:rPr>
          <w:rFonts w:ascii="Arial" w:hAnsi="Arial" w:cs="Arial"/>
          <w:sz w:val="24"/>
          <w:szCs w:val="24"/>
        </w:rPr>
      </w:pPr>
      <w:r w:rsidRPr="00C02743">
        <w:rPr>
          <w:rFonts w:ascii="Arial" w:hAnsi="Arial" w:cs="Arial"/>
          <w:sz w:val="24"/>
          <w:szCs w:val="24"/>
        </w:rPr>
        <w:t>Through the contract management process we are looking to drive for</w:t>
      </w:r>
      <w:r w:rsidR="00C008BB">
        <w:rPr>
          <w:rFonts w:ascii="Arial" w:hAnsi="Arial" w:cs="Arial"/>
          <w:sz w:val="24"/>
          <w:szCs w:val="24"/>
        </w:rPr>
        <w:t xml:space="preserve">ward innovative ideas and </w:t>
      </w:r>
      <w:r w:rsidR="00907B20">
        <w:rPr>
          <w:rFonts w:ascii="Arial" w:hAnsi="Arial" w:cs="Arial"/>
          <w:sz w:val="24"/>
          <w:szCs w:val="24"/>
        </w:rPr>
        <w:t>improve</w:t>
      </w:r>
      <w:r w:rsidRPr="00C02743">
        <w:rPr>
          <w:rFonts w:ascii="Arial" w:hAnsi="Arial" w:cs="Arial"/>
          <w:sz w:val="24"/>
          <w:szCs w:val="24"/>
        </w:rPr>
        <w:t xml:space="preserve"> working practices.</w:t>
      </w:r>
      <w:r>
        <w:rPr>
          <w:rFonts w:ascii="Arial" w:hAnsi="Arial" w:cs="Arial"/>
          <w:sz w:val="24"/>
          <w:szCs w:val="24"/>
        </w:rPr>
        <w:t xml:space="preserve"> </w:t>
      </w:r>
    </w:p>
    <w:p w:rsidR="00143B4E" w:rsidRPr="00C02743" w:rsidRDefault="00143B4E" w:rsidP="00907B20">
      <w:pPr>
        <w:spacing w:after="0"/>
        <w:rPr>
          <w:rFonts w:ascii="Arial" w:hAnsi="Arial" w:cs="Arial"/>
          <w:sz w:val="24"/>
          <w:szCs w:val="24"/>
        </w:rPr>
      </w:pPr>
      <w:r w:rsidRPr="00C02743">
        <w:rPr>
          <w:rFonts w:ascii="Arial" w:hAnsi="Arial" w:cs="Arial"/>
          <w:sz w:val="24"/>
          <w:szCs w:val="24"/>
        </w:rPr>
        <w:t>The Council will work with the Provider to target resources more effectively and to make sure all resources continue to be focused on agreed priorities.</w:t>
      </w:r>
    </w:p>
    <w:p w:rsidR="00143B4E" w:rsidRDefault="00143B4E" w:rsidP="00D51A10">
      <w:pPr>
        <w:spacing w:after="0" w:line="240" w:lineRule="auto"/>
        <w:rPr>
          <w:rFonts w:ascii="Arial" w:hAnsi="Arial" w:cs="Arial"/>
          <w:sz w:val="24"/>
          <w:szCs w:val="24"/>
        </w:rPr>
      </w:pPr>
    </w:p>
    <w:p w:rsidR="007E0E4B" w:rsidRPr="007A59DF" w:rsidRDefault="007E0E4B" w:rsidP="00D51A10">
      <w:pPr>
        <w:spacing w:after="0" w:line="240" w:lineRule="auto"/>
        <w:rPr>
          <w:rFonts w:ascii="Arial" w:hAnsi="Arial" w:cs="Arial"/>
          <w:sz w:val="24"/>
          <w:szCs w:val="24"/>
        </w:rPr>
      </w:pPr>
    </w:p>
    <w:p w:rsidR="00A33660" w:rsidRDefault="00917AEC" w:rsidP="00917AEC">
      <w:pPr>
        <w:spacing w:after="0" w:line="240" w:lineRule="auto"/>
        <w:contextualSpacing/>
        <w:rPr>
          <w:rFonts w:ascii="Arial" w:hAnsi="Arial" w:cs="Arial"/>
          <w:b/>
          <w:sz w:val="24"/>
          <w:szCs w:val="24"/>
        </w:rPr>
      </w:pPr>
      <w:r w:rsidRPr="007A59DF">
        <w:rPr>
          <w:rFonts w:ascii="Arial" w:hAnsi="Arial" w:cs="Arial"/>
          <w:b/>
          <w:sz w:val="24"/>
          <w:szCs w:val="24"/>
        </w:rPr>
        <w:t xml:space="preserve">2.2 </w:t>
      </w:r>
      <w:r w:rsidRPr="00917AEC">
        <w:rPr>
          <w:rFonts w:ascii="Arial" w:hAnsi="Arial" w:cs="Arial"/>
          <w:b/>
          <w:sz w:val="24"/>
          <w:szCs w:val="24"/>
        </w:rPr>
        <w:t xml:space="preserve">Performance Indicators </w:t>
      </w:r>
    </w:p>
    <w:p w:rsidR="00917AEC" w:rsidRPr="00917AEC" w:rsidRDefault="00A33660" w:rsidP="00917AEC">
      <w:pPr>
        <w:spacing w:after="0" w:line="240" w:lineRule="auto"/>
        <w:contextualSpacing/>
        <w:rPr>
          <w:rFonts w:ascii="Arial" w:hAnsi="Arial" w:cs="Arial"/>
          <w:b/>
          <w:sz w:val="24"/>
          <w:szCs w:val="24"/>
        </w:rPr>
      </w:pPr>
      <w:r>
        <w:rPr>
          <w:rFonts w:ascii="Arial" w:hAnsi="Arial" w:cs="Arial"/>
          <w:b/>
          <w:sz w:val="24"/>
          <w:szCs w:val="24"/>
        </w:rPr>
        <w:t xml:space="preserve">2.2.1 Key performance Indicators </w:t>
      </w:r>
      <w:r w:rsidR="00917AEC" w:rsidRPr="00917AEC">
        <w:rPr>
          <w:rFonts w:ascii="Arial" w:hAnsi="Arial" w:cs="Arial"/>
          <w:b/>
          <w:sz w:val="24"/>
          <w:szCs w:val="24"/>
        </w:rPr>
        <w:t>(KPI’s)</w:t>
      </w:r>
    </w:p>
    <w:p w:rsidR="00917AEC" w:rsidRPr="00917AEC" w:rsidRDefault="00917AEC" w:rsidP="00917AEC">
      <w:pPr>
        <w:suppressAutoHyphens/>
        <w:spacing w:after="0" w:line="240" w:lineRule="auto"/>
        <w:ind w:right="-45"/>
        <w:jc w:val="both"/>
        <w:rPr>
          <w:rFonts w:ascii="Arial" w:eastAsia="Times New Roman" w:hAnsi="Arial" w:cs="Arial"/>
          <w:sz w:val="24"/>
          <w:szCs w:val="24"/>
          <w:lang w:eastAsia="en-GB"/>
        </w:rPr>
      </w:pPr>
      <w:r w:rsidRPr="00917AEC">
        <w:rPr>
          <w:rFonts w:ascii="Arial" w:eastAsia="Times New Roman" w:hAnsi="Arial" w:cs="Arial"/>
          <w:sz w:val="24"/>
          <w:szCs w:val="24"/>
          <w:lang w:eastAsia="en-GB"/>
        </w:rPr>
        <w:t>The Council has set</w:t>
      </w:r>
      <w:r w:rsidR="004E64C0">
        <w:rPr>
          <w:rFonts w:ascii="Arial" w:eastAsia="Times New Roman" w:hAnsi="Arial" w:cs="Arial"/>
          <w:sz w:val="24"/>
          <w:szCs w:val="24"/>
          <w:lang w:eastAsia="en-GB"/>
        </w:rPr>
        <w:t xml:space="preserve"> in Appendix 1</w:t>
      </w:r>
      <w:r w:rsidRPr="00917AEC">
        <w:rPr>
          <w:rFonts w:ascii="Arial" w:eastAsia="Times New Roman" w:hAnsi="Arial" w:cs="Arial"/>
          <w:sz w:val="24"/>
          <w:szCs w:val="24"/>
          <w:lang w:eastAsia="en-GB"/>
        </w:rPr>
        <w:t xml:space="preserve"> </w:t>
      </w:r>
      <w:r w:rsidR="004E64C0">
        <w:rPr>
          <w:rFonts w:ascii="Arial" w:eastAsia="Times New Roman" w:hAnsi="Arial" w:cs="Arial"/>
          <w:sz w:val="24"/>
          <w:szCs w:val="24"/>
          <w:lang w:eastAsia="en-GB"/>
        </w:rPr>
        <w:t>the K</w:t>
      </w:r>
      <w:r w:rsidRPr="00917AEC">
        <w:rPr>
          <w:rFonts w:ascii="Arial" w:eastAsia="Times New Roman" w:hAnsi="Arial" w:cs="Arial"/>
          <w:sz w:val="24"/>
          <w:szCs w:val="24"/>
          <w:lang w:eastAsia="en-GB"/>
        </w:rPr>
        <w:t xml:space="preserve">ey Performance Indicators (KPI’s) and targets which will be used as part of the Service evaluation.  Providers must submit their KPIs in their Monthly Monitoring Returns and the Council will conduct various validation spot checks to determine the accuracy of the data submitted and the quality of the service delivered to Service Users. </w:t>
      </w:r>
    </w:p>
    <w:p w:rsidR="00917AEC" w:rsidRPr="008C67AF" w:rsidRDefault="008C67AF" w:rsidP="00917AEC">
      <w:pPr>
        <w:rPr>
          <w:rFonts w:ascii="Arial" w:hAnsi="Arial" w:cs="Arial"/>
          <w:sz w:val="24"/>
          <w:szCs w:val="24"/>
        </w:rPr>
      </w:pPr>
      <w:r>
        <w:rPr>
          <w:rFonts w:ascii="Arial" w:hAnsi="Arial" w:cs="Arial"/>
          <w:sz w:val="24"/>
          <w:szCs w:val="24"/>
        </w:rPr>
        <w:t>(S</w:t>
      </w:r>
      <w:r w:rsidRPr="008C67AF">
        <w:rPr>
          <w:rFonts w:ascii="Arial" w:hAnsi="Arial" w:cs="Arial"/>
          <w:sz w:val="24"/>
          <w:szCs w:val="24"/>
        </w:rPr>
        <w:t>ee appendix 1 for detail of KPI requirements).</w:t>
      </w:r>
    </w:p>
    <w:p w:rsidR="00917AEC" w:rsidRPr="00917AEC" w:rsidRDefault="00917AEC" w:rsidP="00917AEC">
      <w:pPr>
        <w:suppressAutoHyphens/>
        <w:spacing w:after="0" w:line="240" w:lineRule="auto"/>
        <w:ind w:right="-45"/>
        <w:jc w:val="both"/>
        <w:rPr>
          <w:rFonts w:ascii="Arial" w:eastAsia="Times New Roman" w:hAnsi="Arial" w:cs="Arial"/>
          <w:sz w:val="24"/>
          <w:szCs w:val="24"/>
          <w:lang w:eastAsia="en-GB"/>
        </w:rPr>
      </w:pPr>
    </w:p>
    <w:p w:rsidR="00917AEC" w:rsidRDefault="00917AEC" w:rsidP="00917AEC">
      <w:pPr>
        <w:suppressAutoHyphens/>
        <w:spacing w:after="0" w:line="240" w:lineRule="auto"/>
        <w:ind w:right="-45"/>
        <w:jc w:val="both"/>
        <w:rPr>
          <w:rFonts w:ascii="Arial" w:eastAsia="Times New Roman" w:hAnsi="Arial" w:cs="Arial"/>
          <w:sz w:val="24"/>
          <w:szCs w:val="24"/>
          <w:lang w:eastAsia="en-GB"/>
        </w:rPr>
      </w:pPr>
      <w:r w:rsidRPr="00917AEC">
        <w:rPr>
          <w:rFonts w:ascii="Arial" w:eastAsia="Times New Roman" w:hAnsi="Arial" w:cs="Arial"/>
          <w:sz w:val="24"/>
          <w:szCs w:val="24"/>
          <w:lang w:eastAsia="en-GB"/>
        </w:rPr>
        <w:t>Providers which fail to reach the relevant KPI targets, or do not adhere to specified timescales for submitting KPI information, will be subject to performance improvement measures.</w:t>
      </w:r>
    </w:p>
    <w:p w:rsidR="008C67AF" w:rsidRDefault="008C67AF" w:rsidP="00917AEC">
      <w:pPr>
        <w:suppressAutoHyphens/>
        <w:spacing w:after="0" w:line="240" w:lineRule="auto"/>
        <w:ind w:right="-45"/>
        <w:jc w:val="both"/>
        <w:rPr>
          <w:rFonts w:ascii="Arial" w:eastAsia="Times New Roman" w:hAnsi="Arial" w:cs="Arial"/>
          <w:sz w:val="24"/>
          <w:szCs w:val="24"/>
          <w:lang w:eastAsia="en-GB"/>
        </w:rPr>
      </w:pPr>
    </w:p>
    <w:p w:rsidR="008C67AF" w:rsidRDefault="008C67AF" w:rsidP="00917AEC">
      <w:pPr>
        <w:suppressAutoHyphens/>
        <w:spacing w:after="0" w:line="240" w:lineRule="auto"/>
        <w:ind w:right="-45"/>
        <w:jc w:val="both"/>
        <w:rPr>
          <w:rFonts w:ascii="Arial" w:eastAsia="Times New Roman" w:hAnsi="Arial" w:cs="Arial"/>
          <w:sz w:val="24"/>
          <w:szCs w:val="24"/>
          <w:lang w:eastAsia="en-GB"/>
        </w:rPr>
      </w:pPr>
    </w:p>
    <w:p w:rsidR="00A33660" w:rsidRDefault="00A33660" w:rsidP="00917AEC">
      <w:pPr>
        <w:suppressAutoHyphens/>
        <w:spacing w:after="0" w:line="240" w:lineRule="auto"/>
        <w:ind w:right="-45"/>
        <w:jc w:val="both"/>
        <w:rPr>
          <w:rFonts w:ascii="Arial" w:eastAsia="Times New Roman" w:hAnsi="Arial" w:cs="Arial"/>
          <w:sz w:val="24"/>
          <w:szCs w:val="24"/>
          <w:lang w:eastAsia="en-GB"/>
        </w:rPr>
      </w:pPr>
    </w:p>
    <w:p w:rsidR="00A33660" w:rsidRPr="00A33660" w:rsidRDefault="00A33660" w:rsidP="00917AEC">
      <w:pPr>
        <w:suppressAutoHyphens/>
        <w:spacing w:after="0" w:line="240" w:lineRule="auto"/>
        <w:ind w:right="-45"/>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2.2.2 Critical Performance Indicators/ Incentivised Performance Indicators </w:t>
      </w:r>
    </w:p>
    <w:p w:rsidR="006D79AE" w:rsidRDefault="006D79AE" w:rsidP="002E7704">
      <w:pPr>
        <w:rPr>
          <w:rFonts w:ascii="Arial" w:hAnsi="Arial" w:cs="Arial"/>
          <w:sz w:val="24"/>
          <w:szCs w:val="24"/>
        </w:rPr>
      </w:pPr>
    </w:p>
    <w:p w:rsidR="00F37A2A" w:rsidRDefault="00F37A2A" w:rsidP="002E7704">
      <w:pPr>
        <w:rPr>
          <w:rFonts w:ascii="Arial" w:eastAsia="Times New Roman" w:hAnsi="Arial" w:cs="Arial"/>
          <w:b/>
          <w:sz w:val="24"/>
          <w:szCs w:val="24"/>
          <w:lang w:eastAsia="en-GB"/>
        </w:rPr>
      </w:pPr>
      <w:r>
        <w:rPr>
          <w:rFonts w:ascii="Arial" w:eastAsia="Times New Roman" w:hAnsi="Arial" w:cs="Arial"/>
          <w:b/>
          <w:sz w:val="24"/>
          <w:szCs w:val="24"/>
          <w:lang w:eastAsia="en-GB"/>
        </w:rPr>
        <w:t>Incentivised Performance Indicators</w:t>
      </w:r>
    </w:p>
    <w:p w:rsidR="00BF2891" w:rsidRDefault="00F37A2A" w:rsidP="00BF2891">
      <w:pPr>
        <w:spacing w:after="0"/>
        <w:rPr>
          <w:rFonts w:ascii="Arial" w:hAnsi="Arial"/>
          <w:color w:val="000000" w:themeColor="text1"/>
          <w:sz w:val="24"/>
        </w:rPr>
      </w:pPr>
      <w:r w:rsidRPr="00303322">
        <w:rPr>
          <w:rFonts w:ascii="Arial" w:hAnsi="Arial"/>
          <w:color w:val="000000" w:themeColor="text1"/>
          <w:sz w:val="24"/>
        </w:rPr>
        <w:t>Incentivised key performance indicators are detailed below</w:t>
      </w:r>
      <w:r w:rsidR="005206BC">
        <w:rPr>
          <w:rFonts w:ascii="Arial" w:hAnsi="Arial"/>
          <w:color w:val="000000" w:themeColor="text1"/>
          <w:sz w:val="24"/>
        </w:rPr>
        <w:t xml:space="preserve"> (annual targets)</w:t>
      </w:r>
      <w:r w:rsidRPr="00303322">
        <w:rPr>
          <w:rFonts w:ascii="Arial" w:hAnsi="Arial"/>
          <w:color w:val="000000" w:themeColor="text1"/>
          <w:sz w:val="24"/>
        </w:rPr>
        <w:t xml:space="preserve"> </w:t>
      </w:r>
      <w:r w:rsidR="00BF2891">
        <w:rPr>
          <w:rFonts w:ascii="Arial" w:hAnsi="Arial"/>
          <w:color w:val="000000" w:themeColor="text1"/>
          <w:sz w:val="24"/>
        </w:rPr>
        <w:t xml:space="preserve">and are based on the number of participants starting on the programmes, with </w:t>
      </w:r>
      <w:r w:rsidR="00D15E3A">
        <w:rPr>
          <w:rFonts w:ascii="Arial" w:hAnsi="Arial"/>
          <w:color w:val="000000" w:themeColor="text1"/>
          <w:sz w:val="24"/>
        </w:rPr>
        <w:t xml:space="preserve">additional </w:t>
      </w:r>
      <w:r w:rsidRPr="00303322">
        <w:rPr>
          <w:rFonts w:ascii="Arial" w:hAnsi="Arial"/>
          <w:color w:val="000000" w:themeColor="text1"/>
          <w:sz w:val="24"/>
        </w:rPr>
        <w:t xml:space="preserve">payments to the Provider dependent on their fulfilment. </w:t>
      </w:r>
    </w:p>
    <w:p w:rsidR="00F37A2A" w:rsidRDefault="007531BA" w:rsidP="00BF2891">
      <w:pPr>
        <w:spacing w:after="0"/>
        <w:rPr>
          <w:rFonts w:ascii="Arial" w:hAnsi="Arial"/>
          <w:color w:val="000000" w:themeColor="text1"/>
          <w:sz w:val="24"/>
        </w:rPr>
      </w:pPr>
      <w:r>
        <w:rPr>
          <w:rFonts w:ascii="Arial" w:hAnsi="Arial"/>
          <w:color w:val="000000" w:themeColor="text1"/>
          <w:sz w:val="24"/>
        </w:rPr>
        <w:t>There will be a guaranteed block payment calculated at 80% of the</w:t>
      </w:r>
      <w:r w:rsidR="005206BC">
        <w:rPr>
          <w:rFonts w:ascii="Arial" w:hAnsi="Arial"/>
          <w:color w:val="000000" w:themeColor="text1"/>
          <w:sz w:val="24"/>
        </w:rPr>
        <w:t xml:space="preserve"> annual</w:t>
      </w:r>
      <w:r>
        <w:rPr>
          <w:rFonts w:ascii="Arial" w:hAnsi="Arial"/>
          <w:color w:val="000000" w:themeColor="text1"/>
          <w:sz w:val="24"/>
        </w:rPr>
        <w:t xml:space="preserve"> contract value</w:t>
      </w:r>
      <w:r w:rsidR="00842529">
        <w:rPr>
          <w:rFonts w:ascii="Arial" w:hAnsi="Arial"/>
          <w:color w:val="000000" w:themeColor="text1"/>
          <w:sz w:val="24"/>
        </w:rPr>
        <w:t xml:space="preserve"> related to the Core Service (not including </w:t>
      </w:r>
      <w:r w:rsidR="00F33EBD">
        <w:rPr>
          <w:rFonts w:ascii="Arial" w:hAnsi="Arial"/>
          <w:color w:val="000000" w:themeColor="text1"/>
          <w:sz w:val="24"/>
        </w:rPr>
        <w:t xml:space="preserve">tariff payment for </w:t>
      </w:r>
      <w:r w:rsidR="00842529">
        <w:rPr>
          <w:rFonts w:ascii="Arial" w:hAnsi="Arial"/>
          <w:color w:val="000000" w:themeColor="text1"/>
          <w:sz w:val="24"/>
        </w:rPr>
        <w:t>NRT or Varenicline prescriptions).</w:t>
      </w:r>
    </w:p>
    <w:p w:rsidR="00BF2891" w:rsidRDefault="00BF2891" w:rsidP="00BF2891">
      <w:pPr>
        <w:spacing w:after="0"/>
        <w:rPr>
          <w:rFonts w:ascii="Arial" w:hAnsi="Arial"/>
          <w:color w:val="000000" w:themeColor="text1"/>
          <w:sz w:val="24"/>
        </w:rPr>
      </w:pPr>
    </w:p>
    <w:p w:rsidR="00F37A2A" w:rsidRDefault="007531BA" w:rsidP="002E7704">
      <w:pPr>
        <w:rPr>
          <w:rFonts w:ascii="Arial" w:hAnsi="Arial" w:cs="Arial"/>
          <w:sz w:val="24"/>
          <w:szCs w:val="24"/>
        </w:rPr>
      </w:pPr>
      <w:r>
        <w:rPr>
          <w:rFonts w:ascii="Arial" w:hAnsi="Arial"/>
          <w:color w:val="000000" w:themeColor="text1"/>
          <w:sz w:val="24"/>
        </w:rPr>
        <w:t>20</w:t>
      </w:r>
      <w:r w:rsidR="00F37A2A" w:rsidRPr="00303322">
        <w:rPr>
          <w:rFonts w:ascii="Arial" w:hAnsi="Arial"/>
          <w:color w:val="000000" w:themeColor="text1"/>
          <w:sz w:val="24"/>
        </w:rPr>
        <w:t xml:space="preserve">% of the contract value per year is </w:t>
      </w:r>
      <w:r w:rsidR="00D15E3A" w:rsidRPr="00303322">
        <w:rPr>
          <w:rFonts w:ascii="Arial" w:hAnsi="Arial"/>
          <w:color w:val="000000" w:themeColor="text1"/>
          <w:sz w:val="24"/>
        </w:rPr>
        <w:t>inc</w:t>
      </w:r>
      <w:r w:rsidR="00D15E3A">
        <w:rPr>
          <w:rFonts w:ascii="Arial" w:hAnsi="Arial"/>
          <w:color w:val="000000" w:themeColor="text1"/>
          <w:sz w:val="24"/>
        </w:rPr>
        <w:t xml:space="preserve">entivised; this is split over each of the Lifestyle Programme </w:t>
      </w:r>
      <w:r w:rsidR="00F37A2A" w:rsidRPr="00303322">
        <w:rPr>
          <w:rFonts w:ascii="Arial" w:hAnsi="Arial"/>
          <w:color w:val="000000" w:themeColor="text1"/>
          <w:sz w:val="24"/>
        </w:rPr>
        <w:t>indicators</w:t>
      </w:r>
      <w:r w:rsidR="005206BC">
        <w:rPr>
          <w:rFonts w:ascii="Arial" w:hAnsi="Arial"/>
          <w:color w:val="000000" w:themeColor="text1"/>
          <w:sz w:val="24"/>
        </w:rPr>
        <w:t xml:space="preserve"> and paid annually</w:t>
      </w:r>
      <w:r w:rsidR="00F37A2A" w:rsidRPr="00303322">
        <w:rPr>
          <w:rFonts w:ascii="Arial" w:hAnsi="Arial"/>
          <w:color w:val="000000" w:themeColor="text1"/>
          <w:sz w:val="24"/>
        </w:rPr>
        <w:t>.</w:t>
      </w:r>
    </w:p>
    <w:tbl>
      <w:tblPr>
        <w:tblW w:w="5000" w:type="pct"/>
        <w:tblLayout w:type="fixed"/>
        <w:tblLook w:val="04A0" w:firstRow="1" w:lastRow="0" w:firstColumn="1" w:lastColumn="0" w:noHBand="0" w:noVBand="1"/>
      </w:tblPr>
      <w:tblGrid>
        <w:gridCol w:w="2452"/>
        <w:gridCol w:w="1199"/>
        <w:gridCol w:w="1701"/>
        <w:gridCol w:w="2979"/>
        <w:gridCol w:w="1134"/>
        <w:gridCol w:w="1701"/>
        <w:gridCol w:w="1134"/>
        <w:gridCol w:w="1874"/>
      </w:tblGrid>
      <w:tr w:rsidR="00B85D7E" w:rsidRPr="00D15E3A" w:rsidTr="00B85D7E">
        <w:trPr>
          <w:trHeight w:val="864"/>
        </w:trPr>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D7E" w:rsidRPr="007531BA" w:rsidRDefault="00B85D7E" w:rsidP="00B85D7E">
            <w:pPr>
              <w:spacing w:after="0"/>
              <w:rPr>
                <w:rFonts w:ascii="Arial" w:hAnsi="Arial" w:cs="Arial"/>
                <w:b/>
                <w:sz w:val="24"/>
                <w:szCs w:val="24"/>
              </w:rPr>
            </w:pPr>
            <w:r w:rsidRPr="007531BA">
              <w:rPr>
                <w:rFonts w:ascii="Arial" w:hAnsi="Arial" w:cs="Arial"/>
                <w:b/>
                <w:sz w:val="24"/>
                <w:szCs w:val="24"/>
              </w:rPr>
              <w:t>Lifestyle Programmes</w:t>
            </w:r>
            <w:r w:rsidR="006F5ACD">
              <w:rPr>
                <w:rFonts w:ascii="Arial" w:hAnsi="Arial" w:cs="Arial"/>
                <w:b/>
                <w:sz w:val="24"/>
                <w:szCs w:val="24"/>
              </w:rPr>
              <w:t xml:space="preserve">/ Smoking Cessation </w:t>
            </w:r>
          </w:p>
        </w:tc>
        <w:tc>
          <w:tcPr>
            <w:tcW w:w="423" w:type="pct"/>
            <w:tcBorders>
              <w:top w:val="single" w:sz="4" w:space="0" w:color="auto"/>
              <w:left w:val="nil"/>
              <w:bottom w:val="single" w:sz="4" w:space="0" w:color="auto"/>
              <w:right w:val="single" w:sz="4" w:space="0" w:color="auto"/>
            </w:tcBorders>
          </w:tcPr>
          <w:p w:rsidR="00B85D7E" w:rsidRDefault="00B85D7E" w:rsidP="00B85D7E">
            <w:pPr>
              <w:spacing w:after="0"/>
              <w:rPr>
                <w:rFonts w:ascii="Arial" w:hAnsi="Arial" w:cs="Arial"/>
                <w:b/>
                <w:bCs/>
                <w:sz w:val="24"/>
                <w:szCs w:val="24"/>
              </w:rPr>
            </w:pPr>
          </w:p>
          <w:p w:rsidR="00B85D7E" w:rsidRDefault="00B85D7E" w:rsidP="00B85D7E">
            <w:pPr>
              <w:spacing w:after="0"/>
              <w:rPr>
                <w:rFonts w:ascii="Arial" w:hAnsi="Arial" w:cs="Arial"/>
                <w:b/>
                <w:bCs/>
                <w:sz w:val="24"/>
                <w:szCs w:val="24"/>
              </w:rPr>
            </w:pPr>
            <w:r>
              <w:rPr>
                <w:rFonts w:ascii="Arial" w:hAnsi="Arial" w:cs="Arial"/>
                <w:b/>
                <w:bCs/>
                <w:sz w:val="24"/>
                <w:szCs w:val="24"/>
              </w:rPr>
              <w:t>Critical Failure KPI</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D7E" w:rsidRPr="00D15E3A" w:rsidRDefault="00B85D7E" w:rsidP="00B85D7E">
            <w:pPr>
              <w:spacing w:after="0"/>
              <w:jc w:val="center"/>
              <w:rPr>
                <w:rFonts w:ascii="Arial" w:hAnsi="Arial" w:cs="Arial"/>
                <w:b/>
                <w:bCs/>
                <w:sz w:val="24"/>
                <w:szCs w:val="24"/>
              </w:rPr>
            </w:pPr>
            <w:r>
              <w:rPr>
                <w:rFonts w:ascii="Arial" w:hAnsi="Arial" w:cs="Arial"/>
                <w:b/>
                <w:bCs/>
                <w:sz w:val="24"/>
                <w:szCs w:val="24"/>
              </w:rPr>
              <w:t>Baseline Target</w:t>
            </w:r>
          </w:p>
        </w:tc>
        <w:tc>
          <w:tcPr>
            <w:tcW w:w="1051" w:type="pct"/>
            <w:tcBorders>
              <w:top w:val="single" w:sz="4" w:space="0" w:color="auto"/>
              <w:left w:val="nil"/>
              <w:bottom w:val="single" w:sz="4" w:space="0" w:color="auto"/>
              <w:right w:val="single" w:sz="4" w:space="0" w:color="auto"/>
            </w:tcBorders>
            <w:shd w:val="clear" w:color="auto" w:fill="auto"/>
            <w:noWrap/>
            <w:vAlign w:val="bottom"/>
            <w:hideMark/>
          </w:tcPr>
          <w:p w:rsidR="00B85D7E" w:rsidRPr="00D15E3A" w:rsidRDefault="00B85D7E" w:rsidP="00B85D7E">
            <w:pPr>
              <w:spacing w:after="0"/>
              <w:jc w:val="center"/>
              <w:rPr>
                <w:rFonts w:ascii="Arial" w:hAnsi="Arial" w:cs="Arial"/>
                <w:b/>
                <w:bCs/>
                <w:sz w:val="24"/>
                <w:szCs w:val="24"/>
              </w:rPr>
            </w:pPr>
            <w:r>
              <w:rPr>
                <w:rFonts w:ascii="Arial" w:hAnsi="Arial" w:cs="Arial"/>
                <w:b/>
                <w:bCs/>
                <w:sz w:val="24"/>
                <w:szCs w:val="24"/>
              </w:rPr>
              <w:t>Max limit of 20% for incentivised payments</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B85D7E" w:rsidRPr="00D15E3A" w:rsidRDefault="00B85D7E" w:rsidP="00B85D7E">
            <w:pPr>
              <w:spacing w:after="0"/>
              <w:jc w:val="center"/>
              <w:rPr>
                <w:rFonts w:ascii="Arial" w:hAnsi="Arial" w:cs="Arial"/>
                <w:b/>
                <w:bCs/>
                <w:sz w:val="24"/>
                <w:szCs w:val="24"/>
              </w:rPr>
            </w:pPr>
            <w:r>
              <w:rPr>
                <w:rFonts w:ascii="Arial" w:hAnsi="Arial" w:cs="Arial"/>
                <w:b/>
                <w:bCs/>
                <w:sz w:val="24"/>
                <w:szCs w:val="24"/>
              </w:rPr>
              <w:t>10% Target</w:t>
            </w:r>
          </w:p>
        </w:tc>
        <w:tc>
          <w:tcPr>
            <w:tcW w:w="600" w:type="pct"/>
            <w:tcBorders>
              <w:top w:val="single" w:sz="4" w:space="0" w:color="auto"/>
              <w:left w:val="nil"/>
              <w:bottom w:val="single" w:sz="4" w:space="0" w:color="auto"/>
              <w:right w:val="single" w:sz="4" w:space="0" w:color="auto"/>
            </w:tcBorders>
            <w:shd w:val="clear" w:color="auto" w:fill="auto"/>
            <w:noWrap/>
            <w:vAlign w:val="bottom"/>
          </w:tcPr>
          <w:p w:rsidR="00B85D7E" w:rsidRPr="00D15E3A" w:rsidRDefault="00B85D7E" w:rsidP="00B85D7E">
            <w:pPr>
              <w:spacing w:after="0"/>
              <w:jc w:val="center"/>
              <w:rPr>
                <w:rFonts w:ascii="Arial" w:hAnsi="Arial" w:cs="Arial"/>
                <w:b/>
                <w:bCs/>
                <w:sz w:val="24"/>
                <w:szCs w:val="24"/>
              </w:rPr>
            </w:pPr>
            <w:r>
              <w:rPr>
                <w:rFonts w:ascii="Arial" w:hAnsi="Arial" w:cs="Arial"/>
                <w:b/>
                <w:bCs/>
                <w:sz w:val="24"/>
                <w:szCs w:val="24"/>
              </w:rPr>
              <w:t xml:space="preserve">Incentivised payment </w:t>
            </w:r>
          </w:p>
        </w:tc>
        <w:tc>
          <w:tcPr>
            <w:tcW w:w="400" w:type="pct"/>
            <w:tcBorders>
              <w:top w:val="single" w:sz="4" w:space="0" w:color="auto"/>
              <w:left w:val="nil"/>
              <w:bottom w:val="single" w:sz="4" w:space="0" w:color="auto"/>
              <w:right w:val="single" w:sz="4" w:space="0" w:color="auto"/>
            </w:tcBorders>
            <w:shd w:val="clear" w:color="auto" w:fill="auto"/>
            <w:noWrap/>
            <w:vAlign w:val="bottom"/>
          </w:tcPr>
          <w:p w:rsidR="00B85D7E" w:rsidRPr="00D15E3A" w:rsidRDefault="00B85D7E" w:rsidP="00B85D7E">
            <w:pPr>
              <w:spacing w:after="0"/>
              <w:jc w:val="center"/>
              <w:rPr>
                <w:rFonts w:ascii="Arial" w:hAnsi="Arial" w:cs="Arial"/>
                <w:b/>
                <w:bCs/>
                <w:sz w:val="24"/>
                <w:szCs w:val="24"/>
              </w:rPr>
            </w:pPr>
            <w:r>
              <w:rPr>
                <w:rFonts w:ascii="Arial" w:hAnsi="Arial" w:cs="Arial"/>
                <w:b/>
                <w:bCs/>
                <w:sz w:val="24"/>
                <w:szCs w:val="24"/>
              </w:rPr>
              <w:t>20% Target</w:t>
            </w:r>
          </w:p>
        </w:tc>
        <w:tc>
          <w:tcPr>
            <w:tcW w:w="661" w:type="pct"/>
            <w:tcBorders>
              <w:top w:val="single" w:sz="4" w:space="0" w:color="auto"/>
              <w:left w:val="nil"/>
              <w:bottom w:val="single" w:sz="4" w:space="0" w:color="auto"/>
              <w:right w:val="single" w:sz="4" w:space="0" w:color="auto"/>
            </w:tcBorders>
          </w:tcPr>
          <w:p w:rsidR="00B85D7E" w:rsidRDefault="00B85D7E" w:rsidP="00B85D7E">
            <w:pPr>
              <w:spacing w:after="0"/>
              <w:jc w:val="center"/>
              <w:rPr>
                <w:rFonts w:ascii="Arial" w:hAnsi="Arial" w:cs="Arial"/>
                <w:b/>
                <w:bCs/>
                <w:sz w:val="24"/>
                <w:szCs w:val="24"/>
              </w:rPr>
            </w:pPr>
          </w:p>
          <w:p w:rsidR="00B85D7E" w:rsidRDefault="00B85D7E" w:rsidP="00B85D7E">
            <w:pPr>
              <w:spacing w:after="0"/>
              <w:jc w:val="center"/>
              <w:rPr>
                <w:rFonts w:ascii="Arial" w:hAnsi="Arial" w:cs="Arial"/>
                <w:b/>
                <w:bCs/>
                <w:sz w:val="24"/>
                <w:szCs w:val="24"/>
              </w:rPr>
            </w:pPr>
          </w:p>
          <w:p w:rsidR="00B85D7E" w:rsidRDefault="00B85D7E" w:rsidP="00B85D7E">
            <w:pPr>
              <w:spacing w:after="0"/>
              <w:jc w:val="center"/>
              <w:rPr>
                <w:rFonts w:ascii="Arial" w:hAnsi="Arial" w:cs="Arial"/>
                <w:b/>
                <w:bCs/>
                <w:sz w:val="24"/>
                <w:szCs w:val="24"/>
              </w:rPr>
            </w:pPr>
            <w:r>
              <w:rPr>
                <w:rFonts w:ascii="Arial" w:hAnsi="Arial" w:cs="Arial"/>
                <w:b/>
                <w:bCs/>
                <w:sz w:val="24"/>
                <w:szCs w:val="24"/>
              </w:rPr>
              <w:t>Incentivised payment</w:t>
            </w:r>
          </w:p>
        </w:tc>
      </w:tr>
      <w:tr w:rsidR="00B85D7E" w:rsidRPr="00D15E3A" w:rsidTr="00B85D7E">
        <w:trPr>
          <w:trHeight w:val="315"/>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B85D7E" w:rsidRPr="00D15E3A" w:rsidRDefault="00B85D7E" w:rsidP="00D15E3A">
            <w:pPr>
              <w:rPr>
                <w:rFonts w:ascii="Arial" w:hAnsi="Arial" w:cs="Arial"/>
                <w:sz w:val="24"/>
                <w:szCs w:val="24"/>
              </w:rPr>
            </w:pPr>
            <w:r w:rsidRPr="00D15E3A">
              <w:rPr>
                <w:rFonts w:ascii="Arial" w:hAnsi="Arial" w:cs="Arial"/>
                <w:sz w:val="24"/>
                <w:szCs w:val="24"/>
              </w:rPr>
              <w:t>Physical Activity</w:t>
            </w:r>
          </w:p>
        </w:tc>
        <w:tc>
          <w:tcPr>
            <w:tcW w:w="423" w:type="pct"/>
            <w:tcBorders>
              <w:top w:val="single" w:sz="4" w:space="0" w:color="auto"/>
              <w:left w:val="nil"/>
              <w:bottom w:val="single" w:sz="4" w:space="0" w:color="auto"/>
              <w:right w:val="single" w:sz="4" w:space="0" w:color="auto"/>
            </w:tcBorders>
          </w:tcPr>
          <w:p w:rsidR="00B85D7E" w:rsidRPr="00B85D7E" w:rsidRDefault="00B85D7E" w:rsidP="00D15E3A">
            <w:pPr>
              <w:jc w:val="center"/>
              <w:rPr>
                <w:rFonts w:ascii="Arial" w:hAnsi="Arial" w:cs="Arial"/>
                <w:color w:val="FF0000"/>
                <w:sz w:val="24"/>
                <w:szCs w:val="24"/>
              </w:rPr>
            </w:pPr>
            <w:r w:rsidRPr="00B85D7E">
              <w:rPr>
                <w:rFonts w:ascii="Arial" w:hAnsi="Arial" w:cs="Arial"/>
                <w:color w:val="FF0000"/>
                <w:sz w:val="24"/>
                <w:szCs w:val="24"/>
              </w:rPr>
              <w:t>1200</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D7E" w:rsidRPr="00D15E3A" w:rsidRDefault="00B85D7E" w:rsidP="00D15E3A">
            <w:pPr>
              <w:jc w:val="center"/>
              <w:rPr>
                <w:rFonts w:ascii="Arial" w:hAnsi="Arial" w:cs="Arial"/>
                <w:sz w:val="24"/>
                <w:szCs w:val="24"/>
              </w:rPr>
            </w:pPr>
            <w:r w:rsidRPr="00D15E3A">
              <w:rPr>
                <w:rFonts w:ascii="Arial" w:hAnsi="Arial" w:cs="Arial"/>
                <w:sz w:val="24"/>
                <w:szCs w:val="24"/>
              </w:rPr>
              <w:t>1800</w:t>
            </w:r>
          </w:p>
        </w:tc>
        <w:tc>
          <w:tcPr>
            <w:tcW w:w="1051" w:type="pct"/>
            <w:tcBorders>
              <w:top w:val="nil"/>
              <w:left w:val="nil"/>
              <w:bottom w:val="single" w:sz="4" w:space="0" w:color="auto"/>
              <w:right w:val="single" w:sz="4" w:space="0" w:color="auto"/>
            </w:tcBorders>
            <w:shd w:val="clear" w:color="auto" w:fill="auto"/>
            <w:noWrap/>
            <w:vAlign w:val="bottom"/>
          </w:tcPr>
          <w:p w:rsidR="00B85D7E" w:rsidRPr="00D15E3A" w:rsidRDefault="00B85D7E" w:rsidP="00D15E3A">
            <w:pPr>
              <w:jc w:val="center"/>
              <w:rPr>
                <w:rFonts w:ascii="Arial" w:hAnsi="Arial" w:cs="Arial"/>
                <w:sz w:val="24"/>
                <w:szCs w:val="24"/>
              </w:rPr>
            </w:pPr>
            <w:r w:rsidRPr="00D15E3A">
              <w:rPr>
                <w:rFonts w:ascii="Arial" w:hAnsi="Arial" w:cs="Arial"/>
                <w:sz w:val="24"/>
                <w:szCs w:val="24"/>
              </w:rPr>
              <w:t>2200</w:t>
            </w:r>
          </w:p>
        </w:tc>
        <w:tc>
          <w:tcPr>
            <w:tcW w:w="4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7531BA">
            <w:pPr>
              <w:jc w:val="center"/>
              <w:rPr>
                <w:rFonts w:ascii="Arial" w:hAnsi="Arial" w:cs="Arial"/>
                <w:sz w:val="24"/>
                <w:szCs w:val="24"/>
              </w:rPr>
            </w:pPr>
            <w:r>
              <w:rPr>
                <w:rFonts w:ascii="Arial" w:hAnsi="Arial" w:cs="Arial"/>
                <w:sz w:val="24"/>
                <w:szCs w:val="24"/>
              </w:rPr>
              <w:t>2000</w:t>
            </w:r>
          </w:p>
        </w:tc>
        <w:tc>
          <w:tcPr>
            <w:tcW w:w="6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8519CF">
            <w:pPr>
              <w:jc w:val="center"/>
              <w:rPr>
                <w:rFonts w:ascii="Arial" w:hAnsi="Arial" w:cs="Arial"/>
                <w:sz w:val="24"/>
                <w:szCs w:val="24"/>
              </w:rPr>
            </w:pPr>
            <w:r>
              <w:rPr>
                <w:rFonts w:ascii="Arial" w:hAnsi="Arial" w:cs="Arial"/>
                <w:sz w:val="24"/>
                <w:szCs w:val="24"/>
              </w:rPr>
              <w:t>+2%</w:t>
            </w:r>
          </w:p>
        </w:tc>
        <w:tc>
          <w:tcPr>
            <w:tcW w:w="4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BC2D9E">
            <w:pPr>
              <w:jc w:val="center"/>
              <w:rPr>
                <w:rFonts w:ascii="Arial" w:hAnsi="Arial" w:cs="Arial"/>
                <w:sz w:val="24"/>
                <w:szCs w:val="24"/>
              </w:rPr>
            </w:pPr>
            <w:r>
              <w:rPr>
                <w:rFonts w:ascii="Arial" w:hAnsi="Arial" w:cs="Arial"/>
                <w:sz w:val="24"/>
                <w:szCs w:val="24"/>
              </w:rPr>
              <w:t>2200</w:t>
            </w:r>
          </w:p>
        </w:tc>
        <w:tc>
          <w:tcPr>
            <w:tcW w:w="661" w:type="pct"/>
            <w:tcBorders>
              <w:top w:val="nil"/>
              <w:left w:val="nil"/>
              <w:bottom w:val="single" w:sz="4" w:space="0" w:color="auto"/>
              <w:right w:val="single" w:sz="4" w:space="0" w:color="auto"/>
            </w:tcBorders>
            <w:vAlign w:val="bottom"/>
          </w:tcPr>
          <w:p w:rsidR="00B85D7E" w:rsidRDefault="00B85D7E" w:rsidP="00BC2D9E">
            <w:pPr>
              <w:jc w:val="center"/>
              <w:rPr>
                <w:rFonts w:ascii="Arial" w:hAnsi="Arial" w:cs="Arial"/>
                <w:sz w:val="24"/>
                <w:szCs w:val="24"/>
              </w:rPr>
            </w:pPr>
            <w:r>
              <w:rPr>
                <w:rFonts w:ascii="Arial" w:hAnsi="Arial" w:cs="Arial"/>
                <w:sz w:val="24"/>
                <w:szCs w:val="24"/>
              </w:rPr>
              <w:t>+2%</w:t>
            </w:r>
          </w:p>
        </w:tc>
      </w:tr>
      <w:tr w:rsidR="00B85D7E" w:rsidRPr="00D15E3A" w:rsidTr="00B85D7E">
        <w:trPr>
          <w:trHeight w:val="315"/>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B85D7E" w:rsidRPr="00D15E3A" w:rsidRDefault="00B85D7E" w:rsidP="00D15E3A">
            <w:pPr>
              <w:rPr>
                <w:rFonts w:ascii="Arial" w:hAnsi="Arial" w:cs="Arial"/>
                <w:sz w:val="24"/>
                <w:szCs w:val="24"/>
              </w:rPr>
            </w:pPr>
            <w:r w:rsidRPr="00D15E3A">
              <w:rPr>
                <w:rFonts w:ascii="Arial" w:hAnsi="Arial" w:cs="Arial"/>
                <w:sz w:val="24"/>
                <w:szCs w:val="24"/>
              </w:rPr>
              <w:t>Weight Management</w:t>
            </w:r>
          </w:p>
        </w:tc>
        <w:tc>
          <w:tcPr>
            <w:tcW w:w="423" w:type="pct"/>
            <w:tcBorders>
              <w:top w:val="single" w:sz="4" w:space="0" w:color="auto"/>
              <w:left w:val="nil"/>
              <w:bottom w:val="single" w:sz="4" w:space="0" w:color="auto"/>
              <w:right w:val="single" w:sz="4" w:space="0" w:color="auto"/>
            </w:tcBorders>
          </w:tcPr>
          <w:p w:rsidR="00B85D7E" w:rsidRPr="00B85D7E" w:rsidRDefault="00B85D7E" w:rsidP="00D15E3A">
            <w:pPr>
              <w:jc w:val="center"/>
              <w:rPr>
                <w:rFonts w:ascii="Arial" w:hAnsi="Arial" w:cs="Arial"/>
                <w:color w:val="FF0000"/>
                <w:sz w:val="24"/>
                <w:szCs w:val="24"/>
              </w:rPr>
            </w:pPr>
            <w:r w:rsidRPr="00B85D7E">
              <w:rPr>
                <w:rFonts w:ascii="Arial" w:hAnsi="Arial" w:cs="Arial"/>
                <w:color w:val="FF0000"/>
                <w:sz w:val="24"/>
                <w:szCs w:val="24"/>
              </w:rPr>
              <w:t>450</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D7E" w:rsidRPr="00D15E3A" w:rsidRDefault="00B85D7E" w:rsidP="00D15E3A">
            <w:pPr>
              <w:jc w:val="center"/>
              <w:rPr>
                <w:rFonts w:ascii="Arial" w:hAnsi="Arial" w:cs="Arial"/>
                <w:sz w:val="24"/>
                <w:szCs w:val="24"/>
              </w:rPr>
            </w:pPr>
            <w:r w:rsidRPr="00D15E3A">
              <w:rPr>
                <w:rFonts w:ascii="Arial" w:hAnsi="Arial" w:cs="Arial"/>
                <w:sz w:val="24"/>
                <w:szCs w:val="24"/>
              </w:rPr>
              <w:t>600</w:t>
            </w:r>
          </w:p>
        </w:tc>
        <w:tc>
          <w:tcPr>
            <w:tcW w:w="1051" w:type="pct"/>
            <w:tcBorders>
              <w:top w:val="nil"/>
              <w:left w:val="nil"/>
              <w:bottom w:val="single" w:sz="4" w:space="0" w:color="auto"/>
              <w:right w:val="single" w:sz="4" w:space="0" w:color="auto"/>
            </w:tcBorders>
            <w:shd w:val="clear" w:color="auto" w:fill="auto"/>
            <w:noWrap/>
            <w:vAlign w:val="bottom"/>
          </w:tcPr>
          <w:p w:rsidR="00B85D7E" w:rsidRPr="00D15E3A" w:rsidRDefault="00B85D7E" w:rsidP="00D15E3A">
            <w:pPr>
              <w:jc w:val="center"/>
              <w:rPr>
                <w:rFonts w:ascii="Arial" w:hAnsi="Arial" w:cs="Arial"/>
                <w:sz w:val="24"/>
                <w:szCs w:val="24"/>
              </w:rPr>
            </w:pPr>
            <w:r w:rsidRPr="00D15E3A">
              <w:rPr>
                <w:rFonts w:ascii="Arial" w:hAnsi="Arial" w:cs="Arial"/>
                <w:sz w:val="24"/>
                <w:szCs w:val="24"/>
              </w:rPr>
              <w:t>900</w:t>
            </w:r>
          </w:p>
        </w:tc>
        <w:tc>
          <w:tcPr>
            <w:tcW w:w="4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7531BA">
            <w:pPr>
              <w:jc w:val="center"/>
              <w:rPr>
                <w:rFonts w:ascii="Arial" w:hAnsi="Arial" w:cs="Arial"/>
                <w:sz w:val="24"/>
                <w:szCs w:val="24"/>
              </w:rPr>
            </w:pPr>
            <w:r>
              <w:rPr>
                <w:rFonts w:ascii="Arial" w:hAnsi="Arial" w:cs="Arial"/>
                <w:sz w:val="24"/>
                <w:szCs w:val="24"/>
              </w:rPr>
              <w:t>750</w:t>
            </w:r>
          </w:p>
        </w:tc>
        <w:tc>
          <w:tcPr>
            <w:tcW w:w="6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7531BA">
            <w:pPr>
              <w:jc w:val="center"/>
              <w:rPr>
                <w:rFonts w:ascii="Arial" w:hAnsi="Arial" w:cs="Arial"/>
                <w:sz w:val="24"/>
                <w:szCs w:val="24"/>
              </w:rPr>
            </w:pPr>
            <w:r>
              <w:rPr>
                <w:rFonts w:ascii="Arial" w:hAnsi="Arial" w:cs="Arial"/>
                <w:sz w:val="24"/>
                <w:szCs w:val="24"/>
              </w:rPr>
              <w:t>+2%</w:t>
            </w:r>
          </w:p>
        </w:tc>
        <w:tc>
          <w:tcPr>
            <w:tcW w:w="4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BC2D9E">
            <w:pPr>
              <w:jc w:val="center"/>
              <w:rPr>
                <w:rFonts w:ascii="Arial" w:hAnsi="Arial" w:cs="Arial"/>
                <w:sz w:val="24"/>
                <w:szCs w:val="24"/>
              </w:rPr>
            </w:pPr>
            <w:r>
              <w:rPr>
                <w:rFonts w:ascii="Arial" w:hAnsi="Arial" w:cs="Arial"/>
                <w:sz w:val="24"/>
                <w:szCs w:val="24"/>
              </w:rPr>
              <w:t>900</w:t>
            </w:r>
          </w:p>
        </w:tc>
        <w:tc>
          <w:tcPr>
            <w:tcW w:w="661" w:type="pct"/>
            <w:tcBorders>
              <w:top w:val="nil"/>
              <w:left w:val="nil"/>
              <w:bottom w:val="single" w:sz="4" w:space="0" w:color="auto"/>
              <w:right w:val="single" w:sz="4" w:space="0" w:color="auto"/>
            </w:tcBorders>
            <w:vAlign w:val="bottom"/>
          </w:tcPr>
          <w:p w:rsidR="00B85D7E" w:rsidRDefault="00B85D7E" w:rsidP="00BC2D9E">
            <w:pPr>
              <w:jc w:val="center"/>
              <w:rPr>
                <w:rFonts w:ascii="Arial" w:hAnsi="Arial" w:cs="Arial"/>
                <w:sz w:val="24"/>
                <w:szCs w:val="24"/>
              </w:rPr>
            </w:pPr>
            <w:r>
              <w:rPr>
                <w:rFonts w:ascii="Arial" w:hAnsi="Arial" w:cs="Arial"/>
                <w:sz w:val="24"/>
                <w:szCs w:val="24"/>
              </w:rPr>
              <w:t>+2%</w:t>
            </w:r>
          </w:p>
        </w:tc>
      </w:tr>
      <w:tr w:rsidR="00B85D7E" w:rsidRPr="00D15E3A" w:rsidTr="00B85D7E">
        <w:trPr>
          <w:trHeight w:val="315"/>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B85D7E" w:rsidRPr="00D15E3A" w:rsidRDefault="00B85D7E" w:rsidP="00D15E3A">
            <w:pPr>
              <w:rPr>
                <w:rFonts w:ascii="Arial" w:hAnsi="Arial" w:cs="Arial"/>
                <w:sz w:val="24"/>
                <w:szCs w:val="24"/>
              </w:rPr>
            </w:pPr>
            <w:r w:rsidRPr="00D15E3A">
              <w:rPr>
                <w:rFonts w:ascii="Arial" w:hAnsi="Arial" w:cs="Arial"/>
                <w:sz w:val="24"/>
                <w:szCs w:val="24"/>
              </w:rPr>
              <w:t>Falls Prevention</w:t>
            </w:r>
          </w:p>
        </w:tc>
        <w:tc>
          <w:tcPr>
            <w:tcW w:w="423" w:type="pct"/>
            <w:tcBorders>
              <w:top w:val="single" w:sz="4" w:space="0" w:color="auto"/>
              <w:left w:val="nil"/>
              <w:bottom w:val="single" w:sz="4" w:space="0" w:color="auto"/>
              <w:right w:val="single" w:sz="4" w:space="0" w:color="auto"/>
            </w:tcBorders>
          </w:tcPr>
          <w:p w:rsidR="00B85D7E" w:rsidRPr="00B85D7E" w:rsidRDefault="00B85D7E" w:rsidP="007531BA">
            <w:pPr>
              <w:jc w:val="center"/>
              <w:rPr>
                <w:rFonts w:ascii="Arial" w:hAnsi="Arial" w:cs="Arial"/>
                <w:color w:val="FF0000"/>
                <w:sz w:val="24"/>
                <w:szCs w:val="24"/>
              </w:rPr>
            </w:pPr>
            <w:r w:rsidRPr="00B85D7E">
              <w:rPr>
                <w:rFonts w:ascii="Arial" w:hAnsi="Arial" w:cs="Arial"/>
                <w:color w:val="FF0000"/>
                <w:sz w:val="24"/>
                <w:szCs w:val="24"/>
              </w:rPr>
              <w:t>340</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D7E" w:rsidRPr="00D15E3A" w:rsidRDefault="00B85D7E" w:rsidP="007531BA">
            <w:pPr>
              <w:jc w:val="center"/>
              <w:rPr>
                <w:rFonts w:ascii="Arial" w:hAnsi="Arial" w:cs="Arial"/>
                <w:sz w:val="24"/>
                <w:szCs w:val="24"/>
              </w:rPr>
            </w:pPr>
            <w:r>
              <w:rPr>
                <w:rFonts w:ascii="Arial" w:hAnsi="Arial" w:cs="Arial"/>
                <w:sz w:val="24"/>
                <w:szCs w:val="24"/>
              </w:rPr>
              <w:t>570</w:t>
            </w:r>
          </w:p>
        </w:tc>
        <w:tc>
          <w:tcPr>
            <w:tcW w:w="1051" w:type="pct"/>
            <w:tcBorders>
              <w:top w:val="nil"/>
              <w:left w:val="nil"/>
              <w:bottom w:val="single" w:sz="4" w:space="0" w:color="auto"/>
              <w:right w:val="single" w:sz="4" w:space="0" w:color="auto"/>
            </w:tcBorders>
            <w:shd w:val="clear" w:color="auto" w:fill="auto"/>
            <w:noWrap/>
            <w:vAlign w:val="bottom"/>
          </w:tcPr>
          <w:p w:rsidR="00B85D7E" w:rsidRPr="00D15E3A" w:rsidRDefault="00B85D7E" w:rsidP="00D15E3A">
            <w:pPr>
              <w:jc w:val="center"/>
              <w:rPr>
                <w:rFonts w:ascii="Arial" w:hAnsi="Arial" w:cs="Arial"/>
                <w:sz w:val="24"/>
                <w:szCs w:val="24"/>
              </w:rPr>
            </w:pPr>
            <w:r w:rsidRPr="00D15E3A">
              <w:rPr>
                <w:rFonts w:ascii="Arial" w:hAnsi="Arial" w:cs="Arial"/>
                <w:sz w:val="24"/>
                <w:szCs w:val="24"/>
              </w:rPr>
              <w:t>800</w:t>
            </w:r>
          </w:p>
        </w:tc>
        <w:tc>
          <w:tcPr>
            <w:tcW w:w="4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7531BA">
            <w:pPr>
              <w:jc w:val="center"/>
              <w:rPr>
                <w:rFonts w:ascii="Arial" w:hAnsi="Arial" w:cs="Arial"/>
                <w:sz w:val="24"/>
                <w:szCs w:val="24"/>
              </w:rPr>
            </w:pPr>
            <w:r>
              <w:rPr>
                <w:rFonts w:ascii="Arial" w:hAnsi="Arial" w:cs="Arial"/>
                <w:sz w:val="24"/>
                <w:szCs w:val="24"/>
              </w:rPr>
              <w:t>685</w:t>
            </w:r>
          </w:p>
        </w:tc>
        <w:tc>
          <w:tcPr>
            <w:tcW w:w="6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7531BA">
            <w:pPr>
              <w:jc w:val="center"/>
              <w:rPr>
                <w:rFonts w:ascii="Arial" w:hAnsi="Arial" w:cs="Arial"/>
                <w:sz w:val="24"/>
                <w:szCs w:val="24"/>
              </w:rPr>
            </w:pPr>
            <w:r>
              <w:rPr>
                <w:rFonts w:ascii="Arial" w:hAnsi="Arial" w:cs="Arial"/>
                <w:sz w:val="24"/>
                <w:szCs w:val="24"/>
              </w:rPr>
              <w:t>+2%</w:t>
            </w:r>
          </w:p>
        </w:tc>
        <w:tc>
          <w:tcPr>
            <w:tcW w:w="4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BC2D9E">
            <w:pPr>
              <w:jc w:val="center"/>
              <w:rPr>
                <w:rFonts w:ascii="Arial" w:hAnsi="Arial" w:cs="Arial"/>
                <w:sz w:val="24"/>
                <w:szCs w:val="24"/>
              </w:rPr>
            </w:pPr>
            <w:r>
              <w:rPr>
                <w:rFonts w:ascii="Arial" w:hAnsi="Arial" w:cs="Arial"/>
                <w:sz w:val="24"/>
                <w:szCs w:val="24"/>
              </w:rPr>
              <w:t>800</w:t>
            </w:r>
          </w:p>
        </w:tc>
        <w:tc>
          <w:tcPr>
            <w:tcW w:w="661" w:type="pct"/>
            <w:tcBorders>
              <w:top w:val="nil"/>
              <w:left w:val="nil"/>
              <w:bottom w:val="single" w:sz="4" w:space="0" w:color="auto"/>
              <w:right w:val="single" w:sz="4" w:space="0" w:color="auto"/>
            </w:tcBorders>
            <w:vAlign w:val="bottom"/>
          </w:tcPr>
          <w:p w:rsidR="00B85D7E" w:rsidRDefault="00B85D7E" w:rsidP="00BC2D9E">
            <w:pPr>
              <w:jc w:val="center"/>
              <w:rPr>
                <w:rFonts w:ascii="Arial" w:hAnsi="Arial" w:cs="Arial"/>
                <w:sz w:val="24"/>
                <w:szCs w:val="24"/>
              </w:rPr>
            </w:pPr>
            <w:r>
              <w:rPr>
                <w:rFonts w:ascii="Arial" w:hAnsi="Arial" w:cs="Arial"/>
                <w:sz w:val="24"/>
                <w:szCs w:val="24"/>
              </w:rPr>
              <w:t>+2%</w:t>
            </w:r>
          </w:p>
        </w:tc>
      </w:tr>
      <w:tr w:rsidR="00B85D7E" w:rsidRPr="00D15E3A" w:rsidTr="00B85D7E">
        <w:trPr>
          <w:trHeight w:val="315"/>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B85D7E" w:rsidRPr="00D15E3A" w:rsidRDefault="00B85D7E" w:rsidP="00D15E3A">
            <w:pPr>
              <w:rPr>
                <w:rFonts w:ascii="Arial" w:hAnsi="Arial" w:cs="Arial"/>
                <w:sz w:val="24"/>
                <w:szCs w:val="24"/>
              </w:rPr>
            </w:pPr>
            <w:r w:rsidRPr="00D15E3A">
              <w:rPr>
                <w:rFonts w:ascii="Arial" w:hAnsi="Arial" w:cs="Arial"/>
                <w:sz w:val="24"/>
                <w:szCs w:val="24"/>
              </w:rPr>
              <w:t>Smoking Specialist</w:t>
            </w:r>
          </w:p>
        </w:tc>
        <w:tc>
          <w:tcPr>
            <w:tcW w:w="423" w:type="pct"/>
            <w:tcBorders>
              <w:top w:val="single" w:sz="4" w:space="0" w:color="auto"/>
              <w:left w:val="nil"/>
              <w:bottom w:val="single" w:sz="4" w:space="0" w:color="auto"/>
              <w:right w:val="single" w:sz="4" w:space="0" w:color="auto"/>
            </w:tcBorders>
          </w:tcPr>
          <w:p w:rsidR="00B85D7E" w:rsidRPr="00B85D7E" w:rsidRDefault="00B85D7E" w:rsidP="00D15E3A">
            <w:pPr>
              <w:jc w:val="center"/>
              <w:rPr>
                <w:rFonts w:ascii="Arial" w:hAnsi="Arial" w:cs="Arial"/>
                <w:color w:val="FF0000"/>
                <w:sz w:val="24"/>
                <w:szCs w:val="24"/>
              </w:rPr>
            </w:pPr>
            <w:r w:rsidRPr="00B85D7E">
              <w:rPr>
                <w:rFonts w:ascii="Arial" w:hAnsi="Arial" w:cs="Arial"/>
                <w:color w:val="FF0000"/>
                <w:sz w:val="24"/>
                <w:szCs w:val="24"/>
              </w:rPr>
              <w:t>120</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D7E" w:rsidRPr="00D15E3A" w:rsidRDefault="00761CD5" w:rsidP="00D15E3A">
            <w:pPr>
              <w:jc w:val="center"/>
              <w:rPr>
                <w:rFonts w:ascii="Arial" w:hAnsi="Arial" w:cs="Arial"/>
                <w:sz w:val="24"/>
                <w:szCs w:val="24"/>
              </w:rPr>
            </w:pPr>
            <w:r>
              <w:rPr>
                <w:rFonts w:ascii="Arial" w:hAnsi="Arial" w:cs="Arial"/>
                <w:sz w:val="24"/>
                <w:szCs w:val="24"/>
              </w:rPr>
              <w:t>160</w:t>
            </w:r>
          </w:p>
        </w:tc>
        <w:tc>
          <w:tcPr>
            <w:tcW w:w="1051" w:type="pct"/>
            <w:tcBorders>
              <w:top w:val="nil"/>
              <w:left w:val="nil"/>
              <w:bottom w:val="single" w:sz="4" w:space="0" w:color="auto"/>
              <w:right w:val="single" w:sz="4" w:space="0" w:color="auto"/>
            </w:tcBorders>
            <w:shd w:val="clear" w:color="auto" w:fill="auto"/>
            <w:noWrap/>
            <w:vAlign w:val="bottom"/>
          </w:tcPr>
          <w:p w:rsidR="00B85D7E" w:rsidRPr="00D15E3A" w:rsidRDefault="00B85D7E" w:rsidP="00D15E3A">
            <w:pPr>
              <w:jc w:val="center"/>
              <w:rPr>
                <w:rFonts w:ascii="Arial" w:hAnsi="Arial" w:cs="Arial"/>
                <w:sz w:val="24"/>
                <w:szCs w:val="24"/>
              </w:rPr>
            </w:pPr>
            <w:r w:rsidRPr="00D15E3A">
              <w:rPr>
                <w:rFonts w:ascii="Arial" w:hAnsi="Arial" w:cs="Arial"/>
                <w:sz w:val="24"/>
                <w:szCs w:val="24"/>
              </w:rPr>
              <w:t>200</w:t>
            </w:r>
          </w:p>
        </w:tc>
        <w:tc>
          <w:tcPr>
            <w:tcW w:w="400" w:type="pct"/>
            <w:tcBorders>
              <w:top w:val="nil"/>
              <w:left w:val="nil"/>
              <w:bottom w:val="single" w:sz="4" w:space="0" w:color="auto"/>
              <w:right w:val="single" w:sz="4" w:space="0" w:color="auto"/>
            </w:tcBorders>
            <w:shd w:val="clear" w:color="auto" w:fill="auto"/>
            <w:noWrap/>
            <w:vAlign w:val="bottom"/>
          </w:tcPr>
          <w:p w:rsidR="00B85D7E" w:rsidRPr="00D15E3A" w:rsidRDefault="00761CD5" w:rsidP="007531BA">
            <w:pPr>
              <w:jc w:val="center"/>
              <w:rPr>
                <w:rFonts w:ascii="Arial" w:hAnsi="Arial" w:cs="Arial"/>
                <w:sz w:val="24"/>
                <w:szCs w:val="24"/>
              </w:rPr>
            </w:pPr>
            <w:r>
              <w:rPr>
                <w:rFonts w:ascii="Arial" w:hAnsi="Arial" w:cs="Arial"/>
                <w:sz w:val="24"/>
                <w:szCs w:val="24"/>
              </w:rPr>
              <w:t>18</w:t>
            </w:r>
            <w:r w:rsidR="00B85D7E">
              <w:rPr>
                <w:rFonts w:ascii="Arial" w:hAnsi="Arial" w:cs="Arial"/>
                <w:sz w:val="24"/>
                <w:szCs w:val="24"/>
              </w:rPr>
              <w:t>0</w:t>
            </w:r>
          </w:p>
        </w:tc>
        <w:tc>
          <w:tcPr>
            <w:tcW w:w="6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7531BA">
            <w:pPr>
              <w:jc w:val="center"/>
              <w:rPr>
                <w:rFonts w:ascii="Arial" w:hAnsi="Arial" w:cs="Arial"/>
                <w:sz w:val="24"/>
                <w:szCs w:val="24"/>
              </w:rPr>
            </w:pPr>
            <w:r>
              <w:rPr>
                <w:rFonts w:ascii="Arial" w:hAnsi="Arial" w:cs="Arial"/>
                <w:sz w:val="24"/>
                <w:szCs w:val="24"/>
              </w:rPr>
              <w:t>+2%</w:t>
            </w:r>
          </w:p>
        </w:tc>
        <w:tc>
          <w:tcPr>
            <w:tcW w:w="4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BC2D9E">
            <w:pPr>
              <w:jc w:val="center"/>
              <w:rPr>
                <w:rFonts w:ascii="Arial" w:hAnsi="Arial" w:cs="Arial"/>
                <w:sz w:val="24"/>
                <w:szCs w:val="24"/>
              </w:rPr>
            </w:pPr>
            <w:r>
              <w:rPr>
                <w:rFonts w:ascii="Arial" w:hAnsi="Arial" w:cs="Arial"/>
                <w:sz w:val="24"/>
                <w:szCs w:val="24"/>
              </w:rPr>
              <w:t>200</w:t>
            </w:r>
          </w:p>
        </w:tc>
        <w:tc>
          <w:tcPr>
            <w:tcW w:w="661" w:type="pct"/>
            <w:tcBorders>
              <w:top w:val="nil"/>
              <w:left w:val="nil"/>
              <w:bottom w:val="single" w:sz="4" w:space="0" w:color="auto"/>
              <w:right w:val="single" w:sz="4" w:space="0" w:color="auto"/>
            </w:tcBorders>
            <w:vAlign w:val="bottom"/>
          </w:tcPr>
          <w:p w:rsidR="00B85D7E" w:rsidRDefault="00B85D7E" w:rsidP="00BC2D9E">
            <w:pPr>
              <w:jc w:val="center"/>
              <w:rPr>
                <w:rFonts w:ascii="Arial" w:hAnsi="Arial" w:cs="Arial"/>
                <w:sz w:val="24"/>
                <w:szCs w:val="24"/>
              </w:rPr>
            </w:pPr>
            <w:r>
              <w:rPr>
                <w:rFonts w:ascii="Arial" w:hAnsi="Arial" w:cs="Arial"/>
                <w:sz w:val="24"/>
                <w:szCs w:val="24"/>
              </w:rPr>
              <w:t>+2%</w:t>
            </w:r>
          </w:p>
        </w:tc>
      </w:tr>
      <w:tr w:rsidR="00B85D7E" w:rsidRPr="00D15E3A" w:rsidTr="00B85D7E">
        <w:trPr>
          <w:trHeight w:val="315"/>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B85D7E" w:rsidRPr="00D15E3A" w:rsidRDefault="00B85D7E" w:rsidP="00D15E3A">
            <w:pPr>
              <w:rPr>
                <w:rFonts w:ascii="Arial" w:hAnsi="Arial" w:cs="Arial"/>
                <w:sz w:val="24"/>
                <w:szCs w:val="24"/>
              </w:rPr>
            </w:pPr>
            <w:r w:rsidRPr="00D15E3A">
              <w:rPr>
                <w:rFonts w:ascii="Arial" w:hAnsi="Arial" w:cs="Arial"/>
                <w:sz w:val="24"/>
                <w:szCs w:val="24"/>
              </w:rPr>
              <w:t>Smoking Community</w:t>
            </w:r>
          </w:p>
        </w:tc>
        <w:tc>
          <w:tcPr>
            <w:tcW w:w="423" w:type="pct"/>
            <w:tcBorders>
              <w:top w:val="single" w:sz="4" w:space="0" w:color="auto"/>
              <w:left w:val="nil"/>
              <w:bottom w:val="single" w:sz="4" w:space="0" w:color="auto"/>
              <w:right w:val="single" w:sz="4" w:space="0" w:color="auto"/>
            </w:tcBorders>
          </w:tcPr>
          <w:p w:rsidR="00B85D7E" w:rsidRPr="00B85D7E" w:rsidRDefault="00B85D7E" w:rsidP="00D15E3A">
            <w:pPr>
              <w:jc w:val="center"/>
              <w:rPr>
                <w:rFonts w:ascii="Arial" w:hAnsi="Arial" w:cs="Arial"/>
                <w:color w:val="FF0000"/>
                <w:sz w:val="24"/>
                <w:szCs w:val="24"/>
              </w:rPr>
            </w:pPr>
            <w:r w:rsidRPr="00B85D7E">
              <w:rPr>
                <w:rFonts w:ascii="Arial" w:hAnsi="Arial" w:cs="Arial"/>
                <w:color w:val="FF0000"/>
                <w:sz w:val="24"/>
                <w:szCs w:val="24"/>
              </w:rPr>
              <w:t>180</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D7E" w:rsidRPr="00D15E3A" w:rsidRDefault="00B85D7E" w:rsidP="00D15E3A">
            <w:pPr>
              <w:jc w:val="center"/>
              <w:rPr>
                <w:rFonts w:ascii="Arial" w:hAnsi="Arial" w:cs="Arial"/>
                <w:sz w:val="24"/>
                <w:szCs w:val="24"/>
              </w:rPr>
            </w:pPr>
            <w:r w:rsidRPr="00D15E3A">
              <w:rPr>
                <w:rFonts w:ascii="Arial" w:hAnsi="Arial" w:cs="Arial"/>
                <w:sz w:val="24"/>
                <w:szCs w:val="24"/>
              </w:rPr>
              <w:t>250</w:t>
            </w:r>
          </w:p>
        </w:tc>
        <w:tc>
          <w:tcPr>
            <w:tcW w:w="1051" w:type="pct"/>
            <w:tcBorders>
              <w:top w:val="nil"/>
              <w:left w:val="nil"/>
              <w:bottom w:val="single" w:sz="4" w:space="0" w:color="auto"/>
              <w:right w:val="single" w:sz="4" w:space="0" w:color="auto"/>
            </w:tcBorders>
            <w:shd w:val="clear" w:color="auto" w:fill="auto"/>
            <w:noWrap/>
            <w:vAlign w:val="bottom"/>
          </w:tcPr>
          <w:p w:rsidR="00B85D7E" w:rsidRPr="00D15E3A" w:rsidRDefault="00B85D7E" w:rsidP="00D15E3A">
            <w:pPr>
              <w:jc w:val="center"/>
              <w:rPr>
                <w:rFonts w:ascii="Arial" w:hAnsi="Arial" w:cs="Arial"/>
                <w:sz w:val="24"/>
                <w:szCs w:val="24"/>
              </w:rPr>
            </w:pPr>
            <w:r w:rsidRPr="00D15E3A">
              <w:rPr>
                <w:rFonts w:ascii="Arial" w:hAnsi="Arial" w:cs="Arial"/>
                <w:sz w:val="24"/>
                <w:szCs w:val="24"/>
              </w:rPr>
              <w:t>400</w:t>
            </w:r>
          </w:p>
        </w:tc>
        <w:tc>
          <w:tcPr>
            <w:tcW w:w="4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7531BA">
            <w:pPr>
              <w:jc w:val="center"/>
              <w:rPr>
                <w:rFonts w:ascii="Arial" w:hAnsi="Arial" w:cs="Arial"/>
                <w:sz w:val="24"/>
                <w:szCs w:val="24"/>
              </w:rPr>
            </w:pPr>
            <w:r>
              <w:rPr>
                <w:rFonts w:ascii="Arial" w:hAnsi="Arial" w:cs="Arial"/>
                <w:sz w:val="24"/>
                <w:szCs w:val="24"/>
              </w:rPr>
              <w:t>325</w:t>
            </w:r>
          </w:p>
        </w:tc>
        <w:tc>
          <w:tcPr>
            <w:tcW w:w="6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7531BA">
            <w:pPr>
              <w:jc w:val="center"/>
              <w:rPr>
                <w:rFonts w:ascii="Arial" w:hAnsi="Arial" w:cs="Arial"/>
                <w:sz w:val="24"/>
                <w:szCs w:val="24"/>
              </w:rPr>
            </w:pPr>
            <w:r>
              <w:rPr>
                <w:rFonts w:ascii="Arial" w:hAnsi="Arial" w:cs="Arial"/>
                <w:sz w:val="24"/>
                <w:szCs w:val="24"/>
              </w:rPr>
              <w:t>+2%</w:t>
            </w:r>
          </w:p>
        </w:tc>
        <w:tc>
          <w:tcPr>
            <w:tcW w:w="4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BC2D9E">
            <w:pPr>
              <w:jc w:val="center"/>
              <w:rPr>
                <w:rFonts w:ascii="Arial" w:hAnsi="Arial" w:cs="Arial"/>
                <w:sz w:val="24"/>
                <w:szCs w:val="24"/>
              </w:rPr>
            </w:pPr>
            <w:r>
              <w:rPr>
                <w:rFonts w:ascii="Arial" w:hAnsi="Arial" w:cs="Arial"/>
                <w:sz w:val="24"/>
                <w:szCs w:val="24"/>
              </w:rPr>
              <w:t>400</w:t>
            </w:r>
          </w:p>
        </w:tc>
        <w:tc>
          <w:tcPr>
            <w:tcW w:w="661" w:type="pct"/>
            <w:tcBorders>
              <w:top w:val="nil"/>
              <w:left w:val="nil"/>
              <w:bottom w:val="single" w:sz="4" w:space="0" w:color="auto"/>
              <w:right w:val="single" w:sz="4" w:space="0" w:color="auto"/>
            </w:tcBorders>
            <w:vAlign w:val="bottom"/>
          </w:tcPr>
          <w:p w:rsidR="00B85D7E" w:rsidRDefault="00B85D7E" w:rsidP="00BC2D9E">
            <w:pPr>
              <w:jc w:val="center"/>
              <w:rPr>
                <w:rFonts w:ascii="Arial" w:hAnsi="Arial" w:cs="Arial"/>
                <w:sz w:val="24"/>
                <w:szCs w:val="24"/>
              </w:rPr>
            </w:pPr>
            <w:r>
              <w:rPr>
                <w:rFonts w:ascii="Arial" w:hAnsi="Arial" w:cs="Arial"/>
                <w:sz w:val="24"/>
                <w:szCs w:val="24"/>
              </w:rPr>
              <w:t>+2%</w:t>
            </w:r>
          </w:p>
        </w:tc>
      </w:tr>
      <w:tr w:rsidR="00B85D7E" w:rsidRPr="00D15E3A" w:rsidTr="00B85D7E">
        <w:trPr>
          <w:trHeight w:val="315"/>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B85D7E" w:rsidRPr="00D15E3A" w:rsidRDefault="00B85D7E" w:rsidP="00D15E3A">
            <w:pPr>
              <w:rPr>
                <w:rFonts w:ascii="Arial" w:hAnsi="Arial" w:cs="Arial"/>
                <w:sz w:val="24"/>
                <w:szCs w:val="24"/>
              </w:rPr>
            </w:pPr>
            <w:r w:rsidRPr="00D15E3A">
              <w:rPr>
                <w:rFonts w:ascii="Arial" w:hAnsi="Arial" w:cs="Arial"/>
                <w:sz w:val="24"/>
                <w:szCs w:val="24"/>
              </w:rPr>
              <w:t>TOTAL</w:t>
            </w:r>
          </w:p>
        </w:tc>
        <w:tc>
          <w:tcPr>
            <w:tcW w:w="423" w:type="pct"/>
            <w:tcBorders>
              <w:top w:val="single" w:sz="4" w:space="0" w:color="auto"/>
              <w:left w:val="nil"/>
              <w:bottom w:val="single" w:sz="4" w:space="0" w:color="auto"/>
              <w:right w:val="single" w:sz="4" w:space="0" w:color="auto"/>
            </w:tcBorders>
          </w:tcPr>
          <w:p w:rsidR="00B85D7E" w:rsidRDefault="00761CD5" w:rsidP="00D15E3A">
            <w:pPr>
              <w:jc w:val="center"/>
              <w:rPr>
                <w:rFonts w:ascii="Arial" w:hAnsi="Arial" w:cs="Arial"/>
                <w:sz w:val="24"/>
                <w:szCs w:val="24"/>
              </w:rPr>
            </w:pPr>
            <w:r w:rsidRPr="00761CD5">
              <w:rPr>
                <w:rFonts w:ascii="Arial" w:hAnsi="Arial" w:cs="Arial"/>
                <w:color w:val="FF0000"/>
                <w:sz w:val="24"/>
                <w:szCs w:val="24"/>
              </w:rPr>
              <w:t>2290</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D7E" w:rsidRPr="00D15E3A" w:rsidRDefault="00B85D7E" w:rsidP="00D15E3A">
            <w:pPr>
              <w:jc w:val="center"/>
              <w:rPr>
                <w:rFonts w:ascii="Arial" w:hAnsi="Arial" w:cs="Arial"/>
                <w:sz w:val="24"/>
                <w:szCs w:val="24"/>
              </w:rPr>
            </w:pPr>
            <w:r>
              <w:rPr>
                <w:rFonts w:ascii="Arial" w:hAnsi="Arial" w:cs="Arial"/>
                <w:sz w:val="24"/>
                <w:szCs w:val="24"/>
              </w:rPr>
              <w:t>3340</w:t>
            </w:r>
          </w:p>
        </w:tc>
        <w:tc>
          <w:tcPr>
            <w:tcW w:w="1051" w:type="pct"/>
            <w:tcBorders>
              <w:top w:val="nil"/>
              <w:left w:val="nil"/>
              <w:bottom w:val="single" w:sz="4" w:space="0" w:color="auto"/>
              <w:right w:val="single" w:sz="4" w:space="0" w:color="auto"/>
            </w:tcBorders>
            <w:shd w:val="clear" w:color="auto" w:fill="auto"/>
            <w:noWrap/>
            <w:vAlign w:val="bottom"/>
          </w:tcPr>
          <w:p w:rsidR="00B85D7E" w:rsidRPr="00D15E3A" w:rsidRDefault="00B85D7E" w:rsidP="00D15E3A">
            <w:pPr>
              <w:jc w:val="center"/>
              <w:rPr>
                <w:rFonts w:ascii="Arial" w:hAnsi="Arial" w:cs="Arial"/>
                <w:sz w:val="24"/>
                <w:szCs w:val="24"/>
              </w:rPr>
            </w:pPr>
            <w:r w:rsidRPr="00D15E3A">
              <w:rPr>
                <w:rFonts w:ascii="Arial" w:hAnsi="Arial" w:cs="Arial"/>
                <w:sz w:val="24"/>
                <w:szCs w:val="24"/>
              </w:rPr>
              <w:t>4500</w:t>
            </w:r>
          </w:p>
        </w:tc>
        <w:tc>
          <w:tcPr>
            <w:tcW w:w="4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7531BA">
            <w:pPr>
              <w:jc w:val="center"/>
              <w:rPr>
                <w:rFonts w:ascii="Arial" w:hAnsi="Arial" w:cs="Arial"/>
                <w:sz w:val="24"/>
                <w:szCs w:val="24"/>
              </w:rPr>
            </w:pPr>
            <w:r>
              <w:rPr>
                <w:rFonts w:ascii="Arial" w:hAnsi="Arial" w:cs="Arial"/>
                <w:sz w:val="24"/>
                <w:szCs w:val="24"/>
              </w:rPr>
              <w:t>3920</w:t>
            </w:r>
          </w:p>
        </w:tc>
        <w:tc>
          <w:tcPr>
            <w:tcW w:w="6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7531BA">
            <w:pPr>
              <w:jc w:val="center"/>
              <w:rPr>
                <w:rFonts w:ascii="Arial" w:hAnsi="Arial" w:cs="Arial"/>
                <w:sz w:val="24"/>
                <w:szCs w:val="24"/>
              </w:rPr>
            </w:pPr>
          </w:p>
        </w:tc>
        <w:tc>
          <w:tcPr>
            <w:tcW w:w="400" w:type="pct"/>
            <w:tcBorders>
              <w:top w:val="nil"/>
              <w:left w:val="nil"/>
              <w:bottom w:val="single" w:sz="4" w:space="0" w:color="auto"/>
              <w:right w:val="single" w:sz="4" w:space="0" w:color="auto"/>
            </w:tcBorders>
            <w:shd w:val="clear" w:color="auto" w:fill="auto"/>
            <w:noWrap/>
            <w:vAlign w:val="bottom"/>
          </w:tcPr>
          <w:p w:rsidR="00B85D7E" w:rsidRPr="00D15E3A" w:rsidRDefault="00B85D7E" w:rsidP="00BC2D9E">
            <w:pPr>
              <w:jc w:val="center"/>
              <w:rPr>
                <w:rFonts w:ascii="Arial" w:hAnsi="Arial" w:cs="Arial"/>
                <w:sz w:val="24"/>
                <w:szCs w:val="24"/>
              </w:rPr>
            </w:pPr>
            <w:r>
              <w:rPr>
                <w:rFonts w:ascii="Arial" w:hAnsi="Arial" w:cs="Arial"/>
                <w:sz w:val="24"/>
                <w:szCs w:val="24"/>
              </w:rPr>
              <w:t>4500</w:t>
            </w:r>
          </w:p>
        </w:tc>
        <w:tc>
          <w:tcPr>
            <w:tcW w:w="661" w:type="pct"/>
            <w:tcBorders>
              <w:top w:val="nil"/>
              <w:left w:val="nil"/>
              <w:bottom w:val="single" w:sz="4" w:space="0" w:color="auto"/>
              <w:right w:val="single" w:sz="4" w:space="0" w:color="auto"/>
            </w:tcBorders>
          </w:tcPr>
          <w:p w:rsidR="00B85D7E" w:rsidRDefault="00B85D7E" w:rsidP="00D15E3A">
            <w:pPr>
              <w:rPr>
                <w:rFonts w:ascii="Arial" w:hAnsi="Arial" w:cs="Arial"/>
                <w:sz w:val="24"/>
                <w:szCs w:val="24"/>
              </w:rPr>
            </w:pPr>
          </w:p>
        </w:tc>
      </w:tr>
    </w:tbl>
    <w:p w:rsidR="00F37A2A" w:rsidRDefault="00F37A2A" w:rsidP="002E7704">
      <w:pPr>
        <w:rPr>
          <w:rFonts w:ascii="Arial" w:hAnsi="Arial" w:cs="Arial"/>
          <w:sz w:val="24"/>
          <w:szCs w:val="24"/>
        </w:rPr>
      </w:pPr>
    </w:p>
    <w:p w:rsidR="00B85D7E" w:rsidRDefault="00B85D7E" w:rsidP="002E7704">
      <w:pPr>
        <w:rPr>
          <w:rFonts w:ascii="Arial" w:hAnsi="Arial" w:cs="Arial"/>
          <w:sz w:val="24"/>
          <w:szCs w:val="24"/>
        </w:rPr>
      </w:pPr>
    </w:p>
    <w:p w:rsidR="00B85D7E" w:rsidRDefault="00B85D7E" w:rsidP="002E7704">
      <w:pPr>
        <w:rPr>
          <w:rFonts w:ascii="Arial" w:hAnsi="Arial" w:cs="Arial"/>
          <w:sz w:val="24"/>
          <w:szCs w:val="24"/>
        </w:rPr>
      </w:pPr>
    </w:p>
    <w:p w:rsidR="00761CD5" w:rsidRDefault="00761CD5" w:rsidP="002E7704">
      <w:pPr>
        <w:rPr>
          <w:rFonts w:ascii="Arial" w:eastAsia="Times New Roman" w:hAnsi="Arial" w:cs="Arial"/>
          <w:b/>
          <w:sz w:val="24"/>
          <w:szCs w:val="24"/>
          <w:lang w:eastAsia="en-GB"/>
        </w:rPr>
      </w:pPr>
    </w:p>
    <w:p w:rsidR="00B85D7E" w:rsidRDefault="00B85D7E" w:rsidP="002E7704">
      <w:pPr>
        <w:rPr>
          <w:rFonts w:ascii="Arial" w:hAnsi="Arial" w:cs="Arial"/>
          <w:sz w:val="24"/>
          <w:szCs w:val="24"/>
        </w:rPr>
      </w:pPr>
      <w:r>
        <w:rPr>
          <w:rFonts w:ascii="Arial" w:eastAsia="Times New Roman" w:hAnsi="Arial" w:cs="Arial"/>
          <w:b/>
          <w:sz w:val="24"/>
          <w:szCs w:val="24"/>
          <w:lang w:eastAsia="en-GB"/>
        </w:rPr>
        <w:t>Critical Performance Indicators</w:t>
      </w:r>
    </w:p>
    <w:p w:rsidR="002E7704" w:rsidRPr="002E7704" w:rsidRDefault="002E7704" w:rsidP="002E7704">
      <w:pPr>
        <w:rPr>
          <w:rFonts w:ascii="Arial" w:hAnsi="Arial" w:cs="Arial"/>
          <w:color w:val="FF0000"/>
          <w:sz w:val="24"/>
          <w:szCs w:val="24"/>
        </w:rPr>
      </w:pPr>
      <w:r w:rsidRPr="002E7704">
        <w:rPr>
          <w:rFonts w:ascii="Arial" w:hAnsi="Arial" w:cs="Arial"/>
          <w:sz w:val="24"/>
          <w:szCs w:val="24"/>
        </w:rPr>
        <w:t xml:space="preserve">A Critical Performance Failure shall include: </w:t>
      </w:r>
    </w:p>
    <w:p w:rsidR="002E7704" w:rsidRPr="002E7704" w:rsidRDefault="002E7704" w:rsidP="0087270A">
      <w:pPr>
        <w:numPr>
          <w:ilvl w:val="1"/>
          <w:numId w:val="18"/>
        </w:numPr>
        <w:rPr>
          <w:rFonts w:ascii="Arial" w:hAnsi="Arial" w:cs="Arial"/>
          <w:color w:val="FF0000"/>
          <w:sz w:val="24"/>
          <w:szCs w:val="24"/>
        </w:rPr>
      </w:pPr>
      <w:r w:rsidRPr="002E7704">
        <w:rPr>
          <w:rFonts w:ascii="Arial" w:hAnsi="Arial" w:cs="Arial"/>
          <w:sz w:val="24"/>
          <w:szCs w:val="24"/>
        </w:rPr>
        <w:t>any failure to attain</w:t>
      </w:r>
      <w:r w:rsidR="00761CD5">
        <w:rPr>
          <w:rFonts w:ascii="Arial" w:hAnsi="Arial" w:cs="Arial"/>
          <w:sz w:val="24"/>
          <w:szCs w:val="24"/>
        </w:rPr>
        <w:t xml:space="preserve"> a</w:t>
      </w:r>
      <w:r w:rsidR="00EB6F6B">
        <w:rPr>
          <w:rFonts w:ascii="Arial" w:hAnsi="Arial" w:cs="Arial"/>
          <w:sz w:val="24"/>
          <w:szCs w:val="24"/>
        </w:rPr>
        <w:t>s a minimum the</w:t>
      </w:r>
      <w:r w:rsidR="00761CD5">
        <w:rPr>
          <w:rFonts w:ascii="Arial" w:hAnsi="Arial" w:cs="Arial"/>
          <w:sz w:val="24"/>
          <w:szCs w:val="24"/>
        </w:rPr>
        <w:t xml:space="preserve"> critical failure</w:t>
      </w:r>
      <w:r w:rsidRPr="002E7704">
        <w:rPr>
          <w:rFonts w:ascii="Arial" w:hAnsi="Arial" w:cs="Arial"/>
          <w:sz w:val="24"/>
          <w:szCs w:val="24"/>
        </w:rPr>
        <w:t xml:space="preserve"> KPI </w:t>
      </w:r>
      <w:r w:rsidR="00761CD5">
        <w:rPr>
          <w:rFonts w:ascii="Arial" w:hAnsi="Arial" w:cs="Arial"/>
          <w:sz w:val="24"/>
          <w:szCs w:val="24"/>
        </w:rPr>
        <w:t xml:space="preserve">target set in the above table </w:t>
      </w:r>
      <w:r w:rsidRPr="002E7704">
        <w:rPr>
          <w:rFonts w:ascii="Arial" w:hAnsi="Arial" w:cs="Arial"/>
          <w:color w:val="FF0000"/>
          <w:sz w:val="24"/>
          <w:szCs w:val="24"/>
        </w:rPr>
        <w:t xml:space="preserve"> </w:t>
      </w:r>
    </w:p>
    <w:p w:rsidR="002E7704" w:rsidRPr="002E7704" w:rsidRDefault="002E7704" w:rsidP="0087270A">
      <w:pPr>
        <w:numPr>
          <w:ilvl w:val="1"/>
          <w:numId w:val="18"/>
        </w:numPr>
        <w:rPr>
          <w:rFonts w:ascii="Arial" w:hAnsi="Arial" w:cs="Arial"/>
          <w:color w:val="FF0000"/>
          <w:sz w:val="24"/>
          <w:szCs w:val="24"/>
        </w:rPr>
      </w:pPr>
      <w:r w:rsidRPr="002E7704">
        <w:rPr>
          <w:rFonts w:ascii="Arial" w:hAnsi="Arial" w:cs="Arial"/>
          <w:sz w:val="24"/>
          <w:szCs w:val="24"/>
        </w:rPr>
        <w:t xml:space="preserve">a refusal or non-delivery </w:t>
      </w:r>
      <w:r w:rsidR="00EB6F6B">
        <w:rPr>
          <w:rFonts w:ascii="Arial" w:hAnsi="Arial" w:cs="Arial"/>
          <w:sz w:val="24"/>
          <w:szCs w:val="24"/>
        </w:rPr>
        <w:t>of the Services by the Provider</w:t>
      </w:r>
    </w:p>
    <w:p w:rsidR="002E7704" w:rsidRPr="002E7704" w:rsidRDefault="002E7704" w:rsidP="0087270A">
      <w:pPr>
        <w:numPr>
          <w:ilvl w:val="1"/>
          <w:numId w:val="18"/>
        </w:numPr>
        <w:rPr>
          <w:rFonts w:ascii="Arial" w:hAnsi="Arial" w:cs="Arial"/>
          <w:color w:val="FF0000"/>
          <w:sz w:val="24"/>
          <w:szCs w:val="24"/>
        </w:rPr>
      </w:pPr>
      <w:r w:rsidRPr="002E7704">
        <w:rPr>
          <w:rFonts w:ascii="Arial" w:hAnsi="Arial" w:cs="Arial"/>
          <w:sz w:val="24"/>
          <w:szCs w:val="24"/>
        </w:rPr>
        <w:t>in the opinion of the Authority the provider is persistently inputting the incorrect data/ submitting inaccurate data as evidenced</w:t>
      </w:r>
    </w:p>
    <w:p w:rsidR="00A33660" w:rsidRPr="002E7704" w:rsidRDefault="002E7704" w:rsidP="0087270A">
      <w:pPr>
        <w:numPr>
          <w:ilvl w:val="1"/>
          <w:numId w:val="18"/>
        </w:numPr>
        <w:rPr>
          <w:rFonts w:ascii="Arial" w:hAnsi="Arial" w:cs="Arial"/>
          <w:sz w:val="24"/>
          <w:szCs w:val="24"/>
        </w:rPr>
      </w:pPr>
      <w:r w:rsidRPr="002E7704">
        <w:rPr>
          <w:rFonts w:ascii="Arial" w:hAnsi="Arial" w:cs="Arial"/>
          <w:sz w:val="24"/>
          <w:szCs w:val="24"/>
        </w:rPr>
        <w:t>any other delay on the part of the Provider without good cause in delivering the Services that could reasonably be considered by the Council as being inconsistent with the Provider performing its obligations under the contract agreement and in accordance with the service specification</w:t>
      </w:r>
    </w:p>
    <w:p w:rsidR="00917AEC" w:rsidRPr="007A59DF" w:rsidRDefault="00917AEC" w:rsidP="00917AEC">
      <w:pPr>
        <w:suppressAutoHyphens/>
        <w:spacing w:after="0" w:line="240" w:lineRule="auto"/>
        <w:ind w:right="-45"/>
        <w:jc w:val="both"/>
        <w:rPr>
          <w:rFonts w:ascii="Arial" w:eastAsia="Times New Roman" w:hAnsi="Arial" w:cs="Arial"/>
          <w:sz w:val="24"/>
          <w:szCs w:val="24"/>
          <w:lang w:eastAsia="en-GB"/>
        </w:rPr>
      </w:pPr>
    </w:p>
    <w:p w:rsidR="00917AEC" w:rsidRPr="007A59DF" w:rsidRDefault="00917AEC" w:rsidP="00917AEC">
      <w:pPr>
        <w:suppressAutoHyphens/>
        <w:spacing w:after="0" w:line="240" w:lineRule="auto"/>
        <w:ind w:right="-45"/>
        <w:jc w:val="both"/>
        <w:rPr>
          <w:rFonts w:ascii="Arial" w:eastAsia="Times New Roman" w:hAnsi="Arial" w:cs="Arial"/>
          <w:b/>
          <w:sz w:val="24"/>
          <w:szCs w:val="24"/>
          <w:lang w:eastAsia="en-GB"/>
        </w:rPr>
      </w:pPr>
      <w:r w:rsidRPr="007A59DF">
        <w:rPr>
          <w:rFonts w:ascii="Arial" w:eastAsia="Times New Roman" w:hAnsi="Arial" w:cs="Arial"/>
          <w:b/>
          <w:sz w:val="24"/>
          <w:szCs w:val="24"/>
          <w:lang w:eastAsia="en-GB"/>
        </w:rPr>
        <w:t xml:space="preserve">2.3 Outcomes </w:t>
      </w:r>
    </w:p>
    <w:p w:rsidR="00917AEC" w:rsidRPr="00917AEC" w:rsidRDefault="00917AEC" w:rsidP="00917AEC">
      <w:pPr>
        <w:autoSpaceDE w:val="0"/>
        <w:autoSpaceDN w:val="0"/>
        <w:rPr>
          <w:rFonts w:ascii="Arial" w:hAnsi="Arial" w:cs="Arial"/>
          <w:sz w:val="24"/>
          <w:szCs w:val="24"/>
        </w:rPr>
      </w:pPr>
      <w:r w:rsidRPr="00917AEC">
        <w:rPr>
          <w:rFonts w:ascii="Arial" w:hAnsi="Arial" w:cs="Arial"/>
          <w:sz w:val="24"/>
          <w:szCs w:val="24"/>
        </w:rPr>
        <w:t xml:space="preserve">Outcomes can be defined as </w:t>
      </w:r>
      <w:r w:rsidRPr="00917AEC">
        <w:rPr>
          <w:rFonts w:ascii="Arial" w:hAnsi="Arial" w:cs="Arial"/>
          <w:color w:val="303030"/>
          <w:sz w:val="24"/>
          <w:szCs w:val="24"/>
          <w:lang w:val="en"/>
        </w:rPr>
        <w:t>what a person wishes to achieve in order to lead their day-to-day life in a way that maintains or improves their health and wellbeing. These outcomes will vary from one person to another because each individual Service User will have different interests, preferences, relationships, demands and circumstances within their lives.</w:t>
      </w:r>
    </w:p>
    <w:p w:rsidR="00917AEC" w:rsidRDefault="00917AEC" w:rsidP="00917AEC">
      <w:pPr>
        <w:autoSpaceDE w:val="0"/>
        <w:autoSpaceDN w:val="0"/>
        <w:rPr>
          <w:rFonts w:ascii="Arial" w:hAnsi="Arial" w:cs="Arial"/>
          <w:sz w:val="24"/>
          <w:szCs w:val="24"/>
        </w:rPr>
      </w:pPr>
      <w:r w:rsidRPr="00917AEC">
        <w:rPr>
          <w:rFonts w:ascii="Arial" w:hAnsi="Arial" w:cs="Arial"/>
          <w:sz w:val="24"/>
          <w:szCs w:val="24"/>
        </w:rPr>
        <w:t xml:space="preserve">The Provider must deliver a Service to meet individual Service User Outcomes and </w:t>
      </w:r>
      <w:r w:rsidR="007B5AEB" w:rsidRPr="007A59DF">
        <w:rPr>
          <w:rFonts w:ascii="Arial" w:hAnsi="Arial" w:cs="Arial"/>
          <w:sz w:val="24"/>
          <w:szCs w:val="24"/>
        </w:rPr>
        <w:t>the service</w:t>
      </w:r>
      <w:r w:rsidRPr="00917AEC">
        <w:rPr>
          <w:rFonts w:ascii="Arial" w:hAnsi="Arial" w:cs="Arial"/>
          <w:sz w:val="24"/>
          <w:szCs w:val="24"/>
        </w:rPr>
        <w:t xml:space="preserve"> is to be delivered in line with the ethos and standards as detaile</w:t>
      </w:r>
      <w:r w:rsidR="00EB6F6B">
        <w:rPr>
          <w:rFonts w:ascii="Arial" w:hAnsi="Arial" w:cs="Arial"/>
          <w:sz w:val="24"/>
          <w:szCs w:val="24"/>
        </w:rPr>
        <w:t>d in the Service Specification.</w:t>
      </w:r>
    </w:p>
    <w:p w:rsidR="00917AEC" w:rsidRDefault="00917AEC" w:rsidP="00917AEC">
      <w:pPr>
        <w:suppressAutoHyphens/>
        <w:spacing w:after="0" w:line="240" w:lineRule="auto"/>
        <w:ind w:right="-45"/>
        <w:jc w:val="both"/>
        <w:rPr>
          <w:rFonts w:ascii="Arial" w:eastAsia="Times New Roman" w:hAnsi="Arial" w:cs="Arial"/>
          <w:b/>
          <w:sz w:val="24"/>
          <w:szCs w:val="24"/>
          <w:lang w:eastAsia="en-GB"/>
        </w:rPr>
      </w:pPr>
      <w:r w:rsidRPr="007A59DF">
        <w:rPr>
          <w:rFonts w:ascii="Arial" w:eastAsia="Times New Roman" w:hAnsi="Arial" w:cs="Arial"/>
          <w:b/>
          <w:sz w:val="24"/>
          <w:szCs w:val="24"/>
          <w:lang w:eastAsia="en-GB"/>
        </w:rPr>
        <w:t>2.3.1 High Level Service Outcomes</w:t>
      </w:r>
    </w:p>
    <w:p w:rsidR="006249EE" w:rsidRPr="007A59DF" w:rsidRDefault="006249EE" w:rsidP="00917AEC">
      <w:pPr>
        <w:suppressAutoHyphens/>
        <w:spacing w:after="0" w:line="240" w:lineRule="auto"/>
        <w:ind w:right="-45"/>
        <w:jc w:val="both"/>
        <w:rPr>
          <w:rFonts w:ascii="Arial" w:eastAsia="Times New Roman" w:hAnsi="Arial" w:cs="Arial"/>
          <w:b/>
          <w:sz w:val="24"/>
          <w:szCs w:val="24"/>
          <w:lang w:eastAsia="en-GB"/>
        </w:rPr>
      </w:pPr>
    </w:p>
    <w:p w:rsidR="007B5AEB" w:rsidRPr="007A59DF" w:rsidRDefault="007B5AEB" w:rsidP="007B5AEB">
      <w:pPr>
        <w:rPr>
          <w:rFonts w:ascii="Arial" w:hAnsi="Arial" w:cs="Arial"/>
          <w:i/>
          <w:color w:val="FF0000"/>
          <w:sz w:val="24"/>
          <w:szCs w:val="24"/>
        </w:rPr>
      </w:pPr>
      <w:r w:rsidRPr="007A59DF">
        <w:rPr>
          <w:rFonts w:ascii="Arial" w:hAnsi="Arial" w:cs="Arial"/>
          <w:sz w:val="24"/>
          <w:szCs w:val="24"/>
        </w:rPr>
        <w:t>High level Outcomes are represented in the diagram below:</w:t>
      </w:r>
    </w:p>
    <w:p w:rsidR="007B5AEB" w:rsidRPr="007A59DF" w:rsidRDefault="007B5AEB" w:rsidP="007B5AEB">
      <w:pPr>
        <w:rPr>
          <w:rFonts w:ascii="Arial" w:hAnsi="Arial" w:cs="Arial"/>
          <w:i/>
          <w:color w:val="FF0000"/>
          <w:sz w:val="24"/>
          <w:szCs w:val="24"/>
        </w:rPr>
      </w:pPr>
      <w:r w:rsidRPr="007A59DF">
        <w:rPr>
          <w:rFonts w:ascii="Arial" w:hAnsi="Arial" w:cs="Arial"/>
          <w:noProof/>
          <w:sz w:val="24"/>
          <w:szCs w:val="24"/>
          <w:lang w:eastAsia="en-GB"/>
        </w:rPr>
        <w:drawing>
          <wp:inline distT="0" distB="0" distL="0" distR="0" wp14:anchorId="45A325E1" wp14:editId="0DE8C6E7">
            <wp:extent cx="5571461" cy="4157330"/>
            <wp:effectExtent l="0" t="114300" r="0" b="1524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B5AEB" w:rsidRDefault="007B5AEB" w:rsidP="00917AEC">
      <w:pPr>
        <w:suppressAutoHyphens/>
        <w:spacing w:after="0" w:line="240" w:lineRule="auto"/>
        <w:ind w:right="-45"/>
        <w:jc w:val="both"/>
        <w:rPr>
          <w:rFonts w:ascii="Arial" w:eastAsia="Times New Roman" w:hAnsi="Arial" w:cs="Arial"/>
          <w:b/>
          <w:sz w:val="24"/>
          <w:szCs w:val="24"/>
          <w:lang w:eastAsia="en-GB"/>
        </w:rPr>
      </w:pPr>
    </w:p>
    <w:p w:rsidR="00F60E76" w:rsidRDefault="00F60E76" w:rsidP="00917AEC">
      <w:pPr>
        <w:suppressAutoHyphens/>
        <w:spacing w:after="0" w:line="240" w:lineRule="auto"/>
        <w:ind w:right="-45"/>
        <w:jc w:val="both"/>
        <w:rPr>
          <w:rFonts w:ascii="Arial" w:eastAsia="Times New Roman" w:hAnsi="Arial" w:cs="Arial"/>
          <w:b/>
          <w:sz w:val="24"/>
          <w:szCs w:val="24"/>
          <w:lang w:eastAsia="en-GB"/>
        </w:rPr>
      </w:pPr>
    </w:p>
    <w:p w:rsidR="00F60E76" w:rsidRDefault="00F60E76" w:rsidP="00917AEC">
      <w:pPr>
        <w:suppressAutoHyphens/>
        <w:spacing w:after="0" w:line="240" w:lineRule="auto"/>
        <w:ind w:right="-45"/>
        <w:jc w:val="both"/>
        <w:rPr>
          <w:rFonts w:ascii="Arial" w:eastAsia="Times New Roman" w:hAnsi="Arial" w:cs="Arial"/>
          <w:b/>
          <w:sz w:val="24"/>
          <w:szCs w:val="24"/>
          <w:lang w:eastAsia="en-GB"/>
        </w:rPr>
      </w:pPr>
    </w:p>
    <w:p w:rsidR="00F60E76" w:rsidRDefault="00F60E76" w:rsidP="00917AEC">
      <w:pPr>
        <w:suppressAutoHyphens/>
        <w:spacing w:after="0" w:line="240" w:lineRule="auto"/>
        <w:ind w:right="-45"/>
        <w:jc w:val="both"/>
        <w:rPr>
          <w:rFonts w:ascii="Arial" w:eastAsia="Times New Roman" w:hAnsi="Arial" w:cs="Arial"/>
          <w:b/>
          <w:sz w:val="24"/>
          <w:szCs w:val="24"/>
          <w:lang w:eastAsia="en-GB"/>
        </w:rPr>
      </w:pPr>
    </w:p>
    <w:p w:rsidR="00F60E76" w:rsidRDefault="00F60E76" w:rsidP="00917AEC">
      <w:pPr>
        <w:suppressAutoHyphens/>
        <w:spacing w:after="0" w:line="240" w:lineRule="auto"/>
        <w:ind w:right="-45"/>
        <w:jc w:val="both"/>
        <w:rPr>
          <w:rFonts w:ascii="Arial" w:eastAsia="Times New Roman" w:hAnsi="Arial" w:cs="Arial"/>
          <w:b/>
          <w:sz w:val="24"/>
          <w:szCs w:val="24"/>
          <w:lang w:eastAsia="en-GB"/>
        </w:rPr>
      </w:pPr>
    </w:p>
    <w:p w:rsidR="00E64668" w:rsidRDefault="00E64668" w:rsidP="00917AEC">
      <w:pPr>
        <w:suppressAutoHyphens/>
        <w:spacing w:after="0" w:line="240" w:lineRule="auto"/>
        <w:ind w:right="-45"/>
        <w:jc w:val="both"/>
        <w:rPr>
          <w:rFonts w:ascii="Arial" w:eastAsia="Times New Roman" w:hAnsi="Arial" w:cs="Arial"/>
          <w:b/>
          <w:sz w:val="24"/>
          <w:szCs w:val="24"/>
          <w:lang w:eastAsia="en-GB"/>
        </w:rPr>
      </w:pPr>
    </w:p>
    <w:p w:rsidR="00F60E76" w:rsidRPr="007A59DF" w:rsidRDefault="00F60E76" w:rsidP="00917AEC">
      <w:pPr>
        <w:suppressAutoHyphens/>
        <w:spacing w:after="0" w:line="240" w:lineRule="auto"/>
        <w:ind w:right="-45"/>
        <w:jc w:val="both"/>
        <w:rPr>
          <w:rFonts w:ascii="Arial" w:eastAsia="Times New Roman" w:hAnsi="Arial" w:cs="Arial"/>
          <w:b/>
          <w:sz w:val="24"/>
          <w:szCs w:val="24"/>
          <w:lang w:eastAsia="en-GB"/>
        </w:rPr>
      </w:pPr>
    </w:p>
    <w:p w:rsidR="00917AEC" w:rsidRPr="007A59DF" w:rsidRDefault="007B5AEB" w:rsidP="0087270A">
      <w:pPr>
        <w:pStyle w:val="ListParagraph"/>
        <w:numPr>
          <w:ilvl w:val="2"/>
          <w:numId w:val="11"/>
        </w:numPr>
        <w:suppressAutoHyphens/>
        <w:spacing w:after="0" w:line="240" w:lineRule="auto"/>
        <w:ind w:right="-45"/>
        <w:jc w:val="both"/>
        <w:rPr>
          <w:rFonts w:ascii="Arial" w:eastAsia="Times New Roman" w:hAnsi="Arial" w:cs="Arial"/>
          <w:b/>
          <w:sz w:val="24"/>
          <w:szCs w:val="24"/>
          <w:lang w:eastAsia="en-GB"/>
        </w:rPr>
      </w:pPr>
      <w:r w:rsidRPr="007A59DF">
        <w:rPr>
          <w:rFonts w:ascii="Arial" w:eastAsia="Times New Roman" w:hAnsi="Arial" w:cs="Arial"/>
          <w:b/>
          <w:sz w:val="24"/>
          <w:szCs w:val="24"/>
          <w:lang w:eastAsia="en-GB"/>
        </w:rPr>
        <w:t>Individual</w:t>
      </w:r>
      <w:r w:rsidR="00917AEC" w:rsidRPr="007A59DF">
        <w:rPr>
          <w:rFonts w:ascii="Arial" w:eastAsia="Times New Roman" w:hAnsi="Arial" w:cs="Arial"/>
          <w:b/>
          <w:sz w:val="24"/>
          <w:szCs w:val="24"/>
          <w:lang w:eastAsia="en-GB"/>
        </w:rPr>
        <w:t xml:space="preserve"> </w:t>
      </w:r>
      <w:r w:rsidRPr="007A59DF">
        <w:rPr>
          <w:rFonts w:ascii="Arial" w:eastAsia="Times New Roman" w:hAnsi="Arial" w:cs="Arial"/>
          <w:b/>
          <w:sz w:val="24"/>
          <w:szCs w:val="24"/>
          <w:lang w:eastAsia="en-GB"/>
        </w:rPr>
        <w:t xml:space="preserve">Service user Outcomes </w:t>
      </w:r>
    </w:p>
    <w:p w:rsidR="007B5AEB" w:rsidRPr="007A59DF" w:rsidRDefault="007B5AEB" w:rsidP="007B5AEB">
      <w:pPr>
        <w:rPr>
          <w:rFonts w:ascii="Arial" w:hAnsi="Arial" w:cs="Arial"/>
          <w:i/>
          <w:color w:val="FF0000"/>
          <w:sz w:val="24"/>
          <w:szCs w:val="24"/>
        </w:rPr>
      </w:pPr>
    </w:p>
    <w:p w:rsidR="00F60E76" w:rsidRDefault="00F60E76" w:rsidP="007B5AEB">
      <w:pPr>
        <w:rPr>
          <w:rFonts w:ascii="Arial" w:hAnsi="Arial" w:cs="Arial"/>
          <w:b/>
          <w:noProof/>
          <w:sz w:val="24"/>
          <w:szCs w:val="24"/>
          <w:lang w:eastAsia="en-GB"/>
        </w:rPr>
      </w:pPr>
      <w:r w:rsidRPr="00C57B83">
        <w:rPr>
          <w:rFonts w:ascii="Arial" w:hAnsi="Arial" w:cs="Arial"/>
          <w:b/>
          <w:noProof/>
          <w:sz w:val="24"/>
          <w:szCs w:val="24"/>
          <w:lang w:eastAsia="en-GB"/>
        </w:rPr>
        <w:drawing>
          <wp:anchor distT="0" distB="0" distL="114300" distR="114300" simplePos="0" relativeHeight="251659264" behindDoc="0" locked="0" layoutInCell="1" allowOverlap="1" wp14:anchorId="14F68919" wp14:editId="58811A07">
            <wp:simplePos x="0" y="0"/>
            <wp:positionH relativeFrom="column">
              <wp:posOffset>999490</wp:posOffset>
            </wp:positionH>
            <wp:positionV relativeFrom="paragraph">
              <wp:posOffset>267970</wp:posOffset>
            </wp:positionV>
            <wp:extent cx="5191125" cy="3867150"/>
            <wp:effectExtent l="0" t="0" r="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F60E76" w:rsidRDefault="00F60E76" w:rsidP="007B5AEB">
      <w:pPr>
        <w:rPr>
          <w:rFonts w:ascii="Arial" w:hAnsi="Arial" w:cs="Arial"/>
          <w:b/>
          <w:noProof/>
          <w:sz w:val="24"/>
          <w:szCs w:val="24"/>
          <w:lang w:eastAsia="en-GB"/>
        </w:rPr>
      </w:pPr>
    </w:p>
    <w:p w:rsidR="00F60E76" w:rsidRDefault="00F60E76" w:rsidP="007B5AEB">
      <w:pPr>
        <w:rPr>
          <w:rFonts w:ascii="Arial" w:hAnsi="Arial" w:cs="Arial"/>
          <w:b/>
          <w:noProof/>
          <w:sz w:val="24"/>
          <w:szCs w:val="24"/>
          <w:lang w:eastAsia="en-GB"/>
        </w:rPr>
      </w:pPr>
    </w:p>
    <w:p w:rsidR="007B5AEB" w:rsidRPr="007B5AEB" w:rsidRDefault="007B5AEB" w:rsidP="007B5AEB">
      <w:pPr>
        <w:rPr>
          <w:rFonts w:ascii="Arial" w:hAnsi="Arial" w:cs="Arial"/>
          <w:i/>
          <w:color w:val="FF0000"/>
          <w:sz w:val="24"/>
          <w:szCs w:val="24"/>
        </w:rPr>
      </w:pPr>
      <w:r w:rsidRPr="007B5AEB">
        <w:rPr>
          <w:rFonts w:ascii="Arial" w:hAnsi="Arial" w:cs="Arial"/>
          <w:iCs/>
          <w:color w:val="000000"/>
          <w:sz w:val="24"/>
          <w:szCs w:val="24"/>
        </w:rPr>
        <w:t xml:space="preserve">Individual Service User Outcomes may be associated with multiple of the high level Service User Outcomes listed above. </w:t>
      </w:r>
    </w:p>
    <w:p w:rsidR="007B5AEB" w:rsidRPr="007B5AEB" w:rsidRDefault="007B5AEB" w:rsidP="007B5AEB">
      <w:pPr>
        <w:autoSpaceDE w:val="0"/>
        <w:autoSpaceDN w:val="0"/>
        <w:adjustRightInd w:val="0"/>
        <w:spacing w:after="0" w:line="240" w:lineRule="auto"/>
        <w:contextualSpacing/>
        <w:rPr>
          <w:rFonts w:ascii="Arial" w:hAnsi="Arial" w:cs="Arial"/>
          <w:iCs/>
          <w:color w:val="000000"/>
          <w:sz w:val="24"/>
          <w:szCs w:val="24"/>
        </w:rPr>
      </w:pPr>
      <w:r w:rsidRPr="007B5AEB">
        <w:rPr>
          <w:rFonts w:ascii="Arial" w:hAnsi="Arial" w:cs="Arial"/>
          <w:iCs/>
          <w:color w:val="000000"/>
          <w:sz w:val="24"/>
          <w:szCs w:val="24"/>
        </w:rPr>
        <w:t xml:space="preserve">The Provider is required to meet individual Service User outcomes using a person centred </w:t>
      </w:r>
      <w:r w:rsidRPr="007A59DF">
        <w:rPr>
          <w:rFonts w:ascii="Arial" w:hAnsi="Arial" w:cs="Arial"/>
          <w:iCs/>
          <w:color w:val="000000"/>
          <w:sz w:val="24"/>
          <w:szCs w:val="24"/>
        </w:rPr>
        <w:t xml:space="preserve">assessment, support </w:t>
      </w:r>
      <w:r w:rsidRPr="007B5AEB">
        <w:rPr>
          <w:rFonts w:ascii="Arial" w:hAnsi="Arial" w:cs="Arial"/>
          <w:iCs/>
          <w:color w:val="000000"/>
          <w:sz w:val="24"/>
          <w:szCs w:val="24"/>
        </w:rPr>
        <w:t>planning and</w:t>
      </w:r>
      <w:r w:rsidRPr="007A59DF">
        <w:rPr>
          <w:rFonts w:ascii="Arial" w:hAnsi="Arial" w:cs="Arial"/>
          <w:iCs/>
          <w:color w:val="000000"/>
          <w:sz w:val="24"/>
          <w:szCs w:val="24"/>
        </w:rPr>
        <w:t xml:space="preserve"> service </w:t>
      </w:r>
      <w:r w:rsidRPr="007B5AEB">
        <w:rPr>
          <w:rFonts w:ascii="Arial" w:hAnsi="Arial" w:cs="Arial"/>
          <w:iCs/>
          <w:color w:val="000000"/>
          <w:sz w:val="24"/>
          <w:szCs w:val="24"/>
        </w:rPr>
        <w:t>delivery approach. Every Service User should have their own outcomes documented and delivered in relation to their own personal needs, preferences, likes, dislikes and choices.</w:t>
      </w:r>
    </w:p>
    <w:p w:rsidR="007B5AEB" w:rsidRPr="007B5AEB" w:rsidRDefault="007B5AEB" w:rsidP="007B5AEB">
      <w:pPr>
        <w:autoSpaceDE w:val="0"/>
        <w:autoSpaceDN w:val="0"/>
        <w:adjustRightInd w:val="0"/>
        <w:spacing w:after="0" w:line="240" w:lineRule="auto"/>
        <w:contextualSpacing/>
        <w:rPr>
          <w:rFonts w:ascii="Arial" w:hAnsi="Arial" w:cs="Arial"/>
          <w:iCs/>
          <w:color w:val="000000"/>
          <w:sz w:val="24"/>
          <w:szCs w:val="24"/>
        </w:rPr>
      </w:pPr>
    </w:p>
    <w:p w:rsidR="007B5AEB" w:rsidRDefault="007B5AEB" w:rsidP="007B5AEB">
      <w:pPr>
        <w:autoSpaceDE w:val="0"/>
        <w:autoSpaceDN w:val="0"/>
        <w:adjustRightInd w:val="0"/>
        <w:spacing w:after="0" w:line="240" w:lineRule="auto"/>
        <w:rPr>
          <w:rFonts w:ascii="Arial" w:hAnsi="Arial" w:cs="Arial"/>
          <w:iCs/>
          <w:color w:val="000000"/>
          <w:sz w:val="24"/>
          <w:szCs w:val="24"/>
        </w:rPr>
      </w:pPr>
      <w:r w:rsidRPr="007B5AEB">
        <w:rPr>
          <w:rFonts w:ascii="Arial" w:hAnsi="Arial" w:cs="Arial"/>
          <w:iCs/>
          <w:color w:val="000000"/>
          <w:sz w:val="24"/>
          <w:szCs w:val="24"/>
        </w:rPr>
        <w:t>Examples of Outcomes and how Providers can document and meet those Outcomes are as follows:</w:t>
      </w:r>
    </w:p>
    <w:tbl>
      <w:tblPr>
        <w:tblStyle w:val="TableGrid"/>
        <w:tblW w:w="0" w:type="auto"/>
        <w:tblLook w:val="04A0" w:firstRow="1" w:lastRow="0" w:firstColumn="1" w:lastColumn="0" w:noHBand="0" w:noVBand="1"/>
      </w:tblPr>
      <w:tblGrid>
        <w:gridCol w:w="3227"/>
        <w:gridCol w:w="10773"/>
      </w:tblGrid>
      <w:tr w:rsidR="001402AF" w:rsidRPr="001402AF" w:rsidTr="001402AF">
        <w:tc>
          <w:tcPr>
            <w:tcW w:w="3227" w:type="dxa"/>
            <w:shd w:val="clear" w:color="auto" w:fill="8DB3E2" w:themeFill="text2" w:themeFillTint="66"/>
          </w:tcPr>
          <w:p w:rsidR="001402AF" w:rsidRPr="001402AF" w:rsidRDefault="001402AF" w:rsidP="001402AF">
            <w:pPr>
              <w:autoSpaceDE w:val="0"/>
              <w:autoSpaceDN w:val="0"/>
              <w:adjustRightInd w:val="0"/>
              <w:rPr>
                <w:rFonts w:ascii="Arial" w:hAnsi="Arial" w:cs="Arial"/>
                <w:b/>
                <w:iCs/>
                <w:color w:val="000000"/>
                <w:sz w:val="24"/>
                <w:szCs w:val="24"/>
              </w:rPr>
            </w:pPr>
            <w:r w:rsidRPr="001402AF">
              <w:rPr>
                <w:rFonts w:ascii="Arial" w:hAnsi="Arial" w:cs="Arial"/>
                <w:b/>
                <w:iCs/>
                <w:color w:val="000000"/>
                <w:sz w:val="24"/>
                <w:szCs w:val="24"/>
              </w:rPr>
              <w:t>S</w:t>
            </w:r>
            <w:r w:rsidR="000F0E6B">
              <w:rPr>
                <w:rFonts w:ascii="Arial" w:hAnsi="Arial" w:cs="Arial"/>
                <w:b/>
                <w:iCs/>
                <w:color w:val="000000"/>
                <w:sz w:val="24"/>
                <w:szCs w:val="24"/>
              </w:rPr>
              <w:t>ervice User</w:t>
            </w:r>
            <w:r w:rsidRPr="001402AF">
              <w:rPr>
                <w:rFonts w:ascii="Arial" w:hAnsi="Arial" w:cs="Arial"/>
                <w:b/>
                <w:iCs/>
                <w:color w:val="000000"/>
                <w:sz w:val="24"/>
                <w:szCs w:val="24"/>
              </w:rPr>
              <w:t xml:space="preserve"> Outcome</w:t>
            </w:r>
            <w:r w:rsidR="000F0E6B">
              <w:rPr>
                <w:rFonts w:ascii="Arial" w:hAnsi="Arial" w:cs="Arial"/>
                <w:b/>
                <w:iCs/>
                <w:color w:val="000000"/>
                <w:sz w:val="24"/>
                <w:szCs w:val="24"/>
              </w:rPr>
              <w:t>s</w:t>
            </w:r>
          </w:p>
        </w:tc>
        <w:tc>
          <w:tcPr>
            <w:tcW w:w="10773" w:type="dxa"/>
            <w:shd w:val="clear" w:color="auto" w:fill="8DB3E2" w:themeFill="text2" w:themeFillTint="66"/>
          </w:tcPr>
          <w:p w:rsidR="001402AF" w:rsidRPr="001402AF" w:rsidRDefault="001402AF" w:rsidP="001402AF">
            <w:pPr>
              <w:autoSpaceDE w:val="0"/>
              <w:autoSpaceDN w:val="0"/>
              <w:adjustRightInd w:val="0"/>
              <w:rPr>
                <w:rFonts w:ascii="Arial" w:hAnsi="Arial" w:cs="Arial"/>
                <w:b/>
                <w:iCs/>
                <w:color w:val="000000"/>
                <w:sz w:val="24"/>
                <w:szCs w:val="24"/>
              </w:rPr>
            </w:pPr>
            <w:r w:rsidRPr="001402AF">
              <w:rPr>
                <w:rFonts w:ascii="Arial" w:hAnsi="Arial" w:cs="Arial"/>
                <w:b/>
                <w:iCs/>
                <w:color w:val="000000"/>
                <w:sz w:val="24"/>
                <w:szCs w:val="24"/>
              </w:rPr>
              <w:t xml:space="preserve">Quality Measures </w:t>
            </w:r>
          </w:p>
        </w:tc>
      </w:tr>
      <w:tr w:rsidR="001402AF" w:rsidRPr="001402AF" w:rsidTr="001F1CF6">
        <w:trPr>
          <w:trHeight w:val="1197"/>
        </w:trPr>
        <w:tc>
          <w:tcPr>
            <w:tcW w:w="3227" w:type="dxa"/>
          </w:tcPr>
          <w:p w:rsidR="001402AF" w:rsidRPr="001402AF" w:rsidRDefault="001402AF" w:rsidP="001402AF">
            <w:pPr>
              <w:numPr>
                <w:ilvl w:val="0"/>
                <w:numId w:val="19"/>
              </w:numPr>
              <w:autoSpaceDE w:val="0"/>
              <w:autoSpaceDN w:val="0"/>
              <w:adjustRightInd w:val="0"/>
              <w:rPr>
                <w:rFonts w:ascii="Arial" w:hAnsi="Arial" w:cs="Arial"/>
                <w:b/>
                <w:iCs/>
                <w:color w:val="000000"/>
                <w:sz w:val="24"/>
                <w:szCs w:val="24"/>
              </w:rPr>
            </w:pPr>
            <w:r>
              <w:rPr>
                <w:rFonts w:ascii="Arial" w:hAnsi="Arial" w:cs="Arial"/>
                <w:b/>
                <w:iCs/>
                <w:color w:val="000000"/>
                <w:sz w:val="24"/>
                <w:szCs w:val="24"/>
              </w:rPr>
              <w:t xml:space="preserve">Reduced Rate </w:t>
            </w:r>
            <w:r w:rsidR="001F1CF6">
              <w:rPr>
                <w:rFonts w:ascii="Arial" w:hAnsi="Arial" w:cs="Arial"/>
                <w:b/>
                <w:iCs/>
                <w:color w:val="000000"/>
                <w:sz w:val="24"/>
                <w:szCs w:val="24"/>
              </w:rPr>
              <w:t xml:space="preserve">and Fear </w:t>
            </w:r>
            <w:r>
              <w:rPr>
                <w:rFonts w:ascii="Arial" w:hAnsi="Arial" w:cs="Arial"/>
                <w:b/>
                <w:iCs/>
                <w:color w:val="000000"/>
                <w:sz w:val="24"/>
                <w:szCs w:val="24"/>
              </w:rPr>
              <w:t>of Falling</w:t>
            </w:r>
          </w:p>
        </w:tc>
        <w:tc>
          <w:tcPr>
            <w:tcW w:w="10773" w:type="dxa"/>
          </w:tcPr>
          <w:p w:rsidR="0034379A" w:rsidRPr="001402AF" w:rsidRDefault="0034379A" w:rsidP="0034379A">
            <w:pPr>
              <w:autoSpaceDE w:val="0"/>
              <w:autoSpaceDN w:val="0"/>
              <w:adjustRightInd w:val="0"/>
              <w:rPr>
                <w:rFonts w:ascii="Arial" w:hAnsi="Arial" w:cs="Arial"/>
                <w:iCs/>
                <w:color w:val="000000"/>
                <w:sz w:val="24"/>
                <w:szCs w:val="24"/>
              </w:rPr>
            </w:pPr>
            <w:r>
              <w:rPr>
                <w:rFonts w:ascii="Arial" w:eastAsia="Times New Roman" w:hAnsi="Arial" w:cs="Arial"/>
                <w:sz w:val="24"/>
                <w:szCs w:val="24"/>
              </w:rPr>
              <w:t>I</w:t>
            </w:r>
            <w:r w:rsidRPr="00083322">
              <w:rPr>
                <w:rFonts w:ascii="Arial" w:eastAsia="Times New Roman" w:hAnsi="Arial" w:cs="Arial"/>
                <w:sz w:val="24"/>
                <w:szCs w:val="24"/>
              </w:rPr>
              <w:t>ndividuals undergo exercise for 3 hours a week and that exercises consist of a high challenge to balance</w:t>
            </w:r>
            <w:r>
              <w:rPr>
                <w:rFonts w:ascii="Arial" w:eastAsia="Times New Roman" w:hAnsi="Arial" w:cs="Arial"/>
                <w:sz w:val="24"/>
                <w:szCs w:val="24"/>
              </w:rPr>
              <w:t xml:space="preserve">. </w:t>
            </w:r>
            <w:r w:rsidRPr="00083322">
              <w:rPr>
                <w:rFonts w:ascii="Arial" w:eastAsia="Times New Roman" w:hAnsi="Arial" w:cs="Arial"/>
                <w:sz w:val="24"/>
                <w:szCs w:val="24"/>
              </w:rPr>
              <w:t>OTAGO or FaME approach</w:t>
            </w:r>
            <w:r>
              <w:rPr>
                <w:rFonts w:ascii="Arial" w:eastAsia="Times New Roman" w:hAnsi="Arial" w:cs="Arial"/>
                <w:sz w:val="24"/>
                <w:szCs w:val="24"/>
              </w:rPr>
              <w:t>.</w:t>
            </w:r>
          </w:p>
          <w:p w:rsidR="001402AF" w:rsidRPr="001402AF" w:rsidRDefault="001F1CF6" w:rsidP="0034379A">
            <w:pPr>
              <w:autoSpaceDE w:val="0"/>
              <w:autoSpaceDN w:val="0"/>
              <w:adjustRightInd w:val="0"/>
              <w:rPr>
                <w:rFonts w:ascii="Arial" w:hAnsi="Arial" w:cs="Arial"/>
                <w:iCs/>
                <w:color w:val="000000"/>
                <w:sz w:val="24"/>
                <w:szCs w:val="24"/>
              </w:rPr>
            </w:pPr>
            <w:r>
              <w:rPr>
                <w:rFonts w:ascii="Arial" w:eastAsia="Times New Roman" w:hAnsi="Arial" w:cs="Arial"/>
                <w:sz w:val="24"/>
                <w:szCs w:val="24"/>
              </w:rPr>
              <w:t>Improvement in strength and balance.</w:t>
            </w:r>
            <w:r w:rsidRPr="00083322">
              <w:rPr>
                <w:rFonts w:ascii="Arial" w:eastAsia="Times New Roman" w:hAnsi="Arial" w:cs="Arial"/>
                <w:sz w:val="24"/>
                <w:szCs w:val="24"/>
              </w:rPr>
              <w:t xml:space="preserve"> </w:t>
            </w:r>
            <w:r>
              <w:rPr>
                <w:rFonts w:ascii="Arial" w:eastAsia="Times New Roman" w:hAnsi="Arial" w:cs="Arial"/>
                <w:sz w:val="24"/>
                <w:szCs w:val="24"/>
              </w:rPr>
              <w:t xml:space="preserve">Fear of falling score, timed up and go assessment, </w:t>
            </w:r>
            <w:r w:rsidR="00842529">
              <w:rPr>
                <w:rFonts w:ascii="Arial" w:eastAsia="Times New Roman" w:hAnsi="Arial" w:cs="Arial"/>
                <w:sz w:val="24"/>
                <w:szCs w:val="24"/>
              </w:rPr>
              <w:t xml:space="preserve">Berg &amp; balance scale, </w:t>
            </w:r>
            <w:r>
              <w:rPr>
                <w:rFonts w:ascii="Arial" w:eastAsia="Times New Roman" w:hAnsi="Arial" w:cs="Arial"/>
                <w:sz w:val="24"/>
                <w:szCs w:val="24"/>
              </w:rPr>
              <w:t>stand on one foot.</w:t>
            </w:r>
          </w:p>
        </w:tc>
      </w:tr>
      <w:tr w:rsidR="001402AF" w:rsidRPr="001402AF" w:rsidTr="001402AF">
        <w:tc>
          <w:tcPr>
            <w:tcW w:w="3227" w:type="dxa"/>
          </w:tcPr>
          <w:p w:rsidR="001402AF" w:rsidRPr="001402AF" w:rsidRDefault="001402AF" w:rsidP="001402AF">
            <w:pPr>
              <w:numPr>
                <w:ilvl w:val="0"/>
                <w:numId w:val="19"/>
              </w:numPr>
              <w:autoSpaceDE w:val="0"/>
              <w:autoSpaceDN w:val="0"/>
              <w:adjustRightInd w:val="0"/>
              <w:rPr>
                <w:rFonts w:ascii="Arial" w:hAnsi="Arial" w:cs="Arial"/>
                <w:b/>
                <w:iCs/>
                <w:color w:val="000000"/>
                <w:sz w:val="24"/>
                <w:szCs w:val="24"/>
              </w:rPr>
            </w:pPr>
            <w:r>
              <w:rPr>
                <w:rFonts w:ascii="Arial" w:hAnsi="Arial" w:cs="Arial"/>
                <w:b/>
                <w:iCs/>
                <w:color w:val="000000"/>
                <w:sz w:val="24"/>
                <w:szCs w:val="24"/>
              </w:rPr>
              <w:t>Improved Physical Activity</w:t>
            </w:r>
          </w:p>
        </w:tc>
        <w:tc>
          <w:tcPr>
            <w:tcW w:w="10773" w:type="dxa"/>
          </w:tcPr>
          <w:p w:rsidR="001402AF" w:rsidRDefault="0034379A" w:rsidP="001402AF">
            <w:pPr>
              <w:autoSpaceDE w:val="0"/>
              <w:autoSpaceDN w:val="0"/>
              <w:adjustRightInd w:val="0"/>
              <w:rPr>
                <w:rFonts w:ascii="Arial" w:eastAsia="Times New Roman" w:hAnsi="Arial" w:cs="Arial"/>
                <w:sz w:val="24"/>
                <w:szCs w:val="24"/>
              </w:rPr>
            </w:pPr>
            <w:r>
              <w:rPr>
                <w:rFonts w:ascii="Arial" w:eastAsia="Times New Roman" w:hAnsi="Arial" w:cs="Arial"/>
                <w:sz w:val="24"/>
                <w:szCs w:val="24"/>
              </w:rPr>
              <w:t>Moving from inactive to active in line with Chief Medical Officer guidance. Improvement in physical measurements ie Weight, BMI, Waist circumference, resting heart rate</w:t>
            </w:r>
          </w:p>
          <w:p w:rsidR="00842529" w:rsidRPr="001402AF" w:rsidRDefault="00842529" w:rsidP="00F86200">
            <w:pPr>
              <w:autoSpaceDE w:val="0"/>
              <w:autoSpaceDN w:val="0"/>
              <w:adjustRightInd w:val="0"/>
              <w:rPr>
                <w:rFonts w:ascii="Arial" w:hAnsi="Arial" w:cs="Arial"/>
                <w:iCs/>
                <w:color w:val="000000"/>
                <w:sz w:val="24"/>
                <w:szCs w:val="24"/>
              </w:rPr>
            </w:pPr>
            <w:r>
              <w:rPr>
                <w:rFonts w:ascii="Arial" w:eastAsia="Times New Roman" w:hAnsi="Arial" w:cs="Arial"/>
                <w:sz w:val="24"/>
                <w:szCs w:val="24"/>
              </w:rPr>
              <w:t xml:space="preserve">Improvement in </w:t>
            </w:r>
            <w:r w:rsidR="00F86200">
              <w:rPr>
                <w:rFonts w:ascii="Arial" w:eastAsia="Times New Roman" w:hAnsi="Arial" w:cs="Arial"/>
                <w:sz w:val="24"/>
                <w:szCs w:val="24"/>
              </w:rPr>
              <w:t xml:space="preserve">physical </w:t>
            </w:r>
            <w:r>
              <w:rPr>
                <w:rFonts w:ascii="Arial" w:eastAsia="Times New Roman" w:hAnsi="Arial" w:cs="Arial"/>
                <w:sz w:val="24"/>
                <w:szCs w:val="24"/>
              </w:rPr>
              <w:t>strength</w:t>
            </w:r>
            <w:r w:rsidR="00F86200">
              <w:rPr>
                <w:rFonts w:ascii="Arial" w:eastAsia="Times New Roman" w:hAnsi="Arial" w:cs="Arial"/>
                <w:sz w:val="24"/>
                <w:szCs w:val="24"/>
              </w:rPr>
              <w:t xml:space="preserve"> by undertaking muscle strength activities twice per week</w:t>
            </w:r>
          </w:p>
        </w:tc>
      </w:tr>
      <w:tr w:rsidR="001402AF" w:rsidRPr="001402AF" w:rsidTr="001402AF">
        <w:tc>
          <w:tcPr>
            <w:tcW w:w="3227" w:type="dxa"/>
          </w:tcPr>
          <w:p w:rsidR="001402AF" w:rsidRPr="001402AF" w:rsidRDefault="001402AF" w:rsidP="001402AF">
            <w:pPr>
              <w:numPr>
                <w:ilvl w:val="0"/>
                <w:numId w:val="19"/>
              </w:numPr>
              <w:autoSpaceDE w:val="0"/>
              <w:autoSpaceDN w:val="0"/>
              <w:adjustRightInd w:val="0"/>
              <w:rPr>
                <w:rFonts w:ascii="Arial" w:hAnsi="Arial" w:cs="Arial"/>
                <w:b/>
                <w:iCs/>
                <w:color w:val="000000"/>
                <w:sz w:val="24"/>
                <w:szCs w:val="24"/>
              </w:rPr>
            </w:pPr>
            <w:r>
              <w:rPr>
                <w:rFonts w:ascii="Arial" w:hAnsi="Arial" w:cs="Arial"/>
                <w:b/>
                <w:iCs/>
                <w:color w:val="000000"/>
                <w:sz w:val="24"/>
                <w:szCs w:val="24"/>
              </w:rPr>
              <w:t xml:space="preserve">Improved Mental Health &amp; Wellbeing </w:t>
            </w:r>
          </w:p>
        </w:tc>
        <w:tc>
          <w:tcPr>
            <w:tcW w:w="10773" w:type="dxa"/>
          </w:tcPr>
          <w:p w:rsidR="001402AF" w:rsidRDefault="00EA47CA" w:rsidP="001402AF">
            <w:p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Showing improvement in wellbeing through the use of </w:t>
            </w:r>
            <w:r w:rsidRPr="00EA47CA">
              <w:rPr>
                <w:rFonts w:ascii="Arial" w:eastAsia="Times New Roman" w:hAnsi="Arial" w:cs="Arial"/>
                <w:sz w:val="24"/>
                <w:szCs w:val="24"/>
              </w:rPr>
              <w:t>Warwick-Edinburgh Mental Wellbeing Scales</w:t>
            </w:r>
            <w:r>
              <w:rPr>
                <w:rFonts w:ascii="Arial" w:eastAsia="Times New Roman" w:hAnsi="Arial" w:cs="Arial"/>
                <w:sz w:val="24"/>
                <w:szCs w:val="24"/>
              </w:rPr>
              <w:t xml:space="preserve"> (WEMWBS)</w:t>
            </w:r>
            <w:r w:rsidR="00F86200">
              <w:rPr>
                <w:rFonts w:ascii="Arial" w:eastAsia="Times New Roman" w:hAnsi="Arial" w:cs="Arial"/>
                <w:sz w:val="24"/>
                <w:szCs w:val="24"/>
              </w:rPr>
              <w:t>.</w:t>
            </w:r>
          </w:p>
          <w:p w:rsidR="001402AF" w:rsidRPr="001402AF" w:rsidRDefault="00F86200" w:rsidP="00F86200">
            <w:pPr>
              <w:autoSpaceDE w:val="0"/>
              <w:autoSpaceDN w:val="0"/>
              <w:adjustRightInd w:val="0"/>
              <w:rPr>
                <w:rFonts w:ascii="Arial" w:hAnsi="Arial" w:cs="Arial"/>
                <w:iCs/>
                <w:color w:val="000000"/>
                <w:sz w:val="24"/>
                <w:szCs w:val="24"/>
              </w:rPr>
            </w:pPr>
            <w:r>
              <w:rPr>
                <w:rFonts w:ascii="Arial" w:eastAsia="Times New Roman" w:hAnsi="Arial" w:cs="Arial"/>
                <w:sz w:val="24"/>
                <w:szCs w:val="24"/>
              </w:rPr>
              <w:t>Information and advices to reduction in alcohol consumption.</w:t>
            </w:r>
          </w:p>
        </w:tc>
      </w:tr>
      <w:tr w:rsidR="001402AF" w:rsidRPr="001402AF" w:rsidTr="001402AF">
        <w:tc>
          <w:tcPr>
            <w:tcW w:w="3227" w:type="dxa"/>
          </w:tcPr>
          <w:p w:rsidR="001402AF" w:rsidRDefault="001402AF" w:rsidP="001402AF">
            <w:pPr>
              <w:numPr>
                <w:ilvl w:val="0"/>
                <w:numId w:val="19"/>
              </w:numPr>
              <w:autoSpaceDE w:val="0"/>
              <w:autoSpaceDN w:val="0"/>
              <w:adjustRightInd w:val="0"/>
              <w:rPr>
                <w:rFonts w:ascii="Arial" w:hAnsi="Arial" w:cs="Arial"/>
                <w:b/>
                <w:iCs/>
                <w:color w:val="000000"/>
                <w:sz w:val="24"/>
                <w:szCs w:val="24"/>
              </w:rPr>
            </w:pPr>
            <w:r>
              <w:rPr>
                <w:rFonts w:ascii="Arial" w:hAnsi="Arial" w:cs="Arial"/>
                <w:b/>
                <w:iCs/>
                <w:color w:val="000000"/>
                <w:sz w:val="24"/>
                <w:szCs w:val="24"/>
              </w:rPr>
              <w:t>Smoking Quits</w:t>
            </w:r>
          </w:p>
        </w:tc>
        <w:tc>
          <w:tcPr>
            <w:tcW w:w="10773" w:type="dxa"/>
          </w:tcPr>
          <w:p w:rsidR="00F86200" w:rsidRDefault="001E7053" w:rsidP="001402AF">
            <w:pPr>
              <w:autoSpaceDE w:val="0"/>
              <w:autoSpaceDN w:val="0"/>
              <w:adjustRightInd w:val="0"/>
              <w:rPr>
                <w:rFonts w:ascii="Arial" w:hAnsi="Arial" w:cs="Arial"/>
                <w:iCs/>
                <w:color w:val="000000"/>
                <w:sz w:val="24"/>
                <w:szCs w:val="24"/>
              </w:rPr>
            </w:pPr>
            <w:r>
              <w:rPr>
                <w:rFonts w:ascii="Arial" w:hAnsi="Arial" w:cs="Arial"/>
                <w:iCs/>
                <w:color w:val="000000"/>
                <w:sz w:val="24"/>
                <w:szCs w:val="24"/>
              </w:rPr>
              <w:t xml:space="preserve">Supporting individuals to stop smoking </w:t>
            </w:r>
            <w:r w:rsidR="004C6D0B">
              <w:rPr>
                <w:rFonts w:ascii="Arial" w:hAnsi="Arial" w:cs="Arial"/>
                <w:iCs/>
                <w:color w:val="000000"/>
                <w:sz w:val="24"/>
                <w:szCs w:val="24"/>
              </w:rPr>
              <w:t>through specialist services and community interventions ie relationship building a</w:t>
            </w:r>
            <w:r w:rsidR="00F86200">
              <w:rPr>
                <w:rFonts w:ascii="Arial" w:hAnsi="Arial" w:cs="Arial"/>
                <w:iCs/>
                <w:color w:val="000000"/>
                <w:sz w:val="24"/>
                <w:szCs w:val="24"/>
              </w:rPr>
              <w:t xml:space="preserve">nd Nicotine Replacement Therapy. </w:t>
            </w:r>
          </w:p>
          <w:p w:rsidR="001402AF" w:rsidRPr="001402AF" w:rsidRDefault="00F86200" w:rsidP="00A65A22">
            <w:pPr>
              <w:autoSpaceDE w:val="0"/>
              <w:autoSpaceDN w:val="0"/>
              <w:adjustRightInd w:val="0"/>
              <w:rPr>
                <w:rFonts w:ascii="Arial" w:hAnsi="Arial" w:cs="Arial"/>
                <w:iCs/>
                <w:color w:val="000000"/>
                <w:sz w:val="24"/>
                <w:szCs w:val="24"/>
              </w:rPr>
            </w:pPr>
            <w:r>
              <w:rPr>
                <w:rFonts w:ascii="Arial" w:hAnsi="Arial" w:cs="Arial"/>
                <w:iCs/>
                <w:color w:val="000000"/>
                <w:sz w:val="24"/>
                <w:szCs w:val="24"/>
              </w:rPr>
              <w:t>Providing timely information and advice to household members</w:t>
            </w:r>
          </w:p>
        </w:tc>
      </w:tr>
      <w:tr w:rsidR="001402AF" w:rsidRPr="001402AF" w:rsidTr="001402AF">
        <w:tc>
          <w:tcPr>
            <w:tcW w:w="3227" w:type="dxa"/>
          </w:tcPr>
          <w:p w:rsidR="001402AF" w:rsidRDefault="001402AF" w:rsidP="001402AF">
            <w:pPr>
              <w:numPr>
                <w:ilvl w:val="0"/>
                <w:numId w:val="19"/>
              </w:numPr>
              <w:autoSpaceDE w:val="0"/>
              <w:autoSpaceDN w:val="0"/>
              <w:adjustRightInd w:val="0"/>
              <w:rPr>
                <w:rFonts w:ascii="Arial" w:hAnsi="Arial" w:cs="Arial"/>
                <w:b/>
                <w:iCs/>
                <w:color w:val="000000"/>
                <w:sz w:val="24"/>
                <w:szCs w:val="24"/>
              </w:rPr>
            </w:pPr>
            <w:r>
              <w:rPr>
                <w:rFonts w:ascii="Arial" w:hAnsi="Arial" w:cs="Arial"/>
                <w:b/>
                <w:iCs/>
                <w:color w:val="000000"/>
                <w:sz w:val="24"/>
                <w:szCs w:val="24"/>
              </w:rPr>
              <w:t>Reduced excess weight in Children &amp; Adults</w:t>
            </w:r>
          </w:p>
        </w:tc>
        <w:tc>
          <w:tcPr>
            <w:tcW w:w="10773" w:type="dxa"/>
          </w:tcPr>
          <w:p w:rsidR="001402AF" w:rsidRPr="001402AF" w:rsidRDefault="004C6D0B" w:rsidP="001402AF">
            <w:pPr>
              <w:autoSpaceDE w:val="0"/>
              <w:autoSpaceDN w:val="0"/>
              <w:adjustRightInd w:val="0"/>
              <w:rPr>
                <w:rFonts w:ascii="Arial" w:hAnsi="Arial" w:cs="Arial"/>
                <w:iCs/>
                <w:color w:val="000000"/>
                <w:sz w:val="24"/>
                <w:szCs w:val="24"/>
              </w:rPr>
            </w:pPr>
            <w:r>
              <w:rPr>
                <w:rFonts w:ascii="Arial" w:eastAsia="Times New Roman" w:hAnsi="Arial" w:cs="Arial"/>
                <w:sz w:val="24"/>
                <w:szCs w:val="24"/>
              </w:rPr>
              <w:t>Individuals achieving a weight loss through improved diets, physical activities that leads to improvements in Weight, BMI, Waist circumference, resting heart rate</w:t>
            </w:r>
            <w:r w:rsidR="00F86200">
              <w:rPr>
                <w:rFonts w:ascii="Arial" w:eastAsia="Times New Roman" w:hAnsi="Arial" w:cs="Arial"/>
                <w:sz w:val="24"/>
                <w:szCs w:val="24"/>
              </w:rPr>
              <w:t>, blood pressure</w:t>
            </w:r>
          </w:p>
        </w:tc>
      </w:tr>
      <w:tr w:rsidR="001402AF" w:rsidRPr="001402AF" w:rsidTr="001402AF">
        <w:tc>
          <w:tcPr>
            <w:tcW w:w="3227" w:type="dxa"/>
          </w:tcPr>
          <w:p w:rsidR="001402AF" w:rsidRPr="001402AF" w:rsidRDefault="001F1CF6" w:rsidP="001F1CF6">
            <w:pPr>
              <w:pStyle w:val="ListParagraph"/>
              <w:numPr>
                <w:ilvl w:val="0"/>
                <w:numId w:val="19"/>
              </w:numPr>
              <w:rPr>
                <w:rFonts w:ascii="Arial" w:hAnsi="Arial" w:cs="Arial"/>
                <w:b/>
                <w:iCs/>
                <w:color w:val="000000"/>
                <w:sz w:val="24"/>
                <w:szCs w:val="24"/>
              </w:rPr>
            </w:pPr>
            <w:r>
              <w:rPr>
                <w:rFonts w:ascii="Arial" w:hAnsi="Arial" w:cs="Arial"/>
                <w:b/>
                <w:iCs/>
                <w:color w:val="000000"/>
                <w:sz w:val="24"/>
                <w:szCs w:val="24"/>
              </w:rPr>
              <w:t>Maternal Physical Health</w:t>
            </w:r>
          </w:p>
        </w:tc>
        <w:tc>
          <w:tcPr>
            <w:tcW w:w="10773" w:type="dxa"/>
          </w:tcPr>
          <w:p w:rsidR="001402AF" w:rsidRPr="001402AF" w:rsidRDefault="004C6D0B" w:rsidP="00C37919">
            <w:pPr>
              <w:autoSpaceDE w:val="0"/>
              <w:autoSpaceDN w:val="0"/>
              <w:adjustRightInd w:val="0"/>
              <w:rPr>
                <w:rFonts w:ascii="Arial" w:hAnsi="Arial" w:cs="Arial"/>
                <w:iCs/>
                <w:color w:val="000000"/>
                <w:sz w:val="24"/>
                <w:szCs w:val="24"/>
              </w:rPr>
            </w:pPr>
            <w:r>
              <w:rPr>
                <w:rFonts w:ascii="Arial" w:hAnsi="Arial" w:cs="Arial"/>
                <w:sz w:val="24"/>
                <w:szCs w:val="24"/>
              </w:rPr>
              <w:t xml:space="preserve">Increased levels of </w:t>
            </w:r>
            <w:r w:rsidRPr="00AE552A">
              <w:rPr>
                <w:rFonts w:ascii="Arial" w:hAnsi="Arial" w:cs="Arial"/>
                <w:sz w:val="24"/>
                <w:szCs w:val="24"/>
              </w:rPr>
              <w:t>Physical activity</w:t>
            </w:r>
            <w:r w:rsidR="00C37919">
              <w:rPr>
                <w:rFonts w:ascii="Arial" w:hAnsi="Arial" w:cs="Arial"/>
                <w:sz w:val="24"/>
                <w:szCs w:val="24"/>
              </w:rPr>
              <w:t xml:space="preserve"> measured by a v</w:t>
            </w:r>
            <w:r w:rsidR="00C37919" w:rsidRPr="00AE552A">
              <w:rPr>
                <w:rFonts w:ascii="Arial" w:eastAsia="Times New Roman" w:hAnsi="Arial" w:cs="Arial"/>
                <w:sz w:val="24"/>
                <w:szCs w:val="24"/>
              </w:rPr>
              <w:t>alidated tool such as GPPAQ</w:t>
            </w:r>
            <w:r w:rsidR="00C37919">
              <w:rPr>
                <w:rFonts w:ascii="Arial" w:eastAsia="Times New Roman" w:hAnsi="Arial" w:cs="Arial"/>
                <w:sz w:val="24"/>
                <w:szCs w:val="24"/>
              </w:rPr>
              <w:t>, using CMO guidelines.</w:t>
            </w:r>
          </w:p>
        </w:tc>
      </w:tr>
      <w:tr w:rsidR="001402AF" w:rsidRPr="001402AF" w:rsidTr="001402AF">
        <w:tc>
          <w:tcPr>
            <w:tcW w:w="3227" w:type="dxa"/>
          </w:tcPr>
          <w:p w:rsidR="001402AF" w:rsidRDefault="001F1CF6" w:rsidP="001402AF">
            <w:pPr>
              <w:numPr>
                <w:ilvl w:val="0"/>
                <w:numId w:val="19"/>
              </w:numPr>
              <w:autoSpaceDE w:val="0"/>
              <w:autoSpaceDN w:val="0"/>
              <w:adjustRightInd w:val="0"/>
              <w:rPr>
                <w:rFonts w:ascii="Arial" w:hAnsi="Arial" w:cs="Arial"/>
                <w:b/>
                <w:iCs/>
                <w:color w:val="000000"/>
                <w:sz w:val="24"/>
                <w:szCs w:val="24"/>
              </w:rPr>
            </w:pPr>
            <w:r>
              <w:rPr>
                <w:rFonts w:ascii="Arial" w:hAnsi="Arial" w:cs="Arial"/>
                <w:b/>
                <w:iCs/>
                <w:color w:val="000000"/>
                <w:sz w:val="24"/>
                <w:szCs w:val="24"/>
              </w:rPr>
              <w:t xml:space="preserve">Access to Information to Improve </w:t>
            </w:r>
            <w:r w:rsidR="001402AF">
              <w:rPr>
                <w:rFonts w:ascii="Arial" w:hAnsi="Arial" w:cs="Arial"/>
                <w:b/>
                <w:iCs/>
                <w:color w:val="000000"/>
                <w:sz w:val="24"/>
                <w:szCs w:val="24"/>
              </w:rPr>
              <w:t>Dietary Habits</w:t>
            </w:r>
          </w:p>
        </w:tc>
        <w:tc>
          <w:tcPr>
            <w:tcW w:w="10773" w:type="dxa"/>
          </w:tcPr>
          <w:p w:rsidR="006937E2" w:rsidRDefault="006937E2" w:rsidP="006937E2">
            <w:pPr>
              <w:autoSpaceDE w:val="0"/>
              <w:autoSpaceDN w:val="0"/>
              <w:adjustRightInd w:val="0"/>
              <w:rPr>
                <w:rFonts w:ascii="Arial" w:hAnsi="Arial" w:cs="Arial"/>
                <w:iCs/>
                <w:color w:val="000000"/>
                <w:sz w:val="24"/>
                <w:szCs w:val="24"/>
              </w:rPr>
            </w:pPr>
            <w:r w:rsidRPr="006937E2">
              <w:rPr>
                <w:rFonts w:ascii="Arial" w:hAnsi="Arial" w:cs="Arial"/>
                <w:iCs/>
                <w:color w:val="000000"/>
                <w:sz w:val="24"/>
                <w:szCs w:val="24"/>
              </w:rPr>
              <w:t>Delivering advice on how to achieve behaviour change</w:t>
            </w:r>
            <w:r>
              <w:rPr>
                <w:rFonts w:ascii="Arial" w:hAnsi="Arial" w:cs="Arial"/>
                <w:iCs/>
                <w:color w:val="000000"/>
                <w:sz w:val="24"/>
                <w:szCs w:val="24"/>
              </w:rPr>
              <w:t xml:space="preserve"> and </w:t>
            </w:r>
            <w:r w:rsidRPr="006937E2">
              <w:rPr>
                <w:rFonts w:ascii="Arial" w:hAnsi="Arial" w:cs="Arial"/>
                <w:iCs/>
                <w:color w:val="000000"/>
                <w:sz w:val="24"/>
                <w:szCs w:val="24"/>
              </w:rPr>
              <w:t>advice on calorific balance</w:t>
            </w:r>
            <w:r>
              <w:rPr>
                <w:rFonts w:ascii="Arial" w:hAnsi="Arial" w:cs="Arial"/>
                <w:iCs/>
                <w:color w:val="000000"/>
                <w:sz w:val="24"/>
                <w:szCs w:val="24"/>
              </w:rPr>
              <w:t xml:space="preserve">. </w:t>
            </w:r>
          </w:p>
          <w:p w:rsidR="001402AF" w:rsidRPr="001402AF" w:rsidRDefault="006937E2" w:rsidP="006937E2">
            <w:pPr>
              <w:autoSpaceDE w:val="0"/>
              <w:autoSpaceDN w:val="0"/>
              <w:adjustRightInd w:val="0"/>
              <w:rPr>
                <w:rFonts w:ascii="Arial" w:hAnsi="Arial" w:cs="Arial"/>
                <w:iCs/>
                <w:color w:val="000000"/>
                <w:sz w:val="24"/>
                <w:szCs w:val="24"/>
              </w:rPr>
            </w:pPr>
            <w:r>
              <w:rPr>
                <w:rFonts w:ascii="Arial" w:hAnsi="Arial" w:cs="Arial"/>
                <w:iCs/>
                <w:color w:val="000000"/>
                <w:sz w:val="24"/>
                <w:szCs w:val="24"/>
              </w:rPr>
              <w:t>Promote h</w:t>
            </w:r>
            <w:r w:rsidRPr="006937E2">
              <w:rPr>
                <w:rFonts w:ascii="Arial" w:hAnsi="Arial" w:cs="Arial"/>
                <w:iCs/>
                <w:color w:val="000000"/>
                <w:sz w:val="24"/>
                <w:szCs w:val="24"/>
              </w:rPr>
              <w:t>ealthy eating as shown in the Eat</w:t>
            </w:r>
            <w:r w:rsidR="00A65A22">
              <w:rPr>
                <w:rFonts w:ascii="Arial" w:hAnsi="Arial" w:cs="Arial"/>
                <w:iCs/>
                <w:color w:val="000000"/>
                <w:sz w:val="24"/>
                <w:szCs w:val="24"/>
              </w:rPr>
              <w:t xml:space="preserve"> </w:t>
            </w:r>
            <w:r w:rsidRPr="006937E2">
              <w:rPr>
                <w:rFonts w:ascii="Arial" w:hAnsi="Arial" w:cs="Arial"/>
                <w:iCs/>
                <w:color w:val="000000"/>
                <w:sz w:val="24"/>
                <w:szCs w:val="24"/>
              </w:rPr>
              <w:t>well Guide</w:t>
            </w:r>
            <w:r>
              <w:rPr>
                <w:rFonts w:ascii="Arial" w:hAnsi="Arial" w:cs="Arial"/>
                <w:iCs/>
                <w:color w:val="000000"/>
                <w:sz w:val="24"/>
                <w:szCs w:val="24"/>
              </w:rPr>
              <w:t xml:space="preserve"> and government guidance.</w:t>
            </w:r>
          </w:p>
        </w:tc>
      </w:tr>
    </w:tbl>
    <w:p w:rsidR="001402AF" w:rsidRPr="007B5AEB" w:rsidRDefault="001402AF" w:rsidP="007B5AEB">
      <w:pPr>
        <w:autoSpaceDE w:val="0"/>
        <w:autoSpaceDN w:val="0"/>
        <w:adjustRightInd w:val="0"/>
        <w:spacing w:after="0" w:line="240" w:lineRule="auto"/>
        <w:rPr>
          <w:rFonts w:ascii="Arial" w:hAnsi="Arial" w:cs="Arial"/>
          <w:iCs/>
          <w:color w:val="000000"/>
          <w:sz w:val="24"/>
          <w:szCs w:val="24"/>
        </w:rPr>
      </w:pPr>
    </w:p>
    <w:p w:rsidR="007B5AEB" w:rsidRPr="007A59DF" w:rsidRDefault="007B5AEB" w:rsidP="007B5AEB">
      <w:pPr>
        <w:autoSpaceDE w:val="0"/>
        <w:autoSpaceDN w:val="0"/>
        <w:adjustRightInd w:val="0"/>
        <w:spacing w:after="0" w:line="240" w:lineRule="auto"/>
        <w:contextualSpacing/>
        <w:rPr>
          <w:rFonts w:ascii="Arial" w:hAnsi="Arial" w:cs="Arial"/>
          <w:b/>
          <w:iCs/>
          <w:color w:val="000000"/>
          <w:sz w:val="24"/>
          <w:szCs w:val="24"/>
        </w:rPr>
      </w:pPr>
    </w:p>
    <w:p w:rsidR="007B5AEB" w:rsidRPr="007B5AEB" w:rsidRDefault="007B5AEB" w:rsidP="007B5AEB">
      <w:pPr>
        <w:autoSpaceDE w:val="0"/>
        <w:autoSpaceDN w:val="0"/>
        <w:adjustRightInd w:val="0"/>
        <w:spacing w:after="0" w:line="240" w:lineRule="auto"/>
        <w:contextualSpacing/>
        <w:rPr>
          <w:rFonts w:ascii="Arial" w:hAnsi="Arial" w:cs="Arial"/>
          <w:b/>
          <w:iCs/>
          <w:color w:val="000000"/>
          <w:sz w:val="24"/>
          <w:szCs w:val="24"/>
        </w:rPr>
      </w:pPr>
      <w:r w:rsidRPr="007A59DF">
        <w:rPr>
          <w:rFonts w:ascii="Arial" w:hAnsi="Arial" w:cs="Arial"/>
          <w:b/>
          <w:iCs/>
          <w:color w:val="000000"/>
          <w:sz w:val="24"/>
          <w:szCs w:val="24"/>
        </w:rPr>
        <w:t xml:space="preserve">2.3.3 </w:t>
      </w:r>
      <w:r w:rsidRPr="007B5AEB">
        <w:rPr>
          <w:rFonts w:ascii="Arial" w:hAnsi="Arial" w:cs="Arial"/>
          <w:b/>
          <w:iCs/>
          <w:color w:val="000000"/>
          <w:sz w:val="24"/>
          <w:szCs w:val="24"/>
        </w:rPr>
        <w:t xml:space="preserve">Outcome Reviews </w:t>
      </w:r>
    </w:p>
    <w:p w:rsidR="007B5AEB" w:rsidRPr="007B5AEB" w:rsidRDefault="007B5AEB" w:rsidP="007B5AEB">
      <w:pPr>
        <w:autoSpaceDE w:val="0"/>
        <w:autoSpaceDN w:val="0"/>
        <w:adjustRightInd w:val="0"/>
        <w:spacing w:after="0" w:line="240" w:lineRule="auto"/>
        <w:contextualSpacing/>
        <w:rPr>
          <w:rFonts w:ascii="Arial" w:hAnsi="Arial" w:cs="Arial"/>
          <w:iCs/>
          <w:color w:val="000000"/>
          <w:sz w:val="24"/>
          <w:szCs w:val="24"/>
        </w:rPr>
      </w:pPr>
    </w:p>
    <w:p w:rsidR="007B5AEB" w:rsidRPr="007B5AEB" w:rsidRDefault="007B5AEB" w:rsidP="007B5AEB">
      <w:pPr>
        <w:autoSpaceDE w:val="0"/>
        <w:autoSpaceDN w:val="0"/>
        <w:adjustRightInd w:val="0"/>
        <w:spacing w:after="0" w:line="240" w:lineRule="auto"/>
        <w:contextualSpacing/>
        <w:rPr>
          <w:rFonts w:ascii="Arial" w:hAnsi="Arial" w:cs="Arial"/>
          <w:iCs/>
          <w:color w:val="000000"/>
          <w:sz w:val="24"/>
          <w:szCs w:val="24"/>
        </w:rPr>
      </w:pPr>
      <w:r w:rsidRPr="007B5AEB">
        <w:rPr>
          <w:rFonts w:ascii="Arial" w:hAnsi="Arial" w:cs="Arial"/>
          <w:iCs/>
          <w:color w:val="000000"/>
          <w:sz w:val="24"/>
          <w:szCs w:val="24"/>
        </w:rPr>
        <w:t>It is the Provider’s responsibility to identify and develop individual Service User outcomes through face to face discussions directly with the Service User (and /or their repr</w:t>
      </w:r>
      <w:r w:rsidR="00EC0AEC">
        <w:rPr>
          <w:rFonts w:ascii="Arial" w:hAnsi="Arial" w:cs="Arial"/>
          <w:iCs/>
          <w:color w:val="000000"/>
          <w:sz w:val="24"/>
          <w:szCs w:val="24"/>
        </w:rPr>
        <w:t>esentatives where appropriate).</w:t>
      </w:r>
    </w:p>
    <w:p w:rsidR="007B5AEB" w:rsidRPr="007B5AEB" w:rsidRDefault="007B5AEB" w:rsidP="007B5AEB">
      <w:pPr>
        <w:autoSpaceDE w:val="0"/>
        <w:autoSpaceDN w:val="0"/>
        <w:adjustRightInd w:val="0"/>
        <w:spacing w:after="0" w:line="240" w:lineRule="auto"/>
        <w:contextualSpacing/>
        <w:rPr>
          <w:rFonts w:ascii="Arial" w:hAnsi="Arial" w:cs="Arial"/>
          <w:iCs/>
          <w:color w:val="000000"/>
          <w:sz w:val="24"/>
          <w:szCs w:val="24"/>
        </w:rPr>
      </w:pPr>
    </w:p>
    <w:p w:rsidR="007B5AEB" w:rsidRPr="007B5AEB" w:rsidRDefault="007B5AEB" w:rsidP="007B5AEB">
      <w:pPr>
        <w:autoSpaceDE w:val="0"/>
        <w:autoSpaceDN w:val="0"/>
        <w:adjustRightInd w:val="0"/>
        <w:spacing w:after="0" w:line="240" w:lineRule="auto"/>
        <w:contextualSpacing/>
        <w:rPr>
          <w:rFonts w:ascii="Arial" w:hAnsi="Arial" w:cs="Arial"/>
          <w:iCs/>
          <w:color w:val="000000"/>
          <w:sz w:val="24"/>
          <w:szCs w:val="24"/>
        </w:rPr>
      </w:pPr>
      <w:r w:rsidRPr="007B5AEB">
        <w:rPr>
          <w:rFonts w:ascii="Arial" w:hAnsi="Arial" w:cs="Arial"/>
          <w:iCs/>
          <w:color w:val="000000"/>
          <w:sz w:val="24"/>
          <w:szCs w:val="24"/>
        </w:rPr>
        <w:t>It is the Provider’s responsibility to measure and present outcomes to Service Users and the Council. It is a requirement of the Provider to do this via Outcome Reviews</w:t>
      </w:r>
      <w:r w:rsidR="00560524">
        <w:rPr>
          <w:rFonts w:ascii="Arial" w:hAnsi="Arial" w:cs="Arial"/>
          <w:iCs/>
          <w:color w:val="000000"/>
          <w:sz w:val="24"/>
          <w:szCs w:val="24"/>
        </w:rPr>
        <w:t xml:space="preserve"> which should be completed at the commencement and exit </w:t>
      </w:r>
      <w:r w:rsidR="002306E3">
        <w:rPr>
          <w:rFonts w:ascii="Arial" w:hAnsi="Arial" w:cs="Arial"/>
          <w:iCs/>
          <w:color w:val="000000"/>
          <w:sz w:val="24"/>
          <w:szCs w:val="24"/>
        </w:rPr>
        <w:t xml:space="preserve">of </w:t>
      </w:r>
      <w:r w:rsidR="00560524">
        <w:rPr>
          <w:rFonts w:ascii="Arial" w:hAnsi="Arial" w:cs="Arial"/>
          <w:iCs/>
          <w:color w:val="000000"/>
          <w:sz w:val="24"/>
          <w:szCs w:val="24"/>
        </w:rPr>
        <w:t>the relevant programme or intervention</w:t>
      </w:r>
      <w:r w:rsidR="002306E3">
        <w:rPr>
          <w:rFonts w:ascii="Arial" w:hAnsi="Arial" w:cs="Arial"/>
          <w:iCs/>
          <w:color w:val="000000"/>
          <w:sz w:val="24"/>
          <w:szCs w:val="24"/>
        </w:rPr>
        <w:t>. T</w:t>
      </w:r>
      <w:r w:rsidRPr="007B5AEB">
        <w:rPr>
          <w:rFonts w:ascii="Arial" w:hAnsi="Arial" w:cs="Arial"/>
          <w:iCs/>
          <w:color w:val="000000"/>
          <w:sz w:val="24"/>
          <w:szCs w:val="24"/>
        </w:rPr>
        <w:t>his will ensure that all Service Users have a face to face discussion with their Provider regarding their personal outcomes</w:t>
      </w:r>
      <w:r w:rsidR="00560524">
        <w:rPr>
          <w:rFonts w:ascii="Arial" w:hAnsi="Arial" w:cs="Arial"/>
          <w:iCs/>
          <w:color w:val="000000"/>
          <w:sz w:val="24"/>
          <w:szCs w:val="24"/>
        </w:rPr>
        <w:t>, following access to the service</w:t>
      </w:r>
      <w:r w:rsidRPr="007B5AEB">
        <w:rPr>
          <w:rFonts w:ascii="Arial" w:hAnsi="Arial" w:cs="Arial"/>
          <w:iCs/>
          <w:color w:val="000000"/>
          <w:sz w:val="24"/>
          <w:szCs w:val="24"/>
        </w:rPr>
        <w:t>. Any discussion with Service Users regarding their outcomes should be done during face to face reviews, unless the Service User requests otherwise.</w:t>
      </w:r>
    </w:p>
    <w:p w:rsidR="007B5AEB" w:rsidRPr="007B5AEB" w:rsidRDefault="007B5AEB" w:rsidP="007B5AEB">
      <w:pPr>
        <w:autoSpaceDE w:val="0"/>
        <w:autoSpaceDN w:val="0"/>
        <w:adjustRightInd w:val="0"/>
        <w:spacing w:after="0" w:line="240" w:lineRule="auto"/>
        <w:contextualSpacing/>
        <w:rPr>
          <w:rFonts w:ascii="Arial" w:hAnsi="Arial" w:cs="Arial"/>
          <w:iCs/>
          <w:color w:val="000000"/>
          <w:sz w:val="24"/>
          <w:szCs w:val="24"/>
        </w:rPr>
      </w:pPr>
      <w:r w:rsidRPr="007B5AEB">
        <w:rPr>
          <w:rFonts w:ascii="Arial" w:hAnsi="Arial" w:cs="Arial"/>
          <w:iCs/>
          <w:color w:val="000000"/>
          <w:sz w:val="24"/>
          <w:szCs w:val="24"/>
        </w:rPr>
        <w:t xml:space="preserve"> </w:t>
      </w:r>
    </w:p>
    <w:p w:rsidR="002306E3" w:rsidRDefault="007B5AEB" w:rsidP="007B5AEB">
      <w:pPr>
        <w:autoSpaceDE w:val="0"/>
        <w:autoSpaceDN w:val="0"/>
        <w:adjustRightInd w:val="0"/>
        <w:spacing w:after="0" w:line="240" w:lineRule="auto"/>
        <w:contextualSpacing/>
        <w:rPr>
          <w:rFonts w:ascii="Arial" w:hAnsi="Arial" w:cs="Arial"/>
          <w:iCs/>
          <w:color w:val="000000"/>
          <w:sz w:val="24"/>
          <w:szCs w:val="24"/>
        </w:rPr>
      </w:pPr>
      <w:r w:rsidRPr="007B5AEB">
        <w:rPr>
          <w:rFonts w:ascii="Arial" w:hAnsi="Arial" w:cs="Arial"/>
          <w:iCs/>
          <w:color w:val="000000"/>
          <w:sz w:val="24"/>
          <w:szCs w:val="24"/>
        </w:rPr>
        <w:t xml:space="preserve">Providers are </w:t>
      </w:r>
      <w:r w:rsidR="002306E3">
        <w:rPr>
          <w:rFonts w:ascii="Arial" w:hAnsi="Arial" w:cs="Arial"/>
          <w:iCs/>
          <w:color w:val="000000"/>
          <w:sz w:val="24"/>
          <w:szCs w:val="24"/>
        </w:rPr>
        <w:t>also required to follow up with Service Users providing they are in agreement</w:t>
      </w:r>
      <w:r w:rsidR="00121B8F">
        <w:rPr>
          <w:rFonts w:ascii="Arial" w:hAnsi="Arial" w:cs="Arial"/>
          <w:iCs/>
          <w:color w:val="000000"/>
          <w:sz w:val="24"/>
          <w:szCs w:val="24"/>
        </w:rPr>
        <w:t>,</w:t>
      </w:r>
      <w:r w:rsidR="002306E3">
        <w:rPr>
          <w:rFonts w:ascii="Arial" w:hAnsi="Arial" w:cs="Arial"/>
          <w:iCs/>
          <w:color w:val="000000"/>
          <w:sz w:val="24"/>
          <w:szCs w:val="24"/>
        </w:rPr>
        <w:t xml:space="preserve"> at</w:t>
      </w:r>
      <w:r w:rsidR="00121B8F">
        <w:rPr>
          <w:rFonts w:ascii="Arial" w:hAnsi="Arial" w:cs="Arial"/>
          <w:iCs/>
          <w:color w:val="000000"/>
          <w:sz w:val="24"/>
          <w:szCs w:val="24"/>
        </w:rPr>
        <w:t xml:space="preserve"> an interval of 6 month</w:t>
      </w:r>
      <w:r w:rsidR="002306E3">
        <w:rPr>
          <w:rFonts w:ascii="Arial" w:hAnsi="Arial" w:cs="Arial"/>
          <w:iCs/>
          <w:color w:val="000000"/>
          <w:sz w:val="24"/>
          <w:szCs w:val="24"/>
        </w:rPr>
        <w:t xml:space="preserve"> after </w:t>
      </w:r>
      <w:r w:rsidR="00121B8F">
        <w:rPr>
          <w:rFonts w:ascii="Arial" w:hAnsi="Arial" w:cs="Arial"/>
          <w:iCs/>
          <w:color w:val="000000"/>
          <w:sz w:val="24"/>
          <w:szCs w:val="24"/>
        </w:rPr>
        <w:t>exiting</w:t>
      </w:r>
      <w:r w:rsidR="002306E3">
        <w:rPr>
          <w:rFonts w:ascii="Arial" w:hAnsi="Arial" w:cs="Arial"/>
          <w:iCs/>
          <w:color w:val="000000"/>
          <w:sz w:val="24"/>
          <w:szCs w:val="24"/>
        </w:rPr>
        <w:t xml:space="preserve"> the service in order to evaluate the longer t</w:t>
      </w:r>
      <w:r w:rsidR="00121B8F">
        <w:rPr>
          <w:rFonts w:ascii="Arial" w:hAnsi="Arial" w:cs="Arial"/>
          <w:iCs/>
          <w:color w:val="000000"/>
          <w:sz w:val="24"/>
          <w:szCs w:val="24"/>
        </w:rPr>
        <w:t>erm Outcomes for the individual and give additional information or guidance if required.</w:t>
      </w:r>
      <w:r w:rsidR="00AF6C87">
        <w:rPr>
          <w:rFonts w:ascii="Arial" w:hAnsi="Arial" w:cs="Arial"/>
          <w:iCs/>
          <w:color w:val="000000"/>
          <w:sz w:val="24"/>
          <w:szCs w:val="24"/>
        </w:rPr>
        <w:t xml:space="preserve"> These may be done face to face or via text/email or phone call. </w:t>
      </w:r>
    </w:p>
    <w:p w:rsidR="00121B8F" w:rsidRDefault="00121B8F" w:rsidP="007B5AEB">
      <w:pPr>
        <w:autoSpaceDE w:val="0"/>
        <w:autoSpaceDN w:val="0"/>
        <w:adjustRightInd w:val="0"/>
        <w:spacing w:after="0" w:line="240" w:lineRule="auto"/>
        <w:contextualSpacing/>
        <w:rPr>
          <w:rFonts w:ascii="Arial" w:hAnsi="Arial" w:cs="Arial"/>
          <w:iCs/>
          <w:color w:val="000000"/>
          <w:sz w:val="24"/>
          <w:szCs w:val="24"/>
        </w:rPr>
      </w:pPr>
    </w:p>
    <w:p w:rsidR="00121B8F" w:rsidRDefault="00D33A2F" w:rsidP="007B5AEB">
      <w:pPr>
        <w:autoSpaceDE w:val="0"/>
        <w:autoSpaceDN w:val="0"/>
        <w:adjustRightInd w:val="0"/>
        <w:spacing w:after="0" w:line="240" w:lineRule="auto"/>
        <w:contextualSpacing/>
        <w:rPr>
          <w:rFonts w:ascii="Arial" w:hAnsi="Arial" w:cs="Arial"/>
          <w:iCs/>
          <w:color w:val="000000"/>
          <w:sz w:val="24"/>
          <w:szCs w:val="24"/>
        </w:rPr>
      </w:pPr>
      <w:r>
        <w:rPr>
          <w:rFonts w:ascii="Arial" w:hAnsi="Arial" w:cs="Arial"/>
          <w:iCs/>
          <w:color w:val="000000"/>
          <w:sz w:val="24"/>
          <w:szCs w:val="24"/>
        </w:rPr>
        <w:t>Where only information, advice and guidance has been provided to individuals following screening, this should be recorded and reviewed</w:t>
      </w:r>
      <w:r w:rsidR="00AF6C87">
        <w:rPr>
          <w:rFonts w:ascii="Arial" w:hAnsi="Arial" w:cs="Arial"/>
          <w:iCs/>
          <w:color w:val="000000"/>
          <w:sz w:val="24"/>
          <w:szCs w:val="24"/>
        </w:rPr>
        <w:t xml:space="preserve"> in 6 months to see if their personal </w:t>
      </w:r>
      <w:r>
        <w:rPr>
          <w:rFonts w:ascii="Arial" w:hAnsi="Arial" w:cs="Arial"/>
          <w:iCs/>
          <w:color w:val="000000"/>
          <w:sz w:val="24"/>
          <w:szCs w:val="24"/>
        </w:rPr>
        <w:t xml:space="preserve">Outcomes </w:t>
      </w:r>
      <w:r w:rsidR="00AF6C87">
        <w:rPr>
          <w:rFonts w:ascii="Arial" w:hAnsi="Arial" w:cs="Arial"/>
          <w:iCs/>
          <w:color w:val="000000"/>
          <w:sz w:val="24"/>
          <w:szCs w:val="24"/>
        </w:rPr>
        <w:t>have bene achieved.</w:t>
      </w:r>
    </w:p>
    <w:p w:rsidR="002306E3" w:rsidRDefault="002306E3" w:rsidP="007B5AEB">
      <w:pPr>
        <w:autoSpaceDE w:val="0"/>
        <w:autoSpaceDN w:val="0"/>
        <w:adjustRightInd w:val="0"/>
        <w:spacing w:after="0" w:line="240" w:lineRule="auto"/>
        <w:contextualSpacing/>
        <w:rPr>
          <w:rFonts w:ascii="Arial" w:hAnsi="Arial" w:cs="Arial"/>
          <w:iCs/>
          <w:color w:val="000000"/>
          <w:sz w:val="24"/>
          <w:szCs w:val="24"/>
        </w:rPr>
      </w:pPr>
    </w:p>
    <w:p w:rsidR="007B5AEB" w:rsidRPr="007B5AEB" w:rsidRDefault="007B5AEB" w:rsidP="00EC0AEC">
      <w:pPr>
        <w:autoSpaceDE w:val="0"/>
        <w:autoSpaceDN w:val="0"/>
        <w:rPr>
          <w:rFonts w:ascii="Arial" w:hAnsi="Arial" w:cs="Arial"/>
          <w:sz w:val="24"/>
          <w:szCs w:val="24"/>
        </w:rPr>
      </w:pPr>
      <w:r w:rsidRPr="007B5AEB">
        <w:rPr>
          <w:rFonts w:ascii="Arial" w:hAnsi="Arial" w:cs="Arial"/>
          <w:sz w:val="24"/>
          <w:szCs w:val="24"/>
        </w:rPr>
        <w:t>The format and method for conductin</w:t>
      </w:r>
      <w:r w:rsidR="00D33A2F">
        <w:rPr>
          <w:rFonts w:ascii="Arial" w:hAnsi="Arial" w:cs="Arial"/>
          <w:sz w:val="24"/>
          <w:szCs w:val="24"/>
        </w:rPr>
        <w:t>g each Outcomes Review will be in accordance with the Service Specification</w:t>
      </w:r>
      <w:r w:rsidRPr="007B5AEB">
        <w:rPr>
          <w:rFonts w:ascii="Arial" w:hAnsi="Arial" w:cs="Arial"/>
          <w:sz w:val="24"/>
          <w:szCs w:val="24"/>
        </w:rPr>
        <w:t xml:space="preserve">; however the Council reserves the right to request the Provider to alter the format, method or content of the Outcomes Reviews in order to ensure that the relevant information is obtained and documented. </w:t>
      </w:r>
    </w:p>
    <w:p w:rsidR="007B5AEB" w:rsidRPr="007B5AEB" w:rsidRDefault="00AF6C87" w:rsidP="00EC0AEC">
      <w:pPr>
        <w:autoSpaceDE w:val="0"/>
        <w:autoSpaceDN w:val="0"/>
        <w:rPr>
          <w:rFonts w:ascii="Arial" w:hAnsi="Arial" w:cs="Arial"/>
          <w:sz w:val="24"/>
          <w:szCs w:val="24"/>
        </w:rPr>
      </w:pPr>
      <w:r>
        <w:rPr>
          <w:rFonts w:ascii="Arial" w:hAnsi="Arial" w:cs="Arial"/>
          <w:sz w:val="24"/>
          <w:szCs w:val="24"/>
        </w:rPr>
        <w:t>F</w:t>
      </w:r>
      <w:r w:rsidR="007B5AEB" w:rsidRPr="007B5AEB">
        <w:rPr>
          <w:rFonts w:ascii="Arial" w:hAnsi="Arial" w:cs="Arial"/>
          <w:sz w:val="24"/>
          <w:szCs w:val="24"/>
        </w:rPr>
        <w:t xml:space="preserve">ollowing the completion of each Outcome Review the Provider shall </w:t>
      </w:r>
      <w:r>
        <w:rPr>
          <w:rFonts w:ascii="Arial" w:hAnsi="Arial" w:cs="Arial"/>
          <w:sz w:val="24"/>
          <w:szCs w:val="24"/>
        </w:rPr>
        <w:t>record</w:t>
      </w:r>
      <w:r w:rsidR="007B5AEB" w:rsidRPr="007B5AEB">
        <w:rPr>
          <w:rFonts w:ascii="Arial" w:hAnsi="Arial" w:cs="Arial"/>
          <w:sz w:val="24"/>
          <w:szCs w:val="24"/>
        </w:rPr>
        <w:t xml:space="preserve"> its results and details of action taken in response to the review </w:t>
      </w:r>
      <w:r w:rsidR="001E0FDC">
        <w:rPr>
          <w:rFonts w:ascii="Arial" w:hAnsi="Arial" w:cs="Arial"/>
          <w:sz w:val="24"/>
          <w:szCs w:val="24"/>
        </w:rPr>
        <w:t xml:space="preserve">to </w:t>
      </w:r>
      <w:r>
        <w:rPr>
          <w:rFonts w:ascii="Arial" w:hAnsi="Arial" w:cs="Arial"/>
          <w:sz w:val="24"/>
          <w:szCs w:val="24"/>
        </w:rPr>
        <w:t xml:space="preserve">evidence </w:t>
      </w:r>
      <w:r w:rsidR="001E0FDC">
        <w:rPr>
          <w:rFonts w:ascii="Arial" w:hAnsi="Arial" w:cs="Arial"/>
          <w:sz w:val="24"/>
          <w:szCs w:val="24"/>
        </w:rPr>
        <w:t>Service User Outcomes</w:t>
      </w:r>
      <w:r w:rsidR="007B5AEB" w:rsidRPr="007B5AEB">
        <w:rPr>
          <w:rFonts w:ascii="Arial" w:hAnsi="Arial" w:cs="Arial"/>
          <w:sz w:val="24"/>
          <w:szCs w:val="24"/>
        </w:rPr>
        <w:t>.</w:t>
      </w:r>
    </w:p>
    <w:p w:rsidR="007B5AEB" w:rsidRPr="007B5AEB" w:rsidRDefault="007B5AEB" w:rsidP="00EC0AEC">
      <w:pPr>
        <w:autoSpaceDE w:val="0"/>
        <w:autoSpaceDN w:val="0"/>
        <w:rPr>
          <w:rFonts w:ascii="Arial" w:hAnsi="Arial" w:cs="Arial"/>
          <w:sz w:val="24"/>
          <w:szCs w:val="24"/>
        </w:rPr>
      </w:pPr>
      <w:r w:rsidRPr="007B5AEB">
        <w:rPr>
          <w:rFonts w:ascii="Arial" w:hAnsi="Arial" w:cs="Arial"/>
          <w:sz w:val="24"/>
          <w:szCs w:val="24"/>
        </w:rPr>
        <w:t>The Council retain the right to verify or validate whether outcomes have been effectively developed, documented, delivered and reviewed via any route that the Council deems appropriate, i.e. by speaking to Service Users, viewing Outcome Reviews, auditing documentation or Service User Satisfaction Surveys.</w:t>
      </w:r>
    </w:p>
    <w:p w:rsidR="00EC0AEC" w:rsidRDefault="00EC0AEC" w:rsidP="007B5AEB">
      <w:pPr>
        <w:autoSpaceDE w:val="0"/>
        <w:autoSpaceDN w:val="0"/>
        <w:adjustRightInd w:val="0"/>
        <w:spacing w:after="0" w:line="240" w:lineRule="auto"/>
        <w:contextualSpacing/>
        <w:rPr>
          <w:rFonts w:ascii="Arial" w:hAnsi="Arial" w:cs="Arial"/>
          <w:iCs/>
          <w:color w:val="000000"/>
          <w:sz w:val="24"/>
          <w:szCs w:val="24"/>
        </w:rPr>
      </w:pPr>
      <w:r w:rsidRPr="00EC0AEC">
        <w:rPr>
          <w:rFonts w:ascii="Arial" w:hAnsi="Arial" w:cs="Arial"/>
          <w:iCs/>
          <w:color w:val="000000"/>
          <w:sz w:val="24"/>
          <w:szCs w:val="24"/>
        </w:rPr>
        <w:t xml:space="preserve">The Provider will submit detailed monitoring returns to the Council in relation both the high level outcomes and individual Service User outcomes as detailed within this Monitoring Schedule. </w:t>
      </w:r>
    </w:p>
    <w:p w:rsidR="007B5AEB" w:rsidRPr="007A59DF" w:rsidRDefault="007B5AEB" w:rsidP="007B5AEB">
      <w:pPr>
        <w:autoSpaceDE w:val="0"/>
        <w:autoSpaceDN w:val="0"/>
        <w:adjustRightInd w:val="0"/>
        <w:spacing w:after="0" w:line="240" w:lineRule="auto"/>
        <w:contextualSpacing/>
        <w:rPr>
          <w:rFonts w:ascii="Arial" w:hAnsi="Arial" w:cs="Arial"/>
          <w:iCs/>
          <w:color w:val="000000"/>
          <w:sz w:val="24"/>
          <w:szCs w:val="24"/>
        </w:rPr>
      </w:pPr>
      <w:r w:rsidRPr="007B5AEB">
        <w:rPr>
          <w:rFonts w:ascii="Arial" w:hAnsi="Arial" w:cs="Arial"/>
          <w:iCs/>
          <w:color w:val="000000"/>
          <w:sz w:val="24"/>
          <w:szCs w:val="24"/>
        </w:rPr>
        <w:t>The Provider will present performance and quality information as per the schedule and failure to complete and return the required information will be dealt with under Service failure and contractual action will be taken.</w:t>
      </w:r>
    </w:p>
    <w:p w:rsidR="007B5AEB" w:rsidRPr="007B5AEB" w:rsidRDefault="007B5AEB" w:rsidP="007B5AEB">
      <w:pPr>
        <w:autoSpaceDE w:val="0"/>
        <w:autoSpaceDN w:val="0"/>
        <w:adjustRightInd w:val="0"/>
        <w:spacing w:after="0" w:line="240" w:lineRule="auto"/>
        <w:contextualSpacing/>
        <w:rPr>
          <w:rFonts w:ascii="Arial" w:hAnsi="Arial" w:cs="Arial"/>
          <w:iCs/>
          <w:color w:val="000000"/>
          <w:sz w:val="24"/>
          <w:szCs w:val="24"/>
        </w:rPr>
      </w:pPr>
    </w:p>
    <w:p w:rsidR="007B5AEB" w:rsidRPr="007B5AEB" w:rsidRDefault="007A59DF" w:rsidP="007B5AEB">
      <w:pPr>
        <w:autoSpaceDE w:val="0"/>
        <w:autoSpaceDN w:val="0"/>
        <w:jc w:val="both"/>
        <w:rPr>
          <w:rFonts w:ascii="Arial" w:hAnsi="Arial" w:cs="Arial"/>
          <w:b/>
          <w:bCs/>
          <w:sz w:val="24"/>
          <w:szCs w:val="24"/>
        </w:rPr>
      </w:pPr>
      <w:r w:rsidRPr="007A59DF">
        <w:rPr>
          <w:rFonts w:ascii="Arial" w:hAnsi="Arial" w:cs="Arial"/>
          <w:b/>
          <w:bCs/>
          <w:sz w:val="24"/>
          <w:szCs w:val="24"/>
        </w:rPr>
        <w:t xml:space="preserve">2.3.4 </w:t>
      </w:r>
      <w:r w:rsidR="007B5AEB" w:rsidRPr="007B5AEB">
        <w:rPr>
          <w:rFonts w:ascii="Arial" w:hAnsi="Arial" w:cs="Arial"/>
          <w:b/>
          <w:bCs/>
          <w:sz w:val="24"/>
          <w:szCs w:val="24"/>
        </w:rPr>
        <w:t>Service User Satisfaction Surveys</w:t>
      </w:r>
    </w:p>
    <w:p w:rsidR="007B5AEB" w:rsidRPr="007B5AEB" w:rsidRDefault="007B5AEB" w:rsidP="007B5AEB">
      <w:pPr>
        <w:autoSpaceDE w:val="0"/>
        <w:autoSpaceDN w:val="0"/>
        <w:jc w:val="both"/>
        <w:rPr>
          <w:rFonts w:ascii="Arial" w:hAnsi="Arial" w:cs="Arial"/>
          <w:bCs/>
          <w:sz w:val="24"/>
          <w:szCs w:val="24"/>
        </w:rPr>
      </w:pPr>
      <w:r w:rsidRPr="007B5AEB">
        <w:rPr>
          <w:rFonts w:ascii="Arial" w:hAnsi="Arial" w:cs="Arial"/>
          <w:bCs/>
          <w:sz w:val="24"/>
          <w:szCs w:val="24"/>
        </w:rPr>
        <w:t xml:space="preserve">This is one way of the Provider determining and evidencing that outcomes have been supported and achieved. </w:t>
      </w:r>
    </w:p>
    <w:p w:rsidR="007B5AEB" w:rsidRPr="007B5AEB" w:rsidRDefault="007B5AEB" w:rsidP="007B5AEB">
      <w:pPr>
        <w:spacing w:after="0" w:line="240" w:lineRule="auto"/>
        <w:rPr>
          <w:rFonts w:ascii="Arial" w:hAnsi="Arial" w:cs="Arial"/>
          <w:sz w:val="24"/>
          <w:szCs w:val="24"/>
          <w:lang w:eastAsia="en-GB"/>
        </w:rPr>
      </w:pPr>
      <w:r w:rsidRPr="007B5AEB">
        <w:rPr>
          <w:rFonts w:ascii="Arial" w:hAnsi="Arial" w:cs="Arial"/>
          <w:sz w:val="24"/>
          <w:szCs w:val="24"/>
          <w:lang w:eastAsia="en-GB"/>
        </w:rPr>
        <w:t>The Provider will collate all feedback centred around Service Users detailing information on Service improvements, the quality of provision and whether outcomes are being achieved, and report/make this available to The Council upon request as specified within the monitoring schedule.</w:t>
      </w:r>
    </w:p>
    <w:p w:rsidR="007B5AEB" w:rsidRPr="007B5AEB" w:rsidRDefault="007B5AEB" w:rsidP="007B5AEB">
      <w:pPr>
        <w:spacing w:after="0" w:line="240" w:lineRule="auto"/>
        <w:rPr>
          <w:rFonts w:ascii="Arial" w:hAnsi="Arial" w:cs="Arial"/>
          <w:sz w:val="24"/>
          <w:szCs w:val="24"/>
          <w:lang w:eastAsia="en-GB"/>
        </w:rPr>
      </w:pPr>
    </w:p>
    <w:p w:rsidR="007B5AEB" w:rsidRPr="007B5AEB" w:rsidRDefault="007B5AEB" w:rsidP="007B5AEB">
      <w:pPr>
        <w:autoSpaceDE w:val="0"/>
        <w:autoSpaceDN w:val="0"/>
        <w:rPr>
          <w:rFonts w:ascii="Arial" w:hAnsi="Arial" w:cs="Arial"/>
          <w:sz w:val="24"/>
          <w:szCs w:val="24"/>
        </w:rPr>
      </w:pPr>
      <w:r w:rsidRPr="007B5AEB">
        <w:rPr>
          <w:rFonts w:ascii="Arial" w:hAnsi="Arial" w:cs="Arial"/>
          <w:sz w:val="24"/>
          <w:szCs w:val="24"/>
        </w:rPr>
        <w:t>As a minimum the annual satisfaction survey will measure the following outcomes:</w:t>
      </w:r>
    </w:p>
    <w:p w:rsidR="007B5AEB" w:rsidRPr="007B5AEB" w:rsidRDefault="007B5AEB" w:rsidP="0087270A">
      <w:pPr>
        <w:numPr>
          <w:ilvl w:val="0"/>
          <w:numId w:val="12"/>
        </w:numPr>
        <w:autoSpaceDE w:val="0"/>
        <w:autoSpaceDN w:val="0"/>
        <w:contextualSpacing/>
        <w:rPr>
          <w:rFonts w:ascii="Arial" w:hAnsi="Arial" w:cs="Arial"/>
          <w:sz w:val="24"/>
          <w:szCs w:val="24"/>
        </w:rPr>
      </w:pPr>
      <w:r w:rsidRPr="007B5AEB">
        <w:rPr>
          <w:rFonts w:ascii="Arial" w:hAnsi="Arial" w:cs="Arial"/>
          <w:sz w:val="24"/>
          <w:szCs w:val="24"/>
        </w:rPr>
        <w:t>I</w:t>
      </w:r>
      <w:r w:rsidR="006E73C3">
        <w:rPr>
          <w:rFonts w:ascii="Arial" w:hAnsi="Arial" w:cs="Arial"/>
          <w:sz w:val="24"/>
          <w:szCs w:val="24"/>
        </w:rPr>
        <w:t>f Service Users have enjoyed the activities</w:t>
      </w:r>
    </w:p>
    <w:p w:rsidR="007B5AEB" w:rsidRPr="007B5AEB" w:rsidRDefault="006E73C3" w:rsidP="0087270A">
      <w:pPr>
        <w:numPr>
          <w:ilvl w:val="0"/>
          <w:numId w:val="12"/>
        </w:numPr>
        <w:autoSpaceDE w:val="0"/>
        <w:autoSpaceDN w:val="0"/>
        <w:contextualSpacing/>
        <w:rPr>
          <w:rFonts w:ascii="Arial" w:hAnsi="Arial" w:cs="Arial"/>
          <w:sz w:val="24"/>
          <w:szCs w:val="24"/>
        </w:rPr>
      </w:pPr>
      <w:r>
        <w:rPr>
          <w:rFonts w:ascii="Arial" w:hAnsi="Arial" w:cs="Arial"/>
          <w:sz w:val="24"/>
          <w:szCs w:val="24"/>
        </w:rPr>
        <w:t>How</w:t>
      </w:r>
      <w:r w:rsidR="007B5AEB" w:rsidRPr="007B5AEB">
        <w:rPr>
          <w:rFonts w:ascii="Arial" w:hAnsi="Arial" w:cs="Arial"/>
          <w:sz w:val="24"/>
          <w:szCs w:val="24"/>
        </w:rPr>
        <w:t xml:space="preserve"> the Service Users </w:t>
      </w:r>
      <w:r>
        <w:rPr>
          <w:rFonts w:ascii="Arial" w:hAnsi="Arial" w:cs="Arial"/>
          <w:sz w:val="24"/>
          <w:szCs w:val="24"/>
        </w:rPr>
        <w:t>rate the programme</w:t>
      </w:r>
    </w:p>
    <w:p w:rsidR="007B5AEB" w:rsidRPr="007B5AEB" w:rsidRDefault="007B5AEB" w:rsidP="0087270A">
      <w:pPr>
        <w:numPr>
          <w:ilvl w:val="0"/>
          <w:numId w:val="12"/>
        </w:numPr>
        <w:autoSpaceDE w:val="0"/>
        <w:autoSpaceDN w:val="0"/>
        <w:contextualSpacing/>
        <w:rPr>
          <w:rFonts w:ascii="Arial" w:hAnsi="Arial" w:cs="Arial"/>
          <w:sz w:val="24"/>
          <w:szCs w:val="24"/>
        </w:rPr>
      </w:pPr>
      <w:r w:rsidRPr="007B5AEB">
        <w:rPr>
          <w:rFonts w:ascii="Arial" w:hAnsi="Arial" w:cs="Arial"/>
          <w:sz w:val="24"/>
          <w:szCs w:val="24"/>
        </w:rPr>
        <w:t xml:space="preserve">If </w:t>
      </w:r>
      <w:r w:rsidR="006E73C3">
        <w:rPr>
          <w:rFonts w:ascii="Arial" w:hAnsi="Arial" w:cs="Arial"/>
          <w:sz w:val="24"/>
          <w:szCs w:val="24"/>
        </w:rPr>
        <w:t>Service Users feel that activities were at an appropriate level</w:t>
      </w:r>
    </w:p>
    <w:p w:rsidR="007B5AEB" w:rsidRPr="000E1FAC" w:rsidRDefault="007B5AEB" w:rsidP="000E1FAC">
      <w:pPr>
        <w:numPr>
          <w:ilvl w:val="0"/>
          <w:numId w:val="12"/>
        </w:numPr>
        <w:autoSpaceDE w:val="0"/>
        <w:autoSpaceDN w:val="0"/>
        <w:contextualSpacing/>
        <w:rPr>
          <w:rFonts w:ascii="Arial" w:hAnsi="Arial" w:cs="Arial"/>
          <w:sz w:val="24"/>
          <w:szCs w:val="24"/>
        </w:rPr>
      </w:pPr>
      <w:r w:rsidRPr="007B5AEB">
        <w:rPr>
          <w:rFonts w:ascii="Arial" w:hAnsi="Arial" w:cs="Arial"/>
          <w:sz w:val="24"/>
          <w:szCs w:val="24"/>
        </w:rPr>
        <w:t xml:space="preserve">If </w:t>
      </w:r>
      <w:r w:rsidR="000E1FAC" w:rsidRPr="007B5AEB">
        <w:rPr>
          <w:rFonts w:ascii="Arial" w:hAnsi="Arial" w:cs="Arial"/>
          <w:sz w:val="24"/>
          <w:szCs w:val="24"/>
        </w:rPr>
        <w:t xml:space="preserve">Service Users </w:t>
      </w:r>
      <w:r w:rsidR="006E73C3">
        <w:rPr>
          <w:rFonts w:ascii="Arial" w:hAnsi="Arial" w:cs="Arial"/>
          <w:sz w:val="24"/>
          <w:szCs w:val="24"/>
        </w:rPr>
        <w:t>feel that there have been improvements to their health</w:t>
      </w:r>
    </w:p>
    <w:p w:rsidR="007B5AEB" w:rsidRPr="007B5AEB" w:rsidRDefault="007B5AEB" w:rsidP="006E73C3">
      <w:pPr>
        <w:numPr>
          <w:ilvl w:val="0"/>
          <w:numId w:val="12"/>
        </w:numPr>
        <w:autoSpaceDE w:val="0"/>
        <w:autoSpaceDN w:val="0"/>
        <w:contextualSpacing/>
        <w:rPr>
          <w:rFonts w:ascii="Arial" w:hAnsi="Arial" w:cs="Arial"/>
          <w:sz w:val="24"/>
          <w:szCs w:val="24"/>
        </w:rPr>
      </w:pPr>
      <w:r w:rsidRPr="007B5AEB">
        <w:rPr>
          <w:rFonts w:ascii="Arial" w:hAnsi="Arial" w:cs="Arial"/>
          <w:sz w:val="24"/>
          <w:szCs w:val="24"/>
        </w:rPr>
        <w:t xml:space="preserve">If </w:t>
      </w:r>
      <w:r w:rsidR="006E73C3" w:rsidRPr="006E73C3">
        <w:rPr>
          <w:rFonts w:ascii="Arial" w:hAnsi="Arial" w:cs="Arial"/>
          <w:sz w:val="24"/>
          <w:szCs w:val="24"/>
        </w:rPr>
        <w:t>Service Users feel that staff have the correct skills and training to meet their needs</w:t>
      </w:r>
    </w:p>
    <w:p w:rsidR="007B5AEB" w:rsidRPr="00DA27C0" w:rsidRDefault="007B5AEB" w:rsidP="0087270A">
      <w:pPr>
        <w:numPr>
          <w:ilvl w:val="0"/>
          <w:numId w:val="12"/>
        </w:numPr>
        <w:autoSpaceDE w:val="0"/>
        <w:autoSpaceDN w:val="0"/>
        <w:contextualSpacing/>
        <w:rPr>
          <w:rFonts w:ascii="Arial" w:hAnsi="Arial" w:cs="Arial"/>
          <w:sz w:val="24"/>
          <w:szCs w:val="24"/>
          <w:u w:val="single"/>
        </w:rPr>
      </w:pPr>
      <w:r w:rsidRPr="007B5AEB">
        <w:rPr>
          <w:rFonts w:ascii="Arial" w:hAnsi="Arial" w:cs="Arial"/>
          <w:sz w:val="24"/>
          <w:szCs w:val="24"/>
        </w:rPr>
        <w:t xml:space="preserve">If </w:t>
      </w:r>
      <w:r w:rsidR="00DA27C0" w:rsidRPr="007B5AEB">
        <w:rPr>
          <w:rFonts w:ascii="Arial" w:hAnsi="Arial" w:cs="Arial"/>
          <w:sz w:val="24"/>
          <w:szCs w:val="24"/>
        </w:rPr>
        <w:t xml:space="preserve">Service Users are satisfied with the </w:t>
      </w:r>
      <w:r w:rsidR="00DA27C0">
        <w:rPr>
          <w:rFonts w:ascii="Arial" w:hAnsi="Arial" w:cs="Arial"/>
          <w:sz w:val="24"/>
          <w:szCs w:val="24"/>
        </w:rPr>
        <w:t>information, advise and guidance provided</w:t>
      </w:r>
    </w:p>
    <w:p w:rsidR="007B5AEB" w:rsidRPr="007B5AEB" w:rsidRDefault="007B5AEB" w:rsidP="0087270A">
      <w:pPr>
        <w:numPr>
          <w:ilvl w:val="0"/>
          <w:numId w:val="12"/>
        </w:numPr>
        <w:autoSpaceDE w:val="0"/>
        <w:autoSpaceDN w:val="0"/>
        <w:contextualSpacing/>
        <w:rPr>
          <w:rFonts w:ascii="Arial" w:hAnsi="Arial" w:cs="Arial"/>
          <w:sz w:val="24"/>
          <w:szCs w:val="24"/>
        </w:rPr>
      </w:pPr>
      <w:r w:rsidRPr="007B5AEB">
        <w:rPr>
          <w:rFonts w:ascii="Arial" w:hAnsi="Arial" w:cs="Arial"/>
          <w:sz w:val="24"/>
          <w:szCs w:val="24"/>
        </w:rPr>
        <w:t>If Servic</w:t>
      </w:r>
      <w:r w:rsidR="00DA27C0">
        <w:rPr>
          <w:rFonts w:ascii="Arial" w:hAnsi="Arial" w:cs="Arial"/>
          <w:sz w:val="24"/>
          <w:szCs w:val="24"/>
        </w:rPr>
        <w:t>e Users feel that exercise, smoking cessation or weight loss has improved their fitness</w:t>
      </w:r>
    </w:p>
    <w:p w:rsidR="007B5AEB" w:rsidRPr="007B5AEB" w:rsidRDefault="007B5AEB" w:rsidP="0087270A">
      <w:pPr>
        <w:numPr>
          <w:ilvl w:val="0"/>
          <w:numId w:val="12"/>
        </w:numPr>
        <w:autoSpaceDE w:val="0"/>
        <w:autoSpaceDN w:val="0"/>
        <w:contextualSpacing/>
        <w:jc w:val="both"/>
        <w:rPr>
          <w:rFonts w:ascii="Arial" w:hAnsi="Arial" w:cs="Arial"/>
          <w:b/>
          <w:bCs/>
          <w:sz w:val="24"/>
          <w:szCs w:val="24"/>
        </w:rPr>
      </w:pPr>
      <w:r w:rsidRPr="007B5AEB">
        <w:rPr>
          <w:rFonts w:ascii="Arial" w:hAnsi="Arial" w:cs="Arial"/>
          <w:sz w:val="24"/>
          <w:szCs w:val="24"/>
        </w:rPr>
        <w:t xml:space="preserve">If Service Users </w:t>
      </w:r>
      <w:r w:rsidR="00DA27C0">
        <w:rPr>
          <w:rFonts w:ascii="Arial" w:hAnsi="Arial" w:cs="Arial"/>
          <w:sz w:val="24"/>
          <w:szCs w:val="24"/>
        </w:rPr>
        <w:t xml:space="preserve">feel they are able to cope better with stress </w:t>
      </w:r>
    </w:p>
    <w:p w:rsidR="007B5AEB" w:rsidRPr="007B5AEB" w:rsidRDefault="007B5AEB" w:rsidP="0087270A">
      <w:pPr>
        <w:numPr>
          <w:ilvl w:val="0"/>
          <w:numId w:val="12"/>
        </w:numPr>
        <w:autoSpaceDE w:val="0"/>
        <w:autoSpaceDN w:val="0"/>
        <w:contextualSpacing/>
        <w:jc w:val="both"/>
        <w:rPr>
          <w:rFonts w:ascii="Arial" w:hAnsi="Arial" w:cs="Arial"/>
          <w:b/>
          <w:bCs/>
          <w:sz w:val="24"/>
          <w:szCs w:val="24"/>
        </w:rPr>
      </w:pPr>
      <w:r w:rsidRPr="007B5AEB">
        <w:rPr>
          <w:rFonts w:ascii="Arial" w:hAnsi="Arial" w:cs="Arial"/>
          <w:sz w:val="24"/>
          <w:szCs w:val="24"/>
        </w:rPr>
        <w:t xml:space="preserve">If the Service User feels that </w:t>
      </w:r>
      <w:r w:rsidR="00DA27C0">
        <w:rPr>
          <w:rFonts w:ascii="Arial" w:hAnsi="Arial" w:cs="Arial"/>
          <w:sz w:val="24"/>
          <w:szCs w:val="24"/>
        </w:rPr>
        <w:t>they are more confident in everyday life</w:t>
      </w:r>
    </w:p>
    <w:p w:rsidR="007B5AEB" w:rsidRPr="00DA27C0" w:rsidRDefault="007B5AEB" w:rsidP="0087270A">
      <w:pPr>
        <w:numPr>
          <w:ilvl w:val="0"/>
          <w:numId w:val="12"/>
        </w:numPr>
        <w:autoSpaceDE w:val="0"/>
        <w:autoSpaceDN w:val="0"/>
        <w:contextualSpacing/>
        <w:jc w:val="both"/>
        <w:rPr>
          <w:rFonts w:ascii="Arial" w:hAnsi="Arial" w:cs="Arial"/>
          <w:b/>
          <w:bCs/>
          <w:sz w:val="24"/>
          <w:szCs w:val="24"/>
        </w:rPr>
      </w:pPr>
      <w:r w:rsidRPr="007B5AEB">
        <w:rPr>
          <w:rFonts w:ascii="Arial" w:hAnsi="Arial" w:cs="Arial"/>
          <w:sz w:val="24"/>
          <w:szCs w:val="24"/>
        </w:rPr>
        <w:t>If the Service User feels safe and free from harm or risk of harm</w:t>
      </w:r>
    </w:p>
    <w:p w:rsidR="00DA27C0" w:rsidRPr="005E0DB6" w:rsidRDefault="00DA27C0" w:rsidP="0087270A">
      <w:pPr>
        <w:numPr>
          <w:ilvl w:val="0"/>
          <w:numId w:val="12"/>
        </w:numPr>
        <w:autoSpaceDE w:val="0"/>
        <w:autoSpaceDN w:val="0"/>
        <w:contextualSpacing/>
        <w:jc w:val="both"/>
        <w:rPr>
          <w:rFonts w:ascii="Arial" w:hAnsi="Arial" w:cs="Arial"/>
          <w:b/>
          <w:bCs/>
          <w:sz w:val="24"/>
          <w:szCs w:val="24"/>
        </w:rPr>
      </w:pPr>
      <w:r>
        <w:rPr>
          <w:rFonts w:ascii="Arial" w:hAnsi="Arial" w:cs="Arial"/>
          <w:sz w:val="24"/>
          <w:szCs w:val="24"/>
        </w:rPr>
        <w:t>If the Service User feels as a result of the intervention</w:t>
      </w:r>
      <w:r w:rsidR="005E0DB6">
        <w:rPr>
          <w:rFonts w:ascii="Arial" w:hAnsi="Arial" w:cs="Arial"/>
          <w:sz w:val="24"/>
          <w:szCs w:val="24"/>
        </w:rPr>
        <w:t xml:space="preserve"> they are less</w:t>
      </w:r>
      <w:r>
        <w:rPr>
          <w:rFonts w:ascii="Arial" w:hAnsi="Arial" w:cs="Arial"/>
          <w:sz w:val="24"/>
          <w:szCs w:val="24"/>
        </w:rPr>
        <w:t xml:space="preserve"> likel</w:t>
      </w:r>
      <w:r w:rsidR="005E0DB6">
        <w:rPr>
          <w:rFonts w:ascii="Arial" w:hAnsi="Arial" w:cs="Arial"/>
          <w:sz w:val="24"/>
          <w:szCs w:val="24"/>
        </w:rPr>
        <w:t>y</w:t>
      </w:r>
      <w:r>
        <w:rPr>
          <w:rFonts w:ascii="Arial" w:hAnsi="Arial" w:cs="Arial"/>
          <w:sz w:val="24"/>
          <w:szCs w:val="24"/>
        </w:rPr>
        <w:t xml:space="preserve"> to visit a GP or Health Professional</w:t>
      </w:r>
    </w:p>
    <w:p w:rsidR="005E0DB6" w:rsidRPr="007B5AEB" w:rsidRDefault="005E0DB6" w:rsidP="0087270A">
      <w:pPr>
        <w:numPr>
          <w:ilvl w:val="0"/>
          <w:numId w:val="12"/>
        </w:numPr>
        <w:autoSpaceDE w:val="0"/>
        <w:autoSpaceDN w:val="0"/>
        <w:contextualSpacing/>
        <w:jc w:val="both"/>
        <w:rPr>
          <w:rFonts w:ascii="Arial" w:hAnsi="Arial" w:cs="Arial"/>
          <w:b/>
          <w:bCs/>
          <w:sz w:val="24"/>
          <w:szCs w:val="24"/>
        </w:rPr>
      </w:pPr>
      <w:r>
        <w:rPr>
          <w:rFonts w:ascii="Arial" w:hAnsi="Arial" w:cs="Arial"/>
          <w:sz w:val="24"/>
          <w:szCs w:val="24"/>
        </w:rPr>
        <w:t>If the Service Users has reduced or changed their medication as a result of the intervention</w:t>
      </w:r>
    </w:p>
    <w:p w:rsidR="007A59DF" w:rsidRPr="007A59DF" w:rsidRDefault="007A59DF" w:rsidP="007B5AEB">
      <w:pPr>
        <w:autoSpaceDE w:val="0"/>
        <w:autoSpaceDN w:val="0"/>
        <w:jc w:val="both"/>
        <w:rPr>
          <w:rFonts w:ascii="Arial" w:hAnsi="Arial" w:cs="Arial"/>
          <w:sz w:val="24"/>
          <w:szCs w:val="24"/>
        </w:rPr>
      </w:pPr>
    </w:p>
    <w:p w:rsidR="007B5AEB" w:rsidRPr="007B5AEB" w:rsidRDefault="007B5AEB" w:rsidP="007B5AEB">
      <w:pPr>
        <w:autoSpaceDE w:val="0"/>
        <w:autoSpaceDN w:val="0"/>
        <w:jc w:val="both"/>
        <w:rPr>
          <w:rFonts w:ascii="Arial" w:hAnsi="Arial" w:cs="Arial"/>
          <w:sz w:val="24"/>
          <w:szCs w:val="24"/>
        </w:rPr>
      </w:pPr>
      <w:r w:rsidRPr="007B5AEB">
        <w:rPr>
          <w:rFonts w:ascii="Arial" w:hAnsi="Arial" w:cs="Arial"/>
          <w:sz w:val="24"/>
          <w:szCs w:val="24"/>
        </w:rPr>
        <w:t xml:space="preserve">In order for the Council to ensure that the Provider is actively seeking Service User feedback and to identify areas of good practice, the Provider shall conduct a Service User satisfaction survey each calendar year. </w:t>
      </w:r>
    </w:p>
    <w:p w:rsidR="007B5AEB" w:rsidRPr="007B5AEB" w:rsidRDefault="007B5AEB" w:rsidP="007B5AEB">
      <w:pPr>
        <w:autoSpaceDE w:val="0"/>
        <w:autoSpaceDN w:val="0"/>
        <w:jc w:val="both"/>
        <w:rPr>
          <w:rFonts w:ascii="Arial" w:hAnsi="Arial" w:cs="Arial"/>
          <w:sz w:val="24"/>
          <w:szCs w:val="24"/>
        </w:rPr>
      </w:pPr>
      <w:r w:rsidRPr="007B5AEB">
        <w:rPr>
          <w:rFonts w:ascii="Arial" w:hAnsi="Arial" w:cs="Arial"/>
          <w:sz w:val="24"/>
          <w:szCs w:val="24"/>
        </w:rPr>
        <w:t>The Council may also conduct routine Service User satisfaction surveys to directly obtain thoughts and views about the Service delivered by the Provider. These satisfaction surveys by the Council have no minimum or maximum frequency and can be completed at any time during the duration of the Agreement.</w:t>
      </w:r>
    </w:p>
    <w:p w:rsidR="007B5AEB" w:rsidRPr="007B5AEB" w:rsidRDefault="007B5AEB" w:rsidP="007B5AEB">
      <w:pPr>
        <w:autoSpaceDE w:val="0"/>
        <w:autoSpaceDN w:val="0"/>
        <w:jc w:val="both"/>
        <w:rPr>
          <w:rFonts w:ascii="Arial" w:hAnsi="Arial" w:cs="Arial"/>
          <w:sz w:val="24"/>
          <w:szCs w:val="24"/>
        </w:rPr>
      </w:pPr>
      <w:r w:rsidRPr="007B5AEB">
        <w:rPr>
          <w:rFonts w:ascii="Arial" w:hAnsi="Arial" w:cs="Arial"/>
          <w:sz w:val="24"/>
          <w:szCs w:val="24"/>
        </w:rPr>
        <w:t xml:space="preserve">The format and method for conducting each satisfaction survey will be at the discretion of the Provider; however the Council reserves the right to request the Provider to alter the format, method or content of the Satisfaction surveys in order to ensure that the relevant information is obtained. </w:t>
      </w:r>
    </w:p>
    <w:p w:rsidR="007B5AEB" w:rsidRPr="007B5AEB" w:rsidRDefault="007B5AEB" w:rsidP="007B5AEB">
      <w:pPr>
        <w:autoSpaceDE w:val="0"/>
        <w:autoSpaceDN w:val="0"/>
        <w:jc w:val="both"/>
        <w:rPr>
          <w:rFonts w:ascii="Arial" w:hAnsi="Arial" w:cs="Arial"/>
          <w:sz w:val="24"/>
          <w:szCs w:val="24"/>
        </w:rPr>
      </w:pPr>
      <w:r w:rsidRPr="007B5AEB">
        <w:rPr>
          <w:rFonts w:ascii="Arial" w:hAnsi="Arial" w:cs="Arial"/>
          <w:sz w:val="24"/>
          <w:szCs w:val="24"/>
        </w:rPr>
        <w:t>As soon as possible following the completion of each satisfaction survey and in any event within one (1) month of completing each satisfaction survey, the Provider shall make available the survey, its results and details of action taken in response to the survey.</w:t>
      </w:r>
    </w:p>
    <w:p w:rsidR="007B5AEB" w:rsidRPr="007B5AEB" w:rsidRDefault="007B5AEB" w:rsidP="007B5AEB">
      <w:pPr>
        <w:autoSpaceDE w:val="0"/>
        <w:autoSpaceDN w:val="0"/>
        <w:jc w:val="both"/>
        <w:rPr>
          <w:rFonts w:ascii="Arial" w:hAnsi="Arial" w:cs="Arial"/>
          <w:sz w:val="24"/>
          <w:szCs w:val="24"/>
        </w:rPr>
      </w:pPr>
      <w:r w:rsidRPr="007B5AEB">
        <w:rPr>
          <w:rFonts w:ascii="Arial" w:hAnsi="Arial" w:cs="Arial"/>
          <w:sz w:val="24"/>
          <w:szCs w:val="24"/>
        </w:rPr>
        <w:t>The Provider shall permit the Council to use the information which is generated by the satisfaction surveys to assist it in future commissioning and procurement activities.</w:t>
      </w:r>
    </w:p>
    <w:p w:rsidR="007B5AEB" w:rsidRPr="007B5AEB" w:rsidRDefault="007B5AEB" w:rsidP="007B5AEB">
      <w:pPr>
        <w:autoSpaceDE w:val="0"/>
        <w:autoSpaceDN w:val="0"/>
        <w:jc w:val="both"/>
        <w:rPr>
          <w:rFonts w:ascii="Arial" w:hAnsi="Arial" w:cs="Arial"/>
          <w:sz w:val="24"/>
          <w:szCs w:val="24"/>
        </w:rPr>
      </w:pPr>
      <w:r w:rsidRPr="007B5AEB">
        <w:rPr>
          <w:rFonts w:ascii="Arial" w:hAnsi="Arial" w:cs="Arial"/>
          <w:sz w:val="24"/>
          <w:szCs w:val="24"/>
        </w:rPr>
        <w:t>The Council may at its discretion gather Service User insight information. The Council may ask the Provider to address any issues which are highlighted through this insight information. The Provider will take steps to address the issues raised by the Council within the timescales set out.</w:t>
      </w:r>
    </w:p>
    <w:p w:rsidR="007B5AEB" w:rsidRPr="007B5AEB" w:rsidRDefault="007B5AEB" w:rsidP="007B5AEB">
      <w:pPr>
        <w:autoSpaceDE w:val="0"/>
        <w:autoSpaceDN w:val="0"/>
        <w:jc w:val="both"/>
        <w:rPr>
          <w:rFonts w:ascii="Arial" w:hAnsi="Arial" w:cs="Arial"/>
          <w:sz w:val="24"/>
          <w:szCs w:val="24"/>
        </w:rPr>
      </w:pPr>
      <w:r w:rsidRPr="007B5AEB">
        <w:rPr>
          <w:rFonts w:ascii="Arial" w:hAnsi="Arial" w:cs="Arial"/>
          <w:sz w:val="24"/>
          <w:szCs w:val="24"/>
        </w:rPr>
        <w:t>The results must be available to the Council by 30th April every year. Failure to comply will result in Service failure and will be dealt with via contractual action.</w:t>
      </w:r>
    </w:p>
    <w:p w:rsidR="00917AEC" w:rsidRPr="007A59DF" w:rsidRDefault="00917AEC" w:rsidP="00917AEC">
      <w:pPr>
        <w:suppressAutoHyphens/>
        <w:spacing w:after="0" w:line="240" w:lineRule="auto"/>
        <w:ind w:right="-45"/>
        <w:jc w:val="both"/>
        <w:rPr>
          <w:rFonts w:ascii="Arial" w:eastAsia="Times New Roman" w:hAnsi="Arial" w:cs="Arial"/>
          <w:sz w:val="24"/>
          <w:szCs w:val="24"/>
          <w:lang w:eastAsia="en-GB"/>
        </w:rPr>
      </w:pPr>
    </w:p>
    <w:p w:rsidR="007B5AEB" w:rsidRPr="00917AEC" w:rsidRDefault="007B5AEB" w:rsidP="00917AEC">
      <w:pPr>
        <w:suppressAutoHyphens/>
        <w:spacing w:after="0" w:line="240" w:lineRule="auto"/>
        <w:ind w:right="-45"/>
        <w:jc w:val="both"/>
        <w:rPr>
          <w:rFonts w:ascii="Arial" w:eastAsia="Times New Roman" w:hAnsi="Arial" w:cs="Arial"/>
          <w:sz w:val="24"/>
          <w:szCs w:val="24"/>
          <w:lang w:eastAsia="en-GB"/>
        </w:rPr>
      </w:pPr>
    </w:p>
    <w:p w:rsidR="0051607E" w:rsidRPr="007A59DF" w:rsidRDefault="0052397F" w:rsidP="0051607E">
      <w:pPr>
        <w:rPr>
          <w:rFonts w:ascii="Arial" w:hAnsi="Arial" w:cs="Arial"/>
          <w:sz w:val="24"/>
          <w:szCs w:val="24"/>
          <w:lang w:eastAsia="en-GB"/>
        </w:rPr>
      </w:pPr>
      <w:r w:rsidRPr="007A59DF">
        <w:rPr>
          <w:rFonts w:ascii="Arial" w:hAnsi="Arial" w:cs="Arial"/>
          <w:b/>
          <w:sz w:val="24"/>
          <w:szCs w:val="24"/>
        </w:rPr>
        <w:t>2</w:t>
      </w:r>
      <w:r w:rsidR="00917AEC" w:rsidRPr="007A59DF">
        <w:rPr>
          <w:rFonts w:ascii="Arial" w:hAnsi="Arial" w:cs="Arial"/>
          <w:b/>
          <w:sz w:val="24"/>
          <w:szCs w:val="24"/>
        </w:rPr>
        <w:t>.4</w:t>
      </w:r>
      <w:r w:rsidRPr="007A59DF">
        <w:rPr>
          <w:rFonts w:ascii="Arial" w:hAnsi="Arial" w:cs="Arial"/>
          <w:b/>
          <w:sz w:val="24"/>
          <w:szCs w:val="24"/>
        </w:rPr>
        <w:t xml:space="preserve"> </w:t>
      </w:r>
      <w:r w:rsidR="0051607E" w:rsidRPr="007A59DF">
        <w:rPr>
          <w:rFonts w:ascii="Arial" w:hAnsi="Arial" w:cs="Arial"/>
          <w:b/>
          <w:sz w:val="24"/>
          <w:szCs w:val="24"/>
        </w:rPr>
        <w:t>Monitoring Returns</w:t>
      </w:r>
    </w:p>
    <w:p w:rsidR="0051607E" w:rsidRPr="007A59DF" w:rsidRDefault="0051607E" w:rsidP="0051607E">
      <w:pPr>
        <w:spacing w:before="120" w:after="120"/>
        <w:rPr>
          <w:rFonts w:ascii="Arial" w:hAnsi="Arial" w:cs="Arial"/>
          <w:color w:val="000000" w:themeColor="text1"/>
          <w:sz w:val="24"/>
          <w:szCs w:val="24"/>
        </w:rPr>
      </w:pPr>
      <w:r w:rsidRPr="007A59DF">
        <w:rPr>
          <w:rFonts w:ascii="Arial" w:hAnsi="Arial" w:cs="Arial"/>
          <w:color w:val="000000" w:themeColor="text1"/>
          <w:sz w:val="24"/>
          <w:szCs w:val="24"/>
        </w:rPr>
        <w:t xml:space="preserve">The Provider is required to </w:t>
      </w:r>
      <w:r w:rsidR="00D104E7">
        <w:rPr>
          <w:rFonts w:ascii="Arial" w:hAnsi="Arial" w:cs="Arial"/>
          <w:color w:val="000000" w:themeColor="text1"/>
          <w:sz w:val="24"/>
          <w:szCs w:val="24"/>
        </w:rPr>
        <w:t>collate and return</w:t>
      </w:r>
      <w:r w:rsidRPr="007A59DF">
        <w:rPr>
          <w:rFonts w:ascii="Arial" w:hAnsi="Arial" w:cs="Arial"/>
          <w:color w:val="000000" w:themeColor="text1"/>
          <w:sz w:val="24"/>
          <w:szCs w:val="24"/>
        </w:rPr>
        <w:t xml:space="preserve"> monitoring information to the Council using the templates provided by the Council</w:t>
      </w:r>
      <w:r w:rsidR="00504340">
        <w:rPr>
          <w:rFonts w:ascii="Arial" w:hAnsi="Arial" w:cs="Arial"/>
          <w:color w:val="000000" w:themeColor="text1"/>
          <w:sz w:val="24"/>
          <w:szCs w:val="24"/>
        </w:rPr>
        <w:t xml:space="preserve"> or in an agreed format from the Provider</w:t>
      </w:r>
      <w:r w:rsidRPr="007A59DF">
        <w:rPr>
          <w:rFonts w:ascii="Arial" w:hAnsi="Arial" w:cs="Arial"/>
          <w:color w:val="000000" w:themeColor="text1"/>
          <w:sz w:val="24"/>
          <w:szCs w:val="24"/>
        </w:rPr>
        <w:t xml:space="preserve">. The Council retains the right to amend or update the templates if required, and Providers will be notified if any changes are made. </w:t>
      </w:r>
    </w:p>
    <w:p w:rsidR="0051607E" w:rsidRPr="007A59DF" w:rsidRDefault="0051607E" w:rsidP="0051607E">
      <w:pPr>
        <w:spacing w:before="120" w:after="120"/>
        <w:rPr>
          <w:rFonts w:ascii="Arial" w:hAnsi="Arial" w:cs="Arial"/>
          <w:color w:val="000000" w:themeColor="text1"/>
          <w:sz w:val="24"/>
          <w:szCs w:val="24"/>
        </w:rPr>
      </w:pPr>
      <w:r w:rsidRPr="007A59DF">
        <w:rPr>
          <w:rFonts w:ascii="Arial" w:hAnsi="Arial" w:cs="Arial"/>
          <w:color w:val="000000" w:themeColor="text1"/>
          <w:sz w:val="24"/>
          <w:szCs w:val="24"/>
        </w:rPr>
        <w:t>The Provider will strictly adhere to the timescales set out in this Schedule for returning monitoring information and failure to do so will result in service failure and / or contractual action being taken.</w:t>
      </w:r>
    </w:p>
    <w:p w:rsidR="0051607E" w:rsidRPr="007A59DF" w:rsidRDefault="0051607E" w:rsidP="0051607E">
      <w:pPr>
        <w:pStyle w:val="SchdLevel2"/>
        <w:numPr>
          <w:ilvl w:val="0"/>
          <w:numId w:val="0"/>
        </w:numPr>
        <w:rPr>
          <w:rFonts w:cs="Arial"/>
          <w:sz w:val="24"/>
          <w:szCs w:val="24"/>
        </w:rPr>
      </w:pPr>
      <w:r w:rsidRPr="007A59DF">
        <w:rPr>
          <w:rFonts w:cs="Arial"/>
          <w:sz w:val="24"/>
          <w:szCs w:val="24"/>
        </w:rPr>
        <w:t>The Provider will comply with contract monitoring arrangements including sample checks of monitoring record (electronic or otherwise) and monitoring return validation. The Provider will be informed and consulted on changes to contract management arrangements as and when they occur.</w:t>
      </w:r>
    </w:p>
    <w:p w:rsidR="0051607E" w:rsidRPr="007A59DF" w:rsidRDefault="0051607E" w:rsidP="0051607E">
      <w:pPr>
        <w:pStyle w:val="SchdLevel2"/>
        <w:numPr>
          <w:ilvl w:val="0"/>
          <w:numId w:val="0"/>
        </w:numPr>
        <w:rPr>
          <w:rFonts w:cs="Arial"/>
          <w:sz w:val="24"/>
          <w:szCs w:val="24"/>
        </w:rPr>
      </w:pPr>
      <w:r w:rsidRPr="007A59DF">
        <w:rPr>
          <w:rFonts w:cs="Arial"/>
          <w:sz w:val="24"/>
          <w:szCs w:val="24"/>
        </w:rPr>
        <w:t xml:space="preserve">The Council reserves the right to conduct random checks on Service User and Staff documentation and any other files or records in relation to </w:t>
      </w:r>
      <w:r w:rsidR="00504340">
        <w:rPr>
          <w:rFonts w:cs="Arial"/>
          <w:sz w:val="24"/>
          <w:szCs w:val="24"/>
        </w:rPr>
        <w:t>the services</w:t>
      </w:r>
      <w:r w:rsidRPr="007A59DF">
        <w:rPr>
          <w:rFonts w:cs="Arial"/>
          <w:sz w:val="24"/>
          <w:szCs w:val="24"/>
        </w:rPr>
        <w:t xml:space="preserve"> delivered to Service Users.</w:t>
      </w:r>
    </w:p>
    <w:p w:rsidR="0051607E" w:rsidRPr="007A59DF" w:rsidRDefault="007A59DF" w:rsidP="0051607E">
      <w:pPr>
        <w:pStyle w:val="Body2"/>
        <w:ind w:left="0"/>
        <w:rPr>
          <w:rFonts w:cs="Arial"/>
          <w:b/>
          <w:sz w:val="24"/>
          <w:szCs w:val="24"/>
        </w:rPr>
      </w:pPr>
      <w:r w:rsidRPr="007A59DF">
        <w:rPr>
          <w:rFonts w:cs="Arial"/>
          <w:b/>
          <w:sz w:val="24"/>
          <w:szCs w:val="24"/>
        </w:rPr>
        <w:t>2.4</w:t>
      </w:r>
      <w:r w:rsidR="0052397F" w:rsidRPr="007A59DF">
        <w:rPr>
          <w:rFonts w:cs="Arial"/>
          <w:b/>
          <w:sz w:val="24"/>
          <w:szCs w:val="24"/>
        </w:rPr>
        <w:t xml:space="preserve">.1 </w:t>
      </w:r>
      <w:r w:rsidR="00827FDA" w:rsidRPr="007A59DF">
        <w:rPr>
          <w:rFonts w:cs="Arial"/>
          <w:b/>
          <w:sz w:val="24"/>
          <w:szCs w:val="24"/>
        </w:rPr>
        <w:t>Quarterly</w:t>
      </w:r>
      <w:r w:rsidR="0051607E" w:rsidRPr="007A59DF">
        <w:rPr>
          <w:rFonts w:cs="Arial"/>
          <w:b/>
          <w:sz w:val="24"/>
          <w:szCs w:val="24"/>
        </w:rPr>
        <w:t xml:space="preserve"> Monitoring Return</w:t>
      </w:r>
    </w:p>
    <w:p w:rsidR="00605AC1" w:rsidRDefault="0051607E" w:rsidP="0051607E">
      <w:pPr>
        <w:spacing w:after="0"/>
        <w:rPr>
          <w:rFonts w:ascii="Arial" w:hAnsi="Arial" w:cs="Arial"/>
          <w:sz w:val="24"/>
          <w:szCs w:val="24"/>
        </w:rPr>
      </w:pPr>
      <w:r w:rsidRPr="007A59DF">
        <w:rPr>
          <w:rFonts w:ascii="Arial" w:hAnsi="Arial" w:cs="Arial"/>
          <w:sz w:val="24"/>
          <w:szCs w:val="24"/>
        </w:rPr>
        <w:t>The Provider shall provide a</w:t>
      </w:r>
      <w:r w:rsidRPr="00504340">
        <w:rPr>
          <w:rFonts w:ascii="Arial" w:hAnsi="Arial" w:cs="Arial"/>
          <w:sz w:val="24"/>
          <w:szCs w:val="24"/>
        </w:rPr>
        <w:t xml:space="preserve"> </w:t>
      </w:r>
      <w:r w:rsidR="00504340" w:rsidRPr="00504340">
        <w:rPr>
          <w:rFonts w:ascii="Arial" w:hAnsi="Arial" w:cs="Arial"/>
          <w:sz w:val="24"/>
          <w:szCs w:val="24"/>
        </w:rPr>
        <w:t xml:space="preserve">quarterly </w:t>
      </w:r>
      <w:r w:rsidRPr="007A59DF">
        <w:rPr>
          <w:rFonts w:ascii="Arial" w:hAnsi="Arial" w:cs="Arial"/>
          <w:sz w:val="24"/>
          <w:szCs w:val="24"/>
        </w:rPr>
        <w:t>return to the Council in relation to the reporting period</w:t>
      </w:r>
      <w:r w:rsidR="006E585F">
        <w:rPr>
          <w:rFonts w:ascii="Arial" w:hAnsi="Arial" w:cs="Arial"/>
          <w:sz w:val="24"/>
          <w:szCs w:val="24"/>
        </w:rPr>
        <w:t>s highlighted below.</w:t>
      </w:r>
    </w:p>
    <w:p w:rsidR="006E585F" w:rsidRPr="007A59DF" w:rsidRDefault="006E585F" w:rsidP="0051607E">
      <w:pPr>
        <w:spacing w:after="0"/>
        <w:rPr>
          <w:rFonts w:ascii="Arial" w:hAnsi="Arial" w:cs="Arial"/>
          <w:b/>
          <w:sz w:val="24"/>
          <w:szCs w:val="24"/>
        </w:rPr>
      </w:pPr>
    </w:p>
    <w:tbl>
      <w:tblPr>
        <w:tblStyle w:val="MediumGrid1-Accent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3077"/>
        <w:gridCol w:w="3552"/>
        <w:gridCol w:w="3685"/>
      </w:tblGrid>
      <w:tr w:rsidR="006E585F" w:rsidRPr="00F6153D" w:rsidTr="00D10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shd w:val="clear" w:color="auto" w:fill="8DB3E2" w:themeFill="text2" w:themeFillTint="66"/>
          </w:tcPr>
          <w:p w:rsidR="006E585F" w:rsidRPr="00D104E7" w:rsidRDefault="006E585F" w:rsidP="008C017A">
            <w:pPr>
              <w:pStyle w:val="NoSpacing"/>
              <w:spacing w:after="200" w:line="276" w:lineRule="auto"/>
              <w:rPr>
                <w:rFonts w:ascii="Arial" w:hAnsi="Arial" w:cs="Arial"/>
                <w:sz w:val="24"/>
                <w:szCs w:val="24"/>
              </w:rPr>
            </w:pPr>
            <w:r w:rsidRPr="00D104E7">
              <w:rPr>
                <w:rFonts w:ascii="Arial" w:hAnsi="Arial" w:cs="Arial"/>
                <w:sz w:val="24"/>
                <w:szCs w:val="24"/>
              </w:rPr>
              <w:t>Reporting Period</w:t>
            </w:r>
          </w:p>
        </w:tc>
        <w:tc>
          <w:tcPr>
            <w:tcW w:w="3552" w:type="dxa"/>
            <w:shd w:val="clear" w:color="auto" w:fill="8DB3E2" w:themeFill="text2" w:themeFillTint="66"/>
          </w:tcPr>
          <w:p w:rsidR="006E585F" w:rsidRPr="00D104E7" w:rsidRDefault="006E585F" w:rsidP="008C017A">
            <w:pPr>
              <w:pStyle w:val="NoSpacing"/>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104E7">
              <w:rPr>
                <w:rFonts w:ascii="Arial" w:hAnsi="Arial" w:cs="Arial"/>
                <w:sz w:val="24"/>
                <w:szCs w:val="24"/>
              </w:rPr>
              <w:t>Report submitted by</w:t>
            </w:r>
          </w:p>
        </w:tc>
        <w:tc>
          <w:tcPr>
            <w:tcW w:w="3685" w:type="dxa"/>
            <w:shd w:val="clear" w:color="auto" w:fill="8DB3E2" w:themeFill="text2" w:themeFillTint="66"/>
          </w:tcPr>
          <w:p w:rsidR="006E585F" w:rsidRPr="00D104E7" w:rsidRDefault="006E585F" w:rsidP="008C017A">
            <w:pPr>
              <w:pStyle w:val="NoSpacing"/>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104E7">
              <w:rPr>
                <w:rFonts w:ascii="Arial" w:hAnsi="Arial" w:cs="Arial"/>
                <w:sz w:val="24"/>
                <w:szCs w:val="24"/>
              </w:rPr>
              <w:t>Quarterly Performance Meeting</w:t>
            </w:r>
          </w:p>
        </w:tc>
      </w:tr>
      <w:tr w:rsidR="006E585F" w:rsidRPr="00F6153D" w:rsidTr="00D10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shd w:val="clear" w:color="auto" w:fill="FFFFFF" w:themeFill="background1"/>
          </w:tcPr>
          <w:p w:rsidR="006E585F" w:rsidRPr="00D104E7" w:rsidRDefault="00D104E7" w:rsidP="008C017A">
            <w:pPr>
              <w:pStyle w:val="NoSpacing"/>
              <w:spacing w:after="200" w:line="276" w:lineRule="auto"/>
              <w:rPr>
                <w:rFonts w:ascii="Arial" w:hAnsi="Arial" w:cs="Arial"/>
                <w:b w:val="0"/>
                <w:sz w:val="24"/>
                <w:szCs w:val="24"/>
              </w:rPr>
            </w:pPr>
            <w:r w:rsidRPr="00D104E7">
              <w:rPr>
                <w:rFonts w:ascii="Arial" w:hAnsi="Arial" w:cs="Arial"/>
                <w:b w:val="0"/>
                <w:sz w:val="24"/>
                <w:szCs w:val="24"/>
              </w:rPr>
              <w:t>Quarterly monitoring return</w:t>
            </w:r>
            <w:r>
              <w:rPr>
                <w:rFonts w:ascii="Arial" w:hAnsi="Arial" w:cs="Arial"/>
                <w:b w:val="0"/>
                <w:sz w:val="24"/>
                <w:szCs w:val="24"/>
              </w:rPr>
              <w:t>s ie Q1-Nov to Jan</w:t>
            </w:r>
          </w:p>
        </w:tc>
        <w:tc>
          <w:tcPr>
            <w:tcW w:w="3552" w:type="dxa"/>
            <w:shd w:val="clear" w:color="auto" w:fill="FFFFFF" w:themeFill="background1"/>
          </w:tcPr>
          <w:p w:rsidR="006E585F" w:rsidRPr="00D104E7" w:rsidRDefault="00D104E7" w:rsidP="008C017A">
            <w:pPr>
              <w:pStyle w:val="NoSpacing"/>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04E7">
              <w:rPr>
                <w:rFonts w:ascii="Arial" w:hAnsi="Arial" w:cs="Arial"/>
                <w:sz w:val="24"/>
                <w:szCs w:val="24"/>
              </w:rPr>
              <w:t>15</w:t>
            </w:r>
            <w:r w:rsidRPr="00D104E7">
              <w:rPr>
                <w:rFonts w:ascii="Arial" w:hAnsi="Arial" w:cs="Arial"/>
                <w:sz w:val="24"/>
                <w:szCs w:val="24"/>
                <w:vertAlign w:val="superscript"/>
              </w:rPr>
              <w:t>th</w:t>
            </w:r>
            <w:r w:rsidRPr="00D104E7">
              <w:rPr>
                <w:rFonts w:ascii="Arial" w:hAnsi="Arial" w:cs="Arial"/>
                <w:sz w:val="24"/>
                <w:szCs w:val="24"/>
              </w:rPr>
              <w:t xml:space="preserve"> of the month directly after the </w:t>
            </w:r>
            <w:r>
              <w:rPr>
                <w:rFonts w:ascii="Arial" w:hAnsi="Arial" w:cs="Arial"/>
                <w:sz w:val="24"/>
                <w:szCs w:val="24"/>
              </w:rPr>
              <w:t xml:space="preserve">reporting </w:t>
            </w:r>
            <w:r w:rsidRPr="00D104E7">
              <w:rPr>
                <w:rFonts w:ascii="Arial" w:hAnsi="Arial" w:cs="Arial"/>
                <w:sz w:val="24"/>
                <w:szCs w:val="24"/>
              </w:rPr>
              <w:t>period</w:t>
            </w:r>
            <w:r>
              <w:rPr>
                <w:rFonts w:ascii="Arial" w:hAnsi="Arial" w:cs="Arial"/>
                <w:sz w:val="24"/>
                <w:szCs w:val="24"/>
              </w:rPr>
              <w:t xml:space="preserve"> ie 15</w:t>
            </w:r>
            <w:r w:rsidRPr="00D104E7">
              <w:rPr>
                <w:rFonts w:ascii="Arial" w:hAnsi="Arial" w:cs="Arial"/>
                <w:sz w:val="24"/>
                <w:szCs w:val="24"/>
                <w:vertAlign w:val="superscript"/>
              </w:rPr>
              <w:t>th</w:t>
            </w:r>
            <w:r>
              <w:rPr>
                <w:rFonts w:ascii="Arial" w:hAnsi="Arial" w:cs="Arial"/>
                <w:sz w:val="24"/>
                <w:szCs w:val="24"/>
              </w:rPr>
              <w:t xml:space="preserve"> February for Q1</w:t>
            </w:r>
          </w:p>
        </w:tc>
        <w:tc>
          <w:tcPr>
            <w:tcW w:w="3685" w:type="dxa"/>
            <w:shd w:val="clear" w:color="auto" w:fill="FFFFFF" w:themeFill="background1"/>
          </w:tcPr>
          <w:p w:rsidR="006E585F" w:rsidRPr="00D104E7" w:rsidRDefault="00D104E7" w:rsidP="008C017A">
            <w:pPr>
              <w:pStyle w:val="NoSpacing"/>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04E7">
              <w:rPr>
                <w:rFonts w:ascii="Arial" w:hAnsi="Arial" w:cs="Arial"/>
                <w:sz w:val="24"/>
                <w:szCs w:val="24"/>
              </w:rPr>
              <w:t>To be arrange for the end of the month of the monitoring return</w:t>
            </w:r>
            <w:r>
              <w:rPr>
                <w:rFonts w:ascii="Arial" w:hAnsi="Arial" w:cs="Arial"/>
                <w:sz w:val="24"/>
                <w:szCs w:val="24"/>
              </w:rPr>
              <w:t xml:space="preserve"> ie end of February for Q1</w:t>
            </w:r>
          </w:p>
        </w:tc>
      </w:tr>
    </w:tbl>
    <w:p w:rsidR="006E585F" w:rsidRDefault="006E585F" w:rsidP="00A8337C">
      <w:pPr>
        <w:pStyle w:val="SchdLevel1Heading"/>
        <w:numPr>
          <w:ilvl w:val="0"/>
          <w:numId w:val="0"/>
        </w:numPr>
        <w:rPr>
          <w:rFonts w:cs="Arial"/>
          <w:sz w:val="24"/>
          <w:szCs w:val="24"/>
        </w:rPr>
      </w:pPr>
    </w:p>
    <w:p w:rsidR="0052397F" w:rsidRPr="007A59DF" w:rsidRDefault="007A59DF" w:rsidP="00A8337C">
      <w:pPr>
        <w:pStyle w:val="SchdLevel1Heading"/>
        <w:numPr>
          <w:ilvl w:val="0"/>
          <w:numId w:val="0"/>
        </w:numPr>
        <w:rPr>
          <w:rFonts w:cs="Arial"/>
          <w:sz w:val="24"/>
          <w:szCs w:val="24"/>
        </w:rPr>
      </w:pPr>
      <w:r w:rsidRPr="007A59DF">
        <w:rPr>
          <w:rFonts w:cs="Arial"/>
          <w:sz w:val="24"/>
          <w:szCs w:val="24"/>
        </w:rPr>
        <w:t>2.4</w:t>
      </w:r>
      <w:r w:rsidR="0052397F" w:rsidRPr="007A59DF">
        <w:rPr>
          <w:rFonts w:cs="Arial"/>
          <w:sz w:val="24"/>
          <w:szCs w:val="24"/>
        </w:rPr>
        <w:t>.2 Annual Monitoring Return</w:t>
      </w:r>
    </w:p>
    <w:p w:rsidR="00A8337C" w:rsidRDefault="00A8337C" w:rsidP="00A8337C">
      <w:pPr>
        <w:pStyle w:val="SchdLevel1Heading"/>
        <w:numPr>
          <w:ilvl w:val="0"/>
          <w:numId w:val="0"/>
        </w:numPr>
        <w:rPr>
          <w:rFonts w:cs="Arial"/>
          <w:sz w:val="24"/>
          <w:szCs w:val="24"/>
        </w:rPr>
      </w:pPr>
      <w:r w:rsidRPr="007A59DF">
        <w:rPr>
          <w:rFonts w:cs="Arial"/>
          <w:b w:val="0"/>
          <w:sz w:val="24"/>
          <w:szCs w:val="24"/>
        </w:rPr>
        <w:t>The Provider shall make an annual return to the Council which shall provide evidence of each of the areas identified in the table below. This information is to be submitted annually by no later than 30 April</w:t>
      </w:r>
      <w:r w:rsidRPr="007A59DF">
        <w:rPr>
          <w:rFonts w:cs="Aria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378"/>
      </w:tblGrid>
      <w:tr w:rsidR="008C017A" w:rsidRPr="007A59DF" w:rsidTr="008C017A">
        <w:tc>
          <w:tcPr>
            <w:tcW w:w="382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C017A" w:rsidRPr="00D838F7" w:rsidRDefault="008C017A" w:rsidP="008C017A">
            <w:pPr>
              <w:pStyle w:val="Body"/>
              <w:spacing w:before="60" w:after="60"/>
              <w:rPr>
                <w:rFonts w:cs="Arial"/>
                <w:b/>
                <w:sz w:val="24"/>
                <w:szCs w:val="24"/>
              </w:rPr>
            </w:pPr>
            <w:r w:rsidRPr="00D838F7">
              <w:rPr>
                <w:rFonts w:cs="Arial"/>
                <w:b/>
                <w:sz w:val="24"/>
                <w:szCs w:val="24"/>
              </w:rPr>
              <w:t>Area</w:t>
            </w:r>
          </w:p>
        </w:tc>
        <w:tc>
          <w:tcPr>
            <w:tcW w:w="637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C017A" w:rsidRPr="00D838F7" w:rsidRDefault="008C017A" w:rsidP="008C017A">
            <w:pPr>
              <w:pStyle w:val="Body"/>
              <w:spacing w:before="60" w:after="60"/>
              <w:rPr>
                <w:rFonts w:cs="Arial"/>
                <w:b/>
                <w:sz w:val="24"/>
                <w:szCs w:val="24"/>
              </w:rPr>
            </w:pPr>
            <w:r w:rsidRPr="00D838F7">
              <w:rPr>
                <w:rFonts w:cs="Arial"/>
                <w:b/>
                <w:sz w:val="24"/>
                <w:szCs w:val="24"/>
              </w:rPr>
              <w:t>Information Required</w:t>
            </w:r>
          </w:p>
        </w:tc>
      </w:tr>
      <w:tr w:rsidR="008C017A" w:rsidRPr="007A59DF" w:rsidTr="008C017A">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C017A" w:rsidRPr="00706EC2" w:rsidRDefault="008C017A" w:rsidP="008C017A">
            <w:pPr>
              <w:pStyle w:val="Body"/>
              <w:spacing w:before="60" w:after="60"/>
              <w:rPr>
                <w:rFonts w:cs="Arial"/>
                <w:sz w:val="24"/>
                <w:szCs w:val="24"/>
              </w:rPr>
            </w:pPr>
            <w:r w:rsidRPr="00706EC2">
              <w:rPr>
                <w:rFonts w:cs="Arial"/>
                <w:sz w:val="24"/>
                <w:szCs w:val="24"/>
              </w:rPr>
              <w:t>Financial and Insurance</w:t>
            </w:r>
          </w:p>
        </w:tc>
        <w:tc>
          <w:tcPr>
            <w:tcW w:w="6378" w:type="dxa"/>
            <w:tcBorders>
              <w:top w:val="single" w:sz="4" w:space="0" w:color="auto"/>
              <w:left w:val="single" w:sz="4" w:space="0" w:color="auto"/>
              <w:bottom w:val="single" w:sz="4" w:space="0" w:color="auto"/>
              <w:right w:val="single" w:sz="4" w:space="0" w:color="auto"/>
            </w:tcBorders>
          </w:tcPr>
          <w:p w:rsidR="008C017A" w:rsidRPr="00706EC2" w:rsidRDefault="008C017A" w:rsidP="008C017A">
            <w:pPr>
              <w:pStyle w:val="Bullets1"/>
              <w:tabs>
                <w:tab w:val="clear" w:pos="360"/>
                <w:tab w:val="num" w:pos="720"/>
              </w:tabs>
              <w:spacing w:before="60" w:after="60"/>
              <w:ind w:left="720" w:hanging="720"/>
              <w:rPr>
                <w:rFonts w:cs="Arial"/>
                <w:sz w:val="24"/>
                <w:szCs w:val="24"/>
              </w:rPr>
            </w:pPr>
            <w:r w:rsidRPr="00706EC2">
              <w:rPr>
                <w:rFonts w:cs="Arial"/>
                <w:sz w:val="24"/>
                <w:szCs w:val="24"/>
              </w:rPr>
              <w:t>Evidence of insurance certificate</w:t>
            </w:r>
          </w:p>
        </w:tc>
      </w:tr>
      <w:tr w:rsidR="008C017A" w:rsidRPr="007A59DF" w:rsidTr="008C017A">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C017A" w:rsidRPr="00706EC2" w:rsidRDefault="008C017A" w:rsidP="008C017A">
            <w:pPr>
              <w:pStyle w:val="Body"/>
              <w:spacing w:before="60" w:after="60"/>
              <w:rPr>
                <w:rFonts w:cs="Arial"/>
                <w:sz w:val="24"/>
                <w:szCs w:val="24"/>
              </w:rPr>
            </w:pPr>
            <w:r w:rsidRPr="00706EC2">
              <w:rPr>
                <w:rFonts w:cs="Arial"/>
                <w:sz w:val="24"/>
                <w:szCs w:val="24"/>
              </w:rPr>
              <w:t>Workforce Development</w:t>
            </w:r>
          </w:p>
        </w:tc>
        <w:tc>
          <w:tcPr>
            <w:tcW w:w="6378" w:type="dxa"/>
            <w:tcBorders>
              <w:top w:val="single" w:sz="4" w:space="0" w:color="auto"/>
              <w:left w:val="single" w:sz="4" w:space="0" w:color="auto"/>
              <w:bottom w:val="single" w:sz="4" w:space="0" w:color="auto"/>
              <w:right w:val="single" w:sz="4" w:space="0" w:color="auto"/>
            </w:tcBorders>
          </w:tcPr>
          <w:p w:rsidR="008C017A" w:rsidRPr="00706EC2" w:rsidRDefault="008C017A" w:rsidP="008C017A">
            <w:pPr>
              <w:pStyle w:val="Bullets1"/>
              <w:tabs>
                <w:tab w:val="clear" w:pos="360"/>
                <w:tab w:val="num" w:pos="720"/>
              </w:tabs>
              <w:spacing w:before="60" w:after="60"/>
              <w:ind w:left="720" w:hanging="720"/>
              <w:rPr>
                <w:rFonts w:cs="Arial"/>
                <w:sz w:val="24"/>
                <w:szCs w:val="24"/>
              </w:rPr>
            </w:pPr>
            <w:r w:rsidRPr="00706EC2">
              <w:rPr>
                <w:rFonts w:cs="Arial"/>
                <w:sz w:val="24"/>
                <w:szCs w:val="24"/>
              </w:rPr>
              <w:t>Workforce development plan</w:t>
            </w:r>
          </w:p>
          <w:p w:rsidR="008C017A" w:rsidRPr="00706EC2" w:rsidRDefault="008C017A" w:rsidP="008C017A">
            <w:pPr>
              <w:pStyle w:val="Bullets1"/>
              <w:tabs>
                <w:tab w:val="clear" w:pos="360"/>
                <w:tab w:val="num" w:pos="720"/>
              </w:tabs>
              <w:spacing w:before="60" w:after="60"/>
              <w:ind w:left="720" w:hanging="720"/>
              <w:rPr>
                <w:rFonts w:cs="Arial"/>
                <w:sz w:val="24"/>
                <w:szCs w:val="24"/>
              </w:rPr>
            </w:pPr>
            <w:r w:rsidRPr="00706EC2">
              <w:rPr>
                <w:rFonts w:cs="Arial"/>
                <w:sz w:val="24"/>
                <w:szCs w:val="24"/>
              </w:rPr>
              <w:t>Staff turnover/ retention</w:t>
            </w:r>
          </w:p>
          <w:p w:rsidR="008C017A" w:rsidRPr="00706EC2" w:rsidRDefault="008C017A" w:rsidP="008C017A">
            <w:pPr>
              <w:pStyle w:val="Bullets1"/>
              <w:tabs>
                <w:tab w:val="clear" w:pos="360"/>
                <w:tab w:val="num" w:pos="720"/>
              </w:tabs>
              <w:spacing w:before="60" w:after="60"/>
              <w:ind w:left="720" w:hanging="720"/>
              <w:rPr>
                <w:rFonts w:cs="Arial"/>
                <w:sz w:val="24"/>
                <w:szCs w:val="24"/>
              </w:rPr>
            </w:pPr>
            <w:r w:rsidRPr="00706EC2">
              <w:rPr>
                <w:rFonts w:cs="Arial"/>
                <w:sz w:val="24"/>
                <w:szCs w:val="24"/>
              </w:rPr>
              <w:t>Recruitment plans and proposals</w:t>
            </w:r>
          </w:p>
          <w:p w:rsidR="008C017A" w:rsidRDefault="008C017A" w:rsidP="008C017A">
            <w:pPr>
              <w:pStyle w:val="Bullets1"/>
              <w:tabs>
                <w:tab w:val="clear" w:pos="360"/>
                <w:tab w:val="num" w:pos="720"/>
              </w:tabs>
              <w:spacing w:before="60" w:after="60"/>
              <w:ind w:left="720" w:hanging="720"/>
              <w:rPr>
                <w:rFonts w:cs="Arial"/>
                <w:sz w:val="24"/>
                <w:szCs w:val="24"/>
              </w:rPr>
            </w:pPr>
            <w:r w:rsidRPr="00706EC2">
              <w:rPr>
                <w:rFonts w:cs="Arial"/>
                <w:sz w:val="24"/>
                <w:szCs w:val="24"/>
              </w:rPr>
              <w:t>Vacancy levels</w:t>
            </w:r>
          </w:p>
          <w:p w:rsidR="008C017A" w:rsidRPr="00386F3C" w:rsidRDefault="008C017A" w:rsidP="008C017A">
            <w:pPr>
              <w:pStyle w:val="Bullets1"/>
              <w:tabs>
                <w:tab w:val="clear" w:pos="360"/>
                <w:tab w:val="num" w:pos="720"/>
              </w:tabs>
              <w:spacing w:before="60" w:after="60"/>
              <w:ind w:left="720" w:hanging="720"/>
              <w:rPr>
                <w:rFonts w:cs="Arial"/>
                <w:sz w:val="24"/>
                <w:szCs w:val="24"/>
              </w:rPr>
            </w:pPr>
            <w:r w:rsidRPr="00386F3C">
              <w:rPr>
                <w:rFonts w:cs="Arial"/>
                <w:sz w:val="24"/>
                <w:szCs w:val="24"/>
              </w:rPr>
              <w:t>Training matrix for staff</w:t>
            </w:r>
          </w:p>
        </w:tc>
      </w:tr>
      <w:tr w:rsidR="008C017A" w:rsidRPr="007A59DF" w:rsidTr="008C017A">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DB6" w:rsidRDefault="008C017A" w:rsidP="008C017A">
            <w:pPr>
              <w:pStyle w:val="Body"/>
              <w:spacing w:before="60" w:after="60"/>
              <w:rPr>
                <w:rFonts w:cs="Arial"/>
                <w:sz w:val="24"/>
                <w:szCs w:val="24"/>
              </w:rPr>
            </w:pPr>
            <w:r w:rsidRPr="00402CE7">
              <w:rPr>
                <w:rFonts w:cs="Arial"/>
                <w:sz w:val="24"/>
                <w:szCs w:val="24"/>
              </w:rPr>
              <w:t>Service Delivery</w:t>
            </w:r>
            <w:r w:rsidR="005E0DB6">
              <w:rPr>
                <w:rFonts w:cs="Arial"/>
                <w:sz w:val="24"/>
                <w:szCs w:val="24"/>
              </w:rPr>
              <w:t xml:space="preserve"> </w:t>
            </w:r>
          </w:p>
          <w:p w:rsidR="008C017A" w:rsidRPr="00402CE7" w:rsidRDefault="005E0DB6" w:rsidP="008C017A">
            <w:pPr>
              <w:pStyle w:val="Body"/>
              <w:spacing w:before="60" w:after="60"/>
              <w:rPr>
                <w:rFonts w:cs="Arial"/>
                <w:sz w:val="24"/>
                <w:szCs w:val="24"/>
              </w:rPr>
            </w:pPr>
            <w:r>
              <w:rPr>
                <w:rFonts w:cs="Arial"/>
                <w:sz w:val="24"/>
                <w:szCs w:val="24"/>
              </w:rPr>
              <w:t>(across each of the Lifestyle Programmes and Smoking Cessation)</w:t>
            </w:r>
          </w:p>
        </w:tc>
        <w:tc>
          <w:tcPr>
            <w:tcW w:w="6378" w:type="dxa"/>
            <w:tcBorders>
              <w:top w:val="single" w:sz="4" w:space="0" w:color="auto"/>
              <w:left w:val="single" w:sz="4" w:space="0" w:color="auto"/>
              <w:bottom w:val="single" w:sz="4" w:space="0" w:color="auto"/>
              <w:right w:val="single" w:sz="4" w:space="0" w:color="auto"/>
            </w:tcBorders>
          </w:tcPr>
          <w:p w:rsidR="008C017A" w:rsidRPr="00A80872" w:rsidRDefault="008C017A" w:rsidP="00A80872">
            <w:pPr>
              <w:pStyle w:val="Bullets1"/>
              <w:tabs>
                <w:tab w:val="clear" w:pos="360"/>
                <w:tab w:val="num" w:pos="720"/>
              </w:tabs>
              <w:spacing w:before="60" w:after="60"/>
              <w:ind w:left="720" w:hanging="720"/>
              <w:rPr>
                <w:rFonts w:cs="Arial"/>
                <w:sz w:val="24"/>
                <w:szCs w:val="24"/>
              </w:rPr>
            </w:pPr>
            <w:r w:rsidRPr="00A27460">
              <w:rPr>
                <w:rFonts w:cs="Arial"/>
                <w:sz w:val="24"/>
                <w:szCs w:val="24"/>
              </w:rPr>
              <w:t>Results fr</w:t>
            </w:r>
            <w:r w:rsidR="00A80872">
              <w:rPr>
                <w:rFonts w:cs="Arial"/>
                <w:sz w:val="24"/>
                <w:szCs w:val="24"/>
              </w:rPr>
              <w:t>om Service User Survey</w:t>
            </w:r>
          </w:p>
          <w:p w:rsidR="008C017A" w:rsidRPr="00402CE7" w:rsidRDefault="008C017A" w:rsidP="008C017A">
            <w:pPr>
              <w:pStyle w:val="Bullets1"/>
              <w:tabs>
                <w:tab w:val="clear" w:pos="360"/>
                <w:tab w:val="num" w:pos="720"/>
              </w:tabs>
              <w:spacing w:before="60" w:after="60"/>
              <w:ind w:left="720" w:hanging="720"/>
              <w:rPr>
                <w:rFonts w:cs="Arial"/>
                <w:sz w:val="24"/>
                <w:szCs w:val="24"/>
              </w:rPr>
            </w:pPr>
            <w:r w:rsidRPr="00402CE7">
              <w:rPr>
                <w:rFonts w:cs="Arial"/>
                <w:sz w:val="24"/>
                <w:szCs w:val="24"/>
              </w:rPr>
              <w:t>Details of safeguarding enquiries</w:t>
            </w:r>
          </w:p>
          <w:p w:rsidR="008C017A" w:rsidRPr="00402CE7" w:rsidRDefault="008C017A" w:rsidP="008C017A">
            <w:pPr>
              <w:pStyle w:val="Bullets1"/>
              <w:tabs>
                <w:tab w:val="clear" w:pos="360"/>
                <w:tab w:val="num" w:pos="720"/>
              </w:tabs>
              <w:spacing w:before="60" w:after="60"/>
              <w:ind w:left="720" w:hanging="720"/>
              <w:rPr>
                <w:rFonts w:cs="Arial"/>
                <w:sz w:val="24"/>
                <w:szCs w:val="24"/>
              </w:rPr>
            </w:pPr>
            <w:r w:rsidRPr="00402CE7">
              <w:rPr>
                <w:rFonts w:cs="Arial"/>
                <w:sz w:val="24"/>
                <w:szCs w:val="24"/>
              </w:rPr>
              <w:t>Numbers of safeguarding referrals (with data available for individual safeguarding cases upon request by the Council)</w:t>
            </w:r>
          </w:p>
          <w:p w:rsidR="008C017A" w:rsidRPr="00402CE7" w:rsidRDefault="008C017A" w:rsidP="008C017A">
            <w:pPr>
              <w:pStyle w:val="Bullets1"/>
              <w:tabs>
                <w:tab w:val="clear" w:pos="360"/>
                <w:tab w:val="num" w:pos="720"/>
              </w:tabs>
              <w:spacing w:before="60" w:after="60"/>
              <w:ind w:left="720" w:hanging="720"/>
              <w:rPr>
                <w:rFonts w:cs="Arial"/>
                <w:sz w:val="24"/>
                <w:szCs w:val="24"/>
              </w:rPr>
            </w:pPr>
            <w:r w:rsidRPr="00402CE7">
              <w:rPr>
                <w:rFonts w:cs="Arial"/>
                <w:sz w:val="24"/>
                <w:szCs w:val="24"/>
              </w:rPr>
              <w:t>Numbers of complaints/comments (with data available for individual complaints upon request by the Council)</w:t>
            </w:r>
          </w:p>
          <w:p w:rsidR="008C017A" w:rsidRPr="00402CE7" w:rsidRDefault="00A80872" w:rsidP="008C017A">
            <w:pPr>
              <w:pStyle w:val="Bullets1"/>
              <w:tabs>
                <w:tab w:val="clear" w:pos="360"/>
                <w:tab w:val="num" w:pos="720"/>
              </w:tabs>
              <w:spacing w:before="60" w:after="60"/>
              <w:ind w:left="720" w:hanging="720"/>
              <w:rPr>
                <w:rFonts w:cs="Arial"/>
                <w:sz w:val="24"/>
                <w:szCs w:val="24"/>
              </w:rPr>
            </w:pPr>
            <w:r>
              <w:rPr>
                <w:rFonts w:cs="Arial"/>
                <w:sz w:val="24"/>
                <w:szCs w:val="24"/>
              </w:rPr>
              <w:t>Number of new</w:t>
            </w:r>
            <w:r w:rsidR="008C017A" w:rsidRPr="00402CE7">
              <w:rPr>
                <w:rFonts w:cs="Arial"/>
                <w:sz w:val="24"/>
                <w:szCs w:val="24"/>
              </w:rPr>
              <w:t xml:space="preserve"> referrals commenced </w:t>
            </w:r>
          </w:p>
          <w:p w:rsidR="008C017A" w:rsidRPr="00402CE7" w:rsidRDefault="005E0DB6" w:rsidP="008C017A">
            <w:pPr>
              <w:pStyle w:val="Bullets1"/>
              <w:tabs>
                <w:tab w:val="clear" w:pos="360"/>
                <w:tab w:val="num" w:pos="720"/>
              </w:tabs>
              <w:spacing w:before="60" w:after="60"/>
              <w:ind w:left="720" w:hanging="720"/>
              <w:rPr>
                <w:rFonts w:cs="Arial"/>
                <w:sz w:val="24"/>
                <w:szCs w:val="24"/>
              </w:rPr>
            </w:pPr>
            <w:r>
              <w:rPr>
                <w:rFonts w:cs="Arial"/>
                <w:sz w:val="24"/>
                <w:szCs w:val="24"/>
              </w:rPr>
              <w:t>Total n</w:t>
            </w:r>
            <w:r w:rsidR="008C017A">
              <w:rPr>
                <w:rFonts w:cs="Arial"/>
                <w:sz w:val="24"/>
                <w:szCs w:val="24"/>
              </w:rPr>
              <w:t>umber of referrals:</w:t>
            </w:r>
          </w:p>
          <w:p w:rsidR="008C017A" w:rsidRPr="00402CE7" w:rsidRDefault="005E0DB6" w:rsidP="008C017A">
            <w:pPr>
              <w:pStyle w:val="Body2"/>
              <w:spacing w:before="60" w:after="60"/>
              <w:rPr>
                <w:rFonts w:cs="Arial"/>
                <w:sz w:val="24"/>
                <w:szCs w:val="24"/>
              </w:rPr>
            </w:pPr>
            <w:r>
              <w:rPr>
                <w:rFonts w:cs="Arial"/>
                <w:sz w:val="24"/>
                <w:szCs w:val="24"/>
              </w:rPr>
              <w:t>(a)</w:t>
            </w:r>
            <w:r>
              <w:rPr>
                <w:rFonts w:cs="Arial"/>
                <w:sz w:val="24"/>
                <w:szCs w:val="24"/>
              </w:rPr>
              <w:tab/>
              <w:t>Number starting</w:t>
            </w:r>
          </w:p>
          <w:p w:rsidR="008C017A" w:rsidRDefault="005E0DB6" w:rsidP="008C017A">
            <w:pPr>
              <w:pStyle w:val="Body2"/>
              <w:spacing w:before="60" w:after="60"/>
              <w:rPr>
                <w:rFonts w:cs="Arial"/>
                <w:sz w:val="24"/>
                <w:szCs w:val="24"/>
              </w:rPr>
            </w:pPr>
            <w:r>
              <w:rPr>
                <w:rFonts w:cs="Arial"/>
                <w:sz w:val="24"/>
                <w:szCs w:val="24"/>
              </w:rPr>
              <w:t>(b)</w:t>
            </w:r>
            <w:r>
              <w:rPr>
                <w:rFonts w:cs="Arial"/>
                <w:sz w:val="24"/>
                <w:szCs w:val="24"/>
              </w:rPr>
              <w:tab/>
              <w:t>Number of taster sessions</w:t>
            </w:r>
          </w:p>
          <w:p w:rsidR="005E0DB6" w:rsidRDefault="008C017A" w:rsidP="005E0DB6">
            <w:pPr>
              <w:pStyle w:val="Body2"/>
              <w:spacing w:before="60" w:after="60"/>
              <w:rPr>
                <w:rFonts w:cs="Arial"/>
                <w:sz w:val="24"/>
                <w:szCs w:val="24"/>
              </w:rPr>
            </w:pPr>
            <w:r>
              <w:rPr>
                <w:rFonts w:cs="Arial"/>
                <w:sz w:val="24"/>
                <w:szCs w:val="24"/>
              </w:rPr>
              <w:t>(c)</w:t>
            </w:r>
            <w:r>
              <w:rPr>
                <w:rFonts w:cs="Arial"/>
                <w:sz w:val="24"/>
                <w:szCs w:val="24"/>
              </w:rPr>
              <w:tab/>
            </w:r>
            <w:r w:rsidR="005E0DB6">
              <w:rPr>
                <w:rFonts w:cs="Arial"/>
                <w:sz w:val="24"/>
                <w:szCs w:val="24"/>
              </w:rPr>
              <w:t>Number leaving early (%)</w:t>
            </w:r>
          </w:p>
          <w:p w:rsidR="005E0DB6" w:rsidRDefault="005E0DB6" w:rsidP="008C017A">
            <w:pPr>
              <w:pStyle w:val="Body2"/>
              <w:spacing w:before="60" w:after="60"/>
              <w:rPr>
                <w:rFonts w:cs="Arial"/>
                <w:sz w:val="24"/>
                <w:szCs w:val="24"/>
              </w:rPr>
            </w:pPr>
            <w:r>
              <w:rPr>
                <w:rFonts w:cs="Arial"/>
                <w:sz w:val="24"/>
                <w:szCs w:val="24"/>
              </w:rPr>
              <w:t>(d)      Geographic locations</w:t>
            </w:r>
          </w:p>
          <w:p w:rsidR="005E0DB6" w:rsidRDefault="005E0DB6" w:rsidP="008C017A">
            <w:pPr>
              <w:pStyle w:val="Body2"/>
              <w:spacing w:before="60" w:after="60"/>
              <w:rPr>
                <w:rFonts w:cs="Arial"/>
                <w:sz w:val="24"/>
                <w:szCs w:val="24"/>
              </w:rPr>
            </w:pPr>
            <w:r>
              <w:rPr>
                <w:rFonts w:cs="Arial"/>
                <w:sz w:val="24"/>
                <w:szCs w:val="24"/>
              </w:rPr>
              <w:t>(e)      Referral pathway</w:t>
            </w:r>
          </w:p>
          <w:p w:rsidR="005E0DB6" w:rsidRDefault="005E0DB6" w:rsidP="008C017A">
            <w:pPr>
              <w:pStyle w:val="Body2"/>
              <w:spacing w:before="60" w:after="60"/>
              <w:rPr>
                <w:rFonts w:cs="Arial"/>
                <w:sz w:val="24"/>
                <w:szCs w:val="24"/>
              </w:rPr>
            </w:pPr>
            <w:r>
              <w:rPr>
                <w:rFonts w:cs="Arial"/>
                <w:sz w:val="24"/>
                <w:szCs w:val="24"/>
              </w:rPr>
              <w:t xml:space="preserve">(f)       </w:t>
            </w:r>
            <w:r w:rsidR="00F73B99">
              <w:rPr>
                <w:rFonts w:cs="Arial"/>
                <w:sz w:val="24"/>
                <w:szCs w:val="24"/>
              </w:rPr>
              <w:t>Signposting to</w:t>
            </w:r>
          </w:p>
          <w:p w:rsidR="00F73B99" w:rsidRDefault="00F73B99" w:rsidP="008C017A">
            <w:pPr>
              <w:pStyle w:val="Body2"/>
              <w:spacing w:before="60" w:after="60"/>
              <w:rPr>
                <w:rFonts w:cs="Arial"/>
                <w:sz w:val="24"/>
                <w:szCs w:val="24"/>
              </w:rPr>
            </w:pPr>
            <w:r>
              <w:rPr>
                <w:rFonts w:cs="Arial"/>
                <w:sz w:val="24"/>
                <w:szCs w:val="24"/>
              </w:rPr>
              <w:t>(g)      Numbers achieving desired outcomes</w:t>
            </w:r>
          </w:p>
          <w:p w:rsidR="00F73B99" w:rsidRDefault="00F73B99" w:rsidP="008C017A">
            <w:pPr>
              <w:pStyle w:val="Body2"/>
              <w:spacing w:before="60" w:after="60"/>
              <w:rPr>
                <w:rFonts w:cs="Arial"/>
                <w:sz w:val="24"/>
                <w:szCs w:val="24"/>
              </w:rPr>
            </w:pPr>
            <w:r>
              <w:rPr>
                <w:rFonts w:cs="Arial"/>
                <w:sz w:val="24"/>
                <w:szCs w:val="24"/>
              </w:rPr>
              <w:t>(h)     Number of Service Users followed up on</w:t>
            </w:r>
          </w:p>
          <w:p w:rsidR="005E0DB6" w:rsidRPr="00402CE7" w:rsidRDefault="005E0DB6" w:rsidP="008C017A">
            <w:pPr>
              <w:pStyle w:val="Body2"/>
              <w:spacing w:before="60" w:after="60"/>
              <w:rPr>
                <w:rFonts w:cs="Arial"/>
                <w:sz w:val="24"/>
                <w:szCs w:val="24"/>
              </w:rPr>
            </w:pPr>
          </w:p>
          <w:p w:rsidR="008C017A" w:rsidRPr="00A80872" w:rsidRDefault="00A80872" w:rsidP="00A80872">
            <w:pPr>
              <w:pStyle w:val="Bullets1"/>
              <w:tabs>
                <w:tab w:val="clear" w:pos="360"/>
                <w:tab w:val="num" w:pos="720"/>
              </w:tabs>
              <w:spacing w:before="60" w:after="60"/>
              <w:ind w:left="720" w:hanging="720"/>
              <w:rPr>
                <w:rFonts w:cs="Arial"/>
                <w:sz w:val="24"/>
                <w:szCs w:val="24"/>
              </w:rPr>
            </w:pPr>
            <w:r>
              <w:rPr>
                <w:rFonts w:cs="Arial"/>
                <w:sz w:val="24"/>
                <w:szCs w:val="24"/>
              </w:rPr>
              <w:t xml:space="preserve">Reviews planned and undertaken </w:t>
            </w:r>
          </w:p>
          <w:p w:rsidR="008C017A" w:rsidRPr="00402CE7" w:rsidRDefault="008C017A" w:rsidP="00A80872">
            <w:pPr>
              <w:pStyle w:val="Bullets1"/>
              <w:tabs>
                <w:tab w:val="clear" w:pos="360"/>
                <w:tab w:val="num" w:pos="720"/>
              </w:tabs>
              <w:spacing w:before="60" w:after="60"/>
              <w:ind w:left="720" w:hanging="720"/>
              <w:rPr>
                <w:rFonts w:cs="Arial"/>
                <w:sz w:val="24"/>
                <w:szCs w:val="24"/>
              </w:rPr>
            </w:pPr>
            <w:r w:rsidRPr="00A27460">
              <w:rPr>
                <w:rFonts w:cs="Arial"/>
                <w:sz w:val="24"/>
                <w:szCs w:val="24"/>
              </w:rPr>
              <w:t>Any partnership wor</w:t>
            </w:r>
            <w:r w:rsidR="00A80872">
              <w:rPr>
                <w:rFonts w:cs="Arial"/>
                <w:sz w:val="24"/>
                <w:szCs w:val="24"/>
              </w:rPr>
              <w:t xml:space="preserve">k undertaken </w:t>
            </w:r>
            <w:r w:rsidRPr="00A27460">
              <w:rPr>
                <w:rFonts w:cs="Arial"/>
                <w:sz w:val="24"/>
                <w:szCs w:val="24"/>
              </w:rPr>
              <w:t xml:space="preserve">with </w:t>
            </w:r>
            <w:r w:rsidR="00A80872">
              <w:rPr>
                <w:rFonts w:cs="Arial"/>
                <w:sz w:val="24"/>
                <w:szCs w:val="24"/>
              </w:rPr>
              <w:t>organisations</w:t>
            </w:r>
            <w:r w:rsidRPr="00A27460">
              <w:rPr>
                <w:rFonts w:cs="Arial"/>
                <w:sz w:val="24"/>
                <w:szCs w:val="24"/>
              </w:rPr>
              <w:t xml:space="preserve"> and any community based activity completed</w:t>
            </w:r>
          </w:p>
        </w:tc>
      </w:tr>
      <w:tr w:rsidR="008C017A" w:rsidRPr="007A59DF" w:rsidTr="008C017A">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C017A" w:rsidRPr="00706EC2" w:rsidRDefault="008C017A" w:rsidP="008C017A">
            <w:pPr>
              <w:pStyle w:val="Body"/>
              <w:spacing w:before="60" w:after="60"/>
              <w:rPr>
                <w:rFonts w:cs="Arial"/>
                <w:sz w:val="24"/>
                <w:szCs w:val="24"/>
              </w:rPr>
            </w:pPr>
            <w:r w:rsidRPr="00706EC2">
              <w:rPr>
                <w:rFonts w:cs="Arial"/>
                <w:sz w:val="24"/>
                <w:szCs w:val="24"/>
              </w:rPr>
              <w:t>Health and Safety</w:t>
            </w:r>
          </w:p>
        </w:tc>
        <w:tc>
          <w:tcPr>
            <w:tcW w:w="6378" w:type="dxa"/>
            <w:tcBorders>
              <w:top w:val="single" w:sz="4" w:space="0" w:color="auto"/>
              <w:left w:val="single" w:sz="4" w:space="0" w:color="auto"/>
              <w:bottom w:val="single" w:sz="4" w:space="0" w:color="auto"/>
              <w:right w:val="single" w:sz="4" w:space="0" w:color="auto"/>
            </w:tcBorders>
          </w:tcPr>
          <w:p w:rsidR="008C017A" w:rsidRPr="00706EC2" w:rsidRDefault="008C017A" w:rsidP="008C017A">
            <w:pPr>
              <w:pStyle w:val="Bullets1"/>
              <w:tabs>
                <w:tab w:val="clear" w:pos="360"/>
                <w:tab w:val="num" w:pos="720"/>
              </w:tabs>
              <w:spacing w:before="60" w:after="60"/>
              <w:ind w:left="720" w:hanging="720"/>
              <w:rPr>
                <w:rFonts w:cs="Arial"/>
                <w:sz w:val="24"/>
                <w:szCs w:val="24"/>
              </w:rPr>
            </w:pPr>
            <w:r w:rsidRPr="00706EC2">
              <w:rPr>
                <w:rFonts w:cs="Arial"/>
                <w:sz w:val="24"/>
                <w:szCs w:val="24"/>
              </w:rPr>
              <w:t>Health and Safety incidents</w:t>
            </w:r>
          </w:p>
          <w:p w:rsidR="008C017A" w:rsidRPr="00706EC2" w:rsidRDefault="008C017A" w:rsidP="008C017A">
            <w:pPr>
              <w:pStyle w:val="Bullets1"/>
              <w:tabs>
                <w:tab w:val="clear" w:pos="360"/>
                <w:tab w:val="num" w:pos="720"/>
              </w:tabs>
              <w:spacing w:before="60" w:after="60"/>
              <w:ind w:left="720" w:hanging="720"/>
              <w:rPr>
                <w:rFonts w:cs="Arial"/>
                <w:sz w:val="24"/>
                <w:szCs w:val="24"/>
              </w:rPr>
            </w:pPr>
            <w:r w:rsidRPr="00706EC2">
              <w:rPr>
                <w:rFonts w:cs="Arial"/>
                <w:sz w:val="24"/>
                <w:szCs w:val="24"/>
              </w:rPr>
              <w:t xml:space="preserve">Any changes to health and Safety policies or procedures </w:t>
            </w:r>
          </w:p>
        </w:tc>
      </w:tr>
      <w:tr w:rsidR="008C017A" w:rsidRPr="007A59DF" w:rsidTr="008C017A">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C017A" w:rsidRPr="00706EC2" w:rsidRDefault="008C017A" w:rsidP="008C017A">
            <w:pPr>
              <w:pStyle w:val="Body"/>
              <w:spacing w:before="60" w:after="60"/>
              <w:rPr>
                <w:rFonts w:cs="Arial"/>
                <w:sz w:val="24"/>
                <w:szCs w:val="24"/>
              </w:rPr>
            </w:pPr>
            <w:r w:rsidRPr="00706EC2">
              <w:rPr>
                <w:rFonts w:cs="Arial"/>
                <w:sz w:val="24"/>
                <w:szCs w:val="24"/>
              </w:rPr>
              <w:t>Policies and Procedures</w:t>
            </w:r>
          </w:p>
        </w:tc>
        <w:tc>
          <w:tcPr>
            <w:tcW w:w="6378" w:type="dxa"/>
            <w:tcBorders>
              <w:top w:val="single" w:sz="4" w:space="0" w:color="auto"/>
              <w:left w:val="single" w:sz="4" w:space="0" w:color="auto"/>
              <w:bottom w:val="single" w:sz="4" w:space="0" w:color="auto"/>
              <w:right w:val="single" w:sz="4" w:space="0" w:color="auto"/>
            </w:tcBorders>
          </w:tcPr>
          <w:p w:rsidR="008C017A" w:rsidRPr="00706EC2" w:rsidRDefault="008C017A" w:rsidP="008C017A">
            <w:pPr>
              <w:pStyle w:val="Bullets1"/>
              <w:tabs>
                <w:tab w:val="clear" w:pos="360"/>
                <w:tab w:val="num" w:pos="720"/>
              </w:tabs>
              <w:spacing w:before="60" w:after="60"/>
              <w:ind w:left="720" w:hanging="720"/>
              <w:rPr>
                <w:rFonts w:cs="Arial"/>
                <w:sz w:val="24"/>
                <w:szCs w:val="24"/>
              </w:rPr>
            </w:pPr>
            <w:r w:rsidRPr="00706EC2">
              <w:rPr>
                <w:rFonts w:cs="Arial"/>
                <w:sz w:val="24"/>
                <w:szCs w:val="24"/>
              </w:rPr>
              <w:t xml:space="preserve">All new or updated policies and procedures to be submitted, as detailed in Section </w:t>
            </w:r>
            <w:r w:rsidR="00A80872">
              <w:rPr>
                <w:rFonts w:cs="Arial"/>
                <w:sz w:val="24"/>
                <w:szCs w:val="24"/>
              </w:rPr>
              <w:t>7.7</w:t>
            </w:r>
            <w:r w:rsidRPr="00706EC2">
              <w:rPr>
                <w:rFonts w:cs="Arial"/>
                <w:sz w:val="24"/>
                <w:szCs w:val="24"/>
              </w:rPr>
              <w:t xml:space="preserve"> the Specification</w:t>
            </w:r>
          </w:p>
        </w:tc>
      </w:tr>
    </w:tbl>
    <w:p w:rsidR="008C017A" w:rsidRDefault="008C017A" w:rsidP="00A8337C">
      <w:pPr>
        <w:pStyle w:val="SchdLevel1Heading"/>
        <w:numPr>
          <w:ilvl w:val="0"/>
          <w:numId w:val="0"/>
        </w:numPr>
        <w:rPr>
          <w:rFonts w:cs="Arial"/>
          <w:sz w:val="24"/>
          <w:szCs w:val="24"/>
        </w:rPr>
      </w:pPr>
    </w:p>
    <w:p w:rsidR="00A8337C" w:rsidRPr="007A59DF" w:rsidRDefault="007A59DF" w:rsidP="00A8337C">
      <w:pPr>
        <w:pStyle w:val="SchdLevel1Heading"/>
        <w:numPr>
          <w:ilvl w:val="0"/>
          <w:numId w:val="0"/>
        </w:numPr>
        <w:ind w:left="720" w:hanging="720"/>
        <w:rPr>
          <w:rFonts w:cs="Arial"/>
          <w:sz w:val="24"/>
          <w:szCs w:val="24"/>
        </w:rPr>
      </w:pPr>
      <w:r w:rsidRPr="007A59DF">
        <w:rPr>
          <w:rFonts w:cs="Arial"/>
          <w:sz w:val="24"/>
          <w:szCs w:val="24"/>
        </w:rPr>
        <w:t>2.4</w:t>
      </w:r>
      <w:r w:rsidR="0052397F" w:rsidRPr="007A59DF">
        <w:rPr>
          <w:rFonts w:cs="Arial"/>
          <w:sz w:val="24"/>
          <w:szCs w:val="24"/>
        </w:rPr>
        <w:t xml:space="preserve">.3 </w:t>
      </w:r>
      <w:r w:rsidR="00A8337C" w:rsidRPr="007A59DF">
        <w:rPr>
          <w:rFonts w:cs="Arial"/>
          <w:sz w:val="24"/>
          <w:szCs w:val="24"/>
        </w:rPr>
        <w:t>Submission of Returns</w:t>
      </w:r>
    </w:p>
    <w:p w:rsidR="00A8337C" w:rsidRPr="007A59DF" w:rsidRDefault="00A8337C" w:rsidP="00A8337C">
      <w:pPr>
        <w:pStyle w:val="SchdLevel2"/>
        <w:numPr>
          <w:ilvl w:val="0"/>
          <w:numId w:val="0"/>
        </w:numPr>
        <w:rPr>
          <w:rFonts w:cs="Arial"/>
          <w:sz w:val="24"/>
          <w:szCs w:val="24"/>
        </w:rPr>
      </w:pPr>
      <w:r w:rsidRPr="007A59DF">
        <w:rPr>
          <w:rFonts w:cs="Arial"/>
          <w:sz w:val="24"/>
          <w:szCs w:val="24"/>
        </w:rPr>
        <w:t>The Council is committed to simplifying the collection and analysis of monitoring information and will implement a process which will require submission of information electronically either by email or a secure portal. The Provider is required to have the facility to undertake this.</w:t>
      </w:r>
    </w:p>
    <w:p w:rsidR="00A8337C" w:rsidRPr="007A59DF" w:rsidRDefault="00A8337C" w:rsidP="00A8337C">
      <w:pPr>
        <w:pStyle w:val="SchdLevel2"/>
        <w:numPr>
          <w:ilvl w:val="0"/>
          <w:numId w:val="0"/>
        </w:numPr>
        <w:rPr>
          <w:rFonts w:cs="Arial"/>
          <w:sz w:val="24"/>
          <w:szCs w:val="24"/>
        </w:rPr>
      </w:pPr>
      <w:r w:rsidRPr="007A59DF">
        <w:rPr>
          <w:rFonts w:cs="Arial"/>
          <w:sz w:val="24"/>
          <w:szCs w:val="24"/>
        </w:rPr>
        <w:t>In the event that the Provider fails to submit accurate monitoring information in accordance with this schedule, this shall constitute a Service Failure.</w:t>
      </w:r>
    </w:p>
    <w:p w:rsidR="00A8337C" w:rsidRPr="007A59DF" w:rsidRDefault="007A59DF" w:rsidP="00A8337C">
      <w:pPr>
        <w:pStyle w:val="SchdLevel1Heading"/>
        <w:numPr>
          <w:ilvl w:val="0"/>
          <w:numId w:val="0"/>
        </w:numPr>
        <w:ind w:left="720" w:hanging="720"/>
        <w:rPr>
          <w:rFonts w:cs="Arial"/>
          <w:sz w:val="24"/>
          <w:szCs w:val="24"/>
        </w:rPr>
      </w:pPr>
      <w:r w:rsidRPr="007A59DF">
        <w:rPr>
          <w:rFonts w:cs="Arial"/>
          <w:sz w:val="24"/>
          <w:szCs w:val="24"/>
        </w:rPr>
        <w:t>2.4</w:t>
      </w:r>
      <w:r w:rsidR="00917AEC" w:rsidRPr="007A59DF">
        <w:rPr>
          <w:rFonts w:cs="Arial"/>
          <w:sz w:val="24"/>
          <w:szCs w:val="24"/>
        </w:rPr>
        <w:t xml:space="preserve">.4 </w:t>
      </w:r>
      <w:r w:rsidR="00A8337C" w:rsidRPr="007A59DF">
        <w:rPr>
          <w:rFonts w:cs="Arial"/>
          <w:sz w:val="24"/>
          <w:szCs w:val="24"/>
        </w:rPr>
        <w:t xml:space="preserve">Low </w:t>
      </w:r>
      <w:r w:rsidR="00F73B99">
        <w:rPr>
          <w:rFonts w:cs="Arial"/>
          <w:sz w:val="24"/>
          <w:szCs w:val="24"/>
        </w:rPr>
        <w:t>Level Concerns</w:t>
      </w:r>
    </w:p>
    <w:p w:rsidR="00A8337C" w:rsidRPr="007A59DF" w:rsidRDefault="00A8337C" w:rsidP="00A8337C">
      <w:pPr>
        <w:pStyle w:val="SchdLevel2"/>
        <w:numPr>
          <w:ilvl w:val="0"/>
          <w:numId w:val="0"/>
        </w:numPr>
        <w:rPr>
          <w:rFonts w:cs="Arial"/>
          <w:sz w:val="24"/>
          <w:szCs w:val="24"/>
        </w:rPr>
      </w:pPr>
      <w:r w:rsidRPr="007A59DF">
        <w:rPr>
          <w:rFonts w:cs="Arial"/>
          <w:sz w:val="24"/>
          <w:szCs w:val="24"/>
        </w:rPr>
        <w:t>Any comment or concern made by a Service User to the Council on the quality and delivery of the service will be reco</w:t>
      </w:r>
      <w:r w:rsidR="00F73B99">
        <w:rPr>
          <w:rFonts w:cs="Arial"/>
          <w:sz w:val="24"/>
          <w:szCs w:val="24"/>
        </w:rPr>
        <w:t xml:space="preserve">rded as a ‘’low level </w:t>
      </w:r>
      <w:r w:rsidRPr="007A59DF">
        <w:rPr>
          <w:rFonts w:cs="Arial"/>
          <w:sz w:val="24"/>
          <w:szCs w:val="24"/>
        </w:rPr>
        <w:t>concern’’. These are defined as issues or concerns, which are not being treated as a formal complaint.</w:t>
      </w:r>
    </w:p>
    <w:p w:rsidR="00A8337C" w:rsidRPr="007A59DF" w:rsidRDefault="00A8337C" w:rsidP="00A8337C">
      <w:pPr>
        <w:pStyle w:val="SchdLevel2"/>
        <w:numPr>
          <w:ilvl w:val="0"/>
          <w:numId w:val="0"/>
        </w:numPr>
        <w:rPr>
          <w:rFonts w:cs="Arial"/>
          <w:sz w:val="24"/>
          <w:szCs w:val="24"/>
        </w:rPr>
      </w:pPr>
      <w:r w:rsidRPr="007A59DF">
        <w:rPr>
          <w:rFonts w:cs="Arial"/>
          <w:sz w:val="24"/>
          <w:szCs w:val="24"/>
        </w:rPr>
        <w:t>Providers will respond to and resolve any incidents to the satisfaction of the Service User and the Council within the timescale stipulated by the Council.</w:t>
      </w:r>
    </w:p>
    <w:p w:rsidR="00A8337C" w:rsidRDefault="00A8337C" w:rsidP="00A8337C">
      <w:pPr>
        <w:pStyle w:val="SchdLevel2"/>
        <w:numPr>
          <w:ilvl w:val="0"/>
          <w:numId w:val="0"/>
        </w:numPr>
        <w:rPr>
          <w:rFonts w:cs="Arial"/>
          <w:sz w:val="24"/>
          <w:szCs w:val="24"/>
        </w:rPr>
      </w:pPr>
      <w:r w:rsidRPr="007A59DF">
        <w:rPr>
          <w:rFonts w:cs="Arial"/>
          <w:sz w:val="24"/>
          <w:szCs w:val="24"/>
        </w:rPr>
        <w:t>Any concerns or comments being made in relation to the quality of the service can result in increased monitoring of the Provider, either with regards to individual Service Users or to evaluate themes and trends which have developed.</w:t>
      </w:r>
    </w:p>
    <w:p w:rsidR="00A33660" w:rsidRPr="00384F37" w:rsidRDefault="00A33660" w:rsidP="00A33660">
      <w:pPr>
        <w:rPr>
          <w:rFonts w:ascii="Arial" w:hAnsi="Arial" w:cs="Arial"/>
          <w:b/>
          <w:sz w:val="24"/>
          <w:szCs w:val="24"/>
        </w:rPr>
      </w:pPr>
      <w:r w:rsidRPr="00384F37">
        <w:rPr>
          <w:rFonts w:ascii="Arial" w:hAnsi="Arial" w:cs="Arial"/>
          <w:b/>
          <w:sz w:val="24"/>
          <w:szCs w:val="24"/>
        </w:rPr>
        <w:t>2.</w:t>
      </w:r>
      <w:r w:rsidR="00265AC3">
        <w:rPr>
          <w:rFonts w:ascii="Arial" w:hAnsi="Arial" w:cs="Arial"/>
          <w:b/>
          <w:sz w:val="24"/>
          <w:szCs w:val="24"/>
        </w:rPr>
        <w:t>5</w:t>
      </w:r>
      <w:r w:rsidRPr="00384F37">
        <w:rPr>
          <w:rFonts w:ascii="Arial" w:hAnsi="Arial" w:cs="Arial"/>
          <w:b/>
          <w:sz w:val="24"/>
          <w:szCs w:val="24"/>
        </w:rPr>
        <w:t xml:space="preserve"> Data Submission KPI’s</w:t>
      </w:r>
    </w:p>
    <w:p w:rsidR="00A33660" w:rsidRPr="00384F37" w:rsidRDefault="00A33660" w:rsidP="00A33660">
      <w:pPr>
        <w:rPr>
          <w:rFonts w:ascii="Arial" w:hAnsi="Arial" w:cs="Arial"/>
          <w:sz w:val="24"/>
          <w:szCs w:val="24"/>
        </w:rPr>
      </w:pPr>
      <w:r w:rsidRPr="00384F37">
        <w:rPr>
          <w:rFonts w:ascii="Arial" w:hAnsi="Arial" w:cs="Arial"/>
          <w:sz w:val="24"/>
          <w:szCs w:val="24"/>
        </w:rPr>
        <w:t>The below KPI’s are relevant to any information or data which the Provider is contractually obliged to submit to the Council, including finance data, monitoring returns and any other information as detailed within the Monitoring Schedule or Service Specification.</w:t>
      </w:r>
    </w:p>
    <w:p w:rsidR="00A33660" w:rsidRPr="00384F37" w:rsidRDefault="00A33660" w:rsidP="0087270A">
      <w:pPr>
        <w:numPr>
          <w:ilvl w:val="0"/>
          <w:numId w:val="10"/>
        </w:numPr>
        <w:suppressAutoHyphens/>
        <w:spacing w:after="0" w:line="240" w:lineRule="auto"/>
        <w:ind w:left="1418" w:right="-45" w:hanging="284"/>
        <w:contextualSpacing/>
        <w:jc w:val="both"/>
        <w:rPr>
          <w:rFonts w:ascii="Arial" w:eastAsia="Times New Roman" w:hAnsi="Arial" w:cs="Arial"/>
          <w:b/>
          <w:sz w:val="24"/>
          <w:szCs w:val="24"/>
          <w:lang w:eastAsia="en-GB"/>
        </w:rPr>
      </w:pPr>
      <w:r w:rsidRPr="00384F37">
        <w:rPr>
          <w:rFonts w:ascii="Arial" w:eastAsia="Times New Roman" w:hAnsi="Arial" w:cs="Arial"/>
          <w:b/>
          <w:sz w:val="24"/>
          <w:szCs w:val="24"/>
          <w:lang w:eastAsia="en-GB"/>
        </w:rPr>
        <w:t>Timeliness of data and information submissions</w:t>
      </w:r>
    </w:p>
    <w:p w:rsidR="00A33660" w:rsidRPr="00384F37" w:rsidRDefault="00A33660" w:rsidP="00A33660">
      <w:pPr>
        <w:suppressAutoHyphens/>
        <w:spacing w:after="0" w:line="240" w:lineRule="auto"/>
        <w:ind w:left="1418" w:right="-45"/>
        <w:contextualSpacing/>
        <w:jc w:val="both"/>
        <w:rPr>
          <w:rFonts w:ascii="Arial" w:eastAsia="Times New Roman" w:hAnsi="Arial" w:cs="Arial"/>
          <w:sz w:val="24"/>
          <w:szCs w:val="24"/>
          <w:lang w:eastAsia="en-GB"/>
        </w:rPr>
      </w:pPr>
      <w:r w:rsidRPr="00384F37">
        <w:rPr>
          <w:rFonts w:ascii="Arial" w:eastAsia="Times New Roman" w:hAnsi="Arial" w:cs="Arial"/>
          <w:sz w:val="24"/>
          <w:szCs w:val="24"/>
          <w:lang w:eastAsia="en-GB"/>
        </w:rPr>
        <w:t>Providers are to submit the required data and information to the Council as per the stated timescales e.g. quarterly</w:t>
      </w:r>
      <w:r w:rsidR="00A80872">
        <w:rPr>
          <w:rFonts w:ascii="Arial" w:eastAsia="Times New Roman" w:hAnsi="Arial" w:cs="Arial"/>
          <w:sz w:val="24"/>
          <w:szCs w:val="24"/>
          <w:lang w:eastAsia="en-GB"/>
        </w:rPr>
        <w:t>.</w:t>
      </w:r>
    </w:p>
    <w:p w:rsidR="00A33660" w:rsidRPr="00384F37" w:rsidRDefault="00A33660" w:rsidP="00A33660">
      <w:pPr>
        <w:suppressAutoHyphens/>
        <w:spacing w:after="0" w:line="240" w:lineRule="auto"/>
        <w:ind w:left="1418" w:right="-45"/>
        <w:contextualSpacing/>
        <w:jc w:val="both"/>
        <w:rPr>
          <w:rFonts w:ascii="Arial" w:eastAsia="Times New Roman" w:hAnsi="Arial" w:cs="Arial"/>
          <w:b/>
          <w:sz w:val="24"/>
          <w:szCs w:val="24"/>
          <w:lang w:eastAsia="en-GB"/>
        </w:rPr>
      </w:pPr>
      <w:r w:rsidRPr="00384F37">
        <w:rPr>
          <w:rFonts w:ascii="Arial" w:eastAsia="Times New Roman" w:hAnsi="Arial" w:cs="Arial"/>
          <w:b/>
          <w:sz w:val="24"/>
          <w:szCs w:val="24"/>
          <w:lang w:eastAsia="en-GB"/>
        </w:rPr>
        <w:t>Target: 95%</w:t>
      </w:r>
    </w:p>
    <w:p w:rsidR="00A33660" w:rsidRPr="00384F37" w:rsidRDefault="00A33660" w:rsidP="00A33660">
      <w:pPr>
        <w:suppressAutoHyphens/>
        <w:spacing w:after="0" w:line="240" w:lineRule="auto"/>
        <w:ind w:left="1418" w:right="-45" w:hanging="284"/>
        <w:contextualSpacing/>
        <w:jc w:val="both"/>
        <w:rPr>
          <w:rFonts w:ascii="Arial" w:eastAsia="Times New Roman" w:hAnsi="Arial" w:cs="Arial"/>
          <w:b/>
          <w:sz w:val="24"/>
          <w:szCs w:val="24"/>
          <w:lang w:eastAsia="en-GB"/>
        </w:rPr>
      </w:pPr>
    </w:p>
    <w:p w:rsidR="00A33660" w:rsidRPr="00384F37" w:rsidRDefault="00A33660" w:rsidP="0087270A">
      <w:pPr>
        <w:numPr>
          <w:ilvl w:val="0"/>
          <w:numId w:val="10"/>
        </w:numPr>
        <w:suppressAutoHyphens/>
        <w:spacing w:after="0" w:line="240" w:lineRule="auto"/>
        <w:ind w:left="1418" w:right="-45" w:hanging="284"/>
        <w:contextualSpacing/>
        <w:jc w:val="both"/>
        <w:rPr>
          <w:rFonts w:ascii="Arial" w:eastAsia="Times New Roman" w:hAnsi="Arial" w:cs="Arial"/>
          <w:b/>
          <w:sz w:val="24"/>
          <w:szCs w:val="24"/>
          <w:lang w:eastAsia="en-GB"/>
        </w:rPr>
      </w:pPr>
      <w:r w:rsidRPr="00384F37">
        <w:rPr>
          <w:rFonts w:ascii="Arial" w:eastAsia="Times New Roman" w:hAnsi="Arial" w:cs="Arial"/>
          <w:b/>
          <w:sz w:val="24"/>
          <w:szCs w:val="24"/>
          <w:lang w:eastAsia="en-GB"/>
        </w:rPr>
        <w:t>Accuracy of data and information submissions</w:t>
      </w:r>
    </w:p>
    <w:p w:rsidR="00A33660" w:rsidRPr="00384F37" w:rsidRDefault="00A33660" w:rsidP="00A33660">
      <w:pPr>
        <w:suppressAutoHyphens/>
        <w:spacing w:after="0" w:line="240" w:lineRule="auto"/>
        <w:ind w:left="1418" w:right="-45"/>
        <w:contextualSpacing/>
        <w:jc w:val="both"/>
        <w:rPr>
          <w:rFonts w:ascii="Arial" w:eastAsia="Times New Roman" w:hAnsi="Arial" w:cs="Arial"/>
          <w:sz w:val="24"/>
          <w:szCs w:val="24"/>
          <w:lang w:eastAsia="en-GB"/>
        </w:rPr>
      </w:pPr>
      <w:r w:rsidRPr="00384F37">
        <w:rPr>
          <w:rFonts w:ascii="Arial" w:eastAsia="Times New Roman" w:hAnsi="Arial" w:cs="Arial"/>
          <w:sz w:val="24"/>
          <w:szCs w:val="24"/>
          <w:lang w:eastAsia="en-GB"/>
        </w:rPr>
        <w:t>Providers are to submit accurate data and information to the Council (and are to ensure that any checking processes put in place by the Council is adhered to prior to submitting the data or information)</w:t>
      </w:r>
    </w:p>
    <w:p w:rsidR="00A33660" w:rsidRPr="00384F37" w:rsidRDefault="00A33660" w:rsidP="00A33660">
      <w:pPr>
        <w:suppressAutoHyphens/>
        <w:spacing w:after="0" w:line="240" w:lineRule="auto"/>
        <w:ind w:left="1418" w:right="-45"/>
        <w:contextualSpacing/>
        <w:jc w:val="both"/>
        <w:rPr>
          <w:rFonts w:ascii="Arial" w:eastAsia="Times New Roman" w:hAnsi="Arial" w:cs="Arial"/>
          <w:b/>
          <w:sz w:val="24"/>
          <w:szCs w:val="24"/>
          <w:lang w:eastAsia="en-GB"/>
        </w:rPr>
      </w:pPr>
      <w:r w:rsidRPr="00384F37">
        <w:rPr>
          <w:rFonts w:ascii="Arial" w:eastAsia="Times New Roman" w:hAnsi="Arial" w:cs="Arial"/>
          <w:b/>
          <w:sz w:val="24"/>
          <w:szCs w:val="24"/>
          <w:lang w:eastAsia="en-GB"/>
        </w:rPr>
        <w:t>Target: 95%</w:t>
      </w:r>
    </w:p>
    <w:p w:rsidR="00A33660" w:rsidRPr="00384F37" w:rsidRDefault="00A33660" w:rsidP="00A33660">
      <w:pPr>
        <w:suppressAutoHyphens/>
        <w:spacing w:after="0" w:line="240" w:lineRule="auto"/>
        <w:ind w:left="1333" w:right="-45"/>
        <w:contextualSpacing/>
        <w:jc w:val="both"/>
        <w:rPr>
          <w:rFonts w:ascii="Arial" w:eastAsia="Times New Roman" w:hAnsi="Arial" w:cs="Arial"/>
          <w:b/>
          <w:sz w:val="24"/>
          <w:szCs w:val="24"/>
          <w:lang w:eastAsia="en-GB"/>
        </w:rPr>
      </w:pPr>
    </w:p>
    <w:p w:rsidR="00A33660" w:rsidRPr="00384F37" w:rsidRDefault="00A33660" w:rsidP="00A33660">
      <w:pPr>
        <w:rPr>
          <w:rFonts w:ascii="Arial" w:hAnsi="Arial" w:cs="Arial"/>
          <w:sz w:val="24"/>
          <w:szCs w:val="24"/>
        </w:rPr>
      </w:pPr>
      <w:r w:rsidRPr="00384F37">
        <w:rPr>
          <w:rFonts w:ascii="Arial" w:hAnsi="Arial" w:cs="Arial"/>
          <w:sz w:val="24"/>
          <w:szCs w:val="24"/>
        </w:rPr>
        <w:t xml:space="preserve">If data or information is not submitted to the Council as per the required timescales for three consecutive periods, then this will result in service failure and contractual or improvement action being taken. </w:t>
      </w:r>
    </w:p>
    <w:p w:rsidR="00A33660" w:rsidRPr="00384F37" w:rsidRDefault="00A33660" w:rsidP="00A33660">
      <w:pPr>
        <w:rPr>
          <w:rFonts w:ascii="Arial" w:hAnsi="Arial" w:cs="Arial"/>
          <w:sz w:val="24"/>
          <w:szCs w:val="24"/>
        </w:rPr>
      </w:pPr>
      <w:r w:rsidRPr="00384F37">
        <w:rPr>
          <w:rFonts w:ascii="Arial" w:hAnsi="Arial" w:cs="Arial"/>
          <w:sz w:val="24"/>
          <w:szCs w:val="24"/>
        </w:rPr>
        <w:t>The three periods are proportionate to the set timescales in place within this agreement, e.g. if a data submission is required on a weekly basis and the data has not been submitted for three weeks this will result in service failure.</w:t>
      </w:r>
    </w:p>
    <w:p w:rsidR="00A33660" w:rsidRPr="00384F37" w:rsidRDefault="00A91703" w:rsidP="00A33660">
      <w:pPr>
        <w:rPr>
          <w:rFonts w:ascii="Arial" w:hAnsi="Arial" w:cs="Arial"/>
          <w:i/>
          <w:color w:val="FF0000"/>
          <w:sz w:val="24"/>
          <w:szCs w:val="24"/>
        </w:rPr>
      </w:pPr>
      <w:r>
        <w:rPr>
          <w:rFonts w:ascii="Arial" w:hAnsi="Arial" w:cs="Arial"/>
          <w:sz w:val="24"/>
          <w:szCs w:val="24"/>
        </w:rPr>
        <w:t>The accuracy of data may</w:t>
      </w:r>
      <w:r w:rsidR="00A33660" w:rsidRPr="00384F37">
        <w:rPr>
          <w:rFonts w:ascii="Arial" w:hAnsi="Arial" w:cs="Arial"/>
          <w:sz w:val="24"/>
          <w:szCs w:val="24"/>
        </w:rPr>
        <w:t xml:space="preserve"> be spot checked and verified by the Council using various methods including </w:t>
      </w:r>
      <w:r w:rsidR="00A80872">
        <w:rPr>
          <w:rFonts w:ascii="Arial" w:hAnsi="Arial" w:cs="Arial"/>
          <w:sz w:val="24"/>
          <w:szCs w:val="24"/>
        </w:rPr>
        <w:t>checks of documentation.</w:t>
      </w:r>
    </w:p>
    <w:p w:rsidR="00265AC3" w:rsidRPr="007A59DF" w:rsidRDefault="00265AC3" w:rsidP="00265AC3">
      <w:pPr>
        <w:keepNext/>
        <w:spacing w:after="240" w:line="288" w:lineRule="auto"/>
        <w:ind w:left="720" w:hanging="720"/>
        <w:jc w:val="both"/>
        <w:rPr>
          <w:rFonts w:ascii="Arial" w:hAnsi="Arial" w:cs="Arial"/>
          <w:b/>
          <w:sz w:val="24"/>
          <w:szCs w:val="24"/>
        </w:rPr>
      </w:pPr>
      <w:r w:rsidRPr="007A59DF">
        <w:rPr>
          <w:rFonts w:ascii="Arial" w:hAnsi="Arial" w:cs="Arial"/>
          <w:b/>
          <w:sz w:val="24"/>
          <w:szCs w:val="24"/>
        </w:rPr>
        <w:t>2.</w:t>
      </w:r>
      <w:r>
        <w:rPr>
          <w:rFonts w:ascii="Arial" w:hAnsi="Arial" w:cs="Arial"/>
          <w:b/>
          <w:sz w:val="24"/>
          <w:szCs w:val="24"/>
        </w:rPr>
        <w:t>6</w:t>
      </w:r>
      <w:r w:rsidRPr="007A59DF">
        <w:rPr>
          <w:rFonts w:ascii="Arial" w:hAnsi="Arial" w:cs="Arial"/>
          <w:b/>
          <w:sz w:val="24"/>
          <w:szCs w:val="24"/>
        </w:rPr>
        <w:t xml:space="preserve"> Inspection Reports</w:t>
      </w:r>
    </w:p>
    <w:p w:rsidR="00265AC3" w:rsidRPr="007A59DF" w:rsidRDefault="00265AC3" w:rsidP="00265AC3">
      <w:pPr>
        <w:spacing w:after="240" w:line="288" w:lineRule="auto"/>
        <w:jc w:val="both"/>
        <w:rPr>
          <w:rFonts w:ascii="Arial" w:eastAsia="Times New Roman" w:hAnsi="Arial" w:cs="Arial"/>
          <w:sz w:val="24"/>
          <w:szCs w:val="24"/>
        </w:rPr>
      </w:pPr>
      <w:r w:rsidRPr="007A59DF">
        <w:rPr>
          <w:rFonts w:ascii="Arial" w:eastAsia="Times New Roman" w:hAnsi="Arial" w:cs="Arial"/>
          <w:sz w:val="24"/>
          <w:szCs w:val="24"/>
        </w:rPr>
        <w:t>The Provider shall provide the Council with copies of any inspection reports (</w:t>
      </w:r>
      <w:r w:rsidR="00A91703">
        <w:rPr>
          <w:rFonts w:ascii="Arial" w:eastAsia="Times New Roman" w:hAnsi="Arial" w:cs="Arial"/>
          <w:sz w:val="24"/>
          <w:szCs w:val="24"/>
        </w:rPr>
        <w:t>including regulatory feedback</w:t>
      </w:r>
      <w:r w:rsidRPr="007A59DF">
        <w:rPr>
          <w:rFonts w:ascii="Arial" w:eastAsia="Times New Roman" w:hAnsi="Arial" w:cs="Arial"/>
          <w:sz w:val="24"/>
          <w:szCs w:val="24"/>
        </w:rPr>
        <w:t xml:space="preserve"> reports</w:t>
      </w:r>
      <w:r w:rsidR="00A91703">
        <w:rPr>
          <w:rFonts w:ascii="Arial" w:eastAsia="Times New Roman" w:hAnsi="Arial" w:cs="Arial"/>
          <w:sz w:val="24"/>
          <w:szCs w:val="24"/>
        </w:rPr>
        <w:t>)</w:t>
      </w:r>
      <w:r w:rsidRPr="007A59DF">
        <w:rPr>
          <w:rFonts w:ascii="Arial" w:eastAsia="Times New Roman" w:hAnsi="Arial" w:cs="Arial"/>
          <w:sz w:val="24"/>
          <w:szCs w:val="24"/>
        </w:rPr>
        <w:t xml:space="preserve"> affecting the Service on request within 2 working days.</w:t>
      </w:r>
    </w:p>
    <w:p w:rsidR="00A8337C" w:rsidRPr="007A59DF" w:rsidRDefault="00A8337C" w:rsidP="00A8337C">
      <w:pPr>
        <w:spacing w:after="0" w:line="240" w:lineRule="auto"/>
        <w:rPr>
          <w:rFonts w:ascii="Arial" w:hAnsi="Arial" w:cs="Arial"/>
          <w:b/>
          <w:sz w:val="24"/>
          <w:szCs w:val="24"/>
        </w:rPr>
      </w:pPr>
      <w:r w:rsidRPr="007A59DF">
        <w:rPr>
          <w:rFonts w:ascii="Arial" w:hAnsi="Arial" w:cs="Arial"/>
          <w:b/>
          <w:sz w:val="24"/>
          <w:szCs w:val="24"/>
        </w:rPr>
        <w:t>2</w:t>
      </w:r>
      <w:r w:rsidR="00265AC3">
        <w:rPr>
          <w:rFonts w:ascii="Arial" w:hAnsi="Arial" w:cs="Arial"/>
          <w:b/>
          <w:sz w:val="24"/>
          <w:szCs w:val="24"/>
        </w:rPr>
        <w:t>.7</w:t>
      </w:r>
      <w:r w:rsidRPr="007A59DF">
        <w:rPr>
          <w:rFonts w:ascii="Arial" w:hAnsi="Arial" w:cs="Arial"/>
          <w:b/>
          <w:sz w:val="24"/>
          <w:szCs w:val="24"/>
        </w:rPr>
        <w:t xml:space="preserve"> Underperformance by </w:t>
      </w:r>
      <w:r w:rsidR="00C04584">
        <w:rPr>
          <w:rFonts w:ascii="Arial" w:hAnsi="Arial" w:cs="Arial"/>
          <w:b/>
          <w:sz w:val="24"/>
          <w:szCs w:val="24"/>
        </w:rPr>
        <w:t>Provider</w:t>
      </w:r>
    </w:p>
    <w:p w:rsidR="00A8337C" w:rsidRPr="007A59DF" w:rsidRDefault="00A8337C" w:rsidP="00A8337C">
      <w:pPr>
        <w:spacing w:after="0" w:line="240" w:lineRule="auto"/>
        <w:rPr>
          <w:rFonts w:ascii="Arial" w:hAnsi="Arial" w:cs="Arial"/>
          <w:b/>
          <w:sz w:val="24"/>
          <w:szCs w:val="24"/>
        </w:rPr>
      </w:pPr>
    </w:p>
    <w:p w:rsidR="00A8337C" w:rsidRPr="007A59DF" w:rsidRDefault="00A8337C" w:rsidP="00A8337C">
      <w:pPr>
        <w:spacing w:after="0" w:line="240" w:lineRule="auto"/>
        <w:rPr>
          <w:rFonts w:ascii="Arial" w:hAnsi="Arial" w:cs="Arial"/>
          <w:sz w:val="24"/>
          <w:szCs w:val="24"/>
        </w:rPr>
      </w:pPr>
      <w:r w:rsidRPr="007A59DF">
        <w:rPr>
          <w:rFonts w:ascii="Arial" w:hAnsi="Arial" w:cs="Arial"/>
          <w:sz w:val="24"/>
          <w:szCs w:val="24"/>
        </w:rPr>
        <w:t xml:space="preserve">Should the Council identify that a </w:t>
      </w:r>
      <w:r w:rsidR="00C04584">
        <w:rPr>
          <w:rFonts w:ascii="Arial" w:hAnsi="Arial" w:cs="Arial"/>
          <w:sz w:val="24"/>
          <w:szCs w:val="24"/>
        </w:rPr>
        <w:t>Provider</w:t>
      </w:r>
      <w:r w:rsidRPr="007A59DF">
        <w:rPr>
          <w:rFonts w:ascii="Arial" w:hAnsi="Arial" w:cs="Arial"/>
          <w:sz w:val="24"/>
          <w:szCs w:val="24"/>
        </w:rPr>
        <w:t xml:space="preserve"> is underperforming against the terms of the Agreement:</w:t>
      </w:r>
    </w:p>
    <w:p w:rsidR="00A8337C" w:rsidRPr="007A59DF" w:rsidRDefault="00A8337C" w:rsidP="00A8337C">
      <w:pPr>
        <w:spacing w:after="0" w:line="240" w:lineRule="auto"/>
        <w:rPr>
          <w:rFonts w:ascii="Arial" w:hAnsi="Arial" w:cs="Arial"/>
          <w:b/>
          <w:sz w:val="24"/>
          <w:szCs w:val="24"/>
        </w:rPr>
      </w:pPr>
    </w:p>
    <w:p w:rsidR="00C52038" w:rsidRDefault="00C52038" w:rsidP="0087270A">
      <w:pPr>
        <w:numPr>
          <w:ilvl w:val="0"/>
          <w:numId w:val="3"/>
        </w:numPr>
        <w:spacing w:after="0" w:line="240" w:lineRule="auto"/>
        <w:rPr>
          <w:rFonts w:ascii="Arial" w:hAnsi="Arial" w:cs="Arial"/>
          <w:sz w:val="24"/>
          <w:szCs w:val="24"/>
        </w:rPr>
      </w:pPr>
      <w:r w:rsidRPr="00C52038">
        <w:rPr>
          <w:rFonts w:ascii="Arial" w:hAnsi="Arial" w:cs="Arial"/>
          <w:sz w:val="24"/>
          <w:szCs w:val="24"/>
        </w:rPr>
        <w:t>the Council may without prejudice to its other rights and remedies including initiate one or more of the following: a Quality Assurance Form, Quality Assurance Visit or Contract Review Meeting</w:t>
      </w:r>
    </w:p>
    <w:p w:rsidR="00A8337C" w:rsidRPr="007A59DF" w:rsidRDefault="00A8337C" w:rsidP="0087270A">
      <w:pPr>
        <w:numPr>
          <w:ilvl w:val="0"/>
          <w:numId w:val="3"/>
        </w:numPr>
        <w:spacing w:after="0" w:line="240" w:lineRule="auto"/>
        <w:rPr>
          <w:rFonts w:ascii="Arial" w:hAnsi="Arial" w:cs="Arial"/>
          <w:sz w:val="24"/>
          <w:szCs w:val="24"/>
        </w:rPr>
      </w:pPr>
      <w:r w:rsidRPr="007A59DF">
        <w:rPr>
          <w:rFonts w:ascii="Arial" w:hAnsi="Arial" w:cs="Arial"/>
          <w:sz w:val="24"/>
          <w:szCs w:val="24"/>
        </w:rPr>
        <w:t xml:space="preserve">The </w:t>
      </w:r>
      <w:r w:rsidR="00C04584">
        <w:rPr>
          <w:rFonts w:ascii="Arial" w:hAnsi="Arial" w:cs="Arial"/>
          <w:sz w:val="24"/>
          <w:szCs w:val="24"/>
        </w:rPr>
        <w:t>Provider</w:t>
      </w:r>
      <w:r w:rsidRPr="007A59DF">
        <w:rPr>
          <w:rFonts w:ascii="Arial" w:hAnsi="Arial" w:cs="Arial"/>
          <w:sz w:val="24"/>
          <w:szCs w:val="24"/>
        </w:rPr>
        <w:t xml:space="preserve"> must produce a Service Improvement Action Plan which will be agreed with the Council and the Council may specify additional actions or requirements proportionate to any underperformance</w:t>
      </w:r>
    </w:p>
    <w:p w:rsidR="00A8337C" w:rsidRPr="007A59DF" w:rsidRDefault="00A8337C" w:rsidP="0087270A">
      <w:pPr>
        <w:numPr>
          <w:ilvl w:val="0"/>
          <w:numId w:val="3"/>
        </w:numPr>
        <w:spacing w:after="0" w:line="240" w:lineRule="auto"/>
        <w:rPr>
          <w:rFonts w:ascii="Arial" w:hAnsi="Arial" w:cs="Arial"/>
          <w:sz w:val="24"/>
          <w:szCs w:val="24"/>
        </w:rPr>
      </w:pPr>
      <w:r w:rsidRPr="007A59DF">
        <w:rPr>
          <w:rFonts w:ascii="Arial" w:hAnsi="Arial" w:cs="Arial"/>
          <w:sz w:val="24"/>
          <w:szCs w:val="24"/>
        </w:rPr>
        <w:t xml:space="preserve">Suspension of referrals to the </w:t>
      </w:r>
      <w:r w:rsidR="00C04584">
        <w:rPr>
          <w:rFonts w:ascii="Arial" w:hAnsi="Arial" w:cs="Arial"/>
          <w:sz w:val="24"/>
          <w:szCs w:val="24"/>
        </w:rPr>
        <w:t>Provider</w:t>
      </w:r>
      <w:r w:rsidRPr="007A59DF">
        <w:rPr>
          <w:rFonts w:ascii="Arial" w:hAnsi="Arial" w:cs="Arial"/>
          <w:sz w:val="24"/>
          <w:szCs w:val="24"/>
        </w:rPr>
        <w:t xml:space="preserve"> will be initiated where any monitoring or feedback obtained exposes performance issues or incidents relating to breaches in Service delivery, which may also include safeguarding incidents</w:t>
      </w:r>
    </w:p>
    <w:p w:rsidR="00A8337C" w:rsidRDefault="00A8337C" w:rsidP="0087270A">
      <w:pPr>
        <w:numPr>
          <w:ilvl w:val="0"/>
          <w:numId w:val="3"/>
        </w:numPr>
        <w:spacing w:after="0" w:line="240" w:lineRule="auto"/>
        <w:rPr>
          <w:rFonts w:ascii="Arial" w:hAnsi="Arial" w:cs="Arial"/>
          <w:sz w:val="24"/>
          <w:szCs w:val="24"/>
        </w:rPr>
      </w:pPr>
      <w:r w:rsidRPr="007A59DF">
        <w:rPr>
          <w:rFonts w:ascii="Arial" w:hAnsi="Arial" w:cs="Arial"/>
          <w:sz w:val="24"/>
          <w:szCs w:val="24"/>
        </w:rPr>
        <w:t xml:space="preserve">Suspension of referrals to the </w:t>
      </w:r>
      <w:r w:rsidR="00C04584">
        <w:rPr>
          <w:rFonts w:ascii="Arial" w:hAnsi="Arial" w:cs="Arial"/>
          <w:sz w:val="24"/>
          <w:szCs w:val="24"/>
        </w:rPr>
        <w:t>Provider</w:t>
      </w:r>
      <w:r w:rsidRPr="007A59DF">
        <w:rPr>
          <w:rFonts w:ascii="Arial" w:hAnsi="Arial" w:cs="Arial"/>
          <w:sz w:val="24"/>
          <w:szCs w:val="24"/>
        </w:rPr>
        <w:t xml:space="preserve"> will be initiated whereby an active informal Improvement Notice or formal Default Notice is in place or the </w:t>
      </w:r>
      <w:r w:rsidR="00C04584">
        <w:rPr>
          <w:rFonts w:ascii="Arial" w:hAnsi="Arial" w:cs="Arial"/>
          <w:sz w:val="24"/>
          <w:szCs w:val="24"/>
        </w:rPr>
        <w:t>Provider</w:t>
      </w:r>
      <w:r w:rsidRPr="007A59DF">
        <w:rPr>
          <w:rFonts w:ascii="Arial" w:hAnsi="Arial" w:cs="Arial"/>
          <w:sz w:val="24"/>
          <w:szCs w:val="24"/>
        </w:rPr>
        <w:t xml:space="preserve"> is under Large Scale Safeguarding Enquiry (LSE) procedures</w:t>
      </w:r>
    </w:p>
    <w:p w:rsidR="00C52038" w:rsidRPr="00A80A3F" w:rsidRDefault="00A80A3F" w:rsidP="0087270A">
      <w:pPr>
        <w:numPr>
          <w:ilvl w:val="0"/>
          <w:numId w:val="3"/>
        </w:numPr>
        <w:spacing w:after="0" w:line="240" w:lineRule="auto"/>
        <w:rPr>
          <w:rFonts w:ascii="Arial" w:hAnsi="Arial" w:cs="Arial"/>
          <w:sz w:val="24"/>
          <w:szCs w:val="24"/>
        </w:rPr>
      </w:pPr>
      <w:r>
        <w:rPr>
          <w:rFonts w:ascii="Arial" w:hAnsi="Arial" w:cs="Arial"/>
          <w:sz w:val="24"/>
          <w:szCs w:val="24"/>
        </w:rPr>
        <w:t>E</w:t>
      </w:r>
      <w:r w:rsidR="00C52038" w:rsidRPr="00A80A3F">
        <w:rPr>
          <w:rFonts w:ascii="Arial" w:hAnsi="Arial" w:cs="Arial"/>
          <w:sz w:val="24"/>
          <w:szCs w:val="24"/>
        </w:rPr>
        <w:t>xercise its ri</w:t>
      </w:r>
      <w:r w:rsidR="00A91703" w:rsidRPr="00A80A3F">
        <w:rPr>
          <w:rFonts w:ascii="Arial" w:hAnsi="Arial" w:cs="Arial"/>
          <w:sz w:val="24"/>
          <w:szCs w:val="24"/>
        </w:rPr>
        <w:t xml:space="preserve">ght to make a payment pricing adjustment </w:t>
      </w:r>
      <w:r w:rsidR="00C52038" w:rsidRPr="00A80A3F">
        <w:rPr>
          <w:rFonts w:ascii="Arial" w:hAnsi="Arial" w:cs="Arial"/>
          <w:sz w:val="24"/>
          <w:szCs w:val="24"/>
        </w:rPr>
        <w:t>for Critical Performance Failure in a</w:t>
      </w:r>
      <w:r w:rsidRPr="00A80A3F">
        <w:rPr>
          <w:rFonts w:ascii="Arial" w:hAnsi="Arial" w:cs="Arial"/>
          <w:sz w:val="24"/>
          <w:szCs w:val="24"/>
        </w:rPr>
        <w:t>ccordance with Schedule</w:t>
      </w:r>
      <w:r w:rsidR="00C348CA">
        <w:rPr>
          <w:rFonts w:ascii="Arial" w:hAnsi="Arial" w:cs="Arial"/>
          <w:sz w:val="24"/>
          <w:szCs w:val="24"/>
        </w:rPr>
        <w:t>s</w:t>
      </w:r>
      <w:r w:rsidRPr="00A80A3F">
        <w:rPr>
          <w:rFonts w:ascii="Arial" w:hAnsi="Arial" w:cs="Arial"/>
          <w:sz w:val="24"/>
          <w:szCs w:val="24"/>
        </w:rPr>
        <w:t xml:space="preserve"> 4</w:t>
      </w:r>
      <w:r w:rsidR="00C348CA">
        <w:rPr>
          <w:rFonts w:ascii="Arial" w:hAnsi="Arial" w:cs="Arial"/>
          <w:sz w:val="24"/>
          <w:szCs w:val="24"/>
        </w:rPr>
        <w:t xml:space="preserve"> &amp; 5</w:t>
      </w:r>
      <w:r w:rsidRPr="00A80A3F">
        <w:rPr>
          <w:rFonts w:ascii="Arial" w:hAnsi="Arial" w:cs="Arial"/>
          <w:sz w:val="24"/>
          <w:szCs w:val="24"/>
        </w:rPr>
        <w:t xml:space="preserve"> of the contract</w:t>
      </w:r>
    </w:p>
    <w:p w:rsidR="00A8337C" w:rsidRDefault="00A8337C" w:rsidP="0087270A">
      <w:pPr>
        <w:numPr>
          <w:ilvl w:val="0"/>
          <w:numId w:val="3"/>
        </w:numPr>
        <w:spacing w:after="0" w:line="240" w:lineRule="auto"/>
        <w:rPr>
          <w:rFonts w:ascii="Arial" w:hAnsi="Arial" w:cs="Arial"/>
          <w:sz w:val="24"/>
          <w:szCs w:val="24"/>
        </w:rPr>
      </w:pPr>
      <w:r w:rsidRPr="007A59DF">
        <w:rPr>
          <w:rFonts w:ascii="Arial" w:hAnsi="Arial" w:cs="Arial"/>
          <w:sz w:val="24"/>
          <w:szCs w:val="24"/>
        </w:rPr>
        <w:t xml:space="preserve">Where there has been a serious breach or multiples breaches which may affect Service User safety and wellbeing, the Council retains the right to move existing </w:t>
      </w:r>
      <w:r w:rsidR="00C04584">
        <w:rPr>
          <w:rFonts w:ascii="Arial" w:hAnsi="Arial" w:cs="Arial"/>
          <w:sz w:val="24"/>
          <w:szCs w:val="24"/>
        </w:rPr>
        <w:t>Provider</w:t>
      </w:r>
      <w:r w:rsidRPr="007A59DF">
        <w:rPr>
          <w:rFonts w:ascii="Arial" w:hAnsi="Arial" w:cs="Arial"/>
          <w:sz w:val="24"/>
          <w:szCs w:val="24"/>
        </w:rPr>
        <w:t xml:space="preserve"> business to alternative </w:t>
      </w:r>
      <w:r w:rsidR="00C04584">
        <w:rPr>
          <w:rFonts w:ascii="Arial" w:hAnsi="Arial" w:cs="Arial"/>
          <w:sz w:val="24"/>
          <w:szCs w:val="24"/>
        </w:rPr>
        <w:t>Provider</w:t>
      </w:r>
      <w:r w:rsidRPr="007A59DF">
        <w:rPr>
          <w:rFonts w:ascii="Arial" w:hAnsi="Arial" w:cs="Arial"/>
          <w:sz w:val="24"/>
          <w:szCs w:val="24"/>
        </w:rPr>
        <w:t xml:space="preserve">s. This may be via a staggered approach or moving the business as a whole and is at the Councils discretion  </w:t>
      </w:r>
    </w:p>
    <w:p w:rsidR="00A91703" w:rsidRPr="007A59DF" w:rsidRDefault="00A91703" w:rsidP="00A91703">
      <w:pPr>
        <w:spacing w:after="0" w:line="240" w:lineRule="auto"/>
        <w:ind w:left="720"/>
        <w:rPr>
          <w:rFonts w:ascii="Arial" w:hAnsi="Arial" w:cs="Arial"/>
          <w:sz w:val="24"/>
          <w:szCs w:val="24"/>
        </w:rPr>
      </w:pPr>
    </w:p>
    <w:p w:rsidR="00A8337C" w:rsidRDefault="00A8337C" w:rsidP="00A8337C">
      <w:pPr>
        <w:spacing w:after="0" w:line="240" w:lineRule="auto"/>
        <w:rPr>
          <w:rFonts w:ascii="Arial" w:hAnsi="Arial" w:cs="Arial"/>
          <w:sz w:val="24"/>
          <w:szCs w:val="24"/>
        </w:rPr>
      </w:pPr>
      <w:r w:rsidRPr="007A59DF">
        <w:rPr>
          <w:rFonts w:ascii="Arial" w:hAnsi="Arial" w:cs="Arial"/>
          <w:sz w:val="24"/>
          <w:szCs w:val="24"/>
        </w:rPr>
        <w:t xml:space="preserve">Where improvements are evidenced and the required standard reached, referrals will be resumed to The </w:t>
      </w:r>
      <w:r w:rsidR="00C04584">
        <w:rPr>
          <w:rFonts w:ascii="Arial" w:hAnsi="Arial" w:cs="Arial"/>
          <w:sz w:val="24"/>
          <w:szCs w:val="24"/>
        </w:rPr>
        <w:t>Provider</w:t>
      </w:r>
      <w:r w:rsidRPr="007A59DF">
        <w:rPr>
          <w:rFonts w:ascii="Arial" w:hAnsi="Arial" w:cs="Arial"/>
          <w:sz w:val="24"/>
          <w:szCs w:val="24"/>
        </w:rPr>
        <w:t>, initially with a phased approach which will be decided by the Council </w:t>
      </w:r>
    </w:p>
    <w:p w:rsidR="00265AC3" w:rsidRDefault="00265AC3" w:rsidP="00A8337C">
      <w:pPr>
        <w:spacing w:after="0" w:line="240" w:lineRule="auto"/>
        <w:rPr>
          <w:rFonts w:ascii="Arial" w:hAnsi="Arial" w:cs="Arial"/>
          <w:sz w:val="24"/>
          <w:szCs w:val="24"/>
        </w:rPr>
      </w:pPr>
    </w:p>
    <w:p w:rsidR="00C52038" w:rsidRDefault="00265AC3" w:rsidP="00C52038">
      <w:pPr>
        <w:spacing w:after="0" w:line="240" w:lineRule="auto"/>
        <w:rPr>
          <w:rFonts w:ascii="Arial" w:hAnsi="Arial" w:cs="Arial"/>
          <w:b/>
          <w:sz w:val="24"/>
          <w:szCs w:val="24"/>
        </w:rPr>
      </w:pPr>
      <w:r w:rsidRPr="00C52038">
        <w:rPr>
          <w:rFonts w:ascii="Arial" w:hAnsi="Arial" w:cs="Arial"/>
          <w:b/>
          <w:sz w:val="24"/>
          <w:szCs w:val="24"/>
        </w:rPr>
        <w:t>2.7.1 Underperformance of critical performance ind</w:t>
      </w:r>
      <w:r w:rsidR="00A91703">
        <w:rPr>
          <w:rFonts w:ascii="Arial" w:hAnsi="Arial" w:cs="Arial"/>
          <w:b/>
          <w:sz w:val="24"/>
          <w:szCs w:val="24"/>
        </w:rPr>
        <w:t>icators</w:t>
      </w:r>
    </w:p>
    <w:p w:rsidR="00C52038" w:rsidRDefault="00C52038" w:rsidP="00C52038">
      <w:pPr>
        <w:spacing w:after="0" w:line="240" w:lineRule="auto"/>
        <w:rPr>
          <w:rFonts w:ascii="Arial" w:hAnsi="Arial" w:cs="Arial"/>
          <w:b/>
          <w:sz w:val="24"/>
          <w:szCs w:val="24"/>
        </w:rPr>
      </w:pPr>
    </w:p>
    <w:p w:rsidR="00C52038" w:rsidRDefault="00265AC3" w:rsidP="00C52038">
      <w:pPr>
        <w:spacing w:after="0" w:line="240" w:lineRule="auto"/>
        <w:rPr>
          <w:rFonts w:ascii="Arial" w:hAnsi="Arial" w:cs="Arial"/>
          <w:sz w:val="24"/>
          <w:szCs w:val="24"/>
        </w:rPr>
      </w:pPr>
      <w:r w:rsidRPr="00265AC3">
        <w:rPr>
          <w:rFonts w:ascii="Arial" w:hAnsi="Arial" w:cs="Arial"/>
          <w:sz w:val="24"/>
          <w:szCs w:val="24"/>
        </w:rPr>
        <w:t>If the level of any and all Critical Performance indicators</w:t>
      </w:r>
      <w:r w:rsidR="00C52038">
        <w:rPr>
          <w:rFonts w:ascii="Arial" w:hAnsi="Arial" w:cs="Arial"/>
          <w:sz w:val="24"/>
          <w:szCs w:val="24"/>
        </w:rPr>
        <w:t xml:space="preserve"> identified </w:t>
      </w:r>
      <w:r w:rsidRPr="00265AC3">
        <w:rPr>
          <w:rFonts w:ascii="Arial" w:hAnsi="Arial" w:cs="Arial"/>
          <w:sz w:val="24"/>
          <w:szCs w:val="24"/>
        </w:rPr>
        <w:t xml:space="preserve">are breached during the </w:t>
      </w:r>
      <w:r>
        <w:rPr>
          <w:rFonts w:ascii="Arial" w:hAnsi="Arial" w:cs="Arial"/>
          <w:sz w:val="24"/>
          <w:szCs w:val="24"/>
        </w:rPr>
        <w:t>contract term</w:t>
      </w:r>
      <w:r w:rsidRPr="00265AC3">
        <w:rPr>
          <w:rFonts w:ascii="Arial" w:hAnsi="Arial" w:cs="Arial"/>
          <w:sz w:val="24"/>
          <w:szCs w:val="24"/>
        </w:rPr>
        <w:t xml:space="preserve">, the Provider shall immediately notify the </w:t>
      </w:r>
      <w:r>
        <w:rPr>
          <w:rFonts w:ascii="Arial" w:hAnsi="Arial" w:cs="Arial"/>
          <w:sz w:val="24"/>
          <w:szCs w:val="24"/>
        </w:rPr>
        <w:t>Council</w:t>
      </w:r>
      <w:r w:rsidRPr="00265AC3">
        <w:rPr>
          <w:rFonts w:ascii="Arial" w:hAnsi="Arial" w:cs="Arial"/>
          <w:sz w:val="24"/>
          <w:szCs w:val="24"/>
        </w:rPr>
        <w:t xml:space="preserve"> in writing and the </w:t>
      </w:r>
      <w:r>
        <w:rPr>
          <w:rFonts w:ascii="Arial" w:hAnsi="Arial" w:cs="Arial"/>
          <w:sz w:val="24"/>
          <w:szCs w:val="24"/>
        </w:rPr>
        <w:t>Council</w:t>
      </w:r>
      <w:r w:rsidRPr="00265AC3">
        <w:rPr>
          <w:rFonts w:ascii="Arial" w:hAnsi="Arial" w:cs="Arial"/>
          <w:sz w:val="24"/>
          <w:szCs w:val="24"/>
        </w:rPr>
        <w:t>, in its absolute discretion and without prejudice to any other of its rights to  Service under this Schedule howsoever arising, may:</w:t>
      </w:r>
      <w:bookmarkStart w:id="0" w:name="_Ref364421540"/>
    </w:p>
    <w:p w:rsidR="00C52038" w:rsidRPr="00265AC3" w:rsidRDefault="00C52038" w:rsidP="00C52038">
      <w:pPr>
        <w:spacing w:after="0" w:line="240" w:lineRule="auto"/>
        <w:rPr>
          <w:rFonts w:ascii="Arial" w:hAnsi="Arial" w:cs="Arial"/>
          <w:vanish/>
          <w:sz w:val="24"/>
          <w:szCs w:val="24"/>
        </w:rPr>
      </w:pPr>
    </w:p>
    <w:p w:rsidR="00265AC3" w:rsidRPr="00265AC3" w:rsidRDefault="00265AC3" w:rsidP="0087270A">
      <w:pPr>
        <w:keepNext/>
        <w:numPr>
          <w:ilvl w:val="1"/>
          <w:numId w:val="15"/>
        </w:numPr>
        <w:spacing w:after="240" w:line="288" w:lineRule="auto"/>
        <w:jc w:val="both"/>
        <w:rPr>
          <w:rFonts w:ascii="Arial" w:hAnsi="Arial" w:cs="Arial"/>
          <w:vanish/>
          <w:sz w:val="24"/>
          <w:szCs w:val="24"/>
        </w:rPr>
      </w:pPr>
    </w:p>
    <w:p w:rsidR="00265AC3" w:rsidRPr="00265AC3" w:rsidRDefault="00265AC3" w:rsidP="0087270A">
      <w:pPr>
        <w:keepNext/>
        <w:numPr>
          <w:ilvl w:val="1"/>
          <w:numId w:val="15"/>
        </w:numPr>
        <w:spacing w:after="240" w:line="288" w:lineRule="auto"/>
        <w:jc w:val="both"/>
        <w:rPr>
          <w:rFonts w:ascii="Arial" w:hAnsi="Arial" w:cs="Arial"/>
          <w:vanish/>
          <w:sz w:val="24"/>
          <w:szCs w:val="24"/>
        </w:rPr>
      </w:pPr>
    </w:p>
    <w:p w:rsidR="00265AC3" w:rsidRPr="00265AC3" w:rsidRDefault="00265AC3" w:rsidP="0087270A">
      <w:pPr>
        <w:keepNext/>
        <w:numPr>
          <w:ilvl w:val="1"/>
          <w:numId w:val="15"/>
        </w:numPr>
        <w:spacing w:after="240" w:line="288" w:lineRule="auto"/>
        <w:jc w:val="both"/>
        <w:rPr>
          <w:rFonts w:ascii="Arial" w:hAnsi="Arial" w:cs="Arial"/>
          <w:vanish/>
          <w:sz w:val="24"/>
          <w:szCs w:val="24"/>
        </w:rPr>
      </w:pPr>
    </w:p>
    <w:p w:rsidR="00265AC3" w:rsidRPr="00265AC3" w:rsidRDefault="00265AC3" w:rsidP="0087270A">
      <w:pPr>
        <w:keepNext/>
        <w:numPr>
          <w:ilvl w:val="1"/>
          <w:numId w:val="15"/>
        </w:numPr>
        <w:spacing w:after="240" w:line="288" w:lineRule="auto"/>
        <w:jc w:val="both"/>
        <w:rPr>
          <w:rFonts w:ascii="Arial" w:hAnsi="Arial" w:cs="Arial"/>
          <w:vanish/>
          <w:sz w:val="24"/>
          <w:szCs w:val="24"/>
        </w:rPr>
      </w:pPr>
    </w:p>
    <w:p w:rsidR="00265AC3" w:rsidRPr="00265AC3" w:rsidRDefault="00265AC3" w:rsidP="0087270A">
      <w:pPr>
        <w:keepNext/>
        <w:numPr>
          <w:ilvl w:val="2"/>
          <w:numId w:val="15"/>
        </w:numPr>
        <w:spacing w:after="240" w:line="288" w:lineRule="auto"/>
        <w:jc w:val="both"/>
        <w:rPr>
          <w:rFonts w:ascii="Arial" w:hAnsi="Arial" w:cs="Arial"/>
          <w:vanish/>
          <w:sz w:val="24"/>
          <w:szCs w:val="24"/>
        </w:rPr>
      </w:pPr>
    </w:p>
    <w:bookmarkEnd w:id="0"/>
    <w:p w:rsidR="00C52038" w:rsidRPr="00265AC3" w:rsidRDefault="00C52038" w:rsidP="0087270A">
      <w:pPr>
        <w:pStyle w:val="ListParagraph"/>
        <w:keepNext/>
        <w:numPr>
          <w:ilvl w:val="0"/>
          <w:numId w:val="16"/>
        </w:numPr>
        <w:spacing w:after="240" w:line="288" w:lineRule="auto"/>
        <w:jc w:val="both"/>
        <w:rPr>
          <w:rFonts w:ascii="Arial" w:hAnsi="Arial" w:cs="Arial"/>
          <w:sz w:val="24"/>
          <w:szCs w:val="24"/>
        </w:rPr>
      </w:pPr>
      <w:r w:rsidRPr="00265AC3">
        <w:rPr>
          <w:rFonts w:ascii="Arial" w:hAnsi="Arial" w:cs="Arial"/>
          <w:sz w:val="24"/>
          <w:szCs w:val="24"/>
        </w:rPr>
        <w:t>require the Provider to immediately take all remedial action that is reasonable to mitigate the impact on the Contracting Body  and to rectify or prevent a Performance Failure or a Critical Performance Failure from taking place or recurring; and</w:t>
      </w:r>
    </w:p>
    <w:p w:rsidR="00C52038" w:rsidRDefault="00C52038" w:rsidP="0087270A">
      <w:pPr>
        <w:pStyle w:val="ListParagraph"/>
        <w:keepNext/>
        <w:numPr>
          <w:ilvl w:val="0"/>
          <w:numId w:val="16"/>
        </w:numPr>
        <w:spacing w:after="240" w:line="288" w:lineRule="auto"/>
        <w:jc w:val="both"/>
        <w:rPr>
          <w:rFonts w:ascii="Arial" w:hAnsi="Arial" w:cs="Arial"/>
          <w:sz w:val="24"/>
          <w:szCs w:val="24"/>
        </w:rPr>
      </w:pPr>
      <w:bookmarkStart w:id="1" w:name="_Ref364239094"/>
      <w:r w:rsidRPr="00265AC3">
        <w:rPr>
          <w:rFonts w:ascii="Arial" w:hAnsi="Arial" w:cs="Arial"/>
          <w:sz w:val="24"/>
          <w:szCs w:val="24"/>
        </w:rPr>
        <w:t xml:space="preserve">if the action taken above has not already prevented or remedied the Performance Failure or Critical Performance Failure, the </w:t>
      </w:r>
      <w:r>
        <w:rPr>
          <w:rFonts w:ascii="Arial" w:hAnsi="Arial" w:cs="Arial"/>
          <w:sz w:val="24"/>
          <w:szCs w:val="24"/>
        </w:rPr>
        <w:t>Council</w:t>
      </w:r>
      <w:r w:rsidRPr="00265AC3">
        <w:rPr>
          <w:rFonts w:ascii="Arial" w:hAnsi="Arial" w:cs="Arial"/>
          <w:sz w:val="24"/>
          <w:szCs w:val="24"/>
        </w:rPr>
        <w:t xml:space="preserve">  shall be entitled to instruct the Provider to comply with the Improvement Plan Process; or</w:t>
      </w:r>
      <w:bookmarkEnd w:id="1"/>
    </w:p>
    <w:p w:rsidR="00A95EF1" w:rsidRPr="00A80A3F" w:rsidRDefault="00A95EF1" w:rsidP="001036A2">
      <w:pPr>
        <w:pStyle w:val="ListParagraph"/>
        <w:keepNext/>
        <w:numPr>
          <w:ilvl w:val="0"/>
          <w:numId w:val="16"/>
        </w:numPr>
        <w:spacing w:after="240" w:line="288" w:lineRule="auto"/>
        <w:jc w:val="both"/>
        <w:rPr>
          <w:rFonts w:ascii="Arial" w:hAnsi="Arial" w:cs="Arial"/>
          <w:sz w:val="24"/>
          <w:szCs w:val="24"/>
        </w:rPr>
      </w:pPr>
      <w:r w:rsidRPr="00A80A3F">
        <w:rPr>
          <w:rFonts w:ascii="Arial" w:hAnsi="Arial" w:cs="Arial"/>
          <w:sz w:val="24"/>
          <w:szCs w:val="24"/>
        </w:rPr>
        <w:t xml:space="preserve">if a Critical Performance Failure has occurred, exercise its right to make a pricing adjustment for Critical Performance Failure in accordance with </w:t>
      </w:r>
      <w:r w:rsidR="00A80A3F" w:rsidRPr="00A80A3F">
        <w:rPr>
          <w:rFonts w:ascii="Arial" w:hAnsi="Arial" w:cs="Arial"/>
          <w:sz w:val="24"/>
          <w:szCs w:val="24"/>
        </w:rPr>
        <w:t>Schedule</w:t>
      </w:r>
      <w:r w:rsidR="00C348CA">
        <w:rPr>
          <w:rFonts w:ascii="Arial" w:hAnsi="Arial" w:cs="Arial"/>
          <w:sz w:val="24"/>
          <w:szCs w:val="24"/>
        </w:rPr>
        <w:t>s</w:t>
      </w:r>
      <w:r w:rsidR="00A80A3F" w:rsidRPr="00A80A3F">
        <w:rPr>
          <w:rFonts w:ascii="Arial" w:hAnsi="Arial" w:cs="Arial"/>
          <w:sz w:val="24"/>
          <w:szCs w:val="24"/>
        </w:rPr>
        <w:t xml:space="preserve"> 4</w:t>
      </w:r>
      <w:r w:rsidR="00C348CA">
        <w:rPr>
          <w:rFonts w:ascii="Arial" w:hAnsi="Arial" w:cs="Arial"/>
          <w:sz w:val="24"/>
          <w:szCs w:val="24"/>
        </w:rPr>
        <w:t xml:space="preserve"> &amp; 5</w:t>
      </w:r>
      <w:r w:rsidR="00A80A3F" w:rsidRPr="00A80A3F">
        <w:rPr>
          <w:rFonts w:ascii="Arial" w:hAnsi="Arial" w:cs="Arial"/>
          <w:sz w:val="24"/>
          <w:szCs w:val="24"/>
        </w:rPr>
        <w:t xml:space="preserve"> of the contract</w:t>
      </w:r>
      <w:r w:rsidRPr="00A80A3F">
        <w:rPr>
          <w:rFonts w:ascii="Arial" w:hAnsi="Arial" w:cs="Arial"/>
          <w:sz w:val="24"/>
          <w:szCs w:val="24"/>
        </w:rPr>
        <w:t xml:space="preserve"> </w:t>
      </w:r>
      <w:r w:rsidR="001036A2" w:rsidRPr="00A80A3F">
        <w:rPr>
          <w:rFonts w:ascii="Arial" w:hAnsi="Arial" w:cs="Arial"/>
          <w:sz w:val="24"/>
          <w:szCs w:val="24"/>
        </w:rPr>
        <w:t>(the Council will undertake due diligence around why failure has occurred prior to any decision to penalise the Provider)</w:t>
      </w:r>
      <w:bookmarkStart w:id="2" w:name="_GoBack"/>
      <w:bookmarkEnd w:id="2"/>
    </w:p>
    <w:p w:rsidR="00C52038" w:rsidRDefault="00C52038" w:rsidP="0087270A">
      <w:pPr>
        <w:pStyle w:val="ListParagraph"/>
        <w:keepNext/>
        <w:numPr>
          <w:ilvl w:val="0"/>
          <w:numId w:val="16"/>
        </w:numPr>
        <w:spacing w:after="240" w:line="288" w:lineRule="auto"/>
        <w:jc w:val="both"/>
        <w:rPr>
          <w:rFonts w:ascii="Arial" w:hAnsi="Arial" w:cs="Arial"/>
          <w:sz w:val="24"/>
          <w:szCs w:val="24"/>
        </w:rPr>
      </w:pPr>
      <w:r w:rsidRPr="00C52038">
        <w:rPr>
          <w:rFonts w:ascii="Arial" w:hAnsi="Arial" w:cs="Arial"/>
          <w:sz w:val="24"/>
          <w:szCs w:val="24"/>
        </w:rPr>
        <w:t>the Council may without prejudice to its other rights and remedies including initiate one or more of the following: a Quality Assurance Form, Quality Assurance Visit or Contract Review Meeting.</w:t>
      </w:r>
    </w:p>
    <w:p w:rsidR="00C52038" w:rsidRPr="00C52038" w:rsidRDefault="00C52038" w:rsidP="00C52038">
      <w:pPr>
        <w:keepNext/>
        <w:spacing w:after="240" w:line="288" w:lineRule="auto"/>
        <w:jc w:val="both"/>
        <w:rPr>
          <w:rFonts w:ascii="Arial" w:hAnsi="Arial" w:cs="Arial"/>
          <w:b/>
          <w:sz w:val="24"/>
          <w:szCs w:val="24"/>
        </w:rPr>
      </w:pPr>
      <w:r w:rsidRPr="00C52038">
        <w:rPr>
          <w:rFonts w:ascii="Arial" w:hAnsi="Arial" w:cs="Arial"/>
          <w:b/>
          <w:sz w:val="24"/>
          <w:szCs w:val="24"/>
        </w:rPr>
        <w:t xml:space="preserve">2.7.2 </w:t>
      </w:r>
      <w:r>
        <w:rPr>
          <w:rFonts w:ascii="Arial" w:hAnsi="Arial" w:cs="Arial"/>
          <w:b/>
          <w:sz w:val="24"/>
          <w:szCs w:val="24"/>
        </w:rPr>
        <w:t xml:space="preserve">Implementation of Improvement Action Plan </w:t>
      </w:r>
    </w:p>
    <w:p w:rsidR="00C52038" w:rsidRPr="00C52038" w:rsidRDefault="00C52038" w:rsidP="00C52038">
      <w:pPr>
        <w:keepNext/>
        <w:spacing w:after="240" w:line="288" w:lineRule="auto"/>
        <w:jc w:val="both"/>
        <w:rPr>
          <w:rFonts w:ascii="Arial" w:hAnsi="Arial" w:cs="Arial"/>
          <w:sz w:val="24"/>
          <w:szCs w:val="24"/>
        </w:rPr>
      </w:pPr>
      <w:r w:rsidRPr="00C52038">
        <w:rPr>
          <w:rFonts w:ascii="Arial" w:hAnsi="Arial" w:cs="Arial"/>
          <w:sz w:val="24"/>
          <w:szCs w:val="24"/>
        </w:rPr>
        <w:t xml:space="preserve">Approval and implementation by the </w:t>
      </w:r>
      <w:r>
        <w:rPr>
          <w:rFonts w:ascii="Arial" w:hAnsi="Arial" w:cs="Arial"/>
          <w:sz w:val="24"/>
          <w:szCs w:val="24"/>
        </w:rPr>
        <w:t>Council</w:t>
      </w:r>
      <w:r w:rsidRPr="00C52038">
        <w:rPr>
          <w:rFonts w:ascii="Arial" w:hAnsi="Arial" w:cs="Arial"/>
          <w:sz w:val="24"/>
          <w:szCs w:val="24"/>
        </w:rPr>
        <w:t xml:space="preserve"> of any Improvement </w:t>
      </w:r>
      <w:r>
        <w:rPr>
          <w:rFonts w:ascii="Arial" w:hAnsi="Arial" w:cs="Arial"/>
          <w:sz w:val="24"/>
          <w:szCs w:val="24"/>
        </w:rPr>
        <w:t xml:space="preserve">Action </w:t>
      </w:r>
      <w:r w:rsidRPr="00C52038">
        <w:rPr>
          <w:rFonts w:ascii="Arial" w:hAnsi="Arial" w:cs="Arial"/>
          <w:sz w:val="24"/>
          <w:szCs w:val="24"/>
        </w:rPr>
        <w:t xml:space="preserve">Plan shall not relieve the Provider of any continuing responsibility to achieve the Key Performance Indicators, or remedy any failure to do so, and no estoppels or waiver shall arise from any such Approval and/or implementation by the </w:t>
      </w:r>
      <w:r>
        <w:rPr>
          <w:rFonts w:ascii="Arial" w:hAnsi="Arial" w:cs="Arial"/>
          <w:sz w:val="24"/>
          <w:szCs w:val="24"/>
        </w:rPr>
        <w:t>Council</w:t>
      </w:r>
      <w:r w:rsidRPr="00C52038">
        <w:rPr>
          <w:rFonts w:ascii="Arial" w:hAnsi="Arial" w:cs="Arial"/>
          <w:sz w:val="24"/>
          <w:szCs w:val="24"/>
        </w:rPr>
        <w:t>.</w:t>
      </w:r>
    </w:p>
    <w:p w:rsidR="00A8337C" w:rsidRPr="007A59DF" w:rsidRDefault="00A8337C" w:rsidP="00A8337C">
      <w:pPr>
        <w:spacing w:before="120" w:after="120"/>
        <w:rPr>
          <w:rFonts w:ascii="Arial" w:hAnsi="Arial" w:cs="Arial"/>
          <w:b/>
          <w:color w:val="000000" w:themeColor="text1"/>
          <w:sz w:val="24"/>
          <w:szCs w:val="24"/>
        </w:rPr>
      </w:pPr>
      <w:r w:rsidRPr="007A59DF">
        <w:rPr>
          <w:rFonts w:ascii="Arial" w:hAnsi="Arial" w:cs="Arial"/>
          <w:b/>
          <w:color w:val="000000" w:themeColor="text1"/>
          <w:sz w:val="24"/>
          <w:szCs w:val="24"/>
        </w:rPr>
        <w:t>3. Contract Management and Quality Assurance</w:t>
      </w:r>
      <w:r w:rsidR="0052397F" w:rsidRPr="007A59DF">
        <w:rPr>
          <w:rFonts w:ascii="Arial" w:hAnsi="Arial" w:cs="Arial"/>
          <w:b/>
          <w:color w:val="000000" w:themeColor="text1"/>
          <w:sz w:val="24"/>
          <w:szCs w:val="24"/>
        </w:rPr>
        <w:t xml:space="preserve"> Governance and</w:t>
      </w:r>
      <w:r w:rsidRPr="007A59DF">
        <w:rPr>
          <w:rFonts w:ascii="Arial" w:hAnsi="Arial" w:cs="Arial"/>
          <w:b/>
          <w:color w:val="000000" w:themeColor="text1"/>
          <w:sz w:val="24"/>
          <w:szCs w:val="24"/>
        </w:rPr>
        <w:t xml:space="preserve"> Validation </w:t>
      </w:r>
    </w:p>
    <w:p w:rsidR="00A8337C" w:rsidRPr="007A59DF" w:rsidRDefault="00A8337C" w:rsidP="00A8337C">
      <w:pPr>
        <w:spacing w:before="120" w:after="120"/>
        <w:rPr>
          <w:rFonts w:ascii="Arial" w:hAnsi="Arial" w:cs="Arial"/>
          <w:color w:val="000000" w:themeColor="text1"/>
          <w:sz w:val="24"/>
          <w:szCs w:val="24"/>
        </w:rPr>
      </w:pPr>
      <w:r w:rsidRPr="007A59DF">
        <w:rPr>
          <w:rFonts w:ascii="Arial" w:hAnsi="Arial" w:cs="Arial"/>
          <w:b/>
          <w:color w:val="000000" w:themeColor="text1"/>
          <w:sz w:val="24"/>
          <w:szCs w:val="24"/>
        </w:rPr>
        <w:t>3.1 Contract Management and Quality Assurance Meetings</w:t>
      </w:r>
    </w:p>
    <w:p w:rsidR="00A8337C" w:rsidRPr="007A59DF" w:rsidRDefault="00A8337C" w:rsidP="00A8337C">
      <w:pPr>
        <w:spacing w:before="120" w:after="120"/>
        <w:rPr>
          <w:rFonts w:ascii="Arial" w:hAnsi="Arial" w:cs="Arial"/>
          <w:color w:val="000000" w:themeColor="text1"/>
          <w:sz w:val="24"/>
          <w:szCs w:val="24"/>
        </w:rPr>
      </w:pPr>
      <w:r w:rsidRPr="007A59DF">
        <w:rPr>
          <w:rFonts w:ascii="Arial" w:hAnsi="Arial" w:cs="Arial"/>
          <w:color w:val="000000" w:themeColor="text1"/>
          <w:sz w:val="24"/>
          <w:szCs w:val="24"/>
        </w:rPr>
        <w:t>The Provider will be required to attend regular contract management and quality assurance meetings chaired by representatives of the Council. These meetings will be set by the Council from the Commencement Date and will usually be in three monthly intervals.</w:t>
      </w:r>
    </w:p>
    <w:p w:rsidR="00A8337C" w:rsidRPr="007A59DF" w:rsidRDefault="00A8337C" w:rsidP="00A8337C">
      <w:pPr>
        <w:spacing w:before="120" w:after="120"/>
        <w:rPr>
          <w:rFonts w:ascii="Arial" w:hAnsi="Arial" w:cs="Arial"/>
          <w:color w:val="000000" w:themeColor="text1"/>
          <w:sz w:val="24"/>
          <w:szCs w:val="24"/>
        </w:rPr>
      </w:pPr>
      <w:r w:rsidRPr="007A59DF">
        <w:rPr>
          <w:rFonts w:ascii="Arial" w:hAnsi="Arial" w:cs="Arial"/>
          <w:color w:val="000000" w:themeColor="text1"/>
          <w:sz w:val="24"/>
          <w:szCs w:val="24"/>
        </w:rPr>
        <w:t>The Council will arrange to meet with the Provider at least every quarter to review its performance against the provisions of this Specification and to discuss its plans for Service improvement.  The Council reserves the right to alter the frequency of these meetings.  Wherever possible, the meetings will be arranged by the Council in such a way that they do not impede the Provider in the delivery of the Service.</w:t>
      </w:r>
    </w:p>
    <w:p w:rsidR="00A8337C" w:rsidRPr="007A59DF" w:rsidRDefault="00A8337C" w:rsidP="00A8337C">
      <w:pPr>
        <w:spacing w:before="120" w:after="120"/>
        <w:rPr>
          <w:rFonts w:ascii="Arial" w:hAnsi="Arial" w:cs="Arial"/>
          <w:color w:val="000000" w:themeColor="text1"/>
          <w:sz w:val="24"/>
          <w:szCs w:val="24"/>
        </w:rPr>
      </w:pPr>
      <w:r w:rsidRPr="007A59DF">
        <w:rPr>
          <w:rFonts w:ascii="Arial" w:hAnsi="Arial" w:cs="Arial"/>
          <w:color w:val="000000" w:themeColor="text1"/>
          <w:sz w:val="24"/>
          <w:szCs w:val="24"/>
        </w:rPr>
        <w:t xml:space="preserve">From time to time, officers from the Council may visit the Provider to verify evidence of service activity and compliance with the requirements of the Agreement and the Specification. </w:t>
      </w:r>
    </w:p>
    <w:p w:rsidR="00A8337C" w:rsidRPr="007A59DF" w:rsidRDefault="00A8337C" w:rsidP="00A8337C">
      <w:pPr>
        <w:spacing w:before="120" w:after="120"/>
        <w:rPr>
          <w:rFonts w:ascii="Arial" w:hAnsi="Arial" w:cs="Arial"/>
          <w:color w:val="000000" w:themeColor="text1"/>
          <w:sz w:val="24"/>
          <w:szCs w:val="24"/>
        </w:rPr>
      </w:pPr>
      <w:r w:rsidRPr="007A59DF">
        <w:rPr>
          <w:rFonts w:ascii="Arial" w:hAnsi="Arial" w:cs="Arial"/>
          <w:color w:val="000000" w:themeColor="text1"/>
          <w:sz w:val="24"/>
          <w:szCs w:val="24"/>
        </w:rPr>
        <w:t>The Council will decide which Council representatives are to be in attendance at the meetings which may include Council staff from teams other than commissioning</w:t>
      </w:r>
      <w:r w:rsidR="00114B8D" w:rsidRPr="007A59DF">
        <w:rPr>
          <w:rFonts w:ascii="Arial" w:hAnsi="Arial" w:cs="Arial"/>
          <w:color w:val="000000" w:themeColor="text1"/>
          <w:sz w:val="24"/>
          <w:szCs w:val="24"/>
        </w:rPr>
        <w:t xml:space="preserve">/ </w:t>
      </w:r>
      <w:r w:rsidRPr="007A59DF">
        <w:rPr>
          <w:rFonts w:ascii="Arial" w:hAnsi="Arial" w:cs="Arial"/>
          <w:color w:val="000000" w:themeColor="text1"/>
          <w:sz w:val="24"/>
          <w:szCs w:val="24"/>
        </w:rPr>
        <w:t>Contract Management and Quality Assurance.</w:t>
      </w:r>
    </w:p>
    <w:p w:rsidR="00A8337C" w:rsidRPr="007A59DF" w:rsidRDefault="00A8337C" w:rsidP="00A8337C">
      <w:pPr>
        <w:spacing w:before="120" w:after="120"/>
        <w:rPr>
          <w:rFonts w:ascii="Arial" w:hAnsi="Arial" w:cs="Arial"/>
          <w:color w:val="000000" w:themeColor="text1"/>
          <w:sz w:val="24"/>
          <w:szCs w:val="24"/>
        </w:rPr>
      </w:pPr>
      <w:r w:rsidRPr="007A59DF">
        <w:rPr>
          <w:rFonts w:ascii="Arial" w:hAnsi="Arial" w:cs="Arial"/>
          <w:b/>
          <w:sz w:val="24"/>
          <w:szCs w:val="24"/>
          <w:lang w:eastAsia="en-GB"/>
        </w:rPr>
        <w:t>3.2 Monitoring and Quality Assurance Visits / Audits</w:t>
      </w:r>
    </w:p>
    <w:p w:rsidR="00A8337C" w:rsidRPr="007A59DF" w:rsidRDefault="00A8337C" w:rsidP="00A8337C">
      <w:pPr>
        <w:spacing w:after="0" w:line="240" w:lineRule="auto"/>
        <w:jc w:val="both"/>
        <w:rPr>
          <w:rFonts w:ascii="Arial" w:hAnsi="Arial" w:cs="Arial"/>
          <w:sz w:val="24"/>
          <w:szCs w:val="24"/>
        </w:rPr>
      </w:pPr>
      <w:r w:rsidRPr="007A59DF">
        <w:rPr>
          <w:rFonts w:ascii="Arial" w:hAnsi="Arial" w:cs="Arial"/>
          <w:sz w:val="24"/>
          <w:szCs w:val="24"/>
        </w:rPr>
        <w:t xml:space="preserve">Monitoring, </w:t>
      </w:r>
      <w:r w:rsidR="009E4212" w:rsidRPr="007A59DF">
        <w:rPr>
          <w:rFonts w:ascii="Arial" w:hAnsi="Arial" w:cs="Arial"/>
          <w:sz w:val="24"/>
          <w:szCs w:val="24"/>
        </w:rPr>
        <w:t xml:space="preserve">quality assurance, </w:t>
      </w:r>
      <w:r w:rsidRPr="007A59DF">
        <w:rPr>
          <w:rFonts w:ascii="Arial" w:hAnsi="Arial" w:cs="Arial"/>
          <w:sz w:val="24"/>
          <w:szCs w:val="24"/>
        </w:rPr>
        <w:t xml:space="preserve">inspection or audit visits can be announced or unannounced and will be carried out by Council representatives. Monitoring and quality assurance visits can be carried out as part of a routine monitoring schedule for Providers to ascertain contract compliance or in response to general or specific concerns. The visits have no set duration and will depend on what aspects of the service are being monitored and quality assured. </w:t>
      </w:r>
    </w:p>
    <w:p w:rsidR="00A8337C" w:rsidRPr="007A59DF" w:rsidRDefault="00A8337C" w:rsidP="00A8337C">
      <w:pPr>
        <w:spacing w:after="0" w:line="240" w:lineRule="auto"/>
        <w:jc w:val="both"/>
        <w:rPr>
          <w:rFonts w:ascii="Arial" w:hAnsi="Arial" w:cs="Arial"/>
          <w:sz w:val="24"/>
          <w:szCs w:val="24"/>
        </w:rPr>
      </w:pPr>
    </w:p>
    <w:p w:rsidR="00A8337C" w:rsidRPr="007A59DF" w:rsidRDefault="00A8337C" w:rsidP="00A8337C">
      <w:pPr>
        <w:spacing w:after="0" w:line="240" w:lineRule="auto"/>
        <w:jc w:val="both"/>
        <w:rPr>
          <w:rFonts w:ascii="Arial" w:hAnsi="Arial" w:cs="Arial"/>
          <w:sz w:val="24"/>
          <w:szCs w:val="24"/>
        </w:rPr>
      </w:pPr>
      <w:r w:rsidRPr="007A59DF">
        <w:rPr>
          <w:rFonts w:ascii="Arial" w:hAnsi="Arial" w:cs="Arial"/>
          <w:sz w:val="24"/>
          <w:szCs w:val="24"/>
        </w:rPr>
        <w:t xml:space="preserve">The Provider may be subject to monitoring, quality assurance or audit visits and service reviews by the Council at any time during the duration of the Agreement. </w:t>
      </w:r>
    </w:p>
    <w:p w:rsidR="00A8337C" w:rsidRPr="007A59DF" w:rsidRDefault="00A8337C" w:rsidP="00A8337C">
      <w:pPr>
        <w:spacing w:after="0" w:line="240" w:lineRule="auto"/>
        <w:jc w:val="both"/>
        <w:rPr>
          <w:rFonts w:ascii="Arial" w:hAnsi="Arial" w:cs="Arial"/>
          <w:sz w:val="24"/>
          <w:szCs w:val="24"/>
        </w:rPr>
      </w:pPr>
    </w:p>
    <w:p w:rsidR="00A8337C" w:rsidRDefault="00A8337C" w:rsidP="00A8337C">
      <w:pPr>
        <w:spacing w:after="0" w:line="240" w:lineRule="auto"/>
        <w:jc w:val="both"/>
        <w:rPr>
          <w:rFonts w:ascii="Arial" w:hAnsi="Arial" w:cs="Arial"/>
          <w:sz w:val="24"/>
          <w:szCs w:val="24"/>
        </w:rPr>
      </w:pPr>
      <w:r w:rsidRPr="007A59DF">
        <w:rPr>
          <w:rFonts w:ascii="Arial" w:hAnsi="Arial" w:cs="Arial"/>
          <w:sz w:val="24"/>
          <w:szCs w:val="24"/>
        </w:rPr>
        <w:t xml:space="preserve">The visits or audits can include on-site visits to the Providers offices and Council representatives have the right to access all information in relation to </w:t>
      </w:r>
      <w:r w:rsidR="008C143D">
        <w:rPr>
          <w:rFonts w:ascii="Arial" w:hAnsi="Arial" w:cs="Arial"/>
          <w:sz w:val="24"/>
          <w:szCs w:val="24"/>
        </w:rPr>
        <w:t xml:space="preserve">the interventions </w:t>
      </w:r>
      <w:r w:rsidRPr="007A59DF">
        <w:rPr>
          <w:rFonts w:ascii="Arial" w:hAnsi="Arial" w:cs="Arial"/>
          <w:sz w:val="24"/>
          <w:szCs w:val="24"/>
        </w:rPr>
        <w:t>provided to Service Users, including:</w:t>
      </w:r>
    </w:p>
    <w:p w:rsidR="00A95EF1" w:rsidRPr="007A59DF" w:rsidRDefault="00A95EF1" w:rsidP="00A8337C">
      <w:pPr>
        <w:spacing w:after="0" w:line="240" w:lineRule="auto"/>
        <w:jc w:val="both"/>
        <w:rPr>
          <w:rFonts w:ascii="Arial" w:hAnsi="Arial" w:cs="Arial"/>
          <w:sz w:val="24"/>
          <w:szCs w:val="24"/>
        </w:rPr>
      </w:pPr>
    </w:p>
    <w:p w:rsidR="00A8337C" w:rsidRPr="007A59DF" w:rsidRDefault="00A8337C" w:rsidP="0087270A">
      <w:pPr>
        <w:pStyle w:val="ListParagraph"/>
        <w:numPr>
          <w:ilvl w:val="0"/>
          <w:numId w:val="8"/>
        </w:numPr>
        <w:spacing w:after="0" w:line="240" w:lineRule="auto"/>
        <w:jc w:val="both"/>
        <w:rPr>
          <w:rFonts w:ascii="Arial" w:hAnsi="Arial" w:cs="Arial"/>
          <w:sz w:val="24"/>
          <w:szCs w:val="24"/>
        </w:rPr>
      </w:pPr>
      <w:r w:rsidRPr="007A59DF">
        <w:rPr>
          <w:rFonts w:ascii="Arial" w:hAnsi="Arial" w:cs="Arial"/>
          <w:sz w:val="24"/>
          <w:szCs w:val="24"/>
        </w:rPr>
        <w:t>Full Staff records (including DBS checks, insurance details, references, application forms, supervisions / appraisal records, disciplinary records, training records)</w:t>
      </w:r>
    </w:p>
    <w:p w:rsidR="00A8337C" w:rsidRPr="007A59DF" w:rsidRDefault="00A8337C" w:rsidP="0087270A">
      <w:pPr>
        <w:pStyle w:val="ListParagraph"/>
        <w:numPr>
          <w:ilvl w:val="0"/>
          <w:numId w:val="8"/>
        </w:numPr>
        <w:spacing w:after="0" w:line="240" w:lineRule="auto"/>
        <w:jc w:val="both"/>
        <w:rPr>
          <w:rFonts w:ascii="Arial" w:hAnsi="Arial" w:cs="Arial"/>
          <w:sz w:val="24"/>
          <w:szCs w:val="24"/>
        </w:rPr>
      </w:pPr>
      <w:r w:rsidRPr="007A59DF">
        <w:rPr>
          <w:rFonts w:ascii="Arial" w:hAnsi="Arial" w:cs="Arial"/>
          <w:sz w:val="24"/>
          <w:szCs w:val="24"/>
        </w:rPr>
        <w:t>Full Serv</w:t>
      </w:r>
      <w:r w:rsidR="008C143D">
        <w:rPr>
          <w:rFonts w:ascii="Arial" w:hAnsi="Arial" w:cs="Arial"/>
          <w:sz w:val="24"/>
          <w:szCs w:val="24"/>
        </w:rPr>
        <w:t>ice User records (screening</w:t>
      </w:r>
      <w:r w:rsidRPr="007A59DF">
        <w:rPr>
          <w:rFonts w:ascii="Arial" w:hAnsi="Arial" w:cs="Arial"/>
          <w:sz w:val="24"/>
          <w:szCs w:val="24"/>
        </w:rPr>
        <w:t>, risk assessments, reviews, referrals to other professionals)</w:t>
      </w:r>
    </w:p>
    <w:p w:rsidR="00A8337C" w:rsidRPr="007A59DF" w:rsidRDefault="00A8337C" w:rsidP="0087270A">
      <w:pPr>
        <w:pStyle w:val="ListParagraph"/>
        <w:numPr>
          <w:ilvl w:val="0"/>
          <w:numId w:val="8"/>
        </w:numPr>
        <w:spacing w:after="0" w:line="240" w:lineRule="auto"/>
        <w:jc w:val="both"/>
        <w:rPr>
          <w:rFonts w:ascii="Arial" w:hAnsi="Arial" w:cs="Arial"/>
          <w:sz w:val="24"/>
          <w:szCs w:val="24"/>
        </w:rPr>
      </w:pPr>
      <w:r w:rsidRPr="007A59DF">
        <w:rPr>
          <w:rFonts w:ascii="Arial" w:hAnsi="Arial" w:cs="Arial"/>
          <w:sz w:val="24"/>
          <w:szCs w:val="24"/>
        </w:rPr>
        <w:t>Full complaints records (including details of complaints, investigation, responses to complainants, actions taken)</w:t>
      </w:r>
    </w:p>
    <w:p w:rsidR="00A8337C" w:rsidRPr="007A59DF" w:rsidRDefault="00A8337C" w:rsidP="0087270A">
      <w:pPr>
        <w:pStyle w:val="ListParagraph"/>
        <w:numPr>
          <w:ilvl w:val="0"/>
          <w:numId w:val="8"/>
        </w:numPr>
        <w:spacing w:after="0" w:line="240" w:lineRule="auto"/>
        <w:jc w:val="both"/>
        <w:rPr>
          <w:rFonts w:ascii="Arial" w:hAnsi="Arial" w:cs="Arial"/>
          <w:sz w:val="24"/>
          <w:szCs w:val="24"/>
        </w:rPr>
      </w:pPr>
      <w:r w:rsidRPr="007A59DF">
        <w:rPr>
          <w:rFonts w:ascii="Arial" w:hAnsi="Arial" w:cs="Arial"/>
          <w:sz w:val="24"/>
          <w:szCs w:val="24"/>
        </w:rPr>
        <w:t>Full safeguarding Records (including details of safeguarding alerts and concerns, enquiries, responses to safeguarding allegations, actions taken</w:t>
      </w:r>
    </w:p>
    <w:p w:rsidR="00A8337C" w:rsidRPr="007A59DF" w:rsidRDefault="00A8337C" w:rsidP="0087270A">
      <w:pPr>
        <w:pStyle w:val="ListParagraph"/>
        <w:numPr>
          <w:ilvl w:val="0"/>
          <w:numId w:val="8"/>
        </w:numPr>
        <w:spacing w:after="0" w:line="240" w:lineRule="auto"/>
        <w:jc w:val="both"/>
        <w:rPr>
          <w:rFonts w:ascii="Arial" w:hAnsi="Arial" w:cs="Arial"/>
          <w:sz w:val="24"/>
          <w:szCs w:val="24"/>
        </w:rPr>
      </w:pPr>
      <w:r w:rsidRPr="007A59DF">
        <w:rPr>
          <w:rFonts w:ascii="Arial" w:hAnsi="Arial" w:cs="Arial"/>
          <w:sz w:val="24"/>
          <w:szCs w:val="24"/>
        </w:rPr>
        <w:t xml:space="preserve">Full Staff rota schedules, or any other system or format which evidences or details </w:t>
      </w:r>
      <w:r w:rsidR="008C143D">
        <w:rPr>
          <w:rFonts w:ascii="Arial" w:hAnsi="Arial" w:cs="Arial"/>
          <w:sz w:val="24"/>
          <w:szCs w:val="24"/>
        </w:rPr>
        <w:t>how activities are</w:t>
      </w:r>
      <w:r w:rsidRPr="007A59DF">
        <w:rPr>
          <w:rFonts w:ascii="Arial" w:hAnsi="Arial" w:cs="Arial"/>
          <w:sz w:val="24"/>
          <w:szCs w:val="24"/>
        </w:rPr>
        <w:t xml:space="preserve"> planned or delivered</w:t>
      </w:r>
    </w:p>
    <w:p w:rsidR="00A8337C" w:rsidRPr="007A59DF" w:rsidRDefault="007A59DF" w:rsidP="0087270A">
      <w:pPr>
        <w:pStyle w:val="ListParagraph"/>
        <w:numPr>
          <w:ilvl w:val="0"/>
          <w:numId w:val="8"/>
        </w:numPr>
        <w:spacing w:after="0" w:line="240" w:lineRule="auto"/>
        <w:jc w:val="both"/>
        <w:rPr>
          <w:rFonts w:ascii="Arial" w:hAnsi="Arial" w:cs="Arial"/>
          <w:sz w:val="24"/>
          <w:szCs w:val="24"/>
        </w:rPr>
      </w:pPr>
      <w:r w:rsidRPr="007A59DF">
        <w:rPr>
          <w:rFonts w:ascii="Arial" w:hAnsi="Arial" w:cs="Arial"/>
          <w:sz w:val="24"/>
          <w:szCs w:val="24"/>
        </w:rPr>
        <w:t xml:space="preserve">Full </w:t>
      </w:r>
      <w:r w:rsidR="00A8337C" w:rsidRPr="007A59DF">
        <w:rPr>
          <w:rFonts w:ascii="Arial" w:hAnsi="Arial" w:cs="Arial"/>
          <w:sz w:val="24"/>
          <w:szCs w:val="24"/>
        </w:rPr>
        <w:t>documentation and certificates, including copies of notifications and pending applications</w:t>
      </w:r>
    </w:p>
    <w:p w:rsidR="00A8337C" w:rsidRPr="007A59DF" w:rsidRDefault="00A8337C" w:rsidP="0087270A">
      <w:pPr>
        <w:pStyle w:val="ListParagraph"/>
        <w:numPr>
          <w:ilvl w:val="0"/>
          <w:numId w:val="8"/>
        </w:numPr>
        <w:spacing w:after="0" w:line="240" w:lineRule="auto"/>
        <w:jc w:val="both"/>
        <w:rPr>
          <w:rFonts w:ascii="Arial" w:hAnsi="Arial" w:cs="Arial"/>
          <w:sz w:val="24"/>
          <w:szCs w:val="24"/>
        </w:rPr>
      </w:pPr>
      <w:r w:rsidRPr="007A59DF">
        <w:rPr>
          <w:rFonts w:ascii="Arial" w:hAnsi="Arial" w:cs="Arial"/>
          <w:sz w:val="24"/>
          <w:szCs w:val="24"/>
        </w:rPr>
        <w:t>All levels of insurance certificates</w:t>
      </w:r>
    </w:p>
    <w:p w:rsidR="00A8337C" w:rsidRPr="007A59DF" w:rsidRDefault="00A8337C" w:rsidP="0087270A">
      <w:pPr>
        <w:pStyle w:val="ListParagraph"/>
        <w:numPr>
          <w:ilvl w:val="0"/>
          <w:numId w:val="8"/>
        </w:numPr>
        <w:spacing w:after="0" w:line="240" w:lineRule="auto"/>
        <w:jc w:val="both"/>
        <w:rPr>
          <w:rFonts w:ascii="Arial" w:hAnsi="Arial" w:cs="Arial"/>
          <w:sz w:val="24"/>
          <w:szCs w:val="24"/>
        </w:rPr>
      </w:pPr>
      <w:r w:rsidRPr="007A59DF">
        <w:rPr>
          <w:rFonts w:ascii="Arial" w:hAnsi="Arial" w:cs="Arial"/>
          <w:sz w:val="24"/>
          <w:szCs w:val="24"/>
        </w:rPr>
        <w:t>Any other documentation deemed relevant by the Council to a Service Users’ needs</w:t>
      </w:r>
      <w:r w:rsidR="007A59DF" w:rsidRPr="007A59DF">
        <w:rPr>
          <w:rFonts w:ascii="Arial" w:hAnsi="Arial" w:cs="Arial"/>
          <w:sz w:val="24"/>
          <w:szCs w:val="24"/>
        </w:rPr>
        <w:t>, support</w:t>
      </w:r>
      <w:r w:rsidRPr="007A59DF">
        <w:rPr>
          <w:rFonts w:ascii="Arial" w:hAnsi="Arial" w:cs="Arial"/>
          <w:sz w:val="24"/>
          <w:szCs w:val="24"/>
        </w:rPr>
        <w:t xml:space="preserve"> delivery, wellb</w:t>
      </w:r>
      <w:r w:rsidR="00A95EF1">
        <w:rPr>
          <w:rFonts w:ascii="Arial" w:hAnsi="Arial" w:cs="Arial"/>
          <w:sz w:val="24"/>
          <w:szCs w:val="24"/>
        </w:rPr>
        <w:t>eing or health</w:t>
      </w:r>
    </w:p>
    <w:p w:rsidR="00A8337C" w:rsidRPr="007A59DF" w:rsidRDefault="00A8337C" w:rsidP="00A8337C">
      <w:pPr>
        <w:spacing w:after="0" w:line="240" w:lineRule="auto"/>
        <w:ind w:left="360"/>
        <w:jc w:val="both"/>
        <w:rPr>
          <w:rFonts w:ascii="Arial" w:hAnsi="Arial" w:cs="Arial"/>
          <w:sz w:val="24"/>
          <w:szCs w:val="24"/>
        </w:rPr>
      </w:pPr>
    </w:p>
    <w:p w:rsidR="00A8337C" w:rsidRPr="007A59DF" w:rsidRDefault="00A8337C" w:rsidP="00A8337C">
      <w:pPr>
        <w:spacing w:after="0" w:line="240" w:lineRule="auto"/>
        <w:jc w:val="both"/>
        <w:rPr>
          <w:rFonts w:ascii="Arial" w:hAnsi="Arial" w:cs="Arial"/>
          <w:sz w:val="24"/>
          <w:szCs w:val="24"/>
        </w:rPr>
      </w:pPr>
      <w:r w:rsidRPr="007A59DF">
        <w:rPr>
          <w:rFonts w:ascii="Arial" w:hAnsi="Arial" w:cs="Arial"/>
          <w:sz w:val="24"/>
          <w:szCs w:val="24"/>
        </w:rPr>
        <w:t xml:space="preserve">The Council may also undertake spot checks to satisfy itself as to the ongoing quality of service delivery and to validate performance data. Should any issues be identified, the Provider will ensure that remedial action is taken as per the Councils feedback and within the timescale specified at the time of notification or discussion. </w:t>
      </w:r>
    </w:p>
    <w:p w:rsidR="00A8337C" w:rsidRPr="007A59DF" w:rsidRDefault="00A8337C" w:rsidP="00A8337C">
      <w:pPr>
        <w:spacing w:after="0" w:line="240" w:lineRule="auto"/>
        <w:rPr>
          <w:rFonts w:ascii="Arial" w:hAnsi="Arial" w:cs="Arial"/>
          <w:b/>
          <w:sz w:val="24"/>
          <w:szCs w:val="24"/>
          <w:lang w:eastAsia="en-GB"/>
        </w:rPr>
      </w:pPr>
    </w:p>
    <w:p w:rsidR="00A8337C" w:rsidRPr="007A59DF" w:rsidRDefault="00A8337C" w:rsidP="00A8337C">
      <w:pPr>
        <w:spacing w:after="0" w:line="240" w:lineRule="auto"/>
        <w:rPr>
          <w:rFonts w:ascii="Arial" w:hAnsi="Arial" w:cs="Arial"/>
          <w:sz w:val="24"/>
          <w:szCs w:val="24"/>
          <w:lang w:eastAsia="en-GB"/>
        </w:rPr>
      </w:pPr>
      <w:r w:rsidRPr="007A59DF">
        <w:rPr>
          <w:rFonts w:ascii="Arial" w:hAnsi="Arial" w:cs="Arial"/>
          <w:sz w:val="24"/>
          <w:szCs w:val="24"/>
          <w:lang w:eastAsia="en-GB"/>
        </w:rPr>
        <w:t>Additional or more in-depth inspections or monitoring will be triggered by any of the following:</w:t>
      </w:r>
    </w:p>
    <w:p w:rsidR="00A8337C" w:rsidRPr="007A59DF" w:rsidRDefault="00A8337C" w:rsidP="0087270A">
      <w:pPr>
        <w:pStyle w:val="ListParagraph"/>
        <w:numPr>
          <w:ilvl w:val="0"/>
          <w:numId w:val="7"/>
        </w:numPr>
        <w:spacing w:after="0" w:line="240" w:lineRule="auto"/>
        <w:ind w:left="851"/>
        <w:rPr>
          <w:rFonts w:ascii="Arial" w:hAnsi="Arial" w:cs="Arial"/>
          <w:sz w:val="24"/>
          <w:szCs w:val="24"/>
          <w:lang w:eastAsia="en-GB"/>
        </w:rPr>
      </w:pPr>
      <w:r w:rsidRPr="007A59DF">
        <w:rPr>
          <w:rFonts w:ascii="Arial" w:hAnsi="Arial" w:cs="Arial"/>
          <w:sz w:val="24"/>
          <w:szCs w:val="24"/>
          <w:lang w:eastAsia="en-GB"/>
        </w:rPr>
        <w:t>Whereby an active informal Improvement Notice or formal Default Notice is in place</w:t>
      </w:r>
    </w:p>
    <w:p w:rsidR="00A8337C" w:rsidRPr="007A59DF" w:rsidRDefault="00A8337C" w:rsidP="0087270A">
      <w:pPr>
        <w:pStyle w:val="ListParagraph"/>
        <w:numPr>
          <w:ilvl w:val="0"/>
          <w:numId w:val="7"/>
        </w:numPr>
        <w:spacing w:after="0" w:line="240" w:lineRule="auto"/>
        <w:ind w:left="851"/>
        <w:rPr>
          <w:rFonts w:ascii="Arial" w:hAnsi="Arial" w:cs="Arial"/>
          <w:sz w:val="24"/>
          <w:szCs w:val="24"/>
          <w:lang w:eastAsia="en-GB"/>
        </w:rPr>
      </w:pPr>
      <w:r w:rsidRPr="007A59DF">
        <w:rPr>
          <w:rFonts w:ascii="Arial" w:hAnsi="Arial" w:cs="Arial"/>
          <w:sz w:val="24"/>
          <w:szCs w:val="24"/>
          <w:lang w:eastAsia="en-GB"/>
        </w:rPr>
        <w:t>An increase in Safeguarding incidents, or receipt of a serious safeguarding referral which may indicate risk to Service Users</w:t>
      </w:r>
    </w:p>
    <w:p w:rsidR="00A8337C" w:rsidRPr="007A59DF" w:rsidRDefault="00A8337C" w:rsidP="0087270A">
      <w:pPr>
        <w:pStyle w:val="ListParagraph"/>
        <w:numPr>
          <w:ilvl w:val="0"/>
          <w:numId w:val="7"/>
        </w:numPr>
        <w:spacing w:after="0" w:line="240" w:lineRule="auto"/>
        <w:ind w:left="851"/>
        <w:rPr>
          <w:rFonts w:ascii="Arial" w:hAnsi="Arial" w:cs="Arial"/>
          <w:sz w:val="24"/>
          <w:szCs w:val="24"/>
          <w:lang w:eastAsia="en-GB"/>
        </w:rPr>
      </w:pPr>
      <w:r w:rsidRPr="007A59DF">
        <w:rPr>
          <w:rFonts w:ascii="Arial" w:hAnsi="Arial" w:cs="Arial"/>
          <w:sz w:val="24"/>
          <w:szCs w:val="24"/>
          <w:lang w:eastAsia="en-GB"/>
        </w:rPr>
        <w:t>Failure to meet required Key Performance Indicators or Best Practice elements</w:t>
      </w:r>
    </w:p>
    <w:p w:rsidR="00A8337C" w:rsidRPr="007A59DF" w:rsidRDefault="009E4212" w:rsidP="0087270A">
      <w:pPr>
        <w:pStyle w:val="ListParagraph"/>
        <w:numPr>
          <w:ilvl w:val="0"/>
          <w:numId w:val="7"/>
        </w:numPr>
        <w:spacing w:after="0" w:line="240" w:lineRule="auto"/>
        <w:ind w:left="851"/>
        <w:rPr>
          <w:rFonts w:ascii="Arial" w:hAnsi="Arial" w:cs="Arial"/>
          <w:sz w:val="24"/>
          <w:szCs w:val="24"/>
          <w:lang w:eastAsia="en-GB"/>
        </w:rPr>
      </w:pPr>
      <w:r w:rsidRPr="007A59DF">
        <w:rPr>
          <w:rFonts w:ascii="Arial" w:hAnsi="Arial" w:cs="Arial"/>
          <w:sz w:val="24"/>
          <w:szCs w:val="24"/>
          <w:lang w:eastAsia="en-GB"/>
        </w:rPr>
        <w:t>Contract Monitoring</w:t>
      </w:r>
      <w:r w:rsidR="00A8337C" w:rsidRPr="007A59DF">
        <w:rPr>
          <w:rFonts w:ascii="Arial" w:hAnsi="Arial" w:cs="Arial"/>
          <w:sz w:val="24"/>
          <w:szCs w:val="24"/>
          <w:lang w:eastAsia="en-GB"/>
        </w:rPr>
        <w:t xml:space="preserve"> non-compliance</w:t>
      </w:r>
    </w:p>
    <w:p w:rsidR="00A8337C" w:rsidRPr="007A59DF" w:rsidRDefault="00A8337C" w:rsidP="0087270A">
      <w:pPr>
        <w:pStyle w:val="ListParagraph"/>
        <w:numPr>
          <w:ilvl w:val="0"/>
          <w:numId w:val="7"/>
        </w:numPr>
        <w:spacing w:after="0" w:line="240" w:lineRule="auto"/>
        <w:ind w:left="851"/>
        <w:rPr>
          <w:rFonts w:ascii="Arial" w:hAnsi="Arial" w:cs="Arial"/>
          <w:sz w:val="24"/>
          <w:szCs w:val="24"/>
          <w:lang w:eastAsia="en-GB"/>
        </w:rPr>
      </w:pPr>
      <w:r w:rsidRPr="007A59DF">
        <w:rPr>
          <w:rFonts w:ascii="Arial" w:hAnsi="Arial" w:cs="Arial"/>
          <w:sz w:val="24"/>
          <w:szCs w:val="24"/>
          <w:lang w:eastAsia="en-GB"/>
        </w:rPr>
        <w:t>Concerns arising from previous inspections and reviews</w:t>
      </w:r>
    </w:p>
    <w:p w:rsidR="00A8337C" w:rsidRPr="007A59DF" w:rsidRDefault="00A8337C" w:rsidP="0087270A">
      <w:pPr>
        <w:pStyle w:val="ListParagraph"/>
        <w:numPr>
          <w:ilvl w:val="0"/>
          <w:numId w:val="7"/>
        </w:numPr>
        <w:spacing w:after="0" w:line="240" w:lineRule="auto"/>
        <w:ind w:left="851"/>
        <w:rPr>
          <w:rFonts w:ascii="Arial" w:hAnsi="Arial" w:cs="Arial"/>
          <w:sz w:val="24"/>
          <w:szCs w:val="24"/>
          <w:lang w:eastAsia="en-GB"/>
        </w:rPr>
      </w:pPr>
      <w:r w:rsidRPr="007A59DF">
        <w:rPr>
          <w:rFonts w:ascii="Arial" w:hAnsi="Arial" w:cs="Arial"/>
          <w:sz w:val="24"/>
          <w:szCs w:val="24"/>
          <w:lang w:eastAsia="en-GB"/>
        </w:rPr>
        <w:t>Concerns arising from Service User  or representative feedback</w:t>
      </w:r>
    </w:p>
    <w:p w:rsidR="00A8337C" w:rsidRPr="007A59DF" w:rsidRDefault="00A8337C" w:rsidP="0087270A">
      <w:pPr>
        <w:pStyle w:val="ListParagraph"/>
        <w:numPr>
          <w:ilvl w:val="0"/>
          <w:numId w:val="7"/>
        </w:numPr>
        <w:spacing w:after="0" w:line="240" w:lineRule="auto"/>
        <w:ind w:left="851"/>
        <w:rPr>
          <w:rFonts w:ascii="Arial" w:hAnsi="Arial" w:cs="Arial"/>
          <w:sz w:val="24"/>
          <w:szCs w:val="24"/>
          <w:lang w:eastAsia="en-GB"/>
        </w:rPr>
      </w:pPr>
      <w:r w:rsidRPr="007A59DF">
        <w:rPr>
          <w:rFonts w:ascii="Arial" w:hAnsi="Arial" w:cs="Arial"/>
          <w:sz w:val="24"/>
          <w:szCs w:val="24"/>
          <w:lang w:eastAsia="en-GB"/>
        </w:rPr>
        <w:t>Statutory Notice</w:t>
      </w:r>
      <w:r w:rsidR="00A95EF1">
        <w:rPr>
          <w:rFonts w:ascii="Arial" w:hAnsi="Arial" w:cs="Arial"/>
          <w:sz w:val="24"/>
          <w:szCs w:val="24"/>
          <w:lang w:eastAsia="en-GB"/>
        </w:rPr>
        <w:t>s</w:t>
      </w:r>
      <w:r w:rsidRPr="007A59DF">
        <w:rPr>
          <w:rFonts w:ascii="Arial" w:hAnsi="Arial" w:cs="Arial"/>
          <w:sz w:val="24"/>
          <w:szCs w:val="24"/>
          <w:lang w:eastAsia="en-GB"/>
        </w:rPr>
        <w:t xml:space="preserve"> or intelligence shared with the Council</w:t>
      </w:r>
    </w:p>
    <w:p w:rsidR="00A8337C" w:rsidRPr="007A59DF" w:rsidRDefault="00A8337C" w:rsidP="0087270A">
      <w:pPr>
        <w:pStyle w:val="ListParagraph"/>
        <w:numPr>
          <w:ilvl w:val="0"/>
          <w:numId w:val="7"/>
        </w:numPr>
        <w:spacing w:after="0" w:line="240" w:lineRule="auto"/>
        <w:ind w:left="851"/>
        <w:rPr>
          <w:rFonts w:ascii="Arial" w:hAnsi="Arial" w:cs="Arial"/>
          <w:sz w:val="24"/>
          <w:szCs w:val="24"/>
          <w:lang w:eastAsia="en-GB"/>
        </w:rPr>
      </w:pPr>
      <w:r w:rsidRPr="007A59DF">
        <w:rPr>
          <w:rFonts w:ascii="Arial" w:hAnsi="Arial" w:cs="Arial"/>
          <w:sz w:val="24"/>
          <w:szCs w:val="24"/>
          <w:lang w:eastAsia="en-GB"/>
        </w:rPr>
        <w:t>Complaints (including verbal, written, formal and informal)</w:t>
      </w:r>
    </w:p>
    <w:p w:rsidR="00A8337C" w:rsidRPr="007A59DF" w:rsidRDefault="00A8337C" w:rsidP="0087270A">
      <w:pPr>
        <w:pStyle w:val="ListParagraph"/>
        <w:numPr>
          <w:ilvl w:val="0"/>
          <w:numId w:val="7"/>
        </w:numPr>
        <w:spacing w:after="0" w:line="240" w:lineRule="auto"/>
        <w:ind w:left="851"/>
        <w:rPr>
          <w:rFonts w:ascii="Arial" w:hAnsi="Arial" w:cs="Arial"/>
          <w:sz w:val="24"/>
          <w:szCs w:val="24"/>
          <w:lang w:eastAsia="en-GB"/>
        </w:rPr>
      </w:pPr>
      <w:r w:rsidRPr="007A59DF">
        <w:rPr>
          <w:rFonts w:ascii="Arial" w:hAnsi="Arial" w:cs="Arial"/>
          <w:sz w:val="24"/>
          <w:szCs w:val="24"/>
          <w:lang w:eastAsia="en-GB"/>
        </w:rPr>
        <w:t>Whistle blowing</w:t>
      </w:r>
    </w:p>
    <w:p w:rsidR="00A8337C" w:rsidRPr="007A59DF" w:rsidRDefault="00A8337C" w:rsidP="0087270A">
      <w:pPr>
        <w:pStyle w:val="ListParagraph"/>
        <w:numPr>
          <w:ilvl w:val="0"/>
          <w:numId w:val="7"/>
        </w:numPr>
        <w:spacing w:after="0" w:line="240" w:lineRule="auto"/>
        <w:ind w:left="851"/>
        <w:rPr>
          <w:rFonts w:ascii="Arial" w:hAnsi="Arial" w:cs="Arial"/>
          <w:sz w:val="24"/>
          <w:szCs w:val="24"/>
          <w:lang w:eastAsia="en-GB"/>
        </w:rPr>
      </w:pPr>
      <w:r w:rsidRPr="007A59DF">
        <w:rPr>
          <w:rFonts w:ascii="Arial" w:hAnsi="Arial" w:cs="Arial"/>
          <w:sz w:val="24"/>
          <w:szCs w:val="24"/>
          <w:lang w:eastAsia="en-GB"/>
        </w:rPr>
        <w:t>Changes in local branch / local management for this contract without adequate contingencies, handover or not informing the Council</w:t>
      </w:r>
    </w:p>
    <w:p w:rsidR="00A8337C" w:rsidRPr="007A59DF" w:rsidRDefault="00A8337C" w:rsidP="0087270A">
      <w:pPr>
        <w:pStyle w:val="ListParagraph"/>
        <w:numPr>
          <w:ilvl w:val="0"/>
          <w:numId w:val="7"/>
        </w:numPr>
        <w:spacing w:after="0" w:line="240" w:lineRule="auto"/>
        <w:ind w:left="851"/>
        <w:rPr>
          <w:rFonts w:ascii="Arial" w:hAnsi="Arial" w:cs="Arial"/>
          <w:sz w:val="24"/>
          <w:szCs w:val="24"/>
          <w:lang w:eastAsia="en-GB"/>
        </w:rPr>
      </w:pPr>
      <w:r w:rsidRPr="007A59DF">
        <w:rPr>
          <w:rFonts w:ascii="Arial" w:hAnsi="Arial" w:cs="Arial"/>
          <w:sz w:val="24"/>
          <w:szCs w:val="24"/>
          <w:lang w:eastAsia="en-GB"/>
        </w:rPr>
        <w:t>Any other issues deemed to be a risk</w:t>
      </w:r>
    </w:p>
    <w:p w:rsidR="0052397F" w:rsidRPr="007A59DF" w:rsidRDefault="00827FDA">
      <w:pPr>
        <w:rPr>
          <w:rFonts w:ascii="Arial" w:hAnsi="Arial" w:cs="Arial"/>
          <w:b/>
          <w:sz w:val="24"/>
          <w:szCs w:val="24"/>
        </w:rPr>
      </w:pPr>
      <w:r w:rsidRPr="007A59DF">
        <w:rPr>
          <w:rFonts w:ascii="Arial" w:hAnsi="Arial" w:cs="Arial"/>
          <w:b/>
          <w:sz w:val="24"/>
          <w:szCs w:val="24"/>
        </w:rPr>
        <w:br w:type="page"/>
      </w:r>
    </w:p>
    <w:p w:rsidR="0052397F" w:rsidRPr="007A59DF" w:rsidRDefault="0052397F" w:rsidP="00D702F0">
      <w:pPr>
        <w:spacing w:after="0"/>
        <w:rPr>
          <w:rFonts w:ascii="Arial" w:hAnsi="Arial" w:cs="Arial"/>
          <w:b/>
          <w:sz w:val="24"/>
          <w:szCs w:val="24"/>
        </w:rPr>
        <w:sectPr w:rsidR="0052397F" w:rsidRPr="007A59DF" w:rsidSect="00D104E7">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pPr>
    </w:p>
    <w:p w:rsidR="0052397F" w:rsidRPr="007A59DF" w:rsidRDefault="0052397F" w:rsidP="0052397F">
      <w:pPr>
        <w:spacing w:after="0"/>
        <w:rPr>
          <w:rFonts w:ascii="Arial" w:hAnsi="Arial" w:cs="Arial"/>
          <w:b/>
          <w:sz w:val="24"/>
          <w:szCs w:val="24"/>
        </w:rPr>
      </w:pPr>
      <w:r w:rsidRPr="007A59DF">
        <w:rPr>
          <w:rFonts w:ascii="Arial" w:hAnsi="Arial" w:cs="Arial"/>
          <w:b/>
          <w:sz w:val="24"/>
          <w:szCs w:val="24"/>
        </w:rPr>
        <w:t>Quality and Performance Monitoring Frameworks</w:t>
      </w:r>
    </w:p>
    <w:p w:rsidR="0052397F" w:rsidRPr="007A59DF" w:rsidRDefault="0052397F" w:rsidP="00D702F0">
      <w:pPr>
        <w:spacing w:after="0"/>
        <w:rPr>
          <w:rFonts w:ascii="Arial" w:hAnsi="Arial" w:cs="Arial"/>
          <w:b/>
          <w:sz w:val="24"/>
          <w:szCs w:val="24"/>
        </w:rPr>
      </w:pPr>
    </w:p>
    <w:p w:rsidR="00DE1C92" w:rsidRPr="007A59DF" w:rsidRDefault="00DE1C92" w:rsidP="00DE1C92">
      <w:pPr>
        <w:spacing w:after="0"/>
        <w:rPr>
          <w:rFonts w:ascii="Arial" w:hAnsi="Arial" w:cs="Arial"/>
          <w:b/>
          <w:sz w:val="24"/>
          <w:szCs w:val="24"/>
        </w:rPr>
      </w:pPr>
      <w:r w:rsidRPr="007A59DF">
        <w:rPr>
          <w:rFonts w:ascii="Arial" w:hAnsi="Arial" w:cs="Arial"/>
          <w:b/>
          <w:sz w:val="24"/>
          <w:szCs w:val="24"/>
        </w:rPr>
        <w:t xml:space="preserve">Key Performance Indicator Framework </w:t>
      </w:r>
      <w:r w:rsidR="004C638F" w:rsidRPr="004C638F">
        <w:rPr>
          <w:rFonts w:ascii="Arial" w:hAnsi="Arial" w:cs="Arial"/>
          <w:sz w:val="24"/>
          <w:szCs w:val="24"/>
        </w:rPr>
        <w:t>(Baseline information will be used to establish KPI</w:t>
      </w:r>
      <w:r w:rsidR="004C638F">
        <w:rPr>
          <w:rFonts w:ascii="Arial" w:hAnsi="Arial" w:cs="Arial"/>
          <w:sz w:val="24"/>
          <w:szCs w:val="24"/>
        </w:rPr>
        <w:t>’s in year 2</w:t>
      </w:r>
      <w:r w:rsidR="004C638F" w:rsidRPr="004C638F">
        <w:rPr>
          <w:rFonts w:ascii="Arial" w:hAnsi="Arial" w:cs="Arial"/>
          <w:sz w:val="24"/>
          <w:szCs w:val="24"/>
        </w:rPr>
        <w:t>)</w:t>
      </w:r>
    </w:p>
    <w:tbl>
      <w:tblPr>
        <w:tblStyle w:val="TableGrid"/>
        <w:tblW w:w="0" w:type="auto"/>
        <w:tblInd w:w="108" w:type="dxa"/>
        <w:tblLook w:val="04A0" w:firstRow="1" w:lastRow="0" w:firstColumn="1" w:lastColumn="0" w:noHBand="0" w:noVBand="1"/>
      </w:tblPr>
      <w:tblGrid>
        <w:gridCol w:w="2127"/>
        <w:gridCol w:w="3118"/>
        <w:gridCol w:w="3402"/>
        <w:gridCol w:w="1537"/>
        <w:gridCol w:w="1523"/>
        <w:gridCol w:w="1663"/>
      </w:tblGrid>
      <w:tr w:rsidR="00D00006" w:rsidRPr="007A59DF" w:rsidTr="003C1CA4">
        <w:tc>
          <w:tcPr>
            <w:tcW w:w="2127" w:type="dxa"/>
          </w:tcPr>
          <w:p w:rsidR="00D00006" w:rsidRPr="007A59DF" w:rsidRDefault="00D00006" w:rsidP="00DE1C92">
            <w:pPr>
              <w:rPr>
                <w:rFonts w:ascii="Arial" w:hAnsi="Arial" w:cs="Arial"/>
                <w:b/>
                <w:sz w:val="24"/>
                <w:szCs w:val="24"/>
              </w:rPr>
            </w:pPr>
            <w:r>
              <w:rPr>
                <w:rFonts w:ascii="Arial" w:hAnsi="Arial" w:cs="Arial"/>
                <w:b/>
                <w:sz w:val="24"/>
                <w:szCs w:val="24"/>
              </w:rPr>
              <w:t>Lifestyle Programme</w:t>
            </w:r>
          </w:p>
        </w:tc>
        <w:tc>
          <w:tcPr>
            <w:tcW w:w="3118" w:type="dxa"/>
          </w:tcPr>
          <w:p w:rsidR="00D00006" w:rsidRPr="007A59DF" w:rsidRDefault="00D00006" w:rsidP="00DE1C92">
            <w:pPr>
              <w:spacing w:line="276" w:lineRule="auto"/>
              <w:rPr>
                <w:rFonts w:ascii="Arial" w:hAnsi="Arial" w:cs="Arial"/>
                <w:b/>
                <w:sz w:val="24"/>
                <w:szCs w:val="24"/>
              </w:rPr>
            </w:pPr>
            <w:r>
              <w:rPr>
                <w:rFonts w:ascii="Arial" w:hAnsi="Arial" w:cs="Arial"/>
                <w:b/>
                <w:sz w:val="24"/>
                <w:szCs w:val="24"/>
              </w:rPr>
              <w:t>Criteria</w:t>
            </w:r>
          </w:p>
        </w:tc>
        <w:tc>
          <w:tcPr>
            <w:tcW w:w="3402" w:type="dxa"/>
          </w:tcPr>
          <w:p w:rsidR="00D00006" w:rsidRPr="007A59DF" w:rsidRDefault="00D00006" w:rsidP="00DE1C92">
            <w:pPr>
              <w:spacing w:line="276" w:lineRule="auto"/>
              <w:rPr>
                <w:rFonts w:ascii="Arial" w:hAnsi="Arial" w:cs="Arial"/>
                <w:b/>
                <w:sz w:val="24"/>
                <w:szCs w:val="24"/>
              </w:rPr>
            </w:pPr>
            <w:r>
              <w:rPr>
                <w:rFonts w:ascii="Arial" w:hAnsi="Arial" w:cs="Arial"/>
                <w:b/>
                <w:sz w:val="24"/>
                <w:szCs w:val="24"/>
              </w:rPr>
              <w:t>KPI</w:t>
            </w:r>
          </w:p>
        </w:tc>
        <w:tc>
          <w:tcPr>
            <w:tcW w:w="1537" w:type="dxa"/>
          </w:tcPr>
          <w:p w:rsidR="00D00006" w:rsidRPr="007A59DF" w:rsidRDefault="00D00006" w:rsidP="00DE1C92">
            <w:pPr>
              <w:rPr>
                <w:rFonts w:ascii="Arial" w:hAnsi="Arial" w:cs="Arial"/>
                <w:b/>
                <w:sz w:val="24"/>
                <w:szCs w:val="24"/>
              </w:rPr>
            </w:pPr>
            <w:r>
              <w:rPr>
                <w:rFonts w:ascii="Arial" w:hAnsi="Arial" w:cs="Arial"/>
                <w:b/>
                <w:sz w:val="24"/>
                <w:szCs w:val="24"/>
              </w:rPr>
              <w:t>Baseline Target</w:t>
            </w:r>
          </w:p>
        </w:tc>
        <w:tc>
          <w:tcPr>
            <w:tcW w:w="1523" w:type="dxa"/>
          </w:tcPr>
          <w:p w:rsidR="00D00006" w:rsidRDefault="00D00006" w:rsidP="00DE1C92">
            <w:pPr>
              <w:rPr>
                <w:rFonts w:ascii="Arial" w:hAnsi="Arial" w:cs="Arial"/>
                <w:b/>
                <w:sz w:val="24"/>
                <w:szCs w:val="24"/>
              </w:rPr>
            </w:pPr>
            <w:r>
              <w:rPr>
                <w:rFonts w:ascii="Arial" w:hAnsi="Arial" w:cs="Arial"/>
                <w:b/>
                <w:sz w:val="24"/>
                <w:szCs w:val="24"/>
              </w:rPr>
              <w:t>Critical Failure</w:t>
            </w:r>
          </w:p>
        </w:tc>
        <w:tc>
          <w:tcPr>
            <w:tcW w:w="1663" w:type="dxa"/>
          </w:tcPr>
          <w:p w:rsidR="00D00006" w:rsidRDefault="00D00006" w:rsidP="00DE1C92">
            <w:pPr>
              <w:rPr>
                <w:rFonts w:ascii="Arial" w:hAnsi="Arial" w:cs="Arial"/>
                <w:b/>
                <w:sz w:val="24"/>
                <w:szCs w:val="24"/>
              </w:rPr>
            </w:pPr>
            <w:r>
              <w:rPr>
                <w:rFonts w:ascii="Arial" w:hAnsi="Arial" w:cs="Arial"/>
                <w:b/>
                <w:sz w:val="24"/>
                <w:szCs w:val="24"/>
              </w:rPr>
              <w:t>Reporting Frequency</w:t>
            </w:r>
          </w:p>
        </w:tc>
      </w:tr>
      <w:tr w:rsidR="00D00006" w:rsidRPr="007A59DF" w:rsidTr="003C1CA4">
        <w:tc>
          <w:tcPr>
            <w:tcW w:w="2127" w:type="dxa"/>
          </w:tcPr>
          <w:p w:rsidR="00D00006" w:rsidRPr="001C6B27" w:rsidRDefault="00D00006" w:rsidP="00DE1C92">
            <w:pPr>
              <w:rPr>
                <w:rFonts w:ascii="Arial" w:hAnsi="Arial" w:cs="Arial"/>
                <w:sz w:val="24"/>
                <w:szCs w:val="24"/>
              </w:rPr>
            </w:pPr>
            <w:r w:rsidRPr="001C6B27">
              <w:rPr>
                <w:rFonts w:ascii="Arial" w:hAnsi="Arial" w:cs="Arial"/>
                <w:sz w:val="24"/>
                <w:szCs w:val="24"/>
              </w:rPr>
              <w:t>Physical Activity</w:t>
            </w:r>
          </w:p>
        </w:tc>
        <w:tc>
          <w:tcPr>
            <w:tcW w:w="3118" w:type="dxa"/>
          </w:tcPr>
          <w:p w:rsidR="00D00006" w:rsidRPr="001C6B27" w:rsidRDefault="006F5ACD" w:rsidP="00E35AC9">
            <w:pPr>
              <w:rPr>
                <w:rFonts w:ascii="Arial" w:hAnsi="Arial" w:cs="Arial"/>
                <w:sz w:val="24"/>
                <w:szCs w:val="24"/>
              </w:rPr>
            </w:pPr>
            <w:r w:rsidRPr="006F5ACD">
              <w:rPr>
                <w:rFonts w:ascii="Arial" w:hAnsi="Arial" w:cs="Arial"/>
                <w:sz w:val="24"/>
                <w:szCs w:val="24"/>
              </w:rPr>
              <w:t>All residents 18+ who are regularly undertaking less than half an hours physical activity per week</w:t>
            </w:r>
            <w:r w:rsidR="00E86AB3">
              <w:rPr>
                <w:rFonts w:ascii="Arial" w:hAnsi="Arial" w:cs="Arial"/>
                <w:sz w:val="24"/>
                <w:szCs w:val="24"/>
              </w:rPr>
              <w:t xml:space="preserve"> or a relevant medical condition</w:t>
            </w:r>
          </w:p>
        </w:tc>
        <w:tc>
          <w:tcPr>
            <w:tcW w:w="3402" w:type="dxa"/>
          </w:tcPr>
          <w:p w:rsidR="00D00006" w:rsidRDefault="00D00006" w:rsidP="00DE1C92">
            <w:pPr>
              <w:spacing w:line="276" w:lineRule="auto"/>
              <w:rPr>
                <w:rFonts w:ascii="Arial" w:hAnsi="Arial" w:cs="Arial"/>
                <w:sz w:val="24"/>
                <w:szCs w:val="24"/>
              </w:rPr>
            </w:pPr>
            <w:r w:rsidRPr="00E35AC9">
              <w:rPr>
                <w:rFonts w:ascii="Arial" w:hAnsi="Arial" w:cs="Arial"/>
                <w:sz w:val="24"/>
                <w:szCs w:val="24"/>
              </w:rPr>
              <w:t>Numbers of Participation in programme</w:t>
            </w:r>
            <w:r>
              <w:rPr>
                <w:rFonts w:ascii="Arial" w:hAnsi="Arial" w:cs="Arial"/>
                <w:sz w:val="24"/>
                <w:szCs w:val="24"/>
              </w:rPr>
              <w:t xml:space="preserve"> (Incentivised)</w:t>
            </w:r>
            <w:r w:rsidR="001F1CF6">
              <w:rPr>
                <w:rFonts w:ascii="Arial" w:hAnsi="Arial" w:cs="Arial"/>
                <w:sz w:val="24"/>
                <w:szCs w:val="24"/>
              </w:rPr>
              <w:t xml:space="preserve">. </w:t>
            </w:r>
          </w:p>
          <w:p w:rsidR="00136B5D" w:rsidRDefault="001F1CF6" w:rsidP="00D307AB">
            <w:pPr>
              <w:spacing w:line="276" w:lineRule="auto"/>
              <w:rPr>
                <w:rFonts w:ascii="Arial" w:hAnsi="Arial" w:cs="Arial"/>
                <w:sz w:val="24"/>
                <w:szCs w:val="24"/>
              </w:rPr>
            </w:pPr>
            <w:r>
              <w:rPr>
                <w:rFonts w:ascii="Arial" w:hAnsi="Arial" w:cs="Arial"/>
                <w:sz w:val="24"/>
                <w:szCs w:val="24"/>
              </w:rPr>
              <w:t>Recording age, gender</w:t>
            </w:r>
            <w:r w:rsidR="001036A2">
              <w:rPr>
                <w:rFonts w:ascii="Arial" w:hAnsi="Arial" w:cs="Arial"/>
                <w:sz w:val="24"/>
                <w:szCs w:val="24"/>
              </w:rPr>
              <w:t xml:space="preserve">, ethnicity, sexuality, </w:t>
            </w:r>
            <w:r w:rsidR="00D15F78">
              <w:rPr>
                <w:rFonts w:ascii="Arial" w:hAnsi="Arial" w:cs="Arial"/>
                <w:sz w:val="24"/>
                <w:szCs w:val="24"/>
              </w:rPr>
              <w:t>faith, disability, employment status</w:t>
            </w:r>
            <w:r w:rsidR="008C7560">
              <w:rPr>
                <w:rFonts w:ascii="Arial" w:hAnsi="Arial" w:cs="Arial"/>
                <w:sz w:val="24"/>
                <w:szCs w:val="24"/>
              </w:rPr>
              <w:t>, any medical conditions</w:t>
            </w:r>
            <w:r w:rsidR="00D307AB">
              <w:rPr>
                <w:rFonts w:ascii="Arial" w:hAnsi="Arial" w:cs="Arial"/>
                <w:sz w:val="24"/>
                <w:szCs w:val="24"/>
              </w:rPr>
              <w:t xml:space="preserve"> relevant to exercise.</w:t>
            </w:r>
            <w:r w:rsidR="00136B5D">
              <w:rPr>
                <w:rFonts w:ascii="Arial" w:hAnsi="Arial" w:cs="Arial"/>
                <w:sz w:val="24"/>
                <w:szCs w:val="24"/>
              </w:rPr>
              <w:t xml:space="preserve"> </w:t>
            </w:r>
          </w:p>
          <w:p w:rsidR="006F3EE7" w:rsidRPr="007A59DF" w:rsidRDefault="00136B5D" w:rsidP="00D307AB">
            <w:pPr>
              <w:spacing w:line="276" w:lineRule="auto"/>
              <w:rPr>
                <w:rFonts w:ascii="Arial" w:hAnsi="Arial" w:cs="Arial"/>
                <w:b/>
                <w:sz w:val="24"/>
                <w:szCs w:val="24"/>
              </w:rPr>
            </w:pPr>
            <w:r>
              <w:rPr>
                <w:rFonts w:ascii="Arial" w:hAnsi="Arial" w:cs="Arial"/>
                <w:sz w:val="24"/>
                <w:szCs w:val="24"/>
              </w:rPr>
              <w:t>GP details.</w:t>
            </w:r>
          </w:p>
        </w:tc>
        <w:tc>
          <w:tcPr>
            <w:tcW w:w="1537" w:type="dxa"/>
          </w:tcPr>
          <w:p w:rsidR="00D00006" w:rsidRPr="001C6B27" w:rsidRDefault="001C6B27" w:rsidP="00975904">
            <w:pPr>
              <w:rPr>
                <w:rFonts w:ascii="Arial" w:hAnsi="Arial" w:cs="Arial"/>
                <w:sz w:val="24"/>
                <w:szCs w:val="24"/>
              </w:rPr>
            </w:pPr>
            <w:r>
              <w:rPr>
                <w:rFonts w:ascii="Arial" w:hAnsi="Arial" w:cs="Arial"/>
                <w:sz w:val="24"/>
                <w:szCs w:val="24"/>
              </w:rPr>
              <w:t>1800</w:t>
            </w:r>
            <w:r w:rsidR="00975904" w:rsidRPr="00E35AC9">
              <w:rPr>
                <w:rFonts w:ascii="Arial" w:hAnsi="Arial"/>
                <w:sz w:val="24"/>
              </w:rPr>
              <w:t xml:space="preserve"> </w:t>
            </w:r>
          </w:p>
        </w:tc>
        <w:tc>
          <w:tcPr>
            <w:tcW w:w="1523" w:type="dxa"/>
          </w:tcPr>
          <w:p w:rsidR="00D00006" w:rsidRPr="001C6B27" w:rsidRDefault="001C6B27" w:rsidP="00DE1C92">
            <w:pPr>
              <w:rPr>
                <w:rFonts w:ascii="Arial" w:hAnsi="Arial" w:cs="Arial"/>
                <w:sz w:val="24"/>
                <w:szCs w:val="24"/>
              </w:rPr>
            </w:pPr>
            <w:r>
              <w:rPr>
                <w:rFonts w:ascii="Arial" w:hAnsi="Arial" w:cs="Arial"/>
                <w:sz w:val="24"/>
                <w:szCs w:val="24"/>
              </w:rPr>
              <w:t>1200</w:t>
            </w:r>
          </w:p>
        </w:tc>
        <w:tc>
          <w:tcPr>
            <w:tcW w:w="1663" w:type="dxa"/>
          </w:tcPr>
          <w:p w:rsidR="00D00006" w:rsidRPr="00D00006" w:rsidRDefault="00D00006" w:rsidP="00DE1C92">
            <w:pPr>
              <w:rPr>
                <w:rFonts w:ascii="Arial" w:hAnsi="Arial" w:cs="Arial"/>
                <w:sz w:val="24"/>
                <w:szCs w:val="24"/>
              </w:rPr>
            </w:pPr>
            <w:r w:rsidRPr="00D00006">
              <w:rPr>
                <w:rFonts w:ascii="Arial" w:hAnsi="Arial" w:cs="Arial"/>
                <w:sz w:val="24"/>
                <w:szCs w:val="24"/>
              </w:rPr>
              <w:t>Quarterly &amp; Annually</w:t>
            </w:r>
          </w:p>
        </w:tc>
      </w:tr>
      <w:tr w:rsidR="009B3B7F" w:rsidRPr="007A59DF" w:rsidTr="003C1CA4">
        <w:tc>
          <w:tcPr>
            <w:tcW w:w="2127" w:type="dxa"/>
            <w:vMerge w:val="restart"/>
          </w:tcPr>
          <w:p w:rsidR="009B3B7F" w:rsidRPr="007A59DF" w:rsidRDefault="009B3B7F" w:rsidP="00DE1C92">
            <w:pPr>
              <w:rPr>
                <w:rFonts w:ascii="Arial" w:hAnsi="Arial" w:cs="Arial"/>
                <w:b/>
                <w:sz w:val="24"/>
                <w:szCs w:val="24"/>
              </w:rPr>
            </w:pPr>
          </w:p>
        </w:tc>
        <w:tc>
          <w:tcPr>
            <w:tcW w:w="3118" w:type="dxa"/>
          </w:tcPr>
          <w:p w:rsidR="009B3B7F" w:rsidRPr="001C6B27" w:rsidRDefault="00975904" w:rsidP="00E35AC9">
            <w:pPr>
              <w:contextualSpacing/>
              <w:rPr>
                <w:rFonts w:ascii="Arial" w:hAnsi="Arial" w:cs="Arial"/>
                <w:sz w:val="24"/>
                <w:szCs w:val="24"/>
              </w:rPr>
            </w:pPr>
            <w:r w:rsidRPr="00E35AC9">
              <w:rPr>
                <w:rFonts w:ascii="Arial" w:hAnsi="Arial"/>
                <w:sz w:val="24"/>
              </w:rPr>
              <w:t>Conversion rate of a referral leading to programme participation</w:t>
            </w:r>
          </w:p>
        </w:tc>
        <w:tc>
          <w:tcPr>
            <w:tcW w:w="3402" w:type="dxa"/>
          </w:tcPr>
          <w:p w:rsidR="009B3B7F" w:rsidRPr="007A59DF" w:rsidRDefault="00975904" w:rsidP="00DE1C92">
            <w:pPr>
              <w:spacing w:line="276" w:lineRule="auto"/>
              <w:rPr>
                <w:rFonts w:ascii="Arial" w:hAnsi="Arial" w:cs="Arial"/>
                <w:b/>
                <w:sz w:val="24"/>
                <w:szCs w:val="24"/>
              </w:rPr>
            </w:pPr>
            <w:r>
              <w:rPr>
                <w:rFonts w:ascii="Arial" w:hAnsi="Arial" w:cs="Arial"/>
                <w:sz w:val="24"/>
                <w:szCs w:val="24"/>
              </w:rPr>
              <w:t>Percentage of referrals that result in people starting on a programme</w:t>
            </w:r>
          </w:p>
        </w:tc>
        <w:tc>
          <w:tcPr>
            <w:tcW w:w="1537" w:type="dxa"/>
          </w:tcPr>
          <w:p w:rsidR="009B3B7F" w:rsidRDefault="009B3B7F" w:rsidP="00DE1C92">
            <w:pPr>
              <w:rPr>
                <w:rFonts w:ascii="Arial" w:hAnsi="Arial" w:cs="Arial"/>
                <w:sz w:val="24"/>
                <w:szCs w:val="24"/>
              </w:rPr>
            </w:pPr>
            <w:r>
              <w:rPr>
                <w:rFonts w:ascii="Arial" w:hAnsi="Arial" w:cs="Arial"/>
                <w:sz w:val="24"/>
                <w:szCs w:val="24"/>
              </w:rPr>
              <w:t>50-75%</w:t>
            </w:r>
          </w:p>
          <w:p w:rsidR="005206BC" w:rsidRPr="001C6B27" w:rsidRDefault="005206BC" w:rsidP="00DE1C92">
            <w:pPr>
              <w:rPr>
                <w:rFonts w:ascii="Arial" w:hAnsi="Arial" w:cs="Arial"/>
                <w:sz w:val="24"/>
                <w:szCs w:val="24"/>
              </w:rPr>
            </w:pPr>
          </w:p>
        </w:tc>
        <w:tc>
          <w:tcPr>
            <w:tcW w:w="1523" w:type="dxa"/>
          </w:tcPr>
          <w:p w:rsidR="009B3B7F" w:rsidRPr="001C6B27" w:rsidRDefault="009B3B7F" w:rsidP="00DE1C92">
            <w:pPr>
              <w:rPr>
                <w:rFonts w:ascii="Arial" w:hAnsi="Arial" w:cs="Arial"/>
                <w:sz w:val="24"/>
                <w:szCs w:val="24"/>
              </w:rPr>
            </w:pPr>
            <w:r>
              <w:rPr>
                <w:rFonts w:ascii="Arial" w:hAnsi="Arial" w:cs="Arial"/>
                <w:sz w:val="24"/>
                <w:szCs w:val="24"/>
              </w:rPr>
              <w:t>N/A</w:t>
            </w:r>
          </w:p>
        </w:tc>
        <w:tc>
          <w:tcPr>
            <w:tcW w:w="1663" w:type="dxa"/>
          </w:tcPr>
          <w:p w:rsidR="009B3B7F" w:rsidRPr="00D00006" w:rsidRDefault="009B3B7F" w:rsidP="00DE1C92">
            <w:pPr>
              <w:rPr>
                <w:rFonts w:ascii="Arial" w:hAnsi="Arial" w:cs="Arial"/>
                <w:sz w:val="24"/>
                <w:szCs w:val="24"/>
              </w:rPr>
            </w:pPr>
            <w:r w:rsidRPr="00D00006">
              <w:rPr>
                <w:rFonts w:ascii="Arial" w:hAnsi="Arial" w:cs="Arial"/>
                <w:sz w:val="24"/>
                <w:szCs w:val="24"/>
              </w:rPr>
              <w:t>Quarterly &amp; Annually</w:t>
            </w:r>
          </w:p>
        </w:tc>
      </w:tr>
      <w:tr w:rsidR="006C0ECD" w:rsidRPr="007A59DF" w:rsidTr="003C1CA4">
        <w:tc>
          <w:tcPr>
            <w:tcW w:w="2127" w:type="dxa"/>
            <w:vMerge/>
          </w:tcPr>
          <w:p w:rsidR="006C0ECD" w:rsidRPr="007A59DF" w:rsidRDefault="006C0ECD" w:rsidP="00DE1C92">
            <w:pPr>
              <w:rPr>
                <w:rFonts w:ascii="Arial" w:hAnsi="Arial" w:cs="Arial"/>
                <w:b/>
                <w:sz w:val="24"/>
                <w:szCs w:val="24"/>
              </w:rPr>
            </w:pPr>
          </w:p>
        </w:tc>
        <w:tc>
          <w:tcPr>
            <w:tcW w:w="3118" w:type="dxa"/>
          </w:tcPr>
          <w:p w:rsidR="006C0ECD" w:rsidRDefault="006C0ECD" w:rsidP="006C0ECD">
            <w:pPr>
              <w:contextualSpacing/>
              <w:rPr>
                <w:rFonts w:ascii="Arial" w:hAnsi="Arial" w:cs="Arial"/>
                <w:sz w:val="24"/>
                <w:szCs w:val="24"/>
              </w:rPr>
            </w:pPr>
            <w:r>
              <w:rPr>
                <w:rFonts w:ascii="Arial" w:hAnsi="Arial" w:cs="Arial"/>
                <w:sz w:val="24"/>
                <w:szCs w:val="24"/>
              </w:rPr>
              <w:t xml:space="preserve">Individuals attending taster sessions </w:t>
            </w:r>
          </w:p>
        </w:tc>
        <w:tc>
          <w:tcPr>
            <w:tcW w:w="3402" w:type="dxa"/>
          </w:tcPr>
          <w:p w:rsidR="006C0ECD" w:rsidRPr="00E35AC9" w:rsidRDefault="006C0ECD" w:rsidP="00DE1C92">
            <w:pPr>
              <w:rPr>
                <w:rFonts w:ascii="Arial" w:hAnsi="Arial"/>
                <w:sz w:val="24"/>
              </w:rPr>
            </w:pPr>
            <w:r>
              <w:rPr>
                <w:rFonts w:ascii="Arial" w:hAnsi="Arial"/>
                <w:sz w:val="24"/>
              </w:rPr>
              <w:t>Numbers accessing taster sessions and how many continue to access the programme</w:t>
            </w:r>
          </w:p>
        </w:tc>
        <w:tc>
          <w:tcPr>
            <w:tcW w:w="1537" w:type="dxa"/>
          </w:tcPr>
          <w:p w:rsidR="006C0ECD" w:rsidRDefault="006C0ECD" w:rsidP="00DE1C92">
            <w:pPr>
              <w:rPr>
                <w:rFonts w:ascii="Arial" w:hAnsi="Arial" w:cs="Arial"/>
                <w:sz w:val="24"/>
                <w:szCs w:val="24"/>
              </w:rPr>
            </w:pPr>
            <w:r>
              <w:rPr>
                <w:rFonts w:ascii="Arial" w:hAnsi="Arial" w:cs="Arial"/>
                <w:sz w:val="24"/>
                <w:szCs w:val="24"/>
              </w:rPr>
              <w:t>For information only</w:t>
            </w:r>
          </w:p>
        </w:tc>
        <w:tc>
          <w:tcPr>
            <w:tcW w:w="1523" w:type="dxa"/>
          </w:tcPr>
          <w:p w:rsidR="006C0ECD" w:rsidRDefault="006C0ECD" w:rsidP="00DE1C92">
            <w:pPr>
              <w:rPr>
                <w:rFonts w:ascii="Arial" w:hAnsi="Arial" w:cs="Arial"/>
                <w:sz w:val="24"/>
                <w:szCs w:val="24"/>
              </w:rPr>
            </w:pPr>
            <w:r>
              <w:rPr>
                <w:rFonts w:ascii="Arial" w:hAnsi="Arial" w:cs="Arial"/>
                <w:sz w:val="24"/>
                <w:szCs w:val="24"/>
              </w:rPr>
              <w:t>N/A</w:t>
            </w:r>
          </w:p>
        </w:tc>
        <w:tc>
          <w:tcPr>
            <w:tcW w:w="1663" w:type="dxa"/>
          </w:tcPr>
          <w:p w:rsidR="006C0ECD" w:rsidRPr="00D00006" w:rsidRDefault="006C0ECD" w:rsidP="00DE1C92">
            <w:pPr>
              <w:rPr>
                <w:rFonts w:ascii="Arial" w:hAnsi="Arial" w:cs="Arial"/>
                <w:sz w:val="24"/>
                <w:szCs w:val="24"/>
              </w:rPr>
            </w:pPr>
            <w:r w:rsidRPr="00D00006">
              <w:rPr>
                <w:rFonts w:ascii="Arial" w:hAnsi="Arial" w:cs="Arial"/>
                <w:sz w:val="24"/>
                <w:szCs w:val="24"/>
              </w:rPr>
              <w:t>Quarterly &amp; Annually</w:t>
            </w:r>
          </w:p>
        </w:tc>
      </w:tr>
      <w:tr w:rsidR="009B3B7F" w:rsidRPr="007A59DF" w:rsidTr="003C1CA4">
        <w:tc>
          <w:tcPr>
            <w:tcW w:w="2127" w:type="dxa"/>
            <w:vMerge/>
          </w:tcPr>
          <w:p w:rsidR="009B3B7F" w:rsidRPr="007A59DF" w:rsidRDefault="009B3B7F" w:rsidP="00DE1C92">
            <w:pPr>
              <w:rPr>
                <w:rFonts w:ascii="Arial" w:hAnsi="Arial" w:cs="Arial"/>
                <w:b/>
                <w:sz w:val="24"/>
                <w:szCs w:val="24"/>
              </w:rPr>
            </w:pPr>
          </w:p>
        </w:tc>
        <w:tc>
          <w:tcPr>
            <w:tcW w:w="3118" w:type="dxa"/>
          </w:tcPr>
          <w:p w:rsidR="009B3B7F" w:rsidRPr="001C6B27" w:rsidRDefault="009B3B7F" w:rsidP="00E35AC9">
            <w:pPr>
              <w:contextualSpacing/>
              <w:rPr>
                <w:rFonts w:ascii="Arial" w:hAnsi="Arial" w:cs="Arial"/>
                <w:sz w:val="24"/>
                <w:szCs w:val="24"/>
              </w:rPr>
            </w:pPr>
            <w:r>
              <w:rPr>
                <w:rFonts w:ascii="Arial" w:hAnsi="Arial" w:cs="Arial"/>
                <w:sz w:val="24"/>
                <w:szCs w:val="24"/>
              </w:rPr>
              <w:t>Record and report on locations of participants</w:t>
            </w:r>
          </w:p>
        </w:tc>
        <w:tc>
          <w:tcPr>
            <w:tcW w:w="3402" w:type="dxa"/>
          </w:tcPr>
          <w:p w:rsidR="009B3B7F" w:rsidRPr="007A59DF" w:rsidRDefault="009B3B7F" w:rsidP="00DE1C92">
            <w:pPr>
              <w:spacing w:line="276" w:lineRule="auto"/>
              <w:rPr>
                <w:rFonts w:ascii="Arial" w:hAnsi="Arial" w:cs="Arial"/>
                <w:b/>
                <w:sz w:val="24"/>
                <w:szCs w:val="24"/>
              </w:rPr>
            </w:pPr>
            <w:r w:rsidRPr="00E35AC9">
              <w:rPr>
                <w:rFonts w:ascii="Arial" w:hAnsi="Arial"/>
                <w:sz w:val="24"/>
              </w:rPr>
              <w:t xml:space="preserve">Location where participants live and the corresponding deprivation level </w:t>
            </w:r>
          </w:p>
        </w:tc>
        <w:tc>
          <w:tcPr>
            <w:tcW w:w="1537" w:type="dxa"/>
          </w:tcPr>
          <w:p w:rsidR="009B3B7F" w:rsidRPr="001C6B27" w:rsidRDefault="009B3B7F" w:rsidP="00DE1C92">
            <w:pPr>
              <w:rPr>
                <w:rFonts w:ascii="Arial" w:hAnsi="Arial" w:cs="Arial"/>
                <w:sz w:val="24"/>
                <w:szCs w:val="24"/>
              </w:rPr>
            </w:pPr>
            <w:r>
              <w:rPr>
                <w:rFonts w:ascii="Arial" w:hAnsi="Arial" w:cs="Arial"/>
                <w:sz w:val="24"/>
                <w:szCs w:val="24"/>
              </w:rPr>
              <w:t>As outlined in the service specification</w:t>
            </w:r>
          </w:p>
        </w:tc>
        <w:tc>
          <w:tcPr>
            <w:tcW w:w="1523" w:type="dxa"/>
          </w:tcPr>
          <w:p w:rsidR="009B3B7F" w:rsidRPr="001C6B27" w:rsidRDefault="009B3B7F" w:rsidP="00DE1C92">
            <w:pPr>
              <w:rPr>
                <w:rFonts w:ascii="Arial" w:hAnsi="Arial" w:cs="Arial"/>
                <w:sz w:val="24"/>
                <w:szCs w:val="24"/>
              </w:rPr>
            </w:pPr>
            <w:r>
              <w:rPr>
                <w:rFonts w:ascii="Arial" w:hAnsi="Arial" w:cs="Arial"/>
                <w:sz w:val="24"/>
                <w:szCs w:val="24"/>
              </w:rPr>
              <w:t>N/A</w:t>
            </w:r>
          </w:p>
        </w:tc>
        <w:tc>
          <w:tcPr>
            <w:tcW w:w="1663" w:type="dxa"/>
          </w:tcPr>
          <w:p w:rsidR="009B3B7F" w:rsidRPr="00D00006" w:rsidRDefault="009B3B7F" w:rsidP="00DE1C92">
            <w:pPr>
              <w:rPr>
                <w:rFonts w:ascii="Arial" w:hAnsi="Arial" w:cs="Arial"/>
                <w:sz w:val="24"/>
                <w:szCs w:val="24"/>
              </w:rPr>
            </w:pPr>
            <w:r w:rsidRPr="00D00006">
              <w:rPr>
                <w:rFonts w:ascii="Arial" w:hAnsi="Arial" w:cs="Arial"/>
                <w:sz w:val="24"/>
                <w:szCs w:val="24"/>
              </w:rPr>
              <w:t>Quarterly &amp; Annually</w:t>
            </w:r>
          </w:p>
        </w:tc>
      </w:tr>
      <w:tr w:rsidR="009B3B7F" w:rsidRPr="007A59DF" w:rsidTr="003C1CA4">
        <w:tc>
          <w:tcPr>
            <w:tcW w:w="2127" w:type="dxa"/>
            <w:vMerge/>
          </w:tcPr>
          <w:p w:rsidR="009B3B7F" w:rsidRPr="007A59DF" w:rsidRDefault="009B3B7F" w:rsidP="00DE1C92">
            <w:pPr>
              <w:rPr>
                <w:rFonts w:ascii="Arial" w:hAnsi="Arial" w:cs="Arial"/>
                <w:b/>
                <w:sz w:val="24"/>
                <w:szCs w:val="24"/>
              </w:rPr>
            </w:pPr>
          </w:p>
        </w:tc>
        <w:tc>
          <w:tcPr>
            <w:tcW w:w="3118" w:type="dxa"/>
          </w:tcPr>
          <w:p w:rsidR="009B3B7F" w:rsidRPr="001C6B27" w:rsidRDefault="009B3B7F" w:rsidP="00DE1C92">
            <w:pPr>
              <w:spacing w:line="276" w:lineRule="auto"/>
              <w:rPr>
                <w:rFonts w:ascii="Arial" w:hAnsi="Arial" w:cs="Arial"/>
                <w:sz w:val="24"/>
                <w:szCs w:val="24"/>
              </w:rPr>
            </w:pPr>
            <w:r>
              <w:rPr>
                <w:rFonts w:ascii="Arial" w:hAnsi="Arial" w:cs="Arial"/>
                <w:sz w:val="24"/>
                <w:szCs w:val="24"/>
              </w:rPr>
              <w:t>User feedback score on completion of the programme (or when leaves)</w:t>
            </w:r>
          </w:p>
        </w:tc>
        <w:tc>
          <w:tcPr>
            <w:tcW w:w="3402" w:type="dxa"/>
          </w:tcPr>
          <w:p w:rsidR="009B3B7F" w:rsidRPr="00B129FA" w:rsidRDefault="009B3B7F" w:rsidP="00733FC0">
            <w:pPr>
              <w:contextualSpacing/>
              <w:rPr>
                <w:rFonts w:ascii="Arial" w:hAnsi="Arial"/>
                <w:sz w:val="24"/>
              </w:rPr>
            </w:pPr>
            <w:r w:rsidRPr="00B129FA">
              <w:rPr>
                <w:rFonts w:ascii="Arial" w:hAnsi="Arial"/>
                <w:sz w:val="24"/>
              </w:rPr>
              <w:t>User satisfaction with programme</w:t>
            </w:r>
            <w:r w:rsidR="00564C42">
              <w:rPr>
                <w:rFonts w:ascii="Arial" w:hAnsi="Arial"/>
                <w:sz w:val="24"/>
              </w:rPr>
              <w:t xml:space="preserve"> on a </w:t>
            </w:r>
            <w:r>
              <w:rPr>
                <w:rFonts w:ascii="Arial" w:hAnsi="Arial"/>
                <w:sz w:val="24"/>
              </w:rPr>
              <w:t>Scale 1-10</w:t>
            </w:r>
          </w:p>
          <w:p w:rsidR="009B3B7F" w:rsidRPr="007A59DF" w:rsidRDefault="009B3B7F" w:rsidP="00DE1C92">
            <w:pPr>
              <w:spacing w:line="276" w:lineRule="auto"/>
              <w:rPr>
                <w:rFonts w:ascii="Arial" w:hAnsi="Arial" w:cs="Arial"/>
                <w:b/>
                <w:sz w:val="24"/>
                <w:szCs w:val="24"/>
              </w:rPr>
            </w:pPr>
          </w:p>
        </w:tc>
        <w:tc>
          <w:tcPr>
            <w:tcW w:w="1537" w:type="dxa"/>
          </w:tcPr>
          <w:p w:rsidR="009B3B7F" w:rsidRPr="001C6B27" w:rsidRDefault="009B3B7F" w:rsidP="00DE1C92">
            <w:pPr>
              <w:rPr>
                <w:rFonts w:ascii="Arial" w:hAnsi="Arial" w:cs="Arial"/>
                <w:sz w:val="24"/>
                <w:szCs w:val="24"/>
              </w:rPr>
            </w:pPr>
            <w:r w:rsidRPr="001C6B27">
              <w:rPr>
                <w:rFonts w:ascii="Arial" w:hAnsi="Arial" w:cs="Arial"/>
                <w:sz w:val="24"/>
                <w:szCs w:val="24"/>
              </w:rPr>
              <w:t>Minimum average</w:t>
            </w:r>
          </w:p>
          <w:p w:rsidR="009B3B7F" w:rsidRPr="001C6B27" w:rsidRDefault="009B3B7F" w:rsidP="00DE1C92">
            <w:pPr>
              <w:rPr>
                <w:rFonts w:ascii="Arial" w:hAnsi="Arial" w:cs="Arial"/>
                <w:sz w:val="24"/>
                <w:szCs w:val="24"/>
              </w:rPr>
            </w:pPr>
            <w:r w:rsidRPr="001C6B27">
              <w:rPr>
                <w:rFonts w:ascii="Arial" w:hAnsi="Arial" w:cs="Arial"/>
                <w:sz w:val="24"/>
                <w:szCs w:val="24"/>
              </w:rPr>
              <w:t>8.5</w:t>
            </w:r>
          </w:p>
        </w:tc>
        <w:tc>
          <w:tcPr>
            <w:tcW w:w="1523" w:type="dxa"/>
          </w:tcPr>
          <w:p w:rsidR="009B3B7F" w:rsidRPr="001C6B27" w:rsidRDefault="009B3B7F" w:rsidP="001C6B27">
            <w:pPr>
              <w:rPr>
                <w:rFonts w:ascii="Arial" w:hAnsi="Arial" w:cs="Arial"/>
                <w:sz w:val="24"/>
                <w:szCs w:val="24"/>
              </w:rPr>
            </w:pPr>
            <w:r w:rsidRPr="001C6B27">
              <w:rPr>
                <w:rFonts w:ascii="Arial" w:hAnsi="Arial" w:cs="Arial"/>
                <w:sz w:val="24"/>
                <w:szCs w:val="24"/>
              </w:rPr>
              <w:t>Minimum average</w:t>
            </w:r>
          </w:p>
          <w:p w:rsidR="009B3B7F" w:rsidRPr="001C6B27" w:rsidRDefault="009B3B7F" w:rsidP="001C6B27">
            <w:pPr>
              <w:rPr>
                <w:rFonts w:ascii="Arial" w:hAnsi="Arial" w:cs="Arial"/>
                <w:sz w:val="24"/>
                <w:szCs w:val="24"/>
              </w:rPr>
            </w:pPr>
            <w:r>
              <w:rPr>
                <w:rFonts w:ascii="Arial" w:hAnsi="Arial" w:cs="Arial"/>
                <w:sz w:val="24"/>
                <w:szCs w:val="24"/>
              </w:rPr>
              <w:t>Below 7.0</w:t>
            </w:r>
          </w:p>
        </w:tc>
        <w:tc>
          <w:tcPr>
            <w:tcW w:w="1663" w:type="dxa"/>
          </w:tcPr>
          <w:p w:rsidR="009B3B7F" w:rsidRPr="00D00006" w:rsidRDefault="009B3B7F" w:rsidP="00DE1C92">
            <w:pPr>
              <w:rPr>
                <w:rFonts w:ascii="Arial" w:hAnsi="Arial" w:cs="Arial"/>
                <w:sz w:val="24"/>
                <w:szCs w:val="24"/>
              </w:rPr>
            </w:pPr>
            <w:r w:rsidRPr="00D00006">
              <w:rPr>
                <w:rFonts w:ascii="Arial" w:hAnsi="Arial" w:cs="Arial"/>
                <w:sz w:val="24"/>
                <w:szCs w:val="24"/>
              </w:rPr>
              <w:t>Quarterly &amp; Annually</w:t>
            </w:r>
          </w:p>
        </w:tc>
      </w:tr>
      <w:tr w:rsidR="009B3B7F" w:rsidRPr="007A59DF" w:rsidTr="003C1CA4">
        <w:tc>
          <w:tcPr>
            <w:tcW w:w="2127" w:type="dxa"/>
            <w:vMerge/>
          </w:tcPr>
          <w:p w:rsidR="009B3B7F" w:rsidRPr="007A59DF" w:rsidRDefault="009B3B7F" w:rsidP="00DE1C92">
            <w:pPr>
              <w:rPr>
                <w:rFonts w:ascii="Arial" w:hAnsi="Arial" w:cs="Arial"/>
                <w:b/>
                <w:sz w:val="24"/>
                <w:szCs w:val="24"/>
              </w:rPr>
            </w:pPr>
          </w:p>
        </w:tc>
        <w:tc>
          <w:tcPr>
            <w:tcW w:w="3118" w:type="dxa"/>
          </w:tcPr>
          <w:p w:rsidR="009B3B7F" w:rsidRPr="001C6B27" w:rsidRDefault="009B3B7F" w:rsidP="00DE1C92">
            <w:pPr>
              <w:spacing w:line="276" w:lineRule="auto"/>
              <w:rPr>
                <w:rFonts w:ascii="Arial" w:hAnsi="Arial" w:cs="Arial"/>
                <w:sz w:val="24"/>
                <w:szCs w:val="24"/>
              </w:rPr>
            </w:pPr>
            <w:r>
              <w:rPr>
                <w:rFonts w:ascii="Arial" w:hAnsi="Arial" w:cs="Arial"/>
                <w:sz w:val="24"/>
                <w:szCs w:val="24"/>
              </w:rPr>
              <w:t xml:space="preserve">Percentage of the numbers leaving a programme early </w:t>
            </w:r>
          </w:p>
        </w:tc>
        <w:tc>
          <w:tcPr>
            <w:tcW w:w="3402" w:type="dxa"/>
          </w:tcPr>
          <w:p w:rsidR="00DA7763" w:rsidRPr="00B129FA" w:rsidRDefault="00DA7763" w:rsidP="00DA7763">
            <w:pPr>
              <w:contextualSpacing/>
              <w:rPr>
                <w:rFonts w:ascii="Arial" w:hAnsi="Arial"/>
                <w:sz w:val="24"/>
              </w:rPr>
            </w:pPr>
            <w:r w:rsidRPr="00B129FA">
              <w:rPr>
                <w:rFonts w:ascii="Arial" w:hAnsi="Arial"/>
                <w:sz w:val="24"/>
              </w:rPr>
              <w:t>Attrition rate for each programme</w:t>
            </w:r>
            <w:r>
              <w:rPr>
                <w:rFonts w:ascii="Arial" w:hAnsi="Arial"/>
                <w:sz w:val="24"/>
              </w:rPr>
              <w:t xml:space="preserve"> and reason for leaving early</w:t>
            </w:r>
          </w:p>
          <w:p w:rsidR="009B3B7F" w:rsidRPr="007A59DF" w:rsidRDefault="009B3B7F" w:rsidP="00DE1C92">
            <w:pPr>
              <w:spacing w:line="276" w:lineRule="auto"/>
              <w:rPr>
                <w:rFonts w:ascii="Arial" w:hAnsi="Arial" w:cs="Arial"/>
                <w:b/>
                <w:sz w:val="24"/>
                <w:szCs w:val="24"/>
              </w:rPr>
            </w:pPr>
          </w:p>
        </w:tc>
        <w:tc>
          <w:tcPr>
            <w:tcW w:w="1537" w:type="dxa"/>
          </w:tcPr>
          <w:p w:rsidR="009B3B7F" w:rsidRPr="001C6B27" w:rsidRDefault="005206BC" w:rsidP="00DE1C92">
            <w:pPr>
              <w:rPr>
                <w:rFonts w:ascii="Arial" w:hAnsi="Arial" w:cs="Arial"/>
                <w:sz w:val="24"/>
                <w:szCs w:val="24"/>
              </w:rPr>
            </w:pPr>
            <w:r>
              <w:rPr>
                <w:rFonts w:ascii="Arial" w:hAnsi="Arial" w:cs="Arial"/>
                <w:sz w:val="24"/>
                <w:szCs w:val="24"/>
              </w:rPr>
              <w:t>Less than 40</w:t>
            </w:r>
            <w:r w:rsidR="009B3B7F">
              <w:rPr>
                <w:rFonts w:ascii="Arial" w:hAnsi="Arial" w:cs="Arial"/>
                <w:sz w:val="24"/>
                <w:szCs w:val="24"/>
              </w:rPr>
              <w:t xml:space="preserve"> %</w:t>
            </w:r>
          </w:p>
        </w:tc>
        <w:tc>
          <w:tcPr>
            <w:tcW w:w="1523" w:type="dxa"/>
          </w:tcPr>
          <w:p w:rsidR="009B3B7F" w:rsidRPr="001C6B27" w:rsidRDefault="005206BC" w:rsidP="00DE1C92">
            <w:pPr>
              <w:rPr>
                <w:rFonts w:ascii="Arial" w:hAnsi="Arial" w:cs="Arial"/>
                <w:sz w:val="24"/>
                <w:szCs w:val="24"/>
              </w:rPr>
            </w:pPr>
            <w:r>
              <w:rPr>
                <w:rFonts w:ascii="Arial" w:hAnsi="Arial" w:cs="Arial"/>
                <w:sz w:val="24"/>
                <w:szCs w:val="24"/>
              </w:rPr>
              <w:t>Higher than 55</w:t>
            </w:r>
            <w:r w:rsidR="009B3B7F">
              <w:rPr>
                <w:rFonts w:ascii="Arial" w:hAnsi="Arial" w:cs="Arial"/>
                <w:sz w:val="24"/>
                <w:szCs w:val="24"/>
              </w:rPr>
              <w:t>% leaving early</w:t>
            </w:r>
          </w:p>
        </w:tc>
        <w:tc>
          <w:tcPr>
            <w:tcW w:w="1663" w:type="dxa"/>
          </w:tcPr>
          <w:p w:rsidR="009B3B7F" w:rsidRPr="00D00006" w:rsidRDefault="009B3B7F" w:rsidP="00DE1C92">
            <w:pPr>
              <w:rPr>
                <w:rFonts w:ascii="Arial" w:hAnsi="Arial" w:cs="Arial"/>
                <w:sz w:val="24"/>
                <w:szCs w:val="24"/>
              </w:rPr>
            </w:pPr>
            <w:r w:rsidRPr="00D00006">
              <w:rPr>
                <w:rFonts w:ascii="Arial" w:hAnsi="Arial" w:cs="Arial"/>
                <w:sz w:val="24"/>
                <w:szCs w:val="24"/>
              </w:rPr>
              <w:t>Quarterly &amp; Annually</w:t>
            </w:r>
          </w:p>
        </w:tc>
      </w:tr>
      <w:tr w:rsidR="009B3B7F" w:rsidRPr="007A59DF" w:rsidTr="003C1CA4">
        <w:tc>
          <w:tcPr>
            <w:tcW w:w="2127" w:type="dxa"/>
            <w:vMerge/>
          </w:tcPr>
          <w:p w:rsidR="009B3B7F" w:rsidRPr="007A59DF" w:rsidRDefault="009B3B7F" w:rsidP="00DE1C92">
            <w:pPr>
              <w:rPr>
                <w:rFonts w:ascii="Arial" w:hAnsi="Arial" w:cs="Arial"/>
                <w:b/>
                <w:sz w:val="24"/>
                <w:szCs w:val="24"/>
              </w:rPr>
            </w:pPr>
          </w:p>
        </w:tc>
        <w:tc>
          <w:tcPr>
            <w:tcW w:w="3118" w:type="dxa"/>
          </w:tcPr>
          <w:p w:rsidR="009B3B7F" w:rsidRPr="001C6B27" w:rsidRDefault="009B3B7F" w:rsidP="00DE1C92">
            <w:pPr>
              <w:spacing w:line="276" w:lineRule="auto"/>
              <w:rPr>
                <w:rFonts w:ascii="Arial" w:hAnsi="Arial" w:cs="Arial"/>
                <w:sz w:val="24"/>
                <w:szCs w:val="24"/>
              </w:rPr>
            </w:pPr>
            <w:r>
              <w:rPr>
                <w:rFonts w:ascii="Arial" w:hAnsi="Arial" w:cs="Arial"/>
                <w:sz w:val="24"/>
                <w:szCs w:val="24"/>
              </w:rPr>
              <w:t>Record the referral source or where signposted on (if applicable)</w:t>
            </w:r>
          </w:p>
        </w:tc>
        <w:tc>
          <w:tcPr>
            <w:tcW w:w="3402" w:type="dxa"/>
          </w:tcPr>
          <w:p w:rsidR="009B3B7F" w:rsidRPr="006F5ACD" w:rsidRDefault="001C7359" w:rsidP="001C7359">
            <w:pPr>
              <w:spacing w:line="276" w:lineRule="auto"/>
              <w:rPr>
                <w:rFonts w:ascii="Arial" w:hAnsi="Arial" w:cs="Arial"/>
                <w:sz w:val="24"/>
                <w:szCs w:val="24"/>
              </w:rPr>
            </w:pPr>
            <w:r>
              <w:rPr>
                <w:rFonts w:ascii="Arial" w:hAnsi="Arial" w:cs="Arial"/>
                <w:sz w:val="24"/>
                <w:szCs w:val="24"/>
              </w:rPr>
              <w:t>Record the r</w:t>
            </w:r>
            <w:r w:rsidR="009B3B7F">
              <w:rPr>
                <w:rFonts w:ascii="Arial" w:hAnsi="Arial" w:cs="Arial"/>
                <w:sz w:val="24"/>
                <w:szCs w:val="24"/>
              </w:rPr>
              <w:t>eferral source and signposting on</w:t>
            </w:r>
          </w:p>
        </w:tc>
        <w:tc>
          <w:tcPr>
            <w:tcW w:w="1537" w:type="dxa"/>
          </w:tcPr>
          <w:p w:rsidR="009B3B7F" w:rsidRPr="001C6B27" w:rsidRDefault="009B3B7F" w:rsidP="00DE1C92">
            <w:pPr>
              <w:rPr>
                <w:rFonts w:ascii="Arial" w:hAnsi="Arial" w:cs="Arial"/>
                <w:sz w:val="24"/>
                <w:szCs w:val="24"/>
              </w:rPr>
            </w:pPr>
            <w:r>
              <w:rPr>
                <w:rFonts w:ascii="Arial" w:hAnsi="Arial" w:cs="Arial"/>
                <w:sz w:val="24"/>
                <w:szCs w:val="24"/>
              </w:rPr>
              <w:t>For information only</w:t>
            </w:r>
          </w:p>
        </w:tc>
        <w:tc>
          <w:tcPr>
            <w:tcW w:w="1523" w:type="dxa"/>
          </w:tcPr>
          <w:p w:rsidR="009B3B7F" w:rsidRPr="001C6B27" w:rsidRDefault="009B3B7F" w:rsidP="00DE1C92">
            <w:pPr>
              <w:rPr>
                <w:rFonts w:ascii="Arial" w:hAnsi="Arial" w:cs="Arial"/>
                <w:sz w:val="24"/>
                <w:szCs w:val="24"/>
              </w:rPr>
            </w:pPr>
            <w:r>
              <w:rPr>
                <w:rFonts w:ascii="Arial" w:hAnsi="Arial" w:cs="Arial"/>
                <w:sz w:val="24"/>
                <w:szCs w:val="24"/>
              </w:rPr>
              <w:t xml:space="preserve">Data accuracy </w:t>
            </w:r>
          </w:p>
        </w:tc>
        <w:tc>
          <w:tcPr>
            <w:tcW w:w="1663" w:type="dxa"/>
          </w:tcPr>
          <w:p w:rsidR="009B3B7F" w:rsidRPr="00D00006" w:rsidRDefault="009B3B7F" w:rsidP="00DE1C92">
            <w:pPr>
              <w:rPr>
                <w:rFonts w:ascii="Arial" w:hAnsi="Arial" w:cs="Arial"/>
                <w:sz w:val="24"/>
                <w:szCs w:val="24"/>
              </w:rPr>
            </w:pPr>
            <w:r w:rsidRPr="00D00006">
              <w:rPr>
                <w:rFonts w:ascii="Arial" w:hAnsi="Arial" w:cs="Arial"/>
                <w:sz w:val="24"/>
                <w:szCs w:val="24"/>
              </w:rPr>
              <w:t>Quarterly &amp; Annually</w:t>
            </w:r>
          </w:p>
        </w:tc>
      </w:tr>
      <w:tr w:rsidR="009B3B7F" w:rsidRPr="007A59DF" w:rsidTr="003C1CA4">
        <w:tc>
          <w:tcPr>
            <w:tcW w:w="2127" w:type="dxa"/>
            <w:vMerge/>
          </w:tcPr>
          <w:p w:rsidR="009B3B7F" w:rsidRPr="007A59DF" w:rsidRDefault="009B3B7F" w:rsidP="00DE1C92">
            <w:pPr>
              <w:rPr>
                <w:rFonts w:ascii="Arial" w:hAnsi="Arial" w:cs="Arial"/>
                <w:b/>
                <w:sz w:val="24"/>
                <w:szCs w:val="24"/>
              </w:rPr>
            </w:pPr>
          </w:p>
        </w:tc>
        <w:tc>
          <w:tcPr>
            <w:tcW w:w="3118" w:type="dxa"/>
          </w:tcPr>
          <w:p w:rsidR="001C7359" w:rsidRPr="00B129FA" w:rsidRDefault="001C7359" w:rsidP="001C7359">
            <w:pPr>
              <w:contextualSpacing/>
              <w:rPr>
                <w:rFonts w:ascii="Arial" w:hAnsi="Arial"/>
                <w:sz w:val="24"/>
              </w:rPr>
            </w:pPr>
            <w:r w:rsidRPr="00B129FA">
              <w:rPr>
                <w:rFonts w:ascii="Arial" w:hAnsi="Arial"/>
                <w:sz w:val="24"/>
              </w:rPr>
              <w:t>Outcomes achieved at end of a programme.</w:t>
            </w:r>
          </w:p>
          <w:p w:rsidR="009B3B7F" w:rsidRPr="001C6B27" w:rsidRDefault="009B3B7F" w:rsidP="00DE1C92">
            <w:pPr>
              <w:rPr>
                <w:rFonts w:ascii="Arial" w:hAnsi="Arial" w:cs="Arial"/>
                <w:sz w:val="24"/>
                <w:szCs w:val="24"/>
              </w:rPr>
            </w:pPr>
          </w:p>
        </w:tc>
        <w:tc>
          <w:tcPr>
            <w:tcW w:w="3402" w:type="dxa"/>
          </w:tcPr>
          <w:p w:rsidR="009B3B7F" w:rsidRPr="007A59DF" w:rsidRDefault="001C7359" w:rsidP="001C7359">
            <w:pPr>
              <w:contextualSpacing/>
              <w:rPr>
                <w:rFonts w:ascii="Arial" w:hAnsi="Arial" w:cs="Arial"/>
                <w:b/>
                <w:sz w:val="24"/>
                <w:szCs w:val="24"/>
              </w:rPr>
            </w:pPr>
            <w:r>
              <w:rPr>
                <w:rFonts w:ascii="Arial" w:hAnsi="Arial" w:cs="Arial"/>
                <w:sz w:val="24"/>
                <w:szCs w:val="24"/>
              </w:rPr>
              <w:t>Number of participants who have achieved their desired outcomes</w:t>
            </w:r>
          </w:p>
        </w:tc>
        <w:tc>
          <w:tcPr>
            <w:tcW w:w="1537" w:type="dxa"/>
          </w:tcPr>
          <w:p w:rsidR="009B3B7F" w:rsidRPr="001C6B27" w:rsidRDefault="009B3B7F" w:rsidP="00DE1C92">
            <w:pPr>
              <w:rPr>
                <w:rFonts w:ascii="Arial" w:hAnsi="Arial" w:cs="Arial"/>
                <w:sz w:val="24"/>
                <w:szCs w:val="24"/>
              </w:rPr>
            </w:pPr>
            <w:r>
              <w:rPr>
                <w:rFonts w:ascii="Arial" w:hAnsi="Arial" w:cs="Arial"/>
                <w:sz w:val="24"/>
                <w:szCs w:val="24"/>
              </w:rPr>
              <w:t xml:space="preserve">For baseline information </w:t>
            </w:r>
          </w:p>
        </w:tc>
        <w:tc>
          <w:tcPr>
            <w:tcW w:w="1523" w:type="dxa"/>
          </w:tcPr>
          <w:p w:rsidR="009B3B7F" w:rsidRPr="001C6B27" w:rsidRDefault="009B3B7F" w:rsidP="00DE1C92">
            <w:pPr>
              <w:rPr>
                <w:rFonts w:ascii="Arial" w:hAnsi="Arial" w:cs="Arial"/>
                <w:sz w:val="24"/>
                <w:szCs w:val="24"/>
              </w:rPr>
            </w:pPr>
            <w:r>
              <w:rPr>
                <w:rFonts w:ascii="Arial" w:hAnsi="Arial" w:cs="Arial"/>
                <w:sz w:val="24"/>
                <w:szCs w:val="24"/>
              </w:rPr>
              <w:t>N/A</w:t>
            </w:r>
          </w:p>
        </w:tc>
        <w:tc>
          <w:tcPr>
            <w:tcW w:w="1663" w:type="dxa"/>
          </w:tcPr>
          <w:p w:rsidR="009B3B7F" w:rsidRPr="001C6B27" w:rsidRDefault="009B3B7F" w:rsidP="00DE1C92">
            <w:pPr>
              <w:rPr>
                <w:rFonts w:ascii="Arial" w:hAnsi="Arial" w:cs="Arial"/>
                <w:sz w:val="24"/>
                <w:szCs w:val="24"/>
              </w:rPr>
            </w:pPr>
            <w:r>
              <w:rPr>
                <w:rFonts w:ascii="Arial" w:hAnsi="Arial" w:cs="Arial"/>
                <w:sz w:val="24"/>
                <w:szCs w:val="24"/>
              </w:rPr>
              <w:t>Annually</w:t>
            </w:r>
          </w:p>
        </w:tc>
      </w:tr>
      <w:tr w:rsidR="001C7359" w:rsidRPr="007A59DF" w:rsidTr="003C1CA4">
        <w:tc>
          <w:tcPr>
            <w:tcW w:w="2127" w:type="dxa"/>
            <w:vMerge/>
          </w:tcPr>
          <w:p w:rsidR="001C7359" w:rsidRPr="007A59DF" w:rsidRDefault="001C7359" w:rsidP="00DE1C92">
            <w:pPr>
              <w:rPr>
                <w:rFonts w:ascii="Arial" w:hAnsi="Arial" w:cs="Arial"/>
                <w:b/>
                <w:sz w:val="24"/>
                <w:szCs w:val="24"/>
              </w:rPr>
            </w:pPr>
          </w:p>
        </w:tc>
        <w:tc>
          <w:tcPr>
            <w:tcW w:w="3118" w:type="dxa"/>
          </w:tcPr>
          <w:p w:rsidR="001C7359" w:rsidRDefault="001C7359" w:rsidP="00DE1C92">
            <w:pPr>
              <w:rPr>
                <w:rFonts w:ascii="Arial" w:hAnsi="Arial" w:cs="Arial"/>
                <w:sz w:val="24"/>
                <w:szCs w:val="24"/>
              </w:rPr>
            </w:pPr>
            <w:r>
              <w:rPr>
                <w:rFonts w:ascii="Arial" w:hAnsi="Arial" w:cs="Arial"/>
                <w:sz w:val="24"/>
                <w:szCs w:val="24"/>
              </w:rPr>
              <w:t>Provide Information</w:t>
            </w:r>
            <w:r w:rsidR="003033E7">
              <w:rPr>
                <w:rFonts w:ascii="Arial" w:hAnsi="Arial" w:cs="Arial"/>
                <w:sz w:val="24"/>
                <w:szCs w:val="24"/>
              </w:rPr>
              <w:t>, advice and guidance for individuals on the benefits of physical activity</w:t>
            </w:r>
          </w:p>
        </w:tc>
        <w:tc>
          <w:tcPr>
            <w:tcW w:w="3402" w:type="dxa"/>
          </w:tcPr>
          <w:p w:rsidR="003033E7" w:rsidRPr="00B129FA" w:rsidRDefault="001C4618" w:rsidP="001C4618">
            <w:pPr>
              <w:contextualSpacing/>
              <w:rPr>
                <w:rFonts w:ascii="Arial" w:hAnsi="Arial"/>
                <w:sz w:val="24"/>
              </w:rPr>
            </w:pPr>
            <w:r>
              <w:rPr>
                <w:rFonts w:ascii="Arial" w:hAnsi="Arial" w:cs="Arial"/>
                <w:sz w:val="24"/>
                <w:szCs w:val="24"/>
              </w:rPr>
              <w:t>The numbers of individuals provided with information, advice &amp; guidance, but are</w:t>
            </w:r>
            <w:r w:rsidR="003033E7">
              <w:rPr>
                <w:rFonts w:ascii="Arial" w:hAnsi="Arial" w:cs="Arial"/>
                <w:sz w:val="24"/>
                <w:szCs w:val="24"/>
              </w:rPr>
              <w:t xml:space="preserve"> not ready or able to access the service.</w:t>
            </w:r>
          </w:p>
        </w:tc>
        <w:tc>
          <w:tcPr>
            <w:tcW w:w="1537" w:type="dxa"/>
          </w:tcPr>
          <w:p w:rsidR="001C7359" w:rsidRDefault="001C7359" w:rsidP="00DE1C92">
            <w:pPr>
              <w:rPr>
                <w:rFonts w:ascii="Arial" w:hAnsi="Arial" w:cs="Arial"/>
                <w:sz w:val="24"/>
                <w:szCs w:val="24"/>
              </w:rPr>
            </w:pPr>
            <w:r>
              <w:rPr>
                <w:rFonts w:ascii="Arial" w:hAnsi="Arial" w:cs="Arial"/>
                <w:sz w:val="24"/>
                <w:szCs w:val="24"/>
              </w:rPr>
              <w:t>For baseline information</w:t>
            </w:r>
          </w:p>
        </w:tc>
        <w:tc>
          <w:tcPr>
            <w:tcW w:w="1523" w:type="dxa"/>
          </w:tcPr>
          <w:p w:rsidR="001C7359" w:rsidRDefault="001C7359" w:rsidP="00DE1C92">
            <w:pPr>
              <w:rPr>
                <w:rFonts w:ascii="Arial" w:hAnsi="Arial" w:cs="Arial"/>
                <w:sz w:val="24"/>
                <w:szCs w:val="24"/>
              </w:rPr>
            </w:pPr>
            <w:r>
              <w:rPr>
                <w:rFonts w:ascii="Arial" w:hAnsi="Arial" w:cs="Arial"/>
                <w:sz w:val="24"/>
                <w:szCs w:val="24"/>
              </w:rPr>
              <w:t>N/A</w:t>
            </w:r>
          </w:p>
        </w:tc>
        <w:tc>
          <w:tcPr>
            <w:tcW w:w="1663" w:type="dxa"/>
          </w:tcPr>
          <w:p w:rsidR="001C7359" w:rsidRDefault="001C7359" w:rsidP="00DE1C92">
            <w:pPr>
              <w:rPr>
                <w:rFonts w:ascii="Arial" w:hAnsi="Arial" w:cs="Arial"/>
                <w:sz w:val="24"/>
                <w:szCs w:val="24"/>
              </w:rPr>
            </w:pPr>
            <w:r w:rsidRPr="00D00006">
              <w:rPr>
                <w:rFonts w:ascii="Arial" w:hAnsi="Arial" w:cs="Arial"/>
                <w:sz w:val="24"/>
                <w:szCs w:val="24"/>
              </w:rPr>
              <w:t>Quarterly &amp; Annually</w:t>
            </w:r>
          </w:p>
        </w:tc>
      </w:tr>
      <w:tr w:rsidR="007C1C10" w:rsidRPr="007A59DF" w:rsidTr="003C1CA4">
        <w:tc>
          <w:tcPr>
            <w:tcW w:w="2127" w:type="dxa"/>
            <w:vMerge/>
          </w:tcPr>
          <w:p w:rsidR="007C1C10" w:rsidRPr="007A59DF" w:rsidRDefault="007C1C10" w:rsidP="00DE1C92">
            <w:pPr>
              <w:rPr>
                <w:rFonts w:ascii="Arial" w:hAnsi="Arial" w:cs="Arial"/>
                <w:b/>
                <w:sz w:val="24"/>
                <w:szCs w:val="24"/>
              </w:rPr>
            </w:pPr>
          </w:p>
        </w:tc>
        <w:tc>
          <w:tcPr>
            <w:tcW w:w="3118" w:type="dxa"/>
          </w:tcPr>
          <w:p w:rsidR="001C4618" w:rsidRPr="00B129FA" w:rsidRDefault="001C4618" w:rsidP="001C4618">
            <w:pPr>
              <w:contextualSpacing/>
              <w:rPr>
                <w:rFonts w:ascii="Arial" w:hAnsi="Arial"/>
                <w:sz w:val="24"/>
              </w:rPr>
            </w:pPr>
            <w:r w:rsidRPr="00B129FA">
              <w:rPr>
                <w:rFonts w:ascii="Arial" w:hAnsi="Arial"/>
                <w:sz w:val="24"/>
              </w:rPr>
              <w:t xml:space="preserve">Longer term </w:t>
            </w:r>
            <w:r>
              <w:rPr>
                <w:rFonts w:ascii="Arial" w:hAnsi="Arial"/>
                <w:sz w:val="24"/>
              </w:rPr>
              <w:t>outcomes achieved by participants</w:t>
            </w:r>
          </w:p>
          <w:p w:rsidR="007C1C10" w:rsidRDefault="007C1C10" w:rsidP="004C638F">
            <w:pPr>
              <w:rPr>
                <w:rFonts w:ascii="Arial" w:hAnsi="Arial" w:cs="Arial"/>
                <w:sz w:val="24"/>
                <w:szCs w:val="24"/>
              </w:rPr>
            </w:pPr>
          </w:p>
        </w:tc>
        <w:tc>
          <w:tcPr>
            <w:tcW w:w="3402" w:type="dxa"/>
          </w:tcPr>
          <w:p w:rsidR="007C1C10" w:rsidRPr="00B129FA" w:rsidRDefault="001C4618" w:rsidP="001C4618">
            <w:pPr>
              <w:contextualSpacing/>
              <w:rPr>
                <w:rFonts w:ascii="Arial" w:hAnsi="Arial"/>
                <w:sz w:val="24"/>
              </w:rPr>
            </w:pPr>
            <w:r>
              <w:rPr>
                <w:rFonts w:ascii="Arial" w:hAnsi="Arial" w:cs="Arial"/>
                <w:sz w:val="24"/>
                <w:szCs w:val="24"/>
              </w:rPr>
              <w:t>Number of follow up reviews 6 months after completing a programme. Including but not limited to: How many individuals access follow on courses or activities in the community</w:t>
            </w:r>
          </w:p>
        </w:tc>
        <w:tc>
          <w:tcPr>
            <w:tcW w:w="1537" w:type="dxa"/>
          </w:tcPr>
          <w:p w:rsidR="007C1C10" w:rsidRPr="001C6B27" w:rsidRDefault="007C1C10" w:rsidP="004C638F">
            <w:pPr>
              <w:rPr>
                <w:rFonts w:ascii="Arial" w:hAnsi="Arial" w:cs="Arial"/>
                <w:sz w:val="24"/>
                <w:szCs w:val="24"/>
              </w:rPr>
            </w:pPr>
            <w:r>
              <w:rPr>
                <w:rFonts w:ascii="Arial" w:hAnsi="Arial" w:cs="Arial"/>
                <w:sz w:val="24"/>
                <w:szCs w:val="24"/>
              </w:rPr>
              <w:t xml:space="preserve">For baseline information </w:t>
            </w:r>
          </w:p>
        </w:tc>
        <w:tc>
          <w:tcPr>
            <w:tcW w:w="1523" w:type="dxa"/>
          </w:tcPr>
          <w:p w:rsidR="007C1C10" w:rsidRPr="001C6B27" w:rsidRDefault="007C1C10" w:rsidP="004C638F">
            <w:pPr>
              <w:rPr>
                <w:rFonts w:ascii="Arial" w:hAnsi="Arial" w:cs="Arial"/>
                <w:sz w:val="24"/>
                <w:szCs w:val="24"/>
              </w:rPr>
            </w:pPr>
            <w:r>
              <w:rPr>
                <w:rFonts w:ascii="Arial" w:hAnsi="Arial" w:cs="Arial"/>
                <w:sz w:val="24"/>
                <w:szCs w:val="24"/>
              </w:rPr>
              <w:t>N/A</w:t>
            </w:r>
          </w:p>
        </w:tc>
        <w:tc>
          <w:tcPr>
            <w:tcW w:w="1663" w:type="dxa"/>
          </w:tcPr>
          <w:p w:rsidR="007C1C10" w:rsidRPr="001C6B27" w:rsidRDefault="007C1C10" w:rsidP="004C638F">
            <w:pPr>
              <w:rPr>
                <w:rFonts w:ascii="Arial" w:hAnsi="Arial" w:cs="Arial"/>
                <w:sz w:val="24"/>
                <w:szCs w:val="24"/>
              </w:rPr>
            </w:pPr>
            <w:r>
              <w:rPr>
                <w:rFonts w:ascii="Arial" w:hAnsi="Arial" w:cs="Arial"/>
                <w:sz w:val="24"/>
                <w:szCs w:val="24"/>
              </w:rPr>
              <w:t>Annually</w:t>
            </w:r>
          </w:p>
        </w:tc>
      </w:tr>
      <w:tr w:rsidR="007C1C10" w:rsidRPr="007A59DF" w:rsidTr="003C1CA4">
        <w:tc>
          <w:tcPr>
            <w:tcW w:w="2127" w:type="dxa"/>
            <w:vMerge/>
          </w:tcPr>
          <w:p w:rsidR="007C1C10" w:rsidRPr="007A59DF" w:rsidRDefault="007C1C10" w:rsidP="00DE1C92">
            <w:pPr>
              <w:rPr>
                <w:rFonts w:ascii="Arial" w:hAnsi="Arial" w:cs="Arial"/>
                <w:b/>
                <w:sz w:val="24"/>
                <w:szCs w:val="24"/>
              </w:rPr>
            </w:pPr>
          </w:p>
        </w:tc>
        <w:tc>
          <w:tcPr>
            <w:tcW w:w="3118" w:type="dxa"/>
          </w:tcPr>
          <w:p w:rsidR="007C1C10" w:rsidRDefault="007C1C10" w:rsidP="004C638F">
            <w:pPr>
              <w:rPr>
                <w:rFonts w:ascii="Arial" w:hAnsi="Arial" w:cs="Arial"/>
                <w:sz w:val="24"/>
                <w:szCs w:val="24"/>
              </w:rPr>
            </w:pPr>
            <w:r>
              <w:rPr>
                <w:rFonts w:ascii="Arial" w:hAnsi="Arial" w:cs="Arial"/>
                <w:sz w:val="24"/>
                <w:szCs w:val="24"/>
              </w:rPr>
              <w:t>Evidence of Partnership working in the delivery of the service</w:t>
            </w:r>
          </w:p>
        </w:tc>
        <w:tc>
          <w:tcPr>
            <w:tcW w:w="3402" w:type="dxa"/>
          </w:tcPr>
          <w:p w:rsidR="007C1C10" w:rsidRPr="00B129FA" w:rsidRDefault="007C1C10" w:rsidP="004C638F">
            <w:pPr>
              <w:contextualSpacing/>
              <w:rPr>
                <w:rFonts w:ascii="Arial" w:hAnsi="Arial"/>
                <w:sz w:val="24"/>
              </w:rPr>
            </w:pPr>
            <w:r>
              <w:rPr>
                <w:rFonts w:ascii="Arial" w:hAnsi="Arial"/>
                <w:sz w:val="24"/>
              </w:rPr>
              <w:t>The number of organisations worked with to support programmes and projects</w:t>
            </w:r>
          </w:p>
        </w:tc>
        <w:tc>
          <w:tcPr>
            <w:tcW w:w="1537" w:type="dxa"/>
          </w:tcPr>
          <w:p w:rsidR="007C1C10" w:rsidRDefault="007C1C10" w:rsidP="004C638F">
            <w:pPr>
              <w:rPr>
                <w:rFonts w:ascii="Arial" w:hAnsi="Arial" w:cs="Arial"/>
                <w:sz w:val="24"/>
                <w:szCs w:val="24"/>
              </w:rPr>
            </w:pPr>
            <w:r>
              <w:rPr>
                <w:rFonts w:ascii="Arial" w:hAnsi="Arial" w:cs="Arial"/>
                <w:sz w:val="24"/>
                <w:szCs w:val="24"/>
              </w:rPr>
              <w:t>For baseline information</w:t>
            </w:r>
          </w:p>
        </w:tc>
        <w:tc>
          <w:tcPr>
            <w:tcW w:w="1523" w:type="dxa"/>
          </w:tcPr>
          <w:p w:rsidR="007C1C10" w:rsidRDefault="007C1C10" w:rsidP="004C638F">
            <w:pPr>
              <w:rPr>
                <w:rFonts w:ascii="Arial" w:hAnsi="Arial" w:cs="Arial"/>
                <w:sz w:val="24"/>
                <w:szCs w:val="24"/>
              </w:rPr>
            </w:pPr>
            <w:r>
              <w:rPr>
                <w:rFonts w:ascii="Arial" w:hAnsi="Arial" w:cs="Arial"/>
                <w:sz w:val="24"/>
                <w:szCs w:val="24"/>
              </w:rPr>
              <w:t>N/A</w:t>
            </w:r>
          </w:p>
        </w:tc>
        <w:tc>
          <w:tcPr>
            <w:tcW w:w="1663" w:type="dxa"/>
          </w:tcPr>
          <w:p w:rsidR="007C1C10" w:rsidRDefault="007C1C10" w:rsidP="004C638F">
            <w:pPr>
              <w:rPr>
                <w:rFonts w:ascii="Arial" w:hAnsi="Arial" w:cs="Arial"/>
                <w:sz w:val="24"/>
                <w:szCs w:val="24"/>
              </w:rPr>
            </w:pPr>
            <w:r w:rsidRPr="00D00006">
              <w:rPr>
                <w:rFonts w:ascii="Arial" w:hAnsi="Arial" w:cs="Arial"/>
                <w:sz w:val="24"/>
                <w:szCs w:val="24"/>
              </w:rPr>
              <w:t>Quarterly &amp; Annually</w:t>
            </w:r>
          </w:p>
        </w:tc>
      </w:tr>
      <w:tr w:rsidR="00414512" w:rsidRPr="007A59DF" w:rsidTr="003C1CA4">
        <w:tc>
          <w:tcPr>
            <w:tcW w:w="2127" w:type="dxa"/>
            <w:vMerge/>
          </w:tcPr>
          <w:p w:rsidR="00414512" w:rsidRPr="007A59DF" w:rsidRDefault="00414512" w:rsidP="00DE1C92">
            <w:pPr>
              <w:rPr>
                <w:rFonts w:ascii="Arial" w:hAnsi="Arial" w:cs="Arial"/>
                <w:b/>
                <w:sz w:val="24"/>
                <w:szCs w:val="24"/>
              </w:rPr>
            </w:pPr>
          </w:p>
        </w:tc>
        <w:tc>
          <w:tcPr>
            <w:tcW w:w="3118" w:type="dxa"/>
          </w:tcPr>
          <w:p w:rsidR="00414512" w:rsidRDefault="00414512" w:rsidP="004C638F">
            <w:pPr>
              <w:rPr>
                <w:rFonts w:ascii="Arial" w:hAnsi="Arial" w:cs="Arial"/>
                <w:sz w:val="24"/>
                <w:szCs w:val="24"/>
              </w:rPr>
            </w:pPr>
            <w:r>
              <w:rPr>
                <w:rFonts w:ascii="Arial" w:hAnsi="Arial" w:cs="Arial"/>
                <w:sz w:val="24"/>
                <w:szCs w:val="24"/>
              </w:rPr>
              <w:t xml:space="preserve">Evidence of Outreach in promoting the service </w:t>
            </w:r>
          </w:p>
        </w:tc>
        <w:tc>
          <w:tcPr>
            <w:tcW w:w="3402" w:type="dxa"/>
          </w:tcPr>
          <w:p w:rsidR="00414512" w:rsidRPr="00B129FA" w:rsidRDefault="00414512" w:rsidP="004C638F">
            <w:pPr>
              <w:contextualSpacing/>
              <w:rPr>
                <w:rFonts w:ascii="Arial" w:hAnsi="Arial"/>
                <w:sz w:val="24"/>
              </w:rPr>
            </w:pPr>
            <w:r>
              <w:rPr>
                <w:rFonts w:ascii="Arial" w:hAnsi="Arial"/>
                <w:sz w:val="24"/>
              </w:rPr>
              <w:t xml:space="preserve">The number and location of </w:t>
            </w:r>
            <w:r w:rsidR="00E5478F">
              <w:rPr>
                <w:rFonts w:ascii="Arial" w:hAnsi="Arial"/>
                <w:sz w:val="24"/>
              </w:rPr>
              <w:t>places/events in the community Outreach has been provided</w:t>
            </w:r>
          </w:p>
        </w:tc>
        <w:tc>
          <w:tcPr>
            <w:tcW w:w="1537" w:type="dxa"/>
          </w:tcPr>
          <w:p w:rsidR="00414512" w:rsidRDefault="00414512" w:rsidP="004C638F">
            <w:pPr>
              <w:rPr>
                <w:rFonts w:ascii="Arial" w:hAnsi="Arial" w:cs="Arial"/>
                <w:sz w:val="24"/>
                <w:szCs w:val="24"/>
              </w:rPr>
            </w:pPr>
            <w:r>
              <w:rPr>
                <w:rFonts w:ascii="Arial" w:hAnsi="Arial" w:cs="Arial"/>
                <w:sz w:val="24"/>
                <w:szCs w:val="24"/>
              </w:rPr>
              <w:t>For baseline information</w:t>
            </w:r>
          </w:p>
        </w:tc>
        <w:tc>
          <w:tcPr>
            <w:tcW w:w="1523" w:type="dxa"/>
          </w:tcPr>
          <w:p w:rsidR="00414512" w:rsidRDefault="00414512" w:rsidP="004C638F">
            <w:pPr>
              <w:rPr>
                <w:rFonts w:ascii="Arial" w:hAnsi="Arial" w:cs="Arial"/>
                <w:sz w:val="24"/>
                <w:szCs w:val="24"/>
              </w:rPr>
            </w:pPr>
            <w:r>
              <w:rPr>
                <w:rFonts w:ascii="Arial" w:hAnsi="Arial" w:cs="Arial"/>
                <w:sz w:val="24"/>
                <w:szCs w:val="24"/>
              </w:rPr>
              <w:t>N/A</w:t>
            </w:r>
          </w:p>
        </w:tc>
        <w:tc>
          <w:tcPr>
            <w:tcW w:w="1663" w:type="dxa"/>
          </w:tcPr>
          <w:p w:rsidR="00414512" w:rsidRDefault="00414512" w:rsidP="004C638F">
            <w:pPr>
              <w:rPr>
                <w:rFonts w:ascii="Arial" w:hAnsi="Arial" w:cs="Arial"/>
                <w:sz w:val="24"/>
                <w:szCs w:val="24"/>
              </w:rPr>
            </w:pPr>
            <w:r w:rsidRPr="00D00006">
              <w:rPr>
                <w:rFonts w:ascii="Arial" w:hAnsi="Arial" w:cs="Arial"/>
                <w:sz w:val="24"/>
                <w:szCs w:val="24"/>
              </w:rPr>
              <w:t>Quarterly &amp; Annually</w:t>
            </w:r>
          </w:p>
        </w:tc>
      </w:tr>
      <w:tr w:rsidR="00414512" w:rsidRPr="007A59DF" w:rsidTr="003C1CA4">
        <w:tc>
          <w:tcPr>
            <w:tcW w:w="2127" w:type="dxa"/>
            <w:vMerge/>
          </w:tcPr>
          <w:p w:rsidR="00414512" w:rsidRPr="007A59DF" w:rsidRDefault="00414512" w:rsidP="00DE1C92">
            <w:pPr>
              <w:rPr>
                <w:rFonts w:ascii="Arial" w:hAnsi="Arial" w:cs="Arial"/>
                <w:b/>
                <w:sz w:val="24"/>
                <w:szCs w:val="24"/>
              </w:rPr>
            </w:pPr>
          </w:p>
        </w:tc>
        <w:tc>
          <w:tcPr>
            <w:tcW w:w="3118" w:type="dxa"/>
          </w:tcPr>
          <w:p w:rsidR="00414512" w:rsidRDefault="00E5478F" w:rsidP="00E5478F">
            <w:pPr>
              <w:rPr>
                <w:rFonts w:ascii="Arial" w:hAnsi="Arial" w:cs="Arial"/>
                <w:sz w:val="24"/>
                <w:szCs w:val="24"/>
              </w:rPr>
            </w:pPr>
            <w:r>
              <w:rPr>
                <w:rFonts w:ascii="Arial" w:hAnsi="Arial" w:cs="Arial"/>
                <w:sz w:val="24"/>
                <w:szCs w:val="24"/>
              </w:rPr>
              <w:t>Evidence of an effective and measureable Communication &amp; Marketing Plan</w:t>
            </w:r>
          </w:p>
        </w:tc>
        <w:tc>
          <w:tcPr>
            <w:tcW w:w="3402" w:type="dxa"/>
          </w:tcPr>
          <w:p w:rsidR="00414512" w:rsidRPr="00B129FA" w:rsidRDefault="00E5478F" w:rsidP="004C638F">
            <w:pPr>
              <w:contextualSpacing/>
              <w:rPr>
                <w:rFonts w:ascii="Arial" w:hAnsi="Arial"/>
                <w:sz w:val="24"/>
              </w:rPr>
            </w:pPr>
            <w:r>
              <w:rPr>
                <w:rFonts w:ascii="Arial" w:hAnsi="Arial"/>
                <w:sz w:val="24"/>
              </w:rPr>
              <w:t>Targeted approach,</w:t>
            </w:r>
            <w:r w:rsidR="00AA02F5">
              <w:rPr>
                <w:rFonts w:ascii="Arial" w:hAnsi="Arial"/>
                <w:sz w:val="24"/>
              </w:rPr>
              <w:t xml:space="preserve"> experienced staff, </w:t>
            </w:r>
            <w:r>
              <w:rPr>
                <w:rFonts w:ascii="Arial" w:hAnsi="Arial"/>
                <w:sz w:val="24"/>
              </w:rPr>
              <w:t xml:space="preserve"> promotional materials, self referrals, feedback, social media, national campaigns</w:t>
            </w:r>
            <w:r w:rsidR="00AA02F5">
              <w:rPr>
                <w:rFonts w:ascii="Arial" w:hAnsi="Arial"/>
                <w:sz w:val="24"/>
              </w:rPr>
              <w:t>, stakeholders</w:t>
            </w:r>
          </w:p>
        </w:tc>
        <w:tc>
          <w:tcPr>
            <w:tcW w:w="1537" w:type="dxa"/>
          </w:tcPr>
          <w:p w:rsidR="00414512" w:rsidRDefault="00414512" w:rsidP="004C638F">
            <w:pPr>
              <w:rPr>
                <w:rFonts w:ascii="Arial" w:hAnsi="Arial" w:cs="Arial"/>
                <w:sz w:val="24"/>
                <w:szCs w:val="24"/>
              </w:rPr>
            </w:pPr>
            <w:r>
              <w:rPr>
                <w:rFonts w:ascii="Arial" w:hAnsi="Arial" w:cs="Arial"/>
                <w:sz w:val="24"/>
                <w:szCs w:val="24"/>
              </w:rPr>
              <w:t>For baseline information</w:t>
            </w:r>
          </w:p>
        </w:tc>
        <w:tc>
          <w:tcPr>
            <w:tcW w:w="1523" w:type="dxa"/>
          </w:tcPr>
          <w:p w:rsidR="00414512" w:rsidRDefault="00414512" w:rsidP="001C4618">
            <w:pPr>
              <w:rPr>
                <w:rFonts w:ascii="Arial" w:hAnsi="Arial" w:cs="Arial"/>
                <w:sz w:val="24"/>
                <w:szCs w:val="24"/>
              </w:rPr>
            </w:pPr>
            <w:r>
              <w:rPr>
                <w:rFonts w:ascii="Arial" w:hAnsi="Arial" w:cs="Arial"/>
                <w:sz w:val="24"/>
                <w:szCs w:val="24"/>
              </w:rPr>
              <w:t>N/A</w:t>
            </w:r>
            <w:r w:rsidR="001C4618">
              <w:rPr>
                <w:rFonts w:ascii="Arial" w:hAnsi="Arial" w:cs="Arial"/>
                <w:sz w:val="24"/>
                <w:szCs w:val="24"/>
              </w:rPr>
              <w:t xml:space="preserve"> </w:t>
            </w:r>
          </w:p>
        </w:tc>
        <w:tc>
          <w:tcPr>
            <w:tcW w:w="1663" w:type="dxa"/>
          </w:tcPr>
          <w:p w:rsidR="00414512" w:rsidRDefault="00414512" w:rsidP="004C638F">
            <w:pPr>
              <w:rPr>
                <w:rFonts w:ascii="Arial" w:hAnsi="Arial" w:cs="Arial"/>
                <w:sz w:val="24"/>
                <w:szCs w:val="24"/>
              </w:rPr>
            </w:pPr>
            <w:r w:rsidRPr="00D00006">
              <w:rPr>
                <w:rFonts w:ascii="Arial" w:hAnsi="Arial" w:cs="Arial"/>
                <w:sz w:val="24"/>
                <w:szCs w:val="24"/>
              </w:rPr>
              <w:t>Quarterly &amp; Annually</w:t>
            </w:r>
          </w:p>
        </w:tc>
      </w:tr>
    </w:tbl>
    <w:p w:rsidR="00DE1C92" w:rsidRPr="007A59DF" w:rsidRDefault="00DE1C92" w:rsidP="00D702F0">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127"/>
        <w:gridCol w:w="3118"/>
        <w:gridCol w:w="3402"/>
        <w:gridCol w:w="1537"/>
        <w:gridCol w:w="1523"/>
        <w:gridCol w:w="1663"/>
      </w:tblGrid>
      <w:tr w:rsidR="00AF755E" w:rsidRPr="007A59DF" w:rsidTr="00733FC0">
        <w:tc>
          <w:tcPr>
            <w:tcW w:w="2127" w:type="dxa"/>
          </w:tcPr>
          <w:p w:rsidR="00AF755E" w:rsidRPr="007A59DF" w:rsidRDefault="00AF755E" w:rsidP="00733FC0">
            <w:pPr>
              <w:rPr>
                <w:rFonts w:ascii="Arial" w:hAnsi="Arial" w:cs="Arial"/>
                <w:b/>
                <w:sz w:val="24"/>
                <w:szCs w:val="24"/>
              </w:rPr>
            </w:pPr>
            <w:r>
              <w:rPr>
                <w:rFonts w:ascii="Arial" w:hAnsi="Arial" w:cs="Arial"/>
                <w:b/>
                <w:sz w:val="24"/>
                <w:szCs w:val="24"/>
              </w:rPr>
              <w:t>Lifestyle Programme</w:t>
            </w:r>
          </w:p>
        </w:tc>
        <w:tc>
          <w:tcPr>
            <w:tcW w:w="3118" w:type="dxa"/>
          </w:tcPr>
          <w:p w:rsidR="00AF755E" w:rsidRPr="007A59DF" w:rsidRDefault="00AF755E" w:rsidP="00733FC0">
            <w:pPr>
              <w:spacing w:line="276" w:lineRule="auto"/>
              <w:rPr>
                <w:rFonts w:ascii="Arial" w:hAnsi="Arial" w:cs="Arial"/>
                <w:b/>
                <w:sz w:val="24"/>
                <w:szCs w:val="24"/>
              </w:rPr>
            </w:pPr>
            <w:r>
              <w:rPr>
                <w:rFonts w:ascii="Arial" w:hAnsi="Arial" w:cs="Arial"/>
                <w:b/>
                <w:sz w:val="24"/>
                <w:szCs w:val="24"/>
              </w:rPr>
              <w:t>Criteria</w:t>
            </w:r>
          </w:p>
        </w:tc>
        <w:tc>
          <w:tcPr>
            <w:tcW w:w="3402" w:type="dxa"/>
          </w:tcPr>
          <w:p w:rsidR="00AF755E" w:rsidRPr="007A59DF" w:rsidRDefault="00AF755E" w:rsidP="00733FC0">
            <w:pPr>
              <w:spacing w:line="276" w:lineRule="auto"/>
              <w:rPr>
                <w:rFonts w:ascii="Arial" w:hAnsi="Arial" w:cs="Arial"/>
                <w:b/>
                <w:sz w:val="24"/>
                <w:szCs w:val="24"/>
              </w:rPr>
            </w:pPr>
            <w:r>
              <w:rPr>
                <w:rFonts w:ascii="Arial" w:hAnsi="Arial" w:cs="Arial"/>
                <w:b/>
                <w:sz w:val="24"/>
                <w:szCs w:val="24"/>
              </w:rPr>
              <w:t>KPI</w:t>
            </w:r>
          </w:p>
        </w:tc>
        <w:tc>
          <w:tcPr>
            <w:tcW w:w="1537" w:type="dxa"/>
          </w:tcPr>
          <w:p w:rsidR="00AF755E" w:rsidRPr="007A59DF" w:rsidRDefault="00AF755E" w:rsidP="00733FC0">
            <w:pPr>
              <w:rPr>
                <w:rFonts w:ascii="Arial" w:hAnsi="Arial" w:cs="Arial"/>
                <w:b/>
                <w:sz w:val="24"/>
                <w:szCs w:val="24"/>
              </w:rPr>
            </w:pPr>
            <w:r>
              <w:rPr>
                <w:rFonts w:ascii="Arial" w:hAnsi="Arial" w:cs="Arial"/>
                <w:b/>
                <w:sz w:val="24"/>
                <w:szCs w:val="24"/>
              </w:rPr>
              <w:t>Baseline Target</w:t>
            </w:r>
          </w:p>
        </w:tc>
        <w:tc>
          <w:tcPr>
            <w:tcW w:w="1523" w:type="dxa"/>
          </w:tcPr>
          <w:p w:rsidR="00AF755E" w:rsidRDefault="00AF755E" w:rsidP="00733FC0">
            <w:pPr>
              <w:rPr>
                <w:rFonts w:ascii="Arial" w:hAnsi="Arial" w:cs="Arial"/>
                <w:b/>
                <w:sz w:val="24"/>
                <w:szCs w:val="24"/>
              </w:rPr>
            </w:pPr>
            <w:r>
              <w:rPr>
                <w:rFonts w:ascii="Arial" w:hAnsi="Arial" w:cs="Arial"/>
                <w:b/>
                <w:sz w:val="24"/>
                <w:szCs w:val="24"/>
              </w:rPr>
              <w:t>Critical Failure</w:t>
            </w:r>
          </w:p>
        </w:tc>
        <w:tc>
          <w:tcPr>
            <w:tcW w:w="1663" w:type="dxa"/>
          </w:tcPr>
          <w:p w:rsidR="00AF755E" w:rsidRDefault="00AF755E" w:rsidP="00733FC0">
            <w:pPr>
              <w:rPr>
                <w:rFonts w:ascii="Arial" w:hAnsi="Arial" w:cs="Arial"/>
                <w:b/>
                <w:sz w:val="24"/>
                <w:szCs w:val="24"/>
              </w:rPr>
            </w:pPr>
            <w:r>
              <w:rPr>
                <w:rFonts w:ascii="Arial" w:hAnsi="Arial" w:cs="Arial"/>
                <w:b/>
                <w:sz w:val="24"/>
                <w:szCs w:val="24"/>
              </w:rPr>
              <w:t>Reporting Frequency</w:t>
            </w:r>
          </w:p>
        </w:tc>
      </w:tr>
      <w:tr w:rsidR="00AF755E" w:rsidRPr="007A59DF" w:rsidTr="00733FC0">
        <w:tc>
          <w:tcPr>
            <w:tcW w:w="2127" w:type="dxa"/>
          </w:tcPr>
          <w:p w:rsidR="00AF755E" w:rsidRPr="001C6B27" w:rsidRDefault="00AF755E" w:rsidP="00733FC0">
            <w:pPr>
              <w:rPr>
                <w:rFonts w:ascii="Arial" w:hAnsi="Arial" w:cs="Arial"/>
                <w:sz w:val="24"/>
                <w:szCs w:val="24"/>
              </w:rPr>
            </w:pPr>
            <w:r>
              <w:rPr>
                <w:rFonts w:ascii="Arial" w:hAnsi="Arial" w:cs="Arial"/>
                <w:sz w:val="24"/>
                <w:szCs w:val="24"/>
              </w:rPr>
              <w:t>Falls Prevention</w:t>
            </w:r>
          </w:p>
        </w:tc>
        <w:tc>
          <w:tcPr>
            <w:tcW w:w="3118" w:type="dxa"/>
          </w:tcPr>
          <w:p w:rsidR="00AF755E" w:rsidRPr="00AF755E" w:rsidRDefault="00AF755E" w:rsidP="00AF755E">
            <w:pPr>
              <w:rPr>
                <w:rFonts w:ascii="Arial" w:hAnsi="Arial" w:cs="Arial"/>
                <w:sz w:val="24"/>
                <w:szCs w:val="24"/>
              </w:rPr>
            </w:pPr>
            <w:r w:rsidRPr="00AF755E">
              <w:rPr>
                <w:rFonts w:ascii="Arial" w:hAnsi="Arial" w:cs="Arial"/>
                <w:sz w:val="24"/>
                <w:szCs w:val="24"/>
              </w:rPr>
              <w:t>For those 65+</w:t>
            </w:r>
            <w:r w:rsidR="00AA02F5">
              <w:rPr>
                <w:rFonts w:ascii="Arial" w:hAnsi="Arial" w:cs="Arial"/>
                <w:sz w:val="24"/>
                <w:szCs w:val="24"/>
              </w:rPr>
              <w:t xml:space="preserve"> (</w:t>
            </w:r>
            <w:r w:rsidR="00AA02F5" w:rsidRPr="00AA02F5">
              <w:rPr>
                <w:rFonts w:ascii="Arial" w:hAnsi="Arial" w:cs="Arial"/>
                <w:sz w:val="24"/>
                <w:szCs w:val="24"/>
              </w:rPr>
              <w:t>exceptions can be made for those with relevant health conditions</w:t>
            </w:r>
            <w:r w:rsidR="00AA02F5">
              <w:rPr>
                <w:rFonts w:ascii="Arial" w:hAnsi="Arial" w:cs="Arial"/>
                <w:sz w:val="24"/>
                <w:szCs w:val="24"/>
              </w:rPr>
              <w:t>)</w:t>
            </w:r>
          </w:p>
          <w:p w:rsidR="00AF755E" w:rsidRPr="00AF755E" w:rsidRDefault="00AF755E" w:rsidP="00AF755E">
            <w:pPr>
              <w:rPr>
                <w:rFonts w:ascii="Arial" w:hAnsi="Arial" w:cs="Arial"/>
                <w:sz w:val="24"/>
                <w:szCs w:val="24"/>
              </w:rPr>
            </w:pPr>
            <w:r w:rsidRPr="00AF755E">
              <w:rPr>
                <w:rFonts w:ascii="Arial" w:hAnsi="Arial" w:cs="Arial"/>
                <w:sz w:val="24"/>
                <w:szCs w:val="24"/>
              </w:rPr>
              <w:t>1. Has an individual had 2 or more falls?</w:t>
            </w:r>
          </w:p>
          <w:p w:rsidR="00AF755E" w:rsidRPr="00AF755E" w:rsidRDefault="00AF755E" w:rsidP="00AF755E">
            <w:pPr>
              <w:rPr>
                <w:rFonts w:ascii="Arial" w:hAnsi="Arial" w:cs="Arial"/>
                <w:sz w:val="24"/>
                <w:szCs w:val="24"/>
              </w:rPr>
            </w:pPr>
            <w:r w:rsidRPr="00AF755E">
              <w:rPr>
                <w:rFonts w:ascii="Arial" w:hAnsi="Arial" w:cs="Arial"/>
                <w:sz w:val="24"/>
                <w:szCs w:val="24"/>
              </w:rPr>
              <w:t>2. Presented with an acute fall within the last 12 months?</w:t>
            </w:r>
          </w:p>
          <w:p w:rsidR="00AF755E" w:rsidRDefault="00AF755E" w:rsidP="00AF755E">
            <w:pPr>
              <w:rPr>
                <w:rFonts w:ascii="Arial" w:hAnsi="Arial" w:cs="Arial"/>
                <w:sz w:val="24"/>
                <w:szCs w:val="24"/>
              </w:rPr>
            </w:pPr>
            <w:r w:rsidRPr="00AF755E">
              <w:rPr>
                <w:rFonts w:ascii="Arial" w:hAnsi="Arial" w:cs="Arial"/>
                <w:sz w:val="24"/>
                <w:szCs w:val="24"/>
              </w:rPr>
              <w:t>3. Has difficulty walking or with balance?</w:t>
            </w:r>
          </w:p>
          <w:p w:rsidR="00E157FB" w:rsidRPr="001C6B27" w:rsidRDefault="00E157FB" w:rsidP="00AF755E">
            <w:pPr>
              <w:rPr>
                <w:rFonts w:ascii="Arial" w:hAnsi="Arial" w:cs="Arial"/>
                <w:sz w:val="24"/>
                <w:szCs w:val="24"/>
              </w:rPr>
            </w:pPr>
            <w:r w:rsidRPr="00E157FB">
              <w:rPr>
                <w:rFonts w:ascii="Arial" w:hAnsi="Arial" w:cs="Arial"/>
                <w:sz w:val="24"/>
                <w:szCs w:val="24"/>
              </w:rPr>
              <w:t>TUG and Berg Balance Scale</w:t>
            </w:r>
            <w:r>
              <w:rPr>
                <w:rFonts w:ascii="Arial" w:hAnsi="Arial" w:cs="Arial"/>
                <w:sz w:val="24"/>
                <w:szCs w:val="24"/>
              </w:rPr>
              <w:t>.</w:t>
            </w:r>
          </w:p>
        </w:tc>
        <w:tc>
          <w:tcPr>
            <w:tcW w:w="3402" w:type="dxa"/>
          </w:tcPr>
          <w:p w:rsidR="00AF755E" w:rsidRDefault="00AF755E" w:rsidP="00733FC0">
            <w:pPr>
              <w:spacing w:line="276" w:lineRule="auto"/>
              <w:rPr>
                <w:rFonts w:ascii="Arial" w:hAnsi="Arial" w:cs="Arial"/>
                <w:sz w:val="24"/>
                <w:szCs w:val="24"/>
              </w:rPr>
            </w:pPr>
            <w:r w:rsidRPr="00E35AC9">
              <w:rPr>
                <w:rFonts w:ascii="Arial" w:hAnsi="Arial" w:cs="Arial"/>
                <w:sz w:val="24"/>
                <w:szCs w:val="24"/>
              </w:rPr>
              <w:t>Numbers of Participation in programme</w:t>
            </w:r>
            <w:r>
              <w:rPr>
                <w:rFonts w:ascii="Arial" w:hAnsi="Arial" w:cs="Arial"/>
                <w:sz w:val="24"/>
                <w:szCs w:val="24"/>
              </w:rPr>
              <w:t xml:space="preserve"> (Incentivised)</w:t>
            </w:r>
            <w:r w:rsidR="00AA02F5">
              <w:rPr>
                <w:rFonts w:ascii="Arial" w:hAnsi="Arial" w:cs="Arial"/>
                <w:sz w:val="24"/>
                <w:szCs w:val="24"/>
              </w:rPr>
              <w:t>.</w:t>
            </w:r>
          </w:p>
          <w:p w:rsidR="00AA02F5" w:rsidRDefault="00AA02F5" w:rsidP="00AA02F5">
            <w:pPr>
              <w:spacing w:line="276" w:lineRule="auto"/>
              <w:rPr>
                <w:rFonts w:ascii="Arial" w:hAnsi="Arial" w:cs="Arial"/>
                <w:sz w:val="24"/>
                <w:szCs w:val="24"/>
              </w:rPr>
            </w:pPr>
            <w:r>
              <w:rPr>
                <w:rFonts w:ascii="Arial" w:hAnsi="Arial" w:cs="Arial"/>
                <w:sz w:val="24"/>
                <w:szCs w:val="24"/>
              </w:rPr>
              <w:t>Recording age, gender, ethnicity, sexuality, faith, disability, employment status, any relevant medical conditions.</w:t>
            </w:r>
          </w:p>
          <w:p w:rsidR="00136B5D" w:rsidRPr="007A59DF" w:rsidRDefault="00136B5D" w:rsidP="00AA02F5">
            <w:pPr>
              <w:spacing w:line="276" w:lineRule="auto"/>
              <w:rPr>
                <w:rFonts w:ascii="Arial" w:hAnsi="Arial" w:cs="Arial"/>
                <w:b/>
                <w:sz w:val="24"/>
                <w:szCs w:val="24"/>
              </w:rPr>
            </w:pPr>
            <w:r>
              <w:rPr>
                <w:rFonts w:ascii="Arial" w:hAnsi="Arial" w:cs="Arial"/>
                <w:sz w:val="24"/>
                <w:szCs w:val="24"/>
              </w:rPr>
              <w:t>GP details.</w:t>
            </w:r>
          </w:p>
        </w:tc>
        <w:tc>
          <w:tcPr>
            <w:tcW w:w="1537" w:type="dxa"/>
          </w:tcPr>
          <w:p w:rsidR="00AF755E" w:rsidRPr="001C6B27" w:rsidRDefault="00AF755E" w:rsidP="00733FC0">
            <w:pPr>
              <w:rPr>
                <w:rFonts w:ascii="Arial" w:hAnsi="Arial" w:cs="Arial"/>
                <w:sz w:val="24"/>
                <w:szCs w:val="24"/>
              </w:rPr>
            </w:pPr>
            <w:r>
              <w:rPr>
                <w:rFonts w:ascii="Arial" w:hAnsi="Arial" w:cs="Arial"/>
                <w:sz w:val="24"/>
                <w:szCs w:val="24"/>
              </w:rPr>
              <w:t>570</w:t>
            </w:r>
          </w:p>
        </w:tc>
        <w:tc>
          <w:tcPr>
            <w:tcW w:w="1523" w:type="dxa"/>
          </w:tcPr>
          <w:p w:rsidR="00AF755E" w:rsidRPr="001C6B27" w:rsidRDefault="00AF755E" w:rsidP="00733FC0">
            <w:pPr>
              <w:rPr>
                <w:rFonts w:ascii="Arial" w:hAnsi="Arial" w:cs="Arial"/>
                <w:sz w:val="24"/>
                <w:szCs w:val="24"/>
              </w:rPr>
            </w:pPr>
            <w:r>
              <w:rPr>
                <w:rFonts w:ascii="Arial" w:hAnsi="Arial" w:cs="Arial"/>
                <w:sz w:val="24"/>
                <w:szCs w:val="24"/>
              </w:rPr>
              <w:t>340</w:t>
            </w:r>
          </w:p>
        </w:tc>
        <w:tc>
          <w:tcPr>
            <w:tcW w:w="1663" w:type="dxa"/>
          </w:tcPr>
          <w:p w:rsidR="00AF755E" w:rsidRPr="00D00006" w:rsidRDefault="00AF755E" w:rsidP="00733FC0">
            <w:pPr>
              <w:rPr>
                <w:rFonts w:ascii="Arial" w:hAnsi="Arial" w:cs="Arial"/>
                <w:sz w:val="24"/>
                <w:szCs w:val="24"/>
              </w:rPr>
            </w:pPr>
            <w:r w:rsidRPr="00D00006">
              <w:rPr>
                <w:rFonts w:ascii="Arial" w:hAnsi="Arial" w:cs="Arial"/>
                <w:sz w:val="24"/>
                <w:szCs w:val="24"/>
              </w:rPr>
              <w:t>Quarterly &amp; Annually</w:t>
            </w:r>
          </w:p>
        </w:tc>
      </w:tr>
      <w:tr w:rsidR="00975904" w:rsidRPr="007A59DF" w:rsidTr="00733FC0">
        <w:tc>
          <w:tcPr>
            <w:tcW w:w="2127" w:type="dxa"/>
            <w:vMerge w:val="restart"/>
          </w:tcPr>
          <w:p w:rsidR="00975904" w:rsidRPr="007A59DF" w:rsidRDefault="00975904" w:rsidP="00733FC0">
            <w:pPr>
              <w:rPr>
                <w:rFonts w:ascii="Arial" w:hAnsi="Arial" w:cs="Arial"/>
                <w:b/>
                <w:sz w:val="24"/>
                <w:szCs w:val="24"/>
              </w:rPr>
            </w:pPr>
          </w:p>
        </w:tc>
        <w:tc>
          <w:tcPr>
            <w:tcW w:w="3118" w:type="dxa"/>
          </w:tcPr>
          <w:p w:rsidR="00975904" w:rsidRPr="001C6B27" w:rsidRDefault="00975904" w:rsidP="007B3C92">
            <w:pPr>
              <w:contextualSpacing/>
              <w:rPr>
                <w:rFonts w:ascii="Arial" w:hAnsi="Arial" w:cs="Arial"/>
                <w:sz w:val="24"/>
                <w:szCs w:val="24"/>
              </w:rPr>
            </w:pPr>
            <w:r w:rsidRPr="00E35AC9">
              <w:rPr>
                <w:rFonts w:ascii="Arial" w:hAnsi="Arial"/>
                <w:sz w:val="24"/>
              </w:rPr>
              <w:t>Conversion rate of a referral leading to programme participation</w:t>
            </w:r>
          </w:p>
        </w:tc>
        <w:tc>
          <w:tcPr>
            <w:tcW w:w="3402" w:type="dxa"/>
          </w:tcPr>
          <w:p w:rsidR="00975904" w:rsidRPr="007A59DF" w:rsidRDefault="00975904" w:rsidP="007B3C92">
            <w:pPr>
              <w:spacing w:line="276" w:lineRule="auto"/>
              <w:rPr>
                <w:rFonts w:ascii="Arial" w:hAnsi="Arial" w:cs="Arial"/>
                <w:b/>
                <w:sz w:val="24"/>
                <w:szCs w:val="24"/>
              </w:rPr>
            </w:pPr>
            <w:r>
              <w:rPr>
                <w:rFonts w:ascii="Arial" w:hAnsi="Arial" w:cs="Arial"/>
                <w:sz w:val="24"/>
                <w:szCs w:val="24"/>
              </w:rPr>
              <w:t>Percentage of referrals that result in people starting on a programme</w:t>
            </w:r>
          </w:p>
        </w:tc>
        <w:tc>
          <w:tcPr>
            <w:tcW w:w="1537" w:type="dxa"/>
          </w:tcPr>
          <w:p w:rsidR="00975904" w:rsidRDefault="00975904" w:rsidP="00733FC0">
            <w:pPr>
              <w:rPr>
                <w:rFonts w:ascii="Arial" w:hAnsi="Arial" w:cs="Arial"/>
                <w:sz w:val="24"/>
                <w:szCs w:val="24"/>
              </w:rPr>
            </w:pPr>
            <w:r>
              <w:rPr>
                <w:rFonts w:ascii="Arial" w:hAnsi="Arial" w:cs="Arial"/>
                <w:sz w:val="24"/>
                <w:szCs w:val="24"/>
              </w:rPr>
              <w:t>50-75%</w:t>
            </w:r>
          </w:p>
          <w:p w:rsidR="00975904" w:rsidRPr="001C6B27" w:rsidRDefault="00975904" w:rsidP="00733FC0">
            <w:pPr>
              <w:rPr>
                <w:rFonts w:ascii="Arial" w:hAnsi="Arial" w:cs="Arial"/>
                <w:sz w:val="24"/>
                <w:szCs w:val="24"/>
              </w:rPr>
            </w:pPr>
          </w:p>
        </w:tc>
        <w:tc>
          <w:tcPr>
            <w:tcW w:w="1523" w:type="dxa"/>
          </w:tcPr>
          <w:p w:rsidR="00975904" w:rsidRPr="001C6B27" w:rsidRDefault="00975904" w:rsidP="00733FC0">
            <w:pPr>
              <w:rPr>
                <w:rFonts w:ascii="Arial" w:hAnsi="Arial" w:cs="Arial"/>
                <w:sz w:val="24"/>
                <w:szCs w:val="24"/>
              </w:rPr>
            </w:pPr>
            <w:r>
              <w:rPr>
                <w:rFonts w:ascii="Arial" w:hAnsi="Arial" w:cs="Arial"/>
                <w:sz w:val="24"/>
                <w:szCs w:val="24"/>
              </w:rPr>
              <w:t>N/A</w:t>
            </w:r>
          </w:p>
        </w:tc>
        <w:tc>
          <w:tcPr>
            <w:tcW w:w="1663" w:type="dxa"/>
          </w:tcPr>
          <w:p w:rsidR="00975904" w:rsidRPr="00D00006" w:rsidRDefault="00975904"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Default="006C0ECD" w:rsidP="00733FC0">
            <w:pPr>
              <w:contextualSpacing/>
              <w:rPr>
                <w:rFonts w:ascii="Arial" w:hAnsi="Arial" w:cs="Arial"/>
                <w:sz w:val="24"/>
                <w:szCs w:val="24"/>
              </w:rPr>
            </w:pPr>
            <w:r>
              <w:rPr>
                <w:rFonts w:ascii="Arial" w:hAnsi="Arial" w:cs="Arial"/>
                <w:sz w:val="24"/>
                <w:szCs w:val="24"/>
              </w:rPr>
              <w:t xml:space="preserve">Individuals attending taster sessions </w:t>
            </w:r>
          </w:p>
        </w:tc>
        <w:tc>
          <w:tcPr>
            <w:tcW w:w="3402" w:type="dxa"/>
          </w:tcPr>
          <w:p w:rsidR="006C0ECD" w:rsidRPr="00E35AC9" w:rsidRDefault="006C0ECD" w:rsidP="00733FC0">
            <w:pPr>
              <w:rPr>
                <w:rFonts w:ascii="Arial" w:hAnsi="Arial"/>
                <w:sz w:val="24"/>
              </w:rPr>
            </w:pPr>
            <w:r>
              <w:rPr>
                <w:rFonts w:ascii="Arial" w:hAnsi="Arial"/>
                <w:sz w:val="24"/>
              </w:rPr>
              <w:t>Numbers accessing taster sessions and how many continue to access the programme</w:t>
            </w:r>
          </w:p>
        </w:tc>
        <w:tc>
          <w:tcPr>
            <w:tcW w:w="1537" w:type="dxa"/>
          </w:tcPr>
          <w:p w:rsidR="006C0ECD" w:rsidRDefault="006C0ECD" w:rsidP="00733FC0">
            <w:pPr>
              <w:rPr>
                <w:rFonts w:ascii="Arial" w:hAnsi="Arial" w:cs="Arial"/>
                <w:sz w:val="24"/>
                <w:szCs w:val="24"/>
              </w:rPr>
            </w:pPr>
            <w:r>
              <w:rPr>
                <w:rFonts w:ascii="Arial" w:hAnsi="Arial" w:cs="Arial"/>
                <w:sz w:val="24"/>
                <w:szCs w:val="24"/>
              </w:rPr>
              <w:t>For information only</w:t>
            </w:r>
          </w:p>
        </w:tc>
        <w:tc>
          <w:tcPr>
            <w:tcW w:w="1523" w:type="dxa"/>
          </w:tcPr>
          <w:p w:rsidR="006C0ECD" w:rsidRDefault="006C0ECD" w:rsidP="00733FC0">
            <w:pPr>
              <w:rPr>
                <w:rFonts w:ascii="Arial" w:hAnsi="Arial" w:cs="Arial"/>
                <w:sz w:val="24"/>
                <w:szCs w:val="24"/>
              </w:rPr>
            </w:pPr>
            <w:r>
              <w:rPr>
                <w:rFonts w:ascii="Arial" w:hAnsi="Arial" w:cs="Arial"/>
                <w:sz w:val="24"/>
                <w:szCs w:val="24"/>
              </w:rPr>
              <w:t>N/A</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6C0ECD" w:rsidP="00733FC0">
            <w:pPr>
              <w:contextualSpacing/>
              <w:rPr>
                <w:rFonts w:ascii="Arial" w:hAnsi="Arial" w:cs="Arial"/>
                <w:sz w:val="24"/>
                <w:szCs w:val="24"/>
              </w:rPr>
            </w:pPr>
            <w:r>
              <w:rPr>
                <w:rFonts w:ascii="Arial" w:hAnsi="Arial" w:cs="Arial"/>
                <w:sz w:val="24"/>
                <w:szCs w:val="24"/>
              </w:rPr>
              <w:t>Record and report on locations of participants</w:t>
            </w:r>
          </w:p>
        </w:tc>
        <w:tc>
          <w:tcPr>
            <w:tcW w:w="3402" w:type="dxa"/>
          </w:tcPr>
          <w:p w:rsidR="006C0ECD" w:rsidRPr="007A59DF" w:rsidRDefault="006C0ECD" w:rsidP="00733FC0">
            <w:pPr>
              <w:spacing w:line="276" w:lineRule="auto"/>
              <w:rPr>
                <w:rFonts w:ascii="Arial" w:hAnsi="Arial" w:cs="Arial"/>
                <w:b/>
                <w:sz w:val="24"/>
                <w:szCs w:val="24"/>
              </w:rPr>
            </w:pPr>
            <w:r w:rsidRPr="00E35AC9">
              <w:rPr>
                <w:rFonts w:ascii="Arial" w:hAnsi="Arial"/>
                <w:sz w:val="24"/>
              </w:rPr>
              <w:t xml:space="preserve">Location where participants live and the corresponding deprivation level </w:t>
            </w:r>
          </w:p>
        </w:tc>
        <w:tc>
          <w:tcPr>
            <w:tcW w:w="1537" w:type="dxa"/>
          </w:tcPr>
          <w:p w:rsidR="006C0ECD" w:rsidRPr="001C6B27" w:rsidRDefault="006C0ECD" w:rsidP="00733FC0">
            <w:pPr>
              <w:rPr>
                <w:rFonts w:ascii="Arial" w:hAnsi="Arial" w:cs="Arial"/>
                <w:sz w:val="24"/>
                <w:szCs w:val="24"/>
              </w:rPr>
            </w:pPr>
            <w:r>
              <w:rPr>
                <w:rFonts w:ascii="Arial" w:hAnsi="Arial" w:cs="Arial"/>
                <w:sz w:val="24"/>
                <w:szCs w:val="24"/>
              </w:rPr>
              <w:t>As outlined in the service specification</w:t>
            </w:r>
          </w:p>
        </w:tc>
        <w:tc>
          <w:tcPr>
            <w:tcW w:w="1523" w:type="dxa"/>
          </w:tcPr>
          <w:p w:rsidR="006C0ECD" w:rsidRPr="001C6B27" w:rsidRDefault="006C0ECD" w:rsidP="00733FC0">
            <w:pPr>
              <w:rPr>
                <w:rFonts w:ascii="Arial" w:hAnsi="Arial" w:cs="Arial"/>
                <w:sz w:val="24"/>
                <w:szCs w:val="24"/>
              </w:rPr>
            </w:pPr>
            <w:r>
              <w:rPr>
                <w:rFonts w:ascii="Arial" w:hAnsi="Arial" w:cs="Arial"/>
                <w:sz w:val="24"/>
                <w:szCs w:val="24"/>
              </w:rPr>
              <w:t>N/A</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6C0ECD" w:rsidP="00733FC0">
            <w:pPr>
              <w:spacing w:line="276" w:lineRule="auto"/>
              <w:rPr>
                <w:rFonts w:ascii="Arial" w:hAnsi="Arial" w:cs="Arial"/>
                <w:sz w:val="24"/>
                <w:szCs w:val="24"/>
              </w:rPr>
            </w:pPr>
            <w:r>
              <w:rPr>
                <w:rFonts w:ascii="Arial" w:hAnsi="Arial" w:cs="Arial"/>
                <w:sz w:val="24"/>
                <w:szCs w:val="24"/>
              </w:rPr>
              <w:t>User feedback score on completion of the programme (or when leaves)</w:t>
            </w:r>
          </w:p>
        </w:tc>
        <w:tc>
          <w:tcPr>
            <w:tcW w:w="3402" w:type="dxa"/>
          </w:tcPr>
          <w:p w:rsidR="006C0ECD" w:rsidRPr="00B129FA" w:rsidRDefault="006C0ECD" w:rsidP="00733FC0">
            <w:pPr>
              <w:contextualSpacing/>
              <w:rPr>
                <w:rFonts w:ascii="Arial" w:hAnsi="Arial"/>
                <w:sz w:val="24"/>
              </w:rPr>
            </w:pPr>
            <w:r w:rsidRPr="00B129FA">
              <w:rPr>
                <w:rFonts w:ascii="Arial" w:hAnsi="Arial"/>
                <w:sz w:val="24"/>
              </w:rPr>
              <w:t>User satisfaction with programme</w:t>
            </w:r>
            <w:r w:rsidR="001C4618">
              <w:rPr>
                <w:rFonts w:ascii="Arial" w:hAnsi="Arial"/>
                <w:sz w:val="24"/>
              </w:rPr>
              <w:t xml:space="preserve"> on a Scale 1-10</w:t>
            </w:r>
          </w:p>
          <w:p w:rsidR="006C0ECD" w:rsidRPr="007A59DF" w:rsidRDefault="006C0ECD" w:rsidP="00733FC0">
            <w:pPr>
              <w:spacing w:line="276" w:lineRule="auto"/>
              <w:rPr>
                <w:rFonts w:ascii="Arial" w:hAnsi="Arial" w:cs="Arial"/>
                <w:b/>
                <w:sz w:val="24"/>
                <w:szCs w:val="24"/>
              </w:rPr>
            </w:pPr>
          </w:p>
        </w:tc>
        <w:tc>
          <w:tcPr>
            <w:tcW w:w="1537" w:type="dxa"/>
          </w:tcPr>
          <w:p w:rsidR="006C0ECD" w:rsidRPr="001C6B27" w:rsidRDefault="006C0ECD" w:rsidP="00733FC0">
            <w:pPr>
              <w:rPr>
                <w:rFonts w:ascii="Arial" w:hAnsi="Arial" w:cs="Arial"/>
                <w:sz w:val="24"/>
                <w:szCs w:val="24"/>
              </w:rPr>
            </w:pPr>
            <w:r w:rsidRPr="001C6B27">
              <w:rPr>
                <w:rFonts w:ascii="Arial" w:hAnsi="Arial" w:cs="Arial"/>
                <w:sz w:val="24"/>
                <w:szCs w:val="24"/>
              </w:rPr>
              <w:t>Minimum average</w:t>
            </w:r>
          </w:p>
          <w:p w:rsidR="006C0ECD" w:rsidRPr="001C6B27" w:rsidRDefault="006C0ECD" w:rsidP="00733FC0">
            <w:pPr>
              <w:rPr>
                <w:rFonts w:ascii="Arial" w:hAnsi="Arial" w:cs="Arial"/>
                <w:sz w:val="24"/>
                <w:szCs w:val="24"/>
              </w:rPr>
            </w:pPr>
            <w:r w:rsidRPr="001C6B27">
              <w:rPr>
                <w:rFonts w:ascii="Arial" w:hAnsi="Arial" w:cs="Arial"/>
                <w:sz w:val="24"/>
                <w:szCs w:val="24"/>
              </w:rPr>
              <w:t>8.5</w:t>
            </w:r>
          </w:p>
        </w:tc>
        <w:tc>
          <w:tcPr>
            <w:tcW w:w="1523" w:type="dxa"/>
          </w:tcPr>
          <w:p w:rsidR="006C0ECD" w:rsidRPr="001C6B27" w:rsidRDefault="006C0ECD" w:rsidP="00733FC0">
            <w:pPr>
              <w:rPr>
                <w:rFonts w:ascii="Arial" w:hAnsi="Arial" w:cs="Arial"/>
                <w:sz w:val="24"/>
                <w:szCs w:val="24"/>
              </w:rPr>
            </w:pPr>
            <w:r w:rsidRPr="001C6B27">
              <w:rPr>
                <w:rFonts w:ascii="Arial" w:hAnsi="Arial" w:cs="Arial"/>
                <w:sz w:val="24"/>
                <w:szCs w:val="24"/>
              </w:rPr>
              <w:t>Minimum average</w:t>
            </w:r>
          </w:p>
          <w:p w:rsidR="006C0ECD" w:rsidRPr="001C6B27" w:rsidRDefault="006C0ECD" w:rsidP="00733FC0">
            <w:pPr>
              <w:rPr>
                <w:rFonts w:ascii="Arial" w:hAnsi="Arial" w:cs="Arial"/>
                <w:sz w:val="24"/>
                <w:szCs w:val="24"/>
              </w:rPr>
            </w:pPr>
            <w:r>
              <w:rPr>
                <w:rFonts w:ascii="Arial" w:hAnsi="Arial" w:cs="Arial"/>
                <w:sz w:val="24"/>
                <w:szCs w:val="24"/>
              </w:rPr>
              <w:t>Below 7.0</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6C0ECD" w:rsidP="00733FC0">
            <w:pPr>
              <w:spacing w:line="276" w:lineRule="auto"/>
              <w:rPr>
                <w:rFonts w:ascii="Arial" w:hAnsi="Arial" w:cs="Arial"/>
                <w:sz w:val="24"/>
                <w:szCs w:val="24"/>
              </w:rPr>
            </w:pPr>
            <w:r>
              <w:rPr>
                <w:rFonts w:ascii="Arial" w:hAnsi="Arial" w:cs="Arial"/>
                <w:sz w:val="24"/>
                <w:szCs w:val="24"/>
              </w:rPr>
              <w:t xml:space="preserve">Percentage of the numbers leaving a programme early </w:t>
            </w:r>
          </w:p>
        </w:tc>
        <w:tc>
          <w:tcPr>
            <w:tcW w:w="3402" w:type="dxa"/>
          </w:tcPr>
          <w:p w:rsidR="00DA7763" w:rsidRPr="00B129FA" w:rsidRDefault="00DA7763" w:rsidP="00DA7763">
            <w:pPr>
              <w:contextualSpacing/>
              <w:rPr>
                <w:rFonts w:ascii="Arial" w:hAnsi="Arial"/>
                <w:sz w:val="24"/>
              </w:rPr>
            </w:pPr>
            <w:r w:rsidRPr="00B129FA">
              <w:rPr>
                <w:rFonts w:ascii="Arial" w:hAnsi="Arial"/>
                <w:sz w:val="24"/>
              </w:rPr>
              <w:t>Attrition rate for each programme</w:t>
            </w:r>
            <w:r>
              <w:rPr>
                <w:rFonts w:ascii="Arial" w:hAnsi="Arial"/>
                <w:sz w:val="24"/>
              </w:rPr>
              <w:t xml:space="preserve"> and reason for leaving early</w:t>
            </w:r>
          </w:p>
          <w:p w:rsidR="006C0ECD" w:rsidRPr="007A59DF" w:rsidRDefault="006C0ECD" w:rsidP="00733FC0">
            <w:pPr>
              <w:spacing w:line="276" w:lineRule="auto"/>
              <w:rPr>
                <w:rFonts w:ascii="Arial" w:hAnsi="Arial" w:cs="Arial"/>
                <w:b/>
                <w:sz w:val="24"/>
                <w:szCs w:val="24"/>
              </w:rPr>
            </w:pPr>
          </w:p>
        </w:tc>
        <w:tc>
          <w:tcPr>
            <w:tcW w:w="1537" w:type="dxa"/>
          </w:tcPr>
          <w:p w:rsidR="006C0ECD" w:rsidRPr="001C6B27" w:rsidRDefault="005206BC" w:rsidP="00733FC0">
            <w:pPr>
              <w:rPr>
                <w:rFonts w:ascii="Arial" w:hAnsi="Arial" w:cs="Arial"/>
                <w:sz w:val="24"/>
                <w:szCs w:val="24"/>
              </w:rPr>
            </w:pPr>
            <w:r>
              <w:rPr>
                <w:rFonts w:ascii="Arial" w:hAnsi="Arial" w:cs="Arial"/>
                <w:sz w:val="24"/>
                <w:szCs w:val="24"/>
              </w:rPr>
              <w:t>Less than 3</w:t>
            </w:r>
            <w:r w:rsidR="006C0ECD">
              <w:rPr>
                <w:rFonts w:ascii="Arial" w:hAnsi="Arial" w:cs="Arial"/>
                <w:sz w:val="24"/>
                <w:szCs w:val="24"/>
              </w:rPr>
              <w:t>0 %</w:t>
            </w:r>
          </w:p>
        </w:tc>
        <w:tc>
          <w:tcPr>
            <w:tcW w:w="1523" w:type="dxa"/>
          </w:tcPr>
          <w:p w:rsidR="006C0ECD" w:rsidRPr="001C6B27" w:rsidRDefault="005206BC" w:rsidP="00733FC0">
            <w:pPr>
              <w:rPr>
                <w:rFonts w:ascii="Arial" w:hAnsi="Arial" w:cs="Arial"/>
                <w:sz w:val="24"/>
                <w:szCs w:val="24"/>
              </w:rPr>
            </w:pPr>
            <w:r>
              <w:rPr>
                <w:rFonts w:ascii="Arial" w:hAnsi="Arial" w:cs="Arial"/>
                <w:sz w:val="24"/>
                <w:szCs w:val="24"/>
              </w:rPr>
              <w:t>Higher than 4</w:t>
            </w:r>
            <w:r w:rsidR="006C0ECD">
              <w:rPr>
                <w:rFonts w:ascii="Arial" w:hAnsi="Arial" w:cs="Arial"/>
                <w:sz w:val="24"/>
                <w:szCs w:val="24"/>
              </w:rPr>
              <w:t>0% leaving early</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6C0ECD" w:rsidP="00733FC0">
            <w:pPr>
              <w:spacing w:line="276" w:lineRule="auto"/>
              <w:rPr>
                <w:rFonts w:ascii="Arial" w:hAnsi="Arial" w:cs="Arial"/>
                <w:sz w:val="24"/>
                <w:szCs w:val="24"/>
              </w:rPr>
            </w:pPr>
            <w:r>
              <w:rPr>
                <w:rFonts w:ascii="Arial" w:hAnsi="Arial" w:cs="Arial"/>
                <w:sz w:val="24"/>
                <w:szCs w:val="24"/>
              </w:rPr>
              <w:t>Record the referral source or where signposted on (if applicable)</w:t>
            </w:r>
          </w:p>
        </w:tc>
        <w:tc>
          <w:tcPr>
            <w:tcW w:w="3402" w:type="dxa"/>
          </w:tcPr>
          <w:p w:rsidR="006C0ECD" w:rsidRPr="006F5ACD" w:rsidRDefault="006C0ECD" w:rsidP="00733FC0">
            <w:pPr>
              <w:spacing w:line="276" w:lineRule="auto"/>
              <w:rPr>
                <w:rFonts w:ascii="Arial" w:hAnsi="Arial" w:cs="Arial"/>
                <w:sz w:val="24"/>
                <w:szCs w:val="24"/>
              </w:rPr>
            </w:pPr>
            <w:r>
              <w:rPr>
                <w:rFonts w:ascii="Arial" w:hAnsi="Arial" w:cs="Arial"/>
                <w:sz w:val="24"/>
                <w:szCs w:val="24"/>
              </w:rPr>
              <w:t>Referral source and signposting on</w:t>
            </w:r>
          </w:p>
        </w:tc>
        <w:tc>
          <w:tcPr>
            <w:tcW w:w="1537" w:type="dxa"/>
          </w:tcPr>
          <w:p w:rsidR="006C0ECD" w:rsidRPr="001C6B27" w:rsidRDefault="006C0ECD" w:rsidP="00733FC0">
            <w:pPr>
              <w:rPr>
                <w:rFonts w:ascii="Arial" w:hAnsi="Arial" w:cs="Arial"/>
                <w:sz w:val="24"/>
                <w:szCs w:val="24"/>
              </w:rPr>
            </w:pPr>
            <w:r>
              <w:rPr>
                <w:rFonts w:ascii="Arial" w:hAnsi="Arial" w:cs="Arial"/>
                <w:sz w:val="24"/>
                <w:szCs w:val="24"/>
              </w:rPr>
              <w:t>For information only</w:t>
            </w:r>
          </w:p>
        </w:tc>
        <w:tc>
          <w:tcPr>
            <w:tcW w:w="1523" w:type="dxa"/>
          </w:tcPr>
          <w:p w:rsidR="006C0ECD" w:rsidRPr="001C6B27" w:rsidRDefault="006C0ECD" w:rsidP="00733FC0">
            <w:pPr>
              <w:rPr>
                <w:rFonts w:ascii="Arial" w:hAnsi="Arial" w:cs="Arial"/>
                <w:sz w:val="24"/>
                <w:szCs w:val="24"/>
              </w:rPr>
            </w:pPr>
            <w:r>
              <w:rPr>
                <w:rFonts w:ascii="Arial" w:hAnsi="Arial" w:cs="Arial"/>
                <w:sz w:val="24"/>
                <w:szCs w:val="24"/>
              </w:rPr>
              <w:t xml:space="preserve">Data accuracy </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1C4618" w:rsidP="00733FC0">
            <w:pPr>
              <w:rPr>
                <w:rFonts w:ascii="Arial" w:hAnsi="Arial" w:cs="Arial"/>
                <w:sz w:val="24"/>
                <w:szCs w:val="24"/>
              </w:rPr>
            </w:pPr>
            <w:r w:rsidRPr="00B129FA">
              <w:rPr>
                <w:rFonts w:ascii="Arial" w:hAnsi="Arial"/>
                <w:sz w:val="24"/>
              </w:rPr>
              <w:t>Outcomes achieved at end of a programm</w:t>
            </w:r>
            <w:r>
              <w:rPr>
                <w:rFonts w:ascii="Arial" w:hAnsi="Arial"/>
                <w:sz w:val="24"/>
              </w:rPr>
              <w:t>e</w:t>
            </w:r>
          </w:p>
        </w:tc>
        <w:tc>
          <w:tcPr>
            <w:tcW w:w="3402" w:type="dxa"/>
          </w:tcPr>
          <w:p w:rsidR="006C0ECD" w:rsidRPr="007A59DF" w:rsidRDefault="001C4618" w:rsidP="00733FC0">
            <w:pPr>
              <w:rPr>
                <w:rFonts w:ascii="Arial" w:hAnsi="Arial" w:cs="Arial"/>
                <w:b/>
                <w:sz w:val="24"/>
                <w:szCs w:val="24"/>
              </w:rPr>
            </w:pPr>
            <w:r>
              <w:rPr>
                <w:rFonts w:ascii="Arial" w:hAnsi="Arial" w:cs="Arial"/>
                <w:sz w:val="24"/>
                <w:szCs w:val="24"/>
              </w:rPr>
              <w:t>Number of participants who have achieved their desired outcomes</w:t>
            </w:r>
          </w:p>
        </w:tc>
        <w:tc>
          <w:tcPr>
            <w:tcW w:w="1537" w:type="dxa"/>
          </w:tcPr>
          <w:p w:rsidR="006C0ECD" w:rsidRPr="001C6B27" w:rsidRDefault="006C0ECD" w:rsidP="00733FC0">
            <w:pPr>
              <w:rPr>
                <w:rFonts w:ascii="Arial" w:hAnsi="Arial" w:cs="Arial"/>
                <w:sz w:val="24"/>
                <w:szCs w:val="24"/>
              </w:rPr>
            </w:pPr>
            <w:r>
              <w:rPr>
                <w:rFonts w:ascii="Arial" w:hAnsi="Arial" w:cs="Arial"/>
                <w:sz w:val="24"/>
                <w:szCs w:val="24"/>
              </w:rPr>
              <w:t xml:space="preserve">For baseline information </w:t>
            </w:r>
          </w:p>
        </w:tc>
        <w:tc>
          <w:tcPr>
            <w:tcW w:w="1523" w:type="dxa"/>
          </w:tcPr>
          <w:p w:rsidR="006C0ECD" w:rsidRPr="001C6B27" w:rsidRDefault="006C0ECD" w:rsidP="00733FC0">
            <w:pPr>
              <w:rPr>
                <w:rFonts w:ascii="Arial" w:hAnsi="Arial" w:cs="Arial"/>
                <w:sz w:val="24"/>
                <w:szCs w:val="24"/>
              </w:rPr>
            </w:pPr>
            <w:r>
              <w:rPr>
                <w:rFonts w:ascii="Arial" w:hAnsi="Arial" w:cs="Arial"/>
                <w:sz w:val="24"/>
                <w:szCs w:val="24"/>
              </w:rPr>
              <w:t>N/A</w:t>
            </w:r>
          </w:p>
        </w:tc>
        <w:tc>
          <w:tcPr>
            <w:tcW w:w="1663" w:type="dxa"/>
          </w:tcPr>
          <w:p w:rsidR="006C0ECD" w:rsidRPr="001C6B27" w:rsidRDefault="006C0ECD" w:rsidP="00733FC0">
            <w:pPr>
              <w:rPr>
                <w:rFonts w:ascii="Arial" w:hAnsi="Arial" w:cs="Arial"/>
                <w:sz w:val="24"/>
                <w:szCs w:val="24"/>
              </w:rPr>
            </w:pPr>
            <w:r>
              <w:rPr>
                <w:rFonts w:ascii="Arial" w:hAnsi="Arial" w:cs="Arial"/>
                <w:sz w:val="24"/>
                <w:szCs w:val="24"/>
              </w:rPr>
              <w:t>Annually</w:t>
            </w:r>
          </w:p>
        </w:tc>
      </w:tr>
      <w:tr w:rsidR="001C4618" w:rsidRPr="007A59DF" w:rsidTr="00733FC0">
        <w:tc>
          <w:tcPr>
            <w:tcW w:w="2127" w:type="dxa"/>
            <w:vMerge/>
          </w:tcPr>
          <w:p w:rsidR="001C4618" w:rsidRPr="007A59DF" w:rsidRDefault="001C4618" w:rsidP="00733FC0">
            <w:pPr>
              <w:rPr>
                <w:rFonts w:ascii="Arial" w:hAnsi="Arial" w:cs="Arial"/>
                <w:b/>
                <w:sz w:val="24"/>
                <w:szCs w:val="24"/>
              </w:rPr>
            </w:pPr>
          </w:p>
        </w:tc>
        <w:tc>
          <w:tcPr>
            <w:tcW w:w="3118" w:type="dxa"/>
          </w:tcPr>
          <w:p w:rsidR="001C4618" w:rsidRDefault="001C4618" w:rsidP="001C4618">
            <w:pPr>
              <w:rPr>
                <w:rFonts w:ascii="Arial" w:hAnsi="Arial" w:cs="Arial"/>
                <w:sz w:val="24"/>
                <w:szCs w:val="24"/>
              </w:rPr>
            </w:pPr>
            <w:r w:rsidRPr="00B129FA">
              <w:rPr>
                <w:rFonts w:ascii="Arial" w:hAnsi="Arial"/>
                <w:sz w:val="24"/>
              </w:rPr>
              <w:t xml:space="preserve">Longer term outcomes achieved by </w:t>
            </w:r>
            <w:r>
              <w:rPr>
                <w:rFonts w:ascii="Arial" w:hAnsi="Arial"/>
                <w:sz w:val="24"/>
              </w:rPr>
              <w:t>participants</w:t>
            </w:r>
          </w:p>
        </w:tc>
        <w:tc>
          <w:tcPr>
            <w:tcW w:w="3402" w:type="dxa"/>
          </w:tcPr>
          <w:p w:rsidR="001C4618" w:rsidRPr="00B129FA" w:rsidRDefault="001C4618" w:rsidP="00733FC0">
            <w:pPr>
              <w:contextualSpacing/>
              <w:rPr>
                <w:rFonts w:ascii="Arial" w:hAnsi="Arial"/>
                <w:sz w:val="24"/>
              </w:rPr>
            </w:pPr>
            <w:r>
              <w:rPr>
                <w:rFonts w:ascii="Arial" w:hAnsi="Arial" w:cs="Arial"/>
                <w:sz w:val="24"/>
                <w:szCs w:val="24"/>
              </w:rPr>
              <w:t>Number of follow up reviews 6 months after completing a programme. Including but not limited to: How many individuals access follow on courses or activities in the community</w:t>
            </w:r>
          </w:p>
        </w:tc>
        <w:tc>
          <w:tcPr>
            <w:tcW w:w="1537" w:type="dxa"/>
          </w:tcPr>
          <w:p w:rsidR="001C4618" w:rsidRPr="001C6B27" w:rsidRDefault="001C4618" w:rsidP="004C638F">
            <w:pPr>
              <w:rPr>
                <w:rFonts w:ascii="Arial" w:hAnsi="Arial" w:cs="Arial"/>
                <w:sz w:val="24"/>
                <w:szCs w:val="24"/>
              </w:rPr>
            </w:pPr>
            <w:r>
              <w:rPr>
                <w:rFonts w:ascii="Arial" w:hAnsi="Arial" w:cs="Arial"/>
                <w:sz w:val="24"/>
                <w:szCs w:val="24"/>
              </w:rPr>
              <w:t>For information only</w:t>
            </w:r>
          </w:p>
        </w:tc>
        <w:tc>
          <w:tcPr>
            <w:tcW w:w="1523" w:type="dxa"/>
          </w:tcPr>
          <w:p w:rsidR="001C4618" w:rsidRPr="001C6B27" w:rsidRDefault="001C4618" w:rsidP="004C638F">
            <w:pPr>
              <w:rPr>
                <w:rFonts w:ascii="Arial" w:hAnsi="Arial" w:cs="Arial"/>
                <w:sz w:val="24"/>
                <w:szCs w:val="24"/>
              </w:rPr>
            </w:pPr>
            <w:r>
              <w:rPr>
                <w:rFonts w:ascii="Arial" w:hAnsi="Arial" w:cs="Arial"/>
                <w:sz w:val="24"/>
                <w:szCs w:val="24"/>
              </w:rPr>
              <w:t xml:space="preserve">Data accuracy </w:t>
            </w:r>
          </w:p>
        </w:tc>
        <w:tc>
          <w:tcPr>
            <w:tcW w:w="1663" w:type="dxa"/>
          </w:tcPr>
          <w:p w:rsidR="001C4618" w:rsidRPr="00D00006" w:rsidRDefault="001C4618" w:rsidP="004C638F">
            <w:pPr>
              <w:rPr>
                <w:rFonts w:ascii="Arial" w:hAnsi="Arial" w:cs="Arial"/>
                <w:sz w:val="24"/>
                <w:szCs w:val="24"/>
              </w:rPr>
            </w:pPr>
            <w:r w:rsidRPr="00D00006">
              <w:rPr>
                <w:rFonts w:ascii="Arial" w:hAnsi="Arial" w:cs="Arial"/>
                <w:sz w:val="24"/>
                <w:szCs w:val="24"/>
              </w:rPr>
              <w:t>Annually</w:t>
            </w:r>
          </w:p>
        </w:tc>
      </w:tr>
      <w:tr w:rsidR="001C4618" w:rsidRPr="007A59DF" w:rsidTr="00733FC0">
        <w:tc>
          <w:tcPr>
            <w:tcW w:w="2127" w:type="dxa"/>
            <w:vMerge/>
          </w:tcPr>
          <w:p w:rsidR="001C4618" w:rsidRPr="007A59DF" w:rsidRDefault="001C4618" w:rsidP="00733FC0">
            <w:pPr>
              <w:rPr>
                <w:rFonts w:ascii="Arial" w:hAnsi="Arial" w:cs="Arial"/>
                <w:b/>
                <w:sz w:val="24"/>
                <w:szCs w:val="24"/>
              </w:rPr>
            </w:pPr>
          </w:p>
        </w:tc>
        <w:tc>
          <w:tcPr>
            <w:tcW w:w="3118" w:type="dxa"/>
          </w:tcPr>
          <w:p w:rsidR="001C4618" w:rsidRDefault="001C4618" w:rsidP="004C638F">
            <w:pPr>
              <w:rPr>
                <w:rFonts w:ascii="Arial" w:hAnsi="Arial" w:cs="Arial"/>
                <w:sz w:val="24"/>
                <w:szCs w:val="24"/>
              </w:rPr>
            </w:pPr>
            <w:r>
              <w:rPr>
                <w:rFonts w:ascii="Arial" w:hAnsi="Arial" w:cs="Arial"/>
                <w:sz w:val="24"/>
                <w:szCs w:val="24"/>
              </w:rPr>
              <w:t>Evidence of Partnership working in the delivery of the service</w:t>
            </w:r>
          </w:p>
        </w:tc>
        <w:tc>
          <w:tcPr>
            <w:tcW w:w="3402" w:type="dxa"/>
          </w:tcPr>
          <w:p w:rsidR="001C4618" w:rsidRPr="00B129FA" w:rsidRDefault="001C4618" w:rsidP="004C638F">
            <w:pPr>
              <w:contextualSpacing/>
              <w:rPr>
                <w:rFonts w:ascii="Arial" w:hAnsi="Arial"/>
                <w:sz w:val="24"/>
              </w:rPr>
            </w:pPr>
            <w:r>
              <w:rPr>
                <w:rFonts w:ascii="Arial" w:hAnsi="Arial"/>
                <w:sz w:val="24"/>
              </w:rPr>
              <w:t>The number of organisations worked with to support programmes and projects</w:t>
            </w:r>
          </w:p>
        </w:tc>
        <w:tc>
          <w:tcPr>
            <w:tcW w:w="1537" w:type="dxa"/>
          </w:tcPr>
          <w:p w:rsidR="001C4618" w:rsidRDefault="001C4618" w:rsidP="004C638F">
            <w:pPr>
              <w:rPr>
                <w:rFonts w:ascii="Arial" w:hAnsi="Arial" w:cs="Arial"/>
                <w:sz w:val="24"/>
                <w:szCs w:val="24"/>
              </w:rPr>
            </w:pPr>
            <w:r>
              <w:rPr>
                <w:rFonts w:ascii="Arial" w:hAnsi="Arial" w:cs="Arial"/>
                <w:sz w:val="24"/>
                <w:szCs w:val="24"/>
              </w:rPr>
              <w:t>For baseline information</w:t>
            </w:r>
          </w:p>
        </w:tc>
        <w:tc>
          <w:tcPr>
            <w:tcW w:w="1523" w:type="dxa"/>
          </w:tcPr>
          <w:p w:rsidR="001C4618" w:rsidRDefault="001C4618" w:rsidP="004C638F">
            <w:pPr>
              <w:rPr>
                <w:rFonts w:ascii="Arial" w:hAnsi="Arial" w:cs="Arial"/>
                <w:sz w:val="24"/>
                <w:szCs w:val="24"/>
              </w:rPr>
            </w:pPr>
            <w:r>
              <w:rPr>
                <w:rFonts w:ascii="Arial" w:hAnsi="Arial" w:cs="Arial"/>
                <w:sz w:val="24"/>
                <w:szCs w:val="24"/>
              </w:rPr>
              <w:t>N/A</w:t>
            </w:r>
          </w:p>
        </w:tc>
        <w:tc>
          <w:tcPr>
            <w:tcW w:w="1663" w:type="dxa"/>
          </w:tcPr>
          <w:p w:rsidR="001C4618" w:rsidRDefault="001C4618" w:rsidP="004C638F">
            <w:pPr>
              <w:rPr>
                <w:rFonts w:ascii="Arial" w:hAnsi="Arial" w:cs="Arial"/>
                <w:sz w:val="24"/>
                <w:szCs w:val="24"/>
              </w:rPr>
            </w:pPr>
            <w:r w:rsidRPr="00D00006">
              <w:rPr>
                <w:rFonts w:ascii="Arial" w:hAnsi="Arial" w:cs="Arial"/>
                <w:sz w:val="24"/>
                <w:szCs w:val="24"/>
              </w:rPr>
              <w:t>Quarterly &amp; Annually</w:t>
            </w:r>
          </w:p>
        </w:tc>
      </w:tr>
      <w:tr w:rsidR="001C4618" w:rsidRPr="007A59DF" w:rsidTr="00733FC0">
        <w:tc>
          <w:tcPr>
            <w:tcW w:w="2127" w:type="dxa"/>
            <w:vMerge/>
          </w:tcPr>
          <w:p w:rsidR="001C4618" w:rsidRPr="007A59DF" w:rsidRDefault="001C4618" w:rsidP="00733FC0">
            <w:pPr>
              <w:rPr>
                <w:rFonts w:ascii="Arial" w:hAnsi="Arial" w:cs="Arial"/>
                <w:b/>
                <w:sz w:val="24"/>
                <w:szCs w:val="24"/>
              </w:rPr>
            </w:pPr>
          </w:p>
        </w:tc>
        <w:tc>
          <w:tcPr>
            <w:tcW w:w="3118" w:type="dxa"/>
          </w:tcPr>
          <w:p w:rsidR="001C4618" w:rsidRDefault="001C4618" w:rsidP="004C638F">
            <w:pPr>
              <w:rPr>
                <w:rFonts w:ascii="Arial" w:hAnsi="Arial" w:cs="Arial"/>
                <w:sz w:val="24"/>
                <w:szCs w:val="24"/>
              </w:rPr>
            </w:pPr>
            <w:r>
              <w:rPr>
                <w:rFonts w:ascii="Arial" w:hAnsi="Arial" w:cs="Arial"/>
                <w:sz w:val="24"/>
                <w:szCs w:val="24"/>
              </w:rPr>
              <w:t xml:space="preserve">Evidence of Outreach in promoting the service </w:t>
            </w:r>
          </w:p>
        </w:tc>
        <w:tc>
          <w:tcPr>
            <w:tcW w:w="3402" w:type="dxa"/>
          </w:tcPr>
          <w:p w:rsidR="001C4618" w:rsidRPr="00B129FA" w:rsidRDefault="001C4618" w:rsidP="004C638F">
            <w:pPr>
              <w:contextualSpacing/>
              <w:rPr>
                <w:rFonts w:ascii="Arial" w:hAnsi="Arial"/>
                <w:sz w:val="24"/>
              </w:rPr>
            </w:pPr>
            <w:r>
              <w:rPr>
                <w:rFonts w:ascii="Arial" w:hAnsi="Arial"/>
                <w:sz w:val="24"/>
              </w:rPr>
              <w:t>The number and location of places/events in the community Outreach has been provided</w:t>
            </w:r>
          </w:p>
        </w:tc>
        <w:tc>
          <w:tcPr>
            <w:tcW w:w="1537" w:type="dxa"/>
          </w:tcPr>
          <w:p w:rsidR="001C4618" w:rsidRDefault="001C4618" w:rsidP="004C638F">
            <w:pPr>
              <w:rPr>
                <w:rFonts w:ascii="Arial" w:hAnsi="Arial" w:cs="Arial"/>
                <w:sz w:val="24"/>
                <w:szCs w:val="24"/>
              </w:rPr>
            </w:pPr>
            <w:r>
              <w:rPr>
                <w:rFonts w:ascii="Arial" w:hAnsi="Arial" w:cs="Arial"/>
                <w:sz w:val="24"/>
                <w:szCs w:val="24"/>
              </w:rPr>
              <w:t>For baseline information</w:t>
            </w:r>
          </w:p>
        </w:tc>
        <w:tc>
          <w:tcPr>
            <w:tcW w:w="1523" w:type="dxa"/>
          </w:tcPr>
          <w:p w:rsidR="001C4618" w:rsidRDefault="001C4618" w:rsidP="004C638F">
            <w:pPr>
              <w:rPr>
                <w:rFonts w:ascii="Arial" w:hAnsi="Arial" w:cs="Arial"/>
                <w:sz w:val="24"/>
                <w:szCs w:val="24"/>
              </w:rPr>
            </w:pPr>
            <w:r>
              <w:rPr>
                <w:rFonts w:ascii="Arial" w:hAnsi="Arial" w:cs="Arial"/>
                <w:sz w:val="24"/>
                <w:szCs w:val="24"/>
              </w:rPr>
              <w:t>N/A</w:t>
            </w:r>
          </w:p>
        </w:tc>
        <w:tc>
          <w:tcPr>
            <w:tcW w:w="1663" w:type="dxa"/>
          </w:tcPr>
          <w:p w:rsidR="001C4618" w:rsidRDefault="001C4618" w:rsidP="004C638F">
            <w:pPr>
              <w:rPr>
                <w:rFonts w:ascii="Arial" w:hAnsi="Arial" w:cs="Arial"/>
                <w:sz w:val="24"/>
                <w:szCs w:val="24"/>
              </w:rPr>
            </w:pPr>
            <w:r w:rsidRPr="00D00006">
              <w:rPr>
                <w:rFonts w:ascii="Arial" w:hAnsi="Arial" w:cs="Arial"/>
                <w:sz w:val="24"/>
                <w:szCs w:val="24"/>
              </w:rPr>
              <w:t>Quarterly &amp; Annually</w:t>
            </w:r>
          </w:p>
        </w:tc>
      </w:tr>
      <w:tr w:rsidR="001C4618" w:rsidRPr="007A59DF" w:rsidTr="00733FC0">
        <w:tc>
          <w:tcPr>
            <w:tcW w:w="2127" w:type="dxa"/>
            <w:vMerge/>
          </w:tcPr>
          <w:p w:rsidR="001C4618" w:rsidRPr="007A59DF" w:rsidRDefault="001C4618" w:rsidP="00733FC0">
            <w:pPr>
              <w:rPr>
                <w:rFonts w:ascii="Arial" w:hAnsi="Arial" w:cs="Arial"/>
                <w:b/>
                <w:sz w:val="24"/>
                <w:szCs w:val="24"/>
              </w:rPr>
            </w:pPr>
          </w:p>
        </w:tc>
        <w:tc>
          <w:tcPr>
            <w:tcW w:w="3118" w:type="dxa"/>
          </w:tcPr>
          <w:p w:rsidR="001C4618" w:rsidRDefault="001C4618" w:rsidP="004C638F">
            <w:pPr>
              <w:rPr>
                <w:rFonts w:ascii="Arial" w:hAnsi="Arial" w:cs="Arial"/>
                <w:sz w:val="24"/>
                <w:szCs w:val="24"/>
              </w:rPr>
            </w:pPr>
            <w:r>
              <w:rPr>
                <w:rFonts w:ascii="Arial" w:hAnsi="Arial" w:cs="Arial"/>
                <w:sz w:val="24"/>
                <w:szCs w:val="24"/>
              </w:rPr>
              <w:t>Evidence of an effective and measureable Communication &amp; Marketing Plan</w:t>
            </w:r>
          </w:p>
        </w:tc>
        <w:tc>
          <w:tcPr>
            <w:tcW w:w="3402" w:type="dxa"/>
          </w:tcPr>
          <w:p w:rsidR="001C4618" w:rsidRPr="00B129FA" w:rsidRDefault="001C4618" w:rsidP="004C638F">
            <w:pPr>
              <w:contextualSpacing/>
              <w:rPr>
                <w:rFonts w:ascii="Arial" w:hAnsi="Arial"/>
                <w:sz w:val="24"/>
              </w:rPr>
            </w:pPr>
            <w:r>
              <w:rPr>
                <w:rFonts w:ascii="Arial" w:hAnsi="Arial"/>
                <w:sz w:val="24"/>
              </w:rPr>
              <w:t>Targeted approach, experienced staff,  promotional materials, self referrals, feedback, social media, national campaigns, stakeholders</w:t>
            </w:r>
          </w:p>
        </w:tc>
        <w:tc>
          <w:tcPr>
            <w:tcW w:w="1537" w:type="dxa"/>
          </w:tcPr>
          <w:p w:rsidR="001C4618" w:rsidRDefault="001C4618" w:rsidP="004C638F">
            <w:pPr>
              <w:rPr>
                <w:rFonts w:ascii="Arial" w:hAnsi="Arial" w:cs="Arial"/>
                <w:sz w:val="24"/>
                <w:szCs w:val="24"/>
              </w:rPr>
            </w:pPr>
            <w:r>
              <w:rPr>
                <w:rFonts w:ascii="Arial" w:hAnsi="Arial" w:cs="Arial"/>
                <w:sz w:val="24"/>
                <w:szCs w:val="24"/>
              </w:rPr>
              <w:t>For baseline information</w:t>
            </w:r>
          </w:p>
        </w:tc>
        <w:tc>
          <w:tcPr>
            <w:tcW w:w="1523" w:type="dxa"/>
          </w:tcPr>
          <w:p w:rsidR="001C4618" w:rsidRDefault="001C4618" w:rsidP="004C638F">
            <w:pPr>
              <w:rPr>
                <w:rFonts w:ascii="Arial" w:hAnsi="Arial" w:cs="Arial"/>
                <w:sz w:val="24"/>
                <w:szCs w:val="24"/>
              </w:rPr>
            </w:pPr>
            <w:r>
              <w:rPr>
                <w:rFonts w:ascii="Arial" w:hAnsi="Arial" w:cs="Arial"/>
                <w:sz w:val="24"/>
                <w:szCs w:val="24"/>
              </w:rPr>
              <w:t xml:space="preserve">N/A </w:t>
            </w:r>
          </w:p>
        </w:tc>
        <w:tc>
          <w:tcPr>
            <w:tcW w:w="1663" w:type="dxa"/>
          </w:tcPr>
          <w:p w:rsidR="001C4618" w:rsidRDefault="001C4618" w:rsidP="004C638F">
            <w:pPr>
              <w:rPr>
                <w:rFonts w:ascii="Arial" w:hAnsi="Arial" w:cs="Arial"/>
                <w:sz w:val="24"/>
                <w:szCs w:val="24"/>
              </w:rPr>
            </w:pPr>
            <w:r w:rsidRPr="00D00006">
              <w:rPr>
                <w:rFonts w:ascii="Arial" w:hAnsi="Arial" w:cs="Arial"/>
                <w:sz w:val="24"/>
                <w:szCs w:val="24"/>
              </w:rPr>
              <w:t>Quarterly &amp; Annually</w:t>
            </w:r>
          </w:p>
        </w:tc>
      </w:tr>
    </w:tbl>
    <w:p w:rsidR="0052397F" w:rsidRDefault="0052397F" w:rsidP="00D702F0">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127"/>
        <w:gridCol w:w="3118"/>
        <w:gridCol w:w="3402"/>
        <w:gridCol w:w="1537"/>
        <w:gridCol w:w="1523"/>
        <w:gridCol w:w="1663"/>
      </w:tblGrid>
      <w:tr w:rsidR="00083322" w:rsidRPr="007A59DF" w:rsidTr="00733FC0">
        <w:tc>
          <w:tcPr>
            <w:tcW w:w="2127" w:type="dxa"/>
          </w:tcPr>
          <w:p w:rsidR="00083322" w:rsidRPr="007A59DF" w:rsidRDefault="00083322" w:rsidP="00733FC0">
            <w:pPr>
              <w:rPr>
                <w:rFonts w:ascii="Arial" w:hAnsi="Arial" w:cs="Arial"/>
                <w:b/>
                <w:sz w:val="24"/>
                <w:szCs w:val="24"/>
              </w:rPr>
            </w:pPr>
            <w:r>
              <w:rPr>
                <w:rFonts w:ascii="Arial" w:hAnsi="Arial" w:cs="Arial"/>
                <w:b/>
                <w:sz w:val="24"/>
                <w:szCs w:val="24"/>
              </w:rPr>
              <w:t>Lifestyle Programme</w:t>
            </w:r>
          </w:p>
        </w:tc>
        <w:tc>
          <w:tcPr>
            <w:tcW w:w="3118" w:type="dxa"/>
          </w:tcPr>
          <w:p w:rsidR="00083322" w:rsidRPr="007A59DF" w:rsidRDefault="00083322" w:rsidP="00733FC0">
            <w:pPr>
              <w:spacing w:line="276" w:lineRule="auto"/>
              <w:rPr>
                <w:rFonts w:ascii="Arial" w:hAnsi="Arial" w:cs="Arial"/>
                <w:b/>
                <w:sz w:val="24"/>
                <w:szCs w:val="24"/>
              </w:rPr>
            </w:pPr>
            <w:r>
              <w:rPr>
                <w:rFonts w:ascii="Arial" w:hAnsi="Arial" w:cs="Arial"/>
                <w:b/>
                <w:sz w:val="24"/>
                <w:szCs w:val="24"/>
              </w:rPr>
              <w:t>Criteria</w:t>
            </w:r>
          </w:p>
        </w:tc>
        <w:tc>
          <w:tcPr>
            <w:tcW w:w="3402" w:type="dxa"/>
          </w:tcPr>
          <w:p w:rsidR="00083322" w:rsidRPr="007A59DF" w:rsidRDefault="00083322" w:rsidP="00733FC0">
            <w:pPr>
              <w:spacing w:line="276" w:lineRule="auto"/>
              <w:rPr>
                <w:rFonts w:ascii="Arial" w:hAnsi="Arial" w:cs="Arial"/>
                <w:b/>
                <w:sz w:val="24"/>
                <w:szCs w:val="24"/>
              </w:rPr>
            </w:pPr>
            <w:r>
              <w:rPr>
                <w:rFonts w:ascii="Arial" w:hAnsi="Arial" w:cs="Arial"/>
                <w:b/>
                <w:sz w:val="24"/>
                <w:szCs w:val="24"/>
              </w:rPr>
              <w:t>KPI</w:t>
            </w:r>
          </w:p>
        </w:tc>
        <w:tc>
          <w:tcPr>
            <w:tcW w:w="1537" w:type="dxa"/>
          </w:tcPr>
          <w:p w:rsidR="00083322" w:rsidRPr="007A59DF" w:rsidRDefault="00083322" w:rsidP="00733FC0">
            <w:pPr>
              <w:rPr>
                <w:rFonts w:ascii="Arial" w:hAnsi="Arial" w:cs="Arial"/>
                <w:b/>
                <w:sz w:val="24"/>
                <w:szCs w:val="24"/>
              </w:rPr>
            </w:pPr>
            <w:r>
              <w:rPr>
                <w:rFonts w:ascii="Arial" w:hAnsi="Arial" w:cs="Arial"/>
                <w:b/>
                <w:sz w:val="24"/>
                <w:szCs w:val="24"/>
              </w:rPr>
              <w:t>Baseline Target</w:t>
            </w:r>
          </w:p>
        </w:tc>
        <w:tc>
          <w:tcPr>
            <w:tcW w:w="1523" w:type="dxa"/>
          </w:tcPr>
          <w:p w:rsidR="00083322" w:rsidRDefault="00083322" w:rsidP="00733FC0">
            <w:pPr>
              <w:rPr>
                <w:rFonts w:ascii="Arial" w:hAnsi="Arial" w:cs="Arial"/>
                <w:b/>
                <w:sz w:val="24"/>
                <w:szCs w:val="24"/>
              </w:rPr>
            </w:pPr>
            <w:r>
              <w:rPr>
                <w:rFonts w:ascii="Arial" w:hAnsi="Arial" w:cs="Arial"/>
                <w:b/>
                <w:sz w:val="24"/>
                <w:szCs w:val="24"/>
              </w:rPr>
              <w:t>Critical Failure</w:t>
            </w:r>
          </w:p>
        </w:tc>
        <w:tc>
          <w:tcPr>
            <w:tcW w:w="1663" w:type="dxa"/>
          </w:tcPr>
          <w:p w:rsidR="00083322" w:rsidRDefault="00083322" w:rsidP="00733FC0">
            <w:pPr>
              <w:rPr>
                <w:rFonts w:ascii="Arial" w:hAnsi="Arial" w:cs="Arial"/>
                <w:b/>
                <w:sz w:val="24"/>
                <w:szCs w:val="24"/>
              </w:rPr>
            </w:pPr>
            <w:r>
              <w:rPr>
                <w:rFonts w:ascii="Arial" w:hAnsi="Arial" w:cs="Arial"/>
                <w:b/>
                <w:sz w:val="24"/>
                <w:szCs w:val="24"/>
              </w:rPr>
              <w:t>Reporting Frequency</w:t>
            </w:r>
          </w:p>
        </w:tc>
      </w:tr>
      <w:tr w:rsidR="00083322" w:rsidRPr="007A59DF" w:rsidTr="00733FC0">
        <w:tc>
          <w:tcPr>
            <w:tcW w:w="2127" w:type="dxa"/>
          </w:tcPr>
          <w:p w:rsidR="00083322" w:rsidRPr="001C6B27" w:rsidRDefault="00083322" w:rsidP="00733FC0">
            <w:pPr>
              <w:rPr>
                <w:rFonts w:ascii="Arial" w:hAnsi="Arial" w:cs="Arial"/>
                <w:sz w:val="24"/>
                <w:szCs w:val="24"/>
              </w:rPr>
            </w:pPr>
            <w:r>
              <w:rPr>
                <w:rFonts w:ascii="Arial" w:hAnsi="Arial" w:cs="Arial"/>
                <w:sz w:val="24"/>
                <w:szCs w:val="24"/>
              </w:rPr>
              <w:t>Weight Management</w:t>
            </w:r>
            <w:r w:rsidR="008E496E">
              <w:rPr>
                <w:rFonts w:ascii="Arial" w:hAnsi="Arial" w:cs="Arial"/>
                <w:sz w:val="24"/>
                <w:szCs w:val="24"/>
              </w:rPr>
              <w:t xml:space="preserve"> including </w:t>
            </w:r>
            <w:r w:rsidR="008E496E" w:rsidRPr="008E496E">
              <w:rPr>
                <w:rFonts w:ascii="Arial" w:hAnsi="Arial" w:cs="Arial"/>
                <w:color w:val="1F497D" w:themeColor="text2"/>
                <w:sz w:val="24"/>
                <w:szCs w:val="24"/>
              </w:rPr>
              <w:t>Family Weight Management</w:t>
            </w:r>
          </w:p>
        </w:tc>
        <w:tc>
          <w:tcPr>
            <w:tcW w:w="3118" w:type="dxa"/>
          </w:tcPr>
          <w:p w:rsidR="00083322" w:rsidRDefault="007E7AA9" w:rsidP="007E7AA9">
            <w:pPr>
              <w:rPr>
                <w:rFonts w:ascii="Arial" w:hAnsi="Arial" w:cs="Arial"/>
                <w:sz w:val="24"/>
                <w:szCs w:val="24"/>
              </w:rPr>
            </w:pPr>
            <w:r>
              <w:rPr>
                <w:rFonts w:ascii="Arial" w:hAnsi="Arial" w:cs="Arial"/>
                <w:sz w:val="24"/>
                <w:szCs w:val="24"/>
              </w:rPr>
              <w:t>Participants</w:t>
            </w:r>
            <w:r w:rsidRPr="007E7AA9">
              <w:rPr>
                <w:rFonts w:ascii="Arial" w:hAnsi="Arial" w:cs="Arial"/>
                <w:sz w:val="24"/>
                <w:szCs w:val="24"/>
              </w:rPr>
              <w:t xml:space="preserve"> BMI </w:t>
            </w:r>
            <w:r>
              <w:rPr>
                <w:rFonts w:ascii="Arial" w:hAnsi="Arial" w:cs="Arial"/>
                <w:sz w:val="24"/>
                <w:szCs w:val="24"/>
              </w:rPr>
              <w:t>should be 25 or over (over 23 for some BME groups)</w:t>
            </w:r>
            <w:r w:rsidR="008E496E">
              <w:rPr>
                <w:rFonts w:ascii="Arial" w:hAnsi="Arial" w:cs="Arial"/>
                <w:sz w:val="24"/>
                <w:szCs w:val="24"/>
              </w:rPr>
              <w:t>.</w:t>
            </w:r>
          </w:p>
          <w:p w:rsidR="008E496E" w:rsidRPr="001C6B27" w:rsidRDefault="008E496E" w:rsidP="007E7AA9">
            <w:pPr>
              <w:rPr>
                <w:rFonts w:ascii="Arial" w:hAnsi="Arial" w:cs="Arial"/>
                <w:sz w:val="24"/>
                <w:szCs w:val="24"/>
              </w:rPr>
            </w:pPr>
            <w:r w:rsidRPr="008E496E">
              <w:rPr>
                <w:rFonts w:ascii="Arial" w:hAnsi="Arial" w:cs="Arial"/>
                <w:color w:val="1F497D" w:themeColor="text2"/>
                <w:sz w:val="24"/>
                <w:szCs w:val="24"/>
              </w:rPr>
              <w:t>&lt;18 years, 1 child in family must be above a healthy weight, Children identified through NCMP as overweight or obese</w:t>
            </w:r>
          </w:p>
        </w:tc>
        <w:tc>
          <w:tcPr>
            <w:tcW w:w="3402" w:type="dxa"/>
          </w:tcPr>
          <w:p w:rsidR="00083322" w:rsidRDefault="00083322" w:rsidP="00733FC0">
            <w:pPr>
              <w:spacing w:line="276" w:lineRule="auto"/>
              <w:rPr>
                <w:rFonts w:ascii="Arial" w:hAnsi="Arial" w:cs="Arial"/>
                <w:sz w:val="24"/>
                <w:szCs w:val="24"/>
              </w:rPr>
            </w:pPr>
            <w:r w:rsidRPr="00E35AC9">
              <w:rPr>
                <w:rFonts w:ascii="Arial" w:hAnsi="Arial" w:cs="Arial"/>
                <w:sz w:val="24"/>
                <w:szCs w:val="24"/>
              </w:rPr>
              <w:t>Numbers of Participation in programme</w:t>
            </w:r>
            <w:r>
              <w:rPr>
                <w:rFonts w:ascii="Arial" w:hAnsi="Arial" w:cs="Arial"/>
                <w:sz w:val="24"/>
                <w:szCs w:val="24"/>
              </w:rPr>
              <w:t xml:space="preserve"> (Incentivised)</w:t>
            </w:r>
          </w:p>
          <w:p w:rsidR="001C4618" w:rsidRPr="007A59DF" w:rsidRDefault="001C4618" w:rsidP="00733FC0">
            <w:pPr>
              <w:spacing w:line="276" w:lineRule="auto"/>
              <w:rPr>
                <w:rFonts w:ascii="Arial" w:hAnsi="Arial" w:cs="Arial"/>
                <w:b/>
                <w:sz w:val="24"/>
                <w:szCs w:val="24"/>
              </w:rPr>
            </w:pPr>
            <w:r>
              <w:rPr>
                <w:rFonts w:ascii="Arial" w:hAnsi="Arial" w:cs="Arial"/>
                <w:sz w:val="24"/>
                <w:szCs w:val="24"/>
              </w:rPr>
              <w:t>Recording age, gender, ethnicity, sexuality, faith, disability, employment status, any relevant medical conditions.</w:t>
            </w:r>
            <w:r w:rsidR="00136B5D">
              <w:rPr>
                <w:rFonts w:ascii="Arial" w:hAnsi="Arial" w:cs="Arial"/>
                <w:sz w:val="24"/>
                <w:szCs w:val="24"/>
              </w:rPr>
              <w:t xml:space="preserve"> GP details.</w:t>
            </w:r>
          </w:p>
        </w:tc>
        <w:tc>
          <w:tcPr>
            <w:tcW w:w="1537" w:type="dxa"/>
          </w:tcPr>
          <w:p w:rsidR="00083322" w:rsidRPr="001C6B27" w:rsidRDefault="007E7AA9" w:rsidP="00733FC0">
            <w:pPr>
              <w:rPr>
                <w:rFonts w:ascii="Arial" w:hAnsi="Arial" w:cs="Arial"/>
                <w:sz w:val="24"/>
                <w:szCs w:val="24"/>
              </w:rPr>
            </w:pPr>
            <w:r>
              <w:rPr>
                <w:rFonts w:ascii="Arial" w:hAnsi="Arial" w:cs="Arial"/>
                <w:sz w:val="24"/>
                <w:szCs w:val="24"/>
              </w:rPr>
              <w:t>600</w:t>
            </w:r>
          </w:p>
        </w:tc>
        <w:tc>
          <w:tcPr>
            <w:tcW w:w="1523" w:type="dxa"/>
          </w:tcPr>
          <w:p w:rsidR="00083322" w:rsidRPr="001C6B27" w:rsidRDefault="007E7AA9" w:rsidP="00733FC0">
            <w:pPr>
              <w:rPr>
                <w:rFonts w:ascii="Arial" w:hAnsi="Arial" w:cs="Arial"/>
                <w:sz w:val="24"/>
                <w:szCs w:val="24"/>
              </w:rPr>
            </w:pPr>
            <w:r>
              <w:rPr>
                <w:rFonts w:ascii="Arial" w:hAnsi="Arial" w:cs="Arial"/>
                <w:sz w:val="24"/>
                <w:szCs w:val="24"/>
              </w:rPr>
              <w:t>450</w:t>
            </w:r>
          </w:p>
        </w:tc>
        <w:tc>
          <w:tcPr>
            <w:tcW w:w="1663" w:type="dxa"/>
          </w:tcPr>
          <w:p w:rsidR="00083322" w:rsidRPr="00D00006" w:rsidRDefault="00083322" w:rsidP="00733FC0">
            <w:pPr>
              <w:rPr>
                <w:rFonts w:ascii="Arial" w:hAnsi="Arial" w:cs="Arial"/>
                <w:sz w:val="24"/>
                <w:szCs w:val="24"/>
              </w:rPr>
            </w:pPr>
            <w:r w:rsidRPr="00D00006">
              <w:rPr>
                <w:rFonts w:ascii="Arial" w:hAnsi="Arial" w:cs="Arial"/>
                <w:sz w:val="24"/>
                <w:szCs w:val="24"/>
              </w:rPr>
              <w:t>Quarterly &amp; Annually</w:t>
            </w:r>
          </w:p>
        </w:tc>
      </w:tr>
      <w:tr w:rsidR="00975904" w:rsidRPr="007A59DF" w:rsidTr="00733FC0">
        <w:tc>
          <w:tcPr>
            <w:tcW w:w="2127" w:type="dxa"/>
            <w:vMerge w:val="restart"/>
          </w:tcPr>
          <w:p w:rsidR="00975904" w:rsidRPr="007A59DF" w:rsidRDefault="00975904" w:rsidP="00733FC0">
            <w:pPr>
              <w:rPr>
                <w:rFonts w:ascii="Arial" w:hAnsi="Arial" w:cs="Arial"/>
                <w:b/>
                <w:sz w:val="24"/>
                <w:szCs w:val="24"/>
              </w:rPr>
            </w:pPr>
          </w:p>
        </w:tc>
        <w:tc>
          <w:tcPr>
            <w:tcW w:w="3118" w:type="dxa"/>
          </w:tcPr>
          <w:p w:rsidR="00975904" w:rsidRPr="001C6B27" w:rsidRDefault="00975904" w:rsidP="007B3C92">
            <w:pPr>
              <w:contextualSpacing/>
              <w:rPr>
                <w:rFonts w:ascii="Arial" w:hAnsi="Arial" w:cs="Arial"/>
                <w:sz w:val="24"/>
                <w:szCs w:val="24"/>
              </w:rPr>
            </w:pPr>
            <w:r w:rsidRPr="00E35AC9">
              <w:rPr>
                <w:rFonts w:ascii="Arial" w:hAnsi="Arial"/>
                <w:sz w:val="24"/>
              </w:rPr>
              <w:t>Conversion rate of a referral leading to programme participation</w:t>
            </w:r>
          </w:p>
        </w:tc>
        <w:tc>
          <w:tcPr>
            <w:tcW w:w="3402" w:type="dxa"/>
          </w:tcPr>
          <w:p w:rsidR="00975904" w:rsidRPr="007A59DF" w:rsidRDefault="00975904" w:rsidP="007B3C92">
            <w:pPr>
              <w:spacing w:line="276" w:lineRule="auto"/>
              <w:rPr>
                <w:rFonts w:ascii="Arial" w:hAnsi="Arial" w:cs="Arial"/>
                <w:b/>
                <w:sz w:val="24"/>
                <w:szCs w:val="24"/>
              </w:rPr>
            </w:pPr>
            <w:r>
              <w:rPr>
                <w:rFonts w:ascii="Arial" w:hAnsi="Arial" w:cs="Arial"/>
                <w:sz w:val="24"/>
                <w:szCs w:val="24"/>
              </w:rPr>
              <w:t>Percentage of referrals that result in people starting on a programme</w:t>
            </w:r>
          </w:p>
        </w:tc>
        <w:tc>
          <w:tcPr>
            <w:tcW w:w="1537" w:type="dxa"/>
          </w:tcPr>
          <w:p w:rsidR="00975904" w:rsidRDefault="00975904" w:rsidP="00733FC0">
            <w:pPr>
              <w:rPr>
                <w:rFonts w:ascii="Arial" w:hAnsi="Arial" w:cs="Arial"/>
                <w:sz w:val="24"/>
                <w:szCs w:val="24"/>
              </w:rPr>
            </w:pPr>
            <w:r>
              <w:rPr>
                <w:rFonts w:ascii="Arial" w:hAnsi="Arial" w:cs="Arial"/>
                <w:sz w:val="24"/>
                <w:szCs w:val="24"/>
              </w:rPr>
              <w:t>50-75%</w:t>
            </w:r>
          </w:p>
          <w:p w:rsidR="00975904" w:rsidRPr="001C6B27" w:rsidRDefault="00975904" w:rsidP="00733FC0">
            <w:pPr>
              <w:rPr>
                <w:rFonts w:ascii="Arial" w:hAnsi="Arial" w:cs="Arial"/>
                <w:sz w:val="24"/>
                <w:szCs w:val="24"/>
              </w:rPr>
            </w:pPr>
          </w:p>
        </w:tc>
        <w:tc>
          <w:tcPr>
            <w:tcW w:w="1523" w:type="dxa"/>
          </w:tcPr>
          <w:p w:rsidR="00975904" w:rsidRPr="001C6B27" w:rsidRDefault="00975904" w:rsidP="00733FC0">
            <w:pPr>
              <w:rPr>
                <w:rFonts w:ascii="Arial" w:hAnsi="Arial" w:cs="Arial"/>
                <w:sz w:val="24"/>
                <w:szCs w:val="24"/>
              </w:rPr>
            </w:pPr>
            <w:r>
              <w:rPr>
                <w:rFonts w:ascii="Arial" w:hAnsi="Arial" w:cs="Arial"/>
                <w:sz w:val="24"/>
                <w:szCs w:val="24"/>
              </w:rPr>
              <w:t>N/A</w:t>
            </w:r>
          </w:p>
        </w:tc>
        <w:tc>
          <w:tcPr>
            <w:tcW w:w="1663" w:type="dxa"/>
          </w:tcPr>
          <w:p w:rsidR="00975904" w:rsidRPr="00D00006" w:rsidRDefault="00975904" w:rsidP="00733FC0">
            <w:pPr>
              <w:rPr>
                <w:rFonts w:ascii="Arial" w:hAnsi="Arial" w:cs="Arial"/>
                <w:sz w:val="24"/>
                <w:szCs w:val="24"/>
              </w:rPr>
            </w:pPr>
            <w:r w:rsidRPr="00D00006">
              <w:rPr>
                <w:rFonts w:ascii="Arial" w:hAnsi="Arial" w:cs="Arial"/>
                <w:sz w:val="24"/>
                <w:szCs w:val="24"/>
              </w:rPr>
              <w:t>Quarterly &amp; Annually</w:t>
            </w:r>
          </w:p>
        </w:tc>
      </w:tr>
      <w:tr w:rsidR="009B3B7F" w:rsidRPr="007A59DF" w:rsidTr="00733FC0">
        <w:tc>
          <w:tcPr>
            <w:tcW w:w="2127" w:type="dxa"/>
            <w:vMerge/>
          </w:tcPr>
          <w:p w:rsidR="009B3B7F" w:rsidRPr="007A59DF" w:rsidRDefault="009B3B7F" w:rsidP="00733FC0">
            <w:pPr>
              <w:rPr>
                <w:rFonts w:ascii="Arial" w:hAnsi="Arial" w:cs="Arial"/>
                <w:b/>
                <w:sz w:val="24"/>
                <w:szCs w:val="24"/>
              </w:rPr>
            </w:pPr>
          </w:p>
        </w:tc>
        <w:tc>
          <w:tcPr>
            <w:tcW w:w="3118" w:type="dxa"/>
          </w:tcPr>
          <w:p w:rsidR="009B3B7F" w:rsidRPr="001C6B27" w:rsidRDefault="009B3B7F" w:rsidP="00733FC0">
            <w:pPr>
              <w:contextualSpacing/>
              <w:rPr>
                <w:rFonts w:ascii="Arial" w:hAnsi="Arial" w:cs="Arial"/>
                <w:sz w:val="24"/>
                <w:szCs w:val="24"/>
              </w:rPr>
            </w:pPr>
            <w:r>
              <w:rPr>
                <w:rFonts w:ascii="Arial" w:hAnsi="Arial" w:cs="Arial"/>
                <w:sz w:val="24"/>
                <w:szCs w:val="24"/>
              </w:rPr>
              <w:t>Record and report on locations of participants</w:t>
            </w:r>
          </w:p>
        </w:tc>
        <w:tc>
          <w:tcPr>
            <w:tcW w:w="3402" w:type="dxa"/>
          </w:tcPr>
          <w:p w:rsidR="009B3B7F" w:rsidRPr="007A59DF" w:rsidRDefault="009B3B7F" w:rsidP="00733FC0">
            <w:pPr>
              <w:spacing w:line="276" w:lineRule="auto"/>
              <w:rPr>
                <w:rFonts w:ascii="Arial" w:hAnsi="Arial" w:cs="Arial"/>
                <w:b/>
                <w:sz w:val="24"/>
                <w:szCs w:val="24"/>
              </w:rPr>
            </w:pPr>
            <w:r w:rsidRPr="00E35AC9">
              <w:rPr>
                <w:rFonts w:ascii="Arial" w:hAnsi="Arial"/>
                <w:sz w:val="24"/>
              </w:rPr>
              <w:t xml:space="preserve">Location where participants live and the corresponding deprivation level </w:t>
            </w:r>
          </w:p>
        </w:tc>
        <w:tc>
          <w:tcPr>
            <w:tcW w:w="1537" w:type="dxa"/>
          </w:tcPr>
          <w:p w:rsidR="009B3B7F" w:rsidRPr="001C6B27" w:rsidRDefault="009B3B7F" w:rsidP="00733FC0">
            <w:pPr>
              <w:rPr>
                <w:rFonts w:ascii="Arial" w:hAnsi="Arial" w:cs="Arial"/>
                <w:sz w:val="24"/>
                <w:szCs w:val="24"/>
              </w:rPr>
            </w:pPr>
            <w:r>
              <w:rPr>
                <w:rFonts w:ascii="Arial" w:hAnsi="Arial" w:cs="Arial"/>
                <w:sz w:val="24"/>
                <w:szCs w:val="24"/>
              </w:rPr>
              <w:t>As outlined in the service specification</w:t>
            </w:r>
          </w:p>
        </w:tc>
        <w:tc>
          <w:tcPr>
            <w:tcW w:w="1523" w:type="dxa"/>
          </w:tcPr>
          <w:p w:rsidR="009B3B7F" w:rsidRPr="001C6B27" w:rsidRDefault="009B3B7F" w:rsidP="00733FC0">
            <w:pPr>
              <w:rPr>
                <w:rFonts w:ascii="Arial" w:hAnsi="Arial" w:cs="Arial"/>
                <w:sz w:val="24"/>
                <w:szCs w:val="24"/>
              </w:rPr>
            </w:pPr>
            <w:r>
              <w:rPr>
                <w:rFonts w:ascii="Arial" w:hAnsi="Arial" w:cs="Arial"/>
                <w:sz w:val="24"/>
                <w:szCs w:val="24"/>
              </w:rPr>
              <w:t>N/A</w:t>
            </w:r>
          </w:p>
        </w:tc>
        <w:tc>
          <w:tcPr>
            <w:tcW w:w="1663" w:type="dxa"/>
          </w:tcPr>
          <w:p w:rsidR="009B3B7F" w:rsidRPr="00D00006" w:rsidRDefault="009B3B7F"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Default="006C0ECD" w:rsidP="00733FC0">
            <w:pPr>
              <w:contextualSpacing/>
              <w:rPr>
                <w:rFonts w:ascii="Arial" w:hAnsi="Arial" w:cs="Arial"/>
                <w:sz w:val="24"/>
                <w:szCs w:val="24"/>
              </w:rPr>
            </w:pPr>
            <w:r>
              <w:rPr>
                <w:rFonts w:ascii="Arial" w:hAnsi="Arial" w:cs="Arial"/>
                <w:sz w:val="24"/>
                <w:szCs w:val="24"/>
              </w:rPr>
              <w:t xml:space="preserve">Individuals attending taster sessions </w:t>
            </w:r>
          </w:p>
        </w:tc>
        <w:tc>
          <w:tcPr>
            <w:tcW w:w="3402" w:type="dxa"/>
          </w:tcPr>
          <w:p w:rsidR="006C0ECD" w:rsidRPr="00E35AC9" w:rsidRDefault="006C0ECD" w:rsidP="00733FC0">
            <w:pPr>
              <w:rPr>
                <w:rFonts w:ascii="Arial" w:hAnsi="Arial"/>
                <w:sz w:val="24"/>
              </w:rPr>
            </w:pPr>
            <w:r>
              <w:rPr>
                <w:rFonts w:ascii="Arial" w:hAnsi="Arial"/>
                <w:sz w:val="24"/>
              </w:rPr>
              <w:t>Numbers accessing taster sessions and how many continue to access the programme</w:t>
            </w:r>
          </w:p>
        </w:tc>
        <w:tc>
          <w:tcPr>
            <w:tcW w:w="1537" w:type="dxa"/>
          </w:tcPr>
          <w:p w:rsidR="006C0ECD" w:rsidRDefault="006C0ECD" w:rsidP="00733FC0">
            <w:pPr>
              <w:rPr>
                <w:rFonts w:ascii="Arial" w:hAnsi="Arial" w:cs="Arial"/>
                <w:sz w:val="24"/>
                <w:szCs w:val="24"/>
              </w:rPr>
            </w:pPr>
            <w:r>
              <w:rPr>
                <w:rFonts w:ascii="Arial" w:hAnsi="Arial" w:cs="Arial"/>
                <w:sz w:val="24"/>
                <w:szCs w:val="24"/>
              </w:rPr>
              <w:t>For information only</w:t>
            </w:r>
          </w:p>
        </w:tc>
        <w:tc>
          <w:tcPr>
            <w:tcW w:w="1523" w:type="dxa"/>
          </w:tcPr>
          <w:p w:rsidR="006C0ECD" w:rsidRDefault="006C0ECD" w:rsidP="00733FC0">
            <w:pPr>
              <w:rPr>
                <w:rFonts w:ascii="Arial" w:hAnsi="Arial" w:cs="Arial"/>
                <w:sz w:val="24"/>
                <w:szCs w:val="24"/>
              </w:rPr>
            </w:pPr>
            <w:r>
              <w:rPr>
                <w:rFonts w:ascii="Arial" w:hAnsi="Arial" w:cs="Arial"/>
                <w:sz w:val="24"/>
                <w:szCs w:val="24"/>
              </w:rPr>
              <w:t>N/A</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6C0ECD" w:rsidP="00733FC0">
            <w:pPr>
              <w:spacing w:line="276" w:lineRule="auto"/>
              <w:rPr>
                <w:rFonts w:ascii="Arial" w:hAnsi="Arial" w:cs="Arial"/>
                <w:sz w:val="24"/>
                <w:szCs w:val="24"/>
              </w:rPr>
            </w:pPr>
            <w:r>
              <w:rPr>
                <w:rFonts w:ascii="Arial" w:hAnsi="Arial" w:cs="Arial"/>
                <w:sz w:val="24"/>
                <w:szCs w:val="24"/>
              </w:rPr>
              <w:t>User feedback score on completion of the programme (or when leaves)</w:t>
            </w:r>
          </w:p>
        </w:tc>
        <w:tc>
          <w:tcPr>
            <w:tcW w:w="3402" w:type="dxa"/>
          </w:tcPr>
          <w:p w:rsidR="006C0ECD" w:rsidRPr="00B129FA" w:rsidRDefault="006C0ECD" w:rsidP="00733FC0">
            <w:pPr>
              <w:contextualSpacing/>
              <w:rPr>
                <w:rFonts w:ascii="Arial" w:hAnsi="Arial"/>
                <w:sz w:val="24"/>
              </w:rPr>
            </w:pPr>
            <w:r w:rsidRPr="00B129FA">
              <w:rPr>
                <w:rFonts w:ascii="Arial" w:hAnsi="Arial"/>
                <w:sz w:val="24"/>
              </w:rPr>
              <w:t>User satisfaction with programme</w:t>
            </w:r>
            <w:r w:rsidR="001C4618">
              <w:rPr>
                <w:rFonts w:ascii="Arial" w:hAnsi="Arial"/>
                <w:sz w:val="24"/>
              </w:rPr>
              <w:t xml:space="preserve"> on a Scale 1-10</w:t>
            </w:r>
          </w:p>
          <w:p w:rsidR="006C0ECD" w:rsidRPr="007A59DF" w:rsidRDefault="006C0ECD" w:rsidP="00733FC0">
            <w:pPr>
              <w:spacing w:line="276" w:lineRule="auto"/>
              <w:rPr>
                <w:rFonts w:ascii="Arial" w:hAnsi="Arial" w:cs="Arial"/>
                <w:b/>
                <w:sz w:val="24"/>
                <w:szCs w:val="24"/>
              </w:rPr>
            </w:pPr>
          </w:p>
        </w:tc>
        <w:tc>
          <w:tcPr>
            <w:tcW w:w="1537" w:type="dxa"/>
          </w:tcPr>
          <w:p w:rsidR="006C0ECD" w:rsidRPr="001C6B27" w:rsidRDefault="006C0ECD" w:rsidP="00733FC0">
            <w:pPr>
              <w:rPr>
                <w:rFonts w:ascii="Arial" w:hAnsi="Arial" w:cs="Arial"/>
                <w:sz w:val="24"/>
                <w:szCs w:val="24"/>
              </w:rPr>
            </w:pPr>
            <w:r w:rsidRPr="001C6B27">
              <w:rPr>
                <w:rFonts w:ascii="Arial" w:hAnsi="Arial" w:cs="Arial"/>
                <w:sz w:val="24"/>
                <w:szCs w:val="24"/>
              </w:rPr>
              <w:t>Minimum average</w:t>
            </w:r>
          </w:p>
          <w:p w:rsidR="006C0ECD" w:rsidRPr="001C6B27" w:rsidRDefault="006C0ECD" w:rsidP="00733FC0">
            <w:pPr>
              <w:rPr>
                <w:rFonts w:ascii="Arial" w:hAnsi="Arial" w:cs="Arial"/>
                <w:sz w:val="24"/>
                <w:szCs w:val="24"/>
              </w:rPr>
            </w:pPr>
            <w:r w:rsidRPr="001C6B27">
              <w:rPr>
                <w:rFonts w:ascii="Arial" w:hAnsi="Arial" w:cs="Arial"/>
                <w:sz w:val="24"/>
                <w:szCs w:val="24"/>
              </w:rPr>
              <w:t>8.5</w:t>
            </w:r>
          </w:p>
        </w:tc>
        <w:tc>
          <w:tcPr>
            <w:tcW w:w="1523" w:type="dxa"/>
          </w:tcPr>
          <w:p w:rsidR="006C0ECD" w:rsidRPr="001C6B27" w:rsidRDefault="006C0ECD" w:rsidP="00733FC0">
            <w:pPr>
              <w:rPr>
                <w:rFonts w:ascii="Arial" w:hAnsi="Arial" w:cs="Arial"/>
                <w:sz w:val="24"/>
                <w:szCs w:val="24"/>
              </w:rPr>
            </w:pPr>
            <w:r w:rsidRPr="001C6B27">
              <w:rPr>
                <w:rFonts w:ascii="Arial" w:hAnsi="Arial" w:cs="Arial"/>
                <w:sz w:val="24"/>
                <w:szCs w:val="24"/>
              </w:rPr>
              <w:t>Minimum average</w:t>
            </w:r>
          </w:p>
          <w:p w:rsidR="006C0ECD" w:rsidRPr="001C6B27" w:rsidRDefault="006C0ECD" w:rsidP="00733FC0">
            <w:pPr>
              <w:rPr>
                <w:rFonts w:ascii="Arial" w:hAnsi="Arial" w:cs="Arial"/>
                <w:sz w:val="24"/>
                <w:szCs w:val="24"/>
              </w:rPr>
            </w:pPr>
            <w:r>
              <w:rPr>
                <w:rFonts w:ascii="Arial" w:hAnsi="Arial" w:cs="Arial"/>
                <w:sz w:val="24"/>
                <w:szCs w:val="24"/>
              </w:rPr>
              <w:t>Below 7.0</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6C0ECD" w:rsidP="00733FC0">
            <w:pPr>
              <w:spacing w:line="276" w:lineRule="auto"/>
              <w:rPr>
                <w:rFonts w:ascii="Arial" w:hAnsi="Arial" w:cs="Arial"/>
                <w:sz w:val="24"/>
                <w:szCs w:val="24"/>
              </w:rPr>
            </w:pPr>
            <w:r>
              <w:rPr>
                <w:rFonts w:ascii="Arial" w:hAnsi="Arial" w:cs="Arial"/>
                <w:sz w:val="24"/>
                <w:szCs w:val="24"/>
              </w:rPr>
              <w:t xml:space="preserve">Percentage of the numbers leaving a programme early </w:t>
            </w:r>
          </w:p>
        </w:tc>
        <w:tc>
          <w:tcPr>
            <w:tcW w:w="3402" w:type="dxa"/>
          </w:tcPr>
          <w:p w:rsidR="006C0ECD" w:rsidRPr="007A59DF" w:rsidRDefault="006C0ECD" w:rsidP="00A65A22">
            <w:pPr>
              <w:contextualSpacing/>
              <w:rPr>
                <w:rFonts w:ascii="Arial" w:hAnsi="Arial" w:cs="Arial"/>
                <w:b/>
                <w:sz w:val="24"/>
                <w:szCs w:val="24"/>
              </w:rPr>
            </w:pPr>
            <w:r w:rsidRPr="00B129FA">
              <w:rPr>
                <w:rFonts w:ascii="Arial" w:hAnsi="Arial"/>
                <w:sz w:val="24"/>
              </w:rPr>
              <w:t>Attrition rate for each programme</w:t>
            </w:r>
            <w:r w:rsidR="00DA7763">
              <w:rPr>
                <w:rFonts w:ascii="Arial" w:hAnsi="Arial"/>
                <w:sz w:val="24"/>
              </w:rPr>
              <w:t xml:space="preserve"> and reason for leaving early</w:t>
            </w:r>
          </w:p>
        </w:tc>
        <w:tc>
          <w:tcPr>
            <w:tcW w:w="1537" w:type="dxa"/>
          </w:tcPr>
          <w:p w:rsidR="006C0ECD" w:rsidRPr="001C6B27" w:rsidRDefault="005206BC" w:rsidP="00733FC0">
            <w:pPr>
              <w:rPr>
                <w:rFonts w:ascii="Arial" w:hAnsi="Arial" w:cs="Arial"/>
                <w:sz w:val="24"/>
                <w:szCs w:val="24"/>
              </w:rPr>
            </w:pPr>
            <w:r>
              <w:rPr>
                <w:rFonts w:ascii="Arial" w:hAnsi="Arial" w:cs="Arial"/>
                <w:sz w:val="24"/>
                <w:szCs w:val="24"/>
              </w:rPr>
              <w:t>Less than 4</w:t>
            </w:r>
            <w:r w:rsidR="006C0ECD">
              <w:rPr>
                <w:rFonts w:ascii="Arial" w:hAnsi="Arial" w:cs="Arial"/>
                <w:sz w:val="24"/>
                <w:szCs w:val="24"/>
              </w:rPr>
              <w:t>0 %</w:t>
            </w:r>
          </w:p>
        </w:tc>
        <w:tc>
          <w:tcPr>
            <w:tcW w:w="1523" w:type="dxa"/>
          </w:tcPr>
          <w:p w:rsidR="006C0ECD" w:rsidRPr="001C6B27" w:rsidRDefault="005206BC" w:rsidP="00733FC0">
            <w:pPr>
              <w:rPr>
                <w:rFonts w:ascii="Arial" w:hAnsi="Arial" w:cs="Arial"/>
                <w:sz w:val="24"/>
                <w:szCs w:val="24"/>
              </w:rPr>
            </w:pPr>
            <w:r>
              <w:rPr>
                <w:rFonts w:ascii="Arial" w:hAnsi="Arial" w:cs="Arial"/>
                <w:sz w:val="24"/>
                <w:szCs w:val="24"/>
              </w:rPr>
              <w:t>Higher than 5</w:t>
            </w:r>
            <w:r w:rsidR="006C0ECD">
              <w:rPr>
                <w:rFonts w:ascii="Arial" w:hAnsi="Arial" w:cs="Arial"/>
                <w:sz w:val="24"/>
                <w:szCs w:val="24"/>
              </w:rPr>
              <w:t>0% leaving early</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6C0ECD" w:rsidP="00733FC0">
            <w:pPr>
              <w:spacing w:line="276" w:lineRule="auto"/>
              <w:rPr>
                <w:rFonts w:ascii="Arial" w:hAnsi="Arial" w:cs="Arial"/>
                <w:sz w:val="24"/>
                <w:szCs w:val="24"/>
              </w:rPr>
            </w:pPr>
            <w:r>
              <w:rPr>
                <w:rFonts w:ascii="Arial" w:hAnsi="Arial" w:cs="Arial"/>
                <w:sz w:val="24"/>
                <w:szCs w:val="24"/>
              </w:rPr>
              <w:t>Record the referral source or where signposted on (if applicable)</w:t>
            </w:r>
          </w:p>
        </w:tc>
        <w:tc>
          <w:tcPr>
            <w:tcW w:w="3402" w:type="dxa"/>
          </w:tcPr>
          <w:p w:rsidR="006C0ECD" w:rsidRPr="006F5ACD" w:rsidRDefault="006C0ECD" w:rsidP="00733FC0">
            <w:pPr>
              <w:spacing w:line="276" w:lineRule="auto"/>
              <w:rPr>
                <w:rFonts w:ascii="Arial" w:hAnsi="Arial" w:cs="Arial"/>
                <w:sz w:val="24"/>
                <w:szCs w:val="24"/>
              </w:rPr>
            </w:pPr>
            <w:r>
              <w:rPr>
                <w:rFonts w:ascii="Arial" w:hAnsi="Arial" w:cs="Arial"/>
                <w:sz w:val="24"/>
                <w:szCs w:val="24"/>
              </w:rPr>
              <w:t>Referral source and signposting on</w:t>
            </w:r>
          </w:p>
        </w:tc>
        <w:tc>
          <w:tcPr>
            <w:tcW w:w="1537" w:type="dxa"/>
          </w:tcPr>
          <w:p w:rsidR="006C0ECD" w:rsidRPr="001C6B27" w:rsidRDefault="006C0ECD" w:rsidP="00733FC0">
            <w:pPr>
              <w:rPr>
                <w:rFonts w:ascii="Arial" w:hAnsi="Arial" w:cs="Arial"/>
                <w:sz w:val="24"/>
                <w:szCs w:val="24"/>
              </w:rPr>
            </w:pPr>
            <w:r>
              <w:rPr>
                <w:rFonts w:ascii="Arial" w:hAnsi="Arial" w:cs="Arial"/>
                <w:sz w:val="24"/>
                <w:szCs w:val="24"/>
              </w:rPr>
              <w:t>For information only</w:t>
            </w:r>
          </w:p>
        </w:tc>
        <w:tc>
          <w:tcPr>
            <w:tcW w:w="1523" w:type="dxa"/>
          </w:tcPr>
          <w:p w:rsidR="006C0ECD" w:rsidRPr="001C6B27" w:rsidRDefault="006C0ECD" w:rsidP="00733FC0">
            <w:pPr>
              <w:rPr>
                <w:rFonts w:ascii="Arial" w:hAnsi="Arial" w:cs="Arial"/>
                <w:sz w:val="24"/>
                <w:szCs w:val="24"/>
              </w:rPr>
            </w:pPr>
            <w:r>
              <w:rPr>
                <w:rFonts w:ascii="Arial" w:hAnsi="Arial" w:cs="Arial"/>
                <w:sz w:val="24"/>
                <w:szCs w:val="24"/>
              </w:rPr>
              <w:t xml:space="preserve">Data accuracy </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3B1124" w:rsidRPr="007A59DF" w:rsidTr="00733FC0">
        <w:tc>
          <w:tcPr>
            <w:tcW w:w="2127" w:type="dxa"/>
            <w:vMerge/>
          </w:tcPr>
          <w:p w:rsidR="003B1124" w:rsidRPr="007A59DF" w:rsidRDefault="003B1124" w:rsidP="00733FC0">
            <w:pPr>
              <w:rPr>
                <w:rFonts w:ascii="Arial" w:hAnsi="Arial" w:cs="Arial"/>
                <w:b/>
                <w:sz w:val="24"/>
                <w:szCs w:val="24"/>
              </w:rPr>
            </w:pPr>
          </w:p>
        </w:tc>
        <w:tc>
          <w:tcPr>
            <w:tcW w:w="3118" w:type="dxa"/>
          </w:tcPr>
          <w:p w:rsidR="003B1124" w:rsidRPr="00B129FA" w:rsidRDefault="003B1124" w:rsidP="004C638F">
            <w:pPr>
              <w:rPr>
                <w:rFonts w:ascii="Arial" w:hAnsi="Arial"/>
                <w:sz w:val="24"/>
              </w:rPr>
            </w:pPr>
            <w:r w:rsidRPr="00B129FA">
              <w:rPr>
                <w:rFonts w:ascii="Arial" w:hAnsi="Arial"/>
                <w:sz w:val="24"/>
              </w:rPr>
              <w:t>Outcomes achieved at end of a programm</w:t>
            </w:r>
            <w:r>
              <w:rPr>
                <w:rFonts w:ascii="Arial" w:hAnsi="Arial"/>
                <w:sz w:val="24"/>
              </w:rPr>
              <w:t>e</w:t>
            </w:r>
          </w:p>
        </w:tc>
        <w:tc>
          <w:tcPr>
            <w:tcW w:w="3402" w:type="dxa"/>
          </w:tcPr>
          <w:p w:rsidR="003B1124" w:rsidRDefault="003B1124" w:rsidP="004C638F">
            <w:pPr>
              <w:rPr>
                <w:rFonts w:ascii="Arial" w:hAnsi="Arial" w:cs="Arial"/>
                <w:sz w:val="24"/>
                <w:szCs w:val="24"/>
              </w:rPr>
            </w:pPr>
            <w:r>
              <w:rPr>
                <w:rFonts w:ascii="Arial" w:hAnsi="Arial" w:cs="Arial"/>
                <w:sz w:val="24"/>
                <w:szCs w:val="24"/>
              </w:rPr>
              <w:t>Number of participants who have achieved their desired outcomes</w:t>
            </w:r>
            <w:r w:rsidR="00DA7763">
              <w:rPr>
                <w:rFonts w:ascii="Arial" w:hAnsi="Arial" w:cs="Arial"/>
                <w:sz w:val="24"/>
                <w:szCs w:val="24"/>
              </w:rPr>
              <w:t xml:space="preserve"> </w:t>
            </w:r>
          </w:p>
        </w:tc>
        <w:tc>
          <w:tcPr>
            <w:tcW w:w="1537" w:type="dxa"/>
          </w:tcPr>
          <w:p w:rsidR="003B1124" w:rsidRPr="001C6B27" w:rsidRDefault="003B1124" w:rsidP="004C638F">
            <w:pPr>
              <w:rPr>
                <w:rFonts w:ascii="Arial" w:hAnsi="Arial" w:cs="Arial"/>
                <w:sz w:val="24"/>
                <w:szCs w:val="24"/>
              </w:rPr>
            </w:pPr>
            <w:r>
              <w:rPr>
                <w:rFonts w:ascii="Arial" w:hAnsi="Arial" w:cs="Arial"/>
                <w:sz w:val="24"/>
                <w:szCs w:val="24"/>
              </w:rPr>
              <w:t xml:space="preserve">For baseline information </w:t>
            </w:r>
          </w:p>
        </w:tc>
        <w:tc>
          <w:tcPr>
            <w:tcW w:w="1523" w:type="dxa"/>
          </w:tcPr>
          <w:p w:rsidR="003B1124" w:rsidRPr="001C6B27" w:rsidRDefault="003B1124" w:rsidP="004C638F">
            <w:pPr>
              <w:rPr>
                <w:rFonts w:ascii="Arial" w:hAnsi="Arial" w:cs="Arial"/>
                <w:sz w:val="24"/>
                <w:szCs w:val="24"/>
              </w:rPr>
            </w:pPr>
            <w:r>
              <w:rPr>
                <w:rFonts w:ascii="Arial" w:hAnsi="Arial" w:cs="Arial"/>
                <w:sz w:val="24"/>
                <w:szCs w:val="24"/>
              </w:rPr>
              <w:t>N/A</w:t>
            </w:r>
          </w:p>
        </w:tc>
        <w:tc>
          <w:tcPr>
            <w:tcW w:w="1663" w:type="dxa"/>
          </w:tcPr>
          <w:p w:rsidR="003B1124" w:rsidRPr="001C6B27" w:rsidRDefault="003B1124" w:rsidP="004C638F">
            <w:pPr>
              <w:rPr>
                <w:rFonts w:ascii="Arial" w:hAnsi="Arial" w:cs="Arial"/>
                <w:sz w:val="24"/>
                <w:szCs w:val="24"/>
              </w:rPr>
            </w:pPr>
            <w:r>
              <w:rPr>
                <w:rFonts w:ascii="Arial" w:hAnsi="Arial" w:cs="Arial"/>
                <w:sz w:val="24"/>
                <w:szCs w:val="24"/>
              </w:rPr>
              <w:t>Annually</w:t>
            </w:r>
          </w:p>
        </w:tc>
      </w:tr>
      <w:tr w:rsidR="003B1124" w:rsidRPr="007A59DF" w:rsidTr="00733FC0">
        <w:tc>
          <w:tcPr>
            <w:tcW w:w="2127" w:type="dxa"/>
            <w:vMerge/>
          </w:tcPr>
          <w:p w:rsidR="003B1124" w:rsidRPr="007A59DF" w:rsidRDefault="003B1124" w:rsidP="00733FC0">
            <w:pPr>
              <w:rPr>
                <w:rFonts w:ascii="Arial" w:hAnsi="Arial" w:cs="Arial"/>
                <w:b/>
                <w:sz w:val="24"/>
                <w:szCs w:val="24"/>
              </w:rPr>
            </w:pPr>
          </w:p>
        </w:tc>
        <w:tc>
          <w:tcPr>
            <w:tcW w:w="3118" w:type="dxa"/>
          </w:tcPr>
          <w:p w:rsidR="003B1124" w:rsidRPr="00B129FA" w:rsidRDefault="003B1124" w:rsidP="004C638F">
            <w:pPr>
              <w:rPr>
                <w:rFonts w:ascii="Arial" w:hAnsi="Arial"/>
                <w:sz w:val="24"/>
              </w:rPr>
            </w:pPr>
            <w:r w:rsidRPr="00B129FA">
              <w:rPr>
                <w:rFonts w:ascii="Arial" w:hAnsi="Arial"/>
                <w:sz w:val="24"/>
              </w:rPr>
              <w:t xml:space="preserve">Longer term outcomes achieved by </w:t>
            </w:r>
            <w:r>
              <w:rPr>
                <w:rFonts w:ascii="Arial" w:hAnsi="Arial"/>
                <w:sz w:val="24"/>
              </w:rPr>
              <w:t>participants</w:t>
            </w:r>
          </w:p>
        </w:tc>
        <w:tc>
          <w:tcPr>
            <w:tcW w:w="3402" w:type="dxa"/>
          </w:tcPr>
          <w:p w:rsidR="003B1124" w:rsidRDefault="003B1124" w:rsidP="004C638F">
            <w:pPr>
              <w:rPr>
                <w:rFonts w:ascii="Arial" w:hAnsi="Arial" w:cs="Arial"/>
                <w:sz w:val="24"/>
                <w:szCs w:val="24"/>
              </w:rPr>
            </w:pPr>
            <w:r>
              <w:rPr>
                <w:rFonts w:ascii="Arial" w:hAnsi="Arial" w:cs="Arial"/>
                <w:sz w:val="24"/>
                <w:szCs w:val="24"/>
              </w:rPr>
              <w:t>Number of follow up reviews 6 months after completing a programme. Including but not limited to: How many individuals access follow on courses or activities in the community</w:t>
            </w:r>
          </w:p>
        </w:tc>
        <w:tc>
          <w:tcPr>
            <w:tcW w:w="1537" w:type="dxa"/>
          </w:tcPr>
          <w:p w:rsidR="003B1124" w:rsidRPr="001C6B27" w:rsidRDefault="003B1124" w:rsidP="004C638F">
            <w:pPr>
              <w:rPr>
                <w:rFonts w:ascii="Arial" w:hAnsi="Arial" w:cs="Arial"/>
                <w:sz w:val="24"/>
                <w:szCs w:val="24"/>
              </w:rPr>
            </w:pPr>
            <w:r>
              <w:rPr>
                <w:rFonts w:ascii="Arial" w:hAnsi="Arial" w:cs="Arial"/>
                <w:sz w:val="24"/>
                <w:szCs w:val="24"/>
              </w:rPr>
              <w:t>For information only</w:t>
            </w:r>
          </w:p>
        </w:tc>
        <w:tc>
          <w:tcPr>
            <w:tcW w:w="1523" w:type="dxa"/>
          </w:tcPr>
          <w:p w:rsidR="003B1124" w:rsidRPr="001C6B27" w:rsidRDefault="003B1124" w:rsidP="004C638F">
            <w:pPr>
              <w:rPr>
                <w:rFonts w:ascii="Arial" w:hAnsi="Arial" w:cs="Arial"/>
                <w:sz w:val="24"/>
                <w:szCs w:val="24"/>
              </w:rPr>
            </w:pPr>
            <w:r>
              <w:rPr>
                <w:rFonts w:ascii="Arial" w:hAnsi="Arial" w:cs="Arial"/>
                <w:sz w:val="24"/>
                <w:szCs w:val="24"/>
              </w:rPr>
              <w:t xml:space="preserve">Data accuracy </w:t>
            </w:r>
          </w:p>
        </w:tc>
        <w:tc>
          <w:tcPr>
            <w:tcW w:w="1663" w:type="dxa"/>
          </w:tcPr>
          <w:p w:rsidR="003B1124" w:rsidRPr="00D00006" w:rsidRDefault="003B1124" w:rsidP="004C638F">
            <w:pPr>
              <w:rPr>
                <w:rFonts w:ascii="Arial" w:hAnsi="Arial" w:cs="Arial"/>
                <w:sz w:val="24"/>
                <w:szCs w:val="24"/>
              </w:rPr>
            </w:pPr>
            <w:r w:rsidRPr="00D00006">
              <w:rPr>
                <w:rFonts w:ascii="Arial" w:hAnsi="Arial" w:cs="Arial"/>
                <w:sz w:val="24"/>
                <w:szCs w:val="24"/>
              </w:rPr>
              <w:t>Annually</w:t>
            </w:r>
          </w:p>
        </w:tc>
      </w:tr>
      <w:tr w:rsidR="003B1124" w:rsidRPr="007A59DF" w:rsidTr="00733FC0">
        <w:tc>
          <w:tcPr>
            <w:tcW w:w="2127" w:type="dxa"/>
            <w:vMerge/>
          </w:tcPr>
          <w:p w:rsidR="003B1124" w:rsidRPr="007A59DF" w:rsidRDefault="003B1124" w:rsidP="00733FC0">
            <w:pPr>
              <w:rPr>
                <w:rFonts w:ascii="Arial" w:hAnsi="Arial" w:cs="Arial"/>
                <w:b/>
                <w:sz w:val="24"/>
                <w:szCs w:val="24"/>
              </w:rPr>
            </w:pPr>
          </w:p>
        </w:tc>
        <w:tc>
          <w:tcPr>
            <w:tcW w:w="3118" w:type="dxa"/>
          </w:tcPr>
          <w:p w:rsidR="003B1124" w:rsidRDefault="003B1124" w:rsidP="004C638F">
            <w:pPr>
              <w:rPr>
                <w:rFonts w:ascii="Arial" w:hAnsi="Arial" w:cs="Arial"/>
                <w:sz w:val="24"/>
                <w:szCs w:val="24"/>
              </w:rPr>
            </w:pPr>
            <w:r>
              <w:rPr>
                <w:rFonts w:ascii="Arial" w:hAnsi="Arial" w:cs="Arial"/>
                <w:sz w:val="24"/>
                <w:szCs w:val="24"/>
              </w:rPr>
              <w:t>Evidence of Partnership working in the delivery of the service</w:t>
            </w:r>
          </w:p>
        </w:tc>
        <w:tc>
          <w:tcPr>
            <w:tcW w:w="3402" w:type="dxa"/>
          </w:tcPr>
          <w:p w:rsidR="003B1124" w:rsidRPr="00B129FA" w:rsidRDefault="003B1124" w:rsidP="004C638F">
            <w:pPr>
              <w:contextualSpacing/>
              <w:rPr>
                <w:rFonts w:ascii="Arial" w:hAnsi="Arial"/>
                <w:sz w:val="24"/>
              </w:rPr>
            </w:pPr>
            <w:r>
              <w:rPr>
                <w:rFonts w:ascii="Arial" w:hAnsi="Arial"/>
                <w:sz w:val="24"/>
              </w:rPr>
              <w:t>The number of organisations worked with to support programmes and projects</w:t>
            </w:r>
          </w:p>
        </w:tc>
        <w:tc>
          <w:tcPr>
            <w:tcW w:w="1537" w:type="dxa"/>
          </w:tcPr>
          <w:p w:rsidR="003B1124" w:rsidRDefault="003B1124" w:rsidP="004C638F">
            <w:pPr>
              <w:rPr>
                <w:rFonts w:ascii="Arial" w:hAnsi="Arial" w:cs="Arial"/>
                <w:sz w:val="24"/>
                <w:szCs w:val="24"/>
              </w:rPr>
            </w:pPr>
            <w:r>
              <w:rPr>
                <w:rFonts w:ascii="Arial" w:hAnsi="Arial" w:cs="Arial"/>
                <w:sz w:val="24"/>
                <w:szCs w:val="24"/>
              </w:rPr>
              <w:t>For baseline information</w:t>
            </w:r>
          </w:p>
        </w:tc>
        <w:tc>
          <w:tcPr>
            <w:tcW w:w="1523" w:type="dxa"/>
          </w:tcPr>
          <w:p w:rsidR="003B1124" w:rsidRDefault="003B1124" w:rsidP="004C638F">
            <w:pPr>
              <w:rPr>
                <w:rFonts w:ascii="Arial" w:hAnsi="Arial" w:cs="Arial"/>
                <w:sz w:val="24"/>
                <w:szCs w:val="24"/>
              </w:rPr>
            </w:pPr>
            <w:r>
              <w:rPr>
                <w:rFonts w:ascii="Arial" w:hAnsi="Arial" w:cs="Arial"/>
                <w:sz w:val="24"/>
                <w:szCs w:val="24"/>
              </w:rPr>
              <w:t>N/A</w:t>
            </w:r>
          </w:p>
        </w:tc>
        <w:tc>
          <w:tcPr>
            <w:tcW w:w="1663" w:type="dxa"/>
          </w:tcPr>
          <w:p w:rsidR="003B1124" w:rsidRDefault="003B1124" w:rsidP="004C638F">
            <w:pPr>
              <w:rPr>
                <w:rFonts w:ascii="Arial" w:hAnsi="Arial" w:cs="Arial"/>
                <w:sz w:val="24"/>
                <w:szCs w:val="24"/>
              </w:rPr>
            </w:pPr>
            <w:r w:rsidRPr="00D00006">
              <w:rPr>
                <w:rFonts w:ascii="Arial" w:hAnsi="Arial" w:cs="Arial"/>
                <w:sz w:val="24"/>
                <w:szCs w:val="24"/>
              </w:rPr>
              <w:t>Quarterly &amp; Annually</w:t>
            </w:r>
          </w:p>
        </w:tc>
      </w:tr>
      <w:tr w:rsidR="003B1124" w:rsidRPr="007A59DF" w:rsidTr="00733FC0">
        <w:tc>
          <w:tcPr>
            <w:tcW w:w="2127" w:type="dxa"/>
            <w:vMerge/>
          </w:tcPr>
          <w:p w:rsidR="003B1124" w:rsidRPr="007A59DF" w:rsidRDefault="003B1124" w:rsidP="00733FC0">
            <w:pPr>
              <w:rPr>
                <w:rFonts w:ascii="Arial" w:hAnsi="Arial" w:cs="Arial"/>
                <w:b/>
                <w:sz w:val="24"/>
                <w:szCs w:val="24"/>
              </w:rPr>
            </w:pPr>
          </w:p>
        </w:tc>
        <w:tc>
          <w:tcPr>
            <w:tcW w:w="3118" w:type="dxa"/>
          </w:tcPr>
          <w:p w:rsidR="003B1124" w:rsidRDefault="003B1124" w:rsidP="004C638F">
            <w:pPr>
              <w:rPr>
                <w:rFonts w:ascii="Arial" w:hAnsi="Arial" w:cs="Arial"/>
                <w:sz w:val="24"/>
                <w:szCs w:val="24"/>
              </w:rPr>
            </w:pPr>
            <w:r>
              <w:rPr>
                <w:rFonts w:ascii="Arial" w:hAnsi="Arial" w:cs="Arial"/>
                <w:sz w:val="24"/>
                <w:szCs w:val="24"/>
              </w:rPr>
              <w:t xml:space="preserve">Evidence of Outreach in promoting the service </w:t>
            </w:r>
          </w:p>
        </w:tc>
        <w:tc>
          <w:tcPr>
            <w:tcW w:w="3402" w:type="dxa"/>
          </w:tcPr>
          <w:p w:rsidR="003B1124" w:rsidRPr="00B129FA" w:rsidRDefault="003B1124" w:rsidP="004C638F">
            <w:pPr>
              <w:contextualSpacing/>
              <w:rPr>
                <w:rFonts w:ascii="Arial" w:hAnsi="Arial"/>
                <w:sz w:val="24"/>
              </w:rPr>
            </w:pPr>
            <w:r>
              <w:rPr>
                <w:rFonts w:ascii="Arial" w:hAnsi="Arial"/>
                <w:sz w:val="24"/>
              </w:rPr>
              <w:t>The number and location of places/events in the community Outreach has been provided</w:t>
            </w:r>
          </w:p>
        </w:tc>
        <w:tc>
          <w:tcPr>
            <w:tcW w:w="1537" w:type="dxa"/>
          </w:tcPr>
          <w:p w:rsidR="003B1124" w:rsidRDefault="003B1124" w:rsidP="004C638F">
            <w:pPr>
              <w:rPr>
                <w:rFonts w:ascii="Arial" w:hAnsi="Arial" w:cs="Arial"/>
                <w:sz w:val="24"/>
                <w:szCs w:val="24"/>
              </w:rPr>
            </w:pPr>
            <w:r>
              <w:rPr>
                <w:rFonts w:ascii="Arial" w:hAnsi="Arial" w:cs="Arial"/>
                <w:sz w:val="24"/>
                <w:szCs w:val="24"/>
              </w:rPr>
              <w:t>For baseline information</w:t>
            </w:r>
          </w:p>
        </w:tc>
        <w:tc>
          <w:tcPr>
            <w:tcW w:w="1523" w:type="dxa"/>
          </w:tcPr>
          <w:p w:rsidR="003B1124" w:rsidRDefault="003B1124" w:rsidP="004C638F">
            <w:pPr>
              <w:rPr>
                <w:rFonts w:ascii="Arial" w:hAnsi="Arial" w:cs="Arial"/>
                <w:sz w:val="24"/>
                <w:szCs w:val="24"/>
              </w:rPr>
            </w:pPr>
            <w:r>
              <w:rPr>
                <w:rFonts w:ascii="Arial" w:hAnsi="Arial" w:cs="Arial"/>
                <w:sz w:val="24"/>
                <w:szCs w:val="24"/>
              </w:rPr>
              <w:t>N/A</w:t>
            </w:r>
          </w:p>
        </w:tc>
        <w:tc>
          <w:tcPr>
            <w:tcW w:w="1663" w:type="dxa"/>
          </w:tcPr>
          <w:p w:rsidR="003B1124" w:rsidRDefault="003B1124" w:rsidP="004C638F">
            <w:pPr>
              <w:rPr>
                <w:rFonts w:ascii="Arial" w:hAnsi="Arial" w:cs="Arial"/>
                <w:sz w:val="24"/>
                <w:szCs w:val="24"/>
              </w:rPr>
            </w:pPr>
            <w:r w:rsidRPr="00D00006">
              <w:rPr>
                <w:rFonts w:ascii="Arial" w:hAnsi="Arial" w:cs="Arial"/>
                <w:sz w:val="24"/>
                <w:szCs w:val="24"/>
              </w:rPr>
              <w:t>Quarterly &amp; Annually</w:t>
            </w:r>
          </w:p>
        </w:tc>
      </w:tr>
      <w:tr w:rsidR="003B1124" w:rsidRPr="007A59DF" w:rsidTr="00733FC0">
        <w:tc>
          <w:tcPr>
            <w:tcW w:w="2127" w:type="dxa"/>
            <w:vMerge/>
          </w:tcPr>
          <w:p w:rsidR="003B1124" w:rsidRPr="007A59DF" w:rsidRDefault="003B1124" w:rsidP="00733FC0">
            <w:pPr>
              <w:rPr>
                <w:rFonts w:ascii="Arial" w:hAnsi="Arial" w:cs="Arial"/>
                <w:b/>
                <w:sz w:val="24"/>
                <w:szCs w:val="24"/>
              </w:rPr>
            </w:pPr>
          </w:p>
        </w:tc>
        <w:tc>
          <w:tcPr>
            <w:tcW w:w="3118" w:type="dxa"/>
          </w:tcPr>
          <w:p w:rsidR="003B1124" w:rsidRDefault="003B1124" w:rsidP="004C638F">
            <w:pPr>
              <w:rPr>
                <w:rFonts w:ascii="Arial" w:hAnsi="Arial" w:cs="Arial"/>
                <w:sz w:val="24"/>
                <w:szCs w:val="24"/>
              </w:rPr>
            </w:pPr>
            <w:r>
              <w:rPr>
                <w:rFonts w:ascii="Arial" w:hAnsi="Arial" w:cs="Arial"/>
                <w:sz w:val="24"/>
                <w:szCs w:val="24"/>
              </w:rPr>
              <w:t>Evidence of an effective and measureable Communication &amp; Marketing Plan</w:t>
            </w:r>
          </w:p>
        </w:tc>
        <w:tc>
          <w:tcPr>
            <w:tcW w:w="3402" w:type="dxa"/>
          </w:tcPr>
          <w:p w:rsidR="003B1124" w:rsidRPr="00B129FA" w:rsidRDefault="003B1124" w:rsidP="004C638F">
            <w:pPr>
              <w:contextualSpacing/>
              <w:rPr>
                <w:rFonts w:ascii="Arial" w:hAnsi="Arial"/>
                <w:sz w:val="24"/>
              </w:rPr>
            </w:pPr>
            <w:r>
              <w:rPr>
                <w:rFonts w:ascii="Arial" w:hAnsi="Arial"/>
                <w:sz w:val="24"/>
              </w:rPr>
              <w:t>Targeted approach, experienced staff,  promotional materials, self referrals, feedback, social media, national campaigns, stakeholders</w:t>
            </w:r>
          </w:p>
        </w:tc>
        <w:tc>
          <w:tcPr>
            <w:tcW w:w="1537" w:type="dxa"/>
          </w:tcPr>
          <w:p w:rsidR="003B1124" w:rsidRDefault="003B1124" w:rsidP="004C638F">
            <w:pPr>
              <w:rPr>
                <w:rFonts w:ascii="Arial" w:hAnsi="Arial" w:cs="Arial"/>
                <w:sz w:val="24"/>
                <w:szCs w:val="24"/>
              </w:rPr>
            </w:pPr>
            <w:r>
              <w:rPr>
                <w:rFonts w:ascii="Arial" w:hAnsi="Arial" w:cs="Arial"/>
                <w:sz w:val="24"/>
                <w:szCs w:val="24"/>
              </w:rPr>
              <w:t>For baseline information</w:t>
            </w:r>
          </w:p>
        </w:tc>
        <w:tc>
          <w:tcPr>
            <w:tcW w:w="1523" w:type="dxa"/>
          </w:tcPr>
          <w:p w:rsidR="003B1124" w:rsidRDefault="003B1124" w:rsidP="004C638F">
            <w:pPr>
              <w:rPr>
                <w:rFonts w:ascii="Arial" w:hAnsi="Arial" w:cs="Arial"/>
                <w:sz w:val="24"/>
                <w:szCs w:val="24"/>
              </w:rPr>
            </w:pPr>
            <w:r>
              <w:rPr>
                <w:rFonts w:ascii="Arial" w:hAnsi="Arial" w:cs="Arial"/>
                <w:sz w:val="24"/>
                <w:szCs w:val="24"/>
              </w:rPr>
              <w:t xml:space="preserve">N/A </w:t>
            </w:r>
          </w:p>
        </w:tc>
        <w:tc>
          <w:tcPr>
            <w:tcW w:w="1663" w:type="dxa"/>
          </w:tcPr>
          <w:p w:rsidR="003B1124" w:rsidRDefault="003B1124" w:rsidP="004C638F">
            <w:pPr>
              <w:rPr>
                <w:rFonts w:ascii="Arial" w:hAnsi="Arial" w:cs="Arial"/>
                <w:sz w:val="24"/>
                <w:szCs w:val="24"/>
              </w:rPr>
            </w:pPr>
            <w:r w:rsidRPr="00D00006">
              <w:rPr>
                <w:rFonts w:ascii="Arial" w:hAnsi="Arial" w:cs="Arial"/>
                <w:sz w:val="24"/>
                <w:szCs w:val="24"/>
              </w:rPr>
              <w:t>Quarterly &amp; Annually</w:t>
            </w:r>
          </w:p>
        </w:tc>
      </w:tr>
    </w:tbl>
    <w:p w:rsidR="00083322" w:rsidRDefault="00083322" w:rsidP="00D702F0">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127"/>
        <w:gridCol w:w="3118"/>
        <w:gridCol w:w="3402"/>
        <w:gridCol w:w="1537"/>
        <w:gridCol w:w="1523"/>
        <w:gridCol w:w="1663"/>
      </w:tblGrid>
      <w:tr w:rsidR="00733FC0" w:rsidRPr="007A59DF" w:rsidTr="00733FC0">
        <w:tc>
          <w:tcPr>
            <w:tcW w:w="2127" w:type="dxa"/>
          </w:tcPr>
          <w:p w:rsidR="00733FC0" w:rsidRPr="007A59DF" w:rsidRDefault="00733FC0" w:rsidP="00733FC0">
            <w:pPr>
              <w:rPr>
                <w:rFonts w:ascii="Arial" w:hAnsi="Arial" w:cs="Arial"/>
                <w:b/>
                <w:sz w:val="24"/>
                <w:szCs w:val="24"/>
              </w:rPr>
            </w:pPr>
            <w:r>
              <w:rPr>
                <w:rFonts w:ascii="Arial" w:hAnsi="Arial" w:cs="Arial"/>
                <w:b/>
                <w:sz w:val="24"/>
                <w:szCs w:val="24"/>
              </w:rPr>
              <w:t>Lifestyle Programme</w:t>
            </w:r>
          </w:p>
        </w:tc>
        <w:tc>
          <w:tcPr>
            <w:tcW w:w="3118" w:type="dxa"/>
          </w:tcPr>
          <w:p w:rsidR="00733FC0" w:rsidRPr="007A59DF" w:rsidRDefault="00733FC0" w:rsidP="00733FC0">
            <w:pPr>
              <w:spacing w:line="276" w:lineRule="auto"/>
              <w:rPr>
                <w:rFonts w:ascii="Arial" w:hAnsi="Arial" w:cs="Arial"/>
                <w:b/>
                <w:sz w:val="24"/>
                <w:szCs w:val="24"/>
              </w:rPr>
            </w:pPr>
            <w:r>
              <w:rPr>
                <w:rFonts w:ascii="Arial" w:hAnsi="Arial" w:cs="Arial"/>
                <w:b/>
                <w:sz w:val="24"/>
                <w:szCs w:val="24"/>
              </w:rPr>
              <w:t>Criteria</w:t>
            </w:r>
          </w:p>
        </w:tc>
        <w:tc>
          <w:tcPr>
            <w:tcW w:w="3402" w:type="dxa"/>
          </w:tcPr>
          <w:p w:rsidR="00733FC0" w:rsidRPr="007A59DF" w:rsidRDefault="00733FC0" w:rsidP="00733FC0">
            <w:pPr>
              <w:spacing w:line="276" w:lineRule="auto"/>
              <w:rPr>
                <w:rFonts w:ascii="Arial" w:hAnsi="Arial" w:cs="Arial"/>
                <w:b/>
                <w:sz w:val="24"/>
                <w:szCs w:val="24"/>
              </w:rPr>
            </w:pPr>
            <w:r>
              <w:rPr>
                <w:rFonts w:ascii="Arial" w:hAnsi="Arial" w:cs="Arial"/>
                <w:b/>
                <w:sz w:val="24"/>
                <w:szCs w:val="24"/>
              </w:rPr>
              <w:t>KPI</w:t>
            </w:r>
          </w:p>
        </w:tc>
        <w:tc>
          <w:tcPr>
            <w:tcW w:w="1537" w:type="dxa"/>
          </w:tcPr>
          <w:p w:rsidR="00733FC0" w:rsidRPr="007A59DF" w:rsidRDefault="00733FC0" w:rsidP="00733FC0">
            <w:pPr>
              <w:rPr>
                <w:rFonts w:ascii="Arial" w:hAnsi="Arial" w:cs="Arial"/>
                <w:b/>
                <w:sz w:val="24"/>
                <w:szCs w:val="24"/>
              </w:rPr>
            </w:pPr>
            <w:r>
              <w:rPr>
                <w:rFonts w:ascii="Arial" w:hAnsi="Arial" w:cs="Arial"/>
                <w:b/>
                <w:sz w:val="24"/>
                <w:szCs w:val="24"/>
              </w:rPr>
              <w:t>Baseline Target</w:t>
            </w:r>
          </w:p>
        </w:tc>
        <w:tc>
          <w:tcPr>
            <w:tcW w:w="1523" w:type="dxa"/>
          </w:tcPr>
          <w:p w:rsidR="00733FC0" w:rsidRDefault="00733FC0" w:rsidP="00733FC0">
            <w:pPr>
              <w:rPr>
                <w:rFonts w:ascii="Arial" w:hAnsi="Arial" w:cs="Arial"/>
                <w:b/>
                <w:sz w:val="24"/>
                <w:szCs w:val="24"/>
              </w:rPr>
            </w:pPr>
            <w:r>
              <w:rPr>
                <w:rFonts w:ascii="Arial" w:hAnsi="Arial" w:cs="Arial"/>
                <w:b/>
                <w:sz w:val="24"/>
                <w:szCs w:val="24"/>
              </w:rPr>
              <w:t>Critical Failure</w:t>
            </w:r>
          </w:p>
        </w:tc>
        <w:tc>
          <w:tcPr>
            <w:tcW w:w="1663" w:type="dxa"/>
          </w:tcPr>
          <w:p w:rsidR="00733FC0" w:rsidRDefault="00733FC0" w:rsidP="00733FC0">
            <w:pPr>
              <w:rPr>
                <w:rFonts w:ascii="Arial" w:hAnsi="Arial" w:cs="Arial"/>
                <w:b/>
                <w:sz w:val="24"/>
                <w:szCs w:val="24"/>
              </w:rPr>
            </w:pPr>
            <w:r>
              <w:rPr>
                <w:rFonts w:ascii="Arial" w:hAnsi="Arial" w:cs="Arial"/>
                <w:b/>
                <w:sz w:val="24"/>
                <w:szCs w:val="24"/>
              </w:rPr>
              <w:t>Reporting Frequency</w:t>
            </w:r>
          </w:p>
        </w:tc>
      </w:tr>
      <w:tr w:rsidR="00733FC0" w:rsidRPr="007A59DF" w:rsidTr="00733FC0">
        <w:tc>
          <w:tcPr>
            <w:tcW w:w="2127" w:type="dxa"/>
          </w:tcPr>
          <w:p w:rsidR="00733FC0" w:rsidRPr="001C6B27" w:rsidRDefault="003A177A" w:rsidP="00733FC0">
            <w:pPr>
              <w:rPr>
                <w:rFonts w:ascii="Arial" w:hAnsi="Arial" w:cs="Arial"/>
                <w:sz w:val="24"/>
                <w:szCs w:val="24"/>
              </w:rPr>
            </w:pPr>
            <w:r>
              <w:rPr>
                <w:rFonts w:ascii="Arial" w:hAnsi="Arial" w:cs="Arial"/>
                <w:sz w:val="24"/>
                <w:szCs w:val="24"/>
              </w:rPr>
              <w:t>Maternal</w:t>
            </w:r>
            <w:r w:rsidR="00733FC0">
              <w:rPr>
                <w:rFonts w:ascii="Arial" w:hAnsi="Arial" w:cs="Arial"/>
                <w:sz w:val="24"/>
                <w:szCs w:val="24"/>
              </w:rPr>
              <w:t xml:space="preserve"> Health</w:t>
            </w:r>
          </w:p>
        </w:tc>
        <w:tc>
          <w:tcPr>
            <w:tcW w:w="3118" w:type="dxa"/>
          </w:tcPr>
          <w:p w:rsidR="00733FC0" w:rsidRPr="00733FC0" w:rsidRDefault="00733FC0" w:rsidP="00733FC0">
            <w:pPr>
              <w:rPr>
                <w:rFonts w:ascii="Arial" w:hAnsi="Arial" w:cs="Arial"/>
                <w:sz w:val="24"/>
                <w:szCs w:val="24"/>
              </w:rPr>
            </w:pPr>
            <w:r>
              <w:rPr>
                <w:rFonts w:ascii="Arial" w:hAnsi="Arial" w:cs="Arial"/>
                <w:sz w:val="24"/>
                <w:szCs w:val="24"/>
              </w:rPr>
              <w:t>W</w:t>
            </w:r>
            <w:r w:rsidRPr="00733FC0">
              <w:rPr>
                <w:rFonts w:ascii="Arial" w:hAnsi="Arial" w:cs="Arial"/>
                <w:sz w:val="24"/>
                <w:szCs w:val="24"/>
              </w:rPr>
              <w:t>omen who are pregnant and for those up to 12 months after giving birth w</w:t>
            </w:r>
            <w:r>
              <w:rPr>
                <w:rFonts w:ascii="Arial" w:hAnsi="Arial" w:cs="Arial"/>
                <w:sz w:val="24"/>
                <w:szCs w:val="24"/>
              </w:rPr>
              <w:t xml:space="preserve">ho Smoke, Drink alcohol (whilst pregnant), </w:t>
            </w:r>
            <w:r w:rsidRPr="00733FC0">
              <w:rPr>
                <w:rFonts w:ascii="Arial" w:hAnsi="Arial" w:cs="Arial"/>
                <w:sz w:val="24"/>
                <w:szCs w:val="24"/>
              </w:rPr>
              <w:t>Are physically inactive (conducting less than half an hour’s exercise a week)</w:t>
            </w:r>
            <w:r>
              <w:rPr>
                <w:rFonts w:ascii="Arial" w:hAnsi="Arial" w:cs="Arial"/>
                <w:sz w:val="24"/>
                <w:szCs w:val="24"/>
              </w:rPr>
              <w:t xml:space="preserve">, </w:t>
            </w:r>
          </w:p>
          <w:p w:rsidR="00733FC0" w:rsidRPr="001C6B27" w:rsidRDefault="00733FC0" w:rsidP="00733FC0">
            <w:pPr>
              <w:rPr>
                <w:rFonts w:ascii="Arial" w:hAnsi="Arial" w:cs="Arial"/>
                <w:sz w:val="24"/>
                <w:szCs w:val="24"/>
              </w:rPr>
            </w:pPr>
            <w:r w:rsidRPr="00733FC0">
              <w:rPr>
                <w:rFonts w:ascii="Arial" w:hAnsi="Arial" w:cs="Arial"/>
                <w:sz w:val="24"/>
                <w:szCs w:val="24"/>
              </w:rPr>
              <w:t>Whose BMI is 25 or above</w:t>
            </w:r>
          </w:p>
        </w:tc>
        <w:tc>
          <w:tcPr>
            <w:tcW w:w="3402" w:type="dxa"/>
          </w:tcPr>
          <w:p w:rsidR="00733FC0" w:rsidRDefault="00733FC0" w:rsidP="00733FC0">
            <w:pPr>
              <w:spacing w:line="276" w:lineRule="auto"/>
              <w:rPr>
                <w:rFonts w:ascii="Arial" w:hAnsi="Arial" w:cs="Arial"/>
                <w:sz w:val="24"/>
                <w:szCs w:val="24"/>
              </w:rPr>
            </w:pPr>
            <w:r w:rsidRPr="00E35AC9">
              <w:rPr>
                <w:rFonts w:ascii="Arial" w:hAnsi="Arial" w:cs="Arial"/>
                <w:sz w:val="24"/>
                <w:szCs w:val="24"/>
              </w:rPr>
              <w:t>Numbers of Participation in programme</w:t>
            </w:r>
            <w:r>
              <w:rPr>
                <w:rFonts w:ascii="Arial" w:hAnsi="Arial" w:cs="Arial"/>
                <w:sz w:val="24"/>
                <w:szCs w:val="24"/>
              </w:rPr>
              <w:t xml:space="preserve"> (Incentivised)</w:t>
            </w:r>
          </w:p>
          <w:p w:rsidR="008012C8" w:rsidRDefault="008012C8" w:rsidP="00733FC0">
            <w:pPr>
              <w:spacing w:line="276" w:lineRule="auto"/>
              <w:rPr>
                <w:rFonts w:ascii="Arial" w:hAnsi="Arial" w:cs="Arial"/>
                <w:sz w:val="24"/>
                <w:szCs w:val="24"/>
              </w:rPr>
            </w:pPr>
            <w:r>
              <w:rPr>
                <w:rFonts w:ascii="Arial" w:hAnsi="Arial" w:cs="Arial"/>
                <w:sz w:val="24"/>
                <w:szCs w:val="24"/>
              </w:rPr>
              <w:t>Recording age, gender, ethnicity, sexuality, faith, disability, employment status, any relevant medical conditions.</w:t>
            </w:r>
            <w:r w:rsidR="00136B5D">
              <w:rPr>
                <w:rFonts w:ascii="Arial" w:hAnsi="Arial" w:cs="Arial"/>
                <w:sz w:val="24"/>
                <w:szCs w:val="24"/>
              </w:rPr>
              <w:t xml:space="preserve"> GP details.</w:t>
            </w:r>
          </w:p>
          <w:p w:rsidR="00521F38" w:rsidRPr="007A59DF" w:rsidRDefault="00521F38" w:rsidP="00733FC0">
            <w:pPr>
              <w:spacing w:line="276" w:lineRule="auto"/>
              <w:rPr>
                <w:rFonts w:ascii="Arial" w:hAnsi="Arial" w:cs="Arial"/>
                <w:b/>
                <w:sz w:val="24"/>
                <w:szCs w:val="24"/>
              </w:rPr>
            </w:pPr>
            <w:r>
              <w:rPr>
                <w:rFonts w:ascii="Arial" w:hAnsi="Arial" w:cs="Arial"/>
                <w:sz w:val="24"/>
                <w:szCs w:val="24"/>
              </w:rPr>
              <w:t>Record the type of intervention or support provided for each individual</w:t>
            </w:r>
          </w:p>
        </w:tc>
        <w:tc>
          <w:tcPr>
            <w:tcW w:w="1537" w:type="dxa"/>
          </w:tcPr>
          <w:p w:rsidR="00733FC0" w:rsidRPr="001C6B27" w:rsidRDefault="00AE552A" w:rsidP="00733FC0">
            <w:pPr>
              <w:rPr>
                <w:rFonts w:ascii="Arial" w:hAnsi="Arial" w:cs="Arial"/>
                <w:sz w:val="24"/>
                <w:szCs w:val="24"/>
              </w:rPr>
            </w:pPr>
            <w:r>
              <w:rPr>
                <w:rFonts w:ascii="Arial" w:hAnsi="Arial" w:cs="Arial"/>
                <w:sz w:val="24"/>
                <w:szCs w:val="24"/>
              </w:rPr>
              <w:t>Numbers Included in either Smoking Cessation or Physical Activity target</w:t>
            </w:r>
          </w:p>
        </w:tc>
        <w:tc>
          <w:tcPr>
            <w:tcW w:w="1523" w:type="dxa"/>
          </w:tcPr>
          <w:p w:rsidR="00733FC0" w:rsidRPr="001C6B27" w:rsidRDefault="00AE552A" w:rsidP="00733FC0">
            <w:pPr>
              <w:rPr>
                <w:rFonts w:ascii="Arial" w:hAnsi="Arial" w:cs="Arial"/>
                <w:sz w:val="24"/>
                <w:szCs w:val="24"/>
              </w:rPr>
            </w:pPr>
            <w:r>
              <w:rPr>
                <w:rFonts w:ascii="Arial" w:hAnsi="Arial" w:cs="Arial"/>
                <w:sz w:val="24"/>
                <w:szCs w:val="24"/>
              </w:rPr>
              <w:t>Numbers Included in either Smoking Cessation or Physical Activity target</w:t>
            </w:r>
          </w:p>
        </w:tc>
        <w:tc>
          <w:tcPr>
            <w:tcW w:w="1663" w:type="dxa"/>
          </w:tcPr>
          <w:p w:rsidR="00733FC0" w:rsidRPr="00D00006" w:rsidRDefault="00733FC0" w:rsidP="00733FC0">
            <w:pPr>
              <w:rPr>
                <w:rFonts w:ascii="Arial" w:hAnsi="Arial" w:cs="Arial"/>
                <w:sz w:val="24"/>
                <w:szCs w:val="24"/>
              </w:rPr>
            </w:pPr>
            <w:r w:rsidRPr="00D00006">
              <w:rPr>
                <w:rFonts w:ascii="Arial" w:hAnsi="Arial" w:cs="Arial"/>
                <w:sz w:val="24"/>
                <w:szCs w:val="24"/>
              </w:rPr>
              <w:t>Quarterly &amp; Annually</w:t>
            </w:r>
          </w:p>
        </w:tc>
      </w:tr>
      <w:tr w:rsidR="00975904" w:rsidRPr="007A59DF" w:rsidTr="00733FC0">
        <w:tc>
          <w:tcPr>
            <w:tcW w:w="2127" w:type="dxa"/>
            <w:vMerge w:val="restart"/>
          </w:tcPr>
          <w:p w:rsidR="00975904" w:rsidRPr="007A59DF" w:rsidRDefault="00975904" w:rsidP="00733FC0">
            <w:pPr>
              <w:rPr>
                <w:rFonts w:ascii="Arial" w:hAnsi="Arial" w:cs="Arial"/>
                <w:b/>
                <w:sz w:val="24"/>
                <w:szCs w:val="24"/>
              </w:rPr>
            </w:pPr>
          </w:p>
        </w:tc>
        <w:tc>
          <w:tcPr>
            <w:tcW w:w="3118" w:type="dxa"/>
          </w:tcPr>
          <w:p w:rsidR="00975904" w:rsidRPr="001C6B27" w:rsidRDefault="00975904" w:rsidP="007B3C92">
            <w:pPr>
              <w:contextualSpacing/>
              <w:rPr>
                <w:rFonts w:ascii="Arial" w:hAnsi="Arial" w:cs="Arial"/>
                <w:sz w:val="24"/>
                <w:szCs w:val="24"/>
              </w:rPr>
            </w:pPr>
            <w:r w:rsidRPr="00E35AC9">
              <w:rPr>
                <w:rFonts w:ascii="Arial" w:hAnsi="Arial"/>
                <w:sz w:val="24"/>
              </w:rPr>
              <w:t>Conversion rate of a referral leading to programme participation</w:t>
            </w:r>
          </w:p>
        </w:tc>
        <w:tc>
          <w:tcPr>
            <w:tcW w:w="3402" w:type="dxa"/>
          </w:tcPr>
          <w:p w:rsidR="00975904" w:rsidRPr="007A59DF" w:rsidRDefault="00975904" w:rsidP="007B3C92">
            <w:pPr>
              <w:spacing w:line="276" w:lineRule="auto"/>
              <w:rPr>
                <w:rFonts w:ascii="Arial" w:hAnsi="Arial" w:cs="Arial"/>
                <w:b/>
                <w:sz w:val="24"/>
                <w:szCs w:val="24"/>
              </w:rPr>
            </w:pPr>
            <w:r>
              <w:rPr>
                <w:rFonts w:ascii="Arial" w:hAnsi="Arial" w:cs="Arial"/>
                <w:sz w:val="24"/>
                <w:szCs w:val="24"/>
              </w:rPr>
              <w:t>Percentage of referrals that result in people starting on a programme</w:t>
            </w:r>
          </w:p>
        </w:tc>
        <w:tc>
          <w:tcPr>
            <w:tcW w:w="1537" w:type="dxa"/>
          </w:tcPr>
          <w:p w:rsidR="00975904" w:rsidRDefault="00975904" w:rsidP="00733FC0">
            <w:pPr>
              <w:rPr>
                <w:rFonts w:ascii="Arial" w:hAnsi="Arial" w:cs="Arial"/>
                <w:sz w:val="24"/>
                <w:szCs w:val="24"/>
              </w:rPr>
            </w:pPr>
            <w:r>
              <w:rPr>
                <w:rFonts w:ascii="Arial" w:hAnsi="Arial" w:cs="Arial"/>
                <w:sz w:val="24"/>
                <w:szCs w:val="24"/>
              </w:rPr>
              <w:t>50-75%</w:t>
            </w:r>
          </w:p>
          <w:p w:rsidR="00975904" w:rsidRPr="001C6B27" w:rsidRDefault="00975904" w:rsidP="00733FC0">
            <w:pPr>
              <w:rPr>
                <w:rFonts w:ascii="Arial" w:hAnsi="Arial" w:cs="Arial"/>
                <w:sz w:val="24"/>
                <w:szCs w:val="24"/>
              </w:rPr>
            </w:pPr>
          </w:p>
        </w:tc>
        <w:tc>
          <w:tcPr>
            <w:tcW w:w="1523" w:type="dxa"/>
          </w:tcPr>
          <w:p w:rsidR="00975904" w:rsidRPr="001C6B27" w:rsidRDefault="00975904" w:rsidP="00733FC0">
            <w:pPr>
              <w:rPr>
                <w:rFonts w:ascii="Arial" w:hAnsi="Arial" w:cs="Arial"/>
                <w:sz w:val="24"/>
                <w:szCs w:val="24"/>
              </w:rPr>
            </w:pPr>
            <w:r>
              <w:rPr>
                <w:rFonts w:ascii="Arial" w:hAnsi="Arial" w:cs="Arial"/>
                <w:sz w:val="24"/>
                <w:szCs w:val="24"/>
              </w:rPr>
              <w:t>N/A</w:t>
            </w:r>
          </w:p>
        </w:tc>
        <w:tc>
          <w:tcPr>
            <w:tcW w:w="1663" w:type="dxa"/>
          </w:tcPr>
          <w:p w:rsidR="00975904" w:rsidRPr="00D00006" w:rsidRDefault="00975904"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Default="006C0ECD" w:rsidP="00733FC0">
            <w:pPr>
              <w:contextualSpacing/>
              <w:rPr>
                <w:rFonts w:ascii="Arial" w:hAnsi="Arial" w:cs="Arial"/>
                <w:sz w:val="24"/>
                <w:szCs w:val="24"/>
              </w:rPr>
            </w:pPr>
            <w:r>
              <w:rPr>
                <w:rFonts w:ascii="Arial" w:hAnsi="Arial" w:cs="Arial"/>
                <w:sz w:val="24"/>
                <w:szCs w:val="24"/>
              </w:rPr>
              <w:t xml:space="preserve">Individuals attending taster sessions </w:t>
            </w:r>
          </w:p>
        </w:tc>
        <w:tc>
          <w:tcPr>
            <w:tcW w:w="3402" w:type="dxa"/>
          </w:tcPr>
          <w:p w:rsidR="006C0ECD" w:rsidRPr="00E35AC9" w:rsidRDefault="006C0ECD" w:rsidP="00733FC0">
            <w:pPr>
              <w:rPr>
                <w:rFonts w:ascii="Arial" w:hAnsi="Arial"/>
                <w:sz w:val="24"/>
              </w:rPr>
            </w:pPr>
            <w:r>
              <w:rPr>
                <w:rFonts w:ascii="Arial" w:hAnsi="Arial"/>
                <w:sz w:val="24"/>
              </w:rPr>
              <w:t>Numbers accessing taster sessions and how many continue to access the programme</w:t>
            </w:r>
          </w:p>
        </w:tc>
        <w:tc>
          <w:tcPr>
            <w:tcW w:w="1537" w:type="dxa"/>
          </w:tcPr>
          <w:p w:rsidR="006C0ECD" w:rsidRDefault="006C0ECD" w:rsidP="00733FC0">
            <w:pPr>
              <w:rPr>
                <w:rFonts w:ascii="Arial" w:hAnsi="Arial" w:cs="Arial"/>
                <w:sz w:val="24"/>
                <w:szCs w:val="24"/>
              </w:rPr>
            </w:pPr>
            <w:r>
              <w:rPr>
                <w:rFonts w:ascii="Arial" w:hAnsi="Arial" w:cs="Arial"/>
                <w:sz w:val="24"/>
                <w:szCs w:val="24"/>
              </w:rPr>
              <w:t>For information only</w:t>
            </w:r>
          </w:p>
        </w:tc>
        <w:tc>
          <w:tcPr>
            <w:tcW w:w="1523" w:type="dxa"/>
          </w:tcPr>
          <w:p w:rsidR="006C0ECD" w:rsidRDefault="006C0ECD" w:rsidP="00733FC0">
            <w:pPr>
              <w:rPr>
                <w:rFonts w:ascii="Arial" w:hAnsi="Arial" w:cs="Arial"/>
                <w:sz w:val="24"/>
                <w:szCs w:val="24"/>
              </w:rPr>
            </w:pPr>
            <w:r>
              <w:rPr>
                <w:rFonts w:ascii="Arial" w:hAnsi="Arial" w:cs="Arial"/>
                <w:sz w:val="24"/>
                <w:szCs w:val="24"/>
              </w:rPr>
              <w:t>N/A</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6C0ECD" w:rsidP="00733FC0">
            <w:pPr>
              <w:contextualSpacing/>
              <w:rPr>
                <w:rFonts w:ascii="Arial" w:hAnsi="Arial" w:cs="Arial"/>
                <w:sz w:val="24"/>
                <w:szCs w:val="24"/>
              </w:rPr>
            </w:pPr>
            <w:r>
              <w:rPr>
                <w:rFonts w:ascii="Arial" w:hAnsi="Arial" w:cs="Arial"/>
                <w:sz w:val="24"/>
                <w:szCs w:val="24"/>
              </w:rPr>
              <w:t>Record and report on locations of participants</w:t>
            </w:r>
          </w:p>
        </w:tc>
        <w:tc>
          <w:tcPr>
            <w:tcW w:w="3402" w:type="dxa"/>
          </w:tcPr>
          <w:p w:rsidR="006C0ECD" w:rsidRPr="007A59DF" w:rsidRDefault="006C0ECD" w:rsidP="00733FC0">
            <w:pPr>
              <w:spacing w:line="276" w:lineRule="auto"/>
              <w:rPr>
                <w:rFonts w:ascii="Arial" w:hAnsi="Arial" w:cs="Arial"/>
                <w:b/>
                <w:sz w:val="24"/>
                <w:szCs w:val="24"/>
              </w:rPr>
            </w:pPr>
            <w:r w:rsidRPr="00E35AC9">
              <w:rPr>
                <w:rFonts w:ascii="Arial" w:hAnsi="Arial"/>
                <w:sz w:val="24"/>
              </w:rPr>
              <w:t xml:space="preserve">Location where participants live and the corresponding deprivation level </w:t>
            </w:r>
          </w:p>
        </w:tc>
        <w:tc>
          <w:tcPr>
            <w:tcW w:w="1537" w:type="dxa"/>
          </w:tcPr>
          <w:p w:rsidR="006C0ECD" w:rsidRPr="001C6B27" w:rsidRDefault="006C0ECD" w:rsidP="00733FC0">
            <w:pPr>
              <w:rPr>
                <w:rFonts w:ascii="Arial" w:hAnsi="Arial" w:cs="Arial"/>
                <w:sz w:val="24"/>
                <w:szCs w:val="24"/>
              </w:rPr>
            </w:pPr>
            <w:r>
              <w:rPr>
                <w:rFonts w:ascii="Arial" w:hAnsi="Arial" w:cs="Arial"/>
                <w:sz w:val="24"/>
                <w:szCs w:val="24"/>
              </w:rPr>
              <w:t>As outlined in the service specification</w:t>
            </w:r>
          </w:p>
        </w:tc>
        <w:tc>
          <w:tcPr>
            <w:tcW w:w="1523" w:type="dxa"/>
          </w:tcPr>
          <w:p w:rsidR="006C0ECD" w:rsidRPr="001C6B27" w:rsidRDefault="006C0ECD" w:rsidP="00733FC0">
            <w:pPr>
              <w:rPr>
                <w:rFonts w:ascii="Arial" w:hAnsi="Arial" w:cs="Arial"/>
                <w:sz w:val="24"/>
                <w:szCs w:val="24"/>
              </w:rPr>
            </w:pPr>
            <w:r>
              <w:rPr>
                <w:rFonts w:ascii="Arial" w:hAnsi="Arial" w:cs="Arial"/>
                <w:sz w:val="24"/>
                <w:szCs w:val="24"/>
              </w:rPr>
              <w:t>N/A</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6C0ECD" w:rsidP="00733FC0">
            <w:pPr>
              <w:spacing w:line="276" w:lineRule="auto"/>
              <w:rPr>
                <w:rFonts w:ascii="Arial" w:hAnsi="Arial" w:cs="Arial"/>
                <w:sz w:val="24"/>
                <w:szCs w:val="24"/>
              </w:rPr>
            </w:pPr>
            <w:r>
              <w:rPr>
                <w:rFonts w:ascii="Arial" w:hAnsi="Arial" w:cs="Arial"/>
                <w:sz w:val="24"/>
                <w:szCs w:val="24"/>
              </w:rPr>
              <w:t>User feedback score on completion of the programme (or when leaves)</w:t>
            </w:r>
          </w:p>
        </w:tc>
        <w:tc>
          <w:tcPr>
            <w:tcW w:w="3402" w:type="dxa"/>
          </w:tcPr>
          <w:p w:rsidR="006C0ECD" w:rsidRPr="00B129FA" w:rsidRDefault="006C0ECD" w:rsidP="00733FC0">
            <w:pPr>
              <w:contextualSpacing/>
              <w:rPr>
                <w:rFonts w:ascii="Arial" w:hAnsi="Arial"/>
                <w:sz w:val="24"/>
              </w:rPr>
            </w:pPr>
            <w:r w:rsidRPr="00B129FA">
              <w:rPr>
                <w:rFonts w:ascii="Arial" w:hAnsi="Arial"/>
                <w:sz w:val="24"/>
              </w:rPr>
              <w:t>User satisfaction with programme</w:t>
            </w:r>
            <w:r>
              <w:rPr>
                <w:rFonts w:ascii="Arial" w:hAnsi="Arial"/>
                <w:sz w:val="24"/>
              </w:rPr>
              <w:t xml:space="preserve"> (Scale 1-10)</w:t>
            </w:r>
          </w:p>
          <w:p w:rsidR="006C0ECD" w:rsidRPr="007A59DF" w:rsidRDefault="006C0ECD" w:rsidP="00733FC0">
            <w:pPr>
              <w:spacing w:line="276" w:lineRule="auto"/>
              <w:rPr>
                <w:rFonts w:ascii="Arial" w:hAnsi="Arial" w:cs="Arial"/>
                <w:b/>
                <w:sz w:val="24"/>
                <w:szCs w:val="24"/>
              </w:rPr>
            </w:pPr>
          </w:p>
        </w:tc>
        <w:tc>
          <w:tcPr>
            <w:tcW w:w="1537" w:type="dxa"/>
          </w:tcPr>
          <w:p w:rsidR="006C0ECD" w:rsidRPr="001C6B27" w:rsidRDefault="006C0ECD" w:rsidP="00733FC0">
            <w:pPr>
              <w:rPr>
                <w:rFonts w:ascii="Arial" w:hAnsi="Arial" w:cs="Arial"/>
                <w:sz w:val="24"/>
                <w:szCs w:val="24"/>
              </w:rPr>
            </w:pPr>
            <w:r w:rsidRPr="001C6B27">
              <w:rPr>
                <w:rFonts w:ascii="Arial" w:hAnsi="Arial" w:cs="Arial"/>
                <w:sz w:val="24"/>
                <w:szCs w:val="24"/>
              </w:rPr>
              <w:t>Minimum average</w:t>
            </w:r>
          </w:p>
          <w:p w:rsidR="006C0ECD" w:rsidRPr="001C6B27" w:rsidRDefault="006C0ECD" w:rsidP="00733FC0">
            <w:pPr>
              <w:rPr>
                <w:rFonts w:ascii="Arial" w:hAnsi="Arial" w:cs="Arial"/>
                <w:sz w:val="24"/>
                <w:szCs w:val="24"/>
              </w:rPr>
            </w:pPr>
            <w:r w:rsidRPr="001C6B27">
              <w:rPr>
                <w:rFonts w:ascii="Arial" w:hAnsi="Arial" w:cs="Arial"/>
                <w:sz w:val="24"/>
                <w:szCs w:val="24"/>
              </w:rPr>
              <w:t>8.5</w:t>
            </w:r>
          </w:p>
        </w:tc>
        <w:tc>
          <w:tcPr>
            <w:tcW w:w="1523" w:type="dxa"/>
          </w:tcPr>
          <w:p w:rsidR="006C0ECD" w:rsidRPr="001C6B27" w:rsidRDefault="006C0ECD" w:rsidP="00733FC0">
            <w:pPr>
              <w:rPr>
                <w:rFonts w:ascii="Arial" w:hAnsi="Arial" w:cs="Arial"/>
                <w:sz w:val="24"/>
                <w:szCs w:val="24"/>
              </w:rPr>
            </w:pPr>
            <w:r w:rsidRPr="001C6B27">
              <w:rPr>
                <w:rFonts w:ascii="Arial" w:hAnsi="Arial" w:cs="Arial"/>
                <w:sz w:val="24"/>
                <w:szCs w:val="24"/>
              </w:rPr>
              <w:t>Minimum average</w:t>
            </w:r>
          </w:p>
          <w:p w:rsidR="006C0ECD" w:rsidRPr="001C6B27" w:rsidRDefault="006C0ECD" w:rsidP="00733FC0">
            <w:pPr>
              <w:rPr>
                <w:rFonts w:ascii="Arial" w:hAnsi="Arial" w:cs="Arial"/>
                <w:sz w:val="24"/>
                <w:szCs w:val="24"/>
              </w:rPr>
            </w:pPr>
            <w:r>
              <w:rPr>
                <w:rFonts w:ascii="Arial" w:hAnsi="Arial" w:cs="Arial"/>
                <w:sz w:val="24"/>
                <w:szCs w:val="24"/>
              </w:rPr>
              <w:t>Below 7.0</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6C0ECD" w:rsidP="00733FC0">
            <w:pPr>
              <w:spacing w:line="276" w:lineRule="auto"/>
              <w:rPr>
                <w:rFonts w:ascii="Arial" w:hAnsi="Arial" w:cs="Arial"/>
                <w:sz w:val="24"/>
                <w:szCs w:val="24"/>
              </w:rPr>
            </w:pPr>
            <w:r>
              <w:rPr>
                <w:rFonts w:ascii="Arial" w:hAnsi="Arial" w:cs="Arial"/>
                <w:sz w:val="24"/>
                <w:szCs w:val="24"/>
              </w:rPr>
              <w:t xml:space="preserve">Percentage of the numbers leaving a programme early </w:t>
            </w:r>
          </w:p>
        </w:tc>
        <w:tc>
          <w:tcPr>
            <w:tcW w:w="3402" w:type="dxa"/>
          </w:tcPr>
          <w:p w:rsidR="006C0ECD" w:rsidRPr="00B129FA" w:rsidRDefault="006C0ECD" w:rsidP="00733FC0">
            <w:pPr>
              <w:contextualSpacing/>
              <w:rPr>
                <w:rFonts w:ascii="Arial" w:hAnsi="Arial"/>
                <w:sz w:val="24"/>
              </w:rPr>
            </w:pPr>
            <w:r w:rsidRPr="00B129FA">
              <w:rPr>
                <w:rFonts w:ascii="Arial" w:hAnsi="Arial"/>
                <w:sz w:val="24"/>
              </w:rPr>
              <w:t>Attrition rate for each programme</w:t>
            </w:r>
          </w:p>
          <w:p w:rsidR="006C0ECD" w:rsidRPr="007A59DF" w:rsidRDefault="006C0ECD" w:rsidP="00733FC0">
            <w:pPr>
              <w:spacing w:line="276" w:lineRule="auto"/>
              <w:rPr>
                <w:rFonts w:ascii="Arial" w:hAnsi="Arial" w:cs="Arial"/>
                <w:b/>
                <w:sz w:val="24"/>
                <w:szCs w:val="24"/>
              </w:rPr>
            </w:pPr>
          </w:p>
        </w:tc>
        <w:tc>
          <w:tcPr>
            <w:tcW w:w="1537" w:type="dxa"/>
          </w:tcPr>
          <w:p w:rsidR="006C0ECD" w:rsidRPr="001C6B27" w:rsidRDefault="006C0ECD" w:rsidP="00733FC0">
            <w:pPr>
              <w:rPr>
                <w:rFonts w:ascii="Arial" w:hAnsi="Arial" w:cs="Arial"/>
                <w:sz w:val="24"/>
                <w:szCs w:val="24"/>
              </w:rPr>
            </w:pPr>
            <w:r>
              <w:rPr>
                <w:rFonts w:ascii="Arial" w:hAnsi="Arial" w:cs="Arial"/>
                <w:sz w:val="24"/>
                <w:szCs w:val="24"/>
              </w:rPr>
              <w:t>Less than 20 %</w:t>
            </w:r>
          </w:p>
        </w:tc>
        <w:tc>
          <w:tcPr>
            <w:tcW w:w="1523" w:type="dxa"/>
          </w:tcPr>
          <w:p w:rsidR="006C0ECD" w:rsidRPr="001C6B27" w:rsidRDefault="006C0ECD" w:rsidP="00733FC0">
            <w:pPr>
              <w:rPr>
                <w:rFonts w:ascii="Arial" w:hAnsi="Arial" w:cs="Arial"/>
                <w:sz w:val="24"/>
                <w:szCs w:val="24"/>
              </w:rPr>
            </w:pPr>
            <w:r>
              <w:rPr>
                <w:rFonts w:ascii="Arial" w:hAnsi="Arial" w:cs="Arial"/>
                <w:sz w:val="24"/>
                <w:szCs w:val="24"/>
              </w:rPr>
              <w:t>Higher than 30% leaving early</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6C0ECD" w:rsidP="00733FC0">
            <w:pPr>
              <w:spacing w:line="276" w:lineRule="auto"/>
              <w:rPr>
                <w:rFonts w:ascii="Arial" w:hAnsi="Arial" w:cs="Arial"/>
                <w:sz w:val="24"/>
                <w:szCs w:val="24"/>
              </w:rPr>
            </w:pPr>
            <w:r>
              <w:rPr>
                <w:rFonts w:ascii="Arial" w:hAnsi="Arial" w:cs="Arial"/>
                <w:sz w:val="24"/>
                <w:szCs w:val="24"/>
              </w:rPr>
              <w:t>Record the referral source or where signposted on (if applicable)</w:t>
            </w:r>
          </w:p>
        </w:tc>
        <w:tc>
          <w:tcPr>
            <w:tcW w:w="3402" w:type="dxa"/>
          </w:tcPr>
          <w:p w:rsidR="006C0ECD" w:rsidRPr="006F5ACD" w:rsidRDefault="006C0ECD" w:rsidP="00733FC0">
            <w:pPr>
              <w:spacing w:line="276" w:lineRule="auto"/>
              <w:rPr>
                <w:rFonts w:ascii="Arial" w:hAnsi="Arial" w:cs="Arial"/>
                <w:sz w:val="24"/>
                <w:szCs w:val="24"/>
              </w:rPr>
            </w:pPr>
            <w:r>
              <w:rPr>
                <w:rFonts w:ascii="Arial" w:hAnsi="Arial" w:cs="Arial"/>
                <w:sz w:val="24"/>
                <w:szCs w:val="24"/>
              </w:rPr>
              <w:t>Referral source and signposting on</w:t>
            </w:r>
          </w:p>
        </w:tc>
        <w:tc>
          <w:tcPr>
            <w:tcW w:w="1537" w:type="dxa"/>
          </w:tcPr>
          <w:p w:rsidR="006C0ECD" w:rsidRPr="001C6B27" w:rsidRDefault="006C0ECD" w:rsidP="00733FC0">
            <w:pPr>
              <w:rPr>
                <w:rFonts w:ascii="Arial" w:hAnsi="Arial" w:cs="Arial"/>
                <w:sz w:val="24"/>
                <w:szCs w:val="24"/>
              </w:rPr>
            </w:pPr>
            <w:r>
              <w:rPr>
                <w:rFonts w:ascii="Arial" w:hAnsi="Arial" w:cs="Arial"/>
                <w:sz w:val="24"/>
                <w:szCs w:val="24"/>
              </w:rPr>
              <w:t>For information only</w:t>
            </w:r>
          </w:p>
        </w:tc>
        <w:tc>
          <w:tcPr>
            <w:tcW w:w="1523" w:type="dxa"/>
          </w:tcPr>
          <w:p w:rsidR="006C0ECD" w:rsidRPr="001C6B27" w:rsidRDefault="006C0ECD" w:rsidP="00733FC0">
            <w:pPr>
              <w:rPr>
                <w:rFonts w:ascii="Arial" w:hAnsi="Arial" w:cs="Arial"/>
                <w:sz w:val="24"/>
                <w:szCs w:val="24"/>
              </w:rPr>
            </w:pPr>
            <w:r>
              <w:rPr>
                <w:rFonts w:ascii="Arial" w:hAnsi="Arial" w:cs="Arial"/>
                <w:sz w:val="24"/>
                <w:szCs w:val="24"/>
              </w:rPr>
              <w:t xml:space="preserve">Data accuracy </w:t>
            </w:r>
          </w:p>
        </w:tc>
        <w:tc>
          <w:tcPr>
            <w:tcW w:w="1663" w:type="dxa"/>
          </w:tcPr>
          <w:p w:rsidR="006C0ECD" w:rsidRPr="00D00006" w:rsidRDefault="006C0ECD" w:rsidP="00733FC0">
            <w:pPr>
              <w:rPr>
                <w:rFonts w:ascii="Arial" w:hAnsi="Arial" w:cs="Arial"/>
                <w:sz w:val="24"/>
                <w:szCs w:val="24"/>
              </w:rPr>
            </w:pPr>
            <w:r w:rsidRPr="00D00006">
              <w:rPr>
                <w:rFonts w:ascii="Arial" w:hAnsi="Arial" w:cs="Arial"/>
                <w:sz w:val="24"/>
                <w:szCs w:val="24"/>
              </w:rPr>
              <w:t>Quarterly &amp; Annually</w:t>
            </w:r>
          </w:p>
        </w:tc>
      </w:tr>
      <w:tr w:rsidR="006C0ECD" w:rsidRPr="007A59DF" w:rsidTr="00733FC0">
        <w:tc>
          <w:tcPr>
            <w:tcW w:w="2127" w:type="dxa"/>
            <w:vMerge/>
          </w:tcPr>
          <w:p w:rsidR="006C0ECD" w:rsidRPr="007A59DF" w:rsidRDefault="006C0ECD" w:rsidP="00733FC0">
            <w:pPr>
              <w:rPr>
                <w:rFonts w:ascii="Arial" w:hAnsi="Arial" w:cs="Arial"/>
                <w:b/>
                <w:sz w:val="24"/>
                <w:szCs w:val="24"/>
              </w:rPr>
            </w:pPr>
          </w:p>
        </w:tc>
        <w:tc>
          <w:tcPr>
            <w:tcW w:w="3118" w:type="dxa"/>
          </w:tcPr>
          <w:p w:rsidR="006C0ECD" w:rsidRPr="001C6B27" w:rsidRDefault="008012C8" w:rsidP="00733FC0">
            <w:pPr>
              <w:rPr>
                <w:rFonts w:ascii="Arial" w:hAnsi="Arial" w:cs="Arial"/>
                <w:sz w:val="24"/>
                <w:szCs w:val="24"/>
              </w:rPr>
            </w:pPr>
            <w:r w:rsidRPr="00B129FA">
              <w:rPr>
                <w:rFonts w:ascii="Arial" w:hAnsi="Arial"/>
                <w:sz w:val="24"/>
              </w:rPr>
              <w:t xml:space="preserve">Longer term outcomes achieved by </w:t>
            </w:r>
            <w:r>
              <w:rPr>
                <w:rFonts w:ascii="Arial" w:hAnsi="Arial"/>
                <w:sz w:val="24"/>
              </w:rPr>
              <w:t>participants</w:t>
            </w:r>
            <w:r w:rsidRPr="001C6B27">
              <w:rPr>
                <w:rFonts w:ascii="Arial" w:hAnsi="Arial" w:cs="Arial"/>
                <w:sz w:val="24"/>
                <w:szCs w:val="24"/>
              </w:rPr>
              <w:t xml:space="preserve"> </w:t>
            </w:r>
          </w:p>
        </w:tc>
        <w:tc>
          <w:tcPr>
            <w:tcW w:w="3402" w:type="dxa"/>
          </w:tcPr>
          <w:p w:rsidR="006C0ECD" w:rsidRPr="007A59DF" w:rsidRDefault="008012C8" w:rsidP="008012C8">
            <w:pPr>
              <w:contextualSpacing/>
              <w:rPr>
                <w:rFonts w:ascii="Arial" w:hAnsi="Arial" w:cs="Arial"/>
                <w:b/>
                <w:sz w:val="24"/>
                <w:szCs w:val="24"/>
              </w:rPr>
            </w:pPr>
            <w:r>
              <w:rPr>
                <w:rFonts w:ascii="Arial" w:hAnsi="Arial" w:cs="Arial"/>
                <w:sz w:val="24"/>
                <w:szCs w:val="24"/>
              </w:rPr>
              <w:t>Number of follow up reviews 6 months after completing a programme. Including but not limited to: How many individuals access follow on courses or activities in the community</w:t>
            </w:r>
          </w:p>
        </w:tc>
        <w:tc>
          <w:tcPr>
            <w:tcW w:w="1537" w:type="dxa"/>
          </w:tcPr>
          <w:p w:rsidR="006C0ECD" w:rsidRPr="001C6B27" w:rsidRDefault="006C0ECD" w:rsidP="00733FC0">
            <w:pPr>
              <w:rPr>
                <w:rFonts w:ascii="Arial" w:hAnsi="Arial" w:cs="Arial"/>
                <w:sz w:val="24"/>
                <w:szCs w:val="24"/>
              </w:rPr>
            </w:pPr>
            <w:r>
              <w:rPr>
                <w:rFonts w:ascii="Arial" w:hAnsi="Arial" w:cs="Arial"/>
                <w:sz w:val="24"/>
                <w:szCs w:val="24"/>
              </w:rPr>
              <w:t xml:space="preserve">For baseline information </w:t>
            </w:r>
          </w:p>
        </w:tc>
        <w:tc>
          <w:tcPr>
            <w:tcW w:w="1523" w:type="dxa"/>
          </w:tcPr>
          <w:p w:rsidR="006C0ECD" w:rsidRPr="001C6B27" w:rsidRDefault="006C0ECD" w:rsidP="00733FC0">
            <w:pPr>
              <w:rPr>
                <w:rFonts w:ascii="Arial" w:hAnsi="Arial" w:cs="Arial"/>
                <w:sz w:val="24"/>
                <w:szCs w:val="24"/>
              </w:rPr>
            </w:pPr>
            <w:r>
              <w:rPr>
                <w:rFonts w:ascii="Arial" w:hAnsi="Arial" w:cs="Arial"/>
                <w:sz w:val="24"/>
                <w:szCs w:val="24"/>
              </w:rPr>
              <w:t>N/A</w:t>
            </w:r>
          </w:p>
        </w:tc>
        <w:tc>
          <w:tcPr>
            <w:tcW w:w="1663" w:type="dxa"/>
          </w:tcPr>
          <w:p w:rsidR="006C0ECD" w:rsidRPr="001C6B27" w:rsidRDefault="006C0ECD" w:rsidP="00733FC0">
            <w:pPr>
              <w:rPr>
                <w:rFonts w:ascii="Arial" w:hAnsi="Arial" w:cs="Arial"/>
                <w:sz w:val="24"/>
                <w:szCs w:val="24"/>
              </w:rPr>
            </w:pPr>
            <w:r>
              <w:rPr>
                <w:rFonts w:ascii="Arial" w:hAnsi="Arial" w:cs="Arial"/>
                <w:sz w:val="24"/>
                <w:szCs w:val="24"/>
              </w:rPr>
              <w:t>Annually</w:t>
            </w:r>
          </w:p>
        </w:tc>
      </w:tr>
      <w:tr w:rsidR="003A177A" w:rsidRPr="007A59DF" w:rsidTr="00733FC0">
        <w:tc>
          <w:tcPr>
            <w:tcW w:w="2127" w:type="dxa"/>
            <w:vMerge/>
          </w:tcPr>
          <w:p w:rsidR="003A177A" w:rsidRPr="007A59DF" w:rsidRDefault="003A177A" w:rsidP="00733FC0">
            <w:pPr>
              <w:rPr>
                <w:rFonts w:ascii="Arial" w:hAnsi="Arial" w:cs="Arial"/>
                <w:b/>
                <w:sz w:val="24"/>
                <w:szCs w:val="24"/>
              </w:rPr>
            </w:pPr>
          </w:p>
        </w:tc>
        <w:tc>
          <w:tcPr>
            <w:tcW w:w="3118" w:type="dxa"/>
          </w:tcPr>
          <w:p w:rsidR="003A177A" w:rsidRPr="00B129FA" w:rsidRDefault="003A177A" w:rsidP="008012C8">
            <w:pPr>
              <w:contextualSpacing/>
              <w:rPr>
                <w:rFonts w:ascii="Arial" w:hAnsi="Arial"/>
                <w:sz w:val="24"/>
              </w:rPr>
            </w:pPr>
            <w:r w:rsidRPr="00B129FA">
              <w:rPr>
                <w:rFonts w:ascii="Arial" w:hAnsi="Arial"/>
                <w:sz w:val="24"/>
              </w:rPr>
              <w:t>Outcomes achieved at end of a programme.</w:t>
            </w:r>
          </w:p>
          <w:p w:rsidR="003A177A" w:rsidRDefault="003A177A" w:rsidP="00733FC0">
            <w:pPr>
              <w:rPr>
                <w:rFonts w:ascii="Arial" w:hAnsi="Arial" w:cs="Arial"/>
                <w:sz w:val="24"/>
                <w:szCs w:val="24"/>
              </w:rPr>
            </w:pPr>
          </w:p>
        </w:tc>
        <w:tc>
          <w:tcPr>
            <w:tcW w:w="3402" w:type="dxa"/>
          </w:tcPr>
          <w:p w:rsidR="003A177A" w:rsidRPr="00B129FA" w:rsidRDefault="003A177A" w:rsidP="00733FC0">
            <w:pPr>
              <w:contextualSpacing/>
              <w:rPr>
                <w:rFonts w:ascii="Arial" w:hAnsi="Arial"/>
                <w:sz w:val="24"/>
              </w:rPr>
            </w:pPr>
            <w:r>
              <w:rPr>
                <w:rFonts w:ascii="Arial" w:hAnsi="Arial" w:cs="Arial"/>
                <w:sz w:val="24"/>
                <w:szCs w:val="24"/>
              </w:rPr>
              <w:t>Number of participants who have achieved their desired outcomes</w:t>
            </w:r>
          </w:p>
        </w:tc>
        <w:tc>
          <w:tcPr>
            <w:tcW w:w="1537" w:type="dxa"/>
          </w:tcPr>
          <w:p w:rsidR="003A177A" w:rsidRPr="001C6B27" w:rsidRDefault="003A177A" w:rsidP="007B3C92">
            <w:pPr>
              <w:rPr>
                <w:rFonts w:ascii="Arial" w:hAnsi="Arial" w:cs="Arial"/>
                <w:sz w:val="24"/>
                <w:szCs w:val="24"/>
              </w:rPr>
            </w:pPr>
            <w:r>
              <w:rPr>
                <w:rFonts w:ascii="Arial" w:hAnsi="Arial" w:cs="Arial"/>
                <w:sz w:val="24"/>
                <w:szCs w:val="24"/>
              </w:rPr>
              <w:t xml:space="preserve">For baseline information </w:t>
            </w:r>
          </w:p>
        </w:tc>
        <w:tc>
          <w:tcPr>
            <w:tcW w:w="1523" w:type="dxa"/>
          </w:tcPr>
          <w:p w:rsidR="003A177A" w:rsidRPr="001C6B27" w:rsidRDefault="003A177A" w:rsidP="007B3C92">
            <w:pPr>
              <w:rPr>
                <w:rFonts w:ascii="Arial" w:hAnsi="Arial" w:cs="Arial"/>
                <w:sz w:val="24"/>
                <w:szCs w:val="24"/>
              </w:rPr>
            </w:pPr>
            <w:r>
              <w:rPr>
                <w:rFonts w:ascii="Arial" w:hAnsi="Arial" w:cs="Arial"/>
                <w:sz w:val="24"/>
                <w:szCs w:val="24"/>
              </w:rPr>
              <w:t>N/A</w:t>
            </w:r>
          </w:p>
        </w:tc>
        <w:tc>
          <w:tcPr>
            <w:tcW w:w="1663" w:type="dxa"/>
          </w:tcPr>
          <w:p w:rsidR="003A177A" w:rsidRPr="001C6B27" w:rsidRDefault="003A177A" w:rsidP="007B3C92">
            <w:pPr>
              <w:rPr>
                <w:rFonts w:ascii="Arial" w:hAnsi="Arial" w:cs="Arial"/>
                <w:sz w:val="24"/>
                <w:szCs w:val="24"/>
              </w:rPr>
            </w:pPr>
            <w:r>
              <w:rPr>
                <w:rFonts w:ascii="Arial" w:hAnsi="Arial" w:cs="Arial"/>
                <w:sz w:val="24"/>
                <w:szCs w:val="24"/>
              </w:rPr>
              <w:t>Annually</w:t>
            </w:r>
          </w:p>
        </w:tc>
      </w:tr>
      <w:tr w:rsidR="003A177A" w:rsidRPr="007A59DF" w:rsidTr="00733FC0">
        <w:tc>
          <w:tcPr>
            <w:tcW w:w="2127" w:type="dxa"/>
            <w:vMerge/>
          </w:tcPr>
          <w:p w:rsidR="003A177A" w:rsidRPr="007A59DF" w:rsidRDefault="003A177A" w:rsidP="00733FC0">
            <w:pPr>
              <w:rPr>
                <w:rFonts w:ascii="Arial" w:hAnsi="Arial" w:cs="Arial"/>
                <w:b/>
                <w:sz w:val="24"/>
                <w:szCs w:val="24"/>
              </w:rPr>
            </w:pPr>
          </w:p>
        </w:tc>
        <w:tc>
          <w:tcPr>
            <w:tcW w:w="3118" w:type="dxa"/>
          </w:tcPr>
          <w:p w:rsidR="003A177A" w:rsidRDefault="003A177A" w:rsidP="007B3C92">
            <w:pPr>
              <w:rPr>
                <w:rFonts w:ascii="Arial" w:hAnsi="Arial" w:cs="Arial"/>
                <w:sz w:val="24"/>
                <w:szCs w:val="24"/>
              </w:rPr>
            </w:pPr>
            <w:r>
              <w:rPr>
                <w:rFonts w:ascii="Arial" w:hAnsi="Arial" w:cs="Arial"/>
                <w:sz w:val="24"/>
                <w:szCs w:val="24"/>
              </w:rPr>
              <w:t>Evidence of Partnership working in the delivery of the service</w:t>
            </w:r>
          </w:p>
        </w:tc>
        <w:tc>
          <w:tcPr>
            <w:tcW w:w="3402" w:type="dxa"/>
          </w:tcPr>
          <w:p w:rsidR="003A177A" w:rsidRPr="00B129FA" w:rsidRDefault="003A177A" w:rsidP="007B3C92">
            <w:pPr>
              <w:contextualSpacing/>
              <w:rPr>
                <w:rFonts w:ascii="Arial" w:hAnsi="Arial"/>
                <w:sz w:val="24"/>
              </w:rPr>
            </w:pPr>
            <w:r>
              <w:rPr>
                <w:rFonts w:ascii="Arial" w:hAnsi="Arial"/>
                <w:sz w:val="24"/>
              </w:rPr>
              <w:t>The number of organisations worked with to support programmes and projects</w:t>
            </w:r>
          </w:p>
        </w:tc>
        <w:tc>
          <w:tcPr>
            <w:tcW w:w="1537" w:type="dxa"/>
          </w:tcPr>
          <w:p w:rsidR="003A177A" w:rsidRDefault="003A177A" w:rsidP="007B3C92">
            <w:pPr>
              <w:rPr>
                <w:rFonts w:ascii="Arial" w:hAnsi="Arial" w:cs="Arial"/>
                <w:sz w:val="24"/>
                <w:szCs w:val="24"/>
              </w:rPr>
            </w:pPr>
            <w:r>
              <w:rPr>
                <w:rFonts w:ascii="Arial" w:hAnsi="Arial" w:cs="Arial"/>
                <w:sz w:val="24"/>
                <w:szCs w:val="24"/>
              </w:rPr>
              <w:t>For baseline information</w:t>
            </w:r>
          </w:p>
        </w:tc>
        <w:tc>
          <w:tcPr>
            <w:tcW w:w="1523" w:type="dxa"/>
          </w:tcPr>
          <w:p w:rsidR="003A177A" w:rsidRDefault="003A177A" w:rsidP="007B3C92">
            <w:pPr>
              <w:rPr>
                <w:rFonts w:ascii="Arial" w:hAnsi="Arial" w:cs="Arial"/>
                <w:sz w:val="24"/>
                <w:szCs w:val="24"/>
              </w:rPr>
            </w:pPr>
            <w:r>
              <w:rPr>
                <w:rFonts w:ascii="Arial" w:hAnsi="Arial" w:cs="Arial"/>
                <w:sz w:val="24"/>
                <w:szCs w:val="24"/>
              </w:rPr>
              <w:t>N/A</w:t>
            </w:r>
          </w:p>
        </w:tc>
        <w:tc>
          <w:tcPr>
            <w:tcW w:w="1663" w:type="dxa"/>
          </w:tcPr>
          <w:p w:rsidR="003A177A" w:rsidRDefault="003A177A" w:rsidP="007B3C92">
            <w:pPr>
              <w:rPr>
                <w:rFonts w:ascii="Arial" w:hAnsi="Arial" w:cs="Arial"/>
                <w:sz w:val="24"/>
                <w:szCs w:val="24"/>
              </w:rPr>
            </w:pPr>
            <w:r w:rsidRPr="00D00006">
              <w:rPr>
                <w:rFonts w:ascii="Arial" w:hAnsi="Arial" w:cs="Arial"/>
                <w:sz w:val="24"/>
                <w:szCs w:val="24"/>
              </w:rPr>
              <w:t>Quarterly &amp; Annually</w:t>
            </w:r>
          </w:p>
        </w:tc>
      </w:tr>
      <w:tr w:rsidR="003A177A" w:rsidRPr="007A59DF" w:rsidTr="00733FC0">
        <w:tc>
          <w:tcPr>
            <w:tcW w:w="2127" w:type="dxa"/>
            <w:vMerge/>
          </w:tcPr>
          <w:p w:rsidR="003A177A" w:rsidRPr="007A59DF" w:rsidRDefault="003A177A" w:rsidP="00733FC0">
            <w:pPr>
              <w:rPr>
                <w:rFonts w:ascii="Arial" w:hAnsi="Arial" w:cs="Arial"/>
                <w:b/>
                <w:sz w:val="24"/>
                <w:szCs w:val="24"/>
              </w:rPr>
            </w:pPr>
          </w:p>
        </w:tc>
        <w:tc>
          <w:tcPr>
            <w:tcW w:w="3118" w:type="dxa"/>
          </w:tcPr>
          <w:p w:rsidR="003A177A" w:rsidRDefault="003A177A" w:rsidP="007B3C92">
            <w:pPr>
              <w:rPr>
                <w:rFonts w:ascii="Arial" w:hAnsi="Arial" w:cs="Arial"/>
                <w:sz w:val="24"/>
                <w:szCs w:val="24"/>
              </w:rPr>
            </w:pPr>
            <w:r>
              <w:rPr>
                <w:rFonts w:ascii="Arial" w:hAnsi="Arial" w:cs="Arial"/>
                <w:sz w:val="24"/>
                <w:szCs w:val="24"/>
              </w:rPr>
              <w:t xml:space="preserve">Evidence of Outreach in promoting the service </w:t>
            </w:r>
          </w:p>
        </w:tc>
        <w:tc>
          <w:tcPr>
            <w:tcW w:w="3402" w:type="dxa"/>
          </w:tcPr>
          <w:p w:rsidR="003A177A" w:rsidRPr="00B129FA" w:rsidRDefault="003A177A" w:rsidP="007B3C92">
            <w:pPr>
              <w:contextualSpacing/>
              <w:rPr>
                <w:rFonts w:ascii="Arial" w:hAnsi="Arial"/>
                <w:sz w:val="24"/>
              </w:rPr>
            </w:pPr>
            <w:r>
              <w:rPr>
                <w:rFonts w:ascii="Arial" w:hAnsi="Arial"/>
                <w:sz w:val="24"/>
              </w:rPr>
              <w:t>The number and location of places/events in the community Outreach has been provided</w:t>
            </w:r>
          </w:p>
        </w:tc>
        <w:tc>
          <w:tcPr>
            <w:tcW w:w="1537" w:type="dxa"/>
          </w:tcPr>
          <w:p w:rsidR="003A177A" w:rsidRDefault="003A177A" w:rsidP="007B3C92">
            <w:pPr>
              <w:rPr>
                <w:rFonts w:ascii="Arial" w:hAnsi="Arial" w:cs="Arial"/>
                <w:sz w:val="24"/>
                <w:szCs w:val="24"/>
              </w:rPr>
            </w:pPr>
            <w:r>
              <w:rPr>
                <w:rFonts w:ascii="Arial" w:hAnsi="Arial" w:cs="Arial"/>
                <w:sz w:val="24"/>
                <w:szCs w:val="24"/>
              </w:rPr>
              <w:t>For baseline information</w:t>
            </w:r>
          </w:p>
        </w:tc>
        <w:tc>
          <w:tcPr>
            <w:tcW w:w="1523" w:type="dxa"/>
          </w:tcPr>
          <w:p w:rsidR="003A177A" w:rsidRDefault="003A177A" w:rsidP="007B3C92">
            <w:pPr>
              <w:rPr>
                <w:rFonts w:ascii="Arial" w:hAnsi="Arial" w:cs="Arial"/>
                <w:sz w:val="24"/>
                <w:szCs w:val="24"/>
              </w:rPr>
            </w:pPr>
            <w:r>
              <w:rPr>
                <w:rFonts w:ascii="Arial" w:hAnsi="Arial" w:cs="Arial"/>
                <w:sz w:val="24"/>
                <w:szCs w:val="24"/>
              </w:rPr>
              <w:t>N/A</w:t>
            </w:r>
          </w:p>
        </w:tc>
        <w:tc>
          <w:tcPr>
            <w:tcW w:w="1663" w:type="dxa"/>
          </w:tcPr>
          <w:p w:rsidR="003A177A" w:rsidRDefault="003A177A" w:rsidP="007B3C92">
            <w:pPr>
              <w:rPr>
                <w:rFonts w:ascii="Arial" w:hAnsi="Arial" w:cs="Arial"/>
                <w:sz w:val="24"/>
                <w:szCs w:val="24"/>
              </w:rPr>
            </w:pPr>
            <w:r w:rsidRPr="00D00006">
              <w:rPr>
                <w:rFonts w:ascii="Arial" w:hAnsi="Arial" w:cs="Arial"/>
                <w:sz w:val="24"/>
                <w:szCs w:val="24"/>
              </w:rPr>
              <w:t>Quarterly &amp; Annually</w:t>
            </w:r>
          </w:p>
        </w:tc>
      </w:tr>
      <w:tr w:rsidR="003A177A" w:rsidRPr="007A59DF" w:rsidTr="00733FC0">
        <w:tc>
          <w:tcPr>
            <w:tcW w:w="2127" w:type="dxa"/>
            <w:vMerge/>
          </w:tcPr>
          <w:p w:rsidR="003A177A" w:rsidRPr="007A59DF" w:rsidRDefault="003A177A" w:rsidP="00733FC0">
            <w:pPr>
              <w:rPr>
                <w:rFonts w:ascii="Arial" w:hAnsi="Arial" w:cs="Arial"/>
                <w:b/>
                <w:sz w:val="24"/>
                <w:szCs w:val="24"/>
              </w:rPr>
            </w:pPr>
          </w:p>
        </w:tc>
        <w:tc>
          <w:tcPr>
            <w:tcW w:w="3118" w:type="dxa"/>
          </w:tcPr>
          <w:p w:rsidR="003A177A" w:rsidRDefault="003A177A" w:rsidP="007B3C92">
            <w:pPr>
              <w:rPr>
                <w:rFonts w:ascii="Arial" w:hAnsi="Arial" w:cs="Arial"/>
                <w:sz w:val="24"/>
                <w:szCs w:val="24"/>
              </w:rPr>
            </w:pPr>
            <w:r>
              <w:rPr>
                <w:rFonts w:ascii="Arial" w:hAnsi="Arial" w:cs="Arial"/>
                <w:sz w:val="24"/>
                <w:szCs w:val="24"/>
              </w:rPr>
              <w:t>Evidence of an effective and measureable Communication &amp; Marketing Plan</w:t>
            </w:r>
          </w:p>
        </w:tc>
        <w:tc>
          <w:tcPr>
            <w:tcW w:w="3402" w:type="dxa"/>
          </w:tcPr>
          <w:p w:rsidR="003A177A" w:rsidRPr="00B129FA" w:rsidRDefault="003A177A" w:rsidP="007B3C92">
            <w:pPr>
              <w:contextualSpacing/>
              <w:rPr>
                <w:rFonts w:ascii="Arial" w:hAnsi="Arial"/>
                <w:sz w:val="24"/>
              </w:rPr>
            </w:pPr>
            <w:r>
              <w:rPr>
                <w:rFonts w:ascii="Arial" w:hAnsi="Arial"/>
                <w:sz w:val="24"/>
              </w:rPr>
              <w:t>Targeted approach, experienced staff,  promotional materials, self referrals, feedback, social media, national campaigns, stakeholders</w:t>
            </w:r>
          </w:p>
        </w:tc>
        <w:tc>
          <w:tcPr>
            <w:tcW w:w="1537" w:type="dxa"/>
          </w:tcPr>
          <w:p w:rsidR="003A177A" w:rsidRDefault="003A177A" w:rsidP="007B3C92">
            <w:pPr>
              <w:rPr>
                <w:rFonts w:ascii="Arial" w:hAnsi="Arial" w:cs="Arial"/>
                <w:sz w:val="24"/>
                <w:szCs w:val="24"/>
              </w:rPr>
            </w:pPr>
            <w:r>
              <w:rPr>
                <w:rFonts w:ascii="Arial" w:hAnsi="Arial" w:cs="Arial"/>
                <w:sz w:val="24"/>
                <w:szCs w:val="24"/>
              </w:rPr>
              <w:t>For baseline information</w:t>
            </w:r>
          </w:p>
        </w:tc>
        <w:tc>
          <w:tcPr>
            <w:tcW w:w="1523" w:type="dxa"/>
          </w:tcPr>
          <w:p w:rsidR="003A177A" w:rsidRDefault="003A177A" w:rsidP="007B3C92">
            <w:pPr>
              <w:rPr>
                <w:rFonts w:ascii="Arial" w:hAnsi="Arial" w:cs="Arial"/>
                <w:sz w:val="24"/>
                <w:szCs w:val="24"/>
              </w:rPr>
            </w:pPr>
            <w:r>
              <w:rPr>
                <w:rFonts w:ascii="Arial" w:hAnsi="Arial" w:cs="Arial"/>
                <w:sz w:val="24"/>
                <w:szCs w:val="24"/>
              </w:rPr>
              <w:t xml:space="preserve">N/A </w:t>
            </w:r>
          </w:p>
        </w:tc>
        <w:tc>
          <w:tcPr>
            <w:tcW w:w="1663" w:type="dxa"/>
          </w:tcPr>
          <w:p w:rsidR="003A177A" w:rsidRDefault="003A177A" w:rsidP="007B3C92">
            <w:pPr>
              <w:rPr>
                <w:rFonts w:ascii="Arial" w:hAnsi="Arial" w:cs="Arial"/>
                <w:sz w:val="24"/>
                <w:szCs w:val="24"/>
              </w:rPr>
            </w:pPr>
            <w:r w:rsidRPr="00D00006">
              <w:rPr>
                <w:rFonts w:ascii="Arial" w:hAnsi="Arial" w:cs="Arial"/>
                <w:sz w:val="24"/>
                <w:szCs w:val="24"/>
              </w:rPr>
              <w:t>Quarterly &amp; Annually</w:t>
            </w:r>
          </w:p>
        </w:tc>
      </w:tr>
    </w:tbl>
    <w:p w:rsidR="00733FC0" w:rsidRDefault="00733FC0" w:rsidP="00D702F0">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127"/>
        <w:gridCol w:w="3118"/>
        <w:gridCol w:w="3402"/>
        <w:gridCol w:w="1537"/>
        <w:gridCol w:w="1523"/>
        <w:gridCol w:w="1663"/>
      </w:tblGrid>
      <w:tr w:rsidR="00932C28" w:rsidRPr="007A59DF" w:rsidTr="00EA47CA">
        <w:tc>
          <w:tcPr>
            <w:tcW w:w="2127" w:type="dxa"/>
          </w:tcPr>
          <w:p w:rsidR="00932C28" w:rsidRPr="007A59DF" w:rsidRDefault="00932C28" w:rsidP="00EA47CA">
            <w:pPr>
              <w:rPr>
                <w:rFonts w:ascii="Arial" w:hAnsi="Arial" w:cs="Arial"/>
                <w:b/>
                <w:sz w:val="24"/>
                <w:szCs w:val="24"/>
              </w:rPr>
            </w:pPr>
            <w:r>
              <w:rPr>
                <w:rFonts w:ascii="Arial" w:hAnsi="Arial" w:cs="Arial"/>
                <w:b/>
                <w:sz w:val="24"/>
                <w:szCs w:val="24"/>
              </w:rPr>
              <w:t>Lifestyle Programme</w:t>
            </w:r>
          </w:p>
        </w:tc>
        <w:tc>
          <w:tcPr>
            <w:tcW w:w="3118" w:type="dxa"/>
          </w:tcPr>
          <w:p w:rsidR="00932C28" w:rsidRPr="007A59DF" w:rsidRDefault="00932C28" w:rsidP="00EA47CA">
            <w:pPr>
              <w:spacing w:line="276" w:lineRule="auto"/>
              <w:rPr>
                <w:rFonts w:ascii="Arial" w:hAnsi="Arial" w:cs="Arial"/>
                <w:b/>
                <w:sz w:val="24"/>
                <w:szCs w:val="24"/>
              </w:rPr>
            </w:pPr>
            <w:r>
              <w:rPr>
                <w:rFonts w:ascii="Arial" w:hAnsi="Arial" w:cs="Arial"/>
                <w:b/>
                <w:sz w:val="24"/>
                <w:szCs w:val="24"/>
              </w:rPr>
              <w:t>Criteria</w:t>
            </w:r>
          </w:p>
        </w:tc>
        <w:tc>
          <w:tcPr>
            <w:tcW w:w="3402" w:type="dxa"/>
          </w:tcPr>
          <w:p w:rsidR="00932C28" w:rsidRPr="007A59DF" w:rsidRDefault="00932C28" w:rsidP="00EA47CA">
            <w:pPr>
              <w:spacing w:line="276" w:lineRule="auto"/>
              <w:rPr>
                <w:rFonts w:ascii="Arial" w:hAnsi="Arial" w:cs="Arial"/>
                <w:b/>
                <w:sz w:val="24"/>
                <w:szCs w:val="24"/>
              </w:rPr>
            </w:pPr>
            <w:r>
              <w:rPr>
                <w:rFonts w:ascii="Arial" w:hAnsi="Arial" w:cs="Arial"/>
                <w:b/>
                <w:sz w:val="24"/>
                <w:szCs w:val="24"/>
              </w:rPr>
              <w:t>KPI</w:t>
            </w:r>
          </w:p>
        </w:tc>
        <w:tc>
          <w:tcPr>
            <w:tcW w:w="1537" w:type="dxa"/>
          </w:tcPr>
          <w:p w:rsidR="00932C28" w:rsidRPr="007A59DF" w:rsidRDefault="00932C28" w:rsidP="00EA47CA">
            <w:pPr>
              <w:rPr>
                <w:rFonts w:ascii="Arial" w:hAnsi="Arial" w:cs="Arial"/>
                <w:b/>
                <w:sz w:val="24"/>
                <w:szCs w:val="24"/>
              </w:rPr>
            </w:pPr>
            <w:r>
              <w:rPr>
                <w:rFonts w:ascii="Arial" w:hAnsi="Arial" w:cs="Arial"/>
                <w:b/>
                <w:sz w:val="24"/>
                <w:szCs w:val="24"/>
              </w:rPr>
              <w:t>Baseline Target</w:t>
            </w:r>
          </w:p>
        </w:tc>
        <w:tc>
          <w:tcPr>
            <w:tcW w:w="1523" w:type="dxa"/>
          </w:tcPr>
          <w:p w:rsidR="00932C28" w:rsidRDefault="00932C28" w:rsidP="00EA47CA">
            <w:pPr>
              <w:rPr>
                <w:rFonts w:ascii="Arial" w:hAnsi="Arial" w:cs="Arial"/>
                <w:b/>
                <w:sz w:val="24"/>
                <w:szCs w:val="24"/>
              </w:rPr>
            </w:pPr>
            <w:r>
              <w:rPr>
                <w:rFonts w:ascii="Arial" w:hAnsi="Arial" w:cs="Arial"/>
                <w:b/>
                <w:sz w:val="24"/>
                <w:szCs w:val="24"/>
              </w:rPr>
              <w:t>Critical Failure</w:t>
            </w:r>
          </w:p>
        </w:tc>
        <w:tc>
          <w:tcPr>
            <w:tcW w:w="1663" w:type="dxa"/>
          </w:tcPr>
          <w:p w:rsidR="00932C28" w:rsidRDefault="00932C28" w:rsidP="00EA47CA">
            <w:pPr>
              <w:rPr>
                <w:rFonts w:ascii="Arial" w:hAnsi="Arial" w:cs="Arial"/>
                <w:b/>
                <w:sz w:val="24"/>
                <w:szCs w:val="24"/>
              </w:rPr>
            </w:pPr>
            <w:r>
              <w:rPr>
                <w:rFonts w:ascii="Arial" w:hAnsi="Arial" w:cs="Arial"/>
                <w:b/>
                <w:sz w:val="24"/>
                <w:szCs w:val="24"/>
              </w:rPr>
              <w:t>Reporting Frequency</w:t>
            </w:r>
          </w:p>
        </w:tc>
      </w:tr>
      <w:tr w:rsidR="00932C28" w:rsidRPr="007A59DF" w:rsidTr="00EA47CA">
        <w:tc>
          <w:tcPr>
            <w:tcW w:w="2127" w:type="dxa"/>
          </w:tcPr>
          <w:p w:rsidR="00932C28" w:rsidRPr="001C6B27" w:rsidRDefault="00610C02" w:rsidP="00EA47CA">
            <w:pPr>
              <w:rPr>
                <w:rFonts w:ascii="Arial" w:hAnsi="Arial" w:cs="Arial"/>
                <w:sz w:val="24"/>
                <w:szCs w:val="24"/>
              </w:rPr>
            </w:pPr>
            <w:r>
              <w:rPr>
                <w:rFonts w:ascii="Arial" w:hAnsi="Arial" w:cs="Arial"/>
                <w:sz w:val="24"/>
                <w:szCs w:val="24"/>
              </w:rPr>
              <w:t>Specialist Stop Smoking</w:t>
            </w:r>
          </w:p>
        </w:tc>
        <w:tc>
          <w:tcPr>
            <w:tcW w:w="3118" w:type="dxa"/>
          </w:tcPr>
          <w:p w:rsidR="00932C28" w:rsidRDefault="00610C02" w:rsidP="00EA47CA">
            <w:pPr>
              <w:rPr>
                <w:rFonts w:ascii="Arial" w:hAnsi="Arial" w:cs="Arial"/>
                <w:sz w:val="24"/>
                <w:szCs w:val="24"/>
              </w:rPr>
            </w:pPr>
            <w:r>
              <w:rPr>
                <w:rFonts w:ascii="Arial" w:hAnsi="Arial" w:cs="Arial"/>
                <w:sz w:val="24"/>
                <w:szCs w:val="24"/>
              </w:rPr>
              <w:t>I</w:t>
            </w:r>
            <w:r w:rsidRPr="00610C02">
              <w:rPr>
                <w:rFonts w:ascii="Arial" w:hAnsi="Arial" w:cs="Arial"/>
                <w:sz w:val="24"/>
                <w:szCs w:val="24"/>
              </w:rPr>
              <w:t>ndividuals who are pregnant and those with mental health conditions</w:t>
            </w:r>
            <w:r w:rsidR="00605D62">
              <w:rPr>
                <w:rFonts w:ascii="Arial" w:hAnsi="Arial" w:cs="Arial"/>
                <w:sz w:val="24"/>
                <w:szCs w:val="24"/>
              </w:rPr>
              <w:t>.</w:t>
            </w:r>
          </w:p>
          <w:p w:rsidR="00605D62" w:rsidRPr="001C6B27" w:rsidRDefault="00605D62" w:rsidP="00EA47CA">
            <w:pPr>
              <w:rPr>
                <w:rFonts w:ascii="Arial" w:hAnsi="Arial" w:cs="Arial"/>
                <w:sz w:val="24"/>
                <w:szCs w:val="24"/>
              </w:rPr>
            </w:pPr>
            <w:r>
              <w:rPr>
                <w:rFonts w:ascii="Arial" w:hAnsi="Arial" w:cs="Arial"/>
                <w:sz w:val="24"/>
                <w:szCs w:val="24"/>
              </w:rPr>
              <w:t>Quit dates set.</w:t>
            </w:r>
          </w:p>
        </w:tc>
        <w:tc>
          <w:tcPr>
            <w:tcW w:w="3402" w:type="dxa"/>
          </w:tcPr>
          <w:p w:rsidR="00932C28" w:rsidRDefault="00932C28" w:rsidP="00EA47CA">
            <w:pPr>
              <w:spacing w:line="276" w:lineRule="auto"/>
              <w:rPr>
                <w:rFonts w:ascii="Arial" w:hAnsi="Arial" w:cs="Arial"/>
                <w:sz w:val="24"/>
                <w:szCs w:val="24"/>
              </w:rPr>
            </w:pPr>
            <w:r w:rsidRPr="00E35AC9">
              <w:rPr>
                <w:rFonts w:ascii="Arial" w:hAnsi="Arial" w:cs="Arial"/>
                <w:sz w:val="24"/>
                <w:szCs w:val="24"/>
              </w:rPr>
              <w:t>Numbers of Participation in programme</w:t>
            </w:r>
            <w:r>
              <w:rPr>
                <w:rFonts w:ascii="Arial" w:hAnsi="Arial" w:cs="Arial"/>
                <w:sz w:val="24"/>
                <w:szCs w:val="24"/>
              </w:rPr>
              <w:t xml:space="preserve"> (Incentivised)</w:t>
            </w:r>
          </w:p>
          <w:p w:rsidR="008012C8" w:rsidRDefault="008012C8" w:rsidP="00EA47CA">
            <w:pPr>
              <w:spacing w:line="276" w:lineRule="auto"/>
              <w:rPr>
                <w:rFonts w:ascii="Arial" w:hAnsi="Arial" w:cs="Arial"/>
                <w:sz w:val="24"/>
                <w:szCs w:val="24"/>
              </w:rPr>
            </w:pPr>
            <w:r>
              <w:rPr>
                <w:rFonts w:ascii="Arial" w:hAnsi="Arial" w:cs="Arial"/>
                <w:sz w:val="24"/>
                <w:szCs w:val="24"/>
              </w:rPr>
              <w:t>Recording age, gender, ethnicity, sexuality, faith, disability, employment status, any relevant medical conditions</w:t>
            </w:r>
            <w:r w:rsidR="008E588A">
              <w:rPr>
                <w:rFonts w:ascii="Arial" w:hAnsi="Arial" w:cs="Arial"/>
                <w:sz w:val="24"/>
                <w:szCs w:val="24"/>
              </w:rPr>
              <w:t xml:space="preserve">. </w:t>
            </w:r>
            <w:r w:rsidR="00136B5D">
              <w:rPr>
                <w:rFonts w:ascii="Arial" w:hAnsi="Arial" w:cs="Arial"/>
                <w:sz w:val="24"/>
                <w:szCs w:val="24"/>
              </w:rPr>
              <w:t>GP details.</w:t>
            </w:r>
          </w:p>
          <w:p w:rsidR="00E60B90" w:rsidRPr="007A59DF" w:rsidRDefault="00E60B90" w:rsidP="00EA47CA">
            <w:pPr>
              <w:spacing w:line="276" w:lineRule="auto"/>
              <w:rPr>
                <w:rFonts w:ascii="Arial" w:hAnsi="Arial" w:cs="Arial"/>
                <w:b/>
                <w:sz w:val="24"/>
                <w:szCs w:val="24"/>
              </w:rPr>
            </w:pPr>
            <w:r>
              <w:rPr>
                <w:rFonts w:ascii="Arial" w:hAnsi="Arial" w:cs="Arial"/>
                <w:sz w:val="24"/>
                <w:szCs w:val="24"/>
              </w:rPr>
              <w:t>Record the intervention setting and type of intervention</w:t>
            </w:r>
            <w:r w:rsidR="00605D62">
              <w:rPr>
                <w:rFonts w:ascii="Arial" w:hAnsi="Arial" w:cs="Arial"/>
                <w:sz w:val="24"/>
                <w:szCs w:val="24"/>
              </w:rPr>
              <w:t xml:space="preserve">. </w:t>
            </w:r>
          </w:p>
        </w:tc>
        <w:tc>
          <w:tcPr>
            <w:tcW w:w="1537" w:type="dxa"/>
          </w:tcPr>
          <w:p w:rsidR="00932C28" w:rsidRPr="001C6B27" w:rsidRDefault="00610C02" w:rsidP="00EA47CA">
            <w:pPr>
              <w:rPr>
                <w:rFonts w:ascii="Arial" w:hAnsi="Arial" w:cs="Arial"/>
                <w:sz w:val="24"/>
                <w:szCs w:val="24"/>
              </w:rPr>
            </w:pPr>
            <w:r>
              <w:rPr>
                <w:rFonts w:ascii="Arial" w:hAnsi="Arial" w:cs="Arial"/>
                <w:sz w:val="24"/>
                <w:szCs w:val="24"/>
              </w:rPr>
              <w:t>160</w:t>
            </w:r>
          </w:p>
        </w:tc>
        <w:tc>
          <w:tcPr>
            <w:tcW w:w="1523" w:type="dxa"/>
          </w:tcPr>
          <w:p w:rsidR="00932C28" w:rsidRPr="001C6B27" w:rsidRDefault="00610C02" w:rsidP="00EA47CA">
            <w:pPr>
              <w:rPr>
                <w:rFonts w:ascii="Arial" w:hAnsi="Arial" w:cs="Arial"/>
                <w:sz w:val="24"/>
                <w:szCs w:val="24"/>
              </w:rPr>
            </w:pPr>
            <w:r>
              <w:rPr>
                <w:rFonts w:ascii="Arial" w:hAnsi="Arial" w:cs="Arial"/>
                <w:sz w:val="24"/>
                <w:szCs w:val="24"/>
              </w:rPr>
              <w:t>120</w:t>
            </w:r>
          </w:p>
        </w:tc>
        <w:tc>
          <w:tcPr>
            <w:tcW w:w="1663" w:type="dxa"/>
          </w:tcPr>
          <w:p w:rsidR="00932C28" w:rsidRPr="00D00006" w:rsidRDefault="00932C28" w:rsidP="00EA47CA">
            <w:pPr>
              <w:rPr>
                <w:rFonts w:ascii="Arial" w:hAnsi="Arial" w:cs="Arial"/>
                <w:sz w:val="24"/>
                <w:szCs w:val="24"/>
              </w:rPr>
            </w:pPr>
            <w:r w:rsidRPr="00D00006">
              <w:rPr>
                <w:rFonts w:ascii="Arial" w:hAnsi="Arial" w:cs="Arial"/>
                <w:sz w:val="24"/>
                <w:szCs w:val="24"/>
              </w:rPr>
              <w:t>Quarterly &amp; Annually</w:t>
            </w:r>
          </w:p>
        </w:tc>
      </w:tr>
      <w:tr w:rsidR="009B3B7F" w:rsidRPr="007A59DF" w:rsidTr="00EA47CA">
        <w:tc>
          <w:tcPr>
            <w:tcW w:w="2127" w:type="dxa"/>
            <w:vMerge w:val="restart"/>
          </w:tcPr>
          <w:p w:rsidR="009B3B7F" w:rsidRPr="007A59DF" w:rsidRDefault="009B3B7F" w:rsidP="00EA47CA">
            <w:pPr>
              <w:rPr>
                <w:rFonts w:ascii="Arial" w:hAnsi="Arial" w:cs="Arial"/>
                <w:b/>
                <w:sz w:val="24"/>
                <w:szCs w:val="24"/>
              </w:rPr>
            </w:pPr>
          </w:p>
        </w:tc>
        <w:tc>
          <w:tcPr>
            <w:tcW w:w="3118" w:type="dxa"/>
          </w:tcPr>
          <w:p w:rsidR="009B3B7F" w:rsidRPr="001C6B27" w:rsidRDefault="00B039B7" w:rsidP="00610C02">
            <w:pPr>
              <w:contextualSpacing/>
              <w:rPr>
                <w:rFonts w:ascii="Arial" w:hAnsi="Arial" w:cs="Arial"/>
                <w:sz w:val="24"/>
                <w:szCs w:val="24"/>
              </w:rPr>
            </w:pPr>
            <w:r>
              <w:rPr>
                <w:rFonts w:ascii="Arial" w:hAnsi="Arial" w:cs="Arial"/>
                <w:sz w:val="24"/>
                <w:szCs w:val="24"/>
              </w:rPr>
              <w:t>Smoking</w:t>
            </w:r>
            <w:r w:rsidR="00E60B90">
              <w:rPr>
                <w:rFonts w:ascii="Arial" w:hAnsi="Arial" w:cs="Arial"/>
                <w:sz w:val="24"/>
                <w:szCs w:val="24"/>
              </w:rPr>
              <w:t xml:space="preserve"> Status</w:t>
            </w:r>
            <w:r>
              <w:rPr>
                <w:rFonts w:ascii="Arial" w:hAnsi="Arial" w:cs="Arial"/>
                <w:sz w:val="24"/>
                <w:szCs w:val="24"/>
              </w:rPr>
              <w:t xml:space="preserve"> at time of Delivery (SATOD)</w:t>
            </w:r>
            <w:r w:rsidR="00E60B90">
              <w:rPr>
                <w:rFonts w:ascii="Arial" w:hAnsi="Arial" w:cs="Arial"/>
                <w:sz w:val="24"/>
                <w:szCs w:val="24"/>
              </w:rPr>
              <w:t xml:space="preserve"> for pregnant mothers</w:t>
            </w:r>
          </w:p>
        </w:tc>
        <w:tc>
          <w:tcPr>
            <w:tcW w:w="3402" w:type="dxa"/>
          </w:tcPr>
          <w:p w:rsidR="00DB1587" w:rsidRDefault="00B039B7" w:rsidP="00E60B90">
            <w:pPr>
              <w:spacing w:line="276" w:lineRule="auto"/>
              <w:rPr>
                <w:rFonts w:ascii="Arial" w:hAnsi="Arial" w:cs="Arial"/>
                <w:sz w:val="24"/>
                <w:szCs w:val="24"/>
              </w:rPr>
            </w:pPr>
            <w:r>
              <w:rPr>
                <w:rFonts w:ascii="Arial" w:hAnsi="Arial" w:cs="Arial"/>
                <w:sz w:val="24"/>
                <w:szCs w:val="24"/>
              </w:rPr>
              <w:t xml:space="preserve">Number of </w:t>
            </w:r>
            <w:r w:rsidR="00E60B90">
              <w:rPr>
                <w:rFonts w:ascii="Arial" w:hAnsi="Arial" w:cs="Arial"/>
                <w:sz w:val="24"/>
                <w:szCs w:val="24"/>
              </w:rPr>
              <w:t>mothers who continue to smoke at the time of delivery</w:t>
            </w:r>
            <w:r w:rsidR="00DB1587">
              <w:rPr>
                <w:rFonts w:ascii="Arial" w:hAnsi="Arial" w:cs="Arial"/>
                <w:sz w:val="24"/>
                <w:szCs w:val="24"/>
              </w:rPr>
              <w:t xml:space="preserve">. </w:t>
            </w:r>
          </w:p>
          <w:p w:rsidR="009B3B7F" w:rsidRPr="00B039B7" w:rsidRDefault="00DB1587" w:rsidP="00E60B90">
            <w:pPr>
              <w:spacing w:line="276" w:lineRule="auto"/>
              <w:rPr>
                <w:rFonts w:ascii="Arial" w:hAnsi="Arial" w:cs="Arial"/>
                <w:sz w:val="24"/>
                <w:szCs w:val="24"/>
              </w:rPr>
            </w:pPr>
            <w:r>
              <w:rPr>
                <w:rFonts w:ascii="Arial" w:hAnsi="Arial" w:cs="Arial"/>
                <w:sz w:val="24"/>
                <w:szCs w:val="24"/>
              </w:rPr>
              <w:t>Record data for Crewe and Macclesfield Hospitals</w:t>
            </w:r>
          </w:p>
        </w:tc>
        <w:tc>
          <w:tcPr>
            <w:tcW w:w="1537" w:type="dxa"/>
          </w:tcPr>
          <w:p w:rsidR="005206BC" w:rsidRPr="001C6B27" w:rsidRDefault="00E60B90" w:rsidP="00EA47CA">
            <w:pPr>
              <w:rPr>
                <w:rFonts w:ascii="Arial" w:hAnsi="Arial" w:cs="Arial"/>
                <w:sz w:val="24"/>
                <w:szCs w:val="24"/>
              </w:rPr>
            </w:pPr>
            <w:r>
              <w:rPr>
                <w:rFonts w:ascii="Arial" w:hAnsi="Arial" w:cs="Arial"/>
                <w:sz w:val="24"/>
                <w:szCs w:val="24"/>
              </w:rPr>
              <w:t>For baseline information</w:t>
            </w:r>
          </w:p>
        </w:tc>
        <w:tc>
          <w:tcPr>
            <w:tcW w:w="1523" w:type="dxa"/>
          </w:tcPr>
          <w:p w:rsidR="009B3B7F" w:rsidRPr="001C6B27" w:rsidRDefault="009B3B7F" w:rsidP="00EA47CA">
            <w:pPr>
              <w:rPr>
                <w:rFonts w:ascii="Arial" w:hAnsi="Arial" w:cs="Arial"/>
                <w:sz w:val="24"/>
                <w:szCs w:val="24"/>
              </w:rPr>
            </w:pPr>
            <w:r>
              <w:rPr>
                <w:rFonts w:ascii="Arial" w:hAnsi="Arial" w:cs="Arial"/>
                <w:sz w:val="24"/>
                <w:szCs w:val="24"/>
              </w:rPr>
              <w:t>N/A</w:t>
            </w:r>
          </w:p>
        </w:tc>
        <w:tc>
          <w:tcPr>
            <w:tcW w:w="1663" w:type="dxa"/>
          </w:tcPr>
          <w:p w:rsidR="009B3B7F" w:rsidRPr="00D00006" w:rsidRDefault="009B3B7F" w:rsidP="00EA47CA">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Pr="001C6B27" w:rsidRDefault="00975904" w:rsidP="007B3C92">
            <w:pPr>
              <w:contextualSpacing/>
              <w:rPr>
                <w:rFonts w:ascii="Arial" w:hAnsi="Arial" w:cs="Arial"/>
                <w:sz w:val="24"/>
                <w:szCs w:val="24"/>
              </w:rPr>
            </w:pPr>
            <w:r w:rsidRPr="00E35AC9">
              <w:rPr>
                <w:rFonts w:ascii="Arial" w:hAnsi="Arial"/>
                <w:sz w:val="24"/>
              </w:rPr>
              <w:t>Conversion rate of a referral leading to programme participation</w:t>
            </w:r>
          </w:p>
        </w:tc>
        <w:tc>
          <w:tcPr>
            <w:tcW w:w="3402" w:type="dxa"/>
          </w:tcPr>
          <w:p w:rsidR="00975904" w:rsidRPr="007A59DF" w:rsidRDefault="00975904" w:rsidP="007B3C92">
            <w:pPr>
              <w:spacing w:line="276" w:lineRule="auto"/>
              <w:rPr>
                <w:rFonts w:ascii="Arial" w:hAnsi="Arial" w:cs="Arial"/>
                <w:b/>
                <w:sz w:val="24"/>
                <w:szCs w:val="24"/>
              </w:rPr>
            </w:pPr>
            <w:r>
              <w:rPr>
                <w:rFonts w:ascii="Arial" w:hAnsi="Arial" w:cs="Arial"/>
                <w:sz w:val="24"/>
                <w:szCs w:val="24"/>
              </w:rPr>
              <w:t>Percentage of referrals that result in people starting on a programme</w:t>
            </w:r>
          </w:p>
        </w:tc>
        <w:tc>
          <w:tcPr>
            <w:tcW w:w="1537" w:type="dxa"/>
          </w:tcPr>
          <w:p w:rsidR="00975904" w:rsidRDefault="00975904" w:rsidP="007B3C92">
            <w:pPr>
              <w:rPr>
                <w:rFonts w:ascii="Arial" w:hAnsi="Arial" w:cs="Arial"/>
                <w:sz w:val="24"/>
                <w:szCs w:val="24"/>
              </w:rPr>
            </w:pPr>
            <w:r>
              <w:rPr>
                <w:rFonts w:ascii="Arial" w:hAnsi="Arial" w:cs="Arial"/>
                <w:sz w:val="24"/>
                <w:szCs w:val="24"/>
              </w:rPr>
              <w:t>For baseline information</w:t>
            </w:r>
          </w:p>
        </w:tc>
        <w:tc>
          <w:tcPr>
            <w:tcW w:w="1523" w:type="dxa"/>
          </w:tcPr>
          <w:p w:rsidR="00975904" w:rsidRDefault="00975904" w:rsidP="007B3C92">
            <w:pPr>
              <w:rPr>
                <w:rFonts w:ascii="Arial" w:hAnsi="Arial" w:cs="Arial"/>
                <w:sz w:val="24"/>
                <w:szCs w:val="24"/>
              </w:rPr>
            </w:pPr>
            <w:r>
              <w:rPr>
                <w:rFonts w:ascii="Arial" w:hAnsi="Arial" w:cs="Arial"/>
                <w:sz w:val="24"/>
                <w:szCs w:val="24"/>
              </w:rPr>
              <w:t>N/A</w:t>
            </w:r>
          </w:p>
        </w:tc>
        <w:tc>
          <w:tcPr>
            <w:tcW w:w="1663" w:type="dxa"/>
          </w:tcPr>
          <w:p w:rsidR="00975904" w:rsidRDefault="00975904" w:rsidP="007B3C92">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Default="00975904" w:rsidP="00610C02">
            <w:pPr>
              <w:contextualSpacing/>
              <w:rPr>
                <w:rFonts w:ascii="Arial" w:hAnsi="Arial" w:cs="Arial"/>
                <w:sz w:val="24"/>
                <w:szCs w:val="24"/>
              </w:rPr>
            </w:pPr>
            <w:r>
              <w:rPr>
                <w:rFonts w:ascii="Arial" w:hAnsi="Arial" w:cs="Arial"/>
                <w:sz w:val="24"/>
                <w:szCs w:val="24"/>
              </w:rPr>
              <w:t>Smoking quits achieved for those accessing the service</w:t>
            </w:r>
          </w:p>
          <w:p w:rsidR="00975904" w:rsidRDefault="00975904" w:rsidP="00610C02">
            <w:pPr>
              <w:contextualSpacing/>
              <w:rPr>
                <w:rFonts w:ascii="Arial" w:hAnsi="Arial" w:cs="Arial"/>
                <w:sz w:val="24"/>
                <w:szCs w:val="24"/>
              </w:rPr>
            </w:pPr>
          </w:p>
        </w:tc>
        <w:tc>
          <w:tcPr>
            <w:tcW w:w="3402" w:type="dxa"/>
          </w:tcPr>
          <w:p w:rsidR="00975904" w:rsidRDefault="00975904" w:rsidP="00E60B90">
            <w:pPr>
              <w:rPr>
                <w:rFonts w:ascii="Arial" w:hAnsi="Arial" w:cs="Arial"/>
                <w:sz w:val="24"/>
                <w:szCs w:val="24"/>
              </w:rPr>
            </w:pPr>
            <w:r>
              <w:rPr>
                <w:rFonts w:ascii="Arial" w:hAnsi="Arial" w:cs="Arial"/>
                <w:sz w:val="24"/>
                <w:szCs w:val="24"/>
              </w:rPr>
              <w:t>The number of participants that have quit smoking. Recorded for pregnant mothers and those with mental health conditions</w:t>
            </w:r>
          </w:p>
        </w:tc>
        <w:tc>
          <w:tcPr>
            <w:tcW w:w="1537" w:type="dxa"/>
          </w:tcPr>
          <w:p w:rsidR="00975904" w:rsidRPr="001C6B27" w:rsidRDefault="00975904" w:rsidP="007B3C92">
            <w:pPr>
              <w:rPr>
                <w:rFonts w:ascii="Arial" w:hAnsi="Arial" w:cs="Arial"/>
                <w:sz w:val="24"/>
                <w:szCs w:val="24"/>
              </w:rPr>
            </w:pPr>
            <w:r>
              <w:rPr>
                <w:rFonts w:ascii="Arial" w:hAnsi="Arial" w:cs="Arial"/>
                <w:sz w:val="24"/>
                <w:szCs w:val="24"/>
              </w:rPr>
              <w:t>For baseline information</w:t>
            </w:r>
          </w:p>
        </w:tc>
        <w:tc>
          <w:tcPr>
            <w:tcW w:w="1523" w:type="dxa"/>
          </w:tcPr>
          <w:p w:rsidR="00975904" w:rsidRPr="001C6B27" w:rsidRDefault="00975904" w:rsidP="007B3C92">
            <w:pPr>
              <w:rPr>
                <w:rFonts w:ascii="Arial" w:hAnsi="Arial" w:cs="Arial"/>
                <w:sz w:val="24"/>
                <w:szCs w:val="24"/>
              </w:rPr>
            </w:pPr>
            <w:r>
              <w:rPr>
                <w:rFonts w:ascii="Arial" w:hAnsi="Arial" w:cs="Arial"/>
                <w:sz w:val="24"/>
                <w:szCs w:val="24"/>
              </w:rPr>
              <w:t>N/A</w:t>
            </w:r>
          </w:p>
        </w:tc>
        <w:tc>
          <w:tcPr>
            <w:tcW w:w="1663" w:type="dxa"/>
          </w:tcPr>
          <w:p w:rsidR="00975904" w:rsidRPr="00D00006" w:rsidRDefault="00975904" w:rsidP="007B3C92">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Default="00975904" w:rsidP="00610C02">
            <w:pPr>
              <w:contextualSpacing/>
              <w:rPr>
                <w:rFonts w:ascii="Arial" w:hAnsi="Arial" w:cs="Arial"/>
                <w:sz w:val="24"/>
                <w:szCs w:val="24"/>
              </w:rPr>
            </w:pPr>
            <w:r>
              <w:rPr>
                <w:rFonts w:ascii="Arial" w:hAnsi="Arial" w:cs="Arial"/>
                <w:sz w:val="24"/>
                <w:szCs w:val="24"/>
              </w:rPr>
              <w:t>Information, advice and guidance provided to others in the family household</w:t>
            </w:r>
          </w:p>
        </w:tc>
        <w:tc>
          <w:tcPr>
            <w:tcW w:w="3402" w:type="dxa"/>
          </w:tcPr>
          <w:p w:rsidR="00975904" w:rsidRDefault="00975904" w:rsidP="00E60B90">
            <w:pPr>
              <w:rPr>
                <w:rFonts w:ascii="Arial" w:hAnsi="Arial" w:cs="Arial"/>
                <w:sz w:val="24"/>
                <w:szCs w:val="24"/>
              </w:rPr>
            </w:pPr>
            <w:r>
              <w:rPr>
                <w:rFonts w:ascii="Arial" w:hAnsi="Arial" w:cs="Arial"/>
                <w:sz w:val="24"/>
                <w:szCs w:val="24"/>
              </w:rPr>
              <w:t xml:space="preserve">The number of people offered support and advice </w:t>
            </w:r>
          </w:p>
        </w:tc>
        <w:tc>
          <w:tcPr>
            <w:tcW w:w="1537" w:type="dxa"/>
          </w:tcPr>
          <w:p w:rsidR="00975904" w:rsidRPr="001C6B27" w:rsidRDefault="00975904" w:rsidP="007B3C92">
            <w:pPr>
              <w:rPr>
                <w:rFonts w:ascii="Arial" w:hAnsi="Arial" w:cs="Arial"/>
                <w:sz w:val="24"/>
                <w:szCs w:val="24"/>
              </w:rPr>
            </w:pPr>
            <w:r>
              <w:rPr>
                <w:rFonts w:ascii="Arial" w:hAnsi="Arial" w:cs="Arial"/>
                <w:sz w:val="24"/>
                <w:szCs w:val="24"/>
              </w:rPr>
              <w:t>For baseline information</w:t>
            </w:r>
          </w:p>
        </w:tc>
        <w:tc>
          <w:tcPr>
            <w:tcW w:w="1523" w:type="dxa"/>
          </w:tcPr>
          <w:p w:rsidR="00975904" w:rsidRPr="001C6B27" w:rsidRDefault="00975904" w:rsidP="007B3C92">
            <w:pPr>
              <w:rPr>
                <w:rFonts w:ascii="Arial" w:hAnsi="Arial" w:cs="Arial"/>
                <w:sz w:val="24"/>
                <w:szCs w:val="24"/>
              </w:rPr>
            </w:pPr>
            <w:r>
              <w:rPr>
                <w:rFonts w:ascii="Arial" w:hAnsi="Arial" w:cs="Arial"/>
                <w:sz w:val="24"/>
                <w:szCs w:val="24"/>
              </w:rPr>
              <w:t>N/A</w:t>
            </w:r>
          </w:p>
        </w:tc>
        <w:tc>
          <w:tcPr>
            <w:tcW w:w="1663" w:type="dxa"/>
          </w:tcPr>
          <w:p w:rsidR="00975904" w:rsidRPr="00D00006" w:rsidRDefault="00975904" w:rsidP="007B3C92">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Pr="001C6B27" w:rsidRDefault="00975904" w:rsidP="00EA47CA">
            <w:pPr>
              <w:contextualSpacing/>
              <w:rPr>
                <w:rFonts w:ascii="Arial" w:hAnsi="Arial" w:cs="Arial"/>
                <w:sz w:val="24"/>
                <w:szCs w:val="24"/>
              </w:rPr>
            </w:pPr>
            <w:r>
              <w:rPr>
                <w:rFonts w:ascii="Arial" w:hAnsi="Arial" w:cs="Arial"/>
                <w:sz w:val="24"/>
                <w:szCs w:val="24"/>
              </w:rPr>
              <w:t>Record and report on locations of participants</w:t>
            </w:r>
          </w:p>
        </w:tc>
        <w:tc>
          <w:tcPr>
            <w:tcW w:w="3402" w:type="dxa"/>
          </w:tcPr>
          <w:p w:rsidR="00975904" w:rsidRPr="007A59DF" w:rsidRDefault="00975904" w:rsidP="00EA47CA">
            <w:pPr>
              <w:spacing w:line="276" w:lineRule="auto"/>
              <w:rPr>
                <w:rFonts w:ascii="Arial" w:hAnsi="Arial" w:cs="Arial"/>
                <w:b/>
                <w:sz w:val="24"/>
                <w:szCs w:val="24"/>
              </w:rPr>
            </w:pPr>
            <w:r w:rsidRPr="00E35AC9">
              <w:rPr>
                <w:rFonts w:ascii="Arial" w:hAnsi="Arial"/>
                <w:sz w:val="24"/>
              </w:rPr>
              <w:t xml:space="preserve">Location where participants live and the corresponding deprivation level </w:t>
            </w:r>
          </w:p>
        </w:tc>
        <w:tc>
          <w:tcPr>
            <w:tcW w:w="1537" w:type="dxa"/>
          </w:tcPr>
          <w:p w:rsidR="00975904" w:rsidRPr="001C6B27" w:rsidRDefault="00975904" w:rsidP="00EA47CA">
            <w:pPr>
              <w:rPr>
                <w:rFonts w:ascii="Arial" w:hAnsi="Arial" w:cs="Arial"/>
                <w:sz w:val="24"/>
                <w:szCs w:val="24"/>
              </w:rPr>
            </w:pPr>
            <w:r>
              <w:rPr>
                <w:rFonts w:ascii="Arial" w:hAnsi="Arial" w:cs="Arial"/>
                <w:sz w:val="24"/>
                <w:szCs w:val="24"/>
              </w:rPr>
              <w:t>As outlined in the service specification</w:t>
            </w:r>
          </w:p>
        </w:tc>
        <w:tc>
          <w:tcPr>
            <w:tcW w:w="1523" w:type="dxa"/>
          </w:tcPr>
          <w:p w:rsidR="00975904" w:rsidRPr="001C6B27" w:rsidRDefault="00975904" w:rsidP="00EA47CA">
            <w:pPr>
              <w:rPr>
                <w:rFonts w:ascii="Arial" w:hAnsi="Arial" w:cs="Arial"/>
                <w:sz w:val="24"/>
                <w:szCs w:val="24"/>
              </w:rPr>
            </w:pPr>
            <w:r>
              <w:rPr>
                <w:rFonts w:ascii="Arial" w:hAnsi="Arial" w:cs="Arial"/>
                <w:sz w:val="24"/>
                <w:szCs w:val="24"/>
              </w:rPr>
              <w:t>N/A</w:t>
            </w:r>
          </w:p>
        </w:tc>
        <w:tc>
          <w:tcPr>
            <w:tcW w:w="1663" w:type="dxa"/>
          </w:tcPr>
          <w:p w:rsidR="00975904" w:rsidRPr="00D00006" w:rsidRDefault="00975904" w:rsidP="00EA47CA">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Pr="001C6B27" w:rsidRDefault="00975904" w:rsidP="00EA47CA">
            <w:pPr>
              <w:spacing w:line="276" w:lineRule="auto"/>
              <w:rPr>
                <w:rFonts w:ascii="Arial" w:hAnsi="Arial" w:cs="Arial"/>
                <w:sz w:val="24"/>
                <w:szCs w:val="24"/>
              </w:rPr>
            </w:pPr>
            <w:r>
              <w:rPr>
                <w:rFonts w:ascii="Arial" w:hAnsi="Arial" w:cs="Arial"/>
                <w:sz w:val="24"/>
                <w:szCs w:val="24"/>
              </w:rPr>
              <w:t>User feedback score on completion of the programme (or when leaves)</w:t>
            </w:r>
          </w:p>
        </w:tc>
        <w:tc>
          <w:tcPr>
            <w:tcW w:w="3402" w:type="dxa"/>
          </w:tcPr>
          <w:p w:rsidR="00975904" w:rsidRPr="00B129FA" w:rsidRDefault="00975904" w:rsidP="00EA47CA">
            <w:pPr>
              <w:contextualSpacing/>
              <w:rPr>
                <w:rFonts w:ascii="Arial" w:hAnsi="Arial"/>
                <w:sz w:val="24"/>
              </w:rPr>
            </w:pPr>
            <w:r w:rsidRPr="00B129FA">
              <w:rPr>
                <w:rFonts w:ascii="Arial" w:hAnsi="Arial"/>
                <w:sz w:val="24"/>
              </w:rPr>
              <w:t>User satisfaction with programme</w:t>
            </w:r>
            <w:r>
              <w:rPr>
                <w:rFonts w:ascii="Arial" w:hAnsi="Arial"/>
                <w:sz w:val="24"/>
              </w:rPr>
              <w:t xml:space="preserve"> (Scale 1-10)</w:t>
            </w:r>
          </w:p>
          <w:p w:rsidR="00975904" w:rsidRPr="007A59DF" w:rsidRDefault="00975904" w:rsidP="00EA47CA">
            <w:pPr>
              <w:spacing w:line="276" w:lineRule="auto"/>
              <w:rPr>
                <w:rFonts w:ascii="Arial" w:hAnsi="Arial" w:cs="Arial"/>
                <w:b/>
                <w:sz w:val="24"/>
                <w:szCs w:val="24"/>
              </w:rPr>
            </w:pPr>
          </w:p>
        </w:tc>
        <w:tc>
          <w:tcPr>
            <w:tcW w:w="1537" w:type="dxa"/>
          </w:tcPr>
          <w:p w:rsidR="00975904" w:rsidRPr="001C6B27" w:rsidRDefault="00975904" w:rsidP="00EA47CA">
            <w:pPr>
              <w:rPr>
                <w:rFonts w:ascii="Arial" w:hAnsi="Arial" w:cs="Arial"/>
                <w:sz w:val="24"/>
                <w:szCs w:val="24"/>
              </w:rPr>
            </w:pPr>
            <w:r w:rsidRPr="001C6B27">
              <w:rPr>
                <w:rFonts w:ascii="Arial" w:hAnsi="Arial" w:cs="Arial"/>
                <w:sz w:val="24"/>
                <w:szCs w:val="24"/>
              </w:rPr>
              <w:t>Minimum average</w:t>
            </w:r>
          </w:p>
          <w:p w:rsidR="00975904" w:rsidRPr="001C6B27" w:rsidRDefault="00975904" w:rsidP="00EA47CA">
            <w:pPr>
              <w:rPr>
                <w:rFonts w:ascii="Arial" w:hAnsi="Arial" w:cs="Arial"/>
                <w:sz w:val="24"/>
                <w:szCs w:val="24"/>
              </w:rPr>
            </w:pPr>
            <w:r w:rsidRPr="001C6B27">
              <w:rPr>
                <w:rFonts w:ascii="Arial" w:hAnsi="Arial" w:cs="Arial"/>
                <w:sz w:val="24"/>
                <w:szCs w:val="24"/>
              </w:rPr>
              <w:t>8.5</w:t>
            </w:r>
          </w:p>
        </w:tc>
        <w:tc>
          <w:tcPr>
            <w:tcW w:w="1523" w:type="dxa"/>
          </w:tcPr>
          <w:p w:rsidR="00975904" w:rsidRPr="001C6B27" w:rsidRDefault="00975904" w:rsidP="00EA47CA">
            <w:pPr>
              <w:rPr>
                <w:rFonts w:ascii="Arial" w:hAnsi="Arial" w:cs="Arial"/>
                <w:sz w:val="24"/>
                <w:szCs w:val="24"/>
              </w:rPr>
            </w:pPr>
            <w:r w:rsidRPr="001C6B27">
              <w:rPr>
                <w:rFonts w:ascii="Arial" w:hAnsi="Arial" w:cs="Arial"/>
                <w:sz w:val="24"/>
                <w:szCs w:val="24"/>
              </w:rPr>
              <w:t>Minimum average</w:t>
            </w:r>
          </w:p>
          <w:p w:rsidR="00975904" w:rsidRPr="001C6B27" w:rsidRDefault="00975904" w:rsidP="00EA47CA">
            <w:pPr>
              <w:rPr>
                <w:rFonts w:ascii="Arial" w:hAnsi="Arial" w:cs="Arial"/>
                <w:sz w:val="24"/>
                <w:szCs w:val="24"/>
              </w:rPr>
            </w:pPr>
            <w:r>
              <w:rPr>
                <w:rFonts w:ascii="Arial" w:hAnsi="Arial" w:cs="Arial"/>
                <w:sz w:val="24"/>
                <w:szCs w:val="24"/>
              </w:rPr>
              <w:t>Below 7.0</w:t>
            </w:r>
          </w:p>
        </w:tc>
        <w:tc>
          <w:tcPr>
            <w:tcW w:w="1663" w:type="dxa"/>
          </w:tcPr>
          <w:p w:rsidR="00975904" w:rsidRPr="00D00006" w:rsidRDefault="00975904" w:rsidP="00EA47CA">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Pr="001C6B27" w:rsidRDefault="00975904" w:rsidP="00EA47CA">
            <w:pPr>
              <w:spacing w:line="276" w:lineRule="auto"/>
              <w:rPr>
                <w:rFonts w:ascii="Arial" w:hAnsi="Arial" w:cs="Arial"/>
                <w:sz w:val="24"/>
                <w:szCs w:val="24"/>
              </w:rPr>
            </w:pPr>
            <w:r w:rsidRPr="00B129FA">
              <w:rPr>
                <w:rFonts w:ascii="Arial" w:hAnsi="Arial"/>
                <w:sz w:val="24"/>
              </w:rPr>
              <w:t>A</w:t>
            </w:r>
            <w:r>
              <w:rPr>
                <w:rFonts w:ascii="Arial" w:hAnsi="Arial"/>
                <w:sz w:val="24"/>
              </w:rPr>
              <w:t>ttrition rate for participants not completing the smoking intervention</w:t>
            </w:r>
          </w:p>
        </w:tc>
        <w:tc>
          <w:tcPr>
            <w:tcW w:w="3402" w:type="dxa"/>
          </w:tcPr>
          <w:p w:rsidR="00975904" w:rsidRPr="007A59DF" w:rsidRDefault="00975904" w:rsidP="00975904">
            <w:pPr>
              <w:contextualSpacing/>
              <w:rPr>
                <w:rFonts w:ascii="Arial" w:hAnsi="Arial" w:cs="Arial"/>
                <w:b/>
                <w:sz w:val="24"/>
                <w:szCs w:val="24"/>
              </w:rPr>
            </w:pPr>
            <w:r>
              <w:rPr>
                <w:rFonts w:ascii="Arial" w:hAnsi="Arial" w:cs="Arial"/>
                <w:sz w:val="24"/>
                <w:szCs w:val="24"/>
              </w:rPr>
              <w:t>Percentage of the numbers leaving early</w:t>
            </w:r>
          </w:p>
        </w:tc>
        <w:tc>
          <w:tcPr>
            <w:tcW w:w="1537" w:type="dxa"/>
          </w:tcPr>
          <w:p w:rsidR="00975904" w:rsidRPr="001C6B27" w:rsidRDefault="00975904" w:rsidP="005206BC">
            <w:pPr>
              <w:rPr>
                <w:rFonts w:ascii="Arial" w:hAnsi="Arial" w:cs="Arial"/>
                <w:sz w:val="24"/>
                <w:szCs w:val="24"/>
              </w:rPr>
            </w:pPr>
            <w:r>
              <w:rPr>
                <w:rFonts w:ascii="Arial" w:hAnsi="Arial" w:cs="Arial"/>
                <w:sz w:val="24"/>
                <w:szCs w:val="24"/>
              </w:rPr>
              <w:t>For baseline information</w:t>
            </w:r>
          </w:p>
        </w:tc>
        <w:tc>
          <w:tcPr>
            <w:tcW w:w="1523" w:type="dxa"/>
          </w:tcPr>
          <w:p w:rsidR="00975904" w:rsidRPr="001C6B27" w:rsidRDefault="00975904" w:rsidP="00EA47CA">
            <w:pPr>
              <w:rPr>
                <w:rFonts w:ascii="Arial" w:hAnsi="Arial" w:cs="Arial"/>
                <w:sz w:val="24"/>
                <w:szCs w:val="24"/>
              </w:rPr>
            </w:pPr>
            <w:r>
              <w:rPr>
                <w:rFonts w:ascii="Arial" w:hAnsi="Arial" w:cs="Arial"/>
                <w:sz w:val="24"/>
                <w:szCs w:val="24"/>
              </w:rPr>
              <w:t>N/A</w:t>
            </w:r>
          </w:p>
        </w:tc>
        <w:tc>
          <w:tcPr>
            <w:tcW w:w="1663" w:type="dxa"/>
          </w:tcPr>
          <w:p w:rsidR="00975904" w:rsidRPr="00D00006" w:rsidRDefault="00975904" w:rsidP="00EA47CA">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Pr="001C6B27" w:rsidRDefault="00975904" w:rsidP="00EA47CA">
            <w:pPr>
              <w:spacing w:line="276" w:lineRule="auto"/>
              <w:rPr>
                <w:rFonts w:ascii="Arial" w:hAnsi="Arial" w:cs="Arial"/>
                <w:sz w:val="24"/>
                <w:szCs w:val="24"/>
              </w:rPr>
            </w:pPr>
            <w:r>
              <w:rPr>
                <w:rFonts w:ascii="Arial" w:hAnsi="Arial" w:cs="Arial"/>
                <w:sz w:val="24"/>
                <w:szCs w:val="24"/>
              </w:rPr>
              <w:t>Record the referral source or where signposted on (if applicable)</w:t>
            </w:r>
          </w:p>
        </w:tc>
        <w:tc>
          <w:tcPr>
            <w:tcW w:w="3402" w:type="dxa"/>
          </w:tcPr>
          <w:p w:rsidR="00975904" w:rsidRPr="006F5ACD" w:rsidRDefault="00975904" w:rsidP="00EA47CA">
            <w:pPr>
              <w:spacing w:line="276" w:lineRule="auto"/>
              <w:rPr>
                <w:rFonts w:ascii="Arial" w:hAnsi="Arial" w:cs="Arial"/>
                <w:sz w:val="24"/>
                <w:szCs w:val="24"/>
              </w:rPr>
            </w:pPr>
            <w:r>
              <w:rPr>
                <w:rFonts w:ascii="Arial" w:hAnsi="Arial" w:cs="Arial"/>
                <w:sz w:val="24"/>
                <w:szCs w:val="24"/>
              </w:rPr>
              <w:t>Referral source and signposting on</w:t>
            </w:r>
          </w:p>
        </w:tc>
        <w:tc>
          <w:tcPr>
            <w:tcW w:w="1537" w:type="dxa"/>
          </w:tcPr>
          <w:p w:rsidR="00975904" w:rsidRPr="001C6B27" w:rsidRDefault="00975904" w:rsidP="00EA47CA">
            <w:pPr>
              <w:rPr>
                <w:rFonts w:ascii="Arial" w:hAnsi="Arial" w:cs="Arial"/>
                <w:sz w:val="24"/>
                <w:szCs w:val="24"/>
              </w:rPr>
            </w:pPr>
            <w:r>
              <w:rPr>
                <w:rFonts w:ascii="Arial" w:hAnsi="Arial" w:cs="Arial"/>
                <w:sz w:val="24"/>
                <w:szCs w:val="24"/>
              </w:rPr>
              <w:t>For information only</w:t>
            </w:r>
          </w:p>
        </w:tc>
        <w:tc>
          <w:tcPr>
            <w:tcW w:w="1523" w:type="dxa"/>
          </w:tcPr>
          <w:p w:rsidR="00975904" w:rsidRPr="001C6B27" w:rsidRDefault="00975904" w:rsidP="00EA47CA">
            <w:pPr>
              <w:rPr>
                <w:rFonts w:ascii="Arial" w:hAnsi="Arial" w:cs="Arial"/>
                <w:sz w:val="24"/>
                <w:szCs w:val="24"/>
              </w:rPr>
            </w:pPr>
            <w:r>
              <w:rPr>
                <w:rFonts w:ascii="Arial" w:hAnsi="Arial" w:cs="Arial"/>
                <w:sz w:val="24"/>
                <w:szCs w:val="24"/>
              </w:rPr>
              <w:t xml:space="preserve">Data accuracy </w:t>
            </w:r>
          </w:p>
        </w:tc>
        <w:tc>
          <w:tcPr>
            <w:tcW w:w="1663" w:type="dxa"/>
          </w:tcPr>
          <w:p w:rsidR="00975904" w:rsidRPr="00D00006" w:rsidRDefault="00975904" w:rsidP="00EA47CA">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Pr="001C6B27" w:rsidRDefault="00975904" w:rsidP="007B3C92">
            <w:pPr>
              <w:rPr>
                <w:rFonts w:ascii="Arial" w:hAnsi="Arial" w:cs="Arial"/>
                <w:sz w:val="24"/>
                <w:szCs w:val="24"/>
              </w:rPr>
            </w:pPr>
            <w:r w:rsidRPr="00B129FA">
              <w:rPr>
                <w:rFonts w:ascii="Arial" w:hAnsi="Arial"/>
                <w:sz w:val="24"/>
              </w:rPr>
              <w:t xml:space="preserve">Longer term outcomes achieved by </w:t>
            </w:r>
            <w:r>
              <w:rPr>
                <w:rFonts w:ascii="Arial" w:hAnsi="Arial"/>
                <w:sz w:val="24"/>
              </w:rPr>
              <w:t>participants</w:t>
            </w:r>
            <w:r w:rsidRPr="001C6B27">
              <w:rPr>
                <w:rFonts w:ascii="Arial" w:hAnsi="Arial" w:cs="Arial"/>
                <w:sz w:val="24"/>
                <w:szCs w:val="24"/>
              </w:rPr>
              <w:t xml:space="preserve"> </w:t>
            </w:r>
          </w:p>
        </w:tc>
        <w:tc>
          <w:tcPr>
            <w:tcW w:w="3402" w:type="dxa"/>
          </w:tcPr>
          <w:p w:rsidR="00975904" w:rsidRPr="007A59DF" w:rsidRDefault="00975904" w:rsidP="007B3C92">
            <w:pPr>
              <w:contextualSpacing/>
              <w:rPr>
                <w:rFonts w:ascii="Arial" w:hAnsi="Arial" w:cs="Arial"/>
                <w:b/>
                <w:sz w:val="24"/>
                <w:szCs w:val="24"/>
              </w:rPr>
            </w:pPr>
            <w:r>
              <w:rPr>
                <w:rFonts w:ascii="Arial" w:hAnsi="Arial" w:cs="Arial"/>
                <w:sz w:val="24"/>
                <w:szCs w:val="24"/>
              </w:rPr>
              <w:t>Number of follow up reviews 6 months after completing a programme. Including but not limited to: How many individuals access follow on courses or activities in the community</w:t>
            </w:r>
          </w:p>
        </w:tc>
        <w:tc>
          <w:tcPr>
            <w:tcW w:w="1537" w:type="dxa"/>
          </w:tcPr>
          <w:p w:rsidR="00975904" w:rsidRPr="001C6B27" w:rsidRDefault="00975904" w:rsidP="007B3C92">
            <w:pPr>
              <w:rPr>
                <w:rFonts w:ascii="Arial" w:hAnsi="Arial" w:cs="Arial"/>
                <w:sz w:val="24"/>
                <w:szCs w:val="24"/>
              </w:rPr>
            </w:pPr>
            <w:r>
              <w:rPr>
                <w:rFonts w:ascii="Arial" w:hAnsi="Arial" w:cs="Arial"/>
                <w:sz w:val="24"/>
                <w:szCs w:val="24"/>
              </w:rPr>
              <w:t xml:space="preserve">For baseline information </w:t>
            </w:r>
          </w:p>
        </w:tc>
        <w:tc>
          <w:tcPr>
            <w:tcW w:w="1523" w:type="dxa"/>
          </w:tcPr>
          <w:p w:rsidR="00975904" w:rsidRPr="001C6B27" w:rsidRDefault="00975904" w:rsidP="007B3C92">
            <w:pPr>
              <w:rPr>
                <w:rFonts w:ascii="Arial" w:hAnsi="Arial" w:cs="Arial"/>
                <w:sz w:val="24"/>
                <w:szCs w:val="24"/>
              </w:rPr>
            </w:pPr>
            <w:r>
              <w:rPr>
                <w:rFonts w:ascii="Arial" w:hAnsi="Arial" w:cs="Arial"/>
                <w:sz w:val="24"/>
                <w:szCs w:val="24"/>
              </w:rPr>
              <w:t>N/A</w:t>
            </w:r>
          </w:p>
        </w:tc>
        <w:tc>
          <w:tcPr>
            <w:tcW w:w="1663" w:type="dxa"/>
          </w:tcPr>
          <w:p w:rsidR="00975904" w:rsidRPr="001C6B27" w:rsidRDefault="00975904" w:rsidP="007B3C92">
            <w:pPr>
              <w:rPr>
                <w:rFonts w:ascii="Arial" w:hAnsi="Arial" w:cs="Arial"/>
                <w:sz w:val="24"/>
                <w:szCs w:val="24"/>
              </w:rPr>
            </w:pPr>
            <w:r>
              <w:rPr>
                <w:rFonts w:ascii="Arial" w:hAnsi="Arial" w:cs="Arial"/>
                <w:sz w:val="24"/>
                <w:szCs w:val="24"/>
              </w:rPr>
              <w:t>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Default="00975904" w:rsidP="007B3C92">
            <w:pPr>
              <w:rPr>
                <w:rFonts w:ascii="Arial" w:hAnsi="Arial" w:cs="Arial"/>
                <w:sz w:val="24"/>
                <w:szCs w:val="24"/>
              </w:rPr>
            </w:pPr>
            <w:r>
              <w:rPr>
                <w:rFonts w:ascii="Arial" w:hAnsi="Arial" w:cs="Arial"/>
                <w:sz w:val="24"/>
                <w:szCs w:val="24"/>
              </w:rPr>
              <w:t>Evidence of Partnership working in the delivery of the service</w:t>
            </w:r>
          </w:p>
        </w:tc>
        <w:tc>
          <w:tcPr>
            <w:tcW w:w="3402" w:type="dxa"/>
          </w:tcPr>
          <w:p w:rsidR="00975904" w:rsidRPr="00B129FA" w:rsidRDefault="00975904" w:rsidP="008E588A">
            <w:pPr>
              <w:contextualSpacing/>
              <w:rPr>
                <w:rFonts w:ascii="Arial" w:hAnsi="Arial"/>
                <w:sz w:val="24"/>
              </w:rPr>
            </w:pPr>
            <w:r>
              <w:rPr>
                <w:rFonts w:ascii="Arial" w:hAnsi="Arial"/>
                <w:sz w:val="24"/>
              </w:rPr>
              <w:t>The number of organisations worked with to support the tobacco control agenda</w:t>
            </w:r>
          </w:p>
        </w:tc>
        <w:tc>
          <w:tcPr>
            <w:tcW w:w="1537" w:type="dxa"/>
          </w:tcPr>
          <w:p w:rsidR="00975904" w:rsidRDefault="00975904" w:rsidP="007B3C92">
            <w:pPr>
              <w:rPr>
                <w:rFonts w:ascii="Arial" w:hAnsi="Arial" w:cs="Arial"/>
                <w:sz w:val="24"/>
                <w:szCs w:val="24"/>
              </w:rPr>
            </w:pPr>
            <w:r>
              <w:rPr>
                <w:rFonts w:ascii="Arial" w:hAnsi="Arial" w:cs="Arial"/>
                <w:sz w:val="24"/>
                <w:szCs w:val="24"/>
              </w:rPr>
              <w:t>For baseline information</w:t>
            </w:r>
          </w:p>
        </w:tc>
        <w:tc>
          <w:tcPr>
            <w:tcW w:w="1523" w:type="dxa"/>
          </w:tcPr>
          <w:p w:rsidR="00975904" w:rsidRDefault="00975904" w:rsidP="007B3C92">
            <w:pPr>
              <w:rPr>
                <w:rFonts w:ascii="Arial" w:hAnsi="Arial" w:cs="Arial"/>
                <w:sz w:val="24"/>
                <w:szCs w:val="24"/>
              </w:rPr>
            </w:pPr>
            <w:r>
              <w:rPr>
                <w:rFonts w:ascii="Arial" w:hAnsi="Arial" w:cs="Arial"/>
                <w:sz w:val="24"/>
                <w:szCs w:val="24"/>
              </w:rPr>
              <w:t>N/A</w:t>
            </w:r>
          </w:p>
        </w:tc>
        <w:tc>
          <w:tcPr>
            <w:tcW w:w="1663" w:type="dxa"/>
          </w:tcPr>
          <w:p w:rsidR="00975904" w:rsidRDefault="00975904" w:rsidP="007B3C92">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Default="00975904" w:rsidP="007B3C92">
            <w:pPr>
              <w:rPr>
                <w:rFonts w:ascii="Arial" w:hAnsi="Arial" w:cs="Arial"/>
                <w:sz w:val="24"/>
                <w:szCs w:val="24"/>
              </w:rPr>
            </w:pPr>
            <w:r>
              <w:rPr>
                <w:rFonts w:ascii="Arial" w:hAnsi="Arial" w:cs="Arial"/>
                <w:sz w:val="24"/>
                <w:szCs w:val="24"/>
              </w:rPr>
              <w:t xml:space="preserve">Evidence of Outreach in promoting the service </w:t>
            </w:r>
          </w:p>
        </w:tc>
        <w:tc>
          <w:tcPr>
            <w:tcW w:w="3402" w:type="dxa"/>
          </w:tcPr>
          <w:p w:rsidR="00975904" w:rsidRPr="00B129FA" w:rsidRDefault="00975904" w:rsidP="007B3C92">
            <w:pPr>
              <w:contextualSpacing/>
              <w:rPr>
                <w:rFonts w:ascii="Arial" w:hAnsi="Arial"/>
                <w:sz w:val="24"/>
              </w:rPr>
            </w:pPr>
            <w:r>
              <w:rPr>
                <w:rFonts w:ascii="Arial" w:hAnsi="Arial"/>
                <w:sz w:val="24"/>
              </w:rPr>
              <w:t>The number and location of places/events in the community Outreach has been provided</w:t>
            </w:r>
          </w:p>
        </w:tc>
        <w:tc>
          <w:tcPr>
            <w:tcW w:w="1537" w:type="dxa"/>
          </w:tcPr>
          <w:p w:rsidR="00975904" w:rsidRDefault="00975904" w:rsidP="007B3C92">
            <w:pPr>
              <w:rPr>
                <w:rFonts w:ascii="Arial" w:hAnsi="Arial" w:cs="Arial"/>
                <w:sz w:val="24"/>
                <w:szCs w:val="24"/>
              </w:rPr>
            </w:pPr>
            <w:r>
              <w:rPr>
                <w:rFonts w:ascii="Arial" w:hAnsi="Arial" w:cs="Arial"/>
                <w:sz w:val="24"/>
                <w:szCs w:val="24"/>
              </w:rPr>
              <w:t>For baseline information</w:t>
            </w:r>
          </w:p>
        </w:tc>
        <w:tc>
          <w:tcPr>
            <w:tcW w:w="1523" w:type="dxa"/>
          </w:tcPr>
          <w:p w:rsidR="00975904" w:rsidRDefault="00975904" w:rsidP="007B3C92">
            <w:pPr>
              <w:rPr>
                <w:rFonts w:ascii="Arial" w:hAnsi="Arial" w:cs="Arial"/>
                <w:sz w:val="24"/>
                <w:szCs w:val="24"/>
              </w:rPr>
            </w:pPr>
            <w:r>
              <w:rPr>
                <w:rFonts w:ascii="Arial" w:hAnsi="Arial" w:cs="Arial"/>
                <w:sz w:val="24"/>
                <w:szCs w:val="24"/>
              </w:rPr>
              <w:t>N/A</w:t>
            </w:r>
          </w:p>
        </w:tc>
        <w:tc>
          <w:tcPr>
            <w:tcW w:w="1663" w:type="dxa"/>
          </w:tcPr>
          <w:p w:rsidR="00975904" w:rsidRDefault="00975904" w:rsidP="007B3C92">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Default="00975904" w:rsidP="007B3C92">
            <w:pPr>
              <w:rPr>
                <w:rFonts w:ascii="Arial" w:hAnsi="Arial" w:cs="Arial"/>
                <w:sz w:val="24"/>
                <w:szCs w:val="24"/>
              </w:rPr>
            </w:pPr>
            <w:r>
              <w:rPr>
                <w:rFonts w:ascii="Arial" w:hAnsi="Arial" w:cs="Arial"/>
                <w:sz w:val="24"/>
                <w:szCs w:val="24"/>
              </w:rPr>
              <w:t>Evidence of an effective and measureable Communication &amp; Marketing Plan</w:t>
            </w:r>
          </w:p>
        </w:tc>
        <w:tc>
          <w:tcPr>
            <w:tcW w:w="3402" w:type="dxa"/>
          </w:tcPr>
          <w:p w:rsidR="00975904" w:rsidRPr="00B129FA" w:rsidRDefault="00975904" w:rsidP="007B3C92">
            <w:pPr>
              <w:contextualSpacing/>
              <w:rPr>
                <w:rFonts w:ascii="Arial" w:hAnsi="Arial"/>
                <w:sz w:val="24"/>
              </w:rPr>
            </w:pPr>
            <w:r>
              <w:rPr>
                <w:rFonts w:ascii="Arial" w:hAnsi="Arial"/>
                <w:sz w:val="24"/>
              </w:rPr>
              <w:t>Targeted approach, experienced staff,  promotional materials, self referrals, feedback, social media, national campaigns, stakeholders</w:t>
            </w:r>
          </w:p>
        </w:tc>
        <w:tc>
          <w:tcPr>
            <w:tcW w:w="1537" w:type="dxa"/>
          </w:tcPr>
          <w:p w:rsidR="00975904" w:rsidRDefault="00975904" w:rsidP="007B3C92">
            <w:pPr>
              <w:rPr>
                <w:rFonts w:ascii="Arial" w:hAnsi="Arial" w:cs="Arial"/>
                <w:sz w:val="24"/>
                <w:szCs w:val="24"/>
              </w:rPr>
            </w:pPr>
            <w:r>
              <w:rPr>
                <w:rFonts w:ascii="Arial" w:hAnsi="Arial" w:cs="Arial"/>
                <w:sz w:val="24"/>
                <w:szCs w:val="24"/>
              </w:rPr>
              <w:t>For baseline information</w:t>
            </w:r>
          </w:p>
        </w:tc>
        <w:tc>
          <w:tcPr>
            <w:tcW w:w="1523" w:type="dxa"/>
          </w:tcPr>
          <w:p w:rsidR="00975904" w:rsidRDefault="00975904" w:rsidP="007B3C92">
            <w:pPr>
              <w:rPr>
                <w:rFonts w:ascii="Arial" w:hAnsi="Arial" w:cs="Arial"/>
                <w:sz w:val="24"/>
                <w:szCs w:val="24"/>
              </w:rPr>
            </w:pPr>
            <w:r>
              <w:rPr>
                <w:rFonts w:ascii="Arial" w:hAnsi="Arial" w:cs="Arial"/>
                <w:sz w:val="24"/>
                <w:szCs w:val="24"/>
              </w:rPr>
              <w:t xml:space="preserve">N/A </w:t>
            </w:r>
          </w:p>
        </w:tc>
        <w:tc>
          <w:tcPr>
            <w:tcW w:w="1663" w:type="dxa"/>
          </w:tcPr>
          <w:p w:rsidR="00975904" w:rsidRDefault="00975904" w:rsidP="007B3C92">
            <w:pPr>
              <w:rPr>
                <w:rFonts w:ascii="Arial" w:hAnsi="Arial" w:cs="Arial"/>
                <w:sz w:val="24"/>
                <w:szCs w:val="24"/>
              </w:rPr>
            </w:pPr>
            <w:r w:rsidRPr="00D00006">
              <w:rPr>
                <w:rFonts w:ascii="Arial" w:hAnsi="Arial" w:cs="Arial"/>
                <w:sz w:val="24"/>
                <w:szCs w:val="24"/>
              </w:rPr>
              <w:t>Quarterly &amp; Annually</w:t>
            </w:r>
          </w:p>
        </w:tc>
      </w:tr>
    </w:tbl>
    <w:p w:rsidR="00733FC0" w:rsidRDefault="00733FC0" w:rsidP="00D702F0">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127"/>
        <w:gridCol w:w="3118"/>
        <w:gridCol w:w="3402"/>
        <w:gridCol w:w="1537"/>
        <w:gridCol w:w="1523"/>
        <w:gridCol w:w="1663"/>
      </w:tblGrid>
      <w:tr w:rsidR="007E6839" w:rsidRPr="007A59DF" w:rsidTr="00EA47CA">
        <w:tc>
          <w:tcPr>
            <w:tcW w:w="2127" w:type="dxa"/>
          </w:tcPr>
          <w:p w:rsidR="007E6839" w:rsidRPr="007A59DF" w:rsidRDefault="007E6839" w:rsidP="00EA47CA">
            <w:pPr>
              <w:rPr>
                <w:rFonts w:ascii="Arial" w:hAnsi="Arial" w:cs="Arial"/>
                <w:b/>
                <w:sz w:val="24"/>
                <w:szCs w:val="24"/>
              </w:rPr>
            </w:pPr>
            <w:r>
              <w:rPr>
                <w:rFonts w:ascii="Arial" w:hAnsi="Arial" w:cs="Arial"/>
                <w:b/>
                <w:sz w:val="24"/>
                <w:szCs w:val="24"/>
              </w:rPr>
              <w:t>Lifestyle Programme</w:t>
            </w:r>
          </w:p>
        </w:tc>
        <w:tc>
          <w:tcPr>
            <w:tcW w:w="3118" w:type="dxa"/>
          </w:tcPr>
          <w:p w:rsidR="007E6839" w:rsidRPr="007A59DF" w:rsidRDefault="007E6839" w:rsidP="00EA47CA">
            <w:pPr>
              <w:spacing w:line="276" w:lineRule="auto"/>
              <w:rPr>
                <w:rFonts w:ascii="Arial" w:hAnsi="Arial" w:cs="Arial"/>
                <w:b/>
                <w:sz w:val="24"/>
                <w:szCs w:val="24"/>
              </w:rPr>
            </w:pPr>
            <w:r>
              <w:rPr>
                <w:rFonts w:ascii="Arial" w:hAnsi="Arial" w:cs="Arial"/>
                <w:b/>
                <w:sz w:val="24"/>
                <w:szCs w:val="24"/>
              </w:rPr>
              <w:t>Criteria</w:t>
            </w:r>
          </w:p>
        </w:tc>
        <w:tc>
          <w:tcPr>
            <w:tcW w:w="3402" w:type="dxa"/>
          </w:tcPr>
          <w:p w:rsidR="007E6839" w:rsidRPr="007A59DF" w:rsidRDefault="007E6839" w:rsidP="00EA47CA">
            <w:pPr>
              <w:spacing w:line="276" w:lineRule="auto"/>
              <w:rPr>
                <w:rFonts w:ascii="Arial" w:hAnsi="Arial" w:cs="Arial"/>
                <w:b/>
                <w:sz w:val="24"/>
                <w:szCs w:val="24"/>
              </w:rPr>
            </w:pPr>
            <w:r>
              <w:rPr>
                <w:rFonts w:ascii="Arial" w:hAnsi="Arial" w:cs="Arial"/>
                <w:b/>
                <w:sz w:val="24"/>
                <w:szCs w:val="24"/>
              </w:rPr>
              <w:t>KPI</w:t>
            </w:r>
          </w:p>
        </w:tc>
        <w:tc>
          <w:tcPr>
            <w:tcW w:w="1537" w:type="dxa"/>
          </w:tcPr>
          <w:p w:rsidR="007E6839" w:rsidRPr="007A59DF" w:rsidRDefault="007E6839" w:rsidP="00EA47CA">
            <w:pPr>
              <w:rPr>
                <w:rFonts w:ascii="Arial" w:hAnsi="Arial" w:cs="Arial"/>
                <w:b/>
                <w:sz w:val="24"/>
                <w:szCs w:val="24"/>
              </w:rPr>
            </w:pPr>
            <w:r>
              <w:rPr>
                <w:rFonts w:ascii="Arial" w:hAnsi="Arial" w:cs="Arial"/>
                <w:b/>
                <w:sz w:val="24"/>
                <w:szCs w:val="24"/>
              </w:rPr>
              <w:t>Baseline Target</w:t>
            </w:r>
          </w:p>
        </w:tc>
        <w:tc>
          <w:tcPr>
            <w:tcW w:w="1523" w:type="dxa"/>
          </w:tcPr>
          <w:p w:rsidR="007E6839" w:rsidRDefault="007E6839" w:rsidP="00EA47CA">
            <w:pPr>
              <w:rPr>
                <w:rFonts w:ascii="Arial" w:hAnsi="Arial" w:cs="Arial"/>
                <w:b/>
                <w:sz w:val="24"/>
                <w:szCs w:val="24"/>
              </w:rPr>
            </w:pPr>
            <w:r>
              <w:rPr>
                <w:rFonts w:ascii="Arial" w:hAnsi="Arial" w:cs="Arial"/>
                <w:b/>
                <w:sz w:val="24"/>
                <w:szCs w:val="24"/>
              </w:rPr>
              <w:t>Critical Failure</w:t>
            </w:r>
          </w:p>
        </w:tc>
        <w:tc>
          <w:tcPr>
            <w:tcW w:w="1663" w:type="dxa"/>
          </w:tcPr>
          <w:p w:rsidR="007E6839" w:rsidRDefault="007E6839" w:rsidP="00EA47CA">
            <w:pPr>
              <w:rPr>
                <w:rFonts w:ascii="Arial" w:hAnsi="Arial" w:cs="Arial"/>
                <w:b/>
                <w:sz w:val="24"/>
                <w:szCs w:val="24"/>
              </w:rPr>
            </w:pPr>
            <w:r>
              <w:rPr>
                <w:rFonts w:ascii="Arial" w:hAnsi="Arial" w:cs="Arial"/>
                <w:b/>
                <w:sz w:val="24"/>
                <w:szCs w:val="24"/>
              </w:rPr>
              <w:t>Reporting Frequency</w:t>
            </w:r>
          </w:p>
        </w:tc>
      </w:tr>
      <w:tr w:rsidR="007E6839" w:rsidRPr="007A59DF" w:rsidTr="00EA47CA">
        <w:tc>
          <w:tcPr>
            <w:tcW w:w="2127" w:type="dxa"/>
          </w:tcPr>
          <w:p w:rsidR="007E6839" w:rsidRPr="001C6B27" w:rsidRDefault="007E6839" w:rsidP="00EA47CA">
            <w:pPr>
              <w:rPr>
                <w:rFonts w:ascii="Arial" w:hAnsi="Arial" w:cs="Arial"/>
                <w:sz w:val="24"/>
                <w:szCs w:val="24"/>
              </w:rPr>
            </w:pPr>
            <w:r>
              <w:rPr>
                <w:rFonts w:ascii="Arial" w:hAnsi="Arial" w:cs="Arial"/>
                <w:sz w:val="24"/>
                <w:szCs w:val="24"/>
              </w:rPr>
              <w:t>Community Stop Smoking</w:t>
            </w:r>
          </w:p>
        </w:tc>
        <w:tc>
          <w:tcPr>
            <w:tcW w:w="3118" w:type="dxa"/>
          </w:tcPr>
          <w:p w:rsidR="00605D62" w:rsidRDefault="007E6839" w:rsidP="00EA47CA">
            <w:pPr>
              <w:rPr>
                <w:rFonts w:ascii="Arial" w:hAnsi="Arial" w:cs="Arial"/>
                <w:sz w:val="24"/>
                <w:szCs w:val="24"/>
              </w:rPr>
            </w:pPr>
            <w:r>
              <w:rPr>
                <w:rFonts w:ascii="Arial" w:hAnsi="Arial" w:cs="Arial"/>
                <w:sz w:val="24"/>
                <w:szCs w:val="24"/>
              </w:rPr>
              <w:t>A</w:t>
            </w:r>
            <w:r w:rsidRPr="007E6839">
              <w:rPr>
                <w:rFonts w:ascii="Arial" w:hAnsi="Arial" w:cs="Arial"/>
                <w:sz w:val="24"/>
                <w:szCs w:val="24"/>
              </w:rPr>
              <w:t>ny resident who is a smoker and motivated to quit/reduce harm caused by cigarettes. In addition to this, smokers from the age of 12 upwards who wish to stop will be offered medicinal and behavioural support.</w:t>
            </w:r>
            <w:r w:rsidR="00605D62">
              <w:rPr>
                <w:rFonts w:ascii="Arial" w:hAnsi="Arial" w:cs="Arial"/>
                <w:sz w:val="24"/>
                <w:szCs w:val="24"/>
              </w:rPr>
              <w:t xml:space="preserve"> </w:t>
            </w:r>
          </w:p>
          <w:p w:rsidR="007E6839" w:rsidRPr="001C6B27" w:rsidRDefault="00605D62" w:rsidP="00EA47CA">
            <w:pPr>
              <w:rPr>
                <w:rFonts w:ascii="Arial" w:hAnsi="Arial" w:cs="Arial"/>
                <w:sz w:val="24"/>
                <w:szCs w:val="24"/>
              </w:rPr>
            </w:pPr>
            <w:r>
              <w:rPr>
                <w:rFonts w:ascii="Arial" w:hAnsi="Arial" w:cs="Arial"/>
                <w:sz w:val="24"/>
                <w:szCs w:val="24"/>
              </w:rPr>
              <w:t>Quit dates set.</w:t>
            </w:r>
          </w:p>
        </w:tc>
        <w:tc>
          <w:tcPr>
            <w:tcW w:w="3402" w:type="dxa"/>
          </w:tcPr>
          <w:p w:rsidR="00605D62" w:rsidRDefault="00605D62" w:rsidP="00605D62">
            <w:pPr>
              <w:spacing w:line="276" w:lineRule="auto"/>
              <w:rPr>
                <w:rFonts w:ascii="Arial" w:hAnsi="Arial" w:cs="Arial"/>
                <w:sz w:val="24"/>
                <w:szCs w:val="24"/>
              </w:rPr>
            </w:pPr>
            <w:r w:rsidRPr="00E35AC9">
              <w:rPr>
                <w:rFonts w:ascii="Arial" w:hAnsi="Arial" w:cs="Arial"/>
                <w:sz w:val="24"/>
                <w:szCs w:val="24"/>
              </w:rPr>
              <w:t>Numbers of Participation in programme</w:t>
            </w:r>
            <w:r>
              <w:rPr>
                <w:rFonts w:ascii="Arial" w:hAnsi="Arial" w:cs="Arial"/>
                <w:sz w:val="24"/>
                <w:szCs w:val="24"/>
              </w:rPr>
              <w:t xml:space="preserve"> (Incentivised)</w:t>
            </w:r>
          </w:p>
          <w:p w:rsidR="00605D62" w:rsidRDefault="00605D62" w:rsidP="00605D62">
            <w:pPr>
              <w:spacing w:line="276" w:lineRule="auto"/>
              <w:rPr>
                <w:rFonts w:ascii="Arial" w:hAnsi="Arial" w:cs="Arial"/>
                <w:sz w:val="24"/>
                <w:szCs w:val="24"/>
              </w:rPr>
            </w:pPr>
            <w:r>
              <w:rPr>
                <w:rFonts w:ascii="Arial" w:hAnsi="Arial" w:cs="Arial"/>
                <w:sz w:val="24"/>
                <w:szCs w:val="24"/>
              </w:rPr>
              <w:t xml:space="preserve">Recording age, gender, ethnicity, sexuality, faith, disability, employment status, any relevant medical conditions. </w:t>
            </w:r>
            <w:r w:rsidR="00136B5D">
              <w:rPr>
                <w:rFonts w:ascii="Arial" w:hAnsi="Arial" w:cs="Arial"/>
                <w:sz w:val="24"/>
                <w:szCs w:val="24"/>
              </w:rPr>
              <w:t>GP details.</w:t>
            </w:r>
          </w:p>
          <w:p w:rsidR="007E6839" w:rsidRPr="007A59DF" w:rsidRDefault="00605D62" w:rsidP="00605D62">
            <w:pPr>
              <w:spacing w:line="276" w:lineRule="auto"/>
              <w:rPr>
                <w:rFonts w:ascii="Arial" w:hAnsi="Arial" w:cs="Arial"/>
                <w:b/>
                <w:sz w:val="24"/>
                <w:szCs w:val="24"/>
              </w:rPr>
            </w:pPr>
            <w:r>
              <w:rPr>
                <w:rFonts w:ascii="Arial" w:hAnsi="Arial" w:cs="Arial"/>
                <w:sz w:val="24"/>
                <w:szCs w:val="24"/>
              </w:rPr>
              <w:t>Record the intervention setting and type of intervention.</w:t>
            </w:r>
          </w:p>
        </w:tc>
        <w:tc>
          <w:tcPr>
            <w:tcW w:w="1537" w:type="dxa"/>
          </w:tcPr>
          <w:p w:rsidR="007E6839" w:rsidRPr="001C6B27" w:rsidRDefault="001B75F6" w:rsidP="00EA47CA">
            <w:pPr>
              <w:rPr>
                <w:rFonts w:ascii="Arial" w:hAnsi="Arial" w:cs="Arial"/>
                <w:sz w:val="24"/>
                <w:szCs w:val="24"/>
              </w:rPr>
            </w:pPr>
            <w:r>
              <w:rPr>
                <w:rFonts w:ascii="Arial" w:hAnsi="Arial" w:cs="Arial"/>
                <w:sz w:val="24"/>
                <w:szCs w:val="24"/>
              </w:rPr>
              <w:t>250</w:t>
            </w:r>
          </w:p>
        </w:tc>
        <w:tc>
          <w:tcPr>
            <w:tcW w:w="1523" w:type="dxa"/>
          </w:tcPr>
          <w:p w:rsidR="007E6839" w:rsidRPr="001C6B27" w:rsidRDefault="001B75F6" w:rsidP="00EA47CA">
            <w:pPr>
              <w:rPr>
                <w:rFonts w:ascii="Arial" w:hAnsi="Arial" w:cs="Arial"/>
                <w:sz w:val="24"/>
                <w:szCs w:val="24"/>
              </w:rPr>
            </w:pPr>
            <w:r>
              <w:rPr>
                <w:rFonts w:ascii="Arial" w:hAnsi="Arial" w:cs="Arial"/>
                <w:sz w:val="24"/>
                <w:szCs w:val="24"/>
              </w:rPr>
              <w:t>180</w:t>
            </w:r>
          </w:p>
        </w:tc>
        <w:tc>
          <w:tcPr>
            <w:tcW w:w="1663" w:type="dxa"/>
          </w:tcPr>
          <w:p w:rsidR="007E6839" w:rsidRPr="00D00006" w:rsidRDefault="007E6839" w:rsidP="00EA47CA">
            <w:pPr>
              <w:rPr>
                <w:rFonts w:ascii="Arial" w:hAnsi="Arial" w:cs="Arial"/>
                <w:sz w:val="24"/>
                <w:szCs w:val="24"/>
              </w:rPr>
            </w:pPr>
            <w:r w:rsidRPr="00D00006">
              <w:rPr>
                <w:rFonts w:ascii="Arial" w:hAnsi="Arial" w:cs="Arial"/>
                <w:sz w:val="24"/>
                <w:szCs w:val="24"/>
              </w:rPr>
              <w:t>Quarterly &amp; Annually</w:t>
            </w:r>
          </w:p>
        </w:tc>
      </w:tr>
      <w:tr w:rsidR="00C85187" w:rsidRPr="007A59DF" w:rsidTr="00EA47CA">
        <w:tc>
          <w:tcPr>
            <w:tcW w:w="2127" w:type="dxa"/>
          </w:tcPr>
          <w:p w:rsidR="00C85187" w:rsidRDefault="00C85187" w:rsidP="00EA47CA">
            <w:pPr>
              <w:rPr>
                <w:rFonts w:ascii="Arial" w:hAnsi="Arial" w:cs="Arial"/>
                <w:sz w:val="24"/>
                <w:szCs w:val="24"/>
              </w:rPr>
            </w:pPr>
          </w:p>
        </w:tc>
        <w:tc>
          <w:tcPr>
            <w:tcW w:w="3118" w:type="dxa"/>
          </w:tcPr>
          <w:p w:rsidR="00F81BB5" w:rsidRDefault="00C85187" w:rsidP="00EA47CA">
            <w:pPr>
              <w:rPr>
                <w:rFonts w:ascii="Arial" w:hAnsi="Arial" w:cs="Arial"/>
                <w:sz w:val="24"/>
                <w:szCs w:val="24"/>
              </w:rPr>
            </w:pPr>
            <w:r w:rsidRPr="00C85187">
              <w:rPr>
                <w:rFonts w:ascii="Arial" w:hAnsi="Arial" w:cs="Arial"/>
                <w:sz w:val="24"/>
                <w:szCs w:val="24"/>
              </w:rPr>
              <w:t>Support via an Intervention</w:t>
            </w:r>
            <w:r w:rsidR="00AF104F">
              <w:rPr>
                <w:rFonts w:ascii="Arial" w:hAnsi="Arial" w:cs="Arial"/>
                <w:sz w:val="24"/>
                <w:szCs w:val="24"/>
              </w:rPr>
              <w:t xml:space="preserve">. </w:t>
            </w:r>
            <w:r w:rsidR="00F81BB5" w:rsidRPr="00F81BB5">
              <w:rPr>
                <w:rFonts w:ascii="Arial" w:hAnsi="Arial" w:cs="Arial"/>
                <w:sz w:val="24"/>
                <w:szCs w:val="24"/>
              </w:rPr>
              <w:t>Weekly support for at least the first 4 weeks</w:t>
            </w:r>
            <w:r w:rsidR="00F81BB5">
              <w:rPr>
                <w:rFonts w:ascii="Arial" w:hAnsi="Arial" w:cs="Arial"/>
                <w:sz w:val="24"/>
                <w:szCs w:val="24"/>
              </w:rPr>
              <w:t>.</w:t>
            </w:r>
            <w:r w:rsidR="00F81BB5" w:rsidRPr="00F81BB5">
              <w:rPr>
                <w:rFonts w:ascii="Arial" w:hAnsi="Arial" w:cs="Arial"/>
                <w:sz w:val="24"/>
                <w:szCs w:val="24"/>
              </w:rPr>
              <w:t xml:space="preserve"> </w:t>
            </w:r>
          </w:p>
          <w:p w:rsidR="00C85187" w:rsidRDefault="00AF104F" w:rsidP="00EA47CA">
            <w:pPr>
              <w:rPr>
                <w:rFonts w:ascii="Arial" w:hAnsi="Arial" w:cs="Arial"/>
                <w:sz w:val="24"/>
                <w:szCs w:val="24"/>
              </w:rPr>
            </w:pPr>
            <w:r>
              <w:rPr>
                <w:rFonts w:ascii="Arial" w:hAnsi="Arial" w:cs="Arial"/>
                <w:sz w:val="24"/>
                <w:szCs w:val="24"/>
              </w:rPr>
              <w:t>S</w:t>
            </w:r>
            <w:r w:rsidRPr="00C85187">
              <w:rPr>
                <w:rFonts w:ascii="Arial" w:hAnsi="Arial" w:cs="Arial"/>
                <w:sz w:val="24"/>
                <w:szCs w:val="24"/>
              </w:rPr>
              <w:t>hould follow the format suggested by the NCSCT</w:t>
            </w:r>
          </w:p>
        </w:tc>
        <w:tc>
          <w:tcPr>
            <w:tcW w:w="3402" w:type="dxa"/>
          </w:tcPr>
          <w:p w:rsidR="00AF104F" w:rsidRDefault="00AF104F" w:rsidP="00EA47CA">
            <w:pPr>
              <w:rPr>
                <w:rFonts w:ascii="Arial" w:hAnsi="Arial" w:cs="Arial"/>
                <w:sz w:val="24"/>
                <w:szCs w:val="24"/>
              </w:rPr>
            </w:pPr>
            <w:r>
              <w:rPr>
                <w:rFonts w:ascii="Arial" w:hAnsi="Arial" w:cs="Arial"/>
                <w:sz w:val="24"/>
                <w:szCs w:val="24"/>
              </w:rPr>
              <w:t xml:space="preserve">Numbers provided with an Intervention.  </w:t>
            </w:r>
          </w:p>
          <w:p w:rsidR="00C85187" w:rsidRPr="00E35AC9" w:rsidRDefault="00C85187" w:rsidP="00EA47CA">
            <w:pPr>
              <w:rPr>
                <w:rFonts w:ascii="Arial" w:hAnsi="Arial" w:cs="Arial"/>
                <w:sz w:val="24"/>
                <w:szCs w:val="24"/>
              </w:rPr>
            </w:pPr>
          </w:p>
        </w:tc>
        <w:tc>
          <w:tcPr>
            <w:tcW w:w="1537" w:type="dxa"/>
          </w:tcPr>
          <w:p w:rsidR="00C85187" w:rsidRDefault="00C85187" w:rsidP="00EA47CA">
            <w:pPr>
              <w:rPr>
                <w:rFonts w:ascii="Arial" w:hAnsi="Arial" w:cs="Arial"/>
                <w:sz w:val="24"/>
                <w:szCs w:val="24"/>
              </w:rPr>
            </w:pPr>
            <w:r>
              <w:rPr>
                <w:rFonts w:ascii="Arial" w:hAnsi="Arial" w:cs="Arial"/>
                <w:sz w:val="24"/>
                <w:szCs w:val="24"/>
              </w:rPr>
              <w:t xml:space="preserve">For baseline information </w:t>
            </w:r>
          </w:p>
        </w:tc>
        <w:tc>
          <w:tcPr>
            <w:tcW w:w="1523" w:type="dxa"/>
          </w:tcPr>
          <w:p w:rsidR="00C85187" w:rsidRDefault="00C85187" w:rsidP="00EA47CA">
            <w:pPr>
              <w:rPr>
                <w:rFonts w:ascii="Arial" w:hAnsi="Arial" w:cs="Arial"/>
                <w:sz w:val="24"/>
                <w:szCs w:val="24"/>
              </w:rPr>
            </w:pPr>
            <w:r>
              <w:rPr>
                <w:rFonts w:ascii="Arial" w:hAnsi="Arial" w:cs="Arial"/>
                <w:sz w:val="24"/>
                <w:szCs w:val="24"/>
              </w:rPr>
              <w:t>N/A</w:t>
            </w:r>
          </w:p>
        </w:tc>
        <w:tc>
          <w:tcPr>
            <w:tcW w:w="1663" w:type="dxa"/>
          </w:tcPr>
          <w:p w:rsidR="00C85187" w:rsidRPr="00D00006" w:rsidRDefault="00C85187" w:rsidP="00EA47CA">
            <w:pPr>
              <w:rPr>
                <w:rFonts w:ascii="Arial" w:hAnsi="Arial" w:cs="Arial"/>
                <w:sz w:val="24"/>
                <w:szCs w:val="24"/>
              </w:rPr>
            </w:pPr>
            <w:r w:rsidRPr="00D00006">
              <w:rPr>
                <w:rFonts w:ascii="Arial" w:hAnsi="Arial" w:cs="Arial"/>
                <w:sz w:val="24"/>
                <w:szCs w:val="24"/>
              </w:rPr>
              <w:t>Quarterly &amp; Annually</w:t>
            </w:r>
          </w:p>
        </w:tc>
      </w:tr>
      <w:tr w:rsidR="00C85187" w:rsidRPr="007A59DF" w:rsidTr="00EA47CA">
        <w:tc>
          <w:tcPr>
            <w:tcW w:w="2127" w:type="dxa"/>
          </w:tcPr>
          <w:p w:rsidR="00C85187" w:rsidRDefault="00C85187" w:rsidP="00EA47CA">
            <w:pPr>
              <w:rPr>
                <w:rFonts w:ascii="Arial" w:hAnsi="Arial" w:cs="Arial"/>
                <w:sz w:val="24"/>
                <w:szCs w:val="24"/>
              </w:rPr>
            </w:pPr>
          </w:p>
        </w:tc>
        <w:tc>
          <w:tcPr>
            <w:tcW w:w="3118" w:type="dxa"/>
          </w:tcPr>
          <w:p w:rsidR="00C85187" w:rsidRPr="00C85187" w:rsidRDefault="00C85187" w:rsidP="00EA47CA">
            <w:pPr>
              <w:rPr>
                <w:rFonts w:ascii="Arial" w:hAnsi="Arial" w:cs="Arial"/>
                <w:sz w:val="24"/>
                <w:szCs w:val="24"/>
              </w:rPr>
            </w:pPr>
            <w:r w:rsidRPr="00C85187">
              <w:rPr>
                <w:rFonts w:ascii="Arial" w:hAnsi="Arial" w:cs="Arial"/>
                <w:sz w:val="24"/>
                <w:szCs w:val="24"/>
              </w:rPr>
              <w:t>Brief advice and medication to individuals who prefer to self-help</w:t>
            </w:r>
            <w:r w:rsidR="00AF104F">
              <w:rPr>
                <w:rFonts w:ascii="Arial" w:hAnsi="Arial" w:cs="Arial"/>
                <w:sz w:val="24"/>
                <w:szCs w:val="24"/>
              </w:rPr>
              <w:t>. Use of the ‘Every Cont</w:t>
            </w:r>
            <w:r w:rsidR="00AF104F" w:rsidRPr="00C85187">
              <w:rPr>
                <w:rFonts w:ascii="Arial" w:hAnsi="Arial" w:cs="Arial"/>
                <w:sz w:val="24"/>
                <w:szCs w:val="24"/>
              </w:rPr>
              <w:t>act Counts’ approach</w:t>
            </w:r>
          </w:p>
        </w:tc>
        <w:tc>
          <w:tcPr>
            <w:tcW w:w="3402" w:type="dxa"/>
          </w:tcPr>
          <w:p w:rsidR="00C85187" w:rsidRPr="00E35AC9" w:rsidRDefault="00AF104F" w:rsidP="00EA47CA">
            <w:pPr>
              <w:rPr>
                <w:rFonts w:ascii="Arial" w:hAnsi="Arial" w:cs="Arial"/>
                <w:sz w:val="24"/>
                <w:szCs w:val="24"/>
              </w:rPr>
            </w:pPr>
            <w:r>
              <w:rPr>
                <w:rFonts w:ascii="Arial" w:hAnsi="Arial" w:cs="Arial"/>
                <w:sz w:val="24"/>
                <w:szCs w:val="24"/>
              </w:rPr>
              <w:t>Numbers provided with medication and self help</w:t>
            </w:r>
          </w:p>
        </w:tc>
        <w:tc>
          <w:tcPr>
            <w:tcW w:w="1537" w:type="dxa"/>
          </w:tcPr>
          <w:p w:rsidR="00C85187" w:rsidRDefault="00C85187" w:rsidP="00EA47CA">
            <w:pPr>
              <w:rPr>
                <w:rFonts w:ascii="Arial" w:hAnsi="Arial" w:cs="Arial"/>
                <w:sz w:val="24"/>
                <w:szCs w:val="24"/>
              </w:rPr>
            </w:pPr>
            <w:r>
              <w:rPr>
                <w:rFonts w:ascii="Arial" w:hAnsi="Arial" w:cs="Arial"/>
                <w:sz w:val="24"/>
                <w:szCs w:val="24"/>
              </w:rPr>
              <w:t xml:space="preserve">For baseline information </w:t>
            </w:r>
          </w:p>
        </w:tc>
        <w:tc>
          <w:tcPr>
            <w:tcW w:w="1523" w:type="dxa"/>
          </w:tcPr>
          <w:p w:rsidR="00C85187" w:rsidRDefault="00C85187" w:rsidP="00EA47CA">
            <w:pPr>
              <w:rPr>
                <w:rFonts w:ascii="Arial" w:hAnsi="Arial" w:cs="Arial"/>
                <w:sz w:val="24"/>
                <w:szCs w:val="24"/>
              </w:rPr>
            </w:pPr>
            <w:r>
              <w:rPr>
                <w:rFonts w:ascii="Arial" w:hAnsi="Arial" w:cs="Arial"/>
                <w:sz w:val="24"/>
                <w:szCs w:val="24"/>
              </w:rPr>
              <w:t>N/A</w:t>
            </w:r>
          </w:p>
        </w:tc>
        <w:tc>
          <w:tcPr>
            <w:tcW w:w="1663" w:type="dxa"/>
          </w:tcPr>
          <w:p w:rsidR="00C85187" w:rsidRPr="00D00006" w:rsidRDefault="00C85187" w:rsidP="00EA47CA">
            <w:pPr>
              <w:rPr>
                <w:rFonts w:ascii="Arial" w:hAnsi="Arial" w:cs="Arial"/>
                <w:sz w:val="24"/>
                <w:szCs w:val="24"/>
              </w:rPr>
            </w:pPr>
            <w:r w:rsidRPr="00D00006">
              <w:rPr>
                <w:rFonts w:ascii="Arial" w:hAnsi="Arial" w:cs="Arial"/>
                <w:sz w:val="24"/>
                <w:szCs w:val="24"/>
              </w:rPr>
              <w:t>Quarterly &amp; Annually</w:t>
            </w:r>
          </w:p>
        </w:tc>
      </w:tr>
      <w:tr w:rsidR="00AF104F" w:rsidRPr="007A59DF" w:rsidTr="00EA47CA">
        <w:tc>
          <w:tcPr>
            <w:tcW w:w="2127" w:type="dxa"/>
          </w:tcPr>
          <w:p w:rsidR="00AF104F" w:rsidRDefault="00AF104F" w:rsidP="00EA47CA">
            <w:pPr>
              <w:rPr>
                <w:rFonts w:ascii="Arial" w:hAnsi="Arial" w:cs="Arial"/>
                <w:sz w:val="24"/>
                <w:szCs w:val="24"/>
              </w:rPr>
            </w:pPr>
          </w:p>
        </w:tc>
        <w:tc>
          <w:tcPr>
            <w:tcW w:w="3118" w:type="dxa"/>
          </w:tcPr>
          <w:p w:rsidR="00AF104F" w:rsidRDefault="00AF104F" w:rsidP="00AF104F">
            <w:pPr>
              <w:rPr>
                <w:rFonts w:ascii="Arial" w:hAnsi="Arial" w:cs="Arial"/>
                <w:sz w:val="24"/>
                <w:szCs w:val="24"/>
              </w:rPr>
            </w:pPr>
            <w:r w:rsidRPr="00C85187">
              <w:rPr>
                <w:rFonts w:ascii="Arial" w:hAnsi="Arial" w:cs="Arial"/>
                <w:sz w:val="24"/>
                <w:szCs w:val="24"/>
              </w:rPr>
              <w:t>Advice and interventions to those not ready</w:t>
            </w:r>
            <w:r>
              <w:rPr>
                <w:rFonts w:ascii="Arial" w:hAnsi="Arial" w:cs="Arial"/>
                <w:sz w:val="24"/>
                <w:szCs w:val="24"/>
              </w:rPr>
              <w:t>. As above approach, consider Harm Reduction or use of NRT.</w:t>
            </w:r>
          </w:p>
          <w:p w:rsidR="00AF104F" w:rsidRPr="00C85187" w:rsidRDefault="00AF104F" w:rsidP="00AF104F">
            <w:pPr>
              <w:rPr>
                <w:rFonts w:ascii="Arial" w:hAnsi="Arial" w:cs="Arial"/>
                <w:sz w:val="24"/>
                <w:szCs w:val="24"/>
              </w:rPr>
            </w:pPr>
            <w:r w:rsidRPr="00C85187">
              <w:rPr>
                <w:rFonts w:ascii="Arial" w:hAnsi="Arial" w:cs="Arial"/>
                <w:sz w:val="24"/>
                <w:szCs w:val="24"/>
              </w:rPr>
              <w:t>See NICE Guidance PH45</w:t>
            </w:r>
          </w:p>
        </w:tc>
        <w:tc>
          <w:tcPr>
            <w:tcW w:w="3402" w:type="dxa"/>
          </w:tcPr>
          <w:p w:rsidR="00AF104F" w:rsidRPr="00E35AC9" w:rsidRDefault="00AF104F" w:rsidP="00EA47CA">
            <w:pPr>
              <w:rPr>
                <w:rFonts w:ascii="Arial" w:hAnsi="Arial" w:cs="Arial"/>
                <w:sz w:val="24"/>
                <w:szCs w:val="24"/>
              </w:rPr>
            </w:pPr>
            <w:r>
              <w:rPr>
                <w:rFonts w:ascii="Arial" w:hAnsi="Arial" w:cs="Arial"/>
                <w:sz w:val="24"/>
                <w:szCs w:val="24"/>
              </w:rPr>
              <w:t>Numbers not yet ready to quit.</w:t>
            </w:r>
          </w:p>
        </w:tc>
        <w:tc>
          <w:tcPr>
            <w:tcW w:w="1537" w:type="dxa"/>
          </w:tcPr>
          <w:p w:rsidR="00AF104F" w:rsidRDefault="00AF104F" w:rsidP="00EA47CA">
            <w:pPr>
              <w:rPr>
                <w:rFonts w:ascii="Arial" w:hAnsi="Arial" w:cs="Arial"/>
                <w:sz w:val="24"/>
                <w:szCs w:val="24"/>
              </w:rPr>
            </w:pPr>
            <w:r>
              <w:rPr>
                <w:rFonts w:ascii="Arial" w:hAnsi="Arial" w:cs="Arial"/>
                <w:sz w:val="24"/>
                <w:szCs w:val="24"/>
              </w:rPr>
              <w:t xml:space="preserve">For baseline information </w:t>
            </w:r>
          </w:p>
        </w:tc>
        <w:tc>
          <w:tcPr>
            <w:tcW w:w="1523" w:type="dxa"/>
          </w:tcPr>
          <w:p w:rsidR="00AF104F" w:rsidRDefault="00AF104F" w:rsidP="00EA47CA">
            <w:pPr>
              <w:rPr>
                <w:rFonts w:ascii="Arial" w:hAnsi="Arial" w:cs="Arial"/>
                <w:sz w:val="24"/>
                <w:szCs w:val="24"/>
              </w:rPr>
            </w:pPr>
            <w:r>
              <w:rPr>
                <w:rFonts w:ascii="Arial" w:hAnsi="Arial" w:cs="Arial"/>
                <w:sz w:val="24"/>
                <w:szCs w:val="24"/>
              </w:rPr>
              <w:t>N/A</w:t>
            </w:r>
          </w:p>
        </w:tc>
        <w:tc>
          <w:tcPr>
            <w:tcW w:w="1663" w:type="dxa"/>
          </w:tcPr>
          <w:p w:rsidR="00AF104F" w:rsidRPr="00D00006" w:rsidRDefault="00AF104F" w:rsidP="00EA47CA">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val="restart"/>
          </w:tcPr>
          <w:p w:rsidR="00975904" w:rsidRPr="007A59DF" w:rsidRDefault="00975904" w:rsidP="00EA47CA">
            <w:pPr>
              <w:rPr>
                <w:rFonts w:ascii="Arial" w:hAnsi="Arial" w:cs="Arial"/>
                <w:b/>
                <w:sz w:val="24"/>
                <w:szCs w:val="24"/>
              </w:rPr>
            </w:pPr>
          </w:p>
        </w:tc>
        <w:tc>
          <w:tcPr>
            <w:tcW w:w="3118" w:type="dxa"/>
          </w:tcPr>
          <w:p w:rsidR="00975904" w:rsidRPr="001C6B27" w:rsidRDefault="00975904" w:rsidP="007B3C92">
            <w:pPr>
              <w:contextualSpacing/>
              <w:rPr>
                <w:rFonts w:ascii="Arial" w:hAnsi="Arial" w:cs="Arial"/>
                <w:sz w:val="24"/>
                <w:szCs w:val="24"/>
              </w:rPr>
            </w:pPr>
            <w:r w:rsidRPr="00E35AC9">
              <w:rPr>
                <w:rFonts w:ascii="Arial" w:hAnsi="Arial"/>
                <w:sz w:val="24"/>
              </w:rPr>
              <w:t>Conversion rate of a referral leading to programme participation</w:t>
            </w:r>
          </w:p>
        </w:tc>
        <w:tc>
          <w:tcPr>
            <w:tcW w:w="3402" w:type="dxa"/>
          </w:tcPr>
          <w:p w:rsidR="00975904" w:rsidRPr="007A59DF" w:rsidRDefault="00975904" w:rsidP="007B3C92">
            <w:pPr>
              <w:spacing w:line="276" w:lineRule="auto"/>
              <w:rPr>
                <w:rFonts w:ascii="Arial" w:hAnsi="Arial" w:cs="Arial"/>
                <w:b/>
                <w:sz w:val="24"/>
                <w:szCs w:val="24"/>
              </w:rPr>
            </w:pPr>
            <w:r>
              <w:rPr>
                <w:rFonts w:ascii="Arial" w:hAnsi="Arial" w:cs="Arial"/>
                <w:sz w:val="24"/>
                <w:szCs w:val="24"/>
              </w:rPr>
              <w:t>Percentage of referrals that result in people starting on a programme</w:t>
            </w:r>
          </w:p>
        </w:tc>
        <w:tc>
          <w:tcPr>
            <w:tcW w:w="1537" w:type="dxa"/>
          </w:tcPr>
          <w:p w:rsidR="00975904" w:rsidRDefault="00975904" w:rsidP="007B3C92">
            <w:pPr>
              <w:rPr>
                <w:rFonts w:ascii="Arial" w:hAnsi="Arial" w:cs="Arial"/>
                <w:sz w:val="24"/>
                <w:szCs w:val="24"/>
              </w:rPr>
            </w:pPr>
            <w:r>
              <w:rPr>
                <w:rFonts w:ascii="Arial" w:hAnsi="Arial" w:cs="Arial"/>
                <w:sz w:val="24"/>
                <w:szCs w:val="24"/>
              </w:rPr>
              <w:t>For baseline information</w:t>
            </w:r>
          </w:p>
        </w:tc>
        <w:tc>
          <w:tcPr>
            <w:tcW w:w="1523" w:type="dxa"/>
          </w:tcPr>
          <w:p w:rsidR="00975904" w:rsidRDefault="00975904" w:rsidP="007B3C92">
            <w:pPr>
              <w:rPr>
                <w:rFonts w:ascii="Arial" w:hAnsi="Arial" w:cs="Arial"/>
                <w:sz w:val="24"/>
                <w:szCs w:val="24"/>
              </w:rPr>
            </w:pPr>
            <w:r>
              <w:rPr>
                <w:rFonts w:ascii="Arial" w:hAnsi="Arial" w:cs="Arial"/>
                <w:sz w:val="24"/>
                <w:szCs w:val="24"/>
              </w:rPr>
              <w:t>N/A</w:t>
            </w:r>
          </w:p>
        </w:tc>
        <w:tc>
          <w:tcPr>
            <w:tcW w:w="1663" w:type="dxa"/>
          </w:tcPr>
          <w:p w:rsidR="00975904" w:rsidRDefault="00975904" w:rsidP="007B3C92">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Pr="001C6B27" w:rsidRDefault="00975904" w:rsidP="00EA47CA">
            <w:pPr>
              <w:contextualSpacing/>
              <w:rPr>
                <w:rFonts w:ascii="Arial" w:hAnsi="Arial" w:cs="Arial"/>
                <w:sz w:val="24"/>
                <w:szCs w:val="24"/>
              </w:rPr>
            </w:pPr>
            <w:r>
              <w:rPr>
                <w:rFonts w:ascii="Arial" w:hAnsi="Arial" w:cs="Arial"/>
                <w:sz w:val="24"/>
                <w:szCs w:val="24"/>
              </w:rPr>
              <w:t>Record and report on locations of participants</w:t>
            </w:r>
          </w:p>
        </w:tc>
        <w:tc>
          <w:tcPr>
            <w:tcW w:w="3402" w:type="dxa"/>
          </w:tcPr>
          <w:p w:rsidR="00975904" w:rsidRPr="007A59DF" w:rsidRDefault="00975904" w:rsidP="00EA47CA">
            <w:pPr>
              <w:spacing w:line="276" w:lineRule="auto"/>
              <w:rPr>
                <w:rFonts w:ascii="Arial" w:hAnsi="Arial" w:cs="Arial"/>
                <w:b/>
                <w:sz w:val="24"/>
                <w:szCs w:val="24"/>
              </w:rPr>
            </w:pPr>
            <w:r w:rsidRPr="00E35AC9">
              <w:rPr>
                <w:rFonts w:ascii="Arial" w:hAnsi="Arial"/>
                <w:sz w:val="24"/>
              </w:rPr>
              <w:t xml:space="preserve">Location where participants live and the corresponding deprivation level </w:t>
            </w:r>
          </w:p>
        </w:tc>
        <w:tc>
          <w:tcPr>
            <w:tcW w:w="1537" w:type="dxa"/>
          </w:tcPr>
          <w:p w:rsidR="00975904" w:rsidRPr="001C6B27" w:rsidRDefault="00975904" w:rsidP="00EA47CA">
            <w:pPr>
              <w:rPr>
                <w:rFonts w:ascii="Arial" w:hAnsi="Arial" w:cs="Arial"/>
                <w:sz w:val="24"/>
                <w:szCs w:val="24"/>
              </w:rPr>
            </w:pPr>
            <w:r>
              <w:rPr>
                <w:rFonts w:ascii="Arial" w:hAnsi="Arial" w:cs="Arial"/>
                <w:sz w:val="24"/>
                <w:szCs w:val="24"/>
              </w:rPr>
              <w:t>As outlined in the service specification</w:t>
            </w:r>
          </w:p>
        </w:tc>
        <w:tc>
          <w:tcPr>
            <w:tcW w:w="1523" w:type="dxa"/>
          </w:tcPr>
          <w:p w:rsidR="00975904" w:rsidRPr="001C6B27" w:rsidRDefault="00975904" w:rsidP="00EA47CA">
            <w:pPr>
              <w:rPr>
                <w:rFonts w:ascii="Arial" w:hAnsi="Arial" w:cs="Arial"/>
                <w:sz w:val="24"/>
                <w:szCs w:val="24"/>
              </w:rPr>
            </w:pPr>
            <w:r>
              <w:rPr>
                <w:rFonts w:ascii="Arial" w:hAnsi="Arial" w:cs="Arial"/>
                <w:sz w:val="24"/>
                <w:szCs w:val="24"/>
              </w:rPr>
              <w:t>N/A</w:t>
            </w:r>
          </w:p>
        </w:tc>
        <w:tc>
          <w:tcPr>
            <w:tcW w:w="1663" w:type="dxa"/>
          </w:tcPr>
          <w:p w:rsidR="00975904" w:rsidRPr="00D00006" w:rsidRDefault="00975904" w:rsidP="00EA47CA">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Pr="001C6B27" w:rsidRDefault="00975904" w:rsidP="00EA47CA">
            <w:pPr>
              <w:spacing w:line="276" w:lineRule="auto"/>
              <w:rPr>
                <w:rFonts w:ascii="Arial" w:hAnsi="Arial" w:cs="Arial"/>
                <w:sz w:val="24"/>
                <w:szCs w:val="24"/>
              </w:rPr>
            </w:pPr>
            <w:r>
              <w:rPr>
                <w:rFonts w:ascii="Arial" w:hAnsi="Arial" w:cs="Arial"/>
                <w:sz w:val="24"/>
                <w:szCs w:val="24"/>
              </w:rPr>
              <w:t>User feedback score on completion of the programme (or when leaves)</w:t>
            </w:r>
          </w:p>
        </w:tc>
        <w:tc>
          <w:tcPr>
            <w:tcW w:w="3402" w:type="dxa"/>
          </w:tcPr>
          <w:p w:rsidR="00975904" w:rsidRPr="00B129FA" w:rsidRDefault="00975904" w:rsidP="00EA47CA">
            <w:pPr>
              <w:contextualSpacing/>
              <w:rPr>
                <w:rFonts w:ascii="Arial" w:hAnsi="Arial"/>
                <w:sz w:val="24"/>
              </w:rPr>
            </w:pPr>
            <w:r w:rsidRPr="00B129FA">
              <w:rPr>
                <w:rFonts w:ascii="Arial" w:hAnsi="Arial"/>
                <w:sz w:val="24"/>
              </w:rPr>
              <w:t>User satisfaction with programme</w:t>
            </w:r>
            <w:r>
              <w:rPr>
                <w:rFonts w:ascii="Arial" w:hAnsi="Arial"/>
                <w:sz w:val="24"/>
              </w:rPr>
              <w:t xml:space="preserve"> (Scale 1-10)</w:t>
            </w:r>
          </w:p>
          <w:p w:rsidR="00975904" w:rsidRPr="007A59DF" w:rsidRDefault="00975904" w:rsidP="00EA47CA">
            <w:pPr>
              <w:spacing w:line="276" w:lineRule="auto"/>
              <w:rPr>
                <w:rFonts w:ascii="Arial" w:hAnsi="Arial" w:cs="Arial"/>
                <w:b/>
                <w:sz w:val="24"/>
                <w:szCs w:val="24"/>
              </w:rPr>
            </w:pPr>
          </w:p>
        </w:tc>
        <w:tc>
          <w:tcPr>
            <w:tcW w:w="1537" w:type="dxa"/>
          </w:tcPr>
          <w:p w:rsidR="00975904" w:rsidRPr="001C6B27" w:rsidRDefault="00975904" w:rsidP="00EA47CA">
            <w:pPr>
              <w:rPr>
                <w:rFonts w:ascii="Arial" w:hAnsi="Arial" w:cs="Arial"/>
                <w:sz w:val="24"/>
                <w:szCs w:val="24"/>
              </w:rPr>
            </w:pPr>
            <w:r w:rsidRPr="001C6B27">
              <w:rPr>
                <w:rFonts w:ascii="Arial" w:hAnsi="Arial" w:cs="Arial"/>
                <w:sz w:val="24"/>
                <w:szCs w:val="24"/>
              </w:rPr>
              <w:t>Minimum average</w:t>
            </w:r>
          </w:p>
          <w:p w:rsidR="00975904" w:rsidRPr="001C6B27" w:rsidRDefault="00975904" w:rsidP="00EA47CA">
            <w:pPr>
              <w:rPr>
                <w:rFonts w:ascii="Arial" w:hAnsi="Arial" w:cs="Arial"/>
                <w:sz w:val="24"/>
                <w:szCs w:val="24"/>
              </w:rPr>
            </w:pPr>
            <w:r w:rsidRPr="001C6B27">
              <w:rPr>
                <w:rFonts w:ascii="Arial" w:hAnsi="Arial" w:cs="Arial"/>
                <w:sz w:val="24"/>
                <w:szCs w:val="24"/>
              </w:rPr>
              <w:t>8.5</w:t>
            </w:r>
          </w:p>
        </w:tc>
        <w:tc>
          <w:tcPr>
            <w:tcW w:w="1523" w:type="dxa"/>
          </w:tcPr>
          <w:p w:rsidR="00975904" w:rsidRPr="001C6B27" w:rsidRDefault="00975904" w:rsidP="00EA47CA">
            <w:pPr>
              <w:rPr>
                <w:rFonts w:ascii="Arial" w:hAnsi="Arial" w:cs="Arial"/>
                <w:sz w:val="24"/>
                <w:szCs w:val="24"/>
              </w:rPr>
            </w:pPr>
            <w:r w:rsidRPr="001C6B27">
              <w:rPr>
                <w:rFonts w:ascii="Arial" w:hAnsi="Arial" w:cs="Arial"/>
                <w:sz w:val="24"/>
                <w:szCs w:val="24"/>
              </w:rPr>
              <w:t>Minimum average</w:t>
            </w:r>
          </w:p>
          <w:p w:rsidR="00975904" w:rsidRPr="001C6B27" w:rsidRDefault="00975904" w:rsidP="00EA47CA">
            <w:pPr>
              <w:rPr>
                <w:rFonts w:ascii="Arial" w:hAnsi="Arial" w:cs="Arial"/>
                <w:sz w:val="24"/>
                <w:szCs w:val="24"/>
              </w:rPr>
            </w:pPr>
            <w:r>
              <w:rPr>
                <w:rFonts w:ascii="Arial" w:hAnsi="Arial" w:cs="Arial"/>
                <w:sz w:val="24"/>
                <w:szCs w:val="24"/>
              </w:rPr>
              <w:t>Below 7.0</w:t>
            </w:r>
          </w:p>
        </w:tc>
        <w:tc>
          <w:tcPr>
            <w:tcW w:w="1663" w:type="dxa"/>
          </w:tcPr>
          <w:p w:rsidR="00975904" w:rsidRPr="00D00006" w:rsidRDefault="00975904" w:rsidP="00EA47CA">
            <w:pPr>
              <w:rPr>
                <w:rFonts w:ascii="Arial" w:hAnsi="Arial" w:cs="Arial"/>
                <w:sz w:val="24"/>
                <w:szCs w:val="24"/>
              </w:rPr>
            </w:pPr>
            <w:r w:rsidRPr="00D00006">
              <w:rPr>
                <w:rFonts w:ascii="Arial" w:hAnsi="Arial" w:cs="Arial"/>
                <w:sz w:val="24"/>
                <w:szCs w:val="24"/>
              </w:rPr>
              <w:t>Quarterly &amp; Annually</w:t>
            </w:r>
          </w:p>
        </w:tc>
      </w:tr>
      <w:tr w:rsidR="0005265F" w:rsidRPr="007A59DF" w:rsidTr="00EA47CA">
        <w:tc>
          <w:tcPr>
            <w:tcW w:w="2127" w:type="dxa"/>
            <w:vMerge/>
          </w:tcPr>
          <w:p w:rsidR="0005265F" w:rsidRPr="007A59DF" w:rsidRDefault="0005265F" w:rsidP="00EA47CA">
            <w:pPr>
              <w:rPr>
                <w:rFonts w:ascii="Arial" w:hAnsi="Arial" w:cs="Arial"/>
                <w:b/>
                <w:sz w:val="24"/>
                <w:szCs w:val="24"/>
              </w:rPr>
            </w:pPr>
          </w:p>
        </w:tc>
        <w:tc>
          <w:tcPr>
            <w:tcW w:w="3118" w:type="dxa"/>
          </w:tcPr>
          <w:p w:rsidR="0005265F" w:rsidRPr="00B129FA" w:rsidRDefault="0005265F" w:rsidP="007B3C92">
            <w:pPr>
              <w:rPr>
                <w:rFonts w:ascii="Arial" w:hAnsi="Arial"/>
                <w:sz w:val="24"/>
              </w:rPr>
            </w:pPr>
          </w:p>
        </w:tc>
        <w:tc>
          <w:tcPr>
            <w:tcW w:w="3402" w:type="dxa"/>
          </w:tcPr>
          <w:p w:rsidR="0005265F" w:rsidRDefault="0005265F" w:rsidP="007B3C92">
            <w:pPr>
              <w:contextualSpacing/>
              <w:rPr>
                <w:rFonts w:ascii="Arial" w:hAnsi="Arial" w:cs="Arial"/>
                <w:sz w:val="24"/>
                <w:szCs w:val="24"/>
              </w:rPr>
            </w:pPr>
            <w:r>
              <w:rPr>
                <w:rFonts w:ascii="Arial" w:hAnsi="Arial"/>
                <w:sz w:val="24"/>
              </w:rPr>
              <w:t xml:space="preserve">The number of quits </w:t>
            </w:r>
          </w:p>
        </w:tc>
        <w:tc>
          <w:tcPr>
            <w:tcW w:w="1537" w:type="dxa"/>
          </w:tcPr>
          <w:p w:rsidR="0005265F" w:rsidRDefault="0005265F" w:rsidP="00EA47CA">
            <w:pPr>
              <w:rPr>
                <w:rFonts w:ascii="Arial" w:hAnsi="Arial" w:cs="Arial"/>
                <w:sz w:val="24"/>
                <w:szCs w:val="24"/>
              </w:rPr>
            </w:pPr>
            <w:r>
              <w:rPr>
                <w:rFonts w:ascii="Arial" w:hAnsi="Arial" w:cs="Arial"/>
                <w:sz w:val="24"/>
                <w:szCs w:val="24"/>
              </w:rPr>
              <w:t xml:space="preserve">35% minimum </w:t>
            </w:r>
          </w:p>
        </w:tc>
        <w:tc>
          <w:tcPr>
            <w:tcW w:w="1523" w:type="dxa"/>
          </w:tcPr>
          <w:p w:rsidR="0005265F" w:rsidRDefault="0005265F" w:rsidP="00EA47CA">
            <w:pPr>
              <w:rPr>
                <w:rFonts w:ascii="Arial" w:hAnsi="Arial" w:cs="Arial"/>
                <w:sz w:val="24"/>
                <w:szCs w:val="24"/>
              </w:rPr>
            </w:pPr>
          </w:p>
        </w:tc>
        <w:tc>
          <w:tcPr>
            <w:tcW w:w="1663" w:type="dxa"/>
          </w:tcPr>
          <w:p w:rsidR="0005265F" w:rsidRPr="00D00006" w:rsidRDefault="0005265F" w:rsidP="00EA47CA">
            <w:pPr>
              <w:rPr>
                <w:rFonts w:ascii="Arial" w:hAnsi="Arial" w:cs="Arial"/>
                <w:sz w:val="24"/>
                <w:szCs w:val="24"/>
              </w:rPr>
            </w:pP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Pr="001C6B27" w:rsidRDefault="00975904" w:rsidP="007B3C92">
            <w:pPr>
              <w:spacing w:line="276" w:lineRule="auto"/>
              <w:rPr>
                <w:rFonts w:ascii="Arial" w:hAnsi="Arial" w:cs="Arial"/>
                <w:sz w:val="24"/>
                <w:szCs w:val="24"/>
              </w:rPr>
            </w:pPr>
            <w:r w:rsidRPr="00B129FA">
              <w:rPr>
                <w:rFonts w:ascii="Arial" w:hAnsi="Arial"/>
                <w:sz w:val="24"/>
              </w:rPr>
              <w:t>A</w:t>
            </w:r>
            <w:r>
              <w:rPr>
                <w:rFonts w:ascii="Arial" w:hAnsi="Arial"/>
                <w:sz w:val="24"/>
              </w:rPr>
              <w:t>ttrition rate for participants not completing the smoking intervention</w:t>
            </w:r>
          </w:p>
        </w:tc>
        <w:tc>
          <w:tcPr>
            <w:tcW w:w="3402" w:type="dxa"/>
          </w:tcPr>
          <w:p w:rsidR="00975904" w:rsidRPr="007A59DF" w:rsidRDefault="00975904" w:rsidP="007B3C92">
            <w:pPr>
              <w:contextualSpacing/>
              <w:rPr>
                <w:rFonts w:ascii="Arial" w:hAnsi="Arial" w:cs="Arial"/>
                <w:b/>
                <w:sz w:val="24"/>
                <w:szCs w:val="24"/>
              </w:rPr>
            </w:pPr>
            <w:r>
              <w:rPr>
                <w:rFonts w:ascii="Arial" w:hAnsi="Arial" w:cs="Arial"/>
                <w:sz w:val="24"/>
                <w:szCs w:val="24"/>
              </w:rPr>
              <w:t>Percentage of the numbers leaving early</w:t>
            </w:r>
          </w:p>
        </w:tc>
        <w:tc>
          <w:tcPr>
            <w:tcW w:w="1537" w:type="dxa"/>
          </w:tcPr>
          <w:p w:rsidR="00975904" w:rsidRPr="001C6B27" w:rsidRDefault="00975904" w:rsidP="00EA47CA">
            <w:pPr>
              <w:rPr>
                <w:rFonts w:ascii="Arial" w:hAnsi="Arial" w:cs="Arial"/>
                <w:sz w:val="24"/>
                <w:szCs w:val="24"/>
              </w:rPr>
            </w:pPr>
            <w:r>
              <w:rPr>
                <w:rFonts w:ascii="Arial" w:hAnsi="Arial" w:cs="Arial"/>
                <w:sz w:val="24"/>
                <w:szCs w:val="24"/>
              </w:rPr>
              <w:t xml:space="preserve">For baseline information </w:t>
            </w:r>
          </w:p>
        </w:tc>
        <w:tc>
          <w:tcPr>
            <w:tcW w:w="1523" w:type="dxa"/>
          </w:tcPr>
          <w:p w:rsidR="00975904" w:rsidRPr="001C6B27" w:rsidRDefault="00975904" w:rsidP="00EA47CA">
            <w:pPr>
              <w:rPr>
                <w:rFonts w:ascii="Arial" w:hAnsi="Arial" w:cs="Arial"/>
                <w:sz w:val="24"/>
                <w:szCs w:val="24"/>
              </w:rPr>
            </w:pPr>
            <w:r>
              <w:rPr>
                <w:rFonts w:ascii="Arial" w:hAnsi="Arial" w:cs="Arial"/>
                <w:sz w:val="24"/>
                <w:szCs w:val="24"/>
              </w:rPr>
              <w:t>N/A</w:t>
            </w:r>
          </w:p>
        </w:tc>
        <w:tc>
          <w:tcPr>
            <w:tcW w:w="1663" w:type="dxa"/>
          </w:tcPr>
          <w:p w:rsidR="00975904" w:rsidRPr="00D00006" w:rsidRDefault="00975904" w:rsidP="00EA47CA">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Pr="001C6B27" w:rsidRDefault="00975904" w:rsidP="00EA47CA">
            <w:pPr>
              <w:spacing w:line="276" w:lineRule="auto"/>
              <w:rPr>
                <w:rFonts w:ascii="Arial" w:hAnsi="Arial" w:cs="Arial"/>
                <w:sz w:val="24"/>
                <w:szCs w:val="24"/>
              </w:rPr>
            </w:pPr>
            <w:r>
              <w:rPr>
                <w:rFonts w:ascii="Arial" w:hAnsi="Arial" w:cs="Arial"/>
                <w:sz w:val="24"/>
                <w:szCs w:val="24"/>
              </w:rPr>
              <w:t>Record the referral source or where signposted on (if applicable)</w:t>
            </w:r>
          </w:p>
        </w:tc>
        <w:tc>
          <w:tcPr>
            <w:tcW w:w="3402" w:type="dxa"/>
          </w:tcPr>
          <w:p w:rsidR="00975904" w:rsidRPr="006F5ACD" w:rsidRDefault="00975904" w:rsidP="00EA47CA">
            <w:pPr>
              <w:spacing w:line="276" w:lineRule="auto"/>
              <w:rPr>
                <w:rFonts w:ascii="Arial" w:hAnsi="Arial" w:cs="Arial"/>
                <w:sz w:val="24"/>
                <w:szCs w:val="24"/>
              </w:rPr>
            </w:pPr>
            <w:r>
              <w:rPr>
                <w:rFonts w:ascii="Arial" w:hAnsi="Arial" w:cs="Arial"/>
                <w:sz w:val="24"/>
                <w:szCs w:val="24"/>
              </w:rPr>
              <w:t>Referral source and signposting on</w:t>
            </w:r>
          </w:p>
        </w:tc>
        <w:tc>
          <w:tcPr>
            <w:tcW w:w="1537" w:type="dxa"/>
          </w:tcPr>
          <w:p w:rsidR="00975904" w:rsidRPr="001C6B27" w:rsidRDefault="00975904" w:rsidP="00EA47CA">
            <w:pPr>
              <w:rPr>
                <w:rFonts w:ascii="Arial" w:hAnsi="Arial" w:cs="Arial"/>
                <w:sz w:val="24"/>
                <w:szCs w:val="24"/>
              </w:rPr>
            </w:pPr>
            <w:r>
              <w:rPr>
                <w:rFonts w:ascii="Arial" w:hAnsi="Arial" w:cs="Arial"/>
                <w:sz w:val="24"/>
                <w:szCs w:val="24"/>
              </w:rPr>
              <w:t>For information only</w:t>
            </w:r>
          </w:p>
        </w:tc>
        <w:tc>
          <w:tcPr>
            <w:tcW w:w="1523" w:type="dxa"/>
          </w:tcPr>
          <w:p w:rsidR="00975904" w:rsidRPr="001C6B27" w:rsidRDefault="00975904" w:rsidP="00EA47CA">
            <w:pPr>
              <w:rPr>
                <w:rFonts w:ascii="Arial" w:hAnsi="Arial" w:cs="Arial"/>
                <w:sz w:val="24"/>
                <w:szCs w:val="24"/>
              </w:rPr>
            </w:pPr>
            <w:r>
              <w:rPr>
                <w:rFonts w:ascii="Arial" w:hAnsi="Arial" w:cs="Arial"/>
                <w:sz w:val="24"/>
                <w:szCs w:val="24"/>
              </w:rPr>
              <w:t xml:space="preserve">Data accuracy </w:t>
            </w:r>
          </w:p>
        </w:tc>
        <w:tc>
          <w:tcPr>
            <w:tcW w:w="1663" w:type="dxa"/>
          </w:tcPr>
          <w:p w:rsidR="00975904" w:rsidRPr="00D00006" w:rsidRDefault="00975904" w:rsidP="00EA47CA">
            <w:pPr>
              <w:rPr>
                <w:rFonts w:ascii="Arial" w:hAnsi="Arial" w:cs="Arial"/>
                <w:sz w:val="24"/>
                <w:szCs w:val="24"/>
              </w:rPr>
            </w:pPr>
            <w:r w:rsidRPr="00D00006">
              <w:rPr>
                <w:rFonts w:ascii="Arial" w:hAnsi="Arial" w:cs="Arial"/>
                <w:sz w:val="24"/>
                <w:szCs w:val="24"/>
              </w:rPr>
              <w:t>Quarterly &amp; Annually</w:t>
            </w:r>
          </w:p>
        </w:tc>
      </w:tr>
      <w:tr w:rsidR="00975904" w:rsidRPr="007A59DF" w:rsidTr="00EA47CA">
        <w:tc>
          <w:tcPr>
            <w:tcW w:w="2127" w:type="dxa"/>
            <w:vMerge/>
          </w:tcPr>
          <w:p w:rsidR="00975904" w:rsidRPr="007A59DF" w:rsidRDefault="00975904" w:rsidP="00EA47CA">
            <w:pPr>
              <w:rPr>
                <w:rFonts w:ascii="Arial" w:hAnsi="Arial" w:cs="Arial"/>
                <w:b/>
                <w:sz w:val="24"/>
                <w:szCs w:val="24"/>
              </w:rPr>
            </w:pPr>
          </w:p>
        </w:tc>
        <w:tc>
          <w:tcPr>
            <w:tcW w:w="3118" w:type="dxa"/>
          </w:tcPr>
          <w:p w:rsidR="00975904" w:rsidRDefault="00F33EBD" w:rsidP="00EA47CA">
            <w:pPr>
              <w:rPr>
                <w:rFonts w:ascii="Arial" w:hAnsi="Arial" w:cs="Arial"/>
                <w:sz w:val="24"/>
                <w:szCs w:val="24"/>
              </w:rPr>
            </w:pPr>
            <w:r>
              <w:rPr>
                <w:rFonts w:ascii="Arial" w:hAnsi="Arial" w:cs="Arial"/>
                <w:sz w:val="24"/>
                <w:szCs w:val="24"/>
              </w:rPr>
              <w:t xml:space="preserve">Alternative therapies </w:t>
            </w:r>
            <w:r w:rsidR="00A65A22">
              <w:rPr>
                <w:rFonts w:ascii="Arial" w:hAnsi="Arial" w:cs="Arial"/>
                <w:sz w:val="24"/>
                <w:szCs w:val="24"/>
              </w:rPr>
              <w:t xml:space="preserve">and interventions </w:t>
            </w:r>
            <w:r>
              <w:rPr>
                <w:rFonts w:ascii="Arial" w:hAnsi="Arial" w:cs="Arial"/>
                <w:sz w:val="24"/>
                <w:szCs w:val="24"/>
              </w:rPr>
              <w:t>used to reduce smoking</w:t>
            </w:r>
          </w:p>
        </w:tc>
        <w:tc>
          <w:tcPr>
            <w:tcW w:w="3402" w:type="dxa"/>
          </w:tcPr>
          <w:p w:rsidR="00975904" w:rsidRPr="00B129FA" w:rsidRDefault="00A65A22" w:rsidP="00EA47CA">
            <w:pPr>
              <w:contextualSpacing/>
              <w:rPr>
                <w:rFonts w:ascii="Arial" w:hAnsi="Arial"/>
                <w:sz w:val="24"/>
              </w:rPr>
            </w:pPr>
            <w:r>
              <w:rPr>
                <w:rFonts w:ascii="Arial" w:hAnsi="Arial"/>
                <w:sz w:val="24"/>
              </w:rPr>
              <w:t xml:space="preserve">Record the number and type of therapy provided to an individual ie NRT, Varenicline, e-cigarettes </w:t>
            </w:r>
          </w:p>
        </w:tc>
        <w:tc>
          <w:tcPr>
            <w:tcW w:w="1537" w:type="dxa"/>
          </w:tcPr>
          <w:p w:rsidR="00975904" w:rsidRDefault="00A65A22" w:rsidP="00EA47CA">
            <w:pPr>
              <w:rPr>
                <w:rFonts w:ascii="Arial" w:hAnsi="Arial" w:cs="Arial"/>
                <w:sz w:val="24"/>
                <w:szCs w:val="24"/>
              </w:rPr>
            </w:pPr>
            <w:r>
              <w:rPr>
                <w:rFonts w:ascii="Arial" w:hAnsi="Arial" w:cs="Arial"/>
                <w:sz w:val="24"/>
                <w:szCs w:val="24"/>
              </w:rPr>
              <w:t>For information only</w:t>
            </w:r>
          </w:p>
        </w:tc>
        <w:tc>
          <w:tcPr>
            <w:tcW w:w="1523" w:type="dxa"/>
          </w:tcPr>
          <w:p w:rsidR="00975904" w:rsidRDefault="00A65A22" w:rsidP="00EA47CA">
            <w:pPr>
              <w:rPr>
                <w:rFonts w:ascii="Arial" w:hAnsi="Arial" w:cs="Arial"/>
                <w:sz w:val="24"/>
                <w:szCs w:val="24"/>
              </w:rPr>
            </w:pPr>
            <w:r>
              <w:rPr>
                <w:rFonts w:ascii="Arial" w:hAnsi="Arial" w:cs="Arial"/>
                <w:sz w:val="24"/>
                <w:szCs w:val="24"/>
              </w:rPr>
              <w:t>N/A</w:t>
            </w:r>
          </w:p>
        </w:tc>
        <w:tc>
          <w:tcPr>
            <w:tcW w:w="1663" w:type="dxa"/>
          </w:tcPr>
          <w:p w:rsidR="00975904" w:rsidRDefault="00A65A22" w:rsidP="00EA47CA">
            <w:pPr>
              <w:rPr>
                <w:rFonts w:ascii="Arial" w:hAnsi="Arial" w:cs="Arial"/>
                <w:sz w:val="24"/>
                <w:szCs w:val="24"/>
              </w:rPr>
            </w:pPr>
            <w:r w:rsidRPr="00D00006">
              <w:rPr>
                <w:rFonts w:ascii="Arial" w:hAnsi="Arial" w:cs="Arial"/>
                <w:sz w:val="24"/>
                <w:szCs w:val="24"/>
              </w:rPr>
              <w:t>Quarterly &amp; Annually</w:t>
            </w:r>
          </w:p>
        </w:tc>
      </w:tr>
      <w:tr w:rsidR="00F81BB5" w:rsidRPr="007A59DF" w:rsidTr="00EA47CA">
        <w:tc>
          <w:tcPr>
            <w:tcW w:w="2127" w:type="dxa"/>
            <w:vMerge/>
          </w:tcPr>
          <w:p w:rsidR="00F81BB5" w:rsidRPr="007A59DF" w:rsidRDefault="00F81BB5" w:rsidP="00EA47CA">
            <w:pPr>
              <w:rPr>
                <w:rFonts w:ascii="Arial" w:hAnsi="Arial" w:cs="Arial"/>
                <w:b/>
                <w:sz w:val="24"/>
                <w:szCs w:val="24"/>
              </w:rPr>
            </w:pPr>
          </w:p>
        </w:tc>
        <w:tc>
          <w:tcPr>
            <w:tcW w:w="3118" w:type="dxa"/>
          </w:tcPr>
          <w:p w:rsidR="00F81BB5" w:rsidRDefault="00F81BB5" w:rsidP="007B3C92">
            <w:pPr>
              <w:rPr>
                <w:rFonts w:ascii="Arial" w:hAnsi="Arial" w:cs="Arial"/>
                <w:sz w:val="24"/>
                <w:szCs w:val="24"/>
              </w:rPr>
            </w:pPr>
            <w:r>
              <w:rPr>
                <w:rFonts w:ascii="Arial" w:hAnsi="Arial" w:cs="Arial"/>
                <w:sz w:val="24"/>
                <w:szCs w:val="24"/>
              </w:rPr>
              <w:t>Evidence of Partnership working in the delivery of the service</w:t>
            </w:r>
          </w:p>
        </w:tc>
        <w:tc>
          <w:tcPr>
            <w:tcW w:w="3402" w:type="dxa"/>
          </w:tcPr>
          <w:p w:rsidR="00F81BB5" w:rsidRPr="00B129FA" w:rsidRDefault="00F81BB5" w:rsidP="007B3C92">
            <w:pPr>
              <w:contextualSpacing/>
              <w:rPr>
                <w:rFonts w:ascii="Arial" w:hAnsi="Arial"/>
                <w:sz w:val="24"/>
              </w:rPr>
            </w:pPr>
            <w:r>
              <w:rPr>
                <w:rFonts w:ascii="Arial" w:hAnsi="Arial"/>
                <w:sz w:val="24"/>
              </w:rPr>
              <w:t>The number of organisations worked with to support the tobacco control agenda</w:t>
            </w:r>
          </w:p>
        </w:tc>
        <w:tc>
          <w:tcPr>
            <w:tcW w:w="1537" w:type="dxa"/>
          </w:tcPr>
          <w:p w:rsidR="00F81BB5" w:rsidRDefault="00F81BB5" w:rsidP="007B3C92">
            <w:pPr>
              <w:rPr>
                <w:rFonts w:ascii="Arial" w:hAnsi="Arial" w:cs="Arial"/>
                <w:sz w:val="24"/>
                <w:szCs w:val="24"/>
              </w:rPr>
            </w:pPr>
            <w:r>
              <w:rPr>
                <w:rFonts w:ascii="Arial" w:hAnsi="Arial" w:cs="Arial"/>
                <w:sz w:val="24"/>
                <w:szCs w:val="24"/>
              </w:rPr>
              <w:t>For baseline information</w:t>
            </w:r>
          </w:p>
        </w:tc>
        <w:tc>
          <w:tcPr>
            <w:tcW w:w="1523" w:type="dxa"/>
          </w:tcPr>
          <w:p w:rsidR="00F81BB5" w:rsidRDefault="00F81BB5" w:rsidP="007B3C92">
            <w:pPr>
              <w:rPr>
                <w:rFonts w:ascii="Arial" w:hAnsi="Arial" w:cs="Arial"/>
                <w:sz w:val="24"/>
                <w:szCs w:val="24"/>
              </w:rPr>
            </w:pPr>
            <w:r>
              <w:rPr>
                <w:rFonts w:ascii="Arial" w:hAnsi="Arial" w:cs="Arial"/>
                <w:sz w:val="24"/>
                <w:szCs w:val="24"/>
              </w:rPr>
              <w:t>N/A</w:t>
            </w:r>
          </w:p>
        </w:tc>
        <w:tc>
          <w:tcPr>
            <w:tcW w:w="1663" w:type="dxa"/>
          </w:tcPr>
          <w:p w:rsidR="00F81BB5" w:rsidRDefault="00F81BB5" w:rsidP="007B3C92">
            <w:pPr>
              <w:rPr>
                <w:rFonts w:ascii="Arial" w:hAnsi="Arial" w:cs="Arial"/>
                <w:sz w:val="24"/>
                <w:szCs w:val="24"/>
              </w:rPr>
            </w:pPr>
            <w:r w:rsidRPr="00D00006">
              <w:rPr>
                <w:rFonts w:ascii="Arial" w:hAnsi="Arial" w:cs="Arial"/>
                <w:sz w:val="24"/>
                <w:szCs w:val="24"/>
              </w:rPr>
              <w:t>Quarterly &amp; Annually</w:t>
            </w:r>
          </w:p>
        </w:tc>
      </w:tr>
      <w:tr w:rsidR="00F81BB5" w:rsidRPr="007A59DF" w:rsidTr="00EA47CA">
        <w:tc>
          <w:tcPr>
            <w:tcW w:w="2127" w:type="dxa"/>
            <w:vMerge/>
          </w:tcPr>
          <w:p w:rsidR="00F81BB5" w:rsidRPr="007A59DF" w:rsidRDefault="00F81BB5" w:rsidP="00EA47CA">
            <w:pPr>
              <w:rPr>
                <w:rFonts w:ascii="Arial" w:hAnsi="Arial" w:cs="Arial"/>
                <w:b/>
                <w:sz w:val="24"/>
                <w:szCs w:val="24"/>
              </w:rPr>
            </w:pPr>
          </w:p>
        </w:tc>
        <w:tc>
          <w:tcPr>
            <w:tcW w:w="3118" w:type="dxa"/>
          </w:tcPr>
          <w:p w:rsidR="00F81BB5" w:rsidRDefault="00F81BB5" w:rsidP="007B3C92">
            <w:pPr>
              <w:rPr>
                <w:rFonts w:ascii="Arial" w:hAnsi="Arial" w:cs="Arial"/>
                <w:sz w:val="24"/>
                <w:szCs w:val="24"/>
              </w:rPr>
            </w:pPr>
            <w:r>
              <w:rPr>
                <w:rFonts w:ascii="Arial" w:hAnsi="Arial" w:cs="Arial"/>
                <w:sz w:val="24"/>
                <w:szCs w:val="24"/>
              </w:rPr>
              <w:t xml:space="preserve">Evidence of Outreach in promoting the service </w:t>
            </w:r>
          </w:p>
        </w:tc>
        <w:tc>
          <w:tcPr>
            <w:tcW w:w="3402" w:type="dxa"/>
          </w:tcPr>
          <w:p w:rsidR="00F81BB5" w:rsidRPr="00B129FA" w:rsidRDefault="00F81BB5" w:rsidP="007B3C92">
            <w:pPr>
              <w:contextualSpacing/>
              <w:rPr>
                <w:rFonts w:ascii="Arial" w:hAnsi="Arial"/>
                <w:sz w:val="24"/>
              </w:rPr>
            </w:pPr>
            <w:r>
              <w:rPr>
                <w:rFonts w:ascii="Arial" w:hAnsi="Arial"/>
                <w:sz w:val="24"/>
              </w:rPr>
              <w:t>The number and location of places/events in the community Outreach has been provided</w:t>
            </w:r>
          </w:p>
        </w:tc>
        <w:tc>
          <w:tcPr>
            <w:tcW w:w="1537" w:type="dxa"/>
          </w:tcPr>
          <w:p w:rsidR="00F81BB5" w:rsidRDefault="00F81BB5" w:rsidP="007B3C92">
            <w:pPr>
              <w:rPr>
                <w:rFonts w:ascii="Arial" w:hAnsi="Arial" w:cs="Arial"/>
                <w:sz w:val="24"/>
                <w:szCs w:val="24"/>
              </w:rPr>
            </w:pPr>
            <w:r>
              <w:rPr>
                <w:rFonts w:ascii="Arial" w:hAnsi="Arial" w:cs="Arial"/>
                <w:sz w:val="24"/>
                <w:szCs w:val="24"/>
              </w:rPr>
              <w:t>For baseline information</w:t>
            </w:r>
          </w:p>
        </w:tc>
        <w:tc>
          <w:tcPr>
            <w:tcW w:w="1523" w:type="dxa"/>
          </w:tcPr>
          <w:p w:rsidR="00F81BB5" w:rsidRDefault="00F81BB5" w:rsidP="007B3C92">
            <w:pPr>
              <w:rPr>
                <w:rFonts w:ascii="Arial" w:hAnsi="Arial" w:cs="Arial"/>
                <w:sz w:val="24"/>
                <w:szCs w:val="24"/>
              </w:rPr>
            </w:pPr>
            <w:r>
              <w:rPr>
                <w:rFonts w:ascii="Arial" w:hAnsi="Arial" w:cs="Arial"/>
                <w:sz w:val="24"/>
                <w:szCs w:val="24"/>
              </w:rPr>
              <w:t>N/A</w:t>
            </w:r>
          </w:p>
        </w:tc>
        <w:tc>
          <w:tcPr>
            <w:tcW w:w="1663" w:type="dxa"/>
          </w:tcPr>
          <w:p w:rsidR="00F81BB5" w:rsidRDefault="00F81BB5" w:rsidP="007B3C92">
            <w:pPr>
              <w:rPr>
                <w:rFonts w:ascii="Arial" w:hAnsi="Arial" w:cs="Arial"/>
                <w:sz w:val="24"/>
                <w:szCs w:val="24"/>
              </w:rPr>
            </w:pPr>
            <w:r w:rsidRPr="00D00006">
              <w:rPr>
                <w:rFonts w:ascii="Arial" w:hAnsi="Arial" w:cs="Arial"/>
                <w:sz w:val="24"/>
                <w:szCs w:val="24"/>
              </w:rPr>
              <w:t>Quarterly &amp; Annually</w:t>
            </w:r>
          </w:p>
        </w:tc>
      </w:tr>
      <w:tr w:rsidR="00F81BB5" w:rsidRPr="007A59DF" w:rsidTr="00EA47CA">
        <w:tc>
          <w:tcPr>
            <w:tcW w:w="2127" w:type="dxa"/>
            <w:vMerge/>
          </w:tcPr>
          <w:p w:rsidR="00F81BB5" w:rsidRPr="007A59DF" w:rsidRDefault="00F81BB5" w:rsidP="00EA47CA">
            <w:pPr>
              <w:rPr>
                <w:rFonts w:ascii="Arial" w:hAnsi="Arial" w:cs="Arial"/>
                <w:b/>
                <w:sz w:val="24"/>
                <w:szCs w:val="24"/>
              </w:rPr>
            </w:pPr>
          </w:p>
        </w:tc>
        <w:tc>
          <w:tcPr>
            <w:tcW w:w="3118" w:type="dxa"/>
          </w:tcPr>
          <w:p w:rsidR="00F81BB5" w:rsidRDefault="00F81BB5" w:rsidP="007B3C92">
            <w:pPr>
              <w:rPr>
                <w:rFonts w:ascii="Arial" w:hAnsi="Arial" w:cs="Arial"/>
                <w:sz w:val="24"/>
                <w:szCs w:val="24"/>
              </w:rPr>
            </w:pPr>
            <w:r>
              <w:rPr>
                <w:rFonts w:ascii="Arial" w:hAnsi="Arial" w:cs="Arial"/>
                <w:sz w:val="24"/>
                <w:szCs w:val="24"/>
              </w:rPr>
              <w:t>Evidence of an effective and measureable Communication &amp; Marketing Plan</w:t>
            </w:r>
          </w:p>
        </w:tc>
        <w:tc>
          <w:tcPr>
            <w:tcW w:w="3402" w:type="dxa"/>
          </w:tcPr>
          <w:p w:rsidR="00F81BB5" w:rsidRPr="00B129FA" w:rsidRDefault="00F81BB5" w:rsidP="007B3C92">
            <w:pPr>
              <w:contextualSpacing/>
              <w:rPr>
                <w:rFonts w:ascii="Arial" w:hAnsi="Arial"/>
                <w:sz w:val="24"/>
              </w:rPr>
            </w:pPr>
            <w:r>
              <w:rPr>
                <w:rFonts w:ascii="Arial" w:hAnsi="Arial"/>
                <w:sz w:val="24"/>
              </w:rPr>
              <w:t>Targeted approach, experienced staff,  promotional materials, self referrals, feedback, social media, national campaigns, stakeholders</w:t>
            </w:r>
          </w:p>
        </w:tc>
        <w:tc>
          <w:tcPr>
            <w:tcW w:w="1537" w:type="dxa"/>
          </w:tcPr>
          <w:p w:rsidR="00F81BB5" w:rsidRDefault="00F81BB5" w:rsidP="007B3C92">
            <w:pPr>
              <w:rPr>
                <w:rFonts w:ascii="Arial" w:hAnsi="Arial" w:cs="Arial"/>
                <w:sz w:val="24"/>
                <w:szCs w:val="24"/>
              </w:rPr>
            </w:pPr>
            <w:r>
              <w:rPr>
                <w:rFonts w:ascii="Arial" w:hAnsi="Arial" w:cs="Arial"/>
                <w:sz w:val="24"/>
                <w:szCs w:val="24"/>
              </w:rPr>
              <w:t>For baseline information</w:t>
            </w:r>
          </w:p>
        </w:tc>
        <w:tc>
          <w:tcPr>
            <w:tcW w:w="1523" w:type="dxa"/>
          </w:tcPr>
          <w:p w:rsidR="00F81BB5" w:rsidRDefault="00F81BB5" w:rsidP="007B3C92">
            <w:pPr>
              <w:rPr>
                <w:rFonts w:ascii="Arial" w:hAnsi="Arial" w:cs="Arial"/>
                <w:sz w:val="24"/>
                <w:szCs w:val="24"/>
              </w:rPr>
            </w:pPr>
            <w:r>
              <w:rPr>
                <w:rFonts w:ascii="Arial" w:hAnsi="Arial" w:cs="Arial"/>
                <w:sz w:val="24"/>
                <w:szCs w:val="24"/>
              </w:rPr>
              <w:t xml:space="preserve">N/A </w:t>
            </w:r>
          </w:p>
        </w:tc>
        <w:tc>
          <w:tcPr>
            <w:tcW w:w="1663" w:type="dxa"/>
          </w:tcPr>
          <w:p w:rsidR="00F81BB5" w:rsidRDefault="00F81BB5" w:rsidP="007B3C92">
            <w:pPr>
              <w:rPr>
                <w:rFonts w:ascii="Arial" w:hAnsi="Arial" w:cs="Arial"/>
                <w:sz w:val="24"/>
                <w:szCs w:val="24"/>
              </w:rPr>
            </w:pPr>
            <w:r w:rsidRPr="00D00006">
              <w:rPr>
                <w:rFonts w:ascii="Arial" w:hAnsi="Arial" w:cs="Arial"/>
                <w:sz w:val="24"/>
                <w:szCs w:val="24"/>
              </w:rPr>
              <w:t>Quarterly &amp; Annually</w:t>
            </w:r>
          </w:p>
        </w:tc>
      </w:tr>
    </w:tbl>
    <w:p w:rsidR="00932C28" w:rsidRDefault="00932C28" w:rsidP="00D702F0">
      <w:pPr>
        <w:spacing w:after="0"/>
        <w:rPr>
          <w:rFonts w:ascii="Arial" w:hAnsi="Arial" w:cs="Arial"/>
          <w:b/>
          <w:sz w:val="24"/>
          <w:szCs w:val="24"/>
        </w:rPr>
      </w:pPr>
    </w:p>
    <w:p w:rsidR="007E6839" w:rsidRDefault="007E6839" w:rsidP="00D702F0">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127"/>
        <w:gridCol w:w="3118"/>
        <w:gridCol w:w="3402"/>
        <w:gridCol w:w="1537"/>
        <w:gridCol w:w="1523"/>
        <w:gridCol w:w="1663"/>
      </w:tblGrid>
      <w:tr w:rsidR="0005265F" w:rsidTr="007B3C92">
        <w:tc>
          <w:tcPr>
            <w:tcW w:w="2127" w:type="dxa"/>
          </w:tcPr>
          <w:p w:rsidR="0005265F" w:rsidRDefault="0005265F" w:rsidP="007B3C92">
            <w:pPr>
              <w:rPr>
                <w:rFonts w:ascii="Arial" w:hAnsi="Arial" w:cs="Arial"/>
                <w:b/>
                <w:sz w:val="24"/>
                <w:szCs w:val="24"/>
              </w:rPr>
            </w:pPr>
            <w:r>
              <w:rPr>
                <w:rFonts w:ascii="Arial" w:hAnsi="Arial" w:cs="Arial"/>
                <w:b/>
                <w:sz w:val="24"/>
                <w:szCs w:val="24"/>
              </w:rPr>
              <w:t>Innovation</w:t>
            </w:r>
          </w:p>
          <w:p w:rsidR="0005265F" w:rsidRPr="007A59DF" w:rsidRDefault="0005265F" w:rsidP="007B3C92">
            <w:pPr>
              <w:rPr>
                <w:rFonts w:ascii="Arial" w:hAnsi="Arial" w:cs="Arial"/>
                <w:b/>
                <w:sz w:val="24"/>
                <w:szCs w:val="24"/>
              </w:rPr>
            </w:pPr>
            <w:r>
              <w:rPr>
                <w:rFonts w:ascii="Arial" w:hAnsi="Arial" w:cs="Arial"/>
                <w:b/>
                <w:sz w:val="24"/>
                <w:szCs w:val="24"/>
              </w:rPr>
              <w:t>Programmes</w:t>
            </w:r>
          </w:p>
        </w:tc>
        <w:tc>
          <w:tcPr>
            <w:tcW w:w="3118" w:type="dxa"/>
          </w:tcPr>
          <w:p w:rsidR="0005265F" w:rsidRPr="007A59DF" w:rsidRDefault="0005265F" w:rsidP="007B3C92">
            <w:pPr>
              <w:spacing w:line="276" w:lineRule="auto"/>
              <w:rPr>
                <w:rFonts w:ascii="Arial" w:hAnsi="Arial" w:cs="Arial"/>
                <w:b/>
                <w:sz w:val="24"/>
                <w:szCs w:val="24"/>
              </w:rPr>
            </w:pPr>
            <w:r>
              <w:rPr>
                <w:rFonts w:ascii="Arial" w:hAnsi="Arial" w:cs="Arial"/>
                <w:b/>
                <w:sz w:val="24"/>
                <w:szCs w:val="24"/>
              </w:rPr>
              <w:t>Criteria</w:t>
            </w:r>
          </w:p>
        </w:tc>
        <w:tc>
          <w:tcPr>
            <w:tcW w:w="3402" w:type="dxa"/>
          </w:tcPr>
          <w:p w:rsidR="0005265F" w:rsidRPr="007A59DF" w:rsidRDefault="0005265F" w:rsidP="007B3C92">
            <w:pPr>
              <w:spacing w:line="276" w:lineRule="auto"/>
              <w:rPr>
                <w:rFonts w:ascii="Arial" w:hAnsi="Arial" w:cs="Arial"/>
                <w:b/>
                <w:sz w:val="24"/>
                <w:szCs w:val="24"/>
              </w:rPr>
            </w:pPr>
            <w:r>
              <w:rPr>
                <w:rFonts w:ascii="Arial" w:hAnsi="Arial" w:cs="Arial"/>
                <w:b/>
                <w:sz w:val="24"/>
                <w:szCs w:val="24"/>
              </w:rPr>
              <w:t>KPI</w:t>
            </w:r>
          </w:p>
        </w:tc>
        <w:tc>
          <w:tcPr>
            <w:tcW w:w="1537" w:type="dxa"/>
          </w:tcPr>
          <w:p w:rsidR="0005265F" w:rsidRPr="007A59DF" w:rsidRDefault="0005265F" w:rsidP="007B3C92">
            <w:pPr>
              <w:rPr>
                <w:rFonts w:ascii="Arial" w:hAnsi="Arial" w:cs="Arial"/>
                <w:b/>
                <w:sz w:val="24"/>
                <w:szCs w:val="24"/>
              </w:rPr>
            </w:pPr>
            <w:r>
              <w:rPr>
                <w:rFonts w:ascii="Arial" w:hAnsi="Arial" w:cs="Arial"/>
                <w:b/>
                <w:sz w:val="24"/>
                <w:szCs w:val="24"/>
              </w:rPr>
              <w:t>Baseline Target</w:t>
            </w:r>
          </w:p>
        </w:tc>
        <w:tc>
          <w:tcPr>
            <w:tcW w:w="1523" w:type="dxa"/>
          </w:tcPr>
          <w:p w:rsidR="0005265F" w:rsidRDefault="0005265F" w:rsidP="007B3C92">
            <w:pPr>
              <w:rPr>
                <w:rFonts w:ascii="Arial" w:hAnsi="Arial" w:cs="Arial"/>
                <w:b/>
                <w:sz w:val="24"/>
                <w:szCs w:val="24"/>
              </w:rPr>
            </w:pPr>
            <w:r>
              <w:rPr>
                <w:rFonts w:ascii="Arial" w:hAnsi="Arial" w:cs="Arial"/>
                <w:b/>
                <w:sz w:val="24"/>
                <w:szCs w:val="24"/>
              </w:rPr>
              <w:t>Critical Failure</w:t>
            </w:r>
          </w:p>
        </w:tc>
        <w:tc>
          <w:tcPr>
            <w:tcW w:w="1663" w:type="dxa"/>
          </w:tcPr>
          <w:p w:rsidR="0005265F" w:rsidRDefault="0005265F" w:rsidP="007B3C92">
            <w:pPr>
              <w:rPr>
                <w:rFonts w:ascii="Arial" w:hAnsi="Arial" w:cs="Arial"/>
                <w:b/>
                <w:sz w:val="24"/>
                <w:szCs w:val="24"/>
              </w:rPr>
            </w:pPr>
            <w:r>
              <w:rPr>
                <w:rFonts w:ascii="Arial" w:hAnsi="Arial" w:cs="Arial"/>
                <w:b/>
                <w:sz w:val="24"/>
                <w:szCs w:val="24"/>
              </w:rPr>
              <w:t>Reporting Frequency</w:t>
            </w:r>
          </w:p>
        </w:tc>
      </w:tr>
      <w:tr w:rsidR="0005265F" w:rsidRPr="00D00006" w:rsidTr="007B3C92">
        <w:tc>
          <w:tcPr>
            <w:tcW w:w="2127" w:type="dxa"/>
          </w:tcPr>
          <w:p w:rsidR="0005265F" w:rsidRPr="001C6B27" w:rsidRDefault="0005265F" w:rsidP="00D945F1">
            <w:pPr>
              <w:rPr>
                <w:rFonts w:ascii="Arial" w:hAnsi="Arial" w:cs="Arial"/>
                <w:sz w:val="24"/>
                <w:szCs w:val="24"/>
              </w:rPr>
            </w:pPr>
            <w:r>
              <w:rPr>
                <w:rFonts w:ascii="Arial" w:hAnsi="Arial" w:cs="Arial"/>
                <w:sz w:val="24"/>
                <w:szCs w:val="24"/>
              </w:rPr>
              <w:t xml:space="preserve">Projects identified to be delivered </w:t>
            </w:r>
            <w:r w:rsidR="00D945F1">
              <w:rPr>
                <w:rFonts w:ascii="Arial" w:hAnsi="Arial" w:cs="Arial"/>
                <w:sz w:val="24"/>
                <w:szCs w:val="24"/>
              </w:rPr>
              <w:t>t</w:t>
            </w:r>
            <w:r>
              <w:rPr>
                <w:rFonts w:ascii="Arial" w:hAnsi="Arial" w:cs="Arial"/>
                <w:sz w:val="24"/>
                <w:szCs w:val="24"/>
              </w:rPr>
              <w:t>hrough the Innovation Fund</w:t>
            </w:r>
          </w:p>
        </w:tc>
        <w:tc>
          <w:tcPr>
            <w:tcW w:w="3118" w:type="dxa"/>
          </w:tcPr>
          <w:p w:rsidR="0005265F" w:rsidRPr="001C6B27" w:rsidRDefault="00D945F1" w:rsidP="007B3C92">
            <w:pPr>
              <w:rPr>
                <w:rFonts w:ascii="Arial" w:hAnsi="Arial" w:cs="Arial"/>
                <w:sz w:val="24"/>
                <w:szCs w:val="24"/>
              </w:rPr>
            </w:pPr>
            <w:r>
              <w:rPr>
                <w:rFonts w:ascii="Arial" w:hAnsi="Arial" w:cs="Arial"/>
                <w:sz w:val="24"/>
                <w:szCs w:val="24"/>
              </w:rPr>
              <w:t>To be agreed by commissioners.</w:t>
            </w:r>
          </w:p>
        </w:tc>
        <w:tc>
          <w:tcPr>
            <w:tcW w:w="3402" w:type="dxa"/>
          </w:tcPr>
          <w:p w:rsidR="0005265F" w:rsidRPr="007A59DF" w:rsidRDefault="0005265F" w:rsidP="007B3C92">
            <w:pPr>
              <w:spacing w:line="276" w:lineRule="auto"/>
              <w:rPr>
                <w:rFonts w:ascii="Arial" w:hAnsi="Arial" w:cs="Arial"/>
                <w:b/>
                <w:sz w:val="24"/>
                <w:szCs w:val="24"/>
              </w:rPr>
            </w:pPr>
            <w:r>
              <w:rPr>
                <w:rFonts w:ascii="Arial" w:hAnsi="Arial" w:cs="Arial"/>
                <w:sz w:val="24"/>
                <w:szCs w:val="24"/>
              </w:rPr>
              <w:t>KPI’s will be set and agreed by commissioners for each project</w:t>
            </w:r>
            <w:r w:rsidR="00D945F1">
              <w:rPr>
                <w:rFonts w:ascii="Arial" w:hAnsi="Arial" w:cs="Arial"/>
                <w:sz w:val="24"/>
                <w:szCs w:val="24"/>
              </w:rPr>
              <w:t>.</w:t>
            </w:r>
          </w:p>
        </w:tc>
        <w:tc>
          <w:tcPr>
            <w:tcW w:w="1537" w:type="dxa"/>
          </w:tcPr>
          <w:p w:rsidR="0005265F" w:rsidRPr="001C6B27" w:rsidRDefault="0005265F" w:rsidP="007B3C92">
            <w:pPr>
              <w:rPr>
                <w:rFonts w:ascii="Arial" w:hAnsi="Arial" w:cs="Arial"/>
                <w:sz w:val="24"/>
                <w:szCs w:val="24"/>
              </w:rPr>
            </w:pPr>
          </w:p>
        </w:tc>
        <w:tc>
          <w:tcPr>
            <w:tcW w:w="1523" w:type="dxa"/>
          </w:tcPr>
          <w:p w:rsidR="0005265F" w:rsidRPr="001C6B27" w:rsidRDefault="0005265F" w:rsidP="007B3C92">
            <w:pPr>
              <w:rPr>
                <w:rFonts w:ascii="Arial" w:hAnsi="Arial" w:cs="Arial"/>
                <w:sz w:val="24"/>
                <w:szCs w:val="24"/>
              </w:rPr>
            </w:pPr>
          </w:p>
        </w:tc>
        <w:tc>
          <w:tcPr>
            <w:tcW w:w="1663" w:type="dxa"/>
          </w:tcPr>
          <w:p w:rsidR="0005265F" w:rsidRPr="00D00006" w:rsidRDefault="0005265F" w:rsidP="007B3C92">
            <w:pPr>
              <w:rPr>
                <w:rFonts w:ascii="Arial" w:hAnsi="Arial" w:cs="Arial"/>
                <w:sz w:val="24"/>
                <w:szCs w:val="24"/>
              </w:rPr>
            </w:pPr>
          </w:p>
        </w:tc>
      </w:tr>
    </w:tbl>
    <w:p w:rsidR="001B75F6" w:rsidRDefault="001B75F6" w:rsidP="00D702F0">
      <w:pPr>
        <w:spacing w:after="0"/>
        <w:rPr>
          <w:rFonts w:ascii="Arial" w:hAnsi="Arial" w:cs="Arial"/>
          <w:b/>
          <w:sz w:val="24"/>
          <w:szCs w:val="24"/>
        </w:rPr>
      </w:pPr>
    </w:p>
    <w:p w:rsidR="00E157FB" w:rsidRPr="007A59DF" w:rsidRDefault="00E157FB" w:rsidP="00D702F0">
      <w:pPr>
        <w:spacing w:after="0"/>
        <w:rPr>
          <w:rFonts w:ascii="Arial" w:hAnsi="Arial" w:cs="Arial"/>
          <w:b/>
          <w:sz w:val="24"/>
          <w:szCs w:val="24"/>
        </w:rPr>
      </w:pPr>
    </w:p>
    <w:p w:rsidR="00D702F0" w:rsidRDefault="002619CD" w:rsidP="00D702F0">
      <w:pPr>
        <w:spacing w:after="0"/>
        <w:rPr>
          <w:rFonts w:ascii="Arial" w:hAnsi="Arial" w:cs="Arial"/>
          <w:b/>
          <w:sz w:val="24"/>
          <w:szCs w:val="24"/>
        </w:rPr>
      </w:pPr>
      <w:r w:rsidRPr="007A59DF">
        <w:rPr>
          <w:rFonts w:ascii="Arial" w:hAnsi="Arial" w:cs="Arial"/>
          <w:b/>
          <w:sz w:val="24"/>
          <w:szCs w:val="24"/>
        </w:rPr>
        <w:t xml:space="preserve"> </w:t>
      </w:r>
      <w:r w:rsidR="00966AD8" w:rsidRPr="007A59DF">
        <w:rPr>
          <w:rFonts w:ascii="Arial" w:hAnsi="Arial" w:cs="Arial"/>
          <w:b/>
          <w:sz w:val="24"/>
          <w:szCs w:val="24"/>
        </w:rPr>
        <w:t xml:space="preserve">Outcomes </w:t>
      </w:r>
      <w:r w:rsidR="00D702F0" w:rsidRPr="007A59DF">
        <w:rPr>
          <w:rFonts w:ascii="Arial" w:hAnsi="Arial" w:cs="Arial"/>
          <w:b/>
          <w:sz w:val="24"/>
          <w:szCs w:val="24"/>
        </w:rPr>
        <w:t>Framework</w:t>
      </w:r>
    </w:p>
    <w:p w:rsidR="0025229C" w:rsidRPr="007A59DF" w:rsidRDefault="0025229C" w:rsidP="00D702F0">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571"/>
        <w:gridCol w:w="2703"/>
        <w:gridCol w:w="2434"/>
        <w:gridCol w:w="2206"/>
        <w:gridCol w:w="1877"/>
      </w:tblGrid>
      <w:tr w:rsidR="00452DE7" w:rsidRPr="007A59DF" w:rsidTr="00927932">
        <w:tc>
          <w:tcPr>
            <w:tcW w:w="2571" w:type="dxa"/>
          </w:tcPr>
          <w:p w:rsidR="00452DE7" w:rsidRPr="007A59DF" w:rsidRDefault="00452DE7" w:rsidP="004D62FB">
            <w:pPr>
              <w:rPr>
                <w:rFonts w:ascii="Arial" w:eastAsia="Times New Roman" w:hAnsi="Arial" w:cs="Arial"/>
                <w:b/>
                <w:sz w:val="24"/>
                <w:szCs w:val="24"/>
              </w:rPr>
            </w:pPr>
            <w:r>
              <w:rPr>
                <w:rFonts w:ascii="Arial" w:eastAsia="Times New Roman" w:hAnsi="Arial" w:cs="Arial"/>
                <w:b/>
                <w:sz w:val="24"/>
                <w:szCs w:val="24"/>
              </w:rPr>
              <w:t>Lifestyle Programme</w:t>
            </w:r>
            <w:r w:rsidRPr="007A59DF">
              <w:rPr>
                <w:rFonts w:ascii="Arial" w:eastAsia="Times New Roman" w:hAnsi="Arial" w:cs="Arial"/>
                <w:b/>
                <w:sz w:val="24"/>
                <w:szCs w:val="24"/>
              </w:rPr>
              <w:t xml:space="preserve"> </w:t>
            </w:r>
          </w:p>
        </w:tc>
        <w:tc>
          <w:tcPr>
            <w:tcW w:w="2703" w:type="dxa"/>
          </w:tcPr>
          <w:p w:rsidR="00452DE7" w:rsidRPr="007A59DF" w:rsidRDefault="00452DE7" w:rsidP="004D62FB">
            <w:pPr>
              <w:rPr>
                <w:rFonts w:ascii="Arial" w:eastAsia="Times New Roman" w:hAnsi="Arial" w:cs="Arial"/>
                <w:b/>
                <w:sz w:val="24"/>
                <w:szCs w:val="24"/>
              </w:rPr>
            </w:pPr>
            <w:r w:rsidRPr="007A59DF">
              <w:rPr>
                <w:rFonts w:ascii="Arial" w:eastAsia="Times New Roman" w:hAnsi="Arial" w:cs="Arial"/>
                <w:b/>
                <w:sz w:val="24"/>
                <w:szCs w:val="24"/>
              </w:rPr>
              <w:t xml:space="preserve">Individual level outcome </w:t>
            </w:r>
          </w:p>
        </w:tc>
        <w:tc>
          <w:tcPr>
            <w:tcW w:w="2434" w:type="dxa"/>
          </w:tcPr>
          <w:p w:rsidR="00452DE7" w:rsidRPr="007A59DF" w:rsidRDefault="00452DE7" w:rsidP="004D62FB">
            <w:pPr>
              <w:rPr>
                <w:rFonts w:ascii="Arial" w:eastAsia="Times New Roman" w:hAnsi="Arial" w:cs="Arial"/>
                <w:b/>
                <w:sz w:val="24"/>
                <w:szCs w:val="24"/>
              </w:rPr>
            </w:pPr>
            <w:r w:rsidRPr="007A59DF">
              <w:rPr>
                <w:rFonts w:ascii="Arial" w:eastAsia="Times New Roman" w:hAnsi="Arial" w:cs="Arial"/>
                <w:b/>
                <w:sz w:val="24"/>
                <w:szCs w:val="24"/>
              </w:rPr>
              <w:t>Outcome Indicators / Tools/ measure</w:t>
            </w:r>
          </w:p>
        </w:tc>
        <w:tc>
          <w:tcPr>
            <w:tcW w:w="2206" w:type="dxa"/>
          </w:tcPr>
          <w:p w:rsidR="00452DE7" w:rsidRPr="007A59DF" w:rsidRDefault="00452DE7" w:rsidP="004D62FB">
            <w:pPr>
              <w:rPr>
                <w:rFonts w:ascii="Arial" w:eastAsia="Times New Roman" w:hAnsi="Arial" w:cs="Arial"/>
                <w:b/>
                <w:sz w:val="24"/>
                <w:szCs w:val="24"/>
              </w:rPr>
            </w:pPr>
            <w:r w:rsidRPr="007A59DF">
              <w:rPr>
                <w:rFonts w:ascii="Arial" w:eastAsia="Times New Roman" w:hAnsi="Arial" w:cs="Arial"/>
                <w:b/>
                <w:sz w:val="24"/>
                <w:szCs w:val="24"/>
              </w:rPr>
              <w:t xml:space="preserve">Target </w:t>
            </w:r>
          </w:p>
        </w:tc>
        <w:tc>
          <w:tcPr>
            <w:tcW w:w="1877" w:type="dxa"/>
          </w:tcPr>
          <w:p w:rsidR="00452DE7" w:rsidRPr="00927932" w:rsidRDefault="00452DE7" w:rsidP="004D62FB">
            <w:pPr>
              <w:rPr>
                <w:rFonts w:ascii="Arial" w:hAnsi="Arial" w:cs="Arial"/>
                <w:b/>
                <w:sz w:val="24"/>
                <w:szCs w:val="24"/>
              </w:rPr>
            </w:pPr>
            <w:r>
              <w:rPr>
                <w:rFonts w:ascii="Arial" w:hAnsi="Arial" w:cs="Arial"/>
                <w:b/>
                <w:sz w:val="24"/>
                <w:szCs w:val="24"/>
              </w:rPr>
              <w:t>Reporting Frequency</w:t>
            </w:r>
          </w:p>
        </w:tc>
      </w:tr>
      <w:tr w:rsidR="00452DE7" w:rsidRPr="007A59DF" w:rsidTr="00927932">
        <w:tc>
          <w:tcPr>
            <w:tcW w:w="2571" w:type="dxa"/>
          </w:tcPr>
          <w:p w:rsidR="00452DE7" w:rsidRPr="007A59DF" w:rsidRDefault="00452DE7" w:rsidP="004D62FB">
            <w:pPr>
              <w:rPr>
                <w:rFonts w:ascii="Arial" w:eastAsia="Times New Roman" w:hAnsi="Arial" w:cs="Arial"/>
                <w:sz w:val="24"/>
                <w:szCs w:val="24"/>
              </w:rPr>
            </w:pPr>
            <w:r w:rsidRPr="001C6B27">
              <w:rPr>
                <w:rFonts w:ascii="Arial" w:hAnsi="Arial" w:cs="Arial"/>
                <w:sz w:val="24"/>
                <w:szCs w:val="24"/>
              </w:rPr>
              <w:t>Physical Activity</w:t>
            </w:r>
          </w:p>
        </w:tc>
        <w:tc>
          <w:tcPr>
            <w:tcW w:w="2703" w:type="dxa"/>
          </w:tcPr>
          <w:p w:rsidR="00452DE7" w:rsidRDefault="00564C42" w:rsidP="004D62FB">
            <w:pPr>
              <w:rPr>
                <w:rFonts w:ascii="Arial" w:eastAsia="Times New Roman" w:hAnsi="Arial" w:cs="Arial"/>
                <w:sz w:val="24"/>
                <w:szCs w:val="24"/>
              </w:rPr>
            </w:pPr>
            <w:r>
              <w:rPr>
                <w:rFonts w:ascii="Arial" w:eastAsia="Times New Roman" w:hAnsi="Arial" w:cs="Arial"/>
                <w:sz w:val="24"/>
                <w:szCs w:val="24"/>
              </w:rPr>
              <w:t xml:space="preserve">Moving from inactive to active. </w:t>
            </w:r>
          </w:p>
          <w:p w:rsidR="00564C42" w:rsidRPr="007A59DF" w:rsidRDefault="00564C42" w:rsidP="004D62FB">
            <w:pPr>
              <w:rPr>
                <w:rFonts w:ascii="Arial" w:eastAsia="Times New Roman" w:hAnsi="Arial" w:cs="Arial"/>
                <w:sz w:val="24"/>
                <w:szCs w:val="24"/>
              </w:rPr>
            </w:pPr>
            <w:r>
              <w:rPr>
                <w:rFonts w:ascii="Arial" w:eastAsia="Times New Roman" w:hAnsi="Arial" w:cs="Arial"/>
                <w:sz w:val="24"/>
                <w:szCs w:val="24"/>
              </w:rPr>
              <w:t>Including proportion of participants achieving recommended levels.</w:t>
            </w:r>
          </w:p>
        </w:tc>
        <w:tc>
          <w:tcPr>
            <w:tcW w:w="2434" w:type="dxa"/>
          </w:tcPr>
          <w:p w:rsidR="00452DE7" w:rsidRDefault="00452DE7" w:rsidP="004D62FB">
            <w:pPr>
              <w:rPr>
                <w:rFonts w:ascii="Arial" w:eastAsia="Times New Roman" w:hAnsi="Arial" w:cs="Arial"/>
                <w:sz w:val="24"/>
                <w:szCs w:val="24"/>
              </w:rPr>
            </w:pPr>
            <w:r>
              <w:rPr>
                <w:rFonts w:ascii="Arial" w:eastAsia="Times New Roman" w:hAnsi="Arial" w:cs="Arial"/>
                <w:sz w:val="24"/>
                <w:szCs w:val="24"/>
              </w:rPr>
              <w:t>Chief Medical Officer guidelines</w:t>
            </w:r>
            <w:r w:rsidR="00564C42">
              <w:rPr>
                <w:rFonts w:ascii="Arial" w:eastAsia="Times New Roman" w:hAnsi="Arial" w:cs="Arial"/>
                <w:sz w:val="24"/>
                <w:szCs w:val="24"/>
              </w:rPr>
              <w:t>.</w:t>
            </w:r>
          </w:p>
          <w:p w:rsidR="00564C42" w:rsidRPr="007A59DF" w:rsidRDefault="00564C42" w:rsidP="004D62FB">
            <w:pPr>
              <w:rPr>
                <w:rFonts w:ascii="Arial" w:eastAsia="Times New Roman" w:hAnsi="Arial" w:cs="Arial"/>
                <w:sz w:val="24"/>
                <w:szCs w:val="24"/>
              </w:rPr>
            </w:pPr>
            <w:r>
              <w:rPr>
                <w:rFonts w:ascii="Arial" w:eastAsia="Times New Roman" w:hAnsi="Arial" w:cs="Arial"/>
                <w:sz w:val="24"/>
                <w:szCs w:val="24"/>
              </w:rPr>
              <w:t>Public Health England – SEF for Physical Activity interventions</w:t>
            </w:r>
          </w:p>
        </w:tc>
        <w:tc>
          <w:tcPr>
            <w:tcW w:w="2206" w:type="dxa"/>
          </w:tcPr>
          <w:p w:rsidR="00452DE7" w:rsidRDefault="005206BC" w:rsidP="004D62FB">
            <w:pPr>
              <w:rPr>
                <w:rFonts w:ascii="Arial" w:eastAsia="Times New Roman" w:hAnsi="Arial" w:cs="Arial"/>
                <w:sz w:val="24"/>
                <w:szCs w:val="24"/>
              </w:rPr>
            </w:pPr>
            <w:r>
              <w:rPr>
                <w:rFonts w:ascii="Arial" w:eastAsia="Times New Roman" w:hAnsi="Arial" w:cs="Arial"/>
                <w:sz w:val="24"/>
                <w:szCs w:val="24"/>
              </w:rPr>
              <w:t>50-75%</w:t>
            </w:r>
          </w:p>
          <w:p w:rsidR="005206BC" w:rsidRPr="007A59DF" w:rsidRDefault="005206BC" w:rsidP="004D62FB">
            <w:pPr>
              <w:rPr>
                <w:rFonts w:ascii="Arial" w:eastAsia="Times New Roman" w:hAnsi="Arial" w:cs="Arial"/>
                <w:sz w:val="24"/>
                <w:szCs w:val="24"/>
              </w:rPr>
            </w:pPr>
          </w:p>
        </w:tc>
        <w:tc>
          <w:tcPr>
            <w:tcW w:w="1877" w:type="dxa"/>
          </w:tcPr>
          <w:p w:rsidR="00452DE7" w:rsidRPr="00545B01" w:rsidRDefault="00452DE7" w:rsidP="004D62FB">
            <w:pPr>
              <w:rPr>
                <w:rFonts w:ascii="Arial" w:eastAsia="Times New Roman" w:hAnsi="Arial" w:cs="Arial"/>
                <w:sz w:val="24"/>
                <w:szCs w:val="24"/>
              </w:rPr>
            </w:pPr>
            <w:r w:rsidRPr="00D00006">
              <w:rPr>
                <w:rFonts w:ascii="Arial" w:hAnsi="Arial" w:cs="Arial"/>
                <w:sz w:val="24"/>
                <w:szCs w:val="24"/>
              </w:rPr>
              <w:t>Quarterly &amp; Annually</w:t>
            </w:r>
          </w:p>
        </w:tc>
      </w:tr>
      <w:tr w:rsidR="009B3B7F" w:rsidRPr="007A59DF" w:rsidTr="00927932">
        <w:tc>
          <w:tcPr>
            <w:tcW w:w="2571" w:type="dxa"/>
            <w:vMerge w:val="restart"/>
          </w:tcPr>
          <w:p w:rsidR="009B3B7F" w:rsidRPr="007A59DF" w:rsidRDefault="009B3B7F" w:rsidP="004D62FB">
            <w:pPr>
              <w:rPr>
                <w:rFonts w:ascii="Arial" w:eastAsia="Times New Roman" w:hAnsi="Arial" w:cs="Arial"/>
                <w:sz w:val="24"/>
                <w:szCs w:val="24"/>
              </w:rPr>
            </w:pPr>
          </w:p>
        </w:tc>
        <w:tc>
          <w:tcPr>
            <w:tcW w:w="2703" w:type="dxa"/>
          </w:tcPr>
          <w:p w:rsidR="009B3B7F" w:rsidRPr="007A59DF" w:rsidRDefault="009B3B7F" w:rsidP="004D62FB">
            <w:pPr>
              <w:rPr>
                <w:rFonts w:ascii="Arial" w:eastAsia="Times New Roman" w:hAnsi="Arial" w:cs="Arial"/>
                <w:sz w:val="24"/>
                <w:szCs w:val="24"/>
              </w:rPr>
            </w:pPr>
            <w:r>
              <w:rPr>
                <w:rFonts w:ascii="Arial" w:eastAsia="Times New Roman" w:hAnsi="Arial" w:cs="Arial"/>
                <w:sz w:val="24"/>
                <w:szCs w:val="24"/>
              </w:rPr>
              <w:t>Showing improvement in wellbeing</w:t>
            </w:r>
          </w:p>
        </w:tc>
        <w:tc>
          <w:tcPr>
            <w:tcW w:w="2434" w:type="dxa"/>
          </w:tcPr>
          <w:p w:rsidR="009B3B7F" w:rsidRDefault="00E157FB" w:rsidP="004D62FB">
            <w:pPr>
              <w:rPr>
                <w:rFonts w:ascii="Arial" w:eastAsia="Times New Roman" w:hAnsi="Arial" w:cs="Arial"/>
                <w:sz w:val="24"/>
                <w:szCs w:val="24"/>
              </w:rPr>
            </w:pPr>
            <w:r>
              <w:rPr>
                <w:rFonts w:ascii="Arial" w:eastAsia="Times New Roman" w:hAnsi="Arial" w:cs="Arial"/>
                <w:sz w:val="24"/>
                <w:szCs w:val="24"/>
              </w:rPr>
              <w:t>S</w:t>
            </w:r>
            <w:r w:rsidR="00EA47CA">
              <w:rPr>
                <w:rFonts w:ascii="Arial" w:eastAsia="Times New Roman" w:hAnsi="Arial" w:cs="Arial"/>
                <w:sz w:val="24"/>
                <w:szCs w:val="24"/>
              </w:rPr>
              <w:t>WEMWBS</w:t>
            </w:r>
          </w:p>
          <w:p w:rsidR="00E157FB" w:rsidRPr="007A59DF" w:rsidRDefault="00E157FB" w:rsidP="004D62FB">
            <w:pPr>
              <w:rPr>
                <w:rFonts w:ascii="Arial" w:eastAsia="Times New Roman" w:hAnsi="Arial" w:cs="Arial"/>
                <w:sz w:val="24"/>
                <w:szCs w:val="24"/>
              </w:rPr>
            </w:pPr>
            <w:r>
              <w:rPr>
                <w:rFonts w:ascii="Arial" w:eastAsia="Times New Roman" w:hAnsi="Arial" w:cs="Arial"/>
                <w:sz w:val="24"/>
                <w:szCs w:val="24"/>
              </w:rPr>
              <w:t>A</w:t>
            </w:r>
            <w:r w:rsidRPr="00E157FB">
              <w:rPr>
                <w:rFonts w:ascii="Arial" w:eastAsia="Times New Roman" w:hAnsi="Arial" w:cs="Arial"/>
                <w:sz w:val="24"/>
                <w:szCs w:val="24"/>
              </w:rPr>
              <w:t>dvice should be based on the ‘5 ways to wellbeing’ model</w:t>
            </w:r>
          </w:p>
        </w:tc>
        <w:tc>
          <w:tcPr>
            <w:tcW w:w="2206" w:type="dxa"/>
          </w:tcPr>
          <w:p w:rsidR="009B3B7F" w:rsidRPr="007A59DF" w:rsidRDefault="009B3B7F" w:rsidP="004D62FB">
            <w:pPr>
              <w:rPr>
                <w:rFonts w:ascii="Arial" w:eastAsia="Times New Roman" w:hAnsi="Arial" w:cs="Arial"/>
                <w:sz w:val="24"/>
                <w:szCs w:val="24"/>
              </w:rPr>
            </w:pPr>
            <w:r>
              <w:rPr>
                <w:rFonts w:ascii="Arial" w:eastAsia="Times New Roman" w:hAnsi="Arial" w:cs="Arial"/>
                <w:sz w:val="24"/>
                <w:szCs w:val="24"/>
              </w:rPr>
              <w:t>For information</w:t>
            </w:r>
            <w:r w:rsidR="005206BC">
              <w:rPr>
                <w:rFonts w:ascii="Arial" w:eastAsia="Times New Roman" w:hAnsi="Arial" w:cs="Arial"/>
                <w:sz w:val="24"/>
                <w:szCs w:val="24"/>
              </w:rPr>
              <w:t xml:space="preserve"> and baselining</w:t>
            </w:r>
          </w:p>
        </w:tc>
        <w:tc>
          <w:tcPr>
            <w:tcW w:w="1877" w:type="dxa"/>
          </w:tcPr>
          <w:p w:rsidR="009B3B7F" w:rsidRPr="00545B01" w:rsidRDefault="009B3B7F" w:rsidP="004D62FB">
            <w:pPr>
              <w:rPr>
                <w:rFonts w:ascii="Arial" w:eastAsia="Times New Roman" w:hAnsi="Arial" w:cs="Arial"/>
                <w:sz w:val="24"/>
                <w:szCs w:val="24"/>
              </w:rPr>
            </w:pPr>
            <w:r w:rsidRPr="00D00006">
              <w:rPr>
                <w:rFonts w:ascii="Arial" w:hAnsi="Arial" w:cs="Arial"/>
                <w:sz w:val="24"/>
                <w:szCs w:val="24"/>
              </w:rPr>
              <w:t>Quarterly &amp; Annually</w:t>
            </w:r>
          </w:p>
        </w:tc>
      </w:tr>
      <w:tr w:rsidR="00894112" w:rsidRPr="007A59DF" w:rsidTr="00927932">
        <w:tc>
          <w:tcPr>
            <w:tcW w:w="2571" w:type="dxa"/>
            <w:vMerge/>
          </w:tcPr>
          <w:p w:rsidR="00894112" w:rsidRPr="007A59DF" w:rsidRDefault="00894112" w:rsidP="004D62FB">
            <w:pPr>
              <w:rPr>
                <w:rFonts w:ascii="Arial" w:eastAsia="Times New Roman" w:hAnsi="Arial" w:cs="Arial"/>
                <w:sz w:val="24"/>
                <w:szCs w:val="24"/>
              </w:rPr>
            </w:pPr>
          </w:p>
        </w:tc>
        <w:tc>
          <w:tcPr>
            <w:tcW w:w="2703" w:type="dxa"/>
          </w:tcPr>
          <w:p w:rsidR="00894112" w:rsidRDefault="00894112" w:rsidP="004D62FB">
            <w:pPr>
              <w:rPr>
                <w:rFonts w:ascii="Arial" w:eastAsia="Times New Roman" w:hAnsi="Arial" w:cs="Arial"/>
                <w:sz w:val="24"/>
                <w:szCs w:val="24"/>
              </w:rPr>
            </w:pPr>
            <w:r>
              <w:rPr>
                <w:rFonts w:ascii="Arial" w:eastAsia="Times New Roman" w:hAnsi="Arial" w:cs="Arial"/>
                <w:sz w:val="24"/>
                <w:szCs w:val="24"/>
              </w:rPr>
              <w:t xml:space="preserve">Reduction in alcohol consumption </w:t>
            </w:r>
          </w:p>
        </w:tc>
        <w:tc>
          <w:tcPr>
            <w:tcW w:w="2434" w:type="dxa"/>
          </w:tcPr>
          <w:p w:rsidR="00894112" w:rsidRDefault="00894112" w:rsidP="00F742EA">
            <w:pPr>
              <w:rPr>
                <w:rFonts w:ascii="Arial" w:eastAsia="Times New Roman" w:hAnsi="Arial" w:cs="Arial"/>
                <w:sz w:val="24"/>
                <w:szCs w:val="24"/>
              </w:rPr>
            </w:pPr>
            <w:r>
              <w:rPr>
                <w:rFonts w:ascii="Arial" w:eastAsia="Times New Roman" w:hAnsi="Arial" w:cs="Arial"/>
                <w:sz w:val="24"/>
                <w:szCs w:val="24"/>
              </w:rPr>
              <w:t>The number of people provided with information and advise to reduce alcohol intake and the number signposted onto the specialist substance misuse service (CGL)</w:t>
            </w:r>
          </w:p>
        </w:tc>
        <w:tc>
          <w:tcPr>
            <w:tcW w:w="2206" w:type="dxa"/>
          </w:tcPr>
          <w:p w:rsidR="00894112" w:rsidRPr="007A59DF" w:rsidRDefault="00894112" w:rsidP="007B3C92">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894112" w:rsidRPr="00545B01" w:rsidRDefault="00894112" w:rsidP="007B3C92">
            <w:pPr>
              <w:rPr>
                <w:rFonts w:ascii="Arial" w:eastAsia="Times New Roman" w:hAnsi="Arial" w:cs="Arial"/>
                <w:sz w:val="24"/>
                <w:szCs w:val="24"/>
              </w:rPr>
            </w:pPr>
            <w:r w:rsidRPr="00D00006">
              <w:rPr>
                <w:rFonts w:ascii="Arial" w:hAnsi="Arial" w:cs="Arial"/>
                <w:sz w:val="24"/>
                <w:szCs w:val="24"/>
              </w:rPr>
              <w:t>Quarterly &amp; Annually</w:t>
            </w:r>
          </w:p>
        </w:tc>
      </w:tr>
      <w:tr w:rsidR="00894112" w:rsidRPr="007A59DF" w:rsidTr="00927932">
        <w:tc>
          <w:tcPr>
            <w:tcW w:w="2571" w:type="dxa"/>
            <w:vMerge/>
          </w:tcPr>
          <w:p w:rsidR="00894112" w:rsidRPr="007A59DF" w:rsidRDefault="00894112" w:rsidP="004D62FB">
            <w:pPr>
              <w:rPr>
                <w:rFonts w:ascii="Arial" w:eastAsia="Times New Roman" w:hAnsi="Arial" w:cs="Arial"/>
                <w:sz w:val="24"/>
                <w:szCs w:val="24"/>
              </w:rPr>
            </w:pPr>
          </w:p>
        </w:tc>
        <w:tc>
          <w:tcPr>
            <w:tcW w:w="2703" w:type="dxa"/>
          </w:tcPr>
          <w:p w:rsidR="00894112" w:rsidRPr="007A59DF" w:rsidRDefault="00894112" w:rsidP="004D62FB">
            <w:pPr>
              <w:rPr>
                <w:rFonts w:ascii="Arial" w:eastAsia="Times New Roman" w:hAnsi="Arial" w:cs="Arial"/>
                <w:sz w:val="24"/>
                <w:szCs w:val="24"/>
              </w:rPr>
            </w:pPr>
            <w:r>
              <w:rPr>
                <w:rFonts w:ascii="Arial" w:eastAsia="Times New Roman" w:hAnsi="Arial" w:cs="Arial"/>
                <w:sz w:val="24"/>
                <w:szCs w:val="24"/>
              </w:rPr>
              <w:t xml:space="preserve">Improvement in physical strength </w:t>
            </w:r>
          </w:p>
        </w:tc>
        <w:tc>
          <w:tcPr>
            <w:tcW w:w="2434" w:type="dxa"/>
          </w:tcPr>
          <w:p w:rsidR="00894112" w:rsidRPr="007A59DF" w:rsidRDefault="00894112" w:rsidP="00F742EA">
            <w:pPr>
              <w:rPr>
                <w:rFonts w:ascii="Arial" w:eastAsia="Times New Roman" w:hAnsi="Arial" w:cs="Arial"/>
                <w:sz w:val="24"/>
                <w:szCs w:val="24"/>
              </w:rPr>
            </w:pPr>
            <w:r>
              <w:rPr>
                <w:rFonts w:ascii="Arial" w:eastAsia="Times New Roman" w:hAnsi="Arial" w:cs="Arial"/>
                <w:sz w:val="24"/>
                <w:szCs w:val="24"/>
              </w:rPr>
              <w:t>Undertake physical activity to improve muscle strength at least twice per week</w:t>
            </w:r>
          </w:p>
        </w:tc>
        <w:tc>
          <w:tcPr>
            <w:tcW w:w="2206" w:type="dxa"/>
          </w:tcPr>
          <w:p w:rsidR="00894112" w:rsidRPr="007A59DF" w:rsidRDefault="00894112" w:rsidP="007B3C92">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894112" w:rsidRPr="00545B01" w:rsidRDefault="00894112" w:rsidP="007B3C92">
            <w:pPr>
              <w:rPr>
                <w:rFonts w:ascii="Arial" w:eastAsia="Times New Roman" w:hAnsi="Arial" w:cs="Arial"/>
                <w:sz w:val="24"/>
                <w:szCs w:val="24"/>
              </w:rPr>
            </w:pPr>
            <w:r w:rsidRPr="00D00006">
              <w:rPr>
                <w:rFonts w:ascii="Arial" w:hAnsi="Arial" w:cs="Arial"/>
                <w:sz w:val="24"/>
                <w:szCs w:val="24"/>
              </w:rPr>
              <w:t>Quarterly &amp; Annually</w:t>
            </w:r>
          </w:p>
        </w:tc>
      </w:tr>
      <w:tr w:rsidR="00894112" w:rsidRPr="007A59DF" w:rsidTr="00927932">
        <w:tc>
          <w:tcPr>
            <w:tcW w:w="2571" w:type="dxa"/>
            <w:vMerge/>
          </w:tcPr>
          <w:p w:rsidR="00894112" w:rsidRPr="007A59DF" w:rsidRDefault="00894112" w:rsidP="004D62FB">
            <w:pPr>
              <w:rPr>
                <w:rFonts w:ascii="Arial" w:eastAsia="Times New Roman" w:hAnsi="Arial" w:cs="Arial"/>
                <w:sz w:val="24"/>
                <w:szCs w:val="24"/>
              </w:rPr>
            </w:pPr>
          </w:p>
        </w:tc>
        <w:tc>
          <w:tcPr>
            <w:tcW w:w="2703" w:type="dxa"/>
          </w:tcPr>
          <w:p w:rsidR="00894112" w:rsidRPr="007A59DF" w:rsidRDefault="00894112" w:rsidP="00EC29BE">
            <w:pPr>
              <w:rPr>
                <w:rFonts w:ascii="Arial" w:eastAsia="Times New Roman" w:hAnsi="Arial" w:cs="Arial"/>
                <w:sz w:val="24"/>
                <w:szCs w:val="24"/>
              </w:rPr>
            </w:pPr>
            <w:r>
              <w:rPr>
                <w:rFonts w:ascii="Arial" w:eastAsia="Times New Roman" w:hAnsi="Arial" w:cs="Arial"/>
                <w:sz w:val="24"/>
                <w:szCs w:val="24"/>
              </w:rPr>
              <w:t>Improvement in physical measurements</w:t>
            </w:r>
          </w:p>
        </w:tc>
        <w:tc>
          <w:tcPr>
            <w:tcW w:w="2434" w:type="dxa"/>
          </w:tcPr>
          <w:p w:rsidR="00894112" w:rsidRPr="007A59DF" w:rsidRDefault="00894112" w:rsidP="00EC29BE">
            <w:pPr>
              <w:rPr>
                <w:rFonts w:ascii="Arial" w:eastAsia="Times New Roman" w:hAnsi="Arial" w:cs="Arial"/>
                <w:sz w:val="24"/>
                <w:szCs w:val="24"/>
              </w:rPr>
            </w:pPr>
            <w:r>
              <w:rPr>
                <w:rFonts w:ascii="Arial" w:eastAsia="Times New Roman" w:hAnsi="Arial" w:cs="Arial"/>
                <w:sz w:val="24"/>
                <w:szCs w:val="24"/>
              </w:rPr>
              <w:t>Weight, BMI, Waist circumference, resting heart rate</w:t>
            </w:r>
          </w:p>
        </w:tc>
        <w:tc>
          <w:tcPr>
            <w:tcW w:w="2206" w:type="dxa"/>
          </w:tcPr>
          <w:p w:rsidR="00894112" w:rsidRPr="007A59DF" w:rsidRDefault="00894112" w:rsidP="00EC29BE">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894112" w:rsidRPr="00545B01" w:rsidRDefault="00894112" w:rsidP="00EC29BE">
            <w:pPr>
              <w:rPr>
                <w:rFonts w:ascii="Arial" w:eastAsia="Times New Roman" w:hAnsi="Arial" w:cs="Arial"/>
                <w:sz w:val="24"/>
                <w:szCs w:val="24"/>
              </w:rPr>
            </w:pPr>
            <w:r w:rsidRPr="00D00006">
              <w:rPr>
                <w:rFonts w:ascii="Arial" w:hAnsi="Arial" w:cs="Arial"/>
                <w:sz w:val="24"/>
                <w:szCs w:val="24"/>
              </w:rPr>
              <w:t>Quarterly &amp; Annually</w:t>
            </w:r>
          </w:p>
        </w:tc>
      </w:tr>
      <w:tr w:rsidR="00894112" w:rsidRPr="007A59DF" w:rsidTr="00927932">
        <w:tc>
          <w:tcPr>
            <w:tcW w:w="2571" w:type="dxa"/>
            <w:vMerge/>
          </w:tcPr>
          <w:p w:rsidR="00894112" w:rsidRPr="007A59DF" w:rsidRDefault="00894112" w:rsidP="004D62FB">
            <w:pPr>
              <w:rPr>
                <w:rFonts w:ascii="Arial" w:eastAsia="Times New Roman" w:hAnsi="Arial" w:cs="Arial"/>
                <w:sz w:val="24"/>
                <w:szCs w:val="24"/>
              </w:rPr>
            </w:pPr>
          </w:p>
        </w:tc>
        <w:tc>
          <w:tcPr>
            <w:tcW w:w="2703" w:type="dxa"/>
          </w:tcPr>
          <w:p w:rsidR="00894112" w:rsidRPr="007A59DF" w:rsidRDefault="00894112" w:rsidP="004D62FB">
            <w:pPr>
              <w:rPr>
                <w:rFonts w:ascii="Arial" w:eastAsia="Times New Roman" w:hAnsi="Arial" w:cs="Arial"/>
                <w:sz w:val="24"/>
                <w:szCs w:val="24"/>
              </w:rPr>
            </w:pPr>
            <w:r>
              <w:rPr>
                <w:rFonts w:ascii="Arial" w:eastAsia="Times New Roman" w:hAnsi="Arial" w:cs="Arial"/>
                <w:sz w:val="24"/>
                <w:szCs w:val="24"/>
              </w:rPr>
              <w:t>Improvement in blood pressure</w:t>
            </w:r>
          </w:p>
        </w:tc>
        <w:tc>
          <w:tcPr>
            <w:tcW w:w="2434" w:type="dxa"/>
          </w:tcPr>
          <w:p w:rsidR="00894112" w:rsidRPr="007A59DF" w:rsidRDefault="00894112" w:rsidP="004D62FB">
            <w:pPr>
              <w:rPr>
                <w:rFonts w:ascii="Arial" w:eastAsia="Times New Roman" w:hAnsi="Arial" w:cs="Arial"/>
                <w:sz w:val="24"/>
                <w:szCs w:val="24"/>
              </w:rPr>
            </w:pPr>
            <w:r>
              <w:rPr>
                <w:rFonts w:ascii="Arial" w:eastAsia="Times New Roman" w:hAnsi="Arial" w:cs="Arial"/>
                <w:sz w:val="24"/>
                <w:szCs w:val="24"/>
              </w:rPr>
              <w:t>Hypertensive (&gt;140/90) or normal reading</w:t>
            </w:r>
          </w:p>
        </w:tc>
        <w:tc>
          <w:tcPr>
            <w:tcW w:w="2206" w:type="dxa"/>
          </w:tcPr>
          <w:p w:rsidR="00894112" w:rsidRPr="007A59DF" w:rsidRDefault="00894112" w:rsidP="004D62FB">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894112" w:rsidRPr="00545B01" w:rsidRDefault="00894112" w:rsidP="004D62FB">
            <w:pPr>
              <w:rPr>
                <w:rFonts w:ascii="Arial" w:eastAsia="Times New Roman" w:hAnsi="Arial" w:cs="Arial"/>
                <w:sz w:val="24"/>
                <w:szCs w:val="24"/>
              </w:rPr>
            </w:pPr>
            <w:r w:rsidRPr="00D00006">
              <w:rPr>
                <w:rFonts w:ascii="Arial" w:hAnsi="Arial" w:cs="Arial"/>
                <w:sz w:val="24"/>
                <w:szCs w:val="24"/>
              </w:rPr>
              <w:t>Quarterly &amp; Annually</w:t>
            </w:r>
          </w:p>
        </w:tc>
      </w:tr>
    </w:tbl>
    <w:p w:rsidR="00D702F0" w:rsidRDefault="00D702F0" w:rsidP="00D702F0">
      <w:pPr>
        <w:spacing w:after="0" w:line="240" w:lineRule="auto"/>
        <w:rPr>
          <w:rFonts w:ascii="Arial" w:eastAsia="Times New Roman" w:hAnsi="Arial" w:cs="Arial"/>
          <w:sz w:val="24"/>
          <w:szCs w:val="24"/>
        </w:rPr>
      </w:pPr>
    </w:p>
    <w:p w:rsidR="00B8486F" w:rsidRPr="007A59DF" w:rsidRDefault="00B8486F" w:rsidP="00D702F0">
      <w:pPr>
        <w:spacing w:after="0" w:line="240" w:lineRule="auto"/>
        <w:rPr>
          <w:rFonts w:ascii="Arial" w:eastAsia="Times New Roman" w:hAnsi="Arial" w:cs="Arial"/>
          <w:sz w:val="24"/>
          <w:szCs w:val="24"/>
        </w:rPr>
      </w:pPr>
    </w:p>
    <w:tbl>
      <w:tblPr>
        <w:tblStyle w:val="TableGrid"/>
        <w:tblW w:w="0" w:type="auto"/>
        <w:tblInd w:w="108" w:type="dxa"/>
        <w:tblLook w:val="04A0" w:firstRow="1" w:lastRow="0" w:firstColumn="1" w:lastColumn="0" w:noHBand="0" w:noVBand="1"/>
      </w:tblPr>
      <w:tblGrid>
        <w:gridCol w:w="2571"/>
        <w:gridCol w:w="2703"/>
        <w:gridCol w:w="2434"/>
        <w:gridCol w:w="2206"/>
        <w:gridCol w:w="1877"/>
      </w:tblGrid>
      <w:tr w:rsidR="00B8486F" w:rsidRPr="007A59DF" w:rsidTr="00733FC0">
        <w:tc>
          <w:tcPr>
            <w:tcW w:w="2571" w:type="dxa"/>
          </w:tcPr>
          <w:p w:rsidR="00B8486F" w:rsidRPr="007A59DF" w:rsidRDefault="00B8486F" w:rsidP="00733FC0">
            <w:pPr>
              <w:rPr>
                <w:rFonts w:ascii="Arial" w:eastAsia="Times New Roman" w:hAnsi="Arial" w:cs="Arial"/>
                <w:b/>
                <w:sz w:val="24"/>
                <w:szCs w:val="24"/>
              </w:rPr>
            </w:pPr>
            <w:r>
              <w:rPr>
                <w:rFonts w:ascii="Arial" w:eastAsia="Times New Roman" w:hAnsi="Arial" w:cs="Arial"/>
                <w:b/>
                <w:sz w:val="24"/>
                <w:szCs w:val="24"/>
              </w:rPr>
              <w:t>Lifestyle Programme</w:t>
            </w:r>
            <w:r w:rsidRPr="007A59DF">
              <w:rPr>
                <w:rFonts w:ascii="Arial" w:eastAsia="Times New Roman" w:hAnsi="Arial" w:cs="Arial"/>
                <w:b/>
                <w:sz w:val="24"/>
                <w:szCs w:val="24"/>
              </w:rPr>
              <w:t xml:space="preserve"> </w:t>
            </w:r>
          </w:p>
        </w:tc>
        <w:tc>
          <w:tcPr>
            <w:tcW w:w="2703" w:type="dxa"/>
          </w:tcPr>
          <w:p w:rsidR="00B8486F" w:rsidRPr="007A59DF" w:rsidRDefault="00B8486F" w:rsidP="00733FC0">
            <w:pPr>
              <w:rPr>
                <w:rFonts w:ascii="Arial" w:eastAsia="Times New Roman" w:hAnsi="Arial" w:cs="Arial"/>
                <w:b/>
                <w:sz w:val="24"/>
                <w:szCs w:val="24"/>
              </w:rPr>
            </w:pPr>
            <w:r w:rsidRPr="007A59DF">
              <w:rPr>
                <w:rFonts w:ascii="Arial" w:eastAsia="Times New Roman" w:hAnsi="Arial" w:cs="Arial"/>
                <w:b/>
                <w:sz w:val="24"/>
                <w:szCs w:val="24"/>
              </w:rPr>
              <w:t xml:space="preserve">Individual level outcome </w:t>
            </w:r>
          </w:p>
        </w:tc>
        <w:tc>
          <w:tcPr>
            <w:tcW w:w="2434" w:type="dxa"/>
          </w:tcPr>
          <w:p w:rsidR="00B8486F" w:rsidRPr="007A59DF" w:rsidRDefault="00B8486F" w:rsidP="00733FC0">
            <w:pPr>
              <w:rPr>
                <w:rFonts w:ascii="Arial" w:eastAsia="Times New Roman" w:hAnsi="Arial" w:cs="Arial"/>
                <w:b/>
                <w:sz w:val="24"/>
                <w:szCs w:val="24"/>
              </w:rPr>
            </w:pPr>
            <w:r w:rsidRPr="007A59DF">
              <w:rPr>
                <w:rFonts w:ascii="Arial" w:eastAsia="Times New Roman" w:hAnsi="Arial" w:cs="Arial"/>
                <w:b/>
                <w:sz w:val="24"/>
                <w:szCs w:val="24"/>
              </w:rPr>
              <w:t>Outcome Indicators / Tools/ measure</w:t>
            </w:r>
          </w:p>
        </w:tc>
        <w:tc>
          <w:tcPr>
            <w:tcW w:w="2206" w:type="dxa"/>
          </w:tcPr>
          <w:p w:rsidR="00B8486F" w:rsidRPr="007A59DF" w:rsidRDefault="00B8486F" w:rsidP="00733FC0">
            <w:pPr>
              <w:rPr>
                <w:rFonts w:ascii="Arial" w:eastAsia="Times New Roman" w:hAnsi="Arial" w:cs="Arial"/>
                <w:b/>
                <w:sz w:val="24"/>
                <w:szCs w:val="24"/>
              </w:rPr>
            </w:pPr>
            <w:r w:rsidRPr="007A59DF">
              <w:rPr>
                <w:rFonts w:ascii="Arial" w:eastAsia="Times New Roman" w:hAnsi="Arial" w:cs="Arial"/>
                <w:b/>
                <w:sz w:val="24"/>
                <w:szCs w:val="24"/>
              </w:rPr>
              <w:t xml:space="preserve">Target </w:t>
            </w:r>
          </w:p>
        </w:tc>
        <w:tc>
          <w:tcPr>
            <w:tcW w:w="1877" w:type="dxa"/>
          </w:tcPr>
          <w:p w:rsidR="00B8486F" w:rsidRPr="00927932" w:rsidRDefault="00B8486F" w:rsidP="00733FC0">
            <w:pPr>
              <w:rPr>
                <w:rFonts w:ascii="Arial" w:hAnsi="Arial" w:cs="Arial"/>
                <w:b/>
                <w:sz w:val="24"/>
                <w:szCs w:val="24"/>
              </w:rPr>
            </w:pPr>
            <w:r>
              <w:rPr>
                <w:rFonts w:ascii="Arial" w:hAnsi="Arial" w:cs="Arial"/>
                <w:b/>
                <w:sz w:val="24"/>
                <w:szCs w:val="24"/>
              </w:rPr>
              <w:t>Reporting Frequency</w:t>
            </w:r>
          </w:p>
        </w:tc>
      </w:tr>
      <w:tr w:rsidR="00B8486F" w:rsidRPr="007A59DF" w:rsidTr="00733FC0">
        <w:tc>
          <w:tcPr>
            <w:tcW w:w="2571" w:type="dxa"/>
          </w:tcPr>
          <w:p w:rsidR="00B8486F" w:rsidRPr="007A59DF" w:rsidRDefault="00B8486F" w:rsidP="00733FC0">
            <w:pPr>
              <w:rPr>
                <w:rFonts w:ascii="Arial" w:eastAsia="Times New Roman" w:hAnsi="Arial" w:cs="Arial"/>
                <w:sz w:val="24"/>
                <w:szCs w:val="24"/>
              </w:rPr>
            </w:pPr>
            <w:r>
              <w:rPr>
                <w:rFonts w:ascii="Arial" w:hAnsi="Arial" w:cs="Arial"/>
                <w:sz w:val="24"/>
                <w:szCs w:val="24"/>
              </w:rPr>
              <w:t>Fall Prevention</w:t>
            </w:r>
          </w:p>
        </w:tc>
        <w:tc>
          <w:tcPr>
            <w:tcW w:w="2703" w:type="dxa"/>
          </w:tcPr>
          <w:p w:rsidR="00B8486F" w:rsidRPr="007A59DF" w:rsidRDefault="00B8486F" w:rsidP="00733FC0">
            <w:pPr>
              <w:rPr>
                <w:rFonts w:ascii="Arial" w:eastAsia="Times New Roman" w:hAnsi="Arial" w:cs="Arial"/>
                <w:sz w:val="24"/>
                <w:szCs w:val="24"/>
              </w:rPr>
            </w:pPr>
            <w:r>
              <w:rPr>
                <w:rFonts w:ascii="Arial" w:eastAsia="Times New Roman" w:hAnsi="Arial" w:cs="Arial"/>
                <w:sz w:val="24"/>
                <w:szCs w:val="24"/>
              </w:rPr>
              <w:t>Improvement in strength and balance</w:t>
            </w:r>
          </w:p>
        </w:tc>
        <w:tc>
          <w:tcPr>
            <w:tcW w:w="2434" w:type="dxa"/>
          </w:tcPr>
          <w:p w:rsidR="00F742EA" w:rsidRDefault="00B8486F" w:rsidP="00733FC0">
            <w:pPr>
              <w:rPr>
                <w:rFonts w:ascii="Arial" w:eastAsia="Times New Roman" w:hAnsi="Arial" w:cs="Arial"/>
                <w:sz w:val="24"/>
                <w:szCs w:val="24"/>
              </w:rPr>
            </w:pPr>
            <w:r>
              <w:rPr>
                <w:rFonts w:ascii="Arial" w:eastAsia="Times New Roman" w:hAnsi="Arial" w:cs="Arial"/>
                <w:sz w:val="24"/>
                <w:szCs w:val="24"/>
              </w:rPr>
              <w:t xml:space="preserve">Fear of falling score, timed up and go assessment, </w:t>
            </w:r>
            <w:r w:rsidR="00F742EA" w:rsidRPr="00E157FB">
              <w:rPr>
                <w:rFonts w:ascii="Arial" w:hAnsi="Arial" w:cs="Arial"/>
                <w:sz w:val="24"/>
                <w:szCs w:val="24"/>
              </w:rPr>
              <w:t>Berg Balance Scale</w:t>
            </w:r>
            <w:r w:rsidR="00F742EA">
              <w:rPr>
                <w:rFonts w:ascii="Arial" w:hAnsi="Arial" w:cs="Arial"/>
                <w:sz w:val="24"/>
                <w:szCs w:val="24"/>
              </w:rPr>
              <w:t xml:space="preserve"> also</w:t>
            </w:r>
          </w:p>
          <w:p w:rsidR="00B8486F" w:rsidRPr="007A59DF" w:rsidRDefault="00B8486F" w:rsidP="00733FC0">
            <w:pPr>
              <w:rPr>
                <w:rFonts w:ascii="Arial" w:eastAsia="Times New Roman" w:hAnsi="Arial" w:cs="Arial"/>
                <w:sz w:val="24"/>
                <w:szCs w:val="24"/>
              </w:rPr>
            </w:pPr>
            <w:r>
              <w:rPr>
                <w:rFonts w:ascii="Arial" w:eastAsia="Times New Roman" w:hAnsi="Arial" w:cs="Arial"/>
                <w:sz w:val="24"/>
                <w:szCs w:val="24"/>
              </w:rPr>
              <w:t>stand on one foot</w:t>
            </w:r>
          </w:p>
        </w:tc>
        <w:tc>
          <w:tcPr>
            <w:tcW w:w="2206" w:type="dxa"/>
          </w:tcPr>
          <w:p w:rsidR="00B8486F" w:rsidRDefault="00B8486F" w:rsidP="00733FC0">
            <w:pPr>
              <w:rPr>
                <w:rFonts w:ascii="Arial" w:eastAsia="Times New Roman" w:hAnsi="Arial" w:cs="Arial"/>
                <w:sz w:val="24"/>
                <w:szCs w:val="24"/>
              </w:rPr>
            </w:pPr>
            <w:r>
              <w:rPr>
                <w:rFonts w:ascii="Arial" w:eastAsia="Times New Roman" w:hAnsi="Arial" w:cs="Arial"/>
                <w:sz w:val="24"/>
                <w:szCs w:val="24"/>
              </w:rPr>
              <w:t>60-100%</w:t>
            </w:r>
          </w:p>
          <w:p w:rsidR="005206BC" w:rsidRPr="007A59DF" w:rsidRDefault="005206BC" w:rsidP="00733FC0">
            <w:pPr>
              <w:rPr>
                <w:rFonts w:ascii="Arial" w:eastAsia="Times New Roman" w:hAnsi="Arial" w:cs="Arial"/>
                <w:sz w:val="24"/>
                <w:szCs w:val="24"/>
              </w:rPr>
            </w:pPr>
          </w:p>
        </w:tc>
        <w:tc>
          <w:tcPr>
            <w:tcW w:w="1877" w:type="dxa"/>
          </w:tcPr>
          <w:p w:rsidR="00B8486F" w:rsidRPr="00545B01" w:rsidRDefault="00B8486F" w:rsidP="00733FC0">
            <w:pPr>
              <w:rPr>
                <w:rFonts w:ascii="Arial" w:eastAsia="Times New Roman" w:hAnsi="Arial" w:cs="Arial"/>
                <w:sz w:val="24"/>
                <w:szCs w:val="24"/>
              </w:rPr>
            </w:pPr>
            <w:r w:rsidRPr="00D00006">
              <w:rPr>
                <w:rFonts w:ascii="Arial" w:hAnsi="Arial" w:cs="Arial"/>
                <w:sz w:val="24"/>
                <w:szCs w:val="24"/>
              </w:rPr>
              <w:t>Quarterly &amp; Annually</w:t>
            </w:r>
          </w:p>
        </w:tc>
      </w:tr>
      <w:tr w:rsidR="009B3B7F" w:rsidRPr="007A59DF" w:rsidTr="00733FC0">
        <w:tc>
          <w:tcPr>
            <w:tcW w:w="2571" w:type="dxa"/>
            <w:vMerge w:val="restart"/>
          </w:tcPr>
          <w:p w:rsidR="009B3B7F" w:rsidRPr="007A59DF" w:rsidRDefault="009B3B7F" w:rsidP="00733FC0">
            <w:pPr>
              <w:rPr>
                <w:rFonts w:ascii="Arial" w:eastAsia="Times New Roman" w:hAnsi="Arial" w:cs="Arial"/>
                <w:sz w:val="24"/>
                <w:szCs w:val="24"/>
              </w:rPr>
            </w:pPr>
          </w:p>
        </w:tc>
        <w:tc>
          <w:tcPr>
            <w:tcW w:w="2703" w:type="dxa"/>
          </w:tcPr>
          <w:p w:rsidR="009B3B7F" w:rsidRPr="007A59DF" w:rsidRDefault="009B3B7F" w:rsidP="00733FC0">
            <w:pPr>
              <w:rPr>
                <w:rFonts w:ascii="Arial" w:eastAsia="Times New Roman" w:hAnsi="Arial" w:cs="Arial"/>
                <w:sz w:val="24"/>
                <w:szCs w:val="24"/>
              </w:rPr>
            </w:pPr>
            <w:r>
              <w:rPr>
                <w:rFonts w:ascii="Arial" w:eastAsia="Times New Roman" w:hAnsi="Arial" w:cs="Arial"/>
                <w:sz w:val="24"/>
                <w:szCs w:val="24"/>
              </w:rPr>
              <w:t>I</w:t>
            </w:r>
            <w:r w:rsidRPr="00083322">
              <w:rPr>
                <w:rFonts w:ascii="Arial" w:eastAsia="Times New Roman" w:hAnsi="Arial" w:cs="Arial"/>
                <w:sz w:val="24"/>
                <w:szCs w:val="24"/>
              </w:rPr>
              <w:t>ndividuals undergo exercise for 3 hours a week and that exercises consist of a high challenge to balance</w:t>
            </w:r>
          </w:p>
        </w:tc>
        <w:tc>
          <w:tcPr>
            <w:tcW w:w="2434" w:type="dxa"/>
          </w:tcPr>
          <w:p w:rsidR="009B3B7F" w:rsidRPr="007A59DF" w:rsidRDefault="009B3B7F" w:rsidP="00733FC0">
            <w:pPr>
              <w:rPr>
                <w:rFonts w:ascii="Arial" w:eastAsia="Times New Roman" w:hAnsi="Arial" w:cs="Arial"/>
                <w:sz w:val="24"/>
                <w:szCs w:val="24"/>
              </w:rPr>
            </w:pPr>
            <w:r w:rsidRPr="00083322">
              <w:rPr>
                <w:rFonts w:ascii="Arial" w:eastAsia="Times New Roman" w:hAnsi="Arial" w:cs="Arial"/>
                <w:sz w:val="24"/>
                <w:szCs w:val="24"/>
              </w:rPr>
              <w:t>OTAGO or FaME approach</w:t>
            </w:r>
          </w:p>
        </w:tc>
        <w:tc>
          <w:tcPr>
            <w:tcW w:w="2206" w:type="dxa"/>
          </w:tcPr>
          <w:p w:rsidR="009B3B7F" w:rsidRPr="007A59DF" w:rsidRDefault="005206BC" w:rsidP="00733FC0">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9B3B7F" w:rsidRPr="00545B01" w:rsidRDefault="009B3B7F" w:rsidP="00733FC0">
            <w:pPr>
              <w:rPr>
                <w:rFonts w:ascii="Arial" w:eastAsia="Times New Roman" w:hAnsi="Arial" w:cs="Arial"/>
                <w:sz w:val="24"/>
                <w:szCs w:val="24"/>
              </w:rPr>
            </w:pPr>
            <w:r w:rsidRPr="00D00006">
              <w:rPr>
                <w:rFonts w:ascii="Arial" w:hAnsi="Arial" w:cs="Arial"/>
                <w:sz w:val="24"/>
                <w:szCs w:val="24"/>
              </w:rPr>
              <w:t>Quarterly &amp; Annually</w:t>
            </w:r>
          </w:p>
        </w:tc>
      </w:tr>
      <w:tr w:rsidR="009B3B7F" w:rsidRPr="007A59DF" w:rsidTr="00733FC0">
        <w:tc>
          <w:tcPr>
            <w:tcW w:w="2571" w:type="dxa"/>
            <w:vMerge/>
          </w:tcPr>
          <w:p w:rsidR="009B3B7F" w:rsidRPr="007A59DF" w:rsidRDefault="009B3B7F" w:rsidP="00733FC0">
            <w:pPr>
              <w:rPr>
                <w:rFonts w:ascii="Arial" w:eastAsia="Times New Roman" w:hAnsi="Arial" w:cs="Arial"/>
                <w:sz w:val="24"/>
                <w:szCs w:val="24"/>
              </w:rPr>
            </w:pPr>
          </w:p>
        </w:tc>
        <w:tc>
          <w:tcPr>
            <w:tcW w:w="2703" w:type="dxa"/>
          </w:tcPr>
          <w:p w:rsidR="009B3B7F" w:rsidRPr="007A59DF" w:rsidRDefault="009B3B7F" w:rsidP="00733FC0">
            <w:pPr>
              <w:rPr>
                <w:rFonts w:ascii="Arial" w:eastAsia="Times New Roman" w:hAnsi="Arial" w:cs="Arial"/>
                <w:sz w:val="24"/>
                <w:szCs w:val="24"/>
              </w:rPr>
            </w:pPr>
            <w:r>
              <w:rPr>
                <w:rFonts w:ascii="Arial" w:eastAsia="Times New Roman" w:hAnsi="Arial" w:cs="Arial"/>
                <w:sz w:val="24"/>
                <w:szCs w:val="24"/>
              </w:rPr>
              <w:t>Showing improvement in wellbeing</w:t>
            </w:r>
          </w:p>
        </w:tc>
        <w:tc>
          <w:tcPr>
            <w:tcW w:w="2434" w:type="dxa"/>
          </w:tcPr>
          <w:p w:rsidR="009B3B7F" w:rsidRDefault="00E157FB" w:rsidP="00733FC0">
            <w:pPr>
              <w:rPr>
                <w:rFonts w:ascii="Arial" w:eastAsia="Times New Roman" w:hAnsi="Arial" w:cs="Arial"/>
                <w:sz w:val="24"/>
                <w:szCs w:val="24"/>
              </w:rPr>
            </w:pPr>
            <w:r>
              <w:rPr>
                <w:rFonts w:ascii="Arial" w:eastAsia="Times New Roman" w:hAnsi="Arial" w:cs="Arial"/>
                <w:sz w:val="24"/>
                <w:szCs w:val="24"/>
              </w:rPr>
              <w:t>S</w:t>
            </w:r>
            <w:r w:rsidR="00EA47CA">
              <w:rPr>
                <w:rFonts w:ascii="Arial" w:eastAsia="Times New Roman" w:hAnsi="Arial" w:cs="Arial"/>
                <w:sz w:val="24"/>
                <w:szCs w:val="24"/>
              </w:rPr>
              <w:t>WEMWBS</w:t>
            </w:r>
          </w:p>
          <w:p w:rsidR="00E157FB" w:rsidRPr="007A59DF" w:rsidRDefault="00E157FB" w:rsidP="00733FC0">
            <w:pPr>
              <w:rPr>
                <w:rFonts w:ascii="Arial" w:eastAsia="Times New Roman" w:hAnsi="Arial" w:cs="Arial"/>
                <w:sz w:val="24"/>
                <w:szCs w:val="24"/>
              </w:rPr>
            </w:pPr>
            <w:r>
              <w:rPr>
                <w:rFonts w:ascii="Arial" w:eastAsia="Times New Roman" w:hAnsi="Arial" w:cs="Arial"/>
                <w:sz w:val="24"/>
                <w:szCs w:val="24"/>
              </w:rPr>
              <w:t>A</w:t>
            </w:r>
            <w:r w:rsidRPr="00E157FB">
              <w:rPr>
                <w:rFonts w:ascii="Arial" w:eastAsia="Times New Roman" w:hAnsi="Arial" w:cs="Arial"/>
                <w:sz w:val="24"/>
                <w:szCs w:val="24"/>
              </w:rPr>
              <w:t>dvice should be based on the ‘5 ways to wellbeing’ model</w:t>
            </w:r>
          </w:p>
        </w:tc>
        <w:tc>
          <w:tcPr>
            <w:tcW w:w="2206" w:type="dxa"/>
          </w:tcPr>
          <w:p w:rsidR="009B3B7F" w:rsidRPr="007A59DF" w:rsidRDefault="005206BC" w:rsidP="00733FC0">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9B3B7F" w:rsidRPr="00545B01" w:rsidRDefault="009B3B7F" w:rsidP="00733FC0">
            <w:pPr>
              <w:rPr>
                <w:rFonts w:ascii="Arial" w:eastAsia="Times New Roman" w:hAnsi="Arial" w:cs="Arial"/>
                <w:sz w:val="24"/>
                <w:szCs w:val="24"/>
              </w:rPr>
            </w:pPr>
            <w:r w:rsidRPr="00D00006">
              <w:rPr>
                <w:rFonts w:ascii="Arial" w:hAnsi="Arial" w:cs="Arial"/>
                <w:sz w:val="24"/>
                <w:szCs w:val="24"/>
              </w:rPr>
              <w:t>Quarterly &amp; Annually</w:t>
            </w:r>
          </w:p>
        </w:tc>
      </w:tr>
      <w:tr w:rsidR="00894112" w:rsidRPr="007A59DF" w:rsidTr="00733FC0">
        <w:tc>
          <w:tcPr>
            <w:tcW w:w="2571" w:type="dxa"/>
            <w:vMerge/>
          </w:tcPr>
          <w:p w:rsidR="00894112" w:rsidRPr="007A59DF" w:rsidRDefault="00894112" w:rsidP="00733FC0">
            <w:pPr>
              <w:rPr>
                <w:rFonts w:ascii="Arial" w:eastAsia="Times New Roman" w:hAnsi="Arial" w:cs="Arial"/>
                <w:sz w:val="24"/>
                <w:szCs w:val="24"/>
              </w:rPr>
            </w:pPr>
          </w:p>
        </w:tc>
        <w:tc>
          <w:tcPr>
            <w:tcW w:w="2703" w:type="dxa"/>
          </w:tcPr>
          <w:p w:rsidR="00894112" w:rsidRDefault="00894112" w:rsidP="007B3C92">
            <w:pPr>
              <w:rPr>
                <w:rFonts w:ascii="Arial" w:eastAsia="Times New Roman" w:hAnsi="Arial" w:cs="Arial"/>
                <w:sz w:val="24"/>
                <w:szCs w:val="24"/>
              </w:rPr>
            </w:pPr>
            <w:r>
              <w:rPr>
                <w:rFonts w:ascii="Arial" w:eastAsia="Times New Roman" w:hAnsi="Arial" w:cs="Arial"/>
                <w:sz w:val="24"/>
                <w:szCs w:val="24"/>
              </w:rPr>
              <w:t xml:space="preserve">Reduction in alcohol consumption </w:t>
            </w:r>
          </w:p>
        </w:tc>
        <w:tc>
          <w:tcPr>
            <w:tcW w:w="2434" w:type="dxa"/>
          </w:tcPr>
          <w:p w:rsidR="00894112" w:rsidRDefault="00894112" w:rsidP="007B3C92">
            <w:pPr>
              <w:rPr>
                <w:rFonts w:ascii="Arial" w:eastAsia="Times New Roman" w:hAnsi="Arial" w:cs="Arial"/>
                <w:sz w:val="24"/>
                <w:szCs w:val="24"/>
              </w:rPr>
            </w:pPr>
            <w:r>
              <w:rPr>
                <w:rFonts w:ascii="Arial" w:eastAsia="Times New Roman" w:hAnsi="Arial" w:cs="Arial"/>
                <w:sz w:val="24"/>
                <w:szCs w:val="24"/>
              </w:rPr>
              <w:t>The number of people provided with information and advise to reduce alcohol intake and the number signposted onto the specialist substance misuse service (CGL)</w:t>
            </w:r>
          </w:p>
        </w:tc>
        <w:tc>
          <w:tcPr>
            <w:tcW w:w="2206" w:type="dxa"/>
          </w:tcPr>
          <w:p w:rsidR="00894112" w:rsidRPr="007A59DF" w:rsidRDefault="00894112" w:rsidP="007B3C92">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894112" w:rsidRPr="00545B01" w:rsidRDefault="00894112" w:rsidP="007B3C92">
            <w:pPr>
              <w:rPr>
                <w:rFonts w:ascii="Arial" w:eastAsia="Times New Roman" w:hAnsi="Arial" w:cs="Arial"/>
                <w:sz w:val="24"/>
                <w:szCs w:val="24"/>
              </w:rPr>
            </w:pPr>
            <w:r w:rsidRPr="00D00006">
              <w:rPr>
                <w:rFonts w:ascii="Arial" w:hAnsi="Arial" w:cs="Arial"/>
                <w:sz w:val="24"/>
                <w:szCs w:val="24"/>
              </w:rPr>
              <w:t>Quarterly &amp; Annually</w:t>
            </w:r>
          </w:p>
        </w:tc>
      </w:tr>
      <w:tr w:rsidR="00894112" w:rsidRPr="007A59DF" w:rsidTr="00733FC0">
        <w:tc>
          <w:tcPr>
            <w:tcW w:w="2571" w:type="dxa"/>
            <w:vMerge/>
          </w:tcPr>
          <w:p w:rsidR="00894112" w:rsidRPr="007A59DF" w:rsidRDefault="00894112" w:rsidP="00733FC0">
            <w:pPr>
              <w:rPr>
                <w:rFonts w:ascii="Arial" w:eastAsia="Times New Roman" w:hAnsi="Arial" w:cs="Arial"/>
                <w:sz w:val="24"/>
                <w:szCs w:val="24"/>
              </w:rPr>
            </w:pPr>
          </w:p>
        </w:tc>
        <w:tc>
          <w:tcPr>
            <w:tcW w:w="2703" w:type="dxa"/>
          </w:tcPr>
          <w:p w:rsidR="00894112" w:rsidRPr="007A59DF" w:rsidRDefault="00894112" w:rsidP="00733FC0">
            <w:pPr>
              <w:rPr>
                <w:rFonts w:ascii="Arial" w:eastAsia="Times New Roman" w:hAnsi="Arial" w:cs="Arial"/>
                <w:sz w:val="24"/>
                <w:szCs w:val="24"/>
              </w:rPr>
            </w:pPr>
            <w:r w:rsidRPr="00B8486F">
              <w:rPr>
                <w:rFonts w:ascii="Arial" w:eastAsia="Times New Roman" w:hAnsi="Arial" w:cs="Arial"/>
                <w:sz w:val="24"/>
                <w:szCs w:val="24"/>
              </w:rPr>
              <w:t>Falls/ hospital admissions/ fractures that an individual experiences prior, during and after the programme</w:t>
            </w:r>
          </w:p>
        </w:tc>
        <w:tc>
          <w:tcPr>
            <w:tcW w:w="2434" w:type="dxa"/>
          </w:tcPr>
          <w:p w:rsidR="00894112" w:rsidRPr="007A59DF" w:rsidRDefault="00894112" w:rsidP="00733FC0">
            <w:pPr>
              <w:rPr>
                <w:rFonts w:ascii="Arial" w:eastAsia="Times New Roman" w:hAnsi="Arial" w:cs="Arial"/>
                <w:sz w:val="24"/>
                <w:szCs w:val="24"/>
              </w:rPr>
            </w:pPr>
            <w:r>
              <w:rPr>
                <w:rFonts w:ascii="Arial" w:eastAsia="Times New Roman" w:hAnsi="Arial" w:cs="Arial"/>
                <w:sz w:val="24"/>
                <w:szCs w:val="24"/>
              </w:rPr>
              <w:t>Record of falls or other related hospital admissions</w:t>
            </w:r>
          </w:p>
        </w:tc>
        <w:tc>
          <w:tcPr>
            <w:tcW w:w="2206" w:type="dxa"/>
          </w:tcPr>
          <w:p w:rsidR="00894112" w:rsidRPr="007A59DF" w:rsidRDefault="00894112" w:rsidP="00733FC0">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894112" w:rsidRPr="00545B01" w:rsidRDefault="00894112" w:rsidP="00733FC0">
            <w:pPr>
              <w:rPr>
                <w:rFonts w:ascii="Arial" w:eastAsia="Times New Roman" w:hAnsi="Arial" w:cs="Arial"/>
                <w:sz w:val="24"/>
                <w:szCs w:val="24"/>
              </w:rPr>
            </w:pPr>
            <w:r w:rsidRPr="00D00006">
              <w:rPr>
                <w:rFonts w:ascii="Arial" w:hAnsi="Arial" w:cs="Arial"/>
                <w:sz w:val="24"/>
                <w:szCs w:val="24"/>
              </w:rPr>
              <w:t>Quarterly &amp; Annually</w:t>
            </w:r>
          </w:p>
        </w:tc>
      </w:tr>
    </w:tbl>
    <w:p w:rsidR="00990145" w:rsidRDefault="00990145" w:rsidP="00D702F0">
      <w:pPr>
        <w:spacing w:after="0" w:line="240" w:lineRule="auto"/>
        <w:rPr>
          <w:rFonts w:ascii="Arial" w:eastAsia="Times New Roman" w:hAnsi="Arial" w:cs="Arial"/>
          <w:sz w:val="24"/>
          <w:szCs w:val="24"/>
        </w:rPr>
      </w:pPr>
    </w:p>
    <w:p w:rsidR="00BA729F" w:rsidRPr="007A59DF" w:rsidRDefault="00BA729F" w:rsidP="00D702F0">
      <w:pPr>
        <w:spacing w:after="0" w:line="240" w:lineRule="auto"/>
        <w:rPr>
          <w:rFonts w:ascii="Arial" w:eastAsia="Times New Roman" w:hAnsi="Arial" w:cs="Arial"/>
          <w:sz w:val="24"/>
          <w:szCs w:val="24"/>
        </w:rPr>
      </w:pPr>
    </w:p>
    <w:tbl>
      <w:tblPr>
        <w:tblStyle w:val="TableGrid"/>
        <w:tblW w:w="0" w:type="auto"/>
        <w:tblInd w:w="108" w:type="dxa"/>
        <w:tblLook w:val="04A0" w:firstRow="1" w:lastRow="0" w:firstColumn="1" w:lastColumn="0" w:noHBand="0" w:noVBand="1"/>
      </w:tblPr>
      <w:tblGrid>
        <w:gridCol w:w="2571"/>
        <w:gridCol w:w="2703"/>
        <w:gridCol w:w="2444"/>
        <w:gridCol w:w="2206"/>
        <w:gridCol w:w="1877"/>
      </w:tblGrid>
      <w:tr w:rsidR="007E7AA9" w:rsidRPr="007A59DF" w:rsidTr="00733FC0">
        <w:tc>
          <w:tcPr>
            <w:tcW w:w="2571" w:type="dxa"/>
          </w:tcPr>
          <w:p w:rsidR="007E7AA9" w:rsidRPr="007A59DF" w:rsidRDefault="007E7AA9" w:rsidP="00733FC0">
            <w:pPr>
              <w:rPr>
                <w:rFonts w:ascii="Arial" w:eastAsia="Times New Roman" w:hAnsi="Arial" w:cs="Arial"/>
                <w:b/>
                <w:sz w:val="24"/>
                <w:szCs w:val="24"/>
              </w:rPr>
            </w:pPr>
            <w:r>
              <w:rPr>
                <w:rFonts w:ascii="Arial" w:eastAsia="Times New Roman" w:hAnsi="Arial" w:cs="Arial"/>
                <w:b/>
                <w:sz w:val="24"/>
                <w:szCs w:val="24"/>
              </w:rPr>
              <w:t>Lifestyle Programme</w:t>
            </w:r>
            <w:r w:rsidRPr="007A59DF">
              <w:rPr>
                <w:rFonts w:ascii="Arial" w:eastAsia="Times New Roman" w:hAnsi="Arial" w:cs="Arial"/>
                <w:b/>
                <w:sz w:val="24"/>
                <w:szCs w:val="24"/>
              </w:rPr>
              <w:t xml:space="preserve"> </w:t>
            </w:r>
          </w:p>
        </w:tc>
        <w:tc>
          <w:tcPr>
            <w:tcW w:w="2703" w:type="dxa"/>
          </w:tcPr>
          <w:p w:rsidR="007E7AA9" w:rsidRPr="007A59DF" w:rsidRDefault="007E7AA9" w:rsidP="00733FC0">
            <w:pPr>
              <w:rPr>
                <w:rFonts w:ascii="Arial" w:eastAsia="Times New Roman" w:hAnsi="Arial" w:cs="Arial"/>
                <w:b/>
                <w:sz w:val="24"/>
                <w:szCs w:val="24"/>
              </w:rPr>
            </w:pPr>
            <w:r w:rsidRPr="007A59DF">
              <w:rPr>
                <w:rFonts w:ascii="Arial" w:eastAsia="Times New Roman" w:hAnsi="Arial" w:cs="Arial"/>
                <w:b/>
                <w:sz w:val="24"/>
                <w:szCs w:val="24"/>
              </w:rPr>
              <w:t xml:space="preserve">Individual level outcome </w:t>
            </w:r>
          </w:p>
        </w:tc>
        <w:tc>
          <w:tcPr>
            <w:tcW w:w="2444" w:type="dxa"/>
          </w:tcPr>
          <w:p w:rsidR="007E7AA9" w:rsidRPr="007A59DF" w:rsidRDefault="007E7AA9" w:rsidP="00733FC0">
            <w:pPr>
              <w:rPr>
                <w:rFonts w:ascii="Arial" w:eastAsia="Times New Roman" w:hAnsi="Arial" w:cs="Arial"/>
                <w:b/>
                <w:sz w:val="24"/>
                <w:szCs w:val="24"/>
              </w:rPr>
            </w:pPr>
            <w:r w:rsidRPr="007A59DF">
              <w:rPr>
                <w:rFonts w:ascii="Arial" w:eastAsia="Times New Roman" w:hAnsi="Arial" w:cs="Arial"/>
                <w:b/>
                <w:sz w:val="24"/>
                <w:szCs w:val="24"/>
              </w:rPr>
              <w:t>Outcome Indicators / Tools/ measure</w:t>
            </w:r>
          </w:p>
        </w:tc>
        <w:tc>
          <w:tcPr>
            <w:tcW w:w="2206" w:type="dxa"/>
          </w:tcPr>
          <w:p w:rsidR="007E7AA9" w:rsidRPr="007A59DF" w:rsidRDefault="007E7AA9" w:rsidP="00733FC0">
            <w:pPr>
              <w:rPr>
                <w:rFonts w:ascii="Arial" w:eastAsia="Times New Roman" w:hAnsi="Arial" w:cs="Arial"/>
                <w:b/>
                <w:sz w:val="24"/>
                <w:szCs w:val="24"/>
              </w:rPr>
            </w:pPr>
            <w:r w:rsidRPr="007A59DF">
              <w:rPr>
                <w:rFonts w:ascii="Arial" w:eastAsia="Times New Roman" w:hAnsi="Arial" w:cs="Arial"/>
                <w:b/>
                <w:sz w:val="24"/>
                <w:szCs w:val="24"/>
              </w:rPr>
              <w:t xml:space="preserve">Target </w:t>
            </w:r>
          </w:p>
        </w:tc>
        <w:tc>
          <w:tcPr>
            <w:tcW w:w="1877" w:type="dxa"/>
          </w:tcPr>
          <w:p w:rsidR="007E7AA9" w:rsidRPr="00927932" w:rsidRDefault="007E7AA9" w:rsidP="00733FC0">
            <w:pPr>
              <w:rPr>
                <w:rFonts w:ascii="Arial" w:hAnsi="Arial" w:cs="Arial"/>
                <w:b/>
                <w:sz w:val="24"/>
                <w:szCs w:val="24"/>
              </w:rPr>
            </w:pPr>
            <w:r>
              <w:rPr>
                <w:rFonts w:ascii="Arial" w:hAnsi="Arial" w:cs="Arial"/>
                <w:b/>
                <w:sz w:val="24"/>
                <w:szCs w:val="24"/>
              </w:rPr>
              <w:t>Reporting Frequency</w:t>
            </w:r>
          </w:p>
        </w:tc>
      </w:tr>
      <w:tr w:rsidR="007E7AA9" w:rsidRPr="007A59DF" w:rsidTr="00733FC0">
        <w:tc>
          <w:tcPr>
            <w:tcW w:w="2571" w:type="dxa"/>
          </w:tcPr>
          <w:p w:rsidR="007E7AA9" w:rsidRPr="007A59DF" w:rsidRDefault="007E7AA9" w:rsidP="00733FC0">
            <w:pPr>
              <w:rPr>
                <w:rFonts w:ascii="Arial" w:eastAsia="Times New Roman" w:hAnsi="Arial" w:cs="Arial"/>
                <w:sz w:val="24"/>
                <w:szCs w:val="24"/>
              </w:rPr>
            </w:pPr>
            <w:r>
              <w:rPr>
                <w:rFonts w:ascii="Arial" w:hAnsi="Arial" w:cs="Arial"/>
                <w:sz w:val="24"/>
                <w:szCs w:val="24"/>
              </w:rPr>
              <w:t>Weight Management</w:t>
            </w:r>
            <w:r w:rsidR="008E496E">
              <w:rPr>
                <w:rFonts w:ascii="Arial" w:hAnsi="Arial" w:cs="Arial"/>
                <w:sz w:val="24"/>
                <w:szCs w:val="24"/>
              </w:rPr>
              <w:t xml:space="preserve"> including </w:t>
            </w:r>
            <w:r w:rsidR="008E496E" w:rsidRPr="008E496E">
              <w:rPr>
                <w:rFonts w:ascii="Arial" w:hAnsi="Arial" w:cs="Arial"/>
                <w:color w:val="1F497D" w:themeColor="text2"/>
                <w:sz w:val="24"/>
                <w:szCs w:val="24"/>
              </w:rPr>
              <w:t>Family Weight Management</w:t>
            </w:r>
          </w:p>
        </w:tc>
        <w:tc>
          <w:tcPr>
            <w:tcW w:w="2703" w:type="dxa"/>
          </w:tcPr>
          <w:p w:rsidR="007E7AA9" w:rsidRPr="007A59DF" w:rsidRDefault="00BA729F" w:rsidP="00733FC0">
            <w:pPr>
              <w:rPr>
                <w:rFonts w:ascii="Arial" w:eastAsia="Times New Roman" w:hAnsi="Arial" w:cs="Arial"/>
                <w:sz w:val="24"/>
                <w:szCs w:val="24"/>
              </w:rPr>
            </w:pPr>
            <w:r>
              <w:rPr>
                <w:rFonts w:ascii="Arial" w:eastAsia="Times New Roman" w:hAnsi="Arial" w:cs="Arial"/>
                <w:sz w:val="24"/>
                <w:szCs w:val="24"/>
              </w:rPr>
              <w:t>Participants achieving a weight loss</w:t>
            </w:r>
          </w:p>
        </w:tc>
        <w:tc>
          <w:tcPr>
            <w:tcW w:w="2444" w:type="dxa"/>
          </w:tcPr>
          <w:p w:rsidR="007E7AA9" w:rsidRPr="007A59DF" w:rsidRDefault="00BA729F" w:rsidP="00733FC0">
            <w:pPr>
              <w:rPr>
                <w:rFonts w:ascii="Arial" w:eastAsia="Times New Roman" w:hAnsi="Arial" w:cs="Arial"/>
                <w:sz w:val="24"/>
                <w:szCs w:val="24"/>
              </w:rPr>
            </w:pPr>
            <w:r>
              <w:rPr>
                <w:rFonts w:ascii="Arial" w:eastAsia="Times New Roman" w:hAnsi="Arial" w:cs="Arial"/>
                <w:sz w:val="24"/>
                <w:szCs w:val="24"/>
              </w:rPr>
              <w:t>Over 3% and 5% reduction in weight</w:t>
            </w:r>
          </w:p>
        </w:tc>
        <w:tc>
          <w:tcPr>
            <w:tcW w:w="2206" w:type="dxa"/>
          </w:tcPr>
          <w:p w:rsidR="007E7AA9" w:rsidRDefault="00BA729F" w:rsidP="00733FC0">
            <w:pPr>
              <w:rPr>
                <w:rFonts w:ascii="Arial" w:eastAsia="Times New Roman" w:hAnsi="Arial" w:cs="Arial"/>
                <w:sz w:val="24"/>
                <w:szCs w:val="24"/>
              </w:rPr>
            </w:pPr>
            <w:r>
              <w:rPr>
                <w:rFonts w:ascii="Arial" w:eastAsia="Times New Roman" w:hAnsi="Arial" w:cs="Arial"/>
                <w:sz w:val="24"/>
                <w:szCs w:val="24"/>
              </w:rPr>
              <w:t>30%+ with 5%</w:t>
            </w:r>
          </w:p>
          <w:p w:rsidR="00BA729F" w:rsidRDefault="00BA729F" w:rsidP="00733FC0">
            <w:pPr>
              <w:rPr>
                <w:rFonts w:ascii="Arial" w:eastAsia="Times New Roman" w:hAnsi="Arial" w:cs="Arial"/>
                <w:sz w:val="24"/>
                <w:szCs w:val="24"/>
              </w:rPr>
            </w:pPr>
            <w:r>
              <w:rPr>
                <w:rFonts w:ascii="Arial" w:eastAsia="Times New Roman" w:hAnsi="Arial" w:cs="Arial"/>
                <w:sz w:val="24"/>
                <w:szCs w:val="24"/>
              </w:rPr>
              <w:t>50%+ with 3%</w:t>
            </w:r>
          </w:p>
          <w:p w:rsidR="005206BC" w:rsidRPr="007A59DF" w:rsidRDefault="005206BC" w:rsidP="00733FC0">
            <w:pPr>
              <w:rPr>
                <w:rFonts w:ascii="Arial" w:eastAsia="Times New Roman" w:hAnsi="Arial" w:cs="Arial"/>
                <w:sz w:val="24"/>
                <w:szCs w:val="24"/>
              </w:rPr>
            </w:pPr>
          </w:p>
        </w:tc>
        <w:tc>
          <w:tcPr>
            <w:tcW w:w="1877" w:type="dxa"/>
          </w:tcPr>
          <w:p w:rsidR="007E7AA9" w:rsidRPr="00545B01" w:rsidRDefault="007E7AA9" w:rsidP="00733FC0">
            <w:pPr>
              <w:rPr>
                <w:rFonts w:ascii="Arial" w:eastAsia="Times New Roman" w:hAnsi="Arial" w:cs="Arial"/>
                <w:sz w:val="24"/>
                <w:szCs w:val="24"/>
              </w:rPr>
            </w:pPr>
            <w:r w:rsidRPr="00D00006">
              <w:rPr>
                <w:rFonts w:ascii="Arial" w:hAnsi="Arial" w:cs="Arial"/>
                <w:sz w:val="24"/>
                <w:szCs w:val="24"/>
              </w:rPr>
              <w:t>Quarterly &amp; Annually</w:t>
            </w:r>
          </w:p>
        </w:tc>
      </w:tr>
      <w:tr w:rsidR="009B3B7F" w:rsidRPr="007A59DF" w:rsidTr="00733FC0">
        <w:tc>
          <w:tcPr>
            <w:tcW w:w="2571" w:type="dxa"/>
            <w:vMerge w:val="restart"/>
          </w:tcPr>
          <w:p w:rsidR="009B3B7F" w:rsidRPr="007A59DF" w:rsidRDefault="009B3B7F" w:rsidP="00733FC0">
            <w:pPr>
              <w:rPr>
                <w:rFonts w:ascii="Arial" w:eastAsia="Times New Roman" w:hAnsi="Arial" w:cs="Arial"/>
                <w:sz w:val="24"/>
                <w:szCs w:val="24"/>
              </w:rPr>
            </w:pPr>
          </w:p>
        </w:tc>
        <w:tc>
          <w:tcPr>
            <w:tcW w:w="2703" w:type="dxa"/>
          </w:tcPr>
          <w:p w:rsidR="009B3B7F" w:rsidRPr="007A59DF" w:rsidRDefault="009B3B7F" w:rsidP="00733FC0">
            <w:pPr>
              <w:rPr>
                <w:rFonts w:ascii="Arial" w:eastAsia="Times New Roman" w:hAnsi="Arial" w:cs="Arial"/>
                <w:sz w:val="24"/>
                <w:szCs w:val="24"/>
              </w:rPr>
            </w:pPr>
            <w:r>
              <w:rPr>
                <w:rFonts w:ascii="Arial" w:eastAsia="Times New Roman" w:hAnsi="Arial" w:cs="Arial"/>
                <w:sz w:val="24"/>
                <w:szCs w:val="24"/>
              </w:rPr>
              <w:t>Improvement in physical measurements</w:t>
            </w:r>
          </w:p>
        </w:tc>
        <w:tc>
          <w:tcPr>
            <w:tcW w:w="2444" w:type="dxa"/>
          </w:tcPr>
          <w:p w:rsidR="009B3B7F" w:rsidRPr="007A59DF" w:rsidRDefault="009B3B7F" w:rsidP="00733FC0">
            <w:pPr>
              <w:rPr>
                <w:rFonts w:ascii="Arial" w:eastAsia="Times New Roman" w:hAnsi="Arial" w:cs="Arial"/>
                <w:sz w:val="24"/>
                <w:szCs w:val="24"/>
              </w:rPr>
            </w:pPr>
            <w:r>
              <w:rPr>
                <w:rFonts w:ascii="Arial" w:eastAsia="Times New Roman" w:hAnsi="Arial" w:cs="Arial"/>
                <w:sz w:val="24"/>
                <w:szCs w:val="24"/>
              </w:rPr>
              <w:t>Weight, BMI, Waist circumference, resting heart rate</w:t>
            </w:r>
            <w:r w:rsidR="004C638F">
              <w:rPr>
                <w:rFonts w:ascii="Arial" w:eastAsia="Times New Roman" w:hAnsi="Arial" w:cs="Arial"/>
                <w:sz w:val="24"/>
                <w:szCs w:val="24"/>
              </w:rPr>
              <w:t>, blood pressure</w:t>
            </w:r>
          </w:p>
        </w:tc>
        <w:tc>
          <w:tcPr>
            <w:tcW w:w="2206" w:type="dxa"/>
          </w:tcPr>
          <w:p w:rsidR="009B3B7F" w:rsidRDefault="009B3B7F" w:rsidP="00733FC0">
            <w:pPr>
              <w:rPr>
                <w:rFonts w:ascii="Arial" w:eastAsia="Times New Roman" w:hAnsi="Arial" w:cs="Arial"/>
                <w:sz w:val="24"/>
                <w:szCs w:val="24"/>
              </w:rPr>
            </w:pPr>
            <w:r>
              <w:rPr>
                <w:rFonts w:ascii="Arial" w:eastAsia="Times New Roman" w:hAnsi="Arial" w:cs="Arial"/>
                <w:sz w:val="24"/>
                <w:szCs w:val="24"/>
              </w:rPr>
              <w:t>60-100%</w:t>
            </w:r>
          </w:p>
          <w:p w:rsidR="005206BC" w:rsidRPr="007A59DF" w:rsidRDefault="005206BC" w:rsidP="00733FC0">
            <w:pPr>
              <w:rPr>
                <w:rFonts w:ascii="Arial" w:eastAsia="Times New Roman" w:hAnsi="Arial" w:cs="Arial"/>
                <w:sz w:val="24"/>
                <w:szCs w:val="24"/>
              </w:rPr>
            </w:pPr>
          </w:p>
        </w:tc>
        <w:tc>
          <w:tcPr>
            <w:tcW w:w="1877" w:type="dxa"/>
          </w:tcPr>
          <w:p w:rsidR="009B3B7F" w:rsidRPr="00545B01" w:rsidRDefault="009B3B7F" w:rsidP="00733FC0">
            <w:pPr>
              <w:rPr>
                <w:rFonts w:ascii="Arial" w:eastAsia="Times New Roman" w:hAnsi="Arial" w:cs="Arial"/>
                <w:sz w:val="24"/>
                <w:szCs w:val="24"/>
              </w:rPr>
            </w:pPr>
            <w:r w:rsidRPr="00D00006">
              <w:rPr>
                <w:rFonts w:ascii="Arial" w:hAnsi="Arial" w:cs="Arial"/>
                <w:sz w:val="24"/>
                <w:szCs w:val="24"/>
              </w:rPr>
              <w:t>Quarterly &amp; Annually</w:t>
            </w:r>
          </w:p>
        </w:tc>
      </w:tr>
      <w:tr w:rsidR="009B3B7F" w:rsidRPr="007A59DF" w:rsidTr="00733FC0">
        <w:tc>
          <w:tcPr>
            <w:tcW w:w="2571" w:type="dxa"/>
            <w:vMerge/>
          </w:tcPr>
          <w:p w:rsidR="009B3B7F" w:rsidRPr="007A59DF" w:rsidRDefault="009B3B7F" w:rsidP="00733FC0">
            <w:pPr>
              <w:rPr>
                <w:rFonts w:ascii="Arial" w:eastAsia="Times New Roman" w:hAnsi="Arial" w:cs="Arial"/>
                <w:sz w:val="24"/>
                <w:szCs w:val="24"/>
              </w:rPr>
            </w:pPr>
          </w:p>
        </w:tc>
        <w:tc>
          <w:tcPr>
            <w:tcW w:w="2703" w:type="dxa"/>
          </w:tcPr>
          <w:p w:rsidR="009B3B7F" w:rsidRPr="007A59DF" w:rsidRDefault="009B3B7F" w:rsidP="00733FC0">
            <w:pPr>
              <w:rPr>
                <w:rFonts w:ascii="Arial" w:eastAsia="Times New Roman" w:hAnsi="Arial" w:cs="Arial"/>
                <w:sz w:val="24"/>
                <w:szCs w:val="24"/>
              </w:rPr>
            </w:pPr>
            <w:r>
              <w:rPr>
                <w:rFonts w:ascii="Arial" w:eastAsia="Times New Roman" w:hAnsi="Arial" w:cs="Arial"/>
                <w:sz w:val="24"/>
                <w:szCs w:val="24"/>
              </w:rPr>
              <w:t xml:space="preserve">Showing improvement in wellbeing </w:t>
            </w:r>
            <w:r w:rsidRPr="00733FC0">
              <w:rPr>
                <w:rFonts w:ascii="Arial" w:eastAsia="Times New Roman" w:hAnsi="Arial" w:cs="Arial"/>
                <w:color w:val="1F497D" w:themeColor="text2"/>
                <w:sz w:val="24"/>
                <w:szCs w:val="24"/>
              </w:rPr>
              <w:t>including children</w:t>
            </w:r>
          </w:p>
        </w:tc>
        <w:tc>
          <w:tcPr>
            <w:tcW w:w="2444" w:type="dxa"/>
          </w:tcPr>
          <w:p w:rsidR="009B3B7F" w:rsidRDefault="00E157FB" w:rsidP="00733FC0">
            <w:pPr>
              <w:rPr>
                <w:rFonts w:ascii="Arial" w:eastAsia="Times New Roman" w:hAnsi="Arial" w:cs="Arial"/>
                <w:sz w:val="24"/>
                <w:szCs w:val="24"/>
              </w:rPr>
            </w:pPr>
            <w:r>
              <w:rPr>
                <w:rFonts w:ascii="Arial" w:eastAsia="Times New Roman" w:hAnsi="Arial" w:cs="Arial"/>
                <w:sz w:val="24"/>
                <w:szCs w:val="24"/>
              </w:rPr>
              <w:t>S</w:t>
            </w:r>
            <w:r w:rsidR="00EA47CA">
              <w:rPr>
                <w:rFonts w:ascii="Arial" w:eastAsia="Times New Roman" w:hAnsi="Arial" w:cs="Arial"/>
                <w:sz w:val="24"/>
                <w:szCs w:val="24"/>
              </w:rPr>
              <w:t>WEMWBS</w:t>
            </w:r>
          </w:p>
          <w:p w:rsidR="00E157FB" w:rsidRPr="007A59DF" w:rsidRDefault="00E157FB" w:rsidP="00733FC0">
            <w:pPr>
              <w:rPr>
                <w:rFonts w:ascii="Arial" w:eastAsia="Times New Roman" w:hAnsi="Arial" w:cs="Arial"/>
                <w:sz w:val="24"/>
                <w:szCs w:val="24"/>
              </w:rPr>
            </w:pPr>
            <w:r>
              <w:rPr>
                <w:rFonts w:ascii="Arial" w:eastAsia="Times New Roman" w:hAnsi="Arial" w:cs="Arial"/>
                <w:sz w:val="24"/>
                <w:szCs w:val="24"/>
              </w:rPr>
              <w:t>A</w:t>
            </w:r>
            <w:r w:rsidRPr="00E157FB">
              <w:rPr>
                <w:rFonts w:ascii="Arial" w:eastAsia="Times New Roman" w:hAnsi="Arial" w:cs="Arial"/>
                <w:sz w:val="24"/>
                <w:szCs w:val="24"/>
              </w:rPr>
              <w:t>dvice should be based on the ‘5 ways to wellbeing’ model</w:t>
            </w:r>
          </w:p>
        </w:tc>
        <w:tc>
          <w:tcPr>
            <w:tcW w:w="2206" w:type="dxa"/>
          </w:tcPr>
          <w:p w:rsidR="009B3B7F" w:rsidRPr="007A59DF" w:rsidRDefault="009B3B7F" w:rsidP="00733FC0">
            <w:pPr>
              <w:rPr>
                <w:rFonts w:ascii="Arial" w:eastAsia="Times New Roman" w:hAnsi="Arial" w:cs="Arial"/>
                <w:sz w:val="24"/>
                <w:szCs w:val="24"/>
              </w:rPr>
            </w:pPr>
            <w:r>
              <w:rPr>
                <w:rFonts w:ascii="Arial" w:eastAsia="Times New Roman" w:hAnsi="Arial" w:cs="Arial"/>
                <w:sz w:val="24"/>
                <w:szCs w:val="24"/>
              </w:rPr>
              <w:t>For information</w:t>
            </w:r>
          </w:p>
        </w:tc>
        <w:tc>
          <w:tcPr>
            <w:tcW w:w="1877" w:type="dxa"/>
          </w:tcPr>
          <w:p w:rsidR="009B3B7F" w:rsidRPr="00545B01" w:rsidRDefault="009B3B7F" w:rsidP="00733FC0">
            <w:pPr>
              <w:rPr>
                <w:rFonts w:ascii="Arial" w:eastAsia="Times New Roman" w:hAnsi="Arial" w:cs="Arial"/>
                <w:sz w:val="24"/>
                <w:szCs w:val="24"/>
              </w:rPr>
            </w:pPr>
            <w:r w:rsidRPr="00D00006">
              <w:rPr>
                <w:rFonts w:ascii="Arial" w:hAnsi="Arial" w:cs="Arial"/>
                <w:sz w:val="24"/>
                <w:szCs w:val="24"/>
              </w:rPr>
              <w:t>Quarterly &amp; Annually</w:t>
            </w:r>
          </w:p>
        </w:tc>
      </w:tr>
      <w:tr w:rsidR="009B3B7F" w:rsidRPr="007A59DF" w:rsidTr="00733FC0">
        <w:tc>
          <w:tcPr>
            <w:tcW w:w="2571" w:type="dxa"/>
            <w:vMerge/>
          </w:tcPr>
          <w:p w:rsidR="009B3B7F" w:rsidRPr="007A59DF" w:rsidRDefault="009B3B7F" w:rsidP="00733FC0">
            <w:pPr>
              <w:rPr>
                <w:rFonts w:ascii="Arial" w:eastAsia="Times New Roman" w:hAnsi="Arial" w:cs="Arial"/>
                <w:sz w:val="24"/>
                <w:szCs w:val="24"/>
              </w:rPr>
            </w:pPr>
          </w:p>
        </w:tc>
        <w:tc>
          <w:tcPr>
            <w:tcW w:w="2703" w:type="dxa"/>
          </w:tcPr>
          <w:p w:rsidR="009B3B7F" w:rsidRPr="007A59DF" w:rsidRDefault="009B3B7F" w:rsidP="00733FC0">
            <w:pPr>
              <w:rPr>
                <w:rFonts w:ascii="Arial" w:eastAsia="Times New Roman" w:hAnsi="Arial" w:cs="Arial"/>
                <w:sz w:val="24"/>
                <w:szCs w:val="24"/>
              </w:rPr>
            </w:pPr>
            <w:r>
              <w:rPr>
                <w:rFonts w:ascii="Arial" w:eastAsia="Times New Roman" w:hAnsi="Arial" w:cs="Arial"/>
                <w:sz w:val="24"/>
                <w:szCs w:val="24"/>
              </w:rPr>
              <w:t xml:space="preserve">Showing a change in physical activity levels </w:t>
            </w:r>
            <w:r w:rsidRPr="00733FC0">
              <w:rPr>
                <w:rFonts w:ascii="Arial" w:eastAsia="Times New Roman" w:hAnsi="Arial" w:cs="Arial"/>
                <w:color w:val="1F497D" w:themeColor="text2"/>
                <w:sz w:val="24"/>
                <w:szCs w:val="24"/>
              </w:rPr>
              <w:t>including children</w:t>
            </w:r>
          </w:p>
        </w:tc>
        <w:tc>
          <w:tcPr>
            <w:tcW w:w="2444" w:type="dxa"/>
          </w:tcPr>
          <w:p w:rsidR="009B3B7F" w:rsidRPr="007A59DF" w:rsidRDefault="009B3B7F" w:rsidP="00733FC0">
            <w:pPr>
              <w:rPr>
                <w:rFonts w:ascii="Arial" w:eastAsia="Times New Roman" w:hAnsi="Arial" w:cs="Arial"/>
                <w:sz w:val="24"/>
                <w:szCs w:val="24"/>
              </w:rPr>
            </w:pPr>
            <w:r w:rsidRPr="00BA729F">
              <w:rPr>
                <w:rFonts w:ascii="Arial" w:eastAsia="Times New Roman" w:hAnsi="Arial" w:cs="Arial"/>
                <w:sz w:val="24"/>
                <w:szCs w:val="24"/>
              </w:rPr>
              <w:t>International P</w:t>
            </w:r>
            <w:r>
              <w:rPr>
                <w:rFonts w:ascii="Arial" w:eastAsia="Times New Roman" w:hAnsi="Arial" w:cs="Arial"/>
                <w:sz w:val="24"/>
                <w:szCs w:val="24"/>
              </w:rPr>
              <w:t>hysical Activity Questionnaire</w:t>
            </w:r>
            <w:r w:rsidRPr="00BA729F">
              <w:rPr>
                <w:rFonts w:ascii="Arial" w:eastAsia="Times New Roman" w:hAnsi="Arial" w:cs="Arial"/>
                <w:sz w:val="24"/>
                <w:szCs w:val="24"/>
              </w:rPr>
              <w:t>(IPAQ)</w:t>
            </w:r>
          </w:p>
        </w:tc>
        <w:tc>
          <w:tcPr>
            <w:tcW w:w="2206" w:type="dxa"/>
          </w:tcPr>
          <w:p w:rsidR="009B3B7F" w:rsidRPr="007A59DF" w:rsidRDefault="009B3B7F" w:rsidP="00733FC0">
            <w:pPr>
              <w:rPr>
                <w:rFonts w:ascii="Arial" w:eastAsia="Times New Roman" w:hAnsi="Arial" w:cs="Arial"/>
                <w:sz w:val="24"/>
                <w:szCs w:val="24"/>
              </w:rPr>
            </w:pPr>
            <w:r>
              <w:rPr>
                <w:rFonts w:ascii="Arial" w:eastAsia="Times New Roman" w:hAnsi="Arial" w:cs="Arial"/>
                <w:sz w:val="24"/>
                <w:szCs w:val="24"/>
              </w:rPr>
              <w:t>For information</w:t>
            </w:r>
          </w:p>
        </w:tc>
        <w:tc>
          <w:tcPr>
            <w:tcW w:w="1877" w:type="dxa"/>
          </w:tcPr>
          <w:p w:rsidR="009B3B7F" w:rsidRPr="00545B01" w:rsidRDefault="009B3B7F" w:rsidP="00733FC0">
            <w:pPr>
              <w:rPr>
                <w:rFonts w:ascii="Arial" w:eastAsia="Times New Roman" w:hAnsi="Arial" w:cs="Arial"/>
                <w:sz w:val="24"/>
                <w:szCs w:val="24"/>
              </w:rPr>
            </w:pPr>
            <w:r w:rsidRPr="00D00006">
              <w:rPr>
                <w:rFonts w:ascii="Arial" w:hAnsi="Arial" w:cs="Arial"/>
                <w:sz w:val="24"/>
                <w:szCs w:val="24"/>
              </w:rPr>
              <w:t>Quarterly &amp; Annually</w:t>
            </w:r>
          </w:p>
        </w:tc>
      </w:tr>
      <w:tr w:rsidR="009B3B7F" w:rsidRPr="007A59DF" w:rsidTr="00733FC0">
        <w:tc>
          <w:tcPr>
            <w:tcW w:w="2571" w:type="dxa"/>
            <w:vMerge/>
          </w:tcPr>
          <w:p w:rsidR="009B3B7F" w:rsidRPr="007A59DF" w:rsidRDefault="009B3B7F" w:rsidP="00733FC0">
            <w:pPr>
              <w:rPr>
                <w:rFonts w:ascii="Arial" w:eastAsia="Times New Roman" w:hAnsi="Arial" w:cs="Arial"/>
                <w:sz w:val="24"/>
                <w:szCs w:val="24"/>
              </w:rPr>
            </w:pPr>
          </w:p>
        </w:tc>
        <w:tc>
          <w:tcPr>
            <w:tcW w:w="2703" w:type="dxa"/>
          </w:tcPr>
          <w:p w:rsidR="009B3B7F" w:rsidRPr="007A59DF" w:rsidRDefault="009B3B7F" w:rsidP="008E496E">
            <w:pPr>
              <w:rPr>
                <w:rFonts w:ascii="Arial" w:eastAsia="Times New Roman" w:hAnsi="Arial" w:cs="Arial"/>
                <w:sz w:val="24"/>
                <w:szCs w:val="24"/>
              </w:rPr>
            </w:pPr>
            <w:r>
              <w:rPr>
                <w:rFonts w:ascii="Arial" w:eastAsia="Times New Roman" w:hAnsi="Arial" w:cs="Arial"/>
                <w:color w:val="1F497D" w:themeColor="text2"/>
                <w:sz w:val="24"/>
                <w:szCs w:val="24"/>
              </w:rPr>
              <w:t>Children showing i</w:t>
            </w:r>
            <w:r w:rsidRPr="008E496E">
              <w:rPr>
                <w:rFonts w:ascii="Arial" w:eastAsia="Times New Roman" w:hAnsi="Arial" w:cs="Arial"/>
                <w:color w:val="1F497D" w:themeColor="text2"/>
                <w:sz w:val="24"/>
                <w:szCs w:val="24"/>
              </w:rPr>
              <w:t>mprovement in physical measurements</w:t>
            </w:r>
          </w:p>
        </w:tc>
        <w:tc>
          <w:tcPr>
            <w:tcW w:w="2444" w:type="dxa"/>
          </w:tcPr>
          <w:p w:rsidR="009B3B7F" w:rsidRPr="007A59DF" w:rsidRDefault="009B3B7F" w:rsidP="00733FC0">
            <w:pPr>
              <w:rPr>
                <w:rFonts w:ascii="Arial" w:eastAsia="Times New Roman" w:hAnsi="Arial" w:cs="Arial"/>
                <w:sz w:val="24"/>
                <w:szCs w:val="24"/>
              </w:rPr>
            </w:pPr>
            <w:r>
              <w:rPr>
                <w:rFonts w:ascii="Arial" w:eastAsia="Times New Roman" w:hAnsi="Arial" w:cs="Arial"/>
                <w:sz w:val="24"/>
                <w:szCs w:val="24"/>
              </w:rPr>
              <w:t>Centile decrease</w:t>
            </w:r>
          </w:p>
        </w:tc>
        <w:tc>
          <w:tcPr>
            <w:tcW w:w="2206" w:type="dxa"/>
          </w:tcPr>
          <w:p w:rsidR="009B3B7F" w:rsidRPr="007A59DF" w:rsidRDefault="009B3B7F" w:rsidP="00733FC0">
            <w:pPr>
              <w:rPr>
                <w:rFonts w:ascii="Arial" w:eastAsia="Times New Roman" w:hAnsi="Arial" w:cs="Arial"/>
                <w:sz w:val="24"/>
                <w:szCs w:val="24"/>
              </w:rPr>
            </w:pPr>
            <w:r>
              <w:rPr>
                <w:rFonts w:ascii="Arial" w:eastAsia="Times New Roman" w:hAnsi="Arial" w:cs="Arial"/>
                <w:sz w:val="24"/>
                <w:szCs w:val="24"/>
              </w:rPr>
              <w:t>For information</w:t>
            </w:r>
          </w:p>
        </w:tc>
        <w:tc>
          <w:tcPr>
            <w:tcW w:w="1877" w:type="dxa"/>
          </w:tcPr>
          <w:p w:rsidR="009B3B7F" w:rsidRPr="007A59DF" w:rsidRDefault="009B3B7F" w:rsidP="00733FC0">
            <w:pPr>
              <w:rPr>
                <w:rFonts w:ascii="Arial" w:eastAsia="Times New Roman" w:hAnsi="Arial" w:cs="Arial"/>
                <w:sz w:val="24"/>
                <w:szCs w:val="24"/>
              </w:rPr>
            </w:pPr>
            <w:r w:rsidRPr="00D00006">
              <w:rPr>
                <w:rFonts w:ascii="Arial" w:hAnsi="Arial" w:cs="Arial"/>
                <w:sz w:val="24"/>
                <w:szCs w:val="24"/>
              </w:rPr>
              <w:t>Quarterly &amp; Annually</w:t>
            </w:r>
          </w:p>
        </w:tc>
      </w:tr>
      <w:tr w:rsidR="004A25DC" w:rsidRPr="007A59DF" w:rsidTr="00733FC0">
        <w:tc>
          <w:tcPr>
            <w:tcW w:w="2571" w:type="dxa"/>
            <w:vMerge/>
          </w:tcPr>
          <w:p w:rsidR="004A25DC" w:rsidRPr="007A59DF" w:rsidRDefault="004A25DC" w:rsidP="00733FC0">
            <w:pPr>
              <w:rPr>
                <w:rFonts w:ascii="Arial" w:eastAsia="Times New Roman" w:hAnsi="Arial" w:cs="Arial"/>
                <w:sz w:val="24"/>
                <w:szCs w:val="24"/>
              </w:rPr>
            </w:pPr>
          </w:p>
        </w:tc>
        <w:tc>
          <w:tcPr>
            <w:tcW w:w="2703" w:type="dxa"/>
          </w:tcPr>
          <w:p w:rsidR="004A25DC" w:rsidRDefault="004A25DC" w:rsidP="007B3C92">
            <w:pPr>
              <w:rPr>
                <w:rFonts w:ascii="Arial" w:eastAsia="Times New Roman" w:hAnsi="Arial" w:cs="Arial"/>
                <w:sz w:val="24"/>
                <w:szCs w:val="24"/>
              </w:rPr>
            </w:pPr>
            <w:r>
              <w:rPr>
                <w:rFonts w:ascii="Arial" w:eastAsia="Times New Roman" w:hAnsi="Arial" w:cs="Arial"/>
                <w:sz w:val="24"/>
                <w:szCs w:val="24"/>
              </w:rPr>
              <w:t xml:space="preserve">Reduction in alcohol consumption </w:t>
            </w:r>
          </w:p>
        </w:tc>
        <w:tc>
          <w:tcPr>
            <w:tcW w:w="2444" w:type="dxa"/>
          </w:tcPr>
          <w:p w:rsidR="004A25DC" w:rsidRDefault="004A25DC" w:rsidP="007B3C92">
            <w:pPr>
              <w:rPr>
                <w:rFonts w:ascii="Arial" w:eastAsia="Times New Roman" w:hAnsi="Arial" w:cs="Arial"/>
                <w:sz w:val="24"/>
                <w:szCs w:val="24"/>
              </w:rPr>
            </w:pPr>
            <w:r>
              <w:rPr>
                <w:rFonts w:ascii="Arial" w:eastAsia="Times New Roman" w:hAnsi="Arial" w:cs="Arial"/>
                <w:sz w:val="24"/>
                <w:szCs w:val="24"/>
              </w:rPr>
              <w:t>The number of people provided with information and advise to reduce alcohol intake and the number signposted onto the specialist substance misuse service (CGL)</w:t>
            </w:r>
          </w:p>
        </w:tc>
        <w:tc>
          <w:tcPr>
            <w:tcW w:w="2206" w:type="dxa"/>
          </w:tcPr>
          <w:p w:rsidR="004A25DC" w:rsidRPr="007A59DF" w:rsidRDefault="004A25DC" w:rsidP="007B3C92">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4A25DC" w:rsidRPr="00545B01" w:rsidRDefault="004A25DC" w:rsidP="007B3C92">
            <w:pPr>
              <w:rPr>
                <w:rFonts w:ascii="Arial" w:eastAsia="Times New Roman" w:hAnsi="Arial" w:cs="Arial"/>
                <w:sz w:val="24"/>
                <w:szCs w:val="24"/>
              </w:rPr>
            </w:pPr>
            <w:r w:rsidRPr="00D00006">
              <w:rPr>
                <w:rFonts w:ascii="Arial" w:hAnsi="Arial" w:cs="Arial"/>
                <w:sz w:val="24"/>
                <w:szCs w:val="24"/>
              </w:rPr>
              <w:t>Quarterly &amp; Annually</w:t>
            </w:r>
          </w:p>
        </w:tc>
      </w:tr>
      <w:tr w:rsidR="004A25DC" w:rsidRPr="007A59DF" w:rsidTr="00733FC0">
        <w:tc>
          <w:tcPr>
            <w:tcW w:w="2571" w:type="dxa"/>
            <w:vMerge/>
          </w:tcPr>
          <w:p w:rsidR="004A25DC" w:rsidRPr="007A59DF" w:rsidRDefault="004A25DC" w:rsidP="00733FC0">
            <w:pPr>
              <w:rPr>
                <w:rFonts w:ascii="Arial" w:eastAsia="Times New Roman" w:hAnsi="Arial" w:cs="Arial"/>
                <w:sz w:val="24"/>
                <w:szCs w:val="24"/>
              </w:rPr>
            </w:pPr>
          </w:p>
        </w:tc>
        <w:tc>
          <w:tcPr>
            <w:tcW w:w="2703" w:type="dxa"/>
          </w:tcPr>
          <w:p w:rsidR="004A25DC" w:rsidRPr="007A59DF" w:rsidRDefault="004A25DC" w:rsidP="00733FC0">
            <w:pPr>
              <w:rPr>
                <w:rFonts w:ascii="Arial" w:eastAsia="Times New Roman" w:hAnsi="Arial" w:cs="Arial"/>
                <w:sz w:val="24"/>
                <w:szCs w:val="24"/>
              </w:rPr>
            </w:pPr>
            <w:r>
              <w:rPr>
                <w:rFonts w:ascii="Arial" w:eastAsia="Times New Roman" w:hAnsi="Arial" w:cs="Arial"/>
                <w:sz w:val="24"/>
                <w:szCs w:val="24"/>
              </w:rPr>
              <w:t>Healthy diet</w:t>
            </w:r>
          </w:p>
        </w:tc>
        <w:tc>
          <w:tcPr>
            <w:tcW w:w="2444" w:type="dxa"/>
          </w:tcPr>
          <w:p w:rsidR="004A25DC" w:rsidRDefault="004A25DC" w:rsidP="006937E2">
            <w:pPr>
              <w:rPr>
                <w:rFonts w:ascii="Arial" w:eastAsia="Times New Roman" w:hAnsi="Arial" w:cs="Arial"/>
                <w:sz w:val="24"/>
                <w:szCs w:val="24"/>
              </w:rPr>
            </w:pPr>
            <w:r>
              <w:rPr>
                <w:rFonts w:ascii="Arial" w:eastAsia="Times New Roman" w:hAnsi="Arial" w:cs="Arial"/>
                <w:sz w:val="24"/>
                <w:szCs w:val="24"/>
              </w:rPr>
              <w:t>B</w:t>
            </w:r>
            <w:r w:rsidRPr="006937E2">
              <w:rPr>
                <w:rFonts w:ascii="Arial" w:eastAsia="Times New Roman" w:hAnsi="Arial" w:cs="Arial"/>
                <w:sz w:val="24"/>
                <w:szCs w:val="24"/>
              </w:rPr>
              <w:t>ehaviour change and advice on calorific balance.</w:t>
            </w:r>
          </w:p>
          <w:p w:rsidR="004A25DC" w:rsidRPr="006937E2" w:rsidRDefault="004A25DC" w:rsidP="006937E2">
            <w:pPr>
              <w:rPr>
                <w:rFonts w:ascii="Arial" w:eastAsia="Times New Roman" w:hAnsi="Arial" w:cs="Arial"/>
                <w:sz w:val="24"/>
                <w:szCs w:val="24"/>
              </w:rPr>
            </w:pPr>
            <w:r>
              <w:rPr>
                <w:rFonts w:ascii="Arial" w:eastAsia="Times New Roman" w:hAnsi="Arial" w:cs="Arial"/>
                <w:sz w:val="24"/>
                <w:szCs w:val="24"/>
              </w:rPr>
              <w:t xml:space="preserve">Measure the change in diet using the </w:t>
            </w:r>
            <w:r w:rsidRPr="007E1CFD">
              <w:rPr>
                <w:rFonts w:ascii="Arial" w:eastAsia="Times New Roman" w:hAnsi="Arial" w:cs="Arial"/>
                <w:sz w:val="24"/>
                <w:szCs w:val="24"/>
              </w:rPr>
              <w:t>‘24 hour dietary recall profile’</w:t>
            </w:r>
            <w:r>
              <w:rPr>
                <w:rFonts w:ascii="Arial" w:eastAsia="Times New Roman" w:hAnsi="Arial" w:cs="Arial"/>
                <w:sz w:val="24"/>
                <w:szCs w:val="24"/>
              </w:rPr>
              <w:t xml:space="preserve"> tool.</w:t>
            </w:r>
          </w:p>
          <w:p w:rsidR="004A25DC" w:rsidRPr="007A59DF" w:rsidRDefault="004A25DC" w:rsidP="006937E2">
            <w:pPr>
              <w:rPr>
                <w:rFonts w:ascii="Arial" w:eastAsia="Times New Roman" w:hAnsi="Arial" w:cs="Arial"/>
                <w:sz w:val="24"/>
                <w:szCs w:val="24"/>
              </w:rPr>
            </w:pPr>
            <w:r w:rsidRPr="006937E2">
              <w:rPr>
                <w:rFonts w:ascii="Arial" w:eastAsia="Times New Roman" w:hAnsi="Arial" w:cs="Arial"/>
                <w:sz w:val="24"/>
                <w:szCs w:val="24"/>
              </w:rPr>
              <w:t>Promote healthy eating as shown in the Eatwell Guide and government guidance</w:t>
            </w:r>
          </w:p>
        </w:tc>
        <w:tc>
          <w:tcPr>
            <w:tcW w:w="2206" w:type="dxa"/>
          </w:tcPr>
          <w:p w:rsidR="004A25DC" w:rsidRPr="007A59DF" w:rsidRDefault="004A25DC" w:rsidP="00733FC0">
            <w:pPr>
              <w:rPr>
                <w:rFonts w:ascii="Arial" w:eastAsia="Times New Roman" w:hAnsi="Arial" w:cs="Arial"/>
                <w:sz w:val="24"/>
                <w:szCs w:val="24"/>
              </w:rPr>
            </w:pPr>
            <w:r>
              <w:rPr>
                <w:rFonts w:ascii="Arial" w:eastAsia="Times New Roman" w:hAnsi="Arial" w:cs="Arial"/>
                <w:sz w:val="24"/>
                <w:szCs w:val="24"/>
              </w:rPr>
              <w:t>For information</w:t>
            </w:r>
          </w:p>
        </w:tc>
        <w:tc>
          <w:tcPr>
            <w:tcW w:w="1877" w:type="dxa"/>
          </w:tcPr>
          <w:p w:rsidR="004A25DC" w:rsidRPr="007A59DF" w:rsidRDefault="004A25DC" w:rsidP="00733FC0">
            <w:pPr>
              <w:rPr>
                <w:rFonts w:ascii="Arial" w:eastAsia="Times New Roman" w:hAnsi="Arial" w:cs="Arial"/>
                <w:sz w:val="24"/>
                <w:szCs w:val="24"/>
              </w:rPr>
            </w:pPr>
            <w:r w:rsidRPr="00D00006">
              <w:rPr>
                <w:rFonts w:ascii="Arial" w:hAnsi="Arial" w:cs="Arial"/>
                <w:sz w:val="24"/>
                <w:szCs w:val="24"/>
              </w:rPr>
              <w:t>Quarterly &amp; Annually</w:t>
            </w:r>
          </w:p>
        </w:tc>
      </w:tr>
    </w:tbl>
    <w:p w:rsidR="00DE1C92" w:rsidRDefault="00DE1C92" w:rsidP="00D702F0">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571"/>
        <w:gridCol w:w="2703"/>
        <w:gridCol w:w="2434"/>
        <w:gridCol w:w="2206"/>
        <w:gridCol w:w="1877"/>
      </w:tblGrid>
      <w:tr w:rsidR="00AE552A" w:rsidRPr="007A59DF" w:rsidTr="00EA47CA">
        <w:tc>
          <w:tcPr>
            <w:tcW w:w="2571" w:type="dxa"/>
          </w:tcPr>
          <w:p w:rsidR="00AE552A" w:rsidRPr="007A59DF" w:rsidRDefault="00AE552A" w:rsidP="00EA47CA">
            <w:pPr>
              <w:rPr>
                <w:rFonts w:ascii="Arial" w:eastAsia="Times New Roman" w:hAnsi="Arial" w:cs="Arial"/>
                <w:b/>
                <w:sz w:val="24"/>
                <w:szCs w:val="24"/>
              </w:rPr>
            </w:pPr>
            <w:r>
              <w:rPr>
                <w:rFonts w:ascii="Arial" w:eastAsia="Times New Roman" w:hAnsi="Arial" w:cs="Arial"/>
                <w:b/>
                <w:sz w:val="24"/>
                <w:szCs w:val="24"/>
              </w:rPr>
              <w:t>Lifestyle Programme</w:t>
            </w:r>
            <w:r w:rsidRPr="007A59DF">
              <w:rPr>
                <w:rFonts w:ascii="Arial" w:eastAsia="Times New Roman" w:hAnsi="Arial" w:cs="Arial"/>
                <w:b/>
                <w:sz w:val="24"/>
                <w:szCs w:val="24"/>
              </w:rPr>
              <w:t xml:space="preserve"> </w:t>
            </w:r>
          </w:p>
        </w:tc>
        <w:tc>
          <w:tcPr>
            <w:tcW w:w="2703" w:type="dxa"/>
          </w:tcPr>
          <w:p w:rsidR="00AE552A" w:rsidRPr="007A59DF" w:rsidRDefault="00AE552A" w:rsidP="00EA47CA">
            <w:pPr>
              <w:rPr>
                <w:rFonts w:ascii="Arial" w:eastAsia="Times New Roman" w:hAnsi="Arial" w:cs="Arial"/>
                <w:b/>
                <w:sz w:val="24"/>
                <w:szCs w:val="24"/>
              </w:rPr>
            </w:pPr>
            <w:r w:rsidRPr="007A59DF">
              <w:rPr>
                <w:rFonts w:ascii="Arial" w:eastAsia="Times New Roman" w:hAnsi="Arial" w:cs="Arial"/>
                <w:b/>
                <w:sz w:val="24"/>
                <w:szCs w:val="24"/>
              </w:rPr>
              <w:t xml:space="preserve">Individual level outcome </w:t>
            </w:r>
          </w:p>
        </w:tc>
        <w:tc>
          <w:tcPr>
            <w:tcW w:w="2434" w:type="dxa"/>
          </w:tcPr>
          <w:p w:rsidR="00AE552A" w:rsidRPr="007A59DF" w:rsidRDefault="00AE552A" w:rsidP="00EA47CA">
            <w:pPr>
              <w:rPr>
                <w:rFonts w:ascii="Arial" w:eastAsia="Times New Roman" w:hAnsi="Arial" w:cs="Arial"/>
                <w:b/>
                <w:sz w:val="24"/>
                <w:szCs w:val="24"/>
              </w:rPr>
            </w:pPr>
            <w:r w:rsidRPr="007A59DF">
              <w:rPr>
                <w:rFonts w:ascii="Arial" w:eastAsia="Times New Roman" w:hAnsi="Arial" w:cs="Arial"/>
                <w:b/>
                <w:sz w:val="24"/>
                <w:szCs w:val="24"/>
              </w:rPr>
              <w:t>Outcome Indicators / Tools/ measure</w:t>
            </w:r>
          </w:p>
        </w:tc>
        <w:tc>
          <w:tcPr>
            <w:tcW w:w="2206" w:type="dxa"/>
          </w:tcPr>
          <w:p w:rsidR="00AE552A" w:rsidRPr="007A59DF" w:rsidRDefault="00AE552A" w:rsidP="00EA47CA">
            <w:pPr>
              <w:rPr>
                <w:rFonts w:ascii="Arial" w:eastAsia="Times New Roman" w:hAnsi="Arial" w:cs="Arial"/>
                <w:b/>
                <w:sz w:val="24"/>
                <w:szCs w:val="24"/>
              </w:rPr>
            </w:pPr>
            <w:r w:rsidRPr="007A59DF">
              <w:rPr>
                <w:rFonts w:ascii="Arial" w:eastAsia="Times New Roman" w:hAnsi="Arial" w:cs="Arial"/>
                <w:b/>
                <w:sz w:val="24"/>
                <w:szCs w:val="24"/>
              </w:rPr>
              <w:t xml:space="preserve">Target </w:t>
            </w:r>
          </w:p>
        </w:tc>
        <w:tc>
          <w:tcPr>
            <w:tcW w:w="1877" w:type="dxa"/>
          </w:tcPr>
          <w:p w:rsidR="00AE552A" w:rsidRPr="00927932" w:rsidRDefault="00AE552A" w:rsidP="00EA47CA">
            <w:pPr>
              <w:rPr>
                <w:rFonts w:ascii="Arial" w:hAnsi="Arial" w:cs="Arial"/>
                <w:b/>
                <w:sz w:val="24"/>
                <w:szCs w:val="24"/>
              </w:rPr>
            </w:pPr>
            <w:r>
              <w:rPr>
                <w:rFonts w:ascii="Arial" w:hAnsi="Arial" w:cs="Arial"/>
                <w:b/>
                <w:sz w:val="24"/>
                <w:szCs w:val="24"/>
              </w:rPr>
              <w:t>Reporting Frequency</w:t>
            </w:r>
          </w:p>
        </w:tc>
      </w:tr>
      <w:tr w:rsidR="00932C28" w:rsidRPr="007A59DF" w:rsidTr="00EA47CA">
        <w:tc>
          <w:tcPr>
            <w:tcW w:w="2571" w:type="dxa"/>
          </w:tcPr>
          <w:p w:rsidR="00932C28" w:rsidRPr="007A59DF" w:rsidRDefault="003A177A" w:rsidP="00EA47CA">
            <w:pPr>
              <w:rPr>
                <w:rFonts w:ascii="Arial" w:eastAsia="Times New Roman" w:hAnsi="Arial" w:cs="Arial"/>
                <w:sz w:val="24"/>
                <w:szCs w:val="24"/>
              </w:rPr>
            </w:pPr>
            <w:r>
              <w:rPr>
                <w:rFonts w:ascii="Arial" w:eastAsia="Times New Roman" w:hAnsi="Arial" w:cs="Arial"/>
                <w:sz w:val="24"/>
                <w:szCs w:val="24"/>
              </w:rPr>
              <w:t>Maternal</w:t>
            </w:r>
            <w:r w:rsidR="00932C28">
              <w:rPr>
                <w:rFonts w:ascii="Arial" w:eastAsia="Times New Roman" w:hAnsi="Arial" w:cs="Arial"/>
                <w:sz w:val="24"/>
                <w:szCs w:val="24"/>
              </w:rPr>
              <w:t xml:space="preserve"> Health</w:t>
            </w:r>
          </w:p>
        </w:tc>
        <w:tc>
          <w:tcPr>
            <w:tcW w:w="2703" w:type="dxa"/>
          </w:tcPr>
          <w:p w:rsidR="00932C28" w:rsidRPr="007A59DF" w:rsidRDefault="00932C28" w:rsidP="00EA47CA">
            <w:pPr>
              <w:rPr>
                <w:rFonts w:ascii="Arial" w:eastAsia="Times New Roman" w:hAnsi="Arial" w:cs="Arial"/>
                <w:sz w:val="24"/>
                <w:szCs w:val="24"/>
              </w:rPr>
            </w:pPr>
            <w:r>
              <w:rPr>
                <w:rFonts w:ascii="Arial" w:hAnsi="Arial" w:cs="Arial"/>
                <w:sz w:val="24"/>
                <w:szCs w:val="24"/>
              </w:rPr>
              <w:t xml:space="preserve">Increased level of </w:t>
            </w:r>
            <w:r w:rsidRPr="00AE552A">
              <w:rPr>
                <w:rFonts w:ascii="Arial" w:hAnsi="Arial" w:cs="Arial"/>
                <w:sz w:val="24"/>
                <w:szCs w:val="24"/>
              </w:rPr>
              <w:t>Physical activity</w:t>
            </w:r>
          </w:p>
        </w:tc>
        <w:tc>
          <w:tcPr>
            <w:tcW w:w="2434" w:type="dxa"/>
          </w:tcPr>
          <w:p w:rsidR="00932C28" w:rsidRPr="007A59DF" w:rsidRDefault="00932C28" w:rsidP="00EA47CA">
            <w:pPr>
              <w:rPr>
                <w:rFonts w:ascii="Arial" w:eastAsia="Times New Roman" w:hAnsi="Arial" w:cs="Arial"/>
                <w:sz w:val="24"/>
                <w:szCs w:val="24"/>
              </w:rPr>
            </w:pPr>
            <w:r>
              <w:rPr>
                <w:rFonts w:ascii="Arial" w:eastAsia="Times New Roman" w:hAnsi="Arial" w:cs="Arial"/>
                <w:sz w:val="24"/>
                <w:szCs w:val="24"/>
              </w:rPr>
              <w:t>V</w:t>
            </w:r>
            <w:r w:rsidRPr="00AE552A">
              <w:rPr>
                <w:rFonts w:ascii="Arial" w:eastAsia="Times New Roman" w:hAnsi="Arial" w:cs="Arial"/>
                <w:sz w:val="24"/>
                <w:szCs w:val="24"/>
              </w:rPr>
              <w:t>alidated tool such as GPPAQ</w:t>
            </w:r>
            <w:r>
              <w:rPr>
                <w:rFonts w:ascii="Arial" w:eastAsia="Times New Roman" w:hAnsi="Arial" w:cs="Arial"/>
                <w:sz w:val="24"/>
                <w:szCs w:val="24"/>
              </w:rPr>
              <w:t xml:space="preserve">, using CMO guidelines </w:t>
            </w:r>
          </w:p>
        </w:tc>
        <w:tc>
          <w:tcPr>
            <w:tcW w:w="2206" w:type="dxa"/>
          </w:tcPr>
          <w:p w:rsidR="00932C28" w:rsidRDefault="00932C28" w:rsidP="00EA47CA">
            <w:pPr>
              <w:rPr>
                <w:rFonts w:ascii="Arial" w:eastAsia="Times New Roman" w:hAnsi="Arial" w:cs="Arial"/>
                <w:sz w:val="24"/>
                <w:szCs w:val="24"/>
              </w:rPr>
            </w:pPr>
            <w:r>
              <w:rPr>
                <w:rFonts w:ascii="Arial" w:eastAsia="Times New Roman" w:hAnsi="Arial" w:cs="Arial"/>
                <w:sz w:val="24"/>
                <w:szCs w:val="24"/>
              </w:rPr>
              <w:t>60-100%</w:t>
            </w:r>
          </w:p>
          <w:p w:rsidR="005206BC" w:rsidRPr="007A59DF" w:rsidRDefault="005206BC" w:rsidP="00EA47CA">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932C28" w:rsidRPr="00545B01" w:rsidRDefault="00932C28" w:rsidP="00EA47CA">
            <w:pPr>
              <w:rPr>
                <w:rFonts w:ascii="Arial" w:eastAsia="Times New Roman" w:hAnsi="Arial" w:cs="Arial"/>
                <w:sz w:val="24"/>
                <w:szCs w:val="24"/>
              </w:rPr>
            </w:pPr>
            <w:r w:rsidRPr="00D00006">
              <w:rPr>
                <w:rFonts w:ascii="Arial" w:hAnsi="Arial" w:cs="Arial"/>
                <w:sz w:val="24"/>
                <w:szCs w:val="24"/>
              </w:rPr>
              <w:t>Quarterly &amp; Annually</w:t>
            </w:r>
          </w:p>
        </w:tc>
      </w:tr>
      <w:tr w:rsidR="009B3B7F" w:rsidRPr="007A59DF" w:rsidTr="00EA47CA">
        <w:tc>
          <w:tcPr>
            <w:tcW w:w="2571" w:type="dxa"/>
            <w:vMerge w:val="restart"/>
          </w:tcPr>
          <w:p w:rsidR="009B3B7F" w:rsidRPr="007A59DF" w:rsidRDefault="009B3B7F" w:rsidP="00EA47CA">
            <w:pPr>
              <w:rPr>
                <w:rFonts w:ascii="Arial" w:eastAsia="Times New Roman" w:hAnsi="Arial" w:cs="Arial"/>
                <w:sz w:val="24"/>
                <w:szCs w:val="24"/>
              </w:rPr>
            </w:pPr>
          </w:p>
        </w:tc>
        <w:tc>
          <w:tcPr>
            <w:tcW w:w="2703" w:type="dxa"/>
          </w:tcPr>
          <w:p w:rsidR="009B3B7F" w:rsidRPr="00AE552A" w:rsidRDefault="009B3B7F" w:rsidP="00AE552A">
            <w:pPr>
              <w:rPr>
                <w:rFonts w:ascii="Arial" w:eastAsia="Times New Roman" w:hAnsi="Arial" w:cs="Arial"/>
                <w:sz w:val="24"/>
                <w:szCs w:val="24"/>
              </w:rPr>
            </w:pPr>
            <w:r>
              <w:rPr>
                <w:rFonts w:ascii="Arial" w:eastAsia="Times New Roman" w:hAnsi="Arial" w:cs="Arial"/>
                <w:sz w:val="24"/>
                <w:szCs w:val="24"/>
              </w:rPr>
              <w:t>Quit smoking whilst pregnant</w:t>
            </w:r>
          </w:p>
        </w:tc>
        <w:tc>
          <w:tcPr>
            <w:tcW w:w="2434" w:type="dxa"/>
          </w:tcPr>
          <w:p w:rsidR="009B3B7F" w:rsidRPr="007A59DF" w:rsidRDefault="009B3B7F" w:rsidP="00EA47CA">
            <w:pPr>
              <w:rPr>
                <w:rFonts w:ascii="Arial" w:eastAsia="Times New Roman" w:hAnsi="Arial" w:cs="Arial"/>
                <w:sz w:val="24"/>
                <w:szCs w:val="24"/>
              </w:rPr>
            </w:pPr>
            <w:r>
              <w:rPr>
                <w:rFonts w:ascii="Arial" w:eastAsia="Times New Roman" w:hAnsi="Arial" w:cs="Arial"/>
                <w:sz w:val="24"/>
                <w:szCs w:val="24"/>
              </w:rPr>
              <w:t>The number of participants that quit smoking</w:t>
            </w:r>
          </w:p>
        </w:tc>
        <w:tc>
          <w:tcPr>
            <w:tcW w:w="2206" w:type="dxa"/>
          </w:tcPr>
          <w:p w:rsidR="009B3B7F" w:rsidRPr="007A59DF" w:rsidRDefault="009B3B7F" w:rsidP="00EA47CA">
            <w:pPr>
              <w:rPr>
                <w:rFonts w:ascii="Arial" w:eastAsia="Times New Roman" w:hAnsi="Arial" w:cs="Arial"/>
                <w:sz w:val="24"/>
                <w:szCs w:val="24"/>
              </w:rPr>
            </w:pPr>
            <w:r>
              <w:rPr>
                <w:rFonts w:ascii="Arial" w:eastAsia="Times New Roman" w:hAnsi="Arial" w:cs="Arial"/>
                <w:sz w:val="24"/>
                <w:szCs w:val="24"/>
              </w:rPr>
              <w:t xml:space="preserve">For information and baselining </w:t>
            </w:r>
          </w:p>
        </w:tc>
        <w:tc>
          <w:tcPr>
            <w:tcW w:w="1877" w:type="dxa"/>
          </w:tcPr>
          <w:p w:rsidR="009B3B7F" w:rsidRPr="00545B01" w:rsidRDefault="009B3B7F" w:rsidP="00EA47CA">
            <w:pPr>
              <w:rPr>
                <w:rFonts w:ascii="Arial" w:eastAsia="Times New Roman" w:hAnsi="Arial" w:cs="Arial"/>
                <w:sz w:val="24"/>
                <w:szCs w:val="24"/>
              </w:rPr>
            </w:pPr>
            <w:r w:rsidRPr="00D00006">
              <w:rPr>
                <w:rFonts w:ascii="Arial" w:hAnsi="Arial" w:cs="Arial"/>
                <w:sz w:val="24"/>
                <w:szCs w:val="24"/>
              </w:rPr>
              <w:t>Quarterly &amp; Annually</w:t>
            </w:r>
          </w:p>
        </w:tc>
      </w:tr>
      <w:tr w:rsidR="009B3B7F" w:rsidRPr="007A59DF" w:rsidTr="00EA47CA">
        <w:tc>
          <w:tcPr>
            <w:tcW w:w="2571" w:type="dxa"/>
            <w:vMerge/>
          </w:tcPr>
          <w:p w:rsidR="009B3B7F" w:rsidRPr="007A59DF" w:rsidRDefault="009B3B7F" w:rsidP="00EA47CA">
            <w:pPr>
              <w:rPr>
                <w:rFonts w:ascii="Arial" w:eastAsia="Times New Roman" w:hAnsi="Arial" w:cs="Arial"/>
                <w:sz w:val="24"/>
                <w:szCs w:val="24"/>
              </w:rPr>
            </w:pPr>
          </w:p>
        </w:tc>
        <w:tc>
          <w:tcPr>
            <w:tcW w:w="2703" w:type="dxa"/>
          </w:tcPr>
          <w:p w:rsidR="009B3B7F" w:rsidRPr="007A59DF" w:rsidRDefault="009B3B7F" w:rsidP="00EA47CA">
            <w:pPr>
              <w:rPr>
                <w:rFonts w:ascii="Arial" w:eastAsia="Times New Roman" w:hAnsi="Arial" w:cs="Arial"/>
                <w:sz w:val="24"/>
                <w:szCs w:val="24"/>
              </w:rPr>
            </w:pPr>
            <w:r>
              <w:rPr>
                <w:rFonts w:ascii="Arial" w:eastAsia="Times New Roman" w:hAnsi="Arial" w:cs="Arial"/>
                <w:sz w:val="24"/>
                <w:szCs w:val="24"/>
              </w:rPr>
              <w:t>Showing improvement in wellbeing</w:t>
            </w:r>
          </w:p>
        </w:tc>
        <w:tc>
          <w:tcPr>
            <w:tcW w:w="2434" w:type="dxa"/>
          </w:tcPr>
          <w:p w:rsidR="009B3B7F" w:rsidRDefault="00E157FB" w:rsidP="00EA47CA">
            <w:pPr>
              <w:rPr>
                <w:rFonts w:ascii="Arial" w:eastAsia="Times New Roman" w:hAnsi="Arial" w:cs="Arial"/>
                <w:sz w:val="24"/>
                <w:szCs w:val="24"/>
              </w:rPr>
            </w:pPr>
            <w:r>
              <w:rPr>
                <w:rFonts w:ascii="Arial" w:eastAsia="Times New Roman" w:hAnsi="Arial" w:cs="Arial"/>
                <w:sz w:val="24"/>
                <w:szCs w:val="24"/>
              </w:rPr>
              <w:t>S</w:t>
            </w:r>
            <w:r w:rsidR="00EA47CA">
              <w:rPr>
                <w:rFonts w:ascii="Arial" w:eastAsia="Times New Roman" w:hAnsi="Arial" w:cs="Arial"/>
                <w:sz w:val="24"/>
                <w:szCs w:val="24"/>
              </w:rPr>
              <w:t>WEMWBS</w:t>
            </w:r>
          </w:p>
          <w:p w:rsidR="00E157FB" w:rsidRPr="007A59DF" w:rsidRDefault="00E157FB" w:rsidP="00EA47CA">
            <w:pPr>
              <w:rPr>
                <w:rFonts w:ascii="Arial" w:eastAsia="Times New Roman" w:hAnsi="Arial" w:cs="Arial"/>
                <w:sz w:val="24"/>
                <w:szCs w:val="24"/>
              </w:rPr>
            </w:pPr>
            <w:r>
              <w:rPr>
                <w:rFonts w:ascii="Arial" w:eastAsia="Times New Roman" w:hAnsi="Arial" w:cs="Arial"/>
                <w:sz w:val="24"/>
                <w:szCs w:val="24"/>
              </w:rPr>
              <w:t>A</w:t>
            </w:r>
            <w:r w:rsidRPr="00E157FB">
              <w:rPr>
                <w:rFonts w:ascii="Arial" w:eastAsia="Times New Roman" w:hAnsi="Arial" w:cs="Arial"/>
                <w:sz w:val="24"/>
                <w:szCs w:val="24"/>
              </w:rPr>
              <w:t>dvice should be based on the ‘5 ways to wellbeing’ model</w:t>
            </w:r>
          </w:p>
        </w:tc>
        <w:tc>
          <w:tcPr>
            <w:tcW w:w="2206" w:type="dxa"/>
          </w:tcPr>
          <w:p w:rsidR="009B3B7F" w:rsidRPr="007A59DF" w:rsidRDefault="009B3B7F" w:rsidP="00EA47CA">
            <w:pPr>
              <w:rPr>
                <w:rFonts w:ascii="Arial" w:eastAsia="Times New Roman" w:hAnsi="Arial" w:cs="Arial"/>
                <w:sz w:val="24"/>
                <w:szCs w:val="24"/>
              </w:rPr>
            </w:pPr>
            <w:r>
              <w:rPr>
                <w:rFonts w:ascii="Arial" w:eastAsia="Times New Roman" w:hAnsi="Arial" w:cs="Arial"/>
                <w:sz w:val="24"/>
                <w:szCs w:val="24"/>
              </w:rPr>
              <w:t>For information</w:t>
            </w:r>
          </w:p>
        </w:tc>
        <w:tc>
          <w:tcPr>
            <w:tcW w:w="1877" w:type="dxa"/>
          </w:tcPr>
          <w:p w:rsidR="009B3B7F" w:rsidRPr="00545B01" w:rsidRDefault="009B3B7F" w:rsidP="00EA47CA">
            <w:pPr>
              <w:rPr>
                <w:rFonts w:ascii="Arial" w:eastAsia="Times New Roman" w:hAnsi="Arial" w:cs="Arial"/>
                <w:sz w:val="24"/>
                <w:szCs w:val="24"/>
              </w:rPr>
            </w:pPr>
            <w:r w:rsidRPr="00D00006">
              <w:rPr>
                <w:rFonts w:ascii="Arial" w:hAnsi="Arial" w:cs="Arial"/>
                <w:sz w:val="24"/>
                <w:szCs w:val="24"/>
              </w:rPr>
              <w:t>Quarterly &amp; Annually</w:t>
            </w:r>
          </w:p>
        </w:tc>
      </w:tr>
      <w:tr w:rsidR="004A25DC" w:rsidRPr="007A59DF" w:rsidTr="00EA47CA">
        <w:tc>
          <w:tcPr>
            <w:tcW w:w="2571" w:type="dxa"/>
            <w:vMerge/>
          </w:tcPr>
          <w:p w:rsidR="004A25DC" w:rsidRPr="007A59DF" w:rsidRDefault="004A25DC" w:rsidP="00EA47CA">
            <w:pPr>
              <w:rPr>
                <w:rFonts w:ascii="Arial" w:eastAsia="Times New Roman" w:hAnsi="Arial" w:cs="Arial"/>
                <w:sz w:val="24"/>
                <w:szCs w:val="24"/>
              </w:rPr>
            </w:pPr>
          </w:p>
        </w:tc>
        <w:tc>
          <w:tcPr>
            <w:tcW w:w="2703" w:type="dxa"/>
          </w:tcPr>
          <w:p w:rsidR="004A25DC" w:rsidRDefault="004A25DC" w:rsidP="007B3C92">
            <w:pPr>
              <w:rPr>
                <w:rFonts w:ascii="Arial" w:eastAsia="Times New Roman" w:hAnsi="Arial" w:cs="Arial"/>
                <w:sz w:val="24"/>
                <w:szCs w:val="24"/>
              </w:rPr>
            </w:pPr>
            <w:r>
              <w:rPr>
                <w:rFonts w:ascii="Arial" w:eastAsia="Times New Roman" w:hAnsi="Arial" w:cs="Arial"/>
                <w:sz w:val="24"/>
                <w:szCs w:val="24"/>
              </w:rPr>
              <w:t xml:space="preserve">Reduction in alcohol consumption </w:t>
            </w:r>
          </w:p>
        </w:tc>
        <w:tc>
          <w:tcPr>
            <w:tcW w:w="2434" w:type="dxa"/>
          </w:tcPr>
          <w:p w:rsidR="004A25DC" w:rsidRDefault="004A25DC" w:rsidP="007B3C92">
            <w:pPr>
              <w:rPr>
                <w:rFonts w:ascii="Arial" w:eastAsia="Times New Roman" w:hAnsi="Arial" w:cs="Arial"/>
                <w:sz w:val="24"/>
                <w:szCs w:val="24"/>
              </w:rPr>
            </w:pPr>
            <w:r>
              <w:rPr>
                <w:rFonts w:ascii="Arial" w:eastAsia="Times New Roman" w:hAnsi="Arial" w:cs="Arial"/>
                <w:sz w:val="24"/>
                <w:szCs w:val="24"/>
              </w:rPr>
              <w:t>The number of people provided with information and advise to reduce alcohol intake and the number signposted onto the specialist substance misuse service (CGL)</w:t>
            </w:r>
          </w:p>
        </w:tc>
        <w:tc>
          <w:tcPr>
            <w:tcW w:w="2206" w:type="dxa"/>
          </w:tcPr>
          <w:p w:rsidR="004A25DC" w:rsidRPr="007A59DF" w:rsidRDefault="004A25DC" w:rsidP="007B3C92">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4A25DC" w:rsidRPr="00545B01" w:rsidRDefault="004A25DC" w:rsidP="007B3C92">
            <w:pPr>
              <w:rPr>
                <w:rFonts w:ascii="Arial" w:eastAsia="Times New Roman" w:hAnsi="Arial" w:cs="Arial"/>
                <w:sz w:val="24"/>
                <w:szCs w:val="24"/>
              </w:rPr>
            </w:pPr>
            <w:r w:rsidRPr="00D00006">
              <w:rPr>
                <w:rFonts w:ascii="Arial" w:hAnsi="Arial" w:cs="Arial"/>
                <w:sz w:val="24"/>
                <w:szCs w:val="24"/>
              </w:rPr>
              <w:t>Quarterly &amp; Annually</w:t>
            </w:r>
          </w:p>
        </w:tc>
      </w:tr>
    </w:tbl>
    <w:p w:rsidR="00AE552A" w:rsidRDefault="00AE552A" w:rsidP="00D702F0">
      <w:pPr>
        <w:spacing w:after="0"/>
        <w:rPr>
          <w:rFonts w:ascii="Arial" w:hAnsi="Arial" w:cs="Arial"/>
          <w:b/>
          <w:sz w:val="24"/>
          <w:szCs w:val="24"/>
        </w:rPr>
      </w:pPr>
    </w:p>
    <w:p w:rsidR="00A65A22" w:rsidRDefault="00A65A22" w:rsidP="00D702F0">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571"/>
        <w:gridCol w:w="2703"/>
        <w:gridCol w:w="2434"/>
        <w:gridCol w:w="2206"/>
        <w:gridCol w:w="1877"/>
      </w:tblGrid>
      <w:tr w:rsidR="009B3B7F" w:rsidRPr="007A59DF" w:rsidTr="00EA47CA">
        <w:tc>
          <w:tcPr>
            <w:tcW w:w="2571" w:type="dxa"/>
          </w:tcPr>
          <w:p w:rsidR="009B3B7F" w:rsidRPr="007A59DF" w:rsidRDefault="009B3B7F" w:rsidP="00EA47CA">
            <w:pPr>
              <w:rPr>
                <w:rFonts w:ascii="Arial" w:eastAsia="Times New Roman" w:hAnsi="Arial" w:cs="Arial"/>
                <w:b/>
                <w:sz w:val="24"/>
                <w:szCs w:val="24"/>
              </w:rPr>
            </w:pPr>
            <w:r>
              <w:rPr>
                <w:rFonts w:ascii="Arial" w:eastAsia="Times New Roman" w:hAnsi="Arial" w:cs="Arial"/>
                <w:b/>
                <w:sz w:val="24"/>
                <w:szCs w:val="24"/>
              </w:rPr>
              <w:t>Lifestyle Programme</w:t>
            </w:r>
            <w:r w:rsidRPr="007A59DF">
              <w:rPr>
                <w:rFonts w:ascii="Arial" w:eastAsia="Times New Roman" w:hAnsi="Arial" w:cs="Arial"/>
                <w:b/>
                <w:sz w:val="24"/>
                <w:szCs w:val="24"/>
              </w:rPr>
              <w:t xml:space="preserve"> </w:t>
            </w:r>
          </w:p>
        </w:tc>
        <w:tc>
          <w:tcPr>
            <w:tcW w:w="2703" w:type="dxa"/>
          </w:tcPr>
          <w:p w:rsidR="009B3B7F" w:rsidRPr="007A59DF" w:rsidRDefault="009B3B7F" w:rsidP="00EA47CA">
            <w:pPr>
              <w:rPr>
                <w:rFonts w:ascii="Arial" w:eastAsia="Times New Roman" w:hAnsi="Arial" w:cs="Arial"/>
                <w:b/>
                <w:sz w:val="24"/>
                <w:szCs w:val="24"/>
              </w:rPr>
            </w:pPr>
            <w:r w:rsidRPr="007A59DF">
              <w:rPr>
                <w:rFonts w:ascii="Arial" w:eastAsia="Times New Roman" w:hAnsi="Arial" w:cs="Arial"/>
                <w:b/>
                <w:sz w:val="24"/>
                <w:szCs w:val="24"/>
              </w:rPr>
              <w:t xml:space="preserve">Individual level outcome </w:t>
            </w:r>
          </w:p>
        </w:tc>
        <w:tc>
          <w:tcPr>
            <w:tcW w:w="2434" w:type="dxa"/>
          </w:tcPr>
          <w:p w:rsidR="009B3B7F" w:rsidRPr="007A59DF" w:rsidRDefault="009B3B7F" w:rsidP="00EA47CA">
            <w:pPr>
              <w:rPr>
                <w:rFonts w:ascii="Arial" w:eastAsia="Times New Roman" w:hAnsi="Arial" w:cs="Arial"/>
                <w:b/>
                <w:sz w:val="24"/>
                <w:szCs w:val="24"/>
              </w:rPr>
            </w:pPr>
            <w:r w:rsidRPr="007A59DF">
              <w:rPr>
                <w:rFonts w:ascii="Arial" w:eastAsia="Times New Roman" w:hAnsi="Arial" w:cs="Arial"/>
                <w:b/>
                <w:sz w:val="24"/>
                <w:szCs w:val="24"/>
              </w:rPr>
              <w:t>Outcome Indicators / Tools/ measure</w:t>
            </w:r>
          </w:p>
        </w:tc>
        <w:tc>
          <w:tcPr>
            <w:tcW w:w="2206" w:type="dxa"/>
          </w:tcPr>
          <w:p w:rsidR="009B3B7F" w:rsidRPr="007A59DF" w:rsidRDefault="009B3B7F" w:rsidP="00EA47CA">
            <w:pPr>
              <w:rPr>
                <w:rFonts w:ascii="Arial" w:eastAsia="Times New Roman" w:hAnsi="Arial" w:cs="Arial"/>
                <w:b/>
                <w:sz w:val="24"/>
                <w:szCs w:val="24"/>
              </w:rPr>
            </w:pPr>
            <w:r w:rsidRPr="007A59DF">
              <w:rPr>
                <w:rFonts w:ascii="Arial" w:eastAsia="Times New Roman" w:hAnsi="Arial" w:cs="Arial"/>
                <w:b/>
                <w:sz w:val="24"/>
                <w:szCs w:val="24"/>
              </w:rPr>
              <w:t xml:space="preserve">Target </w:t>
            </w:r>
          </w:p>
        </w:tc>
        <w:tc>
          <w:tcPr>
            <w:tcW w:w="1877" w:type="dxa"/>
          </w:tcPr>
          <w:p w:rsidR="009B3B7F" w:rsidRPr="00927932" w:rsidRDefault="009B3B7F" w:rsidP="00EA47CA">
            <w:pPr>
              <w:rPr>
                <w:rFonts w:ascii="Arial" w:hAnsi="Arial" w:cs="Arial"/>
                <w:b/>
                <w:sz w:val="24"/>
                <w:szCs w:val="24"/>
              </w:rPr>
            </w:pPr>
            <w:r>
              <w:rPr>
                <w:rFonts w:ascii="Arial" w:hAnsi="Arial" w:cs="Arial"/>
                <w:b/>
                <w:sz w:val="24"/>
                <w:szCs w:val="24"/>
              </w:rPr>
              <w:t>Reporting Frequency</w:t>
            </w:r>
          </w:p>
        </w:tc>
      </w:tr>
      <w:tr w:rsidR="009B3B7F" w:rsidRPr="007A59DF" w:rsidTr="00EA47CA">
        <w:tc>
          <w:tcPr>
            <w:tcW w:w="2571" w:type="dxa"/>
          </w:tcPr>
          <w:p w:rsidR="009B3B7F" w:rsidRPr="007A59DF" w:rsidRDefault="009B3B7F" w:rsidP="00EA47CA">
            <w:pPr>
              <w:rPr>
                <w:rFonts w:ascii="Arial" w:eastAsia="Times New Roman" w:hAnsi="Arial" w:cs="Arial"/>
                <w:sz w:val="24"/>
                <w:szCs w:val="24"/>
              </w:rPr>
            </w:pPr>
            <w:r>
              <w:rPr>
                <w:rFonts w:ascii="Arial" w:hAnsi="Arial" w:cs="Arial"/>
                <w:sz w:val="24"/>
                <w:szCs w:val="24"/>
              </w:rPr>
              <w:t>Specialist Stop Smoking</w:t>
            </w:r>
          </w:p>
        </w:tc>
        <w:tc>
          <w:tcPr>
            <w:tcW w:w="2703" w:type="dxa"/>
          </w:tcPr>
          <w:p w:rsidR="009B3B7F" w:rsidRDefault="009B3B7F" w:rsidP="00EA47CA">
            <w:pPr>
              <w:rPr>
                <w:rFonts w:ascii="Arial" w:eastAsia="Times New Roman" w:hAnsi="Arial" w:cs="Arial"/>
                <w:sz w:val="24"/>
                <w:szCs w:val="24"/>
              </w:rPr>
            </w:pPr>
            <w:r>
              <w:rPr>
                <w:rFonts w:ascii="Arial" w:eastAsia="Times New Roman" w:hAnsi="Arial" w:cs="Arial"/>
                <w:sz w:val="24"/>
                <w:szCs w:val="24"/>
              </w:rPr>
              <w:t xml:space="preserve">Quit smoking whilst pregnant. </w:t>
            </w:r>
          </w:p>
          <w:p w:rsidR="007E6839" w:rsidRPr="007A59DF" w:rsidRDefault="007E6839" w:rsidP="00EA47CA">
            <w:pPr>
              <w:rPr>
                <w:rFonts w:ascii="Arial" w:eastAsia="Times New Roman" w:hAnsi="Arial" w:cs="Arial"/>
                <w:sz w:val="24"/>
                <w:szCs w:val="24"/>
              </w:rPr>
            </w:pPr>
            <w:r>
              <w:rPr>
                <w:rFonts w:ascii="Arial" w:eastAsia="Times New Roman" w:hAnsi="Arial" w:cs="Arial"/>
                <w:sz w:val="24"/>
                <w:szCs w:val="24"/>
              </w:rPr>
              <w:t>Recorded for Macclesfield and Leighton hospitals</w:t>
            </w:r>
          </w:p>
        </w:tc>
        <w:tc>
          <w:tcPr>
            <w:tcW w:w="2434" w:type="dxa"/>
          </w:tcPr>
          <w:p w:rsidR="009B3B7F" w:rsidRPr="007A59DF" w:rsidRDefault="009B3B7F" w:rsidP="00EA47CA">
            <w:pPr>
              <w:rPr>
                <w:rFonts w:ascii="Arial" w:eastAsia="Times New Roman" w:hAnsi="Arial" w:cs="Arial"/>
                <w:sz w:val="24"/>
                <w:szCs w:val="24"/>
              </w:rPr>
            </w:pPr>
            <w:r>
              <w:rPr>
                <w:rFonts w:ascii="Arial" w:eastAsia="Times New Roman" w:hAnsi="Arial" w:cs="Arial"/>
                <w:sz w:val="24"/>
                <w:szCs w:val="24"/>
              </w:rPr>
              <w:t xml:space="preserve">The number of participants that quit smoking. </w:t>
            </w:r>
            <w:r w:rsidR="007E6839">
              <w:rPr>
                <w:rFonts w:ascii="Arial" w:eastAsia="Times New Roman" w:hAnsi="Arial" w:cs="Arial"/>
                <w:sz w:val="24"/>
                <w:szCs w:val="24"/>
              </w:rPr>
              <w:t>In line with Public Health indicators.</w:t>
            </w:r>
          </w:p>
        </w:tc>
        <w:tc>
          <w:tcPr>
            <w:tcW w:w="2206" w:type="dxa"/>
          </w:tcPr>
          <w:p w:rsidR="009B3B7F" w:rsidRPr="007A59DF" w:rsidRDefault="009B3B7F" w:rsidP="00EA47CA">
            <w:pPr>
              <w:rPr>
                <w:rFonts w:ascii="Arial" w:eastAsia="Times New Roman" w:hAnsi="Arial" w:cs="Arial"/>
                <w:sz w:val="24"/>
                <w:szCs w:val="24"/>
              </w:rPr>
            </w:pPr>
            <w:r>
              <w:rPr>
                <w:rFonts w:ascii="Arial" w:eastAsia="Times New Roman" w:hAnsi="Arial" w:cs="Arial"/>
                <w:sz w:val="24"/>
                <w:szCs w:val="24"/>
              </w:rPr>
              <w:t xml:space="preserve">For information and baselining </w:t>
            </w:r>
          </w:p>
        </w:tc>
        <w:tc>
          <w:tcPr>
            <w:tcW w:w="1877" w:type="dxa"/>
          </w:tcPr>
          <w:p w:rsidR="009B3B7F" w:rsidRPr="00545B01" w:rsidRDefault="009B3B7F" w:rsidP="00EA47CA">
            <w:pPr>
              <w:rPr>
                <w:rFonts w:ascii="Arial" w:eastAsia="Times New Roman" w:hAnsi="Arial" w:cs="Arial"/>
                <w:sz w:val="24"/>
                <w:szCs w:val="24"/>
              </w:rPr>
            </w:pPr>
            <w:r w:rsidRPr="00D00006">
              <w:rPr>
                <w:rFonts w:ascii="Arial" w:hAnsi="Arial" w:cs="Arial"/>
                <w:sz w:val="24"/>
                <w:szCs w:val="24"/>
              </w:rPr>
              <w:t>Quarterly &amp; Annually</w:t>
            </w:r>
          </w:p>
        </w:tc>
      </w:tr>
      <w:tr w:rsidR="007E6839" w:rsidRPr="007A59DF" w:rsidTr="00EA47CA">
        <w:tc>
          <w:tcPr>
            <w:tcW w:w="2571" w:type="dxa"/>
            <w:vMerge w:val="restart"/>
          </w:tcPr>
          <w:p w:rsidR="007E6839" w:rsidRDefault="007E6839" w:rsidP="00EA47CA">
            <w:pPr>
              <w:rPr>
                <w:rFonts w:ascii="Arial" w:hAnsi="Arial" w:cs="Arial"/>
                <w:sz w:val="24"/>
                <w:szCs w:val="24"/>
              </w:rPr>
            </w:pPr>
            <w:r>
              <w:rPr>
                <w:rFonts w:ascii="Arial" w:eastAsia="Times New Roman" w:hAnsi="Arial" w:cs="Arial"/>
                <w:sz w:val="24"/>
                <w:szCs w:val="24"/>
              </w:rPr>
              <w:t>Delivered in line with NICE Guidance</w:t>
            </w:r>
          </w:p>
        </w:tc>
        <w:tc>
          <w:tcPr>
            <w:tcW w:w="2703" w:type="dxa"/>
          </w:tcPr>
          <w:p w:rsidR="007E6839" w:rsidRDefault="007E6839" w:rsidP="00EA47CA">
            <w:pPr>
              <w:rPr>
                <w:rFonts w:ascii="Arial" w:eastAsia="Times New Roman" w:hAnsi="Arial" w:cs="Arial"/>
                <w:sz w:val="24"/>
                <w:szCs w:val="24"/>
              </w:rPr>
            </w:pPr>
            <w:r>
              <w:rPr>
                <w:rFonts w:ascii="Arial" w:eastAsia="Times New Roman" w:hAnsi="Arial" w:cs="Arial"/>
                <w:sz w:val="24"/>
                <w:szCs w:val="24"/>
              </w:rPr>
              <w:t>Mental health smoking quits.</w:t>
            </w:r>
          </w:p>
        </w:tc>
        <w:tc>
          <w:tcPr>
            <w:tcW w:w="2434" w:type="dxa"/>
          </w:tcPr>
          <w:p w:rsidR="007E6839" w:rsidRDefault="007E6839" w:rsidP="00EA47CA">
            <w:pPr>
              <w:rPr>
                <w:rFonts w:ascii="Arial" w:eastAsia="Times New Roman" w:hAnsi="Arial" w:cs="Arial"/>
                <w:sz w:val="24"/>
                <w:szCs w:val="24"/>
              </w:rPr>
            </w:pPr>
            <w:r>
              <w:rPr>
                <w:rFonts w:ascii="Arial" w:eastAsia="Times New Roman" w:hAnsi="Arial" w:cs="Arial"/>
                <w:sz w:val="24"/>
                <w:szCs w:val="24"/>
              </w:rPr>
              <w:t>The number of participants that quit smoking. In line with Public Health indicators.</w:t>
            </w:r>
          </w:p>
        </w:tc>
        <w:tc>
          <w:tcPr>
            <w:tcW w:w="2206" w:type="dxa"/>
          </w:tcPr>
          <w:p w:rsidR="007E6839" w:rsidRDefault="007E6839" w:rsidP="00EA47CA">
            <w:pPr>
              <w:rPr>
                <w:rFonts w:ascii="Arial" w:eastAsia="Times New Roman" w:hAnsi="Arial" w:cs="Arial"/>
                <w:sz w:val="24"/>
                <w:szCs w:val="24"/>
              </w:rPr>
            </w:pPr>
            <w:r>
              <w:rPr>
                <w:rFonts w:ascii="Arial" w:eastAsia="Times New Roman" w:hAnsi="Arial" w:cs="Arial"/>
                <w:sz w:val="24"/>
                <w:szCs w:val="24"/>
              </w:rPr>
              <w:t xml:space="preserve">For information and baselining </w:t>
            </w:r>
          </w:p>
        </w:tc>
        <w:tc>
          <w:tcPr>
            <w:tcW w:w="1877" w:type="dxa"/>
          </w:tcPr>
          <w:p w:rsidR="007E6839" w:rsidRPr="00D00006" w:rsidRDefault="007E6839" w:rsidP="00EA47CA">
            <w:pPr>
              <w:rPr>
                <w:rFonts w:ascii="Arial" w:hAnsi="Arial" w:cs="Arial"/>
                <w:sz w:val="24"/>
                <w:szCs w:val="24"/>
              </w:rPr>
            </w:pPr>
            <w:r w:rsidRPr="00D00006">
              <w:rPr>
                <w:rFonts w:ascii="Arial" w:hAnsi="Arial" w:cs="Arial"/>
                <w:sz w:val="24"/>
                <w:szCs w:val="24"/>
              </w:rPr>
              <w:t>Quarterly &amp; Annually</w:t>
            </w:r>
          </w:p>
        </w:tc>
      </w:tr>
      <w:tr w:rsidR="00E157FB" w:rsidRPr="007A59DF" w:rsidTr="00EA47CA">
        <w:tc>
          <w:tcPr>
            <w:tcW w:w="2571" w:type="dxa"/>
            <w:vMerge/>
          </w:tcPr>
          <w:p w:rsidR="00E157FB" w:rsidRPr="007A59DF" w:rsidRDefault="00E157FB" w:rsidP="00EA47CA">
            <w:pPr>
              <w:rPr>
                <w:rFonts w:ascii="Arial" w:eastAsia="Times New Roman" w:hAnsi="Arial" w:cs="Arial"/>
                <w:sz w:val="24"/>
                <w:szCs w:val="24"/>
              </w:rPr>
            </w:pPr>
          </w:p>
        </w:tc>
        <w:tc>
          <w:tcPr>
            <w:tcW w:w="2703" w:type="dxa"/>
          </w:tcPr>
          <w:p w:rsidR="00E157FB" w:rsidRPr="007A59DF" w:rsidRDefault="00E157FB" w:rsidP="00EA47CA">
            <w:pPr>
              <w:rPr>
                <w:rFonts w:ascii="Arial" w:eastAsia="Times New Roman" w:hAnsi="Arial" w:cs="Arial"/>
                <w:sz w:val="24"/>
                <w:szCs w:val="24"/>
              </w:rPr>
            </w:pPr>
            <w:r>
              <w:rPr>
                <w:rFonts w:ascii="Arial" w:eastAsia="Times New Roman" w:hAnsi="Arial" w:cs="Arial"/>
                <w:sz w:val="24"/>
                <w:szCs w:val="24"/>
              </w:rPr>
              <w:t>Showing improvement in wellbeing</w:t>
            </w:r>
          </w:p>
        </w:tc>
        <w:tc>
          <w:tcPr>
            <w:tcW w:w="2434" w:type="dxa"/>
          </w:tcPr>
          <w:p w:rsidR="00E157FB" w:rsidRDefault="00E157FB" w:rsidP="006C7AC7">
            <w:pPr>
              <w:rPr>
                <w:rFonts w:ascii="Arial" w:eastAsia="Times New Roman" w:hAnsi="Arial" w:cs="Arial"/>
                <w:sz w:val="24"/>
                <w:szCs w:val="24"/>
              </w:rPr>
            </w:pPr>
            <w:r>
              <w:rPr>
                <w:rFonts w:ascii="Arial" w:eastAsia="Times New Roman" w:hAnsi="Arial" w:cs="Arial"/>
                <w:sz w:val="24"/>
                <w:szCs w:val="24"/>
              </w:rPr>
              <w:t>SWEMWBS</w:t>
            </w:r>
          </w:p>
          <w:p w:rsidR="00E157FB" w:rsidRPr="007A59DF" w:rsidRDefault="00E157FB" w:rsidP="00EA47CA">
            <w:pPr>
              <w:rPr>
                <w:rFonts w:ascii="Arial" w:eastAsia="Times New Roman" w:hAnsi="Arial" w:cs="Arial"/>
                <w:sz w:val="24"/>
                <w:szCs w:val="24"/>
              </w:rPr>
            </w:pPr>
            <w:r>
              <w:rPr>
                <w:rFonts w:ascii="Arial" w:eastAsia="Times New Roman" w:hAnsi="Arial" w:cs="Arial"/>
                <w:sz w:val="24"/>
                <w:szCs w:val="24"/>
              </w:rPr>
              <w:t>A</w:t>
            </w:r>
            <w:r w:rsidRPr="00E157FB">
              <w:rPr>
                <w:rFonts w:ascii="Arial" w:eastAsia="Times New Roman" w:hAnsi="Arial" w:cs="Arial"/>
                <w:sz w:val="24"/>
                <w:szCs w:val="24"/>
              </w:rPr>
              <w:t>dvice should be based on the ‘5 ways to wellbeing’ model</w:t>
            </w:r>
          </w:p>
        </w:tc>
        <w:tc>
          <w:tcPr>
            <w:tcW w:w="2206" w:type="dxa"/>
          </w:tcPr>
          <w:p w:rsidR="00E157FB" w:rsidRPr="007A59DF" w:rsidRDefault="00E157FB" w:rsidP="00EA47CA">
            <w:pPr>
              <w:rPr>
                <w:rFonts w:ascii="Arial" w:eastAsia="Times New Roman" w:hAnsi="Arial" w:cs="Arial"/>
                <w:sz w:val="24"/>
                <w:szCs w:val="24"/>
              </w:rPr>
            </w:pPr>
            <w:r>
              <w:rPr>
                <w:rFonts w:ascii="Arial" w:eastAsia="Times New Roman" w:hAnsi="Arial" w:cs="Arial"/>
                <w:sz w:val="24"/>
                <w:szCs w:val="24"/>
              </w:rPr>
              <w:t>For information</w:t>
            </w:r>
          </w:p>
        </w:tc>
        <w:tc>
          <w:tcPr>
            <w:tcW w:w="1877" w:type="dxa"/>
          </w:tcPr>
          <w:p w:rsidR="00E157FB" w:rsidRPr="00545B01" w:rsidRDefault="00E157FB" w:rsidP="00EA47CA">
            <w:pPr>
              <w:rPr>
                <w:rFonts w:ascii="Arial" w:eastAsia="Times New Roman" w:hAnsi="Arial" w:cs="Arial"/>
                <w:sz w:val="24"/>
                <w:szCs w:val="24"/>
              </w:rPr>
            </w:pPr>
            <w:r w:rsidRPr="00D00006">
              <w:rPr>
                <w:rFonts w:ascii="Arial" w:hAnsi="Arial" w:cs="Arial"/>
                <w:sz w:val="24"/>
                <w:szCs w:val="24"/>
              </w:rPr>
              <w:t>Quarterly &amp; Annually</w:t>
            </w:r>
          </w:p>
        </w:tc>
      </w:tr>
      <w:tr w:rsidR="004A25DC" w:rsidRPr="007A59DF" w:rsidTr="00EA47CA">
        <w:tc>
          <w:tcPr>
            <w:tcW w:w="2571" w:type="dxa"/>
            <w:vMerge/>
          </w:tcPr>
          <w:p w:rsidR="004A25DC" w:rsidRPr="007A59DF" w:rsidRDefault="004A25DC" w:rsidP="00EA47CA">
            <w:pPr>
              <w:rPr>
                <w:rFonts w:ascii="Arial" w:eastAsia="Times New Roman" w:hAnsi="Arial" w:cs="Arial"/>
                <w:sz w:val="24"/>
                <w:szCs w:val="24"/>
              </w:rPr>
            </w:pPr>
          </w:p>
        </w:tc>
        <w:tc>
          <w:tcPr>
            <w:tcW w:w="2703" w:type="dxa"/>
          </w:tcPr>
          <w:p w:rsidR="004A25DC" w:rsidRDefault="004A25DC" w:rsidP="007B3C92">
            <w:pPr>
              <w:rPr>
                <w:rFonts w:ascii="Arial" w:eastAsia="Times New Roman" w:hAnsi="Arial" w:cs="Arial"/>
                <w:sz w:val="24"/>
                <w:szCs w:val="24"/>
              </w:rPr>
            </w:pPr>
            <w:r>
              <w:rPr>
                <w:rFonts w:ascii="Arial" w:eastAsia="Times New Roman" w:hAnsi="Arial" w:cs="Arial"/>
                <w:sz w:val="24"/>
                <w:szCs w:val="24"/>
              </w:rPr>
              <w:t xml:space="preserve">Reduction in alcohol consumption </w:t>
            </w:r>
          </w:p>
        </w:tc>
        <w:tc>
          <w:tcPr>
            <w:tcW w:w="2434" w:type="dxa"/>
          </w:tcPr>
          <w:p w:rsidR="004A25DC" w:rsidRDefault="004A25DC" w:rsidP="007B3C92">
            <w:pPr>
              <w:rPr>
                <w:rFonts w:ascii="Arial" w:eastAsia="Times New Roman" w:hAnsi="Arial" w:cs="Arial"/>
                <w:sz w:val="24"/>
                <w:szCs w:val="24"/>
              </w:rPr>
            </w:pPr>
            <w:r>
              <w:rPr>
                <w:rFonts w:ascii="Arial" w:eastAsia="Times New Roman" w:hAnsi="Arial" w:cs="Arial"/>
                <w:sz w:val="24"/>
                <w:szCs w:val="24"/>
              </w:rPr>
              <w:t>The number of people provided with information and advise to reduce alcohol intake and the number signposted onto the specialist substance misuse service (CGL)</w:t>
            </w:r>
          </w:p>
        </w:tc>
        <w:tc>
          <w:tcPr>
            <w:tcW w:w="2206" w:type="dxa"/>
          </w:tcPr>
          <w:p w:rsidR="004A25DC" w:rsidRPr="007A59DF" w:rsidRDefault="004A25DC" w:rsidP="007B3C92">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4A25DC" w:rsidRPr="00545B01" w:rsidRDefault="004A25DC" w:rsidP="007B3C92">
            <w:pPr>
              <w:rPr>
                <w:rFonts w:ascii="Arial" w:eastAsia="Times New Roman" w:hAnsi="Arial" w:cs="Arial"/>
                <w:sz w:val="24"/>
                <w:szCs w:val="24"/>
              </w:rPr>
            </w:pPr>
            <w:r w:rsidRPr="00D00006">
              <w:rPr>
                <w:rFonts w:ascii="Arial" w:hAnsi="Arial" w:cs="Arial"/>
                <w:sz w:val="24"/>
                <w:szCs w:val="24"/>
              </w:rPr>
              <w:t>Quarterly &amp; Annually</w:t>
            </w:r>
          </w:p>
        </w:tc>
      </w:tr>
      <w:tr w:rsidR="004A25DC" w:rsidRPr="007A59DF" w:rsidTr="00EA47CA">
        <w:tc>
          <w:tcPr>
            <w:tcW w:w="2571" w:type="dxa"/>
            <w:vMerge/>
          </w:tcPr>
          <w:p w:rsidR="004A25DC" w:rsidRPr="007A59DF" w:rsidRDefault="004A25DC" w:rsidP="00EA47CA">
            <w:pPr>
              <w:rPr>
                <w:rFonts w:ascii="Arial" w:eastAsia="Times New Roman" w:hAnsi="Arial" w:cs="Arial"/>
                <w:sz w:val="24"/>
                <w:szCs w:val="24"/>
              </w:rPr>
            </w:pPr>
          </w:p>
        </w:tc>
        <w:tc>
          <w:tcPr>
            <w:tcW w:w="2703" w:type="dxa"/>
          </w:tcPr>
          <w:p w:rsidR="004A25DC" w:rsidRPr="007A59DF" w:rsidRDefault="004A25DC" w:rsidP="00650499">
            <w:pPr>
              <w:rPr>
                <w:rFonts w:ascii="Arial" w:eastAsia="Times New Roman" w:hAnsi="Arial" w:cs="Arial"/>
                <w:sz w:val="24"/>
                <w:szCs w:val="24"/>
              </w:rPr>
            </w:pPr>
            <w:r>
              <w:rPr>
                <w:rFonts w:ascii="Arial" w:eastAsia="Times New Roman" w:hAnsi="Arial" w:cs="Arial"/>
                <w:sz w:val="24"/>
                <w:szCs w:val="24"/>
              </w:rPr>
              <w:t>Identifying individuals who have health conditions that are caused or made worse by smoking</w:t>
            </w:r>
          </w:p>
        </w:tc>
        <w:tc>
          <w:tcPr>
            <w:tcW w:w="2434" w:type="dxa"/>
          </w:tcPr>
          <w:p w:rsidR="004A25DC" w:rsidRPr="007A59DF" w:rsidRDefault="004A25DC" w:rsidP="00EA47CA">
            <w:pPr>
              <w:rPr>
                <w:rFonts w:ascii="Arial" w:eastAsia="Times New Roman" w:hAnsi="Arial" w:cs="Arial"/>
                <w:sz w:val="24"/>
                <w:szCs w:val="24"/>
              </w:rPr>
            </w:pPr>
            <w:r>
              <w:rPr>
                <w:rFonts w:ascii="Arial" w:eastAsia="Times New Roman" w:hAnsi="Arial" w:cs="Arial"/>
                <w:sz w:val="24"/>
                <w:szCs w:val="24"/>
              </w:rPr>
              <w:t>A r</w:t>
            </w:r>
            <w:r w:rsidRPr="00650499">
              <w:rPr>
                <w:rFonts w:ascii="Arial" w:eastAsia="Times New Roman" w:hAnsi="Arial" w:cs="Arial"/>
                <w:sz w:val="24"/>
                <w:szCs w:val="24"/>
              </w:rPr>
              <w:t>egular presence in appropriate settings</w:t>
            </w:r>
            <w:r>
              <w:rPr>
                <w:rFonts w:ascii="Arial" w:eastAsia="Times New Roman" w:hAnsi="Arial" w:cs="Arial"/>
                <w:sz w:val="24"/>
                <w:szCs w:val="24"/>
              </w:rPr>
              <w:t xml:space="preserve"> for timely support</w:t>
            </w:r>
          </w:p>
        </w:tc>
        <w:tc>
          <w:tcPr>
            <w:tcW w:w="2206" w:type="dxa"/>
          </w:tcPr>
          <w:p w:rsidR="004A25DC" w:rsidRPr="007A59DF" w:rsidRDefault="004A25DC" w:rsidP="00EA47CA">
            <w:pPr>
              <w:rPr>
                <w:rFonts w:ascii="Arial" w:eastAsia="Times New Roman" w:hAnsi="Arial" w:cs="Arial"/>
                <w:sz w:val="24"/>
                <w:szCs w:val="24"/>
              </w:rPr>
            </w:pPr>
            <w:r>
              <w:rPr>
                <w:rFonts w:ascii="Arial" w:eastAsia="Times New Roman" w:hAnsi="Arial" w:cs="Arial"/>
                <w:sz w:val="24"/>
                <w:szCs w:val="24"/>
              </w:rPr>
              <w:t>For information</w:t>
            </w:r>
          </w:p>
        </w:tc>
        <w:tc>
          <w:tcPr>
            <w:tcW w:w="1877" w:type="dxa"/>
          </w:tcPr>
          <w:p w:rsidR="004A25DC" w:rsidRPr="00545B01" w:rsidRDefault="004A25DC" w:rsidP="00EA47CA">
            <w:pPr>
              <w:rPr>
                <w:rFonts w:ascii="Arial" w:eastAsia="Times New Roman" w:hAnsi="Arial" w:cs="Arial"/>
                <w:sz w:val="24"/>
                <w:szCs w:val="24"/>
              </w:rPr>
            </w:pPr>
            <w:r w:rsidRPr="00D00006">
              <w:rPr>
                <w:rFonts w:ascii="Arial" w:hAnsi="Arial" w:cs="Arial"/>
                <w:sz w:val="24"/>
                <w:szCs w:val="24"/>
              </w:rPr>
              <w:t>Quarterly &amp; Annually</w:t>
            </w:r>
          </w:p>
        </w:tc>
      </w:tr>
    </w:tbl>
    <w:p w:rsidR="009B3B7F" w:rsidRDefault="009B3B7F" w:rsidP="00D702F0">
      <w:pPr>
        <w:spacing w:after="0"/>
        <w:rPr>
          <w:rFonts w:ascii="Arial" w:hAnsi="Arial" w:cs="Arial"/>
          <w:b/>
          <w:sz w:val="24"/>
          <w:szCs w:val="24"/>
        </w:rPr>
      </w:pPr>
    </w:p>
    <w:p w:rsidR="007E6839" w:rsidRDefault="007E6839" w:rsidP="00D702F0">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571"/>
        <w:gridCol w:w="2703"/>
        <w:gridCol w:w="2434"/>
        <w:gridCol w:w="2206"/>
        <w:gridCol w:w="1877"/>
      </w:tblGrid>
      <w:tr w:rsidR="007E6839" w:rsidRPr="007A59DF" w:rsidTr="00EA47CA">
        <w:tc>
          <w:tcPr>
            <w:tcW w:w="2571" w:type="dxa"/>
          </w:tcPr>
          <w:p w:rsidR="007E6839" w:rsidRPr="007A59DF" w:rsidRDefault="007E6839" w:rsidP="00EA47CA">
            <w:pPr>
              <w:rPr>
                <w:rFonts w:ascii="Arial" w:eastAsia="Times New Roman" w:hAnsi="Arial" w:cs="Arial"/>
                <w:b/>
                <w:sz w:val="24"/>
                <w:szCs w:val="24"/>
              </w:rPr>
            </w:pPr>
            <w:r>
              <w:rPr>
                <w:rFonts w:ascii="Arial" w:eastAsia="Times New Roman" w:hAnsi="Arial" w:cs="Arial"/>
                <w:b/>
                <w:sz w:val="24"/>
                <w:szCs w:val="24"/>
              </w:rPr>
              <w:t>Lifestyle Programme</w:t>
            </w:r>
            <w:r w:rsidRPr="007A59DF">
              <w:rPr>
                <w:rFonts w:ascii="Arial" w:eastAsia="Times New Roman" w:hAnsi="Arial" w:cs="Arial"/>
                <w:b/>
                <w:sz w:val="24"/>
                <w:szCs w:val="24"/>
              </w:rPr>
              <w:t xml:space="preserve"> </w:t>
            </w:r>
          </w:p>
        </w:tc>
        <w:tc>
          <w:tcPr>
            <w:tcW w:w="2703" w:type="dxa"/>
          </w:tcPr>
          <w:p w:rsidR="007E6839" w:rsidRPr="007A59DF" w:rsidRDefault="007E6839" w:rsidP="00EA47CA">
            <w:pPr>
              <w:rPr>
                <w:rFonts w:ascii="Arial" w:eastAsia="Times New Roman" w:hAnsi="Arial" w:cs="Arial"/>
                <w:b/>
                <w:sz w:val="24"/>
                <w:szCs w:val="24"/>
              </w:rPr>
            </w:pPr>
            <w:r w:rsidRPr="007A59DF">
              <w:rPr>
                <w:rFonts w:ascii="Arial" w:eastAsia="Times New Roman" w:hAnsi="Arial" w:cs="Arial"/>
                <w:b/>
                <w:sz w:val="24"/>
                <w:szCs w:val="24"/>
              </w:rPr>
              <w:t xml:space="preserve">Individual level outcome </w:t>
            </w:r>
          </w:p>
        </w:tc>
        <w:tc>
          <w:tcPr>
            <w:tcW w:w="2434" w:type="dxa"/>
          </w:tcPr>
          <w:p w:rsidR="007E6839" w:rsidRPr="007A59DF" w:rsidRDefault="007E6839" w:rsidP="00EA47CA">
            <w:pPr>
              <w:rPr>
                <w:rFonts w:ascii="Arial" w:eastAsia="Times New Roman" w:hAnsi="Arial" w:cs="Arial"/>
                <w:b/>
                <w:sz w:val="24"/>
                <w:szCs w:val="24"/>
              </w:rPr>
            </w:pPr>
            <w:r w:rsidRPr="007A59DF">
              <w:rPr>
                <w:rFonts w:ascii="Arial" w:eastAsia="Times New Roman" w:hAnsi="Arial" w:cs="Arial"/>
                <w:b/>
                <w:sz w:val="24"/>
                <w:szCs w:val="24"/>
              </w:rPr>
              <w:t>Outcome Indicators / Tools/ measure</w:t>
            </w:r>
          </w:p>
        </w:tc>
        <w:tc>
          <w:tcPr>
            <w:tcW w:w="2206" w:type="dxa"/>
          </w:tcPr>
          <w:p w:rsidR="007E6839" w:rsidRPr="007A59DF" w:rsidRDefault="007E6839" w:rsidP="00EA47CA">
            <w:pPr>
              <w:rPr>
                <w:rFonts w:ascii="Arial" w:eastAsia="Times New Roman" w:hAnsi="Arial" w:cs="Arial"/>
                <w:b/>
                <w:sz w:val="24"/>
                <w:szCs w:val="24"/>
              </w:rPr>
            </w:pPr>
            <w:r w:rsidRPr="007A59DF">
              <w:rPr>
                <w:rFonts w:ascii="Arial" w:eastAsia="Times New Roman" w:hAnsi="Arial" w:cs="Arial"/>
                <w:b/>
                <w:sz w:val="24"/>
                <w:szCs w:val="24"/>
              </w:rPr>
              <w:t xml:space="preserve">Target </w:t>
            </w:r>
          </w:p>
        </w:tc>
        <w:tc>
          <w:tcPr>
            <w:tcW w:w="1877" w:type="dxa"/>
          </w:tcPr>
          <w:p w:rsidR="007E6839" w:rsidRPr="00927932" w:rsidRDefault="007E6839" w:rsidP="00EA47CA">
            <w:pPr>
              <w:rPr>
                <w:rFonts w:ascii="Arial" w:hAnsi="Arial" w:cs="Arial"/>
                <w:b/>
                <w:sz w:val="24"/>
                <w:szCs w:val="24"/>
              </w:rPr>
            </w:pPr>
            <w:r>
              <w:rPr>
                <w:rFonts w:ascii="Arial" w:hAnsi="Arial" w:cs="Arial"/>
                <w:b/>
                <w:sz w:val="24"/>
                <w:szCs w:val="24"/>
              </w:rPr>
              <w:t>Reporting Frequency</w:t>
            </w:r>
          </w:p>
        </w:tc>
      </w:tr>
      <w:tr w:rsidR="007E6839" w:rsidRPr="007A59DF" w:rsidTr="00EA47CA">
        <w:tc>
          <w:tcPr>
            <w:tcW w:w="2571" w:type="dxa"/>
          </w:tcPr>
          <w:p w:rsidR="007E6839" w:rsidRPr="007A59DF" w:rsidRDefault="007E6839" w:rsidP="00EA47CA">
            <w:pPr>
              <w:rPr>
                <w:rFonts w:ascii="Arial" w:eastAsia="Times New Roman" w:hAnsi="Arial" w:cs="Arial"/>
                <w:sz w:val="24"/>
                <w:szCs w:val="24"/>
              </w:rPr>
            </w:pPr>
            <w:r>
              <w:rPr>
                <w:rFonts w:ascii="Arial" w:hAnsi="Arial" w:cs="Arial"/>
                <w:sz w:val="24"/>
                <w:szCs w:val="24"/>
              </w:rPr>
              <w:t>Community  Stop Smoking</w:t>
            </w:r>
          </w:p>
        </w:tc>
        <w:tc>
          <w:tcPr>
            <w:tcW w:w="2703" w:type="dxa"/>
          </w:tcPr>
          <w:p w:rsidR="007E6839" w:rsidRPr="007A59DF" w:rsidRDefault="001B75F6" w:rsidP="00EA47CA">
            <w:pPr>
              <w:rPr>
                <w:rFonts w:ascii="Arial" w:eastAsia="Times New Roman" w:hAnsi="Arial" w:cs="Arial"/>
                <w:sz w:val="24"/>
                <w:szCs w:val="24"/>
              </w:rPr>
            </w:pPr>
            <w:r>
              <w:rPr>
                <w:rFonts w:ascii="Arial" w:eastAsia="Times New Roman" w:hAnsi="Arial" w:cs="Arial"/>
                <w:sz w:val="24"/>
                <w:szCs w:val="24"/>
              </w:rPr>
              <w:t xml:space="preserve">Individuals </w:t>
            </w:r>
            <w:r w:rsidR="00C85187">
              <w:rPr>
                <w:rFonts w:ascii="Arial" w:eastAsia="Times New Roman" w:hAnsi="Arial" w:cs="Arial"/>
                <w:sz w:val="24"/>
                <w:szCs w:val="24"/>
              </w:rPr>
              <w:t>who wish to stop smoking</w:t>
            </w:r>
          </w:p>
        </w:tc>
        <w:tc>
          <w:tcPr>
            <w:tcW w:w="2434" w:type="dxa"/>
          </w:tcPr>
          <w:p w:rsidR="007E6839" w:rsidRPr="007A59DF" w:rsidRDefault="007E6839" w:rsidP="001B75F6">
            <w:pPr>
              <w:rPr>
                <w:rFonts w:ascii="Arial" w:eastAsia="Times New Roman" w:hAnsi="Arial" w:cs="Arial"/>
                <w:sz w:val="24"/>
                <w:szCs w:val="24"/>
              </w:rPr>
            </w:pPr>
            <w:r>
              <w:rPr>
                <w:rFonts w:ascii="Arial" w:eastAsia="Times New Roman" w:hAnsi="Arial" w:cs="Arial"/>
                <w:sz w:val="24"/>
                <w:szCs w:val="24"/>
              </w:rPr>
              <w:t>The number of participants that quit smoking</w:t>
            </w:r>
            <w:r w:rsidR="001B75F6">
              <w:rPr>
                <w:rFonts w:ascii="Arial" w:eastAsia="Times New Roman" w:hAnsi="Arial" w:cs="Arial"/>
                <w:sz w:val="24"/>
                <w:szCs w:val="24"/>
              </w:rPr>
              <w:t xml:space="preserve"> and recorded on PharmOutcomes</w:t>
            </w:r>
          </w:p>
        </w:tc>
        <w:tc>
          <w:tcPr>
            <w:tcW w:w="2206" w:type="dxa"/>
          </w:tcPr>
          <w:p w:rsidR="007E6839" w:rsidRPr="007A59DF" w:rsidRDefault="0005265F" w:rsidP="00EA47CA">
            <w:pPr>
              <w:rPr>
                <w:rFonts w:ascii="Arial" w:eastAsia="Times New Roman" w:hAnsi="Arial" w:cs="Arial"/>
                <w:sz w:val="24"/>
                <w:szCs w:val="24"/>
              </w:rPr>
            </w:pPr>
            <w:r>
              <w:rPr>
                <w:rFonts w:ascii="Arial" w:eastAsia="Times New Roman" w:hAnsi="Arial" w:cs="Arial"/>
                <w:sz w:val="24"/>
                <w:szCs w:val="24"/>
              </w:rPr>
              <w:t>35% minimum conversion rate for quits</w:t>
            </w:r>
          </w:p>
        </w:tc>
        <w:tc>
          <w:tcPr>
            <w:tcW w:w="1877" w:type="dxa"/>
          </w:tcPr>
          <w:p w:rsidR="007E6839" w:rsidRPr="00545B01" w:rsidRDefault="007E6839" w:rsidP="00EA47CA">
            <w:pPr>
              <w:rPr>
                <w:rFonts w:ascii="Arial" w:eastAsia="Times New Roman" w:hAnsi="Arial" w:cs="Arial"/>
                <w:sz w:val="24"/>
                <w:szCs w:val="24"/>
              </w:rPr>
            </w:pPr>
            <w:r w:rsidRPr="00D00006">
              <w:rPr>
                <w:rFonts w:ascii="Arial" w:hAnsi="Arial" w:cs="Arial"/>
                <w:sz w:val="24"/>
                <w:szCs w:val="24"/>
              </w:rPr>
              <w:t>Quarterly &amp; Annually</w:t>
            </w:r>
          </w:p>
        </w:tc>
      </w:tr>
      <w:tr w:rsidR="007E6839" w:rsidRPr="007A59DF" w:rsidTr="00EA47CA">
        <w:tc>
          <w:tcPr>
            <w:tcW w:w="2571" w:type="dxa"/>
            <w:vMerge w:val="restart"/>
          </w:tcPr>
          <w:p w:rsidR="007E6839" w:rsidRDefault="007E6839" w:rsidP="00EA47CA">
            <w:pPr>
              <w:rPr>
                <w:rFonts w:ascii="Arial" w:hAnsi="Arial" w:cs="Arial"/>
                <w:sz w:val="24"/>
                <w:szCs w:val="24"/>
              </w:rPr>
            </w:pPr>
            <w:r>
              <w:rPr>
                <w:rFonts w:ascii="Arial" w:eastAsia="Times New Roman" w:hAnsi="Arial" w:cs="Arial"/>
                <w:sz w:val="24"/>
                <w:szCs w:val="24"/>
              </w:rPr>
              <w:t>Delivered in line with NICE Guidance</w:t>
            </w:r>
          </w:p>
        </w:tc>
        <w:tc>
          <w:tcPr>
            <w:tcW w:w="2703" w:type="dxa"/>
          </w:tcPr>
          <w:p w:rsidR="007E6839" w:rsidRDefault="00C85187" w:rsidP="00EA47CA">
            <w:pPr>
              <w:rPr>
                <w:rFonts w:ascii="Arial" w:eastAsia="Times New Roman" w:hAnsi="Arial" w:cs="Arial"/>
                <w:sz w:val="24"/>
                <w:szCs w:val="24"/>
              </w:rPr>
            </w:pPr>
            <w:r>
              <w:rPr>
                <w:rFonts w:ascii="Arial" w:eastAsia="Times New Roman" w:hAnsi="Arial" w:cs="Arial"/>
                <w:sz w:val="24"/>
                <w:szCs w:val="24"/>
              </w:rPr>
              <w:t xml:space="preserve">Support for </w:t>
            </w:r>
            <w:r w:rsidR="00EA47CA">
              <w:rPr>
                <w:rFonts w:ascii="Arial" w:eastAsia="Times New Roman" w:hAnsi="Arial" w:cs="Arial"/>
                <w:sz w:val="24"/>
                <w:szCs w:val="24"/>
              </w:rPr>
              <w:t>individuals to stop smoking</w:t>
            </w:r>
          </w:p>
        </w:tc>
        <w:tc>
          <w:tcPr>
            <w:tcW w:w="2434" w:type="dxa"/>
          </w:tcPr>
          <w:p w:rsidR="007E6839" w:rsidRDefault="00C85187" w:rsidP="001B75F6">
            <w:pPr>
              <w:rPr>
                <w:rFonts w:ascii="Arial" w:eastAsia="Times New Roman" w:hAnsi="Arial" w:cs="Arial"/>
                <w:sz w:val="24"/>
                <w:szCs w:val="24"/>
              </w:rPr>
            </w:pPr>
            <w:r>
              <w:rPr>
                <w:rFonts w:ascii="Arial" w:eastAsia="Times New Roman" w:hAnsi="Arial" w:cs="Arial"/>
                <w:sz w:val="24"/>
                <w:szCs w:val="24"/>
              </w:rPr>
              <w:t>The number of NRT vouchers issued</w:t>
            </w:r>
          </w:p>
        </w:tc>
        <w:tc>
          <w:tcPr>
            <w:tcW w:w="2206" w:type="dxa"/>
          </w:tcPr>
          <w:p w:rsidR="007E6839" w:rsidRDefault="007E6839" w:rsidP="00EA47CA">
            <w:pPr>
              <w:rPr>
                <w:rFonts w:ascii="Arial" w:eastAsia="Times New Roman" w:hAnsi="Arial" w:cs="Arial"/>
                <w:sz w:val="24"/>
                <w:szCs w:val="24"/>
              </w:rPr>
            </w:pPr>
            <w:r>
              <w:rPr>
                <w:rFonts w:ascii="Arial" w:eastAsia="Times New Roman" w:hAnsi="Arial" w:cs="Arial"/>
                <w:sz w:val="24"/>
                <w:szCs w:val="24"/>
              </w:rPr>
              <w:t xml:space="preserve">For information and baselining </w:t>
            </w:r>
          </w:p>
        </w:tc>
        <w:tc>
          <w:tcPr>
            <w:tcW w:w="1877" w:type="dxa"/>
          </w:tcPr>
          <w:p w:rsidR="007E6839" w:rsidRPr="00D00006" w:rsidRDefault="007E6839" w:rsidP="00EA47CA">
            <w:pPr>
              <w:rPr>
                <w:rFonts w:ascii="Arial" w:hAnsi="Arial" w:cs="Arial"/>
                <w:sz w:val="24"/>
                <w:szCs w:val="24"/>
              </w:rPr>
            </w:pPr>
            <w:r w:rsidRPr="00D00006">
              <w:rPr>
                <w:rFonts w:ascii="Arial" w:hAnsi="Arial" w:cs="Arial"/>
                <w:sz w:val="24"/>
                <w:szCs w:val="24"/>
              </w:rPr>
              <w:t>Quarterly &amp; Annually</w:t>
            </w:r>
          </w:p>
        </w:tc>
      </w:tr>
      <w:tr w:rsidR="00E157FB" w:rsidRPr="007A59DF" w:rsidTr="00EA47CA">
        <w:tc>
          <w:tcPr>
            <w:tcW w:w="2571" w:type="dxa"/>
            <w:vMerge/>
          </w:tcPr>
          <w:p w:rsidR="00E157FB" w:rsidRPr="007A59DF" w:rsidRDefault="00E157FB" w:rsidP="00EA47CA">
            <w:pPr>
              <w:rPr>
                <w:rFonts w:ascii="Arial" w:eastAsia="Times New Roman" w:hAnsi="Arial" w:cs="Arial"/>
                <w:sz w:val="24"/>
                <w:szCs w:val="24"/>
              </w:rPr>
            </w:pPr>
          </w:p>
        </w:tc>
        <w:tc>
          <w:tcPr>
            <w:tcW w:w="2703" w:type="dxa"/>
          </w:tcPr>
          <w:p w:rsidR="00E157FB" w:rsidRPr="007A59DF" w:rsidRDefault="00E157FB" w:rsidP="00EA47CA">
            <w:pPr>
              <w:rPr>
                <w:rFonts w:ascii="Arial" w:eastAsia="Times New Roman" w:hAnsi="Arial" w:cs="Arial"/>
                <w:sz w:val="24"/>
                <w:szCs w:val="24"/>
              </w:rPr>
            </w:pPr>
            <w:r>
              <w:rPr>
                <w:rFonts w:ascii="Arial" w:eastAsia="Times New Roman" w:hAnsi="Arial" w:cs="Arial"/>
                <w:sz w:val="24"/>
                <w:szCs w:val="24"/>
              </w:rPr>
              <w:t>Showing improvement in wellbeing</w:t>
            </w:r>
          </w:p>
        </w:tc>
        <w:tc>
          <w:tcPr>
            <w:tcW w:w="2434" w:type="dxa"/>
          </w:tcPr>
          <w:p w:rsidR="00E157FB" w:rsidRDefault="00E157FB" w:rsidP="006C7AC7">
            <w:pPr>
              <w:rPr>
                <w:rFonts w:ascii="Arial" w:eastAsia="Times New Roman" w:hAnsi="Arial" w:cs="Arial"/>
                <w:sz w:val="24"/>
                <w:szCs w:val="24"/>
              </w:rPr>
            </w:pPr>
            <w:r>
              <w:rPr>
                <w:rFonts w:ascii="Arial" w:eastAsia="Times New Roman" w:hAnsi="Arial" w:cs="Arial"/>
                <w:sz w:val="24"/>
                <w:szCs w:val="24"/>
              </w:rPr>
              <w:t>SWEMWBS</w:t>
            </w:r>
          </w:p>
          <w:p w:rsidR="00E157FB" w:rsidRPr="007A59DF" w:rsidRDefault="00E157FB" w:rsidP="00EA47CA">
            <w:pPr>
              <w:rPr>
                <w:rFonts w:ascii="Arial" w:eastAsia="Times New Roman" w:hAnsi="Arial" w:cs="Arial"/>
                <w:sz w:val="24"/>
                <w:szCs w:val="24"/>
              </w:rPr>
            </w:pPr>
            <w:r>
              <w:rPr>
                <w:rFonts w:ascii="Arial" w:eastAsia="Times New Roman" w:hAnsi="Arial" w:cs="Arial"/>
                <w:sz w:val="24"/>
                <w:szCs w:val="24"/>
              </w:rPr>
              <w:t>A</w:t>
            </w:r>
            <w:r w:rsidRPr="00E157FB">
              <w:rPr>
                <w:rFonts w:ascii="Arial" w:eastAsia="Times New Roman" w:hAnsi="Arial" w:cs="Arial"/>
                <w:sz w:val="24"/>
                <w:szCs w:val="24"/>
              </w:rPr>
              <w:t>dvice should be based on the ‘5 ways to wellbeing’ model</w:t>
            </w:r>
          </w:p>
        </w:tc>
        <w:tc>
          <w:tcPr>
            <w:tcW w:w="2206" w:type="dxa"/>
          </w:tcPr>
          <w:p w:rsidR="00E157FB" w:rsidRPr="007A59DF" w:rsidRDefault="00E157FB" w:rsidP="00EA47CA">
            <w:pPr>
              <w:rPr>
                <w:rFonts w:ascii="Arial" w:eastAsia="Times New Roman" w:hAnsi="Arial" w:cs="Arial"/>
                <w:sz w:val="24"/>
                <w:szCs w:val="24"/>
              </w:rPr>
            </w:pPr>
            <w:r>
              <w:rPr>
                <w:rFonts w:ascii="Arial" w:eastAsia="Times New Roman" w:hAnsi="Arial" w:cs="Arial"/>
                <w:sz w:val="24"/>
                <w:szCs w:val="24"/>
              </w:rPr>
              <w:t>For information</w:t>
            </w:r>
          </w:p>
        </w:tc>
        <w:tc>
          <w:tcPr>
            <w:tcW w:w="1877" w:type="dxa"/>
          </w:tcPr>
          <w:p w:rsidR="00E157FB" w:rsidRPr="00545B01" w:rsidRDefault="00E157FB" w:rsidP="00EA47CA">
            <w:pPr>
              <w:rPr>
                <w:rFonts w:ascii="Arial" w:eastAsia="Times New Roman" w:hAnsi="Arial" w:cs="Arial"/>
                <w:sz w:val="24"/>
                <w:szCs w:val="24"/>
              </w:rPr>
            </w:pPr>
            <w:r w:rsidRPr="00D00006">
              <w:rPr>
                <w:rFonts w:ascii="Arial" w:hAnsi="Arial" w:cs="Arial"/>
                <w:sz w:val="24"/>
                <w:szCs w:val="24"/>
              </w:rPr>
              <w:t>Quarterly &amp; Annually</w:t>
            </w:r>
          </w:p>
        </w:tc>
      </w:tr>
      <w:tr w:rsidR="004A25DC" w:rsidRPr="007A59DF" w:rsidTr="00EA47CA">
        <w:tc>
          <w:tcPr>
            <w:tcW w:w="2571" w:type="dxa"/>
            <w:vMerge/>
          </w:tcPr>
          <w:p w:rsidR="004A25DC" w:rsidRPr="007A59DF" w:rsidRDefault="004A25DC" w:rsidP="00EA47CA">
            <w:pPr>
              <w:rPr>
                <w:rFonts w:ascii="Arial" w:eastAsia="Times New Roman" w:hAnsi="Arial" w:cs="Arial"/>
                <w:sz w:val="24"/>
                <w:szCs w:val="24"/>
              </w:rPr>
            </w:pPr>
          </w:p>
        </w:tc>
        <w:tc>
          <w:tcPr>
            <w:tcW w:w="2703" w:type="dxa"/>
          </w:tcPr>
          <w:p w:rsidR="004A25DC" w:rsidRDefault="004A25DC" w:rsidP="007B3C92">
            <w:pPr>
              <w:rPr>
                <w:rFonts w:ascii="Arial" w:eastAsia="Times New Roman" w:hAnsi="Arial" w:cs="Arial"/>
                <w:sz w:val="24"/>
                <w:szCs w:val="24"/>
              </w:rPr>
            </w:pPr>
            <w:r>
              <w:rPr>
                <w:rFonts w:ascii="Arial" w:eastAsia="Times New Roman" w:hAnsi="Arial" w:cs="Arial"/>
                <w:sz w:val="24"/>
                <w:szCs w:val="24"/>
              </w:rPr>
              <w:t xml:space="preserve">Reduction in alcohol consumption </w:t>
            </w:r>
          </w:p>
        </w:tc>
        <w:tc>
          <w:tcPr>
            <w:tcW w:w="2434" w:type="dxa"/>
          </w:tcPr>
          <w:p w:rsidR="004A25DC" w:rsidRDefault="004A25DC" w:rsidP="007B3C92">
            <w:pPr>
              <w:rPr>
                <w:rFonts w:ascii="Arial" w:eastAsia="Times New Roman" w:hAnsi="Arial" w:cs="Arial"/>
                <w:sz w:val="24"/>
                <w:szCs w:val="24"/>
              </w:rPr>
            </w:pPr>
            <w:r>
              <w:rPr>
                <w:rFonts w:ascii="Arial" w:eastAsia="Times New Roman" w:hAnsi="Arial" w:cs="Arial"/>
                <w:sz w:val="24"/>
                <w:szCs w:val="24"/>
              </w:rPr>
              <w:t>The number of people provided with information and advise to reduce alcohol intake and the number signposted onto the specialist substance misuse service (CGL)</w:t>
            </w:r>
          </w:p>
        </w:tc>
        <w:tc>
          <w:tcPr>
            <w:tcW w:w="2206" w:type="dxa"/>
          </w:tcPr>
          <w:p w:rsidR="004A25DC" w:rsidRPr="007A59DF" w:rsidRDefault="004A25DC" w:rsidP="007B3C92">
            <w:pPr>
              <w:rPr>
                <w:rFonts w:ascii="Arial" w:eastAsia="Times New Roman" w:hAnsi="Arial" w:cs="Arial"/>
                <w:sz w:val="24"/>
                <w:szCs w:val="24"/>
              </w:rPr>
            </w:pPr>
            <w:r>
              <w:rPr>
                <w:rFonts w:ascii="Arial" w:eastAsia="Times New Roman" w:hAnsi="Arial" w:cs="Arial"/>
                <w:sz w:val="24"/>
                <w:szCs w:val="24"/>
              </w:rPr>
              <w:t>For information and baselining</w:t>
            </w:r>
          </w:p>
        </w:tc>
        <w:tc>
          <w:tcPr>
            <w:tcW w:w="1877" w:type="dxa"/>
          </w:tcPr>
          <w:p w:rsidR="004A25DC" w:rsidRPr="00545B01" w:rsidRDefault="004A25DC" w:rsidP="007B3C92">
            <w:pPr>
              <w:rPr>
                <w:rFonts w:ascii="Arial" w:eastAsia="Times New Roman" w:hAnsi="Arial" w:cs="Arial"/>
                <w:sz w:val="24"/>
                <w:szCs w:val="24"/>
              </w:rPr>
            </w:pPr>
            <w:r w:rsidRPr="00D00006">
              <w:rPr>
                <w:rFonts w:ascii="Arial" w:hAnsi="Arial" w:cs="Arial"/>
                <w:sz w:val="24"/>
                <w:szCs w:val="24"/>
              </w:rPr>
              <w:t>Quarterly &amp; Annually</w:t>
            </w:r>
          </w:p>
        </w:tc>
      </w:tr>
      <w:tr w:rsidR="004A25DC" w:rsidRPr="007A59DF" w:rsidTr="00EA47CA">
        <w:tc>
          <w:tcPr>
            <w:tcW w:w="2571" w:type="dxa"/>
            <w:vMerge/>
          </w:tcPr>
          <w:p w:rsidR="004A25DC" w:rsidRPr="007A59DF" w:rsidRDefault="004A25DC" w:rsidP="00EA47CA">
            <w:pPr>
              <w:rPr>
                <w:rFonts w:ascii="Arial" w:eastAsia="Times New Roman" w:hAnsi="Arial" w:cs="Arial"/>
                <w:sz w:val="24"/>
                <w:szCs w:val="24"/>
              </w:rPr>
            </w:pPr>
          </w:p>
        </w:tc>
        <w:tc>
          <w:tcPr>
            <w:tcW w:w="2703" w:type="dxa"/>
          </w:tcPr>
          <w:p w:rsidR="004A25DC" w:rsidRPr="007A59DF" w:rsidRDefault="004A25DC" w:rsidP="00EA47CA">
            <w:pPr>
              <w:rPr>
                <w:rFonts w:ascii="Arial" w:eastAsia="Times New Roman" w:hAnsi="Arial" w:cs="Arial"/>
                <w:sz w:val="24"/>
                <w:szCs w:val="24"/>
              </w:rPr>
            </w:pPr>
            <w:r>
              <w:rPr>
                <w:rFonts w:ascii="Arial" w:eastAsia="Times New Roman" w:hAnsi="Arial" w:cs="Arial"/>
                <w:sz w:val="24"/>
                <w:szCs w:val="24"/>
              </w:rPr>
              <w:t>Identifying individuals who have health conditions that are caused or made worse by smoking</w:t>
            </w:r>
          </w:p>
        </w:tc>
        <w:tc>
          <w:tcPr>
            <w:tcW w:w="2434" w:type="dxa"/>
          </w:tcPr>
          <w:p w:rsidR="004A25DC" w:rsidRPr="007A59DF" w:rsidRDefault="004A25DC" w:rsidP="00EA47CA">
            <w:pPr>
              <w:rPr>
                <w:rFonts w:ascii="Arial" w:eastAsia="Times New Roman" w:hAnsi="Arial" w:cs="Arial"/>
                <w:sz w:val="24"/>
                <w:szCs w:val="24"/>
              </w:rPr>
            </w:pPr>
            <w:r>
              <w:rPr>
                <w:rFonts w:ascii="Arial" w:eastAsia="Times New Roman" w:hAnsi="Arial" w:cs="Arial"/>
                <w:sz w:val="24"/>
                <w:szCs w:val="24"/>
              </w:rPr>
              <w:t>A r</w:t>
            </w:r>
            <w:r w:rsidRPr="00650499">
              <w:rPr>
                <w:rFonts w:ascii="Arial" w:eastAsia="Times New Roman" w:hAnsi="Arial" w:cs="Arial"/>
                <w:sz w:val="24"/>
                <w:szCs w:val="24"/>
              </w:rPr>
              <w:t>egular presence in appropriate settings</w:t>
            </w:r>
            <w:r>
              <w:rPr>
                <w:rFonts w:ascii="Arial" w:eastAsia="Times New Roman" w:hAnsi="Arial" w:cs="Arial"/>
                <w:sz w:val="24"/>
                <w:szCs w:val="24"/>
              </w:rPr>
              <w:t xml:space="preserve"> for timely support</w:t>
            </w:r>
          </w:p>
        </w:tc>
        <w:tc>
          <w:tcPr>
            <w:tcW w:w="2206" w:type="dxa"/>
          </w:tcPr>
          <w:p w:rsidR="004A25DC" w:rsidRPr="007A59DF" w:rsidRDefault="004A25DC" w:rsidP="00EA47CA">
            <w:pPr>
              <w:rPr>
                <w:rFonts w:ascii="Arial" w:eastAsia="Times New Roman" w:hAnsi="Arial" w:cs="Arial"/>
                <w:sz w:val="24"/>
                <w:szCs w:val="24"/>
              </w:rPr>
            </w:pPr>
            <w:r>
              <w:rPr>
                <w:rFonts w:ascii="Arial" w:eastAsia="Times New Roman" w:hAnsi="Arial" w:cs="Arial"/>
                <w:sz w:val="24"/>
                <w:szCs w:val="24"/>
              </w:rPr>
              <w:t>For information</w:t>
            </w:r>
          </w:p>
        </w:tc>
        <w:tc>
          <w:tcPr>
            <w:tcW w:w="1877" w:type="dxa"/>
          </w:tcPr>
          <w:p w:rsidR="004A25DC" w:rsidRPr="00545B01" w:rsidRDefault="004A25DC" w:rsidP="00EA47CA">
            <w:pPr>
              <w:rPr>
                <w:rFonts w:ascii="Arial" w:eastAsia="Times New Roman" w:hAnsi="Arial" w:cs="Arial"/>
                <w:sz w:val="24"/>
                <w:szCs w:val="24"/>
              </w:rPr>
            </w:pPr>
            <w:r w:rsidRPr="00D00006">
              <w:rPr>
                <w:rFonts w:ascii="Arial" w:hAnsi="Arial" w:cs="Arial"/>
                <w:sz w:val="24"/>
                <w:szCs w:val="24"/>
              </w:rPr>
              <w:t>Quarterly &amp; Annually</w:t>
            </w:r>
          </w:p>
        </w:tc>
      </w:tr>
    </w:tbl>
    <w:p w:rsidR="001B75F6" w:rsidRDefault="001B75F6" w:rsidP="00D702F0">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571"/>
        <w:gridCol w:w="2703"/>
        <w:gridCol w:w="2434"/>
        <w:gridCol w:w="2206"/>
        <w:gridCol w:w="1877"/>
      </w:tblGrid>
      <w:tr w:rsidR="00D945F1" w:rsidRPr="00927932" w:rsidTr="007B3C92">
        <w:tc>
          <w:tcPr>
            <w:tcW w:w="2571" w:type="dxa"/>
          </w:tcPr>
          <w:p w:rsidR="00D945F1" w:rsidRDefault="00D945F1" w:rsidP="00D945F1">
            <w:pPr>
              <w:rPr>
                <w:rFonts w:ascii="Arial" w:hAnsi="Arial" w:cs="Arial"/>
                <w:b/>
                <w:sz w:val="24"/>
                <w:szCs w:val="24"/>
              </w:rPr>
            </w:pPr>
            <w:r>
              <w:rPr>
                <w:rFonts w:ascii="Arial" w:hAnsi="Arial" w:cs="Arial"/>
                <w:b/>
                <w:sz w:val="24"/>
                <w:szCs w:val="24"/>
              </w:rPr>
              <w:t>Innovation</w:t>
            </w:r>
          </w:p>
          <w:p w:rsidR="00D945F1" w:rsidRPr="007A59DF" w:rsidRDefault="00D945F1" w:rsidP="00D945F1">
            <w:pPr>
              <w:rPr>
                <w:rFonts w:ascii="Arial" w:eastAsia="Times New Roman" w:hAnsi="Arial" w:cs="Arial"/>
                <w:b/>
                <w:sz w:val="24"/>
                <w:szCs w:val="24"/>
              </w:rPr>
            </w:pPr>
            <w:r>
              <w:rPr>
                <w:rFonts w:ascii="Arial" w:hAnsi="Arial" w:cs="Arial"/>
                <w:b/>
                <w:sz w:val="24"/>
                <w:szCs w:val="24"/>
              </w:rPr>
              <w:t>Programmes</w:t>
            </w:r>
          </w:p>
        </w:tc>
        <w:tc>
          <w:tcPr>
            <w:tcW w:w="2703" w:type="dxa"/>
          </w:tcPr>
          <w:p w:rsidR="00D945F1" w:rsidRPr="007A59DF" w:rsidRDefault="00D945F1" w:rsidP="007B3C92">
            <w:pPr>
              <w:rPr>
                <w:rFonts w:ascii="Arial" w:eastAsia="Times New Roman" w:hAnsi="Arial" w:cs="Arial"/>
                <w:b/>
                <w:sz w:val="24"/>
                <w:szCs w:val="24"/>
              </w:rPr>
            </w:pPr>
            <w:r w:rsidRPr="007A59DF">
              <w:rPr>
                <w:rFonts w:ascii="Arial" w:eastAsia="Times New Roman" w:hAnsi="Arial" w:cs="Arial"/>
                <w:b/>
                <w:sz w:val="24"/>
                <w:szCs w:val="24"/>
              </w:rPr>
              <w:t xml:space="preserve">Individual level outcome </w:t>
            </w:r>
          </w:p>
        </w:tc>
        <w:tc>
          <w:tcPr>
            <w:tcW w:w="2434" w:type="dxa"/>
          </w:tcPr>
          <w:p w:rsidR="00D945F1" w:rsidRPr="007A59DF" w:rsidRDefault="00D945F1" w:rsidP="007B3C92">
            <w:pPr>
              <w:rPr>
                <w:rFonts w:ascii="Arial" w:eastAsia="Times New Roman" w:hAnsi="Arial" w:cs="Arial"/>
                <w:b/>
                <w:sz w:val="24"/>
                <w:szCs w:val="24"/>
              </w:rPr>
            </w:pPr>
            <w:r w:rsidRPr="007A59DF">
              <w:rPr>
                <w:rFonts w:ascii="Arial" w:eastAsia="Times New Roman" w:hAnsi="Arial" w:cs="Arial"/>
                <w:b/>
                <w:sz w:val="24"/>
                <w:szCs w:val="24"/>
              </w:rPr>
              <w:t>Outcome Indicators / Tools/ measure</w:t>
            </w:r>
          </w:p>
        </w:tc>
        <w:tc>
          <w:tcPr>
            <w:tcW w:w="2206" w:type="dxa"/>
          </w:tcPr>
          <w:p w:rsidR="00D945F1" w:rsidRPr="007A59DF" w:rsidRDefault="00D945F1" w:rsidP="007B3C92">
            <w:pPr>
              <w:rPr>
                <w:rFonts w:ascii="Arial" w:eastAsia="Times New Roman" w:hAnsi="Arial" w:cs="Arial"/>
                <w:b/>
                <w:sz w:val="24"/>
                <w:szCs w:val="24"/>
              </w:rPr>
            </w:pPr>
            <w:r w:rsidRPr="007A59DF">
              <w:rPr>
                <w:rFonts w:ascii="Arial" w:eastAsia="Times New Roman" w:hAnsi="Arial" w:cs="Arial"/>
                <w:b/>
                <w:sz w:val="24"/>
                <w:szCs w:val="24"/>
              </w:rPr>
              <w:t xml:space="preserve">Target </w:t>
            </w:r>
          </w:p>
        </w:tc>
        <w:tc>
          <w:tcPr>
            <w:tcW w:w="1877" w:type="dxa"/>
          </w:tcPr>
          <w:p w:rsidR="00D945F1" w:rsidRPr="00927932" w:rsidRDefault="00D945F1" w:rsidP="007B3C92">
            <w:pPr>
              <w:rPr>
                <w:rFonts w:ascii="Arial" w:hAnsi="Arial" w:cs="Arial"/>
                <w:b/>
                <w:sz w:val="24"/>
                <w:szCs w:val="24"/>
              </w:rPr>
            </w:pPr>
            <w:r>
              <w:rPr>
                <w:rFonts w:ascii="Arial" w:hAnsi="Arial" w:cs="Arial"/>
                <w:b/>
                <w:sz w:val="24"/>
                <w:szCs w:val="24"/>
              </w:rPr>
              <w:t>Reporting Frequency</w:t>
            </w:r>
          </w:p>
        </w:tc>
      </w:tr>
      <w:tr w:rsidR="00D945F1" w:rsidRPr="00545B01" w:rsidTr="007B3C92">
        <w:tc>
          <w:tcPr>
            <w:tcW w:w="2571" w:type="dxa"/>
          </w:tcPr>
          <w:p w:rsidR="00D945F1" w:rsidRPr="001C6B27" w:rsidRDefault="00D945F1" w:rsidP="007B3C92">
            <w:pPr>
              <w:rPr>
                <w:rFonts w:ascii="Arial" w:hAnsi="Arial" w:cs="Arial"/>
                <w:sz w:val="24"/>
                <w:szCs w:val="24"/>
              </w:rPr>
            </w:pPr>
            <w:r>
              <w:rPr>
                <w:rFonts w:ascii="Arial" w:hAnsi="Arial" w:cs="Arial"/>
                <w:sz w:val="24"/>
                <w:szCs w:val="24"/>
              </w:rPr>
              <w:t>Projects identified to be delivered through the Innovation Fund</w:t>
            </w:r>
          </w:p>
        </w:tc>
        <w:tc>
          <w:tcPr>
            <w:tcW w:w="2703" w:type="dxa"/>
          </w:tcPr>
          <w:p w:rsidR="00D945F1" w:rsidRPr="001C6B27" w:rsidRDefault="00D945F1" w:rsidP="007B3C92">
            <w:pPr>
              <w:rPr>
                <w:rFonts w:ascii="Arial" w:hAnsi="Arial" w:cs="Arial"/>
                <w:sz w:val="24"/>
                <w:szCs w:val="24"/>
              </w:rPr>
            </w:pPr>
            <w:r>
              <w:rPr>
                <w:rFonts w:ascii="Arial" w:hAnsi="Arial" w:cs="Arial"/>
                <w:sz w:val="24"/>
                <w:szCs w:val="24"/>
              </w:rPr>
              <w:t>To be agreed by commissioners.</w:t>
            </w:r>
          </w:p>
        </w:tc>
        <w:tc>
          <w:tcPr>
            <w:tcW w:w="2434" w:type="dxa"/>
          </w:tcPr>
          <w:p w:rsidR="00D945F1" w:rsidRPr="007A59DF" w:rsidRDefault="00D945F1" w:rsidP="007B3C92">
            <w:pPr>
              <w:rPr>
                <w:rFonts w:ascii="Arial" w:eastAsia="Times New Roman" w:hAnsi="Arial" w:cs="Arial"/>
                <w:sz w:val="24"/>
                <w:szCs w:val="24"/>
              </w:rPr>
            </w:pPr>
            <w:r>
              <w:rPr>
                <w:rFonts w:ascii="Arial" w:hAnsi="Arial" w:cs="Arial"/>
                <w:sz w:val="24"/>
                <w:szCs w:val="24"/>
              </w:rPr>
              <w:t>To be agreed by commissioners.</w:t>
            </w:r>
          </w:p>
        </w:tc>
        <w:tc>
          <w:tcPr>
            <w:tcW w:w="2206" w:type="dxa"/>
          </w:tcPr>
          <w:p w:rsidR="00D945F1" w:rsidRPr="007A59DF" w:rsidRDefault="00D945F1" w:rsidP="007B3C92">
            <w:pPr>
              <w:rPr>
                <w:rFonts w:ascii="Arial" w:eastAsia="Times New Roman" w:hAnsi="Arial" w:cs="Arial"/>
                <w:sz w:val="24"/>
                <w:szCs w:val="24"/>
              </w:rPr>
            </w:pPr>
          </w:p>
        </w:tc>
        <w:tc>
          <w:tcPr>
            <w:tcW w:w="1877" w:type="dxa"/>
          </w:tcPr>
          <w:p w:rsidR="00D945F1" w:rsidRPr="00545B01" w:rsidRDefault="00D945F1" w:rsidP="007B3C92">
            <w:pPr>
              <w:rPr>
                <w:rFonts w:ascii="Arial" w:eastAsia="Times New Roman" w:hAnsi="Arial" w:cs="Arial"/>
                <w:sz w:val="24"/>
                <w:szCs w:val="24"/>
              </w:rPr>
            </w:pPr>
          </w:p>
        </w:tc>
      </w:tr>
    </w:tbl>
    <w:p w:rsidR="004A2965" w:rsidRDefault="004A2965" w:rsidP="00D702F0">
      <w:pPr>
        <w:spacing w:after="0"/>
        <w:rPr>
          <w:rFonts w:ascii="Arial" w:hAnsi="Arial" w:cs="Arial"/>
          <w:b/>
          <w:sz w:val="24"/>
          <w:szCs w:val="24"/>
        </w:rPr>
      </w:pPr>
    </w:p>
    <w:p w:rsidR="004A2965" w:rsidRPr="007A59DF" w:rsidRDefault="004A2965" w:rsidP="00D702F0">
      <w:pPr>
        <w:spacing w:after="0"/>
        <w:rPr>
          <w:rFonts w:ascii="Arial" w:hAnsi="Arial" w:cs="Arial"/>
          <w:b/>
          <w:sz w:val="24"/>
          <w:szCs w:val="24"/>
        </w:rPr>
      </w:pPr>
    </w:p>
    <w:p w:rsidR="004B1E2B" w:rsidRPr="007A59DF" w:rsidRDefault="00DE269D" w:rsidP="00D702F0">
      <w:pPr>
        <w:spacing w:after="0"/>
        <w:rPr>
          <w:rFonts w:ascii="Arial" w:hAnsi="Arial" w:cs="Arial"/>
          <w:b/>
          <w:sz w:val="24"/>
          <w:szCs w:val="24"/>
        </w:rPr>
      </w:pPr>
      <w:r w:rsidRPr="007A59DF">
        <w:rPr>
          <w:rFonts w:ascii="Arial" w:hAnsi="Arial" w:cs="Arial"/>
          <w:b/>
          <w:sz w:val="24"/>
          <w:szCs w:val="24"/>
        </w:rPr>
        <w:t>Social Value Measures</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827"/>
        <w:gridCol w:w="5812"/>
      </w:tblGrid>
      <w:tr w:rsidR="004A2965" w:rsidRPr="007A59DF" w:rsidTr="004A2965">
        <w:trPr>
          <w:cantSplit/>
        </w:trPr>
        <w:tc>
          <w:tcPr>
            <w:tcW w:w="3794" w:type="dxa"/>
          </w:tcPr>
          <w:p w:rsidR="004A2965" w:rsidRPr="007A59DF" w:rsidRDefault="004A2965" w:rsidP="00DE269D">
            <w:pPr>
              <w:rPr>
                <w:rFonts w:ascii="Arial" w:hAnsi="Arial" w:cs="Arial"/>
                <w:b/>
                <w:sz w:val="24"/>
                <w:szCs w:val="24"/>
              </w:rPr>
            </w:pPr>
            <w:r w:rsidRPr="007A59DF">
              <w:rPr>
                <w:rFonts w:ascii="Arial" w:hAnsi="Arial" w:cs="Arial"/>
                <w:b/>
                <w:sz w:val="24"/>
                <w:szCs w:val="24"/>
              </w:rPr>
              <w:t>Objective</w:t>
            </w:r>
          </w:p>
        </w:tc>
        <w:tc>
          <w:tcPr>
            <w:tcW w:w="3827" w:type="dxa"/>
          </w:tcPr>
          <w:p w:rsidR="004A2965" w:rsidRPr="007A59DF" w:rsidRDefault="004A2965" w:rsidP="00DE269D">
            <w:pPr>
              <w:rPr>
                <w:rFonts w:ascii="Arial" w:hAnsi="Arial" w:cs="Arial"/>
                <w:b/>
                <w:sz w:val="24"/>
                <w:szCs w:val="24"/>
              </w:rPr>
            </w:pPr>
            <w:r w:rsidRPr="007A59DF">
              <w:rPr>
                <w:rFonts w:ascii="Arial" w:hAnsi="Arial" w:cs="Arial"/>
                <w:b/>
                <w:sz w:val="24"/>
                <w:szCs w:val="24"/>
              </w:rPr>
              <w:t>Outcomes</w:t>
            </w:r>
          </w:p>
        </w:tc>
        <w:tc>
          <w:tcPr>
            <w:tcW w:w="5812" w:type="dxa"/>
          </w:tcPr>
          <w:p w:rsidR="004A2965" w:rsidRPr="007A59DF" w:rsidRDefault="004A2965" w:rsidP="00DE269D">
            <w:pPr>
              <w:rPr>
                <w:rFonts w:ascii="Arial" w:hAnsi="Arial" w:cs="Arial"/>
                <w:b/>
                <w:sz w:val="24"/>
                <w:szCs w:val="24"/>
              </w:rPr>
            </w:pPr>
            <w:r w:rsidRPr="007A59DF">
              <w:rPr>
                <w:rFonts w:ascii="Arial" w:hAnsi="Arial" w:cs="Arial"/>
                <w:b/>
                <w:sz w:val="24"/>
                <w:szCs w:val="24"/>
              </w:rPr>
              <w:t>Measure</w:t>
            </w:r>
          </w:p>
        </w:tc>
      </w:tr>
      <w:tr w:rsidR="004A2965" w:rsidRPr="007A59DF" w:rsidTr="004A2965">
        <w:trPr>
          <w:cantSplit/>
        </w:trPr>
        <w:tc>
          <w:tcPr>
            <w:tcW w:w="3794" w:type="dxa"/>
            <w:vMerge w:val="restart"/>
          </w:tcPr>
          <w:p w:rsidR="004A2965" w:rsidRPr="007A59DF" w:rsidRDefault="004A2965" w:rsidP="0087270A">
            <w:pPr>
              <w:numPr>
                <w:ilvl w:val="0"/>
                <w:numId w:val="1"/>
              </w:numPr>
              <w:spacing w:after="0"/>
              <w:ind w:left="284" w:hanging="284"/>
              <w:rPr>
                <w:rFonts w:ascii="Arial" w:hAnsi="Arial" w:cs="Arial"/>
                <w:sz w:val="24"/>
                <w:szCs w:val="24"/>
              </w:rPr>
            </w:pPr>
            <w:r w:rsidRPr="007A59DF">
              <w:rPr>
                <w:rFonts w:ascii="Arial" w:hAnsi="Arial" w:cs="Arial"/>
                <w:sz w:val="24"/>
                <w:szCs w:val="24"/>
              </w:rPr>
              <w:t>Promote Employment &amp; Economic Sustainability</w:t>
            </w:r>
          </w:p>
        </w:tc>
        <w:tc>
          <w:tcPr>
            <w:tcW w:w="3827" w:type="dxa"/>
          </w:tcPr>
          <w:p w:rsidR="004A2965" w:rsidRPr="007A59DF" w:rsidRDefault="004A2965" w:rsidP="00DE269D">
            <w:pPr>
              <w:spacing w:after="0"/>
              <w:rPr>
                <w:rFonts w:ascii="Arial" w:hAnsi="Arial" w:cs="Arial"/>
                <w:sz w:val="24"/>
                <w:szCs w:val="24"/>
              </w:rPr>
            </w:pPr>
            <w:r w:rsidRPr="007A59DF">
              <w:rPr>
                <w:rFonts w:ascii="Arial" w:hAnsi="Arial" w:cs="Arial"/>
                <w:sz w:val="24"/>
                <w:szCs w:val="24"/>
              </w:rPr>
              <w:t xml:space="preserve">Outcome 1: </w:t>
            </w:r>
          </w:p>
          <w:p w:rsidR="004A2965" w:rsidRPr="007A59DF" w:rsidRDefault="004A2965" w:rsidP="00DE269D">
            <w:pPr>
              <w:spacing w:after="0"/>
              <w:rPr>
                <w:rFonts w:ascii="Arial" w:hAnsi="Arial" w:cs="Arial"/>
                <w:sz w:val="24"/>
                <w:szCs w:val="24"/>
              </w:rPr>
            </w:pPr>
            <w:r w:rsidRPr="007A59DF">
              <w:rPr>
                <w:rFonts w:ascii="Arial" w:hAnsi="Arial" w:cs="Arial"/>
                <w:sz w:val="24"/>
                <w:szCs w:val="24"/>
              </w:rPr>
              <w:t>More local people in work</w:t>
            </w:r>
          </w:p>
        </w:tc>
        <w:tc>
          <w:tcPr>
            <w:tcW w:w="5812" w:type="dxa"/>
          </w:tcPr>
          <w:p w:rsidR="004A2965" w:rsidRPr="004A2965" w:rsidRDefault="004A2965" w:rsidP="00990145">
            <w:pPr>
              <w:spacing w:after="0"/>
              <w:rPr>
                <w:rFonts w:ascii="Arial" w:hAnsi="Arial" w:cs="Arial"/>
                <w:sz w:val="24"/>
                <w:szCs w:val="24"/>
              </w:rPr>
            </w:pPr>
            <w:r w:rsidRPr="004A2965">
              <w:rPr>
                <w:rFonts w:ascii="Arial" w:hAnsi="Arial" w:cs="Arial"/>
                <w:sz w:val="24"/>
                <w:szCs w:val="24"/>
              </w:rPr>
              <w:t>Number of local people employed through the Service</w:t>
            </w:r>
          </w:p>
        </w:tc>
      </w:tr>
      <w:tr w:rsidR="004A2965" w:rsidRPr="007A59DF" w:rsidTr="004A2965">
        <w:trPr>
          <w:cantSplit/>
        </w:trPr>
        <w:tc>
          <w:tcPr>
            <w:tcW w:w="3794" w:type="dxa"/>
            <w:vMerge/>
          </w:tcPr>
          <w:p w:rsidR="004A2965" w:rsidRPr="007A59DF" w:rsidRDefault="004A2965" w:rsidP="00DE269D">
            <w:pPr>
              <w:spacing w:after="0"/>
              <w:ind w:left="284" w:hanging="284"/>
              <w:rPr>
                <w:rFonts w:ascii="Arial" w:hAnsi="Arial" w:cs="Arial"/>
                <w:sz w:val="24"/>
                <w:szCs w:val="24"/>
              </w:rPr>
            </w:pPr>
          </w:p>
        </w:tc>
        <w:tc>
          <w:tcPr>
            <w:tcW w:w="3827" w:type="dxa"/>
          </w:tcPr>
          <w:p w:rsidR="004A2965" w:rsidRPr="007A59DF" w:rsidRDefault="004A2965" w:rsidP="00DE269D">
            <w:pPr>
              <w:spacing w:after="0"/>
              <w:rPr>
                <w:rFonts w:ascii="Arial" w:hAnsi="Arial" w:cs="Arial"/>
                <w:sz w:val="24"/>
                <w:szCs w:val="24"/>
              </w:rPr>
            </w:pPr>
            <w:r w:rsidRPr="007A59DF">
              <w:rPr>
                <w:rFonts w:ascii="Arial" w:hAnsi="Arial" w:cs="Arial"/>
                <w:sz w:val="24"/>
                <w:szCs w:val="24"/>
              </w:rPr>
              <w:t>Outcome 2: Thriving local businesses</w:t>
            </w:r>
          </w:p>
        </w:tc>
        <w:tc>
          <w:tcPr>
            <w:tcW w:w="5812" w:type="dxa"/>
          </w:tcPr>
          <w:p w:rsidR="004A2965" w:rsidRPr="007A59DF" w:rsidRDefault="004A2965" w:rsidP="00990145">
            <w:pPr>
              <w:spacing w:after="0"/>
              <w:rPr>
                <w:rFonts w:ascii="Arial" w:hAnsi="Arial" w:cs="Arial"/>
                <w:sz w:val="24"/>
                <w:szCs w:val="24"/>
              </w:rPr>
            </w:pPr>
            <w:r w:rsidRPr="004A2965">
              <w:rPr>
                <w:rFonts w:ascii="Arial" w:hAnsi="Arial" w:cs="Arial"/>
                <w:sz w:val="24"/>
                <w:szCs w:val="24"/>
              </w:rPr>
              <w:t>Local businesses are sustainable and there is evidence of business growth and partnership working e.g increase in people  accessing services, joint ventures, shared assets (Connected Communities)</w:t>
            </w:r>
          </w:p>
        </w:tc>
      </w:tr>
      <w:tr w:rsidR="004A2965" w:rsidRPr="007A59DF" w:rsidTr="004A2965">
        <w:trPr>
          <w:cantSplit/>
        </w:trPr>
        <w:tc>
          <w:tcPr>
            <w:tcW w:w="3794" w:type="dxa"/>
            <w:vMerge/>
          </w:tcPr>
          <w:p w:rsidR="004A2965" w:rsidRPr="007A59DF" w:rsidRDefault="004A2965" w:rsidP="00DE269D">
            <w:pPr>
              <w:spacing w:after="0"/>
              <w:ind w:left="284" w:hanging="284"/>
              <w:rPr>
                <w:rFonts w:ascii="Arial" w:hAnsi="Arial" w:cs="Arial"/>
                <w:sz w:val="24"/>
                <w:szCs w:val="24"/>
              </w:rPr>
            </w:pPr>
          </w:p>
        </w:tc>
        <w:tc>
          <w:tcPr>
            <w:tcW w:w="3827" w:type="dxa"/>
          </w:tcPr>
          <w:p w:rsidR="004A2965" w:rsidRPr="007A59DF" w:rsidRDefault="004A2965" w:rsidP="00DE269D">
            <w:pPr>
              <w:spacing w:after="0"/>
              <w:rPr>
                <w:rFonts w:ascii="Arial" w:hAnsi="Arial" w:cs="Arial"/>
                <w:sz w:val="24"/>
                <w:szCs w:val="24"/>
              </w:rPr>
            </w:pPr>
            <w:r w:rsidRPr="007A59DF">
              <w:rPr>
                <w:rFonts w:ascii="Arial" w:hAnsi="Arial" w:cs="Arial"/>
                <w:sz w:val="24"/>
                <w:szCs w:val="24"/>
              </w:rPr>
              <w:t>Outcome 3: Responsible businesses that do their bit for the local community</w:t>
            </w:r>
          </w:p>
        </w:tc>
        <w:tc>
          <w:tcPr>
            <w:tcW w:w="5812" w:type="dxa"/>
          </w:tcPr>
          <w:p w:rsidR="004A2965" w:rsidRPr="007A59DF" w:rsidRDefault="004A2965" w:rsidP="00990145">
            <w:pPr>
              <w:spacing w:after="0"/>
              <w:ind w:left="317" w:hanging="317"/>
              <w:rPr>
                <w:rFonts w:ascii="Arial" w:hAnsi="Arial" w:cs="Arial"/>
                <w:sz w:val="24"/>
                <w:szCs w:val="24"/>
              </w:rPr>
            </w:pPr>
            <w:r w:rsidRPr="004A2965">
              <w:rPr>
                <w:rFonts w:ascii="Arial" w:hAnsi="Arial" w:cs="Arial"/>
                <w:sz w:val="24"/>
                <w:szCs w:val="24"/>
              </w:rPr>
              <w:t>Engagement and support with local communities, business plans are reflective of an asset based approach to support</w:t>
            </w:r>
          </w:p>
        </w:tc>
      </w:tr>
      <w:tr w:rsidR="004A2965" w:rsidRPr="007A59DF" w:rsidTr="004A2965">
        <w:trPr>
          <w:cantSplit/>
        </w:trPr>
        <w:tc>
          <w:tcPr>
            <w:tcW w:w="3794" w:type="dxa"/>
          </w:tcPr>
          <w:p w:rsidR="004A2965" w:rsidRPr="007A59DF" w:rsidRDefault="004A2965" w:rsidP="0087270A">
            <w:pPr>
              <w:numPr>
                <w:ilvl w:val="0"/>
                <w:numId w:val="1"/>
              </w:numPr>
              <w:spacing w:after="0"/>
              <w:ind w:left="284" w:hanging="284"/>
              <w:rPr>
                <w:rFonts w:ascii="Arial" w:hAnsi="Arial" w:cs="Arial"/>
                <w:sz w:val="24"/>
                <w:szCs w:val="24"/>
              </w:rPr>
            </w:pPr>
            <w:r w:rsidRPr="007A59DF">
              <w:rPr>
                <w:rFonts w:ascii="Arial" w:hAnsi="Arial" w:cs="Arial"/>
                <w:sz w:val="24"/>
                <w:szCs w:val="24"/>
              </w:rPr>
              <w:t>Raise the living standard of local residents</w:t>
            </w:r>
          </w:p>
          <w:p w:rsidR="004A2965" w:rsidRPr="007A59DF" w:rsidRDefault="004A2965" w:rsidP="00DE269D">
            <w:pPr>
              <w:spacing w:after="0"/>
              <w:ind w:left="284" w:hanging="284"/>
              <w:rPr>
                <w:rFonts w:ascii="Arial" w:hAnsi="Arial" w:cs="Arial"/>
                <w:sz w:val="24"/>
                <w:szCs w:val="24"/>
              </w:rPr>
            </w:pPr>
          </w:p>
        </w:tc>
        <w:tc>
          <w:tcPr>
            <w:tcW w:w="3827" w:type="dxa"/>
          </w:tcPr>
          <w:p w:rsidR="004A2965" w:rsidRPr="007A59DF" w:rsidRDefault="004A2965" w:rsidP="00DE269D">
            <w:pPr>
              <w:spacing w:after="0"/>
              <w:rPr>
                <w:rFonts w:ascii="Arial" w:hAnsi="Arial" w:cs="Arial"/>
                <w:sz w:val="24"/>
                <w:szCs w:val="24"/>
              </w:rPr>
            </w:pPr>
            <w:r w:rsidRPr="007A59DF">
              <w:rPr>
                <w:rFonts w:ascii="Arial" w:hAnsi="Arial" w:cs="Arial"/>
                <w:sz w:val="24"/>
                <w:szCs w:val="24"/>
              </w:rPr>
              <w:t xml:space="preserve">Outcome 4: </w:t>
            </w:r>
          </w:p>
          <w:p w:rsidR="004A2965" w:rsidRPr="007A59DF" w:rsidRDefault="004A2965" w:rsidP="00DE269D">
            <w:pPr>
              <w:spacing w:after="0"/>
              <w:rPr>
                <w:rFonts w:ascii="Arial" w:hAnsi="Arial" w:cs="Arial"/>
                <w:sz w:val="24"/>
                <w:szCs w:val="24"/>
              </w:rPr>
            </w:pPr>
            <w:r w:rsidRPr="007A59DF">
              <w:rPr>
                <w:rFonts w:ascii="Arial" w:hAnsi="Arial" w:cs="Arial"/>
                <w:sz w:val="24"/>
                <w:szCs w:val="24"/>
              </w:rPr>
              <w:t>A Local workforce which is fairly paid and positively supported by employers</w:t>
            </w:r>
          </w:p>
        </w:tc>
        <w:tc>
          <w:tcPr>
            <w:tcW w:w="5812" w:type="dxa"/>
          </w:tcPr>
          <w:p w:rsidR="004A2965" w:rsidRPr="007A59DF" w:rsidRDefault="004A2965" w:rsidP="00990145">
            <w:pPr>
              <w:spacing w:after="0"/>
              <w:rPr>
                <w:rFonts w:ascii="Arial" w:hAnsi="Arial" w:cs="Arial"/>
                <w:sz w:val="24"/>
                <w:szCs w:val="24"/>
              </w:rPr>
            </w:pPr>
            <w:r w:rsidRPr="004A2965">
              <w:rPr>
                <w:rFonts w:ascii="Arial" w:hAnsi="Arial" w:cs="Arial"/>
                <w:sz w:val="24"/>
                <w:szCs w:val="24"/>
              </w:rPr>
              <w:t>Appropriate market salary for staff. Employees are supported to develop professionally through access to training and support. Policies and procedures in place to safeguard staff, including supporting their wellbeing.</w:t>
            </w:r>
          </w:p>
        </w:tc>
      </w:tr>
      <w:tr w:rsidR="004A2965" w:rsidRPr="007A59DF" w:rsidTr="004A2965">
        <w:trPr>
          <w:cantSplit/>
        </w:trPr>
        <w:tc>
          <w:tcPr>
            <w:tcW w:w="3794" w:type="dxa"/>
          </w:tcPr>
          <w:p w:rsidR="004A2965" w:rsidRPr="007A59DF" w:rsidRDefault="004A2965" w:rsidP="0087270A">
            <w:pPr>
              <w:numPr>
                <w:ilvl w:val="0"/>
                <w:numId w:val="1"/>
              </w:numPr>
              <w:spacing w:after="0"/>
              <w:ind w:left="284" w:hanging="284"/>
              <w:rPr>
                <w:rFonts w:ascii="Arial" w:hAnsi="Arial" w:cs="Arial"/>
                <w:sz w:val="24"/>
                <w:szCs w:val="24"/>
              </w:rPr>
            </w:pPr>
            <w:r w:rsidRPr="007A59DF">
              <w:rPr>
                <w:rFonts w:ascii="Arial" w:hAnsi="Arial" w:cs="Arial"/>
                <w:sz w:val="24"/>
                <w:szCs w:val="24"/>
              </w:rPr>
              <w:t>Promote Participation and Citizen Engagement</w:t>
            </w:r>
          </w:p>
        </w:tc>
        <w:tc>
          <w:tcPr>
            <w:tcW w:w="3827" w:type="dxa"/>
          </w:tcPr>
          <w:p w:rsidR="004A2965" w:rsidRPr="007A59DF" w:rsidRDefault="004A2965" w:rsidP="00DE269D">
            <w:pPr>
              <w:spacing w:after="0"/>
              <w:rPr>
                <w:rFonts w:ascii="Arial" w:hAnsi="Arial" w:cs="Arial"/>
                <w:sz w:val="24"/>
                <w:szCs w:val="24"/>
              </w:rPr>
            </w:pPr>
            <w:r w:rsidRPr="007A59DF">
              <w:rPr>
                <w:rFonts w:ascii="Arial" w:hAnsi="Arial" w:cs="Arial"/>
                <w:sz w:val="24"/>
                <w:szCs w:val="24"/>
              </w:rPr>
              <w:t>Outcome 5: Individuals and communities enabled and supported to help themselves</w:t>
            </w:r>
          </w:p>
        </w:tc>
        <w:tc>
          <w:tcPr>
            <w:tcW w:w="5812" w:type="dxa"/>
          </w:tcPr>
          <w:p w:rsidR="004A2965" w:rsidRPr="007A59DF" w:rsidRDefault="004A2965" w:rsidP="00990145">
            <w:pPr>
              <w:spacing w:after="0"/>
              <w:rPr>
                <w:rFonts w:ascii="Arial" w:hAnsi="Arial" w:cs="Arial"/>
                <w:sz w:val="24"/>
                <w:szCs w:val="24"/>
              </w:rPr>
            </w:pPr>
            <w:r w:rsidRPr="004A2965">
              <w:rPr>
                <w:rFonts w:ascii="Arial" w:hAnsi="Arial" w:cs="Arial"/>
                <w:sz w:val="24"/>
                <w:szCs w:val="24"/>
              </w:rPr>
              <w:t>Engagement with local communities</w:t>
            </w:r>
          </w:p>
        </w:tc>
      </w:tr>
      <w:tr w:rsidR="004A2965" w:rsidRPr="007A59DF" w:rsidTr="004A2965">
        <w:trPr>
          <w:cantSplit/>
        </w:trPr>
        <w:tc>
          <w:tcPr>
            <w:tcW w:w="3794" w:type="dxa"/>
          </w:tcPr>
          <w:p w:rsidR="004A2965" w:rsidRPr="007A59DF" w:rsidRDefault="004A2965" w:rsidP="0087270A">
            <w:pPr>
              <w:numPr>
                <w:ilvl w:val="0"/>
                <w:numId w:val="1"/>
              </w:numPr>
              <w:spacing w:after="0"/>
              <w:ind w:left="284" w:hanging="284"/>
              <w:rPr>
                <w:rFonts w:ascii="Arial" w:hAnsi="Arial" w:cs="Arial"/>
                <w:sz w:val="24"/>
                <w:szCs w:val="24"/>
              </w:rPr>
            </w:pPr>
            <w:r w:rsidRPr="007A59DF">
              <w:rPr>
                <w:rFonts w:ascii="Arial" w:hAnsi="Arial" w:cs="Arial"/>
                <w:sz w:val="24"/>
                <w:szCs w:val="24"/>
              </w:rPr>
              <w:t>Build capacity and sustainability of the Voluntary and Community Sector</w:t>
            </w:r>
          </w:p>
        </w:tc>
        <w:tc>
          <w:tcPr>
            <w:tcW w:w="3827" w:type="dxa"/>
          </w:tcPr>
          <w:p w:rsidR="004A2965" w:rsidRPr="007A59DF" w:rsidRDefault="004A2965" w:rsidP="00DE269D">
            <w:pPr>
              <w:spacing w:after="0"/>
              <w:rPr>
                <w:rFonts w:ascii="Arial" w:hAnsi="Arial" w:cs="Arial"/>
                <w:sz w:val="24"/>
                <w:szCs w:val="24"/>
              </w:rPr>
            </w:pPr>
            <w:r w:rsidRPr="007A59DF">
              <w:rPr>
                <w:rFonts w:ascii="Arial" w:hAnsi="Arial" w:cs="Arial"/>
                <w:sz w:val="24"/>
                <w:szCs w:val="24"/>
              </w:rPr>
              <w:t xml:space="preserve">Outcome 6: </w:t>
            </w:r>
          </w:p>
          <w:p w:rsidR="004A2965" w:rsidRPr="007A59DF" w:rsidRDefault="004A2965" w:rsidP="00DE269D">
            <w:pPr>
              <w:spacing w:after="0"/>
              <w:rPr>
                <w:rFonts w:ascii="Arial" w:hAnsi="Arial" w:cs="Arial"/>
                <w:sz w:val="24"/>
                <w:szCs w:val="24"/>
              </w:rPr>
            </w:pPr>
            <w:r w:rsidRPr="007A59DF">
              <w:rPr>
                <w:rFonts w:ascii="Arial" w:hAnsi="Arial" w:cs="Arial"/>
                <w:sz w:val="24"/>
                <w:szCs w:val="24"/>
              </w:rPr>
              <w:t>An effective and resilient third sector</w:t>
            </w:r>
          </w:p>
        </w:tc>
        <w:tc>
          <w:tcPr>
            <w:tcW w:w="5812" w:type="dxa"/>
          </w:tcPr>
          <w:p w:rsidR="004A2965" w:rsidRPr="007A59DF" w:rsidRDefault="004A2965" w:rsidP="004A2965">
            <w:pPr>
              <w:spacing w:after="0"/>
              <w:rPr>
                <w:rFonts w:ascii="Arial" w:hAnsi="Arial" w:cs="Arial"/>
                <w:sz w:val="24"/>
                <w:szCs w:val="24"/>
              </w:rPr>
            </w:pPr>
            <w:r w:rsidRPr="004A2965">
              <w:rPr>
                <w:rFonts w:ascii="Arial" w:hAnsi="Arial" w:cs="Arial"/>
                <w:sz w:val="24"/>
                <w:szCs w:val="24"/>
              </w:rPr>
              <w:t>Partnership approach building on local assets. Use of effective sub-contracting/ partner provider relationships</w:t>
            </w:r>
          </w:p>
        </w:tc>
      </w:tr>
      <w:tr w:rsidR="004A2965" w:rsidRPr="007A59DF" w:rsidTr="004A2965">
        <w:trPr>
          <w:cantSplit/>
        </w:trPr>
        <w:tc>
          <w:tcPr>
            <w:tcW w:w="3794" w:type="dxa"/>
            <w:vMerge w:val="restart"/>
          </w:tcPr>
          <w:p w:rsidR="004A2965" w:rsidRPr="007A59DF" w:rsidRDefault="004A2965" w:rsidP="0087270A">
            <w:pPr>
              <w:numPr>
                <w:ilvl w:val="0"/>
                <w:numId w:val="1"/>
              </w:numPr>
              <w:spacing w:after="0"/>
              <w:ind w:left="284" w:hanging="284"/>
              <w:rPr>
                <w:rFonts w:ascii="Arial" w:hAnsi="Arial" w:cs="Arial"/>
                <w:sz w:val="24"/>
                <w:szCs w:val="24"/>
              </w:rPr>
            </w:pPr>
            <w:r w:rsidRPr="007A59DF">
              <w:rPr>
                <w:rFonts w:ascii="Arial" w:hAnsi="Arial" w:cs="Arial"/>
                <w:sz w:val="24"/>
                <w:szCs w:val="24"/>
              </w:rPr>
              <w:t>Promote Equity and Fairness</w:t>
            </w:r>
          </w:p>
        </w:tc>
        <w:tc>
          <w:tcPr>
            <w:tcW w:w="3827" w:type="dxa"/>
          </w:tcPr>
          <w:p w:rsidR="004A2965" w:rsidRPr="007A59DF" w:rsidRDefault="004A2965" w:rsidP="00DE269D">
            <w:pPr>
              <w:spacing w:after="0"/>
              <w:rPr>
                <w:rFonts w:ascii="Arial" w:hAnsi="Arial" w:cs="Arial"/>
                <w:sz w:val="24"/>
                <w:szCs w:val="24"/>
              </w:rPr>
            </w:pPr>
            <w:r w:rsidRPr="007A59DF">
              <w:rPr>
                <w:rFonts w:ascii="Arial" w:hAnsi="Arial" w:cs="Arial"/>
                <w:sz w:val="24"/>
                <w:szCs w:val="24"/>
              </w:rPr>
              <w:t xml:space="preserve">Outcome 7: </w:t>
            </w:r>
          </w:p>
          <w:p w:rsidR="004A2965" w:rsidRPr="007A59DF" w:rsidRDefault="004A2965" w:rsidP="00DE269D">
            <w:pPr>
              <w:spacing w:after="0"/>
              <w:rPr>
                <w:rFonts w:ascii="Arial" w:hAnsi="Arial" w:cs="Arial"/>
                <w:sz w:val="24"/>
                <w:szCs w:val="24"/>
              </w:rPr>
            </w:pPr>
            <w:r w:rsidRPr="007A59DF">
              <w:rPr>
                <w:rFonts w:ascii="Arial" w:hAnsi="Arial" w:cs="Arial"/>
                <w:sz w:val="24"/>
                <w:szCs w:val="24"/>
              </w:rPr>
              <w:t xml:space="preserve">A reduction in poverty, health and education inequalities. </w:t>
            </w:r>
          </w:p>
        </w:tc>
        <w:tc>
          <w:tcPr>
            <w:tcW w:w="5812" w:type="dxa"/>
          </w:tcPr>
          <w:p w:rsidR="004A2965" w:rsidRDefault="004A2965" w:rsidP="004A2965">
            <w:pPr>
              <w:spacing w:after="0"/>
              <w:ind w:left="317" w:hanging="317"/>
              <w:rPr>
                <w:rFonts w:ascii="Arial" w:hAnsi="Arial" w:cs="Arial"/>
                <w:sz w:val="24"/>
                <w:szCs w:val="24"/>
              </w:rPr>
            </w:pPr>
            <w:r w:rsidRPr="004A2965">
              <w:rPr>
                <w:rFonts w:ascii="Arial" w:hAnsi="Arial" w:cs="Arial"/>
                <w:sz w:val="24"/>
                <w:szCs w:val="24"/>
              </w:rPr>
              <w:t>Multi-agency approa</w:t>
            </w:r>
            <w:r>
              <w:rPr>
                <w:rFonts w:ascii="Arial" w:hAnsi="Arial" w:cs="Arial"/>
                <w:sz w:val="24"/>
                <w:szCs w:val="24"/>
              </w:rPr>
              <w:t>ch to intervention and support,</w:t>
            </w:r>
          </w:p>
          <w:p w:rsidR="004A2965" w:rsidRPr="004A2965" w:rsidRDefault="004A2965" w:rsidP="004A2965">
            <w:pPr>
              <w:spacing w:after="0"/>
              <w:ind w:left="317" w:hanging="317"/>
              <w:rPr>
                <w:rFonts w:ascii="Arial" w:hAnsi="Arial" w:cs="Arial"/>
                <w:sz w:val="24"/>
                <w:szCs w:val="24"/>
              </w:rPr>
            </w:pPr>
            <w:r w:rsidRPr="004A2965">
              <w:rPr>
                <w:rFonts w:ascii="Arial" w:hAnsi="Arial" w:cs="Arial"/>
                <w:sz w:val="24"/>
                <w:szCs w:val="24"/>
              </w:rPr>
              <w:t xml:space="preserve">adopting </w:t>
            </w:r>
            <w:r>
              <w:rPr>
                <w:rFonts w:ascii="Arial" w:hAnsi="Arial" w:cs="Arial"/>
                <w:sz w:val="24"/>
                <w:szCs w:val="24"/>
              </w:rPr>
              <w:t>a holistic asset based approach.</w:t>
            </w:r>
          </w:p>
          <w:p w:rsidR="004A2965" w:rsidRPr="007A59DF" w:rsidRDefault="004A2965" w:rsidP="004A2965">
            <w:pPr>
              <w:spacing w:after="0"/>
              <w:ind w:left="317" w:hanging="317"/>
              <w:rPr>
                <w:rFonts w:ascii="Arial" w:hAnsi="Arial" w:cs="Arial"/>
                <w:sz w:val="24"/>
                <w:szCs w:val="24"/>
              </w:rPr>
            </w:pPr>
            <w:r w:rsidRPr="004A2965">
              <w:rPr>
                <w:rFonts w:ascii="Arial" w:hAnsi="Arial" w:cs="Arial"/>
                <w:sz w:val="24"/>
                <w:szCs w:val="24"/>
              </w:rPr>
              <w:t>Whole family holistic  approach</w:t>
            </w:r>
          </w:p>
        </w:tc>
      </w:tr>
      <w:tr w:rsidR="004A2965" w:rsidRPr="007A59DF" w:rsidTr="004A2965">
        <w:trPr>
          <w:cantSplit/>
        </w:trPr>
        <w:tc>
          <w:tcPr>
            <w:tcW w:w="3794" w:type="dxa"/>
            <w:vMerge/>
          </w:tcPr>
          <w:p w:rsidR="004A2965" w:rsidRPr="007A59DF" w:rsidRDefault="004A2965" w:rsidP="00DE269D">
            <w:pPr>
              <w:spacing w:after="0"/>
              <w:ind w:left="284" w:hanging="284"/>
              <w:rPr>
                <w:rFonts w:ascii="Arial" w:hAnsi="Arial" w:cs="Arial"/>
                <w:sz w:val="24"/>
                <w:szCs w:val="24"/>
              </w:rPr>
            </w:pPr>
          </w:p>
        </w:tc>
        <w:tc>
          <w:tcPr>
            <w:tcW w:w="3827" w:type="dxa"/>
          </w:tcPr>
          <w:p w:rsidR="004A2965" w:rsidRPr="007A59DF" w:rsidRDefault="004A2965" w:rsidP="00DE269D">
            <w:pPr>
              <w:spacing w:after="0"/>
              <w:rPr>
                <w:rFonts w:ascii="Arial" w:hAnsi="Arial" w:cs="Arial"/>
                <w:sz w:val="24"/>
                <w:szCs w:val="24"/>
              </w:rPr>
            </w:pPr>
            <w:r w:rsidRPr="007A59DF">
              <w:rPr>
                <w:rFonts w:ascii="Arial" w:hAnsi="Arial" w:cs="Arial"/>
                <w:sz w:val="24"/>
                <w:szCs w:val="24"/>
              </w:rPr>
              <w:t>Outcome 8: Acute problems are avoided and costs are reduced by investing in prevention.</w:t>
            </w:r>
          </w:p>
        </w:tc>
        <w:tc>
          <w:tcPr>
            <w:tcW w:w="5812" w:type="dxa"/>
          </w:tcPr>
          <w:p w:rsidR="004A2965" w:rsidRPr="007A59DF" w:rsidRDefault="004A2965" w:rsidP="004A2965">
            <w:pPr>
              <w:spacing w:after="0"/>
              <w:rPr>
                <w:rFonts w:ascii="Arial" w:hAnsi="Arial" w:cs="Arial"/>
                <w:sz w:val="24"/>
                <w:szCs w:val="24"/>
              </w:rPr>
            </w:pPr>
            <w:r w:rsidRPr="004A2965">
              <w:rPr>
                <w:rFonts w:ascii="Arial" w:hAnsi="Arial" w:cs="Arial"/>
                <w:sz w:val="24"/>
                <w:szCs w:val="24"/>
              </w:rPr>
              <w:t>People have their needs identified early. Organisations and communities report on increased awareness of DA and are able to prevent needs escalating to reduce the number of people entering acute services</w:t>
            </w:r>
          </w:p>
        </w:tc>
      </w:tr>
      <w:tr w:rsidR="004A2965" w:rsidRPr="007A59DF" w:rsidTr="004A2965">
        <w:trPr>
          <w:cantSplit/>
        </w:trPr>
        <w:tc>
          <w:tcPr>
            <w:tcW w:w="3794" w:type="dxa"/>
          </w:tcPr>
          <w:p w:rsidR="004A2965" w:rsidRPr="007A59DF" w:rsidRDefault="004A2965" w:rsidP="0087270A">
            <w:pPr>
              <w:numPr>
                <w:ilvl w:val="0"/>
                <w:numId w:val="1"/>
              </w:numPr>
              <w:spacing w:after="0"/>
              <w:ind w:left="284" w:hanging="284"/>
              <w:rPr>
                <w:rFonts w:ascii="Arial" w:hAnsi="Arial" w:cs="Arial"/>
                <w:sz w:val="24"/>
                <w:szCs w:val="24"/>
              </w:rPr>
            </w:pPr>
            <w:r w:rsidRPr="007A59DF">
              <w:rPr>
                <w:rFonts w:ascii="Arial" w:hAnsi="Arial" w:cs="Arial"/>
                <w:sz w:val="24"/>
                <w:szCs w:val="24"/>
              </w:rPr>
              <w:t>Promote Environmental Sustainability</w:t>
            </w:r>
          </w:p>
        </w:tc>
        <w:tc>
          <w:tcPr>
            <w:tcW w:w="3827" w:type="dxa"/>
          </w:tcPr>
          <w:p w:rsidR="004A2965" w:rsidRPr="007A59DF" w:rsidRDefault="004A2965" w:rsidP="00DE269D">
            <w:pPr>
              <w:spacing w:after="0"/>
              <w:rPr>
                <w:rFonts w:ascii="Arial" w:hAnsi="Arial" w:cs="Arial"/>
                <w:sz w:val="24"/>
                <w:szCs w:val="24"/>
              </w:rPr>
            </w:pPr>
            <w:r w:rsidRPr="007A59DF">
              <w:rPr>
                <w:rFonts w:ascii="Arial" w:hAnsi="Arial" w:cs="Arial"/>
                <w:sz w:val="24"/>
                <w:szCs w:val="24"/>
              </w:rPr>
              <w:t xml:space="preserve">Outcome 8: </w:t>
            </w:r>
          </w:p>
          <w:p w:rsidR="004A2965" w:rsidRPr="007A59DF" w:rsidRDefault="004A2965" w:rsidP="00DE269D">
            <w:pPr>
              <w:spacing w:after="0"/>
              <w:rPr>
                <w:rFonts w:ascii="Arial" w:hAnsi="Arial" w:cs="Arial"/>
                <w:sz w:val="24"/>
                <w:szCs w:val="24"/>
              </w:rPr>
            </w:pPr>
            <w:r w:rsidRPr="007A59DF">
              <w:rPr>
                <w:rFonts w:ascii="Arial" w:hAnsi="Arial" w:cs="Arial"/>
                <w:sz w:val="24"/>
                <w:szCs w:val="24"/>
              </w:rPr>
              <w:t>We are protecting our physical environment and contributing to climate change reduction.</w:t>
            </w:r>
          </w:p>
        </w:tc>
        <w:tc>
          <w:tcPr>
            <w:tcW w:w="5812" w:type="dxa"/>
          </w:tcPr>
          <w:p w:rsidR="004A2965" w:rsidRPr="007A59DF" w:rsidRDefault="004A2965" w:rsidP="004A2965">
            <w:pPr>
              <w:spacing w:after="0"/>
              <w:rPr>
                <w:rFonts w:ascii="Arial" w:hAnsi="Arial" w:cs="Arial"/>
                <w:sz w:val="24"/>
                <w:szCs w:val="24"/>
              </w:rPr>
            </w:pPr>
            <w:r w:rsidRPr="004A2965">
              <w:rPr>
                <w:rFonts w:ascii="Arial" w:hAnsi="Arial" w:cs="Arial"/>
                <w:sz w:val="24"/>
                <w:szCs w:val="24"/>
              </w:rPr>
              <w:t>Re-cycling, reduced carbon footprint</w:t>
            </w:r>
          </w:p>
        </w:tc>
      </w:tr>
    </w:tbl>
    <w:p w:rsidR="00952FC8" w:rsidRPr="007A59DF" w:rsidRDefault="00952FC8" w:rsidP="00287AE9">
      <w:pPr>
        <w:spacing w:after="0"/>
        <w:rPr>
          <w:rFonts w:ascii="Arial" w:hAnsi="Arial" w:cs="Arial"/>
          <w:b/>
          <w:sz w:val="24"/>
          <w:szCs w:val="24"/>
        </w:rPr>
      </w:pPr>
    </w:p>
    <w:p w:rsidR="004B1E2B" w:rsidRPr="007A59DF" w:rsidRDefault="004B1E2B" w:rsidP="00D875BD">
      <w:pPr>
        <w:spacing w:after="0"/>
        <w:rPr>
          <w:rFonts w:ascii="Arial" w:hAnsi="Arial" w:cs="Arial"/>
          <w:b/>
          <w:sz w:val="24"/>
          <w:szCs w:val="24"/>
        </w:rPr>
      </w:pPr>
    </w:p>
    <w:sectPr w:rsidR="004B1E2B" w:rsidRPr="007A59DF" w:rsidSect="00D104E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8F" w:rsidRDefault="004C638F" w:rsidP="00822CD8">
      <w:pPr>
        <w:spacing w:after="0" w:line="240" w:lineRule="auto"/>
      </w:pPr>
      <w:r>
        <w:separator/>
      </w:r>
    </w:p>
  </w:endnote>
  <w:endnote w:type="continuationSeparator" w:id="0">
    <w:p w:rsidR="004C638F" w:rsidRDefault="004C638F" w:rsidP="0082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Bold">
    <w:panose1 w:val="020B0704020202020204"/>
    <w:charset w:val="00"/>
    <w:family w:val="auto"/>
    <w:pitch w:val="default"/>
  </w:font>
  <w:font w:name="STZhongsong">
    <w:altName w:val="Arial Unicode MS"/>
    <w:charset w:val="86"/>
    <w:family w:val="auto"/>
    <w:pitch w:val="variable"/>
    <w:sig w:usb0="00000000" w:usb1="080F0000" w:usb2="00000010" w:usb3="00000000" w:csb0="0006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8F" w:rsidRPr="00C348CA" w:rsidRDefault="00C348CA" w:rsidP="00C348CA">
    <w:pPr>
      <w:pStyle w:val="Footer"/>
      <w:jc w:val="center"/>
    </w:pPr>
    <w:fldSimple w:instr=" DOCPROPERTY bjFooterEvenPageDocProperty \* MERGEFORMAT " w:fldLock="1">
      <w:r w:rsidRPr="00C348CA">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CA" w:rsidRDefault="00C348CA" w:rsidP="00C348CA">
    <w:pPr>
      <w:pStyle w:val="Footer"/>
      <w:pBdr>
        <w:top w:val="single" w:sz="4" w:space="1" w:color="D9D9D9" w:themeColor="background1" w:themeShade="D9"/>
      </w:pBdr>
      <w:jc w:val="center"/>
    </w:pPr>
    <w:fldSimple w:instr=" DOCPROPERTY bjFooterBothDocProperty \* MERGEFORMAT " w:fldLock="1">
      <w:r w:rsidRPr="00C348CA">
        <w:rPr>
          <w:rFonts w:ascii="Arial" w:hAnsi="Arial" w:cs="Arial"/>
          <w:color w:val="0000FF"/>
          <w:sz w:val="24"/>
        </w:rPr>
        <w:t>OFFICIAL</w:t>
      </w:r>
    </w:fldSimple>
  </w:p>
  <w:p w:rsidR="004C638F" w:rsidRDefault="00C348CA">
    <w:pPr>
      <w:pStyle w:val="Footer"/>
      <w:pBdr>
        <w:top w:val="single" w:sz="4" w:space="1" w:color="D9D9D9" w:themeColor="background1" w:themeShade="D9"/>
      </w:pBdr>
      <w:rPr>
        <w:b/>
        <w:bCs/>
      </w:rPr>
    </w:pPr>
    <w:sdt>
      <w:sdtPr>
        <w:id w:val="-209494217"/>
        <w:docPartObj>
          <w:docPartGallery w:val="Page Numbers (Bottom of Page)"/>
          <w:docPartUnique/>
        </w:docPartObj>
      </w:sdtPr>
      <w:sdtEndPr>
        <w:rPr>
          <w:color w:val="808080" w:themeColor="background1" w:themeShade="80"/>
          <w:spacing w:val="60"/>
        </w:rPr>
      </w:sdtEndPr>
      <w:sdtContent>
        <w:r w:rsidR="004C638F">
          <w:fldChar w:fldCharType="begin"/>
        </w:r>
        <w:r w:rsidR="004C638F">
          <w:instrText xml:space="preserve"> PAGE   \* MERGEFORMAT </w:instrText>
        </w:r>
        <w:r w:rsidR="004C638F">
          <w:fldChar w:fldCharType="separate"/>
        </w:r>
        <w:r w:rsidRPr="00C348CA">
          <w:rPr>
            <w:b/>
            <w:bCs/>
            <w:noProof/>
          </w:rPr>
          <w:t>19</w:t>
        </w:r>
        <w:r w:rsidR="004C638F">
          <w:rPr>
            <w:b/>
            <w:bCs/>
            <w:noProof/>
          </w:rPr>
          <w:fldChar w:fldCharType="end"/>
        </w:r>
        <w:r w:rsidR="004C638F">
          <w:rPr>
            <w:b/>
            <w:bCs/>
          </w:rPr>
          <w:t xml:space="preserve"> | </w:t>
        </w:r>
        <w:r w:rsidR="004C638F">
          <w:rPr>
            <w:color w:val="808080" w:themeColor="background1" w:themeShade="80"/>
            <w:spacing w:val="60"/>
          </w:rPr>
          <w:t xml:space="preserve">Page                                            </w:t>
        </w:r>
        <w:r w:rsidR="00A65A22">
          <w:rPr>
            <w:b/>
            <w:spacing w:val="60"/>
          </w:rPr>
          <w:t>FINAL</w:t>
        </w:r>
      </w:sdtContent>
    </w:sdt>
    <w:r w:rsidR="004C638F">
      <w:rPr>
        <w:color w:val="808080" w:themeColor="background1" w:themeShade="80"/>
        <w:spacing w:val="60"/>
      </w:rPr>
      <w:t xml:space="preserve">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8F" w:rsidRPr="00C348CA" w:rsidRDefault="00C348CA" w:rsidP="00C348CA">
    <w:pPr>
      <w:pStyle w:val="Footer"/>
      <w:jc w:val="center"/>
    </w:pPr>
    <w:fldSimple w:instr=" DOCPROPERTY bjFooterFirstPageDocProperty \* MERGEFORMAT " w:fldLock="1">
      <w:r w:rsidRPr="00C348CA">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8F" w:rsidRDefault="004C638F" w:rsidP="00822CD8">
      <w:pPr>
        <w:spacing w:after="0" w:line="240" w:lineRule="auto"/>
      </w:pPr>
      <w:r>
        <w:separator/>
      </w:r>
    </w:p>
  </w:footnote>
  <w:footnote w:type="continuationSeparator" w:id="0">
    <w:p w:rsidR="004C638F" w:rsidRDefault="004C638F" w:rsidP="0082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CA" w:rsidRDefault="00C34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CA" w:rsidRDefault="00C34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CA" w:rsidRDefault="00C34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5DCB"/>
    <w:multiLevelType w:val="hybridMultilevel"/>
    <w:tmpl w:val="0C522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23479"/>
    <w:multiLevelType w:val="hybridMultilevel"/>
    <w:tmpl w:val="61EC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F1B5E"/>
    <w:multiLevelType w:val="hybridMultilevel"/>
    <w:tmpl w:val="C7A0D5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DEC59E7"/>
    <w:multiLevelType w:val="hybridMultilevel"/>
    <w:tmpl w:val="5686C7EA"/>
    <w:lvl w:ilvl="0" w:tplc="B6545BC2">
      <w:start w:val="4"/>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E4FED"/>
    <w:multiLevelType w:val="multilevel"/>
    <w:tmpl w:val="97FE6E5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Roman"/>
      <w:lvlText w:val="(%5)"/>
      <w:lvlJc w:val="left"/>
      <w:pPr>
        <w:ind w:left="1800" w:hanging="360"/>
      </w:pPr>
      <w:rPr>
        <w:rFonts w:ascii="Arial" w:eastAsia="Times New Roman"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CCB4A73"/>
    <w:multiLevelType w:val="hybridMultilevel"/>
    <w:tmpl w:val="ADDEA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AE5366"/>
    <w:multiLevelType w:val="hybridMultilevel"/>
    <w:tmpl w:val="7082C9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1BF5246"/>
    <w:multiLevelType w:val="hybridMultilevel"/>
    <w:tmpl w:val="C41C0CD8"/>
    <w:lvl w:ilvl="0" w:tplc="4AE0CF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9048E8"/>
    <w:multiLevelType w:val="multilevel"/>
    <w:tmpl w:val="ECC01576"/>
    <w:lvl w:ilvl="0">
      <w:start w:val="4"/>
      <w:numFmt w:val="decimal"/>
      <w:lvlText w:val="%1"/>
      <w:lvlJc w:val="left"/>
      <w:pPr>
        <w:ind w:left="720" w:hanging="720"/>
      </w:pPr>
      <w:rPr>
        <w:rFonts w:hint="default"/>
        <w:b/>
      </w:rPr>
    </w:lvl>
    <w:lvl w:ilvl="1">
      <w:start w:val="4"/>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9">
    <w:nsid w:val="2E8619BE"/>
    <w:multiLevelType w:val="hybridMultilevel"/>
    <w:tmpl w:val="80BE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38192B"/>
    <w:multiLevelType w:val="multilevel"/>
    <w:tmpl w:val="12943884"/>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1">
    <w:nsid w:val="354025DC"/>
    <w:multiLevelType w:val="multilevel"/>
    <w:tmpl w:val="5448B456"/>
    <w:lvl w:ilvl="0">
      <w:start w:val="1"/>
      <w:numFmt w:val="decimal"/>
      <w:lvlRestart w:val="0"/>
      <w:pStyle w:val="SchdLevel1Heading"/>
      <w:isLgl/>
      <w:lvlText w:val="%1"/>
      <w:lvlJc w:val="left"/>
      <w:pPr>
        <w:tabs>
          <w:tab w:val="num" w:pos="720"/>
        </w:tabs>
        <w:ind w:left="720" w:hanging="720"/>
      </w:pPr>
      <w:rPr>
        <w:b/>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1440"/>
        </w:tabs>
        <w:ind w:left="1440" w:hanging="720"/>
      </w:pPr>
    </w:lvl>
    <w:lvl w:ilvl="3">
      <w:start w:val="1"/>
      <w:numFmt w:val="lowerRoman"/>
      <w:pStyle w:val="SchdLevel4"/>
      <w:lvlText w:val="(%4)"/>
      <w:lvlJc w:val="left"/>
      <w:pPr>
        <w:tabs>
          <w:tab w:val="num" w:pos="2138"/>
        </w:tabs>
        <w:ind w:left="2138"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2">
    <w:nsid w:val="3D2041AB"/>
    <w:multiLevelType w:val="hybridMultilevel"/>
    <w:tmpl w:val="2280D24C"/>
    <w:lvl w:ilvl="0" w:tplc="B6545BC2">
      <w:start w:val="4"/>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62CC1"/>
    <w:multiLevelType w:val="hybridMultilevel"/>
    <w:tmpl w:val="9CAE6176"/>
    <w:lvl w:ilvl="0" w:tplc="4746C93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5A2C7D"/>
    <w:multiLevelType w:val="multilevel"/>
    <w:tmpl w:val="C7A6A7C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30135DD"/>
    <w:multiLevelType w:val="hybridMultilevel"/>
    <w:tmpl w:val="34F4DBB0"/>
    <w:lvl w:ilvl="0" w:tplc="08090017">
      <w:start w:val="1"/>
      <w:numFmt w:val="lowerLetter"/>
      <w:lvlText w:val="%1)"/>
      <w:lvlJc w:val="left"/>
      <w:pPr>
        <w:ind w:left="786"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95101"/>
    <w:multiLevelType w:val="hybridMultilevel"/>
    <w:tmpl w:val="9FE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5A1451"/>
    <w:multiLevelType w:val="hybridMultilevel"/>
    <w:tmpl w:val="5466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AA2758"/>
    <w:multiLevelType w:val="hybridMultilevel"/>
    <w:tmpl w:val="0718A6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850385"/>
    <w:multiLevelType w:val="hybridMultilevel"/>
    <w:tmpl w:val="803617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2936E4"/>
    <w:multiLevelType w:val="multilevel"/>
    <w:tmpl w:val="979E2E22"/>
    <w:lvl w:ilvl="0">
      <w:start w:val="1"/>
      <w:numFmt w:val="decimal"/>
      <w:pStyle w:val="GPSL1CLAUSEHEADING"/>
      <w:lvlText w:val="%1."/>
      <w:lvlJc w:val="left"/>
      <w:pPr>
        <w:ind w:left="720" w:hanging="360"/>
      </w:pPr>
      <w:rPr>
        <w:rFonts w:hint="default"/>
        <w:i w:val="0"/>
      </w:rPr>
    </w:lvl>
    <w:lvl w:ilvl="1">
      <w:start w:val="1"/>
      <w:numFmt w:val="decimal"/>
      <w:pStyle w:val="GPSL2NumberedBoldHeading"/>
      <w:isLgl/>
      <w:lvlText w:val="%1.%2"/>
      <w:lvlJc w:val="left"/>
      <w:pPr>
        <w:ind w:left="928"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1713"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1571"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26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5F431B"/>
    <w:multiLevelType w:val="hybridMultilevel"/>
    <w:tmpl w:val="43301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877F2C"/>
    <w:multiLevelType w:val="hybridMultilevel"/>
    <w:tmpl w:val="F8FEDAC8"/>
    <w:lvl w:ilvl="0" w:tplc="C5606B3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2"/>
  </w:num>
  <w:num w:numId="4">
    <w:abstractNumId w:val="18"/>
  </w:num>
  <w:num w:numId="5">
    <w:abstractNumId w:val="19"/>
  </w:num>
  <w:num w:numId="6">
    <w:abstractNumId w:val="11"/>
  </w:num>
  <w:num w:numId="7">
    <w:abstractNumId w:val="2"/>
  </w:num>
  <w:num w:numId="8">
    <w:abstractNumId w:val="21"/>
  </w:num>
  <w:num w:numId="9">
    <w:abstractNumId w:val="10"/>
  </w:num>
  <w:num w:numId="10">
    <w:abstractNumId w:val="5"/>
  </w:num>
  <w:num w:numId="11">
    <w:abstractNumId w:val="14"/>
  </w:num>
  <w:num w:numId="12">
    <w:abstractNumId w:val="17"/>
  </w:num>
  <w:num w:numId="13">
    <w:abstractNumId w:val="20"/>
  </w:num>
  <w:num w:numId="14">
    <w:abstractNumId w:val="12"/>
  </w:num>
  <w:num w:numId="15">
    <w:abstractNumId w:val="8"/>
  </w:num>
  <w:num w:numId="16">
    <w:abstractNumId w:val="15"/>
  </w:num>
  <w:num w:numId="17">
    <w:abstractNumId w:val="4"/>
  </w:num>
  <w:num w:numId="18">
    <w:abstractNumId w:val="4"/>
    <w:lvlOverride w:ilvl="0">
      <w:startOverride w:val="1"/>
    </w:lvlOverride>
    <w:lvlOverride w:ilvl="1">
      <w:startOverride w:val="1"/>
    </w:lvlOverride>
  </w:num>
  <w:num w:numId="19">
    <w:abstractNumId w:val="0"/>
  </w:num>
  <w:num w:numId="20">
    <w:abstractNumId w:val="9"/>
  </w:num>
  <w:num w:numId="21">
    <w:abstractNumId w:val="7"/>
  </w:num>
  <w:num w:numId="22">
    <w:abstractNumId w:val="16"/>
  </w:num>
  <w:num w:numId="23">
    <w:abstractNumId w:val="1"/>
  </w:num>
  <w:num w:numId="2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D8"/>
    <w:rsid w:val="00000A43"/>
    <w:rsid w:val="0000437F"/>
    <w:rsid w:val="00005ED1"/>
    <w:rsid w:val="00013870"/>
    <w:rsid w:val="00017C8F"/>
    <w:rsid w:val="00023319"/>
    <w:rsid w:val="00026404"/>
    <w:rsid w:val="000272EF"/>
    <w:rsid w:val="000323B8"/>
    <w:rsid w:val="000332BE"/>
    <w:rsid w:val="000343F1"/>
    <w:rsid w:val="000373AC"/>
    <w:rsid w:val="000377F4"/>
    <w:rsid w:val="00041793"/>
    <w:rsid w:val="000424F9"/>
    <w:rsid w:val="00046AC3"/>
    <w:rsid w:val="0005265F"/>
    <w:rsid w:val="000601F5"/>
    <w:rsid w:val="000634EE"/>
    <w:rsid w:val="00064472"/>
    <w:rsid w:val="00081A3F"/>
    <w:rsid w:val="00083322"/>
    <w:rsid w:val="00084759"/>
    <w:rsid w:val="000906E2"/>
    <w:rsid w:val="000911ED"/>
    <w:rsid w:val="00094197"/>
    <w:rsid w:val="000A7B74"/>
    <w:rsid w:val="000B051A"/>
    <w:rsid w:val="000B3ED3"/>
    <w:rsid w:val="000D0906"/>
    <w:rsid w:val="000D3D51"/>
    <w:rsid w:val="000E1FAC"/>
    <w:rsid w:val="000E5B15"/>
    <w:rsid w:val="000F0D86"/>
    <w:rsid w:val="000F0E6B"/>
    <w:rsid w:val="000F5210"/>
    <w:rsid w:val="000F58CA"/>
    <w:rsid w:val="00101A55"/>
    <w:rsid w:val="001036A2"/>
    <w:rsid w:val="00106169"/>
    <w:rsid w:val="001115C3"/>
    <w:rsid w:val="001128FD"/>
    <w:rsid w:val="00114B8D"/>
    <w:rsid w:val="00120600"/>
    <w:rsid w:val="001211B8"/>
    <w:rsid w:val="001214C3"/>
    <w:rsid w:val="00121B8F"/>
    <w:rsid w:val="00121C77"/>
    <w:rsid w:val="00122F9B"/>
    <w:rsid w:val="001263AD"/>
    <w:rsid w:val="00131789"/>
    <w:rsid w:val="001321BC"/>
    <w:rsid w:val="00136B5D"/>
    <w:rsid w:val="001402AF"/>
    <w:rsid w:val="0014378C"/>
    <w:rsid w:val="00143B4E"/>
    <w:rsid w:val="00143EAD"/>
    <w:rsid w:val="0015454B"/>
    <w:rsid w:val="001559CF"/>
    <w:rsid w:val="00161701"/>
    <w:rsid w:val="00167563"/>
    <w:rsid w:val="00170903"/>
    <w:rsid w:val="00176820"/>
    <w:rsid w:val="00176DD8"/>
    <w:rsid w:val="00176FDD"/>
    <w:rsid w:val="001770FF"/>
    <w:rsid w:val="00181877"/>
    <w:rsid w:val="001826B8"/>
    <w:rsid w:val="00182F23"/>
    <w:rsid w:val="0019021E"/>
    <w:rsid w:val="00190528"/>
    <w:rsid w:val="00195FEC"/>
    <w:rsid w:val="00196AE4"/>
    <w:rsid w:val="001A18FA"/>
    <w:rsid w:val="001A25E6"/>
    <w:rsid w:val="001A7C24"/>
    <w:rsid w:val="001B1AB1"/>
    <w:rsid w:val="001B6DE0"/>
    <w:rsid w:val="001B75F6"/>
    <w:rsid w:val="001C3D88"/>
    <w:rsid w:val="001C4618"/>
    <w:rsid w:val="001C6B27"/>
    <w:rsid w:val="001C7359"/>
    <w:rsid w:val="001D0BA4"/>
    <w:rsid w:val="001D0CDD"/>
    <w:rsid w:val="001D239D"/>
    <w:rsid w:val="001D534B"/>
    <w:rsid w:val="001D7C2F"/>
    <w:rsid w:val="001E0FDC"/>
    <w:rsid w:val="001E10A3"/>
    <w:rsid w:val="001E2952"/>
    <w:rsid w:val="001E5321"/>
    <w:rsid w:val="001E7053"/>
    <w:rsid w:val="001F0297"/>
    <w:rsid w:val="001F1CF6"/>
    <w:rsid w:val="001F4CCD"/>
    <w:rsid w:val="00202DAE"/>
    <w:rsid w:val="002052FB"/>
    <w:rsid w:val="00214E0C"/>
    <w:rsid w:val="00217937"/>
    <w:rsid w:val="00222598"/>
    <w:rsid w:val="002306E3"/>
    <w:rsid w:val="002316D6"/>
    <w:rsid w:val="0024096F"/>
    <w:rsid w:val="00240B88"/>
    <w:rsid w:val="00242211"/>
    <w:rsid w:val="0025229C"/>
    <w:rsid w:val="002619CD"/>
    <w:rsid w:val="00265AC3"/>
    <w:rsid w:val="00287AE9"/>
    <w:rsid w:val="00293AC8"/>
    <w:rsid w:val="00297895"/>
    <w:rsid w:val="0029799E"/>
    <w:rsid w:val="002B4C0C"/>
    <w:rsid w:val="002C1ABC"/>
    <w:rsid w:val="002C6CF7"/>
    <w:rsid w:val="002D4552"/>
    <w:rsid w:val="002D5DBC"/>
    <w:rsid w:val="002E2B03"/>
    <w:rsid w:val="002E3098"/>
    <w:rsid w:val="002E4849"/>
    <w:rsid w:val="002E6D6C"/>
    <w:rsid w:val="002E7704"/>
    <w:rsid w:val="00300E77"/>
    <w:rsid w:val="003033E7"/>
    <w:rsid w:val="0031071D"/>
    <w:rsid w:val="00312E2E"/>
    <w:rsid w:val="003150C6"/>
    <w:rsid w:val="00320FDA"/>
    <w:rsid w:val="00321097"/>
    <w:rsid w:val="003262A8"/>
    <w:rsid w:val="00327B02"/>
    <w:rsid w:val="003375AE"/>
    <w:rsid w:val="0034379A"/>
    <w:rsid w:val="00343FFD"/>
    <w:rsid w:val="003557D5"/>
    <w:rsid w:val="00364DD9"/>
    <w:rsid w:val="0036518E"/>
    <w:rsid w:val="00366BAE"/>
    <w:rsid w:val="0037109A"/>
    <w:rsid w:val="003739B4"/>
    <w:rsid w:val="003772AD"/>
    <w:rsid w:val="0038018F"/>
    <w:rsid w:val="003815B3"/>
    <w:rsid w:val="003827FF"/>
    <w:rsid w:val="00384F37"/>
    <w:rsid w:val="00392A1F"/>
    <w:rsid w:val="003939B9"/>
    <w:rsid w:val="003A177A"/>
    <w:rsid w:val="003A6D97"/>
    <w:rsid w:val="003B1124"/>
    <w:rsid w:val="003B2C57"/>
    <w:rsid w:val="003B3E57"/>
    <w:rsid w:val="003B66E4"/>
    <w:rsid w:val="003C1462"/>
    <w:rsid w:val="003C1CA4"/>
    <w:rsid w:val="003C4380"/>
    <w:rsid w:val="003C5B74"/>
    <w:rsid w:val="003C620C"/>
    <w:rsid w:val="003D2D4F"/>
    <w:rsid w:val="003D3522"/>
    <w:rsid w:val="003E0E21"/>
    <w:rsid w:val="003E1DAF"/>
    <w:rsid w:val="003F0DA6"/>
    <w:rsid w:val="003F11EB"/>
    <w:rsid w:val="003F1EA3"/>
    <w:rsid w:val="003F4B2F"/>
    <w:rsid w:val="00407717"/>
    <w:rsid w:val="00407FA4"/>
    <w:rsid w:val="00411A58"/>
    <w:rsid w:val="0041221D"/>
    <w:rsid w:val="00414512"/>
    <w:rsid w:val="0042330A"/>
    <w:rsid w:val="00423579"/>
    <w:rsid w:val="00426161"/>
    <w:rsid w:val="004317B4"/>
    <w:rsid w:val="004325EA"/>
    <w:rsid w:val="00434868"/>
    <w:rsid w:val="00435026"/>
    <w:rsid w:val="00435E6A"/>
    <w:rsid w:val="00436496"/>
    <w:rsid w:val="0044109B"/>
    <w:rsid w:val="00442447"/>
    <w:rsid w:val="00446D04"/>
    <w:rsid w:val="00451819"/>
    <w:rsid w:val="0045292D"/>
    <w:rsid w:val="00452DE7"/>
    <w:rsid w:val="00453942"/>
    <w:rsid w:val="00455E9A"/>
    <w:rsid w:val="0045703B"/>
    <w:rsid w:val="00460413"/>
    <w:rsid w:val="0046079A"/>
    <w:rsid w:val="00460ACC"/>
    <w:rsid w:val="0046276E"/>
    <w:rsid w:val="00473BA0"/>
    <w:rsid w:val="00474A28"/>
    <w:rsid w:val="00480427"/>
    <w:rsid w:val="00491EE9"/>
    <w:rsid w:val="0049250B"/>
    <w:rsid w:val="00494E9C"/>
    <w:rsid w:val="004A0BC8"/>
    <w:rsid w:val="004A25DC"/>
    <w:rsid w:val="004A2965"/>
    <w:rsid w:val="004A379A"/>
    <w:rsid w:val="004A6709"/>
    <w:rsid w:val="004B1E2B"/>
    <w:rsid w:val="004B287C"/>
    <w:rsid w:val="004B51A9"/>
    <w:rsid w:val="004C638F"/>
    <w:rsid w:val="004C6D0B"/>
    <w:rsid w:val="004D056B"/>
    <w:rsid w:val="004D1AAA"/>
    <w:rsid w:val="004D2CF3"/>
    <w:rsid w:val="004D62FB"/>
    <w:rsid w:val="004D6D7D"/>
    <w:rsid w:val="004E10DD"/>
    <w:rsid w:val="004E6163"/>
    <w:rsid w:val="004E64C0"/>
    <w:rsid w:val="004F0030"/>
    <w:rsid w:val="004F3D80"/>
    <w:rsid w:val="004F6046"/>
    <w:rsid w:val="004F733D"/>
    <w:rsid w:val="00504340"/>
    <w:rsid w:val="00505C77"/>
    <w:rsid w:val="00507D69"/>
    <w:rsid w:val="005157E4"/>
    <w:rsid w:val="0051607E"/>
    <w:rsid w:val="005206BC"/>
    <w:rsid w:val="00521F38"/>
    <w:rsid w:val="00523130"/>
    <w:rsid w:val="0052397F"/>
    <w:rsid w:val="0052648F"/>
    <w:rsid w:val="0053650B"/>
    <w:rsid w:val="00536BF7"/>
    <w:rsid w:val="00543810"/>
    <w:rsid w:val="0054569D"/>
    <w:rsid w:val="00545B01"/>
    <w:rsid w:val="00545C91"/>
    <w:rsid w:val="0055157B"/>
    <w:rsid w:val="005572D7"/>
    <w:rsid w:val="00560524"/>
    <w:rsid w:val="00561FFB"/>
    <w:rsid w:val="00563212"/>
    <w:rsid w:val="00564C42"/>
    <w:rsid w:val="0056636C"/>
    <w:rsid w:val="005736EB"/>
    <w:rsid w:val="00574C01"/>
    <w:rsid w:val="00574DEF"/>
    <w:rsid w:val="0057670C"/>
    <w:rsid w:val="005805AF"/>
    <w:rsid w:val="00582C90"/>
    <w:rsid w:val="00584660"/>
    <w:rsid w:val="00584A1A"/>
    <w:rsid w:val="00590F7C"/>
    <w:rsid w:val="005934AE"/>
    <w:rsid w:val="005B2983"/>
    <w:rsid w:val="005B4E5F"/>
    <w:rsid w:val="005B74C0"/>
    <w:rsid w:val="005C1EBC"/>
    <w:rsid w:val="005C65CA"/>
    <w:rsid w:val="005D11D5"/>
    <w:rsid w:val="005D40E0"/>
    <w:rsid w:val="005D52A6"/>
    <w:rsid w:val="005D7554"/>
    <w:rsid w:val="005E0A1B"/>
    <w:rsid w:val="005E0DB6"/>
    <w:rsid w:val="005E317F"/>
    <w:rsid w:val="005E57E2"/>
    <w:rsid w:val="005E5ADC"/>
    <w:rsid w:val="005E649A"/>
    <w:rsid w:val="005F17CF"/>
    <w:rsid w:val="005F7D15"/>
    <w:rsid w:val="00603CD8"/>
    <w:rsid w:val="00604C79"/>
    <w:rsid w:val="00605AC1"/>
    <w:rsid w:val="00605D62"/>
    <w:rsid w:val="00610C02"/>
    <w:rsid w:val="00612A35"/>
    <w:rsid w:val="00613E0B"/>
    <w:rsid w:val="00621026"/>
    <w:rsid w:val="006249EE"/>
    <w:rsid w:val="00630474"/>
    <w:rsid w:val="00633934"/>
    <w:rsid w:val="006457C6"/>
    <w:rsid w:val="00650499"/>
    <w:rsid w:val="006633AE"/>
    <w:rsid w:val="00663A88"/>
    <w:rsid w:val="00665D7D"/>
    <w:rsid w:val="00671FE2"/>
    <w:rsid w:val="00673F85"/>
    <w:rsid w:val="00680931"/>
    <w:rsid w:val="0068365F"/>
    <w:rsid w:val="00685074"/>
    <w:rsid w:val="00687B89"/>
    <w:rsid w:val="006900E5"/>
    <w:rsid w:val="006906C3"/>
    <w:rsid w:val="00691C42"/>
    <w:rsid w:val="006937E2"/>
    <w:rsid w:val="006A26B3"/>
    <w:rsid w:val="006B5224"/>
    <w:rsid w:val="006B5958"/>
    <w:rsid w:val="006B6AD3"/>
    <w:rsid w:val="006C0ECD"/>
    <w:rsid w:val="006C30D5"/>
    <w:rsid w:val="006C395A"/>
    <w:rsid w:val="006C7AC7"/>
    <w:rsid w:val="006D03E6"/>
    <w:rsid w:val="006D123B"/>
    <w:rsid w:val="006D79AE"/>
    <w:rsid w:val="006E1044"/>
    <w:rsid w:val="006E2AE6"/>
    <w:rsid w:val="006E585F"/>
    <w:rsid w:val="006E5939"/>
    <w:rsid w:val="006E73C3"/>
    <w:rsid w:val="006F3EE7"/>
    <w:rsid w:val="006F5ACD"/>
    <w:rsid w:val="00712187"/>
    <w:rsid w:val="00714581"/>
    <w:rsid w:val="007177BB"/>
    <w:rsid w:val="00733FC0"/>
    <w:rsid w:val="007363A6"/>
    <w:rsid w:val="0074140F"/>
    <w:rsid w:val="00743E60"/>
    <w:rsid w:val="0074707F"/>
    <w:rsid w:val="007531BA"/>
    <w:rsid w:val="00757B3D"/>
    <w:rsid w:val="0076049F"/>
    <w:rsid w:val="00761CD5"/>
    <w:rsid w:val="00764509"/>
    <w:rsid w:val="0077218D"/>
    <w:rsid w:val="00780DC1"/>
    <w:rsid w:val="007812B9"/>
    <w:rsid w:val="0078306C"/>
    <w:rsid w:val="007A0208"/>
    <w:rsid w:val="007A3A2C"/>
    <w:rsid w:val="007A4BD6"/>
    <w:rsid w:val="007A59DF"/>
    <w:rsid w:val="007A6D7B"/>
    <w:rsid w:val="007B05A5"/>
    <w:rsid w:val="007B5AEB"/>
    <w:rsid w:val="007B62D0"/>
    <w:rsid w:val="007B6A1A"/>
    <w:rsid w:val="007C1C10"/>
    <w:rsid w:val="007C2DB4"/>
    <w:rsid w:val="007C3BED"/>
    <w:rsid w:val="007C59AD"/>
    <w:rsid w:val="007E077B"/>
    <w:rsid w:val="007E0E4B"/>
    <w:rsid w:val="007E1CFD"/>
    <w:rsid w:val="007E4708"/>
    <w:rsid w:val="007E6839"/>
    <w:rsid w:val="007E7AA9"/>
    <w:rsid w:val="007F71D2"/>
    <w:rsid w:val="0080094B"/>
    <w:rsid w:val="008012C8"/>
    <w:rsid w:val="008072BE"/>
    <w:rsid w:val="00814E1E"/>
    <w:rsid w:val="00820C9D"/>
    <w:rsid w:val="00822CD8"/>
    <w:rsid w:val="00827FDA"/>
    <w:rsid w:val="00842529"/>
    <w:rsid w:val="00842BDE"/>
    <w:rsid w:val="0084431F"/>
    <w:rsid w:val="00844721"/>
    <w:rsid w:val="00845164"/>
    <w:rsid w:val="0084678C"/>
    <w:rsid w:val="008519CF"/>
    <w:rsid w:val="00854BC6"/>
    <w:rsid w:val="00862EF6"/>
    <w:rsid w:val="00870E15"/>
    <w:rsid w:val="0087270A"/>
    <w:rsid w:val="0088544D"/>
    <w:rsid w:val="00885915"/>
    <w:rsid w:val="008876E7"/>
    <w:rsid w:val="00894112"/>
    <w:rsid w:val="008A1130"/>
    <w:rsid w:val="008A2940"/>
    <w:rsid w:val="008A2A49"/>
    <w:rsid w:val="008A4075"/>
    <w:rsid w:val="008A50F0"/>
    <w:rsid w:val="008A620C"/>
    <w:rsid w:val="008B089C"/>
    <w:rsid w:val="008B1EAC"/>
    <w:rsid w:val="008B43CA"/>
    <w:rsid w:val="008B57D4"/>
    <w:rsid w:val="008C017A"/>
    <w:rsid w:val="008C143D"/>
    <w:rsid w:val="008C4739"/>
    <w:rsid w:val="008C67AF"/>
    <w:rsid w:val="008C7509"/>
    <w:rsid w:val="008C7560"/>
    <w:rsid w:val="008D241C"/>
    <w:rsid w:val="008D34DC"/>
    <w:rsid w:val="008D6B13"/>
    <w:rsid w:val="008E1B0E"/>
    <w:rsid w:val="008E496E"/>
    <w:rsid w:val="008E4E4B"/>
    <w:rsid w:val="008E588A"/>
    <w:rsid w:val="008F44A1"/>
    <w:rsid w:val="00903AF6"/>
    <w:rsid w:val="00907610"/>
    <w:rsid w:val="00907B20"/>
    <w:rsid w:val="00914F9C"/>
    <w:rsid w:val="00915F30"/>
    <w:rsid w:val="009174B4"/>
    <w:rsid w:val="00917AEC"/>
    <w:rsid w:val="009224D8"/>
    <w:rsid w:val="00922ACA"/>
    <w:rsid w:val="009251C0"/>
    <w:rsid w:val="009269CE"/>
    <w:rsid w:val="00927891"/>
    <w:rsid w:val="00927932"/>
    <w:rsid w:val="00932C28"/>
    <w:rsid w:val="00945BE9"/>
    <w:rsid w:val="0095011D"/>
    <w:rsid w:val="00950C80"/>
    <w:rsid w:val="00952FC8"/>
    <w:rsid w:val="00957DAB"/>
    <w:rsid w:val="00960A26"/>
    <w:rsid w:val="00964417"/>
    <w:rsid w:val="009663DB"/>
    <w:rsid w:val="00966AD8"/>
    <w:rsid w:val="0097114B"/>
    <w:rsid w:val="00975904"/>
    <w:rsid w:val="009774A6"/>
    <w:rsid w:val="00980C62"/>
    <w:rsid w:val="00983A87"/>
    <w:rsid w:val="00990145"/>
    <w:rsid w:val="00992EDC"/>
    <w:rsid w:val="00993AF8"/>
    <w:rsid w:val="009A2A0A"/>
    <w:rsid w:val="009A3402"/>
    <w:rsid w:val="009A4958"/>
    <w:rsid w:val="009B0272"/>
    <w:rsid w:val="009B0F30"/>
    <w:rsid w:val="009B3B7F"/>
    <w:rsid w:val="009B79C0"/>
    <w:rsid w:val="009D67AD"/>
    <w:rsid w:val="009E29D8"/>
    <w:rsid w:val="009E4212"/>
    <w:rsid w:val="009E4383"/>
    <w:rsid w:val="00A04DEA"/>
    <w:rsid w:val="00A249E3"/>
    <w:rsid w:val="00A25FCE"/>
    <w:rsid w:val="00A33660"/>
    <w:rsid w:val="00A42BE8"/>
    <w:rsid w:val="00A517C9"/>
    <w:rsid w:val="00A5265A"/>
    <w:rsid w:val="00A56C9C"/>
    <w:rsid w:val="00A646B6"/>
    <w:rsid w:val="00A65A22"/>
    <w:rsid w:val="00A66F30"/>
    <w:rsid w:val="00A736C0"/>
    <w:rsid w:val="00A73868"/>
    <w:rsid w:val="00A80872"/>
    <w:rsid w:val="00A80A3F"/>
    <w:rsid w:val="00A8337C"/>
    <w:rsid w:val="00A859E1"/>
    <w:rsid w:val="00A91703"/>
    <w:rsid w:val="00A926C0"/>
    <w:rsid w:val="00A92939"/>
    <w:rsid w:val="00A95EF1"/>
    <w:rsid w:val="00AA02F5"/>
    <w:rsid w:val="00AB0F77"/>
    <w:rsid w:val="00AB2854"/>
    <w:rsid w:val="00AB3C2C"/>
    <w:rsid w:val="00AB636F"/>
    <w:rsid w:val="00AD0897"/>
    <w:rsid w:val="00AD29B3"/>
    <w:rsid w:val="00AD7B3D"/>
    <w:rsid w:val="00AE26C8"/>
    <w:rsid w:val="00AE2D61"/>
    <w:rsid w:val="00AE552A"/>
    <w:rsid w:val="00AF104F"/>
    <w:rsid w:val="00AF2DB1"/>
    <w:rsid w:val="00AF44F6"/>
    <w:rsid w:val="00AF6C87"/>
    <w:rsid w:val="00AF755E"/>
    <w:rsid w:val="00AF7762"/>
    <w:rsid w:val="00B039B7"/>
    <w:rsid w:val="00B05682"/>
    <w:rsid w:val="00B129FA"/>
    <w:rsid w:val="00B20746"/>
    <w:rsid w:val="00B21AC6"/>
    <w:rsid w:val="00B22B77"/>
    <w:rsid w:val="00B33529"/>
    <w:rsid w:val="00B35822"/>
    <w:rsid w:val="00B3718E"/>
    <w:rsid w:val="00B436EB"/>
    <w:rsid w:val="00B44E8B"/>
    <w:rsid w:val="00B45B40"/>
    <w:rsid w:val="00B50DC0"/>
    <w:rsid w:val="00B51995"/>
    <w:rsid w:val="00B520BB"/>
    <w:rsid w:val="00B559A5"/>
    <w:rsid w:val="00B57204"/>
    <w:rsid w:val="00B71C37"/>
    <w:rsid w:val="00B725D6"/>
    <w:rsid w:val="00B75130"/>
    <w:rsid w:val="00B7629E"/>
    <w:rsid w:val="00B8486F"/>
    <w:rsid w:val="00B857D4"/>
    <w:rsid w:val="00B85D7E"/>
    <w:rsid w:val="00B91D28"/>
    <w:rsid w:val="00B94CB2"/>
    <w:rsid w:val="00BA29E5"/>
    <w:rsid w:val="00BA42B6"/>
    <w:rsid w:val="00BA5AC0"/>
    <w:rsid w:val="00BA729F"/>
    <w:rsid w:val="00BA7FCB"/>
    <w:rsid w:val="00BB2D9C"/>
    <w:rsid w:val="00BB3E79"/>
    <w:rsid w:val="00BC01B0"/>
    <w:rsid w:val="00BC0265"/>
    <w:rsid w:val="00BC2D9E"/>
    <w:rsid w:val="00BC3A21"/>
    <w:rsid w:val="00BC48E2"/>
    <w:rsid w:val="00BC5102"/>
    <w:rsid w:val="00BD0415"/>
    <w:rsid w:val="00BD14F8"/>
    <w:rsid w:val="00BD4C59"/>
    <w:rsid w:val="00BE2F61"/>
    <w:rsid w:val="00BE4B60"/>
    <w:rsid w:val="00BF2891"/>
    <w:rsid w:val="00BF3D39"/>
    <w:rsid w:val="00BF4EEE"/>
    <w:rsid w:val="00C008BB"/>
    <w:rsid w:val="00C01888"/>
    <w:rsid w:val="00C04078"/>
    <w:rsid w:val="00C04503"/>
    <w:rsid w:val="00C04584"/>
    <w:rsid w:val="00C052C8"/>
    <w:rsid w:val="00C138D7"/>
    <w:rsid w:val="00C14846"/>
    <w:rsid w:val="00C179FD"/>
    <w:rsid w:val="00C20BFC"/>
    <w:rsid w:val="00C25FBF"/>
    <w:rsid w:val="00C26648"/>
    <w:rsid w:val="00C348CA"/>
    <w:rsid w:val="00C36DC4"/>
    <w:rsid w:val="00C37919"/>
    <w:rsid w:val="00C40F2A"/>
    <w:rsid w:val="00C41C73"/>
    <w:rsid w:val="00C462B5"/>
    <w:rsid w:val="00C514BF"/>
    <w:rsid w:val="00C52038"/>
    <w:rsid w:val="00C52856"/>
    <w:rsid w:val="00C53CEE"/>
    <w:rsid w:val="00C564E0"/>
    <w:rsid w:val="00C604EF"/>
    <w:rsid w:val="00C60E3A"/>
    <w:rsid w:val="00C60F5E"/>
    <w:rsid w:val="00C624E2"/>
    <w:rsid w:val="00C634C3"/>
    <w:rsid w:val="00C65E57"/>
    <w:rsid w:val="00C72327"/>
    <w:rsid w:val="00C73269"/>
    <w:rsid w:val="00C75BB1"/>
    <w:rsid w:val="00C8511D"/>
    <w:rsid w:val="00C85187"/>
    <w:rsid w:val="00C869E8"/>
    <w:rsid w:val="00CA205E"/>
    <w:rsid w:val="00CA7243"/>
    <w:rsid w:val="00CB0CBC"/>
    <w:rsid w:val="00CB12E7"/>
    <w:rsid w:val="00CB5CBC"/>
    <w:rsid w:val="00CB5CDB"/>
    <w:rsid w:val="00CC0C95"/>
    <w:rsid w:val="00CC2892"/>
    <w:rsid w:val="00CD189D"/>
    <w:rsid w:val="00CE26C6"/>
    <w:rsid w:val="00CE4633"/>
    <w:rsid w:val="00CF5161"/>
    <w:rsid w:val="00CF7281"/>
    <w:rsid w:val="00D00006"/>
    <w:rsid w:val="00D00DEB"/>
    <w:rsid w:val="00D01CFF"/>
    <w:rsid w:val="00D0336F"/>
    <w:rsid w:val="00D03D24"/>
    <w:rsid w:val="00D104E7"/>
    <w:rsid w:val="00D15E3A"/>
    <w:rsid w:val="00D15F78"/>
    <w:rsid w:val="00D171DB"/>
    <w:rsid w:val="00D17F62"/>
    <w:rsid w:val="00D2696C"/>
    <w:rsid w:val="00D3004F"/>
    <w:rsid w:val="00D307AB"/>
    <w:rsid w:val="00D33A2F"/>
    <w:rsid w:val="00D356F4"/>
    <w:rsid w:val="00D4098F"/>
    <w:rsid w:val="00D42950"/>
    <w:rsid w:val="00D5085B"/>
    <w:rsid w:val="00D51A10"/>
    <w:rsid w:val="00D53071"/>
    <w:rsid w:val="00D53686"/>
    <w:rsid w:val="00D66087"/>
    <w:rsid w:val="00D668DB"/>
    <w:rsid w:val="00D702F0"/>
    <w:rsid w:val="00D713D0"/>
    <w:rsid w:val="00D742E6"/>
    <w:rsid w:val="00D76334"/>
    <w:rsid w:val="00D80374"/>
    <w:rsid w:val="00D80C2E"/>
    <w:rsid w:val="00D87191"/>
    <w:rsid w:val="00D87201"/>
    <w:rsid w:val="00D875BD"/>
    <w:rsid w:val="00D87D28"/>
    <w:rsid w:val="00D9170E"/>
    <w:rsid w:val="00D931B2"/>
    <w:rsid w:val="00D945F1"/>
    <w:rsid w:val="00D953B7"/>
    <w:rsid w:val="00D96CF4"/>
    <w:rsid w:val="00DA1B06"/>
    <w:rsid w:val="00DA27C0"/>
    <w:rsid w:val="00DA7763"/>
    <w:rsid w:val="00DB051A"/>
    <w:rsid w:val="00DB1587"/>
    <w:rsid w:val="00DB61DC"/>
    <w:rsid w:val="00DC577F"/>
    <w:rsid w:val="00DD0E6C"/>
    <w:rsid w:val="00DD363C"/>
    <w:rsid w:val="00DD74C2"/>
    <w:rsid w:val="00DE07B8"/>
    <w:rsid w:val="00DE1C92"/>
    <w:rsid w:val="00DE1F77"/>
    <w:rsid w:val="00DE269D"/>
    <w:rsid w:val="00DE2F42"/>
    <w:rsid w:val="00DE30D5"/>
    <w:rsid w:val="00DE3D46"/>
    <w:rsid w:val="00DE4C7A"/>
    <w:rsid w:val="00DE6A3D"/>
    <w:rsid w:val="00DF00AF"/>
    <w:rsid w:val="00DF1213"/>
    <w:rsid w:val="00DF3E93"/>
    <w:rsid w:val="00DF7AD1"/>
    <w:rsid w:val="00E01AC2"/>
    <w:rsid w:val="00E02868"/>
    <w:rsid w:val="00E03227"/>
    <w:rsid w:val="00E04D1C"/>
    <w:rsid w:val="00E1479D"/>
    <w:rsid w:val="00E155C4"/>
    <w:rsid w:val="00E157FB"/>
    <w:rsid w:val="00E26CA3"/>
    <w:rsid w:val="00E35AC9"/>
    <w:rsid w:val="00E36DD4"/>
    <w:rsid w:val="00E44074"/>
    <w:rsid w:val="00E4563A"/>
    <w:rsid w:val="00E464FC"/>
    <w:rsid w:val="00E50B26"/>
    <w:rsid w:val="00E524E0"/>
    <w:rsid w:val="00E5478F"/>
    <w:rsid w:val="00E56338"/>
    <w:rsid w:val="00E6005C"/>
    <w:rsid w:val="00E60B90"/>
    <w:rsid w:val="00E61D6D"/>
    <w:rsid w:val="00E61FBB"/>
    <w:rsid w:val="00E64668"/>
    <w:rsid w:val="00E70667"/>
    <w:rsid w:val="00E71B72"/>
    <w:rsid w:val="00E76981"/>
    <w:rsid w:val="00E85975"/>
    <w:rsid w:val="00E86AB3"/>
    <w:rsid w:val="00E9177A"/>
    <w:rsid w:val="00E930D0"/>
    <w:rsid w:val="00E9418A"/>
    <w:rsid w:val="00EA314D"/>
    <w:rsid w:val="00EA47CA"/>
    <w:rsid w:val="00EA6FB6"/>
    <w:rsid w:val="00EB2C2F"/>
    <w:rsid w:val="00EB6F6B"/>
    <w:rsid w:val="00EC0AEC"/>
    <w:rsid w:val="00EC19B4"/>
    <w:rsid w:val="00ED38B3"/>
    <w:rsid w:val="00ED5421"/>
    <w:rsid w:val="00ED69D6"/>
    <w:rsid w:val="00EF1B7F"/>
    <w:rsid w:val="00EF7956"/>
    <w:rsid w:val="00F10063"/>
    <w:rsid w:val="00F1079F"/>
    <w:rsid w:val="00F11458"/>
    <w:rsid w:val="00F16652"/>
    <w:rsid w:val="00F16D35"/>
    <w:rsid w:val="00F20564"/>
    <w:rsid w:val="00F268B3"/>
    <w:rsid w:val="00F33EBD"/>
    <w:rsid w:val="00F35B58"/>
    <w:rsid w:val="00F35CC3"/>
    <w:rsid w:val="00F37117"/>
    <w:rsid w:val="00F37A2A"/>
    <w:rsid w:val="00F57012"/>
    <w:rsid w:val="00F60E76"/>
    <w:rsid w:val="00F61234"/>
    <w:rsid w:val="00F67849"/>
    <w:rsid w:val="00F73B99"/>
    <w:rsid w:val="00F742EA"/>
    <w:rsid w:val="00F765BF"/>
    <w:rsid w:val="00F77195"/>
    <w:rsid w:val="00F81BB5"/>
    <w:rsid w:val="00F86200"/>
    <w:rsid w:val="00F87E7C"/>
    <w:rsid w:val="00F92F57"/>
    <w:rsid w:val="00F976C7"/>
    <w:rsid w:val="00FA1713"/>
    <w:rsid w:val="00FA2AB3"/>
    <w:rsid w:val="00FA2B1E"/>
    <w:rsid w:val="00FA7263"/>
    <w:rsid w:val="00FB1029"/>
    <w:rsid w:val="00FC7855"/>
    <w:rsid w:val="00FE3814"/>
    <w:rsid w:val="00FE50AD"/>
    <w:rsid w:val="00FE6CEE"/>
    <w:rsid w:val="00FF5B7C"/>
    <w:rsid w:val="00FF7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CD8"/>
  </w:style>
  <w:style w:type="paragraph" w:styleId="Footer">
    <w:name w:val="footer"/>
    <w:basedOn w:val="Normal"/>
    <w:link w:val="FooterChar"/>
    <w:uiPriority w:val="99"/>
    <w:unhideWhenUsed/>
    <w:rsid w:val="0082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CD8"/>
  </w:style>
  <w:style w:type="paragraph" w:styleId="BalloonText">
    <w:name w:val="Balloon Text"/>
    <w:basedOn w:val="Normal"/>
    <w:link w:val="BalloonTextChar"/>
    <w:uiPriority w:val="99"/>
    <w:semiHidden/>
    <w:unhideWhenUsed/>
    <w:rsid w:val="00AB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77"/>
    <w:rPr>
      <w:rFonts w:ascii="Tahoma" w:hAnsi="Tahoma" w:cs="Tahoma"/>
      <w:sz w:val="16"/>
      <w:szCs w:val="16"/>
    </w:rPr>
  </w:style>
  <w:style w:type="paragraph" w:styleId="ListParagraph">
    <w:name w:val="List Paragraph"/>
    <w:basedOn w:val="Normal"/>
    <w:link w:val="ListParagraphChar"/>
    <w:uiPriority w:val="34"/>
    <w:qFormat/>
    <w:rsid w:val="00AB0F77"/>
    <w:pPr>
      <w:ind w:left="720"/>
      <w:contextualSpacing/>
    </w:pPr>
  </w:style>
  <w:style w:type="table" w:styleId="TableGrid">
    <w:name w:val="Table Grid"/>
    <w:basedOn w:val="TableNormal"/>
    <w:uiPriority w:val="59"/>
    <w:rsid w:val="0036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4C79"/>
    <w:rPr>
      <w:color w:val="0000FF"/>
      <w:u w:val="single"/>
    </w:rPr>
  </w:style>
  <w:style w:type="paragraph" w:styleId="FootnoteText">
    <w:name w:val="footnote text"/>
    <w:basedOn w:val="Normal"/>
    <w:link w:val="FootnoteTextChar"/>
    <w:uiPriority w:val="99"/>
    <w:semiHidden/>
    <w:unhideWhenUsed/>
    <w:rsid w:val="00604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C79"/>
    <w:rPr>
      <w:sz w:val="20"/>
      <w:szCs w:val="20"/>
    </w:rPr>
  </w:style>
  <w:style w:type="character" w:styleId="FootnoteReference">
    <w:name w:val="footnote reference"/>
    <w:uiPriority w:val="99"/>
    <w:unhideWhenUsed/>
    <w:rsid w:val="00604C79"/>
    <w:rPr>
      <w:rFonts w:ascii="Times New Roman" w:hAnsi="Times New Roman" w:cs="Times New Roman" w:hint="default"/>
      <w:vertAlign w:val="superscript"/>
    </w:rPr>
  </w:style>
  <w:style w:type="character" w:customStyle="1" w:styleId="A7">
    <w:name w:val="A7"/>
    <w:uiPriority w:val="99"/>
    <w:rsid w:val="009224D8"/>
    <w:rPr>
      <w:rFonts w:ascii="Helvetica Neue" w:hAnsi="Helvetica Neue" w:cs="Helvetica Neue"/>
      <w:color w:val="000000"/>
      <w:sz w:val="14"/>
      <w:szCs w:val="14"/>
    </w:rPr>
  </w:style>
  <w:style w:type="character" w:styleId="FollowedHyperlink">
    <w:name w:val="FollowedHyperlink"/>
    <w:basedOn w:val="DefaultParagraphFont"/>
    <w:uiPriority w:val="99"/>
    <w:semiHidden/>
    <w:unhideWhenUsed/>
    <w:rsid w:val="001770FF"/>
    <w:rPr>
      <w:color w:val="800080" w:themeColor="followedHyperlink"/>
      <w:u w:val="single"/>
    </w:rPr>
  </w:style>
  <w:style w:type="paragraph" w:customStyle="1" w:styleId="Default">
    <w:name w:val="Default"/>
    <w:rsid w:val="00D702F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80C62"/>
    <w:rPr>
      <w:sz w:val="16"/>
      <w:szCs w:val="16"/>
    </w:rPr>
  </w:style>
  <w:style w:type="paragraph" w:styleId="CommentText">
    <w:name w:val="annotation text"/>
    <w:basedOn w:val="Normal"/>
    <w:link w:val="CommentTextChar"/>
    <w:uiPriority w:val="99"/>
    <w:semiHidden/>
    <w:unhideWhenUsed/>
    <w:rsid w:val="00980C62"/>
    <w:pPr>
      <w:spacing w:line="240" w:lineRule="auto"/>
    </w:pPr>
    <w:rPr>
      <w:sz w:val="20"/>
      <w:szCs w:val="20"/>
    </w:rPr>
  </w:style>
  <w:style w:type="character" w:customStyle="1" w:styleId="CommentTextChar">
    <w:name w:val="Comment Text Char"/>
    <w:basedOn w:val="DefaultParagraphFont"/>
    <w:link w:val="CommentText"/>
    <w:uiPriority w:val="99"/>
    <w:semiHidden/>
    <w:rsid w:val="00980C62"/>
    <w:rPr>
      <w:sz w:val="20"/>
      <w:szCs w:val="20"/>
    </w:rPr>
  </w:style>
  <w:style w:type="paragraph" w:styleId="CommentSubject">
    <w:name w:val="annotation subject"/>
    <w:basedOn w:val="CommentText"/>
    <w:next w:val="CommentText"/>
    <w:link w:val="CommentSubjectChar"/>
    <w:uiPriority w:val="99"/>
    <w:semiHidden/>
    <w:unhideWhenUsed/>
    <w:rsid w:val="00980C62"/>
    <w:rPr>
      <w:b/>
      <w:bCs/>
    </w:rPr>
  </w:style>
  <w:style w:type="character" w:customStyle="1" w:styleId="CommentSubjectChar">
    <w:name w:val="Comment Subject Char"/>
    <w:basedOn w:val="CommentTextChar"/>
    <w:link w:val="CommentSubject"/>
    <w:uiPriority w:val="99"/>
    <w:semiHidden/>
    <w:rsid w:val="00980C62"/>
    <w:rPr>
      <w:b/>
      <w:bCs/>
      <w:sz w:val="20"/>
      <w:szCs w:val="20"/>
    </w:rPr>
  </w:style>
  <w:style w:type="table" w:customStyle="1" w:styleId="TableGrid1">
    <w:name w:val="Table Grid1"/>
    <w:basedOn w:val="TableNormal"/>
    <w:next w:val="TableGrid"/>
    <w:uiPriority w:val="59"/>
    <w:rsid w:val="00D8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2Char">
    <w:name w:val="Body 2 Char"/>
    <w:link w:val="Body2"/>
    <w:locked/>
    <w:rsid w:val="0051607E"/>
    <w:rPr>
      <w:rFonts w:ascii="Arial" w:hAnsi="Arial"/>
    </w:rPr>
  </w:style>
  <w:style w:type="paragraph" w:customStyle="1" w:styleId="Body2">
    <w:name w:val="Body 2"/>
    <w:basedOn w:val="Normal"/>
    <w:link w:val="Body2Char"/>
    <w:rsid w:val="0051607E"/>
    <w:pPr>
      <w:spacing w:after="240" w:line="288" w:lineRule="auto"/>
      <w:ind w:left="720"/>
      <w:jc w:val="both"/>
    </w:pPr>
    <w:rPr>
      <w:rFonts w:ascii="Arial" w:hAnsi="Arial"/>
    </w:rPr>
  </w:style>
  <w:style w:type="character" w:customStyle="1" w:styleId="SchdLevel1HeadingChar">
    <w:name w:val="Schd/Level1 Heading Char"/>
    <w:link w:val="SchdLevel1Heading"/>
    <w:locked/>
    <w:rsid w:val="0051607E"/>
    <w:rPr>
      <w:rFonts w:ascii="Arial" w:hAnsi="Arial"/>
      <w:b/>
    </w:rPr>
  </w:style>
  <w:style w:type="paragraph" w:customStyle="1" w:styleId="SchdLevel1Heading">
    <w:name w:val="Schd/Level1 Heading"/>
    <w:basedOn w:val="Normal"/>
    <w:link w:val="SchdLevel1HeadingChar"/>
    <w:rsid w:val="0051607E"/>
    <w:pPr>
      <w:keepNext/>
      <w:numPr>
        <w:numId w:val="6"/>
      </w:numPr>
      <w:spacing w:after="240" w:line="288" w:lineRule="auto"/>
      <w:jc w:val="both"/>
    </w:pPr>
    <w:rPr>
      <w:rFonts w:ascii="Arial" w:hAnsi="Arial"/>
      <w:b/>
    </w:rPr>
  </w:style>
  <w:style w:type="paragraph" w:customStyle="1" w:styleId="SchdLevel2">
    <w:name w:val="Schd/Level2"/>
    <w:basedOn w:val="Normal"/>
    <w:link w:val="SchdLevel2Char"/>
    <w:rsid w:val="0051607E"/>
    <w:pPr>
      <w:numPr>
        <w:ilvl w:val="1"/>
        <w:numId w:val="6"/>
      </w:numPr>
      <w:spacing w:after="240" w:line="288" w:lineRule="auto"/>
      <w:jc w:val="both"/>
    </w:pPr>
    <w:rPr>
      <w:rFonts w:ascii="Arial" w:eastAsia="Times New Roman" w:hAnsi="Arial" w:cs="Times New Roman"/>
      <w:sz w:val="20"/>
      <w:szCs w:val="20"/>
    </w:rPr>
  </w:style>
  <w:style w:type="paragraph" w:customStyle="1" w:styleId="SchdLevel3">
    <w:name w:val="Schd/Level3"/>
    <w:basedOn w:val="Normal"/>
    <w:rsid w:val="0051607E"/>
    <w:pPr>
      <w:numPr>
        <w:ilvl w:val="2"/>
        <w:numId w:val="6"/>
      </w:numPr>
      <w:spacing w:after="240" w:line="288" w:lineRule="auto"/>
      <w:jc w:val="both"/>
    </w:pPr>
    <w:rPr>
      <w:rFonts w:ascii="Arial" w:eastAsia="Times New Roman" w:hAnsi="Arial" w:cs="Times New Roman"/>
      <w:sz w:val="20"/>
      <w:szCs w:val="20"/>
    </w:rPr>
  </w:style>
  <w:style w:type="paragraph" w:customStyle="1" w:styleId="SchdLevel4">
    <w:name w:val="Schd/Level4"/>
    <w:basedOn w:val="Normal"/>
    <w:rsid w:val="0051607E"/>
    <w:pPr>
      <w:numPr>
        <w:ilvl w:val="3"/>
        <w:numId w:val="6"/>
      </w:numPr>
      <w:spacing w:after="240" w:line="288" w:lineRule="auto"/>
      <w:jc w:val="both"/>
    </w:pPr>
    <w:rPr>
      <w:rFonts w:ascii="Arial" w:eastAsia="Times New Roman" w:hAnsi="Arial" w:cs="Times New Roman"/>
      <w:sz w:val="20"/>
      <w:szCs w:val="20"/>
    </w:rPr>
  </w:style>
  <w:style w:type="paragraph" w:customStyle="1" w:styleId="SchdLevel5">
    <w:name w:val="Schd/Level5"/>
    <w:basedOn w:val="Normal"/>
    <w:rsid w:val="0051607E"/>
    <w:pPr>
      <w:numPr>
        <w:ilvl w:val="4"/>
        <w:numId w:val="6"/>
      </w:numPr>
      <w:spacing w:after="240" w:line="288" w:lineRule="auto"/>
      <w:jc w:val="both"/>
    </w:pPr>
    <w:rPr>
      <w:rFonts w:ascii="Arial" w:eastAsia="Times New Roman" w:hAnsi="Arial" w:cs="Times New Roman"/>
      <w:sz w:val="20"/>
      <w:szCs w:val="20"/>
    </w:rPr>
  </w:style>
  <w:style w:type="paragraph" w:customStyle="1" w:styleId="SchdLevel6">
    <w:name w:val="Schd/Level6"/>
    <w:basedOn w:val="Normal"/>
    <w:rsid w:val="0051607E"/>
    <w:pPr>
      <w:numPr>
        <w:ilvl w:val="5"/>
        <w:numId w:val="6"/>
      </w:numPr>
      <w:spacing w:after="240" w:line="288" w:lineRule="auto"/>
      <w:jc w:val="both"/>
    </w:pPr>
    <w:rPr>
      <w:rFonts w:ascii="Arial" w:eastAsia="Times New Roman" w:hAnsi="Arial" w:cs="Times New Roman"/>
      <w:sz w:val="20"/>
      <w:szCs w:val="20"/>
    </w:rPr>
  </w:style>
  <w:style w:type="paragraph" w:customStyle="1" w:styleId="SchdLevel7">
    <w:name w:val="Schd/Level7"/>
    <w:basedOn w:val="Normal"/>
    <w:rsid w:val="0051607E"/>
    <w:pPr>
      <w:numPr>
        <w:ilvl w:val="6"/>
        <w:numId w:val="6"/>
      </w:numPr>
      <w:spacing w:after="240" w:line="288" w:lineRule="auto"/>
      <w:jc w:val="both"/>
    </w:pPr>
    <w:rPr>
      <w:rFonts w:ascii="Arial" w:eastAsia="Times New Roman" w:hAnsi="Arial" w:cs="Times New Roman"/>
      <w:sz w:val="20"/>
      <w:szCs w:val="20"/>
    </w:rPr>
  </w:style>
  <w:style w:type="paragraph" w:customStyle="1" w:styleId="SchdLevel8">
    <w:name w:val="Schd/Level8"/>
    <w:basedOn w:val="Normal"/>
    <w:rsid w:val="0051607E"/>
    <w:pPr>
      <w:numPr>
        <w:ilvl w:val="7"/>
        <w:numId w:val="6"/>
      </w:numPr>
      <w:spacing w:after="240" w:line="288" w:lineRule="auto"/>
      <w:jc w:val="both"/>
    </w:pPr>
    <w:rPr>
      <w:rFonts w:ascii="Arial" w:eastAsia="Times New Roman" w:hAnsi="Arial" w:cs="Times New Roman"/>
      <w:sz w:val="20"/>
      <w:szCs w:val="20"/>
    </w:rPr>
  </w:style>
  <w:style w:type="character" w:customStyle="1" w:styleId="SchdLevel2Char">
    <w:name w:val="Schd/Level2 Char"/>
    <w:basedOn w:val="DefaultParagraphFont"/>
    <w:link w:val="SchdLevel2"/>
    <w:locked/>
    <w:rsid w:val="0051607E"/>
    <w:rPr>
      <w:rFonts w:ascii="Arial" w:eastAsia="Times New Roman" w:hAnsi="Arial" w:cs="Times New Roman"/>
      <w:sz w:val="20"/>
      <w:szCs w:val="20"/>
    </w:rPr>
  </w:style>
  <w:style w:type="character" w:customStyle="1" w:styleId="BodyChar">
    <w:name w:val="Body Char"/>
    <w:link w:val="Body"/>
    <w:locked/>
    <w:rsid w:val="00A8337C"/>
    <w:rPr>
      <w:rFonts w:ascii="Arial" w:hAnsi="Arial"/>
    </w:rPr>
  </w:style>
  <w:style w:type="paragraph" w:customStyle="1" w:styleId="Body">
    <w:name w:val="Body"/>
    <w:basedOn w:val="Normal"/>
    <w:link w:val="BodyChar"/>
    <w:rsid w:val="00A8337C"/>
    <w:pPr>
      <w:spacing w:after="240" w:line="288" w:lineRule="auto"/>
      <w:jc w:val="both"/>
    </w:pPr>
    <w:rPr>
      <w:rFonts w:ascii="Arial" w:hAnsi="Arial"/>
    </w:rPr>
  </w:style>
  <w:style w:type="paragraph" w:customStyle="1" w:styleId="Bullets1">
    <w:name w:val="Bullets 1"/>
    <w:basedOn w:val="Body"/>
    <w:rsid w:val="00A8337C"/>
    <w:pPr>
      <w:numPr>
        <w:numId w:val="9"/>
      </w:numPr>
      <w:tabs>
        <w:tab w:val="clear" w:pos="720"/>
        <w:tab w:val="num" w:pos="360"/>
      </w:tabs>
      <w:ind w:left="0" w:firstLine="0"/>
      <w:outlineLvl w:val="0"/>
    </w:pPr>
  </w:style>
  <w:style w:type="paragraph" w:customStyle="1" w:styleId="Bullets2">
    <w:name w:val="Bullets 2"/>
    <w:basedOn w:val="Body"/>
    <w:rsid w:val="00A8337C"/>
    <w:pPr>
      <w:numPr>
        <w:ilvl w:val="1"/>
        <w:numId w:val="9"/>
      </w:numPr>
      <w:tabs>
        <w:tab w:val="clear" w:pos="1440"/>
        <w:tab w:val="num" w:pos="360"/>
      </w:tabs>
      <w:ind w:left="0" w:firstLine="0"/>
    </w:pPr>
  </w:style>
  <w:style w:type="paragraph" w:customStyle="1" w:styleId="Bullets3">
    <w:name w:val="Bullets 3"/>
    <w:basedOn w:val="Body"/>
    <w:rsid w:val="00A8337C"/>
    <w:pPr>
      <w:numPr>
        <w:ilvl w:val="2"/>
        <w:numId w:val="9"/>
      </w:numPr>
      <w:tabs>
        <w:tab w:val="clear" w:pos="2160"/>
        <w:tab w:val="num" w:pos="360"/>
      </w:tabs>
      <w:ind w:left="0" w:firstLine="0"/>
    </w:pPr>
  </w:style>
  <w:style w:type="paragraph" w:customStyle="1" w:styleId="Bullets4">
    <w:name w:val="Bullets 4"/>
    <w:basedOn w:val="Body"/>
    <w:rsid w:val="00A8337C"/>
    <w:pPr>
      <w:numPr>
        <w:ilvl w:val="3"/>
        <w:numId w:val="9"/>
      </w:numPr>
      <w:tabs>
        <w:tab w:val="clear" w:pos="2880"/>
        <w:tab w:val="num" w:pos="360"/>
      </w:tabs>
      <w:ind w:left="0" w:firstLine="0"/>
    </w:pPr>
  </w:style>
  <w:style w:type="paragraph" w:customStyle="1" w:styleId="Bullets5">
    <w:name w:val="Bullets 5"/>
    <w:basedOn w:val="Body"/>
    <w:rsid w:val="00A8337C"/>
    <w:pPr>
      <w:numPr>
        <w:ilvl w:val="4"/>
        <w:numId w:val="9"/>
      </w:numPr>
      <w:tabs>
        <w:tab w:val="clear" w:pos="3600"/>
        <w:tab w:val="num" w:pos="360"/>
      </w:tabs>
      <w:ind w:left="0" w:firstLine="0"/>
    </w:pPr>
  </w:style>
  <w:style w:type="paragraph" w:customStyle="1" w:styleId="Bullets6">
    <w:name w:val="Bullets 6"/>
    <w:basedOn w:val="Body"/>
    <w:rsid w:val="00A8337C"/>
    <w:pPr>
      <w:numPr>
        <w:ilvl w:val="5"/>
        <w:numId w:val="9"/>
      </w:numPr>
      <w:tabs>
        <w:tab w:val="clear" w:pos="4320"/>
        <w:tab w:val="num" w:pos="360"/>
      </w:tabs>
      <w:ind w:left="0" w:firstLine="0"/>
    </w:pPr>
  </w:style>
  <w:style w:type="paragraph" w:customStyle="1" w:styleId="Bullets7">
    <w:name w:val="Bullets 7"/>
    <w:basedOn w:val="Body"/>
    <w:rsid w:val="00A8337C"/>
    <w:pPr>
      <w:numPr>
        <w:ilvl w:val="6"/>
        <w:numId w:val="9"/>
      </w:numPr>
      <w:tabs>
        <w:tab w:val="clear" w:pos="5040"/>
        <w:tab w:val="num" w:pos="360"/>
      </w:tabs>
      <w:ind w:left="0" w:firstLine="0"/>
    </w:pPr>
  </w:style>
  <w:style w:type="paragraph" w:customStyle="1" w:styleId="Bullets8">
    <w:name w:val="Bullets 8"/>
    <w:basedOn w:val="Body"/>
    <w:rsid w:val="00A8337C"/>
    <w:pPr>
      <w:numPr>
        <w:ilvl w:val="7"/>
        <w:numId w:val="9"/>
      </w:numPr>
      <w:tabs>
        <w:tab w:val="clear" w:pos="5760"/>
        <w:tab w:val="num" w:pos="360"/>
      </w:tabs>
      <w:ind w:left="0" w:firstLine="0"/>
    </w:pPr>
  </w:style>
  <w:style w:type="paragraph" w:customStyle="1" w:styleId="Bullets9">
    <w:name w:val="Bullets 9"/>
    <w:basedOn w:val="Body"/>
    <w:rsid w:val="00A8337C"/>
    <w:pPr>
      <w:numPr>
        <w:ilvl w:val="8"/>
        <w:numId w:val="9"/>
      </w:numPr>
      <w:tabs>
        <w:tab w:val="clear" w:pos="6480"/>
        <w:tab w:val="num" w:pos="360"/>
      </w:tabs>
      <w:ind w:left="0" w:firstLine="0"/>
    </w:pPr>
  </w:style>
  <w:style w:type="paragraph" w:customStyle="1" w:styleId="GPSL1CLAUSEHEADING">
    <w:name w:val="GPS L1 CLAUSE HEADING"/>
    <w:basedOn w:val="Normal"/>
    <w:next w:val="Normal"/>
    <w:qFormat/>
    <w:rsid w:val="00927932"/>
    <w:pPr>
      <w:numPr>
        <w:numId w:val="13"/>
      </w:numPr>
      <w:tabs>
        <w:tab w:val="left" w:pos="567"/>
      </w:tabs>
      <w:adjustRightInd w:val="0"/>
      <w:spacing w:before="120" w:after="240" w:line="240" w:lineRule="auto"/>
      <w:jc w:val="both"/>
      <w:outlineLvl w:val="1"/>
    </w:pPr>
    <w:rPr>
      <w:rFonts w:ascii="Arial Bold" w:eastAsia="STZhongsong" w:hAnsi="Arial Bold" w:cs="Arial"/>
      <w:b/>
      <w:caps/>
      <w:lang w:eastAsia="zh-CN"/>
    </w:rPr>
  </w:style>
  <w:style w:type="paragraph" w:customStyle="1" w:styleId="GPSL3numberedclause">
    <w:name w:val="GPS L3 numbered clause"/>
    <w:basedOn w:val="Normal"/>
    <w:qFormat/>
    <w:rsid w:val="00927932"/>
    <w:pPr>
      <w:numPr>
        <w:ilvl w:val="2"/>
        <w:numId w:val="13"/>
      </w:numPr>
      <w:tabs>
        <w:tab w:val="left" w:pos="2127"/>
      </w:tabs>
      <w:adjustRightInd w:val="0"/>
      <w:spacing w:before="120" w:after="120" w:line="240" w:lineRule="auto"/>
      <w:jc w:val="both"/>
    </w:pPr>
    <w:rPr>
      <w:rFonts w:ascii="Arial" w:eastAsia="Times New Roman" w:hAnsi="Arial" w:cs="Arial"/>
      <w:lang w:eastAsia="zh-CN"/>
    </w:rPr>
  </w:style>
  <w:style w:type="paragraph" w:customStyle="1" w:styleId="GPSL4numberedclause">
    <w:name w:val="GPS L4 numbered clause"/>
    <w:basedOn w:val="GPSL3numberedclause"/>
    <w:qFormat/>
    <w:rsid w:val="00927932"/>
    <w:pPr>
      <w:numPr>
        <w:ilvl w:val="3"/>
      </w:numPr>
      <w:tabs>
        <w:tab w:val="clear" w:pos="2127"/>
        <w:tab w:val="left" w:pos="2694"/>
      </w:tabs>
    </w:pPr>
  </w:style>
  <w:style w:type="paragraph" w:customStyle="1" w:styleId="GPSL5numberedclause">
    <w:name w:val="GPS L5 numbered clause"/>
    <w:basedOn w:val="GPSL4numberedclause"/>
    <w:qFormat/>
    <w:rsid w:val="00927932"/>
    <w:pPr>
      <w:numPr>
        <w:ilvl w:val="4"/>
      </w:numPr>
      <w:tabs>
        <w:tab w:val="clear" w:pos="2694"/>
        <w:tab w:val="left" w:pos="3119"/>
      </w:tabs>
    </w:pPr>
  </w:style>
  <w:style w:type="paragraph" w:customStyle="1" w:styleId="GPSL2NumberedBoldHeading">
    <w:name w:val="GPS L2 Numbered Bold Heading"/>
    <w:basedOn w:val="Normal"/>
    <w:qFormat/>
    <w:rsid w:val="00927932"/>
    <w:pPr>
      <w:numPr>
        <w:ilvl w:val="1"/>
        <w:numId w:val="13"/>
      </w:numPr>
      <w:tabs>
        <w:tab w:val="left" w:pos="1134"/>
      </w:tabs>
      <w:adjustRightInd w:val="0"/>
      <w:spacing w:before="120" w:after="120" w:line="240" w:lineRule="auto"/>
      <w:jc w:val="both"/>
    </w:pPr>
    <w:rPr>
      <w:rFonts w:ascii="Arial" w:eastAsia="Times New Roman" w:hAnsi="Arial" w:cs="Arial"/>
      <w:b/>
      <w:lang w:eastAsia="zh-CN"/>
    </w:rPr>
  </w:style>
  <w:style w:type="paragraph" w:customStyle="1" w:styleId="GPSL6numbered">
    <w:name w:val="GPS L6 numbered"/>
    <w:basedOn w:val="GPSL5numberedclause"/>
    <w:qFormat/>
    <w:rsid w:val="00927932"/>
    <w:pPr>
      <w:numPr>
        <w:ilvl w:val="5"/>
      </w:numPr>
      <w:tabs>
        <w:tab w:val="clear" w:pos="3119"/>
        <w:tab w:val="left" w:pos="3969"/>
      </w:tabs>
    </w:pPr>
  </w:style>
  <w:style w:type="paragraph" w:customStyle="1" w:styleId="GPsDefinition">
    <w:name w:val="GPs Definition"/>
    <w:basedOn w:val="Normal"/>
    <w:qFormat/>
    <w:rsid w:val="002E7704"/>
    <w:pPr>
      <w:numPr>
        <w:numId w:val="17"/>
      </w:numPr>
      <w:tabs>
        <w:tab w:val="left" w:pos="175"/>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rsid w:val="002E7704"/>
    <w:pPr>
      <w:numPr>
        <w:ilvl w:val="1"/>
      </w:numPr>
    </w:pPr>
  </w:style>
  <w:style w:type="paragraph" w:customStyle="1" w:styleId="GPSDefinitionL3">
    <w:name w:val="GPS Definition L3"/>
    <w:basedOn w:val="GPSDefinitionL2"/>
    <w:qFormat/>
    <w:rsid w:val="002E7704"/>
    <w:pPr>
      <w:numPr>
        <w:ilvl w:val="2"/>
      </w:numPr>
    </w:pPr>
  </w:style>
  <w:style w:type="paragraph" w:customStyle="1" w:styleId="GPSDefinitionL4">
    <w:name w:val="GPS Definition L4"/>
    <w:basedOn w:val="GPSDefinitionL3"/>
    <w:qFormat/>
    <w:rsid w:val="002E7704"/>
    <w:pPr>
      <w:numPr>
        <w:ilvl w:val="3"/>
      </w:numPr>
    </w:pPr>
  </w:style>
  <w:style w:type="paragraph" w:styleId="NoSpacing">
    <w:name w:val="No Spacing"/>
    <w:uiPriority w:val="1"/>
    <w:qFormat/>
    <w:rsid w:val="006E585F"/>
    <w:pPr>
      <w:spacing w:after="0" w:line="240" w:lineRule="auto"/>
    </w:pPr>
  </w:style>
  <w:style w:type="table" w:styleId="MediumGrid1-Accent3">
    <w:name w:val="Medium Grid 1 Accent 3"/>
    <w:basedOn w:val="TableNormal"/>
    <w:uiPriority w:val="67"/>
    <w:rsid w:val="006E585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ListParagraphChar">
    <w:name w:val="List Paragraph Char"/>
    <w:link w:val="ListParagraph"/>
    <w:uiPriority w:val="34"/>
    <w:rsid w:val="00E35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CD8"/>
  </w:style>
  <w:style w:type="paragraph" w:styleId="Footer">
    <w:name w:val="footer"/>
    <w:basedOn w:val="Normal"/>
    <w:link w:val="FooterChar"/>
    <w:uiPriority w:val="99"/>
    <w:unhideWhenUsed/>
    <w:rsid w:val="0082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CD8"/>
  </w:style>
  <w:style w:type="paragraph" w:styleId="BalloonText">
    <w:name w:val="Balloon Text"/>
    <w:basedOn w:val="Normal"/>
    <w:link w:val="BalloonTextChar"/>
    <w:uiPriority w:val="99"/>
    <w:semiHidden/>
    <w:unhideWhenUsed/>
    <w:rsid w:val="00AB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77"/>
    <w:rPr>
      <w:rFonts w:ascii="Tahoma" w:hAnsi="Tahoma" w:cs="Tahoma"/>
      <w:sz w:val="16"/>
      <w:szCs w:val="16"/>
    </w:rPr>
  </w:style>
  <w:style w:type="paragraph" w:styleId="ListParagraph">
    <w:name w:val="List Paragraph"/>
    <w:basedOn w:val="Normal"/>
    <w:link w:val="ListParagraphChar"/>
    <w:uiPriority w:val="34"/>
    <w:qFormat/>
    <w:rsid w:val="00AB0F77"/>
    <w:pPr>
      <w:ind w:left="720"/>
      <w:contextualSpacing/>
    </w:pPr>
  </w:style>
  <w:style w:type="table" w:styleId="TableGrid">
    <w:name w:val="Table Grid"/>
    <w:basedOn w:val="TableNormal"/>
    <w:uiPriority w:val="59"/>
    <w:rsid w:val="0036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4C79"/>
    <w:rPr>
      <w:color w:val="0000FF"/>
      <w:u w:val="single"/>
    </w:rPr>
  </w:style>
  <w:style w:type="paragraph" w:styleId="FootnoteText">
    <w:name w:val="footnote text"/>
    <w:basedOn w:val="Normal"/>
    <w:link w:val="FootnoteTextChar"/>
    <w:uiPriority w:val="99"/>
    <w:semiHidden/>
    <w:unhideWhenUsed/>
    <w:rsid w:val="00604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C79"/>
    <w:rPr>
      <w:sz w:val="20"/>
      <w:szCs w:val="20"/>
    </w:rPr>
  </w:style>
  <w:style w:type="character" w:styleId="FootnoteReference">
    <w:name w:val="footnote reference"/>
    <w:uiPriority w:val="99"/>
    <w:unhideWhenUsed/>
    <w:rsid w:val="00604C79"/>
    <w:rPr>
      <w:rFonts w:ascii="Times New Roman" w:hAnsi="Times New Roman" w:cs="Times New Roman" w:hint="default"/>
      <w:vertAlign w:val="superscript"/>
    </w:rPr>
  </w:style>
  <w:style w:type="character" w:customStyle="1" w:styleId="A7">
    <w:name w:val="A7"/>
    <w:uiPriority w:val="99"/>
    <w:rsid w:val="009224D8"/>
    <w:rPr>
      <w:rFonts w:ascii="Helvetica Neue" w:hAnsi="Helvetica Neue" w:cs="Helvetica Neue"/>
      <w:color w:val="000000"/>
      <w:sz w:val="14"/>
      <w:szCs w:val="14"/>
    </w:rPr>
  </w:style>
  <w:style w:type="character" w:styleId="FollowedHyperlink">
    <w:name w:val="FollowedHyperlink"/>
    <w:basedOn w:val="DefaultParagraphFont"/>
    <w:uiPriority w:val="99"/>
    <w:semiHidden/>
    <w:unhideWhenUsed/>
    <w:rsid w:val="001770FF"/>
    <w:rPr>
      <w:color w:val="800080" w:themeColor="followedHyperlink"/>
      <w:u w:val="single"/>
    </w:rPr>
  </w:style>
  <w:style w:type="paragraph" w:customStyle="1" w:styleId="Default">
    <w:name w:val="Default"/>
    <w:rsid w:val="00D702F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80C62"/>
    <w:rPr>
      <w:sz w:val="16"/>
      <w:szCs w:val="16"/>
    </w:rPr>
  </w:style>
  <w:style w:type="paragraph" w:styleId="CommentText">
    <w:name w:val="annotation text"/>
    <w:basedOn w:val="Normal"/>
    <w:link w:val="CommentTextChar"/>
    <w:uiPriority w:val="99"/>
    <w:semiHidden/>
    <w:unhideWhenUsed/>
    <w:rsid w:val="00980C62"/>
    <w:pPr>
      <w:spacing w:line="240" w:lineRule="auto"/>
    </w:pPr>
    <w:rPr>
      <w:sz w:val="20"/>
      <w:szCs w:val="20"/>
    </w:rPr>
  </w:style>
  <w:style w:type="character" w:customStyle="1" w:styleId="CommentTextChar">
    <w:name w:val="Comment Text Char"/>
    <w:basedOn w:val="DefaultParagraphFont"/>
    <w:link w:val="CommentText"/>
    <w:uiPriority w:val="99"/>
    <w:semiHidden/>
    <w:rsid w:val="00980C62"/>
    <w:rPr>
      <w:sz w:val="20"/>
      <w:szCs w:val="20"/>
    </w:rPr>
  </w:style>
  <w:style w:type="paragraph" w:styleId="CommentSubject">
    <w:name w:val="annotation subject"/>
    <w:basedOn w:val="CommentText"/>
    <w:next w:val="CommentText"/>
    <w:link w:val="CommentSubjectChar"/>
    <w:uiPriority w:val="99"/>
    <w:semiHidden/>
    <w:unhideWhenUsed/>
    <w:rsid w:val="00980C62"/>
    <w:rPr>
      <w:b/>
      <w:bCs/>
    </w:rPr>
  </w:style>
  <w:style w:type="character" w:customStyle="1" w:styleId="CommentSubjectChar">
    <w:name w:val="Comment Subject Char"/>
    <w:basedOn w:val="CommentTextChar"/>
    <w:link w:val="CommentSubject"/>
    <w:uiPriority w:val="99"/>
    <w:semiHidden/>
    <w:rsid w:val="00980C62"/>
    <w:rPr>
      <w:b/>
      <w:bCs/>
      <w:sz w:val="20"/>
      <w:szCs w:val="20"/>
    </w:rPr>
  </w:style>
  <w:style w:type="table" w:customStyle="1" w:styleId="TableGrid1">
    <w:name w:val="Table Grid1"/>
    <w:basedOn w:val="TableNormal"/>
    <w:next w:val="TableGrid"/>
    <w:uiPriority w:val="59"/>
    <w:rsid w:val="00D8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2Char">
    <w:name w:val="Body 2 Char"/>
    <w:link w:val="Body2"/>
    <w:locked/>
    <w:rsid w:val="0051607E"/>
    <w:rPr>
      <w:rFonts w:ascii="Arial" w:hAnsi="Arial"/>
    </w:rPr>
  </w:style>
  <w:style w:type="paragraph" w:customStyle="1" w:styleId="Body2">
    <w:name w:val="Body 2"/>
    <w:basedOn w:val="Normal"/>
    <w:link w:val="Body2Char"/>
    <w:rsid w:val="0051607E"/>
    <w:pPr>
      <w:spacing w:after="240" w:line="288" w:lineRule="auto"/>
      <w:ind w:left="720"/>
      <w:jc w:val="both"/>
    </w:pPr>
    <w:rPr>
      <w:rFonts w:ascii="Arial" w:hAnsi="Arial"/>
    </w:rPr>
  </w:style>
  <w:style w:type="character" w:customStyle="1" w:styleId="SchdLevel1HeadingChar">
    <w:name w:val="Schd/Level1 Heading Char"/>
    <w:link w:val="SchdLevel1Heading"/>
    <w:locked/>
    <w:rsid w:val="0051607E"/>
    <w:rPr>
      <w:rFonts w:ascii="Arial" w:hAnsi="Arial"/>
      <w:b/>
    </w:rPr>
  </w:style>
  <w:style w:type="paragraph" w:customStyle="1" w:styleId="SchdLevel1Heading">
    <w:name w:val="Schd/Level1 Heading"/>
    <w:basedOn w:val="Normal"/>
    <w:link w:val="SchdLevel1HeadingChar"/>
    <w:rsid w:val="0051607E"/>
    <w:pPr>
      <w:keepNext/>
      <w:numPr>
        <w:numId w:val="6"/>
      </w:numPr>
      <w:spacing w:after="240" w:line="288" w:lineRule="auto"/>
      <w:jc w:val="both"/>
    </w:pPr>
    <w:rPr>
      <w:rFonts w:ascii="Arial" w:hAnsi="Arial"/>
      <w:b/>
    </w:rPr>
  </w:style>
  <w:style w:type="paragraph" w:customStyle="1" w:styleId="SchdLevel2">
    <w:name w:val="Schd/Level2"/>
    <w:basedOn w:val="Normal"/>
    <w:link w:val="SchdLevel2Char"/>
    <w:rsid w:val="0051607E"/>
    <w:pPr>
      <w:numPr>
        <w:ilvl w:val="1"/>
        <w:numId w:val="6"/>
      </w:numPr>
      <w:spacing w:after="240" w:line="288" w:lineRule="auto"/>
      <w:jc w:val="both"/>
    </w:pPr>
    <w:rPr>
      <w:rFonts w:ascii="Arial" w:eastAsia="Times New Roman" w:hAnsi="Arial" w:cs="Times New Roman"/>
      <w:sz w:val="20"/>
      <w:szCs w:val="20"/>
    </w:rPr>
  </w:style>
  <w:style w:type="paragraph" w:customStyle="1" w:styleId="SchdLevel3">
    <w:name w:val="Schd/Level3"/>
    <w:basedOn w:val="Normal"/>
    <w:rsid w:val="0051607E"/>
    <w:pPr>
      <w:numPr>
        <w:ilvl w:val="2"/>
        <w:numId w:val="6"/>
      </w:numPr>
      <w:spacing w:after="240" w:line="288" w:lineRule="auto"/>
      <w:jc w:val="both"/>
    </w:pPr>
    <w:rPr>
      <w:rFonts w:ascii="Arial" w:eastAsia="Times New Roman" w:hAnsi="Arial" w:cs="Times New Roman"/>
      <w:sz w:val="20"/>
      <w:szCs w:val="20"/>
    </w:rPr>
  </w:style>
  <w:style w:type="paragraph" w:customStyle="1" w:styleId="SchdLevel4">
    <w:name w:val="Schd/Level4"/>
    <w:basedOn w:val="Normal"/>
    <w:rsid w:val="0051607E"/>
    <w:pPr>
      <w:numPr>
        <w:ilvl w:val="3"/>
        <w:numId w:val="6"/>
      </w:numPr>
      <w:spacing w:after="240" w:line="288" w:lineRule="auto"/>
      <w:jc w:val="both"/>
    </w:pPr>
    <w:rPr>
      <w:rFonts w:ascii="Arial" w:eastAsia="Times New Roman" w:hAnsi="Arial" w:cs="Times New Roman"/>
      <w:sz w:val="20"/>
      <w:szCs w:val="20"/>
    </w:rPr>
  </w:style>
  <w:style w:type="paragraph" w:customStyle="1" w:styleId="SchdLevel5">
    <w:name w:val="Schd/Level5"/>
    <w:basedOn w:val="Normal"/>
    <w:rsid w:val="0051607E"/>
    <w:pPr>
      <w:numPr>
        <w:ilvl w:val="4"/>
        <w:numId w:val="6"/>
      </w:numPr>
      <w:spacing w:after="240" w:line="288" w:lineRule="auto"/>
      <w:jc w:val="both"/>
    </w:pPr>
    <w:rPr>
      <w:rFonts w:ascii="Arial" w:eastAsia="Times New Roman" w:hAnsi="Arial" w:cs="Times New Roman"/>
      <w:sz w:val="20"/>
      <w:szCs w:val="20"/>
    </w:rPr>
  </w:style>
  <w:style w:type="paragraph" w:customStyle="1" w:styleId="SchdLevel6">
    <w:name w:val="Schd/Level6"/>
    <w:basedOn w:val="Normal"/>
    <w:rsid w:val="0051607E"/>
    <w:pPr>
      <w:numPr>
        <w:ilvl w:val="5"/>
        <w:numId w:val="6"/>
      </w:numPr>
      <w:spacing w:after="240" w:line="288" w:lineRule="auto"/>
      <w:jc w:val="both"/>
    </w:pPr>
    <w:rPr>
      <w:rFonts w:ascii="Arial" w:eastAsia="Times New Roman" w:hAnsi="Arial" w:cs="Times New Roman"/>
      <w:sz w:val="20"/>
      <w:szCs w:val="20"/>
    </w:rPr>
  </w:style>
  <w:style w:type="paragraph" w:customStyle="1" w:styleId="SchdLevel7">
    <w:name w:val="Schd/Level7"/>
    <w:basedOn w:val="Normal"/>
    <w:rsid w:val="0051607E"/>
    <w:pPr>
      <w:numPr>
        <w:ilvl w:val="6"/>
        <w:numId w:val="6"/>
      </w:numPr>
      <w:spacing w:after="240" w:line="288" w:lineRule="auto"/>
      <w:jc w:val="both"/>
    </w:pPr>
    <w:rPr>
      <w:rFonts w:ascii="Arial" w:eastAsia="Times New Roman" w:hAnsi="Arial" w:cs="Times New Roman"/>
      <w:sz w:val="20"/>
      <w:szCs w:val="20"/>
    </w:rPr>
  </w:style>
  <w:style w:type="paragraph" w:customStyle="1" w:styleId="SchdLevel8">
    <w:name w:val="Schd/Level8"/>
    <w:basedOn w:val="Normal"/>
    <w:rsid w:val="0051607E"/>
    <w:pPr>
      <w:numPr>
        <w:ilvl w:val="7"/>
        <w:numId w:val="6"/>
      </w:numPr>
      <w:spacing w:after="240" w:line="288" w:lineRule="auto"/>
      <w:jc w:val="both"/>
    </w:pPr>
    <w:rPr>
      <w:rFonts w:ascii="Arial" w:eastAsia="Times New Roman" w:hAnsi="Arial" w:cs="Times New Roman"/>
      <w:sz w:val="20"/>
      <w:szCs w:val="20"/>
    </w:rPr>
  </w:style>
  <w:style w:type="character" w:customStyle="1" w:styleId="SchdLevel2Char">
    <w:name w:val="Schd/Level2 Char"/>
    <w:basedOn w:val="DefaultParagraphFont"/>
    <w:link w:val="SchdLevel2"/>
    <w:locked/>
    <w:rsid w:val="0051607E"/>
    <w:rPr>
      <w:rFonts w:ascii="Arial" w:eastAsia="Times New Roman" w:hAnsi="Arial" w:cs="Times New Roman"/>
      <w:sz w:val="20"/>
      <w:szCs w:val="20"/>
    </w:rPr>
  </w:style>
  <w:style w:type="character" w:customStyle="1" w:styleId="BodyChar">
    <w:name w:val="Body Char"/>
    <w:link w:val="Body"/>
    <w:locked/>
    <w:rsid w:val="00A8337C"/>
    <w:rPr>
      <w:rFonts w:ascii="Arial" w:hAnsi="Arial"/>
    </w:rPr>
  </w:style>
  <w:style w:type="paragraph" w:customStyle="1" w:styleId="Body">
    <w:name w:val="Body"/>
    <w:basedOn w:val="Normal"/>
    <w:link w:val="BodyChar"/>
    <w:rsid w:val="00A8337C"/>
    <w:pPr>
      <w:spacing w:after="240" w:line="288" w:lineRule="auto"/>
      <w:jc w:val="both"/>
    </w:pPr>
    <w:rPr>
      <w:rFonts w:ascii="Arial" w:hAnsi="Arial"/>
    </w:rPr>
  </w:style>
  <w:style w:type="paragraph" w:customStyle="1" w:styleId="Bullets1">
    <w:name w:val="Bullets 1"/>
    <w:basedOn w:val="Body"/>
    <w:rsid w:val="00A8337C"/>
    <w:pPr>
      <w:numPr>
        <w:numId w:val="9"/>
      </w:numPr>
      <w:tabs>
        <w:tab w:val="clear" w:pos="720"/>
        <w:tab w:val="num" w:pos="360"/>
      </w:tabs>
      <w:ind w:left="0" w:firstLine="0"/>
      <w:outlineLvl w:val="0"/>
    </w:pPr>
  </w:style>
  <w:style w:type="paragraph" w:customStyle="1" w:styleId="Bullets2">
    <w:name w:val="Bullets 2"/>
    <w:basedOn w:val="Body"/>
    <w:rsid w:val="00A8337C"/>
    <w:pPr>
      <w:numPr>
        <w:ilvl w:val="1"/>
        <w:numId w:val="9"/>
      </w:numPr>
      <w:tabs>
        <w:tab w:val="clear" w:pos="1440"/>
        <w:tab w:val="num" w:pos="360"/>
      </w:tabs>
      <w:ind w:left="0" w:firstLine="0"/>
    </w:pPr>
  </w:style>
  <w:style w:type="paragraph" w:customStyle="1" w:styleId="Bullets3">
    <w:name w:val="Bullets 3"/>
    <w:basedOn w:val="Body"/>
    <w:rsid w:val="00A8337C"/>
    <w:pPr>
      <w:numPr>
        <w:ilvl w:val="2"/>
        <w:numId w:val="9"/>
      </w:numPr>
      <w:tabs>
        <w:tab w:val="clear" w:pos="2160"/>
        <w:tab w:val="num" w:pos="360"/>
      </w:tabs>
      <w:ind w:left="0" w:firstLine="0"/>
    </w:pPr>
  </w:style>
  <w:style w:type="paragraph" w:customStyle="1" w:styleId="Bullets4">
    <w:name w:val="Bullets 4"/>
    <w:basedOn w:val="Body"/>
    <w:rsid w:val="00A8337C"/>
    <w:pPr>
      <w:numPr>
        <w:ilvl w:val="3"/>
        <w:numId w:val="9"/>
      </w:numPr>
      <w:tabs>
        <w:tab w:val="clear" w:pos="2880"/>
        <w:tab w:val="num" w:pos="360"/>
      </w:tabs>
      <w:ind w:left="0" w:firstLine="0"/>
    </w:pPr>
  </w:style>
  <w:style w:type="paragraph" w:customStyle="1" w:styleId="Bullets5">
    <w:name w:val="Bullets 5"/>
    <w:basedOn w:val="Body"/>
    <w:rsid w:val="00A8337C"/>
    <w:pPr>
      <w:numPr>
        <w:ilvl w:val="4"/>
        <w:numId w:val="9"/>
      </w:numPr>
      <w:tabs>
        <w:tab w:val="clear" w:pos="3600"/>
        <w:tab w:val="num" w:pos="360"/>
      </w:tabs>
      <w:ind w:left="0" w:firstLine="0"/>
    </w:pPr>
  </w:style>
  <w:style w:type="paragraph" w:customStyle="1" w:styleId="Bullets6">
    <w:name w:val="Bullets 6"/>
    <w:basedOn w:val="Body"/>
    <w:rsid w:val="00A8337C"/>
    <w:pPr>
      <w:numPr>
        <w:ilvl w:val="5"/>
        <w:numId w:val="9"/>
      </w:numPr>
      <w:tabs>
        <w:tab w:val="clear" w:pos="4320"/>
        <w:tab w:val="num" w:pos="360"/>
      </w:tabs>
      <w:ind w:left="0" w:firstLine="0"/>
    </w:pPr>
  </w:style>
  <w:style w:type="paragraph" w:customStyle="1" w:styleId="Bullets7">
    <w:name w:val="Bullets 7"/>
    <w:basedOn w:val="Body"/>
    <w:rsid w:val="00A8337C"/>
    <w:pPr>
      <w:numPr>
        <w:ilvl w:val="6"/>
        <w:numId w:val="9"/>
      </w:numPr>
      <w:tabs>
        <w:tab w:val="clear" w:pos="5040"/>
        <w:tab w:val="num" w:pos="360"/>
      </w:tabs>
      <w:ind w:left="0" w:firstLine="0"/>
    </w:pPr>
  </w:style>
  <w:style w:type="paragraph" w:customStyle="1" w:styleId="Bullets8">
    <w:name w:val="Bullets 8"/>
    <w:basedOn w:val="Body"/>
    <w:rsid w:val="00A8337C"/>
    <w:pPr>
      <w:numPr>
        <w:ilvl w:val="7"/>
        <w:numId w:val="9"/>
      </w:numPr>
      <w:tabs>
        <w:tab w:val="clear" w:pos="5760"/>
        <w:tab w:val="num" w:pos="360"/>
      </w:tabs>
      <w:ind w:left="0" w:firstLine="0"/>
    </w:pPr>
  </w:style>
  <w:style w:type="paragraph" w:customStyle="1" w:styleId="Bullets9">
    <w:name w:val="Bullets 9"/>
    <w:basedOn w:val="Body"/>
    <w:rsid w:val="00A8337C"/>
    <w:pPr>
      <w:numPr>
        <w:ilvl w:val="8"/>
        <w:numId w:val="9"/>
      </w:numPr>
      <w:tabs>
        <w:tab w:val="clear" w:pos="6480"/>
        <w:tab w:val="num" w:pos="360"/>
      </w:tabs>
      <w:ind w:left="0" w:firstLine="0"/>
    </w:pPr>
  </w:style>
  <w:style w:type="paragraph" w:customStyle="1" w:styleId="GPSL1CLAUSEHEADING">
    <w:name w:val="GPS L1 CLAUSE HEADING"/>
    <w:basedOn w:val="Normal"/>
    <w:next w:val="Normal"/>
    <w:qFormat/>
    <w:rsid w:val="00927932"/>
    <w:pPr>
      <w:numPr>
        <w:numId w:val="13"/>
      </w:numPr>
      <w:tabs>
        <w:tab w:val="left" w:pos="567"/>
      </w:tabs>
      <w:adjustRightInd w:val="0"/>
      <w:spacing w:before="120" w:after="240" w:line="240" w:lineRule="auto"/>
      <w:jc w:val="both"/>
      <w:outlineLvl w:val="1"/>
    </w:pPr>
    <w:rPr>
      <w:rFonts w:ascii="Arial Bold" w:eastAsia="STZhongsong" w:hAnsi="Arial Bold" w:cs="Arial"/>
      <w:b/>
      <w:caps/>
      <w:lang w:eastAsia="zh-CN"/>
    </w:rPr>
  </w:style>
  <w:style w:type="paragraph" w:customStyle="1" w:styleId="GPSL3numberedclause">
    <w:name w:val="GPS L3 numbered clause"/>
    <w:basedOn w:val="Normal"/>
    <w:qFormat/>
    <w:rsid w:val="00927932"/>
    <w:pPr>
      <w:numPr>
        <w:ilvl w:val="2"/>
        <w:numId w:val="13"/>
      </w:numPr>
      <w:tabs>
        <w:tab w:val="left" w:pos="2127"/>
      </w:tabs>
      <w:adjustRightInd w:val="0"/>
      <w:spacing w:before="120" w:after="120" w:line="240" w:lineRule="auto"/>
      <w:jc w:val="both"/>
    </w:pPr>
    <w:rPr>
      <w:rFonts w:ascii="Arial" w:eastAsia="Times New Roman" w:hAnsi="Arial" w:cs="Arial"/>
      <w:lang w:eastAsia="zh-CN"/>
    </w:rPr>
  </w:style>
  <w:style w:type="paragraph" w:customStyle="1" w:styleId="GPSL4numberedclause">
    <w:name w:val="GPS L4 numbered clause"/>
    <w:basedOn w:val="GPSL3numberedclause"/>
    <w:qFormat/>
    <w:rsid w:val="00927932"/>
    <w:pPr>
      <w:numPr>
        <w:ilvl w:val="3"/>
      </w:numPr>
      <w:tabs>
        <w:tab w:val="clear" w:pos="2127"/>
        <w:tab w:val="left" w:pos="2694"/>
      </w:tabs>
    </w:pPr>
  </w:style>
  <w:style w:type="paragraph" w:customStyle="1" w:styleId="GPSL5numberedclause">
    <w:name w:val="GPS L5 numbered clause"/>
    <w:basedOn w:val="GPSL4numberedclause"/>
    <w:qFormat/>
    <w:rsid w:val="00927932"/>
    <w:pPr>
      <w:numPr>
        <w:ilvl w:val="4"/>
      </w:numPr>
      <w:tabs>
        <w:tab w:val="clear" w:pos="2694"/>
        <w:tab w:val="left" w:pos="3119"/>
      </w:tabs>
    </w:pPr>
  </w:style>
  <w:style w:type="paragraph" w:customStyle="1" w:styleId="GPSL2NumberedBoldHeading">
    <w:name w:val="GPS L2 Numbered Bold Heading"/>
    <w:basedOn w:val="Normal"/>
    <w:qFormat/>
    <w:rsid w:val="00927932"/>
    <w:pPr>
      <w:numPr>
        <w:ilvl w:val="1"/>
        <w:numId w:val="13"/>
      </w:numPr>
      <w:tabs>
        <w:tab w:val="left" w:pos="1134"/>
      </w:tabs>
      <w:adjustRightInd w:val="0"/>
      <w:spacing w:before="120" w:after="120" w:line="240" w:lineRule="auto"/>
      <w:jc w:val="both"/>
    </w:pPr>
    <w:rPr>
      <w:rFonts w:ascii="Arial" w:eastAsia="Times New Roman" w:hAnsi="Arial" w:cs="Arial"/>
      <w:b/>
      <w:lang w:eastAsia="zh-CN"/>
    </w:rPr>
  </w:style>
  <w:style w:type="paragraph" w:customStyle="1" w:styleId="GPSL6numbered">
    <w:name w:val="GPS L6 numbered"/>
    <w:basedOn w:val="GPSL5numberedclause"/>
    <w:qFormat/>
    <w:rsid w:val="00927932"/>
    <w:pPr>
      <w:numPr>
        <w:ilvl w:val="5"/>
      </w:numPr>
      <w:tabs>
        <w:tab w:val="clear" w:pos="3119"/>
        <w:tab w:val="left" w:pos="3969"/>
      </w:tabs>
    </w:pPr>
  </w:style>
  <w:style w:type="paragraph" w:customStyle="1" w:styleId="GPsDefinition">
    <w:name w:val="GPs Definition"/>
    <w:basedOn w:val="Normal"/>
    <w:qFormat/>
    <w:rsid w:val="002E7704"/>
    <w:pPr>
      <w:numPr>
        <w:numId w:val="17"/>
      </w:numPr>
      <w:tabs>
        <w:tab w:val="left" w:pos="175"/>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rsid w:val="002E7704"/>
    <w:pPr>
      <w:numPr>
        <w:ilvl w:val="1"/>
      </w:numPr>
    </w:pPr>
  </w:style>
  <w:style w:type="paragraph" w:customStyle="1" w:styleId="GPSDefinitionL3">
    <w:name w:val="GPS Definition L3"/>
    <w:basedOn w:val="GPSDefinitionL2"/>
    <w:qFormat/>
    <w:rsid w:val="002E7704"/>
    <w:pPr>
      <w:numPr>
        <w:ilvl w:val="2"/>
      </w:numPr>
    </w:pPr>
  </w:style>
  <w:style w:type="paragraph" w:customStyle="1" w:styleId="GPSDefinitionL4">
    <w:name w:val="GPS Definition L4"/>
    <w:basedOn w:val="GPSDefinitionL3"/>
    <w:qFormat/>
    <w:rsid w:val="002E7704"/>
    <w:pPr>
      <w:numPr>
        <w:ilvl w:val="3"/>
      </w:numPr>
    </w:pPr>
  </w:style>
  <w:style w:type="paragraph" w:styleId="NoSpacing">
    <w:name w:val="No Spacing"/>
    <w:uiPriority w:val="1"/>
    <w:qFormat/>
    <w:rsid w:val="006E585F"/>
    <w:pPr>
      <w:spacing w:after="0" w:line="240" w:lineRule="auto"/>
    </w:pPr>
  </w:style>
  <w:style w:type="table" w:styleId="MediumGrid1-Accent3">
    <w:name w:val="Medium Grid 1 Accent 3"/>
    <w:basedOn w:val="TableNormal"/>
    <w:uiPriority w:val="67"/>
    <w:rsid w:val="006E585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ListParagraphChar">
    <w:name w:val="List Paragraph Char"/>
    <w:link w:val="ListParagraph"/>
    <w:uiPriority w:val="34"/>
    <w:rsid w:val="00E3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027">
      <w:bodyDiv w:val="1"/>
      <w:marLeft w:val="0"/>
      <w:marRight w:val="0"/>
      <w:marTop w:val="0"/>
      <w:marBottom w:val="0"/>
      <w:divBdr>
        <w:top w:val="none" w:sz="0" w:space="0" w:color="auto"/>
        <w:left w:val="none" w:sz="0" w:space="0" w:color="auto"/>
        <w:bottom w:val="none" w:sz="0" w:space="0" w:color="auto"/>
        <w:right w:val="none" w:sz="0" w:space="0" w:color="auto"/>
      </w:divBdr>
      <w:divsChild>
        <w:div w:id="781413257">
          <w:marLeft w:val="0"/>
          <w:marRight w:val="0"/>
          <w:marTop w:val="0"/>
          <w:marBottom w:val="0"/>
          <w:divBdr>
            <w:top w:val="none" w:sz="0" w:space="0" w:color="auto"/>
            <w:left w:val="none" w:sz="0" w:space="0" w:color="auto"/>
            <w:bottom w:val="none" w:sz="0" w:space="0" w:color="auto"/>
            <w:right w:val="none" w:sz="0" w:space="0" w:color="auto"/>
          </w:divBdr>
          <w:divsChild>
            <w:div w:id="780564276">
              <w:marLeft w:val="0"/>
              <w:marRight w:val="0"/>
              <w:marTop w:val="0"/>
              <w:marBottom w:val="0"/>
              <w:divBdr>
                <w:top w:val="none" w:sz="0" w:space="0" w:color="auto"/>
                <w:left w:val="none" w:sz="0" w:space="0" w:color="auto"/>
                <w:bottom w:val="none" w:sz="0" w:space="0" w:color="auto"/>
                <w:right w:val="none" w:sz="0" w:space="0" w:color="auto"/>
              </w:divBdr>
              <w:divsChild>
                <w:div w:id="1691224139">
                  <w:marLeft w:val="0"/>
                  <w:marRight w:val="0"/>
                  <w:marTop w:val="0"/>
                  <w:marBottom w:val="0"/>
                  <w:divBdr>
                    <w:top w:val="none" w:sz="0" w:space="0" w:color="auto"/>
                    <w:left w:val="none" w:sz="0" w:space="0" w:color="auto"/>
                    <w:bottom w:val="none" w:sz="0" w:space="0" w:color="auto"/>
                    <w:right w:val="none" w:sz="0" w:space="0" w:color="auto"/>
                  </w:divBdr>
                  <w:divsChild>
                    <w:div w:id="1838685379">
                      <w:marLeft w:val="0"/>
                      <w:marRight w:val="0"/>
                      <w:marTop w:val="0"/>
                      <w:marBottom w:val="0"/>
                      <w:divBdr>
                        <w:top w:val="none" w:sz="0" w:space="0" w:color="auto"/>
                        <w:left w:val="none" w:sz="0" w:space="0" w:color="auto"/>
                        <w:bottom w:val="none" w:sz="0" w:space="0" w:color="auto"/>
                        <w:right w:val="none" w:sz="0" w:space="0" w:color="auto"/>
                      </w:divBdr>
                      <w:divsChild>
                        <w:div w:id="1889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0028">
      <w:bodyDiv w:val="1"/>
      <w:marLeft w:val="0"/>
      <w:marRight w:val="0"/>
      <w:marTop w:val="0"/>
      <w:marBottom w:val="0"/>
      <w:divBdr>
        <w:top w:val="none" w:sz="0" w:space="0" w:color="auto"/>
        <w:left w:val="none" w:sz="0" w:space="0" w:color="auto"/>
        <w:bottom w:val="none" w:sz="0" w:space="0" w:color="auto"/>
        <w:right w:val="none" w:sz="0" w:space="0" w:color="auto"/>
      </w:divBdr>
    </w:div>
    <w:div w:id="723916901">
      <w:bodyDiv w:val="1"/>
      <w:marLeft w:val="0"/>
      <w:marRight w:val="0"/>
      <w:marTop w:val="0"/>
      <w:marBottom w:val="0"/>
      <w:divBdr>
        <w:top w:val="none" w:sz="0" w:space="0" w:color="auto"/>
        <w:left w:val="none" w:sz="0" w:space="0" w:color="auto"/>
        <w:bottom w:val="none" w:sz="0" w:space="0" w:color="auto"/>
        <w:right w:val="none" w:sz="0" w:space="0" w:color="auto"/>
      </w:divBdr>
    </w:div>
    <w:div w:id="747382167">
      <w:bodyDiv w:val="1"/>
      <w:marLeft w:val="0"/>
      <w:marRight w:val="0"/>
      <w:marTop w:val="0"/>
      <w:marBottom w:val="0"/>
      <w:divBdr>
        <w:top w:val="none" w:sz="0" w:space="0" w:color="auto"/>
        <w:left w:val="none" w:sz="0" w:space="0" w:color="auto"/>
        <w:bottom w:val="none" w:sz="0" w:space="0" w:color="auto"/>
        <w:right w:val="none" w:sz="0" w:space="0" w:color="auto"/>
      </w:divBdr>
    </w:div>
    <w:div w:id="854266434">
      <w:bodyDiv w:val="1"/>
      <w:marLeft w:val="0"/>
      <w:marRight w:val="0"/>
      <w:marTop w:val="0"/>
      <w:marBottom w:val="0"/>
      <w:divBdr>
        <w:top w:val="none" w:sz="0" w:space="0" w:color="auto"/>
        <w:left w:val="none" w:sz="0" w:space="0" w:color="auto"/>
        <w:bottom w:val="none" w:sz="0" w:space="0" w:color="auto"/>
        <w:right w:val="none" w:sz="0" w:space="0" w:color="auto"/>
      </w:divBdr>
    </w:div>
    <w:div w:id="943226370">
      <w:bodyDiv w:val="1"/>
      <w:marLeft w:val="0"/>
      <w:marRight w:val="0"/>
      <w:marTop w:val="0"/>
      <w:marBottom w:val="0"/>
      <w:divBdr>
        <w:top w:val="none" w:sz="0" w:space="0" w:color="auto"/>
        <w:left w:val="none" w:sz="0" w:space="0" w:color="auto"/>
        <w:bottom w:val="none" w:sz="0" w:space="0" w:color="auto"/>
        <w:right w:val="none" w:sz="0" w:space="0" w:color="auto"/>
      </w:divBdr>
    </w:div>
    <w:div w:id="1244796934">
      <w:bodyDiv w:val="1"/>
      <w:marLeft w:val="0"/>
      <w:marRight w:val="0"/>
      <w:marTop w:val="0"/>
      <w:marBottom w:val="0"/>
      <w:divBdr>
        <w:top w:val="none" w:sz="0" w:space="0" w:color="auto"/>
        <w:left w:val="none" w:sz="0" w:space="0" w:color="auto"/>
        <w:bottom w:val="none" w:sz="0" w:space="0" w:color="auto"/>
        <w:right w:val="none" w:sz="0" w:space="0" w:color="auto"/>
      </w:divBdr>
    </w:div>
    <w:div w:id="1274939565">
      <w:bodyDiv w:val="1"/>
      <w:marLeft w:val="0"/>
      <w:marRight w:val="0"/>
      <w:marTop w:val="0"/>
      <w:marBottom w:val="0"/>
      <w:divBdr>
        <w:top w:val="none" w:sz="0" w:space="0" w:color="auto"/>
        <w:left w:val="none" w:sz="0" w:space="0" w:color="auto"/>
        <w:bottom w:val="none" w:sz="0" w:space="0" w:color="auto"/>
        <w:right w:val="none" w:sz="0" w:space="0" w:color="auto"/>
      </w:divBdr>
      <w:divsChild>
        <w:div w:id="1376077093">
          <w:marLeft w:val="0"/>
          <w:marRight w:val="0"/>
          <w:marTop w:val="0"/>
          <w:marBottom w:val="0"/>
          <w:divBdr>
            <w:top w:val="none" w:sz="0" w:space="0" w:color="auto"/>
            <w:left w:val="none" w:sz="0" w:space="0" w:color="auto"/>
            <w:bottom w:val="none" w:sz="0" w:space="0" w:color="auto"/>
            <w:right w:val="none" w:sz="0" w:space="0" w:color="auto"/>
          </w:divBdr>
          <w:divsChild>
            <w:div w:id="1348368484">
              <w:marLeft w:val="-300"/>
              <w:marRight w:val="0"/>
              <w:marTop w:val="0"/>
              <w:marBottom w:val="0"/>
              <w:divBdr>
                <w:top w:val="none" w:sz="0" w:space="0" w:color="auto"/>
                <w:left w:val="none" w:sz="0" w:space="0" w:color="auto"/>
                <w:bottom w:val="none" w:sz="0" w:space="0" w:color="auto"/>
                <w:right w:val="none" w:sz="0" w:space="0" w:color="auto"/>
              </w:divBdr>
              <w:divsChild>
                <w:div w:id="13198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1585">
      <w:bodyDiv w:val="1"/>
      <w:marLeft w:val="0"/>
      <w:marRight w:val="0"/>
      <w:marTop w:val="0"/>
      <w:marBottom w:val="0"/>
      <w:divBdr>
        <w:top w:val="none" w:sz="0" w:space="0" w:color="auto"/>
        <w:left w:val="none" w:sz="0" w:space="0" w:color="auto"/>
        <w:bottom w:val="none" w:sz="0" w:space="0" w:color="auto"/>
        <w:right w:val="none" w:sz="0" w:space="0" w:color="auto"/>
      </w:divBdr>
    </w:div>
    <w:div w:id="1623726862">
      <w:bodyDiv w:val="1"/>
      <w:marLeft w:val="0"/>
      <w:marRight w:val="0"/>
      <w:marTop w:val="0"/>
      <w:marBottom w:val="0"/>
      <w:divBdr>
        <w:top w:val="none" w:sz="0" w:space="0" w:color="auto"/>
        <w:left w:val="none" w:sz="0" w:space="0" w:color="auto"/>
        <w:bottom w:val="none" w:sz="0" w:space="0" w:color="auto"/>
        <w:right w:val="none" w:sz="0" w:space="0" w:color="auto"/>
      </w:divBdr>
      <w:divsChild>
        <w:div w:id="1813407817">
          <w:marLeft w:val="547"/>
          <w:marRight w:val="0"/>
          <w:marTop w:val="0"/>
          <w:marBottom w:val="0"/>
          <w:divBdr>
            <w:top w:val="none" w:sz="0" w:space="0" w:color="auto"/>
            <w:left w:val="none" w:sz="0" w:space="0" w:color="auto"/>
            <w:bottom w:val="none" w:sz="0" w:space="0" w:color="auto"/>
            <w:right w:val="none" w:sz="0" w:space="0" w:color="auto"/>
          </w:divBdr>
        </w:div>
      </w:divsChild>
    </w:div>
    <w:div w:id="1685093164">
      <w:bodyDiv w:val="1"/>
      <w:marLeft w:val="0"/>
      <w:marRight w:val="0"/>
      <w:marTop w:val="0"/>
      <w:marBottom w:val="0"/>
      <w:divBdr>
        <w:top w:val="none" w:sz="0" w:space="0" w:color="auto"/>
        <w:left w:val="none" w:sz="0" w:space="0" w:color="auto"/>
        <w:bottom w:val="none" w:sz="0" w:space="0" w:color="auto"/>
        <w:right w:val="none" w:sz="0" w:space="0" w:color="auto"/>
      </w:divBdr>
    </w:div>
    <w:div w:id="1912159153">
      <w:bodyDiv w:val="1"/>
      <w:marLeft w:val="0"/>
      <w:marRight w:val="0"/>
      <w:marTop w:val="0"/>
      <w:marBottom w:val="0"/>
      <w:divBdr>
        <w:top w:val="none" w:sz="0" w:space="0" w:color="auto"/>
        <w:left w:val="none" w:sz="0" w:space="0" w:color="auto"/>
        <w:bottom w:val="none" w:sz="0" w:space="0" w:color="auto"/>
        <w:right w:val="none" w:sz="0" w:space="0" w:color="auto"/>
      </w:divBdr>
    </w:div>
    <w:div w:id="1983150507">
      <w:bodyDiv w:val="1"/>
      <w:marLeft w:val="0"/>
      <w:marRight w:val="0"/>
      <w:marTop w:val="0"/>
      <w:marBottom w:val="0"/>
      <w:divBdr>
        <w:top w:val="none" w:sz="0" w:space="0" w:color="auto"/>
        <w:left w:val="none" w:sz="0" w:space="0" w:color="auto"/>
        <w:bottom w:val="none" w:sz="0" w:space="0" w:color="auto"/>
        <w:right w:val="none" w:sz="0" w:space="0" w:color="auto"/>
      </w:divBdr>
    </w:div>
    <w:div w:id="2079355566">
      <w:bodyDiv w:val="1"/>
      <w:marLeft w:val="0"/>
      <w:marRight w:val="0"/>
      <w:marTop w:val="0"/>
      <w:marBottom w:val="0"/>
      <w:divBdr>
        <w:top w:val="none" w:sz="0" w:space="0" w:color="auto"/>
        <w:left w:val="none" w:sz="0" w:space="0" w:color="auto"/>
        <w:bottom w:val="none" w:sz="0" w:space="0" w:color="auto"/>
        <w:right w:val="none" w:sz="0" w:space="0" w:color="auto"/>
      </w:divBdr>
      <w:divsChild>
        <w:div w:id="755827962">
          <w:marLeft w:val="0"/>
          <w:marRight w:val="0"/>
          <w:marTop w:val="0"/>
          <w:marBottom w:val="0"/>
          <w:divBdr>
            <w:top w:val="none" w:sz="0" w:space="0" w:color="auto"/>
            <w:left w:val="none" w:sz="0" w:space="0" w:color="auto"/>
            <w:bottom w:val="none" w:sz="0" w:space="0" w:color="auto"/>
            <w:right w:val="none" w:sz="0" w:space="0" w:color="auto"/>
          </w:divBdr>
          <w:divsChild>
            <w:div w:id="1937908649">
              <w:marLeft w:val="-300"/>
              <w:marRight w:val="0"/>
              <w:marTop w:val="0"/>
              <w:marBottom w:val="0"/>
              <w:divBdr>
                <w:top w:val="none" w:sz="0" w:space="0" w:color="auto"/>
                <w:left w:val="none" w:sz="0" w:space="0" w:color="auto"/>
                <w:bottom w:val="none" w:sz="0" w:space="0" w:color="auto"/>
                <w:right w:val="none" w:sz="0" w:space="0" w:color="auto"/>
              </w:divBdr>
              <w:divsChild>
                <w:div w:id="1016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91548F-62E4-4B53-A5AC-D38DD388F5AD}"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n-GB"/>
        </a:p>
      </dgm:t>
    </dgm:pt>
    <dgm:pt modelId="{882BEB4A-061A-4DB2-B1B2-268495B1AD68}">
      <dgm:prSet phldrT="[Text]" custT="1"/>
      <dgm:spPr>
        <a:xfrm>
          <a:off x="1331935" y="618715"/>
          <a:ext cx="2820969" cy="2969647"/>
        </a:xfrm>
        <a:solidFill>
          <a:srgbClr val="4BACC6">
            <a:alpha val="50000"/>
            <a:hueOff val="-1241735"/>
            <a:satOff val="4976"/>
            <a:lumOff val="1078"/>
            <a:alphaOff val="0"/>
          </a:srgbClr>
        </a:solidFill>
        <a:ln w="25400" cap="flat" cmpd="sng" algn="ctr">
          <a:solidFill>
            <a:sysClr val="window" lastClr="FFFFFF">
              <a:hueOff val="0"/>
              <a:satOff val="0"/>
              <a:lumOff val="0"/>
              <a:alphaOff val="0"/>
            </a:sysClr>
          </a:solidFill>
          <a:prstDash val="solid"/>
        </a:ln>
        <a:effectLst/>
      </dgm:spPr>
      <dgm:t>
        <a:bodyPr/>
        <a:lstStyle/>
        <a:p>
          <a:r>
            <a:rPr lang="en-GB" sz="2800" b="1">
              <a:solidFill>
                <a:sysClr val="windowText" lastClr="000000"/>
              </a:solidFill>
              <a:latin typeface="Calibri"/>
              <a:ea typeface="+mn-ea"/>
              <a:cs typeface="+mn-cs"/>
            </a:rPr>
            <a:t>High Level Outcomes</a:t>
          </a:r>
        </a:p>
      </dgm:t>
    </dgm:pt>
    <dgm:pt modelId="{1857A947-0AFE-4035-9702-D5CAA6A8CA48}" type="parTrans" cxnId="{CE9C2143-3571-4434-90E7-76AAD6254931}">
      <dgm:prSet/>
      <dgm:spPr/>
      <dgm:t>
        <a:bodyPr/>
        <a:lstStyle/>
        <a:p>
          <a:endParaRPr lang="en-GB"/>
        </a:p>
      </dgm:t>
    </dgm:pt>
    <dgm:pt modelId="{04FE6CDA-10AF-4D16-AA02-02783B697575}" type="sibTrans" cxnId="{CE9C2143-3571-4434-90E7-76AAD6254931}">
      <dgm:prSet/>
      <dgm:spPr/>
      <dgm:t>
        <a:bodyPr/>
        <a:lstStyle/>
        <a:p>
          <a:endParaRPr lang="en-GB"/>
        </a:p>
      </dgm:t>
    </dgm:pt>
    <dgm:pt modelId="{76375A3C-293E-4D41-8A6B-C32CC85C8960}">
      <dgm:prSet phldrT="[Text]" custT="1"/>
      <dgm:spPr>
        <a:xfrm>
          <a:off x="2167996" y="-14194"/>
          <a:ext cx="1165189" cy="1165189"/>
        </a:xfrm>
        <a:solidFill>
          <a:srgbClr val="4BACC6">
            <a:alpha val="50000"/>
            <a:hueOff val="-2483469"/>
            <a:satOff val="9953"/>
            <a:lumOff val="2157"/>
            <a:alphaOff val="0"/>
          </a:srgbClr>
        </a:solidFill>
        <a:ln w="25400" cap="flat" cmpd="sng" algn="ctr">
          <a:solidFill>
            <a:sysClr val="window" lastClr="FFFFFF">
              <a:hueOff val="0"/>
              <a:satOff val="0"/>
              <a:lumOff val="0"/>
              <a:alphaOff val="0"/>
            </a:sysClr>
          </a:solidFill>
          <a:prstDash val="solid"/>
        </a:ln>
        <a:effectLst/>
      </dgm:spPr>
      <dgm:t>
        <a:bodyPr/>
        <a:lstStyle/>
        <a:p>
          <a:r>
            <a:rPr lang="en-GB" sz="1600" b="1"/>
            <a:t>Life &amp; Healthly Life Expectancy</a:t>
          </a:r>
          <a:endParaRPr lang="en-GB" sz="1600" b="1">
            <a:solidFill>
              <a:sysClr val="windowText" lastClr="000000"/>
            </a:solidFill>
            <a:latin typeface="Calibri"/>
            <a:ea typeface="+mn-ea"/>
            <a:cs typeface="+mn-cs"/>
          </a:endParaRPr>
        </a:p>
      </dgm:t>
    </dgm:pt>
    <dgm:pt modelId="{4241F372-AAEE-4638-A549-FE565670422F}" type="parTrans" cxnId="{2DC24DBA-6667-4256-BB77-FC6E7162EE88}">
      <dgm:prSet/>
      <dgm:spPr/>
      <dgm:t>
        <a:bodyPr/>
        <a:lstStyle/>
        <a:p>
          <a:endParaRPr lang="en-GB"/>
        </a:p>
      </dgm:t>
    </dgm:pt>
    <dgm:pt modelId="{5F8D022B-DE64-4216-BE00-EAB9771ED4B2}" type="sibTrans" cxnId="{2DC24DBA-6667-4256-BB77-FC6E7162EE88}">
      <dgm:prSet/>
      <dgm:spPr/>
      <dgm:t>
        <a:bodyPr/>
        <a:lstStyle/>
        <a:p>
          <a:endParaRPr lang="en-GB"/>
        </a:p>
      </dgm:t>
    </dgm:pt>
    <dgm:pt modelId="{4674E733-CAEF-4B91-AEFA-7755B597BECB}">
      <dgm:prSet phldrT="[Text]" custT="1"/>
      <dgm:spPr>
        <a:xfrm>
          <a:off x="3590469" y="2230302"/>
          <a:ext cx="1337555" cy="1250236"/>
        </a:xfrm>
        <a:solidFill>
          <a:srgbClr val="4BACC6">
            <a:alpha val="50000"/>
            <a:hueOff val="-6208672"/>
            <a:satOff val="24882"/>
            <a:lumOff val="5392"/>
            <a:alphaOff val="0"/>
          </a:srgbClr>
        </a:solidFill>
        <a:ln w="25400" cap="flat" cmpd="sng" algn="ctr">
          <a:solidFill>
            <a:sysClr val="window" lastClr="FFFFFF">
              <a:hueOff val="0"/>
              <a:satOff val="0"/>
              <a:lumOff val="0"/>
              <a:alphaOff val="0"/>
            </a:sysClr>
          </a:solidFill>
          <a:prstDash val="solid"/>
        </a:ln>
        <a:effectLst/>
      </dgm:spPr>
      <dgm:t>
        <a:bodyPr/>
        <a:lstStyle/>
        <a:p>
          <a:r>
            <a:rPr lang="en-GB" sz="1600" b="1">
              <a:solidFill>
                <a:sysClr val="windowText" lastClr="000000"/>
              </a:solidFill>
              <a:latin typeface="Calibri"/>
              <a:ea typeface="+mn-ea"/>
              <a:cs typeface="+mn-cs"/>
            </a:rPr>
            <a:t>Mental Health &amp; Wellbeing</a:t>
          </a:r>
          <a:endParaRPr lang="en-GB" sz="1600">
            <a:solidFill>
              <a:sysClr val="windowText" lastClr="000000"/>
            </a:solidFill>
            <a:latin typeface="Calibri"/>
            <a:ea typeface="+mn-ea"/>
            <a:cs typeface="+mn-cs"/>
          </a:endParaRPr>
        </a:p>
      </dgm:t>
    </dgm:pt>
    <dgm:pt modelId="{6A9F02B7-C724-4F7B-BDE5-F47259552007}" type="parTrans" cxnId="{A09C9894-8B95-4F75-B182-BAC01C2E9449}">
      <dgm:prSet/>
      <dgm:spPr/>
      <dgm:t>
        <a:bodyPr/>
        <a:lstStyle/>
        <a:p>
          <a:endParaRPr lang="en-GB"/>
        </a:p>
      </dgm:t>
    </dgm:pt>
    <dgm:pt modelId="{3CFC32E0-902D-4F5F-9A2A-0F291ACCA07D}" type="sibTrans" cxnId="{A09C9894-8B95-4F75-B182-BAC01C2E9449}">
      <dgm:prSet/>
      <dgm:spPr/>
      <dgm:t>
        <a:bodyPr/>
        <a:lstStyle/>
        <a:p>
          <a:endParaRPr lang="en-GB"/>
        </a:p>
      </dgm:t>
    </dgm:pt>
    <dgm:pt modelId="{6CD4AD53-0783-4B27-A251-26D0EB932731}">
      <dgm:prSet phldrT="[Text]" custT="1"/>
      <dgm:spPr>
        <a:xfrm>
          <a:off x="1403536" y="2843202"/>
          <a:ext cx="1487352" cy="1314135"/>
        </a:xfrm>
        <a:solidFill>
          <a:srgbClr val="4BACC6">
            <a:alpha val="50000"/>
            <a:hueOff val="-8692142"/>
            <a:satOff val="34835"/>
            <a:lumOff val="7549"/>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Access Health Related Assets within the Community</a:t>
          </a:r>
          <a:endParaRPr lang="en-GB" sz="1400">
            <a:solidFill>
              <a:sysClr val="windowText" lastClr="000000"/>
            </a:solidFill>
            <a:latin typeface="Calibri"/>
            <a:ea typeface="+mn-ea"/>
            <a:cs typeface="+mn-cs"/>
          </a:endParaRPr>
        </a:p>
      </dgm:t>
    </dgm:pt>
    <dgm:pt modelId="{524E4012-58FD-42D9-A424-DEECA5325C6B}" type="parTrans" cxnId="{9FAEC6F0-CB7F-4E4C-A246-1737B72F51E4}">
      <dgm:prSet/>
      <dgm:spPr/>
      <dgm:t>
        <a:bodyPr/>
        <a:lstStyle/>
        <a:p>
          <a:endParaRPr lang="en-GB"/>
        </a:p>
      </dgm:t>
    </dgm:pt>
    <dgm:pt modelId="{1C379AB4-660B-451B-B131-B00BBDD2E1B6}" type="sibTrans" cxnId="{9FAEC6F0-CB7F-4E4C-A246-1737B72F51E4}">
      <dgm:prSet/>
      <dgm:spPr/>
      <dgm:t>
        <a:bodyPr/>
        <a:lstStyle/>
        <a:p>
          <a:endParaRPr lang="en-GB"/>
        </a:p>
      </dgm:t>
    </dgm:pt>
    <dgm:pt modelId="{67A3BC7D-E4F6-4242-820C-7E794FC34397}">
      <dgm:prSet phldrT="[Text]" custT="1"/>
      <dgm:spPr>
        <a:xfrm>
          <a:off x="3593470" y="1184023"/>
          <a:ext cx="1305745" cy="1278923"/>
        </a:xfrm>
        <a:solidFill>
          <a:srgbClr val="4BACC6">
            <a:alpha val="50000"/>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Information Advice an Guidance for  Health Literacy </a:t>
          </a:r>
          <a:endParaRPr lang="en-GB" sz="1400">
            <a:solidFill>
              <a:sysClr val="windowText" lastClr="000000"/>
            </a:solidFill>
            <a:latin typeface="Calibri"/>
            <a:ea typeface="+mn-ea"/>
            <a:cs typeface="+mn-cs"/>
          </a:endParaRPr>
        </a:p>
      </dgm:t>
    </dgm:pt>
    <dgm:pt modelId="{EBB496EA-8AA9-4C97-AC76-F0EB5088F41E}" type="parTrans" cxnId="{02F4695B-95EA-4DA7-AE32-8963D93DA5C0}">
      <dgm:prSet/>
      <dgm:spPr/>
      <dgm:t>
        <a:bodyPr/>
        <a:lstStyle/>
        <a:p>
          <a:endParaRPr lang="en-GB"/>
        </a:p>
      </dgm:t>
    </dgm:pt>
    <dgm:pt modelId="{CD0523CE-EBD3-4A70-BEF5-AF41E9CE4215}" type="sibTrans" cxnId="{02F4695B-95EA-4DA7-AE32-8963D93DA5C0}">
      <dgm:prSet/>
      <dgm:spPr/>
      <dgm:t>
        <a:bodyPr/>
        <a:lstStyle/>
        <a:p>
          <a:endParaRPr lang="en-GB"/>
        </a:p>
      </dgm:t>
    </dgm:pt>
    <dgm:pt modelId="{6D2E504B-CE97-4DED-945D-D7C368F5598B}">
      <dgm:prSet phldrT="[Text]" custT="1"/>
      <dgm:spPr>
        <a:xfrm>
          <a:off x="764776" y="2088299"/>
          <a:ext cx="1165189" cy="1165189"/>
        </a:xfr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Live Independently for Longer</a:t>
          </a:r>
          <a:endParaRPr lang="en-GB" sz="1400">
            <a:solidFill>
              <a:sysClr val="windowText" lastClr="000000"/>
            </a:solidFill>
            <a:latin typeface="Calibri"/>
            <a:ea typeface="+mn-ea"/>
            <a:cs typeface="+mn-cs"/>
          </a:endParaRPr>
        </a:p>
      </dgm:t>
    </dgm:pt>
    <dgm:pt modelId="{76E140CA-D0E4-4AAD-A5A0-3DF4C5F9C522}" type="parTrans" cxnId="{E67976AD-9B09-46A4-A4D6-4B18E8FC1153}">
      <dgm:prSet/>
      <dgm:spPr/>
      <dgm:t>
        <a:bodyPr/>
        <a:lstStyle/>
        <a:p>
          <a:endParaRPr lang="en-GB"/>
        </a:p>
      </dgm:t>
    </dgm:pt>
    <dgm:pt modelId="{5112C363-393A-4E2D-BA86-B8ECEFA76349}" type="sibTrans" cxnId="{E67976AD-9B09-46A4-A4D6-4B18E8FC1153}">
      <dgm:prSet/>
      <dgm:spPr/>
      <dgm:t>
        <a:bodyPr/>
        <a:lstStyle/>
        <a:p>
          <a:endParaRPr lang="en-GB"/>
        </a:p>
      </dgm:t>
    </dgm:pt>
    <dgm:pt modelId="{8C2D7E16-18B4-46FB-8CD4-A81C05A355F3}">
      <dgm:prSet/>
      <dgm:spPr/>
      <dgm:t>
        <a:bodyPr/>
        <a:lstStyle/>
        <a:p>
          <a:endParaRPr lang="en-GB"/>
        </a:p>
      </dgm:t>
    </dgm:pt>
    <dgm:pt modelId="{ED0922E1-1A30-4E4B-862A-BF520CE1F1DD}" type="parTrans" cxnId="{ABE2CEE7-497A-4869-9E33-4027AB84F5E7}">
      <dgm:prSet/>
      <dgm:spPr/>
      <dgm:t>
        <a:bodyPr/>
        <a:lstStyle/>
        <a:p>
          <a:endParaRPr lang="en-GB"/>
        </a:p>
      </dgm:t>
    </dgm:pt>
    <dgm:pt modelId="{FFF76393-A0BB-4B59-9311-BC6E8B649549}" type="sibTrans" cxnId="{ABE2CEE7-497A-4869-9E33-4027AB84F5E7}">
      <dgm:prSet/>
      <dgm:spPr/>
      <dgm:t>
        <a:bodyPr/>
        <a:lstStyle/>
        <a:p>
          <a:endParaRPr lang="en-GB"/>
        </a:p>
      </dgm:t>
    </dgm:pt>
    <dgm:pt modelId="{FB5B386A-6FD1-4445-9E1F-69CC2B903E55}">
      <dgm:prSet phldrT="[Text]"/>
      <dgm:spPr>
        <a:xfrm>
          <a:off x="5085178" y="740875"/>
          <a:ext cx="1414893" cy="1414893"/>
        </a:xfrm>
        <a:prstGeom prst="ellipse">
          <a:avLst/>
        </a:prstGeom>
        <a:solidFill>
          <a:srgbClr val="4BACC6">
            <a:alpha val="50000"/>
            <a:hueOff val="-3725204"/>
            <a:satOff val="14929"/>
            <a:lumOff val="3235"/>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7920186C-162B-455E-8319-B8E36067613F}" type="parTrans" cxnId="{A159DFC0-FFE3-4829-AD73-DBAA95477ECA}">
      <dgm:prSet/>
      <dgm:spPr/>
      <dgm:t>
        <a:bodyPr/>
        <a:lstStyle/>
        <a:p>
          <a:endParaRPr lang="en-GB"/>
        </a:p>
      </dgm:t>
    </dgm:pt>
    <dgm:pt modelId="{60CF38DB-AD3E-4C06-82A7-D503AF29A138}" type="sibTrans" cxnId="{A159DFC0-FFE3-4829-AD73-DBAA95477ECA}">
      <dgm:prSet/>
      <dgm:spPr/>
      <dgm:t>
        <a:bodyPr/>
        <a:lstStyle/>
        <a:p>
          <a:endParaRPr lang="en-GB"/>
        </a:p>
      </dgm:t>
    </dgm:pt>
    <dgm:pt modelId="{BEDA4CFC-9FB4-4BB7-8DF1-FA432FF81143}">
      <dgm:prSet phldrT="[Text]"/>
      <dgm:spPr>
        <a:xfrm>
          <a:off x="5085178" y="740875"/>
          <a:ext cx="1414893" cy="1414893"/>
        </a:xfrm>
        <a:prstGeom prst="ellipse">
          <a:avLst/>
        </a:prstGeom>
        <a:solidFill>
          <a:srgbClr val="4BACC6">
            <a:alpha val="50000"/>
            <a:hueOff val="-3725204"/>
            <a:satOff val="14929"/>
            <a:lumOff val="3235"/>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7E094F6-AA56-4837-9885-BE8E600AB82F}" type="parTrans" cxnId="{CF8FC0DD-C93C-48B4-AE6B-BAEA33758D51}">
      <dgm:prSet/>
      <dgm:spPr/>
      <dgm:t>
        <a:bodyPr/>
        <a:lstStyle/>
        <a:p>
          <a:endParaRPr lang="en-GB"/>
        </a:p>
      </dgm:t>
    </dgm:pt>
    <dgm:pt modelId="{97566C65-22D5-465D-B0CB-AFDA90FB9302}" type="sibTrans" cxnId="{CF8FC0DD-C93C-48B4-AE6B-BAEA33758D51}">
      <dgm:prSet/>
      <dgm:spPr/>
      <dgm:t>
        <a:bodyPr/>
        <a:lstStyle/>
        <a:p>
          <a:endParaRPr lang="en-GB"/>
        </a:p>
      </dgm:t>
    </dgm:pt>
    <dgm:pt modelId="{99E39D2F-6FFD-4A04-B2C2-E1DDED03FABF}">
      <dgm:prSet phldrT="[Text]"/>
      <dgm:spPr>
        <a:xfrm>
          <a:off x="5085178" y="740875"/>
          <a:ext cx="1414893" cy="1414893"/>
        </a:xfrm>
        <a:prstGeom prst="ellipse">
          <a:avLst/>
        </a:prstGeom>
        <a:solidFill>
          <a:srgbClr val="4BACC6">
            <a:alpha val="50000"/>
            <a:hueOff val="-3725204"/>
            <a:satOff val="14929"/>
            <a:lumOff val="3235"/>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826345C0-3545-4292-AA4E-FCBFCB837FEB}" type="parTrans" cxnId="{53142822-AA01-44EB-B01B-D524D48B56F4}">
      <dgm:prSet/>
      <dgm:spPr/>
      <dgm:t>
        <a:bodyPr/>
        <a:lstStyle/>
        <a:p>
          <a:endParaRPr lang="en-GB"/>
        </a:p>
      </dgm:t>
    </dgm:pt>
    <dgm:pt modelId="{59CA18E0-D793-47E3-9B26-BAF8C619DA28}" type="sibTrans" cxnId="{53142822-AA01-44EB-B01B-D524D48B56F4}">
      <dgm:prSet/>
      <dgm:spPr/>
      <dgm:t>
        <a:bodyPr/>
        <a:lstStyle/>
        <a:p>
          <a:endParaRPr lang="en-GB"/>
        </a:p>
      </dgm:t>
    </dgm:pt>
    <dgm:pt modelId="{F8377E60-1C86-4152-8888-5C5C83300474}">
      <dgm:prSet phldrT="[Text]"/>
      <dgm:spPr>
        <a:xfrm>
          <a:off x="2201968" y="740875"/>
          <a:ext cx="1414893" cy="1414893"/>
        </a:xfrm>
        <a:prstGeom prst="ellipse">
          <a:avLst/>
        </a:prstGeo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070C573-7E29-4F2C-A129-8B16A81CB470}" type="parTrans" cxnId="{D24C3DDA-A092-40C5-8A75-68B99DBCCB9F}">
      <dgm:prSet/>
      <dgm:spPr/>
      <dgm:t>
        <a:bodyPr/>
        <a:lstStyle/>
        <a:p>
          <a:endParaRPr lang="en-GB"/>
        </a:p>
      </dgm:t>
    </dgm:pt>
    <dgm:pt modelId="{70469B14-04CA-41BC-8FD4-938460532DC7}" type="sibTrans" cxnId="{D24C3DDA-A092-40C5-8A75-68B99DBCCB9F}">
      <dgm:prSet/>
      <dgm:spPr/>
      <dgm:t>
        <a:bodyPr/>
        <a:lstStyle/>
        <a:p>
          <a:endParaRPr lang="en-GB"/>
        </a:p>
      </dgm:t>
    </dgm:pt>
    <dgm:pt modelId="{80CCACAC-961D-4154-ACEA-B937D552C1DC}">
      <dgm:prSet custT="1"/>
      <dgm:spPr>
        <a:xfrm>
          <a:off x="681036" y="1073935"/>
          <a:ext cx="1165189" cy="1165189"/>
        </a:xfrm>
        <a:solidFill>
          <a:srgbClr val="4BACC6">
            <a:alpha val="50000"/>
            <a:hueOff val="-8830112"/>
            <a:satOff val="35388"/>
            <a:lumOff val="7669"/>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Reduced Pressures on Local NHS </a:t>
          </a:r>
          <a:endParaRPr lang="en-GB" sz="1400">
            <a:solidFill>
              <a:sysClr val="windowText" lastClr="000000"/>
            </a:solidFill>
            <a:latin typeface="Calibri"/>
            <a:ea typeface="+mn-ea"/>
            <a:cs typeface="+mn-cs"/>
          </a:endParaRPr>
        </a:p>
      </dgm:t>
    </dgm:pt>
    <dgm:pt modelId="{91218275-A7B4-49F2-AD13-A5A360560E45}" type="parTrans" cxnId="{F19A1C3B-891E-414D-A313-4BA2C619E809}">
      <dgm:prSet/>
      <dgm:spPr/>
      <dgm:t>
        <a:bodyPr/>
        <a:lstStyle/>
        <a:p>
          <a:endParaRPr lang="en-GB"/>
        </a:p>
      </dgm:t>
    </dgm:pt>
    <dgm:pt modelId="{E3AEABDA-1679-42B1-AA13-084DA7C45219}" type="sibTrans" cxnId="{F19A1C3B-891E-414D-A313-4BA2C619E809}">
      <dgm:prSet/>
      <dgm:spPr/>
      <dgm:t>
        <a:bodyPr/>
        <a:lstStyle/>
        <a:p>
          <a:endParaRPr lang="en-GB"/>
        </a:p>
      </dgm:t>
    </dgm:pt>
    <dgm:pt modelId="{77E820C8-D895-4B1D-A629-82507BB34001}">
      <dgm:prSet custT="1"/>
      <dgm:spPr>
        <a:xfrm>
          <a:off x="1223606" y="298612"/>
          <a:ext cx="1165189" cy="1165189"/>
        </a:xfr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Reduced pressures on Social Services </a:t>
          </a:r>
          <a:endParaRPr lang="en-GB" sz="1400">
            <a:solidFill>
              <a:sysClr val="windowText" lastClr="000000"/>
            </a:solidFill>
            <a:latin typeface="Calibri"/>
            <a:ea typeface="+mn-ea"/>
            <a:cs typeface="+mn-cs"/>
          </a:endParaRPr>
        </a:p>
      </dgm:t>
    </dgm:pt>
    <dgm:pt modelId="{E484ACF2-465E-49F9-95F3-4D5F29234BD3}" type="parTrans" cxnId="{985F4C5E-15BC-451A-AAD1-7CBE9859DA44}">
      <dgm:prSet/>
      <dgm:spPr/>
      <dgm:t>
        <a:bodyPr/>
        <a:lstStyle/>
        <a:p>
          <a:endParaRPr lang="en-GB"/>
        </a:p>
      </dgm:t>
    </dgm:pt>
    <dgm:pt modelId="{DD7C51AC-F8CD-4919-AB3C-8412DCE6B88C}" type="sibTrans" cxnId="{985F4C5E-15BC-451A-AAD1-7CBE9859DA44}">
      <dgm:prSet/>
      <dgm:spPr/>
      <dgm:t>
        <a:bodyPr/>
        <a:lstStyle/>
        <a:p>
          <a:endParaRPr lang="en-GB"/>
        </a:p>
      </dgm:t>
    </dgm:pt>
    <dgm:pt modelId="{E4BA089A-AD6D-4262-A099-1E22D93B5E8F}" type="pres">
      <dgm:prSet presAssocID="{6791548F-62E4-4B53-A5AC-D38DD388F5AD}" presName="composite" presStyleCnt="0">
        <dgm:presLayoutVars>
          <dgm:chMax val="1"/>
          <dgm:dir/>
          <dgm:resizeHandles val="exact"/>
        </dgm:presLayoutVars>
      </dgm:prSet>
      <dgm:spPr/>
      <dgm:t>
        <a:bodyPr/>
        <a:lstStyle/>
        <a:p>
          <a:endParaRPr lang="en-GB"/>
        </a:p>
      </dgm:t>
    </dgm:pt>
    <dgm:pt modelId="{64A660FB-588C-454F-BB4E-B0A134C76278}" type="pres">
      <dgm:prSet presAssocID="{6791548F-62E4-4B53-A5AC-D38DD388F5AD}" presName="radial" presStyleCnt="0">
        <dgm:presLayoutVars>
          <dgm:animLvl val="ctr"/>
        </dgm:presLayoutVars>
      </dgm:prSet>
      <dgm:spPr/>
    </dgm:pt>
    <dgm:pt modelId="{B7A56922-401F-4282-B092-E6FCAEF463FF}" type="pres">
      <dgm:prSet presAssocID="{882BEB4A-061A-4DB2-B1B2-268495B1AD68}" presName="centerShape" presStyleLbl="vennNode1" presStyleIdx="0" presStyleCnt="8" custScaleX="121052" custScaleY="127432" custLinFactNeighborX="-269" custLinFactNeighborY="537"/>
      <dgm:spPr>
        <a:prstGeom prst="ellipse">
          <a:avLst/>
        </a:prstGeom>
      </dgm:spPr>
      <dgm:t>
        <a:bodyPr/>
        <a:lstStyle/>
        <a:p>
          <a:endParaRPr lang="en-GB"/>
        </a:p>
      </dgm:t>
    </dgm:pt>
    <dgm:pt modelId="{5D9D0FAD-F3A5-4B8C-A1BB-0C25D3D10FEF}" type="pres">
      <dgm:prSet presAssocID="{76375A3C-293E-4D41-8A6B-C32CC85C8960}" presName="node" presStyleLbl="vennNode1" presStyleIdx="1" presStyleCnt="8" custScaleX="130063" custScaleY="120695" custRadScaleRad="109407">
        <dgm:presLayoutVars>
          <dgm:bulletEnabled val="1"/>
        </dgm:presLayoutVars>
      </dgm:prSet>
      <dgm:spPr>
        <a:prstGeom prst="ellipse">
          <a:avLst/>
        </a:prstGeom>
      </dgm:spPr>
      <dgm:t>
        <a:bodyPr/>
        <a:lstStyle/>
        <a:p>
          <a:endParaRPr lang="en-GB"/>
        </a:p>
      </dgm:t>
    </dgm:pt>
    <dgm:pt modelId="{CC115982-C716-44A9-9725-120C2D7F94DC}" type="pres">
      <dgm:prSet presAssocID="{67A3BC7D-E4F6-4242-820C-7E794FC34397}" presName="node" presStyleLbl="vennNode1" presStyleIdx="2" presStyleCnt="8" custScaleX="130802" custScaleY="137294" custRadScaleRad="104379" custRadScaleInc="-527">
        <dgm:presLayoutVars>
          <dgm:bulletEnabled val="1"/>
        </dgm:presLayoutVars>
      </dgm:prSet>
      <dgm:spPr>
        <a:prstGeom prst="ellipse">
          <a:avLst/>
        </a:prstGeom>
      </dgm:spPr>
      <dgm:t>
        <a:bodyPr/>
        <a:lstStyle/>
        <a:p>
          <a:endParaRPr lang="en-GB"/>
        </a:p>
      </dgm:t>
    </dgm:pt>
    <dgm:pt modelId="{9A7119A6-3204-48F0-8650-09F2790FA2FA}" type="pres">
      <dgm:prSet presAssocID="{4674E733-CAEF-4B91-AEFA-7755B597BECB}" presName="node" presStyleLbl="vennNode1" presStyleIdx="3" presStyleCnt="8" custScaleX="109507" custScaleY="106709" custRadScaleRad="101816" custRadScaleInc="-3233">
        <dgm:presLayoutVars>
          <dgm:bulletEnabled val="1"/>
        </dgm:presLayoutVars>
      </dgm:prSet>
      <dgm:spPr>
        <a:prstGeom prst="ellipse">
          <a:avLst/>
        </a:prstGeom>
      </dgm:spPr>
      <dgm:t>
        <a:bodyPr/>
        <a:lstStyle/>
        <a:p>
          <a:endParaRPr lang="en-GB"/>
        </a:p>
      </dgm:t>
    </dgm:pt>
    <dgm:pt modelId="{0BF4AFBF-F778-455B-AC5B-F2011BBFB9B1}" type="pres">
      <dgm:prSet presAssocID="{6CD4AD53-0783-4B27-A251-26D0EB932731}" presName="node" presStyleLbl="vennNode1" presStyleIdx="4" presStyleCnt="8" custScaleX="127649" custScaleY="125065" custRadScaleRad="92287" custRadScaleInc="-5246">
        <dgm:presLayoutVars>
          <dgm:bulletEnabled val="1"/>
        </dgm:presLayoutVars>
      </dgm:prSet>
      <dgm:spPr>
        <a:prstGeom prst="ellipse">
          <a:avLst/>
        </a:prstGeom>
      </dgm:spPr>
      <dgm:t>
        <a:bodyPr/>
        <a:lstStyle/>
        <a:p>
          <a:endParaRPr lang="en-GB"/>
        </a:p>
      </dgm:t>
    </dgm:pt>
    <dgm:pt modelId="{E4983F6D-7430-4460-9C41-F2FFB41FB8BC}" type="pres">
      <dgm:prSet presAssocID="{6D2E504B-CE97-4DED-945D-D7C368F5598B}" presName="node" presStyleLbl="vennNode1" presStyleIdx="5" presStyleCnt="8" custScaleX="135111" custScaleY="131863" custRadScaleRad="95860" custRadScaleInc="9407">
        <dgm:presLayoutVars>
          <dgm:bulletEnabled val="1"/>
        </dgm:presLayoutVars>
      </dgm:prSet>
      <dgm:spPr>
        <a:prstGeom prst="ellipse">
          <a:avLst/>
        </a:prstGeom>
      </dgm:spPr>
      <dgm:t>
        <a:bodyPr/>
        <a:lstStyle/>
        <a:p>
          <a:endParaRPr lang="en-GB"/>
        </a:p>
      </dgm:t>
    </dgm:pt>
    <dgm:pt modelId="{8E93A6CF-14D9-4075-851F-6B87A7D28060}" type="pres">
      <dgm:prSet presAssocID="{80CCACAC-961D-4154-ACEA-B937D552C1DC}" presName="node" presStyleLbl="vennNode1" presStyleIdx="6" presStyleCnt="8" custScaleX="119235" custScaleY="113012" custRadScaleRad="102780" custRadScaleInc="11410">
        <dgm:presLayoutVars>
          <dgm:bulletEnabled val="1"/>
        </dgm:presLayoutVars>
      </dgm:prSet>
      <dgm:spPr>
        <a:prstGeom prst="ellipse">
          <a:avLst/>
        </a:prstGeom>
      </dgm:spPr>
      <dgm:t>
        <a:bodyPr/>
        <a:lstStyle/>
        <a:p>
          <a:endParaRPr lang="en-GB"/>
        </a:p>
      </dgm:t>
    </dgm:pt>
    <dgm:pt modelId="{CB643195-2C58-4F9F-8DA5-225A2CC35EFC}" type="pres">
      <dgm:prSet presAssocID="{77E820C8-D895-4B1D-A629-82507BB34001}" presName="node" presStyleLbl="vennNode1" presStyleIdx="7" presStyleCnt="8" custScaleX="118692" custScaleY="114358" custRadScaleRad="101518" custRadScaleInc="1193">
        <dgm:presLayoutVars>
          <dgm:bulletEnabled val="1"/>
        </dgm:presLayoutVars>
      </dgm:prSet>
      <dgm:spPr>
        <a:prstGeom prst="ellipse">
          <a:avLst/>
        </a:prstGeom>
      </dgm:spPr>
      <dgm:t>
        <a:bodyPr/>
        <a:lstStyle/>
        <a:p>
          <a:endParaRPr lang="en-GB"/>
        </a:p>
      </dgm:t>
    </dgm:pt>
  </dgm:ptLst>
  <dgm:cxnLst>
    <dgm:cxn modelId="{ABE2CEE7-497A-4869-9E33-4027AB84F5E7}" srcId="{6791548F-62E4-4B53-A5AC-D38DD388F5AD}" destId="{8C2D7E16-18B4-46FB-8CD4-A81C05A355F3}" srcOrd="1" destOrd="0" parTransId="{ED0922E1-1A30-4E4B-862A-BF520CE1F1DD}" sibTransId="{FFF76393-A0BB-4B59-9311-BC6E8B649549}"/>
    <dgm:cxn modelId="{CF8FC0DD-C93C-48B4-AE6B-BAEA33758D51}" srcId="{6791548F-62E4-4B53-A5AC-D38DD388F5AD}" destId="{BEDA4CFC-9FB4-4BB7-8DF1-FA432FF81143}" srcOrd="3" destOrd="0" parTransId="{F7E094F6-AA56-4837-9885-BE8E600AB82F}" sibTransId="{97566C65-22D5-465D-B0CB-AFDA90FB9302}"/>
    <dgm:cxn modelId="{E67976AD-9B09-46A4-A4D6-4B18E8FC1153}" srcId="{882BEB4A-061A-4DB2-B1B2-268495B1AD68}" destId="{6D2E504B-CE97-4DED-945D-D7C368F5598B}" srcOrd="4" destOrd="0" parTransId="{76E140CA-D0E4-4AAD-A5A0-3DF4C5F9C522}" sibTransId="{5112C363-393A-4E2D-BA86-B8ECEFA76349}"/>
    <dgm:cxn modelId="{A09C9894-8B95-4F75-B182-BAC01C2E9449}" srcId="{882BEB4A-061A-4DB2-B1B2-268495B1AD68}" destId="{4674E733-CAEF-4B91-AEFA-7755B597BECB}" srcOrd="2" destOrd="0" parTransId="{6A9F02B7-C724-4F7B-BDE5-F47259552007}" sibTransId="{3CFC32E0-902D-4F5F-9A2A-0F291ACCA07D}"/>
    <dgm:cxn modelId="{C4E6CE78-1118-478F-B9FC-E759142E443A}" type="presOf" srcId="{6791548F-62E4-4B53-A5AC-D38DD388F5AD}" destId="{E4BA089A-AD6D-4262-A099-1E22D93B5E8F}" srcOrd="0" destOrd="0" presId="urn:microsoft.com/office/officeart/2005/8/layout/radial3"/>
    <dgm:cxn modelId="{E7DC5F05-0C91-4D27-AB6D-AF29A1BC2C03}" type="presOf" srcId="{882BEB4A-061A-4DB2-B1B2-268495B1AD68}" destId="{B7A56922-401F-4282-B092-E6FCAEF463FF}" srcOrd="0" destOrd="0" presId="urn:microsoft.com/office/officeart/2005/8/layout/radial3"/>
    <dgm:cxn modelId="{CE9C2143-3571-4434-90E7-76AAD6254931}" srcId="{6791548F-62E4-4B53-A5AC-D38DD388F5AD}" destId="{882BEB4A-061A-4DB2-B1B2-268495B1AD68}" srcOrd="0" destOrd="0" parTransId="{1857A947-0AFE-4035-9702-D5CAA6A8CA48}" sibTransId="{04FE6CDA-10AF-4D16-AA02-02783B697575}"/>
    <dgm:cxn modelId="{985F4C5E-15BC-451A-AAD1-7CBE9859DA44}" srcId="{882BEB4A-061A-4DB2-B1B2-268495B1AD68}" destId="{77E820C8-D895-4B1D-A629-82507BB34001}" srcOrd="6" destOrd="0" parTransId="{E484ACF2-465E-49F9-95F3-4D5F29234BD3}" sibTransId="{DD7C51AC-F8CD-4919-AB3C-8412DCE6B88C}"/>
    <dgm:cxn modelId="{D24C3DDA-A092-40C5-8A75-68B99DBCCB9F}" srcId="{6791548F-62E4-4B53-A5AC-D38DD388F5AD}" destId="{F8377E60-1C86-4152-8888-5C5C83300474}" srcOrd="5" destOrd="0" parTransId="{F070C573-7E29-4F2C-A129-8B16A81CB470}" sibTransId="{70469B14-04CA-41BC-8FD4-938460532DC7}"/>
    <dgm:cxn modelId="{326FC3B8-7F97-4FA9-B1EC-3B57BEAA5A8C}" type="presOf" srcId="{76375A3C-293E-4D41-8A6B-C32CC85C8960}" destId="{5D9D0FAD-F3A5-4B8C-A1BB-0C25D3D10FEF}" srcOrd="0" destOrd="0" presId="urn:microsoft.com/office/officeart/2005/8/layout/radial3"/>
    <dgm:cxn modelId="{54C3CCE3-9211-4862-AC37-54D5486ACB41}" type="presOf" srcId="{77E820C8-D895-4B1D-A629-82507BB34001}" destId="{CB643195-2C58-4F9F-8DA5-225A2CC35EFC}" srcOrd="0" destOrd="0" presId="urn:microsoft.com/office/officeart/2005/8/layout/radial3"/>
    <dgm:cxn modelId="{53142822-AA01-44EB-B01B-D524D48B56F4}" srcId="{6791548F-62E4-4B53-A5AC-D38DD388F5AD}" destId="{99E39D2F-6FFD-4A04-B2C2-E1DDED03FABF}" srcOrd="4" destOrd="0" parTransId="{826345C0-3545-4292-AA4E-FCBFCB837FEB}" sibTransId="{59CA18E0-D793-47E3-9B26-BAF8C619DA28}"/>
    <dgm:cxn modelId="{2DC24DBA-6667-4256-BB77-FC6E7162EE88}" srcId="{882BEB4A-061A-4DB2-B1B2-268495B1AD68}" destId="{76375A3C-293E-4D41-8A6B-C32CC85C8960}" srcOrd="0" destOrd="0" parTransId="{4241F372-AAEE-4638-A549-FE565670422F}" sibTransId="{5F8D022B-DE64-4216-BE00-EAB9771ED4B2}"/>
    <dgm:cxn modelId="{A159DFC0-FFE3-4829-AD73-DBAA95477ECA}" srcId="{6791548F-62E4-4B53-A5AC-D38DD388F5AD}" destId="{FB5B386A-6FD1-4445-9E1F-69CC2B903E55}" srcOrd="2" destOrd="0" parTransId="{7920186C-162B-455E-8319-B8E36067613F}" sibTransId="{60CF38DB-AD3E-4C06-82A7-D503AF29A138}"/>
    <dgm:cxn modelId="{F6396397-9F16-493D-930E-EAB5D7F8D0BB}" type="presOf" srcId="{4674E733-CAEF-4B91-AEFA-7755B597BECB}" destId="{9A7119A6-3204-48F0-8650-09F2790FA2FA}" srcOrd="0" destOrd="0" presId="urn:microsoft.com/office/officeart/2005/8/layout/radial3"/>
    <dgm:cxn modelId="{CB70554F-C59F-46D1-82CD-A4E9D9F25500}" type="presOf" srcId="{6CD4AD53-0783-4B27-A251-26D0EB932731}" destId="{0BF4AFBF-F778-455B-AC5B-F2011BBFB9B1}" srcOrd="0" destOrd="0" presId="urn:microsoft.com/office/officeart/2005/8/layout/radial3"/>
    <dgm:cxn modelId="{F19A1C3B-891E-414D-A313-4BA2C619E809}" srcId="{882BEB4A-061A-4DB2-B1B2-268495B1AD68}" destId="{80CCACAC-961D-4154-ACEA-B937D552C1DC}" srcOrd="5" destOrd="0" parTransId="{91218275-A7B4-49F2-AD13-A5A360560E45}" sibTransId="{E3AEABDA-1679-42B1-AA13-084DA7C45219}"/>
    <dgm:cxn modelId="{02F4695B-95EA-4DA7-AE32-8963D93DA5C0}" srcId="{882BEB4A-061A-4DB2-B1B2-268495B1AD68}" destId="{67A3BC7D-E4F6-4242-820C-7E794FC34397}" srcOrd="1" destOrd="0" parTransId="{EBB496EA-8AA9-4C97-AC76-F0EB5088F41E}" sibTransId="{CD0523CE-EBD3-4A70-BEF5-AF41E9CE4215}"/>
    <dgm:cxn modelId="{FCCB9E56-ABD4-44B8-B264-F3F5F55ADD95}" type="presOf" srcId="{67A3BC7D-E4F6-4242-820C-7E794FC34397}" destId="{CC115982-C716-44A9-9725-120C2D7F94DC}" srcOrd="0" destOrd="0" presId="urn:microsoft.com/office/officeart/2005/8/layout/radial3"/>
    <dgm:cxn modelId="{FBFD52F4-E384-4124-B983-CFC2FF8CAB23}" type="presOf" srcId="{80CCACAC-961D-4154-ACEA-B937D552C1DC}" destId="{8E93A6CF-14D9-4075-851F-6B87A7D28060}" srcOrd="0" destOrd="0" presId="urn:microsoft.com/office/officeart/2005/8/layout/radial3"/>
    <dgm:cxn modelId="{39205D79-8672-412D-94F5-FB936FE04BE5}" type="presOf" srcId="{6D2E504B-CE97-4DED-945D-D7C368F5598B}" destId="{E4983F6D-7430-4460-9C41-F2FFB41FB8BC}" srcOrd="0" destOrd="0" presId="urn:microsoft.com/office/officeart/2005/8/layout/radial3"/>
    <dgm:cxn modelId="{9FAEC6F0-CB7F-4E4C-A246-1737B72F51E4}" srcId="{882BEB4A-061A-4DB2-B1B2-268495B1AD68}" destId="{6CD4AD53-0783-4B27-A251-26D0EB932731}" srcOrd="3" destOrd="0" parTransId="{524E4012-58FD-42D9-A424-DEECA5325C6B}" sibTransId="{1C379AB4-660B-451B-B131-B00BBDD2E1B6}"/>
    <dgm:cxn modelId="{CDA0F89D-717F-4FA0-BFCD-EE04997080F2}" type="presParOf" srcId="{E4BA089A-AD6D-4262-A099-1E22D93B5E8F}" destId="{64A660FB-588C-454F-BB4E-B0A134C76278}" srcOrd="0" destOrd="0" presId="urn:microsoft.com/office/officeart/2005/8/layout/radial3"/>
    <dgm:cxn modelId="{E2B733F8-8744-4008-BAF0-6780B73610FC}" type="presParOf" srcId="{64A660FB-588C-454F-BB4E-B0A134C76278}" destId="{B7A56922-401F-4282-B092-E6FCAEF463FF}" srcOrd="0" destOrd="0" presId="urn:microsoft.com/office/officeart/2005/8/layout/radial3"/>
    <dgm:cxn modelId="{50DB1477-F591-4059-9E9F-20C42366EAB2}" type="presParOf" srcId="{64A660FB-588C-454F-BB4E-B0A134C76278}" destId="{5D9D0FAD-F3A5-4B8C-A1BB-0C25D3D10FEF}" srcOrd="1" destOrd="0" presId="urn:microsoft.com/office/officeart/2005/8/layout/radial3"/>
    <dgm:cxn modelId="{0B7B55DA-4FC1-4DFD-9A93-D9ED854683A0}" type="presParOf" srcId="{64A660FB-588C-454F-BB4E-B0A134C76278}" destId="{CC115982-C716-44A9-9725-120C2D7F94DC}" srcOrd="2" destOrd="0" presId="urn:microsoft.com/office/officeart/2005/8/layout/radial3"/>
    <dgm:cxn modelId="{C84239DA-6110-4189-B903-8C46299D37AB}" type="presParOf" srcId="{64A660FB-588C-454F-BB4E-B0A134C76278}" destId="{9A7119A6-3204-48F0-8650-09F2790FA2FA}" srcOrd="3" destOrd="0" presId="urn:microsoft.com/office/officeart/2005/8/layout/radial3"/>
    <dgm:cxn modelId="{9EF4FC3E-0B09-46B3-8372-F9DBDF03CE4B}" type="presParOf" srcId="{64A660FB-588C-454F-BB4E-B0A134C76278}" destId="{0BF4AFBF-F778-455B-AC5B-F2011BBFB9B1}" srcOrd="4" destOrd="0" presId="urn:microsoft.com/office/officeart/2005/8/layout/radial3"/>
    <dgm:cxn modelId="{1821FE3D-29C3-4C7B-88EB-7C6AC390ED65}" type="presParOf" srcId="{64A660FB-588C-454F-BB4E-B0A134C76278}" destId="{E4983F6D-7430-4460-9C41-F2FFB41FB8BC}" srcOrd="5" destOrd="0" presId="urn:microsoft.com/office/officeart/2005/8/layout/radial3"/>
    <dgm:cxn modelId="{A7B084DD-FAB6-40C9-A6E1-3D30A45BE16F}" type="presParOf" srcId="{64A660FB-588C-454F-BB4E-B0A134C76278}" destId="{8E93A6CF-14D9-4075-851F-6B87A7D28060}" srcOrd="6" destOrd="0" presId="urn:microsoft.com/office/officeart/2005/8/layout/radial3"/>
    <dgm:cxn modelId="{4E887FF6-7A5F-4BAB-8097-2B18910BFAC0}" type="presParOf" srcId="{64A660FB-588C-454F-BB4E-B0A134C76278}" destId="{CB643195-2C58-4F9F-8DA5-225A2CC35EFC}" srcOrd="7"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91548F-62E4-4B53-A5AC-D38DD388F5AD}"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n-GB"/>
        </a:p>
      </dgm:t>
    </dgm:pt>
    <dgm:pt modelId="{882BEB4A-061A-4DB2-B1B2-268495B1AD68}">
      <dgm:prSet phldrT="[Text]" custT="1"/>
      <dgm:spPr>
        <a:xfrm>
          <a:off x="969649" y="436221"/>
          <a:ext cx="2230552" cy="2215305"/>
        </a:xfrm>
        <a:solidFill>
          <a:srgbClr val="4BACC6">
            <a:alpha val="50000"/>
            <a:hueOff val="-1241735"/>
            <a:satOff val="4976"/>
            <a:lumOff val="1078"/>
            <a:alphaOff val="0"/>
          </a:srgbClr>
        </a:solidFill>
        <a:ln w="25400" cap="flat" cmpd="sng" algn="ctr">
          <a:solidFill>
            <a:sysClr val="window" lastClr="FFFFFF">
              <a:hueOff val="0"/>
              <a:satOff val="0"/>
              <a:lumOff val="0"/>
              <a:alphaOff val="0"/>
            </a:sysClr>
          </a:solidFill>
          <a:prstDash val="solid"/>
        </a:ln>
        <a:effectLst/>
      </dgm:spPr>
      <dgm:t>
        <a:bodyPr/>
        <a:lstStyle/>
        <a:p>
          <a:r>
            <a:rPr lang="en-GB" sz="2000" b="1">
              <a:solidFill>
                <a:sysClr val="windowText" lastClr="000000"/>
              </a:solidFill>
              <a:latin typeface="Calibri"/>
              <a:ea typeface="+mn-ea"/>
              <a:cs typeface="+mn-cs"/>
            </a:rPr>
            <a:t>Service Outcomes</a:t>
          </a:r>
        </a:p>
      </dgm:t>
    </dgm:pt>
    <dgm:pt modelId="{1857A947-0AFE-4035-9702-D5CAA6A8CA48}" type="parTrans" cxnId="{CE9C2143-3571-4434-90E7-76AAD6254931}">
      <dgm:prSet/>
      <dgm:spPr/>
      <dgm:t>
        <a:bodyPr/>
        <a:lstStyle/>
        <a:p>
          <a:endParaRPr lang="en-GB"/>
        </a:p>
      </dgm:t>
    </dgm:pt>
    <dgm:pt modelId="{04FE6CDA-10AF-4D16-AA02-02783B697575}" type="sibTrans" cxnId="{CE9C2143-3571-4434-90E7-76AAD6254931}">
      <dgm:prSet/>
      <dgm:spPr/>
      <dgm:t>
        <a:bodyPr/>
        <a:lstStyle/>
        <a:p>
          <a:endParaRPr lang="en-GB"/>
        </a:p>
      </dgm:t>
    </dgm:pt>
    <dgm:pt modelId="{76375A3C-293E-4D41-8A6B-C32CC85C8960}">
      <dgm:prSet phldrT="[Text]" custT="1"/>
      <dgm:spPr>
        <a:xfrm>
          <a:off x="896463" y="222625"/>
          <a:ext cx="958730" cy="881939"/>
        </a:xfrm>
        <a:solidFill>
          <a:srgbClr val="4BACC6">
            <a:alpha val="50000"/>
            <a:hueOff val="-2483469"/>
            <a:satOff val="9953"/>
            <a:lumOff val="2157"/>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Access Information to Improve  Dietary Habits</a:t>
          </a:r>
          <a:endParaRPr lang="en-GB" sz="1000">
            <a:solidFill>
              <a:sysClr val="windowText" lastClr="000000"/>
            </a:solidFill>
            <a:latin typeface="Calibri"/>
            <a:ea typeface="+mn-ea"/>
            <a:cs typeface="+mn-cs"/>
          </a:endParaRPr>
        </a:p>
      </dgm:t>
    </dgm:pt>
    <dgm:pt modelId="{4241F372-AAEE-4638-A549-FE565670422F}" type="parTrans" cxnId="{2DC24DBA-6667-4256-BB77-FC6E7162EE88}">
      <dgm:prSet/>
      <dgm:spPr/>
      <dgm:t>
        <a:bodyPr/>
        <a:lstStyle/>
        <a:p>
          <a:endParaRPr lang="en-GB"/>
        </a:p>
      </dgm:t>
    </dgm:pt>
    <dgm:pt modelId="{5F8D022B-DE64-4216-BE00-EAB9771ED4B2}" type="sibTrans" cxnId="{2DC24DBA-6667-4256-BB77-FC6E7162EE88}">
      <dgm:prSet/>
      <dgm:spPr/>
      <dgm:t>
        <a:bodyPr/>
        <a:lstStyle/>
        <a:p>
          <a:endParaRPr lang="en-GB"/>
        </a:p>
      </dgm:t>
    </dgm:pt>
    <dgm:pt modelId="{4674E733-CAEF-4B91-AEFA-7755B597BECB}">
      <dgm:prSet phldrT="[Text]" custT="1"/>
      <dgm:spPr>
        <a:xfrm>
          <a:off x="2291416" y="1967283"/>
          <a:ext cx="1011825" cy="951495"/>
        </a:xfrm>
        <a:solidFill>
          <a:srgbClr val="4BACC6">
            <a:alpha val="50000"/>
            <a:hueOff val="-6208672"/>
            <a:satOff val="24882"/>
            <a:lumOff val="5392"/>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Improved Mental Health &amp; Wellbeing</a:t>
          </a:r>
          <a:endParaRPr lang="en-GB" sz="1000">
            <a:solidFill>
              <a:sysClr val="windowText" lastClr="000000"/>
            </a:solidFill>
            <a:latin typeface="Calibri"/>
            <a:ea typeface="+mn-ea"/>
            <a:cs typeface="+mn-cs"/>
          </a:endParaRPr>
        </a:p>
      </dgm:t>
    </dgm:pt>
    <dgm:pt modelId="{6A9F02B7-C724-4F7B-BDE5-F47259552007}" type="parTrans" cxnId="{A09C9894-8B95-4F75-B182-BAC01C2E9449}">
      <dgm:prSet/>
      <dgm:spPr/>
      <dgm:t>
        <a:bodyPr/>
        <a:lstStyle/>
        <a:p>
          <a:endParaRPr lang="en-GB"/>
        </a:p>
      </dgm:t>
    </dgm:pt>
    <dgm:pt modelId="{3CFC32E0-902D-4F5F-9A2A-0F291ACCA07D}" type="sibTrans" cxnId="{A09C9894-8B95-4F75-B182-BAC01C2E9449}">
      <dgm:prSet/>
      <dgm:spPr/>
      <dgm:t>
        <a:bodyPr/>
        <a:lstStyle/>
        <a:p>
          <a:endParaRPr lang="en-GB"/>
        </a:p>
      </dgm:t>
    </dgm:pt>
    <dgm:pt modelId="{6CD4AD53-0783-4B27-A251-26D0EB932731}">
      <dgm:prSet phldrT="[Text]" custT="1"/>
      <dgm:spPr>
        <a:xfrm>
          <a:off x="570793" y="891223"/>
          <a:ext cx="980600" cy="966207"/>
        </a:xfrm>
        <a:solidFill>
          <a:srgbClr val="4BACC6">
            <a:alpha val="50000"/>
            <a:hueOff val="-8692142"/>
            <a:satOff val="34835"/>
            <a:lumOff val="7549"/>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Maternal Physical Health</a:t>
          </a:r>
          <a:endParaRPr lang="en-GB" sz="1000">
            <a:solidFill>
              <a:sysClr val="windowText" lastClr="000000"/>
            </a:solidFill>
            <a:latin typeface="Calibri"/>
            <a:ea typeface="+mn-ea"/>
            <a:cs typeface="+mn-cs"/>
          </a:endParaRPr>
        </a:p>
      </dgm:t>
    </dgm:pt>
    <dgm:pt modelId="{524E4012-58FD-42D9-A424-DEECA5325C6B}" type="parTrans" cxnId="{9FAEC6F0-CB7F-4E4C-A246-1737B72F51E4}">
      <dgm:prSet/>
      <dgm:spPr/>
      <dgm:t>
        <a:bodyPr/>
        <a:lstStyle/>
        <a:p>
          <a:endParaRPr lang="en-GB"/>
        </a:p>
      </dgm:t>
    </dgm:pt>
    <dgm:pt modelId="{1C379AB4-660B-451B-B131-B00BBDD2E1B6}" type="sibTrans" cxnId="{9FAEC6F0-CB7F-4E4C-A246-1737B72F51E4}">
      <dgm:prSet/>
      <dgm:spPr/>
      <dgm:t>
        <a:bodyPr/>
        <a:lstStyle/>
        <a:p>
          <a:endParaRPr lang="en-GB"/>
        </a:p>
      </dgm:t>
    </dgm:pt>
    <dgm:pt modelId="{67A3BC7D-E4F6-4242-820C-7E794FC34397}">
      <dgm:prSet phldrT="[Text]" custT="1"/>
      <dgm:spPr>
        <a:xfrm>
          <a:off x="1669535" y="84194"/>
          <a:ext cx="965277" cy="945448"/>
        </a:xfrm>
        <a:solidFill>
          <a:srgbClr val="4BACC6">
            <a:alpha val="50000"/>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Reduced Rate &amp; Fear of Falling</a:t>
          </a:r>
          <a:endParaRPr lang="en-GB" sz="1000">
            <a:solidFill>
              <a:sysClr val="windowText" lastClr="000000"/>
            </a:solidFill>
            <a:latin typeface="Calibri"/>
            <a:ea typeface="+mn-ea"/>
            <a:cs typeface="+mn-cs"/>
          </a:endParaRPr>
        </a:p>
      </dgm:t>
    </dgm:pt>
    <dgm:pt modelId="{EBB496EA-8AA9-4C97-AC76-F0EB5088F41E}" type="parTrans" cxnId="{02F4695B-95EA-4DA7-AE32-8963D93DA5C0}">
      <dgm:prSet/>
      <dgm:spPr/>
      <dgm:t>
        <a:bodyPr/>
        <a:lstStyle/>
        <a:p>
          <a:endParaRPr lang="en-GB"/>
        </a:p>
      </dgm:t>
    </dgm:pt>
    <dgm:pt modelId="{CD0523CE-EBD3-4A70-BEF5-AF41E9CE4215}" type="sibTrans" cxnId="{02F4695B-95EA-4DA7-AE32-8963D93DA5C0}">
      <dgm:prSet/>
      <dgm:spPr/>
      <dgm:t>
        <a:bodyPr/>
        <a:lstStyle/>
        <a:p>
          <a:endParaRPr lang="en-GB"/>
        </a:p>
      </dgm:t>
    </dgm:pt>
    <dgm:pt modelId="{6D2E504B-CE97-4DED-945D-D7C368F5598B}">
      <dgm:prSet phldrT="[Text]" custT="1"/>
      <dgm:spPr>
        <a:xfrm>
          <a:off x="713284" y="1712801"/>
          <a:ext cx="940331" cy="874747"/>
        </a:xfr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Reduced Excess Weight in Children &amp; Adults </a:t>
          </a:r>
        </a:p>
      </dgm:t>
    </dgm:pt>
    <dgm:pt modelId="{76E140CA-D0E4-4AAD-A5A0-3DF4C5F9C522}" type="parTrans" cxnId="{E67976AD-9B09-46A4-A4D6-4B18E8FC1153}">
      <dgm:prSet/>
      <dgm:spPr/>
      <dgm:t>
        <a:bodyPr/>
        <a:lstStyle/>
        <a:p>
          <a:endParaRPr lang="en-GB"/>
        </a:p>
      </dgm:t>
    </dgm:pt>
    <dgm:pt modelId="{5112C363-393A-4E2D-BA86-B8ECEFA76349}" type="sibTrans" cxnId="{E67976AD-9B09-46A4-A4D6-4B18E8FC1153}">
      <dgm:prSet/>
      <dgm:spPr/>
      <dgm:t>
        <a:bodyPr/>
        <a:lstStyle/>
        <a:p>
          <a:endParaRPr lang="en-GB"/>
        </a:p>
      </dgm:t>
    </dgm:pt>
    <dgm:pt modelId="{8C2D7E16-18B4-46FB-8CD4-A81C05A355F3}">
      <dgm:prSet/>
      <dgm:spPr/>
      <dgm:t>
        <a:bodyPr/>
        <a:lstStyle/>
        <a:p>
          <a:endParaRPr lang="en-GB"/>
        </a:p>
      </dgm:t>
    </dgm:pt>
    <dgm:pt modelId="{ED0922E1-1A30-4E4B-862A-BF520CE1F1DD}" type="parTrans" cxnId="{ABE2CEE7-497A-4869-9E33-4027AB84F5E7}">
      <dgm:prSet/>
      <dgm:spPr/>
      <dgm:t>
        <a:bodyPr/>
        <a:lstStyle/>
        <a:p>
          <a:endParaRPr lang="en-GB"/>
        </a:p>
      </dgm:t>
    </dgm:pt>
    <dgm:pt modelId="{FFF76393-A0BB-4B59-9311-BC6E8B649549}" type="sibTrans" cxnId="{ABE2CEE7-497A-4869-9E33-4027AB84F5E7}">
      <dgm:prSet/>
      <dgm:spPr/>
      <dgm:t>
        <a:bodyPr/>
        <a:lstStyle/>
        <a:p>
          <a:endParaRPr lang="en-GB"/>
        </a:p>
      </dgm:t>
    </dgm:pt>
    <dgm:pt modelId="{FB5B386A-6FD1-4445-9E1F-69CC2B903E55}">
      <dgm:prSet phldrT="[Text]"/>
      <dgm:spPr>
        <a:xfrm>
          <a:off x="5085178" y="740875"/>
          <a:ext cx="1414893" cy="1414893"/>
        </a:xfrm>
        <a:prstGeom prst="ellipse">
          <a:avLst/>
        </a:prstGeom>
        <a:solidFill>
          <a:srgbClr val="4BACC6">
            <a:alpha val="50000"/>
            <a:hueOff val="-3725204"/>
            <a:satOff val="14929"/>
            <a:lumOff val="3235"/>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7920186C-162B-455E-8319-B8E36067613F}" type="parTrans" cxnId="{A159DFC0-FFE3-4829-AD73-DBAA95477ECA}">
      <dgm:prSet/>
      <dgm:spPr/>
      <dgm:t>
        <a:bodyPr/>
        <a:lstStyle/>
        <a:p>
          <a:endParaRPr lang="en-GB"/>
        </a:p>
      </dgm:t>
    </dgm:pt>
    <dgm:pt modelId="{60CF38DB-AD3E-4C06-82A7-D503AF29A138}" type="sibTrans" cxnId="{A159DFC0-FFE3-4829-AD73-DBAA95477ECA}">
      <dgm:prSet/>
      <dgm:spPr/>
      <dgm:t>
        <a:bodyPr/>
        <a:lstStyle/>
        <a:p>
          <a:endParaRPr lang="en-GB"/>
        </a:p>
      </dgm:t>
    </dgm:pt>
    <dgm:pt modelId="{BEDA4CFC-9FB4-4BB7-8DF1-FA432FF81143}">
      <dgm:prSet phldrT="[Text]"/>
      <dgm:spPr>
        <a:xfrm>
          <a:off x="5085178" y="740875"/>
          <a:ext cx="1414893" cy="1414893"/>
        </a:xfrm>
        <a:prstGeom prst="ellipse">
          <a:avLst/>
        </a:prstGeom>
        <a:solidFill>
          <a:srgbClr val="4BACC6">
            <a:alpha val="50000"/>
            <a:hueOff val="-3725204"/>
            <a:satOff val="14929"/>
            <a:lumOff val="3235"/>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7E094F6-AA56-4837-9885-BE8E600AB82F}" type="parTrans" cxnId="{CF8FC0DD-C93C-48B4-AE6B-BAEA33758D51}">
      <dgm:prSet/>
      <dgm:spPr/>
      <dgm:t>
        <a:bodyPr/>
        <a:lstStyle/>
        <a:p>
          <a:endParaRPr lang="en-GB"/>
        </a:p>
      </dgm:t>
    </dgm:pt>
    <dgm:pt modelId="{97566C65-22D5-465D-B0CB-AFDA90FB9302}" type="sibTrans" cxnId="{CF8FC0DD-C93C-48B4-AE6B-BAEA33758D51}">
      <dgm:prSet/>
      <dgm:spPr/>
      <dgm:t>
        <a:bodyPr/>
        <a:lstStyle/>
        <a:p>
          <a:endParaRPr lang="en-GB"/>
        </a:p>
      </dgm:t>
    </dgm:pt>
    <dgm:pt modelId="{99E39D2F-6FFD-4A04-B2C2-E1DDED03FABF}">
      <dgm:prSet phldrT="[Text]"/>
      <dgm:spPr>
        <a:xfrm>
          <a:off x="5085178" y="740875"/>
          <a:ext cx="1414893" cy="1414893"/>
        </a:xfrm>
        <a:prstGeom prst="ellipse">
          <a:avLst/>
        </a:prstGeom>
        <a:solidFill>
          <a:srgbClr val="4BACC6">
            <a:alpha val="50000"/>
            <a:hueOff val="-3725204"/>
            <a:satOff val="14929"/>
            <a:lumOff val="3235"/>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826345C0-3545-4292-AA4E-FCBFCB837FEB}" type="parTrans" cxnId="{53142822-AA01-44EB-B01B-D524D48B56F4}">
      <dgm:prSet/>
      <dgm:spPr/>
      <dgm:t>
        <a:bodyPr/>
        <a:lstStyle/>
        <a:p>
          <a:endParaRPr lang="en-GB"/>
        </a:p>
      </dgm:t>
    </dgm:pt>
    <dgm:pt modelId="{59CA18E0-D793-47E3-9B26-BAF8C619DA28}" type="sibTrans" cxnId="{53142822-AA01-44EB-B01B-D524D48B56F4}">
      <dgm:prSet/>
      <dgm:spPr/>
      <dgm:t>
        <a:bodyPr/>
        <a:lstStyle/>
        <a:p>
          <a:endParaRPr lang="en-GB"/>
        </a:p>
      </dgm:t>
    </dgm:pt>
    <dgm:pt modelId="{F8377E60-1C86-4152-8888-5C5C83300474}">
      <dgm:prSet phldrT="[Text]"/>
      <dgm:spPr>
        <a:xfrm>
          <a:off x="2201968" y="740875"/>
          <a:ext cx="1414893" cy="1414893"/>
        </a:xfrm>
        <a:prstGeom prst="ellipse">
          <a:avLst/>
        </a:prstGeo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070C573-7E29-4F2C-A129-8B16A81CB470}" type="parTrans" cxnId="{D24C3DDA-A092-40C5-8A75-68B99DBCCB9F}">
      <dgm:prSet/>
      <dgm:spPr/>
      <dgm:t>
        <a:bodyPr/>
        <a:lstStyle/>
        <a:p>
          <a:endParaRPr lang="en-GB"/>
        </a:p>
      </dgm:t>
    </dgm:pt>
    <dgm:pt modelId="{70469B14-04CA-41BC-8FD4-938460532DC7}" type="sibTrans" cxnId="{D24C3DDA-A092-40C5-8A75-68B99DBCCB9F}">
      <dgm:prSet/>
      <dgm:spPr/>
      <dgm:t>
        <a:bodyPr/>
        <a:lstStyle/>
        <a:p>
          <a:endParaRPr lang="en-GB"/>
        </a:p>
      </dgm:t>
    </dgm:pt>
    <dgm:pt modelId="{80CCACAC-961D-4154-ACEA-B937D552C1DC}">
      <dgm:prSet custT="1"/>
      <dgm:spPr>
        <a:xfrm>
          <a:off x="1448910" y="2071125"/>
          <a:ext cx="958110" cy="970359"/>
        </a:xfrm>
        <a:solidFill>
          <a:srgbClr val="4BACC6">
            <a:alpha val="50000"/>
            <a:hueOff val="-8830112"/>
            <a:satOff val="35388"/>
            <a:lumOff val="7669"/>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t>Smoking Quits </a:t>
          </a:r>
          <a:endParaRPr lang="en-GB" sz="1000" b="1">
            <a:solidFill>
              <a:sysClr val="windowText" lastClr="000000"/>
            </a:solidFill>
            <a:latin typeface="Calibri"/>
            <a:ea typeface="+mn-ea"/>
            <a:cs typeface="+mn-cs"/>
          </a:endParaRPr>
        </a:p>
      </dgm:t>
    </dgm:pt>
    <dgm:pt modelId="{91218275-A7B4-49F2-AD13-A5A360560E45}" type="parTrans" cxnId="{F19A1C3B-891E-414D-A313-4BA2C619E809}">
      <dgm:prSet/>
      <dgm:spPr/>
      <dgm:t>
        <a:bodyPr/>
        <a:lstStyle/>
        <a:p>
          <a:endParaRPr lang="en-GB"/>
        </a:p>
      </dgm:t>
    </dgm:pt>
    <dgm:pt modelId="{E3AEABDA-1679-42B1-AA13-084DA7C45219}" type="sibTrans" cxnId="{F19A1C3B-891E-414D-A313-4BA2C619E809}">
      <dgm:prSet/>
      <dgm:spPr/>
      <dgm:t>
        <a:bodyPr/>
        <a:lstStyle/>
        <a:p>
          <a:endParaRPr lang="en-GB"/>
        </a:p>
      </dgm:t>
    </dgm:pt>
    <dgm:pt modelId="{57CD4D8B-F4A1-4D50-BEE8-553DDB1EAF16}">
      <dgm:prSet custT="1"/>
      <dgm:spPr>
        <a:xfrm>
          <a:off x="2635177" y="1226447"/>
          <a:ext cx="950754" cy="932467"/>
        </a:xfr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Text" lastClr="000000"/>
              </a:solidFill>
              <a:latin typeface="Calibri"/>
              <a:ea typeface="+mn-ea"/>
              <a:cs typeface="+mn-cs"/>
            </a:rPr>
            <a:t>Improved Physical Activity</a:t>
          </a:r>
        </a:p>
      </dgm:t>
    </dgm:pt>
    <dgm:pt modelId="{CD224236-EA71-4E5D-8DC2-24ED8CEA4755}" type="parTrans" cxnId="{2CBC55F7-2942-43C6-8C1B-3EDC532694F1}">
      <dgm:prSet/>
      <dgm:spPr/>
      <dgm:t>
        <a:bodyPr/>
        <a:lstStyle/>
        <a:p>
          <a:endParaRPr lang="en-GB"/>
        </a:p>
      </dgm:t>
    </dgm:pt>
    <dgm:pt modelId="{F2F9DB10-B4D2-4F35-9664-991278987E19}" type="sibTrans" cxnId="{2CBC55F7-2942-43C6-8C1B-3EDC532694F1}">
      <dgm:prSet/>
      <dgm:spPr/>
      <dgm:t>
        <a:bodyPr/>
        <a:lstStyle/>
        <a:p>
          <a:endParaRPr lang="en-GB"/>
        </a:p>
      </dgm:t>
    </dgm:pt>
    <dgm:pt modelId="{E4BA089A-AD6D-4262-A099-1E22D93B5E8F}" type="pres">
      <dgm:prSet presAssocID="{6791548F-62E4-4B53-A5AC-D38DD388F5AD}" presName="composite" presStyleCnt="0">
        <dgm:presLayoutVars>
          <dgm:chMax val="1"/>
          <dgm:dir/>
          <dgm:resizeHandles val="exact"/>
        </dgm:presLayoutVars>
      </dgm:prSet>
      <dgm:spPr/>
      <dgm:t>
        <a:bodyPr/>
        <a:lstStyle/>
        <a:p>
          <a:endParaRPr lang="en-GB"/>
        </a:p>
      </dgm:t>
    </dgm:pt>
    <dgm:pt modelId="{64A660FB-588C-454F-BB4E-B0A134C76278}" type="pres">
      <dgm:prSet presAssocID="{6791548F-62E4-4B53-A5AC-D38DD388F5AD}" presName="radial" presStyleCnt="0">
        <dgm:presLayoutVars>
          <dgm:animLvl val="ctr"/>
        </dgm:presLayoutVars>
      </dgm:prSet>
      <dgm:spPr/>
    </dgm:pt>
    <dgm:pt modelId="{B7A56922-401F-4282-B092-E6FCAEF463FF}" type="pres">
      <dgm:prSet presAssocID="{882BEB4A-061A-4DB2-B1B2-268495B1AD68}" presName="centerShape" presStyleLbl="vennNode1" presStyleIdx="0" presStyleCnt="8" custScaleX="129477" custScaleY="128592" custLinFactNeighborX="-269" custLinFactNeighborY="537"/>
      <dgm:spPr>
        <a:prstGeom prst="ellipse">
          <a:avLst/>
        </a:prstGeom>
      </dgm:spPr>
      <dgm:t>
        <a:bodyPr/>
        <a:lstStyle/>
        <a:p>
          <a:endParaRPr lang="en-GB"/>
        </a:p>
      </dgm:t>
    </dgm:pt>
    <dgm:pt modelId="{5D9D0FAD-F3A5-4B8C-A1BB-0C25D3D10FEF}" type="pres">
      <dgm:prSet presAssocID="{76375A3C-293E-4D41-8A6B-C32CC85C8960}" presName="node" presStyleLbl="vennNode1" presStyleIdx="1" presStyleCnt="8" custScaleX="111303" custScaleY="102388" custRadScaleRad="104523" custRadScaleInc="-87213">
        <dgm:presLayoutVars>
          <dgm:bulletEnabled val="1"/>
        </dgm:presLayoutVars>
      </dgm:prSet>
      <dgm:spPr>
        <a:prstGeom prst="ellipse">
          <a:avLst/>
        </a:prstGeom>
      </dgm:spPr>
      <dgm:t>
        <a:bodyPr/>
        <a:lstStyle/>
        <a:p>
          <a:endParaRPr lang="en-GB"/>
        </a:p>
      </dgm:t>
    </dgm:pt>
    <dgm:pt modelId="{CC115982-C716-44A9-9725-120C2D7F94DC}" type="pres">
      <dgm:prSet presAssocID="{67A3BC7D-E4F6-4242-820C-7E794FC34397}" presName="node" presStyleLbl="vennNode1" presStyleIdx="2" presStyleCnt="8" custScaleX="103146" custScaleY="101322" custRadScaleRad="92195" custRadScaleInc="-81046">
        <dgm:presLayoutVars>
          <dgm:bulletEnabled val="1"/>
        </dgm:presLayoutVars>
      </dgm:prSet>
      <dgm:spPr>
        <a:prstGeom prst="ellipse">
          <a:avLst/>
        </a:prstGeom>
      </dgm:spPr>
      <dgm:t>
        <a:bodyPr/>
        <a:lstStyle/>
        <a:p>
          <a:endParaRPr lang="en-GB"/>
        </a:p>
      </dgm:t>
    </dgm:pt>
    <dgm:pt modelId="{9A7119A6-3204-48F0-8650-09F2790FA2FA}" type="pres">
      <dgm:prSet presAssocID="{4674E733-CAEF-4B91-AEFA-7755B597BECB}" presName="node" presStyleLbl="vennNode1" presStyleIdx="3" presStyleCnt="8" custScaleX="107405" custScaleY="102867" custRadScaleRad="90161" custRadScaleInc="118933">
        <dgm:presLayoutVars>
          <dgm:bulletEnabled val="1"/>
        </dgm:presLayoutVars>
      </dgm:prSet>
      <dgm:spPr>
        <a:prstGeom prst="ellipse">
          <a:avLst/>
        </a:prstGeom>
      </dgm:spPr>
      <dgm:t>
        <a:bodyPr/>
        <a:lstStyle/>
        <a:p>
          <a:endParaRPr lang="en-GB"/>
        </a:p>
      </dgm:t>
    </dgm:pt>
    <dgm:pt modelId="{0BF4AFBF-F778-455B-AC5B-F2011BBFB9B1}" type="pres">
      <dgm:prSet presAssocID="{6CD4AD53-0783-4B27-A251-26D0EB932731}" presName="node" presStyleLbl="vennNode1" presStyleIdx="4" presStyleCnt="8" custScaleX="103213" custScaleY="102452" custRadScaleRad="111594" custRadScaleInc="220276">
        <dgm:presLayoutVars>
          <dgm:bulletEnabled val="1"/>
        </dgm:presLayoutVars>
      </dgm:prSet>
      <dgm:spPr>
        <a:prstGeom prst="ellipse">
          <a:avLst/>
        </a:prstGeom>
      </dgm:spPr>
      <dgm:t>
        <a:bodyPr/>
        <a:lstStyle/>
        <a:p>
          <a:endParaRPr lang="en-GB"/>
        </a:p>
      </dgm:t>
    </dgm:pt>
    <dgm:pt modelId="{E4983F6D-7430-4460-9C41-F2FFB41FB8BC}" type="pres">
      <dgm:prSet presAssocID="{6D2E504B-CE97-4DED-945D-D7C368F5598B}" presName="node" presStyleLbl="vennNode1" presStyleIdx="5" presStyleCnt="8" custScaleX="109167" custScaleY="101553" custRadScaleRad="97352" custRadScaleInc="30304">
        <dgm:presLayoutVars>
          <dgm:bulletEnabled val="1"/>
        </dgm:presLayoutVars>
      </dgm:prSet>
      <dgm:spPr>
        <a:prstGeom prst="ellipse">
          <a:avLst/>
        </a:prstGeom>
      </dgm:spPr>
      <dgm:t>
        <a:bodyPr/>
        <a:lstStyle/>
        <a:p>
          <a:endParaRPr lang="en-GB"/>
        </a:p>
      </dgm:t>
    </dgm:pt>
    <dgm:pt modelId="{8E93A6CF-14D9-4075-851F-6B87A7D28060}" type="pres">
      <dgm:prSet presAssocID="{80CCACAC-961D-4154-ACEA-B937D552C1DC}" presName="node" presStyleLbl="vennNode1" presStyleIdx="6" presStyleCnt="8" custScaleX="93865" custScaleY="92927" custRadScaleRad="100910" custRadScaleInc="-284066">
        <dgm:presLayoutVars>
          <dgm:bulletEnabled val="1"/>
        </dgm:presLayoutVars>
      </dgm:prSet>
      <dgm:spPr>
        <a:prstGeom prst="ellipse">
          <a:avLst/>
        </a:prstGeom>
      </dgm:spPr>
      <dgm:t>
        <a:bodyPr/>
        <a:lstStyle/>
        <a:p>
          <a:endParaRPr lang="en-GB"/>
        </a:p>
      </dgm:t>
    </dgm:pt>
    <dgm:pt modelId="{F6AF3E5C-9D38-49BC-B7AD-69BA3707992D}" type="pres">
      <dgm:prSet presAssocID="{57CD4D8B-F4A1-4D50-BEE8-553DDB1EAF16}" presName="node" presStyleLbl="vennNode1" presStyleIdx="7" presStyleCnt="8" custScaleX="97807" custScaleY="100292" custRadScaleRad="100588" custRadScaleInc="221748">
        <dgm:presLayoutVars>
          <dgm:bulletEnabled val="1"/>
        </dgm:presLayoutVars>
      </dgm:prSet>
      <dgm:spPr>
        <a:prstGeom prst="ellipse">
          <a:avLst/>
        </a:prstGeom>
      </dgm:spPr>
      <dgm:t>
        <a:bodyPr/>
        <a:lstStyle/>
        <a:p>
          <a:endParaRPr lang="en-GB"/>
        </a:p>
      </dgm:t>
    </dgm:pt>
  </dgm:ptLst>
  <dgm:cxnLst>
    <dgm:cxn modelId="{ABE2CEE7-497A-4869-9E33-4027AB84F5E7}" srcId="{6791548F-62E4-4B53-A5AC-D38DD388F5AD}" destId="{8C2D7E16-18B4-46FB-8CD4-A81C05A355F3}" srcOrd="1" destOrd="0" parTransId="{ED0922E1-1A30-4E4B-862A-BF520CE1F1DD}" sibTransId="{FFF76393-A0BB-4B59-9311-BC6E8B649549}"/>
    <dgm:cxn modelId="{CF8FC0DD-C93C-48B4-AE6B-BAEA33758D51}" srcId="{6791548F-62E4-4B53-A5AC-D38DD388F5AD}" destId="{BEDA4CFC-9FB4-4BB7-8DF1-FA432FF81143}" srcOrd="3" destOrd="0" parTransId="{F7E094F6-AA56-4837-9885-BE8E600AB82F}" sibTransId="{97566C65-22D5-465D-B0CB-AFDA90FB9302}"/>
    <dgm:cxn modelId="{E67976AD-9B09-46A4-A4D6-4B18E8FC1153}" srcId="{882BEB4A-061A-4DB2-B1B2-268495B1AD68}" destId="{6D2E504B-CE97-4DED-945D-D7C368F5598B}" srcOrd="4" destOrd="0" parTransId="{76E140CA-D0E4-4AAD-A5A0-3DF4C5F9C522}" sibTransId="{5112C363-393A-4E2D-BA86-B8ECEFA76349}"/>
    <dgm:cxn modelId="{2CBC55F7-2942-43C6-8C1B-3EDC532694F1}" srcId="{882BEB4A-061A-4DB2-B1B2-268495B1AD68}" destId="{57CD4D8B-F4A1-4D50-BEE8-553DDB1EAF16}" srcOrd="6" destOrd="0" parTransId="{CD224236-EA71-4E5D-8DC2-24ED8CEA4755}" sibTransId="{F2F9DB10-B4D2-4F35-9664-991278987E19}"/>
    <dgm:cxn modelId="{F6349428-BC23-4C02-9036-FEF363DE0E06}" type="presOf" srcId="{80CCACAC-961D-4154-ACEA-B937D552C1DC}" destId="{8E93A6CF-14D9-4075-851F-6B87A7D28060}" srcOrd="0" destOrd="0" presId="urn:microsoft.com/office/officeart/2005/8/layout/radial3"/>
    <dgm:cxn modelId="{A09C9894-8B95-4F75-B182-BAC01C2E9449}" srcId="{882BEB4A-061A-4DB2-B1B2-268495B1AD68}" destId="{4674E733-CAEF-4B91-AEFA-7755B597BECB}" srcOrd="2" destOrd="0" parTransId="{6A9F02B7-C724-4F7B-BDE5-F47259552007}" sibTransId="{3CFC32E0-902D-4F5F-9A2A-0F291ACCA07D}"/>
    <dgm:cxn modelId="{89ACE12F-967F-44AC-837E-1212C653347D}" type="presOf" srcId="{6791548F-62E4-4B53-A5AC-D38DD388F5AD}" destId="{E4BA089A-AD6D-4262-A099-1E22D93B5E8F}" srcOrd="0" destOrd="0" presId="urn:microsoft.com/office/officeart/2005/8/layout/radial3"/>
    <dgm:cxn modelId="{08F4E36C-A40C-47AF-9B33-C8FFD6C3B05E}" type="presOf" srcId="{6CD4AD53-0783-4B27-A251-26D0EB932731}" destId="{0BF4AFBF-F778-455B-AC5B-F2011BBFB9B1}" srcOrd="0" destOrd="0" presId="urn:microsoft.com/office/officeart/2005/8/layout/radial3"/>
    <dgm:cxn modelId="{CE9C2143-3571-4434-90E7-76AAD6254931}" srcId="{6791548F-62E4-4B53-A5AC-D38DD388F5AD}" destId="{882BEB4A-061A-4DB2-B1B2-268495B1AD68}" srcOrd="0" destOrd="0" parTransId="{1857A947-0AFE-4035-9702-D5CAA6A8CA48}" sibTransId="{04FE6CDA-10AF-4D16-AA02-02783B697575}"/>
    <dgm:cxn modelId="{D24C3DDA-A092-40C5-8A75-68B99DBCCB9F}" srcId="{6791548F-62E4-4B53-A5AC-D38DD388F5AD}" destId="{F8377E60-1C86-4152-8888-5C5C83300474}" srcOrd="5" destOrd="0" parTransId="{F070C573-7E29-4F2C-A129-8B16A81CB470}" sibTransId="{70469B14-04CA-41BC-8FD4-938460532DC7}"/>
    <dgm:cxn modelId="{5DE99B5E-2AC2-43D6-8AC6-8E6E35D3DB87}" type="presOf" srcId="{67A3BC7D-E4F6-4242-820C-7E794FC34397}" destId="{CC115982-C716-44A9-9725-120C2D7F94DC}" srcOrd="0" destOrd="0" presId="urn:microsoft.com/office/officeart/2005/8/layout/radial3"/>
    <dgm:cxn modelId="{53142822-AA01-44EB-B01B-D524D48B56F4}" srcId="{6791548F-62E4-4B53-A5AC-D38DD388F5AD}" destId="{99E39D2F-6FFD-4A04-B2C2-E1DDED03FABF}" srcOrd="4" destOrd="0" parTransId="{826345C0-3545-4292-AA4E-FCBFCB837FEB}" sibTransId="{59CA18E0-D793-47E3-9B26-BAF8C619DA28}"/>
    <dgm:cxn modelId="{2DC24DBA-6667-4256-BB77-FC6E7162EE88}" srcId="{882BEB4A-061A-4DB2-B1B2-268495B1AD68}" destId="{76375A3C-293E-4D41-8A6B-C32CC85C8960}" srcOrd="0" destOrd="0" parTransId="{4241F372-AAEE-4638-A549-FE565670422F}" sibTransId="{5F8D022B-DE64-4216-BE00-EAB9771ED4B2}"/>
    <dgm:cxn modelId="{A159DFC0-FFE3-4829-AD73-DBAA95477ECA}" srcId="{6791548F-62E4-4B53-A5AC-D38DD388F5AD}" destId="{FB5B386A-6FD1-4445-9E1F-69CC2B903E55}" srcOrd="2" destOrd="0" parTransId="{7920186C-162B-455E-8319-B8E36067613F}" sibTransId="{60CF38DB-AD3E-4C06-82A7-D503AF29A138}"/>
    <dgm:cxn modelId="{02F4695B-95EA-4DA7-AE32-8963D93DA5C0}" srcId="{882BEB4A-061A-4DB2-B1B2-268495B1AD68}" destId="{67A3BC7D-E4F6-4242-820C-7E794FC34397}" srcOrd="1" destOrd="0" parTransId="{EBB496EA-8AA9-4C97-AC76-F0EB5088F41E}" sibTransId="{CD0523CE-EBD3-4A70-BEF5-AF41E9CE4215}"/>
    <dgm:cxn modelId="{F19A1C3B-891E-414D-A313-4BA2C619E809}" srcId="{882BEB4A-061A-4DB2-B1B2-268495B1AD68}" destId="{80CCACAC-961D-4154-ACEA-B937D552C1DC}" srcOrd="5" destOrd="0" parTransId="{91218275-A7B4-49F2-AD13-A5A360560E45}" sibTransId="{E3AEABDA-1679-42B1-AA13-084DA7C45219}"/>
    <dgm:cxn modelId="{BB4B74FA-6FB1-48A5-ACC3-9D355F297202}" type="presOf" srcId="{6D2E504B-CE97-4DED-945D-D7C368F5598B}" destId="{E4983F6D-7430-4460-9C41-F2FFB41FB8BC}" srcOrd="0" destOrd="0" presId="urn:microsoft.com/office/officeart/2005/8/layout/radial3"/>
    <dgm:cxn modelId="{21A19B82-919D-4750-A224-3FAE008BC576}" type="presOf" srcId="{76375A3C-293E-4D41-8A6B-C32CC85C8960}" destId="{5D9D0FAD-F3A5-4B8C-A1BB-0C25D3D10FEF}" srcOrd="0" destOrd="0" presId="urn:microsoft.com/office/officeart/2005/8/layout/radial3"/>
    <dgm:cxn modelId="{3D382FD7-48D3-422C-8FEB-04FBD9A428DB}" type="presOf" srcId="{882BEB4A-061A-4DB2-B1B2-268495B1AD68}" destId="{B7A56922-401F-4282-B092-E6FCAEF463FF}" srcOrd="0" destOrd="0" presId="urn:microsoft.com/office/officeart/2005/8/layout/radial3"/>
    <dgm:cxn modelId="{1EC4D85C-B873-41CE-83AC-B21DD632FC79}" type="presOf" srcId="{4674E733-CAEF-4B91-AEFA-7755B597BECB}" destId="{9A7119A6-3204-48F0-8650-09F2790FA2FA}" srcOrd="0" destOrd="0" presId="urn:microsoft.com/office/officeart/2005/8/layout/radial3"/>
    <dgm:cxn modelId="{1C54481A-89CD-489F-A91E-01B0912B7A19}" type="presOf" srcId="{57CD4D8B-F4A1-4D50-BEE8-553DDB1EAF16}" destId="{F6AF3E5C-9D38-49BC-B7AD-69BA3707992D}" srcOrd="0" destOrd="0" presId="urn:microsoft.com/office/officeart/2005/8/layout/radial3"/>
    <dgm:cxn modelId="{9FAEC6F0-CB7F-4E4C-A246-1737B72F51E4}" srcId="{882BEB4A-061A-4DB2-B1B2-268495B1AD68}" destId="{6CD4AD53-0783-4B27-A251-26D0EB932731}" srcOrd="3" destOrd="0" parTransId="{524E4012-58FD-42D9-A424-DEECA5325C6B}" sibTransId="{1C379AB4-660B-451B-B131-B00BBDD2E1B6}"/>
    <dgm:cxn modelId="{0266D203-59A0-48B4-A117-7B98080640C8}" type="presParOf" srcId="{E4BA089A-AD6D-4262-A099-1E22D93B5E8F}" destId="{64A660FB-588C-454F-BB4E-B0A134C76278}" srcOrd="0" destOrd="0" presId="urn:microsoft.com/office/officeart/2005/8/layout/radial3"/>
    <dgm:cxn modelId="{8E423F60-D771-4E55-A645-93170C7E33B5}" type="presParOf" srcId="{64A660FB-588C-454F-BB4E-B0A134C76278}" destId="{B7A56922-401F-4282-B092-E6FCAEF463FF}" srcOrd="0" destOrd="0" presId="urn:microsoft.com/office/officeart/2005/8/layout/radial3"/>
    <dgm:cxn modelId="{EB39286D-4C18-4D07-891B-750E6902D94C}" type="presParOf" srcId="{64A660FB-588C-454F-BB4E-B0A134C76278}" destId="{5D9D0FAD-F3A5-4B8C-A1BB-0C25D3D10FEF}" srcOrd="1" destOrd="0" presId="urn:microsoft.com/office/officeart/2005/8/layout/radial3"/>
    <dgm:cxn modelId="{E402011A-271F-45C7-B1C0-269127C21E0A}" type="presParOf" srcId="{64A660FB-588C-454F-BB4E-B0A134C76278}" destId="{CC115982-C716-44A9-9725-120C2D7F94DC}" srcOrd="2" destOrd="0" presId="urn:microsoft.com/office/officeart/2005/8/layout/radial3"/>
    <dgm:cxn modelId="{45CE7A74-8174-47E9-A2CE-981F50E0E724}" type="presParOf" srcId="{64A660FB-588C-454F-BB4E-B0A134C76278}" destId="{9A7119A6-3204-48F0-8650-09F2790FA2FA}" srcOrd="3" destOrd="0" presId="urn:microsoft.com/office/officeart/2005/8/layout/radial3"/>
    <dgm:cxn modelId="{D257342C-0B65-465C-9785-24A78B6621C7}" type="presParOf" srcId="{64A660FB-588C-454F-BB4E-B0A134C76278}" destId="{0BF4AFBF-F778-455B-AC5B-F2011BBFB9B1}" srcOrd="4" destOrd="0" presId="urn:microsoft.com/office/officeart/2005/8/layout/radial3"/>
    <dgm:cxn modelId="{F95527DE-BDAF-4FD0-AB2A-2CD7848E5846}" type="presParOf" srcId="{64A660FB-588C-454F-BB4E-B0A134C76278}" destId="{E4983F6D-7430-4460-9C41-F2FFB41FB8BC}" srcOrd="5" destOrd="0" presId="urn:microsoft.com/office/officeart/2005/8/layout/radial3"/>
    <dgm:cxn modelId="{253A7BD4-139D-46A0-AC88-EE90FA5405C8}" type="presParOf" srcId="{64A660FB-588C-454F-BB4E-B0A134C76278}" destId="{8E93A6CF-14D9-4075-851F-6B87A7D28060}" srcOrd="6" destOrd="0" presId="urn:microsoft.com/office/officeart/2005/8/layout/radial3"/>
    <dgm:cxn modelId="{20B5E791-4846-40DE-8D1F-E07AE335A1FF}" type="presParOf" srcId="{64A660FB-588C-454F-BB4E-B0A134C76278}" destId="{F6AF3E5C-9D38-49BC-B7AD-69BA3707992D}" srcOrd="7" destOrd="0" presId="urn:microsoft.com/office/officeart/2005/8/layout/radial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A56922-401F-4282-B092-E6FCAEF463FF}">
      <dsp:nvSpPr>
        <dsp:cNvPr id="0" name=""/>
        <dsp:cNvSpPr/>
      </dsp:nvSpPr>
      <dsp:spPr>
        <a:xfrm>
          <a:off x="1385725" y="642868"/>
          <a:ext cx="2840627" cy="2990342"/>
        </a:xfrm>
        <a:prstGeom prst="ellipse">
          <a:avLst/>
        </a:prstGeom>
        <a:solidFill>
          <a:srgbClr val="4BACC6">
            <a:alpha val="50000"/>
            <a:hueOff val="-1241735"/>
            <a:satOff val="4976"/>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GB" sz="2800" b="1" kern="1200">
              <a:solidFill>
                <a:sysClr val="windowText" lastClr="000000"/>
              </a:solidFill>
              <a:latin typeface="Calibri"/>
              <a:ea typeface="+mn-ea"/>
              <a:cs typeface="+mn-cs"/>
            </a:rPr>
            <a:t>High Level Outcomes</a:t>
          </a:r>
        </a:p>
      </dsp:txBody>
      <dsp:txXfrm>
        <a:off x="1801725" y="1080793"/>
        <a:ext cx="2008627" cy="2114492"/>
      </dsp:txXfrm>
    </dsp:sp>
    <dsp:sp modelId="{5D9D0FAD-F3A5-4B8C-A1BB-0C25D3D10FEF}">
      <dsp:nvSpPr>
        <dsp:cNvPr id="0" name=""/>
        <dsp:cNvSpPr/>
      </dsp:nvSpPr>
      <dsp:spPr>
        <a:xfrm>
          <a:off x="2051244" y="-115494"/>
          <a:ext cx="1526040" cy="1416125"/>
        </a:xfrm>
        <a:prstGeom prst="ellipse">
          <a:avLst/>
        </a:prstGeom>
        <a:solidFill>
          <a:srgbClr val="4BACC6">
            <a:alpha val="50000"/>
            <a:hueOff val="-2483469"/>
            <a:satOff val="9953"/>
            <a:lumOff val="215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1" kern="1200"/>
            <a:t>Life &amp; Healthly Life Expectancy</a:t>
          </a:r>
          <a:endParaRPr lang="en-GB" sz="1600" b="1" kern="1200">
            <a:solidFill>
              <a:sysClr val="windowText" lastClr="000000"/>
            </a:solidFill>
            <a:latin typeface="Calibri"/>
            <a:ea typeface="+mn-ea"/>
            <a:cs typeface="+mn-cs"/>
          </a:endParaRPr>
        </a:p>
      </dsp:txBody>
      <dsp:txXfrm>
        <a:off x="2274727" y="91893"/>
        <a:ext cx="1079074" cy="1001351"/>
      </dsp:txXfrm>
    </dsp:sp>
    <dsp:sp modelId="{CC115982-C716-44A9-9725-120C2D7F94DC}">
      <dsp:nvSpPr>
        <dsp:cNvPr id="0" name=""/>
        <dsp:cNvSpPr/>
      </dsp:nvSpPr>
      <dsp:spPr>
        <a:xfrm>
          <a:off x="3289997" y="315190"/>
          <a:ext cx="1534711" cy="1610882"/>
        </a:xfrm>
        <a:prstGeom prst="ellipse">
          <a:avLst/>
        </a:prstGeom>
        <a:solidFill>
          <a:srgbClr val="4BACC6">
            <a:alpha val="50000"/>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Calibri"/>
              <a:ea typeface="+mn-ea"/>
              <a:cs typeface="+mn-cs"/>
            </a:rPr>
            <a:t>Information Advice an Guidance for  Health Literacy </a:t>
          </a:r>
          <a:endParaRPr lang="en-GB" sz="1400" kern="1200">
            <a:solidFill>
              <a:sysClr val="windowText" lastClr="000000"/>
            </a:solidFill>
            <a:latin typeface="Calibri"/>
            <a:ea typeface="+mn-ea"/>
            <a:cs typeface="+mn-cs"/>
          </a:endParaRPr>
        </a:p>
      </dsp:txBody>
      <dsp:txXfrm>
        <a:off x="3514750" y="551098"/>
        <a:ext cx="1085205" cy="1139066"/>
      </dsp:txXfrm>
    </dsp:sp>
    <dsp:sp modelId="{9A7119A6-3204-48F0-8650-09F2790FA2FA}">
      <dsp:nvSpPr>
        <dsp:cNvPr id="0" name=""/>
        <dsp:cNvSpPr/>
      </dsp:nvSpPr>
      <dsp:spPr>
        <a:xfrm>
          <a:off x="3699035" y="1797844"/>
          <a:ext cx="1284855" cy="1252026"/>
        </a:xfrm>
        <a:prstGeom prst="ellipse">
          <a:avLst/>
        </a:prstGeom>
        <a:solidFill>
          <a:srgbClr val="4BACC6">
            <a:alpha val="50000"/>
            <a:hueOff val="-6208672"/>
            <a:satOff val="24882"/>
            <a:lumOff val="539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1" kern="1200">
              <a:solidFill>
                <a:sysClr val="windowText" lastClr="000000"/>
              </a:solidFill>
              <a:latin typeface="Calibri"/>
              <a:ea typeface="+mn-ea"/>
              <a:cs typeface="+mn-cs"/>
            </a:rPr>
            <a:t>Mental Health &amp; Wellbeing</a:t>
          </a:r>
          <a:endParaRPr lang="en-GB" sz="1600" kern="1200">
            <a:solidFill>
              <a:sysClr val="windowText" lastClr="000000"/>
            </a:solidFill>
            <a:latin typeface="Calibri"/>
            <a:ea typeface="+mn-ea"/>
            <a:cs typeface="+mn-cs"/>
          </a:endParaRPr>
        </a:p>
      </dsp:txBody>
      <dsp:txXfrm>
        <a:off x="3887198" y="1981199"/>
        <a:ext cx="908529" cy="885316"/>
      </dsp:txXfrm>
    </dsp:sp>
    <dsp:sp modelId="{0BF4AFBF-F778-455B-AC5B-F2011BBFB9B1}">
      <dsp:nvSpPr>
        <dsp:cNvPr id="0" name=""/>
        <dsp:cNvSpPr/>
      </dsp:nvSpPr>
      <dsp:spPr>
        <a:xfrm>
          <a:off x="2736831" y="2629060"/>
          <a:ext cx="1497717" cy="1467398"/>
        </a:xfrm>
        <a:prstGeom prst="ellipse">
          <a:avLst/>
        </a:prstGeom>
        <a:solidFill>
          <a:srgbClr val="4BACC6">
            <a:alpha val="50000"/>
            <a:hueOff val="-8692142"/>
            <a:satOff val="34835"/>
            <a:lumOff val="754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Calibri"/>
              <a:ea typeface="+mn-ea"/>
              <a:cs typeface="+mn-cs"/>
            </a:rPr>
            <a:t>Access Health Related Assets within the Community</a:t>
          </a:r>
          <a:endParaRPr lang="en-GB" sz="1400" kern="1200">
            <a:solidFill>
              <a:sysClr val="windowText" lastClr="000000"/>
            </a:solidFill>
            <a:latin typeface="Calibri"/>
            <a:ea typeface="+mn-ea"/>
            <a:cs typeface="+mn-cs"/>
          </a:endParaRPr>
        </a:p>
      </dsp:txBody>
      <dsp:txXfrm>
        <a:off x="2956167" y="2843955"/>
        <a:ext cx="1059045" cy="1037608"/>
      </dsp:txXfrm>
    </dsp:sp>
    <dsp:sp modelId="{E4983F6D-7430-4460-9C41-F2FFB41FB8BC}">
      <dsp:nvSpPr>
        <dsp:cNvPr id="0" name=""/>
        <dsp:cNvSpPr/>
      </dsp:nvSpPr>
      <dsp:spPr>
        <a:xfrm>
          <a:off x="1276557" y="2610290"/>
          <a:ext cx="1585269" cy="1547160"/>
        </a:xfrm>
        <a:prstGeom prst="ellipse">
          <a:avLst/>
        </a:prstGeo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Calibri"/>
              <a:ea typeface="+mn-ea"/>
              <a:cs typeface="+mn-cs"/>
            </a:rPr>
            <a:t>Live Independently for Longer</a:t>
          </a:r>
          <a:endParaRPr lang="en-GB" sz="1400" kern="1200">
            <a:solidFill>
              <a:sysClr val="windowText" lastClr="000000"/>
            </a:solidFill>
            <a:latin typeface="Calibri"/>
            <a:ea typeface="+mn-ea"/>
            <a:cs typeface="+mn-cs"/>
          </a:endParaRPr>
        </a:p>
      </dsp:txBody>
      <dsp:txXfrm>
        <a:off x="1508714" y="2836866"/>
        <a:ext cx="1120955" cy="1094008"/>
      </dsp:txXfrm>
    </dsp:sp>
    <dsp:sp modelId="{8E93A6CF-14D9-4075-851F-6B87A7D28060}">
      <dsp:nvSpPr>
        <dsp:cNvPr id="0" name=""/>
        <dsp:cNvSpPr/>
      </dsp:nvSpPr>
      <dsp:spPr>
        <a:xfrm>
          <a:off x="554887" y="1649857"/>
          <a:ext cx="1398994" cy="1325979"/>
        </a:xfrm>
        <a:prstGeom prst="ellipse">
          <a:avLst/>
        </a:prstGeom>
        <a:solidFill>
          <a:srgbClr val="4BACC6">
            <a:alpha val="50000"/>
            <a:hueOff val="-8830112"/>
            <a:satOff val="35388"/>
            <a:lumOff val="766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Calibri"/>
              <a:ea typeface="+mn-ea"/>
              <a:cs typeface="+mn-cs"/>
            </a:rPr>
            <a:t>Reduced Pressures on Local NHS </a:t>
          </a:r>
          <a:endParaRPr lang="en-GB" sz="1400" kern="1200">
            <a:solidFill>
              <a:sysClr val="windowText" lastClr="000000"/>
            </a:solidFill>
            <a:latin typeface="Calibri"/>
            <a:ea typeface="+mn-ea"/>
            <a:cs typeface="+mn-cs"/>
          </a:endParaRPr>
        </a:p>
      </dsp:txBody>
      <dsp:txXfrm>
        <a:off x="759765" y="1844042"/>
        <a:ext cx="989238" cy="937609"/>
      </dsp:txXfrm>
    </dsp:sp>
    <dsp:sp modelId="{CB643195-2C58-4F9F-8DA5-225A2CC35EFC}">
      <dsp:nvSpPr>
        <dsp:cNvPr id="0" name=""/>
        <dsp:cNvSpPr/>
      </dsp:nvSpPr>
      <dsp:spPr>
        <a:xfrm>
          <a:off x="914779" y="469972"/>
          <a:ext cx="1392623" cy="1341772"/>
        </a:xfrm>
        <a:prstGeom prst="ellipse">
          <a:avLst/>
        </a:prstGeo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Calibri"/>
              <a:ea typeface="+mn-ea"/>
              <a:cs typeface="+mn-cs"/>
            </a:rPr>
            <a:t>Reduced pressures on Social Services </a:t>
          </a:r>
          <a:endParaRPr lang="en-GB" sz="1400" kern="1200">
            <a:solidFill>
              <a:sysClr val="windowText" lastClr="000000"/>
            </a:solidFill>
            <a:latin typeface="Calibri"/>
            <a:ea typeface="+mn-ea"/>
            <a:cs typeface="+mn-cs"/>
          </a:endParaRPr>
        </a:p>
      </dsp:txBody>
      <dsp:txXfrm>
        <a:off x="1118724" y="666470"/>
        <a:ext cx="984733" cy="9487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A56922-401F-4282-B092-E6FCAEF463FF}">
      <dsp:nvSpPr>
        <dsp:cNvPr id="0" name=""/>
        <dsp:cNvSpPr/>
      </dsp:nvSpPr>
      <dsp:spPr>
        <a:xfrm>
          <a:off x="1137837" y="615634"/>
          <a:ext cx="2826256" cy="2806938"/>
        </a:xfrm>
        <a:prstGeom prst="ellipse">
          <a:avLst/>
        </a:prstGeom>
        <a:solidFill>
          <a:srgbClr val="4BACC6">
            <a:alpha val="50000"/>
            <a:hueOff val="-1241735"/>
            <a:satOff val="4976"/>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b="1" kern="1200">
              <a:solidFill>
                <a:sysClr val="windowText" lastClr="000000"/>
              </a:solidFill>
              <a:latin typeface="Calibri"/>
              <a:ea typeface="+mn-ea"/>
              <a:cs typeface="+mn-cs"/>
            </a:rPr>
            <a:t>Service Outcomes</a:t>
          </a:r>
        </a:p>
      </dsp:txBody>
      <dsp:txXfrm>
        <a:off x="1551733" y="1026701"/>
        <a:ext cx="1998464" cy="1984804"/>
      </dsp:txXfrm>
    </dsp:sp>
    <dsp:sp modelId="{5D9D0FAD-F3A5-4B8C-A1BB-0C25D3D10FEF}">
      <dsp:nvSpPr>
        <dsp:cNvPr id="0" name=""/>
        <dsp:cNvSpPr/>
      </dsp:nvSpPr>
      <dsp:spPr>
        <a:xfrm>
          <a:off x="902718" y="391161"/>
          <a:ext cx="1214774" cy="1117475"/>
        </a:xfrm>
        <a:prstGeom prst="ellipse">
          <a:avLst/>
        </a:prstGeom>
        <a:solidFill>
          <a:srgbClr val="4BACC6">
            <a:alpha val="50000"/>
            <a:hueOff val="-2483469"/>
            <a:satOff val="9953"/>
            <a:lumOff val="215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Access Information to Improve  Dietary Habits</a:t>
          </a:r>
          <a:endParaRPr lang="en-GB" sz="1000" kern="1200">
            <a:solidFill>
              <a:sysClr val="windowText" lastClr="000000"/>
            </a:solidFill>
            <a:latin typeface="Calibri"/>
            <a:ea typeface="+mn-ea"/>
            <a:cs typeface="+mn-cs"/>
          </a:endParaRPr>
        </a:p>
      </dsp:txBody>
      <dsp:txXfrm>
        <a:off x="1080618" y="554811"/>
        <a:ext cx="858974" cy="790175"/>
      </dsp:txXfrm>
    </dsp:sp>
    <dsp:sp modelId="{CC115982-C716-44A9-9725-120C2D7F94DC}">
      <dsp:nvSpPr>
        <dsp:cNvPr id="0" name=""/>
        <dsp:cNvSpPr/>
      </dsp:nvSpPr>
      <dsp:spPr>
        <a:xfrm>
          <a:off x="2217763" y="158528"/>
          <a:ext cx="1125748" cy="1105840"/>
        </a:xfrm>
        <a:prstGeom prst="ellipse">
          <a:avLst/>
        </a:prstGeom>
        <a:solidFill>
          <a:srgbClr val="4BACC6">
            <a:alpha val="50000"/>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Reduced Rate &amp; Fear of Falling</a:t>
          </a:r>
          <a:endParaRPr lang="en-GB" sz="1000" kern="1200">
            <a:solidFill>
              <a:sysClr val="windowText" lastClr="000000"/>
            </a:solidFill>
            <a:latin typeface="Calibri"/>
            <a:ea typeface="+mn-ea"/>
            <a:cs typeface="+mn-cs"/>
          </a:endParaRPr>
        </a:p>
      </dsp:txBody>
      <dsp:txXfrm>
        <a:off x="2382625" y="320475"/>
        <a:ext cx="796024" cy="781946"/>
      </dsp:txXfrm>
    </dsp:sp>
    <dsp:sp modelId="{9A7119A6-3204-48F0-8650-09F2790FA2FA}">
      <dsp:nvSpPr>
        <dsp:cNvPr id="0" name=""/>
        <dsp:cNvSpPr/>
      </dsp:nvSpPr>
      <dsp:spPr>
        <a:xfrm>
          <a:off x="2325486" y="2675319"/>
          <a:ext cx="1172231" cy="1122703"/>
        </a:xfrm>
        <a:prstGeom prst="ellipse">
          <a:avLst/>
        </a:prstGeom>
        <a:solidFill>
          <a:srgbClr val="4BACC6">
            <a:alpha val="50000"/>
            <a:hueOff val="-6208672"/>
            <a:satOff val="24882"/>
            <a:lumOff val="539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Improved Mental Health &amp; Wellbeing</a:t>
          </a:r>
          <a:endParaRPr lang="en-GB" sz="1000" kern="1200">
            <a:solidFill>
              <a:sysClr val="windowText" lastClr="000000"/>
            </a:solidFill>
            <a:latin typeface="Calibri"/>
            <a:ea typeface="+mn-ea"/>
            <a:cs typeface="+mn-cs"/>
          </a:endParaRPr>
        </a:p>
      </dsp:txBody>
      <dsp:txXfrm>
        <a:off x="2497155" y="2839735"/>
        <a:ext cx="828893" cy="793871"/>
      </dsp:txXfrm>
    </dsp:sp>
    <dsp:sp modelId="{0BF4AFBF-F778-455B-AC5B-F2011BBFB9B1}">
      <dsp:nvSpPr>
        <dsp:cNvPr id="0" name=""/>
        <dsp:cNvSpPr/>
      </dsp:nvSpPr>
      <dsp:spPr>
        <a:xfrm>
          <a:off x="409577" y="1512022"/>
          <a:ext cx="1126479" cy="1118173"/>
        </a:xfrm>
        <a:prstGeom prst="ellipse">
          <a:avLst/>
        </a:prstGeom>
        <a:solidFill>
          <a:srgbClr val="4BACC6">
            <a:alpha val="50000"/>
            <a:hueOff val="-8692142"/>
            <a:satOff val="34835"/>
            <a:lumOff val="754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Maternal Physical Health</a:t>
          </a:r>
          <a:endParaRPr lang="en-GB" sz="1000" kern="1200">
            <a:solidFill>
              <a:sysClr val="windowText" lastClr="000000"/>
            </a:solidFill>
            <a:latin typeface="Calibri"/>
            <a:ea typeface="+mn-ea"/>
            <a:cs typeface="+mn-cs"/>
          </a:endParaRPr>
        </a:p>
      </dsp:txBody>
      <dsp:txXfrm>
        <a:off x="574546" y="1675775"/>
        <a:ext cx="796541" cy="790667"/>
      </dsp:txXfrm>
    </dsp:sp>
    <dsp:sp modelId="{E4983F6D-7430-4460-9C41-F2FFB41FB8BC}">
      <dsp:nvSpPr>
        <dsp:cNvPr id="0" name=""/>
        <dsp:cNvSpPr/>
      </dsp:nvSpPr>
      <dsp:spPr>
        <a:xfrm>
          <a:off x="1049023" y="2489904"/>
          <a:ext cx="1191462" cy="1108362"/>
        </a:xfrm>
        <a:prstGeom prst="ellipse">
          <a:avLst/>
        </a:prstGeo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Reduced Excess Weight in Children &amp; Adults </a:t>
          </a:r>
        </a:p>
      </dsp:txBody>
      <dsp:txXfrm>
        <a:off x="1223509" y="2652220"/>
        <a:ext cx="842490" cy="783730"/>
      </dsp:txXfrm>
    </dsp:sp>
    <dsp:sp modelId="{8E93A6CF-14D9-4075-851F-6B87A7D28060}">
      <dsp:nvSpPr>
        <dsp:cNvPr id="0" name=""/>
        <dsp:cNvSpPr/>
      </dsp:nvSpPr>
      <dsp:spPr>
        <a:xfrm>
          <a:off x="3385862" y="2012283"/>
          <a:ext cx="1024454" cy="1014216"/>
        </a:xfrm>
        <a:prstGeom prst="ellipse">
          <a:avLst/>
        </a:prstGeom>
        <a:solidFill>
          <a:srgbClr val="4BACC6">
            <a:alpha val="50000"/>
            <a:hueOff val="-8830112"/>
            <a:satOff val="35388"/>
            <a:lumOff val="766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Smoking Quits </a:t>
          </a:r>
          <a:endParaRPr lang="en-GB" sz="1000" b="1" kern="1200">
            <a:solidFill>
              <a:sysClr val="windowText" lastClr="000000"/>
            </a:solidFill>
            <a:latin typeface="Calibri"/>
            <a:ea typeface="+mn-ea"/>
            <a:cs typeface="+mn-cs"/>
          </a:endParaRPr>
        </a:p>
      </dsp:txBody>
      <dsp:txXfrm>
        <a:off x="3535890" y="2160811"/>
        <a:ext cx="724398" cy="717160"/>
      </dsp:txXfrm>
    </dsp:sp>
    <dsp:sp modelId="{F6AF3E5C-9D38-49BC-B7AD-69BA3707992D}">
      <dsp:nvSpPr>
        <dsp:cNvPr id="0" name=""/>
        <dsp:cNvSpPr/>
      </dsp:nvSpPr>
      <dsp:spPr>
        <a:xfrm>
          <a:off x="3295216" y="798420"/>
          <a:ext cx="1067477" cy="1094599"/>
        </a:xfrm>
        <a:prstGeom prst="ellipse">
          <a:avLst/>
        </a:prstGeo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Calibri"/>
              <a:ea typeface="+mn-ea"/>
              <a:cs typeface="+mn-cs"/>
            </a:rPr>
            <a:t>Improved Physical Activity</a:t>
          </a:r>
        </a:p>
      </dsp:txBody>
      <dsp:txXfrm>
        <a:off x="3451544" y="958720"/>
        <a:ext cx="754821" cy="7739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0ED1-7711-4F0F-87A6-7A75BB996139}"/>
</file>

<file path=customXml/itemProps2.xml><?xml version="1.0" encoding="utf-8"?>
<ds:datastoreItem xmlns:ds="http://schemas.openxmlformats.org/officeDocument/2006/customXml" ds:itemID="{FB304512-CDBF-4C86-8F0A-934C6417A8A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2C05F4D-E4D5-4561-8D58-39223A30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D9AC15A5</Template>
  <TotalTime>494</TotalTime>
  <Pages>42</Pages>
  <Words>8670</Words>
  <Characters>49424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BROUGH, Shelley</dc:creator>
  <cp:lastModifiedBy>CLEWS, Stephen</cp:lastModifiedBy>
  <cp:revision>13</cp:revision>
  <dcterms:created xsi:type="dcterms:W3CDTF">2019-05-17T08:25:00Z</dcterms:created>
  <dcterms:modified xsi:type="dcterms:W3CDTF">2019-05-21T12:26:00Z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53b219ca-97d2-4bbf-9c9a-85e475a59cf3</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FooterBothDocProperty">
    <vt:lpwstr>OFFICIAL</vt:lpwstr>
  </property>
  <property fmtid="{D5CDD505-2E9C-101B-9397-08002B2CF9AE}" pid="7" name="bjFooterFirstPageDocProperty">
    <vt:lpwstr>OFFICIAL</vt:lpwstr>
  </property>
  <property fmtid="{D5CDD505-2E9C-101B-9397-08002B2CF9AE}" pid="8" name="bjFooterEvenPageDocProperty">
    <vt:lpwstr>OFFICIAL</vt:lpwstr>
  </property>
  <property fmtid="{D5CDD505-2E9C-101B-9397-08002B2CF9AE}" pid="9" name="bjSaver">
    <vt:lpwstr>h7To4V4FDP9LNuaWLomPgHKCyCbx2y0t</vt:lpwstr>
  </property>
  <property fmtid="{D5CDD505-2E9C-101B-9397-08002B2CF9AE}" pid="10" name="bjDocumentLabelFieldCode">
    <vt:lpwstr>OFFICIAL</vt:lpwstr>
  </property>
  <property fmtid="{D5CDD505-2E9C-101B-9397-08002B2CF9AE}" pid="11" name="CEC_Classification">
    <vt:lpwstr>OFFICIAL</vt:lpwstr>
  </property>
</Properties>
</file>