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AC6" w:rsidRPr="002932F5" w:rsidRDefault="00910AC6" w:rsidP="00560F4D">
      <w:pPr>
        <w:jc w:val="center"/>
        <w:rPr>
          <w:rFonts w:ascii="Arial" w:hAnsi="Arial" w:cs="Arial"/>
          <w:b/>
          <w:bCs/>
          <w:color w:val="000000"/>
          <w:sz w:val="40"/>
          <w:szCs w:val="40"/>
        </w:rPr>
      </w:pPr>
      <w:bookmarkStart w:id="0" w:name="_GoBack"/>
      <w:bookmarkEnd w:id="0"/>
    </w:p>
    <w:p w:rsidR="00910AC6" w:rsidRPr="002932F5" w:rsidRDefault="00910AC6" w:rsidP="00560F4D">
      <w:pPr>
        <w:jc w:val="center"/>
        <w:rPr>
          <w:rFonts w:ascii="Arial" w:hAnsi="Arial" w:cs="Arial"/>
          <w:b/>
          <w:bCs/>
          <w:color w:val="000000"/>
          <w:sz w:val="40"/>
          <w:szCs w:val="40"/>
        </w:rPr>
      </w:pPr>
    </w:p>
    <w:p w:rsidR="00560F4D" w:rsidRDefault="00077EC7" w:rsidP="00560F4D">
      <w:pPr>
        <w:jc w:val="center"/>
        <w:rPr>
          <w:rFonts w:ascii="Arial" w:hAnsi="Arial" w:cs="Arial"/>
          <w:b/>
          <w:bCs/>
          <w:color w:val="000000"/>
          <w:sz w:val="40"/>
          <w:szCs w:val="40"/>
        </w:rPr>
      </w:pPr>
      <w:r>
        <w:rPr>
          <w:rFonts w:ascii="Arial" w:hAnsi="Arial" w:cs="Arial"/>
          <w:b/>
          <w:bCs/>
          <w:color w:val="000000"/>
          <w:sz w:val="40"/>
          <w:szCs w:val="40"/>
        </w:rPr>
        <w:t>Employer’s Agent</w:t>
      </w:r>
      <w:r w:rsidR="00560F4D" w:rsidRPr="002932F5">
        <w:rPr>
          <w:rFonts w:ascii="Arial" w:hAnsi="Arial" w:cs="Arial"/>
          <w:b/>
          <w:bCs/>
          <w:color w:val="000000"/>
          <w:sz w:val="40"/>
          <w:szCs w:val="40"/>
        </w:rPr>
        <w:t xml:space="preserve"> Services</w:t>
      </w:r>
    </w:p>
    <w:p w:rsidR="00077EC7" w:rsidRDefault="00077EC7" w:rsidP="00560F4D">
      <w:pPr>
        <w:jc w:val="center"/>
        <w:rPr>
          <w:rFonts w:ascii="Arial" w:hAnsi="Arial" w:cs="Arial"/>
          <w:b/>
          <w:bCs/>
          <w:color w:val="000000"/>
          <w:sz w:val="40"/>
          <w:szCs w:val="40"/>
        </w:rPr>
      </w:pPr>
    </w:p>
    <w:p w:rsidR="00077EC7" w:rsidRDefault="00077EC7" w:rsidP="00560F4D">
      <w:pPr>
        <w:jc w:val="center"/>
        <w:rPr>
          <w:rFonts w:ascii="Arial" w:hAnsi="Arial" w:cs="Arial"/>
          <w:b/>
          <w:bCs/>
          <w:color w:val="000000"/>
          <w:sz w:val="40"/>
          <w:szCs w:val="40"/>
        </w:rPr>
      </w:pPr>
    </w:p>
    <w:p w:rsidR="003207E8" w:rsidRPr="002932F5" w:rsidRDefault="004808C0" w:rsidP="003207E8">
      <w:pPr>
        <w:jc w:val="center"/>
        <w:rPr>
          <w:rFonts w:ascii="Arial" w:hAnsi="Arial" w:cs="Arial"/>
          <w:b/>
          <w:bCs/>
          <w:color w:val="000000"/>
          <w:sz w:val="40"/>
          <w:szCs w:val="40"/>
        </w:rPr>
      </w:pPr>
      <w:r w:rsidRPr="00461B35">
        <w:rPr>
          <w:rFonts w:ascii="Arial" w:hAnsi="Arial" w:cs="Arial"/>
          <w:b/>
          <w:bCs/>
          <w:color w:val="000000"/>
          <w:sz w:val="40"/>
          <w:szCs w:val="40"/>
        </w:rPr>
        <w:t>Council Housing</w:t>
      </w:r>
      <w:r>
        <w:rPr>
          <w:rFonts w:ascii="Arial" w:hAnsi="Arial" w:cs="Arial"/>
          <w:b/>
          <w:bCs/>
          <w:color w:val="000000"/>
          <w:sz w:val="40"/>
          <w:szCs w:val="40"/>
        </w:rPr>
        <w:t xml:space="preserve"> </w:t>
      </w:r>
      <w:r w:rsidR="003207E8">
        <w:rPr>
          <w:rFonts w:ascii="Arial" w:hAnsi="Arial" w:cs="Arial"/>
          <w:b/>
          <w:bCs/>
          <w:color w:val="000000"/>
          <w:sz w:val="40"/>
          <w:szCs w:val="40"/>
        </w:rPr>
        <w:t xml:space="preserve">Residential Development </w:t>
      </w:r>
      <w:r>
        <w:rPr>
          <w:rFonts w:ascii="Arial" w:hAnsi="Arial" w:cs="Arial"/>
          <w:b/>
          <w:bCs/>
          <w:color w:val="000000"/>
          <w:sz w:val="40"/>
          <w:szCs w:val="40"/>
        </w:rPr>
        <w:t>on Heath Town Estate</w:t>
      </w:r>
      <w:r w:rsidR="003207E8">
        <w:rPr>
          <w:rFonts w:ascii="Arial" w:hAnsi="Arial" w:cs="Arial"/>
          <w:b/>
          <w:bCs/>
          <w:color w:val="000000"/>
          <w:sz w:val="40"/>
          <w:szCs w:val="40"/>
        </w:rPr>
        <w:t>, Heath Town, Wolverhampton</w:t>
      </w:r>
    </w:p>
    <w:p w:rsidR="00560F4D" w:rsidRDefault="00560F4D" w:rsidP="00560F4D">
      <w:pPr>
        <w:jc w:val="center"/>
        <w:rPr>
          <w:rFonts w:ascii="Arial" w:hAnsi="Arial" w:cs="Arial"/>
          <w:b/>
          <w:bCs/>
          <w:color w:val="000000"/>
          <w:sz w:val="40"/>
          <w:szCs w:val="40"/>
        </w:rPr>
      </w:pPr>
    </w:p>
    <w:p w:rsidR="00D83EED" w:rsidRDefault="00D83EED" w:rsidP="00560F4D">
      <w:pPr>
        <w:jc w:val="center"/>
        <w:rPr>
          <w:rFonts w:ascii="Arial" w:hAnsi="Arial" w:cs="Arial"/>
          <w:b/>
          <w:bCs/>
          <w:color w:val="000000"/>
          <w:sz w:val="40"/>
          <w:szCs w:val="40"/>
        </w:rPr>
      </w:pPr>
    </w:p>
    <w:p w:rsidR="00D83EED" w:rsidRPr="002932F5" w:rsidRDefault="00D83EED" w:rsidP="00560F4D">
      <w:pPr>
        <w:jc w:val="center"/>
        <w:rPr>
          <w:rFonts w:ascii="Arial" w:hAnsi="Arial" w:cs="Arial"/>
          <w:b/>
          <w:bCs/>
          <w:color w:val="000000"/>
          <w:sz w:val="40"/>
          <w:szCs w:val="40"/>
        </w:rPr>
      </w:pPr>
    </w:p>
    <w:p w:rsidR="00560F4D" w:rsidRPr="002932F5" w:rsidRDefault="00911648" w:rsidP="006839F5">
      <w:pPr>
        <w:jc w:val="center"/>
        <w:rPr>
          <w:rFonts w:ascii="Arial" w:hAnsi="Arial" w:cs="Arial"/>
          <w:b/>
          <w:bCs/>
          <w:color w:val="000000"/>
          <w:sz w:val="40"/>
          <w:szCs w:val="40"/>
        </w:rPr>
      </w:pPr>
      <w:r>
        <w:rPr>
          <w:rFonts w:ascii="Arial" w:hAnsi="Arial" w:cs="Arial"/>
          <w:b/>
          <w:bCs/>
          <w:color w:val="000000"/>
          <w:sz w:val="40"/>
          <w:szCs w:val="40"/>
        </w:rPr>
        <w:t>April</w:t>
      </w:r>
      <w:r w:rsidR="004808C0">
        <w:rPr>
          <w:rFonts w:ascii="Arial" w:hAnsi="Arial" w:cs="Arial"/>
          <w:b/>
          <w:bCs/>
          <w:color w:val="000000"/>
          <w:sz w:val="40"/>
          <w:szCs w:val="40"/>
        </w:rPr>
        <w:t xml:space="preserve"> 2018</w:t>
      </w:r>
    </w:p>
    <w:p w:rsidR="00560F4D" w:rsidRPr="002932F5" w:rsidRDefault="00D83EED" w:rsidP="009A3573">
      <w:pPr>
        <w:rPr>
          <w:rFonts w:ascii="Arial" w:hAnsi="Arial" w:cs="Arial"/>
          <w:b/>
          <w:bCs/>
          <w:color w:val="000000"/>
          <w:sz w:val="40"/>
          <w:szCs w:val="40"/>
        </w:rPr>
      </w:pPr>
      <w:r>
        <w:rPr>
          <w:rFonts w:ascii="Arial" w:hAnsi="Arial" w:cs="Arial"/>
          <w:b/>
          <w:bCs/>
          <w:color w:val="000000"/>
          <w:sz w:val="40"/>
          <w:szCs w:val="40"/>
        </w:rPr>
        <w:br w:type="page"/>
      </w:r>
      <w:r w:rsidR="00560F4D" w:rsidRPr="002932F5">
        <w:rPr>
          <w:rFonts w:ascii="Arial" w:hAnsi="Arial" w:cs="Arial"/>
          <w:b/>
          <w:bCs/>
          <w:color w:val="000000"/>
          <w:sz w:val="40"/>
          <w:szCs w:val="40"/>
        </w:rPr>
        <w:lastRenderedPageBreak/>
        <w:t>Contents</w:t>
      </w:r>
    </w:p>
    <w:p w:rsidR="00560F4D" w:rsidRPr="00D65CAB" w:rsidRDefault="00560F4D" w:rsidP="00646777">
      <w:pPr>
        <w:pStyle w:val="ListParagraph"/>
        <w:numPr>
          <w:ilvl w:val="0"/>
          <w:numId w:val="1"/>
        </w:numPr>
        <w:spacing w:line="480" w:lineRule="auto"/>
        <w:jc w:val="both"/>
        <w:rPr>
          <w:rFonts w:ascii="Arial" w:hAnsi="Arial" w:cs="Arial"/>
          <w:bCs/>
          <w:color w:val="000000"/>
          <w:sz w:val="28"/>
          <w:szCs w:val="28"/>
        </w:rPr>
      </w:pPr>
      <w:r w:rsidRPr="00D65CAB">
        <w:rPr>
          <w:rFonts w:ascii="Arial" w:hAnsi="Arial" w:cs="Arial"/>
          <w:bCs/>
          <w:color w:val="000000"/>
          <w:sz w:val="28"/>
          <w:szCs w:val="28"/>
        </w:rPr>
        <w:t xml:space="preserve">Purpose of </w:t>
      </w:r>
      <w:r w:rsidR="008727C0" w:rsidRPr="00D65CAB">
        <w:rPr>
          <w:rFonts w:ascii="Arial" w:hAnsi="Arial" w:cs="Arial"/>
          <w:bCs/>
          <w:color w:val="000000"/>
          <w:sz w:val="28"/>
          <w:szCs w:val="28"/>
        </w:rPr>
        <w:t xml:space="preserve">the </w:t>
      </w:r>
      <w:r w:rsidRPr="00D65CAB">
        <w:rPr>
          <w:rFonts w:ascii="Arial" w:hAnsi="Arial" w:cs="Arial"/>
          <w:bCs/>
          <w:color w:val="000000"/>
          <w:sz w:val="28"/>
          <w:szCs w:val="28"/>
        </w:rPr>
        <w:t>Brief</w:t>
      </w:r>
    </w:p>
    <w:p w:rsidR="00596885" w:rsidRPr="00D65CAB" w:rsidRDefault="00596885" w:rsidP="00646777">
      <w:pPr>
        <w:pStyle w:val="ListParagraph"/>
        <w:numPr>
          <w:ilvl w:val="0"/>
          <w:numId w:val="1"/>
        </w:numPr>
        <w:spacing w:line="480" w:lineRule="auto"/>
        <w:jc w:val="both"/>
        <w:rPr>
          <w:rFonts w:ascii="Arial" w:hAnsi="Arial" w:cs="Arial"/>
          <w:bCs/>
          <w:color w:val="000000"/>
          <w:sz w:val="28"/>
          <w:szCs w:val="28"/>
        </w:rPr>
      </w:pPr>
      <w:r w:rsidRPr="00D65CAB">
        <w:rPr>
          <w:rFonts w:ascii="Arial" w:hAnsi="Arial" w:cs="Arial"/>
          <w:bCs/>
          <w:color w:val="000000"/>
          <w:sz w:val="28"/>
          <w:szCs w:val="28"/>
        </w:rPr>
        <w:t>General</w:t>
      </w:r>
      <w:r w:rsidR="00D0269E" w:rsidRPr="00D65CAB">
        <w:rPr>
          <w:rFonts w:ascii="Arial" w:hAnsi="Arial" w:cs="Arial"/>
          <w:bCs/>
          <w:color w:val="000000"/>
          <w:sz w:val="28"/>
          <w:szCs w:val="28"/>
        </w:rPr>
        <w:t xml:space="preserve"> Information</w:t>
      </w:r>
    </w:p>
    <w:p w:rsidR="00D621F0" w:rsidRPr="00D65CAB" w:rsidRDefault="00D621F0" w:rsidP="00646777">
      <w:pPr>
        <w:pStyle w:val="ListParagraph"/>
        <w:numPr>
          <w:ilvl w:val="0"/>
          <w:numId w:val="1"/>
        </w:numPr>
        <w:spacing w:line="480" w:lineRule="auto"/>
        <w:jc w:val="both"/>
        <w:rPr>
          <w:rFonts w:ascii="Arial" w:hAnsi="Arial" w:cs="Arial"/>
          <w:bCs/>
          <w:color w:val="000000"/>
          <w:sz w:val="28"/>
          <w:szCs w:val="28"/>
        </w:rPr>
      </w:pPr>
      <w:r w:rsidRPr="00D65CAB">
        <w:rPr>
          <w:rFonts w:ascii="Arial" w:hAnsi="Arial" w:cs="Arial"/>
          <w:bCs/>
          <w:color w:val="000000"/>
          <w:sz w:val="28"/>
          <w:szCs w:val="28"/>
        </w:rPr>
        <w:t>Site Details</w:t>
      </w:r>
    </w:p>
    <w:p w:rsidR="000337C5" w:rsidRPr="00D65CAB" w:rsidRDefault="000337C5" w:rsidP="00646777">
      <w:pPr>
        <w:pStyle w:val="ListParagraph"/>
        <w:numPr>
          <w:ilvl w:val="0"/>
          <w:numId w:val="1"/>
        </w:numPr>
        <w:spacing w:line="480" w:lineRule="auto"/>
        <w:jc w:val="both"/>
        <w:rPr>
          <w:rFonts w:ascii="Arial" w:hAnsi="Arial" w:cs="Arial"/>
          <w:bCs/>
          <w:color w:val="000000"/>
          <w:sz w:val="28"/>
          <w:szCs w:val="28"/>
        </w:rPr>
      </w:pPr>
      <w:r w:rsidRPr="00D65CAB">
        <w:rPr>
          <w:rFonts w:ascii="Arial" w:hAnsi="Arial" w:cs="Arial"/>
          <w:bCs/>
          <w:color w:val="000000"/>
          <w:sz w:val="28"/>
          <w:szCs w:val="28"/>
        </w:rPr>
        <w:t>Programme/Timing</w:t>
      </w:r>
    </w:p>
    <w:p w:rsidR="000337C5" w:rsidRPr="00D65CAB" w:rsidRDefault="000337C5" w:rsidP="00646777">
      <w:pPr>
        <w:pStyle w:val="ListParagraph"/>
        <w:numPr>
          <w:ilvl w:val="0"/>
          <w:numId w:val="1"/>
        </w:numPr>
        <w:spacing w:line="480" w:lineRule="auto"/>
        <w:jc w:val="both"/>
        <w:rPr>
          <w:rFonts w:ascii="Arial" w:hAnsi="Arial" w:cs="Arial"/>
          <w:bCs/>
          <w:color w:val="000000"/>
          <w:sz w:val="28"/>
          <w:szCs w:val="28"/>
        </w:rPr>
      </w:pPr>
      <w:r w:rsidRPr="00D65CAB">
        <w:rPr>
          <w:rFonts w:ascii="Arial" w:hAnsi="Arial" w:cs="Arial"/>
          <w:bCs/>
          <w:color w:val="000000"/>
          <w:sz w:val="28"/>
          <w:szCs w:val="28"/>
        </w:rPr>
        <w:t>Scope of Services</w:t>
      </w:r>
    </w:p>
    <w:p w:rsidR="00FD3A25" w:rsidRPr="00D65CAB" w:rsidRDefault="00FD3A25" w:rsidP="00FD3A25">
      <w:pPr>
        <w:jc w:val="both"/>
        <w:rPr>
          <w:rFonts w:ascii="Arial" w:hAnsi="Arial" w:cs="Arial"/>
          <w:b/>
          <w:bCs/>
          <w:color w:val="000000"/>
          <w:sz w:val="28"/>
          <w:szCs w:val="28"/>
        </w:rPr>
      </w:pPr>
      <w:r w:rsidRPr="00D65CAB">
        <w:rPr>
          <w:rFonts w:ascii="Arial" w:hAnsi="Arial" w:cs="Arial"/>
          <w:b/>
          <w:bCs/>
          <w:color w:val="000000"/>
          <w:sz w:val="28"/>
          <w:szCs w:val="28"/>
        </w:rPr>
        <w:t>Appendices</w:t>
      </w:r>
    </w:p>
    <w:p w:rsidR="000624F4" w:rsidRPr="00D65CAB" w:rsidRDefault="00AE57CD" w:rsidP="000337C5">
      <w:pPr>
        <w:spacing w:line="480" w:lineRule="auto"/>
        <w:jc w:val="both"/>
        <w:rPr>
          <w:rFonts w:ascii="Arial" w:hAnsi="Arial" w:cs="Arial"/>
          <w:bCs/>
          <w:color w:val="000000"/>
          <w:sz w:val="28"/>
          <w:szCs w:val="28"/>
          <w:u w:val="single"/>
        </w:rPr>
      </w:pPr>
      <w:r w:rsidRPr="00D65CAB">
        <w:rPr>
          <w:rFonts w:ascii="Arial" w:hAnsi="Arial" w:cs="Arial"/>
          <w:bCs/>
          <w:color w:val="000000"/>
          <w:sz w:val="28"/>
          <w:szCs w:val="28"/>
          <w:u w:val="single"/>
        </w:rPr>
        <w:t>Appendix A -</w:t>
      </w:r>
      <w:r w:rsidR="000337C5" w:rsidRPr="00D65CAB">
        <w:rPr>
          <w:rFonts w:ascii="Arial" w:hAnsi="Arial" w:cs="Arial"/>
          <w:bCs/>
          <w:color w:val="000000"/>
          <w:sz w:val="28"/>
          <w:szCs w:val="28"/>
          <w:u w:val="single"/>
        </w:rPr>
        <w:t>Summary site details following sites:</w:t>
      </w:r>
    </w:p>
    <w:p w:rsidR="000624F4" w:rsidRPr="00D65CAB" w:rsidRDefault="000624F4" w:rsidP="000337C5">
      <w:pPr>
        <w:spacing w:line="480" w:lineRule="auto"/>
        <w:jc w:val="both"/>
        <w:rPr>
          <w:rFonts w:ascii="Arial" w:hAnsi="Arial" w:cs="Arial"/>
          <w:bCs/>
          <w:color w:val="000000"/>
          <w:sz w:val="28"/>
          <w:szCs w:val="28"/>
        </w:rPr>
      </w:pPr>
      <w:r w:rsidRPr="00D65CAB">
        <w:rPr>
          <w:rFonts w:ascii="Arial" w:hAnsi="Arial" w:cs="Arial"/>
          <w:bCs/>
          <w:color w:val="000000"/>
          <w:sz w:val="28"/>
          <w:szCs w:val="28"/>
        </w:rPr>
        <w:t xml:space="preserve">Site </w:t>
      </w:r>
      <w:r w:rsidR="00FB30C2" w:rsidRPr="00D65CAB">
        <w:rPr>
          <w:rFonts w:ascii="Arial" w:hAnsi="Arial" w:cs="Arial"/>
          <w:bCs/>
          <w:color w:val="000000"/>
          <w:sz w:val="28"/>
          <w:szCs w:val="28"/>
        </w:rPr>
        <w:t>1</w:t>
      </w:r>
      <w:r w:rsidRPr="00D65CAB">
        <w:rPr>
          <w:rFonts w:ascii="Arial" w:hAnsi="Arial" w:cs="Arial"/>
          <w:bCs/>
          <w:color w:val="000000"/>
          <w:sz w:val="28"/>
          <w:szCs w:val="28"/>
        </w:rPr>
        <w:t xml:space="preserve"> – </w:t>
      </w:r>
      <w:proofErr w:type="spellStart"/>
      <w:r w:rsidR="00314E66" w:rsidRPr="00D65CAB">
        <w:rPr>
          <w:rFonts w:ascii="Arial" w:hAnsi="Arial" w:cs="Arial"/>
          <w:bCs/>
          <w:color w:val="000000"/>
          <w:sz w:val="28"/>
          <w:szCs w:val="28"/>
        </w:rPr>
        <w:t>Hobgate</w:t>
      </w:r>
      <w:proofErr w:type="spellEnd"/>
      <w:r w:rsidR="00314E66" w:rsidRPr="00D65CAB">
        <w:rPr>
          <w:rFonts w:ascii="Arial" w:hAnsi="Arial" w:cs="Arial"/>
          <w:bCs/>
          <w:color w:val="000000"/>
          <w:sz w:val="28"/>
          <w:szCs w:val="28"/>
        </w:rPr>
        <w:t xml:space="preserve"> Road</w:t>
      </w:r>
      <w:r w:rsidR="00B31385" w:rsidRPr="00D65CAB">
        <w:rPr>
          <w:rFonts w:ascii="Arial" w:hAnsi="Arial" w:cs="Arial"/>
          <w:bCs/>
          <w:color w:val="000000"/>
          <w:sz w:val="28"/>
          <w:szCs w:val="28"/>
        </w:rPr>
        <w:t xml:space="preserve"> (3 sites)</w:t>
      </w:r>
    </w:p>
    <w:p w:rsidR="000624F4" w:rsidRPr="00D65CAB" w:rsidRDefault="000624F4" w:rsidP="000337C5">
      <w:pPr>
        <w:spacing w:line="480" w:lineRule="auto"/>
        <w:jc w:val="both"/>
        <w:rPr>
          <w:rFonts w:ascii="Arial" w:hAnsi="Arial" w:cs="Arial"/>
          <w:bCs/>
          <w:color w:val="000000"/>
          <w:sz w:val="28"/>
          <w:szCs w:val="28"/>
        </w:rPr>
      </w:pPr>
      <w:r w:rsidRPr="00D65CAB">
        <w:rPr>
          <w:rFonts w:ascii="Arial" w:hAnsi="Arial" w:cs="Arial"/>
          <w:bCs/>
          <w:color w:val="000000"/>
          <w:sz w:val="28"/>
          <w:szCs w:val="28"/>
        </w:rPr>
        <w:t xml:space="preserve">Site </w:t>
      </w:r>
      <w:r w:rsidR="00FB30C2" w:rsidRPr="00D65CAB">
        <w:rPr>
          <w:rFonts w:ascii="Arial" w:hAnsi="Arial" w:cs="Arial"/>
          <w:bCs/>
          <w:color w:val="000000"/>
          <w:sz w:val="28"/>
          <w:szCs w:val="28"/>
        </w:rPr>
        <w:t>2</w:t>
      </w:r>
      <w:r w:rsidRPr="00D65CAB">
        <w:rPr>
          <w:rFonts w:ascii="Arial" w:hAnsi="Arial" w:cs="Arial"/>
          <w:bCs/>
          <w:color w:val="000000"/>
          <w:sz w:val="28"/>
          <w:szCs w:val="28"/>
        </w:rPr>
        <w:t xml:space="preserve"> – </w:t>
      </w:r>
      <w:r w:rsidR="00314E66" w:rsidRPr="00D65CAB">
        <w:rPr>
          <w:rFonts w:ascii="Arial" w:hAnsi="Arial" w:cs="Arial"/>
          <w:bCs/>
          <w:color w:val="000000"/>
          <w:sz w:val="28"/>
          <w:szCs w:val="28"/>
        </w:rPr>
        <w:t>Chervil Rise</w:t>
      </w:r>
      <w:r w:rsidR="00B31385" w:rsidRPr="00D65CAB">
        <w:rPr>
          <w:rFonts w:ascii="Arial" w:hAnsi="Arial" w:cs="Arial"/>
          <w:bCs/>
          <w:color w:val="000000"/>
          <w:sz w:val="28"/>
          <w:szCs w:val="28"/>
        </w:rPr>
        <w:t xml:space="preserve"> (2 sites)</w:t>
      </w:r>
    </w:p>
    <w:p w:rsidR="000624F4" w:rsidRPr="00D65CAB" w:rsidRDefault="000624F4" w:rsidP="000337C5">
      <w:pPr>
        <w:spacing w:line="480" w:lineRule="auto"/>
        <w:jc w:val="both"/>
        <w:rPr>
          <w:rFonts w:ascii="Arial" w:hAnsi="Arial" w:cs="Arial"/>
          <w:bCs/>
          <w:color w:val="000000"/>
          <w:sz w:val="28"/>
          <w:szCs w:val="28"/>
        </w:rPr>
      </w:pPr>
      <w:r w:rsidRPr="00D65CAB">
        <w:rPr>
          <w:rFonts w:ascii="Arial" w:hAnsi="Arial" w:cs="Arial"/>
          <w:bCs/>
          <w:color w:val="000000"/>
          <w:sz w:val="28"/>
          <w:szCs w:val="28"/>
        </w:rPr>
        <w:t xml:space="preserve">Site </w:t>
      </w:r>
      <w:r w:rsidR="00FB30C2" w:rsidRPr="00D65CAB">
        <w:rPr>
          <w:rFonts w:ascii="Arial" w:hAnsi="Arial" w:cs="Arial"/>
          <w:bCs/>
          <w:color w:val="000000"/>
          <w:sz w:val="28"/>
          <w:szCs w:val="28"/>
        </w:rPr>
        <w:t>3</w:t>
      </w:r>
      <w:r w:rsidRPr="00D65CAB">
        <w:rPr>
          <w:rFonts w:ascii="Arial" w:hAnsi="Arial" w:cs="Arial"/>
          <w:bCs/>
          <w:color w:val="000000"/>
          <w:sz w:val="28"/>
          <w:szCs w:val="28"/>
        </w:rPr>
        <w:t xml:space="preserve"> – </w:t>
      </w:r>
      <w:r w:rsidR="00314E66" w:rsidRPr="00D65CAB">
        <w:rPr>
          <w:rFonts w:ascii="Arial" w:hAnsi="Arial" w:cs="Arial"/>
          <w:bCs/>
          <w:color w:val="000000"/>
          <w:sz w:val="28"/>
          <w:szCs w:val="28"/>
        </w:rPr>
        <w:t>Tithe Croft</w:t>
      </w:r>
    </w:p>
    <w:p w:rsidR="000624F4" w:rsidRPr="00D65CAB" w:rsidRDefault="000624F4" w:rsidP="000337C5">
      <w:pPr>
        <w:spacing w:line="480" w:lineRule="auto"/>
        <w:jc w:val="both"/>
        <w:rPr>
          <w:rFonts w:ascii="Arial" w:hAnsi="Arial" w:cs="Arial"/>
          <w:bCs/>
          <w:color w:val="000000"/>
          <w:sz w:val="28"/>
          <w:szCs w:val="28"/>
        </w:rPr>
      </w:pPr>
      <w:r w:rsidRPr="00D65CAB">
        <w:rPr>
          <w:rFonts w:ascii="Arial" w:hAnsi="Arial" w:cs="Arial"/>
          <w:bCs/>
          <w:color w:val="000000"/>
          <w:sz w:val="28"/>
          <w:szCs w:val="28"/>
        </w:rPr>
        <w:t xml:space="preserve">Site </w:t>
      </w:r>
      <w:r w:rsidR="00FB30C2" w:rsidRPr="00D65CAB">
        <w:rPr>
          <w:rFonts w:ascii="Arial" w:hAnsi="Arial" w:cs="Arial"/>
          <w:bCs/>
          <w:color w:val="000000"/>
          <w:sz w:val="28"/>
          <w:szCs w:val="28"/>
        </w:rPr>
        <w:t>4</w:t>
      </w:r>
      <w:r w:rsidRPr="00D65CAB">
        <w:rPr>
          <w:rFonts w:ascii="Arial" w:hAnsi="Arial" w:cs="Arial"/>
          <w:bCs/>
          <w:color w:val="000000"/>
          <w:sz w:val="28"/>
          <w:szCs w:val="28"/>
        </w:rPr>
        <w:t xml:space="preserve"> – </w:t>
      </w:r>
      <w:r w:rsidR="00314E66" w:rsidRPr="00D65CAB">
        <w:rPr>
          <w:rFonts w:ascii="Arial" w:hAnsi="Arial" w:cs="Arial"/>
          <w:bCs/>
          <w:color w:val="000000"/>
          <w:sz w:val="28"/>
          <w:szCs w:val="28"/>
        </w:rPr>
        <w:t>Inkerman Street</w:t>
      </w:r>
    </w:p>
    <w:p w:rsidR="006839F5" w:rsidRPr="00D65CAB" w:rsidRDefault="006839F5" w:rsidP="000337C5">
      <w:pPr>
        <w:spacing w:line="480" w:lineRule="auto"/>
        <w:jc w:val="both"/>
        <w:rPr>
          <w:rFonts w:ascii="Arial" w:hAnsi="Arial" w:cs="Arial"/>
          <w:bCs/>
          <w:color w:val="000000"/>
          <w:sz w:val="28"/>
          <w:szCs w:val="28"/>
        </w:rPr>
      </w:pPr>
      <w:r w:rsidRPr="00D65CAB">
        <w:rPr>
          <w:rFonts w:ascii="Arial" w:hAnsi="Arial" w:cs="Arial"/>
          <w:bCs/>
          <w:color w:val="000000"/>
          <w:sz w:val="28"/>
          <w:szCs w:val="28"/>
        </w:rPr>
        <w:t xml:space="preserve">Site </w:t>
      </w:r>
      <w:r w:rsidR="00FB30C2" w:rsidRPr="00D65CAB">
        <w:rPr>
          <w:rFonts w:ascii="Arial" w:hAnsi="Arial" w:cs="Arial"/>
          <w:bCs/>
          <w:color w:val="000000"/>
          <w:sz w:val="28"/>
          <w:szCs w:val="28"/>
        </w:rPr>
        <w:t>5</w:t>
      </w:r>
      <w:r w:rsidRPr="00D65CAB">
        <w:rPr>
          <w:rFonts w:ascii="Arial" w:hAnsi="Arial" w:cs="Arial"/>
          <w:bCs/>
          <w:color w:val="000000"/>
          <w:sz w:val="28"/>
          <w:szCs w:val="28"/>
        </w:rPr>
        <w:t xml:space="preserve"> – </w:t>
      </w:r>
      <w:r w:rsidR="00314E66" w:rsidRPr="00D65CAB">
        <w:rPr>
          <w:rFonts w:ascii="Arial" w:hAnsi="Arial" w:cs="Arial"/>
          <w:bCs/>
          <w:color w:val="000000"/>
          <w:sz w:val="28"/>
          <w:szCs w:val="28"/>
        </w:rPr>
        <w:t>Long Ley</w:t>
      </w:r>
    </w:p>
    <w:p w:rsidR="006839F5" w:rsidRPr="00D65CAB" w:rsidRDefault="006839F5" w:rsidP="000337C5">
      <w:pPr>
        <w:spacing w:line="480" w:lineRule="auto"/>
        <w:jc w:val="both"/>
        <w:rPr>
          <w:rFonts w:ascii="Arial" w:hAnsi="Arial" w:cs="Arial"/>
          <w:bCs/>
          <w:color w:val="000000"/>
          <w:sz w:val="28"/>
          <w:szCs w:val="28"/>
        </w:rPr>
      </w:pPr>
      <w:r w:rsidRPr="00D65CAB">
        <w:rPr>
          <w:rFonts w:ascii="Arial" w:hAnsi="Arial" w:cs="Arial"/>
          <w:bCs/>
          <w:color w:val="000000"/>
          <w:sz w:val="28"/>
          <w:szCs w:val="28"/>
        </w:rPr>
        <w:t xml:space="preserve">Site </w:t>
      </w:r>
      <w:r w:rsidR="00FB30C2" w:rsidRPr="00D65CAB">
        <w:rPr>
          <w:rFonts w:ascii="Arial" w:hAnsi="Arial" w:cs="Arial"/>
          <w:bCs/>
          <w:color w:val="000000"/>
          <w:sz w:val="28"/>
          <w:szCs w:val="28"/>
        </w:rPr>
        <w:t>6</w:t>
      </w:r>
      <w:r w:rsidR="00314E66" w:rsidRPr="00D65CAB">
        <w:rPr>
          <w:rFonts w:ascii="Arial" w:hAnsi="Arial" w:cs="Arial"/>
          <w:bCs/>
          <w:color w:val="000000"/>
          <w:sz w:val="28"/>
          <w:szCs w:val="28"/>
        </w:rPr>
        <w:t xml:space="preserve"> – Tremont Street</w:t>
      </w:r>
    </w:p>
    <w:p w:rsidR="00314E66" w:rsidRPr="00D65CAB" w:rsidRDefault="00314E66" w:rsidP="000337C5">
      <w:pPr>
        <w:spacing w:line="480" w:lineRule="auto"/>
        <w:jc w:val="both"/>
        <w:rPr>
          <w:rFonts w:ascii="Arial" w:hAnsi="Arial" w:cs="Arial"/>
          <w:bCs/>
          <w:color w:val="000000"/>
          <w:sz w:val="28"/>
          <w:szCs w:val="28"/>
        </w:rPr>
      </w:pPr>
      <w:r w:rsidRPr="00D65CAB">
        <w:rPr>
          <w:rFonts w:ascii="Arial" w:hAnsi="Arial" w:cs="Arial"/>
          <w:bCs/>
          <w:color w:val="000000"/>
          <w:sz w:val="28"/>
          <w:szCs w:val="28"/>
        </w:rPr>
        <w:t xml:space="preserve">Site </w:t>
      </w:r>
      <w:r w:rsidR="00FB30C2" w:rsidRPr="00D65CAB">
        <w:rPr>
          <w:rFonts w:ascii="Arial" w:hAnsi="Arial" w:cs="Arial"/>
          <w:bCs/>
          <w:color w:val="000000"/>
          <w:sz w:val="28"/>
          <w:szCs w:val="28"/>
        </w:rPr>
        <w:t>7</w:t>
      </w:r>
      <w:r w:rsidRPr="00D65CAB">
        <w:rPr>
          <w:rFonts w:ascii="Arial" w:hAnsi="Arial" w:cs="Arial"/>
          <w:bCs/>
          <w:color w:val="000000"/>
          <w:sz w:val="28"/>
          <w:szCs w:val="28"/>
        </w:rPr>
        <w:t xml:space="preserve"> – Clover Ley</w:t>
      </w:r>
    </w:p>
    <w:p w:rsidR="00F47C62" w:rsidRPr="00D65CAB" w:rsidRDefault="00AE57CD" w:rsidP="006839F5">
      <w:pPr>
        <w:spacing w:line="480" w:lineRule="auto"/>
        <w:jc w:val="both"/>
        <w:rPr>
          <w:rFonts w:ascii="Arial" w:hAnsi="Arial" w:cs="Arial"/>
          <w:bCs/>
          <w:color w:val="000000"/>
          <w:sz w:val="28"/>
          <w:szCs w:val="28"/>
        </w:rPr>
      </w:pPr>
      <w:r w:rsidRPr="00D65CAB">
        <w:rPr>
          <w:rFonts w:ascii="Arial" w:hAnsi="Arial" w:cs="Arial"/>
          <w:bCs/>
          <w:color w:val="000000"/>
          <w:sz w:val="28"/>
          <w:szCs w:val="28"/>
        </w:rPr>
        <w:t xml:space="preserve">Appendix B – Location </w:t>
      </w:r>
      <w:r w:rsidR="0059118E" w:rsidRPr="00D65CAB">
        <w:rPr>
          <w:rFonts w:ascii="Arial" w:hAnsi="Arial" w:cs="Arial"/>
          <w:bCs/>
          <w:color w:val="000000"/>
          <w:sz w:val="28"/>
          <w:szCs w:val="28"/>
        </w:rPr>
        <w:t>Plan</w:t>
      </w:r>
    </w:p>
    <w:p w:rsidR="00565AF0" w:rsidRPr="00D65CAB" w:rsidRDefault="00F47C62" w:rsidP="006839F5">
      <w:pPr>
        <w:spacing w:line="480" w:lineRule="auto"/>
        <w:jc w:val="both"/>
        <w:rPr>
          <w:rFonts w:ascii="Arial" w:hAnsi="Arial" w:cs="Arial"/>
          <w:bCs/>
          <w:color w:val="000000"/>
          <w:sz w:val="28"/>
          <w:szCs w:val="28"/>
        </w:rPr>
      </w:pPr>
      <w:r w:rsidRPr="00D65CAB">
        <w:rPr>
          <w:rFonts w:ascii="Arial" w:hAnsi="Arial" w:cs="Arial"/>
          <w:bCs/>
          <w:color w:val="000000"/>
          <w:sz w:val="28"/>
          <w:szCs w:val="28"/>
        </w:rPr>
        <w:t>Appendix C – Wolverhampton Homes’ Investment Programme</w:t>
      </w:r>
    </w:p>
    <w:p w:rsidR="00D83EED" w:rsidRPr="006839F5" w:rsidRDefault="00D83EED" w:rsidP="006839F5">
      <w:pPr>
        <w:spacing w:line="480" w:lineRule="auto"/>
        <w:jc w:val="both"/>
        <w:rPr>
          <w:rFonts w:ascii="Arial" w:hAnsi="Arial" w:cs="Arial"/>
          <w:bCs/>
          <w:color w:val="000000"/>
          <w:sz w:val="32"/>
          <w:szCs w:val="32"/>
          <w:u w:val="single"/>
        </w:rPr>
      </w:pPr>
    </w:p>
    <w:p w:rsidR="00596885" w:rsidRPr="002932F5" w:rsidRDefault="00596885" w:rsidP="00646777">
      <w:pPr>
        <w:pStyle w:val="ListParagraph"/>
        <w:numPr>
          <w:ilvl w:val="0"/>
          <w:numId w:val="2"/>
        </w:numPr>
        <w:autoSpaceDE w:val="0"/>
        <w:autoSpaceDN w:val="0"/>
        <w:adjustRightInd w:val="0"/>
        <w:spacing w:after="0" w:line="240" w:lineRule="auto"/>
        <w:rPr>
          <w:rFonts w:ascii="Arial" w:hAnsi="Arial" w:cs="Arial"/>
          <w:b/>
          <w:bCs/>
          <w:sz w:val="23"/>
          <w:szCs w:val="23"/>
        </w:rPr>
      </w:pPr>
      <w:r w:rsidRPr="002932F5">
        <w:rPr>
          <w:rFonts w:ascii="Arial" w:hAnsi="Arial" w:cs="Arial"/>
          <w:b/>
          <w:bCs/>
          <w:sz w:val="23"/>
          <w:szCs w:val="23"/>
        </w:rPr>
        <w:lastRenderedPageBreak/>
        <w:t>Purpose of the Brief:</w:t>
      </w:r>
    </w:p>
    <w:p w:rsidR="00596885" w:rsidRPr="002932F5" w:rsidRDefault="00596885" w:rsidP="00596885">
      <w:pPr>
        <w:autoSpaceDE w:val="0"/>
        <w:autoSpaceDN w:val="0"/>
        <w:adjustRightInd w:val="0"/>
        <w:spacing w:after="0" w:line="240" w:lineRule="auto"/>
        <w:rPr>
          <w:rFonts w:ascii="Arial" w:hAnsi="Arial" w:cs="Arial"/>
          <w:b/>
          <w:bCs/>
          <w:sz w:val="23"/>
          <w:szCs w:val="23"/>
        </w:rPr>
      </w:pPr>
    </w:p>
    <w:p w:rsidR="00E17F69" w:rsidRDefault="000863DC" w:rsidP="00E17F69">
      <w:pPr>
        <w:numPr>
          <w:ilvl w:val="1"/>
          <w:numId w:val="31"/>
        </w:numPr>
        <w:autoSpaceDE w:val="0"/>
        <w:autoSpaceDN w:val="0"/>
        <w:adjustRightInd w:val="0"/>
        <w:spacing w:after="0" w:line="240" w:lineRule="auto"/>
        <w:contextualSpacing/>
        <w:jc w:val="both"/>
        <w:rPr>
          <w:rFonts w:ascii="Arial" w:hAnsi="Arial" w:cs="Arial"/>
          <w:bCs/>
          <w:sz w:val="23"/>
          <w:szCs w:val="23"/>
        </w:rPr>
      </w:pPr>
      <w:r w:rsidRPr="000863DC">
        <w:rPr>
          <w:rFonts w:ascii="Arial" w:hAnsi="Arial" w:cs="Arial"/>
          <w:bCs/>
          <w:sz w:val="23"/>
          <w:szCs w:val="23"/>
        </w:rPr>
        <w:t xml:space="preserve">The Client is City of Wolverhampton </w:t>
      </w:r>
      <w:r w:rsidR="000624F4">
        <w:rPr>
          <w:rFonts w:ascii="Arial" w:hAnsi="Arial" w:cs="Arial"/>
          <w:bCs/>
          <w:sz w:val="23"/>
          <w:szCs w:val="23"/>
        </w:rPr>
        <w:t>Council (CWC)</w:t>
      </w:r>
      <w:r w:rsidR="007307FB">
        <w:rPr>
          <w:rFonts w:ascii="Arial" w:hAnsi="Arial" w:cs="Arial"/>
          <w:bCs/>
          <w:sz w:val="23"/>
          <w:szCs w:val="23"/>
        </w:rPr>
        <w:t>, delivering new council housing development on</w:t>
      </w:r>
      <w:r w:rsidR="006B194C">
        <w:rPr>
          <w:rFonts w:ascii="Arial" w:hAnsi="Arial" w:cs="Arial"/>
          <w:bCs/>
          <w:sz w:val="23"/>
          <w:szCs w:val="23"/>
        </w:rPr>
        <w:t xml:space="preserve"> </w:t>
      </w:r>
      <w:proofErr w:type="gramStart"/>
      <w:r w:rsidR="006B194C">
        <w:rPr>
          <w:rFonts w:ascii="Arial" w:hAnsi="Arial" w:cs="Arial"/>
          <w:bCs/>
          <w:sz w:val="23"/>
          <w:szCs w:val="23"/>
        </w:rPr>
        <w:t>a</w:t>
      </w:r>
      <w:r w:rsidR="007307FB">
        <w:rPr>
          <w:rFonts w:ascii="Arial" w:hAnsi="Arial" w:cs="Arial"/>
          <w:bCs/>
          <w:sz w:val="23"/>
          <w:szCs w:val="23"/>
        </w:rPr>
        <w:t xml:space="preserve"> </w:t>
      </w:r>
      <w:r w:rsidR="00314E66">
        <w:rPr>
          <w:rFonts w:ascii="Arial" w:hAnsi="Arial" w:cs="Arial"/>
          <w:bCs/>
          <w:sz w:val="23"/>
          <w:szCs w:val="23"/>
        </w:rPr>
        <w:t>number of</w:t>
      </w:r>
      <w:proofErr w:type="gramEnd"/>
      <w:r w:rsidR="00314E66">
        <w:rPr>
          <w:rFonts w:ascii="Arial" w:hAnsi="Arial" w:cs="Arial"/>
          <w:bCs/>
          <w:sz w:val="23"/>
          <w:szCs w:val="23"/>
        </w:rPr>
        <w:t xml:space="preserve"> </w:t>
      </w:r>
      <w:r w:rsidR="006B194C">
        <w:rPr>
          <w:rFonts w:ascii="Arial" w:hAnsi="Arial" w:cs="Arial"/>
          <w:bCs/>
          <w:sz w:val="23"/>
          <w:szCs w:val="23"/>
        </w:rPr>
        <w:t>site</w:t>
      </w:r>
      <w:r w:rsidR="00314E66">
        <w:rPr>
          <w:rFonts w:ascii="Arial" w:hAnsi="Arial" w:cs="Arial"/>
          <w:bCs/>
          <w:sz w:val="23"/>
          <w:szCs w:val="23"/>
        </w:rPr>
        <w:t>s</w:t>
      </w:r>
      <w:r w:rsidR="007307FB">
        <w:rPr>
          <w:rFonts w:ascii="Arial" w:hAnsi="Arial" w:cs="Arial"/>
          <w:bCs/>
          <w:sz w:val="23"/>
          <w:szCs w:val="23"/>
        </w:rPr>
        <w:t xml:space="preserve"> </w:t>
      </w:r>
      <w:r w:rsidR="0099295D">
        <w:rPr>
          <w:rFonts w:ascii="Arial" w:hAnsi="Arial" w:cs="Arial"/>
          <w:bCs/>
          <w:sz w:val="23"/>
          <w:szCs w:val="23"/>
        </w:rPr>
        <w:t>across</w:t>
      </w:r>
      <w:r w:rsidR="00314E66">
        <w:rPr>
          <w:rFonts w:ascii="Arial" w:hAnsi="Arial" w:cs="Arial"/>
          <w:bCs/>
          <w:sz w:val="23"/>
          <w:szCs w:val="23"/>
        </w:rPr>
        <w:t xml:space="preserve"> the Heath Town Estate</w:t>
      </w:r>
      <w:r w:rsidR="007307FB">
        <w:rPr>
          <w:rFonts w:ascii="Arial" w:hAnsi="Arial" w:cs="Arial"/>
          <w:bCs/>
          <w:sz w:val="23"/>
          <w:szCs w:val="23"/>
        </w:rPr>
        <w:t xml:space="preserve">, </w:t>
      </w:r>
      <w:r w:rsidR="006B194C">
        <w:rPr>
          <w:rFonts w:ascii="Arial" w:hAnsi="Arial" w:cs="Arial"/>
          <w:bCs/>
          <w:sz w:val="23"/>
          <w:szCs w:val="23"/>
        </w:rPr>
        <w:t xml:space="preserve">Heath Town Ward, Wolverhampton, for management by </w:t>
      </w:r>
      <w:r w:rsidR="007913CA">
        <w:rPr>
          <w:rFonts w:ascii="Arial" w:hAnsi="Arial" w:cs="Arial"/>
          <w:bCs/>
          <w:sz w:val="23"/>
          <w:szCs w:val="23"/>
        </w:rPr>
        <w:t>the Council’s Arm’s Length Management Organisation (ALMO), Wolverhampton Homes.</w:t>
      </w:r>
    </w:p>
    <w:p w:rsidR="00AF26F0" w:rsidRDefault="00AF26F0" w:rsidP="00AF26F0">
      <w:pPr>
        <w:autoSpaceDE w:val="0"/>
        <w:autoSpaceDN w:val="0"/>
        <w:adjustRightInd w:val="0"/>
        <w:spacing w:after="0" w:line="240" w:lineRule="auto"/>
        <w:ind w:left="720"/>
        <w:contextualSpacing/>
        <w:jc w:val="both"/>
        <w:rPr>
          <w:rFonts w:ascii="Arial" w:hAnsi="Arial" w:cs="Arial"/>
          <w:bCs/>
          <w:sz w:val="23"/>
          <w:szCs w:val="23"/>
        </w:rPr>
      </w:pPr>
    </w:p>
    <w:p w:rsidR="00AF26F0" w:rsidRDefault="00E17F69" w:rsidP="00AF26F0">
      <w:pPr>
        <w:numPr>
          <w:ilvl w:val="1"/>
          <w:numId w:val="31"/>
        </w:numPr>
        <w:autoSpaceDE w:val="0"/>
        <w:autoSpaceDN w:val="0"/>
        <w:adjustRightInd w:val="0"/>
        <w:spacing w:after="0" w:line="240" w:lineRule="auto"/>
        <w:contextualSpacing/>
        <w:jc w:val="both"/>
        <w:rPr>
          <w:rFonts w:ascii="Arial" w:hAnsi="Arial" w:cs="Arial"/>
          <w:bCs/>
          <w:sz w:val="23"/>
          <w:szCs w:val="23"/>
        </w:rPr>
      </w:pPr>
      <w:r>
        <w:rPr>
          <w:rFonts w:ascii="Arial" w:hAnsi="Arial" w:cs="Arial"/>
          <w:bCs/>
          <w:sz w:val="23"/>
          <w:szCs w:val="23"/>
        </w:rPr>
        <w:t xml:space="preserve">The Heath Town masterplan </w:t>
      </w:r>
      <w:r w:rsidR="00F66922">
        <w:rPr>
          <w:rFonts w:ascii="Arial" w:hAnsi="Arial" w:cs="Arial"/>
          <w:bCs/>
          <w:sz w:val="23"/>
          <w:szCs w:val="23"/>
        </w:rPr>
        <w:t>sets out to deliver</w:t>
      </w:r>
      <w:r>
        <w:rPr>
          <w:rFonts w:ascii="Arial" w:hAnsi="Arial" w:cs="Arial"/>
          <w:bCs/>
          <w:sz w:val="23"/>
          <w:szCs w:val="23"/>
        </w:rPr>
        <w:t xml:space="preserve"> a large-scale </w:t>
      </w:r>
      <w:proofErr w:type="gramStart"/>
      <w:r>
        <w:rPr>
          <w:rFonts w:ascii="Arial" w:hAnsi="Arial" w:cs="Arial"/>
          <w:bCs/>
          <w:sz w:val="23"/>
          <w:szCs w:val="23"/>
        </w:rPr>
        <w:t xml:space="preserve">regeneration </w:t>
      </w:r>
      <w:r w:rsidR="00F66922">
        <w:rPr>
          <w:rFonts w:ascii="Arial" w:hAnsi="Arial" w:cs="Arial"/>
          <w:bCs/>
          <w:sz w:val="23"/>
          <w:szCs w:val="23"/>
        </w:rPr>
        <w:t xml:space="preserve"> of</w:t>
      </w:r>
      <w:proofErr w:type="gramEnd"/>
      <w:r w:rsidR="00F66922">
        <w:rPr>
          <w:rFonts w:ascii="Arial" w:hAnsi="Arial" w:cs="Arial"/>
          <w:bCs/>
          <w:sz w:val="23"/>
          <w:szCs w:val="23"/>
        </w:rPr>
        <w:t xml:space="preserve"> this 1960s built estate.</w:t>
      </w:r>
      <w:r>
        <w:rPr>
          <w:rFonts w:ascii="Arial" w:hAnsi="Arial" w:cs="Arial"/>
          <w:bCs/>
          <w:sz w:val="23"/>
          <w:szCs w:val="23"/>
        </w:rPr>
        <w:t xml:space="preserve"> </w:t>
      </w:r>
      <w:r w:rsidR="00F66922">
        <w:rPr>
          <w:rFonts w:ascii="Arial" w:hAnsi="Arial" w:cs="Arial"/>
          <w:bCs/>
          <w:sz w:val="23"/>
          <w:szCs w:val="23"/>
        </w:rPr>
        <w:t xml:space="preserve">The proposed changes </w:t>
      </w:r>
      <w:r>
        <w:rPr>
          <w:rFonts w:ascii="Arial" w:hAnsi="Arial" w:cs="Arial"/>
          <w:bCs/>
          <w:sz w:val="23"/>
          <w:szCs w:val="23"/>
        </w:rPr>
        <w:t xml:space="preserve">consist of </w:t>
      </w:r>
      <w:r w:rsidR="00F66922">
        <w:rPr>
          <w:rFonts w:ascii="Arial" w:hAnsi="Arial" w:cs="Arial"/>
          <w:bCs/>
          <w:sz w:val="23"/>
          <w:szCs w:val="23"/>
        </w:rPr>
        <w:t xml:space="preserve">targeted demolition, </w:t>
      </w:r>
      <w:r>
        <w:rPr>
          <w:rFonts w:ascii="Arial" w:hAnsi="Arial" w:cs="Arial"/>
          <w:bCs/>
          <w:sz w:val="23"/>
          <w:szCs w:val="23"/>
        </w:rPr>
        <w:t xml:space="preserve">new </w:t>
      </w:r>
      <w:r w:rsidR="00F66922">
        <w:rPr>
          <w:rFonts w:ascii="Arial" w:hAnsi="Arial" w:cs="Arial"/>
          <w:bCs/>
          <w:sz w:val="23"/>
          <w:szCs w:val="23"/>
        </w:rPr>
        <w:t xml:space="preserve">build infill </w:t>
      </w:r>
      <w:r>
        <w:rPr>
          <w:rFonts w:ascii="Arial" w:hAnsi="Arial" w:cs="Arial"/>
          <w:bCs/>
          <w:sz w:val="23"/>
          <w:szCs w:val="23"/>
        </w:rPr>
        <w:t>housing</w:t>
      </w:r>
      <w:r w:rsidR="00F66922">
        <w:rPr>
          <w:rFonts w:ascii="Arial" w:hAnsi="Arial" w:cs="Arial"/>
          <w:bCs/>
          <w:sz w:val="23"/>
          <w:szCs w:val="23"/>
        </w:rPr>
        <w:t xml:space="preserve"> of mixed tenure</w:t>
      </w:r>
      <w:r>
        <w:rPr>
          <w:rFonts w:ascii="Arial" w:hAnsi="Arial" w:cs="Arial"/>
          <w:bCs/>
          <w:sz w:val="23"/>
          <w:szCs w:val="23"/>
        </w:rPr>
        <w:t xml:space="preserve">, </w:t>
      </w:r>
      <w:r w:rsidR="00F66922">
        <w:rPr>
          <w:rFonts w:ascii="Arial" w:hAnsi="Arial" w:cs="Arial"/>
          <w:bCs/>
          <w:sz w:val="23"/>
          <w:szCs w:val="23"/>
        </w:rPr>
        <w:t xml:space="preserve">upgrading the security, performance and appearance of the remaining estate blocks, an </w:t>
      </w:r>
      <w:r>
        <w:rPr>
          <w:rFonts w:ascii="Arial" w:hAnsi="Arial" w:cs="Arial"/>
          <w:bCs/>
          <w:sz w:val="23"/>
          <w:szCs w:val="23"/>
        </w:rPr>
        <w:t>upgrade of existing sports pitches, development of new play areas</w:t>
      </w:r>
      <w:r w:rsidR="00F66922">
        <w:rPr>
          <w:rFonts w:ascii="Arial" w:hAnsi="Arial" w:cs="Arial"/>
          <w:bCs/>
          <w:sz w:val="23"/>
          <w:szCs w:val="23"/>
        </w:rPr>
        <w:t xml:space="preserve"> and</w:t>
      </w:r>
      <w:r>
        <w:rPr>
          <w:rFonts w:ascii="Arial" w:hAnsi="Arial" w:cs="Arial"/>
          <w:bCs/>
          <w:sz w:val="23"/>
          <w:szCs w:val="23"/>
        </w:rPr>
        <w:t xml:space="preserve"> </w:t>
      </w:r>
      <w:r w:rsidR="00F66922">
        <w:rPr>
          <w:rFonts w:ascii="Arial" w:hAnsi="Arial" w:cs="Arial"/>
          <w:bCs/>
          <w:sz w:val="23"/>
          <w:szCs w:val="23"/>
        </w:rPr>
        <w:t xml:space="preserve">a </w:t>
      </w:r>
      <w:r>
        <w:rPr>
          <w:rFonts w:ascii="Arial" w:hAnsi="Arial" w:cs="Arial"/>
          <w:bCs/>
          <w:sz w:val="23"/>
          <w:szCs w:val="23"/>
        </w:rPr>
        <w:t>small football pitch</w:t>
      </w:r>
      <w:r w:rsidR="00F66922">
        <w:rPr>
          <w:rFonts w:ascii="Arial" w:hAnsi="Arial" w:cs="Arial"/>
          <w:bCs/>
          <w:sz w:val="23"/>
          <w:szCs w:val="23"/>
        </w:rPr>
        <w:t>,</w:t>
      </w:r>
      <w:r>
        <w:rPr>
          <w:rFonts w:ascii="Arial" w:hAnsi="Arial" w:cs="Arial"/>
          <w:bCs/>
          <w:sz w:val="23"/>
          <w:szCs w:val="23"/>
        </w:rPr>
        <w:t xml:space="preserve"> and environmental works. </w:t>
      </w:r>
      <w:r w:rsidR="00EE4141">
        <w:rPr>
          <w:rFonts w:ascii="Arial" w:hAnsi="Arial" w:cs="Arial"/>
          <w:bCs/>
          <w:sz w:val="23"/>
          <w:szCs w:val="23"/>
        </w:rPr>
        <w:t xml:space="preserve">The intention is to transform the appearance and perception of the estate, and improve the setting for both new and existing homes there. </w:t>
      </w:r>
    </w:p>
    <w:p w:rsidR="00EB51D8" w:rsidRDefault="00EB51D8" w:rsidP="00EB51D8">
      <w:pPr>
        <w:autoSpaceDE w:val="0"/>
        <w:autoSpaceDN w:val="0"/>
        <w:adjustRightInd w:val="0"/>
        <w:spacing w:after="0" w:line="240" w:lineRule="auto"/>
        <w:contextualSpacing/>
        <w:jc w:val="both"/>
        <w:rPr>
          <w:rFonts w:ascii="Arial" w:hAnsi="Arial" w:cs="Arial"/>
          <w:bCs/>
          <w:sz w:val="23"/>
          <w:szCs w:val="23"/>
        </w:rPr>
      </w:pPr>
    </w:p>
    <w:p w:rsidR="00B00DCC" w:rsidRDefault="00AF26F0" w:rsidP="00AF26F0">
      <w:pPr>
        <w:numPr>
          <w:ilvl w:val="1"/>
          <w:numId w:val="31"/>
        </w:numPr>
        <w:autoSpaceDE w:val="0"/>
        <w:autoSpaceDN w:val="0"/>
        <w:adjustRightInd w:val="0"/>
        <w:spacing w:after="0" w:line="240" w:lineRule="auto"/>
        <w:contextualSpacing/>
        <w:jc w:val="both"/>
        <w:rPr>
          <w:rFonts w:ascii="Arial" w:hAnsi="Arial" w:cs="Arial"/>
          <w:bCs/>
          <w:sz w:val="23"/>
          <w:szCs w:val="23"/>
        </w:rPr>
      </w:pPr>
      <w:r>
        <w:rPr>
          <w:rFonts w:ascii="Arial" w:hAnsi="Arial" w:cs="Arial"/>
          <w:bCs/>
          <w:sz w:val="23"/>
          <w:szCs w:val="23"/>
        </w:rPr>
        <w:t xml:space="preserve">The overall aspiration is to develop up to </w:t>
      </w:r>
      <w:r w:rsidR="00912AF2">
        <w:rPr>
          <w:rFonts w:ascii="Arial" w:hAnsi="Arial" w:cs="Arial"/>
          <w:bCs/>
          <w:sz w:val="23"/>
          <w:szCs w:val="23"/>
        </w:rPr>
        <w:t>350 new housing units on the estate.</w:t>
      </w:r>
    </w:p>
    <w:p w:rsidR="00B00DCC" w:rsidRDefault="00912AF2" w:rsidP="00B00DCC">
      <w:pPr>
        <w:autoSpaceDE w:val="0"/>
        <w:autoSpaceDN w:val="0"/>
        <w:adjustRightInd w:val="0"/>
        <w:spacing w:after="0" w:line="240" w:lineRule="auto"/>
        <w:contextualSpacing/>
        <w:jc w:val="both"/>
        <w:rPr>
          <w:rFonts w:ascii="Arial" w:hAnsi="Arial" w:cs="Arial"/>
          <w:bCs/>
          <w:sz w:val="23"/>
          <w:szCs w:val="23"/>
        </w:rPr>
      </w:pPr>
      <w:r>
        <w:rPr>
          <w:rFonts w:ascii="Arial" w:hAnsi="Arial" w:cs="Arial"/>
          <w:bCs/>
          <w:sz w:val="23"/>
          <w:szCs w:val="23"/>
        </w:rPr>
        <w:t xml:space="preserve">  </w:t>
      </w:r>
    </w:p>
    <w:p w:rsidR="00555992" w:rsidRDefault="008254E4" w:rsidP="00555992">
      <w:pPr>
        <w:numPr>
          <w:ilvl w:val="1"/>
          <w:numId w:val="31"/>
        </w:numPr>
        <w:autoSpaceDE w:val="0"/>
        <w:autoSpaceDN w:val="0"/>
        <w:adjustRightInd w:val="0"/>
        <w:spacing w:after="0" w:line="240" w:lineRule="auto"/>
        <w:contextualSpacing/>
        <w:jc w:val="both"/>
        <w:rPr>
          <w:rFonts w:ascii="Arial" w:hAnsi="Arial" w:cs="Arial"/>
          <w:bCs/>
          <w:sz w:val="23"/>
          <w:szCs w:val="23"/>
        </w:rPr>
      </w:pPr>
      <w:r>
        <w:rPr>
          <w:rFonts w:ascii="Arial" w:hAnsi="Arial" w:cs="Arial"/>
          <w:bCs/>
          <w:sz w:val="23"/>
          <w:szCs w:val="23"/>
        </w:rPr>
        <w:t>The E</w:t>
      </w:r>
      <w:r w:rsidR="00912AF2" w:rsidRPr="00B00DCC">
        <w:rPr>
          <w:rFonts w:ascii="Arial" w:hAnsi="Arial" w:cs="Arial"/>
          <w:bCs/>
          <w:sz w:val="23"/>
          <w:szCs w:val="23"/>
        </w:rPr>
        <w:t xml:space="preserve">mployer’s agent </w:t>
      </w:r>
      <w:r>
        <w:rPr>
          <w:rFonts w:ascii="Arial" w:hAnsi="Arial" w:cs="Arial"/>
          <w:bCs/>
          <w:sz w:val="23"/>
          <w:szCs w:val="23"/>
        </w:rPr>
        <w:t xml:space="preserve">will provide services </w:t>
      </w:r>
      <w:r w:rsidR="00BC733A">
        <w:rPr>
          <w:rFonts w:ascii="Arial" w:hAnsi="Arial" w:cs="Arial"/>
          <w:bCs/>
          <w:sz w:val="23"/>
          <w:szCs w:val="23"/>
        </w:rPr>
        <w:t>for</w:t>
      </w:r>
      <w:r w:rsidR="00912AF2" w:rsidRPr="00B00DCC">
        <w:rPr>
          <w:rFonts w:ascii="Arial" w:hAnsi="Arial" w:cs="Arial"/>
          <w:bCs/>
          <w:sz w:val="23"/>
          <w:szCs w:val="23"/>
        </w:rPr>
        <w:t xml:space="preserve"> the affordable housing</w:t>
      </w:r>
      <w:r w:rsidR="00B00DCC" w:rsidRPr="00B00DCC">
        <w:rPr>
          <w:rFonts w:ascii="Arial" w:hAnsi="Arial" w:cs="Arial"/>
          <w:bCs/>
          <w:sz w:val="23"/>
          <w:szCs w:val="23"/>
        </w:rPr>
        <w:t xml:space="preserve"> element which </w:t>
      </w:r>
      <w:r w:rsidR="00BC733A">
        <w:rPr>
          <w:rFonts w:ascii="Arial" w:hAnsi="Arial" w:cs="Arial"/>
          <w:bCs/>
          <w:sz w:val="23"/>
          <w:szCs w:val="23"/>
        </w:rPr>
        <w:t>delivers</w:t>
      </w:r>
      <w:r w:rsidR="00B00DCC" w:rsidRPr="00B00DCC">
        <w:rPr>
          <w:rFonts w:ascii="Arial" w:hAnsi="Arial" w:cs="Arial"/>
          <w:bCs/>
          <w:sz w:val="23"/>
          <w:szCs w:val="23"/>
        </w:rPr>
        <w:t xml:space="preserve"> the 25%</w:t>
      </w:r>
      <w:r w:rsidR="00912AF2" w:rsidRPr="00B00DCC">
        <w:rPr>
          <w:rFonts w:ascii="Arial" w:hAnsi="Arial" w:cs="Arial"/>
          <w:bCs/>
          <w:sz w:val="23"/>
          <w:szCs w:val="23"/>
        </w:rPr>
        <w:t xml:space="preserve"> </w:t>
      </w:r>
      <w:r w:rsidR="00B00DCC" w:rsidRPr="00B00DCC">
        <w:rPr>
          <w:rFonts w:ascii="Arial" w:hAnsi="Arial" w:cs="Arial"/>
          <w:bCs/>
          <w:sz w:val="23"/>
          <w:szCs w:val="23"/>
        </w:rPr>
        <w:t xml:space="preserve">affordable housing </w:t>
      </w:r>
      <w:r w:rsidR="00BC733A">
        <w:rPr>
          <w:rFonts w:ascii="Arial" w:hAnsi="Arial" w:cs="Arial"/>
          <w:bCs/>
          <w:sz w:val="23"/>
          <w:szCs w:val="23"/>
        </w:rPr>
        <w:t>requirement</w:t>
      </w:r>
      <w:r w:rsidR="00B00DCC" w:rsidRPr="00B00DCC">
        <w:rPr>
          <w:rFonts w:ascii="Arial" w:hAnsi="Arial" w:cs="Arial"/>
          <w:bCs/>
          <w:sz w:val="23"/>
          <w:szCs w:val="23"/>
        </w:rPr>
        <w:t>.</w:t>
      </w:r>
      <w:r w:rsidR="00912AF2" w:rsidRPr="00B00DCC">
        <w:rPr>
          <w:rFonts w:ascii="Arial" w:hAnsi="Arial" w:cs="Arial"/>
          <w:bCs/>
          <w:sz w:val="23"/>
          <w:szCs w:val="23"/>
        </w:rPr>
        <w:t xml:space="preserve"> </w:t>
      </w:r>
      <w:r w:rsidR="00E500D1">
        <w:rPr>
          <w:rFonts w:ascii="Arial" w:hAnsi="Arial" w:cs="Arial"/>
          <w:sz w:val="23"/>
          <w:szCs w:val="23"/>
        </w:rPr>
        <w:t xml:space="preserve">Employer’s Agent </w:t>
      </w:r>
      <w:r w:rsidR="00E500D1" w:rsidRPr="002932F5">
        <w:rPr>
          <w:rFonts w:ascii="Arial" w:hAnsi="Arial" w:cs="Arial"/>
          <w:sz w:val="23"/>
          <w:szCs w:val="23"/>
        </w:rPr>
        <w:t xml:space="preserve">services will progress the schemes </w:t>
      </w:r>
      <w:r w:rsidR="00E500D1">
        <w:rPr>
          <w:rFonts w:ascii="Arial" w:hAnsi="Arial" w:cs="Arial"/>
          <w:sz w:val="23"/>
          <w:szCs w:val="23"/>
        </w:rPr>
        <w:t>from feasibility stage through to completion of the defects period.</w:t>
      </w:r>
    </w:p>
    <w:p w:rsidR="00D65CAB" w:rsidRDefault="00D65CAB" w:rsidP="00D65CAB">
      <w:pPr>
        <w:autoSpaceDE w:val="0"/>
        <w:autoSpaceDN w:val="0"/>
        <w:adjustRightInd w:val="0"/>
        <w:spacing w:after="0" w:line="240" w:lineRule="auto"/>
        <w:ind w:left="720"/>
        <w:contextualSpacing/>
        <w:jc w:val="both"/>
        <w:rPr>
          <w:rFonts w:ascii="Arial" w:hAnsi="Arial" w:cs="Arial"/>
          <w:bCs/>
          <w:sz w:val="23"/>
          <w:szCs w:val="23"/>
        </w:rPr>
      </w:pPr>
    </w:p>
    <w:p w:rsidR="00AF26F0" w:rsidRPr="00B00DCC" w:rsidRDefault="00D57B7C" w:rsidP="00B00DCC">
      <w:pPr>
        <w:numPr>
          <w:ilvl w:val="1"/>
          <w:numId w:val="31"/>
        </w:numPr>
        <w:autoSpaceDE w:val="0"/>
        <w:autoSpaceDN w:val="0"/>
        <w:adjustRightInd w:val="0"/>
        <w:spacing w:after="0" w:line="240" w:lineRule="auto"/>
        <w:contextualSpacing/>
        <w:jc w:val="both"/>
        <w:rPr>
          <w:rFonts w:ascii="Arial" w:hAnsi="Arial" w:cs="Arial"/>
          <w:bCs/>
          <w:sz w:val="23"/>
          <w:szCs w:val="23"/>
        </w:rPr>
      </w:pPr>
      <w:r>
        <w:rPr>
          <w:rFonts w:ascii="Arial" w:hAnsi="Arial" w:cs="Arial"/>
          <w:bCs/>
          <w:sz w:val="23"/>
          <w:szCs w:val="23"/>
        </w:rPr>
        <w:t>In supporting the delivery of th</w:t>
      </w:r>
      <w:r w:rsidR="00555992">
        <w:rPr>
          <w:rFonts w:ascii="Arial" w:hAnsi="Arial" w:cs="Arial"/>
          <w:bCs/>
          <w:sz w:val="23"/>
          <w:szCs w:val="23"/>
        </w:rPr>
        <w:t>e affordable housing e</w:t>
      </w:r>
      <w:r>
        <w:rPr>
          <w:rFonts w:ascii="Arial" w:hAnsi="Arial" w:cs="Arial"/>
          <w:bCs/>
          <w:sz w:val="23"/>
          <w:szCs w:val="23"/>
        </w:rPr>
        <w:t xml:space="preserve">lement, </w:t>
      </w:r>
      <w:r w:rsidR="008254E4">
        <w:rPr>
          <w:rFonts w:ascii="Arial" w:hAnsi="Arial" w:cs="Arial"/>
          <w:bCs/>
          <w:sz w:val="23"/>
          <w:szCs w:val="23"/>
        </w:rPr>
        <w:t>The Employers Agent will</w:t>
      </w:r>
      <w:r>
        <w:rPr>
          <w:rFonts w:ascii="Arial" w:hAnsi="Arial" w:cs="Arial"/>
          <w:bCs/>
          <w:sz w:val="23"/>
          <w:szCs w:val="23"/>
        </w:rPr>
        <w:t xml:space="preserve"> to take account of the co-ordination of the build programme for the</w:t>
      </w:r>
      <w:r w:rsidR="00912AF2" w:rsidRPr="00B00DCC">
        <w:rPr>
          <w:rFonts w:ascii="Arial" w:hAnsi="Arial" w:cs="Arial"/>
          <w:bCs/>
          <w:sz w:val="23"/>
          <w:szCs w:val="23"/>
        </w:rPr>
        <w:t xml:space="preserve"> </w:t>
      </w:r>
      <w:r w:rsidR="00B00DCC">
        <w:rPr>
          <w:rFonts w:ascii="Arial" w:hAnsi="Arial" w:cs="Arial"/>
          <w:bCs/>
          <w:sz w:val="23"/>
          <w:szCs w:val="23"/>
        </w:rPr>
        <w:t xml:space="preserve">overall </w:t>
      </w:r>
      <w:r w:rsidR="00912AF2" w:rsidRPr="00B00DCC">
        <w:rPr>
          <w:rFonts w:ascii="Arial" w:hAnsi="Arial" w:cs="Arial"/>
          <w:bCs/>
          <w:sz w:val="23"/>
          <w:szCs w:val="23"/>
        </w:rPr>
        <w:t>masterplan</w:t>
      </w:r>
      <w:r>
        <w:rPr>
          <w:rFonts w:ascii="Arial" w:hAnsi="Arial" w:cs="Arial"/>
          <w:bCs/>
          <w:sz w:val="23"/>
          <w:szCs w:val="23"/>
        </w:rPr>
        <w:t>, which</w:t>
      </w:r>
      <w:r w:rsidR="00912AF2" w:rsidRPr="00B00DCC">
        <w:rPr>
          <w:rFonts w:ascii="Arial" w:hAnsi="Arial" w:cs="Arial"/>
          <w:bCs/>
          <w:sz w:val="23"/>
          <w:szCs w:val="23"/>
        </w:rPr>
        <w:t xml:space="preserve"> includes:</w:t>
      </w:r>
    </w:p>
    <w:p w:rsidR="00912AF2" w:rsidRPr="00912AF2" w:rsidRDefault="00912AF2" w:rsidP="00912AF2">
      <w:pPr>
        <w:pStyle w:val="ListParagraph"/>
        <w:rPr>
          <w:rFonts w:ascii="Arial" w:hAnsi="Arial" w:cs="Arial"/>
          <w:bCs/>
          <w:sz w:val="23"/>
          <w:szCs w:val="23"/>
        </w:rPr>
      </w:pPr>
    </w:p>
    <w:p w:rsidR="00912AF2" w:rsidRDefault="00912AF2" w:rsidP="00912AF2">
      <w:pPr>
        <w:pStyle w:val="ListParagraph"/>
        <w:numPr>
          <w:ilvl w:val="0"/>
          <w:numId w:val="34"/>
        </w:numPr>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Development of affordable</w:t>
      </w:r>
      <w:r w:rsidR="00060969">
        <w:rPr>
          <w:rFonts w:ascii="Arial" w:hAnsi="Arial" w:cs="Arial"/>
          <w:bCs/>
          <w:sz w:val="23"/>
          <w:szCs w:val="23"/>
        </w:rPr>
        <w:t xml:space="preserve"> Council</w:t>
      </w:r>
      <w:r>
        <w:rPr>
          <w:rFonts w:ascii="Arial" w:hAnsi="Arial" w:cs="Arial"/>
          <w:bCs/>
          <w:sz w:val="23"/>
          <w:szCs w:val="23"/>
        </w:rPr>
        <w:t xml:space="preserve"> housing</w:t>
      </w:r>
      <w:r w:rsidR="00060969">
        <w:rPr>
          <w:rFonts w:ascii="Arial" w:hAnsi="Arial" w:cs="Arial"/>
          <w:bCs/>
          <w:sz w:val="23"/>
          <w:szCs w:val="23"/>
        </w:rPr>
        <w:t xml:space="preserve"> for rent</w:t>
      </w:r>
      <w:r w:rsidR="00813798">
        <w:rPr>
          <w:rFonts w:ascii="Arial" w:hAnsi="Arial" w:cs="Arial"/>
          <w:bCs/>
          <w:sz w:val="23"/>
          <w:szCs w:val="23"/>
        </w:rPr>
        <w:t xml:space="preserve"> (approximately</w:t>
      </w:r>
      <w:r w:rsidR="00B00DCC">
        <w:rPr>
          <w:rFonts w:ascii="Arial" w:hAnsi="Arial" w:cs="Arial"/>
          <w:bCs/>
          <w:sz w:val="23"/>
          <w:szCs w:val="23"/>
        </w:rPr>
        <w:t xml:space="preserve"> </w:t>
      </w:r>
      <w:r w:rsidR="00813798">
        <w:rPr>
          <w:rFonts w:ascii="Arial" w:hAnsi="Arial" w:cs="Arial"/>
          <w:bCs/>
          <w:sz w:val="23"/>
          <w:szCs w:val="23"/>
        </w:rPr>
        <w:t>114 units)</w:t>
      </w:r>
    </w:p>
    <w:p w:rsidR="00912AF2" w:rsidRDefault="00912AF2" w:rsidP="00912AF2">
      <w:pPr>
        <w:pStyle w:val="ListParagraph"/>
        <w:numPr>
          <w:ilvl w:val="0"/>
          <w:numId w:val="34"/>
        </w:numPr>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Building of new houses for sale</w:t>
      </w:r>
      <w:r w:rsidR="00060969">
        <w:rPr>
          <w:rFonts w:ascii="Arial" w:hAnsi="Arial" w:cs="Arial"/>
          <w:bCs/>
          <w:sz w:val="23"/>
          <w:szCs w:val="23"/>
        </w:rPr>
        <w:t>, shared ownership,</w:t>
      </w:r>
      <w:r>
        <w:rPr>
          <w:rFonts w:ascii="Arial" w:hAnsi="Arial" w:cs="Arial"/>
          <w:bCs/>
          <w:sz w:val="23"/>
          <w:szCs w:val="23"/>
        </w:rPr>
        <w:t xml:space="preserve"> and market rent by the City of Wolverhampton’s Housing Company trading as WV Living (a trading company wholly owned by the council)</w:t>
      </w:r>
      <w:r w:rsidR="00813798">
        <w:rPr>
          <w:rFonts w:ascii="Arial" w:hAnsi="Arial" w:cs="Arial"/>
          <w:bCs/>
          <w:sz w:val="23"/>
          <w:szCs w:val="23"/>
        </w:rPr>
        <w:t xml:space="preserve"> (approximately</w:t>
      </w:r>
      <w:r w:rsidR="00B00DCC">
        <w:rPr>
          <w:rFonts w:ascii="Arial" w:hAnsi="Arial" w:cs="Arial"/>
          <w:bCs/>
          <w:sz w:val="23"/>
          <w:szCs w:val="23"/>
        </w:rPr>
        <w:t xml:space="preserve"> </w:t>
      </w:r>
      <w:r w:rsidR="00813798">
        <w:rPr>
          <w:rFonts w:ascii="Arial" w:hAnsi="Arial" w:cs="Arial"/>
          <w:bCs/>
          <w:sz w:val="23"/>
          <w:szCs w:val="23"/>
        </w:rPr>
        <w:t>138 units)</w:t>
      </w:r>
    </w:p>
    <w:p w:rsidR="00912AF2" w:rsidRPr="00912AF2" w:rsidRDefault="00912AF2" w:rsidP="00912AF2">
      <w:pPr>
        <w:pStyle w:val="ListParagraph"/>
        <w:numPr>
          <w:ilvl w:val="0"/>
          <w:numId w:val="34"/>
        </w:numPr>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 xml:space="preserve">Disposal of 3 sites on the south side of the estate to a private developer </w:t>
      </w:r>
      <w:r w:rsidR="00D57B7C">
        <w:rPr>
          <w:rFonts w:ascii="Arial" w:hAnsi="Arial" w:cs="Arial"/>
          <w:bCs/>
          <w:sz w:val="23"/>
          <w:szCs w:val="23"/>
        </w:rPr>
        <w:t xml:space="preserve">for market housing delivery </w:t>
      </w:r>
      <w:r w:rsidR="00813798">
        <w:rPr>
          <w:rFonts w:ascii="Arial" w:hAnsi="Arial" w:cs="Arial"/>
          <w:bCs/>
          <w:sz w:val="23"/>
          <w:szCs w:val="23"/>
        </w:rPr>
        <w:t>(approximately 101</w:t>
      </w:r>
      <w:r w:rsidR="00060969">
        <w:rPr>
          <w:rFonts w:ascii="Arial" w:hAnsi="Arial" w:cs="Arial"/>
          <w:bCs/>
          <w:sz w:val="23"/>
          <w:szCs w:val="23"/>
        </w:rPr>
        <w:t xml:space="preserve"> </w:t>
      </w:r>
      <w:r w:rsidR="00813798">
        <w:rPr>
          <w:rFonts w:ascii="Arial" w:hAnsi="Arial" w:cs="Arial"/>
          <w:bCs/>
          <w:sz w:val="23"/>
          <w:szCs w:val="23"/>
        </w:rPr>
        <w:t>units)</w:t>
      </w:r>
    </w:p>
    <w:p w:rsidR="00E500D1" w:rsidRPr="00D65CAB" w:rsidRDefault="00E500D1" w:rsidP="00D65CAB">
      <w:pPr>
        <w:autoSpaceDE w:val="0"/>
        <w:autoSpaceDN w:val="0"/>
        <w:adjustRightInd w:val="0"/>
        <w:spacing w:after="0" w:line="240" w:lineRule="auto"/>
        <w:jc w:val="both"/>
        <w:rPr>
          <w:rFonts w:ascii="Arial" w:hAnsi="Arial" w:cs="Arial"/>
          <w:bCs/>
          <w:sz w:val="23"/>
          <w:szCs w:val="23"/>
        </w:rPr>
      </w:pPr>
    </w:p>
    <w:p w:rsidR="00D71735" w:rsidRPr="002932F5" w:rsidRDefault="00D71735" w:rsidP="00D71735">
      <w:pPr>
        <w:pStyle w:val="ListParagraph"/>
        <w:autoSpaceDE w:val="0"/>
        <w:autoSpaceDN w:val="0"/>
        <w:adjustRightInd w:val="0"/>
        <w:spacing w:after="0" w:line="240" w:lineRule="auto"/>
        <w:jc w:val="both"/>
        <w:rPr>
          <w:rFonts w:ascii="Arial" w:hAnsi="Arial" w:cs="Arial"/>
          <w:bCs/>
          <w:sz w:val="23"/>
          <w:szCs w:val="23"/>
        </w:rPr>
      </w:pPr>
    </w:p>
    <w:p w:rsidR="007913CA" w:rsidRDefault="0099295D" w:rsidP="00AE49B1">
      <w:pPr>
        <w:pStyle w:val="ListParagraph"/>
        <w:numPr>
          <w:ilvl w:val="1"/>
          <w:numId w:val="5"/>
        </w:numPr>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 xml:space="preserve">Effective project management is critical to this project to ensure minimal disruption to existing residents.  </w:t>
      </w:r>
      <w:r w:rsidR="00F47C62">
        <w:rPr>
          <w:rFonts w:ascii="Arial" w:hAnsi="Arial" w:cs="Arial"/>
          <w:bCs/>
          <w:sz w:val="23"/>
          <w:szCs w:val="23"/>
        </w:rPr>
        <w:t>The new housing</w:t>
      </w:r>
      <w:r>
        <w:rPr>
          <w:rFonts w:ascii="Arial" w:hAnsi="Arial" w:cs="Arial"/>
          <w:bCs/>
          <w:sz w:val="23"/>
          <w:szCs w:val="23"/>
        </w:rPr>
        <w:t xml:space="preserve"> will be delivered on a “live” occupied residential estate.  The estate consists of over 1000 units comprising a mix of maisonettes, medium and </w:t>
      </w:r>
      <w:r w:rsidR="00F47C62">
        <w:rPr>
          <w:rFonts w:ascii="Arial" w:hAnsi="Arial" w:cs="Arial"/>
          <w:bCs/>
          <w:sz w:val="23"/>
          <w:szCs w:val="23"/>
        </w:rPr>
        <w:t>high-rise</w:t>
      </w:r>
      <w:r>
        <w:rPr>
          <w:rFonts w:ascii="Arial" w:hAnsi="Arial" w:cs="Arial"/>
          <w:bCs/>
          <w:sz w:val="23"/>
          <w:szCs w:val="23"/>
        </w:rPr>
        <w:t xml:space="preserve"> tower blocks.   </w:t>
      </w:r>
    </w:p>
    <w:p w:rsidR="00F47C62" w:rsidRPr="00F47C62" w:rsidRDefault="00F47C62" w:rsidP="00F47C62">
      <w:pPr>
        <w:pStyle w:val="ListParagraph"/>
        <w:rPr>
          <w:rFonts w:ascii="Arial" w:hAnsi="Arial" w:cs="Arial"/>
          <w:bCs/>
          <w:sz w:val="23"/>
          <w:szCs w:val="23"/>
        </w:rPr>
      </w:pPr>
    </w:p>
    <w:p w:rsidR="00F47C62" w:rsidRPr="00C92AD5" w:rsidRDefault="00F47C62" w:rsidP="00AE49B1">
      <w:pPr>
        <w:pStyle w:val="ListParagraph"/>
        <w:numPr>
          <w:ilvl w:val="1"/>
          <w:numId w:val="5"/>
        </w:numPr>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 xml:space="preserve">In addition to this constraint, Wolverhampton Homes </w:t>
      </w:r>
      <w:r w:rsidR="00D35ADB">
        <w:rPr>
          <w:rFonts w:ascii="Arial" w:hAnsi="Arial" w:cs="Arial"/>
          <w:bCs/>
          <w:sz w:val="23"/>
          <w:szCs w:val="23"/>
        </w:rPr>
        <w:t>is</w:t>
      </w:r>
      <w:r>
        <w:rPr>
          <w:rFonts w:ascii="Arial" w:hAnsi="Arial" w:cs="Arial"/>
          <w:bCs/>
          <w:sz w:val="23"/>
          <w:szCs w:val="23"/>
        </w:rPr>
        <w:t xml:space="preserve"> delivering </w:t>
      </w:r>
      <w:r w:rsidR="00D35ADB">
        <w:rPr>
          <w:rFonts w:ascii="Arial" w:hAnsi="Arial" w:cs="Arial"/>
          <w:bCs/>
          <w:sz w:val="23"/>
          <w:szCs w:val="23"/>
        </w:rPr>
        <w:t>a major</w:t>
      </w:r>
      <w:r>
        <w:rPr>
          <w:rFonts w:ascii="Arial" w:hAnsi="Arial" w:cs="Arial"/>
          <w:bCs/>
          <w:sz w:val="23"/>
          <w:szCs w:val="23"/>
        </w:rPr>
        <w:t xml:space="preserve"> Investment Programme to </w:t>
      </w:r>
      <w:r w:rsidR="00D35ADB">
        <w:rPr>
          <w:rFonts w:ascii="Arial" w:hAnsi="Arial" w:cs="Arial"/>
          <w:bCs/>
          <w:sz w:val="23"/>
          <w:szCs w:val="23"/>
        </w:rPr>
        <w:t xml:space="preserve">upgrade </w:t>
      </w:r>
      <w:r>
        <w:rPr>
          <w:rFonts w:ascii="Arial" w:hAnsi="Arial" w:cs="Arial"/>
          <w:bCs/>
          <w:sz w:val="23"/>
          <w:szCs w:val="23"/>
        </w:rPr>
        <w:t xml:space="preserve">the existing blocks.  Contractors will be working </w:t>
      </w:r>
      <w:r w:rsidR="00D35ADB">
        <w:rPr>
          <w:rFonts w:ascii="Arial" w:hAnsi="Arial" w:cs="Arial"/>
          <w:bCs/>
          <w:sz w:val="23"/>
          <w:szCs w:val="23"/>
        </w:rPr>
        <w:t>across</w:t>
      </w:r>
      <w:r>
        <w:rPr>
          <w:rFonts w:ascii="Arial" w:hAnsi="Arial" w:cs="Arial"/>
          <w:bCs/>
          <w:sz w:val="23"/>
          <w:szCs w:val="23"/>
        </w:rPr>
        <w:t xml:space="preserve"> the</w:t>
      </w:r>
      <w:r w:rsidR="00D35ADB">
        <w:rPr>
          <w:rFonts w:ascii="Arial" w:hAnsi="Arial" w:cs="Arial"/>
          <w:bCs/>
          <w:sz w:val="23"/>
          <w:szCs w:val="23"/>
        </w:rPr>
        <w:t xml:space="preserve"> whole</w:t>
      </w:r>
      <w:r>
        <w:rPr>
          <w:rFonts w:ascii="Arial" w:hAnsi="Arial" w:cs="Arial"/>
          <w:bCs/>
          <w:sz w:val="23"/>
          <w:szCs w:val="23"/>
        </w:rPr>
        <w:t xml:space="preserve"> estate in </w:t>
      </w:r>
      <w:r w:rsidR="00D35ADB">
        <w:rPr>
          <w:rFonts w:ascii="Arial" w:hAnsi="Arial" w:cs="Arial"/>
          <w:bCs/>
          <w:sz w:val="23"/>
          <w:szCs w:val="23"/>
        </w:rPr>
        <w:t xml:space="preserve">a </w:t>
      </w:r>
      <w:r>
        <w:rPr>
          <w:rFonts w:ascii="Arial" w:hAnsi="Arial" w:cs="Arial"/>
          <w:bCs/>
          <w:sz w:val="23"/>
          <w:szCs w:val="23"/>
        </w:rPr>
        <w:t>phase</w:t>
      </w:r>
      <w:r w:rsidR="00D35ADB">
        <w:rPr>
          <w:rFonts w:ascii="Arial" w:hAnsi="Arial" w:cs="Arial"/>
          <w:bCs/>
          <w:sz w:val="23"/>
          <w:szCs w:val="23"/>
        </w:rPr>
        <w:t>d programme</w:t>
      </w:r>
      <w:r>
        <w:rPr>
          <w:rFonts w:ascii="Arial" w:hAnsi="Arial" w:cs="Arial"/>
          <w:bCs/>
          <w:sz w:val="23"/>
          <w:szCs w:val="23"/>
        </w:rPr>
        <w:t>.</w:t>
      </w:r>
      <w:r w:rsidR="00D35ADB">
        <w:rPr>
          <w:rFonts w:ascii="Arial" w:hAnsi="Arial" w:cs="Arial"/>
          <w:bCs/>
          <w:sz w:val="23"/>
          <w:szCs w:val="23"/>
        </w:rPr>
        <w:t xml:space="preserve"> All newbuild delivery must be carefully </w:t>
      </w:r>
      <w:r w:rsidR="00D35ADB" w:rsidRPr="00C92AD5">
        <w:rPr>
          <w:rFonts w:ascii="Arial" w:hAnsi="Arial" w:cs="Arial"/>
          <w:bCs/>
          <w:sz w:val="23"/>
          <w:szCs w:val="23"/>
        </w:rPr>
        <w:t xml:space="preserve">co-ordinated with the other works on site, to ensure that </w:t>
      </w:r>
      <w:r w:rsidR="00791E08" w:rsidRPr="00C92AD5">
        <w:rPr>
          <w:rFonts w:ascii="Arial" w:hAnsi="Arial" w:cs="Arial"/>
          <w:bCs/>
          <w:sz w:val="23"/>
          <w:szCs w:val="23"/>
        </w:rPr>
        <w:t>the life of the estate is not unduly disrupted, works are not delayed, and health and safety is not compromised.</w:t>
      </w:r>
      <w:r w:rsidRPr="00C92AD5">
        <w:rPr>
          <w:rFonts w:ascii="Arial" w:hAnsi="Arial" w:cs="Arial"/>
          <w:bCs/>
          <w:sz w:val="23"/>
          <w:szCs w:val="23"/>
        </w:rPr>
        <w:t xml:space="preserve">  Details of this work can be found in Appendix C.</w:t>
      </w:r>
    </w:p>
    <w:p w:rsidR="00DD32EA" w:rsidRPr="00C92AD5" w:rsidRDefault="00DD32EA" w:rsidP="00DD32EA">
      <w:pPr>
        <w:pStyle w:val="ListParagraph"/>
        <w:autoSpaceDE w:val="0"/>
        <w:autoSpaceDN w:val="0"/>
        <w:adjustRightInd w:val="0"/>
        <w:spacing w:after="0" w:line="240" w:lineRule="auto"/>
        <w:jc w:val="both"/>
        <w:rPr>
          <w:rFonts w:ascii="Arial" w:hAnsi="Arial" w:cs="Arial"/>
          <w:bCs/>
          <w:sz w:val="23"/>
          <w:szCs w:val="23"/>
        </w:rPr>
      </w:pPr>
    </w:p>
    <w:p w:rsidR="00DD32EA" w:rsidRPr="00C92AD5" w:rsidRDefault="0029675F" w:rsidP="00EB6E4E">
      <w:pPr>
        <w:pStyle w:val="ListParagraph"/>
        <w:numPr>
          <w:ilvl w:val="1"/>
          <w:numId w:val="5"/>
        </w:numPr>
        <w:autoSpaceDE w:val="0"/>
        <w:autoSpaceDN w:val="0"/>
        <w:adjustRightInd w:val="0"/>
        <w:spacing w:after="0" w:line="240" w:lineRule="auto"/>
        <w:jc w:val="both"/>
        <w:rPr>
          <w:rFonts w:ascii="Arial" w:hAnsi="Arial" w:cs="Arial"/>
          <w:bCs/>
          <w:sz w:val="23"/>
          <w:szCs w:val="23"/>
        </w:rPr>
      </w:pPr>
      <w:r w:rsidRPr="00C92AD5">
        <w:rPr>
          <w:rFonts w:ascii="Arial" w:hAnsi="Arial" w:cs="Arial"/>
          <w:bCs/>
          <w:sz w:val="23"/>
          <w:szCs w:val="23"/>
        </w:rPr>
        <w:t>In addition to the</w:t>
      </w:r>
      <w:r w:rsidR="0027348C" w:rsidRPr="00C92AD5">
        <w:rPr>
          <w:rFonts w:ascii="Arial" w:hAnsi="Arial" w:cs="Arial"/>
          <w:bCs/>
          <w:sz w:val="23"/>
          <w:szCs w:val="23"/>
        </w:rPr>
        <w:t xml:space="preserve"> </w:t>
      </w:r>
      <w:r w:rsidR="00EB6E4E" w:rsidRPr="00C92AD5">
        <w:rPr>
          <w:rFonts w:ascii="Arial" w:hAnsi="Arial" w:cs="Arial"/>
          <w:bCs/>
          <w:sz w:val="23"/>
          <w:szCs w:val="23"/>
        </w:rPr>
        <w:t xml:space="preserve">sites </w:t>
      </w:r>
      <w:proofErr w:type="gramStart"/>
      <w:r w:rsidR="00EB6E4E" w:rsidRPr="00C92AD5">
        <w:rPr>
          <w:rFonts w:ascii="Arial" w:hAnsi="Arial" w:cs="Arial"/>
          <w:bCs/>
          <w:sz w:val="23"/>
          <w:szCs w:val="23"/>
        </w:rPr>
        <w:t>identified,  the</w:t>
      </w:r>
      <w:proofErr w:type="gramEnd"/>
      <w:r w:rsidR="00EB6E4E" w:rsidRPr="00C92AD5">
        <w:rPr>
          <w:rFonts w:ascii="Arial" w:hAnsi="Arial" w:cs="Arial"/>
          <w:bCs/>
          <w:sz w:val="23"/>
          <w:szCs w:val="23"/>
        </w:rPr>
        <w:t xml:space="preserve"> </w:t>
      </w:r>
      <w:r w:rsidR="00791E08" w:rsidRPr="00C92AD5">
        <w:rPr>
          <w:rFonts w:ascii="Arial" w:hAnsi="Arial" w:cs="Arial"/>
          <w:bCs/>
          <w:sz w:val="23"/>
          <w:szCs w:val="23"/>
        </w:rPr>
        <w:t>E</w:t>
      </w:r>
      <w:r w:rsidR="00EB6E4E" w:rsidRPr="00C92AD5">
        <w:rPr>
          <w:rFonts w:ascii="Arial" w:hAnsi="Arial" w:cs="Arial"/>
          <w:bCs/>
          <w:sz w:val="23"/>
          <w:szCs w:val="23"/>
        </w:rPr>
        <w:t>mployer</w:t>
      </w:r>
      <w:r w:rsidR="000250B0" w:rsidRPr="00C92AD5">
        <w:rPr>
          <w:rFonts w:ascii="Arial" w:hAnsi="Arial" w:cs="Arial"/>
          <w:bCs/>
          <w:sz w:val="23"/>
          <w:szCs w:val="23"/>
        </w:rPr>
        <w:t>’</w:t>
      </w:r>
      <w:r w:rsidR="00EB6E4E" w:rsidRPr="00C92AD5">
        <w:rPr>
          <w:rFonts w:ascii="Arial" w:hAnsi="Arial" w:cs="Arial"/>
          <w:bCs/>
          <w:sz w:val="23"/>
          <w:szCs w:val="23"/>
        </w:rPr>
        <w:t xml:space="preserve">s </w:t>
      </w:r>
      <w:r w:rsidR="00791E08" w:rsidRPr="00C92AD5">
        <w:rPr>
          <w:rFonts w:ascii="Arial" w:hAnsi="Arial" w:cs="Arial"/>
          <w:bCs/>
          <w:sz w:val="23"/>
          <w:szCs w:val="23"/>
        </w:rPr>
        <w:t>A</w:t>
      </w:r>
      <w:r w:rsidR="00EB6E4E" w:rsidRPr="00C92AD5">
        <w:rPr>
          <w:rFonts w:ascii="Arial" w:hAnsi="Arial" w:cs="Arial"/>
          <w:bCs/>
          <w:sz w:val="23"/>
          <w:szCs w:val="23"/>
        </w:rPr>
        <w:t xml:space="preserve">gent </w:t>
      </w:r>
      <w:r w:rsidR="008254E4">
        <w:rPr>
          <w:rFonts w:ascii="Arial" w:hAnsi="Arial" w:cs="Arial"/>
          <w:bCs/>
          <w:sz w:val="23"/>
          <w:szCs w:val="23"/>
        </w:rPr>
        <w:t>will</w:t>
      </w:r>
      <w:r w:rsidR="00EB6E4E" w:rsidRPr="00C92AD5">
        <w:rPr>
          <w:rFonts w:ascii="Arial" w:hAnsi="Arial" w:cs="Arial"/>
          <w:bCs/>
          <w:sz w:val="23"/>
          <w:szCs w:val="23"/>
        </w:rPr>
        <w:t xml:space="preserve"> manage the </w:t>
      </w:r>
      <w:r w:rsidR="007913CA" w:rsidRPr="00C92AD5">
        <w:rPr>
          <w:rFonts w:ascii="Arial" w:hAnsi="Arial" w:cs="Arial"/>
          <w:bCs/>
          <w:sz w:val="23"/>
          <w:szCs w:val="23"/>
        </w:rPr>
        <w:t xml:space="preserve">development of a new football pitch and refurbishment of existing sports pitches located in the centre of the estate. </w:t>
      </w:r>
    </w:p>
    <w:p w:rsidR="00AE49B1" w:rsidRPr="002932F5" w:rsidRDefault="00AE49B1" w:rsidP="00AE49B1">
      <w:pPr>
        <w:pStyle w:val="ListParagraph"/>
        <w:rPr>
          <w:rFonts w:ascii="Arial" w:hAnsi="Arial" w:cs="Arial"/>
          <w:sz w:val="23"/>
          <w:szCs w:val="23"/>
        </w:rPr>
      </w:pPr>
    </w:p>
    <w:p w:rsidR="00AC3ACB" w:rsidRPr="00816194" w:rsidRDefault="00AC3ACB" w:rsidP="00816194">
      <w:pPr>
        <w:autoSpaceDE w:val="0"/>
        <w:autoSpaceDN w:val="0"/>
        <w:adjustRightInd w:val="0"/>
        <w:spacing w:after="0" w:line="240" w:lineRule="auto"/>
        <w:jc w:val="both"/>
        <w:rPr>
          <w:rFonts w:ascii="Arial" w:hAnsi="Arial" w:cs="Arial"/>
          <w:bCs/>
          <w:sz w:val="23"/>
          <w:szCs w:val="23"/>
        </w:rPr>
      </w:pPr>
    </w:p>
    <w:p w:rsidR="0089358F" w:rsidRPr="002932F5" w:rsidRDefault="0089358F" w:rsidP="0089358F">
      <w:pPr>
        <w:pStyle w:val="ListParagraph"/>
        <w:autoSpaceDE w:val="0"/>
        <w:autoSpaceDN w:val="0"/>
        <w:adjustRightInd w:val="0"/>
        <w:spacing w:after="0" w:line="240" w:lineRule="auto"/>
        <w:rPr>
          <w:rFonts w:ascii="Arial" w:hAnsi="Arial" w:cs="Arial"/>
          <w:bCs/>
          <w:sz w:val="23"/>
          <w:szCs w:val="23"/>
        </w:rPr>
      </w:pPr>
    </w:p>
    <w:p w:rsidR="0089358F" w:rsidRPr="002932F5" w:rsidRDefault="00BB4CBA" w:rsidP="00646777">
      <w:pPr>
        <w:pStyle w:val="ListParagraph"/>
        <w:numPr>
          <w:ilvl w:val="1"/>
          <w:numId w:val="5"/>
        </w:numPr>
        <w:autoSpaceDE w:val="0"/>
        <w:autoSpaceDN w:val="0"/>
        <w:adjustRightInd w:val="0"/>
        <w:spacing w:after="0" w:line="240" w:lineRule="auto"/>
        <w:jc w:val="both"/>
        <w:rPr>
          <w:rFonts w:ascii="Arial" w:hAnsi="Arial" w:cs="Arial"/>
          <w:bCs/>
          <w:sz w:val="23"/>
          <w:szCs w:val="23"/>
        </w:rPr>
      </w:pPr>
      <w:r w:rsidRPr="002932F5">
        <w:rPr>
          <w:rFonts w:ascii="Arial" w:hAnsi="Arial" w:cs="Arial"/>
          <w:bCs/>
          <w:sz w:val="23"/>
          <w:szCs w:val="23"/>
        </w:rPr>
        <w:t xml:space="preserve">The Client will work with the </w:t>
      </w:r>
      <w:r w:rsidR="0043060D">
        <w:rPr>
          <w:rFonts w:ascii="Arial" w:hAnsi="Arial" w:cs="Arial"/>
          <w:bCs/>
          <w:sz w:val="23"/>
          <w:szCs w:val="23"/>
        </w:rPr>
        <w:t>project team</w:t>
      </w:r>
      <w:r w:rsidRPr="002932F5">
        <w:rPr>
          <w:rFonts w:ascii="Arial" w:hAnsi="Arial" w:cs="Arial"/>
          <w:bCs/>
          <w:sz w:val="23"/>
          <w:szCs w:val="23"/>
        </w:rPr>
        <w:t xml:space="preserve"> throughout the design stage </w:t>
      </w:r>
      <w:r w:rsidR="00646777" w:rsidRPr="002932F5">
        <w:rPr>
          <w:rFonts w:ascii="Arial" w:hAnsi="Arial" w:cs="Arial"/>
          <w:bCs/>
          <w:sz w:val="23"/>
          <w:szCs w:val="23"/>
        </w:rPr>
        <w:t xml:space="preserve">to </w:t>
      </w:r>
      <w:r w:rsidR="003757EA" w:rsidRPr="002932F5">
        <w:rPr>
          <w:rFonts w:ascii="Arial" w:hAnsi="Arial" w:cs="Arial"/>
          <w:bCs/>
          <w:sz w:val="23"/>
          <w:szCs w:val="23"/>
        </w:rPr>
        <w:t xml:space="preserve">optimise </w:t>
      </w:r>
      <w:r w:rsidR="00646777" w:rsidRPr="002932F5">
        <w:rPr>
          <w:rFonts w:ascii="Arial" w:hAnsi="Arial" w:cs="Arial"/>
          <w:bCs/>
          <w:sz w:val="23"/>
          <w:szCs w:val="23"/>
        </w:rPr>
        <w:t>the</w:t>
      </w:r>
      <w:r w:rsidR="00337D6F" w:rsidRPr="002932F5">
        <w:rPr>
          <w:rFonts w:ascii="Arial" w:hAnsi="Arial" w:cs="Arial"/>
          <w:bCs/>
          <w:sz w:val="23"/>
          <w:szCs w:val="23"/>
        </w:rPr>
        <w:t xml:space="preserve"> balance between </w:t>
      </w:r>
      <w:r w:rsidRPr="002932F5">
        <w:rPr>
          <w:rFonts w:ascii="Arial" w:hAnsi="Arial" w:cs="Arial"/>
          <w:bCs/>
          <w:sz w:val="23"/>
          <w:szCs w:val="23"/>
        </w:rPr>
        <w:t xml:space="preserve">cost </w:t>
      </w:r>
      <w:r w:rsidR="00646777" w:rsidRPr="002932F5">
        <w:rPr>
          <w:rFonts w:ascii="Arial" w:hAnsi="Arial" w:cs="Arial"/>
          <w:bCs/>
          <w:sz w:val="23"/>
          <w:szCs w:val="23"/>
        </w:rPr>
        <w:t>and</w:t>
      </w:r>
      <w:r w:rsidRPr="002932F5">
        <w:rPr>
          <w:rFonts w:ascii="Arial" w:hAnsi="Arial" w:cs="Arial"/>
          <w:bCs/>
          <w:sz w:val="23"/>
          <w:szCs w:val="23"/>
        </w:rPr>
        <w:t xml:space="preserve"> quality</w:t>
      </w:r>
      <w:r w:rsidR="0017334D">
        <w:rPr>
          <w:rFonts w:ascii="Arial" w:hAnsi="Arial" w:cs="Arial"/>
          <w:bCs/>
          <w:sz w:val="23"/>
          <w:szCs w:val="23"/>
        </w:rPr>
        <w:t>.</w:t>
      </w:r>
    </w:p>
    <w:p w:rsidR="004F0953" w:rsidRPr="002932F5" w:rsidRDefault="004F0953" w:rsidP="004F0953">
      <w:pPr>
        <w:pStyle w:val="ListParagraph"/>
        <w:autoSpaceDE w:val="0"/>
        <w:autoSpaceDN w:val="0"/>
        <w:adjustRightInd w:val="0"/>
        <w:spacing w:after="0" w:line="240" w:lineRule="auto"/>
        <w:rPr>
          <w:rFonts w:ascii="Arial" w:hAnsi="Arial" w:cs="Arial"/>
          <w:bCs/>
          <w:color w:val="000000"/>
        </w:rPr>
      </w:pPr>
    </w:p>
    <w:p w:rsidR="00B84E6C" w:rsidRPr="002932F5" w:rsidRDefault="00B84E6C" w:rsidP="00646777">
      <w:pPr>
        <w:pStyle w:val="ListParagraph"/>
        <w:numPr>
          <w:ilvl w:val="0"/>
          <w:numId w:val="2"/>
        </w:numPr>
        <w:autoSpaceDE w:val="0"/>
        <w:autoSpaceDN w:val="0"/>
        <w:adjustRightInd w:val="0"/>
        <w:spacing w:after="0" w:line="240" w:lineRule="auto"/>
        <w:rPr>
          <w:rFonts w:ascii="Arial" w:hAnsi="Arial" w:cs="Arial"/>
          <w:b/>
          <w:bCs/>
          <w:color w:val="000000"/>
          <w:sz w:val="23"/>
          <w:szCs w:val="23"/>
        </w:rPr>
      </w:pPr>
      <w:r w:rsidRPr="002932F5">
        <w:rPr>
          <w:rFonts w:ascii="Arial" w:hAnsi="Arial" w:cs="Arial"/>
          <w:b/>
          <w:bCs/>
          <w:color w:val="000000"/>
          <w:sz w:val="23"/>
          <w:szCs w:val="23"/>
        </w:rPr>
        <w:t>General</w:t>
      </w:r>
      <w:r w:rsidR="00D0269E" w:rsidRPr="002932F5">
        <w:rPr>
          <w:rFonts w:ascii="Arial" w:hAnsi="Arial" w:cs="Arial"/>
          <w:b/>
          <w:bCs/>
          <w:color w:val="000000"/>
          <w:sz w:val="23"/>
          <w:szCs w:val="23"/>
        </w:rPr>
        <w:t xml:space="preserve"> Information</w:t>
      </w:r>
      <w:r w:rsidRPr="002932F5">
        <w:rPr>
          <w:rFonts w:ascii="Arial" w:hAnsi="Arial" w:cs="Arial"/>
          <w:b/>
          <w:bCs/>
          <w:color w:val="000000"/>
          <w:sz w:val="23"/>
          <w:szCs w:val="23"/>
        </w:rPr>
        <w:t>:</w:t>
      </w:r>
    </w:p>
    <w:p w:rsidR="003C72F4" w:rsidRPr="002932F5" w:rsidRDefault="003C72F4" w:rsidP="00B84E6C">
      <w:pPr>
        <w:autoSpaceDE w:val="0"/>
        <w:autoSpaceDN w:val="0"/>
        <w:adjustRightInd w:val="0"/>
        <w:spacing w:after="0" w:line="240" w:lineRule="auto"/>
        <w:rPr>
          <w:rFonts w:ascii="Arial" w:hAnsi="Arial" w:cs="Arial"/>
          <w:color w:val="000000"/>
          <w:sz w:val="23"/>
          <w:szCs w:val="23"/>
        </w:rPr>
      </w:pPr>
    </w:p>
    <w:p w:rsidR="009C696E" w:rsidRDefault="00596885" w:rsidP="00CE5BC3">
      <w:pPr>
        <w:autoSpaceDE w:val="0"/>
        <w:autoSpaceDN w:val="0"/>
        <w:adjustRightInd w:val="0"/>
        <w:spacing w:after="0" w:line="240" w:lineRule="auto"/>
        <w:ind w:left="680" w:hanging="680"/>
        <w:jc w:val="both"/>
        <w:rPr>
          <w:rFonts w:ascii="Arial" w:hAnsi="Arial" w:cs="Arial"/>
          <w:color w:val="000000"/>
          <w:sz w:val="23"/>
          <w:szCs w:val="23"/>
        </w:rPr>
      </w:pPr>
      <w:r w:rsidRPr="002932F5">
        <w:rPr>
          <w:rFonts w:ascii="Arial" w:hAnsi="Arial" w:cs="Arial"/>
          <w:color w:val="000000"/>
          <w:sz w:val="23"/>
          <w:szCs w:val="23"/>
        </w:rPr>
        <w:t>2</w:t>
      </w:r>
      <w:r w:rsidR="00ED5CE2" w:rsidRPr="002932F5">
        <w:rPr>
          <w:rFonts w:ascii="Arial" w:hAnsi="Arial" w:cs="Arial"/>
          <w:color w:val="000000"/>
          <w:sz w:val="23"/>
          <w:szCs w:val="23"/>
        </w:rPr>
        <w:t>.0</w:t>
      </w:r>
      <w:r w:rsidR="001F6249" w:rsidRPr="002932F5">
        <w:rPr>
          <w:rFonts w:ascii="Arial" w:hAnsi="Arial" w:cs="Arial"/>
          <w:color w:val="000000"/>
          <w:sz w:val="23"/>
          <w:szCs w:val="23"/>
        </w:rPr>
        <w:t>1</w:t>
      </w:r>
      <w:r w:rsidR="00ED5CE2" w:rsidRPr="002932F5">
        <w:rPr>
          <w:rFonts w:ascii="Arial" w:hAnsi="Arial" w:cs="Arial"/>
          <w:color w:val="000000"/>
          <w:sz w:val="23"/>
          <w:szCs w:val="23"/>
        </w:rPr>
        <w:tab/>
      </w:r>
      <w:r w:rsidR="00B84E6C" w:rsidRPr="002932F5">
        <w:rPr>
          <w:rFonts w:ascii="Arial" w:hAnsi="Arial" w:cs="Arial"/>
          <w:color w:val="000000"/>
          <w:sz w:val="23"/>
          <w:szCs w:val="23"/>
        </w:rPr>
        <w:t xml:space="preserve">The </w:t>
      </w:r>
      <w:r w:rsidR="002E7C03" w:rsidRPr="002932F5">
        <w:rPr>
          <w:rFonts w:ascii="Arial" w:hAnsi="Arial" w:cs="Arial"/>
          <w:color w:val="000000"/>
          <w:sz w:val="23"/>
          <w:szCs w:val="23"/>
        </w:rPr>
        <w:t>C</w:t>
      </w:r>
      <w:r w:rsidR="005102EC" w:rsidRPr="002932F5">
        <w:rPr>
          <w:rFonts w:ascii="Arial" w:hAnsi="Arial" w:cs="Arial"/>
          <w:color w:val="000000"/>
          <w:sz w:val="23"/>
          <w:szCs w:val="23"/>
        </w:rPr>
        <w:t>lient</w:t>
      </w:r>
      <w:r w:rsidR="002E7C03" w:rsidRPr="002932F5">
        <w:rPr>
          <w:rFonts w:ascii="Arial" w:hAnsi="Arial" w:cs="Arial"/>
          <w:color w:val="000000"/>
          <w:sz w:val="23"/>
          <w:szCs w:val="23"/>
        </w:rPr>
        <w:t xml:space="preserve"> </w:t>
      </w:r>
      <w:r w:rsidR="008254E4">
        <w:rPr>
          <w:rFonts w:ascii="Arial" w:hAnsi="Arial" w:cs="Arial"/>
          <w:color w:val="000000"/>
          <w:sz w:val="23"/>
          <w:szCs w:val="23"/>
        </w:rPr>
        <w:t>is</w:t>
      </w:r>
      <w:r w:rsidR="008254E4" w:rsidRPr="002932F5">
        <w:rPr>
          <w:rFonts w:ascii="Arial" w:hAnsi="Arial" w:cs="Arial"/>
          <w:color w:val="000000"/>
          <w:sz w:val="23"/>
          <w:szCs w:val="23"/>
        </w:rPr>
        <w:t xml:space="preserve"> </w:t>
      </w:r>
      <w:r w:rsidR="002E7C03" w:rsidRPr="002932F5">
        <w:rPr>
          <w:rFonts w:ascii="Arial" w:hAnsi="Arial" w:cs="Arial"/>
          <w:color w:val="000000"/>
          <w:sz w:val="23"/>
          <w:szCs w:val="23"/>
        </w:rPr>
        <w:t xml:space="preserve">to develop </w:t>
      </w:r>
      <w:r w:rsidR="00023438">
        <w:rPr>
          <w:rFonts w:ascii="Arial" w:hAnsi="Arial" w:cs="Arial"/>
          <w:color w:val="000000"/>
          <w:sz w:val="23"/>
          <w:szCs w:val="23"/>
        </w:rPr>
        <w:t xml:space="preserve">100% affordable housing for rent on these </w:t>
      </w:r>
      <w:r w:rsidR="0017334D">
        <w:rPr>
          <w:rFonts w:ascii="Arial" w:hAnsi="Arial" w:cs="Arial"/>
          <w:color w:val="000000"/>
          <w:sz w:val="23"/>
          <w:szCs w:val="23"/>
        </w:rPr>
        <w:t>10</w:t>
      </w:r>
      <w:r w:rsidR="00023438">
        <w:rPr>
          <w:rFonts w:ascii="Arial" w:hAnsi="Arial" w:cs="Arial"/>
          <w:color w:val="000000"/>
          <w:sz w:val="23"/>
          <w:szCs w:val="23"/>
        </w:rPr>
        <w:t xml:space="preserve"> </w:t>
      </w:r>
      <w:r w:rsidR="009C696E" w:rsidRPr="002932F5">
        <w:rPr>
          <w:rFonts w:ascii="Arial" w:hAnsi="Arial" w:cs="Arial"/>
          <w:color w:val="000000"/>
          <w:sz w:val="23"/>
          <w:szCs w:val="23"/>
        </w:rPr>
        <w:t xml:space="preserve">sites.  </w:t>
      </w:r>
      <w:r w:rsidR="00023438">
        <w:rPr>
          <w:rFonts w:ascii="Arial" w:hAnsi="Arial" w:cs="Arial"/>
          <w:color w:val="000000"/>
          <w:sz w:val="23"/>
          <w:szCs w:val="23"/>
        </w:rPr>
        <w:t>The sites will provide</w:t>
      </w:r>
      <w:r w:rsidR="00B84E6C" w:rsidRPr="002932F5">
        <w:rPr>
          <w:rFonts w:ascii="Arial" w:hAnsi="Arial" w:cs="Arial"/>
          <w:color w:val="000000"/>
          <w:sz w:val="23"/>
          <w:szCs w:val="23"/>
        </w:rPr>
        <w:t xml:space="preserve"> </w:t>
      </w:r>
      <w:r w:rsidR="00D9579C">
        <w:rPr>
          <w:rFonts w:ascii="Arial" w:hAnsi="Arial" w:cs="Arial"/>
          <w:color w:val="000000"/>
          <w:sz w:val="23"/>
          <w:szCs w:val="23"/>
        </w:rPr>
        <w:t xml:space="preserve">a </w:t>
      </w:r>
      <w:r w:rsidR="00B84E6C" w:rsidRPr="002932F5">
        <w:rPr>
          <w:rFonts w:ascii="Arial" w:hAnsi="Arial" w:cs="Arial"/>
          <w:color w:val="000000"/>
          <w:sz w:val="23"/>
          <w:szCs w:val="23"/>
        </w:rPr>
        <w:t>range of</w:t>
      </w:r>
      <w:r w:rsidR="004F3E6C" w:rsidRPr="002932F5">
        <w:rPr>
          <w:rFonts w:ascii="Arial" w:hAnsi="Arial" w:cs="Arial"/>
          <w:color w:val="000000"/>
          <w:sz w:val="23"/>
          <w:szCs w:val="23"/>
        </w:rPr>
        <w:t xml:space="preserve"> </w:t>
      </w:r>
      <w:r w:rsidR="00007F10" w:rsidRPr="002932F5">
        <w:rPr>
          <w:rFonts w:ascii="Arial" w:hAnsi="Arial" w:cs="Arial"/>
          <w:color w:val="000000"/>
          <w:sz w:val="23"/>
          <w:szCs w:val="23"/>
        </w:rPr>
        <w:t xml:space="preserve">accommodation </w:t>
      </w:r>
      <w:r w:rsidR="004F3E6C" w:rsidRPr="002932F5">
        <w:rPr>
          <w:rFonts w:ascii="Arial" w:hAnsi="Arial" w:cs="Arial"/>
          <w:color w:val="000000"/>
          <w:sz w:val="23"/>
          <w:szCs w:val="23"/>
        </w:rPr>
        <w:t xml:space="preserve">types </w:t>
      </w:r>
      <w:r w:rsidR="00023438">
        <w:rPr>
          <w:rFonts w:ascii="Arial" w:hAnsi="Arial" w:cs="Arial"/>
          <w:color w:val="000000"/>
          <w:sz w:val="23"/>
          <w:szCs w:val="23"/>
        </w:rPr>
        <w:t xml:space="preserve">which should include </w:t>
      </w:r>
      <w:r w:rsidR="004F3E6C" w:rsidRPr="002932F5">
        <w:rPr>
          <w:rFonts w:ascii="Arial" w:hAnsi="Arial" w:cs="Arial"/>
          <w:color w:val="000000"/>
          <w:sz w:val="23"/>
          <w:szCs w:val="23"/>
        </w:rPr>
        <w:t xml:space="preserve">houses, bungalows </w:t>
      </w:r>
      <w:r w:rsidR="00023438">
        <w:rPr>
          <w:rFonts w:ascii="Arial" w:hAnsi="Arial" w:cs="Arial"/>
          <w:color w:val="000000"/>
          <w:sz w:val="23"/>
          <w:szCs w:val="23"/>
        </w:rPr>
        <w:t>and</w:t>
      </w:r>
      <w:r w:rsidR="004F3E6C" w:rsidRPr="002932F5">
        <w:rPr>
          <w:rFonts w:ascii="Arial" w:hAnsi="Arial" w:cs="Arial"/>
          <w:color w:val="000000"/>
          <w:sz w:val="23"/>
          <w:szCs w:val="23"/>
        </w:rPr>
        <w:t xml:space="preserve"> </w:t>
      </w:r>
      <w:r w:rsidR="0017334D" w:rsidRPr="002932F5">
        <w:rPr>
          <w:rFonts w:ascii="Arial" w:hAnsi="Arial" w:cs="Arial"/>
          <w:color w:val="000000"/>
          <w:sz w:val="23"/>
          <w:szCs w:val="23"/>
        </w:rPr>
        <w:t>low-level</w:t>
      </w:r>
      <w:r w:rsidR="009C696E" w:rsidRPr="002932F5">
        <w:rPr>
          <w:rFonts w:ascii="Arial" w:hAnsi="Arial" w:cs="Arial"/>
          <w:color w:val="000000"/>
          <w:sz w:val="23"/>
          <w:szCs w:val="23"/>
        </w:rPr>
        <w:t xml:space="preserve"> </w:t>
      </w:r>
      <w:r w:rsidR="004A109C" w:rsidRPr="002932F5">
        <w:rPr>
          <w:rFonts w:ascii="Arial" w:hAnsi="Arial" w:cs="Arial"/>
          <w:color w:val="000000"/>
          <w:sz w:val="23"/>
          <w:szCs w:val="23"/>
        </w:rPr>
        <w:t>apartments</w:t>
      </w:r>
      <w:r w:rsidR="00EB2A24">
        <w:rPr>
          <w:rFonts w:ascii="Arial" w:hAnsi="Arial" w:cs="Arial"/>
          <w:color w:val="000000"/>
          <w:sz w:val="23"/>
          <w:szCs w:val="23"/>
        </w:rPr>
        <w:t xml:space="preserve">. </w:t>
      </w:r>
      <w:r w:rsidR="008254E4">
        <w:rPr>
          <w:rFonts w:ascii="Arial" w:hAnsi="Arial" w:cs="Arial"/>
          <w:color w:val="000000"/>
          <w:sz w:val="23"/>
          <w:szCs w:val="23"/>
        </w:rPr>
        <w:t xml:space="preserve"> </w:t>
      </w:r>
      <w:r w:rsidR="00EB2A24">
        <w:rPr>
          <w:rFonts w:ascii="Arial" w:hAnsi="Arial" w:cs="Arial"/>
          <w:color w:val="000000"/>
          <w:sz w:val="23"/>
          <w:szCs w:val="23"/>
        </w:rPr>
        <w:t>T</w:t>
      </w:r>
      <w:r w:rsidR="009C696E" w:rsidRPr="002932F5">
        <w:rPr>
          <w:rFonts w:ascii="Arial" w:hAnsi="Arial" w:cs="Arial"/>
          <w:color w:val="000000"/>
          <w:sz w:val="23"/>
          <w:szCs w:val="23"/>
        </w:rPr>
        <w:t xml:space="preserve">he </w:t>
      </w:r>
      <w:r w:rsidR="00C0612D" w:rsidRPr="002932F5">
        <w:rPr>
          <w:rFonts w:ascii="Arial" w:hAnsi="Arial" w:cs="Arial"/>
          <w:color w:val="000000"/>
          <w:sz w:val="23"/>
          <w:szCs w:val="23"/>
        </w:rPr>
        <w:t xml:space="preserve">detail of the </w:t>
      </w:r>
      <w:r w:rsidR="009C696E" w:rsidRPr="002932F5">
        <w:rPr>
          <w:rFonts w:ascii="Arial" w:hAnsi="Arial" w:cs="Arial"/>
          <w:color w:val="000000"/>
          <w:sz w:val="23"/>
          <w:szCs w:val="23"/>
        </w:rPr>
        <w:t>number</w:t>
      </w:r>
      <w:r w:rsidR="00EB2A24">
        <w:rPr>
          <w:rFonts w:ascii="Arial" w:hAnsi="Arial" w:cs="Arial"/>
          <w:color w:val="000000"/>
          <w:sz w:val="23"/>
          <w:szCs w:val="23"/>
        </w:rPr>
        <w:t>s</w:t>
      </w:r>
      <w:r w:rsidR="007C4315" w:rsidRPr="002932F5">
        <w:rPr>
          <w:rFonts w:ascii="Arial" w:hAnsi="Arial" w:cs="Arial"/>
          <w:color w:val="000000"/>
          <w:sz w:val="23"/>
          <w:szCs w:val="23"/>
        </w:rPr>
        <w:t xml:space="preserve"> and types of property </w:t>
      </w:r>
      <w:r w:rsidR="0043060D">
        <w:rPr>
          <w:rFonts w:ascii="Arial" w:hAnsi="Arial" w:cs="Arial"/>
          <w:color w:val="000000"/>
          <w:sz w:val="23"/>
          <w:szCs w:val="23"/>
        </w:rPr>
        <w:t>will be determined during t</w:t>
      </w:r>
      <w:r w:rsidR="009C696E" w:rsidRPr="002932F5">
        <w:rPr>
          <w:rFonts w:ascii="Arial" w:hAnsi="Arial" w:cs="Arial"/>
          <w:color w:val="000000"/>
          <w:sz w:val="23"/>
          <w:szCs w:val="23"/>
        </w:rPr>
        <w:t>he design process</w:t>
      </w:r>
      <w:r w:rsidR="00023438">
        <w:rPr>
          <w:rFonts w:ascii="Arial" w:hAnsi="Arial" w:cs="Arial"/>
          <w:color w:val="000000"/>
          <w:sz w:val="23"/>
          <w:szCs w:val="23"/>
        </w:rPr>
        <w:t xml:space="preserve">, however a breakdown of the </w:t>
      </w:r>
      <w:r w:rsidR="0017334D">
        <w:rPr>
          <w:rFonts w:ascii="Arial" w:hAnsi="Arial" w:cs="Arial"/>
          <w:color w:val="000000"/>
          <w:sz w:val="23"/>
          <w:szCs w:val="23"/>
        </w:rPr>
        <w:t xml:space="preserve">current proposals in the Heath Town masterplan </w:t>
      </w:r>
      <w:r w:rsidR="00D9579C">
        <w:rPr>
          <w:rFonts w:ascii="Arial" w:hAnsi="Arial" w:cs="Arial"/>
          <w:color w:val="000000"/>
          <w:sz w:val="23"/>
          <w:szCs w:val="23"/>
        </w:rPr>
        <w:t xml:space="preserve">for these sites </w:t>
      </w:r>
      <w:r w:rsidR="005E7DF2">
        <w:rPr>
          <w:rFonts w:ascii="Arial" w:hAnsi="Arial" w:cs="Arial"/>
          <w:color w:val="000000"/>
          <w:sz w:val="23"/>
          <w:szCs w:val="23"/>
        </w:rPr>
        <w:t>are as follows:</w:t>
      </w:r>
    </w:p>
    <w:p w:rsidR="005E7DF2" w:rsidRDefault="005E7DF2" w:rsidP="00CE5BC3">
      <w:pPr>
        <w:autoSpaceDE w:val="0"/>
        <w:autoSpaceDN w:val="0"/>
        <w:adjustRightInd w:val="0"/>
        <w:spacing w:after="0" w:line="240" w:lineRule="auto"/>
        <w:ind w:left="680" w:hanging="680"/>
        <w:jc w:val="both"/>
        <w:rPr>
          <w:rFonts w:ascii="Arial" w:hAnsi="Arial" w:cs="Arial"/>
          <w:color w:val="000000"/>
          <w:sz w:val="23"/>
          <w:szCs w:val="23"/>
        </w:rPr>
      </w:pPr>
    </w:p>
    <w:p w:rsidR="005E7DF2" w:rsidRDefault="00D65CAB" w:rsidP="00D65CAB">
      <w:pPr>
        <w:autoSpaceDE w:val="0"/>
        <w:autoSpaceDN w:val="0"/>
        <w:adjustRightInd w:val="0"/>
        <w:spacing w:after="0" w:line="240" w:lineRule="auto"/>
        <w:ind w:left="720" w:hanging="720"/>
        <w:jc w:val="both"/>
        <w:rPr>
          <w:rFonts w:ascii="Arial" w:hAnsi="Arial" w:cs="Arial"/>
          <w:sz w:val="23"/>
          <w:szCs w:val="23"/>
        </w:rPr>
      </w:pPr>
      <w:r>
        <w:rPr>
          <w:rFonts w:ascii="Arial" w:hAnsi="Arial" w:cs="Arial"/>
          <w:sz w:val="23"/>
          <w:szCs w:val="23"/>
        </w:rPr>
        <w:t>2.02</w:t>
      </w:r>
      <w:r>
        <w:rPr>
          <w:rFonts w:ascii="Arial" w:hAnsi="Arial" w:cs="Arial"/>
          <w:sz w:val="23"/>
          <w:szCs w:val="23"/>
        </w:rPr>
        <w:tab/>
      </w:r>
      <w:r w:rsidR="005E7DF2" w:rsidRPr="002932F5">
        <w:rPr>
          <w:rFonts w:ascii="Arial" w:hAnsi="Arial" w:cs="Arial"/>
          <w:sz w:val="23"/>
          <w:szCs w:val="23"/>
        </w:rPr>
        <w:t xml:space="preserve">The following </w:t>
      </w:r>
      <w:r w:rsidR="005E7DF2" w:rsidRPr="002932F5">
        <w:rPr>
          <w:rFonts w:ascii="Arial" w:hAnsi="Arial" w:cs="Arial"/>
          <w:b/>
          <w:sz w:val="23"/>
          <w:szCs w:val="23"/>
          <w:u w:val="single"/>
        </w:rPr>
        <w:t>minimum</w:t>
      </w:r>
      <w:r w:rsidR="005E7DF2" w:rsidRPr="002932F5">
        <w:rPr>
          <w:rFonts w:ascii="Arial" w:hAnsi="Arial" w:cs="Arial"/>
          <w:sz w:val="23"/>
          <w:szCs w:val="23"/>
        </w:rPr>
        <w:t xml:space="preserve"> unit sizes are required for all housing properties (sizes are based on Gross Internal Floor areas):</w:t>
      </w:r>
    </w:p>
    <w:p w:rsidR="004E79A6" w:rsidRDefault="004E79A6" w:rsidP="005E7DF2">
      <w:pPr>
        <w:autoSpaceDE w:val="0"/>
        <w:autoSpaceDN w:val="0"/>
        <w:adjustRightInd w:val="0"/>
        <w:spacing w:after="0" w:line="240" w:lineRule="auto"/>
        <w:ind w:left="720" w:hanging="40"/>
        <w:jc w:val="both"/>
        <w:rPr>
          <w:rFonts w:ascii="Arial" w:hAnsi="Arial" w:cs="Arial"/>
          <w:sz w:val="23"/>
          <w:szCs w:val="23"/>
        </w:rPr>
      </w:pPr>
    </w:p>
    <w:p w:rsidR="004E79A6" w:rsidRPr="00B86CC9" w:rsidRDefault="004E79A6" w:rsidP="004E79A6">
      <w:pPr>
        <w:autoSpaceDE w:val="0"/>
        <w:autoSpaceDN w:val="0"/>
        <w:adjustRightInd w:val="0"/>
        <w:spacing w:after="0" w:line="240" w:lineRule="auto"/>
        <w:ind w:left="1440"/>
        <w:jc w:val="both"/>
        <w:rPr>
          <w:rFonts w:ascii="Arial" w:hAnsi="Arial" w:cs="Arial"/>
          <w:sz w:val="23"/>
          <w:szCs w:val="23"/>
        </w:rPr>
      </w:pPr>
      <w:r w:rsidRPr="00B86CC9">
        <w:rPr>
          <w:rFonts w:ascii="Arial" w:hAnsi="Arial" w:cs="Arial"/>
          <w:sz w:val="23"/>
          <w:szCs w:val="23"/>
        </w:rPr>
        <w:t>1</w:t>
      </w:r>
      <w:r w:rsidR="00A9583B">
        <w:rPr>
          <w:rFonts w:ascii="Arial" w:hAnsi="Arial" w:cs="Arial"/>
          <w:sz w:val="23"/>
          <w:szCs w:val="23"/>
        </w:rPr>
        <w:t xml:space="preserve"> </w:t>
      </w:r>
      <w:r w:rsidRPr="00B86CC9">
        <w:rPr>
          <w:rFonts w:ascii="Arial" w:hAnsi="Arial" w:cs="Arial"/>
          <w:sz w:val="23"/>
          <w:szCs w:val="23"/>
        </w:rPr>
        <w:t>bed apartments</w:t>
      </w:r>
      <w:r w:rsidR="00D9579C">
        <w:rPr>
          <w:rFonts w:ascii="Arial" w:hAnsi="Arial" w:cs="Arial"/>
          <w:sz w:val="23"/>
          <w:szCs w:val="23"/>
        </w:rPr>
        <w:t xml:space="preserve"> (26</w:t>
      </w:r>
      <w:r w:rsidR="00EC1370">
        <w:rPr>
          <w:rFonts w:ascii="Arial" w:hAnsi="Arial" w:cs="Arial"/>
          <w:sz w:val="23"/>
          <w:szCs w:val="23"/>
        </w:rPr>
        <w:t xml:space="preserve"> units</w:t>
      </w:r>
      <w:r w:rsidR="00D9579C">
        <w:rPr>
          <w:rFonts w:ascii="Arial" w:hAnsi="Arial" w:cs="Arial"/>
          <w:sz w:val="23"/>
          <w:szCs w:val="23"/>
        </w:rPr>
        <w:t>)</w:t>
      </w:r>
      <w:r w:rsidRPr="00B86CC9">
        <w:rPr>
          <w:rFonts w:ascii="Arial" w:hAnsi="Arial" w:cs="Arial"/>
          <w:sz w:val="23"/>
          <w:szCs w:val="23"/>
        </w:rPr>
        <w:tab/>
      </w:r>
      <w:r w:rsidRPr="00B86CC9">
        <w:rPr>
          <w:rFonts w:ascii="Arial" w:hAnsi="Arial" w:cs="Arial"/>
          <w:sz w:val="23"/>
          <w:szCs w:val="23"/>
        </w:rPr>
        <w:tab/>
      </w:r>
      <w:r w:rsidR="00EC1370">
        <w:rPr>
          <w:rFonts w:ascii="Arial" w:hAnsi="Arial" w:cs="Arial"/>
          <w:sz w:val="23"/>
          <w:szCs w:val="23"/>
        </w:rPr>
        <w:tab/>
      </w:r>
      <w:r w:rsidRPr="00B86CC9">
        <w:rPr>
          <w:rFonts w:ascii="Arial" w:hAnsi="Arial" w:cs="Arial"/>
          <w:sz w:val="23"/>
          <w:szCs w:val="23"/>
        </w:rPr>
        <w:t>50m²</w:t>
      </w:r>
    </w:p>
    <w:p w:rsidR="004E79A6" w:rsidRPr="00B86CC9" w:rsidRDefault="004E79A6" w:rsidP="004E79A6">
      <w:pPr>
        <w:autoSpaceDE w:val="0"/>
        <w:autoSpaceDN w:val="0"/>
        <w:adjustRightInd w:val="0"/>
        <w:spacing w:after="0" w:line="240" w:lineRule="auto"/>
        <w:ind w:left="1440"/>
        <w:jc w:val="both"/>
        <w:rPr>
          <w:rFonts w:ascii="Arial" w:hAnsi="Arial" w:cs="Arial"/>
          <w:sz w:val="23"/>
          <w:szCs w:val="23"/>
        </w:rPr>
      </w:pPr>
      <w:r w:rsidRPr="00B86CC9">
        <w:rPr>
          <w:rFonts w:ascii="Arial" w:hAnsi="Arial" w:cs="Arial"/>
          <w:sz w:val="23"/>
          <w:szCs w:val="23"/>
        </w:rPr>
        <w:t xml:space="preserve">2 Bed </w:t>
      </w:r>
      <w:r w:rsidRPr="00B86CC9">
        <w:rPr>
          <w:rFonts w:ascii="Arial" w:hAnsi="Arial" w:cs="Arial"/>
          <w:sz w:val="23"/>
          <w:szCs w:val="23"/>
        </w:rPr>
        <w:tab/>
        <w:t>House</w:t>
      </w:r>
      <w:r w:rsidRPr="00B86CC9">
        <w:rPr>
          <w:rFonts w:ascii="Arial" w:hAnsi="Arial" w:cs="Arial"/>
          <w:sz w:val="23"/>
          <w:szCs w:val="23"/>
        </w:rPr>
        <w:tab/>
      </w:r>
      <w:r w:rsidR="002B595A">
        <w:rPr>
          <w:rFonts w:ascii="Arial" w:hAnsi="Arial" w:cs="Arial"/>
          <w:sz w:val="23"/>
          <w:szCs w:val="23"/>
        </w:rPr>
        <w:t>(6</w:t>
      </w:r>
      <w:r w:rsidR="00EC1370">
        <w:rPr>
          <w:rFonts w:ascii="Arial" w:hAnsi="Arial" w:cs="Arial"/>
          <w:sz w:val="23"/>
          <w:szCs w:val="23"/>
        </w:rPr>
        <w:t>0 units</w:t>
      </w:r>
      <w:r w:rsidR="002B595A">
        <w:rPr>
          <w:rFonts w:ascii="Arial" w:hAnsi="Arial" w:cs="Arial"/>
          <w:sz w:val="23"/>
          <w:szCs w:val="23"/>
        </w:rPr>
        <w:t>)</w:t>
      </w:r>
      <w:r w:rsidRPr="00B86CC9">
        <w:rPr>
          <w:rFonts w:ascii="Arial" w:hAnsi="Arial" w:cs="Arial"/>
          <w:sz w:val="23"/>
          <w:szCs w:val="23"/>
        </w:rPr>
        <w:tab/>
      </w:r>
      <w:r w:rsidR="002B595A">
        <w:rPr>
          <w:rFonts w:ascii="Arial" w:hAnsi="Arial" w:cs="Arial"/>
          <w:sz w:val="23"/>
          <w:szCs w:val="23"/>
        </w:rPr>
        <w:tab/>
      </w:r>
      <w:r w:rsidR="002B595A">
        <w:rPr>
          <w:rFonts w:ascii="Arial" w:hAnsi="Arial" w:cs="Arial"/>
          <w:sz w:val="23"/>
          <w:szCs w:val="23"/>
        </w:rPr>
        <w:tab/>
      </w:r>
      <w:r w:rsidRPr="00B86CC9">
        <w:rPr>
          <w:rFonts w:ascii="Arial" w:hAnsi="Arial" w:cs="Arial"/>
          <w:sz w:val="23"/>
          <w:szCs w:val="23"/>
        </w:rPr>
        <w:t>70m²</w:t>
      </w:r>
      <w:r w:rsidRPr="00B86CC9">
        <w:rPr>
          <w:rFonts w:ascii="Arial" w:hAnsi="Arial" w:cs="Arial"/>
          <w:sz w:val="23"/>
          <w:szCs w:val="23"/>
        </w:rPr>
        <w:tab/>
      </w:r>
      <w:r w:rsidRPr="00B86CC9">
        <w:rPr>
          <w:rFonts w:ascii="Arial" w:hAnsi="Arial" w:cs="Arial"/>
          <w:sz w:val="23"/>
          <w:szCs w:val="23"/>
        </w:rPr>
        <w:tab/>
      </w:r>
      <w:r w:rsidRPr="00B86CC9">
        <w:rPr>
          <w:rFonts w:ascii="Arial" w:hAnsi="Arial" w:cs="Arial"/>
          <w:sz w:val="23"/>
          <w:szCs w:val="23"/>
        </w:rPr>
        <w:tab/>
      </w:r>
    </w:p>
    <w:p w:rsidR="004E79A6" w:rsidRPr="00B86CC9" w:rsidRDefault="004E79A6" w:rsidP="004E79A6">
      <w:pPr>
        <w:autoSpaceDE w:val="0"/>
        <w:autoSpaceDN w:val="0"/>
        <w:adjustRightInd w:val="0"/>
        <w:spacing w:after="0" w:line="240" w:lineRule="auto"/>
        <w:ind w:left="1440"/>
        <w:jc w:val="both"/>
        <w:rPr>
          <w:rFonts w:ascii="Arial" w:hAnsi="Arial" w:cs="Arial"/>
          <w:sz w:val="23"/>
          <w:szCs w:val="23"/>
        </w:rPr>
      </w:pPr>
      <w:r w:rsidRPr="00B86CC9">
        <w:rPr>
          <w:rFonts w:ascii="Arial" w:hAnsi="Arial" w:cs="Arial"/>
          <w:sz w:val="23"/>
          <w:szCs w:val="23"/>
        </w:rPr>
        <w:t xml:space="preserve">4 Bed </w:t>
      </w:r>
      <w:r w:rsidRPr="00B86CC9">
        <w:rPr>
          <w:rFonts w:ascii="Arial" w:hAnsi="Arial" w:cs="Arial"/>
          <w:sz w:val="23"/>
          <w:szCs w:val="23"/>
        </w:rPr>
        <w:tab/>
        <w:t>House</w:t>
      </w:r>
      <w:r w:rsidRPr="00B86CC9">
        <w:rPr>
          <w:rFonts w:ascii="Arial" w:hAnsi="Arial" w:cs="Arial"/>
          <w:sz w:val="23"/>
          <w:szCs w:val="23"/>
        </w:rPr>
        <w:tab/>
        <w:t>- 2 storey</w:t>
      </w:r>
      <w:r w:rsidR="002B595A">
        <w:rPr>
          <w:rFonts w:ascii="Arial" w:hAnsi="Arial" w:cs="Arial"/>
          <w:sz w:val="23"/>
          <w:szCs w:val="23"/>
        </w:rPr>
        <w:t xml:space="preserve"> (10</w:t>
      </w:r>
      <w:r w:rsidR="00EC1370">
        <w:rPr>
          <w:rFonts w:ascii="Arial" w:hAnsi="Arial" w:cs="Arial"/>
          <w:sz w:val="23"/>
          <w:szCs w:val="23"/>
        </w:rPr>
        <w:t xml:space="preserve"> units</w:t>
      </w:r>
      <w:r w:rsidR="002B595A">
        <w:rPr>
          <w:rFonts w:ascii="Arial" w:hAnsi="Arial" w:cs="Arial"/>
          <w:sz w:val="23"/>
          <w:szCs w:val="23"/>
        </w:rPr>
        <w:t>)</w:t>
      </w:r>
      <w:r w:rsidR="002B595A">
        <w:rPr>
          <w:rFonts w:ascii="Arial" w:hAnsi="Arial" w:cs="Arial"/>
          <w:sz w:val="23"/>
          <w:szCs w:val="23"/>
        </w:rPr>
        <w:tab/>
      </w:r>
      <w:r>
        <w:rPr>
          <w:rFonts w:ascii="Arial" w:hAnsi="Arial" w:cs="Arial"/>
          <w:sz w:val="23"/>
          <w:szCs w:val="23"/>
        </w:rPr>
        <w:tab/>
      </w:r>
      <w:r w:rsidRPr="00B86CC9">
        <w:rPr>
          <w:rFonts w:ascii="Arial" w:hAnsi="Arial" w:cs="Arial"/>
          <w:sz w:val="23"/>
          <w:szCs w:val="23"/>
        </w:rPr>
        <w:t>117.50m²</w:t>
      </w:r>
    </w:p>
    <w:p w:rsidR="004E79A6" w:rsidRPr="00B86CC9" w:rsidRDefault="004E79A6" w:rsidP="004E79A6">
      <w:pPr>
        <w:autoSpaceDE w:val="0"/>
        <w:autoSpaceDN w:val="0"/>
        <w:adjustRightInd w:val="0"/>
        <w:spacing w:after="0" w:line="240" w:lineRule="auto"/>
        <w:ind w:left="1440"/>
        <w:jc w:val="both"/>
        <w:rPr>
          <w:rFonts w:ascii="Arial" w:hAnsi="Arial" w:cs="Arial"/>
          <w:sz w:val="23"/>
          <w:szCs w:val="23"/>
        </w:rPr>
      </w:pPr>
      <w:r w:rsidRPr="00B86CC9">
        <w:rPr>
          <w:rFonts w:ascii="Arial" w:hAnsi="Arial" w:cs="Arial"/>
          <w:sz w:val="23"/>
          <w:szCs w:val="23"/>
        </w:rPr>
        <w:t xml:space="preserve">4 Bed House – 3 </w:t>
      </w:r>
      <w:proofErr w:type="gramStart"/>
      <w:r w:rsidRPr="00B86CC9">
        <w:rPr>
          <w:rFonts w:ascii="Arial" w:hAnsi="Arial" w:cs="Arial"/>
          <w:sz w:val="23"/>
          <w:szCs w:val="23"/>
        </w:rPr>
        <w:t>storey</w:t>
      </w:r>
      <w:proofErr w:type="gramEnd"/>
      <w:r w:rsidR="002B595A">
        <w:rPr>
          <w:rFonts w:ascii="Arial" w:hAnsi="Arial" w:cs="Arial"/>
          <w:sz w:val="23"/>
          <w:szCs w:val="23"/>
        </w:rPr>
        <w:t xml:space="preserve"> (4</w:t>
      </w:r>
      <w:r w:rsidR="00EC1370">
        <w:rPr>
          <w:rFonts w:ascii="Arial" w:hAnsi="Arial" w:cs="Arial"/>
          <w:sz w:val="23"/>
          <w:szCs w:val="23"/>
        </w:rPr>
        <w:t xml:space="preserve"> units</w:t>
      </w:r>
      <w:r w:rsidR="002B595A">
        <w:rPr>
          <w:rFonts w:ascii="Arial" w:hAnsi="Arial" w:cs="Arial"/>
          <w:sz w:val="23"/>
          <w:szCs w:val="23"/>
        </w:rPr>
        <w:t>)</w:t>
      </w:r>
      <w:r w:rsidR="002B595A">
        <w:rPr>
          <w:rFonts w:ascii="Arial" w:hAnsi="Arial" w:cs="Arial"/>
          <w:sz w:val="23"/>
          <w:szCs w:val="23"/>
        </w:rPr>
        <w:tab/>
      </w:r>
      <w:r w:rsidRPr="00B86CC9">
        <w:rPr>
          <w:rFonts w:ascii="Arial" w:hAnsi="Arial" w:cs="Arial"/>
          <w:sz w:val="23"/>
          <w:szCs w:val="23"/>
        </w:rPr>
        <w:tab/>
      </w:r>
      <w:bookmarkStart w:id="1" w:name="_Hlk507583960"/>
      <w:r w:rsidRPr="00B86CC9">
        <w:rPr>
          <w:rFonts w:ascii="Arial" w:hAnsi="Arial" w:cs="Arial"/>
          <w:sz w:val="23"/>
          <w:szCs w:val="23"/>
        </w:rPr>
        <w:t>117.50m²</w:t>
      </w:r>
      <w:bookmarkEnd w:id="1"/>
    </w:p>
    <w:p w:rsidR="004E79A6" w:rsidRPr="00B86CC9" w:rsidRDefault="004E79A6" w:rsidP="004E79A6">
      <w:pPr>
        <w:autoSpaceDE w:val="0"/>
        <w:autoSpaceDN w:val="0"/>
        <w:adjustRightInd w:val="0"/>
        <w:spacing w:after="0" w:line="240" w:lineRule="auto"/>
        <w:ind w:left="1440"/>
        <w:jc w:val="both"/>
        <w:rPr>
          <w:rFonts w:ascii="Arial" w:hAnsi="Arial" w:cs="Arial"/>
          <w:sz w:val="23"/>
          <w:szCs w:val="23"/>
        </w:rPr>
      </w:pPr>
      <w:r w:rsidRPr="00B86CC9">
        <w:rPr>
          <w:rFonts w:ascii="Arial" w:hAnsi="Arial" w:cs="Arial"/>
          <w:sz w:val="23"/>
          <w:szCs w:val="23"/>
        </w:rPr>
        <w:t>2 Bed</w:t>
      </w:r>
      <w:r w:rsidRPr="00B86CC9">
        <w:rPr>
          <w:rFonts w:ascii="Arial" w:hAnsi="Arial" w:cs="Arial"/>
          <w:sz w:val="23"/>
          <w:szCs w:val="23"/>
        </w:rPr>
        <w:tab/>
        <w:t>Bungalow (CAT 2)</w:t>
      </w:r>
      <w:r w:rsidR="002B595A">
        <w:rPr>
          <w:rFonts w:ascii="Arial" w:hAnsi="Arial" w:cs="Arial"/>
          <w:sz w:val="23"/>
          <w:szCs w:val="23"/>
        </w:rPr>
        <w:t xml:space="preserve"> (12</w:t>
      </w:r>
      <w:r w:rsidR="00EC1370">
        <w:rPr>
          <w:rFonts w:ascii="Arial" w:hAnsi="Arial" w:cs="Arial"/>
          <w:sz w:val="23"/>
          <w:szCs w:val="23"/>
        </w:rPr>
        <w:t xml:space="preserve"> units</w:t>
      </w:r>
      <w:r w:rsidR="002B595A">
        <w:rPr>
          <w:rFonts w:ascii="Arial" w:hAnsi="Arial" w:cs="Arial"/>
          <w:sz w:val="23"/>
          <w:szCs w:val="23"/>
        </w:rPr>
        <w:t>)</w:t>
      </w:r>
      <w:r w:rsidRPr="00B86CC9">
        <w:rPr>
          <w:rFonts w:ascii="Arial" w:hAnsi="Arial" w:cs="Arial"/>
          <w:sz w:val="23"/>
          <w:szCs w:val="23"/>
        </w:rPr>
        <w:tab/>
        <w:t>80m²</w:t>
      </w:r>
      <w:r w:rsidRPr="00B86CC9">
        <w:rPr>
          <w:rFonts w:ascii="Arial" w:hAnsi="Arial" w:cs="Arial"/>
          <w:sz w:val="23"/>
          <w:szCs w:val="23"/>
        </w:rPr>
        <w:tab/>
      </w:r>
    </w:p>
    <w:p w:rsidR="004E79A6" w:rsidRPr="00B86CC9" w:rsidRDefault="004E79A6" w:rsidP="004E79A6">
      <w:pPr>
        <w:autoSpaceDE w:val="0"/>
        <w:autoSpaceDN w:val="0"/>
        <w:adjustRightInd w:val="0"/>
        <w:spacing w:after="0" w:line="240" w:lineRule="auto"/>
        <w:ind w:left="1440"/>
        <w:jc w:val="both"/>
        <w:rPr>
          <w:rFonts w:ascii="Arial" w:hAnsi="Arial" w:cs="Arial"/>
          <w:sz w:val="23"/>
          <w:szCs w:val="23"/>
        </w:rPr>
      </w:pPr>
      <w:r w:rsidRPr="00B86CC9">
        <w:rPr>
          <w:rFonts w:ascii="Arial" w:hAnsi="Arial" w:cs="Arial"/>
          <w:sz w:val="23"/>
          <w:szCs w:val="23"/>
        </w:rPr>
        <w:t>2 Bed Bungalow (CAT 3)</w:t>
      </w:r>
      <w:r w:rsidR="002B595A">
        <w:rPr>
          <w:rFonts w:ascii="Arial" w:hAnsi="Arial" w:cs="Arial"/>
          <w:sz w:val="23"/>
          <w:szCs w:val="23"/>
        </w:rPr>
        <w:t xml:space="preserve"> (2</w:t>
      </w:r>
      <w:r w:rsidR="00EC1370">
        <w:rPr>
          <w:rFonts w:ascii="Arial" w:hAnsi="Arial" w:cs="Arial"/>
          <w:sz w:val="23"/>
          <w:szCs w:val="23"/>
        </w:rPr>
        <w:t xml:space="preserve"> units</w:t>
      </w:r>
      <w:r w:rsidR="002B595A">
        <w:rPr>
          <w:rFonts w:ascii="Arial" w:hAnsi="Arial" w:cs="Arial"/>
          <w:sz w:val="23"/>
          <w:szCs w:val="23"/>
        </w:rPr>
        <w:t>)</w:t>
      </w:r>
      <w:r w:rsidRPr="00B86CC9">
        <w:rPr>
          <w:rFonts w:ascii="Arial" w:hAnsi="Arial" w:cs="Arial"/>
          <w:sz w:val="23"/>
          <w:szCs w:val="23"/>
        </w:rPr>
        <w:tab/>
      </w:r>
      <w:r w:rsidR="006C23A0">
        <w:rPr>
          <w:rFonts w:ascii="Arial" w:hAnsi="Arial" w:cs="Arial"/>
          <w:sz w:val="23"/>
          <w:szCs w:val="23"/>
        </w:rPr>
        <w:tab/>
      </w:r>
      <w:r w:rsidRPr="00B86CC9">
        <w:rPr>
          <w:rFonts w:ascii="Arial" w:hAnsi="Arial" w:cs="Arial"/>
          <w:sz w:val="23"/>
          <w:szCs w:val="23"/>
        </w:rPr>
        <w:t>86m²</w:t>
      </w:r>
    </w:p>
    <w:p w:rsidR="004E79A6" w:rsidRPr="002932F5" w:rsidRDefault="004E79A6" w:rsidP="005E7DF2">
      <w:pPr>
        <w:autoSpaceDE w:val="0"/>
        <w:autoSpaceDN w:val="0"/>
        <w:adjustRightInd w:val="0"/>
        <w:spacing w:after="0" w:line="240" w:lineRule="auto"/>
        <w:ind w:left="720" w:hanging="40"/>
        <w:jc w:val="both"/>
        <w:rPr>
          <w:rFonts w:ascii="Arial" w:hAnsi="Arial" w:cs="Arial"/>
          <w:sz w:val="23"/>
          <w:szCs w:val="23"/>
        </w:rPr>
      </w:pPr>
    </w:p>
    <w:p w:rsidR="00D0269E" w:rsidRDefault="003A0F53" w:rsidP="00CE5BC3">
      <w:pPr>
        <w:autoSpaceDE w:val="0"/>
        <w:autoSpaceDN w:val="0"/>
        <w:adjustRightInd w:val="0"/>
        <w:spacing w:after="0" w:line="240" w:lineRule="auto"/>
        <w:ind w:left="720" w:hanging="720"/>
        <w:jc w:val="both"/>
        <w:rPr>
          <w:rFonts w:ascii="Arial" w:hAnsi="Arial" w:cs="Arial"/>
          <w:sz w:val="23"/>
          <w:szCs w:val="23"/>
        </w:rPr>
      </w:pPr>
      <w:r w:rsidRPr="006A22F6">
        <w:rPr>
          <w:rFonts w:ascii="Arial" w:hAnsi="Arial" w:cs="Arial"/>
          <w:sz w:val="23"/>
          <w:szCs w:val="23"/>
        </w:rPr>
        <w:t>2.0</w:t>
      </w:r>
      <w:r w:rsidR="00911648">
        <w:rPr>
          <w:rFonts w:ascii="Arial" w:hAnsi="Arial" w:cs="Arial"/>
          <w:sz w:val="23"/>
          <w:szCs w:val="23"/>
        </w:rPr>
        <w:t>3</w:t>
      </w:r>
      <w:r w:rsidRPr="006A22F6">
        <w:rPr>
          <w:rFonts w:ascii="Arial" w:hAnsi="Arial" w:cs="Arial"/>
          <w:sz w:val="23"/>
          <w:szCs w:val="23"/>
        </w:rPr>
        <w:tab/>
      </w:r>
      <w:r w:rsidR="0043060D" w:rsidRPr="006A22F6">
        <w:rPr>
          <w:rFonts w:ascii="Arial" w:hAnsi="Arial" w:cs="Arial"/>
          <w:sz w:val="23"/>
          <w:szCs w:val="23"/>
        </w:rPr>
        <w:t xml:space="preserve">The Client intends to procure </w:t>
      </w:r>
      <w:r w:rsidR="00651A2E" w:rsidRPr="006A22F6">
        <w:rPr>
          <w:rFonts w:ascii="Arial" w:hAnsi="Arial" w:cs="Arial"/>
          <w:sz w:val="23"/>
          <w:szCs w:val="23"/>
        </w:rPr>
        <w:t xml:space="preserve">the building works by </w:t>
      </w:r>
      <w:r w:rsidR="003A683F" w:rsidRPr="006A22F6">
        <w:rPr>
          <w:rFonts w:ascii="Arial" w:hAnsi="Arial" w:cs="Arial"/>
          <w:sz w:val="23"/>
          <w:szCs w:val="23"/>
        </w:rPr>
        <w:t>competitive tender</w:t>
      </w:r>
      <w:r w:rsidR="003A683F" w:rsidRPr="00CB046A">
        <w:rPr>
          <w:rFonts w:ascii="Arial" w:hAnsi="Arial" w:cs="Arial"/>
          <w:sz w:val="23"/>
          <w:szCs w:val="23"/>
        </w:rPr>
        <w:t>.</w:t>
      </w:r>
    </w:p>
    <w:p w:rsidR="006A22F6" w:rsidRPr="00CB046A" w:rsidRDefault="006A22F6" w:rsidP="00CE5BC3">
      <w:pPr>
        <w:autoSpaceDE w:val="0"/>
        <w:autoSpaceDN w:val="0"/>
        <w:adjustRightInd w:val="0"/>
        <w:spacing w:after="0" w:line="240" w:lineRule="auto"/>
        <w:ind w:left="720" w:hanging="720"/>
        <w:jc w:val="both"/>
        <w:rPr>
          <w:rFonts w:ascii="Arial" w:hAnsi="Arial" w:cs="Arial"/>
          <w:sz w:val="23"/>
          <w:szCs w:val="23"/>
        </w:rPr>
      </w:pPr>
    </w:p>
    <w:p w:rsidR="003A683F" w:rsidRDefault="00911648" w:rsidP="00CE5BC3">
      <w:pPr>
        <w:autoSpaceDE w:val="0"/>
        <w:autoSpaceDN w:val="0"/>
        <w:adjustRightInd w:val="0"/>
        <w:spacing w:after="0" w:line="240" w:lineRule="auto"/>
        <w:ind w:left="720" w:hanging="720"/>
        <w:jc w:val="both"/>
        <w:rPr>
          <w:rFonts w:ascii="Arial" w:hAnsi="Arial" w:cs="Arial"/>
          <w:sz w:val="23"/>
          <w:szCs w:val="23"/>
        </w:rPr>
      </w:pPr>
      <w:r>
        <w:rPr>
          <w:rFonts w:ascii="Arial" w:hAnsi="Arial" w:cs="Arial"/>
          <w:sz w:val="23"/>
          <w:szCs w:val="23"/>
        </w:rPr>
        <w:t>2.04</w:t>
      </w:r>
      <w:r w:rsidR="003A683F" w:rsidRPr="006A22F6">
        <w:rPr>
          <w:rFonts w:ascii="Arial" w:hAnsi="Arial" w:cs="Arial"/>
          <w:sz w:val="23"/>
          <w:szCs w:val="23"/>
        </w:rPr>
        <w:tab/>
        <w:t xml:space="preserve">The </w:t>
      </w:r>
      <w:r w:rsidR="0044785A">
        <w:rPr>
          <w:rFonts w:ascii="Arial" w:hAnsi="Arial" w:cs="Arial"/>
          <w:sz w:val="23"/>
          <w:szCs w:val="23"/>
        </w:rPr>
        <w:t>f</w:t>
      </w:r>
      <w:r w:rsidR="0044785A" w:rsidRPr="006A22F6">
        <w:rPr>
          <w:rFonts w:ascii="Arial" w:hAnsi="Arial" w:cs="Arial"/>
          <w:sz w:val="23"/>
          <w:szCs w:val="23"/>
        </w:rPr>
        <w:t xml:space="preserve">orm </w:t>
      </w:r>
      <w:r w:rsidR="003A683F" w:rsidRPr="006A22F6">
        <w:rPr>
          <w:rFonts w:ascii="Arial" w:hAnsi="Arial" w:cs="Arial"/>
          <w:sz w:val="23"/>
          <w:szCs w:val="23"/>
        </w:rPr>
        <w:t xml:space="preserve">of </w:t>
      </w:r>
      <w:r w:rsidR="0044785A">
        <w:rPr>
          <w:rFonts w:ascii="Arial" w:hAnsi="Arial" w:cs="Arial"/>
          <w:sz w:val="23"/>
          <w:szCs w:val="23"/>
        </w:rPr>
        <w:t>construction c</w:t>
      </w:r>
      <w:r w:rsidR="0044785A" w:rsidRPr="006A22F6">
        <w:rPr>
          <w:rFonts w:ascii="Arial" w:hAnsi="Arial" w:cs="Arial"/>
          <w:sz w:val="23"/>
          <w:szCs w:val="23"/>
        </w:rPr>
        <w:t xml:space="preserve">ontract </w:t>
      </w:r>
      <w:r w:rsidR="003A683F" w:rsidRPr="006A22F6">
        <w:rPr>
          <w:rFonts w:ascii="Arial" w:hAnsi="Arial" w:cs="Arial"/>
          <w:sz w:val="23"/>
          <w:szCs w:val="23"/>
        </w:rPr>
        <w:t>shall be the JCT Design and Build</w:t>
      </w:r>
      <w:r w:rsidR="00A9583B">
        <w:rPr>
          <w:rFonts w:ascii="Arial" w:hAnsi="Arial" w:cs="Arial"/>
          <w:sz w:val="23"/>
          <w:szCs w:val="23"/>
        </w:rPr>
        <w:t xml:space="preserve"> 2016</w:t>
      </w:r>
      <w:r w:rsidR="003A683F" w:rsidRPr="00CB046A">
        <w:rPr>
          <w:rFonts w:ascii="Arial" w:hAnsi="Arial" w:cs="Arial"/>
          <w:sz w:val="23"/>
          <w:szCs w:val="23"/>
        </w:rPr>
        <w:t>.</w:t>
      </w:r>
    </w:p>
    <w:p w:rsidR="00CB046A" w:rsidRDefault="00CB046A" w:rsidP="00CE5BC3">
      <w:pPr>
        <w:autoSpaceDE w:val="0"/>
        <w:autoSpaceDN w:val="0"/>
        <w:adjustRightInd w:val="0"/>
        <w:spacing w:after="0" w:line="240" w:lineRule="auto"/>
        <w:ind w:left="720" w:hanging="720"/>
        <w:jc w:val="both"/>
        <w:rPr>
          <w:rFonts w:ascii="Arial" w:hAnsi="Arial" w:cs="Arial"/>
          <w:sz w:val="23"/>
          <w:szCs w:val="23"/>
        </w:rPr>
      </w:pPr>
    </w:p>
    <w:p w:rsidR="00B84E6C" w:rsidRPr="002932F5" w:rsidRDefault="00B84E6C" w:rsidP="00646777">
      <w:pPr>
        <w:pStyle w:val="ListParagraph"/>
        <w:numPr>
          <w:ilvl w:val="0"/>
          <w:numId w:val="2"/>
        </w:numPr>
        <w:rPr>
          <w:rFonts w:ascii="Arial" w:hAnsi="Arial" w:cs="Arial"/>
          <w:b/>
          <w:bCs/>
          <w:color w:val="000000"/>
          <w:sz w:val="23"/>
          <w:szCs w:val="23"/>
        </w:rPr>
      </w:pPr>
      <w:r w:rsidRPr="002932F5">
        <w:rPr>
          <w:rFonts w:ascii="Arial" w:hAnsi="Arial" w:cs="Arial"/>
          <w:b/>
          <w:bCs/>
          <w:color w:val="000000"/>
          <w:sz w:val="23"/>
          <w:szCs w:val="23"/>
        </w:rPr>
        <w:t>Site</w:t>
      </w:r>
      <w:r w:rsidR="007D31E4" w:rsidRPr="002932F5">
        <w:rPr>
          <w:rFonts w:ascii="Arial" w:hAnsi="Arial" w:cs="Arial"/>
          <w:b/>
          <w:bCs/>
          <w:color w:val="000000"/>
          <w:sz w:val="23"/>
          <w:szCs w:val="23"/>
        </w:rPr>
        <w:t xml:space="preserve"> Detail</w:t>
      </w:r>
      <w:r w:rsidR="007A2714" w:rsidRPr="002932F5">
        <w:rPr>
          <w:rFonts w:ascii="Arial" w:hAnsi="Arial" w:cs="Arial"/>
          <w:b/>
          <w:bCs/>
          <w:color w:val="000000"/>
          <w:sz w:val="23"/>
          <w:szCs w:val="23"/>
        </w:rPr>
        <w:t>s</w:t>
      </w:r>
      <w:r w:rsidRPr="002932F5">
        <w:rPr>
          <w:rFonts w:ascii="Arial" w:hAnsi="Arial" w:cs="Arial"/>
          <w:b/>
          <w:bCs/>
          <w:color w:val="000000"/>
          <w:sz w:val="23"/>
          <w:szCs w:val="23"/>
        </w:rPr>
        <w:t>:</w:t>
      </w:r>
    </w:p>
    <w:p w:rsidR="007324E4" w:rsidRPr="002932F5" w:rsidRDefault="007324E4" w:rsidP="002932F5">
      <w:pPr>
        <w:autoSpaceDE w:val="0"/>
        <w:autoSpaceDN w:val="0"/>
        <w:adjustRightInd w:val="0"/>
        <w:spacing w:after="0" w:line="240" w:lineRule="auto"/>
        <w:ind w:left="680" w:hanging="680"/>
        <w:jc w:val="both"/>
        <w:rPr>
          <w:rFonts w:ascii="Arial" w:hAnsi="Arial" w:cs="Arial"/>
          <w:iCs/>
          <w:color w:val="000000"/>
          <w:sz w:val="23"/>
          <w:szCs w:val="23"/>
        </w:rPr>
      </w:pPr>
      <w:r w:rsidRPr="002932F5">
        <w:rPr>
          <w:rFonts w:ascii="Arial" w:hAnsi="Arial" w:cs="Arial"/>
          <w:iCs/>
          <w:color w:val="000000"/>
          <w:sz w:val="23"/>
          <w:szCs w:val="23"/>
        </w:rPr>
        <w:t>3.01</w:t>
      </w:r>
      <w:r w:rsidRPr="002932F5">
        <w:rPr>
          <w:rFonts w:ascii="Arial" w:hAnsi="Arial" w:cs="Arial"/>
          <w:iCs/>
          <w:color w:val="000000"/>
          <w:sz w:val="23"/>
          <w:szCs w:val="23"/>
        </w:rPr>
        <w:tab/>
      </w:r>
      <w:r w:rsidR="000F1DA8" w:rsidRPr="002932F5">
        <w:rPr>
          <w:rFonts w:ascii="Arial" w:hAnsi="Arial" w:cs="Arial"/>
          <w:iCs/>
          <w:color w:val="000000"/>
          <w:sz w:val="23"/>
          <w:szCs w:val="23"/>
        </w:rPr>
        <w:t xml:space="preserve">Summary details of the sites proposed </w:t>
      </w:r>
      <w:r w:rsidR="00772AEE" w:rsidRPr="002932F5">
        <w:rPr>
          <w:rFonts w:ascii="Arial" w:hAnsi="Arial" w:cs="Arial"/>
          <w:iCs/>
          <w:color w:val="000000"/>
          <w:sz w:val="23"/>
          <w:szCs w:val="23"/>
        </w:rPr>
        <w:t xml:space="preserve">for development are </w:t>
      </w:r>
      <w:r w:rsidR="00D621F0" w:rsidRPr="002932F5">
        <w:rPr>
          <w:rFonts w:ascii="Arial" w:hAnsi="Arial" w:cs="Arial"/>
          <w:iCs/>
          <w:color w:val="000000"/>
          <w:sz w:val="23"/>
          <w:szCs w:val="23"/>
        </w:rPr>
        <w:t>set out within Appendix A</w:t>
      </w:r>
      <w:r w:rsidR="000F1DA8" w:rsidRPr="002932F5">
        <w:rPr>
          <w:rFonts w:ascii="Arial" w:hAnsi="Arial" w:cs="Arial"/>
          <w:iCs/>
          <w:color w:val="000000"/>
          <w:sz w:val="23"/>
          <w:szCs w:val="23"/>
        </w:rPr>
        <w:t xml:space="preserve">.  </w:t>
      </w:r>
      <w:r w:rsidR="00CA7E1A">
        <w:rPr>
          <w:rFonts w:ascii="Arial" w:hAnsi="Arial" w:cs="Arial"/>
          <w:iCs/>
          <w:color w:val="000000"/>
          <w:sz w:val="23"/>
          <w:szCs w:val="23"/>
        </w:rPr>
        <w:t>These sites are within the attached masterplan proposals and indicate approximate</w:t>
      </w:r>
      <w:r w:rsidR="00DB5F44">
        <w:rPr>
          <w:rFonts w:ascii="Arial" w:hAnsi="Arial" w:cs="Arial"/>
          <w:iCs/>
          <w:color w:val="000000"/>
          <w:sz w:val="23"/>
          <w:szCs w:val="23"/>
        </w:rPr>
        <w:t>ly</w:t>
      </w:r>
      <w:r w:rsidR="00CA7E1A">
        <w:rPr>
          <w:rFonts w:ascii="Arial" w:hAnsi="Arial" w:cs="Arial"/>
          <w:iCs/>
          <w:color w:val="000000"/>
          <w:sz w:val="23"/>
          <w:szCs w:val="23"/>
        </w:rPr>
        <w:t xml:space="preserve"> 114 units of apartments, </w:t>
      </w:r>
      <w:r w:rsidR="00FD1504">
        <w:rPr>
          <w:rFonts w:ascii="Arial" w:hAnsi="Arial" w:cs="Arial"/>
          <w:iCs/>
          <w:color w:val="000000"/>
          <w:sz w:val="23"/>
          <w:szCs w:val="23"/>
        </w:rPr>
        <w:t>2,3 and 4-bed houses and bungalows.</w:t>
      </w:r>
    </w:p>
    <w:p w:rsidR="00615F6E" w:rsidRPr="002932F5" w:rsidRDefault="00615F6E" w:rsidP="00D621F0">
      <w:pPr>
        <w:autoSpaceDE w:val="0"/>
        <w:autoSpaceDN w:val="0"/>
        <w:adjustRightInd w:val="0"/>
        <w:spacing w:after="0" w:line="240" w:lineRule="auto"/>
        <w:ind w:left="680" w:hanging="680"/>
        <w:rPr>
          <w:rFonts w:ascii="Arial" w:hAnsi="Arial" w:cs="Arial"/>
          <w:iCs/>
          <w:color w:val="000000"/>
          <w:sz w:val="23"/>
          <w:szCs w:val="23"/>
        </w:rPr>
      </w:pPr>
    </w:p>
    <w:p w:rsidR="00D83EED" w:rsidRDefault="00615F6E" w:rsidP="00077EC7">
      <w:pPr>
        <w:autoSpaceDE w:val="0"/>
        <w:autoSpaceDN w:val="0"/>
        <w:adjustRightInd w:val="0"/>
        <w:spacing w:after="0" w:line="240" w:lineRule="auto"/>
        <w:ind w:left="680" w:hanging="680"/>
        <w:jc w:val="both"/>
        <w:rPr>
          <w:rFonts w:ascii="Arial" w:hAnsi="Arial" w:cs="Arial"/>
          <w:iCs/>
          <w:color w:val="000000"/>
          <w:sz w:val="23"/>
          <w:szCs w:val="23"/>
        </w:rPr>
      </w:pPr>
      <w:r w:rsidRPr="002932F5">
        <w:rPr>
          <w:rFonts w:ascii="Arial" w:hAnsi="Arial" w:cs="Arial"/>
          <w:iCs/>
          <w:color w:val="000000"/>
          <w:sz w:val="23"/>
          <w:szCs w:val="23"/>
        </w:rPr>
        <w:t>3.02</w:t>
      </w:r>
      <w:r w:rsidRPr="002932F5">
        <w:rPr>
          <w:rFonts w:ascii="Arial" w:hAnsi="Arial" w:cs="Arial"/>
          <w:iCs/>
          <w:color w:val="000000"/>
          <w:sz w:val="23"/>
          <w:szCs w:val="23"/>
        </w:rPr>
        <w:tab/>
        <w:t xml:space="preserve">Detailed information will be provided to the appointed </w:t>
      </w:r>
      <w:r w:rsidR="008B1AE8">
        <w:rPr>
          <w:rFonts w:ascii="Arial" w:hAnsi="Arial" w:cs="Arial"/>
          <w:iCs/>
          <w:color w:val="000000"/>
          <w:sz w:val="23"/>
          <w:szCs w:val="23"/>
        </w:rPr>
        <w:t>Employer’s Agent</w:t>
      </w:r>
      <w:r w:rsidRPr="002932F5">
        <w:rPr>
          <w:rFonts w:ascii="Arial" w:hAnsi="Arial" w:cs="Arial"/>
          <w:iCs/>
          <w:color w:val="000000"/>
          <w:sz w:val="23"/>
          <w:szCs w:val="23"/>
        </w:rPr>
        <w:t xml:space="preserve"> as </w:t>
      </w:r>
      <w:r w:rsidR="00077EC7">
        <w:rPr>
          <w:rFonts w:ascii="Arial" w:hAnsi="Arial" w:cs="Arial"/>
          <w:iCs/>
          <w:color w:val="000000"/>
          <w:sz w:val="23"/>
          <w:szCs w:val="23"/>
        </w:rPr>
        <w:t>n</w:t>
      </w:r>
      <w:r w:rsidRPr="002932F5">
        <w:rPr>
          <w:rFonts w:ascii="Arial" w:hAnsi="Arial" w:cs="Arial"/>
          <w:iCs/>
          <w:color w:val="000000"/>
          <w:sz w:val="23"/>
          <w:szCs w:val="23"/>
        </w:rPr>
        <w:t>ecessary.</w:t>
      </w:r>
    </w:p>
    <w:p w:rsidR="00D83EED" w:rsidRDefault="00D83EED" w:rsidP="00615F6E">
      <w:pPr>
        <w:autoSpaceDE w:val="0"/>
        <w:autoSpaceDN w:val="0"/>
        <w:adjustRightInd w:val="0"/>
        <w:spacing w:after="0" w:line="240" w:lineRule="auto"/>
        <w:rPr>
          <w:rFonts w:ascii="Arial" w:hAnsi="Arial" w:cs="Arial"/>
          <w:iCs/>
          <w:color w:val="000000"/>
          <w:sz w:val="23"/>
          <w:szCs w:val="23"/>
        </w:rPr>
      </w:pPr>
    </w:p>
    <w:p w:rsidR="00615F6E" w:rsidRPr="002932F5" w:rsidRDefault="00615F6E" w:rsidP="00646777">
      <w:pPr>
        <w:pStyle w:val="ListParagraph"/>
        <w:numPr>
          <w:ilvl w:val="0"/>
          <w:numId w:val="2"/>
        </w:numPr>
        <w:autoSpaceDE w:val="0"/>
        <w:autoSpaceDN w:val="0"/>
        <w:adjustRightInd w:val="0"/>
        <w:spacing w:after="0" w:line="240" w:lineRule="auto"/>
        <w:jc w:val="both"/>
        <w:rPr>
          <w:rFonts w:ascii="Arial" w:hAnsi="Arial" w:cs="Arial"/>
          <w:b/>
          <w:bCs/>
          <w:color w:val="000000"/>
          <w:sz w:val="23"/>
          <w:szCs w:val="23"/>
        </w:rPr>
      </w:pPr>
      <w:r w:rsidRPr="002932F5">
        <w:rPr>
          <w:rFonts w:ascii="Arial" w:hAnsi="Arial" w:cs="Arial"/>
          <w:b/>
          <w:bCs/>
          <w:color w:val="000000"/>
          <w:sz w:val="23"/>
          <w:szCs w:val="23"/>
        </w:rPr>
        <w:t>Programme/Timing:</w:t>
      </w:r>
    </w:p>
    <w:p w:rsidR="00615F6E" w:rsidRPr="002932F5" w:rsidRDefault="00615F6E" w:rsidP="00F23961">
      <w:pPr>
        <w:autoSpaceDE w:val="0"/>
        <w:autoSpaceDN w:val="0"/>
        <w:adjustRightInd w:val="0"/>
        <w:spacing w:after="0" w:line="240" w:lineRule="auto"/>
        <w:jc w:val="both"/>
        <w:rPr>
          <w:rFonts w:ascii="Arial" w:hAnsi="Arial" w:cs="Arial"/>
          <w:color w:val="000000"/>
          <w:sz w:val="23"/>
          <w:szCs w:val="23"/>
        </w:rPr>
      </w:pPr>
    </w:p>
    <w:p w:rsidR="00F23961" w:rsidRDefault="00077EC7" w:rsidP="00F23961">
      <w:pPr>
        <w:autoSpaceDE w:val="0"/>
        <w:autoSpaceDN w:val="0"/>
        <w:adjustRightInd w:val="0"/>
        <w:spacing w:after="0" w:line="240" w:lineRule="auto"/>
        <w:ind w:left="680" w:hanging="680"/>
        <w:jc w:val="both"/>
        <w:rPr>
          <w:rFonts w:ascii="Arial" w:hAnsi="Arial" w:cs="Arial"/>
          <w:color w:val="000000"/>
          <w:sz w:val="23"/>
          <w:szCs w:val="23"/>
        </w:rPr>
      </w:pPr>
      <w:r>
        <w:rPr>
          <w:rFonts w:ascii="Arial" w:hAnsi="Arial" w:cs="Arial"/>
          <w:color w:val="000000"/>
          <w:sz w:val="23"/>
          <w:szCs w:val="23"/>
        </w:rPr>
        <w:t>4</w:t>
      </w:r>
      <w:r w:rsidR="00615F6E" w:rsidRPr="002932F5">
        <w:rPr>
          <w:rFonts w:ascii="Arial" w:hAnsi="Arial" w:cs="Arial"/>
          <w:color w:val="000000"/>
          <w:sz w:val="23"/>
          <w:szCs w:val="23"/>
        </w:rPr>
        <w:t>.01</w:t>
      </w:r>
      <w:r w:rsidR="00615F6E" w:rsidRPr="002932F5">
        <w:rPr>
          <w:rFonts w:ascii="Arial" w:hAnsi="Arial" w:cs="Arial"/>
          <w:color w:val="000000"/>
          <w:sz w:val="23"/>
          <w:szCs w:val="23"/>
        </w:rPr>
        <w:tab/>
        <w:t xml:space="preserve">The Client’s indicative development timetable provides for </w:t>
      </w:r>
      <w:r w:rsidR="00F23961" w:rsidRPr="002932F5">
        <w:rPr>
          <w:rFonts w:ascii="Arial" w:hAnsi="Arial" w:cs="Arial"/>
          <w:color w:val="000000"/>
          <w:sz w:val="23"/>
          <w:szCs w:val="23"/>
        </w:rPr>
        <w:t>the following milestone dates:</w:t>
      </w:r>
    </w:p>
    <w:p w:rsidR="007441D9" w:rsidRDefault="007441D9" w:rsidP="00F23961">
      <w:pPr>
        <w:autoSpaceDE w:val="0"/>
        <w:autoSpaceDN w:val="0"/>
        <w:adjustRightInd w:val="0"/>
        <w:spacing w:after="0" w:line="240" w:lineRule="auto"/>
        <w:ind w:left="680" w:hanging="680"/>
        <w:jc w:val="both"/>
        <w:rPr>
          <w:rFonts w:ascii="Arial" w:hAnsi="Arial" w:cs="Arial"/>
          <w:color w:val="000000"/>
          <w:sz w:val="23"/>
          <w:szCs w:val="23"/>
        </w:rPr>
      </w:pPr>
    </w:p>
    <w:p w:rsidR="00B376C4" w:rsidRDefault="00B376C4" w:rsidP="00B376C4">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2932F5">
        <w:rPr>
          <w:rFonts w:ascii="Arial" w:hAnsi="Arial" w:cs="Arial"/>
          <w:color w:val="000000"/>
          <w:sz w:val="23"/>
          <w:szCs w:val="23"/>
        </w:rPr>
        <w:t xml:space="preserve">Submission of planning application by </w:t>
      </w:r>
      <w:r w:rsidR="005B487C">
        <w:rPr>
          <w:rFonts w:ascii="Arial" w:hAnsi="Arial" w:cs="Arial"/>
          <w:color w:val="000000"/>
          <w:sz w:val="23"/>
          <w:szCs w:val="23"/>
        </w:rPr>
        <w:t>July</w:t>
      </w:r>
      <w:r>
        <w:rPr>
          <w:rFonts w:ascii="Arial" w:hAnsi="Arial" w:cs="Arial"/>
          <w:color w:val="000000"/>
          <w:sz w:val="23"/>
          <w:szCs w:val="23"/>
        </w:rPr>
        <w:t xml:space="preserve"> </w:t>
      </w:r>
      <w:r w:rsidRPr="002932F5">
        <w:rPr>
          <w:rFonts w:ascii="Arial" w:hAnsi="Arial" w:cs="Arial"/>
          <w:color w:val="000000"/>
          <w:sz w:val="23"/>
          <w:szCs w:val="23"/>
        </w:rPr>
        <w:t>201</w:t>
      </w:r>
      <w:r w:rsidR="005B487C">
        <w:rPr>
          <w:rFonts w:ascii="Arial" w:hAnsi="Arial" w:cs="Arial"/>
          <w:color w:val="000000"/>
          <w:sz w:val="23"/>
          <w:szCs w:val="23"/>
        </w:rPr>
        <w:t>8</w:t>
      </w:r>
      <w:r>
        <w:rPr>
          <w:rFonts w:ascii="Arial" w:hAnsi="Arial" w:cs="Arial"/>
          <w:color w:val="000000"/>
          <w:sz w:val="23"/>
          <w:szCs w:val="23"/>
        </w:rPr>
        <w:t xml:space="preserve"> (for sites A,</w:t>
      </w:r>
      <w:r w:rsidR="008570F6">
        <w:rPr>
          <w:rFonts w:ascii="Arial" w:hAnsi="Arial" w:cs="Arial"/>
          <w:color w:val="000000"/>
          <w:sz w:val="23"/>
          <w:szCs w:val="23"/>
        </w:rPr>
        <w:t xml:space="preserve"> </w:t>
      </w:r>
      <w:r>
        <w:rPr>
          <w:rFonts w:ascii="Arial" w:hAnsi="Arial" w:cs="Arial"/>
          <w:color w:val="000000"/>
          <w:sz w:val="23"/>
          <w:szCs w:val="23"/>
        </w:rPr>
        <w:t>B,</w:t>
      </w:r>
      <w:r w:rsidR="008570F6">
        <w:rPr>
          <w:rFonts w:ascii="Arial" w:hAnsi="Arial" w:cs="Arial"/>
          <w:color w:val="000000"/>
          <w:sz w:val="23"/>
          <w:szCs w:val="23"/>
        </w:rPr>
        <w:t xml:space="preserve"> </w:t>
      </w:r>
      <w:r>
        <w:rPr>
          <w:rFonts w:ascii="Arial" w:hAnsi="Arial" w:cs="Arial"/>
          <w:color w:val="000000"/>
          <w:sz w:val="23"/>
          <w:szCs w:val="23"/>
        </w:rPr>
        <w:t>C,</w:t>
      </w:r>
      <w:r w:rsidR="008570F6">
        <w:rPr>
          <w:rFonts w:ascii="Arial" w:hAnsi="Arial" w:cs="Arial"/>
          <w:color w:val="000000"/>
          <w:sz w:val="23"/>
          <w:szCs w:val="23"/>
        </w:rPr>
        <w:t xml:space="preserve"> </w:t>
      </w:r>
      <w:r>
        <w:rPr>
          <w:rFonts w:ascii="Arial" w:hAnsi="Arial" w:cs="Arial"/>
          <w:color w:val="000000"/>
          <w:sz w:val="23"/>
          <w:szCs w:val="23"/>
        </w:rPr>
        <w:t>D</w:t>
      </w:r>
      <w:r w:rsidR="00A57156">
        <w:rPr>
          <w:rFonts w:ascii="Arial" w:hAnsi="Arial" w:cs="Arial"/>
          <w:color w:val="000000"/>
          <w:sz w:val="23"/>
          <w:szCs w:val="23"/>
        </w:rPr>
        <w:t>, E, F and G</w:t>
      </w:r>
      <w:r>
        <w:rPr>
          <w:rFonts w:ascii="Arial" w:hAnsi="Arial" w:cs="Arial"/>
          <w:color w:val="000000"/>
          <w:sz w:val="23"/>
          <w:szCs w:val="23"/>
        </w:rPr>
        <w:t>)</w:t>
      </w:r>
    </w:p>
    <w:p w:rsidR="00B376C4" w:rsidRPr="002932F5" w:rsidRDefault="00B376C4" w:rsidP="00B376C4">
      <w:pPr>
        <w:pStyle w:val="ListParagraph"/>
        <w:autoSpaceDE w:val="0"/>
        <w:autoSpaceDN w:val="0"/>
        <w:adjustRightInd w:val="0"/>
        <w:spacing w:after="0" w:line="240" w:lineRule="auto"/>
        <w:ind w:left="1040"/>
        <w:jc w:val="both"/>
        <w:rPr>
          <w:rFonts w:ascii="Arial" w:hAnsi="Arial" w:cs="Arial"/>
          <w:color w:val="000000"/>
          <w:sz w:val="23"/>
          <w:szCs w:val="23"/>
        </w:rPr>
      </w:pPr>
    </w:p>
    <w:p w:rsidR="00B376C4" w:rsidRDefault="00B376C4" w:rsidP="00B376C4">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2932F5">
        <w:rPr>
          <w:rFonts w:ascii="Arial" w:hAnsi="Arial" w:cs="Arial"/>
          <w:color w:val="000000"/>
          <w:sz w:val="23"/>
          <w:szCs w:val="23"/>
        </w:rPr>
        <w:t xml:space="preserve">Achieving planning approval by the end of </w:t>
      </w:r>
      <w:r>
        <w:rPr>
          <w:rFonts w:ascii="Arial" w:hAnsi="Arial" w:cs="Arial"/>
          <w:color w:val="000000"/>
          <w:sz w:val="23"/>
          <w:szCs w:val="23"/>
        </w:rPr>
        <w:t>September 201</w:t>
      </w:r>
      <w:r w:rsidR="00A57156">
        <w:rPr>
          <w:rFonts w:ascii="Arial" w:hAnsi="Arial" w:cs="Arial"/>
          <w:color w:val="000000"/>
          <w:sz w:val="23"/>
          <w:szCs w:val="23"/>
        </w:rPr>
        <w:t>8</w:t>
      </w:r>
    </w:p>
    <w:p w:rsidR="00B376C4" w:rsidRPr="002932F5" w:rsidRDefault="00B376C4" w:rsidP="00B376C4">
      <w:pPr>
        <w:pStyle w:val="ListParagraph"/>
        <w:autoSpaceDE w:val="0"/>
        <w:autoSpaceDN w:val="0"/>
        <w:adjustRightInd w:val="0"/>
        <w:spacing w:after="0" w:line="240" w:lineRule="auto"/>
        <w:ind w:left="1040"/>
        <w:jc w:val="both"/>
        <w:rPr>
          <w:rFonts w:ascii="Arial" w:hAnsi="Arial" w:cs="Arial"/>
          <w:color w:val="000000"/>
          <w:sz w:val="23"/>
          <w:szCs w:val="23"/>
        </w:rPr>
      </w:pPr>
    </w:p>
    <w:p w:rsidR="00B376C4" w:rsidRDefault="00A57156" w:rsidP="00B376C4">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Phase 1 - </w:t>
      </w:r>
      <w:r w:rsidR="00B376C4" w:rsidRPr="002932F5">
        <w:rPr>
          <w:rFonts w:ascii="Arial" w:hAnsi="Arial" w:cs="Arial"/>
          <w:color w:val="000000"/>
          <w:sz w:val="23"/>
          <w:szCs w:val="23"/>
        </w:rPr>
        <w:t>Start o</w:t>
      </w:r>
      <w:r>
        <w:rPr>
          <w:rFonts w:ascii="Arial" w:hAnsi="Arial" w:cs="Arial"/>
          <w:color w:val="000000"/>
          <w:sz w:val="23"/>
          <w:szCs w:val="23"/>
        </w:rPr>
        <w:t>n</w:t>
      </w:r>
      <w:r w:rsidR="00B376C4" w:rsidRPr="002932F5">
        <w:rPr>
          <w:rFonts w:ascii="Arial" w:hAnsi="Arial" w:cs="Arial"/>
          <w:color w:val="000000"/>
          <w:sz w:val="23"/>
          <w:szCs w:val="23"/>
        </w:rPr>
        <w:t xml:space="preserve"> </w:t>
      </w:r>
      <w:r>
        <w:rPr>
          <w:rFonts w:ascii="Arial" w:hAnsi="Arial" w:cs="Arial"/>
          <w:color w:val="000000"/>
          <w:sz w:val="23"/>
          <w:szCs w:val="23"/>
        </w:rPr>
        <w:t>site</w:t>
      </w:r>
      <w:r w:rsidR="00B376C4" w:rsidRPr="002932F5">
        <w:rPr>
          <w:rFonts w:ascii="Arial" w:hAnsi="Arial" w:cs="Arial"/>
          <w:color w:val="000000"/>
          <w:sz w:val="23"/>
          <w:szCs w:val="23"/>
        </w:rPr>
        <w:t xml:space="preserve"> by </w:t>
      </w:r>
      <w:r>
        <w:rPr>
          <w:rFonts w:ascii="Arial" w:hAnsi="Arial" w:cs="Arial"/>
          <w:color w:val="000000"/>
          <w:sz w:val="23"/>
          <w:szCs w:val="23"/>
        </w:rPr>
        <w:t>January 2019</w:t>
      </w:r>
    </w:p>
    <w:p w:rsidR="00A57156" w:rsidRDefault="00A57156" w:rsidP="00A57156">
      <w:pPr>
        <w:autoSpaceDE w:val="0"/>
        <w:autoSpaceDN w:val="0"/>
        <w:adjustRightInd w:val="0"/>
        <w:spacing w:after="0" w:line="240" w:lineRule="auto"/>
        <w:ind w:left="1040"/>
        <w:jc w:val="both"/>
        <w:rPr>
          <w:rFonts w:ascii="Arial" w:hAnsi="Arial" w:cs="Arial"/>
          <w:color w:val="000000"/>
          <w:sz w:val="23"/>
          <w:szCs w:val="23"/>
        </w:rPr>
      </w:pPr>
      <w:r>
        <w:rPr>
          <w:rFonts w:ascii="Arial" w:hAnsi="Arial" w:cs="Arial"/>
          <w:color w:val="000000"/>
          <w:sz w:val="23"/>
          <w:szCs w:val="23"/>
        </w:rPr>
        <w:t>Phase 2 – Start on site by December 2019</w:t>
      </w:r>
    </w:p>
    <w:p w:rsidR="00A57156" w:rsidRPr="00A57156" w:rsidRDefault="00A57156" w:rsidP="00A57156">
      <w:pPr>
        <w:autoSpaceDE w:val="0"/>
        <w:autoSpaceDN w:val="0"/>
        <w:adjustRightInd w:val="0"/>
        <w:spacing w:after="0" w:line="240" w:lineRule="auto"/>
        <w:ind w:left="1040"/>
        <w:jc w:val="both"/>
        <w:rPr>
          <w:rFonts w:ascii="Arial" w:hAnsi="Arial" w:cs="Arial"/>
          <w:color w:val="000000"/>
          <w:sz w:val="23"/>
          <w:szCs w:val="23"/>
        </w:rPr>
      </w:pPr>
      <w:r>
        <w:rPr>
          <w:rFonts w:ascii="Arial" w:hAnsi="Arial" w:cs="Arial"/>
          <w:color w:val="000000"/>
          <w:sz w:val="23"/>
          <w:szCs w:val="23"/>
        </w:rPr>
        <w:t>Phase 3 – Start on site by June 2020</w:t>
      </w:r>
    </w:p>
    <w:p w:rsidR="00F23961" w:rsidRPr="002932F5" w:rsidRDefault="00F23961" w:rsidP="00F23961">
      <w:pPr>
        <w:autoSpaceDE w:val="0"/>
        <w:autoSpaceDN w:val="0"/>
        <w:adjustRightInd w:val="0"/>
        <w:spacing w:after="0" w:line="240" w:lineRule="auto"/>
        <w:ind w:left="680"/>
        <w:jc w:val="both"/>
        <w:rPr>
          <w:rFonts w:ascii="Arial" w:hAnsi="Arial" w:cs="Arial"/>
          <w:color w:val="000000"/>
          <w:sz w:val="23"/>
          <w:szCs w:val="23"/>
        </w:rPr>
      </w:pPr>
    </w:p>
    <w:p w:rsidR="00615F6E" w:rsidRPr="002932F5" w:rsidRDefault="00077EC7" w:rsidP="00D77EC0">
      <w:pPr>
        <w:autoSpaceDE w:val="0"/>
        <w:autoSpaceDN w:val="0"/>
        <w:adjustRightInd w:val="0"/>
        <w:spacing w:after="0" w:line="240" w:lineRule="auto"/>
        <w:ind w:left="680" w:hanging="680"/>
        <w:jc w:val="both"/>
        <w:rPr>
          <w:rFonts w:ascii="Arial" w:hAnsi="Arial" w:cs="Arial"/>
          <w:color w:val="000000"/>
          <w:sz w:val="23"/>
          <w:szCs w:val="23"/>
        </w:rPr>
      </w:pPr>
      <w:r>
        <w:rPr>
          <w:rFonts w:ascii="Arial" w:hAnsi="Arial" w:cs="Arial"/>
          <w:color w:val="000000"/>
          <w:sz w:val="23"/>
          <w:szCs w:val="23"/>
        </w:rPr>
        <w:t>4</w:t>
      </w:r>
      <w:r w:rsidR="00615F6E" w:rsidRPr="002932F5">
        <w:rPr>
          <w:rFonts w:ascii="Arial" w:hAnsi="Arial" w:cs="Arial"/>
          <w:color w:val="000000"/>
          <w:sz w:val="23"/>
          <w:szCs w:val="23"/>
        </w:rPr>
        <w:t>.0</w:t>
      </w:r>
      <w:r w:rsidR="000337C5">
        <w:rPr>
          <w:rFonts w:ascii="Arial" w:hAnsi="Arial" w:cs="Arial"/>
          <w:color w:val="000000"/>
          <w:sz w:val="23"/>
          <w:szCs w:val="23"/>
        </w:rPr>
        <w:t>2</w:t>
      </w:r>
      <w:r w:rsidR="00615F6E" w:rsidRPr="002932F5">
        <w:rPr>
          <w:rFonts w:ascii="Arial" w:hAnsi="Arial" w:cs="Arial"/>
          <w:color w:val="000000"/>
          <w:sz w:val="23"/>
          <w:szCs w:val="23"/>
        </w:rPr>
        <w:tab/>
        <w:t xml:space="preserve">The </w:t>
      </w:r>
      <w:r w:rsidR="009A3573">
        <w:rPr>
          <w:rFonts w:ascii="Arial" w:hAnsi="Arial" w:cs="Arial"/>
          <w:color w:val="000000"/>
          <w:sz w:val="23"/>
          <w:szCs w:val="23"/>
        </w:rPr>
        <w:t xml:space="preserve">Consultant </w:t>
      </w:r>
      <w:r w:rsidR="008254E4">
        <w:rPr>
          <w:rFonts w:ascii="Arial" w:hAnsi="Arial" w:cs="Arial"/>
          <w:color w:val="000000"/>
          <w:sz w:val="23"/>
          <w:szCs w:val="23"/>
        </w:rPr>
        <w:t>must ensure they</w:t>
      </w:r>
      <w:r w:rsidR="00615F6E" w:rsidRPr="002932F5">
        <w:rPr>
          <w:rFonts w:ascii="Arial" w:hAnsi="Arial" w:cs="Arial"/>
          <w:color w:val="000000"/>
          <w:sz w:val="23"/>
          <w:szCs w:val="23"/>
        </w:rPr>
        <w:t xml:space="preserve"> have sufficient capacity</w:t>
      </w:r>
      <w:r w:rsidR="005E7DF2">
        <w:rPr>
          <w:rFonts w:ascii="Arial" w:hAnsi="Arial" w:cs="Arial"/>
          <w:color w:val="000000"/>
          <w:sz w:val="23"/>
          <w:szCs w:val="23"/>
        </w:rPr>
        <w:t xml:space="preserve"> to manage the development appropriately</w:t>
      </w:r>
      <w:r w:rsidR="008254E4">
        <w:rPr>
          <w:rFonts w:ascii="Arial" w:hAnsi="Arial" w:cs="Arial"/>
          <w:color w:val="000000"/>
          <w:sz w:val="23"/>
          <w:szCs w:val="23"/>
        </w:rPr>
        <w:t xml:space="preserve"> throughout the scheme</w:t>
      </w:r>
      <w:r w:rsidR="005E7DF2">
        <w:rPr>
          <w:rFonts w:ascii="Arial" w:hAnsi="Arial" w:cs="Arial"/>
          <w:color w:val="000000"/>
          <w:sz w:val="23"/>
          <w:szCs w:val="23"/>
        </w:rPr>
        <w:t>.</w:t>
      </w:r>
    </w:p>
    <w:p w:rsidR="00615F6E" w:rsidRPr="002932F5" w:rsidRDefault="00615F6E" w:rsidP="00F23961">
      <w:pPr>
        <w:autoSpaceDE w:val="0"/>
        <w:autoSpaceDN w:val="0"/>
        <w:adjustRightInd w:val="0"/>
        <w:spacing w:after="0" w:line="240" w:lineRule="auto"/>
        <w:jc w:val="both"/>
        <w:rPr>
          <w:rFonts w:ascii="Arial" w:hAnsi="Arial" w:cs="Arial"/>
          <w:color w:val="000000"/>
          <w:sz w:val="23"/>
          <w:szCs w:val="23"/>
        </w:rPr>
      </w:pPr>
    </w:p>
    <w:p w:rsidR="00077EC7" w:rsidRDefault="000337C5" w:rsidP="00920BF8">
      <w:pPr>
        <w:pStyle w:val="ListParagraph"/>
        <w:numPr>
          <w:ilvl w:val="0"/>
          <w:numId w:val="2"/>
        </w:numPr>
        <w:jc w:val="both"/>
        <w:rPr>
          <w:rFonts w:ascii="Arial" w:hAnsi="Arial" w:cs="Arial"/>
          <w:b/>
          <w:color w:val="000000"/>
          <w:sz w:val="23"/>
          <w:szCs w:val="23"/>
        </w:rPr>
      </w:pPr>
      <w:r>
        <w:rPr>
          <w:rFonts w:ascii="Arial" w:hAnsi="Arial" w:cs="Arial"/>
          <w:b/>
          <w:color w:val="000000"/>
          <w:sz w:val="23"/>
          <w:szCs w:val="23"/>
        </w:rPr>
        <w:lastRenderedPageBreak/>
        <w:t xml:space="preserve">Scope of </w:t>
      </w:r>
      <w:r w:rsidR="00077EC7" w:rsidRPr="008B1AE8">
        <w:rPr>
          <w:rFonts w:ascii="Arial" w:hAnsi="Arial" w:cs="Arial"/>
          <w:b/>
          <w:color w:val="000000"/>
          <w:sz w:val="23"/>
          <w:szCs w:val="23"/>
        </w:rPr>
        <w:t>Services</w:t>
      </w:r>
      <w:r w:rsidR="00651A2E">
        <w:rPr>
          <w:rFonts w:ascii="Arial" w:hAnsi="Arial" w:cs="Arial"/>
          <w:b/>
          <w:color w:val="000000"/>
          <w:sz w:val="23"/>
          <w:szCs w:val="23"/>
        </w:rPr>
        <w:t>:</w:t>
      </w:r>
    </w:p>
    <w:p w:rsidR="00D77EC0" w:rsidRPr="008B1AE8" w:rsidRDefault="00D77EC0" w:rsidP="00D77EC0">
      <w:pPr>
        <w:pStyle w:val="ListParagraph"/>
        <w:ind w:left="680"/>
        <w:jc w:val="both"/>
        <w:rPr>
          <w:rFonts w:ascii="Arial" w:hAnsi="Arial" w:cs="Arial"/>
          <w:b/>
          <w:color w:val="000000"/>
          <w:sz w:val="23"/>
          <w:szCs w:val="23"/>
        </w:rPr>
      </w:pPr>
    </w:p>
    <w:p w:rsidR="00077EC7" w:rsidRPr="00D91751" w:rsidRDefault="00077EC7" w:rsidP="00D91751">
      <w:pPr>
        <w:pStyle w:val="ListParagraph"/>
        <w:numPr>
          <w:ilvl w:val="1"/>
          <w:numId w:val="30"/>
        </w:numPr>
        <w:ind w:left="709" w:hanging="709"/>
        <w:jc w:val="both"/>
        <w:rPr>
          <w:rFonts w:ascii="Arial" w:hAnsi="Arial" w:cs="Arial"/>
          <w:color w:val="000000"/>
          <w:sz w:val="23"/>
          <w:szCs w:val="23"/>
        </w:rPr>
      </w:pPr>
      <w:r w:rsidRPr="00D91751">
        <w:rPr>
          <w:rFonts w:ascii="Arial" w:hAnsi="Arial" w:cs="Arial"/>
          <w:color w:val="000000"/>
          <w:sz w:val="23"/>
          <w:szCs w:val="23"/>
        </w:rPr>
        <w:t xml:space="preserve">The following services shall form the </w:t>
      </w:r>
      <w:r w:rsidR="000337C5" w:rsidRPr="00D91751">
        <w:rPr>
          <w:rFonts w:ascii="Arial" w:hAnsi="Arial" w:cs="Arial"/>
          <w:color w:val="000000"/>
          <w:sz w:val="23"/>
          <w:szCs w:val="23"/>
        </w:rPr>
        <w:t>Employer’s Agent S</w:t>
      </w:r>
      <w:r w:rsidRPr="00D91751">
        <w:rPr>
          <w:rFonts w:ascii="Arial" w:hAnsi="Arial" w:cs="Arial"/>
          <w:color w:val="000000"/>
          <w:sz w:val="23"/>
          <w:szCs w:val="23"/>
        </w:rPr>
        <w:t>ervices under this appointment:</w:t>
      </w:r>
    </w:p>
    <w:p w:rsidR="00077EC7" w:rsidRPr="000337C5" w:rsidRDefault="00077EC7" w:rsidP="00920BF8">
      <w:pPr>
        <w:ind w:left="720"/>
        <w:jc w:val="both"/>
        <w:rPr>
          <w:rFonts w:ascii="Arial" w:hAnsi="Arial" w:cs="Arial"/>
          <w:b/>
          <w:color w:val="000000"/>
          <w:sz w:val="23"/>
          <w:szCs w:val="23"/>
        </w:rPr>
      </w:pPr>
      <w:r w:rsidRPr="000337C5">
        <w:rPr>
          <w:rFonts w:ascii="Arial" w:hAnsi="Arial" w:cs="Arial"/>
          <w:b/>
          <w:color w:val="000000"/>
          <w:sz w:val="23"/>
          <w:szCs w:val="23"/>
        </w:rPr>
        <w:t>Core Services</w:t>
      </w:r>
    </w:p>
    <w:p w:rsidR="00077EC7" w:rsidRPr="000337C5" w:rsidRDefault="00077EC7" w:rsidP="00920BF8">
      <w:pPr>
        <w:pStyle w:val="ListParagraph"/>
        <w:numPr>
          <w:ilvl w:val="1"/>
          <w:numId w:val="27"/>
        </w:numPr>
        <w:jc w:val="both"/>
        <w:rPr>
          <w:rFonts w:ascii="Arial" w:hAnsi="Arial" w:cs="Arial"/>
          <w:b/>
          <w:color w:val="000000"/>
          <w:sz w:val="23"/>
          <w:szCs w:val="23"/>
        </w:rPr>
      </w:pPr>
      <w:r w:rsidRPr="000337C5">
        <w:rPr>
          <w:rFonts w:ascii="Arial" w:hAnsi="Arial" w:cs="Arial"/>
          <w:b/>
          <w:color w:val="000000"/>
          <w:sz w:val="23"/>
          <w:szCs w:val="23"/>
        </w:rPr>
        <w:t>Generally</w:t>
      </w:r>
    </w:p>
    <w:p w:rsidR="0044785A" w:rsidRPr="006A22F6" w:rsidRDefault="0044785A" w:rsidP="006A22F6">
      <w:pPr>
        <w:ind w:left="1440"/>
        <w:jc w:val="both"/>
        <w:rPr>
          <w:rFonts w:ascii="Arial" w:hAnsi="Arial" w:cs="Arial"/>
          <w:color w:val="000000"/>
          <w:sz w:val="23"/>
          <w:szCs w:val="23"/>
        </w:rPr>
      </w:pPr>
      <w:r w:rsidRPr="006A22F6">
        <w:rPr>
          <w:rFonts w:ascii="Arial" w:hAnsi="Arial" w:cs="Arial"/>
          <w:color w:val="000000"/>
          <w:sz w:val="23"/>
          <w:szCs w:val="23"/>
        </w:rPr>
        <w:t>The Employers Agent shall:</w:t>
      </w:r>
    </w:p>
    <w:p w:rsidR="00077EC7" w:rsidRPr="00C92AD5" w:rsidRDefault="008E175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C</w:t>
      </w:r>
      <w:r w:rsidR="0044785A">
        <w:rPr>
          <w:rFonts w:ascii="Arial" w:hAnsi="Arial" w:cs="Arial"/>
          <w:color w:val="000000"/>
          <w:sz w:val="23"/>
          <w:szCs w:val="23"/>
        </w:rPr>
        <w:t>hair</w:t>
      </w:r>
      <w:r w:rsidR="0044785A" w:rsidRPr="00077EC7">
        <w:rPr>
          <w:rFonts w:ascii="Arial" w:hAnsi="Arial" w:cs="Arial"/>
          <w:color w:val="000000"/>
          <w:sz w:val="23"/>
          <w:szCs w:val="23"/>
        </w:rPr>
        <w:t xml:space="preserve"> </w:t>
      </w:r>
      <w:r w:rsidR="00077EC7" w:rsidRPr="00077EC7">
        <w:rPr>
          <w:rFonts w:ascii="Arial" w:hAnsi="Arial" w:cs="Arial"/>
          <w:color w:val="000000"/>
          <w:sz w:val="23"/>
          <w:szCs w:val="23"/>
        </w:rPr>
        <w:t xml:space="preserve">Client, </w:t>
      </w:r>
      <w:r w:rsidR="0044785A">
        <w:rPr>
          <w:rFonts w:ascii="Arial" w:hAnsi="Arial" w:cs="Arial"/>
          <w:color w:val="000000"/>
          <w:sz w:val="23"/>
          <w:szCs w:val="23"/>
        </w:rPr>
        <w:t>d</w:t>
      </w:r>
      <w:r w:rsidR="0044785A" w:rsidRPr="00077EC7">
        <w:rPr>
          <w:rFonts w:ascii="Arial" w:hAnsi="Arial" w:cs="Arial"/>
          <w:color w:val="000000"/>
          <w:sz w:val="23"/>
          <w:szCs w:val="23"/>
        </w:rPr>
        <w:t>esign</w:t>
      </w:r>
      <w:r w:rsidR="00077EC7" w:rsidRPr="00077EC7">
        <w:rPr>
          <w:rFonts w:ascii="Arial" w:hAnsi="Arial" w:cs="Arial"/>
          <w:color w:val="000000"/>
          <w:sz w:val="23"/>
          <w:szCs w:val="23"/>
        </w:rPr>
        <w:t xml:space="preserve">, </w:t>
      </w:r>
      <w:r w:rsidR="0044785A">
        <w:rPr>
          <w:rFonts w:ascii="Arial" w:hAnsi="Arial" w:cs="Arial"/>
          <w:color w:val="000000"/>
          <w:sz w:val="23"/>
          <w:szCs w:val="23"/>
        </w:rPr>
        <w:t>p</w:t>
      </w:r>
      <w:r w:rsidR="0044785A" w:rsidRPr="00077EC7">
        <w:rPr>
          <w:rFonts w:ascii="Arial" w:hAnsi="Arial" w:cs="Arial"/>
          <w:color w:val="000000"/>
          <w:sz w:val="23"/>
          <w:szCs w:val="23"/>
        </w:rPr>
        <w:t>roject</w:t>
      </w:r>
      <w:r w:rsidR="00077EC7" w:rsidRPr="00077EC7">
        <w:rPr>
          <w:rFonts w:ascii="Arial" w:hAnsi="Arial" w:cs="Arial"/>
          <w:color w:val="000000"/>
          <w:sz w:val="23"/>
          <w:szCs w:val="23"/>
        </w:rPr>
        <w:t xml:space="preserve">, </w:t>
      </w:r>
      <w:r w:rsidR="0044785A">
        <w:rPr>
          <w:rFonts w:ascii="Arial" w:hAnsi="Arial" w:cs="Arial"/>
          <w:color w:val="000000"/>
          <w:sz w:val="23"/>
          <w:szCs w:val="23"/>
        </w:rPr>
        <w:t>s</w:t>
      </w:r>
      <w:r w:rsidR="0044785A" w:rsidRPr="00077EC7">
        <w:rPr>
          <w:rFonts w:ascii="Arial" w:hAnsi="Arial" w:cs="Arial"/>
          <w:color w:val="000000"/>
          <w:sz w:val="23"/>
          <w:szCs w:val="23"/>
        </w:rPr>
        <w:t xml:space="preserve">ite </w:t>
      </w:r>
      <w:r w:rsidR="00077EC7" w:rsidRPr="00077EC7">
        <w:rPr>
          <w:rFonts w:ascii="Arial" w:hAnsi="Arial" w:cs="Arial"/>
          <w:color w:val="000000"/>
          <w:sz w:val="23"/>
          <w:szCs w:val="23"/>
        </w:rPr>
        <w:t xml:space="preserve">and other meetings </w:t>
      </w:r>
      <w:r w:rsidR="00651A2E">
        <w:rPr>
          <w:rFonts w:ascii="Arial" w:hAnsi="Arial" w:cs="Arial"/>
          <w:color w:val="000000"/>
          <w:sz w:val="23"/>
          <w:szCs w:val="23"/>
        </w:rPr>
        <w:t xml:space="preserve">and publish </w:t>
      </w:r>
      <w:r w:rsidR="0044785A" w:rsidRPr="00C92AD5">
        <w:rPr>
          <w:rFonts w:ascii="Arial" w:hAnsi="Arial" w:cs="Arial"/>
          <w:color w:val="000000"/>
          <w:sz w:val="23"/>
          <w:szCs w:val="23"/>
        </w:rPr>
        <w:t xml:space="preserve">minutes </w:t>
      </w:r>
      <w:r w:rsidR="00651A2E" w:rsidRPr="00C92AD5">
        <w:rPr>
          <w:rFonts w:ascii="Arial" w:hAnsi="Arial" w:cs="Arial"/>
          <w:color w:val="000000"/>
          <w:sz w:val="23"/>
          <w:szCs w:val="23"/>
        </w:rPr>
        <w:t xml:space="preserve">of the meetings </w:t>
      </w:r>
      <w:r w:rsidR="008570F6" w:rsidRPr="00C92AD5">
        <w:rPr>
          <w:rFonts w:ascii="Arial" w:hAnsi="Arial" w:cs="Arial"/>
          <w:color w:val="000000"/>
          <w:sz w:val="23"/>
          <w:szCs w:val="23"/>
        </w:rPr>
        <w:t xml:space="preserve">in a timely fashion </w:t>
      </w:r>
      <w:r w:rsidR="00651A2E" w:rsidRPr="00C92AD5">
        <w:rPr>
          <w:rFonts w:ascii="Arial" w:hAnsi="Arial" w:cs="Arial"/>
          <w:color w:val="000000"/>
          <w:sz w:val="23"/>
          <w:szCs w:val="23"/>
        </w:rPr>
        <w:t>to all relevant parties</w:t>
      </w:r>
      <w:r w:rsidR="0044785A" w:rsidRPr="00C92AD5">
        <w:rPr>
          <w:rFonts w:ascii="Arial" w:hAnsi="Arial" w:cs="Arial"/>
          <w:color w:val="000000"/>
          <w:sz w:val="23"/>
          <w:szCs w:val="23"/>
        </w:rPr>
        <w:t>;</w:t>
      </w:r>
    </w:p>
    <w:p w:rsidR="00077EC7" w:rsidRPr="00C92AD5" w:rsidRDefault="008E1759" w:rsidP="00920BF8">
      <w:pPr>
        <w:pStyle w:val="ListParagraph"/>
        <w:numPr>
          <w:ilvl w:val="2"/>
          <w:numId w:val="27"/>
        </w:numPr>
        <w:jc w:val="both"/>
        <w:rPr>
          <w:rFonts w:ascii="Arial" w:hAnsi="Arial" w:cs="Arial"/>
          <w:color w:val="000000"/>
          <w:sz w:val="23"/>
          <w:szCs w:val="23"/>
        </w:rPr>
      </w:pPr>
      <w:r w:rsidRPr="00C92AD5">
        <w:rPr>
          <w:rFonts w:ascii="Arial" w:hAnsi="Arial" w:cs="Arial"/>
          <w:color w:val="000000"/>
          <w:sz w:val="23"/>
          <w:szCs w:val="23"/>
        </w:rPr>
        <w:t>I</w:t>
      </w:r>
      <w:r w:rsidR="0044785A" w:rsidRPr="00C92AD5">
        <w:rPr>
          <w:rFonts w:ascii="Arial" w:hAnsi="Arial" w:cs="Arial"/>
          <w:color w:val="000000"/>
          <w:sz w:val="23"/>
          <w:szCs w:val="23"/>
        </w:rPr>
        <w:t xml:space="preserve">ssue </w:t>
      </w:r>
      <w:r w:rsidR="00077EC7" w:rsidRPr="00C92AD5">
        <w:rPr>
          <w:rFonts w:ascii="Arial" w:hAnsi="Arial" w:cs="Arial"/>
          <w:color w:val="000000"/>
          <w:sz w:val="23"/>
          <w:szCs w:val="23"/>
        </w:rPr>
        <w:t xml:space="preserve">instructions, on behalf of </w:t>
      </w:r>
      <w:r w:rsidR="00F57447" w:rsidRPr="00C92AD5">
        <w:rPr>
          <w:rFonts w:ascii="Arial" w:hAnsi="Arial" w:cs="Arial"/>
          <w:color w:val="000000"/>
          <w:sz w:val="23"/>
          <w:szCs w:val="23"/>
        </w:rPr>
        <w:t xml:space="preserve">the Client, to the Contractor in accordance with the terms of the </w:t>
      </w:r>
      <w:r w:rsidR="00720C0F" w:rsidRPr="00C92AD5">
        <w:rPr>
          <w:rFonts w:ascii="Arial" w:hAnsi="Arial" w:cs="Arial"/>
          <w:color w:val="000000"/>
          <w:sz w:val="23"/>
          <w:szCs w:val="23"/>
        </w:rPr>
        <w:t>c</w:t>
      </w:r>
      <w:r w:rsidR="0044785A" w:rsidRPr="00C92AD5">
        <w:rPr>
          <w:rFonts w:ascii="Arial" w:hAnsi="Arial" w:cs="Arial"/>
          <w:color w:val="000000"/>
          <w:sz w:val="23"/>
          <w:szCs w:val="23"/>
        </w:rPr>
        <w:t xml:space="preserve">onstruction </w:t>
      </w:r>
      <w:r w:rsidR="00720C0F" w:rsidRPr="00C92AD5">
        <w:rPr>
          <w:rFonts w:ascii="Arial" w:hAnsi="Arial" w:cs="Arial"/>
          <w:color w:val="000000"/>
          <w:sz w:val="23"/>
          <w:szCs w:val="23"/>
        </w:rPr>
        <w:t>c</w:t>
      </w:r>
      <w:r w:rsidR="00F57447" w:rsidRPr="00C92AD5">
        <w:rPr>
          <w:rFonts w:ascii="Arial" w:hAnsi="Arial" w:cs="Arial"/>
          <w:color w:val="000000"/>
          <w:sz w:val="23"/>
          <w:szCs w:val="23"/>
        </w:rPr>
        <w:t>ontract</w:t>
      </w:r>
      <w:r w:rsidR="0044785A" w:rsidRPr="00C92AD5">
        <w:rPr>
          <w:rFonts w:ascii="Arial" w:hAnsi="Arial" w:cs="Arial"/>
          <w:color w:val="000000"/>
          <w:sz w:val="23"/>
          <w:szCs w:val="23"/>
        </w:rPr>
        <w:t>;</w:t>
      </w:r>
    </w:p>
    <w:p w:rsidR="00F57447" w:rsidRPr="00C92AD5" w:rsidRDefault="008E1759" w:rsidP="00920BF8">
      <w:pPr>
        <w:pStyle w:val="ListParagraph"/>
        <w:numPr>
          <w:ilvl w:val="2"/>
          <w:numId w:val="27"/>
        </w:numPr>
        <w:jc w:val="both"/>
        <w:rPr>
          <w:rFonts w:ascii="Arial" w:hAnsi="Arial" w:cs="Arial"/>
          <w:color w:val="000000"/>
          <w:sz w:val="23"/>
          <w:szCs w:val="23"/>
        </w:rPr>
      </w:pPr>
      <w:r w:rsidRPr="00C92AD5">
        <w:rPr>
          <w:rFonts w:ascii="Arial" w:hAnsi="Arial" w:cs="Arial"/>
          <w:color w:val="000000"/>
          <w:sz w:val="23"/>
          <w:szCs w:val="23"/>
        </w:rPr>
        <w:t>A</w:t>
      </w:r>
      <w:r w:rsidR="00F57447" w:rsidRPr="00C92AD5">
        <w:rPr>
          <w:rFonts w:ascii="Arial" w:hAnsi="Arial" w:cs="Arial"/>
          <w:color w:val="000000"/>
          <w:sz w:val="23"/>
          <w:szCs w:val="23"/>
        </w:rPr>
        <w:t xml:space="preserve">gree </w:t>
      </w:r>
      <w:r w:rsidR="0044785A" w:rsidRPr="00C92AD5">
        <w:rPr>
          <w:rFonts w:ascii="Arial" w:hAnsi="Arial" w:cs="Arial"/>
          <w:color w:val="000000"/>
          <w:sz w:val="23"/>
          <w:szCs w:val="23"/>
        </w:rPr>
        <w:t xml:space="preserve">project </w:t>
      </w:r>
      <w:r w:rsidR="00F57447" w:rsidRPr="00C92AD5">
        <w:rPr>
          <w:rFonts w:ascii="Arial" w:hAnsi="Arial" w:cs="Arial"/>
          <w:color w:val="000000"/>
          <w:sz w:val="23"/>
          <w:szCs w:val="23"/>
        </w:rPr>
        <w:t xml:space="preserve">reporting and recording procedures with the Client, the </w:t>
      </w:r>
      <w:r w:rsidR="00720C0F" w:rsidRPr="00C92AD5">
        <w:rPr>
          <w:rFonts w:ascii="Arial" w:hAnsi="Arial" w:cs="Arial"/>
          <w:color w:val="000000"/>
          <w:sz w:val="23"/>
          <w:szCs w:val="23"/>
        </w:rPr>
        <w:t>p</w:t>
      </w:r>
      <w:r w:rsidR="00F57447" w:rsidRPr="00C92AD5">
        <w:rPr>
          <w:rFonts w:ascii="Arial" w:hAnsi="Arial" w:cs="Arial"/>
          <w:color w:val="000000"/>
          <w:sz w:val="23"/>
          <w:szCs w:val="23"/>
        </w:rPr>
        <w:t xml:space="preserve">rofessional </w:t>
      </w:r>
      <w:r w:rsidR="00720C0F" w:rsidRPr="00C92AD5">
        <w:rPr>
          <w:rFonts w:ascii="Arial" w:hAnsi="Arial" w:cs="Arial"/>
          <w:color w:val="000000"/>
          <w:sz w:val="23"/>
          <w:szCs w:val="23"/>
        </w:rPr>
        <w:t>t</w:t>
      </w:r>
      <w:r w:rsidR="00F57447" w:rsidRPr="00C92AD5">
        <w:rPr>
          <w:rFonts w:ascii="Arial" w:hAnsi="Arial" w:cs="Arial"/>
          <w:color w:val="000000"/>
          <w:sz w:val="23"/>
          <w:szCs w:val="23"/>
        </w:rPr>
        <w:t>eam and the Contractor</w:t>
      </w:r>
      <w:r w:rsidR="005E7DF2" w:rsidRPr="00C92AD5">
        <w:rPr>
          <w:rFonts w:ascii="Arial" w:hAnsi="Arial" w:cs="Arial"/>
          <w:color w:val="000000"/>
          <w:sz w:val="23"/>
          <w:szCs w:val="23"/>
        </w:rPr>
        <w:t>.</w:t>
      </w:r>
      <w:r w:rsidR="00F57447" w:rsidRPr="00C92AD5">
        <w:rPr>
          <w:rFonts w:ascii="Arial" w:hAnsi="Arial" w:cs="Arial"/>
          <w:color w:val="000000"/>
          <w:sz w:val="23"/>
          <w:szCs w:val="23"/>
        </w:rPr>
        <w:t xml:space="preserve"> Implement agreed procedures.</w:t>
      </w:r>
      <w:r w:rsidR="00E93987" w:rsidRPr="00C92AD5">
        <w:rPr>
          <w:rFonts w:ascii="Arial" w:hAnsi="Arial" w:cs="Arial"/>
          <w:color w:val="000000"/>
          <w:sz w:val="23"/>
          <w:szCs w:val="23"/>
        </w:rPr>
        <w:t xml:space="preserve"> The </w:t>
      </w:r>
      <w:r w:rsidR="00720C0F" w:rsidRPr="00C92AD5">
        <w:rPr>
          <w:rFonts w:ascii="Arial" w:hAnsi="Arial" w:cs="Arial"/>
          <w:color w:val="000000"/>
          <w:sz w:val="23"/>
          <w:szCs w:val="23"/>
        </w:rPr>
        <w:t>p</w:t>
      </w:r>
      <w:r w:rsidR="00E93987" w:rsidRPr="00C92AD5">
        <w:rPr>
          <w:rFonts w:ascii="Arial" w:hAnsi="Arial" w:cs="Arial"/>
          <w:color w:val="000000"/>
          <w:sz w:val="23"/>
          <w:szCs w:val="23"/>
        </w:rPr>
        <w:t xml:space="preserve">rofessional </w:t>
      </w:r>
      <w:r w:rsidR="00720C0F" w:rsidRPr="00C92AD5">
        <w:rPr>
          <w:rFonts w:ascii="Arial" w:hAnsi="Arial" w:cs="Arial"/>
          <w:color w:val="000000"/>
          <w:sz w:val="23"/>
          <w:szCs w:val="23"/>
        </w:rPr>
        <w:t>t</w:t>
      </w:r>
      <w:r w:rsidR="00E93987" w:rsidRPr="00C92AD5">
        <w:rPr>
          <w:rFonts w:ascii="Arial" w:hAnsi="Arial" w:cs="Arial"/>
          <w:color w:val="000000"/>
          <w:sz w:val="23"/>
          <w:szCs w:val="23"/>
        </w:rPr>
        <w:t xml:space="preserve">eam </w:t>
      </w:r>
      <w:r w:rsidR="00720C0F" w:rsidRPr="00C92AD5">
        <w:rPr>
          <w:rFonts w:ascii="Arial" w:hAnsi="Arial" w:cs="Arial"/>
          <w:color w:val="000000"/>
          <w:sz w:val="23"/>
          <w:szCs w:val="23"/>
        </w:rPr>
        <w:t>will be all professionals involved in the delivery of the Projects including</w:t>
      </w:r>
      <w:r w:rsidR="00E93987" w:rsidRPr="00C92AD5">
        <w:rPr>
          <w:rFonts w:ascii="Arial" w:hAnsi="Arial" w:cs="Arial"/>
          <w:color w:val="000000"/>
          <w:sz w:val="23"/>
          <w:szCs w:val="23"/>
        </w:rPr>
        <w:t xml:space="preserve">: </w:t>
      </w:r>
      <w:r w:rsidR="00720C0F" w:rsidRPr="00C92AD5">
        <w:rPr>
          <w:rFonts w:ascii="Arial" w:hAnsi="Arial" w:cs="Arial"/>
          <w:color w:val="000000"/>
          <w:sz w:val="23"/>
          <w:szCs w:val="23"/>
        </w:rPr>
        <w:t>a</w:t>
      </w:r>
      <w:r w:rsidR="00E93987" w:rsidRPr="00C92AD5">
        <w:rPr>
          <w:rFonts w:ascii="Arial" w:hAnsi="Arial" w:cs="Arial"/>
          <w:color w:val="000000"/>
          <w:sz w:val="23"/>
          <w:szCs w:val="23"/>
        </w:rPr>
        <w:t xml:space="preserve">rchitects, </w:t>
      </w:r>
      <w:r w:rsidR="00720C0F" w:rsidRPr="00C92AD5">
        <w:rPr>
          <w:rFonts w:ascii="Arial" w:hAnsi="Arial" w:cs="Arial"/>
          <w:color w:val="000000"/>
          <w:sz w:val="23"/>
          <w:szCs w:val="23"/>
        </w:rPr>
        <w:t>s</w:t>
      </w:r>
      <w:r w:rsidR="00E93987" w:rsidRPr="00C92AD5">
        <w:rPr>
          <w:rFonts w:ascii="Arial" w:hAnsi="Arial" w:cs="Arial"/>
          <w:color w:val="000000"/>
          <w:sz w:val="23"/>
          <w:szCs w:val="23"/>
        </w:rPr>
        <w:t xml:space="preserve">ite </w:t>
      </w:r>
      <w:r w:rsidR="00720C0F" w:rsidRPr="00C92AD5">
        <w:rPr>
          <w:rFonts w:ascii="Arial" w:hAnsi="Arial" w:cs="Arial"/>
          <w:color w:val="000000"/>
          <w:sz w:val="23"/>
          <w:szCs w:val="23"/>
        </w:rPr>
        <w:t>s</w:t>
      </w:r>
      <w:r w:rsidR="00E93987" w:rsidRPr="00C92AD5">
        <w:rPr>
          <w:rFonts w:ascii="Arial" w:hAnsi="Arial" w:cs="Arial"/>
          <w:color w:val="000000"/>
          <w:sz w:val="23"/>
          <w:szCs w:val="23"/>
        </w:rPr>
        <w:t xml:space="preserve">urveyors, </w:t>
      </w:r>
      <w:r w:rsidR="00720C0F" w:rsidRPr="00C92AD5">
        <w:rPr>
          <w:rFonts w:ascii="Arial" w:hAnsi="Arial" w:cs="Arial"/>
          <w:color w:val="000000"/>
          <w:sz w:val="23"/>
          <w:szCs w:val="23"/>
        </w:rPr>
        <w:t>s</w:t>
      </w:r>
      <w:r w:rsidR="00E93987" w:rsidRPr="00C92AD5">
        <w:rPr>
          <w:rFonts w:ascii="Arial" w:hAnsi="Arial" w:cs="Arial"/>
          <w:color w:val="000000"/>
          <w:sz w:val="23"/>
          <w:szCs w:val="23"/>
        </w:rPr>
        <w:t xml:space="preserve">tructural </w:t>
      </w:r>
      <w:r w:rsidR="00720C0F" w:rsidRPr="00C92AD5">
        <w:rPr>
          <w:rFonts w:ascii="Arial" w:hAnsi="Arial" w:cs="Arial"/>
          <w:color w:val="000000"/>
          <w:sz w:val="23"/>
          <w:szCs w:val="23"/>
        </w:rPr>
        <w:t>e</w:t>
      </w:r>
      <w:r w:rsidR="00E93987" w:rsidRPr="00C92AD5">
        <w:rPr>
          <w:rFonts w:ascii="Arial" w:hAnsi="Arial" w:cs="Arial"/>
          <w:color w:val="000000"/>
          <w:sz w:val="23"/>
          <w:szCs w:val="23"/>
        </w:rPr>
        <w:t xml:space="preserve">ngineers, </w:t>
      </w:r>
      <w:r w:rsidR="00720C0F" w:rsidRPr="00C92AD5">
        <w:rPr>
          <w:rFonts w:ascii="Arial" w:hAnsi="Arial" w:cs="Arial"/>
          <w:color w:val="000000"/>
          <w:sz w:val="23"/>
          <w:szCs w:val="23"/>
        </w:rPr>
        <w:t>e</w:t>
      </w:r>
      <w:r w:rsidR="00E93987" w:rsidRPr="00C92AD5">
        <w:rPr>
          <w:rFonts w:ascii="Arial" w:hAnsi="Arial" w:cs="Arial"/>
          <w:color w:val="000000"/>
          <w:sz w:val="23"/>
          <w:szCs w:val="23"/>
        </w:rPr>
        <w:t xml:space="preserve">nvironmental </w:t>
      </w:r>
      <w:r w:rsidR="00720C0F" w:rsidRPr="00C92AD5">
        <w:rPr>
          <w:rFonts w:ascii="Arial" w:hAnsi="Arial" w:cs="Arial"/>
          <w:color w:val="000000"/>
          <w:sz w:val="23"/>
          <w:szCs w:val="23"/>
        </w:rPr>
        <w:t>h</w:t>
      </w:r>
      <w:r w:rsidR="00E93987" w:rsidRPr="00C92AD5">
        <w:rPr>
          <w:rFonts w:ascii="Arial" w:hAnsi="Arial" w:cs="Arial"/>
          <w:color w:val="000000"/>
          <w:sz w:val="23"/>
          <w:szCs w:val="23"/>
        </w:rPr>
        <w:t xml:space="preserve">ealth </w:t>
      </w:r>
      <w:r w:rsidR="00720C0F" w:rsidRPr="00C92AD5">
        <w:rPr>
          <w:rFonts w:ascii="Arial" w:hAnsi="Arial" w:cs="Arial"/>
          <w:color w:val="000000"/>
          <w:sz w:val="23"/>
          <w:szCs w:val="23"/>
        </w:rPr>
        <w:t>o</w:t>
      </w:r>
      <w:r w:rsidR="00E93987" w:rsidRPr="00C92AD5">
        <w:rPr>
          <w:rFonts w:ascii="Arial" w:hAnsi="Arial" w:cs="Arial"/>
          <w:color w:val="000000"/>
          <w:sz w:val="23"/>
          <w:szCs w:val="23"/>
        </w:rPr>
        <w:t>fficers</w:t>
      </w:r>
      <w:r w:rsidR="00720C0F" w:rsidRPr="00C92AD5">
        <w:rPr>
          <w:rFonts w:ascii="Arial" w:hAnsi="Arial" w:cs="Arial"/>
          <w:color w:val="000000"/>
          <w:sz w:val="23"/>
          <w:szCs w:val="23"/>
        </w:rPr>
        <w:t>;</w:t>
      </w:r>
      <w:r w:rsidR="00E93987" w:rsidRPr="00C92AD5">
        <w:rPr>
          <w:rFonts w:ascii="Arial" w:hAnsi="Arial" w:cs="Arial"/>
          <w:color w:val="000000"/>
          <w:sz w:val="23"/>
          <w:szCs w:val="23"/>
        </w:rPr>
        <w:t xml:space="preserve"> </w:t>
      </w:r>
      <w:r w:rsidR="007101F0" w:rsidRPr="00C92AD5">
        <w:rPr>
          <w:rFonts w:ascii="Arial" w:hAnsi="Arial" w:cs="Arial"/>
          <w:color w:val="000000"/>
          <w:sz w:val="23"/>
          <w:szCs w:val="23"/>
        </w:rPr>
        <w:t>H&amp;S officer, C</w:t>
      </w:r>
      <w:r w:rsidR="008570F6" w:rsidRPr="00C92AD5">
        <w:rPr>
          <w:rFonts w:ascii="Arial" w:hAnsi="Arial" w:cs="Arial"/>
          <w:color w:val="000000"/>
          <w:sz w:val="23"/>
          <w:szCs w:val="23"/>
        </w:rPr>
        <w:t xml:space="preserve">lerk of </w:t>
      </w:r>
      <w:r w:rsidR="007101F0" w:rsidRPr="00C92AD5">
        <w:rPr>
          <w:rFonts w:ascii="Arial" w:hAnsi="Arial" w:cs="Arial"/>
          <w:color w:val="000000"/>
          <w:sz w:val="23"/>
          <w:szCs w:val="23"/>
        </w:rPr>
        <w:t>W</w:t>
      </w:r>
      <w:r w:rsidR="008570F6" w:rsidRPr="00C92AD5">
        <w:rPr>
          <w:rFonts w:ascii="Arial" w:hAnsi="Arial" w:cs="Arial"/>
          <w:color w:val="000000"/>
          <w:sz w:val="23"/>
          <w:szCs w:val="23"/>
        </w:rPr>
        <w:t>orks</w:t>
      </w:r>
      <w:r w:rsidR="007101F0" w:rsidRPr="00C92AD5">
        <w:rPr>
          <w:rFonts w:ascii="Arial" w:hAnsi="Arial" w:cs="Arial"/>
          <w:color w:val="000000"/>
          <w:sz w:val="23"/>
          <w:szCs w:val="23"/>
        </w:rPr>
        <w:t xml:space="preserve">, </w:t>
      </w:r>
      <w:r w:rsidR="008570F6" w:rsidRPr="00C92AD5">
        <w:rPr>
          <w:rFonts w:ascii="Arial" w:hAnsi="Arial" w:cs="Arial"/>
          <w:color w:val="000000"/>
          <w:sz w:val="23"/>
          <w:szCs w:val="23"/>
        </w:rPr>
        <w:t xml:space="preserve">and </w:t>
      </w:r>
      <w:r w:rsidR="007101F0" w:rsidRPr="00C92AD5">
        <w:rPr>
          <w:rFonts w:ascii="Arial" w:hAnsi="Arial" w:cs="Arial"/>
          <w:color w:val="000000"/>
          <w:sz w:val="23"/>
          <w:szCs w:val="23"/>
        </w:rPr>
        <w:t>W</w:t>
      </w:r>
      <w:r w:rsidR="008570F6" w:rsidRPr="00C92AD5">
        <w:rPr>
          <w:rFonts w:ascii="Arial" w:hAnsi="Arial" w:cs="Arial"/>
          <w:color w:val="000000"/>
          <w:sz w:val="23"/>
          <w:szCs w:val="23"/>
        </w:rPr>
        <w:t xml:space="preserve">olverhampton </w:t>
      </w:r>
      <w:r w:rsidR="007101F0" w:rsidRPr="00C92AD5">
        <w:rPr>
          <w:rFonts w:ascii="Arial" w:hAnsi="Arial" w:cs="Arial"/>
          <w:color w:val="000000"/>
          <w:sz w:val="23"/>
          <w:szCs w:val="23"/>
        </w:rPr>
        <w:t>H</w:t>
      </w:r>
      <w:r w:rsidR="008570F6" w:rsidRPr="00C92AD5">
        <w:rPr>
          <w:rFonts w:ascii="Arial" w:hAnsi="Arial" w:cs="Arial"/>
          <w:color w:val="000000"/>
          <w:sz w:val="23"/>
          <w:szCs w:val="23"/>
        </w:rPr>
        <w:t>omes</w:t>
      </w:r>
      <w:r w:rsidR="007101F0" w:rsidRPr="00C92AD5">
        <w:rPr>
          <w:rFonts w:ascii="Arial" w:hAnsi="Arial" w:cs="Arial"/>
          <w:color w:val="000000"/>
          <w:sz w:val="23"/>
          <w:szCs w:val="23"/>
        </w:rPr>
        <w:t xml:space="preserve"> rep</w:t>
      </w:r>
      <w:r w:rsidR="008570F6" w:rsidRPr="00C92AD5">
        <w:rPr>
          <w:rFonts w:ascii="Arial" w:hAnsi="Arial" w:cs="Arial"/>
          <w:color w:val="000000"/>
          <w:sz w:val="23"/>
          <w:szCs w:val="23"/>
        </w:rPr>
        <w:t>resentative.</w:t>
      </w:r>
      <w:r w:rsidR="007101F0" w:rsidRPr="00C92AD5">
        <w:rPr>
          <w:rFonts w:ascii="Arial" w:hAnsi="Arial" w:cs="Arial"/>
          <w:color w:val="000000"/>
          <w:sz w:val="23"/>
          <w:szCs w:val="23"/>
        </w:rPr>
        <w:t xml:space="preserve">                         </w:t>
      </w:r>
    </w:p>
    <w:p w:rsidR="00F57447" w:rsidRPr="00C92AD5" w:rsidRDefault="00F57447" w:rsidP="00920BF8">
      <w:pPr>
        <w:pStyle w:val="ListParagraph"/>
        <w:numPr>
          <w:ilvl w:val="2"/>
          <w:numId w:val="27"/>
        </w:numPr>
        <w:jc w:val="both"/>
        <w:rPr>
          <w:rFonts w:ascii="Arial" w:hAnsi="Arial" w:cs="Arial"/>
          <w:color w:val="000000"/>
          <w:sz w:val="23"/>
          <w:szCs w:val="23"/>
        </w:rPr>
      </w:pPr>
      <w:r w:rsidRPr="00C92AD5">
        <w:rPr>
          <w:rFonts w:ascii="Arial" w:hAnsi="Arial" w:cs="Arial"/>
          <w:color w:val="000000"/>
          <w:sz w:val="23"/>
          <w:szCs w:val="23"/>
        </w:rPr>
        <w:t>Monitor the performance of the Contractor and report to the Client</w:t>
      </w:r>
      <w:r w:rsidR="00720C0F" w:rsidRPr="00C92AD5">
        <w:rPr>
          <w:rFonts w:ascii="Arial" w:hAnsi="Arial" w:cs="Arial"/>
          <w:color w:val="000000"/>
          <w:sz w:val="23"/>
          <w:szCs w:val="23"/>
        </w:rPr>
        <w:t>; and</w:t>
      </w:r>
    </w:p>
    <w:p w:rsidR="00F57447" w:rsidRDefault="00F57447" w:rsidP="00920BF8">
      <w:pPr>
        <w:pStyle w:val="ListParagraph"/>
        <w:numPr>
          <w:ilvl w:val="2"/>
          <w:numId w:val="27"/>
        </w:numPr>
        <w:jc w:val="both"/>
        <w:rPr>
          <w:rFonts w:ascii="Arial" w:hAnsi="Arial" w:cs="Arial"/>
          <w:color w:val="000000"/>
          <w:sz w:val="23"/>
          <w:szCs w:val="23"/>
        </w:rPr>
      </w:pPr>
      <w:r w:rsidRPr="00C92AD5">
        <w:rPr>
          <w:rFonts w:ascii="Arial" w:hAnsi="Arial" w:cs="Arial"/>
          <w:color w:val="000000"/>
          <w:sz w:val="23"/>
          <w:szCs w:val="23"/>
        </w:rPr>
        <w:t>Liaise with</w:t>
      </w:r>
      <w:r>
        <w:rPr>
          <w:rFonts w:ascii="Arial" w:hAnsi="Arial" w:cs="Arial"/>
          <w:color w:val="000000"/>
          <w:sz w:val="23"/>
          <w:szCs w:val="23"/>
        </w:rPr>
        <w:t xml:space="preserve"> the </w:t>
      </w:r>
      <w:r w:rsidR="00720C0F">
        <w:rPr>
          <w:rFonts w:ascii="Arial" w:hAnsi="Arial" w:cs="Arial"/>
          <w:color w:val="000000"/>
          <w:sz w:val="23"/>
          <w:szCs w:val="23"/>
        </w:rPr>
        <w:t xml:space="preserve">professional team </w:t>
      </w:r>
      <w:r>
        <w:rPr>
          <w:rFonts w:ascii="Arial" w:hAnsi="Arial" w:cs="Arial"/>
          <w:color w:val="000000"/>
          <w:sz w:val="23"/>
          <w:szCs w:val="23"/>
        </w:rPr>
        <w:t xml:space="preserve">and prepare </w:t>
      </w:r>
      <w:r w:rsidR="00605A99">
        <w:rPr>
          <w:rFonts w:ascii="Arial" w:hAnsi="Arial" w:cs="Arial"/>
          <w:color w:val="000000"/>
          <w:sz w:val="23"/>
          <w:szCs w:val="23"/>
        </w:rPr>
        <w:t xml:space="preserve">regular/monthly quality, cost and programme reports.  Advise the Client of </w:t>
      </w:r>
      <w:r w:rsidR="00CB046A">
        <w:rPr>
          <w:rFonts w:ascii="Arial" w:hAnsi="Arial" w:cs="Arial"/>
          <w:color w:val="000000"/>
          <w:sz w:val="23"/>
          <w:szCs w:val="23"/>
        </w:rPr>
        <w:t>any risks</w:t>
      </w:r>
      <w:r w:rsidR="00E93987">
        <w:rPr>
          <w:rFonts w:ascii="Arial" w:hAnsi="Arial" w:cs="Arial"/>
          <w:color w:val="000000"/>
          <w:sz w:val="23"/>
          <w:szCs w:val="23"/>
        </w:rPr>
        <w:t xml:space="preserve"> identified, mitigation recommended, and </w:t>
      </w:r>
      <w:r w:rsidR="00605A99">
        <w:rPr>
          <w:rFonts w:ascii="Arial" w:hAnsi="Arial" w:cs="Arial"/>
          <w:color w:val="000000"/>
          <w:sz w:val="23"/>
          <w:szCs w:val="23"/>
        </w:rPr>
        <w:t>decisions required and obtain authorisation.</w:t>
      </w:r>
    </w:p>
    <w:p w:rsidR="008570F6" w:rsidRDefault="008570F6"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Liaise with the </w:t>
      </w:r>
      <w:r w:rsidR="00190240">
        <w:rPr>
          <w:rFonts w:ascii="Arial" w:hAnsi="Arial" w:cs="Arial"/>
          <w:color w:val="000000"/>
          <w:sz w:val="23"/>
          <w:szCs w:val="23"/>
        </w:rPr>
        <w:t>relevant project managers and teams for the WV Living development and Wolverhampton Homes investment works taking place in parallel on the Heath Town estate, to ensure that co-ordination is effective, monitoring and optimising the programming of works across the Heath Town estate.</w:t>
      </w:r>
    </w:p>
    <w:p w:rsidR="0062249D" w:rsidRDefault="0062249D" w:rsidP="006A22F6">
      <w:pPr>
        <w:pStyle w:val="ListParagraph"/>
        <w:ind w:left="2160"/>
        <w:jc w:val="both"/>
        <w:rPr>
          <w:rFonts w:ascii="Arial" w:hAnsi="Arial" w:cs="Arial"/>
          <w:color w:val="000000"/>
          <w:sz w:val="23"/>
          <w:szCs w:val="23"/>
        </w:rPr>
      </w:pPr>
    </w:p>
    <w:p w:rsidR="00605A99" w:rsidRDefault="00605A99" w:rsidP="00920BF8">
      <w:pPr>
        <w:pStyle w:val="ListParagraph"/>
        <w:numPr>
          <w:ilvl w:val="1"/>
          <w:numId w:val="27"/>
        </w:numPr>
        <w:jc w:val="both"/>
        <w:rPr>
          <w:rFonts w:ascii="Arial" w:hAnsi="Arial" w:cs="Arial"/>
          <w:b/>
          <w:color w:val="000000"/>
          <w:sz w:val="23"/>
          <w:szCs w:val="23"/>
        </w:rPr>
      </w:pPr>
      <w:r w:rsidRPr="000337C5">
        <w:rPr>
          <w:rFonts w:ascii="Arial" w:hAnsi="Arial" w:cs="Arial"/>
          <w:b/>
          <w:color w:val="000000"/>
          <w:sz w:val="23"/>
          <w:szCs w:val="23"/>
        </w:rPr>
        <w:t>Preparation</w:t>
      </w:r>
    </w:p>
    <w:p w:rsidR="00712D1A" w:rsidRDefault="00712D1A" w:rsidP="006A22F6">
      <w:pPr>
        <w:pStyle w:val="ListParagraph"/>
        <w:ind w:left="1440"/>
        <w:jc w:val="both"/>
        <w:rPr>
          <w:rFonts w:ascii="Arial" w:hAnsi="Arial" w:cs="Arial"/>
          <w:b/>
          <w:color w:val="000000"/>
          <w:sz w:val="23"/>
          <w:szCs w:val="23"/>
        </w:rPr>
      </w:pPr>
    </w:p>
    <w:p w:rsidR="00720C0F" w:rsidRDefault="00720C0F" w:rsidP="006A22F6">
      <w:pPr>
        <w:pStyle w:val="ListParagraph"/>
        <w:ind w:left="1440"/>
        <w:jc w:val="both"/>
        <w:rPr>
          <w:rFonts w:ascii="Arial" w:hAnsi="Arial" w:cs="Arial"/>
          <w:color w:val="000000"/>
          <w:sz w:val="23"/>
          <w:szCs w:val="23"/>
        </w:rPr>
      </w:pPr>
      <w:r w:rsidRPr="006A22F6">
        <w:rPr>
          <w:rFonts w:ascii="Arial" w:hAnsi="Arial" w:cs="Arial"/>
          <w:color w:val="000000"/>
          <w:sz w:val="23"/>
          <w:szCs w:val="23"/>
        </w:rPr>
        <w:t>The Employers Agent shall:</w:t>
      </w:r>
    </w:p>
    <w:p w:rsidR="0062249D" w:rsidRPr="006A22F6" w:rsidRDefault="0062249D" w:rsidP="006A22F6">
      <w:pPr>
        <w:pStyle w:val="ListParagraph"/>
        <w:ind w:left="1440"/>
        <w:jc w:val="both"/>
        <w:rPr>
          <w:rFonts w:ascii="Arial" w:hAnsi="Arial" w:cs="Arial"/>
          <w:color w:val="000000"/>
          <w:sz w:val="23"/>
          <w:szCs w:val="23"/>
        </w:rPr>
      </w:pPr>
    </w:p>
    <w:p w:rsidR="00605A99" w:rsidRDefault="00605A9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Liaise with the Client and the </w:t>
      </w:r>
      <w:r w:rsidR="00720C0F">
        <w:rPr>
          <w:rFonts w:ascii="Arial" w:hAnsi="Arial" w:cs="Arial"/>
          <w:color w:val="000000"/>
          <w:sz w:val="23"/>
          <w:szCs w:val="23"/>
        </w:rPr>
        <w:t xml:space="preserve">professional </w:t>
      </w:r>
      <w:r>
        <w:rPr>
          <w:rFonts w:ascii="Arial" w:hAnsi="Arial" w:cs="Arial"/>
          <w:color w:val="000000"/>
          <w:sz w:val="23"/>
          <w:szCs w:val="23"/>
        </w:rPr>
        <w:t xml:space="preserve">team to determine the Client’s initial requirements and develop the Client’s </w:t>
      </w:r>
      <w:r w:rsidR="00720C0F">
        <w:rPr>
          <w:rFonts w:ascii="Arial" w:hAnsi="Arial" w:cs="Arial"/>
          <w:color w:val="000000"/>
          <w:sz w:val="23"/>
          <w:szCs w:val="23"/>
        </w:rPr>
        <w:t>brief</w:t>
      </w:r>
      <w:r>
        <w:rPr>
          <w:rFonts w:ascii="Arial" w:hAnsi="Arial" w:cs="Arial"/>
          <w:color w:val="000000"/>
          <w:sz w:val="23"/>
          <w:szCs w:val="23"/>
        </w:rPr>
        <w:t>.  Establish review, approval, variation and reporting procedures.  Prepare recommendations for Client’s approval</w:t>
      </w:r>
      <w:r w:rsidR="00720C0F">
        <w:rPr>
          <w:rFonts w:ascii="Arial" w:hAnsi="Arial" w:cs="Arial"/>
          <w:color w:val="000000"/>
          <w:sz w:val="23"/>
          <w:szCs w:val="23"/>
        </w:rPr>
        <w:t>;</w:t>
      </w:r>
    </w:p>
    <w:p w:rsidR="00605A99" w:rsidRDefault="00605A9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Advise the Client on specialist services, including consultants</w:t>
      </w:r>
      <w:r w:rsidR="003A683F">
        <w:rPr>
          <w:rFonts w:ascii="Arial" w:hAnsi="Arial" w:cs="Arial"/>
          <w:color w:val="000000"/>
          <w:sz w:val="23"/>
          <w:szCs w:val="23"/>
        </w:rPr>
        <w:t xml:space="preserve"> (Party Wall</w:t>
      </w:r>
      <w:r w:rsidR="00E93987">
        <w:rPr>
          <w:rFonts w:ascii="Arial" w:hAnsi="Arial" w:cs="Arial"/>
          <w:color w:val="000000"/>
          <w:sz w:val="23"/>
          <w:szCs w:val="23"/>
        </w:rPr>
        <w:t>,</w:t>
      </w:r>
      <w:r w:rsidR="003A683F">
        <w:rPr>
          <w:rFonts w:ascii="Arial" w:hAnsi="Arial" w:cs="Arial"/>
          <w:color w:val="000000"/>
          <w:sz w:val="23"/>
          <w:szCs w:val="23"/>
        </w:rPr>
        <w:t xml:space="preserve"> </w:t>
      </w:r>
      <w:r w:rsidR="00E93987">
        <w:rPr>
          <w:rFonts w:ascii="Arial" w:hAnsi="Arial" w:cs="Arial"/>
          <w:color w:val="000000"/>
          <w:sz w:val="23"/>
          <w:szCs w:val="23"/>
        </w:rPr>
        <w:t>etc.</w:t>
      </w:r>
      <w:r w:rsidR="003A683F">
        <w:rPr>
          <w:rFonts w:ascii="Arial" w:hAnsi="Arial" w:cs="Arial"/>
          <w:color w:val="000000"/>
          <w:sz w:val="23"/>
          <w:szCs w:val="23"/>
        </w:rPr>
        <w:t>)</w:t>
      </w:r>
      <w:r>
        <w:rPr>
          <w:rFonts w:ascii="Arial" w:hAnsi="Arial" w:cs="Arial"/>
          <w:color w:val="000000"/>
          <w:sz w:val="23"/>
          <w:szCs w:val="23"/>
        </w:rPr>
        <w:t xml:space="preserve">, sub-contractors and suppliers required in connection with the </w:t>
      </w:r>
      <w:r w:rsidR="00720C0F">
        <w:rPr>
          <w:rFonts w:ascii="Arial" w:hAnsi="Arial" w:cs="Arial"/>
          <w:color w:val="000000"/>
          <w:sz w:val="23"/>
          <w:szCs w:val="23"/>
        </w:rPr>
        <w:t>project;</w:t>
      </w:r>
    </w:p>
    <w:p w:rsidR="00605A99" w:rsidRDefault="00605A9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Liaise with the </w:t>
      </w:r>
      <w:r w:rsidR="00720C0F">
        <w:rPr>
          <w:rFonts w:ascii="Arial" w:hAnsi="Arial" w:cs="Arial"/>
          <w:color w:val="000000"/>
          <w:sz w:val="23"/>
          <w:szCs w:val="23"/>
        </w:rPr>
        <w:t xml:space="preserve">professional team </w:t>
      </w:r>
      <w:r>
        <w:rPr>
          <w:rFonts w:ascii="Arial" w:hAnsi="Arial" w:cs="Arial"/>
          <w:color w:val="000000"/>
          <w:sz w:val="23"/>
          <w:szCs w:val="23"/>
        </w:rPr>
        <w:t>and advise the Client of its obligations under the CDM Regulations</w:t>
      </w:r>
      <w:r w:rsidR="00720C0F">
        <w:rPr>
          <w:rFonts w:ascii="Arial" w:hAnsi="Arial" w:cs="Arial"/>
          <w:color w:val="000000"/>
          <w:sz w:val="23"/>
          <w:szCs w:val="23"/>
        </w:rPr>
        <w:t>;</w:t>
      </w:r>
    </w:p>
    <w:p w:rsidR="00605A99" w:rsidRDefault="00605A9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lastRenderedPageBreak/>
        <w:t>Comply with the CDM Regulations insofar as they relate to this Appointment</w:t>
      </w:r>
      <w:r w:rsidR="00720C0F">
        <w:rPr>
          <w:rFonts w:ascii="Arial" w:hAnsi="Arial" w:cs="Arial"/>
          <w:color w:val="000000"/>
          <w:sz w:val="23"/>
          <w:szCs w:val="23"/>
        </w:rPr>
        <w:t>;</w:t>
      </w:r>
    </w:p>
    <w:p w:rsidR="00605A99" w:rsidRDefault="00605A9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Advise the Client on design services required under the </w:t>
      </w:r>
      <w:r w:rsidR="00720C0F">
        <w:rPr>
          <w:rFonts w:ascii="Arial" w:hAnsi="Arial" w:cs="Arial"/>
          <w:color w:val="000000"/>
          <w:sz w:val="23"/>
          <w:szCs w:val="23"/>
        </w:rPr>
        <w:t>construction c</w:t>
      </w:r>
      <w:r>
        <w:rPr>
          <w:rFonts w:ascii="Arial" w:hAnsi="Arial" w:cs="Arial"/>
          <w:color w:val="000000"/>
          <w:sz w:val="23"/>
          <w:szCs w:val="23"/>
        </w:rPr>
        <w:t>ontract</w:t>
      </w:r>
      <w:r w:rsidR="00720C0F">
        <w:rPr>
          <w:rFonts w:ascii="Arial" w:hAnsi="Arial" w:cs="Arial"/>
          <w:color w:val="000000"/>
          <w:sz w:val="23"/>
          <w:szCs w:val="23"/>
        </w:rPr>
        <w:t>;</w:t>
      </w:r>
    </w:p>
    <w:p w:rsidR="00605A99" w:rsidRDefault="00605A9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Liaise with the </w:t>
      </w:r>
      <w:r w:rsidR="00720C0F">
        <w:rPr>
          <w:rFonts w:ascii="Arial" w:hAnsi="Arial" w:cs="Arial"/>
          <w:color w:val="000000"/>
          <w:sz w:val="23"/>
          <w:szCs w:val="23"/>
        </w:rPr>
        <w:t xml:space="preserve">professional team </w:t>
      </w:r>
      <w:r>
        <w:rPr>
          <w:rFonts w:ascii="Arial" w:hAnsi="Arial" w:cs="Arial"/>
          <w:color w:val="000000"/>
          <w:sz w:val="23"/>
          <w:szCs w:val="23"/>
        </w:rPr>
        <w:t>and advise the Client on statutory approvals required and fees due in respect of the Project</w:t>
      </w:r>
      <w:r w:rsidR="00720C0F">
        <w:rPr>
          <w:rFonts w:ascii="Arial" w:hAnsi="Arial" w:cs="Arial"/>
          <w:color w:val="000000"/>
          <w:sz w:val="23"/>
          <w:szCs w:val="23"/>
        </w:rPr>
        <w:t>;</w:t>
      </w:r>
      <w:r>
        <w:rPr>
          <w:rFonts w:ascii="Arial" w:hAnsi="Arial" w:cs="Arial"/>
          <w:color w:val="000000"/>
          <w:sz w:val="23"/>
          <w:szCs w:val="23"/>
        </w:rPr>
        <w:t xml:space="preserve">  </w:t>
      </w:r>
    </w:p>
    <w:p w:rsidR="00605A99" w:rsidRDefault="00605A9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Visit the site and carry out initial inspection.  Advise the Client on areas of concern</w:t>
      </w:r>
      <w:r w:rsidR="00BB4662">
        <w:rPr>
          <w:rFonts w:ascii="Arial" w:hAnsi="Arial" w:cs="Arial"/>
          <w:color w:val="000000"/>
          <w:sz w:val="23"/>
          <w:szCs w:val="23"/>
        </w:rPr>
        <w:t xml:space="preserve"> including </w:t>
      </w:r>
      <w:r w:rsidR="00317AE5">
        <w:rPr>
          <w:rFonts w:ascii="Arial" w:hAnsi="Arial" w:cs="Arial"/>
          <w:color w:val="000000"/>
          <w:sz w:val="23"/>
          <w:szCs w:val="23"/>
        </w:rPr>
        <w:t>any factors likely to affect cost, time or method of implementation</w:t>
      </w:r>
      <w:r w:rsidR="00720C0F">
        <w:rPr>
          <w:rFonts w:ascii="Arial" w:hAnsi="Arial" w:cs="Arial"/>
          <w:color w:val="000000"/>
          <w:sz w:val="23"/>
          <w:szCs w:val="23"/>
        </w:rPr>
        <w:t>;</w:t>
      </w:r>
    </w:p>
    <w:p w:rsidR="00317AE5" w:rsidRDefault="00317AE5"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Advise on the cost of the Project.  Advise on the cost of alternative design and construction options</w:t>
      </w:r>
      <w:r w:rsidR="00720C0F">
        <w:rPr>
          <w:rFonts w:ascii="Arial" w:hAnsi="Arial" w:cs="Arial"/>
          <w:color w:val="000000"/>
          <w:sz w:val="23"/>
          <w:szCs w:val="23"/>
        </w:rPr>
        <w:t>;</w:t>
      </w:r>
    </w:p>
    <w:p w:rsidR="00317AE5" w:rsidRDefault="00317AE5"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Prepare an initial budget estimate to test feasibility proposals</w:t>
      </w:r>
      <w:r w:rsidR="00720C0F">
        <w:rPr>
          <w:rFonts w:ascii="Arial" w:hAnsi="Arial" w:cs="Arial"/>
          <w:color w:val="000000"/>
          <w:sz w:val="23"/>
          <w:szCs w:val="23"/>
        </w:rPr>
        <w:t>; and</w:t>
      </w:r>
    </w:p>
    <w:p w:rsidR="00317AE5" w:rsidRPr="00C92AD5" w:rsidRDefault="00317AE5" w:rsidP="00920BF8">
      <w:pPr>
        <w:pStyle w:val="ListParagraph"/>
        <w:numPr>
          <w:ilvl w:val="2"/>
          <w:numId w:val="27"/>
        </w:numPr>
        <w:jc w:val="both"/>
        <w:rPr>
          <w:rFonts w:ascii="Arial" w:hAnsi="Arial" w:cs="Arial"/>
          <w:color w:val="000000"/>
          <w:sz w:val="23"/>
          <w:szCs w:val="23"/>
        </w:rPr>
      </w:pPr>
      <w:r w:rsidRPr="00C92AD5">
        <w:rPr>
          <w:rFonts w:ascii="Arial" w:hAnsi="Arial" w:cs="Arial"/>
          <w:color w:val="000000"/>
          <w:sz w:val="23"/>
          <w:szCs w:val="23"/>
        </w:rPr>
        <w:t>Prepare a preliminary cost plan and cash flow forecast.</w:t>
      </w:r>
    </w:p>
    <w:p w:rsidR="00BB6B4E" w:rsidRPr="00C92AD5" w:rsidRDefault="00BB6B4E" w:rsidP="00920BF8">
      <w:pPr>
        <w:pStyle w:val="ListParagraph"/>
        <w:numPr>
          <w:ilvl w:val="2"/>
          <w:numId w:val="27"/>
        </w:numPr>
        <w:jc w:val="both"/>
        <w:rPr>
          <w:rFonts w:ascii="Arial" w:hAnsi="Arial" w:cs="Arial"/>
          <w:color w:val="000000"/>
          <w:sz w:val="23"/>
          <w:szCs w:val="23"/>
        </w:rPr>
      </w:pPr>
      <w:r w:rsidRPr="00C92AD5">
        <w:rPr>
          <w:rFonts w:ascii="Arial" w:hAnsi="Arial" w:cs="Arial"/>
          <w:color w:val="000000"/>
          <w:sz w:val="23"/>
          <w:szCs w:val="23"/>
        </w:rPr>
        <w:t>Prepare a joint programme consisting of</w:t>
      </w:r>
      <w:r w:rsidR="00190240" w:rsidRPr="00C92AD5">
        <w:rPr>
          <w:rFonts w:ascii="Arial" w:hAnsi="Arial" w:cs="Arial"/>
          <w:color w:val="000000"/>
          <w:sz w:val="23"/>
          <w:szCs w:val="23"/>
        </w:rPr>
        <w:t xml:space="preserve"> the</w:t>
      </w:r>
      <w:r w:rsidRPr="00C92AD5">
        <w:rPr>
          <w:rFonts w:ascii="Arial" w:hAnsi="Arial" w:cs="Arial"/>
          <w:color w:val="000000"/>
          <w:sz w:val="23"/>
          <w:szCs w:val="23"/>
        </w:rPr>
        <w:t xml:space="preserve"> H</w:t>
      </w:r>
      <w:r w:rsidR="00190240" w:rsidRPr="00C92AD5">
        <w:rPr>
          <w:rFonts w:ascii="Arial" w:hAnsi="Arial" w:cs="Arial"/>
          <w:color w:val="000000"/>
          <w:sz w:val="23"/>
          <w:szCs w:val="23"/>
        </w:rPr>
        <w:t xml:space="preserve">eath </w:t>
      </w:r>
      <w:r w:rsidRPr="00C92AD5">
        <w:rPr>
          <w:rFonts w:ascii="Arial" w:hAnsi="Arial" w:cs="Arial"/>
          <w:color w:val="000000"/>
          <w:sz w:val="23"/>
          <w:szCs w:val="23"/>
        </w:rPr>
        <w:t>T</w:t>
      </w:r>
      <w:r w:rsidR="00190240" w:rsidRPr="00C92AD5">
        <w:rPr>
          <w:rFonts w:ascii="Arial" w:hAnsi="Arial" w:cs="Arial"/>
          <w:color w:val="000000"/>
          <w:sz w:val="23"/>
          <w:szCs w:val="23"/>
        </w:rPr>
        <w:t>own</w:t>
      </w:r>
      <w:r w:rsidRPr="00C92AD5">
        <w:rPr>
          <w:rFonts w:ascii="Arial" w:hAnsi="Arial" w:cs="Arial"/>
          <w:color w:val="000000"/>
          <w:sz w:val="23"/>
          <w:szCs w:val="23"/>
        </w:rPr>
        <w:t xml:space="preserve"> Regeneration Project</w:t>
      </w:r>
      <w:r w:rsidR="00190240" w:rsidRPr="00C92AD5">
        <w:rPr>
          <w:rFonts w:ascii="Arial" w:hAnsi="Arial" w:cs="Arial"/>
          <w:color w:val="000000"/>
          <w:sz w:val="23"/>
          <w:szCs w:val="23"/>
        </w:rPr>
        <w:t>, including Council and WV Living newbuild activity,</w:t>
      </w:r>
      <w:r w:rsidRPr="00C92AD5">
        <w:rPr>
          <w:rFonts w:ascii="Arial" w:hAnsi="Arial" w:cs="Arial"/>
          <w:color w:val="000000"/>
          <w:sz w:val="23"/>
          <w:szCs w:val="23"/>
        </w:rPr>
        <w:t xml:space="preserve"> and W</w:t>
      </w:r>
      <w:r w:rsidR="00190240" w:rsidRPr="00C92AD5">
        <w:rPr>
          <w:rFonts w:ascii="Arial" w:hAnsi="Arial" w:cs="Arial"/>
          <w:color w:val="000000"/>
          <w:sz w:val="23"/>
          <w:szCs w:val="23"/>
        </w:rPr>
        <w:t xml:space="preserve">olverhampton </w:t>
      </w:r>
      <w:r w:rsidRPr="00C92AD5">
        <w:rPr>
          <w:rFonts w:ascii="Arial" w:hAnsi="Arial" w:cs="Arial"/>
          <w:color w:val="000000"/>
          <w:sz w:val="23"/>
          <w:szCs w:val="23"/>
        </w:rPr>
        <w:t>H</w:t>
      </w:r>
      <w:r w:rsidR="00190240" w:rsidRPr="00C92AD5">
        <w:rPr>
          <w:rFonts w:ascii="Arial" w:hAnsi="Arial" w:cs="Arial"/>
          <w:color w:val="000000"/>
          <w:sz w:val="23"/>
          <w:szCs w:val="23"/>
        </w:rPr>
        <w:t>omes</w:t>
      </w:r>
      <w:r w:rsidRPr="00C92AD5">
        <w:rPr>
          <w:rFonts w:ascii="Arial" w:hAnsi="Arial" w:cs="Arial"/>
          <w:color w:val="000000"/>
          <w:sz w:val="23"/>
          <w:szCs w:val="23"/>
        </w:rPr>
        <w:t xml:space="preserve"> Investment Works</w:t>
      </w:r>
      <w:r w:rsidR="00190240" w:rsidRPr="00C92AD5">
        <w:rPr>
          <w:rFonts w:ascii="Arial" w:hAnsi="Arial" w:cs="Arial"/>
          <w:color w:val="000000"/>
          <w:sz w:val="23"/>
          <w:szCs w:val="23"/>
        </w:rPr>
        <w:t xml:space="preserve">, compiling a </w:t>
      </w:r>
      <w:r w:rsidR="003D610A" w:rsidRPr="00C92AD5">
        <w:rPr>
          <w:rFonts w:ascii="Arial" w:hAnsi="Arial" w:cs="Arial"/>
          <w:color w:val="000000"/>
          <w:sz w:val="23"/>
          <w:szCs w:val="23"/>
        </w:rPr>
        <w:t xml:space="preserve">Risk </w:t>
      </w:r>
      <w:r w:rsidR="00190240" w:rsidRPr="00C92AD5">
        <w:rPr>
          <w:rFonts w:ascii="Arial" w:hAnsi="Arial" w:cs="Arial"/>
          <w:color w:val="000000"/>
          <w:sz w:val="23"/>
          <w:szCs w:val="23"/>
        </w:rPr>
        <w:t>R</w:t>
      </w:r>
      <w:r w:rsidR="003D610A" w:rsidRPr="00C92AD5">
        <w:rPr>
          <w:rFonts w:ascii="Arial" w:hAnsi="Arial" w:cs="Arial"/>
          <w:color w:val="000000"/>
          <w:sz w:val="23"/>
          <w:szCs w:val="23"/>
        </w:rPr>
        <w:t>egister</w:t>
      </w:r>
      <w:r w:rsidR="00190240" w:rsidRPr="00C92AD5">
        <w:rPr>
          <w:rFonts w:ascii="Arial" w:hAnsi="Arial" w:cs="Arial"/>
          <w:color w:val="000000"/>
          <w:sz w:val="23"/>
          <w:szCs w:val="23"/>
        </w:rPr>
        <w:t xml:space="preserve"> for the </w:t>
      </w:r>
      <w:proofErr w:type="gramStart"/>
      <w:r w:rsidR="00190240" w:rsidRPr="00C92AD5">
        <w:rPr>
          <w:rFonts w:ascii="Arial" w:hAnsi="Arial" w:cs="Arial"/>
          <w:color w:val="000000"/>
          <w:sz w:val="23"/>
          <w:szCs w:val="23"/>
        </w:rPr>
        <w:t>programme as a whole</w:t>
      </w:r>
      <w:proofErr w:type="gramEnd"/>
      <w:r w:rsidR="00190240" w:rsidRPr="00C92AD5">
        <w:rPr>
          <w:rFonts w:ascii="Arial" w:hAnsi="Arial" w:cs="Arial"/>
          <w:color w:val="000000"/>
          <w:sz w:val="23"/>
          <w:szCs w:val="23"/>
        </w:rPr>
        <w:t>.</w:t>
      </w:r>
    </w:p>
    <w:p w:rsidR="007101F0" w:rsidRPr="00C92AD5" w:rsidRDefault="007101F0" w:rsidP="00920BF8">
      <w:pPr>
        <w:pStyle w:val="ListParagraph"/>
        <w:numPr>
          <w:ilvl w:val="2"/>
          <w:numId w:val="27"/>
        </w:numPr>
        <w:jc w:val="both"/>
        <w:rPr>
          <w:rFonts w:ascii="Arial" w:hAnsi="Arial" w:cs="Arial"/>
          <w:color w:val="000000"/>
          <w:sz w:val="23"/>
          <w:szCs w:val="23"/>
        </w:rPr>
      </w:pPr>
      <w:r w:rsidRPr="00C92AD5">
        <w:rPr>
          <w:rFonts w:ascii="Arial" w:hAnsi="Arial" w:cs="Arial"/>
          <w:color w:val="000000"/>
          <w:sz w:val="23"/>
          <w:szCs w:val="23"/>
        </w:rPr>
        <w:t>Advise on the phasing of</w:t>
      </w:r>
      <w:r w:rsidR="00F54F78" w:rsidRPr="00C92AD5">
        <w:rPr>
          <w:rFonts w:ascii="Arial" w:hAnsi="Arial" w:cs="Arial"/>
          <w:color w:val="000000"/>
          <w:sz w:val="23"/>
          <w:szCs w:val="23"/>
        </w:rPr>
        <w:t xml:space="preserve"> all works to create efficiency, and minimise disruption to residents,</w:t>
      </w:r>
      <w:r w:rsidRPr="00C92AD5">
        <w:rPr>
          <w:rFonts w:ascii="Arial" w:hAnsi="Arial" w:cs="Arial"/>
          <w:color w:val="000000"/>
          <w:sz w:val="23"/>
          <w:szCs w:val="23"/>
        </w:rPr>
        <w:t xml:space="preserve"> and manage and mitigate any delays</w:t>
      </w:r>
      <w:r w:rsidR="00F54F78" w:rsidRPr="00C92AD5">
        <w:rPr>
          <w:rFonts w:ascii="Arial" w:hAnsi="Arial" w:cs="Arial"/>
          <w:color w:val="000000"/>
          <w:sz w:val="23"/>
          <w:szCs w:val="23"/>
        </w:rPr>
        <w:t>.</w:t>
      </w:r>
    </w:p>
    <w:p w:rsidR="007101F0" w:rsidRPr="00C92AD5" w:rsidRDefault="007101F0" w:rsidP="00F54F78">
      <w:pPr>
        <w:pStyle w:val="ListParagraph"/>
        <w:ind w:left="2160"/>
        <w:jc w:val="both"/>
        <w:rPr>
          <w:rFonts w:ascii="Arial" w:hAnsi="Arial" w:cs="Arial"/>
          <w:color w:val="000000"/>
          <w:sz w:val="23"/>
          <w:szCs w:val="23"/>
        </w:rPr>
      </w:pPr>
    </w:p>
    <w:p w:rsidR="00605A99" w:rsidRDefault="00920BF8" w:rsidP="00920BF8">
      <w:pPr>
        <w:pStyle w:val="ListParagraph"/>
        <w:numPr>
          <w:ilvl w:val="1"/>
          <w:numId w:val="27"/>
        </w:numPr>
        <w:jc w:val="both"/>
        <w:rPr>
          <w:rFonts w:ascii="Arial" w:hAnsi="Arial" w:cs="Arial"/>
          <w:b/>
          <w:color w:val="000000"/>
          <w:sz w:val="23"/>
          <w:szCs w:val="23"/>
        </w:rPr>
      </w:pPr>
      <w:r w:rsidRPr="000337C5">
        <w:rPr>
          <w:rFonts w:ascii="Arial" w:hAnsi="Arial" w:cs="Arial"/>
          <w:b/>
          <w:color w:val="000000"/>
          <w:sz w:val="23"/>
          <w:szCs w:val="23"/>
        </w:rPr>
        <w:t>Design</w:t>
      </w:r>
    </w:p>
    <w:p w:rsidR="0062249D" w:rsidRDefault="0062249D" w:rsidP="006A22F6">
      <w:pPr>
        <w:pStyle w:val="ListParagraph"/>
        <w:ind w:left="1440"/>
        <w:jc w:val="both"/>
        <w:rPr>
          <w:rFonts w:ascii="Arial" w:hAnsi="Arial" w:cs="Arial"/>
          <w:b/>
          <w:color w:val="000000"/>
          <w:sz w:val="23"/>
          <w:szCs w:val="23"/>
        </w:rPr>
      </w:pPr>
    </w:p>
    <w:p w:rsidR="00720C0F" w:rsidRDefault="00720C0F" w:rsidP="006A22F6">
      <w:pPr>
        <w:pStyle w:val="ListParagraph"/>
        <w:ind w:left="1440"/>
        <w:jc w:val="both"/>
        <w:rPr>
          <w:rFonts w:ascii="Arial" w:hAnsi="Arial" w:cs="Arial"/>
          <w:color w:val="000000"/>
          <w:sz w:val="23"/>
          <w:szCs w:val="23"/>
        </w:rPr>
      </w:pPr>
      <w:r w:rsidRPr="006A22F6">
        <w:rPr>
          <w:rFonts w:ascii="Arial" w:hAnsi="Arial" w:cs="Arial"/>
          <w:color w:val="000000"/>
          <w:sz w:val="23"/>
          <w:szCs w:val="23"/>
        </w:rPr>
        <w:t>The Employer</w:t>
      </w:r>
      <w:r w:rsidR="00F54F78">
        <w:rPr>
          <w:rFonts w:ascii="Arial" w:hAnsi="Arial" w:cs="Arial"/>
          <w:color w:val="000000"/>
          <w:sz w:val="23"/>
          <w:szCs w:val="23"/>
        </w:rPr>
        <w:t>’</w:t>
      </w:r>
      <w:r w:rsidRPr="006A22F6">
        <w:rPr>
          <w:rFonts w:ascii="Arial" w:hAnsi="Arial" w:cs="Arial"/>
          <w:color w:val="000000"/>
          <w:sz w:val="23"/>
          <w:szCs w:val="23"/>
        </w:rPr>
        <w:t>s Agent shall:</w:t>
      </w:r>
    </w:p>
    <w:p w:rsidR="0062249D" w:rsidRPr="006A22F6" w:rsidRDefault="0062249D" w:rsidP="006A22F6">
      <w:pPr>
        <w:pStyle w:val="ListParagraph"/>
        <w:ind w:left="1440"/>
        <w:jc w:val="both"/>
        <w:rPr>
          <w:rFonts w:ascii="Arial" w:hAnsi="Arial" w:cs="Arial"/>
          <w:color w:val="000000"/>
          <w:sz w:val="23"/>
          <w:szCs w:val="23"/>
        </w:rPr>
      </w:pPr>
    </w:p>
    <w:p w:rsidR="00317AE5" w:rsidRDefault="00317AE5"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Prepare, maintain and develop a cost plan and cash flow forecast.</w:t>
      </w:r>
    </w:p>
    <w:p w:rsidR="00317AE5" w:rsidRDefault="00317AE5"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Advise on the cost of the </w:t>
      </w:r>
      <w:r w:rsidR="00720C0F">
        <w:rPr>
          <w:rFonts w:ascii="Arial" w:hAnsi="Arial" w:cs="Arial"/>
          <w:color w:val="000000"/>
          <w:sz w:val="23"/>
          <w:szCs w:val="23"/>
        </w:rPr>
        <w:t xml:space="preserve">professional team’s </w:t>
      </w:r>
      <w:r>
        <w:rPr>
          <w:rFonts w:ascii="Arial" w:hAnsi="Arial" w:cs="Arial"/>
          <w:color w:val="000000"/>
          <w:sz w:val="23"/>
          <w:szCs w:val="23"/>
        </w:rPr>
        <w:t xml:space="preserve">proposals, including effects of site usage, shape of buildings, alternative forms </w:t>
      </w:r>
      <w:r w:rsidR="00B1268C">
        <w:rPr>
          <w:rFonts w:ascii="Arial" w:hAnsi="Arial" w:cs="Arial"/>
          <w:color w:val="000000"/>
          <w:sz w:val="23"/>
          <w:szCs w:val="23"/>
        </w:rPr>
        <w:t>of</w:t>
      </w:r>
      <w:r>
        <w:rPr>
          <w:rFonts w:ascii="Arial" w:hAnsi="Arial" w:cs="Arial"/>
          <w:color w:val="000000"/>
          <w:sz w:val="23"/>
          <w:szCs w:val="23"/>
        </w:rPr>
        <w:t xml:space="preserve"> design, procurement and construction etc.  Advise on any cost variances to the allowances contained in the cost plan</w:t>
      </w:r>
      <w:r w:rsidR="00720C0F">
        <w:rPr>
          <w:rFonts w:ascii="Arial" w:hAnsi="Arial" w:cs="Arial"/>
          <w:color w:val="000000"/>
          <w:sz w:val="23"/>
          <w:szCs w:val="23"/>
        </w:rPr>
        <w:t>;</w:t>
      </w:r>
    </w:p>
    <w:p w:rsidR="00317AE5" w:rsidRDefault="00317AE5"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Measure gross floor areas</w:t>
      </w:r>
      <w:r w:rsidR="00720C0F">
        <w:rPr>
          <w:rFonts w:ascii="Arial" w:hAnsi="Arial" w:cs="Arial"/>
          <w:color w:val="000000"/>
          <w:sz w:val="23"/>
          <w:szCs w:val="23"/>
        </w:rPr>
        <w:t>;</w:t>
      </w:r>
    </w:p>
    <w:p w:rsidR="00317AE5" w:rsidRDefault="00317AE5"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Confirm the scope of the </w:t>
      </w:r>
      <w:r w:rsidR="00720C0F">
        <w:rPr>
          <w:rFonts w:ascii="Arial" w:hAnsi="Arial" w:cs="Arial"/>
          <w:color w:val="000000"/>
          <w:sz w:val="23"/>
          <w:szCs w:val="23"/>
        </w:rPr>
        <w:t>construction c</w:t>
      </w:r>
      <w:r>
        <w:rPr>
          <w:rFonts w:ascii="Arial" w:hAnsi="Arial" w:cs="Arial"/>
          <w:color w:val="000000"/>
          <w:sz w:val="23"/>
          <w:szCs w:val="23"/>
        </w:rPr>
        <w:t>ontract to the Client and advise on additional works required by third parties</w:t>
      </w:r>
      <w:r w:rsidR="00720C0F">
        <w:rPr>
          <w:rFonts w:ascii="Arial" w:hAnsi="Arial" w:cs="Arial"/>
          <w:color w:val="000000"/>
          <w:sz w:val="23"/>
          <w:szCs w:val="23"/>
        </w:rPr>
        <w:t>;</w:t>
      </w:r>
    </w:p>
    <w:p w:rsidR="001E41E7" w:rsidRDefault="00920BF8" w:rsidP="00920BF8">
      <w:pPr>
        <w:pStyle w:val="ListParagraph"/>
        <w:numPr>
          <w:ilvl w:val="2"/>
          <w:numId w:val="27"/>
        </w:numPr>
        <w:jc w:val="both"/>
        <w:rPr>
          <w:rFonts w:ascii="Arial" w:hAnsi="Arial" w:cs="Arial"/>
          <w:color w:val="000000"/>
          <w:sz w:val="23"/>
          <w:szCs w:val="23"/>
        </w:rPr>
      </w:pPr>
      <w:r w:rsidRPr="001E41E7">
        <w:rPr>
          <w:rFonts w:ascii="Arial" w:hAnsi="Arial" w:cs="Arial"/>
          <w:color w:val="000000"/>
          <w:sz w:val="23"/>
          <w:szCs w:val="23"/>
        </w:rPr>
        <w:t xml:space="preserve">Liaise with the Client and the </w:t>
      </w:r>
      <w:r w:rsidR="00720C0F">
        <w:rPr>
          <w:rFonts w:ascii="Arial" w:hAnsi="Arial" w:cs="Arial"/>
          <w:color w:val="000000"/>
          <w:sz w:val="23"/>
          <w:szCs w:val="23"/>
        </w:rPr>
        <w:t>p</w:t>
      </w:r>
      <w:r w:rsidR="00720C0F" w:rsidRPr="001E41E7">
        <w:rPr>
          <w:rFonts w:ascii="Arial" w:hAnsi="Arial" w:cs="Arial"/>
          <w:color w:val="000000"/>
          <w:sz w:val="23"/>
          <w:szCs w:val="23"/>
        </w:rPr>
        <w:t xml:space="preserve">rofessional </w:t>
      </w:r>
      <w:r w:rsidR="00720C0F">
        <w:rPr>
          <w:rFonts w:ascii="Arial" w:hAnsi="Arial" w:cs="Arial"/>
          <w:color w:val="000000"/>
          <w:sz w:val="23"/>
          <w:szCs w:val="23"/>
        </w:rPr>
        <w:t>t</w:t>
      </w:r>
      <w:r w:rsidR="00720C0F" w:rsidRPr="001E41E7">
        <w:rPr>
          <w:rFonts w:ascii="Arial" w:hAnsi="Arial" w:cs="Arial"/>
          <w:color w:val="000000"/>
          <w:sz w:val="23"/>
          <w:szCs w:val="23"/>
        </w:rPr>
        <w:t xml:space="preserve">eam </w:t>
      </w:r>
      <w:r w:rsidRPr="001E41E7">
        <w:rPr>
          <w:rFonts w:ascii="Arial" w:hAnsi="Arial" w:cs="Arial"/>
          <w:color w:val="000000"/>
          <w:sz w:val="23"/>
          <w:szCs w:val="23"/>
        </w:rPr>
        <w:t>and prepare the Employer’s Requirements</w:t>
      </w:r>
      <w:r w:rsidR="00720C0F">
        <w:rPr>
          <w:rFonts w:ascii="Arial" w:hAnsi="Arial" w:cs="Arial"/>
          <w:color w:val="000000"/>
          <w:sz w:val="23"/>
          <w:szCs w:val="23"/>
        </w:rPr>
        <w:t>;</w:t>
      </w:r>
      <w:r w:rsidRPr="001E41E7">
        <w:rPr>
          <w:rFonts w:ascii="Arial" w:hAnsi="Arial" w:cs="Arial"/>
          <w:color w:val="000000"/>
          <w:sz w:val="23"/>
          <w:szCs w:val="23"/>
        </w:rPr>
        <w:t xml:space="preserve">  </w:t>
      </w:r>
    </w:p>
    <w:p w:rsidR="00920BF8" w:rsidRPr="001E41E7" w:rsidRDefault="00920BF8" w:rsidP="00920BF8">
      <w:pPr>
        <w:pStyle w:val="ListParagraph"/>
        <w:numPr>
          <w:ilvl w:val="2"/>
          <w:numId w:val="27"/>
        </w:numPr>
        <w:jc w:val="both"/>
        <w:rPr>
          <w:rFonts w:ascii="Arial" w:hAnsi="Arial" w:cs="Arial"/>
          <w:color w:val="000000"/>
          <w:sz w:val="23"/>
          <w:szCs w:val="23"/>
        </w:rPr>
      </w:pPr>
      <w:r w:rsidRPr="001E41E7">
        <w:rPr>
          <w:rFonts w:ascii="Arial" w:hAnsi="Arial" w:cs="Arial"/>
          <w:color w:val="000000"/>
          <w:sz w:val="23"/>
          <w:szCs w:val="23"/>
        </w:rPr>
        <w:t xml:space="preserve">Liaise with the </w:t>
      </w:r>
      <w:r w:rsidR="00720C0F">
        <w:rPr>
          <w:rFonts w:ascii="Arial" w:hAnsi="Arial" w:cs="Arial"/>
          <w:color w:val="000000"/>
          <w:sz w:val="23"/>
          <w:szCs w:val="23"/>
        </w:rPr>
        <w:t>p</w:t>
      </w:r>
      <w:r w:rsidR="00720C0F" w:rsidRPr="001E41E7">
        <w:rPr>
          <w:rFonts w:ascii="Arial" w:hAnsi="Arial" w:cs="Arial"/>
          <w:color w:val="000000"/>
          <w:sz w:val="23"/>
          <w:szCs w:val="23"/>
        </w:rPr>
        <w:t xml:space="preserve">rofessional </w:t>
      </w:r>
      <w:r w:rsidR="00720C0F">
        <w:rPr>
          <w:rFonts w:ascii="Arial" w:hAnsi="Arial" w:cs="Arial"/>
          <w:color w:val="000000"/>
          <w:sz w:val="23"/>
          <w:szCs w:val="23"/>
        </w:rPr>
        <w:t>t</w:t>
      </w:r>
      <w:r w:rsidRPr="001E41E7">
        <w:rPr>
          <w:rFonts w:ascii="Arial" w:hAnsi="Arial" w:cs="Arial"/>
          <w:color w:val="000000"/>
          <w:sz w:val="23"/>
          <w:szCs w:val="23"/>
        </w:rPr>
        <w:t>eam and establish a structure and procedure for quality management.  Establish review, approval, variation and reporting procedures.  Prepare recommendations for Client’s approval</w:t>
      </w:r>
      <w:r w:rsidR="00E61100">
        <w:rPr>
          <w:rFonts w:ascii="Arial" w:hAnsi="Arial" w:cs="Arial"/>
          <w:color w:val="000000"/>
          <w:sz w:val="23"/>
          <w:szCs w:val="23"/>
        </w:rPr>
        <w:t>;</w:t>
      </w:r>
    </w:p>
    <w:p w:rsidR="00920BF8" w:rsidRDefault="00661D0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Liaise with the </w:t>
      </w:r>
      <w:r w:rsidR="00E61100">
        <w:rPr>
          <w:rFonts w:ascii="Arial" w:hAnsi="Arial" w:cs="Arial"/>
          <w:color w:val="000000"/>
          <w:sz w:val="23"/>
          <w:szCs w:val="23"/>
        </w:rPr>
        <w:t xml:space="preserve">professional </w:t>
      </w:r>
      <w:r>
        <w:rPr>
          <w:rFonts w:ascii="Arial" w:hAnsi="Arial" w:cs="Arial"/>
          <w:color w:val="000000"/>
          <w:sz w:val="23"/>
          <w:szCs w:val="23"/>
        </w:rPr>
        <w:t>team and identify any long delivery building components and systems.  Prepare recommendations for the Client’s approval</w:t>
      </w:r>
      <w:r w:rsidR="00E61100">
        <w:rPr>
          <w:rFonts w:ascii="Arial" w:hAnsi="Arial" w:cs="Arial"/>
          <w:color w:val="000000"/>
          <w:sz w:val="23"/>
          <w:szCs w:val="23"/>
        </w:rPr>
        <w:t>;</w:t>
      </w:r>
      <w:r w:rsidR="0062249D">
        <w:rPr>
          <w:rFonts w:ascii="Arial" w:hAnsi="Arial" w:cs="Arial"/>
          <w:color w:val="000000"/>
          <w:sz w:val="23"/>
          <w:szCs w:val="23"/>
        </w:rPr>
        <w:t xml:space="preserve"> and</w:t>
      </w:r>
    </w:p>
    <w:p w:rsidR="00661D09" w:rsidRDefault="00661D09" w:rsidP="00920BF8">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Liaise with the Professional Team and identify any specialist/proprietary building components and systems.  Prepare recommenda</w:t>
      </w:r>
      <w:r w:rsidR="0063320A">
        <w:rPr>
          <w:rFonts w:ascii="Arial" w:hAnsi="Arial" w:cs="Arial"/>
          <w:color w:val="000000"/>
          <w:sz w:val="23"/>
          <w:szCs w:val="23"/>
        </w:rPr>
        <w:t>tions for the Client’s approval.</w:t>
      </w:r>
    </w:p>
    <w:p w:rsidR="00712D1A" w:rsidRDefault="00712D1A" w:rsidP="006A22F6">
      <w:pPr>
        <w:pStyle w:val="ListParagraph"/>
        <w:ind w:left="2160"/>
        <w:jc w:val="both"/>
        <w:rPr>
          <w:rFonts w:ascii="Arial" w:hAnsi="Arial" w:cs="Arial"/>
          <w:color w:val="000000"/>
          <w:sz w:val="23"/>
          <w:szCs w:val="23"/>
        </w:rPr>
      </w:pPr>
    </w:p>
    <w:p w:rsidR="00661D09" w:rsidRDefault="00244B9C" w:rsidP="00661D09">
      <w:pPr>
        <w:pStyle w:val="ListParagraph"/>
        <w:numPr>
          <w:ilvl w:val="1"/>
          <w:numId w:val="27"/>
        </w:numPr>
        <w:jc w:val="both"/>
        <w:rPr>
          <w:rFonts w:ascii="Arial" w:hAnsi="Arial" w:cs="Arial"/>
          <w:b/>
          <w:color w:val="000000"/>
          <w:sz w:val="23"/>
          <w:szCs w:val="23"/>
        </w:rPr>
      </w:pPr>
      <w:r w:rsidRPr="006A22F6">
        <w:rPr>
          <w:rFonts w:ascii="Arial" w:hAnsi="Arial" w:cs="Arial"/>
          <w:b/>
          <w:color w:val="000000"/>
          <w:sz w:val="23"/>
          <w:szCs w:val="23"/>
        </w:rPr>
        <w:t>Pre-Construction</w:t>
      </w:r>
    </w:p>
    <w:p w:rsidR="00712D1A" w:rsidRDefault="00712D1A" w:rsidP="006A22F6">
      <w:pPr>
        <w:pStyle w:val="ListParagraph"/>
        <w:ind w:left="1440"/>
        <w:jc w:val="both"/>
        <w:rPr>
          <w:rFonts w:ascii="Arial" w:hAnsi="Arial" w:cs="Arial"/>
          <w:b/>
          <w:color w:val="000000"/>
          <w:sz w:val="23"/>
          <w:szCs w:val="23"/>
        </w:rPr>
      </w:pPr>
    </w:p>
    <w:p w:rsidR="00E61100" w:rsidRDefault="00E61100" w:rsidP="006A22F6">
      <w:pPr>
        <w:pStyle w:val="ListParagraph"/>
        <w:ind w:left="1440"/>
        <w:jc w:val="both"/>
        <w:rPr>
          <w:rFonts w:ascii="Arial" w:hAnsi="Arial" w:cs="Arial"/>
          <w:color w:val="000000"/>
          <w:sz w:val="23"/>
          <w:szCs w:val="23"/>
        </w:rPr>
      </w:pPr>
      <w:r w:rsidRPr="006A22F6">
        <w:rPr>
          <w:rFonts w:ascii="Arial" w:hAnsi="Arial" w:cs="Arial"/>
          <w:color w:val="000000"/>
          <w:sz w:val="23"/>
          <w:szCs w:val="23"/>
        </w:rPr>
        <w:t>The Employers Agent shall:</w:t>
      </w:r>
    </w:p>
    <w:p w:rsidR="00712D1A" w:rsidRPr="006A22F6" w:rsidRDefault="00712D1A" w:rsidP="006A22F6">
      <w:pPr>
        <w:pStyle w:val="ListParagraph"/>
        <w:ind w:left="1440"/>
        <w:jc w:val="both"/>
        <w:rPr>
          <w:rFonts w:ascii="Arial" w:hAnsi="Arial" w:cs="Arial"/>
          <w:color w:val="000000"/>
          <w:sz w:val="23"/>
          <w:szCs w:val="23"/>
        </w:rPr>
      </w:pPr>
    </w:p>
    <w:p w:rsidR="00317AE5" w:rsidRPr="006A22F6" w:rsidRDefault="00317AE5" w:rsidP="00661D09">
      <w:pPr>
        <w:pStyle w:val="ListParagraph"/>
        <w:numPr>
          <w:ilvl w:val="2"/>
          <w:numId w:val="27"/>
        </w:numPr>
        <w:jc w:val="both"/>
        <w:rPr>
          <w:rFonts w:ascii="Arial" w:hAnsi="Arial" w:cs="Arial"/>
          <w:color w:val="000000"/>
          <w:sz w:val="23"/>
          <w:szCs w:val="23"/>
        </w:rPr>
      </w:pPr>
      <w:r w:rsidRPr="006A22F6">
        <w:rPr>
          <w:rFonts w:ascii="Arial" w:hAnsi="Arial" w:cs="Arial"/>
          <w:color w:val="000000"/>
          <w:sz w:val="23"/>
          <w:szCs w:val="23"/>
        </w:rPr>
        <w:t xml:space="preserve">Liaise with the Client and the </w:t>
      </w:r>
      <w:r w:rsidR="00E61100">
        <w:rPr>
          <w:rFonts w:ascii="Arial" w:hAnsi="Arial" w:cs="Arial"/>
          <w:color w:val="000000"/>
          <w:sz w:val="23"/>
          <w:szCs w:val="23"/>
        </w:rPr>
        <w:t>p</w:t>
      </w:r>
      <w:r w:rsidRPr="006A22F6">
        <w:rPr>
          <w:rFonts w:ascii="Arial" w:hAnsi="Arial" w:cs="Arial"/>
          <w:color w:val="000000"/>
          <w:sz w:val="23"/>
          <w:szCs w:val="23"/>
        </w:rPr>
        <w:t xml:space="preserve">rofessional </w:t>
      </w:r>
      <w:r w:rsidR="00E61100">
        <w:rPr>
          <w:rFonts w:ascii="Arial" w:hAnsi="Arial" w:cs="Arial"/>
          <w:color w:val="000000"/>
          <w:sz w:val="23"/>
          <w:szCs w:val="23"/>
        </w:rPr>
        <w:t>t</w:t>
      </w:r>
      <w:r w:rsidRPr="006A22F6">
        <w:rPr>
          <w:rFonts w:ascii="Arial" w:hAnsi="Arial" w:cs="Arial"/>
          <w:color w:val="000000"/>
          <w:sz w:val="23"/>
          <w:szCs w:val="23"/>
        </w:rPr>
        <w:t>eam and prepare tender documentation</w:t>
      </w:r>
      <w:r w:rsidR="00E61100">
        <w:rPr>
          <w:rFonts w:ascii="Arial" w:hAnsi="Arial" w:cs="Arial"/>
          <w:color w:val="000000"/>
          <w:sz w:val="23"/>
          <w:szCs w:val="23"/>
        </w:rPr>
        <w:t>;</w:t>
      </w:r>
    </w:p>
    <w:p w:rsidR="00B1268C" w:rsidRPr="006A22F6" w:rsidRDefault="00B1268C" w:rsidP="00661D09">
      <w:pPr>
        <w:pStyle w:val="ListParagraph"/>
        <w:numPr>
          <w:ilvl w:val="2"/>
          <w:numId w:val="27"/>
        </w:numPr>
        <w:jc w:val="both"/>
        <w:rPr>
          <w:rFonts w:ascii="Arial" w:hAnsi="Arial" w:cs="Arial"/>
          <w:color w:val="000000"/>
          <w:sz w:val="23"/>
          <w:szCs w:val="23"/>
        </w:rPr>
      </w:pPr>
      <w:r w:rsidRPr="006A22F6">
        <w:rPr>
          <w:rFonts w:ascii="Arial" w:hAnsi="Arial" w:cs="Arial"/>
          <w:color w:val="000000"/>
          <w:sz w:val="23"/>
          <w:szCs w:val="23"/>
        </w:rPr>
        <w:t xml:space="preserve">Attend </w:t>
      </w:r>
      <w:r w:rsidR="00A57156" w:rsidRPr="006A22F6">
        <w:rPr>
          <w:rFonts w:ascii="Arial" w:hAnsi="Arial" w:cs="Arial"/>
          <w:color w:val="000000"/>
          <w:sz w:val="23"/>
          <w:szCs w:val="23"/>
        </w:rPr>
        <w:t>pre- and</w:t>
      </w:r>
      <w:r w:rsidRPr="006A22F6">
        <w:rPr>
          <w:rFonts w:ascii="Arial" w:hAnsi="Arial" w:cs="Arial"/>
          <w:color w:val="000000"/>
          <w:sz w:val="23"/>
          <w:szCs w:val="23"/>
        </w:rPr>
        <w:t xml:space="preserve"> </w:t>
      </w:r>
      <w:r w:rsidR="00A57156" w:rsidRPr="006A22F6">
        <w:rPr>
          <w:rFonts w:ascii="Arial" w:hAnsi="Arial" w:cs="Arial"/>
          <w:color w:val="000000"/>
          <w:sz w:val="23"/>
          <w:szCs w:val="23"/>
        </w:rPr>
        <w:t>post-tender</w:t>
      </w:r>
      <w:r w:rsidRPr="006A22F6">
        <w:rPr>
          <w:rFonts w:ascii="Arial" w:hAnsi="Arial" w:cs="Arial"/>
          <w:color w:val="000000"/>
          <w:sz w:val="23"/>
          <w:szCs w:val="23"/>
        </w:rPr>
        <w:t xml:space="preserve"> </w:t>
      </w:r>
      <w:r w:rsidR="008257FC" w:rsidRPr="006A22F6">
        <w:rPr>
          <w:rFonts w:ascii="Arial" w:hAnsi="Arial" w:cs="Arial"/>
          <w:color w:val="000000"/>
          <w:sz w:val="23"/>
          <w:szCs w:val="23"/>
        </w:rPr>
        <w:t>clarification meeting</w:t>
      </w:r>
      <w:r w:rsidRPr="006A22F6">
        <w:rPr>
          <w:rFonts w:ascii="Arial" w:hAnsi="Arial" w:cs="Arial"/>
          <w:color w:val="000000"/>
          <w:sz w:val="23"/>
          <w:szCs w:val="23"/>
        </w:rPr>
        <w:t>s as required</w:t>
      </w:r>
      <w:r w:rsidR="00E61100">
        <w:rPr>
          <w:rFonts w:ascii="Arial" w:hAnsi="Arial" w:cs="Arial"/>
          <w:color w:val="000000"/>
          <w:sz w:val="23"/>
          <w:szCs w:val="23"/>
        </w:rPr>
        <w:t>;</w:t>
      </w:r>
    </w:p>
    <w:p w:rsidR="00661D09" w:rsidRPr="006A22F6" w:rsidRDefault="001E41E7" w:rsidP="00661D09">
      <w:pPr>
        <w:pStyle w:val="ListParagraph"/>
        <w:numPr>
          <w:ilvl w:val="2"/>
          <w:numId w:val="27"/>
        </w:numPr>
        <w:jc w:val="both"/>
        <w:rPr>
          <w:rFonts w:ascii="Arial" w:hAnsi="Arial" w:cs="Arial"/>
          <w:color w:val="000000"/>
          <w:sz w:val="23"/>
          <w:szCs w:val="23"/>
        </w:rPr>
      </w:pPr>
      <w:r w:rsidRPr="006A22F6">
        <w:rPr>
          <w:rFonts w:ascii="Arial" w:hAnsi="Arial" w:cs="Arial"/>
          <w:color w:val="000000"/>
          <w:sz w:val="23"/>
          <w:szCs w:val="23"/>
        </w:rPr>
        <w:t xml:space="preserve">Liaise with the Professional Team and </w:t>
      </w:r>
      <w:r w:rsidR="0062249D" w:rsidRPr="00CB046A">
        <w:rPr>
          <w:rFonts w:ascii="Arial" w:hAnsi="Arial" w:cs="Arial"/>
          <w:color w:val="000000"/>
          <w:sz w:val="23"/>
          <w:szCs w:val="23"/>
        </w:rPr>
        <w:t>advice</w:t>
      </w:r>
      <w:r w:rsidRPr="006A22F6">
        <w:rPr>
          <w:rFonts w:ascii="Arial" w:hAnsi="Arial" w:cs="Arial"/>
          <w:color w:val="000000"/>
          <w:sz w:val="23"/>
          <w:szCs w:val="23"/>
        </w:rPr>
        <w:t xml:space="preserve"> on </w:t>
      </w:r>
      <w:r w:rsidR="00661D09" w:rsidRPr="006A22F6">
        <w:rPr>
          <w:rFonts w:ascii="Arial" w:hAnsi="Arial" w:cs="Arial"/>
          <w:color w:val="000000"/>
          <w:sz w:val="23"/>
          <w:szCs w:val="23"/>
        </w:rPr>
        <w:t xml:space="preserve">errors, omissions, exclusions, qualifications and inconsistencies between the Employer’s Requirements and the </w:t>
      </w:r>
      <w:r w:rsidRPr="006A22F6">
        <w:rPr>
          <w:rFonts w:ascii="Arial" w:hAnsi="Arial" w:cs="Arial"/>
          <w:color w:val="000000"/>
          <w:sz w:val="23"/>
          <w:szCs w:val="23"/>
        </w:rPr>
        <w:t>Contractor’s Proposals</w:t>
      </w:r>
      <w:r w:rsidR="00B1268C" w:rsidRPr="006A22F6">
        <w:rPr>
          <w:rFonts w:ascii="Arial" w:hAnsi="Arial" w:cs="Arial"/>
          <w:color w:val="000000"/>
          <w:sz w:val="23"/>
          <w:szCs w:val="23"/>
        </w:rPr>
        <w:t xml:space="preserve">.  </w:t>
      </w:r>
      <w:r w:rsidR="00690984" w:rsidRPr="006A22F6">
        <w:rPr>
          <w:rFonts w:ascii="Arial" w:hAnsi="Arial" w:cs="Arial"/>
          <w:color w:val="000000"/>
          <w:sz w:val="23"/>
          <w:szCs w:val="23"/>
        </w:rPr>
        <w:t>Form part of the evaluation team</w:t>
      </w:r>
      <w:r w:rsidR="00E61100">
        <w:rPr>
          <w:rFonts w:ascii="Arial" w:hAnsi="Arial" w:cs="Arial"/>
          <w:color w:val="000000"/>
          <w:sz w:val="23"/>
          <w:szCs w:val="23"/>
        </w:rPr>
        <w:t>;</w:t>
      </w:r>
    </w:p>
    <w:p w:rsidR="00661D09" w:rsidRPr="006A22F6" w:rsidRDefault="00661D09" w:rsidP="00661D09">
      <w:pPr>
        <w:pStyle w:val="ListParagraph"/>
        <w:numPr>
          <w:ilvl w:val="2"/>
          <w:numId w:val="27"/>
        </w:numPr>
        <w:jc w:val="both"/>
        <w:rPr>
          <w:rFonts w:ascii="Arial" w:hAnsi="Arial" w:cs="Arial"/>
          <w:color w:val="000000"/>
          <w:sz w:val="23"/>
          <w:szCs w:val="23"/>
        </w:rPr>
      </w:pPr>
      <w:r w:rsidRPr="006A22F6">
        <w:rPr>
          <w:rFonts w:ascii="Arial" w:hAnsi="Arial" w:cs="Arial"/>
          <w:color w:val="000000"/>
          <w:sz w:val="23"/>
          <w:szCs w:val="23"/>
        </w:rPr>
        <w:t xml:space="preserve">Advise on the tenderer’s design and construction programmes and </w:t>
      </w:r>
      <w:r w:rsidR="00E61100">
        <w:rPr>
          <w:rFonts w:ascii="Arial" w:hAnsi="Arial" w:cs="Arial"/>
          <w:color w:val="000000"/>
          <w:sz w:val="23"/>
          <w:szCs w:val="23"/>
        </w:rPr>
        <w:t>m</w:t>
      </w:r>
      <w:r w:rsidR="00E61100" w:rsidRPr="006A22F6">
        <w:rPr>
          <w:rFonts w:ascii="Arial" w:hAnsi="Arial" w:cs="Arial"/>
          <w:color w:val="000000"/>
          <w:sz w:val="23"/>
          <w:szCs w:val="23"/>
        </w:rPr>
        <w:t xml:space="preserve">ethod </w:t>
      </w:r>
      <w:r w:rsidR="00E61100">
        <w:rPr>
          <w:rFonts w:ascii="Arial" w:hAnsi="Arial" w:cs="Arial"/>
          <w:color w:val="000000"/>
          <w:sz w:val="23"/>
          <w:szCs w:val="23"/>
        </w:rPr>
        <w:t>s</w:t>
      </w:r>
      <w:r w:rsidR="00E61100" w:rsidRPr="006A22F6">
        <w:rPr>
          <w:rFonts w:ascii="Arial" w:hAnsi="Arial" w:cs="Arial"/>
          <w:color w:val="000000"/>
          <w:sz w:val="23"/>
          <w:szCs w:val="23"/>
        </w:rPr>
        <w:t>tatements</w:t>
      </w:r>
      <w:r w:rsidR="00E61100">
        <w:rPr>
          <w:rFonts w:ascii="Arial" w:hAnsi="Arial" w:cs="Arial"/>
          <w:color w:val="000000"/>
          <w:sz w:val="23"/>
          <w:szCs w:val="23"/>
        </w:rPr>
        <w:t>;</w:t>
      </w:r>
    </w:p>
    <w:p w:rsidR="00DA3E89" w:rsidRPr="006A22F6" w:rsidRDefault="00DA3E89" w:rsidP="00661D09">
      <w:pPr>
        <w:pStyle w:val="ListParagraph"/>
        <w:numPr>
          <w:ilvl w:val="2"/>
          <w:numId w:val="27"/>
        </w:numPr>
        <w:jc w:val="both"/>
        <w:rPr>
          <w:rFonts w:ascii="Arial" w:hAnsi="Arial" w:cs="Arial"/>
          <w:color w:val="000000"/>
          <w:sz w:val="23"/>
          <w:szCs w:val="23"/>
        </w:rPr>
      </w:pPr>
      <w:r w:rsidRPr="006A22F6">
        <w:rPr>
          <w:rFonts w:ascii="Arial" w:hAnsi="Arial" w:cs="Arial"/>
          <w:color w:val="000000"/>
          <w:sz w:val="23"/>
          <w:szCs w:val="23"/>
        </w:rPr>
        <w:t xml:space="preserve">Liaise with the </w:t>
      </w:r>
      <w:r w:rsidR="00E61100">
        <w:rPr>
          <w:rFonts w:ascii="Arial" w:hAnsi="Arial" w:cs="Arial"/>
          <w:color w:val="000000"/>
          <w:sz w:val="23"/>
          <w:szCs w:val="23"/>
        </w:rPr>
        <w:t>p</w:t>
      </w:r>
      <w:r w:rsidR="00E61100" w:rsidRPr="006A22F6">
        <w:rPr>
          <w:rFonts w:ascii="Arial" w:hAnsi="Arial" w:cs="Arial"/>
          <w:color w:val="000000"/>
          <w:sz w:val="23"/>
          <w:szCs w:val="23"/>
        </w:rPr>
        <w:t xml:space="preserve">rofessional </w:t>
      </w:r>
      <w:r w:rsidR="00E61100">
        <w:rPr>
          <w:rFonts w:ascii="Arial" w:hAnsi="Arial" w:cs="Arial"/>
          <w:color w:val="000000"/>
          <w:sz w:val="23"/>
          <w:szCs w:val="23"/>
        </w:rPr>
        <w:t>t</w:t>
      </w:r>
      <w:r w:rsidR="00E61100" w:rsidRPr="006A22F6">
        <w:rPr>
          <w:rFonts w:ascii="Arial" w:hAnsi="Arial" w:cs="Arial"/>
          <w:color w:val="000000"/>
          <w:sz w:val="23"/>
          <w:szCs w:val="23"/>
        </w:rPr>
        <w:t xml:space="preserve">eam </w:t>
      </w:r>
      <w:r w:rsidRPr="006A22F6">
        <w:rPr>
          <w:rFonts w:ascii="Arial" w:hAnsi="Arial" w:cs="Arial"/>
          <w:color w:val="000000"/>
          <w:sz w:val="23"/>
          <w:szCs w:val="23"/>
        </w:rPr>
        <w:t>and obtain cost and design studies</w:t>
      </w:r>
      <w:r w:rsidR="00690984" w:rsidRPr="006A22F6">
        <w:rPr>
          <w:rFonts w:ascii="Arial" w:hAnsi="Arial" w:cs="Arial"/>
          <w:color w:val="000000"/>
          <w:sz w:val="23"/>
          <w:szCs w:val="23"/>
        </w:rPr>
        <w:t xml:space="preserve"> or specialist enquiries</w:t>
      </w:r>
      <w:r w:rsidRPr="006A22F6">
        <w:rPr>
          <w:rFonts w:ascii="Arial" w:hAnsi="Arial" w:cs="Arial"/>
          <w:color w:val="000000"/>
          <w:sz w:val="23"/>
          <w:szCs w:val="23"/>
        </w:rPr>
        <w:t xml:space="preserve"> to assess alternative Contractor’s Proposals.  Prepare recommendations for the Client’s approval</w:t>
      </w:r>
      <w:r w:rsidR="00E61100">
        <w:rPr>
          <w:rFonts w:ascii="Arial" w:hAnsi="Arial" w:cs="Arial"/>
          <w:color w:val="000000"/>
          <w:sz w:val="23"/>
          <w:szCs w:val="23"/>
        </w:rPr>
        <w:t>;</w:t>
      </w:r>
    </w:p>
    <w:p w:rsidR="00DA3E89" w:rsidRPr="006A22F6" w:rsidRDefault="001E41E7" w:rsidP="00661D09">
      <w:pPr>
        <w:pStyle w:val="ListParagraph"/>
        <w:numPr>
          <w:ilvl w:val="2"/>
          <w:numId w:val="27"/>
        </w:numPr>
        <w:jc w:val="both"/>
        <w:rPr>
          <w:rFonts w:ascii="Arial" w:hAnsi="Arial" w:cs="Arial"/>
          <w:color w:val="000000"/>
          <w:sz w:val="23"/>
          <w:szCs w:val="23"/>
        </w:rPr>
      </w:pPr>
      <w:r w:rsidRPr="006A22F6">
        <w:rPr>
          <w:rFonts w:ascii="Arial" w:hAnsi="Arial" w:cs="Arial"/>
          <w:color w:val="000000"/>
          <w:sz w:val="23"/>
          <w:szCs w:val="23"/>
        </w:rPr>
        <w:t xml:space="preserve">Obtain documentation from the </w:t>
      </w:r>
      <w:r w:rsidR="00E61100">
        <w:rPr>
          <w:rFonts w:ascii="Arial" w:hAnsi="Arial" w:cs="Arial"/>
          <w:color w:val="000000"/>
          <w:sz w:val="23"/>
          <w:szCs w:val="23"/>
        </w:rPr>
        <w:t>p</w:t>
      </w:r>
      <w:r w:rsidRPr="006A22F6">
        <w:rPr>
          <w:rFonts w:ascii="Arial" w:hAnsi="Arial" w:cs="Arial"/>
          <w:color w:val="000000"/>
          <w:sz w:val="23"/>
          <w:szCs w:val="23"/>
        </w:rPr>
        <w:t xml:space="preserve">rofessional </w:t>
      </w:r>
      <w:r w:rsidR="00E61100">
        <w:rPr>
          <w:rFonts w:ascii="Arial" w:hAnsi="Arial" w:cs="Arial"/>
          <w:color w:val="000000"/>
          <w:sz w:val="23"/>
          <w:szCs w:val="23"/>
        </w:rPr>
        <w:t>t</w:t>
      </w:r>
      <w:r w:rsidRPr="006A22F6">
        <w:rPr>
          <w:rFonts w:ascii="Arial" w:hAnsi="Arial" w:cs="Arial"/>
          <w:color w:val="000000"/>
          <w:sz w:val="23"/>
          <w:szCs w:val="23"/>
        </w:rPr>
        <w:t xml:space="preserve">eam to confirm the agreed design and/or performance specifications.  </w:t>
      </w:r>
      <w:r w:rsidR="00DA3E89" w:rsidRPr="006A22F6">
        <w:rPr>
          <w:rFonts w:ascii="Arial" w:hAnsi="Arial" w:cs="Arial"/>
          <w:color w:val="000000"/>
          <w:sz w:val="23"/>
          <w:szCs w:val="23"/>
        </w:rPr>
        <w:t>Prepare documentation to confirm adjustments to the Tender Sums</w:t>
      </w:r>
      <w:r w:rsidR="00E61100">
        <w:rPr>
          <w:rFonts w:ascii="Arial" w:hAnsi="Arial" w:cs="Arial"/>
          <w:color w:val="000000"/>
          <w:sz w:val="23"/>
          <w:szCs w:val="23"/>
        </w:rPr>
        <w:t>;</w:t>
      </w:r>
    </w:p>
    <w:p w:rsidR="00DA3E89" w:rsidRPr="006A22F6" w:rsidRDefault="00DA3E89" w:rsidP="00661D09">
      <w:pPr>
        <w:pStyle w:val="ListParagraph"/>
        <w:numPr>
          <w:ilvl w:val="2"/>
          <w:numId w:val="27"/>
        </w:numPr>
        <w:jc w:val="both"/>
        <w:rPr>
          <w:rFonts w:ascii="Arial" w:hAnsi="Arial" w:cs="Arial"/>
          <w:color w:val="000000"/>
          <w:sz w:val="23"/>
          <w:szCs w:val="23"/>
        </w:rPr>
      </w:pPr>
      <w:r w:rsidRPr="006A22F6">
        <w:rPr>
          <w:rFonts w:ascii="Arial" w:hAnsi="Arial" w:cs="Arial"/>
          <w:color w:val="000000"/>
          <w:sz w:val="23"/>
          <w:szCs w:val="23"/>
        </w:rPr>
        <w:t xml:space="preserve">Liaise with the Client and the </w:t>
      </w:r>
      <w:r w:rsidR="00E61100">
        <w:rPr>
          <w:rFonts w:ascii="Arial" w:hAnsi="Arial" w:cs="Arial"/>
          <w:color w:val="000000"/>
          <w:sz w:val="23"/>
          <w:szCs w:val="23"/>
        </w:rPr>
        <w:t>p</w:t>
      </w:r>
      <w:r w:rsidR="00E61100" w:rsidRPr="006A22F6">
        <w:rPr>
          <w:rFonts w:ascii="Arial" w:hAnsi="Arial" w:cs="Arial"/>
          <w:color w:val="000000"/>
          <w:sz w:val="23"/>
          <w:szCs w:val="23"/>
        </w:rPr>
        <w:t xml:space="preserve">rofessional </w:t>
      </w:r>
      <w:r w:rsidR="00E61100">
        <w:rPr>
          <w:rFonts w:ascii="Arial" w:hAnsi="Arial" w:cs="Arial"/>
          <w:color w:val="000000"/>
          <w:sz w:val="23"/>
          <w:szCs w:val="23"/>
        </w:rPr>
        <w:t>t</w:t>
      </w:r>
      <w:r w:rsidR="00E61100" w:rsidRPr="006A22F6">
        <w:rPr>
          <w:rFonts w:ascii="Arial" w:hAnsi="Arial" w:cs="Arial"/>
          <w:color w:val="000000"/>
          <w:sz w:val="23"/>
          <w:szCs w:val="23"/>
        </w:rPr>
        <w:t xml:space="preserve">eam </w:t>
      </w:r>
      <w:r w:rsidRPr="006A22F6">
        <w:rPr>
          <w:rFonts w:ascii="Arial" w:hAnsi="Arial" w:cs="Arial"/>
          <w:color w:val="000000"/>
          <w:sz w:val="23"/>
          <w:szCs w:val="23"/>
        </w:rPr>
        <w:t xml:space="preserve">and advise on methods of progressing design and/or construction works prior to the execution of the </w:t>
      </w:r>
      <w:r w:rsidR="00E61100">
        <w:rPr>
          <w:rFonts w:ascii="Arial" w:hAnsi="Arial" w:cs="Arial"/>
          <w:color w:val="000000"/>
          <w:sz w:val="23"/>
          <w:szCs w:val="23"/>
        </w:rPr>
        <w:t>construction</w:t>
      </w:r>
      <w:r w:rsidR="00E61100" w:rsidRPr="006A22F6">
        <w:rPr>
          <w:rFonts w:ascii="Arial" w:hAnsi="Arial" w:cs="Arial"/>
          <w:color w:val="000000"/>
          <w:sz w:val="23"/>
          <w:szCs w:val="23"/>
        </w:rPr>
        <w:t xml:space="preserve"> </w:t>
      </w:r>
      <w:r w:rsidRPr="006A22F6">
        <w:rPr>
          <w:rFonts w:ascii="Arial" w:hAnsi="Arial" w:cs="Arial"/>
          <w:color w:val="000000"/>
          <w:sz w:val="23"/>
          <w:szCs w:val="23"/>
        </w:rPr>
        <w:t>Contract</w:t>
      </w:r>
      <w:r w:rsidR="00E61100">
        <w:rPr>
          <w:rFonts w:ascii="Arial" w:hAnsi="Arial" w:cs="Arial"/>
          <w:color w:val="000000"/>
          <w:sz w:val="23"/>
          <w:szCs w:val="23"/>
        </w:rPr>
        <w:t>;</w:t>
      </w:r>
    </w:p>
    <w:p w:rsidR="00DA3E89" w:rsidRPr="006A22F6" w:rsidRDefault="00690984" w:rsidP="00661D09">
      <w:pPr>
        <w:pStyle w:val="ListParagraph"/>
        <w:numPr>
          <w:ilvl w:val="2"/>
          <w:numId w:val="27"/>
        </w:numPr>
        <w:jc w:val="both"/>
        <w:rPr>
          <w:rFonts w:ascii="Arial" w:hAnsi="Arial" w:cs="Arial"/>
          <w:color w:val="000000"/>
          <w:sz w:val="23"/>
          <w:szCs w:val="23"/>
        </w:rPr>
      </w:pPr>
      <w:r w:rsidRPr="006A22F6">
        <w:rPr>
          <w:rFonts w:ascii="Arial" w:hAnsi="Arial" w:cs="Arial"/>
          <w:color w:val="000000"/>
          <w:sz w:val="23"/>
          <w:szCs w:val="23"/>
        </w:rPr>
        <w:t>Co-ordination of the</w:t>
      </w:r>
      <w:r w:rsidR="00DA3E89" w:rsidRPr="006A22F6">
        <w:rPr>
          <w:rFonts w:ascii="Arial" w:hAnsi="Arial" w:cs="Arial"/>
          <w:color w:val="000000"/>
          <w:sz w:val="23"/>
          <w:szCs w:val="23"/>
        </w:rPr>
        <w:t xml:space="preserve"> </w:t>
      </w:r>
      <w:r w:rsidR="00E61100">
        <w:rPr>
          <w:rFonts w:ascii="Arial" w:hAnsi="Arial" w:cs="Arial"/>
          <w:color w:val="000000"/>
          <w:sz w:val="23"/>
          <w:szCs w:val="23"/>
        </w:rPr>
        <w:t>c</w:t>
      </w:r>
      <w:r w:rsidR="00E61100" w:rsidRPr="006A22F6">
        <w:rPr>
          <w:rFonts w:ascii="Arial" w:hAnsi="Arial" w:cs="Arial"/>
          <w:color w:val="000000"/>
          <w:sz w:val="23"/>
          <w:szCs w:val="23"/>
        </w:rPr>
        <w:t xml:space="preserve">ontract </w:t>
      </w:r>
      <w:r w:rsidR="00E61100">
        <w:rPr>
          <w:rFonts w:ascii="Arial" w:hAnsi="Arial" w:cs="Arial"/>
          <w:color w:val="000000"/>
          <w:sz w:val="23"/>
          <w:szCs w:val="23"/>
        </w:rPr>
        <w:t>d</w:t>
      </w:r>
      <w:r w:rsidR="00E61100" w:rsidRPr="006A22F6">
        <w:rPr>
          <w:rFonts w:ascii="Arial" w:hAnsi="Arial" w:cs="Arial"/>
          <w:color w:val="000000"/>
          <w:sz w:val="23"/>
          <w:szCs w:val="23"/>
        </w:rPr>
        <w:t xml:space="preserve">rawings </w:t>
      </w:r>
      <w:r w:rsidR="00DA3E89" w:rsidRPr="006A22F6">
        <w:rPr>
          <w:rFonts w:ascii="Arial" w:hAnsi="Arial" w:cs="Arial"/>
          <w:color w:val="000000"/>
          <w:sz w:val="23"/>
          <w:szCs w:val="23"/>
        </w:rPr>
        <w:t xml:space="preserve">and </w:t>
      </w:r>
      <w:r w:rsidR="00E61100">
        <w:rPr>
          <w:rFonts w:ascii="Arial" w:hAnsi="Arial" w:cs="Arial"/>
          <w:color w:val="000000"/>
          <w:sz w:val="23"/>
          <w:szCs w:val="23"/>
        </w:rPr>
        <w:t>s</w:t>
      </w:r>
      <w:r w:rsidR="00E61100" w:rsidRPr="006A22F6">
        <w:rPr>
          <w:rFonts w:ascii="Arial" w:hAnsi="Arial" w:cs="Arial"/>
          <w:color w:val="000000"/>
          <w:sz w:val="23"/>
          <w:szCs w:val="23"/>
        </w:rPr>
        <w:t xml:space="preserve">pecifications </w:t>
      </w:r>
      <w:r w:rsidR="00DA3E89" w:rsidRPr="006A22F6">
        <w:rPr>
          <w:rFonts w:ascii="Arial" w:hAnsi="Arial" w:cs="Arial"/>
          <w:color w:val="000000"/>
          <w:sz w:val="23"/>
          <w:szCs w:val="23"/>
        </w:rPr>
        <w:t xml:space="preserve">from the Client and the </w:t>
      </w:r>
      <w:r w:rsidR="00E61100">
        <w:rPr>
          <w:rFonts w:ascii="Arial" w:hAnsi="Arial" w:cs="Arial"/>
          <w:color w:val="000000"/>
          <w:sz w:val="23"/>
          <w:szCs w:val="23"/>
        </w:rPr>
        <w:t>p</w:t>
      </w:r>
      <w:r w:rsidR="00E61100" w:rsidRPr="006A22F6">
        <w:rPr>
          <w:rFonts w:ascii="Arial" w:hAnsi="Arial" w:cs="Arial"/>
          <w:color w:val="000000"/>
          <w:sz w:val="23"/>
          <w:szCs w:val="23"/>
        </w:rPr>
        <w:t xml:space="preserve">rofessional </w:t>
      </w:r>
      <w:r w:rsidR="00E61100">
        <w:rPr>
          <w:rFonts w:ascii="Arial" w:hAnsi="Arial" w:cs="Arial"/>
          <w:color w:val="000000"/>
          <w:sz w:val="23"/>
          <w:szCs w:val="23"/>
        </w:rPr>
        <w:t>t</w:t>
      </w:r>
      <w:r w:rsidR="00E61100" w:rsidRPr="006A22F6">
        <w:rPr>
          <w:rFonts w:ascii="Arial" w:hAnsi="Arial" w:cs="Arial"/>
          <w:color w:val="000000"/>
          <w:sz w:val="23"/>
          <w:szCs w:val="23"/>
        </w:rPr>
        <w:t>eam</w:t>
      </w:r>
      <w:r w:rsidR="00DA3E89" w:rsidRPr="006A22F6">
        <w:rPr>
          <w:rFonts w:ascii="Arial" w:hAnsi="Arial" w:cs="Arial"/>
          <w:color w:val="000000"/>
          <w:sz w:val="23"/>
          <w:szCs w:val="23"/>
        </w:rPr>
        <w:t xml:space="preserve">.  </w:t>
      </w:r>
      <w:r w:rsidR="00B1268C" w:rsidRPr="006A22F6">
        <w:rPr>
          <w:rFonts w:ascii="Arial" w:hAnsi="Arial" w:cs="Arial"/>
          <w:color w:val="000000"/>
          <w:sz w:val="23"/>
          <w:szCs w:val="23"/>
        </w:rPr>
        <w:t xml:space="preserve">Liaise with the Client’s </w:t>
      </w:r>
      <w:r w:rsidR="00E61100">
        <w:rPr>
          <w:rFonts w:ascii="Arial" w:hAnsi="Arial" w:cs="Arial"/>
          <w:color w:val="000000"/>
          <w:sz w:val="23"/>
          <w:szCs w:val="23"/>
        </w:rPr>
        <w:t>l</w:t>
      </w:r>
      <w:r w:rsidR="00E61100" w:rsidRPr="006A22F6">
        <w:rPr>
          <w:rFonts w:ascii="Arial" w:hAnsi="Arial" w:cs="Arial"/>
          <w:color w:val="000000"/>
          <w:sz w:val="23"/>
          <w:szCs w:val="23"/>
        </w:rPr>
        <w:t xml:space="preserve">egal </w:t>
      </w:r>
      <w:r w:rsidR="00E61100">
        <w:rPr>
          <w:rFonts w:ascii="Arial" w:hAnsi="Arial" w:cs="Arial"/>
          <w:color w:val="000000"/>
          <w:sz w:val="23"/>
          <w:szCs w:val="23"/>
        </w:rPr>
        <w:t>a</w:t>
      </w:r>
      <w:r w:rsidR="00E61100" w:rsidRPr="006A22F6">
        <w:rPr>
          <w:rFonts w:ascii="Arial" w:hAnsi="Arial" w:cs="Arial"/>
          <w:color w:val="000000"/>
          <w:sz w:val="23"/>
          <w:szCs w:val="23"/>
        </w:rPr>
        <w:t xml:space="preserve">dvisers </w:t>
      </w:r>
      <w:r w:rsidR="00B1268C" w:rsidRPr="006A22F6">
        <w:rPr>
          <w:rFonts w:ascii="Arial" w:hAnsi="Arial" w:cs="Arial"/>
          <w:color w:val="000000"/>
          <w:sz w:val="23"/>
          <w:szCs w:val="23"/>
        </w:rPr>
        <w:t xml:space="preserve">and </w:t>
      </w:r>
      <w:r w:rsidRPr="006A22F6">
        <w:rPr>
          <w:rFonts w:ascii="Arial" w:hAnsi="Arial" w:cs="Arial"/>
          <w:color w:val="000000"/>
          <w:sz w:val="23"/>
          <w:szCs w:val="23"/>
        </w:rPr>
        <w:t xml:space="preserve">participate in </w:t>
      </w:r>
      <w:r w:rsidR="00104454" w:rsidRPr="00104454">
        <w:rPr>
          <w:rFonts w:ascii="Arial" w:hAnsi="Arial" w:cs="Arial"/>
          <w:color w:val="000000"/>
          <w:sz w:val="23"/>
          <w:szCs w:val="23"/>
        </w:rPr>
        <w:t>preparing</w:t>
      </w:r>
      <w:r w:rsidR="00DA3E89" w:rsidRPr="006A22F6">
        <w:rPr>
          <w:rFonts w:ascii="Arial" w:hAnsi="Arial" w:cs="Arial"/>
          <w:color w:val="000000"/>
          <w:sz w:val="23"/>
          <w:szCs w:val="23"/>
        </w:rPr>
        <w:t xml:space="preserve"> the </w:t>
      </w:r>
      <w:r w:rsidR="00E61100">
        <w:rPr>
          <w:rFonts w:ascii="Arial" w:hAnsi="Arial" w:cs="Arial"/>
          <w:color w:val="000000"/>
          <w:sz w:val="23"/>
          <w:szCs w:val="23"/>
        </w:rPr>
        <w:t>c</w:t>
      </w:r>
      <w:r w:rsidR="00E61100" w:rsidRPr="006A22F6">
        <w:rPr>
          <w:rFonts w:ascii="Arial" w:hAnsi="Arial" w:cs="Arial"/>
          <w:color w:val="000000"/>
          <w:sz w:val="23"/>
          <w:szCs w:val="23"/>
        </w:rPr>
        <w:t xml:space="preserve">ontract </w:t>
      </w:r>
      <w:r w:rsidR="00E61100">
        <w:rPr>
          <w:rFonts w:ascii="Arial" w:hAnsi="Arial" w:cs="Arial"/>
          <w:color w:val="000000"/>
          <w:sz w:val="23"/>
          <w:szCs w:val="23"/>
        </w:rPr>
        <w:t>d</w:t>
      </w:r>
      <w:r w:rsidR="00E61100" w:rsidRPr="006A22F6">
        <w:rPr>
          <w:rFonts w:ascii="Arial" w:hAnsi="Arial" w:cs="Arial"/>
          <w:color w:val="000000"/>
          <w:sz w:val="23"/>
          <w:szCs w:val="23"/>
        </w:rPr>
        <w:t>ocuments</w:t>
      </w:r>
      <w:r w:rsidR="00E61100">
        <w:rPr>
          <w:rFonts w:ascii="Arial" w:hAnsi="Arial" w:cs="Arial"/>
          <w:color w:val="000000"/>
          <w:sz w:val="23"/>
          <w:szCs w:val="23"/>
        </w:rPr>
        <w:t xml:space="preserve">; and </w:t>
      </w:r>
    </w:p>
    <w:p w:rsidR="00244B9C" w:rsidRDefault="00244B9C" w:rsidP="00244B9C">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Convene and chair a </w:t>
      </w:r>
      <w:r w:rsidR="00A57156">
        <w:rPr>
          <w:rFonts w:ascii="Arial" w:hAnsi="Arial" w:cs="Arial"/>
          <w:color w:val="000000"/>
          <w:sz w:val="23"/>
          <w:szCs w:val="23"/>
        </w:rPr>
        <w:t>pre-start</w:t>
      </w:r>
      <w:r>
        <w:rPr>
          <w:rFonts w:ascii="Arial" w:hAnsi="Arial" w:cs="Arial"/>
          <w:color w:val="000000"/>
          <w:sz w:val="23"/>
          <w:szCs w:val="23"/>
        </w:rPr>
        <w:t xml:space="preserve"> meeting with the Client, the </w:t>
      </w:r>
      <w:r w:rsidR="00E61100">
        <w:rPr>
          <w:rFonts w:ascii="Arial" w:hAnsi="Arial" w:cs="Arial"/>
          <w:color w:val="000000"/>
          <w:sz w:val="23"/>
          <w:szCs w:val="23"/>
        </w:rPr>
        <w:t>professional team</w:t>
      </w:r>
      <w:r>
        <w:rPr>
          <w:rFonts w:ascii="Arial" w:hAnsi="Arial" w:cs="Arial"/>
          <w:color w:val="000000"/>
          <w:sz w:val="23"/>
          <w:szCs w:val="23"/>
        </w:rPr>
        <w:t xml:space="preserve">, the </w:t>
      </w:r>
      <w:r w:rsidR="00E61100">
        <w:rPr>
          <w:rFonts w:ascii="Arial" w:hAnsi="Arial" w:cs="Arial"/>
          <w:color w:val="000000"/>
          <w:sz w:val="23"/>
          <w:szCs w:val="23"/>
        </w:rPr>
        <w:t xml:space="preserve">contractor </w:t>
      </w:r>
      <w:r>
        <w:rPr>
          <w:rFonts w:ascii="Arial" w:hAnsi="Arial" w:cs="Arial"/>
          <w:color w:val="000000"/>
          <w:sz w:val="23"/>
          <w:szCs w:val="23"/>
        </w:rPr>
        <w:t xml:space="preserve">and, where appropriate, the sub-contractor(s) or supplier(s).  Take </w:t>
      </w:r>
      <w:r w:rsidR="00E61100">
        <w:rPr>
          <w:rFonts w:ascii="Arial" w:hAnsi="Arial" w:cs="Arial"/>
          <w:color w:val="000000"/>
          <w:sz w:val="23"/>
          <w:szCs w:val="23"/>
        </w:rPr>
        <w:t xml:space="preserve">minutes </w:t>
      </w:r>
      <w:r>
        <w:rPr>
          <w:rFonts w:ascii="Arial" w:hAnsi="Arial" w:cs="Arial"/>
          <w:color w:val="000000"/>
          <w:sz w:val="23"/>
          <w:szCs w:val="23"/>
        </w:rPr>
        <w:t xml:space="preserve">of the matters discussed and issue copies of the </w:t>
      </w:r>
      <w:r w:rsidR="00E61100">
        <w:rPr>
          <w:rFonts w:ascii="Arial" w:hAnsi="Arial" w:cs="Arial"/>
          <w:color w:val="000000"/>
          <w:sz w:val="23"/>
          <w:szCs w:val="23"/>
        </w:rPr>
        <w:t xml:space="preserve">minutes </w:t>
      </w:r>
      <w:r>
        <w:rPr>
          <w:rFonts w:ascii="Arial" w:hAnsi="Arial" w:cs="Arial"/>
          <w:color w:val="000000"/>
          <w:sz w:val="23"/>
          <w:szCs w:val="23"/>
        </w:rPr>
        <w:t xml:space="preserve">to the Client, the </w:t>
      </w:r>
      <w:r w:rsidR="00E61100">
        <w:rPr>
          <w:rFonts w:ascii="Arial" w:hAnsi="Arial" w:cs="Arial"/>
          <w:color w:val="000000"/>
          <w:sz w:val="23"/>
          <w:szCs w:val="23"/>
        </w:rPr>
        <w:t>professional team</w:t>
      </w:r>
      <w:r>
        <w:rPr>
          <w:rFonts w:ascii="Arial" w:hAnsi="Arial" w:cs="Arial"/>
          <w:color w:val="000000"/>
          <w:sz w:val="23"/>
          <w:szCs w:val="23"/>
        </w:rPr>
        <w:t>, the Contractor and such other persons attending the meeting.</w:t>
      </w:r>
    </w:p>
    <w:p w:rsidR="00712D1A" w:rsidRPr="00244B9C" w:rsidRDefault="00712D1A" w:rsidP="006A22F6">
      <w:pPr>
        <w:pStyle w:val="ListParagraph"/>
        <w:ind w:left="2160"/>
        <w:jc w:val="both"/>
        <w:rPr>
          <w:rFonts w:ascii="Arial" w:hAnsi="Arial" w:cs="Arial"/>
          <w:color w:val="000000"/>
          <w:sz w:val="23"/>
          <w:szCs w:val="23"/>
        </w:rPr>
      </w:pPr>
    </w:p>
    <w:p w:rsidR="00DA3E89" w:rsidRDefault="00DA3E89" w:rsidP="00DA3E89">
      <w:pPr>
        <w:pStyle w:val="ListParagraph"/>
        <w:numPr>
          <w:ilvl w:val="1"/>
          <w:numId w:val="27"/>
        </w:numPr>
        <w:jc w:val="both"/>
        <w:rPr>
          <w:rFonts w:ascii="Arial" w:hAnsi="Arial" w:cs="Arial"/>
          <w:b/>
          <w:color w:val="000000"/>
          <w:sz w:val="23"/>
          <w:szCs w:val="23"/>
        </w:rPr>
      </w:pPr>
      <w:r w:rsidRPr="000337C5">
        <w:rPr>
          <w:rFonts w:ascii="Arial" w:hAnsi="Arial" w:cs="Arial"/>
          <w:b/>
          <w:color w:val="000000"/>
          <w:sz w:val="23"/>
          <w:szCs w:val="23"/>
        </w:rPr>
        <w:t>Construction</w:t>
      </w:r>
    </w:p>
    <w:p w:rsidR="00712D1A" w:rsidRDefault="00712D1A" w:rsidP="006A22F6">
      <w:pPr>
        <w:pStyle w:val="ListParagraph"/>
        <w:ind w:left="1440"/>
        <w:jc w:val="both"/>
        <w:rPr>
          <w:rFonts w:ascii="Arial" w:hAnsi="Arial" w:cs="Arial"/>
          <w:b/>
          <w:color w:val="000000"/>
          <w:sz w:val="23"/>
          <w:szCs w:val="23"/>
        </w:rPr>
      </w:pPr>
    </w:p>
    <w:p w:rsidR="00E61100" w:rsidRDefault="0062249D" w:rsidP="006A22F6">
      <w:pPr>
        <w:pStyle w:val="ListParagraph"/>
        <w:ind w:left="1440"/>
        <w:jc w:val="both"/>
        <w:rPr>
          <w:rFonts w:ascii="Arial" w:hAnsi="Arial" w:cs="Arial"/>
          <w:color w:val="000000"/>
          <w:sz w:val="23"/>
          <w:szCs w:val="23"/>
        </w:rPr>
      </w:pPr>
      <w:r w:rsidRPr="006A22F6">
        <w:rPr>
          <w:rFonts w:ascii="Arial" w:hAnsi="Arial" w:cs="Arial"/>
          <w:color w:val="000000"/>
          <w:sz w:val="23"/>
          <w:szCs w:val="23"/>
        </w:rPr>
        <w:t>The Employers Agent shall:</w:t>
      </w:r>
    </w:p>
    <w:p w:rsidR="00712D1A" w:rsidRPr="006A22F6" w:rsidRDefault="00712D1A" w:rsidP="006A22F6">
      <w:pPr>
        <w:pStyle w:val="ListParagraph"/>
        <w:ind w:left="1440"/>
        <w:jc w:val="both"/>
        <w:rPr>
          <w:rFonts w:ascii="Arial" w:hAnsi="Arial" w:cs="Arial"/>
          <w:color w:val="000000"/>
          <w:sz w:val="23"/>
          <w:szCs w:val="23"/>
        </w:rPr>
      </w:pPr>
    </w:p>
    <w:p w:rsidR="00DA3E89" w:rsidRDefault="00DA3E89"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Agree approvals required from the Professional Team under the Building Contract.  Administer the </w:t>
      </w:r>
      <w:r w:rsidR="00E61100">
        <w:rPr>
          <w:rFonts w:ascii="Arial" w:hAnsi="Arial" w:cs="Arial"/>
          <w:color w:val="000000"/>
          <w:sz w:val="23"/>
          <w:szCs w:val="23"/>
        </w:rPr>
        <w:t xml:space="preserve">construction </w:t>
      </w:r>
      <w:r>
        <w:rPr>
          <w:rFonts w:ascii="Arial" w:hAnsi="Arial" w:cs="Arial"/>
          <w:color w:val="000000"/>
          <w:sz w:val="23"/>
          <w:szCs w:val="23"/>
        </w:rPr>
        <w:t>Contract</w:t>
      </w:r>
      <w:r w:rsidR="0062249D">
        <w:rPr>
          <w:rFonts w:ascii="Arial" w:hAnsi="Arial" w:cs="Arial"/>
          <w:color w:val="000000"/>
          <w:sz w:val="23"/>
          <w:szCs w:val="23"/>
        </w:rPr>
        <w:t>;</w:t>
      </w:r>
    </w:p>
    <w:p w:rsidR="00DA3E89" w:rsidRDefault="00DA3E89"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Convene and chair regular/monthly site meetings with the Client, the </w:t>
      </w:r>
      <w:r w:rsidR="00E61100">
        <w:rPr>
          <w:rFonts w:ascii="Arial" w:hAnsi="Arial" w:cs="Arial"/>
          <w:color w:val="000000"/>
          <w:sz w:val="23"/>
          <w:szCs w:val="23"/>
        </w:rPr>
        <w:t>professional team</w:t>
      </w:r>
      <w:r>
        <w:rPr>
          <w:rFonts w:ascii="Arial" w:hAnsi="Arial" w:cs="Arial"/>
          <w:color w:val="000000"/>
          <w:sz w:val="23"/>
          <w:szCs w:val="23"/>
        </w:rPr>
        <w:t xml:space="preserve">, the Contractor and, where appropriate, the sub-contractor(s) or supplier(s).  Take Minutes of the matters discussed and issue copies of the Minutes </w:t>
      </w:r>
      <w:r w:rsidR="0039099C">
        <w:rPr>
          <w:rFonts w:ascii="Arial" w:hAnsi="Arial" w:cs="Arial"/>
          <w:color w:val="000000"/>
          <w:sz w:val="23"/>
          <w:szCs w:val="23"/>
        </w:rPr>
        <w:t>to the Client, the Professional Team, the Contractor and such other persons attending the meeting</w:t>
      </w:r>
      <w:r w:rsidR="0062249D">
        <w:rPr>
          <w:rFonts w:ascii="Arial" w:hAnsi="Arial" w:cs="Arial"/>
          <w:color w:val="000000"/>
          <w:sz w:val="23"/>
          <w:szCs w:val="23"/>
        </w:rPr>
        <w:t>;</w:t>
      </w:r>
    </w:p>
    <w:p w:rsidR="00E93987" w:rsidRDefault="00E93987"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Receive monthly progress reports from the Contractor, highlighting any risks or recommended mitigation measures to the Client. </w:t>
      </w:r>
    </w:p>
    <w:p w:rsidR="0039099C" w:rsidRDefault="0039099C"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Liaise with the Client and the </w:t>
      </w:r>
      <w:r w:rsidR="0062249D">
        <w:rPr>
          <w:rFonts w:ascii="Arial" w:hAnsi="Arial" w:cs="Arial"/>
          <w:color w:val="000000"/>
          <w:sz w:val="23"/>
          <w:szCs w:val="23"/>
        </w:rPr>
        <w:t xml:space="preserve">professional team </w:t>
      </w:r>
      <w:r>
        <w:rPr>
          <w:rFonts w:ascii="Arial" w:hAnsi="Arial" w:cs="Arial"/>
          <w:color w:val="000000"/>
          <w:sz w:val="23"/>
          <w:szCs w:val="23"/>
        </w:rPr>
        <w:t>and conduct negotiations with the Contractor.  Prepare documentation to confirm the agreements reached</w:t>
      </w:r>
      <w:r w:rsidR="0062249D">
        <w:rPr>
          <w:rFonts w:ascii="Arial" w:hAnsi="Arial" w:cs="Arial"/>
          <w:color w:val="000000"/>
          <w:sz w:val="23"/>
          <w:szCs w:val="23"/>
        </w:rPr>
        <w:t>;</w:t>
      </w:r>
    </w:p>
    <w:p w:rsidR="0039099C" w:rsidRDefault="00991485"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lastRenderedPageBreak/>
        <w:t xml:space="preserve">Advise on the </w:t>
      </w:r>
      <w:r w:rsidR="0039099C">
        <w:rPr>
          <w:rFonts w:ascii="Arial" w:hAnsi="Arial" w:cs="Arial"/>
          <w:color w:val="000000"/>
          <w:sz w:val="23"/>
          <w:szCs w:val="23"/>
        </w:rPr>
        <w:t xml:space="preserve">cost and programme effect of variations prior to the issue of instructions under the </w:t>
      </w:r>
      <w:r w:rsidR="0062249D">
        <w:rPr>
          <w:rFonts w:ascii="Arial" w:hAnsi="Arial" w:cs="Arial"/>
          <w:color w:val="000000"/>
          <w:sz w:val="23"/>
          <w:szCs w:val="23"/>
        </w:rPr>
        <w:t xml:space="preserve">Construction </w:t>
      </w:r>
      <w:r w:rsidR="0039099C">
        <w:rPr>
          <w:rFonts w:ascii="Arial" w:hAnsi="Arial" w:cs="Arial"/>
          <w:color w:val="000000"/>
          <w:sz w:val="23"/>
          <w:szCs w:val="23"/>
        </w:rPr>
        <w:t xml:space="preserve">Contract. </w:t>
      </w:r>
      <w:r w:rsidR="00690984">
        <w:rPr>
          <w:rFonts w:ascii="Arial" w:hAnsi="Arial" w:cs="Arial"/>
          <w:color w:val="000000"/>
          <w:sz w:val="23"/>
          <w:szCs w:val="23"/>
        </w:rPr>
        <w:t xml:space="preserve">Liaise with the Council’s </w:t>
      </w:r>
      <w:r w:rsidR="0062249D">
        <w:rPr>
          <w:rFonts w:ascii="Arial" w:hAnsi="Arial" w:cs="Arial"/>
          <w:color w:val="000000"/>
          <w:sz w:val="23"/>
          <w:szCs w:val="23"/>
        </w:rPr>
        <w:t>p</w:t>
      </w:r>
      <w:r w:rsidR="00690984">
        <w:rPr>
          <w:rFonts w:ascii="Arial" w:hAnsi="Arial" w:cs="Arial"/>
          <w:color w:val="000000"/>
          <w:sz w:val="23"/>
          <w:szCs w:val="23"/>
        </w:rPr>
        <w:t>rocurement team over any variations.</w:t>
      </w:r>
      <w:r w:rsidR="0039099C">
        <w:rPr>
          <w:rFonts w:ascii="Arial" w:hAnsi="Arial" w:cs="Arial"/>
          <w:color w:val="000000"/>
          <w:sz w:val="23"/>
          <w:szCs w:val="23"/>
        </w:rPr>
        <w:t xml:space="preserve"> Prepare recommendations </w:t>
      </w:r>
      <w:r w:rsidR="008A6A15">
        <w:rPr>
          <w:rFonts w:ascii="Arial" w:hAnsi="Arial" w:cs="Arial"/>
          <w:color w:val="000000"/>
          <w:sz w:val="23"/>
          <w:szCs w:val="23"/>
        </w:rPr>
        <w:t>for</w:t>
      </w:r>
      <w:r w:rsidR="0039099C">
        <w:rPr>
          <w:rFonts w:ascii="Arial" w:hAnsi="Arial" w:cs="Arial"/>
          <w:color w:val="000000"/>
          <w:sz w:val="23"/>
          <w:szCs w:val="23"/>
        </w:rPr>
        <w:t xml:space="preserve"> the Client’s approval</w:t>
      </w:r>
      <w:r w:rsidR="0062249D">
        <w:rPr>
          <w:rFonts w:ascii="Arial" w:hAnsi="Arial" w:cs="Arial"/>
          <w:color w:val="000000"/>
          <w:sz w:val="23"/>
          <w:szCs w:val="23"/>
        </w:rPr>
        <w:t>;</w:t>
      </w:r>
    </w:p>
    <w:p w:rsidR="00B1268C" w:rsidRDefault="00B1268C"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Agree the cost of instructions </w:t>
      </w:r>
      <w:r w:rsidR="00991485">
        <w:rPr>
          <w:rFonts w:ascii="Arial" w:hAnsi="Arial" w:cs="Arial"/>
          <w:color w:val="000000"/>
          <w:sz w:val="23"/>
          <w:szCs w:val="23"/>
        </w:rPr>
        <w:t xml:space="preserve">proposed by the Contractor </w:t>
      </w:r>
      <w:r>
        <w:rPr>
          <w:rFonts w:ascii="Arial" w:hAnsi="Arial" w:cs="Arial"/>
          <w:color w:val="000000"/>
          <w:sz w:val="23"/>
          <w:szCs w:val="23"/>
        </w:rPr>
        <w:t xml:space="preserve">under the </w:t>
      </w:r>
      <w:r w:rsidR="00F17F95">
        <w:rPr>
          <w:rFonts w:ascii="Arial" w:hAnsi="Arial" w:cs="Arial"/>
          <w:color w:val="000000"/>
          <w:sz w:val="23"/>
          <w:szCs w:val="23"/>
        </w:rPr>
        <w:t>Construction</w:t>
      </w:r>
      <w:r w:rsidR="0062249D">
        <w:rPr>
          <w:rFonts w:ascii="Arial" w:hAnsi="Arial" w:cs="Arial"/>
          <w:color w:val="000000"/>
          <w:sz w:val="23"/>
          <w:szCs w:val="23"/>
        </w:rPr>
        <w:t xml:space="preserve"> </w:t>
      </w:r>
      <w:r>
        <w:rPr>
          <w:rFonts w:ascii="Arial" w:hAnsi="Arial" w:cs="Arial"/>
          <w:color w:val="000000"/>
          <w:sz w:val="23"/>
          <w:szCs w:val="23"/>
        </w:rPr>
        <w:t>Contract</w:t>
      </w:r>
      <w:r w:rsidR="0062249D">
        <w:rPr>
          <w:rFonts w:ascii="Arial" w:hAnsi="Arial" w:cs="Arial"/>
          <w:color w:val="000000"/>
          <w:sz w:val="23"/>
          <w:szCs w:val="23"/>
        </w:rPr>
        <w:t>;</w:t>
      </w:r>
    </w:p>
    <w:p w:rsidR="0039099C" w:rsidRDefault="0039099C"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Obtain authorisation from the Client for all additional costs</w:t>
      </w:r>
      <w:r w:rsidR="0062249D">
        <w:rPr>
          <w:rFonts w:ascii="Arial" w:hAnsi="Arial" w:cs="Arial"/>
          <w:color w:val="000000"/>
          <w:sz w:val="23"/>
          <w:szCs w:val="23"/>
        </w:rPr>
        <w:t>;</w:t>
      </w:r>
    </w:p>
    <w:p w:rsidR="0039099C" w:rsidRDefault="0039099C"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Undertake regular site inspections.  Obtain progress and quality reports from the site staff representing the Client, the </w:t>
      </w:r>
      <w:r w:rsidR="0062249D">
        <w:rPr>
          <w:rFonts w:ascii="Arial" w:hAnsi="Arial" w:cs="Arial"/>
          <w:color w:val="000000"/>
          <w:sz w:val="23"/>
          <w:szCs w:val="23"/>
        </w:rPr>
        <w:t xml:space="preserve">professional team </w:t>
      </w:r>
      <w:r>
        <w:rPr>
          <w:rFonts w:ascii="Arial" w:hAnsi="Arial" w:cs="Arial"/>
          <w:color w:val="000000"/>
          <w:sz w:val="23"/>
          <w:szCs w:val="23"/>
        </w:rPr>
        <w:t>and the Contractor</w:t>
      </w:r>
      <w:r w:rsidR="0062249D">
        <w:rPr>
          <w:rFonts w:ascii="Arial" w:hAnsi="Arial" w:cs="Arial"/>
          <w:color w:val="000000"/>
          <w:sz w:val="23"/>
          <w:szCs w:val="23"/>
        </w:rPr>
        <w:t>;</w:t>
      </w:r>
    </w:p>
    <w:p w:rsidR="0039099C" w:rsidRDefault="00B1268C" w:rsidP="00DA3E89">
      <w:pPr>
        <w:pStyle w:val="ListParagraph"/>
        <w:numPr>
          <w:ilvl w:val="2"/>
          <w:numId w:val="27"/>
        </w:numPr>
        <w:jc w:val="both"/>
        <w:rPr>
          <w:rFonts w:ascii="Arial" w:hAnsi="Arial" w:cs="Arial"/>
          <w:color w:val="000000"/>
          <w:sz w:val="23"/>
          <w:szCs w:val="23"/>
        </w:rPr>
      </w:pPr>
      <w:r w:rsidRPr="00B1268C">
        <w:rPr>
          <w:rFonts w:ascii="Arial" w:hAnsi="Arial" w:cs="Arial"/>
          <w:color w:val="000000"/>
          <w:sz w:val="23"/>
          <w:szCs w:val="23"/>
        </w:rPr>
        <w:t>Visit the site periodically and assess the progress of the Project for interim payment purposes</w:t>
      </w:r>
      <w:r w:rsidR="0062249D">
        <w:rPr>
          <w:rFonts w:ascii="Arial" w:hAnsi="Arial" w:cs="Arial"/>
          <w:color w:val="000000"/>
          <w:sz w:val="23"/>
          <w:szCs w:val="23"/>
        </w:rPr>
        <w:t>;</w:t>
      </w:r>
    </w:p>
    <w:p w:rsidR="00B1268C" w:rsidRDefault="00B1268C"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Prepare recommendations for interim payments to the Contractor</w:t>
      </w:r>
      <w:r w:rsidR="0062249D">
        <w:rPr>
          <w:rFonts w:ascii="Arial" w:hAnsi="Arial" w:cs="Arial"/>
          <w:color w:val="000000"/>
          <w:sz w:val="23"/>
          <w:szCs w:val="23"/>
        </w:rPr>
        <w:t>;</w:t>
      </w:r>
    </w:p>
    <w:p w:rsidR="00690984" w:rsidRDefault="00690984"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Undertake a monthly cost and valuation monitoring exercise and report this to the </w:t>
      </w:r>
      <w:r w:rsidR="0094673B">
        <w:rPr>
          <w:rFonts w:ascii="Arial" w:hAnsi="Arial" w:cs="Arial"/>
          <w:color w:val="000000"/>
          <w:sz w:val="23"/>
          <w:szCs w:val="23"/>
        </w:rPr>
        <w:t>CWC</w:t>
      </w:r>
      <w:r>
        <w:rPr>
          <w:rFonts w:ascii="Arial" w:hAnsi="Arial" w:cs="Arial"/>
          <w:color w:val="000000"/>
          <w:sz w:val="23"/>
          <w:szCs w:val="23"/>
        </w:rPr>
        <w:t xml:space="preserve"> co-ordinating officer for review.</w:t>
      </w:r>
      <w:r w:rsidR="0062249D">
        <w:rPr>
          <w:rFonts w:ascii="Arial" w:hAnsi="Arial" w:cs="Arial"/>
          <w:color w:val="000000"/>
          <w:sz w:val="23"/>
          <w:szCs w:val="23"/>
        </w:rPr>
        <w:t>;</w:t>
      </w:r>
    </w:p>
    <w:p w:rsidR="0039099C" w:rsidRDefault="008A6A15"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Agree all test certificates and statutory and non-statutory approvals required from the </w:t>
      </w:r>
      <w:r w:rsidR="0062249D">
        <w:rPr>
          <w:rFonts w:ascii="Arial" w:hAnsi="Arial" w:cs="Arial"/>
          <w:color w:val="000000"/>
          <w:sz w:val="23"/>
          <w:szCs w:val="23"/>
        </w:rPr>
        <w:t xml:space="preserve">professional team </w:t>
      </w:r>
      <w:r>
        <w:rPr>
          <w:rFonts w:ascii="Arial" w:hAnsi="Arial" w:cs="Arial"/>
          <w:color w:val="000000"/>
          <w:sz w:val="23"/>
          <w:szCs w:val="23"/>
        </w:rPr>
        <w:t>and Contractor.  Prepare recommendations for the Client’s approval</w:t>
      </w:r>
      <w:r w:rsidR="0062249D">
        <w:rPr>
          <w:rFonts w:ascii="Arial" w:hAnsi="Arial" w:cs="Arial"/>
          <w:color w:val="000000"/>
          <w:sz w:val="23"/>
          <w:szCs w:val="23"/>
        </w:rPr>
        <w:t>;</w:t>
      </w:r>
    </w:p>
    <w:p w:rsidR="008A6A15" w:rsidRDefault="008A6A15"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Liaise with the Client, the </w:t>
      </w:r>
      <w:r w:rsidR="0062249D">
        <w:rPr>
          <w:rFonts w:ascii="Arial" w:hAnsi="Arial" w:cs="Arial"/>
          <w:color w:val="000000"/>
          <w:sz w:val="23"/>
          <w:szCs w:val="23"/>
        </w:rPr>
        <w:t xml:space="preserve">professional team </w:t>
      </w:r>
      <w:r w:rsidR="00B1268C">
        <w:rPr>
          <w:rFonts w:ascii="Arial" w:hAnsi="Arial" w:cs="Arial"/>
          <w:color w:val="000000"/>
          <w:sz w:val="23"/>
          <w:szCs w:val="23"/>
        </w:rPr>
        <w:t>and</w:t>
      </w:r>
      <w:r w:rsidR="00BB4662">
        <w:rPr>
          <w:rFonts w:ascii="Arial" w:hAnsi="Arial" w:cs="Arial"/>
          <w:color w:val="000000"/>
          <w:sz w:val="23"/>
          <w:szCs w:val="23"/>
        </w:rPr>
        <w:t xml:space="preserve"> the Contractor and prepare and maintain a handover plan identifying the roles and </w:t>
      </w:r>
      <w:r w:rsidR="00B1268C">
        <w:rPr>
          <w:rFonts w:ascii="Arial" w:hAnsi="Arial" w:cs="Arial"/>
          <w:color w:val="000000"/>
          <w:sz w:val="23"/>
          <w:szCs w:val="23"/>
        </w:rPr>
        <w:t>responsibilities</w:t>
      </w:r>
      <w:r w:rsidR="00BB4662">
        <w:rPr>
          <w:rFonts w:ascii="Arial" w:hAnsi="Arial" w:cs="Arial"/>
          <w:color w:val="000000"/>
          <w:sz w:val="23"/>
          <w:szCs w:val="23"/>
        </w:rPr>
        <w:t xml:space="preserve"> of the Client, the </w:t>
      </w:r>
      <w:r w:rsidR="0062249D">
        <w:rPr>
          <w:rFonts w:ascii="Arial" w:hAnsi="Arial" w:cs="Arial"/>
          <w:color w:val="000000"/>
          <w:sz w:val="23"/>
          <w:szCs w:val="23"/>
        </w:rPr>
        <w:t xml:space="preserve">professional team </w:t>
      </w:r>
      <w:r w:rsidR="00BB4662">
        <w:rPr>
          <w:rFonts w:ascii="Arial" w:hAnsi="Arial" w:cs="Arial"/>
          <w:color w:val="000000"/>
          <w:sz w:val="23"/>
          <w:szCs w:val="23"/>
        </w:rPr>
        <w:t>and the Contractor</w:t>
      </w:r>
      <w:r w:rsidR="0062249D">
        <w:rPr>
          <w:rFonts w:ascii="Arial" w:hAnsi="Arial" w:cs="Arial"/>
          <w:color w:val="000000"/>
          <w:sz w:val="23"/>
          <w:szCs w:val="23"/>
        </w:rPr>
        <w:t>;</w:t>
      </w:r>
    </w:p>
    <w:p w:rsidR="00BB4662" w:rsidRDefault="00BB4662" w:rsidP="00DA3E89">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Advise on the rights and obligations of the parties to the </w:t>
      </w:r>
      <w:r w:rsidR="0062249D">
        <w:rPr>
          <w:rFonts w:ascii="Arial" w:hAnsi="Arial" w:cs="Arial"/>
          <w:color w:val="000000"/>
          <w:sz w:val="23"/>
          <w:szCs w:val="23"/>
        </w:rPr>
        <w:t xml:space="preserve">Construction </w:t>
      </w:r>
      <w:r>
        <w:rPr>
          <w:rFonts w:ascii="Arial" w:hAnsi="Arial" w:cs="Arial"/>
          <w:color w:val="000000"/>
          <w:sz w:val="23"/>
          <w:szCs w:val="23"/>
        </w:rPr>
        <w:t>Contract.</w:t>
      </w:r>
    </w:p>
    <w:p w:rsidR="00EA3F89" w:rsidRPr="00EA3F89" w:rsidRDefault="00255C57" w:rsidP="0062249D">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Monitor the Contractor’s delivery of the social value activities included in the </w:t>
      </w:r>
      <w:r w:rsidR="0062249D">
        <w:rPr>
          <w:rFonts w:ascii="Arial" w:hAnsi="Arial" w:cs="Arial"/>
          <w:color w:val="000000"/>
          <w:sz w:val="23"/>
          <w:szCs w:val="23"/>
        </w:rPr>
        <w:t>Construction Contract;</w:t>
      </w:r>
    </w:p>
    <w:p w:rsidR="00B1268C" w:rsidRDefault="00991485" w:rsidP="00B1268C">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Prepare</w:t>
      </w:r>
      <w:r w:rsidR="00B1268C">
        <w:rPr>
          <w:rFonts w:ascii="Arial" w:hAnsi="Arial" w:cs="Arial"/>
          <w:color w:val="000000"/>
          <w:sz w:val="23"/>
          <w:szCs w:val="23"/>
        </w:rPr>
        <w:t xml:space="preserve"> </w:t>
      </w:r>
      <w:r>
        <w:rPr>
          <w:rFonts w:ascii="Arial" w:hAnsi="Arial" w:cs="Arial"/>
          <w:color w:val="000000"/>
          <w:sz w:val="23"/>
          <w:szCs w:val="23"/>
        </w:rPr>
        <w:t>recommendations</w:t>
      </w:r>
      <w:r w:rsidR="00B1268C">
        <w:rPr>
          <w:rFonts w:ascii="Arial" w:hAnsi="Arial" w:cs="Arial"/>
          <w:color w:val="000000"/>
          <w:sz w:val="23"/>
          <w:szCs w:val="23"/>
        </w:rPr>
        <w:t xml:space="preserve"> for interim payments and release of retention funds</w:t>
      </w:r>
      <w:r w:rsidR="0062249D">
        <w:rPr>
          <w:rFonts w:ascii="Arial" w:hAnsi="Arial" w:cs="Arial"/>
          <w:color w:val="000000"/>
          <w:sz w:val="23"/>
          <w:szCs w:val="23"/>
        </w:rPr>
        <w:t>;</w:t>
      </w:r>
    </w:p>
    <w:p w:rsidR="00B1268C" w:rsidRDefault="001E41E7" w:rsidP="00B1268C">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Prepare the Final Account.  Facilitate agreement to the </w:t>
      </w:r>
      <w:r w:rsidR="0062249D">
        <w:rPr>
          <w:rFonts w:ascii="Arial" w:hAnsi="Arial" w:cs="Arial"/>
          <w:color w:val="000000"/>
          <w:sz w:val="23"/>
          <w:szCs w:val="23"/>
        </w:rPr>
        <w:t xml:space="preserve">final account </w:t>
      </w:r>
      <w:r>
        <w:rPr>
          <w:rFonts w:ascii="Arial" w:hAnsi="Arial" w:cs="Arial"/>
          <w:color w:val="000000"/>
          <w:sz w:val="23"/>
          <w:szCs w:val="23"/>
        </w:rPr>
        <w:t xml:space="preserve">from the parties to the </w:t>
      </w:r>
      <w:r w:rsidR="0062249D">
        <w:rPr>
          <w:rFonts w:ascii="Arial" w:hAnsi="Arial" w:cs="Arial"/>
          <w:color w:val="000000"/>
          <w:sz w:val="23"/>
          <w:szCs w:val="23"/>
        </w:rPr>
        <w:t xml:space="preserve">Construction </w:t>
      </w:r>
      <w:r>
        <w:rPr>
          <w:rFonts w:ascii="Arial" w:hAnsi="Arial" w:cs="Arial"/>
          <w:color w:val="000000"/>
          <w:sz w:val="23"/>
          <w:szCs w:val="23"/>
        </w:rPr>
        <w:t>Contract</w:t>
      </w:r>
      <w:r w:rsidR="0062249D">
        <w:rPr>
          <w:rFonts w:ascii="Arial" w:hAnsi="Arial" w:cs="Arial"/>
          <w:color w:val="000000"/>
          <w:sz w:val="23"/>
          <w:szCs w:val="23"/>
        </w:rPr>
        <w:t>; and</w:t>
      </w:r>
    </w:p>
    <w:p w:rsidR="001E41E7" w:rsidRPr="00077EC7" w:rsidRDefault="0062249D" w:rsidP="00B1268C">
      <w:pPr>
        <w:pStyle w:val="ListParagraph"/>
        <w:numPr>
          <w:ilvl w:val="2"/>
          <w:numId w:val="27"/>
        </w:numPr>
        <w:jc w:val="both"/>
        <w:rPr>
          <w:rFonts w:ascii="Arial" w:hAnsi="Arial" w:cs="Arial"/>
          <w:color w:val="000000"/>
          <w:sz w:val="23"/>
          <w:szCs w:val="23"/>
        </w:rPr>
      </w:pPr>
      <w:r>
        <w:rPr>
          <w:rFonts w:ascii="Arial" w:hAnsi="Arial" w:cs="Arial"/>
          <w:color w:val="000000"/>
          <w:sz w:val="23"/>
          <w:szCs w:val="23"/>
        </w:rPr>
        <w:t xml:space="preserve">Administer the application of liquidated </w:t>
      </w:r>
      <w:r w:rsidR="001E41E7">
        <w:rPr>
          <w:rFonts w:ascii="Arial" w:hAnsi="Arial" w:cs="Arial"/>
          <w:color w:val="000000"/>
          <w:sz w:val="23"/>
          <w:szCs w:val="23"/>
        </w:rPr>
        <w:t xml:space="preserve">and </w:t>
      </w:r>
      <w:r>
        <w:rPr>
          <w:rFonts w:ascii="Arial" w:hAnsi="Arial" w:cs="Arial"/>
          <w:color w:val="000000"/>
          <w:sz w:val="23"/>
          <w:szCs w:val="23"/>
        </w:rPr>
        <w:t>ascertained damages within the Construction Contract</w:t>
      </w:r>
      <w:r w:rsidR="001E41E7">
        <w:rPr>
          <w:rFonts w:ascii="Arial" w:hAnsi="Arial" w:cs="Arial"/>
          <w:color w:val="000000"/>
          <w:sz w:val="23"/>
          <w:szCs w:val="23"/>
        </w:rPr>
        <w:t>.</w:t>
      </w:r>
    </w:p>
    <w:p w:rsidR="00615F6E" w:rsidRPr="002932F5" w:rsidRDefault="00615F6E" w:rsidP="00F23961">
      <w:pPr>
        <w:pStyle w:val="ListParagraph"/>
        <w:autoSpaceDE w:val="0"/>
        <w:autoSpaceDN w:val="0"/>
        <w:adjustRightInd w:val="0"/>
        <w:spacing w:after="0" w:line="240" w:lineRule="auto"/>
        <w:jc w:val="both"/>
        <w:rPr>
          <w:rFonts w:ascii="Arial" w:hAnsi="Arial" w:cs="Arial"/>
          <w:color w:val="000000"/>
          <w:sz w:val="23"/>
          <w:szCs w:val="23"/>
        </w:rPr>
      </w:pPr>
    </w:p>
    <w:p w:rsidR="00615F6E" w:rsidRPr="002932F5" w:rsidRDefault="00615F6E" w:rsidP="00615F6E">
      <w:pPr>
        <w:spacing w:after="0" w:line="240" w:lineRule="auto"/>
        <w:rPr>
          <w:rFonts w:ascii="Arial" w:hAnsi="Arial" w:cs="Arial"/>
          <w:b/>
          <w:bCs/>
          <w:color w:val="000000"/>
          <w:sz w:val="23"/>
          <w:szCs w:val="23"/>
        </w:rPr>
      </w:pPr>
    </w:p>
    <w:p w:rsidR="00D83EED" w:rsidRDefault="00D83EED">
      <w:pPr>
        <w:rPr>
          <w:rFonts w:ascii="Arial" w:hAnsi="Arial" w:cs="Arial"/>
          <w:b/>
          <w:bCs/>
          <w:color w:val="000000"/>
          <w:sz w:val="36"/>
          <w:szCs w:val="36"/>
        </w:rPr>
      </w:pPr>
    </w:p>
    <w:p w:rsidR="00E5536C" w:rsidRPr="002932F5" w:rsidRDefault="00E5536C" w:rsidP="001035B9">
      <w:pPr>
        <w:spacing w:after="0" w:line="240" w:lineRule="auto"/>
        <w:jc w:val="center"/>
        <w:rPr>
          <w:rFonts w:ascii="Arial" w:hAnsi="Arial" w:cs="Arial"/>
          <w:b/>
          <w:bCs/>
          <w:color w:val="000000"/>
          <w:sz w:val="36"/>
          <w:szCs w:val="36"/>
        </w:rPr>
      </w:pPr>
    </w:p>
    <w:p w:rsidR="008370AF" w:rsidRPr="002932F5" w:rsidRDefault="008370AF" w:rsidP="001035B9">
      <w:pPr>
        <w:spacing w:after="0" w:line="240" w:lineRule="auto"/>
        <w:jc w:val="center"/>
        <w:rPr>
          <w:rFonts w:ascii="Arial" w:hAnsi="Arial" w:cs="Arial"/>
          <w:b/>
          <w:bCs/>
          <w:color w:val="000000"/>
          <w:sz w:val="36"/>
          <w:szCs w:val="36"/>
        </w:rPr>
      </w:pPr>
    </w:p>
    <w:p w:rsidR="00D77EC0" w:rsidRDefault="00D77EC0">
      <w:pPr>
        <w:rPr>
          <w:rFonts w:ascii="Arial" w:hAnsi="Arial" w:cs="Arial"/>
          <w:b/>
          <w:bCs/>
          <w:color w:val="000000"/>
          <w:sz w:val="36"/>
          <w:szCs w:val="36"/>
        </w:rPr>
      </w:pPr>
      <w:r>
        <w:rPr>
          <w:rFonts w:ascii="Arial" w:hAnsi="Arial" w:cs="Arial"/>
          <w:b/>
          <w:bCs/>
          <w:color w:val="000000"/>
          <w:sz w:val="36"/>
          <w:szCs w:val="36"/>
        </w:rPr>
        <w:br w:type="page"/>
      </w:r>
    </w:p>
    <w:p w:rsidR="001035B9" w:rsidRPr="002932F5" w:rsidRDefault="00615F6E" w:rsidP="001035B9">
      <w:pPr>
        <w:spacing w:after="0" w:line="240" w:lineRule="auto"/>
        <w:jc w:val="center"/>
        <w:rPr>
          <w:rFonts w:ascii="Arial" w:hAnsi="Arial" w:cs="Arial"/>
          <w:b/>
          <w:bCs/>
          <w:color w:val="000000"/>
          <w:sz w:val="36"/>
          <w:szCs w:val="36"/>
        </w:rPr>
      </w:pPr>
      <w:r w:rsidRPr="002932F5">
        <w:rPr>
          <w:rFonts w:ascii="Arial" w:hAnsi="Arial" w:cs="Arial"/>
          <w:b/>
          <w:bCs/>
          <w:color w:val="000000"/>
          <w:sz w:val="36"/>
          <w:szCs w:val="36"/>
        </w:rPr>
        <w:lastRenderedPageBreak/>
        <w:t>APPENDIX A</w:t>
      </w:r>
    </w:p>
    <w:p w:rsidR="008370AF" w:rsidRPr="002932F5" w:rsidRDefault="008370AF" w:rsidP="001035B9">
      <w:pPr>
        <w:spacing w:after="0" w:line="240" w:lineRule="auto"/>
        <w:jc w:val="center"/>
        <w:rPr>
          <w:rFonts w:ascii="Arial" w:hAnsi="Arial" w:cs="Arial"/>
          <w:b/>
          <w:bCs/>
          <w:color w:val="000000"/>
          <w:sz w:val="36"/>
          <w:szCs w:val="36"/>
        </w:rPr>
      </w:pPr>
    </w:p>
    <w:p w:rsidR="008370AF" w:rsidRPr="002932F5" w:rsidRDefault="008370AF" w:rsidP="001035B9">
      <w:pPr>
        <w:spacing w:after="0" w:line="240" w:lineRule="auto"/>
        <w:jc w:val="center"/>
        <w:rPr>
          <w:rFonts w:ascii="Arial" w:hAnsi="Arial" w:cs="Arial"/>
          <w:b/>
          <w:bCs/>
          <w:color w:val="000000"/>
          <w:sz w:val="36"/>
          <w:szCs w:val="36"/>
        </w:rPr>
      </w:pPr>
    </w:p>
    <w:p w:rsidR="00E5536C" w:rsidRDefault="00E5536C" w:rsidP="001035B9">
      <w:pPr>
        <w:spacing w:after="0" w:line="240" w:lineRule="auto"/>
        <w:jc w:val="center"/>
        <w:rPr>
          <w:rFonts w:ascii="Arial" w:hAnsi="Arial" w:cs="Arial"/>
          <w:b/>
          <w:bCs/>
          <w:color w:val="000000"/>
          <w:sz w:val="36"/>
          <w:szCs w:val="36"/>
        </w:rPr>
      </w:pPr>
    </w:p>
    <w:p w:rsidR="00D83EED" w:rsidRDefault="00D83EED" w:rsidP="001035B9">
      <w:pPr>
        <w:spacing w:after="0" w:line="240" w:lineRule="auto"/>
        <w:jc w:val="center"/>
        <w:rPr>
          <w:rFonts w:ascii="Arial" w:hAnsi="Arial" w:cs="Arial"/>
          <w:b/>
          <w:bCs/>
          <w:color w:val="000000"/>
          <w:sz w:val="36"/>
          <w:szCs w:val="36"/>
        </w:rPr>
      </w:pPr>
    </w:p>
    <w:p w:rsidR="00D83EED" w:rsidRPr="002932F5" w:rsidRDefault="00D83EED" w:rsidP="001035B9">
      <w:pPr>
        <w:spacing w:after="0" w:line="240" w:lineRule="auto"/>
        <w:jc w:val="center"/>
        <w:rPr>
          <w:rFonts w:ascii="Arial" w:hAnsi="Arial" w:cs="Arial"/>
          <w:b/>
          <w:bCs/>
          <w:color w:val="000000"/>
          <w:sz w:val="36"/>
          <w:szCs w:val="36"/>
        </w:rPr>
      </w:pPr>
    </w:p>
    <w:p w:rsidR="00E5536C" w:rsidRPr="002932F5" w:rsidRDefault="00AB7E62" w:rsidP="001035B9">
      <w:pPr>
        <w:spacing w:after="0" w:line="240" w:lineRule="auto"/>
        <w:jc w:val="center"/>
        <w:rPr>
          <w:rFonts w:ascii="Arial" w:hAnsi="Arial" w:cs="Arial"/>
          <w:b/>
          <w:bCs/>
          <w:color w:val="000000"/>
          <w:sz w:val="36"/>
          <w:szCs w:val="36"/>
        </w:rPr>
      </w:pPr>
      <w:r w:rsidRPr="002932F5">
        <w:rPr>
          <w:rFonts w:ascii="Arial" w:hAnsi="Arial" w:cs="Arial"/>
          <w:b/>
          <w:bCs/>
          <w:color w:val="000000"/>
          <w:sz w:val="36"/>
          <w:szCs w:val="36"/>
        </w:rPr>
        <w:t>SUMMARY SITE DETAILS</w:t>
      </w:r>
      <w:r w:rsidR="00AE57CD">
        <w:rPr>
          <w:rFonts w:ascii="Arial" w:hAnsi="Arial" w:cs="Arial"/>
          <w:b/>
          <w:bCs/>
          <w:color w:val="000000"/>
          <w:sz w:val="36"/>
          <w:szCs w:val="36"/>
        </w:rPr>
        <w:t xml:space="preserve"> </w:t>
      </w:r>
    </w:p>
    <w:p w:rsidR="00EF4EE9" w:rsidRDefault="00EF4EE9" w:rsidP="001035B9">
      <w:pPr>
        <w:spacing w:after="0" w:line="240" w:lineRule="auto"/>
        <w:jc w:val="center"/>
        <w:rPr>
          <w:rFonts w:ascii="Arial" w:hAnsi="Arial" w:cs="Arial"/>
          <w:b/>
          <w:bCs/>
          <w:color w:val="000000"/>
          <w:sz w:val="36"/>
          <w:szCs w:val="36"/>
        </w:rPr>
      </w:pPr>
    </w:p>
    <w:p w:rsidR="009E7FCE" w:rsidRDefault="009E7FCE" w:rsidP="001035B9">
      <w:pPr>
        <w:spacing w:after="0" w:line="240" w:lineRule="auto"/>
        <w:jc w:val="center"/>
        <w:rPr>
          <w:rFonts w:ascii="Arial" w:hAnsi="Arial" w:cs="Arial"/>
          <w:b/>
          <w:bCs/>
          <w:color w:val="000000"/>
          <w:sz w:val="36"/>
          <w:szCs w:val="36"/>
        </w:rPr>
      </w:pPr>
    </w:p>
    <w:p w:rsidR="009E7FCE" w:rsidRDefault="009E7FCE" w:rsidP="001035B9">
      <w:pPr>
        <w:spacing w:after="0" w:line="240" w:lineRule="auto"/>
        <w:jc w:val="center"/>
        <w:rPr>
          <w:rFonts w:ascii="Arial" w:hAnsi="Arial" w:cs="Arial"/>
          <w:b/>
          <w:bCs/>
          <w:color w:val="000000"/>
          <w:sz w:val="36"/>
          <w:szCs w:val="36"/>
        </w:rPr>
      </w:pPr>
    </w:p>
    <w:p w:rsidR="009E7FCE" w:rsidRDefault="009E7FCE" w:rsidP="00B31385">
      <w:pPr>
        <w:spacing w:after="0" w:line="240" w:lineRule="auto"/>
        <w:rPr>
          <w:rFonts w:ascii="Arial" w:hAnsi="Arial" w:cs="Arial"/>
          <w:b/>
          <w:bCs/>
          <w:color w:val="000000"/>
          <w:sz w:val="36"/>
          <w:szCs w:val="36"/>
        </w:rPr>
      </w:pPr>
    </w:p>
    <w:p w:rsidR="009E7FCE" w:rsidRPr="002932F5" w:rsidRDefault="009E7FCE" w:rsidP="001035B9">
      <w:pPr>
        <w:spacing w:after="0" w:line="240" w:lineRule="auto"/>
        <w:jc w:val="center"/>
        <w:rPr>
          <w:rFonts w:ascii="Arial" w:hAnsi="Arial" w:cs="Arial"/>
          <w:b/>
          <w:bCs/>
          <w:color w:val="000000"/>
          <w:sz w:val="36"/>
          <w:szCs w:val="36"/>
        </w:rPr>
      </w:pPr>
    </w:p>
    <w:p w:rsidR="00EB6E4E" w:rsidRPr="002932F5" w:rsidRDefault="00B31385" w:rsidP="00EB6E4E">
      <w:pPr>
        <w:jc w:val="center"/>
        <w:rPr>
          <w:rFonts w:ascii="Arial" w:hAnsi="Arial" w:cs="Arial"/>
          <w:b/>
          <w:bCs/>
          <w:color w:val="000000"/>
          <w:sz w:val="40"/>
          <w:szCs w:val="40"/>
        </w:rPr>
      </w:pPr>
      <w:r>
        <w:rPr>
          <w:rFonts w:ascii="Arial" w:hAnsi="Arial" w:cs="Arial"/>
          <w:b/>
          <w:bCs/>
          <w:color w:val="000000"/>
          <w:sz w:val="40"/>
          <w:szCs w:val="40"/>
        </w:rPr>
        <w:t>10</w:t>
      </w:r>
      <w:r w:rsidR="00EB6E4E">
        <w:rPr>
          <w:rFonts w:ascii="Arial" w:hAnsi="Arial" w:cs="Arial"/>
          <w:b/>
          <w:bCs/>
          <w:color w:val="000000"/>
          <w:sz w:val="40"/>
          <w:szCs w:val="40"/>
        </w:rPr>
        <w:t xml:space="preserve"> Sites </w:t>
      </w:r>
      <w:r>
        <w:rPr>
          <w:rFonts w:ascii="Arial" w:hAnsi="Arial" w:cs="Arial"/>
          <w:b/>
          <w:bCs/>
          <w:color w:val="000000"/>
          <w:sz w:val="40"/>
          <w:szCs w:val="40"/>
        </w:rPr>
        <w:t>on Heath Town Estate, Heath Town, Wolverhampton</w:t>
      </w:r>
    </w:p>
    <w:p w:rsidR="00EF4EE9" w:rsidRPr="002932F5" w:rsidRDefault="00EF4EE9" w:rsidP="001035B9">
      <w:pPr>
        <w:spacing w:after="0" w:line="240" w:lineRule="auto"/>
        <w:jc w:val="center"/>
        <w:rPr>
          <w:rFonts w:ascii="Arial" w:hAnsi="Arial" w:cs="Arial"/>
          <w:b/>
          <w:bCs/>
          <w:color w:val="000000"/>
          <w:sz w:val="36"/>
          <w:szCs w:val="36"/>
        </w:rPr>
      </w:pPr>
    </w:p>
    <w:p w:rsidR="00EF4EE9" w:rsidRDefault="00EF4EE9" w:rsidP="001035B9">
      <w:pPr>
        <w:spacing w:after="0" w:line="240" w:lineRule="auto"/>
        <w:jc w:val="center"/>
        <w:rPr>
          <w:rFonts w:ascii="Arial" w:hAnsi="Arial" w:cs="Arial"/>
          <w:b/>
          <w:bCs/>
          <w:color w:val="000000"/>
          <w:sz w:val="36"/>
          <w:szCs w:val="36"/>
        </w:rPr>
      </w:pPr>
    </w:p>
    <w:p w:rsidR="00D83EED" w:rsidRPr="002932F5" w:rsidRDefault="00D83EED" w:rsidP="001035B9">
      <w:pPr>
        <w:spacing w:after="0" w:line="240" w:lineRule="auto"/>
        <w:jc w:val="center"/>
        <w:rPr>
          <w:rFonts w:ascii="Arial" w:hAnsi="Arial" w:cs="Arial"/>
          <w:b/>
          <w:bCs/>
          <w:color w:val="000000"/>
          <w:sz w:val="36"/>
          <w:szCs w:val="36"/>
        </w:rPr>
      </w:pPr>
    </w:p>
    <w:p w:rsidR="00EF4EE9" w:rsidRPr="002932F5" w:rsidRDefault="00EF4EE9" w:rsidP="001035B9">
      <w:pPr>
        <w:spacing w:after="0" w:line="240" w:lineRule="auto"/>
        <w:jc w:val="center"/>
        <w:rPr>
          <w:rFonts w:ascii="Arial" w:hAnsi="Arial" w:cs="Arial"/>
          <w:b/>
          <w:bCs/>
          <w:color w:val="000000"/>
          <w:sz w:val="36"/>
          <w:szCs w:val="36"/>
        </w:rPr>
      </w:pPr>
    </w:p>
    <w:p w:rsidR="00EF4EE9" w:rsidRPr="002932F5" w:rsidRDefault="00EF4EE9" w:rsidP="001035B9">
      <w:pPr>
        <w:spacing w:after="0" w:line="240" w:lineRule="auto"/>
        <w:jc w:val="center"/>
        <w:rPr>
          <w:rFonts w:ascii="Arial" w:hAnsi="Arial" w:cs="Arial"/>
          <w:b/>
          <w:bCs/>
          <w:color w:val="000000"/>
          <w:sz w:val="36"/>
          <w:szCs w:val="36"/>
        </w:rPr>
      </w:pPr>
    </w:p>
    <w:p w:rsidR="00EF4EE9" w:rsidRDefault="00EF4EE9" w:rsidP="001035B9">
      <w:pPr>
        <w:spacing w:after="0" w:line="240" w:lineRule="auto"/>
        <w:jc w:val="center"/>
        <w:rPr>
          <w:rFonts w:ascii="Arial" w:hAnsi="Arial" w:cs="Arial"/>
          <w:b/>
          <w:bCs/>
          <w:color w:val="000000"/>
          <w:sz w:val="36"/>
          <w:szCs w:val="36"/>
        </w:rPr>
      </w:pPr>
    </w:p>
    <w:p w:rsidR="00D83EED" w:rsidRPr="002932F5" w:rsidRDefault="00D83EED" w:rsidP="001035B9">
      <w:pPr>
        <w:spacing w:after="0" w:line="240" w:lineRule="auto"/>
        <w:jc w:val="center"/>
        <w:rPr>
          <w:rFonts w:ascii="Arial" w:hAnsi="Arial" w:cs="Arial"/>
          <w:b/>
          <w:bCs/>
          <w:color w:val="000000"/>
          <w:sz w:val="36"/>
          <w:szCs w:val="36"/>
        </w:rPr>
      </w:pPr>
    </w:p>
    <w:p w:rsidR="00EF4EE9" w:rsidRPr="002932F5" w:rsidRDefault="00EF4EE9" w:rsidP="001035B9">
      <w:pPr>
        <w:spacing w:after="0" w:line="240" w:lineRule="auto"/>
        <w:jc w:val="center"/>
        <w:rPr>
          <w:rFonts w:ascii="Arial" w:hAnsi="Arial" w:cs="Arial"/>
          <w:b/>
          <w:bCs/>
          <w:color w:val="000000"/>
          <w:sz w:val="36"/>
          <w:szCs w:val="36"/>
        </w:rPr>
      </w:pPr>
    </w:p>
    <w:p w:rsidR="00615F6E" w:rsidRPr="002932F5" w:rsidRDefault="00615F6E" w:rsidP="00615F6E">
      <w:pPr>
        <w:spacing w:after="0" w:line="240" w:lineRule="auto"/>
        <w:ind w:left="720" w:hanging="720"/>
        <w:jc w:val="center"/>
        <w:rPr>
          <w:rFonts w:ascii="Arial" w:hAnsi="Arial" w:cs="Arial"/>
          <w:bCs/>
          <w:color w:val="000000"/>
          <w:sz w:val="24"/>
          <w:szCs w:val="24"/>
        </w:rPr>
      </w:pPr>
    </w:p>
    <w:p w:rsidR="00615F6E" w:rsidRPr="002932F5" w:rsidRDefault="00615F6E" w:rsidP="00615F6E">
      <w:pPr>
        <w:spacing w:after="0" w:line="240" w:lineRule="auto"/>
        <w:ind w:left="720" w:hanging="720"/>
        <w:jc w:val="center"/>
        <w:rPr>
          <w:rFonts w:ascii="Arial" w:hAnsi="Arial" w:cs="Arial"/>
          <w:bCs/>
          <w:color w:val="000000"/>
          <w:sz w:val="24"/>
          <w:szCs w:val="24"/>
        </w:rPr>
      </w:pPr>
    </w:p>
    <w:p w:rsidR="00615F6E" w:rsidRPr="002932F5" w:rsidRDefault="00615F6E" w:rsidP="00615F6E">
      <w:pPr>
        <w:spacing w:after="0" w:line="240" w:lineRule="auto"/>
        <w:ind w:left="720" w:hanging="720"/>
        <w:jc w:val="center"/>
        <w:rPr>
          <w:rFonts w:ascii="Arial" w:hAnsi="Arial" w:cs="Arial"/>
          <w:bCs/>
          <w:color w:val="000000"/>
          <w:sz w:val="24"/>
          <w:szCs w:val="24"/>
        </w:rPr>
      </w:pPr>
    </w:p>
    <w:p w:rsidR="009D0AEB" w:rsidRPr="002932F5" w:rsidRDefault="009D0AEB" w:rsidP="00615F6E">
      <w:pPr>
        <w:spacing w:after="0" w:line="240" w:lineRule="auto"/>
        <w:ind w:left="720" w:hanging="720"/>
        <w:jc w:val="center"/>
        <w:rPr>
          <w:rFonts w:ascii="Arial" w:hAnsi="Arial" w:cs="Arial"/>
          <w:bCs/>
          <w:color w:val="000000"/>
          <w:sz w:val="24"/>
          <w:szCs w:val="24"/>
        </w:rPr>
      </w:pPr>
    </w:p>
    <w:p w:rsidR="009D0AEB" w:rsidRPr="002932F5" w:rsidRDefault="009D0AEB" w:rsidP="00615F6E">
      <w:pPr>
        <w:spacing w:after="0" w:line="240" w:lineRule="auto"/>
        <w:ind w:left="720" w:hanging="720"/>
        <w:jc w:val="center"/>
        <w:rPr>
          <w:rFonts w:ascii="Arial" w:hAnsi="Arial" w:cs="Arial"/>
          <w:bCs/>
          <w:color w:val="000000"/>
          <w:sz w:val="24"/>
          <w:szCs w:val="24"/>
        </w:rPr>
      </w:pPr>
    </w:p>
    <w:p w:rsidR="009D0AEB" w:rsidRPr="002932F5" w:rsidRDefault="009D0AEB" w:rsidP="00615F6E">
      <w:pPr>
        <w:spacing w:after="0" w:line="240" w:lineRule="auto"/>
        <w:ind w:left="720" w:hanging="720"/>
        <w:jc w:val="center"/>
        <w:rPr>
          <w:rFonts w:ascii="Arial" w:hAnsi="Arial" w:cs="Arial"/>
          <w:bCs/>
          <w:color w:val="000000"/>
          <w:sz w:val="24"/>
          <w:szCs w:val="24"/>
        </w:rPr>
      </w:pPr>
    </w:p>
    <w:p w:rsidR="009D0AEB" w:rsidRPr="002932F5" w:rsidRDefault="009D0AEB" w:rsidP="00615F6E">
      <w:pPr>
        <w:spacing w:after="0" w:line="240" w:lineRule="auto"/>
        <w:ind w:left="720" w:hanging="720"/>
        <w:jc w:val="center"/>
        <w:rPr>
          <w:rFonts w:ascii="Arial" w:hAnsi="Arial" w:cs="Arial"/>
          <w:bCs/>
          <w:color w:val="000000"/>
          <w:sz w:val="24"/>
          <w:szCs w:val="24"/>
        </w:rPr>
      </w:pPr>
    </w:p>
    <w:p w:rsidR="009D0AEB" w:rsidRPr="002932F5" w:rsidRDefault="009D0AEB" w:rsidP="00615F6E">
      <w:pPr>
        <w:spacing w:after="0" w:line="240" w:lineRule="auto"/>
        <w:ind w:left="720" w:hanging="720"/>
        <w:jc w:val="center"/>
        <w:rPr>
          <w:rFonts w:ascii="Arial" w:hAnsi="Arial" w:cs="Arial"/>
          <w:bCs/>
          <w:color w:val="000000"/>
          <w:sz w:val="24"/>
          <w:szCs w:val="24"/>
        </w:rPr>
      </w:pPr>
    </w:p>
    <w:p w:rsidR="009D0AEB" w:rsidRPr="002932F5" w:rsidRDefault="009D0AEB" w:rsidP="00615F6E">
      <w:pPr>
        <w:spacing w:after="0" w:line="240" w:lineRule="auto"/>
        <w:ind w:left="720" w:hanging="720"/>
        <w:jc w:val="center"/>
        <w:rPr>
          <w:rFonts w:ascii="Arial" w:hAnsi="Arial" w:cs="Arial"/>
          <w:bCs/>
          <w:color w:val="000000"/>
          <w:sz w:val="24"/>
          <w:szCs w:val="24"/>
        </w:rPr>
      </w:pPr>
    </w:p>
    <w:p w:rsidR="009D0AEB" w:rsidRPr="002932F5" w:rsidRDefault="009D0AEB" w:rsidP="00615F6E">
      <w:pPr>
        <w:spacing w:after="0" w:line="240" w:lineRule="auto"/>
        <w:ind w:left="720" w:hanging="720"/>
        <w:jc w:val="center"/>
        <w:rPr>
          <w:rFonts w:ascii="Arial" w:hAnsi="Arial" w:cs="Arial"/>
          <w:bCs/>
          <w:color w:val="000000"/>
          <w:sz w:val="24"/>
          <w:szCs w:val="24"/>
        </w:rPr>
      </w:pPr>
    </w:p>
    <w:p w:rsidR="009D0AEB" w:rsidRPr="002932F5" w:rsidRDefault="009D0AEB" w:rsidP="00615F6E">
      <w:pPr>
        <w:spacing w:after="0" w:line="240" w:lineRule="auto"/>
        <w:ind w:left="720" w:hanging="720"/>
        <w:jc w:val="center"/>
        <w:rPr>
          <w:rFonts w:ascii="Arial" w:hAnsi="Arial" w:cs="Arial"/>
          <w:bCs/>
          <w:color w:val="000000"/>
          <w:sz w:val="24"/>
          <w:szCs w:val="24"/>
        </w:rPr>
      </w:pPr>
    </w:p>
    <w:p w:rsidR="00D77EC0" w:rsidRDefault="00D77EC0">
      <w:pPr>
        <w:rPr>
          <w:rFonts w:ascii="Arial" w:hAnsi="Arial" w:cs="Arial"/>
          <w:bCs/>
          <w:color w:val="000000"/>
          <w:sz w:val="24"/>
          <w:szCs w:val="24"/>
        </w:rPr>
      </w:pPr>
      <w:r>
        <w:rPr>
          <w:rFonts w:ascii="Arial" w:hAnsi="Arial" w:cs="Arial"/>
          <w:bCs/>
          <w:color w:val="000000"/>
          <w:sz w:val="24"/>
          <w:szCs w:val="24"/>
        </w:rPr>
        <w:br w:type="page"/>
      </w:r>
    </w:p>
    <w:p w:rsidR="00CC3382" w:rsidRPr="004736C3" w:rsidRDefault="00B31385" w:rsidP="00CC3382">
      <w:pPr>
        <w:autoSpaceDE w:val="0"/>
        <w:autoSpaceDN w:val="0"/>
        <w:adjustRightInd w:val="0"/>
        <w:spacing w:after="0" w:line="240" w:lineRule="auto"/>
        <w:ind w:left="720" w:hanging="720"/>
        <w:rPr>
          <w:rFonts w:ascii="Arial" w:hAnsi="Arial" w:cs="Arial"/>
          <w:b/>
          <w:sz w:val="24"/>
          <w:szCs w:val="24"/>
        </w:rPr>
      </w:pPr>
      <w:r>
        <w:rPr>
          <w:rFonts w:ascii="Arial" w:hAnsi="Arial" w:cs="Arial"/>
          <w:b/>
          <w:color w:val="000000"/>
          <w:sz w:val="24"/>
          <w:szCs w:val="24"/>
        </w:rPr>
        <w:lastRenderedPageBreak/>
        <w:t>10</w:t>
      </w:r>
      <w:r w:rsidR="00CC3382" w:rsidRPr="004736C3">
        <w:rPr>
          <w:rFonts w:ascii="Arial" w:hAnsi="Arial" w:cs="Arial"/>
          <w:b/>
          <w:color w:val="000000"/>
          <w:sz w:val="24"/>
          <w:szCs w:val="24"/>
        </w:rPr>
        <w:t xml:space="preserve"> Sites </w:t>
      </w:r>
      <w:r>
        <w:rPr>
          <w:rFonts w:ascii="Arial" w:hAnsi="Arial" w:cs="Arial"/>
          <w:b/>
          <w:color w:val="000000"/>
          <w:sz w:val="24"/>
          <w:szCs w:val="24"/>
        </w:rPr>
        <w:t>on Heath Town Estate,</w:t>
      </w:r>
      <w:r w:rsidR="00CC3382" w:rsidRPr="004736C3">
        <w:rPr>
          <w:rFonts w:ascii="Arial" w:hAnsi="Arial" w:cs="Arial"/>
          <w:b/>
          <w:color w:val="000000"/>
          <w:sz w:val="24"/>
          <w:szCs w:val="24"/>
        </w:rPr>
        <w:t xml:space="preserve"> Heath Town, </w:t>
      </w:r>
      <w:r w:rsidR="00CC3382" w:rsidRPr="004736C3">
        <w:rPr>
          <w:rFonts w:ascii="Arial" w:hAnsi="Arial" w:cs="Arial"/>
          <w:b/>
          <w:bCs/>
          <w:color w:val="000000"/>
          <w:sz w:val="24"/>
          <w:szCs w:val="24"/>
        </w:rPr>
        <w:t>Wolverhampton</w:t>
      </w:r>
    </w:p>
    <w:p w:rsidR="00CC3382" w:rsidRPr="00366576" w:rsidRDefault="00CC3382" w:rsidP="00CC3382">
      <w:pPr>
        <w:autoSpaceDE w:val="0"/>
        <w:autoSpaceDN w:val="0"/>
        <w:adjustRightInd w:val="0"/>
        <w:spacing w:after="0" w:line="240" w:lineRule="auto"/>
        <w:ind w:left="720" w:hanging="720"/>
        <w:rPr>
          <w:rFonts w:ascii="Arial" w:hAnsi="Arial" w:cs="Arial"/>
          <w:b/>
          <w:sz w:val="23"/>
          <w:szCs w:val="23"/>
        </w:rPr>
      </w:pPr>
    </w:p>
    <w:p w:rsidR="00CC3382" w:rsidRPr="00366576" w:rsidRDefault="00CC3382" w:rsidP="00CC3382">
      <w:pPr>
        <w:autoSpaceDE w:val="0"/>
        <w:autoSpaceDN w:val="0"/>
        <w:adjustRightInd w:val="0"/>
        <w:spacing w:after="0" w:line="240" w:lineRule="auto"/>
        <w:rPr>
          <w:rFonts w:ascii="Arial" w:hAnsi="Arial" w:cs="Arial"/>
          <w:sz w:val="23"/>
          <w:szCs w:val="23"/>
        </w:rPr>
      </w:pPr>
      <w:r w:rsidRPr="00366576">
        <w:rPr>
          <w:rFonts w:ascii="Arial" w:hAnsi="Arial" w:cs="Arial"/>
          <w:sz w:val="23"/>
          <w:szCs w:val="23"/>
        </w:rPr>
        <w:t xml:space="preserve">1.01. </w:t>
      </w:r>
      <w:r w:rsidRPr="00366576">
        <w:rPr>
          <w:rFonts w:ascii="Arial" w:hAnsi="Arial" w:cs="Arial"/>
          <w:sz w:val="23"/>
          <w:szCs w:val="23"/>
          <w:u w:val="single"/>
        </w:rPr>
        <w:t>Location</w:t>
      </w:r>
    </w:p>
    <w:p w:rsidR="00AD4B3C" w:rsidRDefault="00AD4B3C" w:rsidP="00CC3382">
      <w:pPr>
        <w:autoSpaceDE w:val="0"/>
        <w:autoSpaceDN w:val="0"/>
        <w:adjustRightInd w:val="0"/>
        <w:spacing w:after="0" w:line="240" w:lineRule="auto"/>
        <w:ind w:left="720"/>
        <w:jc w:val="both"/>
        <w:rPr>
          <w:rFonts w:ascii="Arial" w:hAnsi="Arial" w:cs="Arial"/>
          <w:sz w:val="23"/>
          <w:szCs w:val="23"/>
        </w:rPr>
      </w:pPr>
    </w:p>
    <w:p w:rsidR="00AD4B3C" w:rsidRDefault="00AD4B3C" w:rsidP="00AD4B3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Site </w:t>
      </w:r>
      <w:r w:rsidR="00E47EA0">
        <w:rPr>
          <w:rFonts w:ascii="Arial" w:hAnsi="Arial" w:cs="Arial"/>
          <w:sz w:val="23"/>
          <w:szCs w:val="23"/>
        </w:rPr>
        <w:t>1 (sites a,</w:t>
      </w:r>
      <w:r w:rsidR="005832E6">
        <w:rPr>
          <w:rFonts w:ascii="Arial" w:hAnsi="Arial" w:cs="Arial"/>
          <w:sz w:val="23"/>
          <w:szCs w:val="23"/>
        </w:rPr>
        <w:t xml:space="preserve"> </w:t>
      </w:r>
      <w:r w:rsidR="00E47EA0">
        <w:rPr>
          <w:rFonts w:ascii="Arial" w:hAnsi="Arial" w:cs="Arial"/>
          <w:sz w:val="23"/>
          <w:szCs w:val="23"/>
        </w:rPr>
        <w:t>b and c)</w:t>
      </w:r>
      <w:r>
        <w:rPr>
          <w:rFonts w:ascii="Arial" w:hAnsi="Arial" w:cs="Arial"/>
          <w:sz w:val="23"/>
          <w:szCs w:val="23"/>
        </w:rPr>
        <w:t xml:space="preserve"> </w:t>
      </w:r>
      <w:r w:rsidR="00FB30C2">
        <w:rPr>
          <w:rFonts w:ascii="Arial" w:hAnsi="Arial" w:cs="Arial"/>
          <w:sz w:val="23"/>
          <w:szCs w:val="23"/>
        </w:rPr>
        <w:t xml:space="preserve">– </w:t>
      </w:r>
      <w:proofErr w:type="spellStart"/>
      <w:r w:rsidR="00FB30C2">
        <w:rPr>
          <w:rFonts w:ascii="Arial" w:hAnsi="Arial" w:cs="Arial"/>
          <w:sz w:val="23"/>
          <w:szCs w:val="23"/>
        </w:rPr>
        <w:t>Hobgate</w:t>
      </w:r>
      <w:proofErr w:type="spellEnd"/>
      <w:r w:rsidR="00FB30C2">
        <w:rPr>
          <w:rFonts w:ascii="Arial" w:hAnsi="Arial" w:cs="Arial"/>
          <w:sz w:val="23"/>
          <w:szCs w:val="23"/>
        </w:rPr>
        <w:t xml:space="preserve"> Road </w:t>
      </w:r>
      <w:r>
        <w:rPr>
          <w:rFonts w:ascii="Arial" w:hAnsi="Arial" w:cs="Arial"/>
          <w:sz w:val="23"/>
          <w:szCs w:val="23"/>
        </w:rPr>
        <w:t xml:space="preserve">is located on the north side of the Heath Town estate.  The site is adjacent to an industrial estate and </w:t>
      </w:r>
      <w:r w:rsidR="00A44E8A">
        <w:rPr>
          <w:rFonts w:ascii="Arial" w:hAnsi="Arial" w:cs="Arial"/>
          <w:sz w:val="23"/>
          <w:szCs w:val="23"/>
        </w:rPr>
        <w:t xml:space="preserve">surrounded by </w:t>
      </w:r>
      <w:r>
        <w:rPr>
          <w:rFonts w:ascii="Arial" w:hAnsi="Arial" w:cs="Arial"/>
          <w:sz w:val="23"/>
          <w:szCs w:val="23"/>
        </w:rPr>
        <w:t>residential properties</w:t>
      </w:r>
      <w:r w:rsidR="005601F6">
        <w:rPr>
          <w:rFonts w:ascii="Arial" w:hAnsi="Arial" w:cs="Arial"/>
          <w:sz w:val="23"/>
          <w:szCs w:val="23"/>
        </w:rPr>
        <w:t xml:space="preserve"> with a Network Rail boundary towards the edge of the north side.  The site can be accessed via </w:t>
      </w:r>
      <w:proofErr w:type="spellStart"/>
      <w:r w:rsidR="005601F6">
        <w:rPr>
          <w:rFonts w:ascii="Arial" w:hAnsi="Arial" w:cs="Arial"/>
          <w:sz w:val="23"/>
          <w:szCs w:val="23"/>
        </w:rPr>
        <w:t>Woden</w:t>
      </w:r>
      <w:proofErr w:type="spellEnd"/>
      <w:r w:rsidR="005601F6">
        <w:rPr>
          <w:rFonts w:ascii="Arial" w:hAnsi="Arial" w:cs="Arial"/>
          <w:sz w:val="23"/>
          <w:szCs w:val="23"/>
        </w:rPr>
        <w:t xml:space="preserve"> Road.  </w:t>
      </w:r>
    </w:p>
    <w:p w:rsidR="00E47EA0" w:rsidRDefault="00E47EA0" w:rsidP="00AD4B3C">
      <w:pPr>
        <w:autoSpaceDE w:val="0"/>
        <w:autoSpaceDN w:val="0"/>
        <w:adjustRightInd w:val="0"/>
        <w:spacing w:after="0" w:line="240" w:lineRule="auto"/>
        <w:jc w:val="both"/>
        <w:rPr>
          <w:rFonts w:ascii="Arial" w:hAnsi="Arial" w:cs="Arial"/>
          <w:sz w:val="23"/>
          <w:szCs w:val="23"/>
        </w:rPr>
      </w:pPr>
    </w:p>
    <w:p w:rsidR="00E47EA0" w:rsidRDefault="00E47EA0" w:rsidP="00AD4B3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Site 2 </w:t>
      </w:r>
      <w:r w:rsidR="00AB39A4">
        <w:rPr>
          <w:rFonts w:ascii="Arial" w:hAnsi="Arial" w:cs="Arial"/>
          <w:sz w:val="23"/>
          <w:szCs w:val="23"/>
        </w:rPr>
        <w:t xml:space="preserve">(sites a and b) </w:t>
      </w:r>
      <w:r>
        <w:rPr>
          <w:rFonts w:ascii="Arial" w:hAnsi="Arial" w:cs="Arial"/>
          <w:sz w:val="23"/>
          <w:szCs w:val="23"/>
        </w:rPr>
        <w:t xml:space="preserve">- Chervil Rise </w:t>
      </w:r>
      <w:proofErr w:type="gramStart"/>
      <w:r>
        <w:rPr>
          <w:rFonts w:ascii="Arial" w:hAnsi="Arial" w:cs="Arial"/>
          <w:sz w:val="23"/>
          <w:szCs w:val="23"/>
        </w:rPr>
        <w:t>is located in</w:t>
      </w:r>
      <w:proofErr w:type="gramEnd"/>
      <w:r>
        <w:rPr>
          <w:rFonts w:ascii="Arial" w:hAnsi="Arial" w:cs="Arial"/>
          <w:sz w:val="23"/>
          <w:szCs w:val="23"/>
        </w:rPr>
        <w:t xml:space="preserve"> the centre of the estate.  </w:t>
      </w:r>
      <w:r w:rsidR="00AB39A4">
        <w:rPr>
          <w:rFonts w:ascii="Arial" w:hAnsi="Arial" w:cs="Arial"/>
          <w:sz w:val="23"/>
          <w:szCs w:val="23"/>
        </w:rPr>
        <w:t xml:space="preserve">The site runs adjacent to Chervil Rise on one side and is surrounded by residential properties.  The site can be accessed via Grove Street and then onto Chervil Rise or Inkerman Street and onto Chervil Rise  </w:t>
      </w:r>
    </w:p>
    <w:p w:rsidR="00AB39A4" w:rsidRDefault="00AB39A4" w:rsidP="00AD4B3C">
      <w:pPr>
        <w:autoSpaceDE w:val="0"/>
        <w:autoSpaceDN w:val="0"/>
        <w:adjustRightInd w:val="0"/>
        <w:spacing w:after="0" w:line="240" w:lineRule="auto"/>
        <w:jc w:val="both"/>
        <w:rPr>
          <w:rFonts w:ascii="Arial" w:hAnsi="Arial" w:cs="Arial"/>
          <w:sz w:val="23"/>
          <w:szCs w:val="23"/>
        </w:rPr>
      </w:pPr>
    </w:p>
    <w:p w:rsidR="00AB39A4" w:rsidRDefault="00AB39A4" w:rsidP="00AD4B3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Site 3 – Tithe Croft is located towards the east side of the Heath Town estate.  There is a high-rise tower block located immediately to the south of the site.  The site can be accessed via Grove Street and then onto Chervil Rise or Inkerman Street and onto Chervil Rise.  </w:t>
      </w:r>
    </w:p>
    <w:p w:rsidR="00AB39A4" w:rsidRDefault="00AB39A4" w:rsidP="00AD4B3C">
      <w:pPr>
        <w:autoSpaceDE w:val="0"/>
        <w:autoSpaceDN w:val="0"/>
        <w:adjustRightInd w:val="0"/>
        <w:spacing w:after="0" w:line="240" w:lineRule="auto"/>
        <w:jc w:val="both"/>
        <w:rPr>
          <w:rFonts w:ascii="Arial" w:hAnsi="Arial" w:cs="Arial"/>
          <w:sz w:val="23"/>
          <w:szCs w:val="23"/>
        </w:rPr>
      </w:pPr>
    </w:p>
    <w:p w:rsidR="00AB39A4" w:rsidRDefault="00AB39A4" w:rsidP="00AD4B3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4 – Inkerman Street</w:t>
      </w:r>
      <w:r w:rsidR="00095F9B">
        <w:rPr>
          <w:rFonts w:ascii="Arial" w:hAnsi="Arial" w:cs="Arial"/>
          <w:sz w:val="23"/>
          <w:szCs w:val="23"/>
        </w:rPr>
        <w:t xml:space="preserve"> – the site is located just off Inkerman Street adjacent to the railway line towards the south of the estate.  The site can be accessed via Inkerman Street.</w:t>
      </w:r>
      <w:r w:rsidR="005832E6">
        <w:rPr>
          <w:rFonts w:ascii="Arial" w:hAnsi="Arial" w:cs="Arial"/>
          <w:sz w:val="23"/>
          <w:szCs w:val="23"/>
        </w:rPr>
        <w:t xml:space="preserve"> This site is being considered for a community self-build scheme, but will be subject to traditional development for Council housing should the self-build scheme not progress.</w:t>
      </w:r>
    </w:p>
    <w:p w:rsidR="00095F9B" w:rsidRDefault="00095F9B" w:rsidP="00AD4B3C">
      <w:pPr>
        <w:autoSpaceDE w:val="0"/>
        <w:autoSpaceDN w:val="0"/>
        <w:adjustRightInd w:val="0"/>
        <w:spacing w:after="0" w:line="240" w:lineRule="auto"/>
        <w:jc w:val="both"/>
        <w:rPr>
          <w:rFonts w:ascii="Arial" w:hAnsi="Arial" w:cs="Arial"/>
          <w:sz w:val="23"/>
          <w:szCs w:val="23"/>
        </w:rPr>
      </w:pPr>
    </w:p>
    <w:p w:rsidR="00095F9B" w:rsidRDefault="00095F9B" w:rsidP="00AD4B3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5 – Long Ley is located centrally in the estate.  It is surrounded by residential properties on 2 sides and an existing sports facility on the other.  The site can be accessed via Inkerman Street and onto Long Ley.</w:t>
      </w:r>
    </w:p>
    <w:p w:rsidR="00095F9B" w:rsidRDefault="00095F9B" w:rsidP="00AD4B3C">
      <w:pPr>
        <w:autoSpaceDE w:val="0"/>
        <w:autoSpaceDN w:val="0"/>
        <w:adjustRightInd w:val="0"/>
        <w:spacing w:after="0" w:line="240" w:lineRule="auto"/>
        <w:jc w:val="both"/>
        <w:rPr>
          <w:rFonts w:ascii="Arial" w:hAnsi="Arial" w:cs="Arial"/>
          <w:sz w:val="23"/>
          <w:szCs w:val="23"/>
        </w:rPr>
      </w:pPr>
    </w:p>
    <w:p w:rsidR="00095F9B" w:rsidRDefault="00095F9B" w:rsidP="00AD4B3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6 – Tremont Street is located towards the west of the estate and is surrounded by residential properties and a commercial warehouse site.</w:t>
      </w:r>
      <w:r w:rsidR="00B9668B">
        <w:rPr>
          <w:rFonts w:ascii="Arial" w:hAnsi="Arial" w:cs="Arial"/>
          <w:sz w:val="23"/>
          <w:szCs w:val="23"/>
        </w:rPr>
        <w:t xml:space="preserve"> The site can be accessed via Tremont Street and Inkerman Street.</w:t>
      </w:r>
    </w:p>
    <w:p w:rsidR="00B9668B" w:rsidRDefault="00B9668B" w:rsidP="00AD4B3C">
      <w:pPr>
        <w:autoSpaceDE w:val="0"/>
        <w:autoSpaceDN w:val="0"/>
        <w:adjustRightInd w:val="0"/>
        <w:spacing w:after="0" w:line="240" w:lineRule="auto"/>
        <w:jc w:val="both"/>
        <w:rPr>
          <w:rFonts w:ascii="Arial" w:hAnsi="Arial" w:cs="Arial"/>
          <w:sz w:val="23"/>
          <w:szCs w:val="23"/>
        </w:rPr>
      </w:pPr>
    </w:p>
    <w:p w:rsidR="00B9668B" w:rsidRDefault="00B9668B" w:rsidP="00AD4B3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Site 7 – Clover Ley </w:t>
      </w:r>
      <w:proofErr w:type="gramStart"/>
      <w:r>
        <w:rPr>
          <w:rFonts w:ascii="Arial" w:hAnsi="Arial" w:cs="Arial"/>
          <w:sz w:val="23"/>
          <w:szCs w:val="23"/>
        </w:rPr>
        <w:t>is located in</w:t>
      </w:r>
      <w:proofErr w:type="gramEnd"/>
      <w:r>
        <w:rPr>
          <w:rFonts w:ascii="Arial" w:hAnsi="Arial" w:cs="Arial"/>
          <w:sz w:val="23"/>
          <w:szCs w:val="23"/>
        </w:rPr>
        <w:t xml:space="preserve"> the middle of the estate at the rear of Inkerman Street. It is surrounded by residential properties.  The site can be accessed from Inkerman Street and onto Clover Ley.</w:t>
      </w:r>
    </w:p>
    <w:p w:rsidR="00CC3382" w:rsidRPr="00366576" w:rsidRDefault="00CC3382" w:rsidP="005601F6">
      <w:pPr>
        <w:autoSpaceDE w:val="0"/>
        <w:autoSpaceDN w:val="0"/>
        <w:adjustRightInd w:val="0"/>
        <w:spacing w:after="0" w:line="240" w:lineRule="auto"/>
        <w:jc w:val="both"/>
        <w:rPr>
          <w:rFonts w:ascii="Arial" w:hAnsi="Arial" w:cs="Arial"/>
          <w:sz w:val="23"/>
          <w:szCs w:val="23"/>
        </w:rPr>
      </w:pPr>
    </w:p>
    <w:p w:rsidR="00CC3382" w:rsidRPr="00366576" w:rsidRDefault="00CC3382" w:rsidP="00CC3382">
      <w:pPr>
        <w:autoSpaceDE w:val="0"/>
        <w:autoSpaceDN w:val="0"/>
        <w:adjustRightInd w:val="0"/>
        <w:spacing w:after="0" w:line="240" w:lineRule="auto"/>
        <w:jc w:val="both"/>
        <w:rPr>
          <w:rFonts w:ascii="Arial" w:hAnsi="Arial" w:cs="Arial"/>
          <w:sz w:val="23"/>
          <w:szCs w:val="23"/>
        </w:rPr>
      </w:pPr>
      <w:r w:rsidRPr="00366576">
        <w:rPr>
          <w:rFonts w:ascii="Arial" w:hAnsi="Arial" w:cs="Arial"/>
          <w:sz w:val="23"/>
          <w:szCs w:val="23"/>
        </w:rPr>
        <w:t xml:space="preserve">1.02 </w:t>
      </w:r>
      <w:r w:rsidRPr="00366576">
        <w:rPr>
          <w:rFonts w:ascii="Arial" w:hAnsi="Arial" w:cs="Arial"/>
          <w:sz w:val="23"/>
          <w:szCs w:val="23"/>
          <w:u w:val="single"/>
        </w:rPr>
        <w:t>Former Use</w:t>
      </w:r>
    </w:p>
    <w:p w:rsidR="00CC3382" w:rsidRDefault="00CC3382" w:rsidP="00CC3382">
      <w:pPr>
        <w:autoSpaceDE w:val="0"/>
        <w:autoSpaceDN w:val="0"/>
        <w:adjustRightInd w:val="0"/>
        <w:spacing w:after="0" w:line="240" w:lineRule="auto"/>
        <w:ind w:left="720"/>
        <w:jc w:val="both"/>
        <w:rPr>
          <w:rFonts w:ascii="Arial" w:hAnsi="Arial" w:cs="Arial"/>
          <w:sz w:val="23"/>
          <w:szCs w:val="23"/>
        </w:rPr>
      </w:pPr>
    </w:p>
    <w:p w:rsidR="00B9668B" w:rsidRDefault="00B9668B" w:rsidP="00B9668B">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Site 1 - </w:t>
      </w:r>
      <w:proofErr w:type="spellStart"/>
      <w:r>
        <w:rPr>
          <w:rFonts w:ascii="Arial" w:hAnsi="Arial" w:cs="Arial"/>
          <w:sz w:val="23"/>
          <w:szCs w:val="23"/>
        </w:rPr>
        <w:t>Hobgate</w:t>
      </w:r>
      <w:proofErr w:type="spellEnd"/>
      <w:r>
        <w:rPr>
          <w:rFonts w:ascii="Arial" w:hAnsi="Arial" w:cs="Arial"/>
          <w:sz w:val="23"/>
          <w:szCs w:val="23"/>
        </w:rPr>
        <w:t xml:space="preserve"> Road </w:t>
      </w:r>
    </w:p>
    <w:p w:rsidR="00ED48D3" w:rsidRDefault="00ED48D3" w:rsidP="00D65CAB">
      <w:pPr>
        <w:pStyle w:val="ListParagraph"/>
        <w:numPr>
          <w:ilvl w:val="0"/>
          <w:numId w:val="34"/>
        </w:numPr>
        <w:autoSpaceDE w:val="0"/>
        <w:autoSpaceDN w:val="0"/>
        <w:adjustRightInd w:val="0"/>
        <w:spacing w:after="0" w:line="240" w:lineRule="auto"/>
        <w:jc w:val="both"/>
        <w:rPr>
          <w:rFonts w:ascii="Arial" w:hAnsi="Arial" w:cs="Arial"/>
          <w:sz w:val="23"/>
          <w:szCs w:val="23"/>
        </w:rPr>
      </w:pPr>
      <w:r w:rsidRPr="00B9668B">
        <w:rPr>
          <w:rFonts w:ascii="Arial" w:hAnsi="Arial" w:cs="Arial"/>
          <w:sz w:val="23"/>
          <w:szCs w:val="23"/>
        </w:rPr>
        <w:t xml:space="preserve">Site A was previously </w:t>
      </w:r>
      <w:r w:rsidR="00FB30C2" w:rsidRPr="00B9668B">
        <w:rPr>
          <w:rFonts w:ascii="Arial" w:hAnsi="Arial" w:cs="Arial"/>
          <w:sz w:val="23"/>
          <w:szCs w:val="23"/>
        </w:rPr>
        <w:t>used as an Adventure Playgrou</w:t>
      </w:r>
      <w:r w:rsidR="00B9668B">
        <w:rPr>
          <w:rFonts w:ascii="Arial" w:hAnsi="Arial" w:cs="Arial"/>
          <w:sz w:val="23"/>
          <w:szCs w:val="23"/>
        </w:rPr>
        <w:t>nd which was demolished in 2017</w:t>
      </w:r>
    </w:p>
    <w:p w:rsidR="00ED48D3" w:rsidRPr="00B9668B" w:rsidRDefault="00ED48D3" w:rsidP="00B9668B">
      <w:pPr>
        <w:pStyle w:val="ListParagraph"/>
        <w:numPr>
          <w:ilvl w:val="0"/>
          <w:numId w:val="34"/>
        </w:numPr>
        <w:autoSpaceDE w:val="0"/>
        <w:autoSpaceDN w:val="0"/>
        <w:adjustRightInd w:val="0"/>
        <w:spacing w:after="0" w:line="240" w:lineRule="auto"/>
        <w:jc w:val="both"/>
        <w:rPr>
          <w:rFonts w:ascii="Arial" w:hAnsi="Arial" w:cs="Arial"/>
          <w:sz w:val="23"/>
          <w:szCs w:val="23"/>
        </w:rPr>
      </w:pPr>
      <w:r w:rsidRPr="00B9668B">
        <w:rPr>
          <w:rFonts w:ascii="Arial" w:hAnsi="Arial" w:cs="Arial"/>
          <w:sz w:val="23"/>
          <w:szCs w:val="23"/>
        </w:rPr>
        <w:t xml:space="preserve">Site B </w:t>
      </w:r>
      <w:r w:rsidR="00FB30C2" w:rsidRPr="00B9668B">
        <w:rPr>
          <w:rFonts w:ascii="Arial" w:hAnsi="Arial" w:cs="Arial"/>
          <w:sz w:val="23"/>
          <w:szCs w:val="23"/>
        </w:rPr>
        <w:t xml:space="preserve">– this site was cleared of a disused car park and </w:t>
      </w:r>
      <w:r w:rsidR="00B9668B" w:rsidRPr="00B9668B">
        <w:rPr>
          <w:rFonts w:ascii="Arial" w:hAnsi="Arial" w:cs="Arial"/>
          <w:sz w:val="23"/>
          <w:szCs w:val="23"/>
        </w:rPr>
        <w:t>high-level</w:t>
      </w:r>
      <w:r w:rsidR="00B9668B">
        <w:rPr>
          <w:rFonts w:ascii="Arial" w:hAnsi="Arial" w:cs="Arial"/>
          <w:sz w:val="23"/>
          <w:szCs w:val="23"/>
        </w:rPr>
        <w:t xml:space="preserve"> walkways in 2017</w:t>
      </w:r>
    </w:p>
    <w:p w:rsidR="00ED48D3" w:rsidRDefault="00ED48D3" w:rsidP="00B9668B">
      <w:pPr>
        <w:pStyle w:val="ListParagraph"/>
        <w:numPr>
          <w:ilvl w:val="0"/>
          <w:numId w:val="34"/>
        </w:numPr>
        <w:autoSpaceDE w:val="0"/>
        <w:autoSpaceDN w:val="0"/>
        <w:adjustRightInd w:val="0"/>
        <w:spacing w:after="0" w:line="240" w:lineRule="auto"/>
        <w:jc w:val="both"/>
        <w:rPr>
          <w:rFonts w:ascii="Arial" w:hAnsi="Arial" w:cs="Arial"/>
          <w:sz w:val="23"/>
          <w:szCs w:val="23"/>
        </w:rPr>
      </w:pPr>
      <w:r w:rsidRPr="00B9668B">
        <w:rPr>
          <w:rFonts w:ascii="Arial" w:hAnsi="Arial" w:cs="Arial"/>
          <w:sz w:val="23"/>
          <w:szCs w:val="23"/>
        </w:rPr>
        <w:t>Site C</w:t>
      </w:r>
      <w:r w:rsidR="00CD114D">
        <w:rPr>
          <w:rFonts w:ascii="Arial" w:hAnsi="Arial" w:cs="Arial"/>
          <w:sz w:val="23"/>
          <w:szCs w:val="23"/>
        </w:rPr>
        <w:t xml:space="preserve"> -</w:t>
      </w:r>
      <w:r w:rsidRPr="00B9668B">
        <w:rPr>
          <w:rFonts w:ascii="Arial" w:hAnsi="Arial" w:cs="Arial"/>
          <w:sz w:val="23"/>
          <w:szCs w:val="23"/>
        </w:rPr>
        <w:t xml:space="preserve"> </w:t>
      </w:r>
      <w:r w:rsidR="00B9668B">
        <w:rPr>
          <w:rFonts w:ascii="Arial" w:hAnsi="Arial" w:cs="Arial"/>
          <w:sz w:val="23"/>
          <w:szCs w:val="23"/>
        </w:rPr>
        <w:t xml:space="preserve">As </w:t>
      </w:r>
      <w:proofErr w:type="gramStart"/>
      <w:r w:rsidR="00B9668B">
        <w:rPr>
          <w:rFonts w:ascii="Arial" w:hAnsi="Arial" w:cs="Arial"/>
          <w:sz w:val="23"/>
          <w:szCs w:val="23"/>
        </w:rPr>
        <w:t>site</w:t>
      </w:r>
      <w:proofErr w:type="gramEnd"/>
      <w:r w:rsidR="00B9668B">
        <w:rPr>
          <w:rFonts w:ascii="Arial" w:hAnsi="Arial" w:cs="Arial"/>
          <w:sz w:val="23"/>
          <w:szCs w:val="23"/>
        </w:rPr>
        <w:t xml:space="preserve"> B above</w:t>
      </w:r>
    </w:p>
    <w:p w:rsidR="00B9668B" w:rsidRDefault="00B9668B" w:rsidP="00B9668B">
      <w:pPr>
        <w:autoSpaceDE w:val="0"/>
        <w:autoSpaceDN w:val="0"/>
        <w:adjustRightInd w:val="0"/>
        <w:spacing w:after="0" w:line="240" w:lineRule="auto"/>
        <w:jc w:val="both"/>
        <w:rPr>
          <w:rFonts w:ascii="Arial" w:hAnsi="Arial" w:cs="Arial"/>
          <w:sz w:val="23"/>
          <w:szCs w:val="23"/>
        </w:rPr>
      </w:pPr>
    </w:p>
    <w:p w:rsidR="00B9668B" w:rsidRDefault="00B9668B" w:rsidP="00B9668B">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2 – Chervil Rise</w:t>
      </w:r>
    </w:p>
    <w:p w:rsidR="00B9668B" w:rsidRDefault="00B9668B" w:rsidP="00B9668B">
      <w:pPr>
        <w:pStyle w:val="ListParagraph"/>
        <w:numPr>
          <w:ilvl w:val="0"/>
          <w:numId w:val="34"/>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Site A was </w:t>
      </w:r>
      <w:r w:rsidR="00111FA6">
        <w:rPr>
          <w:rFonts w:ascii="Arial" w:hAnsi="Arial" w:cs="Arial"/>
          <w:sz w:val="23"/>
          <w:szCs w:val="23"/>
        </w:rPr>
        <w:t>previously a residential and commercial shopping centre including a GP surgery and old housing office.</w:t>
      </w:r>
    </w:p>
    <w:p w:rsidR="00111FA6" w:rsidRDefault="00111FA6" w:rsidP="00B9668B">
      <w:pPr>
        <w:pStyle w:val="ListParagraph"/>
        <w:numPr>
          <w:ilvl w:val="0"/>
          <w:numId w:val="34"/>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B is an existing unused green space</w:t>
      </w:r>
    </w:p>
    <w:p w:rsidR="00111FA6" w:rsidRDefault="00111FA6" w:rsidP="00111FA6">
      <w:pPr>
        <w:autoSpaceDE w:val="0"/>
        <w:autoSpaceDN w:val="0"/>
        <w:adjustRightInd w:val="0"/>
        <w:spacing w:after="0" w:line="240" w:lineRule="auto"/>
        <w:jc w:val="both"/>
        <w:rPr>
          <w:rFonts w:ascii="Arial" w:hAnsi="Arial" w:cs="Arial"/>
          <w:sz w:val="23"/>
          <w:szCs w:val="23"/>
        </w:rPr>
      </w:pPr>
    </w:p>
    <w:p w:rsidR="00111FA6" w:rsidRDefault="00111FA6" w:rsidP="00111FA6">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3 – Tithe Croft</w:t>
      </w:r>
    </w:p>
    <w:p w:rsidR="00111FA6" w:rsidRDefault="00111FA6" w:rsidP="00111FA6">
      <w:pPr>
        <w:pStyle w:val="ListParagraph"/>
        <w:numPr>
          <w:ilvl w:val="0"/>
          <w:numId w:val="34"/>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The site is currently open space that is not used for any purpose</w:t>
      </w:r>
    </w:p>
    <w:p w:rsidR="00111FA6" w:rsidRDefault="00111FA6" w:rsidP="00111FA6">
      <w:pPr>
        <w:autoSpaceDE w:val="0"/>
        <w:autoSpaceDN w:val="0"/>
        <w:adjustRightInd w:val="0"/>
        <w:spacing w:after="0" w:line="240" w:lineRule="auto"/>
        <w:jc w:val="both"/>
        <w:rPr>
          <w:rFonts w:ascii="Arial" w:hAnsi="Arial" w:cs="Arial"/>
          <w:sz w:val="23"/>
          <w:szCs w:val="23"/>
        </w:rPr>
      </w:pPr>
    </w:p>
    <w:p w:rsidR="00111FA6" w:rsidRDefault="00111FA6" w:rsidP="00111FA6">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4 – Inkerman Street</w:t>
      </w:r>
    </w:p>
    <w:p w:rsidR="00111FA6" w:rsidRDefault="00111FA6" w:rsidP="00111FA6">
      <w:pPr>
        <w:pStyle w:val="ListParagraph"/>
        <w:numPr>
          <w:ilvl w:val="0"/>
          <w:numId w:val="34"/>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The site is currently a vacant space</w:t>
      </w:r>
    </w:p>
    <w:p w:rsidR="00111FA6" w:rsidRDefault="00111FA6" w:rsidP="00111FA6">
      <w:pPr>
        <w:autoSpaceDE w:val="0"/>
        <w:autoSpaceDN w:val="0"/>
        <w:adjustRightInd w:val="0"/>
        <w:spacing w:after="0" w:line="240" w:lineRule="auto"/>
        <w:jc w:val="both"/>
        <w:rPr>
          <w:rFonts w:ascii="Arial" w:hAnsi="Arial" w:cs="Arial"/>
          <w:sz w:val="23"/>
          <w:szCs w:val="23"/>
        </w:rPr>
      </w:pPr>
    </w:p>
    <w:p w:rsidR="00111FA6" w:rsidRDefault="00111FA6" w:rsidP="00111FA6">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5 – Long Ley</w:t>
      </w:r>
    </w:p>
    <w:p w:rsidR="00111FA6" w:rsidRDefault="00111FA6" w:rsidP="00111FA6">
      <w:pPr>
        <w:pStyle w:val="ListParagraph"/>
        <w:numPr>
          <w:ilvl w:val="0"/>
          <w:numId w:val="34"/>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The site was previously a school which was demolished in October 2007.  It is currently being used as a site compound by contractors working on the estate</w:t>
      </w:r>
    </w:p>
    <w:p w:rsidR="00111FA6" w:rsidRDefault="00111FA6" w:rsidP="00111FA6">
      <w:pPr>
        <w:autoSpaceDE w:val="0"/>
        <w:autoSpaceDN w:val="0"/>
        <w:adjustRightInd w:val="0"/>
        <w:spacing w:after="0" w:line="240" w:lineRule="auto"/>
        <w:jc w:val="both"/>
        <w:rPr>
          <w:rFonts w:ascii="Arial" w:hAnsi="Arial" w:cs="Arial"/>
          <w:sz w:val="23"/>
          <w:szCs w:val="23"/>
        </w:rPr>
      </w:pPr>
    </w:p>
    <w:p w:rsidR="00111FA6" w:rsidRDefault="00111FA6" w:rsidP="00111FA6">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6 – Tremont Street</w:t>
      </w:r>
    </w:p>
    <w:p w:rsidR="00111FA6" w:rsidRDefault="00686D6E" w:rsidP="00111FA6">
      <w:pPr>
        <w:pStyle w:val="ListParagraph"/>
        <w:numPr>
          <w:ilvl w:val="0"/>
          <w:numId w:val="34"/>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The site currently forms part of the car parking area for Wednesfield Road maisonettes but this area is being re-configured to accommodate housing units  </w:t>
      </w:r>
    </w:p>
    <w:p w:rsidR="00686D6E" w:rsidRDefault="00686D6E" w:rsidP="00686D6E">
      <w:pPr>
        <w:autoSpaceDE w:val="0"/>
        <w:autoSpaceDN w:val="0"/>
        <w:adjustRightInd w:val="0"/>
        <w:spacing w:after="0" w:line="240" w:lineRule="auto"/>
        <w:jc w:val="both"/>
        <w:rPr>
          <w:rFonts w:ascii="Arial" w:hAnsi="Arial" w:cs="Arial"/>
          <w:sz w:val="23"/>
          <w:szCs w:val="23"/>
        </w:rPr>
      </w:pPr>
    </w:p>
    <w:p w:rsidR="00686D6E" w:rsidRDefault="00686D6E" w:rsidP="00686D6E">
      <w:pPr>
        <w:autoSpaceDE w:val="0"/>
        <w:autoSpaceDN w:val="0"/>
        <w:adjustRightInd w:val="0"/>
        <w:spacing w:after="0" w:line="240" w:lineRule="auto"/>
        <w:jc w:val="both"/>
        <w:rPr>
          <w:rFonts w:ascii="Arial" w:hAnsi="Arial" w:cs="Arial"/>
          <w:sz w:val="23"/>
          <w:szCs w:val="23"/>
        </w:rPr>
      </w:pPr>
      <w:r>
        <w:rPr>
          <w:rFonts w:ascii="Arial" w:hAnsi="Arial" w:cs="Arial"/>
          <w:sz w:val="23"/>
          <w:szCs w:val="23"/>
        </w:rPr>
        <w:t>Site 7 – Clover Ley</w:t>
      </w:r>
    </w:p>
    <w:p w:rsidR="00686D6E" w:rsidRPr="00686D6E" w:rsidRDefault="00686D6E" w:rsidP="00686D6E">
      <w:pPr>
        <w:pStyle w:val="ListParagraph"/>
        <w:numPr>
          <w:ilvl w:val="0"/>
          <w:numId w:val="34"/>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 This site was a former children’s play area which has been </w:t>
      </w:r>
      <w:r w:rsidR="007800DC">
        <w:rPr>
          <w:rFonts w:ascii="Arial" w:hAnsi="Arial" w:cs="Arial"/>
          <w:sz w:val="23"/>
          <w:szCs w:val="23"/>
        </w:rPr>
        <w:t>closed</w:t>
      </w:r>
      <w:r>
        <w:rPr>
          <w:rFonts w:ascii="Arial" w:hAnsi="Arial" w:cs="Arial"/>
          <w:sz w:val="23"/>
          <w:szCs w:val="23"/>
        </w:rPr>
        <w:t xml:space="preserve"> as it did not meet current health and safety regulations</w:t>
      </w:r>
    </w:p>
    <w:p w:rsidR="00111FA6" w:rsidRDefault="00111FA6" w:rsidP="00111FA6">
      <w:pPr>
        <w:autoSpaceDE w:val="0"/>
        <w:autoSpaceDN w:val="0"/>
        <w:adjustRightInd w:val="0"/>
        <w:spacing w:after="0" w:line="240" w:lineRule="auto"/>
        <w:jc w:val="both"/>
        <w:rPr>
          <w:rFonts w:ascii="Arial" w:hAnsi="Arial" w:cs="Arial"/>
          <w:sz w:val="23"/>
          <w:szCs w:val="23"/>
        </w:rPr>
      </w:pPr>
    </w:p>
    <w:p w:rsidR="006C23A0" w:rsidRDefault="006C23A0" w:rsidP="006C23A0">
      <w:pPr>
        <w:autoSpaceDE w:val="0"/>
        <w:autoSpaceDN w:val="0"/>
        <w:adjustRightInd w:val="0"/>
        <w:spacing w:after="0" w:line="240" w:lineRule="auto"/>
        <w:jc w:val="both"/>
        <w:rPr>
          <w:rFonts w:ascii="Arial" w:hAnsi="Arial" w:cs="Arial"/>
          <w:sz w:val="23"/>
          <w:szCs w:val="23"/>
        </w:rPr>
      </w:pPr>
      <w:r w:rsidRPr="00C92AD5">
        <w:rPr>
          <w:rFonts w:ascii="Arial" w:hAnsi="Arial" w:cs="Arial"/>
          <w:sz w:val="23"/>
          <w:szCs w:val="23"/>
        </w:rPr>
        <w:t>In addition to these site</w:t>
      </w:r>
      <w:r w:rsidR="005832E6" w:rsidRPr="00C92AD5">
        <w:rPr>
          <w:rFonts w:ascii="Arial" w:hAnsi="Arial" w:cs="Arial"/>
          <w:sz w:val="23"/>
          <w:szCs w:val="23"/>
        </w:rPr>
        <w:t>s</w:t>
      </w:r>
      <w:r w:rsidRPr="00C92AD5">
        <w:rPr>
          <w:rFonts w:ascii="Arial" w:hAnsi="Arial" w:cs="Arial"/>
          <w:sz w:val="23"/>
          <w:szCs w:val="23"/>
        </w:rPr>
        <w:t xml:space="preserve">, there are 2 new play areas being developed by Wolverhampton Homes, </w:t>
      </w:r>
      <w:r w:rsidR="005832E6" w:rsidRPr="00C92AD5">
        <w:rPr>
          <w:rFonts w:ascii="Arial" w:hAnsi="Arial" w:cs="Arial"/>
          <w:sz w:val="23"/>
          <w:szCs w:val="23"/>
        </w:rPr>
        <w:t xml:space="preserve">a </w:t>
      </w:r>
      <w:r w:rsidRPr="00C92AD5">
        <w:rPr>
          <w:rFonts w:ascii="Arial" w:hAnsi="Arial" w:cs="Arial"/>
          <w:sz w:val="23"/>
          <w:szCs w:val="23"/>
        </w:rPr>
        <w:t>refurbishment of the existing Sports Pitches led by the Council along with a new 7v7 football pitch on the green field at Grosvenor Street.  These are identified on the masterplan in Appendix B</w:t>
      </w:r>
      <w:r w:rsidR="005832E6" w:rsidRPr="00C92AD5">
        <w:rPr>
          <w:rFonts w:ascii="Arial" w:hAnsi="Arial" w:cs="Arial"/>
          <w:sz w:val="23"/>
          <w:szCs w:val="23"/>
        </w:rPr>
        <w:t>, and form part of the wider works for co-ordination and programming</w:t>
      </w:r>
      <w:r w:rsidRPr="00C92AD5">
        <w:rPr>
          <w:rFonts w:ascii="Arial" w:hAnsi="Arial" w:cs="Arial"/>
          <w:sz w:val="23"/>
          <w:szCs w:val="23"/>
        </w:rPr>
        <w:t>.</w:t>
      </w:r>
      <w:r w:rsidR="007E48CB" w:rsidRPr="00C92AD5">
        <w:rPr>
          <w:rFonts w:ascii="Arial" w:hAnsi="Arial" w:cs="Arial"/>
          <w:sz w:val="23"/>
          <w:szCs w:val="23"/>
        </w:rPr>
        <w:t xml:space="preserve"> </w:t>
      </w:r>
    </w:p>
    <w:p w:rsidR="006C23A0" w:rsidRDefault="006C23A0" w:rsidP="006C23A0">
      <w:pPr>
        <w:autoSpaceDE w:val="0"/>
        <w:autoSpaceDN w:val="0"/>
        <w:adjustRightInd w:val="0"/>
        <w:spacing w:after="0" w:line="240" w:lineRule="auto"/>
        <w:jc w:val="both"/>
        <w:rPr>
          <w:rFonts w:ascii="Arial" w:hAnsi="Arial" w:cs="Arial"/>
          <w:sz w:val="23"/>
          <w:szCs w:val="23"/>
        </w:rPr>
      </w:pPr>
    </w:p>
    <w:p w:rsidR="00CC3382" w:rsidRDefault="00CC3382" w:rsidP="00CC3382">
      <w:pPr>
        <w:autoSpaceDE w:val="0"/>
        <w:autoSpaceDN w:val="0"/>
        <w:adjustRightInd w:val="0"/>
        <w:spacing w:after="0" w:line="240" w:lineRule="auto"/>
        <w:jc w:val="both"/>
        <w:rPr>
          <w:rFonts w:ascii="Arial" w:hAnsi="Arial" w:cs="Arial"/>
          <w:sz w:val="23"/>
          <w:szCs w:val="23"/>
          <w:u w:val="single"/>
        </w:rPr>
      </w:pPr>
      <w:r w:rsidRPr="00366576">
        <w:rPr>
          <w:rFonts w:ascii="Arial" w:hAnsi="Arial" w:cs="Arial"/>
          <w:sz w:val="23"/>
          <w:szCs w:val="23"/>
        </w:rPr>
        <w:t xml:space="preserve">1.03 </w:t>
      </w:r>
      <w:r w:rsidRPr="00366576">
        <w:rPr>
          <w:rFonts w:ascii="Arial" w:hAnsi="Arial" w:cs="Arial"/>
          <w:sz w:val="23"/>
          <w:szCs w:val="23"/>
          <w:u w:val="single"/>
        </w:rPr>
        <w:t>Site Area</w:t>
      </w:r>
    </w:p>
    <w:p w:rsidR="006B18F7" w:rsidRDefault="006B18F7" w:rsidP="00CC3382">
      <w:pPr>
        <w:autoSpaceDE w:val="0"/>
        <w:autoSpaceDN w:val="0"/>
        <w:adjustRightInd w:val="0"/>
        <w:spacing w:after="0" w:line="240" w:lineRule="auto"/>
        <w:jc w:val="both"/>
        <w:rPr>
          <w:rFonts w:ascii="Arial" w:hAnsi="Arial" w:cs="Arial"/>
          <w:sz w:val="23"/>
          <w:szCs w:val="23"/>
          <w:u w:val="single"/>
        </w:rPr>
      </w:pPr>
    </w:p>
    <w:p w:rsidR="006B18F7" w:rsidRDefault="006B18F7" w:rsidP="006B18F7">
      <w:pPr>
        <w:autoSpaceDE w:val="0"/>
        <w:autoSpaceDN w:val="0"/>
        <w:adjustRightInd w:val="0"/>
        <w:spacing w:after="0" w:line="240" w:lineRule="auto"/>
        <w:ind w:firstLine="720"/>
        <w:jc w:val="both"/>
        <w:rPr>
          <w:rFonts w:ascii="Arial" w:hAnsi="Arial" w:cs="Arial"/>
          <w:sz w:val="23"/>
          <w:szCs w:val="23"/>
        </w:rPr>
      </w:pPr>
      <w:r w:rsidRPr="00366576">
        <w:rPr>
          <w:rFonts w:ascii="Arial" w:hAnsi="Arial" w:cs="Arial"/>
          <w:sz w:val="23"/>
          <w:szCs w:val="23"/>
        </w:rPr>
        <w:t xml:space="preserve">The </w:t>
      </w:r>
      <w:r w:rsidR="00CD23A4">
        <w:rPr>
          <w:rFonts w:ascii="Arial" w:hAnsi="Arial" w:cs="Arial"/>
          <w:sz w:val="23"/>
          <w:szCs w:val="23"/>
        </w:rPr>
        <w:t>Heath Town estate area is 22.6 hectares</w:t>
      </w:r>
    </w:p>
    <w:p w:rsidR="006B18F7" w:rsidRDefault="006B18F7" w:rsidP="006B18F7">
      <w:pPr>
        <w:autoSpaceDE w:val="0"/>
        <w:autoSpaceDN w:val="0"/>
        <w:adjustRightInd w:val="0"/>
        <w:spacing w:after="0" w:line="240" w:lineRule="auto"/>
        <w:ind w:left="720"/>
        <w:jc w:val="both"/>
        <w:rPr>
          <w:rFonts w:ascii="Arial" w:hAnsi="Arial" w:cs="Arial"/>
          <w:sz w:val="23"/>
          <w:szCs w:val="23"/>
        </w:rPr>
      </w:pPr>
      <w:r>
        <w:rPr>
          <w:rFonts w:ascii="Arial" w:hAnsi="Arial" w:cs="Arial"/>
          <w:sz w:val="23"/>
          <w:szCs w:val="23"/>
        </w:rPr>
        <w:t>This is broken down as follows:</w:t>
      </w:r>
    </w:p>
    <w:p w:rsidR="006B18F7" w:rsidRDefault="006B18F7" w:rsidP="006B18F7">
      <w:pPr>
        <w:autoSpaceDE w:val="0"/>
        <w:autoSpaceDN w:val="0"/>
        <w:adjustRightInd w:val="0"/>
        <w:spacing w:after="0" w:line="240" w:lineRule="auto"/>
        <w:ind w:left="720"/>
        <w:jc w:val="both"/>
        <w:rPr>
          <w:rFonts w:ascii="Arial" w:hAnsi="Arial" w:cs="Arial"/>
          <w:sz w:val="23"/>
          <w:szCs w:val="23"/>
        </w:rPr>
      </w:pPr>
    </w:p>
    <w:p w:rsidR="00C477CC" w:rsidRDefault="006B18F7" w:rsidP="006B18F7">
      <w:pPr>
        <w:autoSpaceDE w:val="0"/>
        <w:autoSpaceDN w:val="0"/>
        <w:adjustRightInd w:val="0"/>
        <w:spacing w:after="0" w:line="240" w:lineRule="auto"/>
        <w:ind w:left="720"/>
        <w:jc w:val="both"/>
        <w:rPr>
          <w:rFonts w:ascii="Arial" w:hAnsi="Arial" w:cs="Arial"/>
          <w:sz w:val="23"/>
          <w:szCs w:val="23"/>
        </w:rPr>
      </w:pPr>
      <w:r>
        <w:rPr>
          <w:rFonts w:ascii="Arial" w:hAnsi="Arial" w:cs="Arial"/>
          <w:sz w:val="23"/>
          <w:szCs w:val="23"/>
        </w:rPr>
        <w:t xml:space="preserve">Site </w:t>
      </w:r>
      <w:r w:rsidR="00C477CC">
        <w:rPr>
          <w:rFonts w:ascii="Arial" w:hAnsi="Arial" w:cs="Arial"/>
          <w:sz w:val="23"/>
          <w:szCs w:val="23"/>
        </w:rPr>
        <w:t>1</w:t>
      </w:r>
      <w:r w:rsidR="00C477CC">
        <w:rPr>
          <w:rFonts w:ascii="Arial" w:hAnsi="Arial" w:cs="Arial"/>
          <w:sz w:val="23"/>
          <w:szCs w:val="23"/>
        </w:rPr>
        <w:tab/>
        <w:t>a – 3898m2</w:t>
      </w:r>
    </w:p>
    <w:p w:rsidR="00C477CC" w:rsidRDefault="00C477CC" w:rsidP="00C477C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b – 1635m2</w:t>
      </w:r>
    </w:p>
    <w:p w:rsidR="006B18F7" w:rsidRPr="00C477CC" w:rsidRDefault="00C477CC" w:rsidP="00C477CC">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c – 351m2 </w:t>
      </w:r>
      <w:r>
        <w:rPr>
          <w:rFonts w:ascii="Arial" w:hAnsi="Arial" w:cs="Arial"/>
          <w:sz w:val="23"/>
          <w:szCs w:val="23"/>
        </w:rPr>
        <w:tab/>
      </w:r>
    </w:p>
    <w:p w:rsidR="006B18F7" w:rsidRDefault="006B18F7" w:rsidP="006B18F7">
      <w:pPr>
        <w:autoSpaceDE w:val="0"/>
        <w:autoSpaceDN w:val="0"/>
        <w:adjustRightInd w:val="0"/>
        <w:spacing w:after="0" w:line="240" w:lineRule="auto"/>
        <w:ind w:left="720"/>
        <w:jc w:val="both"/>
        <w:rPr>
          <w:rFonts w:ascii="Arial" w:hAnsi="Arial" w:cs="Arial"/>
          <w:sz w:val="23"/>
          <w:szCs w:val="23"/>
        </w:rPr>
      </w:pPr>
    </w:p>
    <w:p w:rsidR="006B18F7" w:rsidRDefault="006B18F7" w:rsidP="006B18F7">
      <w:pPr>
        <w:autoSpaceDE w:val="0"/>
        <w:autoSpaceDN w:val="0"/>
        <w:adjustRightInd w:val="0"/>
        <w:spacing w:after="0" w:line="240" w:lineRule="auto"/>
        <w:ind w:left="720"/>
        <w:jc w:val="both"/>
        <w:rPr>
          <w:rFonts w:ascii="Arial" w:hAnsi="Arial" w:cs="Arial"/>
          <w:sz w:val="23"/>
          <w:szCs w:val="23"/>
        </w:rPr>
      </w:pPr>
      <w:r>
        <w:rPr>
          <w:rFonts w:ascii="Arial" w:hAnsi="Arial" w:cs="Arial"/>
          <w:sz w:val="23"/>
          <w:szCs w:val="23"/>
        </w:rPr>
        <w:t xml:space="preserve">Site </w:t>
      </w:r>
      <w:r w:rsidR="00C477CC">
        <w:rPr>
          <w:rFonts w:ascii="Arial" w:hAnsi="Arial" w:cs="Arial"/>
          <w:sz w:val="23"/>
          <w:szCs w:val="23"/>
        </w:rPr>
        <w:t>2</w:t>
      </w:r>
      <w:r>
        <w:rPr>
          <w:rFonts w:ascii="Arial" w:hAnsi="Arial" w:cs="Arial"/>
          <w:sz w:val="23"/>
          <w:szCs w:val="23"/>
        </w:rPr>
        <w:t xml:space="preserve"> </w:t>
      </w:r>
      <w:r w:rsidR="00183E54">
        <w:rPr>
          <w:rFonts w:ascii="Arial" w:hAnsi="Arial" w:cs="Arial"/>
          <w:sz w:val="23"/>
          <w:szCs w:val="23"/>
        </w:rPr>
        <w:tab/>
        <w:t>a – 746m2</w:t>
      </w:r>
    </w:p>
    <w:p w:rsidR="00183E54" w:rsidRDefault="00183E54" w:rsidP="006B18F7">
      <w:pPr>
        <w:autoSpaceDE w:val="0"/>
        <w:autoSpaceDN w:val="0"/>
        <w:adjustRightInd w:val="0"/>
        <w:spacing w:after="0" w:line="240" w:lineRule="auto"/>
        <w:ind w:left="720"/>
        <w:jc w:val="both"/>
        <w:rPr>
          <w:rFonts w:ascii="Arial" w:hAnsi="Arial" w:cs="Arial"/>
          <w:sz w:val="23"/>
          <w:szCs w:val="23"/>
        </w:rPr>
      </w:pPr>
      <w:r>
        <w:rPr>
          <w:rFonts w:ascii="Arial" w:hAnsi="Arial" w:cs="Arial"/>
          <w:sz w:val="23"/>
          <w:szCs w:val="23"/>
        </w:rPr>
        <w:tab/>
        <w:t xml:space="preserve">b </w:t>
      </w:r>
      <w:proofErr w:type="gramStart"/>
      <w:r>
        <w:rPr>
          <w:rFonts w:ascii="Arial" w:hAnsi="Arial" w:cs="Arial"/>
          <w:sz w:val="23"/>
          <w:szCs w:val="23"/>
        </w:rPr>
        <w:t>- ??</w:t>
      </w:r>
      <w:proofErr w:type="gramEnd"/>
      <w:r>
        <w:rPr>
          <w:rFonts w:ascii="Arial" w:hAnsi="Arial" w:cs="Arial"/>
          <w:sz w:val="23"/>
          <w:szCs w:val="23"/>
        </w:rPr>
        <w:tab/>
      </w:r>
    </w:p>
    <w:p w:rsidR="006B18F7" w:rsidRDefault="006B18F7" w:rsidP="006B18F7">
      <w:pPr>
        <w:autoSpaceDE w:val="0"/>
        <w:autoSpaceDN w:val="0"/>
        <w:adjustRightInd w:val="0"/>
        <w:spacing w:after="0" w:line="240" w:lineRule="auto"/>
        <w:ind w:left="720"/>
        <w:jc w:val="both"/>
        <w:rPr>
          <w:rFonts w:ascii="Arial" w:hAnsi="Arial" w:cs="Arial"/>
          <w:sz w:val="23"/>
          <w:szCs w:val="23"/>
        </w:rPr>
      </w:pPr>
    </w:p>
    <w:p w:rsidR="006B18F7" w:rsidRDefault="006B18F7" w:rsidP="006B18F7">
      <w:pPr>
        <w:autoSpaceDE w:val="0"/>
        <w:autoSpaceDN w:val="0"/>
        <w:adjustRightInd w:val="0"/>
        <w:spacing w:after="0" w:line="240" w:lineRule="auto"/>
        <w:ind w:left="720"/>
        <w:jc w:val="both"/>
        <w:rPr>
          <w:rFonts w:ascii="Arial" w:hAnsi="Arial" w:cs="Arial"/>
          <w:sz w:val="23"/>
          <w:szCs w:val="23"/>
        </w:rPr>
      </w:pPr>
      <w:r>
        <w:rPr>
          <w:rFonts w:ascii="Arial" w:hAnsi="Arial" w:cs="Arial"/>
          <w:sz w:val="23"/>
          <w:szCs w:val="23"/>
        </w:rPr>
        <w:t xml:space="preserve">Site </w:t>
      </w:r>
      <w:r w:rsidR="00C477CC">
        <w:rPr>
          <w:rFonts w:ascii="Arial" w:hAnsi="Arial" w:cs="Arial"/>
          <w:sz w:val="23"/>
          <w:szCs w:val="23"/>
        </w:rPr>
        <w:t>3</w:t>
      </w:r>
      <w:r>
        <w:rPr>
          <w:rFonts w:ascii="Arial" w:hAnsi="Arial" w:cs="Arial"/>
          <w:sz w:val="23"/>
          <w:szCs w:val="23"/>
        </w:rPr>
        <w:t xml:space="preserve"> – </w:t>
      </w:r>
      <w:r w:rsidR="00183E54">
        <w:rPr>
          <w:rFonts w:ascii="Arial" w:hAnsi="Arial" w:cs="Arial"/>
          <w:sz w:val="23"/>
          <w:szCs w:val="23"/>
        </w:rPr>
        <w:t>1704m2</w:t>
      </w:r>
    </w:p>
    <w:p w:rsidR="006B18F7" w:rsidRDefault="006B18F7" w:rsidP="006B18F7">
      <w:pPr>
        <w:autoSpaceDE w:val="0"/>
        <w:autoSpaceDN w:val="0"/>
        <w:adjustRightInd w:val="0"/>
        <w:spacing w:after="0" w:line="240" w:lineRule="auto"/>
        <w:ind w:left="720"/>
        <w:jc w:val="both"/>
        <w:rPr>
          <w:rFonts w:ascii="Arial" w:hAnsi="Arial" w:cs="Arial"/>
          <w:sz w:val="23"/>
          <w:szCs w:val="23"/>
        </w:rPr>
      </w:pPr>
    </w:p>
    <w:p w:rsidR="006B18F7" w:rsidRDefault="006B18F7" w:rsidP="006B18F7">
      <w:pPr>
        <w:autoSpaceDE w:val="0"/>
        <w:autoSpaceDN w:val="0"/>
        <w:adjustRightInd w:val="0"/>
        <w:spacing w:after="0" w:line="240" w:lineRule="auto"/>
        <w:ind w:left="720"/>
        <w:jc w:val="both"/>
        <w:rPr>
          <w:rFonts w:ascii="Arial" w:hAnsi="Arial" w:cs="Arial"/>
          <w:sz w:val="23"/>
          <w:szCs w:val="23"/>
        </w:rPr>
      </w:pPr>
      <w:r>
        <w:rPr>
          <w:rFonts w:ascii="Arial" w:hAnsi="Arial" w:cs="Arial"/>
          <w:sz w:val="23"/>
          <w:szCs w:val="23"/>
        </w:rPr>
        <w:t>Site</w:t>
      </w:r>
      <w:r w:rsidR="00C477CC">
        <w:rPr>
          <w:rFonts w:ascii="Arial" w:hAnsi="Arial" w:cs="Arial"/>
          <w:sz w:val="23"/>
          <w:szCs w:val="23"/>
        </w:rPr>
        <w:t xml:space="preserve"> 4</w:t>
      </w:r>
      <w:r>
        <w:rPr>
          <w:rFonts w:ascii="Arial" w:hAnsi="Arial" w:cs="Arial"/>
          <w:sz w:val="23"/>
          <w:szCs w:val="23"/>
        </w:rPr>
        <w:t xml:space="preserve"> – </w:t>
      </w:r>
      <w:r w:rsidR="00183E54">
        <w:rPr>
          <w:rFonts w:ascii="Arial" w:hAnsi="Arial" w:cs="Arial"/>
          <w:sz w:val="23"/>
          <w:szCs w:val="23"/>
        </w:rPr>
        <w:t>1670m2</w:t>
      </w:r>
    </w:p>
    <w:p w:rsidR="006B18F7" w:rsidRDefault="006B18F7" w:rsidP="006B18F7">
      <w:pPr>
        <w:autoSpaceDE w:val="0"/>
        <w:autoSpaceDN w:val="0"/>
        <w:adjustRightInd w:val="0"/>
        <w:spacing w:after="0" w:line="240" w:lineRule="auto"/>
        <w:ind w:left="720"/>
        <w:jc w:val="both"/>
        <w:rPr>
          <w:rFonts w:ascii="Arial" w:hAnsi="Arial" w:cs="Arial"/>
          <w:sz w:val="23"/>
          <w:szCs w:val="23"/>
        </w:rPr>
      </w:pPr>
    </w:p>
    <w:p w:rsidR="006B18F7" w:rsidRDefault="006B18F7" w:rsidP="006B18F7">
      <w:pPr>
        <w:autoSpaceDE w:val="0"/>
        <w:autoSpaceDN w:val="0"/>
        <w:adjustRightInd w:val="0"/>
        <w:spacing w:after="0" w:line="240" w:lineRule="auto"/>
        <w:ind w:left="720"/>
        <w:jc w:val="both"/>
        <w:rPr>
          <w:rFonts w:ascii="Arial" w:hAnsi="Arial" w:cs="Arial"/>
          <w:sz w:val="23"/>
          <w:szCs w:val="23"/>
        </w:rPr>
      </w:pPr>
      <w:r>
        <w:rPr>
          <w:rFonts w:ascii="Arial" w:hAnsi="Arial" w:cs="Arial"/>
          <w:sz w:val="23"/>
          <w:szCs w:val="23"/>
        </w:rPr>
        <w:t xml:space="preserve">Site </w:t>
      </w:r>
      <w:r w:rsidR="00C477CC">
        <w:rPr>
          <w:rFonts w:ascii="Arial" w:hAnsi="Arial" w:cs="Arial"/>
          <w:sz w:val="23"/>
          <w:szCs w:val="23"/>
        </w:rPr>
        <w:t>5</w:t>
      </w:r>
      <w:r>
        <w:rPr>
          <w:rFonts w:ascii="Arial" w:hAnsi="Arial" w:cs="Arial"/>
          <w:sz w:val="23"/>
          <w:szCs w:val="23"/>
        </w:rPr>
        <w:t xml:space="preserve"> – </w:t>
      </w:r>
      <w:r w:rsidR="00183E54">
        <w:rPr>
          <w:rFonts w:ascii="Arial" w:hAnsi="Arial" w:cs="Arial"/>
          <w:sz w:val="23"/>
          <w:szCs w:val="23"/>
        </w:rPr>
        <w:t>2948m2</w:t>
      </w:r>
    </w:p>
    <w:p w:rsidR="006B18F7" w:rsidRDefault="006B18F7" w:rsidP="006B18F7">
      <w:pPr>
        <w:autoSpaceDE w:val="0"/>
        <w:autoSpaceDN w:val="0"/>
        <w:adjustRightInd w:val="0"/>
        <w:spacing w:after="0" w:line="240" w:lineRule="auto"/>
        <w:jc w:val="both"/>
        <w:rPr>
          <w:rFonts w:ascii="Arial" w:hAnsi="Arial" w:cs="Arial"/>
          <w:sz w:val="23"/>
          <w:szCs w:val="23"/>
        </w:rPr>
      </w:pPr>
    </w:p>
    <w:p w:rsidR="006B18F7" w:rsidRDefault="006B18F7" w:rsidP="006B18F7">
      <w:pPr>
        <w:autoSpaceDE w:val="0"/>
        <w:autoSpaceDN w:val="0"/>
        <w:adjustRightInd w:val="0"/>
        <w:spacing w:after="0" w:line="240" w:lineRule="auto"/>
        <w:ind w:left="720"/>
        <w:jc w:val="both"/>
        <w:rPr>
          <w:rFonts w:ascii="Arial" w:hAnsi="Arial" w:cs="Arial"/>
          <w:sz w:val="23"/>
          <w:szCs w:val="23"/>
        </w:rPr>
      </w:pPr>
      <w:r>
        <w:rPr>
          <w:rFonts w:ascii="Arial" w:hAnsi="Arial" w:cs="Arial"/>
          <w:sz w:val="23"/>
          <w:szCs w:val="23"/>
        </w:rPr>
        <w:t xml:space="preserve">Site </w:t>
      </w:r>
      <w:r w:rsidR="00C477CC">
        <w:rPr>
          <w:rFonts w:ascii="Arial" w:hAnsi="Arial" w:cs="Arial"/>
          <w:sz w:val="23"/>
          <w:szCs w:val="23"/>
        </w:rPr>
        <w:t>6</w:t>
      </w:r>
      <w:r w:rsidR="00183E54">
        <w:rPr>
          <w:rFonts w:ascii="Arial" w:hAnsi="Arial" w:cs="Arial"/>
          <w:sz w:val="23"/>
          <w:szCs w:val="23"/>
        </w:rPr>
        <w:t xml:space="preserve"> – 947m2</w:t>
      </w:r>
    </w:p>
    <w:p w:rsidR="00C477CC" w:rsidRDefault="00C477CC" w:rsidP="006B18F7">
      <w:pPr>
        <w:autoSpaceDE w:val="0"/>
        <w:autoSpaceDN w:val="0"/>
        <w:adjustRightInd w:val="0"/>
        <w:spacing w:after="0" w:line="240" w:lineRule="auto"/>
        <w:ind w:left="720"/>
        <w:jc w:val="both"/>
        <w:rPr>
          <w:rFonts w:ascii="Arial" w:hAnsi="Arial" w:cs="Arial"/>
          <w:sz w:val="23"/>
          <w:szCs w:val="23"/>
        </w:rPr>
      </w:pPr>
    </w:p>
    <w:p w:rsidR="00C477CC" w:rsidRDefault="00C477CC" w:rsidP="006B18F7">
      <w:pPr>
        <w:autoSpaceDE w:val="0"/>
        <w:autoSpaceDN w:val="0"/>
        <w:adjustRightInd w:val="0"/>
        <w:spacing w:after="0" w:line="240" w:lineRule="auto"/>
        <w:ind w:left="720"/>
        <w:jc w:val="both"/>
        <w:rPr>
          <w:rFonts w:ascii="Arial" w:hAnsi="Arial" w:cs="Arial"/>
          <w:sz w:val="23"/>
          <w:szCs w:val="23"/>
        </w:rPr>
      </w:pPr>
      <w:r>
        <w:rPr>
          <w:rFonts w:ascii="Arial" w:hAnsi="Arial" w:cs="Arial"/>
          <w:sz w:val="23"/>
          <w:szCs w:val="23"/>
        </w:rPr>
        <w:t xml:space="preserve">Site 7 </w:t>
      </w:r>
      <w:r w:rsidR="00183E54">
        <w:rPr>
          <w:rFonts w:ascii="Arial" w:hAnsi="Arial" w:cs="Arial"/>
          <w:sz w:val="23"/>
          <w:szCs w:val="23"/>
        </w:rPr>
        <w:t>–</w:t>
      </w:r>
      <w:r>
        <w:rPr>
          <w:rFonts w:ascii="Arial" w:hAnsi="Arial" w:cs="Arial"/>
          <w:sz w:val="23"/>
          <w:szCs w:val="23"/>
        </w:rPr>
        <w:t xml:space="preserve"> </w:t>
      </w:r>
      <w:r w:rsidR="00183E54">
        <w:rPr>
          <w:rFonts w:ascii="Arial" w:hAnsi="Arial" w:cs="Arial"/>
          <w:sz w:val="23"/>
          <w:szCs w:val="23"/>
        </w:rPr>
        <w:t>540.79sqm</w:t>
      </w:r>
    </w:p>
    <w:p w:rsidR="006B18F7" w:rsidRDefault="006B18F7" w:rsidP="00CC3382">
      <w:pPr>
        <w:autoSpaceDE w:val="0"/>
        <w:autoSpaceDN w:val="0"/>
        <w:adjustRightInd w:val="0"/>
        <w:spacing w:after="0" w:line="240" w:lineRule="auto"/>
        <w:jc w:val="both"/>
        <w:rPr>
          <w:rFonts w:ascii="Arial" w:hAnsi="Arial" w:cs="Arial"/>
          <w:sz w:val="23"/>
          <w:szCs w:val="23"/>
          <w:u w:val="single"/>
        </w:rPr>
      </w:pPr>
    </w:p>
    <w:p w:rsidR="00CC3382" w:rsidRPr="00366576" w:rsidRDefault="00CC3382" w:rsidP="00CC3382">
      <w:pPr>
        <w:pStyle w:val="ListParagraph"/>
        <w:numPr>
          <w:ilvl w:val="1"/>
          <w:numId w:val="33"/>
        </w:numPr>
        <w:autoSpaceDE w:val="0"/>
        <w:autoSpaceDN w:val="0"/>
        <w:adjustRightInd w:val="0"/>
        <w:spacing w:after="0" w:line="240" w:lineRule="auto"/>
        <w:jc w:val="both"/>
        <w:rPr>
          <w:rFonts w:ascii="Arial" w:hAnsi="Arial" w:cs="Arial"/>
          <w:sz w:val="23"/>
          <w:szCs w:val="23"/>
          <w:u w:val="single"/>
        </w:rPr>
      </w:pPr>
      <w:r w:rsidRPr="00366576">
        <w:rPr>
          <w:rFonts w:ascii="Arial" w:hAnsi="Arial" w:cs="Arial"/>
          <w:sz w:val="23"/>
          <w:szCs w:val="23"/>
          <w:u w:val="single"/>
        </w:rPr>
        <w:t>Site Information</w:t>
      </w:r>
    </w:p>
    <w:p w:rsidR="00736D36" w:rsidRDefault="00736D36" w:rsidP="00CC3382">
      <w:pPr>
        <w:autoSpaceDE w:val="0"/>
        <w:autoSpaceDN w:val="0"/>
        <w:adjustRightInd w:val="0"/>
        <w:spacing w:after="0" w:line="240" w:lineRule="auto"/>
        <w:ind w:left="720"/>
        <w:jc w:val="both"/>
        <w:rPr>
          <w:rFonts w:ascii="Arial" w:hAnsi="Arial" w:cs="Arial"/>
          <w:sz w:val="23"/>
          <w:szCs w:val="23"/>
        </w:rPr>
      </w:pPr>
    </w:p>
    <w:p w:rsidR="00CC3382" w:rsidRDefault="00CC3382" w:rsidP="00CC3382">
      <w:pPr>
        <w:autoSpaceDE w:val="0"/>
        <w:autoSpaceDN w:val="0"/>
        <w:adjustRightInd w:val="0"/>
        <w:spacing w:after="0" w:line="240" w:lineRule="auto"/>
        <w:ind w:left="720"/>
        <w:jc w:val="both"/>
        <w:rPr>
          <w:rFonts w:ascii="Arial" w:hAnsi="Arial" w:cs="Arial"/>
          <w:sz w:val="23"/>
          <w:szCs w:val="23"/>
        </w:rPr>
      </w:pPr>
      <w:r w:rsidRPr="00366576">
        <w:rPr>
          <w:rFonts w:ascii="Arial" w:hAnsi="Arial" w:cs="Arial"/>
          <w:sz w:val="23"/>
          <w:szCs w:val="23"/>
        </w:rPr>
        <w:t xml:space="preserve">Site investigation works </w:t>
      </w:r>
      <w:r>
        <w:rPr>
          <w:rFonts w:ascii="Arial" w:hAnsi="Arial" w:cs="Arial"/>
          <w:sz w:val="23"/>
          <w:szCs w:val="23"/>
        </w:rPr>
        <w:t xml:space="preserve">have been </w:t>
      </w:r>
      <w:r w:rsidRPr="00366576">
        <w:rPr>
          <w:rFonts w:ascii="Arial" w:hAnsi="Arial" w:cs="Arial"/>
          <w:sz w:val="23"/>
          <w:szCs w:val="23"/>
        </w:rPr>
        <w:t xml:space="preserve">completed and </w:t>
      </w:r>
      <w:r>
        <w:rPr>
          <w:rFonts w:ascii="Arial" w:hAnsi="Arial" w:cs="Arial"/>
          <w:sz w:val="23"/>
          <w:szCs w:val="23"/>
        </w:rPr>
        <w:t xml:space="preserve">detailed </w:t>
      </w:r>
      <w:r w:rsidR="00183E54">
        <w:rPr>
          <w:rFonts w:ascii="Arial" w:hAnsi="Arial" w:cs="Arial"/>
          <w:sz w:val="23"/>
          <w:szCs w:val="23"/>
        </w:rPr>
        <w:t xml:space="preserve">surveys </w:t>
      </w:r>
      <w:r>
        <w:rPr>
          <w:rFonts w:ascii="Arial" w:hAnsi="Arial" w:cs="Arial"/>
          <w:sz w:val="23"/>
          <w:szCs w:val="23"/>
        </w:rPr>
        <w:t>are available to the successful Employer</w:t>
      </w:r>
      <w:r w:rsidR="005832E6">
        <w:rPr>
          <w:rFonts w:ascii="Arial" w:hAnsi="Arial" w:cs="Arial"/>
          <w:sz w:val="23"/>
          <w:szCs w:val="23"/>
        </w:rPr>
        <w:t>’</w:t>
      </w:r>
      <w:r>
        <w:rPr>
          <w:rFonts w:ascii="Arial" w:hAnsi="Arial" w:cs="Arial"/>
          <w:sz w:val="23"/>
          <w:szCs w:val="23"/>
        </w:rPr>
        <w:t>s Agents.</w:t>
      </w:r>
    </w:p>
    <w:p w:rsidR="00CC3382" w:rsidRDefault="00CC3382" w:rsidP="00CC3382">
      <w:pPr>
        <w:autoSpaceDE w:val="0"/>
        <w:autoSpaceDN w:val="0"/>
        <w:adjustRightInd w:val="0"/>
        <w:spacing w:after="0" w:line="240" w:lineRule="auto"/>
        <w:jc w:val="both"/>
        <w:rPr>
          <w:rFonts w:ascii="Arial" w:hAnsi="Arial" w:cs="Arial"/>
          <w:sz w:val="23"/>
          <w:szCs w:val="23"/>
        </w:rPr>
      </w:pPr>
    </w:p>
    <w:p w:rsidR="00CC3382" w:rsidRPr="00366576" w:rsidRDefault="00CC3382" w:rsidP="00CC3382">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1.05</w:t>
      </w:r>
      <w:r>
        <w:rPr>
          <w:rFonts w:ascii="Arial" w:hAnsi="Arial" w:cs="Arial"/>
          <w:sz w:val="23"/>
          <w:szCs w:val="23"/>
        </w:rPr>
        <w:tab/>
      </w:r>
      <w:r w:rsidR="000F4A92" w:rsidRPr="000F4A92">
        <w:rPr>
          <w:rFonts w:ascii="Arial" w:hAnsi="Arial" w:cs="Arial"/>
          <w:sz w:val="23"/>
          <w:szCs w:val="23"/>
          <w:u w:val="single"/>
        </w:rPr>
        <w:t>Site constraints</w:t>
      </w:r>
    </w:p>
    <w:p w:rsidR="009D0AEB" w:rsidRDefault="009D0AEB" w:rsidP="00CC3382">
      <w:pPr>
        <w:autoSpaceDE w:val="0"/>
        <w:autoSpaceDN w:val="0"/>
        <w:adjustRightInd w:val="0"/>
        <w:spacing w:after="0" w:line="240" w:lineRule="auto"/>
        <w:rPr>
          <w:rFonts w:ascii="Arial" w:hAnsi="Arial" w:cs="Arial"/>
          <w:b/>
        </w:rPr>
      </w:pPr>
    </w:p>
    <w:p w:rsidR="00297C61" w:rsidRDefault="000F4A92" w:rsidP="00297C61">
      <w:pPr>
        <w:autoSpaceDE w:val="0"/>
        <w:autoSpaceDN w:val="0"/>
        <w:adjustRightInd w:val="0"/>
        <w:spacing w:after="0" w:line="240" w:lineRule="auto"/>
        <w:ind w:left="720" w:hanging="720"/>
        <w:jc w:val="both"/>
        <w:rPr>
          <w:rFonts w:ascii="Arial" w:hAnsi="Arial" w:cs="Arial"/>
          <w:iCs/>
          <w:color w:val="000000"/>
          <w:sz w:val="23"/>
          <w:szCs w:val="23"/>
        </w:rPr>
      </w:pPr>
      <w:r>
        <w:rPr>
          <w:rFonts w:ascii="Arial" w:hAnsi="Arial" w:cs="Arial"/>
          <w:iCs/>
          <w:color w:val="000000"/>
          <w:sz w:val="23"/>
          <w:szCs w:val="23"/>
        </w:rPr>
        <w:lastRenderedPageBreak/>
        <w:tab/>
      </w:r>
      <w:r w:rsidR="00297C61">
        <w:rPr>
          <w:rFonts w:ascii="Arial" w:hAnsi="Arial" w:cs="Arial"/>
          <w:iCs/>
          <w:color w:val="000000"/>
          <w:sz w:val="23"/>
          <w:szCs w:val="23"/>
        </w:rPr>
        <w:t xml:space="preserve">A Constraints Plan has been produced which has supported the development of the masterplan proposals. </w:t>
      </w:r>
    </w:p>
    <w:p w:rsidR="00297C61" w:rsidRDefault="00297C61" w:rsidP="000F4A92">
      <w:pPr>
        <w:autoSpaceDE w:val="0"/>
        <w:autoSpaceDN w:val="0"/>
        <w:adjustRightInd w:val="0"/>
        <w:spacing w:after="0" w:line="240" w:lineRule="auto"/>
        <w:ind w:left="720" w:hanging="720"/>
        <w:jc w:val="both"/>
        <w:rPr>
          <w:rFonts w:ascii="Arial" w:hAnsi="Arial" w:cs="Arial"/>
          <w:iCs/>
          <w:color w:val="000000"/>
          <w:sz w:val="23"/>
          <w:szCs w:val="23"/>
        </w:rPr>
      </w:pPr>
    </w:p>
    <w:p w:rsidR="00297C61" w:rsidRDefault="00297C61" w:rsidP="000F4A92">
      <w:pPr>
        <w:autoSpaceDE w:val="0"/>
        <w:autoSpaceDN w:val="0"/>
        <w:adjustRightInd w:val="0"/>
        <w:spacing w:after="0" w:line="240" w:lineRule="auto"/>
        <w:ind w:left="720" w:hanging="720"/>
        <w:jc w:val="both"/>
        <w:rPr>
          <w:rFonts w:ascii="Arial" w:hAnsi="Arial" w:cs="Arial"/>
          <w:iCs/>
          <w:color w:val="000000"/>
          <w:sz w:val="23"/>
          <w:szCs w:val="23"/>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59118E" w:rsidRDefault="0059118E"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736D36" w:rsidRDefault="00736D36" w:rsidP="00CC3382">
      <w:pPr>
        <w:autoSpaceDE w:val="0"/>
        <w:autoSpaceDN w:val="0"/>
        <w:adjustRightInd w:val="0"/>
        <w:spacing w:after="0" w:line="240" w:lineRule="auto"/>
        <w:rPr>
          <w:rFonts w:ascii="Arial" w:hAnsi="Arial" w:cs="Arial"/>
          <w:b/>
        </w:rPr>
      </w:pPr>
    </w:p>
    <w:p w:rsidR="004E300A" w:rsidRDefault="004E300A"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D65CAB" w:rsidRDefault="00D65CAB">
      <w:pPr>
        <w:rPr>
          <w:rFonts w:ascii="Arial" w:hAnsi="Arial" w:cs="Arial"/>
          <w:b/>
          <w:sz w:val="28"/>
          <w:szCs w:val="28"/>
        </w:rPr>
      </w:pPr>
      <w:r>
        <w:rPr>
          <w:rFonts w:ascii="Arial" w:hAnsi="Arial" w:cs="Arial"/>
          <w:b/>
          <w:sz w:val="28"/>
          <w:szCs w:val="28"/>
        </w:rPr>
        <w:br w:type="page"/>
      </w:r>
    </w:p>
    <w:p w:rsidR="0059118E" w:rsidRPr="001F24AA" w:rsidRDefault="0059118E" w:rsidP="0059118E">
      <w:pPr>
        <w:spacing w:after="0" w:line="240" w:lineRule="auto"/>
        <w:rPr>
          <w:rFonts w:ascii="Arial" w:hAnsi="Arial" w:cs="Arial"/>
          <w:b/>
          <w:sz w:val="28"/>
          <w:szCs w:val="28"/>
        </w:rPr>
      </w:pPr>
      <w:r w:rsidRPr="001F24AA">
        <w:rPr>
          <w:rFonts w:ascii="Arial" w:hAnsi="Arial" w:cs="Arial"/>
          <w:b/>
          <w:sz w:val="28"/>
          <w:szCs w:val="28"/>
        </w:rPr>
        <w:lastRenderedPageBreak/>
        <w:t>Appendix B</w:t>
      </w:r>
    </w:p>
    <w:p w:rsidR="0059118E" w:rsidRPr="001F24AA" w:rsidRDefault="0059118E" w:rsidP="0059118E">
      <w:pPr>
        <w:spacing w:after="0" w:line="240" w:lineRule="auto"/>
        <w:jc w:val="center"/>
        <w:rPr>
          <w:rFonts w:ascii="Arial" w:hAnsi="Arial" w:cs="Arial"/>
          <w:b/>
          <w:sz w:val="28"/>
          <w:szCs w:val="28"/>
        </w:rPr>
      </w:pPr>
    </w:p>
    <w:p w:rsidR="0059118E" w:rsidRDefault="00736D36" w:rsidP="0059118E">
      <w:pPr>
        <w:spacing w:after="0" w:line="240" w:lineRule="auto"/>
        <w:rPr>
          <w:rFonts w:ascii="Arial" w:hAnsi="Arial" w:cs="Arial"/>
          <w:b/>
          <w:sz w:val="28"/>
          <w:szCs w:val="28"/>
        </w:rPr>
      </w:pPr>
      <w:r>
        <w:rPr>
          <w:rFonts w:ascii="Arial" w:hAnsi="Arial" w:cs="Arial"/>
          <w:b/>
          <w:sz w:val="28"/>
          <w:szCs w:val="28"/>
        </w:rPr>
        <w:t>Site Location Plan</w:t>
      </w:r>
      <w:r w:rsidR="0059118E" w:rsidRPr="001F24AA">
        <w:rPr>
          <w:rFonts w:ascii="Arial" w:hAnsi="Arial" w:cs="Arial"/>
          <w:b/>
          <w:sz w:val="28"/>
          <w:szCs w:val="28"/>
        </w:rPr>
        <w:t xml:space="preserve"> </w:t>
      </w:r>
      <w:r w:rsidR="005832E6">
        <w:rPr>
          <w:rFonts w:ascii="Arial" w:hAnsi="Arial" w:cs="Arial"/>
          <w:b/>
          <w:sz w:val="28"/>
          <w:szCs w:val="28"/>
        </w:rPr>
        <w:t>f</w:t>
      </w:r>
      <w:r>
        <w:rPr>
          <w:rFonts w:ascii="Arial" w:hAnsi="Arial" w:cs="Arial"/>
          <w:b/>
          <w:sz w:val="28"/>
          <w:szCs w:val="28"/>
        </w:rPr>
        <w:t>or the HRA units</w:t>
      </w:r>
    </w:p>
    <w:p w:rsidR="00736D36" w:rsidRDefault="00736D36" w:rsidP="0059118E">
      <w:pPr>
        <w:spacing w:after="0" w:line="240" w:lineRule="auto"/>
        <w:rPr>
          <w:rFonts w:ascii="Arial" w:hAnsi="Arial" w:cs="Arial"/>
          <w:b/>
          <w:sz w:val="28"/>
          <w:szCs w:val="28"/>
        </w:rPr>
      </w:pPr>
    </w:p>
    <w:p w:rsidR="00736D36" w:rsidRPr="00C92AD5" w:rsidRDefault="00E557C2" w:rsidP="0059118E">
      <w:pPr>
        <w:spacing w:after="0" w:line="240" w:lineRule="auto"/>
        <w:rPr>
          <w:rFonts w:ascii="Arial" w:hAnsi="Arial" w:cs="Arial"/>
          <w:sz w:val="24"/>
          <w:szCs w:val="24"/>
        </w:rPr>
      </w:pPr>
      <w:r w:rsidRPr="00C92AD5">
        <w:rPr>
          <w:rFonts w:ascii="Arial" w:hAnsi="Arial" w:cs="Arial"/>
          <w:sz w:val="24"/>
          <w:szCs w:val="24"/>
        </w:rPr>
        <w:t xml:space="preserve">The sites proposed for the new council housing development are shaded in brown on the plan below.  </w:t>
      </w:r>
      <w:r w:rsidR="00E749FE">
        <w:rPr>
          <w:rFonts w:ascii="Arial" w:hAnsi="Arial" w:cs="Arial"/>
          <w:sz w:val="24"/>
          <w:szCs w:val="24"/>
        </w:rPr>
        <w:t>The sites shaded in blue are for WV Living development.</w:t>
      </w:r>
      <w:r w:rsidR="007775C8">
        <w:rPr>
          <w:rFonts w:ascii="Arial" w:hAnsi="Arial" w:cs="Arial"/>
          <w:sz w:val="24"/>
          <w:szCs w:val="24"/>
        </w:rPr>
        <w:t xml:space="preserve"> </w:t>
      </w:r>
      <w:r w:rsidR="00E749FE">
        <w:rPr>
          <w:rFonts w:ascii="Arial" w:hAnsi="Arial" w:cs="Arial"/>
          <w:sz w:val="24"/>
          <w:szCs w:val="24"/>
        </w:rPr>
        <w:t xml:space="preserve"> The Employer’s Agent will ensure successful coordination between the HRA and WV Living development programmes, so that maximum efficiency and minimum disruption is achieved.</w:t>
      </w:r>
    </w:p>
    <w:p w:rsidR="00736D36" w:rsidRDefault="00736D36" w:rsidP="0059118E">
      <w:pPr>
        <w:spacing w:after="0" w:line="240" w:lineRule="auto"/>
        <w:rPr>
          <w:rFonts w:ascii="Arial" w:hAnsi="Arial" w:cs="Arial"/>
          <w:b/>
          <w:sz w:val="28"/>
          <w:szCs w:val="28"/>
        </w:rPr>
      </w:pPr>
    </w:p>
    <w:p w:rsidR="00736D36" w:rsidRDefault="00C158F0" w:rsidP="0059118E">
      <w:pPr>
        <w:spacing w:after="0" w:line="240" w:lineRule="auto"/>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7A590CAA" wp14:editId="4547C4E0">
                <wp:simplePos x="0" y="0"/>
                <wp:positionH relativeFrom="column">
                  <wp:posOffset>287167</wp:posOffset>
                </wp:positionH>
                <wp:positionV relativeFrom="paragraph">
                  <wp:posOffset>367713</wp:posOffset>
                </wp:positionV>
                <wp:extent cx="853944" cy="294724"/>
                <wp:effectExtent l="0" t="0" r="22860" b="10160"/>
                <wp:wrapNone/>
                <wp:docPr id="3" name="Text Box 3"/>
                <wp:cNvGraphicFramePr/>
                <a:graphic xmlns:a="http://schemas.openxmlformats.org/drawingml/2006/main">
                  <a:graphicData uri="http://schemas.microsoft.com/office/word/2010/wordprocessingShape">
                    <wps:wsp>
                      <wps:cNvSpPr txBox="1"/>
                      <wps:spPr>
                        <a:xfrm>
                          <a:off x="0" y="0"/>
                          <a:ext cx="853944" cy="294724"/>
                        </a:xfrm>
                        <a:prstGeom prst="rect">
                          <a:avLst/>
                        </a:prstGeom>
                        <a:solidFill>
                          <a:schemeClr val="lt1"/>
                        </a:solidFill>
                        <a:ln w="6350">
                          <a:solidFill>
                            <a:prstClr val="black"/>
                          </a:solidFill>
                        </a:ln>
                      </wps:spPr>
                      <wps:txbx>
                        <w:txbxContent>
                          <w:p w:rsidR="00190240" w:rsidRDefault="00190240">
                            <w: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90CAA" id="_x0000_t202" coordsize="21600,21600" o:spt="202" path="m,l,21600r21600,l21600,xe">
                <v:stroke joinstyle="miter"/>
                <v:path gradientshapeok="t" o:connecttype="rect"/>
              </v:shapetype>
              <v:shape id="Text Box 3" o:spid="_x0000_s1026" type="#_x0000_t202" style="position:absolute;margin-left:22.6pt;margin-top:28.95pt;width:67.2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" fillcolor="white [3201]" strokeweight=".5pt">
                <v:textbox>
                  <w:txbxContent>
                    <w:p w:rsidR="00190240" w:rsidRDefault="00190240">
                      <w:r>
                        <w:t>Appendix B</w:t>
                      </w:r>
                    </w:p>
                  </w:txbxContent>
                </v:textbox>
              </v:shape>
            </w:pict>
          </mc:Fallback>
        </mc:AlternateContent>
      </w:r>
      <w:r w:rsidR="00736D36">
        <w:rPr>
          <w:noProof/>
        </w:rPr>
        <w:drawing>
          <wp:inline distT="0" distB="0" distL="0" distR="0" wp14:anchorId="6D58AD99" wp14:editId="7E08B9D1">
            <wp:extent cx="6340050" cy="4361603"/>
            <wp:effectExtent l="0" t="0" r="3810" b="1270"/>
            <wp:docPr id="1" name="Picture 1" descr="C:\Users\rats655\AppData\Local\Microsoft\Windows\INetCache\Content.Word\Heath Town Masterplan Version 15 Pha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s655\AppData\Local\Microsoft\Windows\INetCache\Content.Word\Heath Town Masterplan Version 15 Phas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7088" cy="4366444"/>
                    </a:xfrm>
                    <a:prstGeom prst="rect">
                      <a:avLst/>
                    </a:prstGeom>
                    <a:noFill/>
                    <a:ln>
                      <a:noFill/>
                    </a:ln>
                  </pic:spPr>
                </pic:pic>
              </a:graphicData>
            </a:graphic>
          </wp:inline>
        </w:drawing>
      </w: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290C3A" w:rsidP="0059118E">
      <w:pPr>
        <w:spacing w:after="0" w:line="240" w:lineRule="auto"/>
        <w:rPr>
          <w:rFonts w:ascii="Arial" w:hAnsi="Arial" w:cs="Arial"/>
          <w:b/>
          <w:sz w:val="28"/>
          <w:szCs w:val="28"/>
        </w:rPr>
      </w:pPr>
      <w:r w:rsidRPr="00C92AD5">
        <w:rPr>
          <w:rFonts w:ascii="Arial" w:hAnsi="Arial" w:cs="Arial"/>
          <w:b/>
          <w:sz w:val="28"/>
          <w:szCs w:val="28"/>
        </w:rPr>
        <w:t xml:space="preserve">Red line </w:t>
      </w:r>
      <w:r w:rsidR="0066406D" w:rsidRPr="00C92AD5">
        <w:rPr>
          <w:rFonts w:ascii="Arial" w:hAnsi="Arial" w:cs="Arial"/>
          <w:b/>
          <w:sz w:val="28"/>
          <w:szCs w:val="28"/>
        </w:rPr>
        <w:t xml:space="preserve">Plan showing all sites labelled </w:t>
      </w:r>
      <w:r w:rsidRPr="00C92AD5">
        <w:rPr>
          <w:rFonts w:ascii="Arial" w:hAnsi="Arial" w:cs="Arial"/>
          <w:b/>
          <w:sz w:val="28"/>
          <w:szCs w:val="28"/>
        </w:rPr>
        <w:t xml:space="preserve">on </w:t>
      </w:r>
      <w:r w:rsidR="00E749FE" w:rsidRPr="00C92AD5">
        <w:rPr>
          <w:rFonts w:ascii="Arial" w:hAnsi="Arial" w:cs="Arial"/>
          <w:b/>
          <w:sz w:val="28"/>
          <w:szCs w:val="28"/>
        </w:rPr>
        <w:t>a single</w:t>
      </w:r>
      <w:r w:rsidRPr="00C92AD5">
        <w:rPr>
          <w:rFonts w:ascii="Arial" w:hAnsi="Arial" w:cs="Arial"/>
          <w:b/>
          <w:sz w:val="28"/>
          <w:szCs w:val="28"/>
        </w:rPr>
        <w:t xml:space="preserve"> plan</w:t>
      </w: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Default="00736D36" w:rsidP="0059118E">
      <w:pPr>
        <w:spacing w:after="0" w:line="240" w:lineRule="auto"/>
        <w:rPr>
          <w:rFonts w:ascii="Arial" w:hAnsi="Arial" w:cs="Arial"/>
          <w:b/>
          <w:sz w:val="28"/>
          <w:szCs w:val="28"/>
        </w:rPr>
      </w:pPr>
    </w:p>
    <w:p w:rsidR="00736D36" w:rsidRPr="001F24AA" w:rsidRDefault="00736D36" w:rsidP="0059118E">
      <w:pPr>
        <w:spacing w:after="0" w:line="240" w:lineRule="auto"/>
        <w:rPr>
          <w:rFonts w:ascii="Arial" w:hAnsi="Arial" w:cs="Arial"/>
          <w:b/>
          <w:sz w:val="28"/>
          <w:szCs w:val="28"/>
        </w:rPr>
      </w:pPr>
    </w:p>
    <w:p w:rsidR="0059118E" w:rsidRPr="001F24AA" w:rsidRDefault="0059118E" w:rsidP="0059118E">
      <w:pPr>
        <w:spacing w:after="0" w:line="240" w:lineRule="auto"/>
        <w:jc w:val="center"/>
        <w:rPr>
          <w:rFonts w:ascii="Arial" w:hAnsi="Arial" w:cs="Arial"/>
          <w:b/>
          <w:sz w:val="28"/>
          <w:szCs w:val="28"/>
        </w:rPr>
      </w:pPr>
    </w:p>
    <w:p w:rsidR="004D6FEA" w:rsidRDefault="004D6FEA" w:rsidP="00CC3382">
      <w:pPr>
        <w:autoSpaceDE w:val="0"/>
        <w:autoSpaceDN w:val="0"/>
        <w:adjustRightInd w:val="0"/>
        <w:spacing w:after="0" w:line="240" w:lineRule="auto"/>
        <w:rPr>
          <w:rFonts w:ascii="Arial" w:hAnsi="Arial" w:cs="Arial"/>
          <w:b/>
        </w:rPr>
      </w:pPr>
    </w:p>
    <w:p w:rsidR="007E48CB" w:rsidRDefault="007E48CB" w:rsidP="00CC3382">
      <w:pPr>
        <w:autoSpaceDE w:val="0"/>
        <w:autoSpaceDN w:val="0"/>
        <w:adjustRightInd w:val="0"/>
        <w:spacing w:after="0" w:line="240" w:lineRule="auto"/>
        <w:rPr>
          <w:rFonts w:ascii="Arial" w:hAnsi="Arial" w:cs="Arial"/>
          <w:b/>
        </w:rPr>
      </w:pPr>
    </w:p>
    <w:p w:rsidR="007E48CB" w:rsidRDefault="007E48CB" w:rsidP="00CC3382">
      <w:pPr>
        <w:autoSpaceDE w:val="0"/>
        <w:autoSpaceDN w:val="0"/>
        <w:adjustRightInd w:val="0"/>
        <w:spacing w:after="0" w:line="240" w:lineRule="auto"/>
        <w:rPr>
          <w:rFonts w:ascii="Arial" w:hAnsi="Arial" w:cs="Arial"/>
          <w:b/>
        </w:rPr>
      </w:pPr>
    </w:p>
    <w:p w:rsidR="007E48CB" w:rsidRDefault="007E48CB" w:rsidP="00CC3382">
      <w:pPr>
        <w:autoSpaceDE w:val="0"/>
        <w:autoSpaceDN w:val="0"/>
        <w:adjustRightInd w:val="0"/>
        <w:spacing w:after="0" w:line="240" w:lineRule="auto"/>
        <w:rPr>
          <w:rFonts w:ascii="Arial" w:hAnsi="Arial" w:cs="Arial"/>
          <w:b/>
        </w:rPr>
      </w:pPr>
    </w:p>
    <w:p w:rsidR="007E48CB" w:rsidRDefault="007E48CB" w:rsidP="00CC3382">
      <w:pPr>
        <w:autoSpaceDE w:val="0"/>
        <w:autoSpaceDN w:val="0"/>
        <w:adjustRightInd w:val="0"/>
        <w:spacing w:after="0" w:line="240" w:lineRule="auto"/>
        <w:rPr>
          <w:rFonts w:ascii="Arial" w:hAnsi="Arial" w:cs="Arial"/>
          <w:b/>
        </w:rPr>
      </w:pPr>
    </w:p>
    <w:p w:rsidR="007E48CB" w:rsidRDefault="007E48CB" w:rsidP="00CC3382">
      <w:pPr>
        <w:autoSpaceDE w:val="0"/>
        <w:autoSpaceDN w:val="0"/>
        <w:adjustRightInd w:val="0"/>
        <w:spacing w:after="0" w:line="240" w:lineRule="auto"/>
        <w:rPr>
          <w:rFonts w:ascii="Arial" w:hAnsi="Arial" w:cs="Arial"/>
          <w:b/>
        </w:rPr>
      </w:pPr>
    </w:p>
    <w:p w:rsidR="007E48CB" w:rsidRDefault="007E48CB" w:rsidP="00CC3382">
      <w:pPr>
        <w:autoSpaceDE w:val="0"/>
        <w:autoSpaceDN w:val="0"/>
        <w:adjustRightInd w:val="0"/>
        <w:spacing w:after="0" w:line="240" w:lineRule="auto"/>
        <w:rPr>
          <w:rFonts w:ascii="Arial" w:hAnsi="Arial" w:cs="Arial"/>
          <w:b/>
        </w:rPr>
      </w:pPr>
    </w:p>
    <w:p w:rsidR="007E48CB" w:rsidRPr="007E48CB" w:rsidRDefault="007E48CB" w:rsidP="007E48CB">
      <w:pPr>
        <w:rPr>
          <w:rFonts w:ascii="Arial" w:hAnsi="Arial" w:cs="Arial"/>
          <w:b/>
          <w:sz w:val="28"/>
          <w:szCs w:val="28"/>
        </w:rPr>
      </w:pPr>
      <w:r w:rsidRPr="007E48CB">
        <w:rPr>
          <w:rFonts w:ascii="Arial" w:hAnsi="Arial" w:cs="Arial"/>
          <w:b/>
          <w:sz w:val="28"/>
          <w:szCs w:val="28"/>
        </w:rPr>
        <w:t>Appendix C</w:t>
      </w:r>
    </w:p>
    <w:p w:rsidR="007E48CB" w:rsidRPr="008B61F6" w:rsidRDefault="007E48CB" w:rsidP="007E48CB">
      <w:pPr>
        <w:jc w:val="center"/>
        <w:rPr>
          <w:rFonts w:ascii="Arial" w:hAnsi="Arial" w:cs="Arial"/>
          <w:b/>
          <w:sz w:val="23"/>
          <w:szCs w:val="23"/>
        </w:rPr>
      </w:pPr>
      <w:r w:rsidRPr="008B61F6">
        <w:rPr>
          <w:rFonts w:ascii="Arial" w:hAnsi="Arial" w:cs="Arial"/>
          <w:b/>
          <w:sz w:val="23"/>
          <w:szCs w:val="23"/>
        </w:rPr>
        <w:t>Wolverhampton Homes’ Investment Programme</w:t>
      </w:r>
    </w:p>
    <w:p w:rsidR="007E48CB" w:rsidRPr="008B61F6" w:rsidRDefault="007E48CB" w:rsidP="007E48CB">
      <w:pPr>
        <w:rPr>
          <w:rFonts w:ascii="Arial" w:hAnsi="Arial" w:cs="Arial"/>
          <w:sz w:val="23"/>
          <w:szCs w:val="23"/>
        </w:rPr>
      </w:pPr>
      <w:r w:rsidRPr="008B61F6">
        <w:rPr>
          <w:rFonts w:ascii="Arial" w:hAnsi="Arial" w:cs="Arial"/>
          <w:sz w:val="23"/>
          <w:szCs w:val="23"/>
        </w:rPr>
        <w:t>Wolverhampton Homes will be carrying out significant improvements to the existing blocks on the estate.</w:t>
      </w:r>
      <w:r w:rsidR="007775C8">
        <w:rPr>
          <w:rFonts w:ascii="Arial" w:hAnsi="Arial" w:cs="Arial"/>
          <w:sz w:val="23"/>
          <w:szCs w:val="23"/>
        </w:rPr>
        <w:t xml:space="preserve"> </w:t>
      </w:r>
      <w:r w:rsidRPr="008B61F6">
        <w:rPr>
          <w:rFonts w:ascii="Arial" w:hAnsi="Arial" w:cs="Arial"/>
          <w:sz w:val="23"/>
          <w:szCs w:val="23"/>
        </w:rPr>
        <w:t xml:space="preserve"> This work will be delivered by the construction partner United Living, below is a summary of the work proposed over the next four to five years.</w:t>
      </w:r>
    </w:p>
    <w:p w:rsidR="007E48CB" w:rsidRPr="008B61F6" w:rsidRDefault="007E48CB" w:rsidP="007E48CB">
      <w:pPr>
        <w:rPr>
          <w:rFonts w:ascii="Arial" w:hAnsi="Arial" w:cs="Arial"/>
          <w:sz w:val="23"/>
          <w:szCs w:val="23"/>
          <w:u w:val="single"/>
        </w:rPr>
      </w:pPr>
      <w:r w:rsidRPr="008B61F6">
        <w:rPr>
          <w:rFonts w:ascii="Arial" w:hAnsi="Arial" w:cs="Arial"/>
          <w:sz w:val="23"/>
          <w:szCs w:val="23"/>
          <w:u w:val="single"/>
        </w:rPr>
        <w:t>Deck-access blocks</w:t>
      </w:r>
    </w:p>
    <w:p w:rsidR="007E48CB" w:rsidRPr="008B61F6" w:rsidRDefault="007E48CB" w:rsidP="007E48CB">
      <w:pPr>
        <w:rPr>
          <w:rFonts w:ascii="Arial" w:hAnsi="Arial" w:cs="Arial"/>
          <w:sz w:val="23"/>
          <w:szCs w:val="23"/>
        </w:rPr>
      </w:pPr>
      <w:r w:rsidRPr="008B61F6">
        <w:rPr>
          <w:rFonts w:ascii="Arial" w:hAnsi="Arial" w:cs="Arial"/>
          <w:sz w:val="23"/>
          <w:szCs w:val="23"/>
        </w:rPr>
        <w:t>The deck-access blocks will be the first to be refurbished. Work has already begun to replace the screens and front doors to each home. This improvement work will include:</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 xml:space="preserve">New UPVC windows </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New coverings to the walkways</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New coverings to the balustrades and the ceilings along the walkways</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New external cladding to the blocks and the stair-towers</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Improved security with CCTV to walkways, stairs and the entrances of the blocks</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New secure entrances into each block with a door-entry intercom system</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New mono-pitch roofs to each block</w:t>
      </w:r>
    </w:p>
    <w:p w:rsidR="007E48CB" w:rsidRPr="008B61F6" w:rsidRDefault="007E48CB" w:rsidP="007E48CB">
      <w:pPr>
        <w:pStyle w:val="ListParagraph"/>
        <w:spacing w:after="0" w:line="240" w:lineRule="auto"/>
        <w:ind w:left="0"/>
        <w:contextualSpacing w:val="0"/>
        <w:rPr>
          <w:rFonts w:ascii="Arial" w:hAnsi="Arial" w:cs="Arial"/>
          <w:sz w:val="23"/>
          <w:szCs w:val="23"/>
        </w:rPr>
      </w:pPr>
    </w:p>
    <w:p w:rsidR="007E48CB" w:rsidRPr="008B61F6" w:rsidRDefault="007E48CB" w:rsidP="007E48CB">
      <w:pPr>
        <w:rPr>
          <w:rFonts w:ascii="Arial" w:hAnsi="Arial" w:cs="Arial"/>
          <w:sz w:val="23"/>
          <w:szCs w:val="23"/>
        </w:rPr>
      </w:pPr>
      <w:r w:rsidRPr="008B61F6">
        <w:rPr>
          <w:rFonts w:ascii="Arial" w:hAnsi="Arial" w:cs="Arial"/>
          <w:sz w:val="23"/>
          <w:szCs w:val="23"/>
        </w:rPr>
        <w:t xml:space="preserve">The high-level walkways that link the two blocks either side of Chervil Rise and the two </w:t>
      </w:r>
      <w:proofErr w:type="spellStart"/>
      <w:r w:rsidRPr="008B61F6">
        <w:rPr>
          <w:rFonts w:ascii="Arial" w:hAnsi="Arial" w:cs="Arial"/>
          <w:sz w:val="23"/>
          <w:szCs w:val="23"/>
        </w:rPr>
        <w:t>Hobgate</w:t>
      </w:r>
      <w:proofErr w:type="spellEnd"/>
      <w:r w:rsidRPr="008B61F6">
        <w:rPr>
          <w:rFonts w:ascii="Arial" w:hAnsi="Arial" w:cs="Arial"/>
          <w:sz w:val="23"/>
          <w:szCs w:val="23"/>
        </w:rPr>
        <w:t xml:space="preserve"> Road blocks will be removed as they are in a very poor condition.  The removal of these ‘link-bridges’ will also provide a more secure environment for these blocks, as visitors will only be able to enter through the new secure main entrance doors.</w:t>
      </w:r>
    </w:p>
    <w:p w:rsidR="007E48CB" w:rsidRPr="008B61F6" w:rsidRDefault="007E48CB" w:rsidP="007E48CB">
      <w:pPr>
        <w:rPr>
          <w:rFonts w:ascii="Arial" w:hAnsi="Arial" w:cs="Arial"/>
          <w:sz w:val="23"/>
          <w:szCs w:val="23"/>
        </w:rPr>
      </w:pPr>
      <w:r w:rsidRPr="008B61F6">
        <w:rPr>
          <w:rFonts w:ascii="Arial" w:hAnsi="Arial" w:cs="Arial"/>
          <w:sz w:val="23"/>
          <w:szCs w:val="23"/>
        </w:rPr>
        <w:t xml:space="preserve">Work will begin in November at the blocks in Wednesfield Road and Lincoln Street, with scaffolding being erected and the main work will start in January 2018.  Shortly after this, contractors will move onto the blocks in </w:t>
      </w:r>
      <w:proofErr w:type="spellStart"/>
      <w:r w:rsidRPr="008B61F6">
        <w:rPr>
          <w:rFonts w:ascii="Arial" w:hAnsi="Arial" w:cs="Arial"/>
          <w:sz w:val="23"/>
          <w:szCs w:val="23"/>
        </w:rPr>
        <w:t>Hobgate</w:t>
      </w:r>
      <w:proofErr w:type="spellEnd"/>
      <w:r w:rsidRPr="008B61F6">
        <w:rPr>
          <w:rFonts w:ascii="Arial" w:hAnsi="Arial" w:cs="Arial"/>
          <w:sz w:val="23"/>
          <w:szCs w:val="23"/>
        </w:rPr>
        <w:t xml:space="preserve"> Road, then move to the first blocks in Chervil Rise (1-225), before then moving around the remaining deck-access blocks on the estate.  </w:t>
      </w:r>
    </w:p>
    <w:p w:rsidR="007E48CB" w:rsidRPr="008B61F6" w:rsidRDefault="007E48CB" w:rsidP="007E48CB">
      <w:pPr>
        <w:rPr>
          <w:rFonts w:ascii="Arial" w:hAnsi="Arial" w:cs="Arial"/>
          <w:sz w:val="23"/>
          <w:szCs w:val="23"/>
          <w:u w:val="single"/>
        </w:rPr>
      </w:pPr>
      <w:r w:rsidRPr="008B61F6">
        <w:rPr>
          <w:rFonts w:ascii="Arial" w:hAnsi="Arial" w:cs="Arial"/>
          <w:sz w:val="23"/>
          <w:szCs w:val="23"/>
          <w:u w:val="single"/>
        </w:rPr>
        <w:t>High-rise tower blocks</w:t>
      </w:r>
    </w:p>
    <w:p w:rsidR="007E48CB" w:rsidRPr="008B61F6" w:rsidRDefault="007E48CB" w:rsidP="007E48CB">
      <w:pPr>
        <w:rPr>
          <w:rFonts w:ascii="Arial" w:hAnsi="Arial" w:cs="Arial"/>
          <w:sz w:val="23"/>
          <w:szCs w:val="23"/>
        </w:rPr>
      </w:pPr>
      <w:r w:rsidRPr="008B61F6">
        <w:rPr>
          <w:rFonts w:ascii="Arial" w:hAnsi="Arial" w:cs="Arial"/>
          <w:sz w:val="23"/>
          <w:szCs w:val="23"/>
        </w:rPr>
        <w:t>The tower blocks across the estate are almost 50 years old and designs are currently being drawn up for these blocks.  It is hoped that this work will be ready to commence within the next two years. These improvements will include:</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 xml:space="preserve">Installing new external cladding </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A new entrance to each block</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New fire doors and screens to each landing</w:t>
      </w:r>
    </w:p>
    <w:p w:rsidR="007E48CB" w:rsidRPr="008B61F6" w:rsidRDefault="007E48CB" w:rsidP="007E48CB">
      <w:pPr>
        <w:pStyle w:val="ListParagraph"/>
        <w:numPr>
          <w:ilvl w:val="0"/>
          <w:numId w:val="35"/>
        </w:numPr>
        <w:spacing w:after="0" w:line="240" w:lineRule="auto"/>
        <w:ind w:left="357" w:hanging="357"/>
        <w:contextualSpacing w:val="0"/>
        <w:rPr>
          <w:rFonts w:ascii="Arial" w:hAnsi="Arial" w:cs="Arial"/>
          <w:sz w:val="23"/>
          <w:szCs w:val="23"/>
        </w:rPr>
      </w:pPr>
      <w:r w:rsidRPr="008B61F6">
        <w:rPr>
          <w:rFonts w:ascii="Arial" w:hAnsi="Arial" w:cs="Arial"/>
          <w:sz w:val="23"/>
          <w:szCs w:val="23"/>
        </w:rPr>
        <w:t>New flooring to each landing</w:t>
      </w:r>
    </w:p>
    <w:p w:rsidR="007E48CB" w:rsidRPr="008B61F6" w:rsidRDefault="007E48CB" w:rsidP="007E48CB">
      <w:pPr>
        <w:pStyle w:val="ListParagraph"/>
        <w:spacing w:after="0" w:line="240" w:lineRule="auto"/>
        <w:ind w:left="0"/>
        <w:contextualSpacing w:val="0"/>
        <w:rPr>
          <w:rFonts w:ascii="Arial" w:hAnsi="Arial" w:cs="Arial"/>
          <w:sz w:val="23"/>
          <w:szCs w:val="23"/>
        </w:rPr>
      </w:pPr>
    </w:p>
    <w:p w:rsidR="007E48CB" w:rsidRPr="008B61F6" w:rsidRDefault="007E48CB" w:rsidP="007E48CB">
      <w:pPr>
        <w:rPr>
          <w:rFonts w:ascii="Arial" w:hAnsi="Arial" w:cs="Arial"/>
          <w:sz w:val="23"/>
          <w:szCs w:val="23"/>
        </w:rPr>
      </w:pPr>
      <w:proofErr w:type="spellStart"/>
      <w:r w:rsidRPr="008B61F6">
        <w:rPr>
          <w:rFonts w:ascii="Arial" w:hAnsi="Arial" w:cs="Arial"/>
          <w:sz w:val="23"/>
          <w:szCs w:val="23"/>
        </w:rPr>
        <w:t>Brockfield</w:t>
      </w:r>
      <w:proofErr w:type="spellEnd"/>
      <w:r w:rsidRPr="008B61F6">
        <w:rPr>
          <w:rFonts w:ascii="Arial" w:hAnsi="Arial" w:cs="Arial"/>
          <w:sz w:val="23"/>
          <w:szCs w:val="23"/>
        </w:rPr>
        <w:t xml:space="preserve"> House, Campion House and Longfield House already has some external cladding, which was installed in the early 1990s, but this is coming to the end of its life, so needs replacing.  These blocks will also be having new windows fitted on the north </w:t>
      </w:r>
      <w:r w:rsidRPr="008B61F6">
        <w:rPr>
          <w:rFonts w:ascii="Arial" w:hAnsi="Arial" w:cs="Arial"/>
          <w:sz w:val="23"/>
          <w:szCs w:val="23"/>
        </w:rPr>
        <w:lastRenderedPageBreak/>
        <w:t xml:space="preserve">and south sides only (replacing the windows to the kitchen &amp; living room), as the windows on the east and west sides were renewed in 2009. </w:t>
      </w:r>
    </w:p>
    <w:p w:rsidR="007E48CB" w:rsidRPr="008B61F6" w:rsidRDefault="007E48CB" w:rsidP="007E48CB">
      <w:pPr>
        <w:rPr>
          <w:rFonts w:ascii="Arial" w:hAnsi="Arial" w:cs="Arial"/>
          <w:sz w:val="23"/>
          <w:szCs w:val="23"/>
        </w:rPr>
      </w:pPr>
      <w:r w:rsidRPr="008B61F6">
        <w:rPr>
          <w:rFonts w:ascii="Arial" w:hAnsi="Arial" w:cs="Arial"/>
          <w:sz w:val="23"/>
          <w:szCs w:val="23"/>
        </w:rPr>
        <w:t xml:space="preserve">Tremont House, Lincoln House, Ling House, Red Oak House, and Hawthorne House will be having new windows fitted throughout. </w:t>
      </w:r>
    </w:p>
    <w:p w:rsidR="007E48CB" w:rsidRPr="008B61F6" w:rsidRDefault="007E48CB" w:rsidP="007E48CB">
      <w:pPr>
        <w:rPr>
          <w:rFonts w:ascii="Arial" w:hAnsi="Arial" w:cs="Arial"/>
          <w:sz w:val="23"/>
          <w:szCs w:val="23"/>
          <w:u w:val="single"/>
        </w:rPr>
      </w:pPr>
      <w:r w:rsidRPr="008B61F6">
        <w:rPr>
          <w:rFonts w:ascii="Arial" w:hAnsi="Arial" w:cs="Arial"/>
          <w:sz w:val="23"/>
          <w:szCs w:val="23"/>
          <w:u w:val="single"/>
        </w:rPr>
        <w:t xml:space="preserve">Play Areas </w:t>
      </w:r>
    </w:p>
    <w:p w:rsidR="007E48CB" w:rsidRPr="008B61F6" w:rsidRDefault="007E48CB" w:rsidP="007E48CB">
      <w:pPr>
        <w:rPr>
          <w:rFonts w:ascii="Arial" w:hAnsi="Arial" w:cs="Arial"/>
          <w:sz w:val="23"/>
          <w:szCs w:val="23"/>
        </w:rPr>
      </w:pPr>
      <w:r w:rsidRPr="008B61F6">
        <w:rPr>
          <w:rFonts w:ascii="Arial" w:hAnsi="Arial" w:cs="Arial"/>
          <w:sz w:val="23"/>
          <w:szCs w:val="23"/>
        </w:rPr>
        <w:t xml:space="preserve">The children’s play equipment in Heath Town has been removed, as it was no longer safe for children. These will be replaced across the estate along with refurbishment of the existing sports pitch and a new small football pitch at the end of Grosvenor Street. </w:t>
      </w:r>
    </w:p>
    <w:p w:rsidR="007E48CB" w:rsidRDefault="007E48CB" w:rsidP="00CC3382">
      <w:pPr>
        <w:autoSpaceDE w:val="0"/>
        <w:autoSpaceDN w:val="0"/>
        <w:adjustRightInd w:val="0"/>
        <w:spacing w:after="0" w:line="240" w:lineRule="auto"/>
        <w:rPr>
          <w:rFonts w:ascii="Arial" w:hAnsi="Arial" w:cs="Arial"/>
          <w:b/>
        </w:rPr>
      </w:pPr>
    </w:p>
    <w:p w:rsidR="007E48CB" w:rsidRDefault="007E48CB" w:rsidP="00CC3382">
      <w:pPr>
        <w:autoSpaceDE w:val="0"/>
        <w:autoSpaceDN w:val="0"/>
        <w:adjustRightInd w:val="0"/>
        <w:spacing w:after="0" w:line="240" w:lineRule="auto"/>
        <w:rPr>
          <w:rFonts w:ascii="Arial" w:hAnsi="Arial" w:cs="Arial"/>
          <w:b/>
        </w:rPr>
      </w:pPr>
    </w:p>
    <w:p w:rsidR="007E48CB" w:rsidRDefault="007E48CB" w:rsidP="00CC3382">
      <w:pPr>
        <w:autoSpaceDE w:val="0"/>
        <w:autoSpaceDN w:val="0"/>
        <w:adjustRightInd w:val="0"/>
        <w:spacing w:after="0" w:line="240" w:lineRule="auto"/>
        <w:rPr>
          <w:rFonts w:ascii="Arial" w:hAnsi="Arial" w:cs="Arial"/>
          <w:b/>
        </w:rPr>
      </w:pPr>
    </w:p>
    <w:sectPr w:rsidR="007E48CB" w:rsidSect="005354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86" w:rsidRDefault="00BE0186" w:rsidP="00B84E6C">
      <w:pPr>
        <w:spacing w:after="0" w:line="240" w:lineRule="auto"/>
      </w:pPr>
      <w:r>
        <w:separator/>
      </w:r>
    </w:p>
  </w:endnote>
  <w:endnote w:type="continuationSeparator" w:id="0">
    <w:p w:rsidR="00BE0186" w:rsidRDefault="00BE0186" w:rsidP="00B8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40" w:rsidRDefault="00190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103495"/>
      <w:docPartObj>
        <w:docPartGallery w:val="Page Numbers (Bottom of Page)"/>
        <w:docPartUnique/>
      </w:docPartObj>
    </w:sdtPr>
    <w:sdtEndPr>
      <w:rPr>
        <w:noProof/>
      </w:rPr>
    </w:sdtEndPr>
    <w:sdtContent>
      <w:p w:rsidR="00190240" w:rsidRDefault="00190240">
        <w:pPr>
          <w:pStyle w:val="Footer"/>
          <w:jc w:val="center"/>
        </w:pPr>
        <w:r>
          <w:fldChar w:fldCharType="begin"/>
        </w:r>
        <w:r>
          <w:instrText xml:space="preserve"> PAGE   \* MERGEFORMAT </w:instrText>
        </w:r>
        <w:r>
          <w:fldChar w:fldCharType="separate"/>
        </w:r>
        <w:r w:rsidR="00D4101C">
          <w:rPr>
            <w:noProof/>
          </w:rPr>
          <w:t>15</w:t>
        </w:r>
        <w:r>
          <w:rPr>
            <w:noProof/>
          </w:rPr>
          <w:fldChar w:fldCharType="end"/>
        </w:r>
      </w:p>
    </w:sdtContent>
  </w:sdt>
  <w:p w:rsidR="00190240" w:rsidRDefault="00190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40" w:rsidRDefault="0019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86" w:rsidRDefault="00BE0186" w:rsidP="00B84E6C">
      <w:pPr>
        <w:spacing w:after="0" w:line="240" w:lineRule="auto"/>
      </w:pPr>
      <w:r>
        <w:separator/>
      </w:r>
    </w:p>
  </w:footnote>
  <w:footnote w:type="continuationSeparator" w:id="0">
    <w:p w:rsidR="00BE0186" w:rsidRDefault="00BE0186" w:rsidP="00B8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40" w:rsidRDefault="00190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40" w:rsidRDefault="00190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40" w:rsidRDefault="00190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4EA"/>
    <w:multiLevelType w:val="hybridMultilevel"/>
    <w:tmpl w:val="FD96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3B84"/>
    <w:multiLevelType w:val="hybridMultilevel"/>
    <w:tmpl w:val="C988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553DE"/>
    <w:multiLevelType w:val="hybridMultilevel"/>
    <w:tmpl w:val="5FD4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D1154"/>
    <w:multiLevelType w:val="hybridMultilevel"/>
    <w:tmpl w:val="139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7F5B"/>
    <w:multiLevelType w:val="hybridMultilevel"/>
    <w:tmpl w:val="17CA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219D7"/>
    <w:multiLevelType w:val="multilevel"/>
    <w:tmpl w:val="2A0A373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Roman"/>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96015B"/>
    <w:multiLevelType w:val="hybridMultilevel"/>
    <w:tmpl w:val="37F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466A6"/>
    <w:multiLevelType w:val="hybridMultilevel"/>
    <w:tmpl w:val="9CC4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665B0"/>
    <w:multiLevelType w:val="multilevel"/>
    <w:tmpl w:val="F40C12B8"/>
    <w:lvl w:ilvl="0">
      <w:start w:val="4"/>
      <w:numFmt w:val="decimal"/>
      <w:lvlText w:val="%1"/>
      <w:lvlJc w:val="left"/>
      <w:pPr>
        <w:ind w:left="375" w:hanging="375"/>
      </w:pPr>
      <w:rPr>
        <w:rFonts w:hint="default"/>
      </w:rPr>
    </w:lvl>
    <w:lvl w:ilvl="1">
      <w:start w:val="1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67066"/>
    <w:multiLevelType w:val="hybridMultilevel"/>
    <w:tmpl w:val="4F20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97F96"/>
    <w:multiLevelType w:val="hybridMultilevel"/>
    <w:tmpl w:val="DDC8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0475A"/>
    <w:multiLevelType w:val="hybridMultilevel"/>
    <w:tmpl w:val="0E8C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D524D"/>
    <w:multiLevelType w:val="multilevel"/>
    <w:tmpl w:val="560C8506"/>
    <w:lvl w:ilvl="0">
      <w:start w:val="7"/>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81DAE"/>
    <w:multiLevelType w:val="hybridMultilevel"/>
    <w:tmpl w:val="B48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55CCC"/>
    <w:multiLevelType w:val="hybridMultilevel"/>
    <w:tmpl w:val="526ED00E"/>
    <w:lvl w:ilvl="0" w:tplc="6DE4538A">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5" w15:restartNumberingAfterBreak="0">
    <w:nsid w:val="3C25072D"/>
    <w:multiLevelType w:val="hybridMultilevel"/>
    <w:tmpl w:val="DD32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927D6"/>
    <w:multiLevelType w:val="hybridMultilevel"/>
    <w:tmpl w:val="EFC2A188"/>
    <w:lvl w:ilvl="0" w:tplc="09D6D772">
      <w:start w:val="1"/>
      <w:numFmt w:val="lowerRoman"/>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487E48"/>
    <w:multiLevelType w:val="hybridMultilevel"/>
    <w:tmpl w:val="C4DA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D7516"/>
    <w:multiLevelType w:val="multilevel"/>
    <w:tmpl w:val="6BFADC40"/>
    <w:lvl w:ilvl="0">
      <w:start w:val="1"/>
      <w:numFmt w:val="decimal"/>
      <w:lvlText w:val="%1."/>
      <w:lvlJc w:val="left"/>
      <w:pPr>
        <w:ind w:left="680" w:hanging="680"/>
      </w:pPr>
      <w:rPr>
        <w:rFonts w:hint="default"/>
      </w:rPr>
    </w:lvl>
    <w:lvl w:ilvl="1">
      <w:start w:val="1"/>
      <w:numFmt w:val="decimal"/>
      <w:isLgl/>
      <w:lvlText w:val="%1.%2"/>
      <w:lvlJc w:val="left"/>
      <w:pPr>
        <w:ind w:left="720" w:hanging="720"/>
      </w:pPr>
      <w:rPr>
        <w:rFonts w:asciiTheme="minorHAnsi" w:hAnsiTheme="minorHAnsi" w:cstheme="minorHAnsi" w:hint="default"/>
        <w:sz w:val="24"/>
      </w:rPr>
    </w:lvl>
    <w:lvl w:ilvl="2">
      <w:start w:val="1"/>
      <w:numFmt w:val="upperLetter"/>
      <w:isLgl/>
      <w:lvlText w:val="%1.%2.%3"/>
      <w:lvlJc w:val="left"/>
      <w:pPr>
        <w:ind w:left="720" w:hanging="720"/>
      </w:pPr>
      <w:rPr>
        <w:rFonts w:asciiTheme="minorHAnsi" w:hAnsiTheme="minorHAnsi" w:cstheme="minorHAnsi" w:hint="default"/>
        <w:sz w:val="24"/>
      </w:rPr>
    </w:lvl>
    <w:lvl w:ilvl="3">
      <w:start w:val="1"/>
      <w:numFmt w:val="decimal"/>
      <w:isLgl/>
      <w:lvlText w:val="%1.%2.%3.%4"/>
      <w:lvlJc w:val="left"/>
      <w:pPr>
        <w:ind w:left="720" w:hanging="720"/>
      </w:pPr>
      <w:rPr>
        <w:rFonts w:asciiTheme="minorHAnsi" w:hAnsiTheme="minorHAnsi" w:cstheme="minorHAnsi" w:hint="default"/>
        <w:sz w:val="24"/>
      </w:rPr>
    </w:lvl>
    <w:lvl w:ilvl="4">
      <w:start w:val="1"/>
      <w:numFmt w:val="decimal"/>
      <w:isLgl/>
      <w:lvlText w:val="%1.%2.%3.%4.%5"/>
      <w:lvlJc w:val="left"/>
      <w:pPr>
        <w:ind w:left="1080" w:hanging="1080"/>
      </w:pPr>
      <w:rPr>
        <w:rFonts w:asciiTheme="minorHAnsi" w:hAnsiTheme="minorHAnsi" w:cstheme="minorHAnsi" w:hint="default"/>
        <w:sz w:val="24"/>
      </w:rPr>
    </w:lvl>
    <w:lvl w:ilvl="5">
      <w:start w:val="1"/>
      <w:numFmt w:val="decimal"/>
      <w:isLgl/>
      <w:lvlText w:val="%1.%2.%3.%4.%5.%6"/>
      <w:lvlJc w:val="left"/>
      <w:pPr>
        <w:ind w:left="1080" w:hanging="1080"/>
      </w:pPr>
      <w:rPr>
        <w:rFonts w:asciiTheme="minorHAnsi" w:hAnsiTheme="minorHAnsi" w:cstheme="minorHAnsi" w:hint="default"/>
        <w:sz w:val="24"/>
      </w:rPr>
    </w:lvl>
    <w:lvl w:ilvl="6">
      <w:start w:val="1"/>
      <w:numFmt w:val="decimal"/>
      <w:isLgl/>
      <w:lvlText w:val="%1.%2.%3.%4.%5.%6.%7"/>
      <w:lvlJc w:val="left"/>
      <w:pPr>
        <w:ind w:left="1440" w:hanging="1440"/>
      </w:pPr>
      <w:rPr>
        <w:rFonts w:asciiTheme="minorHAnsi" w:hAnsiTheme="minorHAnsi" w:cstheme="minorHAnsi" w:hint="default"/>
        <w:sz w:val="24"/>
      </w:rPr>
    </w:lvl>
    <w:lvl w:ilvl="7">
      <w:start w:val="1"/>
      <w:numFmt w:val="decimal"/>
      <w:isLgl/>
      <w:lvlText w:val="%1.%2.%3.%4.%5.%6.%7.%8"/>
      <w:lvlJc w:val="left"/>
      <w:pPr>
        <w:ind w:left="1440" w:hanging="1440"/>
      </w:pPr>
      <w:rPr>
        <w:rFonts w:asciiTheme="minorHAnsi" w:hAnsiTheme="minorHAnsi" w:cstheme="minorHAnsi" w:hint="default"/>
        <w:sz w:val="24"/>
      </w:rPr>
    </w:lvl>
    <w:lvl w:ilvl="8">
      <w:start w:val="1"/>
      <w:numFmt w:val="decimal"/>
      <w:isLgl/>
      <w:lvlText w:val="%1.%2.%3.%4.%5.%6.%7.%8.%9"/>
      <w:lvlJc w:val="left"/>
      <w:pPr>
        <w:ind w:left="1800" w:hanging="1800"/>
      </w:pPr>
      <w:rPr>
        <w:rFonts w:asciiTheme="minorHAnsi" w:hAnsiTheme="minorHAnsi" w:cstheme="minorHAnsi" w:hint="default"/>
        <w:sz w:val="24"/>
      </w:rPr>
    </w:lvl>
  </w:abstractNum>
  <w:abstractNum w:abstractNumId="19" w15:restartNumberingAfterBreak="0">
    <w:nsid w:val="3F712456"/>
    <w:multiLevelType w:val="hybridMultilevel"/>
    <w:tmpl w:val="5FCA64B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15:restartNumberingAfterBreak="0">
    <w:nsid w:val="40AF47E5"/>
    <w:multiLevelType w:val="multilevel"/>
    <w:tmpl w:val="CE58B082"/>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3013FB"/>
    <w:multiLevelType w:val="hybridMultilevel"/>
    <w:tmpl w:val="740EE12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2" w15:restartNumberingAfterBreak="0">
    <w:nsid w:val="50AA538C"/>
    <w:multiLevelType w:val="hybridMultilevel"/>
    <w:tmpl w:val="BC7A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21968"/>
    <w:multiLevelType w:val="hybridMultilevel"/>
    <w:tmpl w:val="8E32C176"/>
    <w:lvl w:ilvl="0" w:tplc="3B825EE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5346C0"/>
    <w:multiLevelType w:val="hybridMultilevel"/>
    <w:tmpl w:val="0F04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0724C"/>
    <w:multiLevelType w:val="hybridMultilevel"/>
    <w:tmpl w:val="2756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E2110"/>
    <w:multiLevelType w:val="hybridMultilevel"/>
    <w:tmpl w:val="2CB6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73FA3"/>
    <w:multiLevelType w:val="hybridMultilevel"/>
    <w:tmpl w:val="A6CED03C"/>
    <w:lvl w:ilvl="0" w:tplc="48FC59FC">
      <w:start w:val="1"/>
      <w:numFmt w:val="upperLetter"/>
      <w:lvlText w:val="%1."/>
      <w:lvlJc w:val="left"/>
      <w:pPr>
        <w:ind w:left="1211" w:hanging="360"/>
      </w:pPr>
      <w:rPr>
        <w:rFonts w:ascii="Arial" w:eastAsiaTheme="minorHAnsi" w:hAnsi="Arial" w:cs="Arial"/>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64CA68B0"/>
    <w:multiLevelType w:val="hybridMultilevel"/>
    <w:tmpl w:val="FF9C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D7B6D"/>
    <w:multiLevelType w:val="multilevel"/>
    <w:tmpl w:val="B2A6FD78"/>
    <w:lvl w:ilvl="0">
      <w:start w:val="1"/>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863207"/>
    <w:multiLevelType w:val="hybridMultilevel"/>
    <w:tmpl w:val="3742632E"/>
    <w:lvl w:ilvl="0" w:tplc="5A0293A4">
      <w:start w:val="1"/>
      <w:numFmt w:val="decimal"/>
      <w:lvlText w:val="%1."/>
      <w:lvlJc w:val="left"/>
      <w:pPr>
        <w:ind w:left="680" w:hanging="680"/>
      </w:pPr>
      <w:rPr>
        <w:rFonts w:hint="default"/>
      </w:rPr>
    </w:lvl>
    <w:lvl w:ilvl="1" w:tplc="32E86EA8">
      <w:start w:val="1"/>
      <w:numFmt w:val="decimal"/>
      <w:lvlText w:val="%2."/>
      <w:lvlJc w:val="left"/>
      <w:pPr>
        <w:ind w:left="1080" w:hanging="360"/>
      </w:pPr>
      <w:rPr>
        <w:rFonts w:asciiTheme="minorHAnsi" w:eastAsiaTheme="minorHAnsi" w:hAnsiTheme="minorHAnsi" w:cstheme="minorHAnsi"/>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E166CE"/>
    <w:multiLevelType w:val="multilevel"/>
    <w:tmpl w:val="746E19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596CFD"/>
    <w:multiLevelType w:val="hybridMultilevel"/>
    <w:tmpl w:val="F042C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FE19D8"/>
    <w:multiLevelType w:val="hybridMultilevel"/>
    <w:tmpl w:val="A53EC9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18"/>
  </w:num>
  <w:num w:numId="3">
    <w:abstractNumId w:val="32"/>
  </w:num>
  <w:num w:numId="4">
    <w:abstractNumId w:val="21"/>
  </w:num>
  <w:num w:numId="5">
    <w:abstractNumId w:val="5"/>
  </w:num>
  <w:num w:numId="6">
    <w:abstractNumId w:val="12"/>
  </w:num>
  <w:num w:numId="7">
    <w:abstractNumId w:val="16"/>
  </w:num>
  <w:num w:numId="8">
    <w:abstractNumId w:val="14"/>
  </w:num>
  <w:num w:numId="9">
    <w:abstractNumId w:val="1"/>
  </w:num>
  <w:num w:numId="10">
    <w:abstractNumId w:val="10"/>
  </w:num>
  <w:num w:numId="11">
    <w:abstractNumId w:val="24"/>
  </w:num>
  <w:num w:numId="12">
    <w:abstractNumId w:val="11"/>
  </w:num>
  <w:num w:numId="13">
    <w:abstractNumId w:val="26"/>
  </w:num>
  <w:num w:numId="14">
    <w:abstractNumId w:val="15"/>
  </w:num>
  <w:num w:numId="15">
    <w:abstractNumId w:val="3"/>
  </w:num>
  <w:num w:numId="16">
    <w:abstractNumId w:val="28"/>
  </w:num>
  <w:num w:numId="17">
    <w:abstractNumId w:val="6"/>
  </w:num>
  <w:num w:numId="18">
    <w:abstractNumId w:val="7"/>
  </w:num>
  <w:num w:numId="19">
    <w:abstractNumId w:val="2"/>
  </w:num>
  <w:num w:numId="20">
    <w:abstractNumId w:val="0"/>
  </w:num>
  <w:num w:numId="21">
    <w:abstractNumId w:val="13"/>
  </w:num>
  <w:num w:numId="22">
    <w:abstractNumId w:val="25"/>
  </w:num>
  <w:num w:numId="23">
    <w:abstractNumId w:val="17"/>
  </w:num>
  <w:num w:numId="24">
    <w:abstractNumId w:val="4"/>
  </w:num>
  <w:num w:numId="25">
    <w:abstractNumId w:val="22"/>
  </w:num>
  <w:num w:numId="26">
    <w:abstractNumId w:val="8"/>
  </w:num>
  <w:num w:numId="27">
    <w:abstractNumId w:val="31"/>
  </w:num>
  <w:num w:numId="28">
    <w:abstractNumId w:val="27"/>
  </w:num>
  <w:num w:numId="29">
    <w:abstractNumId w:val="9"/>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9"/>
  </w:num>
  <w:num w:numId="34">
    <w:abstractNumId w:val="23"/>
  </w:num>
  <w:num w:numId="3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6C"/>
    <w:rsid w:val="0000362C"/>
    <w:rsid w:val="0000551D"/>
    <w:rsid w:val="00007F10"/>
    <w:rsid w:val="00016893"/>
    <w:rsid w:val="00023438"/>
    <w:rsid w:val="000250B0"/>
    <w:rsid w:val="000337C5"/>
    <w:rsid w:val="00042F22"/>
    <w:rsid w:val="00060969"/>
    <w:rsid w:val="000624F4"/>
    <w:rsid w:val="00065A24"/>
    <w:rsid w:val="00067D1C"/>
    <w:rsid w:val="00071DD5"/>
    <w:rsid w:val="00077EC7"/>
    <w:rsid w:val="000863DC"/>
    <w:rsid w:val="00090E8B"/>
    <w:rsid w:val="00093DE1"/>
    <w:rsid w:val="0009500F"/>
    <w:rsid w:val="00095F9B"/>
    <w:rsid w:val="000A2383"/>
    <w:rsid w:val="000A357A"/>
    <w:rsid w:val="000B145A"/>
    <w:rsid w:val="000C3C78"/>
    <w:rsid w:val="000D05DD"/>
    <w:rsid w:val="000E35EC"/>
    <w:rsid w:val="000F1DA8"/>
    <w:rsid w:val="000F4A92"/>
    <w:rsid w:val="001034EC"/>
    <w:rsid w:val="001035B9"/>
    <w:rsid w:val="00104454"/>
    <w:rsid w:val="00111FA6"/>
    <w:rsid w:val="00140CDA"/>
    <w:rsid w:val="001444A4"/>
    <w:rsid w:val="00161CE8"/>
    <w:rsid w:val="00171BB8"/>
    <w:rsid w:val="0017334D"/>
    <w:rsid w:val="00181534"/>
    <w:rsid w:val="00183E54"/>
    <w:rsid w:val="00190240"/>
    <w:rsid w:val="00193777"/>
    <w:rsid w:val="001B3381"/>
    <w:rsid w:val="001C1673"/>
    <w:rsid w:val="001C19DA"/>
    <w:rsid w:val="001C6F2B"/>
    <w:rsid w:val="001D1610"/>
    <w:rsid w:val="001D46C2"/>
    <w:rsid w:val="001E134E"/>
    <w:rsid w:val="001E3A71"/>
    <w:rsid w:val="001E41E7"/>
    <w:rsid w:val="001F6249"/>
    <w:rsid w:val="00202C37"/>
    <w:rsid w:val="00203749"/>
    <w:rsid w:val="0022402C"/>
    <w:rsid w:val="00226260"/>
    <w:rsid w:val="0024266D"/>
    <w:rsid w:val="00244B9C"/>
    <w:rsid w:val="00255C57"/>
    <w:rsid w:val="00263412"/>
    <w:rsid w:val="00264607"/>
    <w:rsid w:val="00264A1A"/>
    <w:rsid w:val="0027348C"/>
    <w:rsid w:val="002806BE"/>
    <w:rsid w:val="00290C3A"/>
    <w:rsid w:val="002932F5"/>
    <w:rsid w:val="0029675F"/>
    <w:rsid w:val="00297C61"/>
    <w:rsid w:val="002A30CB"/>
    <w:rsid w:val="002A68EE"/>
    <w:rsid w:val="002B539D"/>
    <w:rsid w:val="002B595A"/>
    <w:rsid w:val="002B5BFA"/>
    <w:rsid w:val="002B701A"/>
    <w:rsid w:val="002D22C8"/>
    <w:rsid w:val="002D5AA7"/>
    <w:rsid w:val="002D63AA"/>
    <w:rsid w:val="002E7C03"/>
    <w:rsid w:val="002F565A"/>
    <w:rsid w:val="003130E7"/>
    <w:rsid w:val="00314E66"/>
    <w:rsid w:val="00317AE5"/>
    <w:rsid w:val="003207E8"/>
    <w:rsid w:val="00322B17"/>
    <w:rsid w:val="00322C42"/>
    <w:rsid w:val="00327EEB"/>
    <w:rsid w:val="003308DD"/>
    <w:rsid w:val="00330B4F"/>
    <w:rsid w:val="00337D6F"/>
    <w:rsid w:val="003757EA"/>
    <w:rsid w:val="00383424"/>
    <w:rsid w:val="0039099C"/>
    <w:rsid w:val="00392C1D"/>
    <w:rsid w:val="003A0F53"/>
    <w:rsid w:val="003A3104"/>
    <w:rsid w:val="003A683F"/>
    <w:rsid w:val="003C72F4"/>
    <w:rsid w:val="003C7803"/>
    <w:rsid w:val="003D4750"/>
    <w:rsid w:val="003D610A"/>
    <w:rsid w:val="003D71E3"/>
    <w:rsid w:val="003E2ADF"/>
    <w:rsid w:val="003E751E"/>
    <w:rsid w:val="004032EE"/>
    <w:rsid w:val="00424526"/>
    <w:rsid w:val="0043060D"/>
    <w:rsid w:val="00436BFD"/>
    <w:rsid w:val="0044785A"/>
    <w:rsid w:val="0045661E"/>
    <w:rsid w:val="00457A1E"/>
    <w:rsid w:val="00461B35"/>
    <w:rsid w:val="0047287D"/>
    <w:rsid w:val="004749A6"/>
    <w:rsid w:val="004808C0"/>
    <w:rsid w:val="00483BF0"/>
    <w:rsid w:val="00483C88"/>
    <w:rsid w:val="00486206"/>
    <w:rsid w:val="004935A8"/>
    <w:rsid w:val="004A109C"/>
    <w:rsid w:val="004B1B81"/>
    <w:rsid w:val="004B390D"/>
    <w:rsid w:val="004D1214"/>
    <w:rsid w:val="004D39DE"/>
    <w:rsid w:val="004D6FEA"/>
    <w:rsid w:val="004E300A"/>
    <w:rsid w:val="004E79A6"/>
    <w:rsid w:val="004F0953"/>
    <w:rsid w:val="004F3E6C"/>
    <w:rsid w:val="00504E3D"/>
    <w:rsid w:val="005102EC"/>
    <w:rsid w:val="00513A89"/>
    <w:rsid w:val="00515B6C"/>
    <w:rsid w:val="00516EDC"/>
    <w:rsid w:val="00525F19"/>
    <w:rsid w:val="00535416"/>
    <w:rsid w:val="00536A17"/>
    <w:rsid w:val="00537ADE"/>
    <w:rsid w:val="00541562"/>
    <w:rsid w:val="00541EE6"/>
    <w:rsid w:val="0054575A"/>
    <w:rsid w:val="00555992"/>
    <w:rsid w:val="005601F6"/>
    <w:rsid w:val="00560F4D"/>
    <w:rsid w:val="00565AF0"/>
    <w:rsid w:val="00574D8B"/>
    <w:rsid w:val="005832E6"/>
    <w:rsid w:val="0059118E"/>
    <w:rsid w:val="00596885"/>
    <w:rsid w:val="00597AA2"/>
    <w:rsid w:val="005B126A"/>
    <w:rsid w:val="005B487C"/>
    <w:rsid w:val="005D4113"/>
    <w:rsid w:val="005D4A6A"/>
    <w:rsid w:val="005E7DF2"/>
    <w:rsid w:val="005F718F"/>
    <w:rsid w:val="00602062"/>
    <w:rsid w:val="00605473"/>
    <w:rsid w:val="00605A99"/>
    <w:rsid w:val="00611941"/>
    <w:rsid w:val="006142A1"/>
    <w:rsid w:val="00615F6E"/>
    <w:rsid w:val="0062249D"/>
    <w:rsid w:val="00624605"/>
    <w:rsid w:val="0063320A"/>
    <w:rsid w:val="0064153C"/>
    <w:rsid w:val="00643AC9"/>
    <w:rsid w:val="00646777"/>
    <w:rsid w:val="00651A2E"/>
    <w:rsid w:val="00661D09"/>
    <w:rsid w:val="0066406D"/>
    <w:rsid w:val="006839F5"/>
    <w:rsid w:val="00686D6E"/>
    <w:rsid w:val="00690984"/>
    <w:rsid w:val="006936C5"/>
    <w:rsid w:val="00693787"/>
    <w:rsid w:val="0069464C"/>
    <w:rsid w:val="00694CAF"/>
    <w:rsid w:val="006A22F6"/>
    <w:rsid w:val="006A23D6"/>
    <w:rsid w:val="006B18F7"/>
    <w:rsid w:val="006B194C"/>
    <w:rsid w:val="006C23A0"/>
    <w:rsid w:val="006C6BDD"/>
    <w:rsid w:val="006E0197"/>
    <w:rsid w:val="006F1388"/>
    <w:rsid w:val="006F2D5B"/>
    <w:rsid w:val="006F3870"/>
    <w:rsid w:val="0070197B"/>
    <w:rsid w:val="007101F0"/>
    <w:rsid w:val="00712D1A"/>
    <w:rsid w:val="00713E19"/>
    <w:rsid w:val="00720C0F"/>
    <w:rsid w:val="007307FB"/>
    <w:rsid w:val="007324E4"/>
    <w:rsid w:val="00736D36"/>
    <w:rsid w:val="007441D9"/>
    <w:rsid w:val="0074629F"/>
    <w:rsid w:val="0075441A"/>
    <w:rsid w:val="00755954"/>
    <w:rsid w:val="00762733"/>
    <w:rsid w:val="00772AEE"/>
    <w:rsid w:val="007775C8"/>
    <w:rsid w:val="007800DC"/>
    <w:rsid w:val="0078304D"/>
    <w:rsid w:val="007865BA"/>
    <w:rsid w:val="00786ED6"/>
    <w:rsid w:val="007913CA"/>
    <w:rsid w:val="00791E08"/>
    <w:rsid w:val="00792D69"/>
    <w:rsid w:val="00793063"/>
    <w:rsid w:val="007933EA"/>
    <w:rsid w:val="00795689"/>
    <w:rsid w:val="007A0400"/>
    <w:rsid w:val="007A2714"/>
    <w:rsid w:val="007A6EA3"/>
    <w:rsid w:val="007B1830"/>
    <w:rsid w:val="007C1238"/>
    <w:rsid w:val="007C2717"/>
    <w:rsid w:val="007C333D"/>
    <w:rsid w:val="007C4315"/>
    <w:rsid w:val="007D31E4"/>
    <w:rsid w:val="007E48CB"/>
    <w:rsid w:val="007F3BED"/>
    <w:rsid w:val="007F730B"/>
    <w:rsid w:val="00813798"/>
    <w:rsid w:val="00816194"/>
    <w:rsid w:val="008254E4"/>
    <w:rsid w:val="008257FC"/>
    <w:rsid w:val="008370AF"/>
    <w:rsid w:val="00843F6D"/>
    <w:rsid w:val="00853E6B"/>
    <w:rsid w:val="008570F6"/>
    <w:rsid w:val="00863692"/>
    <w:rsid w:val="0086482F"/>
    <w:rsid w:val="00864B25"/>
    <w:rsid w:val="008727C0"/>
    <w:rsid w:val="00877A82"/>
    <w:rsid w:val="0089358F"/>
    <w:rsid w:val="008A1576"/>
    <w:rsid w:val="008A5200"/>
    <w:rsid w:val="008A6A15"/>
    <w:rsid w:val="008B1629"/>
    <w:rsid w:val="008B1AE8"/>
    <w:rsid w:val="008C2C15"/>
    <w:rsid w:val="008C4BDA"/>
    <w:rsid w:val="008C666A"/>
    <w:rsid w:val="008D3B73"/>
    <w:rsid w:val="008D6C52"/>
    <w:rsid w:val="008E1759"/>
    <w:rsid w:val="008E2176"/>
    <w:rsid w:val="0090390E"/>
    <w:rsid w:val="00904251"/>
    <w:rsid w:val="0090485B"/>
    <w:rsid w:val="00910AC6"/>
    <w:rsid w:val="00911648"/>
    <w:rsid w:val="00912AF2"/>
    <w:rsid w:val="00920BF8"/>
    <w:rsid w:val="0094673B"/>
    <w:rsid w:val="00952A70"/>
    <w:rsid w:val="00961D4F"/>
    <w:rsid w:val="00963979"/>
    <w:rsid w:val="0096424F"/>
    <w:rsid w:val="00970571"/>
    <w:rsid w:val="0097243B"/>
    <w:rsid w:val="0097470B"/>
    <w:rsid w:val="00991485"/>
    <w:rsid w:val="009923A5"/>
    <w:rsid w:val="0099295D"/>
    <w:rsid w:val="009A3573"/>
    <w:rsid w:val="009B2B65"/>
    <w:rsid w:val="009C14BE"/>
    <w:rsid w:val="009C696E"/>
    <w:rsid w:val="009D0AEB"/>
    <w:rsid w:val="009D2777"/>
    <w:rsid w:val="009D5862"/>
    <w:rsid w:val="009E7FCE"/>
    <w:rsid w:val="009F0CA0"/>
    <w:rsid w:val="009F4180"/>
    <w:rsid w:val="00A14102"/>
    <w:rsid w:val="00A33ABF"/>
    <w:rsid w:val="00A44E8A"/>
    <w:rsid w:val="00A454C7"/>
    <w:rsid w:val="00A5197D"/>
    <w:rsid w:val="00A57156"/>
    <w:rsid w:val="00A7233C"/>
    <w:rsid w:val="00A9583B"/>
    <w:rsid w:val="00A96909"/>
    <w:rsid w:val="00AA0D9E"/>
    <w:rsid w:val="00AA170E"/>
    <w:rsid w:val="00AB108C"/>
    <w:rsid w:val="00AB39A4"/>
    <w:rsid w:val="00AB7E62"/>
    <w:rsid w:val="00AC3ACB"/>
    <w:rsid w:val="00AC760B"/>
    <w:rsid w:val="00AD043E"/>
    <w:rsid w:val="00AD4B3C"/>
    <w:rsid w:val="00AD5970"/>
    <w:rsid w:val="00AE49B1"/>
    <w:rsid w:val="00AE57CD"/>
    <w:rsid w:val="00AF175C"/>
    <w:rsid w:val="00AF243E"/>
    <w:rsid w:val="00AF26F0"/>
    <w:rsid w:val="00B00DCC"/>
    <w:rsid w:val="00B1268C"/>
    <w:rsid w:val="00B210EA"/>
    <w:rsid w:val="00B225B5"/>
    <w:rsid w:val="00B23E28"/>
    <w:rsid w:val="00B2682A"/>
    <w:rsid w:val="00B31385"/>
    <w:rsid w:val="00B34F0B"/>
    <w:rsid w:val="00B376C4"/>
    <w:rsid w:val="00B40C07"/>
    <w:rsid w:val="00B46F2D"/>
    <w:rsid w:val="00B7655C"/>
    <w:rsid w:val="00B77670"/>
    <w:rsid w:val="00B84E6C"/>
    <w:rsid w:val="00B90500"/>
    <w:rsid w:val="00B9668B"/>
    <w:rsid w:val="00BB4662"/>
    <w:rsid w:val="00BB4730"/>
    <w:rsid w:val="00BB4CBA"/>
    <w:rsid w:val="00BB6B4E"/>
    <w:rsid w:val="00BC733A"/>
    <w:rsid w:val="00BE0186"/>
    <w:rsid w:val="00BE1658"/>
    <w:rsid w:val="00C0612D"/>
    <w:rsid w:val="00C12EEE"/>
    <w:rsid w:val="00C158F0"/>
    <w:rsid w:val="00C22CE2"/>
    <w:rsid w:val="00C477CC"/>
    <w:rsid w:val="00C516D1"/>
    <w:rsid w:val="00C92AD5"/>
    <w:rsid w:val="00CA30D2"/>
    <w:rsid w:val="00CA5611"/>
    <w:rsid w:val="00CA7E1A"/>
    <w:rsid w:val="00CB046A"/>
    <w:rsid w:val="00CB7EF4"/>
    <w:rsid w:val="00CC3382"/>
    <w:rsid w:val="00CC7505"/>
    <w:rsid w:val="00CC778D"/>
    <w:rsid w:val="00CC7814"/>
    <w:rsid w:val="00CD114D"/>
    <w:rsid w:val="00CD23A4"/>
    <w:rsid w:val="00CD3796"/>
    <w:rsid w:val="00CE5BC3"/>
    <w:rsid w:val="00D0269E"/>
    <w:rsid w:val="00D13032"/>
    <w:rsid w:val="00D15479"/>
    <w:rsid w:val="00D208E1"/>
    <w:rsid w:val="00D24ECD"/>
    <w:rsid w:val="00D3181E"/>
    <w:rsid w:val="00D31974"/>
    <w:rsid w:val="00D35ADB"/>
    <w:rsid w:val="00D37A94"/>
    <w:rsid w:val="00D40D62"/>
    <w:rsid w:val="00D4101C"/>
    <w:rsid w:val="00D57B7C"/>
    <w:rsid w:val="00D621F0"/>
    <w:rsid w:val="00D65CAB"/>
    <w:rsid w:val="00D67572"/>
    <w:rsid w:val="00D71735"/>
    <w:rsid w:val="00D71A81"/>
    <w:rsid w:val="00D7370E"/>
    <w:rsid w:val="00D74E2F"/>
    <w:rsid w:val="00D77EC0"/>
    <w:rsid w:val="00D81344"/>
    <w:rsid w:val="00D83EED"/>
    <w:rsid w:val="00D91751"/>
    <w:rsid w:val="00D9579C"/>
    <w:rsid w:val="00DA3E89"/>
    <w:rsid w:val="00DB5F44"/>
    <w:rsid w:val="00DC3607"/>
    <w:rsid w:val="00DC3D96"/>
    <w:rsid w:val="00DC77B9"/>
    <w:rsid w:val="00DD32EA"/>
    <w:rsid w:val="00DE46E6"/>
    <w:rsid w:val="00DE78FE"/>
    <w:rsid w:val="00DF2B4B"/>
    <w:rsid w:val="00E175EB"/>
    <w:rsid w:val="00E17F69"/>
    <w:rsid w:val="00E2229F"/>
    <w:rsid w:val="00E3071C"/>
    <w:rsid w:val="00E42852"/>
    <w:rsid w:val="00E44E9C"/>
    <w:rsid w:val="00E47EA0"/>
    <w:rsid w:val="00E500D1"/>
    <w:rsid w:val="00E5536C"/>
    <w:rsid w:val="00E557C2"/>
    <w:rsid w:val="00E57329"/>
    <w:rsid w:val="00E61100"/>
    <w:rsid w:val="00E72C06"/>
    <w:rsid w:val="00E73203"/>
    <w:rsid w:val="00E749FE"/>
    <w:rsid w:val="00E7569D"/>
    <w:rsid w:val="00E80309"/>
    <w:rsid w:val="00E938B2"/>
    <w:rsid w:val="00E93987"/>
    <w:rsid w:val="00EA3F89"/>
    <w:rsid w:val="00EA4160"/>
    <w:rsid w:val="00EB2A24"/>
    <w:rsid w:val="00EB33B8"/>
    <w:rsid w:val="00EB51D8"/>
    <w:rsid w:val="00EB6E4E"/>
    <w:rsid w:val="00EC1370"/>
    <w:rsid w:val="00ED2CF2"/>
    <w:rsid w:val="00ED36D3"/>
    <w:rsid w:val="00ED48D3"/>
    <w:rsid w:val="00ED5CE2"/>
    <w:rsid w:val="00EE4141"/>
    <w:rsid w:val="00EF4EE9"/>
    <w:rsid w:val="00F01E9E"/>
    <w:rsid w:val="00F02B6F"/>
    <w:rsid w:val="00F17F95"/>
    <w:rsid w:val="00F20555"/>
    <w:rsid w:val="00F23961"/>
    <w:rsid w:val="00F25DAC"/>
    <w:rsid w:val="00F3500E"/>
    <w:rsid w:val="00F42A90"/>
    <w:rsid w:val="00F47C62"/>
    <w:rsid w:val="00F53A4A"/>
    <w:rsid w:val="00F54F78"/>
    <w:rsid w:val="00F57447"/>
    <w:rsid w:val="00F61628"/>
    <w:rsid w:val="00F61C22"/>
    <w:rsid w:val="00F66922"/>
    <w:rsid w:val="00F71747"/>
    <w:rsid w:val="00F7504F"/>
    <w:rsid w:val="00F84A44"/>
    <w:rsid w:val="00F9666D"/>
    <w:rsid w:val="00FB30C2"/>
    <w:rsid w:val="00FB6942"/>
    <w:rsid w:val="00FD1504"/>
    <w:rsid w:val="00FD3A25"/>
    <w:rsid w:val="00FF3E4E"/>
    <w:rsid w:val="00FF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ECE673-8DBC-4711-8C43-32D47EFE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E6C"/>
  </w:style>
  <w:style w:type="paragraph" w:styleId="Footer">
    <w:name w:val="footer"/>
    <w:basedOn w:val="Normal"/>
    <w:link w:val="FooterChar"/>
    <w:uiPriority w:val="99"/>
    <w:unhideWhenUsed/>
    <w:rsid w:val="00B8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E6C"/>
  </w:style>
  <w:style w:type="paragraph" w:styleId="ListParagraph">
    <w:name w:val="List Paragraph"/>
    <w:basedOn w:val="Normal"/>
    <w:uiPriority w:val="34"/>
    <w:qFormat/>
    <w:rsid w:val="00560F4D"/>
    <w:pPr>
      <w:ind w:left="720"/>
      <w:contextualSpacing/>
    </w:pPr>
  </w:style>
  <w:style w:type="paragraph" w:styleId="BalloonText">
    <w:name w:val="Balloon Text"/>
    <w:basedOn w:val="Normal"/>
    <w:link w:val="BalloonTextChar"/>
    <w:uiPriority w:val="99"/>
    <w:semiHidden/>
    <w:unhideWhenUsed/>
    <w:rsid w:val="0053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16"/>
    <w:rPr>
      <w:rFonts w:ascii="Tahoma" w:hAnsi="Tahoma" w:cs="Tahoma"/>
      <w:sz w:val="16"/>
      <w:szCs w:val="16"/>
    </w:rPr>
  </w:style>
  <w:style w:type="table" w:styleId="TableGrid">
    <w:name w:val="Table Grid"/>
    <w:basedOn w:val="TableNormal"/>
    <w:uiPriority w:val="59"/>
    <w:rsid w:val="00EF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50B0"/>
    <w:rPr>
      <w:sz w:val="16"/>
      <w:szCs w:val="16"/>
    </w:rPr>
  </w:style>
  <w:style w:type="paragraph" w:styleId="CommentText">
    <w:name w:val="annotation text"/>
    <w:basedOn w:val="Normal"/>
    <w:link w:val="CommentTextChar"/>
    <w:uiPriority w:val="99"/>
    <w:semiHidden/>
    <w:unhideWhenUsed/>
    <w:rsid w:val="000250B0"/>
    <w:pPr>
      <w:spacing w:line="240" w:lineRule="auto"/>
    </w:pPr>
    <w:rPr>
      <w:sz w:val="20"/>
      <w:szCs w:val="20"/>
    </w:rPr>
  </w:style>
  <w:style w:type="character" w:customStyle="1" w:styleId="CommentTextChar">
    <w:name w:val="Comment Text Char"/>
    <w:basedOn w:val="DefaultParagraphFont"/>
    <w:link w:val="CommentText"/>
    <w:uiPriority w:val="99"/>
    <w:semiHidden/>
    <w:rsid w:val="000250B0"/>
    <w:rPr>
      <w:sz w:val="20"/>
      <w:szCs w:val="20"/>
    </w:rPr>
  </w:style>
  <w:style w:type="paragraph" w:styleId="CommentSubject">
    <w:name w:val="annotation subject"/>
    <w:basedOn w:val="CommentText"/>
    <w:next w:val="CommentText"/>
    <w:link w:val="CommentSubjectChar"/>
    <w:uiPriority w:val="99"/>
    <w:semiHidden/>
    <w:unhideWhenUsed/>
    <w:rsid w:val="000250B0"/>
    <w:rPr>
      <w:b/>
      <w:bCs/>
    </w:rPr>
  </w:style>
  <w:style w:type="character" w:customStyle="1" w:styleId="CommentSubjectChar">
    <w:name w:val="Comment Subject Char"/>
    <w:basedOn w:val="CommentTextChar"/>
    <w:link w:val="CommentSubject"/>
    <w:uiPriority w:val="99"/>
    <w:semiHidden/>
    <w:rsid w:val="00025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73D8-BD8D-496D-B4C5-3DD9F00889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A37A15-2922-4CE9-BB5A-FCB83638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3243</Words>
  <Characters>17355</Characters>
  <Application>Microsoft Office Word</Application>
  <DocSecurity>4</DocSecurity>
  <Lines>559</Lines>
  <Paragraphs>231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McHugh</dc:creator>
  <cp:lastModifiedBy>Sangita Kular</cp:lastModifiedBy>
  <cp:revision>2</cp:revision>
  <cp:lastPrinted>2016-11-08T12:52:00Z</cp:lastPrinted>
  <dcterms:created xsi:type="dcterms:W3CDTF">2018-05-21T11:51:00Z</dcterms:created>
  <dcterms:modified xsi:type="dcterms:W3CDTF">2018-05-21T11:51:00Z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d1906ac9-8417-4aea-ac04-d0f4bc14787f</vt:lpwstr>
  </property>
  <property fmtid="{D5CDD505-2E9C-101B-9397-08002B2CF9AE}" pid="3" name="bjSaver">
    <vt:lpwstr>+e4I+oMKFskHsO5K8dY+Reallt14kzNW</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