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7F3CA" w14:textId="39BFF4FB" w:rsidR="00324BCC" w:rsidRPr="00F4086A" w:rsidRDefault="002F4300" w:rsidP="006754C7">
      <w:pPr>
        <w:widowControl/>
        <w:spacing w:line="240" w:lineRule="auto"/>
        <w:ind w:left="0"/>
        <w:jc w:val="center"/>
        <w:rPr>
          <w:sz w:val="32"/>
          <w:szCs w:val="32"/>
        </w:rPr>
      </w:pPr>
      <w:r>
        <w:rPr>
          <w:noProof/>
        </w:rPr>
        <w:drawing>
          <wp:inline distT="0" distB="0" distL="0" distR="0" wp14:anchorId="3DE10F3D" wp14:editId="4CBBE583">
            <wp:extent cx="1752600" cy="22410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752600" cy="2241030"/>
                    </a:xfrm>
                    <a:prstGeom prst="rect">
                      <a:avLst/>
                    </a:prstGeom>
                  </pic:spPr>
                </pic:pic>
              </a:graphicData>
            </a:graphic>
          </wp:inline>
        </w:drawing>
      </w:r>
    </w:p>
    <w:p w14:paraId="40F07DC0" w14:textId="77777777" w:rsidR="00324BCC" w:rsidRDefault="00324BCC" w:rsidP="006754C7">
      <w:pPr>
        <w:widowControl/>
        <w:spacing w:line="240" w:lineRule="auto"/>
        <w:ind w:left="0"/>
        <w:jc w:val="center"/>
        <w:rPr>
          <w:sz w:val="32"/>
          <w:szCs w:val="32"/>
        </w:rPr>
      </w:pPr>
    </w:p>
    <w:p w14:paraId="651501C5" w14:textId="77777777" w:rsidR="002F4300" w:rsidRPr="00F4086A" w:rsidRDefault="002F4300" w:rsidP="006754C7">
      <w:pPr>
        <w:widowControl/>
        <w:spacing w:line="240" w:lineRule="auto"/>
        <w:ind w:left="0"/>
        <w:jc w:val="center"/>
        <w:rPr>
          <w:sz w:val="32"/>
          <w:szCs w:val="32"/>
        </w:rPr>
      </w:pPr>
    </w:p>
    <w:p w14:paraId="71F1C64B" w14:textId="77777777" w:rsidR="00F7004F" w:rsidRPr="006945E1" w:rsidRDefault="00F7004F" w:rsidP="006754C7">
      <w:pPr>
        <w:widowControl/>
        <w:spacing w:line="240" w:lineRule="auto"/>
        <w:ind w:left="0"/>
        <w:jc w:val="center"/>
        <w:rPr>
          <w:b/>
          <w:sz w:val="40"/>
          <w:szCs w:val="40"/>
        </w:rPr>
      </w:pPr>
      <w:r w:rsidRPr="006945E1">
        <w:rPr>
          <w:b/>
          <w:sz w:val="40"/>
          <w:szCs w:val="40"/>
        </w:rPr>
        <w:t xml:space="preserve">Invitation to </w:t>
      </w:r>
      <w:r w:rsidR="008A3EBB" w:rsidRPr="006945E1">
        <w:rPr>
          <w:b/>
          <w:sz w:val="40"/>
          <w:szCs w:val="40"/>
        </w:rPr>
        <w:t>Tender</w:t>
      </w:r>
      <w:r w:rsidR="00372730">
        <w:rPr>
          <w:b/>
          <w:sz w:val="40"/>
          <w:szCs w:val="40"/>
        </w:rPr>
        <w:t xml:space="preserve"> (ITT)</w:t>
      </w:r>
    </w:p>
    <w:p w14:paraId="63512261" w14:textId="77777777" w:rsidR="00053545" w:rsidRPr="00A013CA" w:rsidRDefault="00053545" w:rsidP="006754C7">
      <w:pPr>
        <w:widowControl/>
        <w:spacing w:line="240" w:lineRule="auto"/>
        <w:ind w:left="0"/>
        <w:jc w:val="center"/>
        <w:rPr>
          <w:sz w:val="32"/>
          <w:szCs w:val="32"/>
        </w:rPr>
      </w:pPr>
    </w:p>
    <w:p w14:paraId="396CC8B1" w14:textId="77777777" w:rsidR="00871D46" w:rsidRPr="00DD3C4E" w:rsidRDefault="00871D46" w:rsidP="00871D46">
      <w:pPr>
        <w:widowControl/>
        <w:spacing w:line="240" w:lineRule="auto"/>
        <w:ind w:left="0"/>
        <w:jc w:val="center"/>
        <w:rPr>
          <w:b/>
          <w:bCs/>
          <w:color w:val="0070C0"/>
          <w:sz w:val="32"/>
          <w:szCs w:val="32"/>
        </w:rPr>
      </w:pPr>
      <w:r w:rsidRPr="38A0A91F">
        <w:rPr>
          <w:b/>
          <w:bCs/>
          <w:color w:val="0070C0"/>
          <w:sz w:val="32"/>
          <w:szCs w:val="32"/>
        </w:rPr>
        <w:t xml:space="preserve">Kitchen &amp; </w:t>
      </w:r>
      <w:r w:rsidRPr="00DD3C4E">
        <w:rPr>
          <w:b/>
          <w:bCs/>
          <w:color w:val="0070C0"/>
          <w:sz w:val="32"/>
          <w:szCs w:val="32"/>
        </w:rPr>
        <w:t>Bathroom Refurbishments and / or General Works</w:t>
      </w:r>
    </w:p>
    <w:p w14:paraId="7AD8561F" w14:textId="452A3C06" w:rsidR="00DB1A68" w:rsidRPr="00DD3C4E" w:rsidRDefault="00DB1A68" w:rsidP="3C2BE037">
      <w:pPr>
        <w:spacing w:line="240" w:lineRule="auto"/>
        <w:ind w:hanging="851"/>
        <w:jc w:val="center"/>
        <w:rPr>
          <w:b/>
          <w:bCs/>
          <w:color w:val="0070C0"/>
          <w:sz w:val="32"/>
          <w:szCs w:val="32"/>
        </w:rPr>
      </w:pPr>
      <w:r w:rsidRPr="00DD3C4E">
        <w:rPr>
          <w:b/>
          <w:bCs/>
          <w:color w:val="0070C0"/>
          <w:sz w:val="32"/>
          <w:szCs w:val="32"/>
        </w:rPr>
        <w:t>PAN</w:t>
      </w:r>
      <w:r w:rsidR="00AA2A40" w:rsidRPr="00DD3C4E">
        <w:rPr>
          <w:b/>
          <w:bCs/>
          <w:color w:val="0070C0"/>
          <w:sz w:val="32"/>
          <w:szCs w:val="32"/>
        </w:rPr>
        <w:t>24</w:t>
      </w:r>
      <w:r w:rsidR="2770510E" w:rsidRPr="00DD3C4E">
        <w:rPr>
          <w:b/>
          <w:bCs/>
          <w:color w:val="0070C0"/>
          <w:sz w:val="32"/>
          <w:szCs w:val="32"/>
        </w:rPr>
        <w:t>83</w:t>
      </w:r>
    </w:p>
    <w:p w14:paraId="651155F5" w14:textId="77777777" w:rsidR="00DB1A68" w:rsidRPr="00DD3C4E" w:rsidRDefault="00DB1A68" w:rsidP="00F40B77">
      <w:pPr>
        <w:spacing w:line="240" w:lineRule="auto"/>
        <w:ind w:hanging="851"/>
        <w:jc w:val="center"/>
        <w:rPr>
          <w:color w:val="0070C0"/>
          <w:sz w:val="32"/>
          <w:szCs w:val="32"/>
        </w:rPr>
      </w:pPr>
    </w:p>
    <w:p w14:paraId="6D2881C6" w14:textId="0B59D289" w:rsidR="0226F4DD" w:rsidRPr="00DD3C4E" w:rsidRDefault="00DD3C4E" w:rsidP="6F12966B">
      <w:pPr>
        <w:spacing w:line="240" w:lineRule="auto"/>
        <w:ind w:hanging="851"/>
        <w:jc w:val="center"/>
        <w:rPr>
          <w:sz w:val="32"/>
          <w:szCs w:val="32"/>
        </w:rPr>
      </w:pPr>
      <w:r w:rsidRPr="00DD3C4E">
        <w:rPr>
          <w:sz w:val="32"/>
          <w:szCs w:val="32"/>
        </w:rPr>
        <w:t xml:space="preserve">01 May </w:t>
      </w:r>
      <w:r w:rsidR="2283EDCF" w:rsidRPr="00DD3C4E">
        <w:rPr>
          <w:sz w:val="32"/>
          <w:szCs w:val="32"/>
        </w:rPr>
        <w:t>202</w:t>
      </w:r>
      <w:r w:rsidR="00756E6B" w:rsidRPr="00DD3C4E">
        <w:rPr>
          <w:sz w:val="32"/>
          <w:szCs w:val="32"/>
        </w:rPr>
        <w:t>2</w:t>
      </w:r>
      <w:r w:rsidR="2283EDCF" w:rsidRPr="00DD3C4E">
        <w:rPr>
          <w:sz w:val="32"/>
          <w:szCs w:val="32"/>
        </w:rPr>
        <w:t xml:space="preserve"> to </w:t>
      </w:r>
      <w:r w:rsidRPr="00DD3C4E">
        <w:rPr>
          <w:sz w:val="32"/>
          <w:szCs w:val="32"/>
        </w:rPr>
        <w:t xml:space="preserve">30 April </w:t>
      </w:r>
      <w:r w:rsidR="00756E6B" w:rsidRPr="00DD3C4E">
        <w:rPr>
          <w:sz w:val="32"/>
          <w:szCs w:val="32"/>
        </w:rPr>
        <w:t>202</w:t>
      </w:r>
      <w:r w:rsidR="00F015DB" w:rsidRPr="00DD3C4E">
        <w:rPr>
          <w:sz w:val="32"/>
          <w:szCs w:val="32"/>
        </w:rPr>
        <w:t>4</w:t>
      </w:r>
    </w:p>
    <w:p w14:paraId="689D856C" w14:textId="4D7A680C" w:rsidR="2283EDCF" w:rsidRPr="00DD3C4E" w:rsidRDefault="2283EDCF" w:rsidP="6F12966B">
      <w:pPr>
        <w:spacing w:line="240" w:lineRule="auto"/>
        <w:ind w:hanging="851"/>
        <w:jc w:val="center"/>
        <w:rPr>
          <w:sz w:val="32"/>
          <w:szCs w:val="32"/>
        </w:rPr>
      </w:pPr>
      <w:r w:rsidRPr="00DD3C4E">
        <w:rPr>
          <w:sz w:val="32"/>
          <w:szCs w:val="32"/>
        </w:rPr>
        <w:t xml:space="preserve">extendable until </w:t>
      </w:r>
      <w:r w:rsidR="00F015DB" w:rsidRPr="00DD3C4E">
        <w:rPr>
          <w:sz w:val="32"/>
          <w:szCs w:val="32"/>
        </w:rPr>
        <w:t>February</w:t>
      </w:r>
      <w:r w:rsidRPr="00DD3C4E">
        <w:rPr>
          <w:sz w:val="32"/>
          <w:szCs w:val="32"/>
        </w:rPr>
        <w:t xml:space="preserve"> 202</w:t>
      </w:r>
      <w:r w:rsidR="00DD3C4E" w:rsidRPr="00DD3C4E">
        <w:rPr>
          <w:sz w:val="32"/>
          <w:szCs w:val="32"/>
        </w:rPr>
        <w:t>6</w:t>
      </w:r>
    </w:p>
    <w:p w14:paraId="3286E158" w14:textId="7B92A0E5" w:rsidR="003467DC" w:rsidRPr="00DD3C4E" w:rsidRDefault="003467DC" w:rsidP="00F40B77">
      <w:pPr>
        <w:widowControl/>
        <w:spacing w:line="240" w:lineRule="auto"/>
        <w:ind w:left="0"/>
        <w:jc w:val="center"/>
        <w:rPr>
          <w:sz w:val="32"/>
          <w:szCs w:val="32"/>
        </w:rPr>
      </w:pPr>
    </w:p>
    <w:p w14:paraId="6CCA6999" w14:textId="77777777" w:rsidR="00F7004F" w:rsidRPr="00DD3C4E" w:rsidRDefault="00F7004F" w:rsidP="00F40B77">
      <w:pPr>
        <w:widowControl/>
        <w:spacing w:line="240" w:lineRule="auto"/>
        <w:ind w:left="0"/>
        <w:jc w:val="center"/>
        <w:rPr>
          <w:sz w:val="32"/>
          <w:szCs w:val="32"/>
        </w:rPr>
      </w:pPr>
    </w:p>
    <w:p w14:paraId="2C41FF9B" w14:textId="6D3F5CC3" w:rsidR="00F7004F" w:rsidRDefault="008A3EBB" w:rsidP="6F12966B">
      <w:pPr>
        <w:widowControl/>
        <w:spacing w:line="240" w:lineRule="auto"/>
        <w:ind w:left="0"/>
        <w:jc w:val="center"/>
        <w:rPr>
          <w:b/>
          <w:bCs/>
          <w:sz w:val="32"/>
          <w:szCs w:val="32"/>
        </w:rPr>
      </w:pPr>
      <w:r w:rsidRPr="00DD3C4E">
        <w:rPr>
          <w:sz w:val="32"/>
          <w:szCs w:val="32"/>
        </w:rPr>
        <w:t>Tender</w:t>
      </w:r>
      <w:r w:rsidR="00F7004F" w:rsidRPr="00DD3C4E">
        <w:rPr>
          <w:sz w:val="32"/>
          <w:szCs w:val="32"/>
        </w:rPr>
        <w:t xml:space="preserve"> </w:t>
      </w:r>
      <w:r w:rsidR="00523C82" w:rsidRPr="00DD3C4E">
        <w:rPr>
          <w:sz w:val="32"/>
          <w:szCs w:val="32"/>
        </w:rPr>
        <w:t>Return Date:</w:t>
      </w:r>
      <w:r w:rsidR="00A013CA" w:rsidRPr="00DD3C4E">
        <w:rPr>
          <w:b/>
          <w:bCs/>
          <w:sz w:val="32"/>
          <w:szCs w:val="32"/>
        </w:rPr>
        <w:t>12 noon</w:t>
      </w:r>
      <w:r w:rsidR="00F7004F" w:rsidRPr="00DD3C4E">
        <w:rPr>
          <w:sz w:val="32"/>
          <w:szCs w:val="32"/>
        </w:rPr>
        <w:t xml:space="preserve"> on</w:t>
      </w:r>
      <w:r w:rsidR="00DD3C4E" w:rsidRPr="00DD3C4E">
        <w:rPr>
          <w:sz w:val="32"/>
          <w:szCs w:val="32"/>
        </w:rPr>
        <w:t xml:space="preserve"> 25</w:t>
      </w:r>
      <w:r w:rsidR="00DD3C4E">
        <w:rPr>
          <w:sz w:val="32"/>
          <w:szCs w:val="32"/>
        </w:rPr>
        <w:t xml:space="preserve"> February</w:t>
      </w:r>
      <w:r w:rsidR="73800249" w:rsidRPr="6F12966B">
        <w:rPr>
          <w:sz w:val="32"/>
          <w:szCs w:val="32"/>
        </w:rPr>
        <w:t xml:space="preserve"> 202</w:t>
      </w:r>
      <w:r w:rsidR="00DD3C4E">
        <w:rPr>
          <w:sz w:val="32"/>
          <w:szCs w:val="32"/>
        </w:rPr>
        <w:t>2</w:t>
      </w:r>
    </w:p>
    <w:p w14:paraId="7AF79BDF" w14:textId="77777777" w:rsidR="00D07ACE" w:rsidRDefault="00D07ACE" w:rsidP="00F40B77">
      <w:pPr>
        <w:widowControl/>
        <w:spacing w:line="240" w:lineRule="auto"/>
        <w:ind w:left="0"/>
        <w:jc w:val="center"/>
        <w:rPr>
          <w:b/>
          <w:sz w:val="32"/>
          <w:szCs w:val="32"/>
        </w:rPr>
      </w:pPr>
    </w:p>
    <w:p w14:paraId="0823AD8E" w14:textId="77777777" w:rsidR="00B026E0" w:rsidRDefault="00B026E0" w:rsidP="00F40B77">
      <w:pPr>
        <w:widowControl/>
        <w:spacing w:line="240" w:lineRule="auto"/>
        <w:ind w:left="0"/>
        <w:jc w:val="center"/>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tblGrid>
      <w:tr w:rsidR="00765879" w:rsidRPr="00D07ACE" w14:paraId="61499353" w14:textId="77777777" w:rsidTr="00D07ACE">
        <w:trPr>
          <w:trHeight w:val="2533"/>
        </w:trPr>
        <w:tc>
          <w:tcPr>
            <w:tcW w:w="4488" w:type="dxa"/>
          </w:tcPr>
          <w:p w14:paraId="6D514178" w14:textId="1EC324FC" w:rsidR="00B026E0" w:rsidRPr="00F40B77" w:rsidRDefault="00B026E0" w:rsidP="00F40B77">
            <w:pPr>
              <w:widowControl/>
              <w:spacing w:line="240" w:lineRule="auto"/>
              <w:ind w:left="360"/>
              <w:jc w:val="center"/>
              <w:rPr>
                <w:color w:val="000000"/>
                <w:sz w:val="28"/>
                <w:szCs w:val="28"/>
              </w:rPr>
            </w:pPr>
          </w:p>
        </w:tc>
      </w:tr>
    </w:tbl>
    <w:p w14:paraId="5EA5C55F" w14:textId="05884DA7" w:rsidR="00A013CA" w:rsidRDefault="00A013CA" w:rsidP="00DB1A68">
      <w:pPr>
        <w:widowControl/>
        <w:spacing w:before="120" w:after="120" w:line="240" w:lineRule="auto"/>
        <w:ind w:left="0"/>
        <w:rPr>
          <w:color w:val="000000"/>
        </w:rPr>
      </w:pPr>
    </w:p>
    <w:sdt>
      <w:sdtPr>
        <w:rPr>
          <w:rFonts w:ascii="Arial" w:eastAsia="Times New Roman" w:hAnsi="Arial" w:cs="Arial"/>
          <w:b w:val="0"/>
          <w:bCs w:val="0"/>
          <w:color w:val="auto"/>
          <w:sz w:val="24"/>
          <w:szCs w:val="24"/>
          <w:lang w:val="en-GB" w:eastAsia="en-US"/>
        </w:rPr>
        <w:id w:val="957990272"/>
        <w:docPartObj>
          <w:docPartGallery w:val="Table of Contents"/>
          <w:docPartUnique/>
        </w:docPartObj>
      </w:sdtPr>
      <w:sdtEndPr>
        <w:rPr>
          <w:noProof/>
        </w:rPr>
      </w:sdtEndPr>
      <w:sdtContent>
        <w:p w14:paraId="1891AEC5" w14:textId="77777777" w:rsidR="00A013CA" w:rsidRDefault="00A013CA" w:rsidP="006754C7">
          <w:pPr>
            <w:pStyle w:val="TOCHeading"/>
            <w:numPr>
              <w:ilvl w:val="0"/>
              <w:numId w:val="0"/>
            </w:numPr>
          </w:pPr>
          <w:r>
            <w:t>Contents</w:t>
          </w:r>
        </w:p>
        <w:p w14:paraId="0BFB702B" w14:textId="281359E9" w:rsidR="007F3817" w:rsidRDefault="00A013CA">
          <w:pPr>
            <w:pStyle w:val="TOC1"/>
            <w:tabs>
              <w:tab w:val="left" w:pos="480"/>
              <w:tab w:val="right" w:leader="dot" w:pos="901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38596031" w:history="1">
            <w:r w:rsidR="007F3817" w:rsidRPr="00B16474">
              <w:rPr>
                <w:rStyle w:val="Hyperlink"/>
                <w:b/>
                <w:noProof/>
              </w:rPr>
              <w:t>1</w:t>
            </w:r>
            <w:r w:rsidR="007F3817">
              <w:rPr>
                <w:rFonts w:asciiTheme="minorHAnsi" w:eastAsiaTheme="minorEastAsia" w:hAnsiTheme="minorHAnsi" w:cstheme="minorBidi"/>
                <w:noProof/>
                <w:sz w:val="22"/>
                <w:szCs w:val="22"/>
                <w:lang w:eastAsia="en-GB"/>
              </w:rPr>
              <w:tab/>
            </w:r>
            <w:r w:rsidR="007F3817" w:rsidRPr="00B16474">
              <w:rPr>
                <w:rStyle w:val="Hyperlink"/>
                <w:b/>
                <w:noProof/>
              </w:rPr>
              <w:t>INTRODUCTION</w:t>
            </w:r>
            <w:r w:rsidR="007F3817">
              <w:rPr>
                <w:noProof/>
                <w:webHidden/>
              </w:rPr>
              <w:tab/>
            </w:r>
            <w:r w:rsidR="007F3817">
              <w:rPr>
                <w:noProof/>
                <w:webHidden/>
              </w:rPr>
              <w:fldChar w:fldCharType="begin"/>
            </w:r>
            <w:r w:rsidR="007F3817">
              <w:rPr>
                <w:noProof/>
                <w:webHidden/>
              </w:rPr>
              <w:instrText xml:space="preserve"> PAGEREF _Toc38596031 \h </w:instrText>
            </w:r>
            <w:r w:rsidR="007F3817">
              <w:rPr>
                <w:noProof/>
                <w:webHidden/>
              </w:rPr>
            </w:r>
            <w:r w:rsidR="007F3817">
              <w:rPr>
                <w:noProof/>
                <w:webHidden/>
              </w:rPr>
              <w:fldChar w:fldCharType="separate"/>
            </w:r>
            <w:r w:rsidR="007F3817">
              <w:rPr>
                <w:noProof/>
                <w:webHidden/>
              </w:rPr>
              <w:t>3</w:t>
            </w:r>
            <w:r w:rsidR="007F3817">
              <w:rPr>
                <w:noProof/>
                <w:webHidden/>
              </w:rPr>
              <w:fldChar w:fldCharType="end"/>
            </w:r>
          </w:hyperlink>
        </w:p>
        <w:p w14:paraId="480AC74F" w14:textId="6E8B45BB"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32" w:history="1">
            <w:r w:rsidR="007F3817" w:rsidRPr="00B16474">
              <w:rPr>
                <w:rStyle w:val="Hyperlink"/>
                <w:noProof/>
              </w:rPr>
              <w:t>1.1</w:t>
            </w:r>
            <w:r w:rsidR="007F3817">
              <w:rPr>
                <w:rFonts w:asciiTheme="minorHAnsi" w:eastAsiaTheme="minorEastAsia" w:hAnsiTheme="minorHAnsi" w:cstheme="minorBidi"/>
                <w:noProof/>
                <w:sz w:val="22"/>
                <w:szCs w:val="22"/>
                <w:lang w:eastAsia="en-GB"/>
              </w:rPr>
              <w:tab/>
            </w:r>
            <w:r w:rsidR="007F3817" w:rsidRPr="00B16474">
              <w:rPr>
                <w:rStyle w:val="Hyperlink"/>
                <w:noProof/>
              </w:rPr>
              <w:t>Introduction</w:t>
            </w:r>
            <w:r w:rsidR="007F3817">
              <w:rPr>
                <w:noProof/>
                <w:webHidden/>
              </w:rPr>
              <w:tab/>
            </w:r>
            <w:r w:rsidR="007F3817">
              <w:rPr>
                <w:noProof/>
                <w:webHidden/>
              </w:rPr>
              <w:fldChar w:fldCharType="begin"/>
            </w:r>
            <w:r w:rsidR="007F3817">
              <w:rPr>
                <w:noProof/>
                <w:webHidden/>
              </w:rPr>
              <w:instrText xml:space="preserve"> PAGEREF _Toc38596032 \h </w:instrText>
            </w:r>
            <w:r w:rsidR="007F3817">
              <w:rPr>
                <w:noProof/>
                <w:webHidden/>
              </w:rPr>
            </w:r>
            <w:r w:rsidR="007F3817">
              <w:rPr>
                <w:noProof/>
                <w:webHidden/>
              </w:rPr>
              <w:fldChar w:fldCharType="separate"/>
            </w:r>
            <w:r w:rsidR="007F3817">
              <w:rPr>
                <w:noProof/>
                <w:webHidden/>
              </w:rPr>
              <w:t>3</w:t>
            </w:r>
            <w:r w:rsidR="007F3817">
              <w:rPr>
                <w:noProof/>
                <w:webHidden/>
              </w:rPr>
              <w:fldChar w:fldCharType="end"/>
            </w:r>
          </w:hyperlink>
        </w:p>
        <w:p w14:paraId="608D098C" w14:textId="60766A8F"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33" w:history="1">
            <w:r w:rsidR="007F3817" w:rsidRPr="00B16474">
              <w:rPr>
                <w:rStyle w:val="Hyperlink"/>
                <w:noProof/>
              </w:rPr>
              <w:t>1.2</w:t>
            </w:r>
            <w:r w:rsidR="007F3817">
              <w:rPr>
                <w:rFonts w:asciiTheme="minorHAnsi" w:eastAsiaTheme="minorEastAsia" w:hAnsiTheme="minorHAnsi" w:cstheme="minorBidi"/>
                <w:noProof/>
                <w:sz w:val="22"/>
                <w:szCs w:val="22"/>
                <w:lang w:eastAsia="en-GB"/>
              </w:rPr>
              <w:tab/>
            </w:r>
            <w:r w:rsidR="007F3817" w:rsidRPr="00B16474">
              <w:rPr>
                <w:rStyle w:val="Hyperlink"/>
                <w:noProof/>
              </w:rPr>
              <w:t>Background</w:t>
            </w:r>
            <w:r w:rsidR="007F3817">
              <w:rPr>
                <w:noProof/>
                <w:webHidden/>
              </w:rPr>
              <w:tab/>
            </w:r>
            <w:r w:rsidR="007F3817">
              <w:rPr>
                <w:noProof/>
                <w:webHidden/>
              </w:rPr>
              <w:fldChar w:fldCharType="begin"/>
            </w:r>
            <w:r w:rsidR="007F3817">
              <w:rPr>
                <w:noProof/>
                <w:webHidden/>
              </w:rPr>
              <w:instrText xml:space="preserve"> PAGEREF _Toc38596033 \h </w:instrText>
            </w:r>
            <w:r w:rsidR="007F3817">
              <w:rPr>
                <w:noProof/>
                <w:webHidden/>
              </w:rPr>
            </w:r>
            <w:r w:rsidR="007F3817">
              <w:rPr>
                <w:noProof/>
                <w:webHidden/>
              </w:rPr>
              <w:fldChar w:fldCharType="separate"/>
            </w:r>
            <w:r w:rsidR="007F3817">
              <w:rPr>
                <w:noProof/>
                <w:webHidden/>
              </w:rPr>
              <w:t>3</w:t>
            </w:r>
            <w:r w:rsidR="007F3817">
              <w:rPr>
                <w:noProof/>
                <w:webHidden/>
              </w:rPr>
              <w:fldChar w:fldCharType="end"/>
            </w:r>
          </w:hyperlink>
        </w:p>
        <w:p w14:paraId="1DB436A0" w14:textId="219F2BB6"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34" w:history="1">
            <w:r w:rsidR="007F3817" w:rsidRPr="00B16474">
              <w:rPr>
                <w:rStyle w:val="Hyperlink"/>
                <w:noProof/>
              </w:rPr>
              <w:t>1.3</w:t>
            </w:r>
            <w:r w:rsidR="007F3817">
              <w:rPr>
                <w:rFonts w:asciiTheme="minorHAnsi" w:eastAsiaTheme="minorEastAsia" w:hAnsiTheme="minorHAnsi" w:cstheme="minorBidi"/>
                <w:noProof/>
                <w:sz w:val="22"/>
                <w:szCs w:val="22"/>
                <w:lang w:eastAsia="en-GB"/>
              </w:rPr>
              <w:tab/>
            </w:r>
            <w:r w:rsidR="007F3817" w:rsidRPr="00B16474">
              <w:rPr>
                <w:rStyle w:val="Hyperlink"/>
                <w:noProof/>
              </w:rPr>
              <w:t>Overview of Requirement</w:t>
            </w:r>
            <w:r w:rsidR="007F3817">
              <w:rPr>
                <w:noProof/>
                <w:webHidden/>
              </w:rPr>
              <w:tab/>
            </w:r>
            <w:r w:rsidR="007F3817">
              <w:rPr>
                <w:noProof/>
                <w:webHidden/>
              </w:rPr>
              <w:fldChar w:fldCharType="begin"/>
            </w:r>
            <w:r w:rsidR="007F3817">
              <w:rPr>
                <w:noProof/>
                <w:webHidden/>
              </w:rPr>
              <w:instrText xml:space="preserve"> PAGEREF _Toc38596034 \h </w:instrText>
            </w:r>
            <w:r w:rsidR="007F3817">
              <w:rPr>
                <w:noProof/>
                <w:webHidden/>
              </w:rPr>
            </w:r>
            <w:r w:rsidR="007F3817">
              <w:rPr>
                <w:noProof/>
                <w:webHidden/>
              </w:rPr>
              <w:fldChar w:fldCharType="separate"/>
            </w:r>
            <w:r w:rsidR="007F3817">
              <w:rPr>
                <w:noProof/>
                <w:webHidden/>
              </w:rPr>
              <w:t>3</w:t>
            </w:r>
            <w:r w:rsidR="007F3817">
              <w:rPr>
                <w:noProof/>
                <w:webHidden/>
              </w:rPr>
              <w:fldChar w:fldCharType="end"/>
            </w:r>
          </w:hyperlink>
        </w:p>
        <w:p w14:paraId="25A047C8" w14:textId="2243E36E"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35" w:history="1">
            <w:r w:rsidR="007F3817" w:rsidRPr="00B16474">
              <w:rPr>
                <w:rStyle w:val="Hyperlink"/>
                <w:noProof/>
              </w:rPr>
              <w:t>1.4</w:t>
            </w:r>
            <w:r w:rsidR="007F3817">
              <w:rPr>
                <w:rFonts w:asciiTheme="minorHAnsi" w:eastAsiaTheme="minorEastAsia" w:hAnsiTheme="minorHAnsi" w:cstheme="minorBidi"/>
                <w:noProof/>
                <w:sz w:val="22"/>
                <w:szCs w:val="22"/>
                <w:lang w:eastAsia="en-GB"/>
              </w:rPr>
              <w:tab/>
            </w:r>
            <w:r w:rsidR="007F3817" w:rsidRPr="00B16474">
              <w:rPr>
                <w:rStyle w:val="Hyperlink"/>
                <w:noProof/>
              </w:rPr>
              <w:t xml:space="preserve">Key </w:t>
            </w:r>
            <w:r w:rsidR="00775EF5">
              <w:rPr>
                <w:rStyle w:val="Hyperlink"/>
                <w:noProof/>
              </w:rPr>
              <w:t>Contract</w:t>
            </w:r>
            <w:r w:rsidR="007F3817" w:rsidRPr="00B16474">
              <w:rPr>
                <w:rStyle w:val="Hyperlink"/>
                <w:noProof/>
              </w:rPr>
              <w:t xml:space="preserve"> Considerations</w:t>
            </w:r>
            <w:r w:rsidR="007F3817">
              <w:rPr>
                <w:noProof/>
                <w:webHidden/>
              </w:rPr>
              <w:tab/>
            </w:r>
            <w:r w:rsidR="007F3817">
              <w:rPr>
                <w:noProof/>
                <w:webHidden/>
              </w:rPr>
              <w:fldChar w:fldCharType="begin"/>
            </w:r>
            <w:r w:rsidR="007F3817">
              <w:rPr>
                <w:noProof/>
                <w:webHidden/>
              </w:rPr>
              <w:instrText xml:space="preserve"> PAGEREF _Toc38596035 \h </w:instrText>
            </w:r>
            <w:r w:rsidR="007F3817">
              <w:rPr>
                <w:noProof/>
                <w:webHidden/>
              </w:rPr>
            </w:r>
            <w:r w:rsidR="007F3817">
              <w:rPr>
                <w:noProof/>
                <w:webHidden/>
              </w:rPr>
              <w:fldChar w:fldCharType="separate"/>
            </w:r>
            <w:r w:rsidR="007F3817">
              <w:rPr>
                <w:noProof/>
                <w:webHidden/>
              </w:rPr>
              <w:t>4</w:t>
            </w:r>
            <w:r w:rsidR="007F3817">
              <w:rPr>
                <w:noProof/>
                <w:webHidden/>
              </w:rPr>
              <w:fldChar w:fldCharType="end"/>
            </w:r>
          </w:hyperlink>
        </w:p>
        <w:p w14:paraId="10EE8B37" w14:textId="2DCF8F90"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36" w:history="1">
            <w:r w:rsidR="007F3817" w:rsidRPr="00B16474">
              <w:rPr>
                <w:rStyle w:val="Hyperlink"/>
                <w:noProof/>
              </w:rPr>
              <w:t>1.5</w:t>
            </w:r>
            <w:r w:rsidR="007F3817">
              <w:rPr>
                <w:rFonts w:asciiTheme="minorHAnsi" w:eastAsiaTheme="minorEastAsia" w:hAnsiTheme="minorHAnsi" w:cstheme="minorBidi"/>
                <w:noProof/>
                <w:sz w:val="22"/>
                <w:szCs w:val="22"/>
                <w:lang w:eastAsia="en-GB"/>
              </w:rPr>
              <w:tab/>
            </w:r>
            <w:r w:rsidR="007F3817" w:rsidRPr="00B16474">
              <w:rPr>
                <w:rStyle w:val="Hyperlink"/>
                <w:noProof/>
              </w:rPr>
              <w:t>TUPE</w:t>
            </w:r>
            <w:r w:rsidR="007F3817">
              <w:rPr>
                <w:noProof/>
                <w:webHidden/>
              </w:rPr>
              <w:tab/>
            </w:r>
            <w:r w:rsidR="007F3817">
              <w:rPr>
                <w:noProof/>
                <w:webHidden/>
              </w:rPr>
              <w:fldChar w:fldCharType="begin"/>
            </w:r>
            <w:r w:rsidR="007F3817">
              <w:rPr>
                <w:noProof/>
                <w:webHidden/>
              </w:rPr>
              <w:instrText xml:space="preserve"> PAGEREF _Toc38596036 \h </w:instrText>
            </w:r>
            <w:r w:rsidR="007F3817">
              <w:rPr>
                <w:noProof/>
                <w:webHidden/>
              </w:rPr>
            </w:r>
            <w:r w:rsidR="007F3817">
              <w:rPr>
                <w:noProof/>
                <w:webHidden/>
              </w:rPr>
              <w:fldChar w:fldCharType="separate"/>
            </w:r>
            <w:r w:rsidR="007F3817">
              <w:rPr>
                <w:noProof/>
                <w:webHidden/>
              </w:rPr>
              <w:t>4</w:t>
            </w:r>
            <w:r w:rsidR="007F3817">
              <w:rPr>
                <w:noProof/>
                <w:webHidden/>
              </w:rPr>
              <w:fldChar w:fldCharType="end"/>
            </w:r>
          </w:hyperlink>
        </w:p>
        <w:p w14:paraId="2A5F825E" w14:textId="288D02E1"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37" w:history="1">
            <w:r w:rsidR="007F3817" w:rsidRPr="00B16474">
              <w:rPr>
                <w:rStyle w:val="Hyperlink"/>
                <w:noProof/>
              </w:rPr>
              <w:t>1.6</w:t>
            </w:r>
            <w:r w:rsidR="007F3817">
              <w:rPr>
                <w:rFonts w:asciiTheme="minorHAnsi" w:eastAsiaTheme="minorEastAsia" w:hAnsiTheme="minorHAnsi" w:cstheme="minorBidi"/>
                <w:noProof/>
                <w:sz w:val="22"/>
                <w:szCs w:val="22"/>
                <w:lang w:eastAsia="en-GB"/>
              </w:rPr>
              <w:tab/>
            </w:r>
            <w:r w:rsidR="007F3817" w:rsidRPr="00B16474">
              <w:rPr>
                <w:rStyle w:val="Hyperlink"/>
                <w:noProof/>
              </w:rPr>
              <w:t>Living Wage</w:t>
            </w:r>
            <w:r w:rsidR="007F3817">
              <w:rPr>
                <w:noProof/>
                <w:webHidden/>
              </w:rPr>
              <w:tab/>
            </w:r>
            <w:r w:rsidR="007F3817">
              <w:rPr>
                <w:noProof/>
                <w:webHidden/>
              </w:rPr>
              <w:fldChar w:fldCharType="begin"/>
            </w:r>
            <w:r w:rsidR="007F3817">
              <w:rPr>
                <w:noProof/>
                <w:webHidden/>
              </w:rPr>
              <w:instrText xml:space="preserve"> PAGEREF _Toc38596037 \h </w:instrText>
            </w:r>
            <w:r w:rsidR="007F3817">
              <w:rPr>
                <w:noProof/>
                <w:webHidden/>
              </w:rPr>
            </w:r>
            <w:r w:rsidR="007F3817">
              <w:rPr>
                <w:noProof/>
                <w:webHidden/>
              </w:rPr>
              <w:fldChar w:fldCharType="separate"/>
            </w:r>
            <w:r w:rsidR="007F3817">
              <w:rPr>
                <w:noProof/>
                <w:webHidden/>
              </w:rPr>
              <w:t>5</w:t>
            </w:r>
            <w:r w:rsidR="007F3817">
              <w:rPr>
                <w:noProof/>
                <w:webHidden/>
              </w:rPr>
              <w:fldChar w:fldCharType="end"/>
            </w:r>
          </w:hyperlink>
        </w:p>
        <w:p w14:paraId="2D190B45" w14:textId="626AA17C"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38" w:history="1">
            <w:r w:rsidR="007F3817" w:rsidRPr="00B16474">
              <w:rPr>
                <w:rStyle w:val="Hyperlink"/>
                <w:noProof/>
              </w:rPr>
              <w:t>1.7</w:t>
            </w:r>
            <w:r w:rsidR="007F3817">
              <w:rPr>
                <w:rFonts w:asciiTheme="minorHAnsi" w:eastAsiaTheme="minorEastAsia" w:hAnsiTheme="minorHAnsi" w:cstheme="minorBidi"/>
                <w:noProof/>
                <w:sz w:val="22"/>
                <w:szCs w:val="22"/>
                <w:lang w:eastAsia="en-GB"/>
              </w:rPr>
              <w:tab/>
            </w:r>
            <w:r w:rsidR="007F3817" w:rsidRPr="00B16474">
              <w:rPr>
                <w:rStyle w:val="Hyperlink"/>
                <w:noProof/>
              </w:rPr>
              <w:t>Social Value</w:t>
            </w:r>
            <w:r w:rsidR="007F3817">
              <w:rPr>
                <w:noProof/>
                <w:webHidden/>
              </w:rPr>
              <w:tab/>
            </w:r>
            <w:r w:rsidR="007F3817">
              <w:rPr>
                <w:noProof/>
                <w:webHidden/>
              </w:rPr>
              <w:fldChar w:fldCharType="begin"/>
            </w:r>
            <w:r w:rsidR="007F3817">
              <w:rPr>
                <w:noProof/>
                <w:webHidden/>
              </w:rPr>
              <w:instrText xml:space="preserve"> PAGEREF _Toc38596038 \h </w:instrText>
            </w:r>
            <w:r w:rsidR="007F3817">
              <w:rPr>
                <w:noProof/>
                <w:webHidden/>
              </w:rPr>
            </w:r>
            <w:r w:rsidR="007F3817">
              <w:rPr>
                <w:noProof/>
                <w:webHidden/>
              </w:rPr>
              <w:fldChar w:fldCharType="separate"/>
            </w:r>
            <w:r w:rsidR="007F3817">
              <w:rPr>
                <w:noProof/>
                <w:webHidden/>
              </w:rPr>
              <w:t>6</w:t>
            </w:r>
            <w:r w:rsidR="007F3817">
              <w:rPr>
                <w:noProof/>
                <w:webHidden/>
              </w:rPr>
              <w:fldChar w:fldCharType="end"/>
            </w:r>
          </w:hyperlink>
        </w:p>
        <w:p w14:paraId="34D2159B" w14:textId="0E74F2FA"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39" w:history="1">
            <w:r w:rsidR="007F3817" w:rsidRPr="00B16474">
              <w:rPr>
                <w:rStyle w:val="Hyperlink"/>
                <w:noProof/>
              </w:rPr>
              <w:t>1.8</w:t>
            </w:r>
            <w:r w:rsidR="007F3817">
              <w:rPr>
                <w:rFonts w:asciiTheme="minorHAnsi" w:eastAsiaTheme="minorEastAsia" w:hAnsiTheme="minorHAnsi" w:cstheme="minorBidi"/>
                <w:noProof/>
                <w:sz w:val="22"/>
                <w:szCs w:val="22"/>
                <w:lang w:eastAsia="en-GB"/>
              </w:rPr>
              <w:tab/>
            </w:r>
            <w:r w:rsidR="007F3817" w:rsidRPr="00B16474">
              <w:rPr>
                <w:rStyle w:val="Hyperlink"/>
                <w:noProof/>
              </w:rPr>
              <w:t>Procurement Timetable</w:t>
            </w:r>
            <w:r w:rsidR="007F3817">
              <w:rPr>
                <w:noProof/>
                <w:webHidden/>
              </w:rPr>
              <w:tab/>
            </w:r>
            <w:r w:rsidR="007F3817">
              <w:rPr>
                <w:noProof/>
                <w:webHidden/>
              </w:rPr>
              <w:fldChar w:fldCharType="begin"/>
            </w:r>
            <w:r w:rsidR="007F3817">
              <w:rPr>
                <w:noProof/>
                <w:webHidden/>
              </w:rPr>
              <w:instrText xml:space="preserve"> PAGEREF _Toc38596039 \h </w:instrText>
            </w:r>
            <w:r w:rsidR="007F3817">
              <w:rPr>
                <w:noProof/>
                <w:webHidden/>
              </w:rPr>
            </w:r>
            <w:r w:rsidR="007F3817">
              <w:rPr>
                <w:noProof/>
                <w:webHidden/>
              </w:rPr>
              <w:fldChar w:fldCharType="separate"/>
            </w:r>
            <w:r w:rsidR="007F3817">
              <w:rPr>
                <w:noProof/>
                <w:webHidden/>
              </w:rPr>
              <w:t>7</w:t>
            </w:r>
            <w:r w:rsidR="007F3817">
              <w:rPr>
                <w:noProof/>
                <w:webHidden/>
              </w:rPr>
              <w:fldChar w:fldCharType="end"/>
            </w:r>
          </w:hyperlink>
        </w:p>
        <w:p w14:paraId="7A93B658" w14:textId="615D85B0" w:rsidR="007F3817" w:rsidRDefault="00367DC4">
          <w:pPr>
            <w:pStyle w:val="TOC1"/>
            <w:tabs>
              <w:tab w:val="left" w:pos="480"/>
              <w:tab w:val="right" w:leader="dot" w:pos="9017"/>
            </w:tabs>
            <w:rPr>
              <w:rFonts w:asciiTheme="minorHAnsi" w:eastAsiaTheme="minorEastAsia" w:hAnsiTheme="minorHAnsi" w:cstheme="minorBidi"/>
              <w:noProof/>
              <w:sz w:val="22"/>
              <w:szCs w:val="22"/>
              <w:lang w:eastAsia="en-GB"/>
            </w:rPr>
          </w:pPr>
          <w:hyperlink w:anchor="_Toc38596040" w:history="1">
            <w:r w:rsidR="007F3817" w:rsidRPr="00B16474">
              <w:rPr>
                <w:rStyle w:val="Hyperlink"/>
                <w:b/>
                <w:noProof/>
              </w:rPr>
              <w:t>2</w:t>
            </w:r>
            <w:r w:rsidR="007F3817">
              <w:rPr>
                <w:rFonts w:asciiTheme="minorHAnsi" w:eastAsiaTheme="minorEastAsia" w:hAnsiTheme="minorHAnsi" w:cstheme="minorBidi"/>
                <w:noProof/>
                <w:sz w:val="22"/>
                <w:szCs w:val="22"/>
                <w:lang w:eastAsia="en-GB"/>
              </w:rPr>
              <w:tab/>
            </w:r>
            <w:r w:rsidR="007F3817" w:rsidRPr="00B16474">
              <w:rPr>
                <w:rStyle w:val="Hyperlink"/>
                <w:b/>
                <w:noProof/>
              </w:rPr>
              <w:t>INSTRUCTIONS TO SUPPLIERS</w:t>
            </w:r>
            <w:r w:rsidR="007F3817">
              <w:rPr>
                <w:noProof/>
                <w:webHidden/>
              </w:rPr>
              <w:tab/>
            </w:r>
            <w:r w:rsidR="007F3817">
              <w:rPr>
                <w:noProof/>
                <w:webHidden/>
              </w:rPr>
              <w:fldChar w:fldCharType="begin"/>
            </w:r>
            <w:r w:rsidR="007F3817">
              <w:rPr>
                <w:noProof/>
                <w:webHidden/>
              </w:rPr>
              <w:instrText xml:space="preserve"> PAGEREF _Toc38596040 \h </w:instrText>
            </w:r>
            <w:r w:rsidR="007F3817">
              <w:rPr>
                <w:noProof/>
                <w:webHidden/>
              </w:rPr>
            </w:r>
            <w:r w:rsidR="007F3817">
              <w:rPr>
                <w:noProof/>
                <w:webHidden/>
              </w:rPr>
              <w:fldChar w:fldCharType="separate"/>
            </w:r>
            <w:r w:rsidR="007F3817">
              <w:rPr>
                <w:noProof/>
                <w:webHidden/>
              </w:rPr>
              <w:t>8</w:t>
            </w:r>
            <w:r w:rsidR="007F3817">
              <w:rPr>
                <w:noProof/>
                <w:webHidden/>
              </w:rPr>
              <w:fldChar w:fldCharType="end"/>
            </w:r>
          </w:hyperlink>
        </w:p>
        <w:p w14:paraId="0FC74269" w14:textId="7BC7F174"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41" w:history="1">
            <w:r w:rsidR="007F3817" w:rsidRPr="00B16474">
              <w:rPr>
                <w:rStyle w:val="Hyperlink"/>
                <w:noProof/>
              </w:rPr>
              <w:t>2.1</w:t>
            </w:r>
            <w:r w:rsidR="007F3817">
              <w:rPr>
                <w:rFonts w:asciiTheme="minorHAnsi" w:eastAsiaTheme="minorEastAsia" w:hAnsiTheme="minorHAnsi" w:cstheme="minorBidi"/>
                <w:noProof/>
                <w:sz w:val="22"/>
                <w:szCs w:val="22"/>
                <w:lang w:eastAsia="en-GB"/>
              </w:rPr>
              <w:tab/>
            </w:r>
            <w:r w:rsidR="007F3817" w:rsidRPr="00B16474">
              <w:rPr>
                <w:rStyle w:val="Hyperlink"/>
                <w:noProof/>
              </w:rPr>
              <w:t>Definitions</w:t>
            </w:r>
            <w:r w:rsidR="007F3817">
              <w:rPr>
                <w:noProof/>
                <w:webHidden/>
              </w:rPr>
              <w:tab/>
            </w:r>
            <w:r w:rsidR="007F3817">
              <w:rPr>
                <w:noProof/>
                <w:webHidden/>
              </w:rPr>
              <w:fldChar w:fldCharType="begin"/>
            </w:r>
            <w:r w:rsidR="007F3817">
              <w:rPr>
                <w:noProof/>
                <w:webHidden/>
              </w:rPr>
              <w:instrText xml:space="preserve"> PAGEREF _Toc38596041 \h </w:instrText>
            </w:r>
            <w:r w:rsidR="007F3817">
              <w:rPr>
                <w:noProof/>
                <w:webHidden/>
              </w:rPr>
            </w:r>
            <w:r w:rsidR="007F3817">
              <w:rPr>
                <w:noProof/>
                <w:webHidden/>
              </w:rPr>
              <w:fldChar w:fldCharType="separate"/>
            </w:r>
            <w:r w:rsidR="007F3817">
              <w:rPr>
                <w:noProof/>
                <w:webHidden/>
              </w:rPr>
              <w:t>8</w:t>
            </w:r>
            <w:r w:rsidR="007F3817">
              <w:rPr>
                <w:noProof/>
                <w:webHidden/>
              </w:rPr>
              <w:fldChar w:fldCharType="end"/>
            </w:r>
          </w:hyperlink>
        </w:p>
        <w:p w14:paraId="6A4B741C" w14:textId="3E807E45"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42" w:history="1">
            <w:r w:rsidR="007F3817" w:rsidRPr="00B16474">
              <w:rPr>
                <w:rStyle w:val="Hyperlink"/>
                <w:noProof/>
              </w:rPr>
              <w:t>2.2</w:t>
            </w:r>
            <w:r w:rsidR="007F3817">
              <w:rPr>
                <w:rFonts w:asciiTheme="minorHAnsi" w:eastAsiaTheme="minorEastAsia" w:hAnsiTheme="minorHAnsi" w:cstheme="minorBidi"/>
                <w:noProof/>
                <w:sz w:val="22"/>
                <w:szCs w:val="22"/>
                <w:lang w:eastAsia="en-GB"/>
              </w:rPr>
              <w:tab/>
            </w:r>
            <w:r w:rsidR="007F3817" w:rsidRPr="00B16474">
              <w:rPr>
                <w:rStyle w:val="Hyperlink"/>
                <w:noProof/>
              </w:rPr>
              <w:t>Process</w:t>
            </w:r>
            <w:r w:rsidR="007F3817">
              <w:rPr>
                <w:noProof/>
                <w:webHidden/>
              </w:rPr>
              <w:tab/>
            </w:r>
            <w:r w:rsidR="007F3817">
              <w:rPr>
                <w:noProof/>
                <w:webHidden/>
              </w:rPr>
              <w:fldChar w:fldCharType="begin"/>
            </w:r>
            <w:r w:rsidR="007F3817">
              <w:rPr>
                <w:noProof/>
                <w:webHidden/>
              </w:rPr>
              <w:instrText xml:space="preserve"> PAGEREF _Toc38596042 \h </w:instrText>
            </w:r>
            <w:r w:rsidR="007F3817">
              <w:rPr>
                <w:noProof/>
                <w:webHidden/>
              </w:rPr>
            </w:r>
            <w:r w:rsidR="007F3817">
              <w:rPr>
                <w:noProof/>
                <w:webHidden/>
              </w:rPr>
              <w:fldChar w:fldCharType="separate"/>
            </w:r>
            <w:r w:rsidR="007F3817">
              <w:rPr>
                <w:noProof/>
                <w:webHidden/>
              </w:rPr>
              <w:t>8</w:t>
            </w:r>
            <w:r w:rsidR="007F3817">
              <w:rPr>
                <w:noProof/>
                <w:webHidden/>
              </w:rPr>
              <w:fldChar w:fldCharType="end"/>
            </w:r>
          </w:hyperlink>
        </w:p>
        <w:p w14:paraId="6BB23853" w14:textId="1937627E"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43" w:history="1">
            <w:r w:rsidR="007F3817" w:rsidRPr="00B16474">
              <w:rPr>
                <w:rStyle w:val="Hyperlink"/>
                <w:noProof/>
              </w:rPr>
              <w:t>2.3</w:t>
            </w:r>
            <w:r w:rsidR="007F3817">
              <w:rPr>
                <w:rFonts w:asciiTheme="minorHAnsi" w:eastAsiaTheme="minorEastAsia" w:hAnsiTheme="minorHAnsi" w:cstheme="minorBidi"/>
                <w:noProof/>
                <w:sz w:val="22"/>
                <w:szCs w:val="22"/>
                <w:lang w:eastAsia="en-GB"/>
              </w:rPr>
              <w:tab/>
            </w:r>
            <w:r w:rsidR="007F3817" w:rsidRPr="00B16474">
              <w:rPr>
                <w:rStyle w:val="Hyperlink"/>
                <w:noProof/>
              </w:rPr>
              <w:t>Instructions</w:t>
            </w:r>
            <w:r w:rsidR="007F3817">
              <w:rPr>
                <w:noProof/>
                <w:webHidden/>
              </w:rPr>
              <w:tab/>
            </w:r>
            <w:r w:rsidR="007F3817">
              <w:rPr>
                <w:noProof/>
                <w:webHidden/>
              </w:rPr>
              <w:fldChar w:fldCharType="begin"/>
            </w:r>
            <w:r w:rsidR="007F3817">
              <w:rPr>
                <w:noProof/>
                <w:webHidden/>
              </w:rPr>
              <w:instrText xml:space="preserve"> PAGEREF _Toc38596043 \h </w:instrText>
            </w:r>
            <w:r w:rsidR="007F3817">
              <w:rPr>
                <w:noProof/>
                <w:webHidden/>
              </w:rPr>
            </w:r>
            <w:r w:rsidR="007F3817">
              <w:rPr>
                <w:noProof/>
                <w:webHidden/>
              </w:rPr>
              <w:fldChar w:fldCharType="separate"/>
            </w:r>
            <w:r w:rsidR="007F3817">
              <w:rPr>
                <w:noProof/>
                <w:webHidden/>
              </w:rPr>
              <w:t>9</w:t>
            </w:r>
            <w:r w:rsidR="007F3817">
              <w:rPr>
                <w:noProof/>
                <w:webHidden/>
              </w:rPr>
              <w:fldChar w:fldCharType="end"/>
            </w:r>
          </w:hyperlink>
        </w:p>
        <w:p w14:paraId="2F27C668" w14:textId="7F16CF4A"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44" w:history="1">
            <w:r w:rsidR="007F3817" w:rsidRPr="00B16474">
              <w:rPr>
                <w:rStyle w:val="Hyperlink"/>
                <w:noProof/>
              </w:rPr>
              <w:t>2.4</w:t>
            </w:r>
            <w:r w:rsidR="007F3817">
              <w:rPr>
                <w:rFonts w:asciiTheme="minorHAnsi" w:eastAsiaTheme="minorEastAsia" w:hAnsiTheme="minorHAnsi" w:cstheme="minorBidi"/>
                <w:noProof/>
                <w:sz w:val="22"/>
                <w:szCs w:val="22"/>
                <w:lang w:eastAsia="en-GB"/>
              </w:rPr>
              <w:tab/>
            </w:r>
            <w:r w:rsidR="007F3817" w:rsidRPr="00B16474">
              <w:rPr>
                <w:rStyle w:val="Hyperlink"/>
                <w:noProof/>
              </w:rPr>
              <w:t>Procurement eTendering Portal</w:t>
            </w:r>
            <w:r w:rsidR="007F3817">
              <w:rPr>
                <w:noProof/>
                <w:webHidden/>
              </w:rPr>
              <w:tab/>
            </w:r>
            <w:r w:rsidR="007F3817">
              <w:rPr>
                <w:noProof/>
                <w:webHidden/>
              </w:rPr>
              <w:fldChar w:fldCharType="begin"/>
            </w:r>
            <w:r w:rsidR="007F3817">
              <w:rPr>
                <w:noProof/>
                <w:webHidden/>
              </w:rPr>
              <w:instrText xml:space="preserve"> PAGEREF _Toc38596044 \h </w:instrText>
            </w:r>
            <w:r w:rsidR="007F3817">
              <w:rPr>
                <w:noProof/>
                <w:webHidden/>
              </w:rPr>
            </w:r>
            <w:r w:rsidR="007F3817">
              <w:rPr>
                <w:noProof/>
                <w:webHidden/>
              </w:rPr>
              <w:fldChar w:fldCharType="separate"/>
            </w:r>
            <w:r w:rsidR="007F3817">
              <w:rPr>
                <w:noProof/>
                <w:webHidden/>
              </w:rPr>
              <w:t>9</w:t>
            </w:r>
            <w:r w:rsidR="007F3817">
              <w:rPr>
                <w:noProof/>
                <w:webHidden/>
              </w:rPr>
              <w:fldChar w:fldCharType="end"/>
            </w:r>
          </w:hyperlink>
        </w:p>
        <w:p w14:paraId="23F3602B" w14:textId="2518BB89"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45" w:history="1">
            <w:r w:rsidR="007F3817" w:rsidRPr="00B16474">
              <w:rPr>
                <w:rStyle w:val="Hyperlink"/>
                <w:noProof/>
              </w:rPr>
              <w:t>2.5</w:t>
            </w:r>
            <w:r w:rsidR="007F3817">
              <w:rPr>
                <w:rFonts w:asciiTheme="minorHAnsi" w:eastAsiaTheme="minorEastAsia" w:hAnsiTheme="minorHAnsi" w:cstheme="minorBidi"/>
                <w:noProof/>
                <w:sz w:val="22"/>
                <w:szCs w:val="22"/>
                <w:lang w:eastAsia="en-GB"/>
              </w:rPr>
              <w:tab/>
            </w:r>
            <w:r w:rsidR="007F3817" w:rsidRPr="00B16474">
              <w:rPr>
                <w:rStyle w:val="Hyperlink"/>
                <w:noProof/>
              </w:rPr>
              <w:t>Questions during the Tender Period</w:t>
            </w:r>
            <w:r w:rsidR="007F3817">
              <w:rPr>
                <w:noProof/>
                <w:webHidden/>
              </w:rPr>
              <w:tab/>
            </w:r>
            <w:r w:rsidR="007F3817">
              <w:rPr>
                <w:noProof/>
                <w:webHidden/>
              </w:rPr>
              <w:fldChar w:fldCharType="begin"/>
            </w:r>
            <w:r w:rsidR="007F3817">
              <w:rPr>
                <w:noProof/>
                <w:webHidden/>
              </w:rPr>
              <w:instrText xml:space="preserve"> PAGEREF _Toc38596045 \h </w:instrText>
            </w:r>
            <w:r w:rsidR="007F3817">
              <w:rPr>
                <w:noProof/>
                <w:webHidden/>
              </w:rPr>
            </w:r>
            <w:r w:rsidR="007F3817">
              <w:rPr>
                <w:noProof/>
                <w:webHidden/>
              </w:rPr>
              <w:fldChar w:fldCharType="separate"/>
            </w:r>
            <w:r w:rsidR="007F3817">
              <w:rPr>
                <w:noProof/>
                <w:webHidden/>
              </w:rPr>
              <w:t>10</w:t>
            </w:r>
            <w:r w:rsidR="007F3817">
              <w:rPr>
                <w:noProof/>
                <w:webHidden/>
              </w:rPr>
              <w:fldChar w:fldCharType="end"/>
            </w:r>
          </w:hyperlink>
        </w:p>
        <w:p w14:paraId="4ABD2A09" w14:textId="4A4A137C"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46" w:history="1">
            <w:r w:rsidR="007F3817" w:rsidRPr="00DB1A68">
              <w:rPr>
                <w:rStyle w:val="Hyperlink"/>
                <w:noProof/>
              </w:rPr>
              <w:t>2.6</w:t>
            </w:r>
            <w:r w:rsidR="007F3817" w:rsidRPr="00DB1A68">
              <w:rPr>
                <w:rFonts w:asciiTheme="minorHAnsi" w:eastAsiaTheme="minorEastAsia" w:hAnsiTheme="minorHAnsi" w:cstheme="minorBidi"/>
                <w:noProof/>
                <w:sz w:val="22"/>
                <w:szCs w:val="22"/>
                <w:lang w:eastAsia="en-GB"/>
              </w:rPr>
              <w:tab/>
            </w:r>
            <w:r w:rsidR="007F3817" w:rsidRPr="00DB1A68">
              <w:rPr>
                <w:rStyle w:val="Hyperlink"/>
                <w:noProof/>
              </w:rPr>
              <w:t>Tender Information Session</w:t>
            </w:r>
            <w:r w:rsidR="007F3817" w:rsidRPr="00DB1A68">
              <w:rPr>
                <w:noProof/>
                <w:webHidden/>
              </w:rPr>
              <w:tab/>
            </w:r>
            <w:r w:rsidR="007F3817" w:rsidRPr="00DB1A68">
              <w:rPr>
                <w:noProof/>
                <w:webHidden/>
              </w:rPr>
              <w:fldChar w:fldCharType="begin"/>
            </w:r>
            <w:r w:rsidR="007F3817" w:rsidRPr="00DB1A68">
              <w:rPr>
                <w:noProof/>
                <w:webHidden/>
              </w:rPr>
              <w:instrText xml:space="preserve"> PAGEREF _Toc38596046 \h </w:instrText>
            </w:r>
            <w:r w:rsidR="007F3817" w:rsidRPr="00DB1A68">
              <w:rPr>
                <w:noProof/>
                <w:webHidden/>
              </w:rPr>
            </w:r>
            <w:r w:rsidR="007F3817" w:rsidRPr="00DB1A68">
              <w:rPr>
                <w:noProof/>
                <w:webHidden/>
              </w:rPr>
              <w:fldChar w:fldCharType="separate"/>
            </w:r>
            <w:r w:rsidR="007F3817" w:rsidRPr="00DB1A68">
              <w:rPr>
                <w:noProof/>
                <w:webHidden/>
              </w:rPr>
              <w:t>11</w:t>
            </w:r>
            <w:r w:rsidR="007F3817" w:rsidRPr="00DB1A68">
              <w:rPr>
                <w:noProof/>
                <w:webHidden/>
              </w:rPr>
              <w:fldChar w:fldCharType="end"/>
            </w:r>
          </w:hyperlink>
        </w:p>
        <w:p w14:paraId="560281FF" w14:textId="0EA8E506"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47" w:history="1">
            <w:r w:rsidR="007F3817" w:rsidRPr="00B16474">
              <w:rPr>
                <w:rStyle w:val="Hyperlink"/>
                <w:noProof/>
              </w:rPr>
              <w:t>2.7</w:t>
            </w:r>
            <w:r w:rsidR="007F3817">
              <w:rPr>
                <w:rFonts w:asciiTheme="minorHAnsi" w:eastAsiaTheme="minorEastAsia" w:hAnsiTheme="minorHAnsi" w:cstheme="minorBidi"/>
                <w:noProof/>
                <w:sz w:val="22"/>
                <w:szCs w:val="22"/>
                <w:lang w:eastAsia="en-GB"/>
              </w:rPr>
              <w:tab/>
            </w:r>
            <w:r w:rsidR="007F3817" w:rsidRPr="00B16474">
              <w:rPr>
                <w:rStyle w:val="Hyperlink"/>
                <w:noProof/>
              </w:rPr>
              <w:t>Tender Return</w:t>
            </w:r>
            <w:r w:rsidR="007F3817">
              <w:rPr>
                <w:noProof/>
                <w:webHidden/>
              </w:rPr>
              <w:tab/>
            </w:r>
            <w:r w:rsidR="007F3817">
              <w:rPr>
                <w:noProof/>
                <w:webHidden/>
              </w:rPr>
              <w:fldChar w:fldCharType="begin"/>
            </w:r>
            <w:r w:rsidR="007F3817">
              <w:rPr>
                <w:noProof/>
                <w:webHidden/>
              </w:rPr>
              <w:instrText xml:space="preserve"> PAGEREF _Toc38596047 \h </w:instrText>
            </w:r>
            <w:r w:rsidR="007F3817">
              <w:rPr>
                <w:noProof/>
                <w:webHidden/>
              </w:rPr>
            </w:r>
            <w:r w:rsidR="007F3817">
              <w:rPr>
                <w:noProof/>
                <w:webHidden/>
              </w:rPr>
              <w:fldChar w:fldCharType="separate"/>
            </w:r>
            <w:r w:rsidR="007F3817">
              <w:rPr>
                <w:noProof/>
                <w:webHidden/>
              </w:rPr>
              <w:t>11</w:t>
            </w:r>
            <w:r w:rsidR="007F3817">
              <w:rPr>
                <w:noProof/>
                <w:webHidden/>
              </w:rPr>
              <w:fldChar w:fldCharType="end"/>
            </w:r>
          </w:hyperlink>
        </w:p>
        <w:p w14:paraId="3941EE9A" w14:textId="7A479170"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48" w:history="1">
            <w:r w:rsidR="007F3817" w:rsidRPr="00B16474">
              <w:rPr>
                <w:rStyle w:val="Hyperlink"/>
                <w:noProof/>
              </w:rPr>
              <w:t>2.8</w:t>
            </w:r>
            <w:r w:rsidR="007F3817">
              <w:rPr>
                <w:rFonts w:asciiTheme="minorHAnsi" w:eastAsiaTheme="minorEastAsia" w:hAnsiTheme="minorHAnsi" w:cstheme="minorBidi"/>
                <w:noProof/>
                <w:sz w:val="22"/>
                <w:szCs w:val="22"/>
                <w:lang w:eastAsia="en-GB"/>
              </w:rPr>
              <w:tab/>
            </w:r>
            <w:r w:rsidR="007F3817" w:rsidRPr="00B16474">
              <w:rPr>
                <w:rStyle w:val="Hyperlink"/>
                <w:noProof/>
              </w:rPr>
              <w:t>Tender Evaluation</w:t>
            </w:r>
            <w:r w:rsidR="007F3817">
              <w:rPr>
                <w:noProof/>
                <w:webHidden/>
              </w:rPr>
              <w:tab/>
            </w:r>
            <w:r w:rsidR="007F3817">
              <w:rPr>
                <w:noProof/>
                <w:webHidden/>
              </w:rPr>
              <w:fldChar w:fldCharType="begin"/>
            </w:r>
            <w:r w:rsidR="007F3817">
              <w:rPr>
                <w:noProof/>
                <w:webHidden/>
              </w:rPr>
              <w:instrText xml:space="preserve"> PAGEREF _Toc38596048 \h </w:instrText>
            </w:r>
            <w:r w:rsidR="007F3817">
              <w:rPr>
                <w:noProof/>
                <w:webHidden/>
              </w:rPr>
            </w:r>
            <w:r w:rsidR="007F3817">
              <w:rPr>
                <w:noProof/>
                <w:webHidden/>
              </w:rPr>
              <w:fldChar w:fldCharType="separate"/>
            </w:r>
            <w:r w:rsidR="007F3817">
              <w:rPr>
                <w:noProof/>
                <w:webHidden/>
              </w:rPr>
              <w:t>11</w:t>
            </w:r>
            <w:r w:rsidR="007F3817">
              <w:rPr>
                <w:noProof/>
                <w:webHidden/>
              </w:rPr>
              <w:fldChar w:fldCharType="end"/>
            </w:r>
          </w:hyperlink>
        </w:p>
        <w:p w14:paraId="316B510E" w14:textId="44BBCF22" w:rsidR="007F3817" w:rsidRDefault="00367DC4">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38596049" w:history="1">
            <w:r w:rsidR="007F3817" w:rsidRPr="00B16474">
              <w:rPr>
                <w:rStyle w:val="Hyperlink"/>
                <w:noProof/>
              </w:rPr>
              <w:t>2.8.1</w:t>
            </w:r>
            <w:r w:rsidR="007F3817">
              <w:rPr>
                <w:rFonts w:asciiTheme="minorHAnsi" w:eastAsiaTheme="minorEastAsia" w:hAnsiTheme="minorHAnsi" w:cstheme="minorBidi"/>
                <w:noProof/>
                <w:sz w:val="22"/>
                <w:szCs w:val="22"/>
                <w:lang w:eastAsia="en-GB"/>
              </w:rPr>
              <w:tab/>
            </w:r>
            <w:r w:rsidR="007F3817" w:rsidRPr="00B16474">
              <w:rPr>
                <w:rStyle w:val="Hyperlink"/>
                <w:noProof/>
              </w:rPr>
              <w:t>Stage 2: Evaluation of Quality Section</w:t>
            </w:r>
            <w:r w:rsidR="007F3817">
              <w:rPr>
                <w:noProof/>
                <w:webHidden/>
              </w:rPr>
              <w:tab/>
            </w:r>
            <w:r w:rsidR="007F3817">
              <w:rPr>
                <w:noProof/>
                <w:webHidden/>
              </w:rPr>
              <w:fldChar w:fldCharType="begin"/>
            </w:r>
            <w:r w:rsidR="007F3817">
              <w:rPr>
                <w:noProof/>
                <w:webHidden/>
              </w:rPr>
              <w:instrText xml:space="preserve"> PAGEREF _Toc38596049 \h </w:instrText>
            </w:r>
            <w:r w:rsidR="007F3817">
              <w:rPr>
                <w:noProof/>
                <w:webHidden/>
              </w:rPr>
            </w:r>
            <w:r w:rsidR="007F3817">
              <w:rPr>
                <w:noProof/>
                <w:webHidden/>
              </w:rPr>
              <w:fldChar w:fldCharType="separate"/>
            </w:r>
            <w:r w:rsidR="007F3817">
              <w:rPr>
                <w:noProof/>
                <w:webHidden/>
              </w:rPr>
              <w:t>11</w:t>
            </w:r>
            <w:r w:rsidR="007F3817">
              <w:rPr>
                <w:noProof/>
                <w:webHidden/>
              </w:rPr>
              <w:fldChar w:fldCharType="end"/>
            </w:r>
          </w:hyperlink>
        </w:p>
        <w:p w14:paraId="7D114805" w14:textId="55064EE9" w:rsidR="007F3817" w:rsidRDefault="00367DC4">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38596050" w:history="1">
            <w:r w:rsidR="007F3817" w:rsidRPr="00B16474">
              <w:rPr>
                <w:rStyle w:val="Hyperlink"/>
                <w:noProof/>
              </w:rPr>
              <w:t>2.8.2</w:t>
            </w:r>
            <w:r w:rsidR="007F3817">
              <w:rPr>
                <w:rFonts w:asciiTheme="minorHAnsi" w:eastAsiaTheme="minorEastAsia" w:hAnsiTheme="minorHAnsi" w:cstheme="minorBidi"/>
                <w:noProof/>
                <w:sz w:val="22"/>
                <w:szCs w:val="22"/>
                <w:lang w:eastAsia="en-GB"/>
              </w:rPr>
              <w:tab/>
            </w:r>
            <w:r w:rsidR="007F3817" w:rsidRPr="00B16474">
              <w:rPr>
                <w:rStyle w:val="Hyperlink"/>
                <w:noProof/>
              </w:rPr>
              <w:t>Stage 3: Evaluation of Pricing Schedule</w:t>
            </w:r>
            <w:r w:rsidR="007F3817">
              <w:rPr>
                <w:noProof/>
                <w:webHidden/>
              </w:rPr>
              <w:tab/>
            </w:r>
            <w:r w:rsidR="007F3817">
              <w:rPr>
                <w:noProof/>
                <w:webHidden/>
              </w:rPr>
              <w:fldChar w:fldCharType="begin"/>
            </w:r>
            <w:r w:rsidR="007F3817">
              <w:rPr>
                <w:noProof/>
                <w:webHidden/>
              </w:rPr>
              <w:instrText xml:space="preserve"> PAGEREF _Toc38596050 \h </w:instrText>
            </w:r>
            <w:r w:rsidR="007F3817">
              <w:rPr>
                <w:noProof/>
                <w:webHidden/>
              </w:rPr>
            </w:r>
            <w:r w:rsidR="007F3817">
              <w:rPr>
                <w:noProof/>
                <w:webHidden/>
              </w:rPr>
              <w:fldChar w:fldCharType="separate"/>
            </w:r>
            <w:r w:rsidR="007F3817">
              <w:rPr>
                <w:noProof/>
                <w:webHidden/>
              </w:rPr>
              <w:t>13</w:t>
            </w:r>
            <w:r w:rsidR="007F3817">
              <w:rPr>
                <w:noProof/>
                <w:webHidden/>
              </w:rPr>
              <w:fldChar w:fldCharType="end"/>
            </w:r>
          </w:hyperlink>
        </w:p>
        <w:p w14:paraId="1B04E207" w14:textId="778C872E" w:rsidR="007F3817" w:rsidRDefault="00367DC4">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38596051" w:history="1">
            <w:r w:rsidR="007F3817" w:rsidRPr="00B16474">
              <w:rPr>
                <w:rStyle w:val="Hyperlink"/>
                <w:noProof/>
              </w:rPr>
              <w:t>2.8.3</w:t>
            </w:r>
            <w:r w:rsidR="007F3817">
              <w:rPr>
                <w:rFonts w:asciiTheme="minorHAnsi" w:eastAsiaTheme="minorEastAsia" w:hAnsiTheme="minorHAnsi" w:cstheme="minorBidi"/>
                <w:noProof/>
                <w:sz w:val="22"/>
                <w:szCs w:val="22"/>
                <w:lang w:eastAsia="en-GB"/>
              </w:rPr>
              <w:tab/>
            </w:r>
            <w:r w:rsidR="007F3817" w:rsidRPr="00B16474">
              <w:rPr>
                <w:rStyle w:val="Hyperlink"/>
                <w:noProof/>
              </w:rPr>
              <w:t>Completeness of Tender and Clarification</w:t>
            </w:r>
            <w:r w:rsidR="007F3817">
              <w:rPr>
                <w:noProof/>
                <w:webHidden/>
              </w:rPr>
              <w:tab/>
            </w:r>
            <w:r w:rsidR="007F3817">
              <w:rPr>
                <w:noProof/>
                <w:webHidden/>
              </w:rPr>
              <w:fldChar w:fldCharType="begin"/>
            </w:r>
            <w:r w:rsidR="007F3817">
              <w:rPr>
                <w:noProof/>
                <w:webHidden/>
              </w:rPr>
              <w:instrText xml:space="preserve"> PAGEREF _Toc38596051 \h </w:instrText>
            </w:r>
            <w:r w:rsidR="007F3817">
              <w:rPr>
                <w:noProof/>
                <w:webHidden/>
              </w:rPr>
            </w:r>
            <w:r w:rsidR="007F3817">
              <w:rPr>
                <w:noProof/>
                <w:webHidden/>
              </w:rPr>
              <w:fldChar w:fldCharType="separate"/>
            </w:r>
            <w:r w:rsidR="007F3817">
              <w:rPr>
                <w:noProof/>
                <w:webHidden/>
              </w:rPr>
              <w:t>13</w:t>
            </w:r>
            <w:r w:rsidR="007F3817">
              <w:rPr>
                <w:noProof/>
                <w:webHidden/>
              </w:rPr>
              <w:fldChar w:fldCharType="end"/>
            </w:r>
          </w:hyperlink>
        </w:p>
        <w:p w14:paraId="255FE3E9" w14:textId="792BE0E5" w:rsidR="007F3817" w:rsidRDefault="00367DC4">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38596052" w:history="1">
            <w:r w:rsidR="007F3817" w:rsidRPr="00B16474">
              <w:rPr>
                <w:rStyle w:val="Hyperlink"/>
                <w:noProof/>
              </w:rPr>
              <w:t>2.8.4</w:t>
            </w:r>
            <w:r w:rsidR="007F3817">
              <w:rPr>
                <w:rFonts w:asciiTheme="minorHAnsi" w:eastAsiaTheme="minorEastAsia" w:hAnsiTheme="minorHAnsi" w:cstheme="minorBidi"/>
                <w:noProof/>
                <w:sz w:val="22"/>
                <w:szCs w:val="22"/>
                <w:lang w:eastAsia="en-GB"/>
              </w:rPr>
              <w:tab/>
            </w:r>
            <w:r w:rsidR="007F3817" w:rsidRPr="00B16474">
              <w:rPr>
                <w:rStyle w:val="Hyperlink"/>
                <w:noProof/>
              </w:rPr>
              <w:t>Total Scores</w:t>
            </w:r>
            <w:r w:rsidR="007F3817">
              <w:rPr>
                <w:noProof/>
                <w:webHidden/>
              </w:rPr>
              <w:tab/>
            </w:r>
            <w:r w:rsidR="007F3817">
              <w:rPr>
                <w:noProof/>
                <w:webHidden/>
              </w:rPr>
              <w:fldChar w:fldCharType="begin"/>
            </w:r>
            <w:r w:rsidR="007F3817">
              <w:rPr>
                <w:noProof/>
                <w:webHidden/>
              </w:rPr>
              <w:instrText xml:space="preserve"> PAGEREF _Toc38596052 \h </w:instrText>
            </w:r>
            <w:r w:rsidR="007F3817">
              <w:rPr>
                <w:noProof/>
                <w:webHidden/>
              </w:rPr>
            </w:r>
            <w:r w:rsidR="007F3817">
              <w:rPr>
                <w:noProof/>
                <w:webHidden/>
              </w:rPr>
              <w:fldChar w:fldCharType="separate"/>
            </w:r>
            <w:r w:rsidR="007F3817">
              <w:rPr>
                <w:noProof/>
                <w:webHidden/>
              </w:rPr>
              <w:t>13</w:t>
            </w:r>
            <w:r w:rsidR="007F3817">
              <w:rPr>
                <w:noProof/>
                <w:webHidden/>
              </w:rPr>
              <w:fldChar w:fldCharType="end"/>
            </w:r>
          </w:hyperlink>
        </w:p>
        <w:p w14:paraId="6AB7326A" w14:textId="4C6FB833"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53" w:history="1">
            <w:r w:rsidR="007F3817" w:rsidRPr="00B16474">
              <w:rPr>
                <w:rStyle w:val="Hyperlink"/>
                <w:noProof/>
              </w:rPr>
              <w:t>2.9</w:t>
            </w:r>
            <w:r w:rsidR="007F3817">
              <w:rPr>
                <w:rFonts w:asciiTheme="minorHAnsi" w:eastAsiaTheme="minorEastAsia" w:hAnsiTheme="minorHAnsi" w:cstheme="minorBidi"/>
                <w:noProof/>
                <w:sz w:val="22"/>
                <w:szCs w:val="22"/>
                <w:lang w:eastAsia="en-GB"/>
              </w:rPr>
              <w:tab/>
            </w:r>
            <w:r w:rsidR="007F3817" w:rsidRPr="00B16474">
              <w:rPr>
                <w:rStyle w:val="Hyperlink"/>
                <w:noProof/>
              </w:rPr>
              <w:t>Intention to Award</w:t>
            </w:r>
            <w:r w:rsidR="007F3817">
              <w:rPr>
                <w:noProof/>
                <w:webHidden/>
              </w:rPr>
              <w:tab/>
            </w:r>
            <w:r w:rsidR="007F3817">
              <w:rPr>
                <w:noProof/>
                <w:webHidden/>
              </w:rPr>
              <w:fldChar w:fldCharType="begin"/>
            </w:r>
            <w:r w:rsidR="007F3817">
              <w:rPr>
                <w:noProof/>
                <w:webHidden/>
              </w:rPr>
              <w:instrText xml:space="preserve"> PAGEREF _Toc38596053 \h </w:instrText>
            </w:r>
            <w:r w:rsidR="007F3817">
              <w:rPr>
                <w:noProof/>
                <w:webHidden/>
              </w:rPr>
            </w:r>
            <w:r w:rsidR="007F3817">
              <w:rPr>
                <w:noProof/>
                <w:webHidden/>
              </w:rPr>
              <w:fldChar w:fldCharType="separate"/>
            </w:r>
            <w:r w:rsidR="007F3817">
              <w:rPr>
                <w:noProof/>
                <w:webHidden/>
              </w:rPr>
              <w:t>14</w:t>
            </w:r>
            <w:r w:rsidR="007F3817">
              <w:rPr>
                <w:noProof/>
                <w:webHidden/>
              </w:rPr>
              <w:fldChar w:fldCharType="end"/>
            </w:r>
          </w:hyperlink>
        </w:p>
        <w:p w14:paraId="1116055F" w14:textId="7962FE37" w:rsidR="007F3817" w:rsidRDefault="00367DC4">
          <w:pPr>
            <w:pStyle w:val="TOC2"/>
            <w:tabs>
              <w:tab w:val="left" w:pos="1100"/>
              <w:tab w:val="right" w:leader="dot" w:pos="9017"/>
            </w:tabs>
            <w:rPr>
              <w:rFonts w:asciiTheme="minorHAnsi" w:eastAsiaTheme="minorEastAsia" w:hAnsiTheme="minorHAnsi" w:cstheme="minorBidi"/>
              <w:noProof/>
              <w:sz w:val="22"/>
              <w:szCs w:val="22"/>
              <w:lang w:eastAsia="en-GB"/>
            </w:rPr>
          </w:pPr>
          <w:hyperlink w:anchor="_Toc38596054" w:history="1">
            <w:r w:rsidR="007F3817" w:rsidRPr="00B16474">
              <w:rPr>
                <w:rStyle w:val="Hyperlink"/>
                <w:noProof/>
              </w:rPr>
              <w:t>2.10</w:t>
            </w:r>
            <w:r w:rsidR="007F3817">
              <w:rPr>
                <w:rFonts w:asciiTheme="minorHAnsi" w:eastAsiaTheme="minorEastAsia" w:hAnsiTheme="minorHAnsi" w:cstheme="minorBidi"/>
                <w:noProof/>
                <w:sz w:val="22"/>
                <w:szCs w:val="22"/>
                <w:lang w:eastAsia="en-GB"/>
              </w:rPr>
              <w:tab/>
            </w:r>
            <w:r w:rsidR="007F3817" w:rsidRPr="00B16474">
              <w:rPr>
                <w:rStyle w:val="Hyperlink"/>
                <w:noProof/>
              </w:rPr>
              <w:t>Award Process</w:t>
            </w:r>
            <w:r w:rsidR="007F3817">
              <w:rPr>
                <w:noProof/>
                <w:webHidden/>
              </w:rPr>
              <w:tab/>
            </w:r>
            <w:r w:rsidR="007F3817">
              <w:rPr>
                <w:noProof/>
                <w:webHidden/>
              </w:rPr>
              <w:fldChar w:fldCharType="begin"/>
            </w:r>
            <w:r w:rsidR="007F3817">
              <w:rPr>
                <w:noProof/>
                <w:webHidden/>
              </w:rPr>
              <w:instrText xml:space="preserve"> PAGEREF _Toc38596054 \h </w:instrText>
            </w:r>
            <w:r w:rsidR="007F3817">
              <w:rPr>
                <w:noProof/>
                <w:webHidden/>
              </w:rPr>
            </w:r>
            <w:r w:rsidR="007F3817">
              <w:rPr>
                <w:noProof/>
                <w:webHidden/>
              </w:rPr>
              <w:fldChar w:fldCharType="separate"/>
            </w:r>
            <w:r w:rsidR="007F3817">
              <w:rPr>
                <w:noProof/>
                <w:webHidden/>
              </w:rPr>
              <w:t>14</w:t>
            </w:r>
            <w:r w:rsidR="007F3817">
              <w:rPr>
                <w:noProof/>
                <w:webHidden/>
              </w:rPr>
              <w:fldChar w:fldCharType="end"/>
            </w:r>
          </w:hyperlink>
        </w:p>
        <w:p w14:paraId="14D8C077" w14:textId="6C8FEBA8" w:rsidR="007F3817" w:rsidRDefault="00367DC4">
          <w:pPr>
            <w:pStyle w:val="TOC2"/>
            <w:tabs>
              <w:tab w:val="left" w:pos="1100"/>
              <w:tab w:val="right" w:leader="dot" w:pos="9017"/>
            </w:tabs>
            <w:rPr>
              <w:rFonts w:asciiTheme="minorHAnsi" w:eastAsiaTheme="minorEastAsia" w:hAnsiTheme="minorHAnsi" w:cstheme="minorBidi"/>
              <w:noProof/>
              <w:sz w:val="22"/>
              <w:szCs w:val="22"/>
              <w:lang w:eastAsia="en-GB"/>
            </w:rPr>
          </w:pPr>
          <w:hyperlink w:anchor="_Toc38596055" w:history="1">
            <w:r w:rsidR="007F3817" w:rsidRPr="00B16474">
              <w:rPr>
                <w:rStyle w:val="Hyperlink"/>
                <w:noProof/>
              </w:rPr>
              <w:t>2.11</w:t>
            </w:r>
            <w:r w:rsidR="007F3817">
              <w:rPr>
                <w:rFonts w:asciiTheme="minorHAnsi" w:eastAsiaTheme="minorEastAsia" w:hAnsiTheme="minorHAnsi" w:cstheme="minorBidi"/>
                <w:noProof/>
                <w:sz w:val="22"/>
                <w:szCs w:val="22"/>
                <w:lang w:eastAsia="en-GB"/>
              </w:rPr>
              <w:tab/>
            </w:r>
            <w:r w:rsidR="007F3817" w:rsidRPr="00B16474">
              <w:rPr>
                <w:rStyle w:val="Hyperlink"/>
                <w:noProof/>
              </w:rPr>
              <w:t>Conditions of Participation</w:t>
            </w:r>
            <w:r w:rsidR="007F3817">
              <w:rPr>
                <w:noProof/>
                <w:webHidden/>
              </w:rPr>
              <w:tab/>
            </w:r>
            <w:r w:rsidR="007F3817">
              <w:rPr>
                <w:noProof/>
                <w:webHidden/>
              </w:rPr>
              <w:fldChar w:fldCharType="begin"/>
            </w:r>
            <w:r w:rsidR="007F3817">
              <w:rPr>
                <w:noProof/>
                <w:webHidden/>
              </w:rPr>
              <w:instrText xml:space="preserve"> PAGEREF _Toc38596055 \h </w:instrText>
            </w:r>
            <w:r w:rsidR="007F3817">
              <w:rPr>
                <w:noProof/>
                <w:webHidden/>
              </w:rPr>
            </w:r>
            <w:r w:rsidR="007F3817">
              <w:rPr>
                <w:noProof/>
                <w:webHidden/>
              </w:rPr>
              <w:fldChar w:fldCharType="separate"/>
            </w:r>
            <w:r w:rsidR="007F3817">
              <w:rPr>
                <w:noProof/>
                <w:webHidden/>
              </w:rPr>
              <w:t>15</w:t>
            </w:r>
            <w:r w:rsidR="007F3817">
              <w:rPr>
                <w:noProof/>
                <w:webHidden/>
              </w:rPr>
              <w:fldChar w:fldCharType="end"/>
            </w:r>
          </w:hyperlink>
        </w:p>
        <w:p w14:paraId="5A5C5C7C" w14:textId="19110E8A" w:rsidR="007F3817" w:rsidRDefault="00367DC4">
          <w:pPr>
            <w:pStyle w:val="TOC2"/>
            <w:tabs>
              <w:tab w:val="left" w:pos="1100"/>
              <w:tab w:val="right" w:leader="dot" w:pos="9017"/>
            </w:tabs>
            <w:rPr>
              <w:rFonts w:asciiTheme="minorHAnsi" w:eastAsiaTheme="minorEastAsia" w:hAnsiTheme="minorHAnsi" w:cstheme="minorBidi"/>
              <w:noProof/>
              <w:sz w:val="22"/>
              <w:szCs w:val="22"/>
              <w:lang w:eastAsia="en-GB"/>
            </w:rPr>
          </w:pPr>
          <w:hyperlink w:anchor="_Toc38596056" w:history="1">
            <w:r w:rsidR="007F3817" w:rsidRPr="00B16474">
              <w:rPr>
                <w:rStyle w:val="Hyperlink"/>
                <w:noProof/>
              </w:rPr>
              <w:t>2.12</w:t>
            </w:r>
            <w:r w:rsidR="007F3817">
              <w:rPr>
                <w:rFonts w:asciiTheme="minorHAnsi" w:eastAsiaTheme="minorEastAsia" w:hAnsiTheme="minorHAnsi" w:cstheme="minorBidi"/>
                <w:noProof/>
                <w:sz w:val="22"/>
                <w:szCs w:val="22"/>
                <w:lang w:eastAsia="en-GB"/>
              </w:rPr>
              <w:tab/>
            </w:r>
            <w:r w:rsidR="007F3817" w:rsidRPr="00B16474">
              <w:rPr>
                <w:rStyle w:val="Hyperlink"/>
                <w:noProof/>
              </w:rPr>
              <w:t>Freedom of Information</w:t>
            </w:r>
            <w:r w:rsidR="007F3817">
              <w:rPr>
                <w:noProof/>
                <w:webHidden/>
              </w:rPr>
              <w:tab/>
            </w:r>
            <w:r w:rsidR="007F3817">
              <w:rPr>
                <w:noProof/>
                <w:webHidden/>
              </w:rPr>
              <w:fldChar w:fldCharType="begin"/>
            </w:r>
            <w:r w:rsidR="007F3817">
              <w:rPr>
                <w:noProof/>
                <w:webHidden/>
              </w:rPr>
              <w:instrText xml:space="preserve"> PAGEREF _Toc38596056 \h </w:instrText>
            </w:r>
            <w:r w:rsidR="007F3817">
              <w:rPr>
                <w:noProof/>
                <w:webHidden/>
              </w:rPr>
            </w:r>
            <w:r w:rsidR="007F3817">
              <w:rPr>
                <w:noProof/>
                <w:webHidden/>
              </w:rPr>
              <w:fldChar w:fldCharType="separate"/>
            </w:r>
            <w:r w:rsidR="007F3817">
              <w:rPr>
                <w:noProof/>
                <w:webHidden/>
              </w:rPr>
              <w:t>16</w:t>
            </w:r>
            <w:r w:rsidR="007F3817">
              <w:rPr>
                <w:noProof/>
                <w:webHidden/>
              </w:rPr>
              <w:fldChar w:fldCharType="end"/>
            </w:r>
          </w:hyperlink>
        </w:p>
        <w:p w14:paraId="2454F749" w14:textId="15DD849D" w:rsidR="007F3817" w:rsidRDefault="00367DC4">
          <w:pPr>
            <w:pStyle w:val="TOC1"/>
            <w:tabs>
              <w:tab w:val="left" w:pos="480"/>
              <w:tab w:val="right" w:leader="dot" w:pos="9017"/>
            </w:tabs>
            <w:rPr>
              <w:rFonts w:asciiTheme="minorHAnsi" w:eastAsiaTheme="minorEastAsia" w:hAnsiTheme="minorHAnsi" w:cstheme="minorBidi"/>
              <w:noProof/>
              <w:sz w:val="22"/>
              <w:szCs w:val="22"/>
              <w:lang w:eastAsia="en-GB"/>
            </w:rPr>
          </w:pPr>
          <w:hyperlink w:anchor="_Toc38596057" w:history="1">
            <w:r w:rsidR="007F3817" w:rsidRPr="00B16474">
              <w:rPr>
                <w:rStyle w:val="Hyperlink"/>
                <w:b/>
                <w:noProof/>
              </w:rPr>
              <w:t>3</w:t>
            </w:r>
            <w:r w:rsidR="007F3817">
              <w:rPr>
                <w:rFonts w:asciiTheme="minorHAnsi" w:eastAsiaTheme="minorEastAsia" w:hAnsiTheme="minorHAnsi" w:cstheme="minorBidi"/>
                <w:noProof/>
                <w:sz w:val="22"/>
                <w:szCs w:val="22"/>
                <w:lang w:eastAsia="en-GB"/>
              </w:rPr>
              <w:tab/>
            </w:r>
            <w:r w:rsidR="007F3817" w:rsidRPr="00B16474">
              <w:rPr>
                <w:rStyle w:val="Hyperlink"/>
                <w:b/>
                <w:noProof/>
              </w:rPr>
              <w:t>SPECIFICATION</w:t>
            </w:r>
            <w:r w:rsidR="007F3817">
              <w:rPr>
                <w:noProof/>
                <w:webHidden/>
              </w:rPr>
              <w:tab/>
            </w:r>
            <w:r w:rsidR="007F3817">
              <w:rPr>
                <w:noProof/>
                <w:webHidden/>
              </w:rPr>
              <w:fldChar w:fldCharType="begin"/>
            </w:r>
            <w:r w:rsidR="007F3817">
              <w:rPr>
                <w:noProof/>
                <w:webHidden/>
              </w:rPr>
              <w:instrText xml:space="preserve"> PAGEREF _Toc38596057 \h </w:instrText>
            </w:r>
            <w:r w:rsidR="007F3817">
              <w:rPr>
                <w:noProof/>
                <w:webHidden/>
              </w:rPr>
            </w:r>
            <w:r w:rsidR="007F3817">
              <w:rPr>
                <w:noProof/>
                <w:webHidden/>
              </w:rPr>
              <w:fldChar w:fldCharType="separate"/>
            </w:r>
            <w:r w:rsidR="007F3817">
              <w:rPr>
                <w:noProof/>
                <w:webHidden/>
              </w:rPr>
              <w:t>17</w:t>
            </w:r>
            <w:r w:rsidR="007F3817">
              <w:rPr>
                <w:noProof/>
                <w:webHidden/>
              </w:rPr>
              <w:fldChar w:fldCharType="end"/>
            </w:r>
          </w:hyperlink>
        </w:p>
        <w:p w14:paraId="6A9F771F" w14:textId="313912F3" w:rsidR="007F3817" w:rsidRDefault="00367DC4">
          <w:pPr>
            <w:pStyle w:val="TOC1"/>
            <w:tabs>
              <w:tab w:val="left" w:pos="480"/>
              <w:tab w:val="right" w:leader="dot" w:pos="9017"/>
            </w:tabs>
            <w:rPr>
              <w:rFonts w:asciiTheme="minorHAnsi" w:eastAsiaTheme="minorEastAsia" w:hAnsiTheme="minorHAnsi" w:cstheme="minorBidi"/>
              <w:noProof/>
              <w:sz w:val="22"/>
              <w:szCs w:val="22"/>
              <w:lang w:eastAsia="en-GB"/>
            </w:rPr>
          </w:pPr>
          <w:hyperlink w:anchor="_Toc38596058" w:history="1">
            <w:r w:rsidR="007F3817" w:rsidRPr="00B16474">
              <w:rPr>
                <w:rStyle w:val="Hyperlink"/>
                <w:b/>
                <w:noProof/>
              </w:rPr>
              <w:t>4</w:t>
            </w:r>
            <w:r w:rsidR="007F3817">
              <w:rPr>
                <w:rFonts w:asciiTheme="minorHAnsi" w:eastAsiaTheme="minorEastAsia" w:hAnsiTheme="minorHAnsi" w:cstheme="minorBidi"/>
                <w:noProof/>
                <w:sz w:val="22"/>
                <w:szCs w:val="22"/>
                <w:lang w:eastAsia="en-GB"/>
              </w:rPr>
              <w:tab/>
            </w:r>
            <w:r w:rsidR="007F3817" w:rsidRPr="00B16474">
              <w:rPr>
                <w:rStyle w:val="Hyperlink"/>
                <w:b/>
                <w:noProof/>
              </w:rPr>
              <w:t xml:space="preserve">CONDITIONS OF </w:t>
            </w:r>
            <w:r w:rsidR="00775EF5">
              <w:rPr>
                <w:rStyle w:val="Hyperlink"/>
                <w:b/>
                <w:noProof/>
              </w:rPr>
              <w:t>CONTRACT</w:t>
            </w:r>
            <w:r w:rsidR="007F3817">
              <w:rPr>
                <w:noProof/>
                <w:webHidden/>
              </w:rPr>
              <w:tab/>
            </w:r>
            <w:r w:rsidR="007F3817">
              <w:rPr>
                <w:noProof/>
                <w:webHidden/>
              </w:rPr>
              <w:fldChar w:fldCharType="begin"/>
            </w:r>
            <w:r w:rsidR="007F3817">
              <w:rPr>
                <w:noProof/>
                <w:webHidden/>
              </w:rPr>
              <w:instrText xml:space="preserve"> PAGEREF _Toc38596058 \h </w:instrText>
            </w:r>
            <w:r w:rsidR="007F3817">
              <w:rPr>
                <w:noProof/>
                <w:webHidden/>
              </w:rPr>
            </w:r>
            <w:r w:rsidR="007F3817">
              <w:rPr>
                <w:noProof/>
                <w:webHidden/>
              </w:rPr>
              <w:fldChar w:fldCharType="separate"/>
            </w:r>
            <w:r w:rsidR="007F3817">
              <w:rPr>
                <w:noProof/>
                <w:webHidden/>
              </w:rPr>
              <w:t>18</w:t>
            </w:r>
            <w:r w:rsidR="007F3817">
              <w:rPr>
                <w:noProof/>
                <w:webHidden/>
              </w:rPr>
              <w:fldChar w:fldCharType="end"/>
            </w:r>
          </w:hyperlink>
        </w:p>
        <w:p w14:paraId="02A9C4AB" w14:textId="2087FEF6" w:rsidR="007F3817" w:rsidRDefault="00367DC4">
          <w:pPr>
            <w:pStyle w:val="TOC1"/>
            <w:tabs>
              <w:tab w:val="left" w:pos="480"/>
              <w:tab w:val="right" w:leader="dot" w:pos="9017"/>
            </w:tabs>
            <w:rPr>
              <w:rFonts w:asciiTheme="minorHAnsi" w:eastAsiaTheme="minorEastAsia" w:hAnsiTheme="minorHAnsi" w:cstheme="minorBidi"/>
              <w:noProof/>
              <w:sz w:val="22"/>
              <w:szCs w:val="22"/>
              <w:lang w:eastAsia="en-GB"/>
            </w:rPr>
          </w:pPr>
          <w:hyperlink w:anchor="_Toc38596059" w:history="1">
            <w:r w:rsidR="007F3817" w:rsidRPr="00B16474">
              <w:rPr>
                <w:rStyle w:val="Hyperlink"/>
                <w:b/>
                <w:noProof/>
              </w:rPr>
              <w:t>5</w:t>
            </w:r>
            <w:r w:rsidR="007F3817">
              <w:rPr>
                <w:rFonts w:asciiTheme="minorHAnsi" w:eastAsiaTheme="minorEastAsia" w:hAnsiTheme="minorHAnsi" w:cstheme="minorBidi"/>
                <w:noProof/>
                <w:sz w:val="22"/>
                <w:szCs w:val="22"/>
                <w:lang w:eastAsia="en-GB"/>
              </w:rPr>
              <w:tab/>
            </w:r>
            <w:r w:rsidR="007F3817" w:rsidRPr="00B16474">
              <w:rPr>
                <w:rStyle w:val="Hyperlink"/>
                <w:b/>
                <w:noProof/>
              </w:rPr>
              <w:t>TENDER RESPONSE</w:t>
            </w:r>
            <w:r w:rsidR="007F3817">
              <w:rPr>
                <w:noProof/>
                <w:webHidden/>
              </w:rPr>
              <w:tab/>
            </w:r>
            <w:r w:rsidR="007F3817">
              <w:rPr>
                <w:noProof/>
                <w:webHidden/>
              </w:rPr>
              <w:fldChar w:fldCharType="begin"/>
            </w:r>
            <w:r w:rsidR="007F3817">
              <w:rPr>
                <w:noProof/>
                <w:webHidden/>
              </w:rPr>
              <w:instrText xml:space="preserve"> PAGEREF _Toc38596059 \h </w:instrText>
            </w:r>
            <w:r w:rsidR="007F3817">
              <w:rPr>
                <w:noProof/>
                <w:webHidden/>
              </w:rPr>
            </w:r>
            <w:r w:rsidR="007F3817">
              <w:rPr>
                <w:noProof/>
                <w:webHidden/>
              </w:rPr>
              <w:fldChar w:fldCharType="separate"/>
            </w:r>
            <w:r w:rsidR="007F3817">
              <w:rPr>
                <w:noProof/>
                <w:webHidden/>
              </w:rPr>
              <w:t>19</w:t>
            </w:r>
            <w:r w:rsidR="007F3817">
              <w:rPr>
                <w:noProof/>
                <w:webHidden/>
              </w:rPr>
              <w:fldChar w:fldCharType="end"/>
            </w:r>
          </w:hyperlink>
        </w:p>
        <w:p w14:paraId="45EA96E2" w14:textId="094C6436"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60" w:history="1">
            <w:r w:rsidR="007F3817" w:rsidRPr="00B16474">
              <w:rPr>
                <w:rStyle w:val="Hyperlink"/>
                <w:noProof/>
              </w:rPr>
              <w:t>5.1</w:t>
            </w:r>
            <w:r w:rsidR="007F3817">
              <w:rPr>
                <w:rFonts w:asciiTheme="minorHAnsi" w:eastAsiaTheme="minorEastAsia" w:hAnsiTheme="minorHAnsi" w:cstheme="minorBidi"/>
                <w:noProof/>
                <w:sz w:val="22"/>
                <w:szCs w:val="22"/>
                <w:lang w:eastAsia="en-GB"/>
              </w:rPr>
              <w:tab/>
            </w:r>
            <w:r w:rsidR="007F3817" w:rsidRPr="00B16474">
              <w:rPr>
                <w:rStyle w:val="Hyperlink"/>
                <w:noProof/>
              </w:rPr>
              <w:t>Selection Questionnaire</w:t>
            </w:r>
            <w:r w:rsidR="007F3817">
              <w:rPr>
                <w:noProof/>
                <w:webHidden/>
              </w:rPr>
              <w:tab/>
            </w:r>
            <w:r w:rsidR="007F3817">
              <w:rPr>
                <w:noProof/>
                <w:webHidden/>
              </w:rPr>
              <w:fldChar w:fldCharType="begin"/>
            </w:r>
            <w:r w:rsidR="007F3817">
              <w:rPr>
                <w:noProof/>
                <w:webHidden/>
              </w:rPr>
              <w:instrText xml:space="preserve"> PAGEREF _Toc38596060 \h </w:instrText>
            </w:r>
            <w:r w:rsidR="007F3817">
              <w:rPr>
                <w:noProof/>
                <w:webHidden/>
              </w:rPr>
            </w:r>
            <w:r w:rsidR="007F3817">
              <w:rPr>
                <w:noProof/>
                <w:webHidden/>
              </w:rPr>
              <w:fldChar w:fldCharType="separate"/>
            </w:r>
            <w:r w:rsidR="007F3817">
              <w:rPr>
                <w:noProof/>
                <w:webHidden/>
              </w:rPr>
              <w:t>19</w:t>
            </w:r>
            <w:r w:rsidR="007F3817">
              <w:rPr>
                <w:noProof/>
                <w:webHidden/>
              </w:rPr>
              <w:fldChar w:fldCharType="end"/>
            </w:r>
          </w:hyperlink>
        </w:p>
        <w:p w14:paraId="53AB2FDF" w14:textId="0A80AACE" w:rsidR="007F3817" w:rsidRDefault="00367DC4">
          <w:pPr>
            <w:pStyle w:val="TOC3"/>
            <w:tabs>
              <w:tab w:val="left" w:pos="1320"/>
              <w:tab w:val="right" w:leader="dot" w:pos="9017"/>
            </w:tabs>
            <w:rPr>
              <w:rFonts w:asciiTheme="minorHAnsi" w:eastAsiaTheme="minorEastAsia" w:hAnsiTheme="minorHAnsi" w:cstheme="minorBidi"/>
              <w:noProof/>
              <w:sz w:val="22"/>
              <w:szCs w:val="22"/>
              <w:lang w:eastAsia="en-GB"/>
            </w:rPr>
          </w:pPr>
          <w:hyperlink w:anchor="_Toc38596061" w:history="1">
            <w:r w:rsidR="007F3817" w:rsidRPr="00B16474">
              <w:rPr>
                <w:rStyle w:val="Hyperlink"/>
                <w:noProof/>
              </w:rPr>
              <w:t>5.1.1</w:t>
            </w:r>
            <w:r w:rsidR="007F3817">
              <w:rPr>
                <w:rFonts w:asciiTheme="minorHAnsi" w:eastAsiaTheme="minorEastAsia" w:hAnsiTheme="minorHAnsi" w:cstheme="minorBidi"/>
                <w:noProof/>
                <w:sz w:val="22"/>
                <w:szCs w:val="22"/>
                <w:lang w:eastAsia="en-GB"/>
              </w:rPr>
              <w:tab/>
            </w:r>
            <w:r w:rsidR="007F3817" w:rsidRPr="00B16474">
              <w:rPr>
                <w:rStyle w:val="Hyperlink"/>
                <w:noProof/>
              </w:rPr>
              <w:t>Confirmation/Re-evaluation of the Selection Questionnaire</w:t>
            </w:r>
            <w:r w:rsidR="007F3817">
              <w:rPr>
                <w:noProof/>
                <w:webHidden/>
              </w:rPr>
              <w:tab/>
            </w:r>
            <w:r w:rsidR="007F3817">
              <w:rPr>
                <w:noProof/>
                <w:webHidden/>
              </w:rPr>
              <w:fldChar w:fldCharType="begin"/>
            </w:r>
            <w:r w:rsidR="007F3817">
              <w:rPr>
                <w:noProof/>
                <w:webHidden/>
              </w:rPr>
              <w:instrText xml:space="preserve"> PAGEREF _Toc38596061 \h </w:instrText>
            </w:r>
            <w:r w:rsidR="007F3817">
              <w:rPr>
                <w:noProof/>
                <w:webHidden/>
              </w:rPr>
            </w:r>
            <w:r w:rsidR="007F3817">
              <w:rPr>
                <w:noProof/>
                <w:webHidden/>
              </w:rPr>
              <w:fldChar w:fldCharType="separate"/>
            </w:r>
            <w:r w:rsidR="007F3817">
              <w:rPr>
                <w:noProof/>
                <w:webHidden/>
              </w:rPr>
              <w:t>19</w:t>
            </w:r>
            <w:r w:rsidR="007F3817">
              <w:rPr>
                <w:noProof/>
                <w:webHidden/>
              </w:rPr>
              <w:fldChar w:fldCharType="end"/>
            </w:r>
          </w:hyperlink>
        </w:p>
        <w:p w14:paraId="695871B3" w14:textId="61989040"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62" w:history="1">
            <w:r w:rsidR="007F3817" w:rsidRPr="00F827FC">
              <w:rPr>
                <w:rStyle w:val="Hyperlink"/>
                <w:noProof/>
              </w:rPr>
              <w:t>5.2</w:t>
            </w:r>
            <w:r w:rsidR="007F3817" w:rsidRPr="00F827FC">
              <w:rPr>
                <w:rFonts w:asciiTheme="minorHAnsi" w:eastAsiaTheme="minorEastAsia" w:hAnsiTheme="minorHAnsi" w:cstheme="minorBidi"/>
                <w:noProof/>
                <w:sz w:val="22"/>
                <w:szCs w:val="22"/>
                <w:lang w:eastAsia="en-GB"/>
              </w:rPr>
              <w:tab/>
            </w:r>
            <w:r w:rsidR="007F3817" w:rsidRPr="00F827FC">
              <w:rPr>
                <w:rStyle w:val="Hyperlink"/>
                <w:noProof/>
              </w:rPr>
              <w:t>Quality Section (</w:t>
            </w:r>
            <w:r w:rsidR="00984D23" w:rsidRPr="00F827FC">
              <w:rPr>
                <w:rStyle w:val="Hyperlink"/>
                <w:noProof/>
              </w:rPr>
              <w:t>40</w:t>
            </w:r>
            <w:r w:rsidR="007F3817" w:rsidRPr="00F827FC">
              <w:rPr>
                <w:rStyle w:val="Hyperlink"/>
                <w:noProof/>
              </w:rPr>
              <w:t>%)</w:t>
            </w:r>
            <w:r w:rsidR="007F3817" w:rsidRPr="00F827FC">
              <w:rPr>
                <w:noProof/>
                <w:webHidden/>
              </w:rPr>
              <w:tab/>
            </w:r>
            <w:r w:rsidR="007F3817" w:rsidRPr="00F827FC">
              <w:rPr>
                <w:noProof/>
                <w:webHidden/>
              </w:rPr>
              <w:fldChar w:fldCharType="begin"/>
            </w:r>
            <w:r w:rsidR="007F3817" w:rsidRPr="00F827FC">
              <w:rPr>
                <w:noProof/>
                <w:webHidden/>
              </w:rPr>
              <w:instrText xml:space="preserve"> PAGEREF _Toc38596062 \h </w:instrText>
            </w:r>
            <w:r w:rsidR="007F3817" w:rsidRPr="00F827FC">
              <w:rPr>
                <w:noProof/>
                <w:webHidden/>
              </w:rPr>
            </w:r>
            <w:r w:rsidR="007F3817" w:rsidRPr="00F827FC">
              <w:rPr>
                <w:noProof/>
                <w:webHidden/>
              </w:rPr>
              <w:fldChar w:fldCharType="separate"/>
            </w:r>
            <w:r w:rsidR="007F3817" w:rsidRPr="00F827FC">
              <w:rPr>
                <w:noProof/>
                <w:webHidden/>
              </w:rPr>
              <w:t>20</w:t>
            </w:r>
            <w:r w:rsidR="007F3817" w:rsidRPr="00F827FC">
              <w:rPr>
                <w:noProof/>
                <w:webHidden/>
              </w:rPr>
              <w:fldChar w:fldCharType="end"/>
            </w:r>
          </w:hyperlink>
        </w:p>
        <w:p w14:paraId="010ECB41" w14:textId="5DDEB56A" w:rsidR="007F3817" w:rsidRDefault="00367DC4">
          <w:pPr>
            <w:pStyle w:val="TOC2"/>
            <w:tabs>
              <w:tab w:val="left" w:pos="880"/>
              <w:tab w:val="right" w:leader="dot" w:pos="9017"/>
            </w:tabs>
            <w:rPr>
              <w:noProof/>
            </w:rPr>
          </w:pPr>
          <w:hyperlink w:anchor="_Toc38596063" w:history="1">
            <w:r w:rsidR="007F3817" w:rsidRPr="00B16474">
              <w:rPr>
                <w:rStyle w:val="Hyperlink"/>
                <w:noProof/>
              </w:rPr>
              <w:t>5.3</w:t>
            </w:r>
            <w:r w:rsidR="007F3817">
              <w:rPr>
                <w:rFonts w:asciiTheme="minorHAnsi" w:eastAsiaTheme="minorEastAsia" w:hAnsiTheme="minorHAnsi" w:cstheme="minorBidi"/>
                <w:noProof/>
                <w:sz w:val="22"/>
                <w:szCs w:val="22"/>
                <w:lang w:eastAsia="en-GB"/>
              </w:rPr>
              <w:tab/>
            </w:r>
            <w:r w:rsidR="007F3817" w:rsidRPr="00B16474">
              <w:rPr>
                <w:rStyle w:val="Hyperlink"/>
                <w:noProof/>
              </w:rPr>
              <w:t>Pricing Schedule</w:t>
            </w:r>
            <w:r w:rsidR="007F3817">
              <w:rPr>
                <w:noProof/>
                <w:webHidden/>
              </w:rPr>
              <w:tab/>
            </w:r>
            <w:r w:rsidR="007F3817">
              <w:rPr>
                <w:noProof/>
                <w:webHidden/>
              </w:rPr>
              <w:fldChar w:fldCharType="begin"/>
            </w:r>
            <w:r w:rsidR="007F3817">
              <w:rPr>
                <w:noProof/>
                <w:webHidden/>
              </w:rPr>
              <w:instrText xml:space="preserve"> PAGEREF _Toc38596063 \h </w:instrText>
            </w:r>
            <w:r w:rsidR="007F3817">
              <w:rPr>
                <w:noProof/>
                <w:webHidden/>
              </w:rPr>
            </w:r>
            <w:r w:rsidR="007F3817">
              <w:rPr>
                <w:noProof/>
                <w:webHidden/>
              </w:rPr>
              <w:fldChar w:fldCharType="separate"/>
            </w:r>
            <w:r w:rsidR="007F3817">
              <w:rPr>
                <w:noProof/>
                <w:webHidden/>
              </w:rPr>
              <w:t>21</w:t>
            </w:r>
            <w:r w:rsidR="007F3817">
              <w:rPr>
                <w:noProof/>
                <w:webHidden/>
              </w:rPr>
              <w:fldChar w:fldCharType="end"/>
            </w:r>
          </w:hyperlink>
        </w:p>
        <w:p w14:paraId="43E2836B" w14:textId="0E1234C8" w:rsidR="003F6B58" w:rsidRPr="003F6B58" w:rsidRDefault="003F6B58" w:rsidP="003F6B58">
          <w:pPr>
            <w:ind w:left="0" w:firstLine="284"/>
            <w:rPr>
              <w:rFonts w:eastAsiaTheme="minorEastAsia"/>
            </w:rPr>
          </w:pPr>
          <w:r>
            <w:rPr>
              <w:rFonts w:eastAsiaTheme="minorEastAsia"/>
            </w:rPr>
            <w:t>5.4    Pricing for works………………………………………………………………….21</w:t>
          </w:r>
        </w:p>
        <w:p w14:paraId="2F982D51" w14:textId="3DF367B1"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64" w:history="1">
            <w:r w:rsidR="007F3817" w:rsidRPr="00B16474">
              <w:rPr>
                <w:rStyle w:val="Hyperlink"/>
                <w:noProof/>
              </w:rPr>
              <w:t>5.</w:t>
            </w:r>
            <w:r w:rsidR="003F6B58">
              <w:rPr>
                <w:rStyle w:val="Hyperlink"/>
                <w:noProof/>
              </w:rPr>
              <w:t>5</w:t>
            </w:r>
            <w:r w:rsidR="007F3817">
              <w:rPr>
                <w:rFonts w:asciiTheme="minorHAnsi" w:eastAsiaTheme="minorEastAsia" w:hAnsiTheme="minorHAnsi" w:cstheme="minorBidi"/>
                <w:noProof/>
                <w:sz w:val="22"/>
                <w:szCs w:val="22"/>
                <w:lang w:eastAsia="en-GB"/>
              </w:rPr>
              <w:tab/>
            </w:r>
            <w:r w:rsidR="007F3817" w:rsidRPr="00B16474">
              <w:rPr>
                <w:rStyle w:val="Hyperlink"/>
                <w:noProof/>
              </w:rPr>
              <w:t>Declaration</w:t>
            </w:r>
            <w:r w:rsidR="007F3817">
              <w:rPr>
                <w:noProof/>
                <w:webHidden/>
              </w:rPr>
              <w:tab/>
            </w:r>
            <w:r w:rsidR="007F3817">
              <w:rPr>
                <w:noProof/>
                <w:webHidden/>
              </w:rPr>
              <w:fldChar w:fldCharType="begin"/>
            </w:r>
            <w:r w:rsidR="007F3817">
              <w:rPr>
                <w:noProof/>
                <w:webHidden/>
              </w:rPr>
              <w:instrText xml:space="preserve"> PAGEREF _Toc38596064 \h </w:instrText>
            </w:r>
            <w:r w:rsidR="007F3817">
              <w:rPr>
                <w:noProof/>
                <w:webHidden/>
              </w:rPr>
            </w:r>
            <w:r w:rsidR="007F3817">
              <w:rPr>
                <w:noProof/>
                <w:webHidden/>
              </w:rPr>
              <w:fldChar w:fldCharType="separate"/>
            </w:r>
            <w:r w:rsidR="007F3817">
              <w:rPr>
                <w:noProof/>
                <w:webHidden/>
              </w:rPr>
              <w:t>22</w:t>
            </w:r>
            <w:r w:rsidR="007F3817">
              <w:rPr>
                <w:noProof/>
                <w:webHidden/>
              </w:rPr>
              <w:fldChar w:fldCharType="end"/>
            </w:r>
          </w:hyperlink>
        </w:p>
        <w:p w14:paraId="7C0F58CF" w14:textId="00F4F3AF" w:rsidR="007F3817" w:rsidRDefault="00367DC4">
          <w:pPr>
            <w:pStyle w:val="TOC2"/>
            <w:tabs>
              <w:tab w:val="left" w:pos="880"/>
              <w:tab w:val="right" w:leader="dot" w:pos="9017"/>
            </w:tabs>
            <w:rPr>
              <w:rFonts w:asciiTheme="minorHAnsi" w:eastAsiaTheme="minorEastAsia" w:hAnsiTheme="minorHAnsi" w:cstheme="minorBidi"/>
              <w:noProof/>
              <w:sz w:val="22"/>
              <w:szCs w:val="22"/>
              <w:lang w:eastAsia="en-GB"/>
            </w:rPr>
          </w:pPr>
          <w:hyperlink w:anchor="_Toc38596065" w:history="1">
            <w:r w:rsidR="007F3817" w:rsidRPr="00B16474">
              <w:rPr>
                <w:rStyle w:val="Hyperlink"/>
                <w:noProof/>
              </w:rPr>
              <w:t>5.</w:t>
            </w:r>
            <w:r w:rsidR="003F6B58">
              <w:rPr>
                <w:rStyle w:val="Hyperlink"/>
                <w:noProof/>
              </w:rPr>
              <w:t>6</w:t>
            </w:r>
            <w:r w:rsidR="007F3817">
              <w:rPr>
                <w:rFonts w:asciiTheme="minorHAnsi" w:eastAsiaTheme="minorEastAsia" w:hAnsiTheme="minorHAnsi" w:cstheme="minorBidi"/>
                <w:noProof/>
                <w:sz w:val="22"/>
                <w:szCs w:val="22"/>
                <w:lang w:eastAsia="en-GB"/>
              </w:rPr>
              <w:tab/>
            </w:r>
            <w:r w:rsidR="007F3817" w:rsidRPr="00B16474">
              <w:rPr>
                <w:rStyle w:val="Hyperlink"/>
                <w:noProof/>
              </w:rPr>
              <w:t>Appendix 1  QUESTION RESPONSE TEMPLATE</w:t>
            </w:r>
            <w:r w:rsidR="007F3817">
              <w:rPr>
                <w:noProof/>
                <w:webHidden/>
              </w:rPr>
              <w:tab/>
            </w:r>
            <w:r w:rsidR="007F3817">
              <w:rPr>
                <w:noProof/>
                <w:webHidden/>
              </w:rPr>
              <w:fldChar w:fldCharType="begin"/>
            </w:r>
            <w:r w:rsidR="007F3817">
              <w:rPr>
                <w:noProof/>
                <w:webHidden/>
              </w:rPr>
              <w:instrText xml:space="preserve"> PAGEREF _Toc38596065 \h </w:instrText>
            </w:r>
            <w:r w:rsidR="007F3817">
              <w:rPr>
                <w:noProof/>
                <w:webHidden/>
              </w:rPr>
            </w:r>
            <w:r w:rsidR="007F3817">
              <w:rPr>
                <w:noProof/>
                <w:webHidden/>
              </w:rPr>
              <w:fldChar w:fldCharType="separate"/>
            </w:r>
            <w:r w:rsidR="007F3817">
              <w:rPr>
                <w:noProof/>
                <w:webHidden/>
              </w:rPr>
              <w:t>24</w:t>
            </w:r>
            <w:r w:rsidR="007F3817">
              <w:rPr>
                <w:noProof/>
                <w:webHidden/>
              </w:rPr>
              <w:fldChar w:fldCharType="end"/>
            </w:r>
          </w:hyperlink>
        </w:p>
        <w:p w14:paraId="2502878F" w14:textId="3C5A2677" w:rsidR="00A013CA" w:rsidRDefault="00A013CA" w:rsidP="002C210F">
          <w:pPr>
            <w:widowControl/>
          </w:pPr>
          <w:r>
            <w:rPr>
              <w:b/>
              <w:bCs/>
              <w:noProof/>
            </w:rPr>
            <w:fldChar w:fldCharType="end"/>
          </w:r>
        </w:p>
      </w:sdtContent>
    </w:sdt>
    <w:p w14:paraId="6D17338A" w14:textId="77777777" w:rsidR="00BB75C6" w:rsidRPr="00C72258" w:rsidRDefault="00F92D5E" w:rsidP="006754C7">
      <w:pPr>
        <w:widowControl/>
        <w:spacing w:before="120" w:after="120" w:line="240" w:lineRule="auto"/>
        <w:ind w:left="0"/>
        <w:rPr>
          <w:color w:val="000000"/>
        </w:rPr>
      </w:pPr>
      <w:r w:rsidRPr="00C72258">
        <w:rPr>
          <w:color w:val="000000"/>
        </w:rPr>
        <w:br w:type="page"/>
      </w:r>
    </w:p>
    <w:p w14:paraId="2E2136FC" w14:textId="77777777" w:rsidR="008F2A4B" w:rsidRDefault="00F315E7" w:rsidP="00207C12">
      <w:pPr>
        <w:pStyle w:val="Heading1"/>
        <w:keepNext/>
        <w:pageBreakBefore/>
        <w:widowControl/>
        <w:spacing w:before="240" w:beforeAutospacing="0" w:after="0" w:afterAutospacing="0"/>
        <w:ind w:left="851" w:hanging="851"/>
        <w:rPr>
          <w:b/>
          <w:color w:val="548DD4" w:themeColor="text2" w:themeTint="99"/>
          <w:sz w:val="28"/>
          <w:szCs w:val="28"/>
          <w:u w:val="none"/>
        </w:rPr>
      </w:pPr>
      <w:bookmarkStart w:id="0" w:name="_Toc38596031"/>
      <w:r w:rsidRPr="009D7DD6">
        <w:rPr>
          <w:b/>
          <w:color w:val="548DD4" w:themeColor="text2" w:themeTint="99"/>
          <w:sz w:val="28"/>
          <w:szCs w:val="28"/>
          <w:u w:val="none"/>
        </w:rPr>
        <w:lastRenderedPageBreak/>
        <w:t>INTRODUCTION</w:t>
      </w:r>
      <w:bookmarkEnd w:id="0"/>
    </w:p>
    <w:p w14:paraId="4B473325" w14:textId="77777777" w:rsidR="00F315E7" w:rsidRPr="009D7DD6" w:rsidRDefault="00F315E7" w:rsidP="00207C12">
      <w:pPr>
        <w:pStyle w:val="Heading2"/>
        <w:keepNext/>
        <w:ind w:left="851" w:hanging="851"/>
        <w:rPr>
          <w:color w:val="548DD4" w:themeColor="text2" w:themeTint="99"/>
        </w:rPr>
      </w:pPr>
      <w:bookmarkStart w:id="1" w:name="_Toc38596032"/>
      <w:r w:rsidRPr="009D7DD6">
        <w:rPr>
          <w:color w:val="548DD4" w:themeColor="text2" w:themeTint="99"/>
        </w:rPr>
        <w:t>Introduction</w:t>
      </w:r>
      <w:bookmarkEnd w:id="1"/>
    </w:p>
    <w:p w14:paraId="6335C4A1" w14:textId="3BC009BC" w:rsidR="00670C17" w:rsidRPr="00495306" w:rsidRDefault="00AE4E26" w:rsidP="00740410">
      <w:pPr>
        <w:widowControl/>
        <w:spacing w:before="240" w:line="240" w:lineRule="auto"/>
        <w:ind w:left="0"/>
        <w:jc w:val="both"/>
        <w:rPr>
          <w:rFonts w:eastAsiaTheme="minorEastAsia"/>
          <w:i/>
          <w:iCs/>
        </w:rPr>
      </w:pPr>
      <w:r w:rsidRPr="17196DD2">
        <w:rPr>
          <w:rFonts w:eastAsiaTheme="minorEastAsia"/>
        </w:rPr>
        <w:t xml:space="preserve">Leicester City Council invites </w:t>
      </w:r>
      <w:r w:rsidR="008A3EBB" w:rsidRPr="17196DD2">
        <w:rPr>
          <w:rFonts w:eastAsiaTheme="minorEastAsia"/>
        </w:rPr>
        <w:t>Tender</w:t>
      </w:r>
      <w:r w:rsidR="00B06432" w:rsidRPr="17196DD2">
        <w:rPr>
          <w:rFonts w:eastAsiaTheme="minorEastAsia"/>
        </w:rPr>
        <w:t>s</w:t>
      </w:r>
      <w:r w:rsidRPr="17196DD2">
        <w:rPr>
          <w:rFonts w:eastAsiaTheme="minorEastAsia"/>
        </w:rPr>
        <w:t xml:space="preserve"> for the provision of</w:t>
      </w:r>
      <w:r w:rsidR="00172878" w:rsidRPr="17196DD2">
        <w:rPr>
          <w:rFonts w:eastAsiaTheme="minorEastAsia"/>
        </w:rPr>
        <w:t xml:space="preserve"> </w:t>
      </w:r>
      <w:r w:rsidR="004270B3" w:rsidRPr="38A0A91F">
        <w:rPr>
          <w:rFonts w:eastAsiaTheme="minorEastAsia"/>
        </w:rPr>
        <w:t>Kitchen &amp; Bathroom Refurbishments and General Works within the Planned (tenanted properties) and Reactive (Void properties) work areas</w:t>
      </w:r>
      <w:r w:rsidR="000E7012">
        <w:rPr>
          <w:rFonts w:eastAsiaTheme="minorEastAsia"/>
        </w:rPr>
        <w:t xml:space="preserve"> of Housing Department Housing Stock</w:t>
      </w:r>
      <w:r w:rsidR="004C10F3">
        <w:rPr>
          <w:rFonts w:eastAsiaTheme="minorEastAsia"/>
        </w:rPr>
        <w:t xml:space="preserve"> The authority </w:t>
      </w:r>
      <w:proofErr w:type="gramStart"/>
      <w:r w:rsidR="004C10F3">
        <w:rPr>
          <w:rFonts w:eastAsiaTheme="minorEastAsia"/>
        </w:rPr>
        <w:t>is</w:t>
      </w:r>
      <w:proofErr w:type="gramEnd"/>
      <w:r w:rsidR="004C10F3">
        <w:rPr>
          <w:rFonts w:eastAsiaTheme="minorEastAsia"/>
        </w:rPr>
        <w:t xml:space="preserve"> proposing a framework for 3 lots. There will be one provider allocated to each lot and the authority will call-off from each lot as and when required.</w:t>
      </w:r>
    </w:p>
    <w:p w14:paraId="4B2414EF" w14:textId="6586CCE5" w:rsidR="00D3250A" w:rsidRPr="00C72258" w:rsidRDefault="00DA5633" w:rsidP="00740410">
      <w:pPr>
        <w:widowControl/>
        <w:spacing w:before="240" w:line="240" w:lineRule="auto"/>
        <w:ind w:left="0"/>
        <w:jc w:val="both"/>
        <w:rPr>
          <w:rFonts w:eastAsiaTheme="minorHAnsi"/>
        </w:rPr>
      </w:pPr>
      <w:r>
        <w:rPr>
          <w:rFonts w:eastAsiaTheme="minorHAnsi"/>
        </w:rPr>
        <w:t>The Authority</w:t>
      </w:r>
      <w:r w:rsidR="00D3250A" w:rsidRPr="00C72258">
        <w:rPr>
          <w:rFonts w:eastAsiaTheme="minorHAnsi"/>
        </w:rPr>
        <w:t xml:space="preserve"> wishes </w:t>
      </w:r>
      <w:r w:rsidR="00AE4E26" w:rsidRPr="00C72258">
        <w:rPr>
          <w:rFonts w:eastAsiaTheme="minorHAnsi"/>
        </w:rPr>
        <w:t xml:space="preserve">to ensure that its </w:t>
      </w:r>
      <w:r w:rsidR="004F6E8B" w:rsidRPr="00C72258">
        <w:rPr>
          <w:rFonts w:eastAsiaTheme="minorHAnsi"/>
        </w:rPr>
        <w:t xml:space="preserve">procurement </w:t>
      </w:r>
      <w:r w:rsidR="00AE4E26" w:rsidRPr="00C72258">
        <w:rPr>
          <w:rFonts w:eastAsiaTheme="minorHAnsi"/>
        </w:rPr>
        <w:t xml:space="preserve">opportunities are open to </w:t>
      </w:r>
      <w:r w:rsidR="00D3250A" w:rsidRPr="00C72258">
        <w:rPr>
          <w:rFonts w:eastAsiaTheme="minorHAnsi"/>
        </w:rPr>
        <w:t xml:space="preserve">small and micro local enterprises and voluntary and community sector organisations </w:t>
      </w:r>
      <w:r w:rsidR="00AE4E26" w:rsidRPr="00C72258">
        <w:rPr>
          <w:rFonts w:eastAsiaTheme="minorHAnsi"/>
        </w:rPr>
        <w:t>as it appreciates the</w:t>
      </w:r>
      <w:r w:rsidR="004F6E8B" w:rsidRPr="00C72258">
        <w:rPr>
          <w:rFonts w:eastAsiaTheme="minorHAnsi"/>
        </w:rPr>
        <w:t xml:space="preserve"> very important role they</w:t>
      </w:r>
      <w:r w:rsidR="00AE4E26" w:rsidRPr="00C72258">
        <w:rPr>
          <w:rFonts w:eastAsiaTheme="minorHAnsi"/>
        </w:rPr>
        <w:t xml:space="preserve"> play in the local economy.</w:t>
      </w:r>
      <w:r w:rsidR="002A73D7">
        <w:rPr>
          <w:rFonts w:eastAsiaTheme="minorHAnsi"/>
        </w:rPr>
        <w:t xml:space="preserve">  </w:t>
      </w:r>
      <w:r w:rsidR="008A3EBB" w:rsidRPr="00C72258">
        <w:rPr>
          <w:rFonts w:eastAsiaTheme="minorHAnsi"/>
        </w:rPr>
        <w:t>Tender</w:t>
      </w:r>
      <w:r w:rsidR="00B06432" w:rsidRPr="00C72258">
        <w:rPr>
          <w:rFonts w:eastAsiaTheme="minorHAnsi"/>
        </w:rPr>
        <w:t>s</w:t>
      </w:r>
      <w:r w:rsidR="00AE4E26" w:rsidRPr="00C72258">
        <w:rPr>
          <w:rFonts w:eastAsiaTheme="minorHAnsi"/>
        </w:rPr>
        <w:t xml:space="preserve"> from these organisations are particularly welcomed.</w:t>
      </w:r>
    </w:p>
    <w:p w14:paraId="46BF9F7A" w14:textId="0A66C404" w:rsidR="00601C6F" w:rsidRDefault="00AE4E26" w:rsidP="00740410">
      <w:pPr>
        <w:widowControl/>
        <w:spacing w:before="240" w:line="240" w:lineRule="auto"/>
        <w:ind w:left="0"/>
        <w:jc w:val="both"/>
        <w:rPr>
          <w:rFonts w:eastAsiaTheme="minorHAnsi"/>
        </w:rPr>
      </w:pPr>
      <w:r w:rsidRPr="00C72258">
        <w:rPr>
          <w:rFonts w:eastAsiaTheme="minorHAnsi"/>
        </w:rPr>
        <w:t xml:space="preserve">This </w:t>
      </w:r>
      <w:r w:rsidR="002F1888">
        <w:rPr>
          <w:rFonts w:eastAsiaTheme="minorHAnsi"/>
        </w:rPr>
        <w:t>ITT</w:t>
      </w:r>
      <w:r w:rsidR="00AB68D8">
        <w:rPr>
          <w:rFonts w:eastAsiaTheme="minorHAnsi"/>
        </w:rPr>
        <w:t xml:space="preserve"> </w:t>
      </w:r>
      <w:r w:rsidR="002F1888">
        <w:rPr>
          <w:rFonts w:eastAsiaTheme="minorHAnsi"/>
        </w:rPr>
        <w:t xml:space="preserve">(including </w:t>
      </w:r>
      <w:r w:rsidR="00AB68D8">
        <w:rPr>
          <w:rFonts w:eastAsiaTheme="minorHAnsi"/>
        </w:rPr>
        <w:t xml:space="preserve">appendices and </w:t>
      </w:r>
      <w:r w:rsidR="002F1888">
        <w:rPr>
          <w:rFonts w:eastAsiaTheme="minorHAnsi"/>
        </w:rPr>
        <w:t>other documentation) issued to S</w:t>
      </w:r>
      <w:r w:rsidR="00AB68D8">
        <w:rPr>
          <w:rFonts w:eastAsiaTheme="minorHAnsi"/>
        </w:rPr>
        <w:t>uppliers</w:t>
      </w:r>
      <w:r w:rsidRPr="00C72258">
        <w:rPr>
          <w:rFonts w:eastAsiaTheme="minorHAnsi"/>
        </w:rPr>
        <w:t xml:space="preserve"> sets out details of </w:t>
      </w:r>
      <w:r w:rsidR="00DD11DA">
        <w:rPr>
          <w:rFonts w:eastAsiaTheme="minorHAnsi"/>
        </w:rPr>
        <w:t>t</w:t>
      </w:r>
      <w:r w:rsidR="00DA5633">
        <w:rPr>
          <w:rFonts w:eastAsiaTheme="minorHAnsi"/>
        </w:rPr>
        <w:t>he Authority</w:t>
      </w:r>
      <w:r w:rsidRPr="00C72258">
        <w:rPr>
          <w:rFonts w:eastAsiaTheme="minorHAnsi"/>
        </w:rPr>
        <w:t xml:space="preserve">’s requirements and how to submit your </w:t>
      </w:r>
      <w:r w:rsidR="008A3EBB" w:rsidRPr="00C72258">
        <w:rPr>
          <w:rFonts w:eastAsiaTheme="minorHAnsi"/>
        </w:rPr>
        <w:t>Tender</w:t>
      </w:r>
      <w:r w:rsidRPr="00C72258">
        <w:rPr>
          <w:rFonts w:eastAsiaTheme="minorHAnsi"/>
        </w:rPr>
        <w:t xml:space="preserve">. </w:t>
      </w:r>
      <w:r w:rsidR="002A73D7">
        <w:rPr>
          <w:rFonts w:eastAsiaTheme="minorHAnsi"/>
        </w:rPr>
        <w:t xml:space="preserve"> </w:t>
      </w:r>
      <w:r w:rsidR="00AB68D8">
        <w:rPr>
          <w:rFonts w:eastAsiaTheme="minorHAnsi"/>
        </w:rPr>
        <w:t>Please ensure you read it carefully</w:t>
      </w:r>
      <w:r w:rsidR="007D1A64">
        <w:rPr>
          <w:rFonts w:eastAsiaTheme="minorHAnsi"/>
        </w:rPr>
        <w:t>;</w:t>
      </w:r>
      <w:r w:rsidR="00AB68D8">
        <w:rPr>
          <w:rFonts w:eastAsiaTheme="minorHAnsi"/>
        </w:rPr>
        <w:t xml:space="preserve"> </w:t>
      </w:r>
      <w:r w:rsidR="008E043B">
        <w:rPr>
          <w:rFonts w:eastAsiaTheme="minorHAnsi"/>
        </w:rPr>
        <w:t>however,</w:t>
      </w:r>
      <w:r w:rsidR="00AB68D8">
        <w:rPr>
          <w:rFonts w:eastAsiaTheme="minorHAnsi"/>
        </w:rPr>
        <w:t xml:space="preserve"> s</w:t>
      </w:r>
      <w:r w:rsidRPr="00C72258">
        <w:rPr>
          <w:rFonts w:eastAsiaTheme="minorHAnsi"/>
        </w:rPr>
        <w:t xml:space="preserve">hould you need any further information please see section </w:t>
      </w:r>
      <w:r w:rsidR="00BA315A">
        <w:rPr>
          <w:rFonts w:eastAsiaTheme="minorHAnsi"/>
        </w:rPr>
        <w:t xml:space="preserve">below </w:t>
      </w:r>
      <w:r w:rsidRPr="00C72258">
        <w:rPr>
          <w:rFonts w:eastAsiaTheme="minorHAnsi"/>
        </w:rPr>
        <w:t xml:space="preserve">on how to raise questions during the </w:t>
      </w:r>
      <w:r w:rsidR="008A3EBB" w:rsidRPr="00C72258">
        <w:rPr>
          <w:rFonts w:eastAsiaTheme="minorHAnsi"/>
        </w:rPr>
        <w:t>Tender</w:t>
      </w:r>
      <w:r w:rsidR="002F1888">
        <w:rPr>
          <w:rFonts w:eastAsiaTheme="minorHAnsi"/>
        </w:rPr>
        <w:t xml:space="preserve"> P</w:t>
      </w:r>
      <w:r w:rsidR="00F315E7">
        <w:rPr>
          <w:rFonts w:eastAsiaTheme="minorHAnsi"/>
        </w:rPr>
        <w:t>eriod.</w:t>
      </w:r>
    </w:p>
    <w:p w14:paraId="418CB3EC" w14:textId="77777777" w:rsidR="00357AFB" w:rsidRPr="00670C17" w:rsidRDefault="00670C17" w:rsidP="00207C12">
      <w:pPr>
        <w:pStyle w:val="Heading2"/>
        <w:keepNext/>
        <w:ind w:left="851" w:hanging="851"/>
        <w:rPr>
          <w:color w:val="548DD4" w:themeColor="text2" w:themeTint="99"/>
        </w:rPr>
      </w:pPr>
      <w:bookmarkStart w:id="2" w:name="_Toc38596033"/>
      <w:r>
        <w:rPr>
          <w:color w:val="548DD4" w:themeColor="text2" w:themeTint="99"/>
        </w:rPr>
        <w:t>B</w:t>
      </w:r>
      <w:r w:rsidR="00357AFB" w:rsidRPr="00670C17">
        <w:rPr>
          <w:color w:val="548DD4" w:themeColor="text2" w:themeTint="99"/>
        </w:rPr>
        <w:t>ackground</w:t>
      </w:r>
      <w:bookmarkEnd w:id="2"/>
    </w:p>
    <w:p w14:paraId="6DC4225A" w14:textId="69A13C5A" w:rsidR="000A5A31" w:rsidRDefault="007F3817" w:rsidP="00740410">
      <w:pPr>
        <w:widowControl/>
        <w:spacing w:before="240" w:line="240" w:lineRule="auto"/>
        <w:ind w:left="0"/>
        <w:jc w:val="both"/>
      </w:pPr>
      <w:bookmarkStart w:id="3" w:name="_Toc38596034"/>
      <w:r w:rsidRPr="00F215C2">
        <w:t xml:space="preserve">Leicester City Council </w:t>
      </w:r>
      <w:r w:rsidR="000A5A31">
        <w:t xml:space="preserve">established </w:t>
      </w:r>
      <w:r w:rsidR="00837AAE">
        <w:t>a</w:t>
      </w:r>
      <w:r w:rsidR="0039644A">
        <w:t xml:space="preserve"> kitchen and bathroom refurbishment programme in 2005 with</w:t>
      </w:r>
      <w:r w:rsidR="00C17E04">
        <w:t xml:space="preserve"> the aim of providing every </w:t>
      </w:r>
      <w:r w:rsidR="000A5A31">
        <w:t>C</w:t>
      </w:r>
      <w:r w:rsidR="00C17E04">
        <w:t>ouncil owned dwelling with either a new kitchen or bathroom</w:t>
      </w:r>
      <w:r w:rsidR="000A5A31">
        <w:t xml:space="preserve"> at the Council’s </w:t>
      </w:r>
      <w:r w:rsidR="009B23E3">
        <w:t>tenants</w:t>
      </w:r>
      <w:r w:rsidR="000A5A31">
        <w:t>’</w:t>
      </w:r>
      <w:r w:rsidR="009B23E3">
        <w:t xml:space="preserve"> </w:t>
      </w:r>
      <w:r w:rsidR="000A5A31">
        <w:t>c</w:t>
      </w:r>
      <w:r w:rsidR="009B23E3">
        <w:t>hoice</w:t>
      </w:r>
      <w:r w:rsidR="00E46673">
        <w:t xml:space="preserve">. </w:t>
      </w:r>
    </w:p>
    <w:p w14:paraId="29B31132" w14:textId="7F38B1A9" w:rsidR="000A5A31" w:rsidRDefault="00E46673" w:rsidP="00740410">
      <w:pPr>
        <w:widowControl/>
        <w:spacing w:before="240" w:line="240" w:lineRule="auto"/>
        <w:ind w:left="0"/>
        <w:jc w:val="both"/>
      </w:pPr>
      <w:r>
        <w:t>This</w:t>
      </w:r>
      <w:r w:rsidR="000A5A31">
        <w:t xml:space="preserve"> is an </w:t>
      </w:r>
      <w:r>
        <w:t>ongoing</w:t>
      </w:r>
      <w:r w:rsidR="000A5A31">
        <w:t xml:space="preserve"> programme and the Authority intends to </w:t>
      </w:r>
      <w:proofErr w:type="gramStart"/>
      <w:r w:rsidR="000A5A31">
        <w:t xml:space="preserve">update </w:t>
      </w:r>
      <w:r>
        <w:t xml:space="preserve"> </w:t>
      </w:r>
      <w:r w:rsidR="00BD21CE">
        <w:t>all</w:t>
      </w:r>
      <w:proofErr w:type="gramEnd"/>
      <w:r w:rsidR="00BD21CE">
        <w:t xml:space="preserve"> </w:t>
      </w:r>
      <w:r w:rsidR="000A5A31">
        <w:t xml:space="preserve">of its housing </w:t>
      </w:r>
      <w:r w:rsidR="00BD21CE">
        <w:t>stock</w:t>
      </w:r>
      <w:r w:rsidR="00EC11DA">
        <w:t xml:space="preserve"> and </w:t>
      </w:r>
      <w:r w:rsidR="00C45D27">
        <w:t xml:space="preserve">upgrade </w:t>
      </w:r>
      <w:r w:rsidR="00EC11DA">
        <w:t>such</w:t>
      </w:r>
      <w:r w:rsidR="00333568">
        <w:t xml:space="preserve"> </w:t>
      </w:r>
      <w:r w:rsidR="00C45D27">
        <w:t>facilities</w:t>
      </w:r>
      <w:r w:rsidR="00582237">
        <w:t xml:space="preserve"> in properties as they become void</w:t>
      </w:r>
      <w:r w:rsidR="005F4B50">
        <w:t xml:space="preserve">. </w:t>
      </w:r>
    </w:p>
    <w:p w14:paraId="5548DBE5" w14:textId="770C30A5" w:rsidR="00CD13E7" w:rsidRDefault="005F4B50" w:rsidP="00740410">
      <w:pPr>
        <w:widowControl/>
        <w:spacing w:before="240" w:line="240" w:lineRule="auto"/>
        <w:ind w:left="0"/>
        <w:jc w:val="both"/>
      </w:pPr>
      <w:r>
        <w:t xml:space="preserve">The </w:t>
      </w:r>
      <w:r w:rsidR="008904B5">
        <w:t xml:space="preserve">Housing Department is </w:t>
      </w:r>
      <w:r w:rsidR="00A63966">
        <w:t xml:space="preserve">also </w:t>
      </w:r>
      <w:r w:rsidR="007F3817">
        <w:t xml:space="preserve">responsible for </w:t>
      </w:r>
      <w:r w:rsidR="00333568">
        <w:t xml:space="preserve">the </w:t>
      </w:r>
      <w:r w:rsidR="00A63966">
        <w:t>provision of social service adaptations</w:t>
      </w:r>
      <w:r w:rsidR="003154CD">
        <w:t xml:space="preserve">, level access showers, access provision and major adaptations </w:t>
      </w:r>
      <w:r w:rsidR="0028030D">
        <w:t xml:space="preserve">including </w:t>
      </w:r>
      <w:r w:rsidR="003154CD">
        <w:t>extensions</w:t>
      </w:r>
      <w:r w:rsidR="007F3817">
        <w:t>.</w:t>
      </w:r>
      <w:r w:rsidR="002120A6">
        <w:t xml:space="preserve"> </w:t>
      </w:r>
      <w:r w:rsidR="007D1A64">
        <w:t xml:space="preserve"> </w:t>
      </w:r>
      <w:r w:rsidR="007F3817" w:rsidRPr="007F3817">
        <w:t xml:space="preserve">The properties include, but </w:t>
      </w:r>
      <w:r w:rsidR="000F4BD8">
        <w:t>are</w:t>
      </w:r>
      <w:r w:rsidR="007F3817" w:rsidRPr="007F3817">
        <w:t xml:space="preserve"> not limited </w:t>
      </w:r>
      <w:r w:rsidR="00CD13E7" w:rsidRPr="007F3817">
        <w:t>to:</w:t>
      </w:r>
      <w:r w:rsidR="00CD13E7">
        <w:t xml:space="preserve"> -</w:t>
      </w:r>
    </w:p>
    <w:p w14:paraId="423CB622" w14:textId="77777777" w:rsidR="000F4BD8" w:rsidRPr="00F10B5D" w:rsidRDefault="000F4BD8" w:rsidP="00740410">
      <w:pPr>
        <w:pStyle w:val="ListParagraph"/>
        <w:numPr>
          <w:ilvl w:val="0"/>
          <w:numId w:val="29"/>
        </w:numPr>
        <w:spacing w:before="0" w:line="23" w:lineRule="atLeast"/>
        <w:jc w:val="both"/>
      </w:pPr>
      <w:r w:rsidRPr="00F10B5D">
        <w:t xml:space="preserve">bungalows, </w:t>
      </w:r>
    </w:p>
    <w:p w14:paraId="2E241B95" w14:textId="77777777" w:rsidR="000F4BD8" w:rsidRPr="00F10B5D" w:rsidRDefault="000F4BD8" w:rsidP="00740410">
      <w:pPr>
        <w:pStyle w:val="ListParagraph"/>
        <w:numPr>
          <w:ilvl w:val="0"/>
          <w:numId w:val="29"/>
        </w:numPr>
        <w:spacing w:before="0" w:line="23" w:lineRule="atLeast"/>
        <w:jc w:val="both"/>
      </w:pPr>
      <w:r w:rsidRPr="00F10B5D">
        <w:t xml:space="preserve">houses, </w:t>
      </w:r>
    </w:p>
    <w:p w14:paraId="3A42E5D1" w14:textId="77777777" w:rsidR="000F4BD8" w:rsidRPr="00F10B5D" w:rsidRDefault="000F4BD8" w:rsidP="00740410">
      <w:pPr>
        <w:pStyle w:val="ListParagraph"/>
        <w:numPr>
          <w:ilvl w:val="0"/>
          <w:numId w:val="29"/>
        </w:numPr>
        <w:spacing w:before="0" w:line="23" w:lineRule="atLeast"/>
        <w:jc w:val="both"/>
      </w:pPr>
      <w:r w:rsidRPr="00F10B5D">
        <w:t xml:space="preserve">bedsits, </w:t>
      </w:r>
    </w:p>
    <w:p w14:paraId="33774FBA" w14:textId="77777777" w:rsidR="000F4BD8" w:rsidRPr="00F10B5D" w:rsidRDefault="000F4BD8" w:rsidP="00740410">
      <w:pPr>
        <w:pStyle w:val="ListParagraph"/>
        <w:numPr>
          <w:ilvl w:val="0"/>
          <w:numId w:val="29"/>
        </w:numPr>
        <w:spacing w:before="0" w:line="23" w:lineRule="atLeast"/>
        <w:jc w:val="both"/>
      </w:pPr>
      <w:r w:rsidRPr="00F10B5D">
        <w:t xml:space="preserve">flats, </w:t>
      </w:r>
    </w:p>
    <w:p w14:paraId="033A7362" w14:textId="77777777" w:rsidR="000F4BD8" w:rsidRPr="00F10B5D" w:rsidRDefault="000F4BD8" w:rsidP="00740410">
      <w:pPr>
        <w:pStyle w:val="ListParagraph"/>
        <w:numPr>
          <w:ilvl w:val="0"/>
          <w:numId w:val="29"/>
        </w:numPr>
        <w:spacing w:before="0" w:line="23" w:lineRule="atLeast"/>
        <w:jc w:val="both"/>
      </w:pPr>
      <w:r w:rsidRPr="00F10B5D">
        <w:t xml:space="preserve">maisonettes, </w:t>
      </w:r>
    </w:p>
    <w:p w14:paraId="68CED3DD" w14:textId="77777777" w:rsidR="000F4BD8" w:rsidRDefault="000F4BD8" w:rsidP="00740410">
      <w:pPr>
        <w:pStyle w:val="ListParagraph"/>
        <w:numPr>
          <w:ilvl w:val="0"/>
          <w:numId w:val="29"/>
        </w:numPr>
        <w:spacing w:before="0" w:line="23" w:lineRule="atLeast"/>
        <w:jc w:val="both"/>
      </w:pPr>
      <w:r w:rsidRPr="00F10B5D">
        <w:t xml:space="preserve">tower blocks </w:t>
      </w:r>
    </w:p>
    <w:p w14:paraId="777E457D" w14:textId="7CDDECB5" w:rsidR="000F4BD8" w:rsidRDefault="000F4BD8" w:rsidP="00740410">
      <w:pPr>
        <w:pStyle w:val="ListParagraph"/>
        <w:numPr>
          <w:ilvl w:val="0"/>
          <w:numId w:val="29"/>
        </w:numPr>
        <w:spacing w:before="0" w:line="23" w:lineRule="atLeast"/>
        <w:jc w:val="both"/>
      </w:pPr>
      <w:r w:rsidRPr="00F10B5D">
        <w:t>sheltered housing schemes</w:t>
      </w:r>
    </w:p>
    <w:p w14:paraId="2879B9E2" w14:textId="620D1B4D" w:rsidR="00EC11DA" w:rsidRDefault="00EC11DA" w:rsidP="00740410">
      <w:pPr>
        <w:widowControl/>
        <w:spacing w:before="240" w:line="240" w:lineRule="auto"/>
        <w:ind w:left="0"/>
        <w:jc w:val="both"/>
        <w:rPr>
          <w:rFonts w:eastAsiaTheme="minorEastAsia"/>
        </w:rPr>
      </w:pPr>
      <w:r>
        <w:t>No</w:t>
      </w:r>
      <w:r w:rsidR="002D29F5">
        <w:t xml:space="preserve"> exclusivity nor </w:t>
      </w:r>
      <w:r>
        <w:t xml:space="preserve">guarantee of volumes </w:t>
      </w:r>
      <w:r w:rsidR="002D29F5">
        <w:t>is</w:t>
      </w:r>
      <w:r>
        <w:t xml:space="preserve"> given and the above is </w:t>
      </w:r>
      <w:r w:rsidRPr="00D1564E">
        <w:t>provided for the purposes of illustration and is subject to change as the Council’s housing stock profiles change</w:t>
      </w:r>
      <w:r>
        <w:t xml:space="preserve">. </w:t>
      </w:r>
    </w:p>
    <w:p w14:paraId="15FEBA5F" w14:textId="4D190E3E" w:rsidR="007F3817" w:rsidRDefault="007F3817" w:rsidP="00740410">
      <w:pPr>
        <w:widowControl/>
        <w:spacing w:before="240" w:line="240" w:lineRule="auto"/>
        <w:ind w:left="0"/>
        <w:jc w:val="both"/>
        <w:rPr>
          <w:rFonts w:eastAsiaTheme="minorEastAsia"/>
        </w:rPr>
      </w:pPr>
      <w:r w:rsidRPr="17196DD2">
        <w:rPr>
          <w:rFonts w:eastAsiaTheme="minorEastAsia"/>
        </w:rPr>
        <w:t>The</w:t>
      </w:r>
      <w:r w:rsidR="00EC11DA">
        <w:rPr>
          <w:rFonts w:eastAsiaTheme="minorEastAsia"/>
        </w:rPr>
        <w:t xml:space="preserve"> </w:t>
      </w:r>
      <w:r w:rsidRPr="17196DD2">
        <w:rPr>
          <w:rFonts w:eastAsiaTheme="minorEastAsia"/>
        </w:rPr>
        <w:t>purpose of this</w:t>
      </w:r>
      <w:r w:rsidR="4FD4C8A7" w:rsidRPr="17196DD2">
        <w:rPr>
          <w:rFonts w:eastAsiaTheme="minorEastAsia"/>
        </w:rPr>
        <w:t xml:space="preserve"> procurement</w:t>
      </w:r>
      <w:r w:rsidRPr="17196DD2">
        <w:rPr>
          <w:rFonts w:eastAsiaTheme="minorEastAsia"/>
        </w:rPr>
        <w:t xml:space="preserve"> is </w:t>
      </w:r>
      <w:r w:rsidR="004C10F3">
        <w:rPr>
          <w:rFonts w:eastAsiaTheme="minorEastAsia"/>
        </w:rPr>
        <w:t xml:space="preserve">set up a framework arrangement of 3 lots with one supplier allocated to each lot. </w:t>
      </w:r>
      <w:r w:rsidRPr="17196DD2">
        <w:rPr>
          <w:rFonts w:eastAsiaTheme="minorEastAsia"/>
        </w:rPr>
        <w:t xml:space="preserve">These providers will support </w:t>
      </w:r>
      <w:r w:rsidR="000E2587" w:rsidRPr="17196DD2">
        <w:rPr>
          <w:rFonts w:eastAsiaTheme="minorEastAsia"/>
        </w:rPr>
        <w:t>the Authority</w:t>
      </w:r>
      <w:r w:rsidRPr="17196DD2">
        <w:rPr>
          <w:rFonts w:eastAsiaTheme="minorEastAsia"/>
        </w:rPr>
        <w:t xml:space="preserve"> with their resources and expertise to help deliver</w:t>
      </w:r>
      <w:r w:rsidR="003C5681">
        <w:rPr>
          <w:rFonts w:eastAsiaTheme="minorEastAsia"/>
        </w:rPr>
        <w:t xml:space="preserve"> the Kitchen and Bathroom Programme, Social Service Adaptations </w:t>
      </w:r>
      <w:r w:rsidR="00A22F58">
        <w:rPr>
          <w:rFonts w:eastAsiaTheme="minorEastAsia"/>
        </w:rPr>
        <w:t>and supplementary</w:t>
      </w:r>
      <w:r w:rsidRPr="17196DD2">
        <w:rPr>
          <w:rFonts w:eastAsiaTheme="minorEastAsia"/>
        </w:rPr>
        <w:t xml:space="preserve"> repair</w:t>
      </w:r>
      <w:r w:rsidR="00A55DA9">
        <w:rPr>
          <w:rFonts w:eastAsiaTheme="minorEastAsia"/>
        </w:rPr>
        <w:t>s</w:t>
      </w:r>
      <w:r w:rsidRPr="17196DD2">
        <w:rPr>
          <w:rFonts w:eastAsiaTheme="minorEastAsia"/>
        </w:rPr>
        <w:t xml:space="preserve"> and maintenance</w:t>
      </w:r>
      <w:r w:rsidR="00A55DA9">
        <w:rPr>
          <w:rFonts w:eastAsiaTheme="minorEastAsia"/>
        </w:rPr>
        <w:t>s</w:t>
      </w:r>
      <w:r w:rsidRPr="17196DD2">
        <w:rPr>
          <w:rFonts w:eastAsiaTheme="minorEastAsia"/>
        </w:rPr>
        <w:t xml:space="preserve"> across these properties.</w:t>
      </w:r>
    </w:p>
    <w:p w14:paraId="684089A1" w14:textId="52ACEB12" w:rsidR="007F3817" w:rsidRPr="00F215C2" w:rsidRDefault="007F3817" w:rsidP="00740410">
      <w:pPr>
        <w:widowControl/>
        <w:spacing w:before="240" w:line="240" w:lineRule="auto"/>
        <w:ind w:left="0"/>
        <w:jc w:val="both"/>
      </w:pPr>
      <w:r w:rsidRPr="00F215C2">
        <w:lastRenderedPageBreak/>
        <w:t xml:space="preserve">The scope of the </w:t>
      </w:r>
      <w:r>
        <w:t>Contract</w:t>
      </w:r>
      <w:r w:rsidRPr="00F215C2">
        <w:t xml:space="preserve"> </w:t>
      </w:r>
      <w:r>
        <w:t xml:space="preserve">is </w:t>
      </w:r>
      <w:r w:rsidRPr="00F215C2">
        <w:t>detailed within the Specification</w:t>
      </w:r>
      <w:r>
        <w:t xml:space="preserve"> under Section</w:t>
      </w:r>
      <w:r w:rsidR="007D1A64">
        <w:t xml:space="preserve"> </w:t>
      </w:r>
      <w:r>
        <w:t>3.</w:t>
      </w:r>
    </w:p>
    <w:p w14:paraId="33A37A66" w14:textId="04F10775" w:rsidR="001E3E63" w:rsidRPr="00740410" w:rsidRDefault="00F6397B" w:rsidP="00740410">
      <w:pPr>
        <w:pStyle w:val="Heading2"/>
        <w:keepNext/>
        <w:ind w:left="851" w:hanging="851"/>
        <w:rPr>
          <w:color w:val="548DD4" w:themeColor="text2" w:themeTint="99"/>
        </w:rPr>
      </w:pPr>
      <w:r w:rsidRPr="009D7DD6">
        <w:rPr>
          <w:color w:val="548DD4" w:themeColor="text2" w:themeTint="99"/>
        </w:rPr>
        <w:t>Overview of Requirement</w:t>
      </w:r>
      <w:bookmarkEnd w:id="3"/>
    </w:p>
    <w:p w14:paraId="4352E9A6" w14:textId="442A1F35" w:rsidR="001E3E63" w:rsidRDefault="001E3E63" w:rsidP="001E3E63">
      <w:pPr>
        <w:widowControl/>
        <w:spacing w:before="240" w:line="240" w:lineRule="auto"/>
        <w:ind w:left="0"/>
        <w:jc w:val="both"/>
        <w:rPr>
          <w:rFonts w:eastAsiaTheme="minorEastAsia"/>
        </w:rPr>
      </w:pPr>
      <w:r w:rsidRPr="38A0A91F">
        <w:rPr>
          <w:rFonts w:eastAsiaTheme="minorEastAsia"/>
        </w:rPr>
        <w:t xml:space="preserve">The Authority wishes to appoint one Supplier per Lot for Planned / Reactive Works </w:t>
      </w:r>
      <w:r w:rsidR="002D29F5">
        <w:rPr>
          <w:rFonts w:eastAsiaTheme="minorEastAsia"/>
        </w:rPr>
        <w:t xml:space="preserve">for which there are three Lots as detailed below. </w:t>
      </w:r>
    </w:p>
    <w:p w14:paraId="5EDA6E0E" w14:textId="45DDEA17" w:rsidR="001E3E63" w:rsidRDefault="002D29F5" w:rsidP="001E3E63">
      <w:pPr>
        <w:widowControl/>
        <w:spacing w:before="240" w:line="240" w:lineRule="auto"/>
        <w:ind w:left="0"/>
        <w:jc w:val="both"/>
        <w:rPr>
          <w:rFonts w:eastAsiaTheme="minorEastAsia"/>
        </w:rPr>
      </w:pPr>
      <w:r>
        <w:rPr>
          <w:rFonts w:eastAsiaTheme="minorEastAsia"/>
        </w:rPr>
        <w:t>Suppliers</w:t>
      </w:r>
      <w:r w:rsidR="004C10F3">
        <w:rPr>
          <w:rFonts w:eastAsiaTheme="minorEastAsia"/>
        </w:rPr>
        <w:t xml:space="preserve"> </w:t>
      </w:r>
      <w:r>
        <w:rPr>
          <w:rFonts w:eastAsiaTheme="minorEastAsia"/>
        </w:rPr>
        <w:t>are</w:t>
      </w:r>
      <w:r w:rsidR="001E3E63" w:rsidRPr="38A0A91F">
        <w:rPr>
          <w:rFonts w:eastAsiaTheme="minorEastAsia"/>
        </w:rPr>
        <w:t xml:space="preserve"> invited to tender for all three of the Lots detailed within this ITT. The Authority has placed a restriction whereby a Supplier can only be awarded one Lot, i.e., from Lot 1, Lot </w:t>
      </w:r>
      <w:proofErr w:type="gramStart"/>
      <w:r w:rsidR="001E3E63" w:rsidRPr="38A0A91F">
        <w:rPr>
          <w:rFonts w:eastAsiaTheme="minorEastAsia"/>
        </w:rPr>
        <w:t>2</w:t>
      </w:r>
      <w:proofErr w:type="gramEnd"/>
      <w:r w:rsidR="001E3E63" w:rsidRPr="38A0A91F">
        <w:rPr>
          <w:rFonts w:eastAsiaTheme="minorEastAsia"/>
        </w:rPr>
        <w:t xml:space="preserve"> and Lot 3.</w:t>
      </w:r>
    </w:p>
    <w:p w14:paraId="7CBCE660" w14:textId="386B31D5" w:rsidR="001E3E63" w:rsidRDefault="001E3E63" w:rsidP="001E3E63">
      <w:pPr>
        <w:widowControl/>
        <w:spacing w:before="240" w:line="240" w:lineRule="auto"/>
        <w:ind w:left="0"/>
        <w:jc w:val="both"/>
      </w:pPr>
      <w:r w:rsidRPr="38A0A91F">
        <w:rPr>
          <w:rFonts w:eastAsia="Arial"/>
        </w:rPr>
        <w:t>Each Supplier will be tendering on the understanding that if they are unable to complete the necessary works</w:t>
      </w:r>
      <w:r w:rsidR="000E3B2D">
        <w:rPr>
          <w:rFonts w:eastAsia="Arial"/>
        </w:rPr>
        <w:t xml:space="preserve"> allocated within the </w:t>
      </w:r>
      <w:r w:rsidR="000A5A31">
        <w:rPr>
          <w:rFonts w:eastAsia="Arial"/>
        </w:rPr>
        <w:t>L</w:t>
      </w:r>
      <w:r w:rsidR="000E3B2D">
        <w:rPr>
          <w:rFonts w:eastAsia="Arial"/>
        </w:rPr>
        <w:t>ot</w:t>
      </w:r>
      <w:r w:rsidRPr="38A0A91F">
        <w:rPr>
          <w:rFonts w:eastAsia="Arial"/>
        </w:rPr>
        <w:t xml:space="preserve">, within the agreed timescale, these works </w:t>
      </w:r>
      <w:r w:rsidR="00CD13E7">
        <w:rPr>
          <w:rFonts w:eastAsia="Arial"/>
        </w:rPr>
        <w:t>will</w:t>
      </w:r>
      <w:r w:rsidRPr="38A0A91F">
        <w:rPr>
          <w:rFonts w:eastAsia="Arial"/>
        </w:rPr>
        <w:t xml:space="preserve"> be offered to the Suppliers in the other Lots</w:t>
      </w:r>
      <w:r w:rsidR="0060450D">
        <w:rPr>
          <w:rFonts w:eastAsia="Arial"/>
        </w:rPr>
        <w:t xml:space="preserve"> regardless of the area in which the project falls</w:t>
      </w:r>
      <w:r w:rsidRPr="38A0A91F">
        <w:rPr>
          <w:rFonts w:eastAsia="Arial"/>
        </w:rPr>
        <w:t>. Suppliers will therefore be tendering on the understanding that they may be asked to carry out work in connection with the other Lot</w:t>
      </w:r>
      <w:r w:rsidR="004C10F3">
        <w:rPr>
          <w:rFonts w:eastAsia="Arial"/>
        </w:rPr>
        <w:t>s</w:t>
      </w:r>
      <w:r w:rsidRPr="38A0A91F">
        <w:rPr>
          <w:rFonts w:eastAsia="Arial"/>
        </w:rPr>
        <w:t xml:space="preserve"> for which they have not been appointed.</w:t>
      </w:r>
    </w:p>
    <w:p w14:paraId="75DEE22A" w14:textId="3C7DDECC" w:rsidR="001E3E63" w:rsidRDefault="001E3E63" w:rsidP="001E3E63">
      <w:pPr>
        <w:widowControl/>
        <w:spacing w:before="240" w:line="240" w:lineRule="auto"/>
        <w:ind w:left="0"/>
        <w:jc w:val="both"/>
        <w:rPr>
          <w:rFonts w:eastAsiaTheme="minorEastAsia"/>
        </w:rPr>
      </w:pPr>
      <w:r w:rsidRPr="38A0A91F">
        <w:rPr>
          <w:rFonts w:eastAsiaTheme="minorEastAsia"/>
        </w:rPr>
        <w:t>Supplier</w:t>
      </w:r>
      <w:r w:rsidR="009C1DBF">
        <w:rPr>
          <w:rFonts w:eastAsiaTheme="minorEastAsia"/>
        </w:rPr>
        <w:t>s</w:t>
      </w:r>
      <w:r w:rsidRPr="38A0A91F">
        <w:rPr>
          <w:rFonts w:eastAsiaTheme="minorEastAsia"/>
        </w:rPr>
        <w:t xml:space="preserve"> should apply for all </w:t>
      </w:r>
      <w:r w:rsidR="00367DC4">
        <w:rPr>
          <w:rFonts w:eastAsiaTheme="minorEastAsia"/>
        </w:rPr>
        <w:t>L</w:t>
      </w:r>
      <w:r w:rsidR="00367DC4" w:rsidRPr="38A0A91F">
        <w:rPr>
          <w:rFonts w:eastAsiaTheme="minorEastAsia"/>
        </w:rPr>
        <w:t>ots but</w:t>
      </w:r>
      <w:r w:rsidR="00A17205">
        <w:rPr>
          <w:rFonts w:eastAsiaTheme="minorEastAsia"/>
        </w:rPr>
        <w:t xml:space="preserve"> will only be awarded one lot. </w:t>
      </w:r>
      <w:r w:rsidR="009C7012">
        <w:rPr>
          <w:rFonts w:eastAsiaTheme="minorEastAsia"/>
        </w:rPr>
        <w:t xml:space="preserve">Criteria for award of each lot is detailed in section </w:t>
      </w:r>
      <w:r w:rsidR="003D4B03">
        <w:rPr>
          <w:rFonts w:eastAsiaTheme="minorEastAsia"/>
        </w:rPr>
        <w:t>2.7.4</w:t>
      </w:r>
      <w:r w:rsidR="009C7012">
        <w:rPr>
          <w:rFonts w:eastAsiaTheme="minorEastAsia"/>
        </w:rPr>
        <w:t xml:space="preserve"> </w:t>
      </w:r>
      <w:r w:rsidR="008C7C61">
        <w:rPr>
          <w:rFonts w:eastAsiaTheme="minorEastAsia"/>
        </w:rPr>
        <w:t xml:space="preserve"> </w:t>
      </w:r>
      <w:r w:rsidRPr="38A0A91F">
        <w:rPr>
          <w:rFonts w:eastAsiaTheme="minorEastAsia"/>
        </w:rPr>
        <w:t xml:space="preserve"> </w:t>
      </w:r>
    </w:p>
    <w:p w14:paraId="7BB43DC4" w14:textId="77777777" w:rsidR="002758E5" w:rsidRDefault="002758E5" w:rsidP="001E3E63">
      <w:pPr>
        <w:widowControl/>
        <w:spacing w:before="240" w:line="240" w:lineRule="auto"/>
        <w:ind w:left="0"/>
        <w:jc w:val="both"/>
        <w:rPr>
          <w:rFonts w:eastAsiaTheme="minorEastAsia"/>
        </w:rPr>
      </w:pPr>
    </w:p>
    <w:tbl>
      <w:tblPr>
        <w:tblStyle w:val="TableGrid"/>
        <w:tblW w:w="9243" w:type="dxa"/>
        <w:tblLayout w:type="fixed"/>
        <w:tblLook w:val="04A0" w:firstRow="1" w:lastRow="0" w:firstColumn="1" w:lastColumn="0" w:noHBand="0" w:noVBand="1"/>
      </w:tblPr>
      <w:tblGrid>
        <w:gridCol w:w="255"/>
        <w:gridCol w:w="3964"/>
        <w:gridCol w:w="1515"/>
        <w:gridCol w:w="1887"/>
        <w:gridCol w:w="1622"/>
      </w:tblGrid>
      <w:tr w:rsidR="002758E5" w14:paraId="51836D0B" w14:textId="77777777" w:rsidTr="00740410">
        <w:tc>
          <w:tcPr>
            <w:tcW w:w="255" w:type="dxa"/>
          </w:tcPr>
          <w:p w14:paraId="636C455D" w14:textId="77777777" w:rsidR="002758E5" w:rsidRDefault="002758E5" w:rsidP="00740410">
            <w:pPr>
              <w:widowControl/>
              <w:spacing w:before="240" w:line="276" w:lineRule="auto"/>
              <w:ind w:left="0"/>
              <w:rPr>
                <w:rFonts w:eastAsiaTheme="minorHAnsi"/>
              </w:rPr>
            </w:pPr>
          </w:p>
        </w:tc>
        <w:tc>
          <w:tcPr>
            <w:tcW w:w="3964" w:type="dxa"/>
            <w:shd w:val="clear" w:color="auto" w:fill="92CDDC" w:themeFill="accent5" w:themeFillTint="99"/>
            <w:vAlign w:val="center"/>
          </w:tcPr>
          <w:p w14:paraId="4BADF2C0" w14:textId="77777777" w:rsidR="002758E5" w:rsidRPr="000B178C" w:rsidRDefault="002758E5" w:rsidP="00740410">
            <w:pPr>
              <w:keepNext/>
              <w:widowControl/>
              <w:spacing w:before="200" w:after="40" w:line="240" w:lineRule="auto"/>
              <w:ind w:left="-13" w:firstLine="13"/>
              <w:jc w:val="center"/>
              <w:rPr>
                <w:b/>
                <w:sz w:val="22"/>
              </w:rPr>
            </w:pPr>
            <w:r>
              <w:rPr>
                <w:b/>
                <w:sz w:val="22"/>
              </w:rPr>
              <w:t>Lot Description</w:t>
            </w:r>
          </w:p>
        </w:tc>
        <w:tc>
          <w:tcPr>
            <w:tcW w:w="1515" w:type="dxa"/>
            <w:shd w:val="clear" w:color="auto" w:fill="92CDDC" w:themeFill="accent5" w:themeFillTint="99"/>
            <w:vAlign w:val="center"/>
          </w:tcPr>
          <w:p w14:paraId="6B469427" w14:textId="77777777" w:rsidR="002758E5" w:rsidRPr="000B178C" w:rsidRDefault="002758E5" w:rsidP="00740410">
            <w:pPr>
              <w:keepNext/>
              <w:widowControl/>
              <w:spacing w:before="200" w:after="40" w:line="240" w:lineRule="auto"/>
              <w:ind w:left="-13" w:firstLine="13"/>
              <w:jc w:val="center"/>
              <w:rPr>
                <w:b/>
                <w:sz w:val="22"/>
              </w:rPr>
            </w:pPr>
            <w:r>
              <w:rPr>
                <w:b/>
                <w:sz w:val="22"/>
              </w:rPr>
              <w:t>Anticipated number of Suppliers to be awarded</w:t>
            </w:r>
          </w:p>
        </w:tc>
        <w:tc>
          <w:tcPr>
            <w:tcW w:w="1887" w:type="dxa"/>
            <w:shd w:val="clear" w:color="auto" w:fill="92CDDC" w:themeFill="accent5" w:themeFillTint="99"/>
          </w:tcPr>
          <w:p w14:paraId="0DAE854C" w14:textId="77777777" w:rsidR="002758E5" w:rsidRPr="000B178C" w:rsidRDefault="002758E5" w:rsidP="00740410">
            <w:pPr>
              <w:keepNext/>
              <w:widowControl/>
              <w:spacing w:before="200" w:after="40" w:line="240" w:lineRule="auto"/>
              <w:ind w:left="-13" w:firstLine="13"/>
              <w:jc w:val="center"/>
              <w:rPr>
                <w:b/>
                <w:sz w:val="22"/>
              </w:rPr>
            </w:pPr>
            <w:r>
              <w:rPr>
                <w:b/>
                <w:sz w:val="22"/>
              </w:rPr>
              <w:t>Primary method of work allocation</w:t>
            </w:r>
          </w:p>
        </w:tc>
        <w:tc>
          <w:tcPr>
            <w:tcW w:w="1622" w:type="dxa"/>
            <w:shd w:val="clear" w:color="auto" w:fill="92CDDC" w:themeFill="accent5" w:themeFillTint="99"/>
          </w:tcPr>
          <w:p w14:paraId="7B3C6216" w14:textId="77777777" w:rsidR="002758E5" w:rsidRPr="000B178C" w:rsidRDefault="002758E5" w:rsidP="00740410">
            <w:pPr>
              <w:keepNext/>
              <w:widowControl/>
              <w:spacing w:before="200" w:after="40" w:line="240" w:lineRule="auto"/>
              <w:ind w:left="-13" w:firstLine="13"/>
              <w:jc w:val="center"/>
              <w:rPr>
                <w:b/>
                <w:bCs/>
                <w:sz w:val="22"/>
                <w:szCs w:val="22"/>
              </w:rPr>
            </w:pPr>
            <w:r w:rsidRPr="38A0A91F">
              <w:rPr>
                <w:b/>
                <w:bCs/>
                <w:sz w:val="22"/>
                <w:szCs w:val="22"/>
              </w:rPr>
              <w:t>Estimated jobs per lot</w:t>
            </w:r>
          </w:p>
          <w:p w14:paraId="0DFBC876" w14:textId="77777777" w:rsidR="002758E5" w:rsidRDefault="002758E5" w:rsidP="00740410">
            <w:pPr>
              <w:keepNext/>
              <w:widowControl/>
              <w:spacing w:before="200" w:after="40" w:line="240" w:lineRule="auto"/>
              <w:ind w:left="-13" w:firstLine="13"/>
              <w:jc w:val="center"/>
              <w:rPr>
                <w:b/>
                <w:bCs/>
                <w:sz w:val="22"/>
                <w:szCs w:val="22"/>
              </w:rPr>
            </w:pPr>
            <w:r w:rsidRPr="38A0A91F">
              <w:rPr>
                <w:b/>
                <w:bCs/>
                <w:sz w:val="22"/>
                <w:szCs w:val="22"/>
              </w:rPr>
              <w:t>Per annum</w:t>
            </w:r>
          </w:p>
          <w:p w14:paraId="568BF002" w14:textId="7DE3B1E2" w:rsidR="00D675C3" w:rsidRPr="000B178C" w:rsidRDefault="00D675C3" w:rsidP="00740410">
            <w:pPr>
              <w:keepNext/>
              <w:widowControl/>
              <w:spacing w:before="200" w:after="40" w:line="240" w:lineRule="auto"/>
              <w:ind w:left="-13" w:firstLine="13"/>
              <w:jc w:val="center"/>
              <w:rPr>
                <w:b/>
                <w:bCs/>
                <w:sz w:val="22"/>
                <w:szCs w:val="22"/>
              </w:rPr>
            </w:pPr>
            <w:r>
              <w:rPr>
                <w:b/>
                <w:bCs/>
                <w:sz w:val="22"/>
                <w:szCs w:val="22"/>
              </w:rPr>
              <w:t>Kitchen / Bathroom Tenanted and Void</w:t>
            </w:r>
          </w:p>
        </w:tc>
      </w:tr>
      <w:tr w:rsidR="002758E5" w14:paraId="19A27AE5" w14:textId="77777777" w:rsidTr="00740410">
        <w:tc>
          <w:tcPr>
            <w:tcW w:w="255" w:type="dxa"/>
          </w:tcPr>
          <w:p w14:paraId="39FB238D" w14:textId="77777777" w:rsidR="002758E5" w:rsidRDefault="002758E5" w:rsidP="00740410">
            <w:pPr>
              <w:widowControl/>
              <w:spacing w:before="240" w:line="276" w:lineRule="auto"/>
              <w:ind w:left="0"/>
              <w:rPr>
                <w:rFonts w:eastAsiaTheme="minorHAnsi"/>
              </w:rPr>
            </w:pPr>
            <w:r>
              <w:rPr>
                <w:rFonts w:eastAsiaTheme="minorHAnsi"/>
              </w:rPr>
              <w:t>1</w:t>
            </w:r>
          </w:p>
        </w:tc>
        <w:tc>
          <w:tcPr>
            <w:tcW w:w="3964" w:type="dxa"/>
          </w:tcPr>
          <w:p w14:paraId="728FA8EB" w14:textId="15ACAB97" w:rsidR="002758E5" w:rsidRPr="00306517" w:rsidRDefault="002758E5" w:rsidP="00740410">
            <w:pPr>
              <w:widowControl/>
              <w:spacing w:before="240" w:line="276" w:lineRule="auto"/>
              <w:ind w:left="0"/>
              <w:rPr>
                <w:rFonts w:eastAsiaTheme="minorEastAsia"/>
              </w:rPr>
            </w:pPr>
            <w:r w:rsidRPr="38A0A91F">
              <w:rPr>
                <w:rFonts w:eastAsiaTheme="minorEastAsia"/>
              </w:rPr>
              <w:t xml:space="preserve">Planned and reactive work, </w:t>
            </w:r>
            <w:r w:rsidR="003D52D5">
              <w:rPr>
                <w:rFonts w:eastAsiaTheme="minorEastAsia"/>
              </w:rPr>
              <w:t>supplementary social service adaptations and repair wor</w:t>
            </w:r>
            <w:r w:rsidR="00490473">
              <w:rPr>
                <w:rFonts w:eastAsiaTheme="minorEastAsia"/>
              </w:rPr>
              <w:t xml:space="preserve">ks </w:t>
            </w:r>
            <w:r w:rsidRPr="38A0A91F">
              <w:rPr>
                <w:rFonts w:eastAsiaTheme="minorEastAsia"/>
              </w:rPr>
              <w:t>(Area A - Braunstone &amp; Saffron)</w:t>
            </w:r>
          </w:p>
        </w:tc>
        <w:tc>
          <w:tcPr>
            <w:tcW w:w="1515" w:type="dxa"/>
          </w:tcPr>
          <w:p w14:paraId="0C503144" w14:textId="77777777" w:rsidR="002758E5" w:rsidRDefault="002758E5" w:rsidP="00740410">
            <w:pPr>
              <w:widowControl/>
              <w:spacing w:before="240" w:line="276" w:lineRule="auto"/>
              <w:ind w:left="0"/>
              <w:jc w:val="center"/>
              <w:rPr>
                <w:rFonts w:eastAsiaTheme="minorHAnsi"/>
              </w:rPr>
            </w:pPr>
            <w:r>
              <w:rPr>
                <w:rFonts w:eastAsiaTheme="minorHAnsi"/>
              </w:rPr>
              <w:t>1</w:t>
            </w:r>
          </w:p>
        </w:tc>
        <w:tc>
          <w:tcPr>
            <w:tcW w:w="1887" w:type="dxa"/>
          </w:tcPr>
          <w:p w14:paraId="7B7EB4C6" w14:textId="77777777" w:rsidR="002758E5" w:rsidRDefault="002758E5" w:rsidP="00740410">
            <w:pPr>
              <w:widowControl/>
              <w:spacing w:before="240" w:line="276" w:lineRule="auto"/>
              <w:ind w:left="0"/>
              <w:jc w:val="center"/>
              <w:rPr>
                <w:rFonts w:eastAsiaTheme="minorEastAsia"/>
              </w:rPr>
            </w:pPr>
            <w:r w:rsidRPr="38A0A91F">
              <w:rPr>
                <w:rFonts w:eastAsiaTheme="minorEastAsia"/>
              </w:rPr>
              <w:t>Direct Award, based on criteria below</w:t>
            </w:r>
          </w:p>
        </w:tc>
        <w:tc>
          <w:tcPr>
            <w:tcW w:w="1622" w:type="dxa"/>
          </w:tcPr>
          <w:p w14:paraId="46E9FD2D" w14:textId="77777777" w:rsidR="002758E5" w:rsidRPr="00CD13E7" w:rsidRDefault="002758E5" w:rsidP="00740410">
            <w:pPr>
              <w:ind w:left="0"/>
            </w:pPr>
            <w:r w:rsidRPr="00CD13E7">
              <w:t>250</w:t>
            </w:r>
          </w:p>
        </w:tc>
      </w:tr>
      <w:tr w:rsidR="002758E5" w14:paraId="6A78A8F1" w14:textId="77777777" w:rsidTr="00740410">
        <w:tc>
          <w:tcPr>
            <w:tcW w:w="255" w:type="dxa"/>
          </w:tcPr>
          <w:p w14:paraId="09516AFA" w14:textId="77777777" w:rsidR="002758E5" w:rsidRDefault="002758E5" w:rsidP="00740410">
            <w:pPr>
              <w:widowControl/>
              <w:spacing w:before="240" w:line="276" w:lineRule="auto"/>
              <w:ind w:left="0"/>
              <w:rPr>
                <w:rFonts w:eastAsiaTheme="minorHAnsi"/>
              </w:rPr>
            </w:pPr>
            <w:r>
              <w:rPr>
                <w:rFonts w:eastAsiaTheme="minorHAnsi"/>
              </w:rPr>
              <w:t>2</w:t>
            </w:r>
          </w:p>
        </w:tc>
        <w:tc>
          <w:tcPr>
            <w:tcW w:w="3964" w:type="dxa"/>
          </w:tcPr>
          <w:p w14:paraId="1381ACC0" w14:textId="0106D240" w:rsidR="002758E5" w:rsidRPr="00306517" w:rsidRDefault="00490473" w:rsidP="00740410">
            <w:pPr>
              <w:widowControl/>
              <w:spacing w:before="240" w:line="276" w:lineRule="auto"/>
              <w:ind w:left="0"/>
              <w:rPr>
                <w:rFonts w:eastAsiaTheme="minorEastAsia"/>
              </w:rPr>
            </w:pPr>
            <w:r w:rsidRPr="38A0A91F">
              <w:rPr>
                <w:rFonts w:eastAsiaTheme="minorEastAsia"/>
              </w:rPr>
              <w:t xml:space="preserve">Planned and reactive work, </w:t>
            </w:r>
            <w:r>
              <w:rPr>
                <w:rFonts w:eastAsiaTheme="minorEastAsia"/>
              </w:rPr>
              <w:t xml:space="preserve">supplementary social service adaptations and repair works </w:t>
            </w:r>
            <w:r w:rsidR="002758E5" w:rsidRPr="38A0A91F">
              <w:rPr>
                <w:rFonts w:eastAsiaTheme="minorEastAsia"/>
              </w:rPr>
              <w:t>(Area B - New Parks &amp; Beaumont Leys)</w:t>
            </w:r>
          </w:p>
          <w:p w14:paraId="70CCF081" w14:textId="77777777" w:rsidR="002758E5" w:rsidRPr="00306517" w:rsidRDefault="002758E5" w:rsidP="00740410">
            <w:pPr>
              <w:widowControl/>
              <w:spacing w:before="240" w:line="276" w:lineRule="auto"/>
              <w:ind w:left="0"/>
              <w:rPr>
                <w:rFonts w:eastAsiaTheme="minorEastAsia"/>
              </w:rPr>
            </w:pPr>
          </w:p>
        </w:tc>
        <w:tc>
          <w:tcPr>
            <w:tcW w:w="1515" w:type="dxa"/>
          </w:tcPr>
          <w:p w14:paraId="01336BE5" w14:textId="77777777" w:rsidR="002758E5" w:rsidRDefault="002758E5" w:rsidP="00740410">
            <w:pPr>
              <w:widowControl/>
              <w:spacing w:before="240" w:line="276" w:lineRule="auto"/>
              <w:ind w:left="0"/>
              <w:jc w:val="center"/>
              <w:rPr>
                <w:rFonts w:eastAsiaTheme="minorHAnsi"/>
              </w:rPr>
            </w:pPr>
            <w:r>
              <w:rPr>
                <w:rFonts w:eastAsiaTheme="minorHAnsi"/>
              </w:rPr>
              <w:t>1</w:t>
            </w:r>
          </w:p>
        </w:tc>
        <w:tc>
          <w:tcPr>
            <w:tcW w:w="1887" w:type="dxa"/>
          </w:tcPr>
          <w:p w14:paraId="2CBEDA61" w14:textId="77777777" w:rsidR="002758E5" w:rsidRDefault="002758E5" w:rsidP="00740410">
            <w:pPr>
              <w:widowControl/>
              <w:spacing w:before="240" w:line="276" w:lineRule="auto"/>
              <w:ind w:left="0"/>
              <w:jc w:val="center"/>
              <w:rPr>
                <w:rFonts w:eastAsiaTheme="minorEastAsia"/>
              </w:rPr>
            </w:pPr>
            <w:r w:rsidRPr="38A0A91F">
              <w:rPr>
                <w:rFonts w:eastAsiaTheme="minorEastAsia"/>
              </w:rPr>
              <w:t>Direct Award, based on criteria below</w:t>
            </w:r>
          </w:p>
          <w:p w14:paraId="30CC78D5" w14:textId="77777777" w:rsidR="002758E5" w:rsidRDefault="002758E5" w:rsidP="00740410">
            <w:pPr>
              <w:widowControl/>
              <w:spacing w:before="240" w:line="276" w:lineRule="auto"/>
              <w:ind w:left="0"/>
              <w:jc w:val="center"/>
              <w:rPr>
                <w:rFonts w:eastAsiaTheme="minorEastAsia"/>
              </w:rPr>
            </w:pPr>
          </w:p>
        </w:tc>
        <w:tc>
          <w:tcPr>
            <w:tcW w:w="1622" w:type="dxa"/>
          </w:tcPr>
          <w:p w14:paraId="2F444E32" w14:textId="77777777" w:rsidR="002758E5" w:rsidRPr="006B4C36" w:rsidRDefault="002758E5" w:rsidP="00740410">
            <w:pPr>
              <w:ind w:left="0"/>
            </w:pPr>
            <w:r w:rsidRPr="00CD13E7">
              <w:t>250</w:t>
            </w:r>
          </w:p>
        </w:tc>
      </w:tr>
      <w:tr w:rsidR="002758E5" w14:paraId="136C3DAC" w14:textId="77777777" w:rsidTr="00CD13E7">
        <w:tc>
          <w:tcPr>
            <w:tcW w:w="255" w:type="dxa"/>
          </w:tcPr>
          <w:p w14:paraId="31F626C4" w14:textId="77777777" w:rsidR="002758E5" w:rsidRDefault="002758E5" w:rsidP="00740410">
            <w:pPr>
              <w:widowControl/>
              <w:spacing w:before="240" w:line="276" w:lineRule="auto"/>
              <w:ind w:left="0"/>
              <w:rPr>
                <w:rFonts w:eastAsiaTheme="minorHAnsi"/>
              </w:rPr>
            </w:pPr>
            <w:r>
              <w:rPr>
                <w:rFonts w:eastAsiaTheme="minorHAnsi"/>
              </w:rPr>
              <w:t>3</w:t>
            </w:r>
          </w:p>
        </w:tc>
        <w:tc>
          <w:tcPr>
            <w:tcW w:w="3964" w:type="dxa"/>
          </w:tcPr>
          <w:p w14:paraId="4B39FD14" w14:textId="2F6F0B56" w:rsidR="002758E5" w:rsidRDefault="00490473" w:rsidP="00740410">
            <w:pPr>
              <w:widowControl/>
              <w:spacing w:before="240" w:line="276" w:lineRule="auto"/>
              <w:ind w:left="0"/>
              <w:rPr>
                <w:rFonts w:eastAsiaTheme="minorEastAsia"/>
              </w:rPr>
            </w:pPr>
            <w:r w:rsidRPr="38A0A91F">
              <w:rPr>
                <w:rFonts w:eastAsiaTheme="minorEastAsia"/>
              </w:rPr>
              <w:t xml:space="preserve">Planned and reactive work, </w:t>
            </w:r>
            <w:r>
              <w:rPr>
                <w:rFonts w:eastAsiaTheme="minorEastAsia"/>
              </w:rPr>
              <w:t xml:space="preserve">supplementary social service adaptations and repair works </w:t>
            </w:r>
            <w:r w:rsidR="002758E5" w:rsidRPr="38A0A91F">
              <w:rPr>
                <w:rFonts w:eastAsiaTheme="minorEastAsia"/>
              </w:rPr>
              <w:t xml:space="preserve">(Area C - Central &amp; </w:t>
            </w:r>
            <w:proofErr w:type="spellStart"/>
            <w:r w:rsidR="002758E5" w:rsidRPr="38A0A91F">
              <w:rPr>
                <w:rFonts w:eastAsiaTheme="minorEastAsia"/>
              </w:rPr>
              <w:t>Humberstone</w:t>
            </w:r>
            <w:proofErr w:type="spellEnd"/>
            <w:r w:rsidR="002758E5" w:rsidRPr="38A0A91F">
              <w:rPr>
                <w:rFonts w:eastAsiaTheme="minorEastAsia"/>
              </w:rPr>
              <w:t>)</w:t>
            </w:r>
          </w:p>
          <w:p w14:paraId="0AAEB3DF" w14:textId="77777777" w:rsidR="002758E5" w:rsidRDefault="002758E5" w:rsidP="00740410">
            <w:pPr>
              <w:widowControl/>
              <w:spacing w:before="240" w:line="276" w:lineRule="auto"/>
              <w:ind w:left="0"/>
              <w:rPr>
                <w:rFonts w:eastAsiaTheme="minorEastAsia"/>
              </w:rPr>
            </w:pPr>
          </w:p>
        </w:tc>
        <w:tc>
          <w:tcPr>
            <w:tcW w:w="1515" w:type="dxa"/>
          </w:tcPr>
          <w:p w14:paraId="6B37300D" w14:textId="77777777" w:rsidR="002758E5" w:rsidRDefault="002758E5" w:rsidP="00740410">
            <w:pPr>
              <w:widowControl/>
              <w:spacing w:before="240" w:line="276" w:lineRule="auto"/>
              <w:ind w:left="0"/>
              <w:jc w:val="center"/>
              <w:rPr>
                <w:rFonts w:eastAsiaTheme="minorHAnsi"/>
              </w:rPr>
            </w:pPr>
            <w:r>
              <w:rPr>
                <w:rFonts w:eastAsiaTheme="minorHAnsi"/>
              </w:rPr>
              <w:lastRenderedPageBreak/>
              <w:t>1</w:t>
            </w:r>
          </w:p>
        </w:tc>
        <w:tc>
          <w:tcPr>
            <w:tcW w:w="1887" w:type="dxa"/>
          </w:tcPr>
          <w:p w14:paraId="3F3B4BD9" w14:textId="77777777" w:rsidR="002758E5" w:rsidRDefault="002758E5" w:rsidP="00740410">
            <w:pPr>
              <w:widowControl/>
              <w:spacing w:before="240" w:line="276" w:lineRule="auto"/>
              <w:ind w:left="0"/>
              <w:jc w:val="center"/>
              <w:rPr>
                <w:rFonts w:eastAsiaTheme="minorEastAsia"/>
              </w:rPr>
            </w:pPr>
            <w:r w:rsidRPr="38A0A91F">
              <w:rPr>
                <w:rFonts w:eastAsiaTheme="minorEastAsia"/>
              </w:rPr>
              <w:t>Direct Award, based on criteria below</w:t>
            </w:r>
          </w:p>
          <w:p w14:paraId="60D997AD" w14:textId="77777777" w:rsidR="002758E5" w:rsidRDefault="002758E5" w:rsidP="00740410">
            <w:pPr>
              <w:widowControl/>
              <w:spacing w:before="240" w:line="276" w:lineRule="auto"/>
              <w:ind w:left="0"/>
              <w:jc w:val="center"/>
              <w:rPr>
                <w:rFonts w:eastAsiaTheme="minorEastAsia"/>
              </w:rPr>
            </w:pPr>
          </w:p>
        </w:tc>
        <w:tc>
          <w:tcPr>
            <w:tcW w:w="1622" w:type="dxa"/>
            <w:shd w:val="clear" w:color="auto" w:fill="auto"/>
          </w:tcPr>
          <w:p w14:paraId="169CAB81" w14:textId="77777777" w:rsidR="002758E5" w:rsidRPr="006B4C36" w:rsidRDefault="002758E5" w:rsidP="00740410">
            <w:pPr>
              <w:ind w:left="0"/>
              <w:rPr>
                <w:highlight w:val="yellow"/>
              </w:rPr>
            </w:pPr>
            <w:r w:rsidRPr="00CD13E7">
              <w:lastRenderedPageBreak/>
              <w:t>250</w:t>
            </w:r>
          </w:p>
        </w:tc>
      </w:tr>
      <w:tr w:rsidR="002758E5" w14:paraId="59AAEE99" w14:textId="77777777" w:rsidTr="00740410">
        <w:tc>
          <w:tcPr>
            <w:tcW w:w="9243" w:type="dxa"/>
            <w:gridSpan w:val="5"/>
          </w:tcPr>
          <w:p w14:paraId="3A869FBD" w14:textId="5D123F06" w:rsidR="002758E5" w:rsidRPr="006B4C36" w:rsidRDefault="002758E5" w:rsidP="00740410">
            <w:pPr>
              <w:ind w:left="0"/>
            </w:pPr>
            <w:r>
              <w:t>Note:    The volume of work is subject to budgets and may change.  There is no guarantee of volume of work.  estimated jobs per annum for the first year may be reduced due to</w:t>
            </w:r>
            <w:r w:rsidR="00932FCE">
              <w:t xml:space="preserve"> delays at the </w:t>
            </w:r>
            <w:r>
              <w:t>contract implementation</w:t>
            </w:r>
            <w:r w:rsidR="00932FCE">
              <w:t xml:space="preserve"> stage</w:t>
            </w:r>
            <w:r>
              <w:t>.</w:t>
            </w:r>
          </w:p>
        </w:tc>
      </w:tr>
    </w:tbl>
    <w:p w14:paraId="1FF559C9" w14:textId="77777777" w:rsidR="00932FCE" w:rsidRDefault="00932FCE" w:rsidP="001E3E63"/>
    <w:p w14:paraId="207545DD" w14:textId="43794FC0" w:rsidR="001E3E63" w:rsidRDefault="00932FCE" w:rsidP="001E3E63">
      <w:r>
        <w:t>Table 1.1</w:t>
      </w:r>
    </w:p>
    <w:p w14:paraId="26F5EC5C" w14:textId="77777777" w:rsidR="00932FCE" w:rsidRDefault="00932FCE" w:rsidP="001E3E63"/>
    <w:p w14:paraId="7C14B6FA" w14:textId="5E353D84" w:rsidR="00740410" w:rsidRDefault="004F2AFB" w:rsidP="004F2AFB">
      <w:pPr>
        <w:widowControl/>
        <w:spacing w:before="240" w:line="240" w:lineRule="auto"/>
        <w:ind w:left="0"/>
        <w:jc w:val="both"/>
        <w:rPr>
          <w:rFonts w:eastAsiaTheme="minorEastAsia"/>
          <w:b/>
          <w:bCs/>
        </w:rPr>
      </w:pPr>
      <w:r w:rsidRPr="38A0A91F">
        <w:rPr>
          <w:rFonts w:eastAsiaTheme="minorEastAsia"/>
          <w:b/>
          <w:bCs/>
        </w:rPr>
        <w:t xml:space="preserve">Lot 1 – Kitchen &amp; Bathroom Refurbishments and/or General </w:t>
      </w:r>
      <w:r w:rsidR="00740410" w:rsidRPr="38A0A91F">
        <w:rPr>
          <w:rFonts w:eastAsiaTheme="minorEastAsia"/>
          <w:b/>
          <w:bCs/>
        </w:rPr>
        <w:t>Works: -</w:t>
      </w:r>
      <w:r w:rsidRPr="38A0A91F">
        <w:rPr>
          <w:rFonts w:eastAsiaTheme="minorEastAsia"/>
          <w:b/>
          <w:bCs/>
        </w:rPr>
        <w:t xml:space="preserve">          </w:t>
      </w:r>
    </w:p>
    <w:p w14:paraId="233E32B8" w14:textId="2DB7B7D8" w:rsidR="004F2AFB" w:rsidRPr="0094418B" w:rsidRDefault="004F2AFB" w:rsidP="004F2AFB">
      <w:pPr>
        <w:widowControl/>
        <w:spacing w:before="240" w:line="240" w:lineRule="auto"/>
        <w:ind w:left="0"/>
        <w:jc w:val="both"/>
        <w:rPr>
          <w:rFonts w:eastAsiaTheme="minorEastAsia"/>
          <w:b/>
          <w:bCs/>
        </w:rPr>
      </w:pPr>
      <w:r w:rsidRPr="38A0A91F">
        <w:rPr>
          <w:rFonts w:eastAsiaTheme="minorEastAsia"/>
        </w:rPr>
        <w:t>(</w:t>
      </w:r>
      <w:r w:rsidRPr="38A0A91F">
        <w:rPr>
          <w:rFonts w:eastAsia="Calibri"/>
          <w:color w:val="000000" w:themeColor="text1"/>
        </w:rPr>
        <w:t>Area A - Braunstone &amp; Saffron)</w:t>
      </w:r>
      <w:r w:rsidRPr="38A0A91F">
        <w:rPr>
          <w:rFonts w:eastAsiaTheme="minorEastAsia"/>
          <w:b/>
          <w:bCs/>
        </w:rPr>
        <w:t>:</w:t>
      </w:r>
    </w:p>
    <w:p w14:paraId="242C7052" w14:textId="14D44638" w:rsidR="004F2AFB" w:rsidRPr="00751F77" w:rsidRDefault="004F2AFB" w:rsidP="004F2AFB">
      <w:pPr>
        <w:widowControl/>
        <w:spacing w:before="240" w:line="240" w:lineRule="auto"/>
        <w:ind w:left="0"/>
        <w:jc w:val="both"/>
        <w:rPr>
          <w:rFonts w:eastAsiaTheme="minorEastAsia"/>
        </w:rPr>
      </w:pPr>
      <w:bookmarkStart w:id="4" w:name="_Hlk69733251"/>
      <w:r w:rsidRPr="38A0A91F">
        <w:rPr>
          <w:rFonts w:eastAsiaTheme="minorEastAsia"/>
        </w:rPr>
        <w:t>To undertake the planned and reactive refurbishment of kitchens/bathrooms and/or general works</w:t>
      </w:r>
      <w:r w:rsidR="0066034A">
        <w:rPr>
          <w:rFonts w:eastAsiaTheme="minorEastAsia"/>
        </w:rPr>
        <w:t xml:space="preserve">, social service adaptations and general </w:t>
      </w:r>
      <w:r w:rsidR="00B3409E">
        <w:rPr>
          <w:rFonts w:eastAsiaTheme="minorEastAsia"/>
        </w:rPr>
        <w:t>repairs</w:t>
      </w:r>
      <w:r w:rsidRPr="38A0A91F">
        <w:rPr>
          <w:rFonts w:eastAsiaTheme="minorEastAsia"/>
        </w:rPr>
        <w:t xml:space="preserve"> </w:t>
      </w:r>
      <w:bookmarkEnd w:id="4"/>
      <w:r w:rsidRPr="38A0A91F">
        <w:rPr>
          <w:rFonts w:eastAsiaTheme="minorEastAsia"/>
        </w:rPr>
        <w:t xml:space="preserve">within the Authority’s housing stock (as per table above in 1.1), </w:t>
      </w:r>
      <w:r w:rsidRPr="38A0A91F">
        <w:rPr>
          <w:rFonts w:eastAsia="Calibri"/>
          <w:color w:val="000000" w:themeColor="text1"/>
        </w:rPr>
        <w:t>Braunstone &amp; Saffron area</w:t>
      </w:r>
      <w:r w:rsidRPr="38A0A91F">
        <w:rPr>
          <w:rFonts w:eastAsiaTheme="minorEastAsia"/>
        </w:rPr>
        <w:t>, which include dwellings of various types consisting of: bungalows, houses, bedsits, flats, maisonettes, tower blocks and sheltered housing schemes, etc.</w:t>
      </w:r>
    </w:p>
    <w:p w14:paraId="78E1ED9E" w14:textId="667D002B" w:rsidR="00740410" w:rsidRDefault="004F2AFB" w:rsidP="004F2AFB">
      <w:pPr>
        <w:widowControl/>
        <w:spacing w:before="240" w:line="240" w:lineRule="auto"/>
        <w:ind w:left="0"/>
        <w:jc w:val="both"/>
        <w:rPr>
          <w:rFonts w:eastAsiaTheme="minorEastAsia"/>
          <w:b/>
          <w:bCs/>
        </w:rPr>
      </w:pPr>
      <w:r w:rsidRPr="38A0A91F">
        <w:rPr>
          <w:rFonts w:eastAsiaTheme="minorEastAsia"/>
          <w:b/>
          <w:bCs/>
        </w:rPr>
        <w:t xml:space="preserve">Lot 2 – Kitchen &amp; Bathroom Refurbishments and/or General </w:t>
      </w:r>
      <w:r w:rsidR="00740410" w:rsidRPr="38A0A91F">
        <w:rPr>
          <w:rFonts w:eastAsiaTheme="minorEastAsia"/>
          <w:b/>
          <w:bCs/>
        </w:rPr>
        <w:t>Works: -</w:t>
      </w:r>
      <w:r w:rsidRPr="38A0A91F">
        <w:rPr>
          <w:rFonts w:eastAsiaTheme="minorEastAsia"/>
          <w:b/>
          <w:bCs/>
        </w:rPr>
        <w:t xml:space="preserve">           </w:t>
      </w:r>
    </w:p>
    <w:p w14:paraId="57DDCB76" w14:textId="41BC8909" w:rsidR="004F2AFB" w:rsidRPr="00751F77" w:rsidRDefault="004F2AFB" w:rsidP="004F2AFB">
      <w:pPr>
        <w:widowControl/>
        <w:spacing w:before="240" w:line="240" w:lineRule="auto"/>
        <w:ind w:left="0"/>
        <w:jc w:val="both"/>
        <w:rPr>
          <w:rFonts w:eastAsiaTheme="minorEastAsia"/>
          <w:b/>
          <w:bCs/>
        </w:rPr>
      </w:pPr>
      <w:r w:rsidRPr="38A0A91F">
        <w:rPr>
          <w:rFonts w:eastAsiaTheme="minorEastAsia"/>
        </w:rPr>
        <w:t>(</w:t>
      </w:r>
      <w:r w:rsidRPr="38A0A91F">
        <w:rPr>
          <w:rFonts w:eastAsia="Calibri"/>
          <w:color w:val="000000" w:themeColor="text1"/>
        </w:rPr>
        <w:t>Area B - New Parks &amp; Beaumont Leys)</w:t>
      </w:r>
      <w:r w:rsidRPr="38A0A91F">
        <w:rPr>
          <w:rFonts w:eastAsiaTheme="minorEastAsia"/>
          <w:b/>
          <w:bCs/>
        </w:rPr>
        <w:t xml:space="preserve">:  </w:t>
      </w:r>
    </w:p>
    <w:p w14:paraId="72D34741" w14:textId="0852FA43" w:rsidR="004F2AFB" w:rsidRPr="00751F77" w:rsidRDefault="00B3409E" w:rsidP="004F2AFB">
      <w:pPr>
        <w:widowControl/>
        <w:spacing w:before="240" w:line="240" w:lineRule="auto"/>
        <w:ind w:left="0"/>
        <w:jc w:val="both"/>
        <w:rPr>
          <w:rFonts w:eastAsiaTheme="minorEastAsia"/>
        </w:rPr>
      </w:pPr>
      <w:r w:rsidRPr="38A0A91F">
        <w:rPr>
          <w:rFonts w:eastAsiaTheme="minorEastAsia"/>
        </w:rPr>
        <w:t>To undertake the planned and reactive refurbishment of kitchens/bathrooms and/or general works</w:t>
      </w:r>
      <w:r>
        <w:rPr>
          <w:rFonts w:eastAsiaTheme="minorEastAsia"/>
        </w:rPr>
        <w:t>, social service adaptations and general repairs</w:t>
      </w:r>
      <w:r w:rsidRPr="38A0A91F">
        <w:rPr>
          <w:rFonts w:eastAsiaTheme="minorEastAsia"/>
        </w:rPr>
        <w:t xml:space="preserve"> </w:t>
      </w:r>
      <w:r w:rsidR="004F2AFB" w:rsidRPr="38A0A91F">
        <w:rPr>
          <w:rFonts w:eastAsiaTheme="minorEastAsia"/>
        </w:rPr>
        <w:t xml:space="preserve">within the Authority’s housing stock (as per table above in 1.1), </w:t>
      </w:r>
      <w:r w:rsidR="004F2AFB" w:rsidRPr="38A0A91F">
        <w:rPr>
          <w:rFonts w:eastAsia="Calibri"/>
          <w:color w:val="000000" w:themeColor="text1"/>
        </w:rPr>
        <w:t>New Parks &amp; Beaumont Leys area</w:t>
      </w:r>
      <w:r w:rsidR="004F2AFB" w:rsidRPr="38A0A91F">
        <w:rPr>
          <w:rFonts w:eastAsiaTheme="minorEastAsia"/>
        </w:rPr>
        <w:t>, which include dwellings of various types consisting of: bungalows, houses, bedsits, flats, maisonettes, tower blocks and sheltered housing schemes, etc.</w:t>
      </w:r>
    </w:p>
    <w:p w14:paraId="2E617D34" w14:textId="77777777" w:rsidR="004F2AFB" w:rsidRDefault="004F2AFB" w:rsidP="004F2AFB">
      <w:pPr>
        <w:widowControl/>
        <w:spacing w:before="0" w:after="200" w:line="240" w:lineRule="auto"/>
        <w:ind w:left="0"/>
        <w:contextualSpacing/>
        <w:jc w:val="both"/>
        <w:rPr>
          <w:rFonts w:eastAsiaTheme="minorEastAsia"/>
        </w:rPr>
      </w:pPr>
    </w:p>
    <w:p w14:paraId="6DCF1E50" w14:textId="73D8F162" w:rsidR="00740410" w:rsidRDefault="004F2AFB" w:rsidP="004F2AFB">
      <w:pPr>
        <w:widowControl/>
        <w:spacing w:before="240" w:line="240" w:lineRule="auto"/>
        <w:ind w:left="0"/>
        <w:jc w:val="both"/>
        <w:rPr>
          <w:rFonts w:eastAsiaTheme="minorEastAsia"/>
          <w:b/>
          <w:bCs/>
        </w:rPr>
      </w:pPr>
      <w:r w:rsidRPr="38A0A91F">
        <w:rPr>
          <w:rFonts w:eastAsiaTheme="minorEastAsia"/>
          <w:b/>
          <w:bCs/>
        </w:rPr>
        <w:t xml:space="preserve">Lot 3 – Kitchen &amp; Bathroom Refurbishments and/or General </w:t>
      </w:r>
      <w:r w:rsidR="00740410" w:rsidRPr="38A0A91F">
        <w:rPr>
          <w:rFonts w:eastAsiaTheme="minorEastAsia"/>
          <w:b/>
          <w:bCs/>
        </w:rPr>
        <w:t>Works: -</w:t>
      </w:r>
      <w:r w:rsidRPr="38A0A91F">
        <w:rPr>
          <w:rFonts w:eastAsiaTheme="minorEastAsia"/>
          <w:b/>
          <w:bCs/>
        </w:rPr>
        <w:t xml:space="preserve">         </w:t>
      </w:r>
    </w:p>
    <w:p w14:paraId="6D0CFFA4" w14:textId="0E65ADF4" w:rsidR="004F2AFB" w:rsidRPr="0094418B" w:rsidRDefault="004F2AFB" w:rsidP="004F2AFB">
      <w:pPr>
        <w:widowControl/>
        <w:spacing w:before="240" w:line="240" w:lineRule="auto"/>
        <w:ind w:left="0"/>
        <w:jc w:val="both"/>
        <w:rPr>
          <w:rFonts w:eastAsiaTheme="minorEastAsia"/>
          <w:b/>
          <w:bCs/>
        </w:rPr>
      </w:pPr>
      <w:r w:rsidRPr="38A0A91F">
        <w:rPr>
          <w:rFonts w:eastAsiaTheme="minorEastAsia"/>
          <w:b/>
          <w:bCs/>
        </w:rPr>
        <w:t xml:space="preserve"> </w:t>
      </w:r>
      <w:r w:rsidRPr="38A0A91F">
        <w:rPr>
          <w:rFonts w:eastAsiaTheme="minorEastAsia"/>
        </w:rPr>
        <w:t>(</w:t>
      </w:r>
      <w:r w:rsidRPr="38A0A91F">
        <w:rPr>
          <w:rFonts w:eastAsia="Calibri"/>
          <w:color w:val="000000" w:themeColor="text1"/>
        </w:rPr>
        <w:t xml:space="preserve">Area C - Central &amp; </w:t>
      </w:r>
      <w:proofErr w:type="spellStart"/>
      <w:r w:rsidRPr="38A0A91F">
        <w:rPr>
          <w:rFonts w:eastAsia="Calibri"/>
          <w:color w:val="000000" w:themeColor="text1"/>
        </w:rPr>
        <w:t>Humberstone</w:t>
      </w:r>
      <w:proofErr w:type="spellEnd"/>
      <w:r w:rsidRPr="38A0A91F">
        <w:rPr>
          <w:rFonts w:eastAsia="Calibri"/>
          <w:color w:val="000000" w:themeColor="text1"/>
        </w:rPr>
        <w:t>)</w:t>
      </w:r>
      <w:r w:rsidRPr="38A0A91F">
        <w:rPr>
          <w:rFonts w:eastAsiaTheme="minorEastAsia"/>
          <w:b/>
          <w:bCs/>
        </w:rPr>
        <w:t>:</w:t>
      </w:r>
    </w:p>
    <w:p w14:paraId="26B828EC" w14:textId="3F7E80A8" w:rsidR="004F2AFB" w:rsidRPr="00751F77" w:rsidRDefault="00B3409E" w:rsidP="004F2AFB">
      <w:pPr>
        <w:widowControl/>
        <w:spacing w:before="240" w:line="240" w:lineRule="auto"/>
        <w:ind w:left="0"/>
        <w:jc w:val="both"/>
        <w:rPr>
          <w:rFonts w:eastAsiaTheme="minorEastAsia"/>
        </w:rPr>
      </w:pPr>
      <w:r w:rsidRPr="38A0A91F">
        <w:rPr>
          <w:rFonts w:eastAsiaTheme="minorEastAsia"/>
        </w:rPr>
        <w:t>To undertake the planned and reactive refurbishment of kitchens/bathrooms and/or general works</w:t>
      </w:r>
      <w:r>
        <w:rPr>
          <w:rFonts w:eastAsiaTheme="minorEastAsia"/>
        </w:rPr>
        <w:t>, social service adaptations and general repairs</w:t>
      </w:r>
      <w:r w:rsidRPr="38A0A91F">
        <w:rPr>
          <w:rFonts w:eastAsiaTheme="minorEastAsia"/>
        </w:rPr>
        <w:t xml:space="preserve"> </w:t>
      </w:r>
      <w:r w:rsidR="004F2AFB" w:rsidRPr="38A0A91F">
        <w:rPr>
          <w:rFonts w:eastAsiaTheme="minorEastAsia"/>
        </w:rPr>
        <w:t xml:space="preserve">within the Authority’s housing stock (as per table above in 1.1), </w:t>
      </w:r>
      <w:r w:rsidR="004F2AFB" w:rsidRPr="38A0A91F">
        <w:rPr>
          <w:rFonts w:eastAsia="Calibri"/>
          <w:color w:val="000000" w:themeColor="text1"/>
        </w:rPr>
        <w:t xml:space="preserve">Central &amp; </w:t>
      </w:r>
      <w:proofErr w:type="spellStart"/>
      <w:r w:rsidR="004F2AFB" w:rsidRPr="38A0A91F">
        <w:rPr>
          <w:rFonts w:eastAsia="Calibri"/>
          <w:color w:val="000000" w:themeColor="text1"/>
        </w:rPr>
        <w:t>Humberstone</w:t>
      </w:r>
      <w:proofErr w:type="spellEnd"/>
      <w:r w:rsidR="004F2AFB" w:rsidRPr="38A0A91F">
        <w:rPr>
          <w:rFonts w:eastAsia="Calibri"/>
          <w:color w:val="000000" w:themeColor="text1"/>
        </w:rPr>
        <w:t xml:space="preserve"> area</w:t>
      </w:r>
      <w:r w:rsidR="004F2AFB" w:rsidRPr="38A0A91F">
        <w:rPr>
          <w:rFonts w:eastAsiaTheme="minorEastAsia"/>
        </w:rPr>
        <w:t>, which include dwellings of various types consisting of: bungalows, houses, bedsits, flats, maisonettes, tower blocks and sheltered housing schemes, etc.</w:t>
      </w:r>
    </w:p>
    <w:p w14:paraId="0206A068" w14:textId="77777777" w:rsidR="004F2AFB" w:rsidRDefault="004F2AFB" w:rsidP="004F2AFB">
      <w:pPr>
        <w:widowControl/>
        <w:spacing w:before="0" w:after="200" w:line="240" w:lineRule="auto"/>
        <w:ind w:left="0"/>
        <w:contextualSpacing/>
        <w:jc w:val="both"/>
        <w:rPr>
          <w:rFonts w:eastAsiaTheme="minorEastAsia"/>
        </w:rPr>
      </w:pPr>
    </w:p>
    <w:p w14:paraId="534471DF" w14:textId="77777777" w:rsidR="004F2AFB" w:rsidRDefault="004F2AFB" w:rsidP="004F2AFB">
      <w:pPr>
        <w:widowControl/>
        <w:spacing w:before="240" w:line="240" w:lineRule="auto"/>
        <w:ind w:left="0"/>
        <w:jc w:val="both"/>
        <w:rPr>
          <w:rFonts w:eastAsiaTheme="minorEastAsia"/>
        </w:rPr>
      </w:pPr>
      <w:r w:rsidRPr="38A0A91F">
        <w:rPr>
          <w:rFonts w:eastAsiaTheme="minorEastAsia"/>
          <w:b/>
          <w:bCs/>
          <w:u w:val="single"/>
        </w:rPr>
        <w:t>Routine Reactive Works</w:t>
      </w:r>
      <w:r w:rsidRPr="38A0A91F">
        <w:rPr>
          <w:rFonts w:eastAsiaTheme="minorEastAsia"/>
        </w:rPr>
        <w:t>:</w:t>
      </w:r>
    </w:p>
    <w:p w14:paraId="4761142D" w14:textId="77777777" w:rsidR="00E17082" w:rsidRDefault="004F2AFB" w:rsidP="00E17082">
      <w:pPr>
        <w:widowControl/>
        <w:spacing w:before="240" w:line="240" w:lineRule="auto"/>
        <w:ind w:left="0"/>
        <w:jc w:val="both"/>
        <w:rPr>
          <w:rFonts w:eastAsiaTheme="minorEastAsia"/>
        </w:rPr>
      </w:pPr>
      <w:r w:rsidRPr="38A0A91F">
        <w:rPr>
          <w:rFonts w:eastAsiaTheme="minorEastAsia"/>
        </w:rPr>
        <w:t>Routine Reactive works will normally be offered via direct award based on area in which the address falls, but confirmation of availability will be sought from all three Suppliers to avoid delays. The Authority reserves the right to use a mini competition for routine works if it so chooses.</w:t>
      </w:r>
      <w:r w:rsidR="00E17082">
        <w:rPr>
          <w:rFonts w:eastAsiaTheme="minorEastAsia"/>
        </w:rPr>
        <w:t xml:space="preserve"> If a mini competition is undertaken the </w:t>
      </w:r>
      <w:r w:rsidR="00E17082" w:rsidRPr="7AA9383B">
        <w:rPr>
          <w:rFonts w:eastAsiaTheme="minorEastAsia"/>
        </w:rPr>
        <w:t xml:space="preserve">evaluation will be based on 60-100% price and 40-0% Quality for all compliant submissions. </w:t>
      </w:r>
    </w:p>
    <w:p w14:paraId="14209420" w14:textId="77777777" w:rsidR="004F2AFB" w:rsidRDefault="004F2AFB" w:rsidP="004F2AFB">
      <w:pPr>
        <w:widowControl/>
        <w:spacing w:before="240" w:line="240" w:lineRule="auto"/>
        <w:ind w:left="0"/>
        <w:jc w:val="both"/>
        <w:rPr>
          <w:rFonts w:eastAsiaTheme="minorEastAsia"/>
        </w:rPr>
      </w:pPr>
      <w:r w:rsidRPr="38A0A91F">
        <w:rPr>
          <w:rFonts w:eastAsiaTheme="minorEastAsia"/>
          <w:b/>
          <w:bCs/>
          <w:u w:val="single"/>
        </w:rPr>
        <w:t>Non-Routine Reactive Works – One-off large projects</w:t>
      </w:r>
      <w:r w:rsidRPr="38A0A91F">
        <w:rPr>
          <w:rFonts w:eastAsiaTheme="minorEastAsia"/>
        </w:rPr>
        <w:t>:</w:t>
      </w:r>
    </w:p>
    <w:p w14:paraId="2361F229" w14:textId="5E9D4F25" w:rsidR="00A704BC" w:rsidRDefault="00A704BC" w:rsidP="7AA9383B">
      <w:pPr>
        <w:widowControl/>
        <w:spacing w:before="240" w:line="240" w:lineRule="auto"/>
        <w:ind w:left="0"/>
        <w:jc w:val="both"/>
        <w:rPr>
          <w:rFonts w:eastAsiaTheme="minorEastAsia"/>
        </w:rPr>
      </w:pPr>
    </w:p>
    <w:p w14:paraId="106F55E0" w14:textId="77777777" w:rsidR="00A704BC" w:rsidRDefault="00A704BC" w:rsidP="00A704BC">
      <w:pPr>
        <w:widowControl/>
        <w:spacing w:before="240" w:line="240" w:lineRule="auto"/>
        <w:ind w:left="0"/>
        <w:jc w:val="both"/>
        <w:rPr>
          <w:rFonts w:eastAsiaTheme="minorEastAsia"/>
        </w:rPr>
      </w:pPr>
      <w:r w:rsidRPr="7AA9383B">
        <w:rPr>
          <w:rFonts w:eastAsiaTheme="minorEastAsia"/>
        </w:rPr>
        <w:t xml:space="preserve">One-off large projects are </w:t>
      </w:r>
      <w:r>
        <w:rPr>
          <w:rFonts w:eastAsiaTheme="minorEastAsia"/>
        </w:rPr>
        <w:t>defined as</w:t>
      </w:r>
      <w:r w:rsidRPr="7AA9383B">
        <w:rPr>
          <w:rFonts w:eastAsiaTheme="minorEastAsia"/>
        </w:rPr>
        <w:t xml:space="preserve"> projects where there is a significant element of the Works not covered by the Schedule of Rates and therefore a bespoke specification will be produced for the Contractors to price.  For example, the project may include significant modernisation, remodelling or extensions of the property.</w:t>
      </w:r>
    </w:p>
    <w:p w14:paraId="1A3E2960" w14:textId="77777777" w:rsidR="00A704BC" w:rsidRPr="000516A1" w:rsidRDefault="00A704BC" w:rsidP="00A704BC">
      <w:pPr>
        <w:widowControl/>
        <w:spacing w:before="240" w:line="240" w:lineRule="auto"/>
        <w:ind w:left="0"/>
        <w:jc w:val="both"/>
        <w:rPr>
          <w:rFonts w:eastAsiaTheme="minorEastAsia"/>
        </w:rPr>
      </w:pPr>
      <w:r>
        <w:rPr>
          <w:rFonts w:eastAsiaTheme="minorEastAsia"/>
        </w:rPr>
        <w:t>Such projects</w:t>
      </w:r>
      <w:r w:rsidRPr="38A0A91F">
        <w:rPr>
          <w:rFonts w:eastAsiaTheme="minorEastAsia"/>
        </w:rPr>
        <w:t xml:space="preserve"> will be awarded via mini competition </w:t>
      </w:r>
      <w:r>
        <w:rPr>
          <w:rFonts w:eastAsiaTheme="minorEastAsia"/>
        </w:rPr>
        <w:t>based on a set percentage weighting,</w:t>
      </w:r>
      <w:r w:rsidRPr="38A0A91F">
        <w:rPr>
          <w:rFonts w:eastAsiaTheme="minorEastAsia"/>
        </w:rPr>
        <w:t xml:space="preserve"> </w:t>
      </w:r>
      <w:r>
        <w:rPr>
          <w:rFonts w:eastAsiaTheme="minorEastAsia"/>
        </w:rPr>
        <w:t>P</w:t>
      </w:r>
      <w:r w:rsidRPr="38A0A91F">
        <w:rPr>
          <w:rFonts w:eastAsiaTheme="minorEastAsia"/>
        </w:rPr>
        <w:t>rice and Quality</w:t>
      </w:r>
      <w:r>
        <w:rPr>
          <w:rFonts w:eastAsiaTheme="minorEastAsia"/>
        </w:rPr>
        <w:t>.</w:t>
      </w:r>
      <w:r w:rsidRPr="38A0A91F">
        <w:rPr>
          <w:rFonts w:eastAsiaTheme="minorEastAsia"/>
        </w:rPr>
        <w:t xml:space="preserve"> </w:t>
      </w:r>
    </w:p>
    <w:p w14:paraId="5DC607CA" w14:textId="77777777" w:rsidR="00A704BC" w:rsidRPr="003E460F" w:rsidRDefault="00A704BC" w:rsidP="00A704BC">
      <w:pPr>
        <w:widowControl/>
        <w:spacing w:before="240" w:line="240" w:lineRule="auto"/>
        <w:ind w:left="0"/>
        <w:jc w:val="both"/>
        <w:rPr>
          <w:rFonts w:eastAsiaTheme="minorEastAsia"/>
        </w:rPr>
      </w:pPr>
      <w:r w:rsidRPr="7AA9383B">
        <w:rPr>
          <w:rFonts w:eastAsiaTheme="minorEastAsia"/>
        </w:rPr>
        <w:t xml:space="preserve">Contractors will be invited to price a project specific specification and submit a detailed programme of works including available start and completion dates.  The evaluation will be based on 60-100% price and </w:t>
      </w:r>
      <w:r>
        <w:rPr>
          <w:rFonts w:eastAsiaTheme="minorEastAsia"/>
        </w:rPr>
        <w:t>0-</w:t>
      </w:r>
      <w:r w:rsidRPr="7AA9383B">
        <w:rPr>
          <w:rFonts w:eastAsiaTheme="minorEastAsia"/>
        </w:rPr>
        <w:t>40% Quality for all compliant submissions.</w:t>
      </w:r>
      <w:r>
        <w:rPr>
          <w:rFonts w:eastAsiaTheme="minorEastAsia"/>
        </w:rPr>
        <w:t xml:space="preserve"> </w:t>
      </w:r>
      <w:r w:rsidRPr="2E5E2C98">
        <w:rPr>
          <w:rFonts w:eastAsia="Arial"/>
        </w:rPr>
        <w:t>The Authority can split the price and quality scores within the parameters set out as above, ensuring that they equal 100%.</w:t>
      </w:r>
    </w:p>
    <w:p w14:paraId="64EA6D48" w14:textId="77777777" w:rsidR="00A704BC" w:rsidRDefault="00A704BC" w:rsidP="7AA9383B">
      <w:pPr>
        <w:widowControl/>
        <w:spacing w:before="240" w:line="240" w:lineRule="auto"/>
        <w:ind w:left="0"/>
        <w:jc w:val="both"/>
        <w:rPr>
          <w:rFonts w:eastAsiaTheme="minorEastAsia"/>
        </w:rPr>
      </w:pPr>
    </w:p>
    <w:p w14:paraId="678587BC" w14:textId="3DE217ED" w:rsidR="004F2AFB" w:rsidRPr="00FD06AC" w:rsidRDefault="00232FBB" w:rsidP="004F2AFB">
      <w:pPr>
        <w:widowControl/>
        <w:spacing w:before="240" w:line="240" w:lineRule="auto"/>
        <w:ind w:left="0"/>
        <w:jc w:val="both"/>
        <w:rPr>
          <w:rFonts w:eastAsiaTheme="minorEastAsia"/>
          <w:b/>
          <w:bCs/>
        </w:rPr>
      </w:pPr>
      <w:r>
        <w:rPr>
          <w:rFonts w:eastAsiaTheme="minorEastAsia"/>
          <w:b/>
          <w:bCs/>
          <w:u w:val="single"/>
        </w:rPr>
        <w:t>Performance Specification</w:t>
      </w:r>
      <w:r w:rsidR="004F2AFB" w:rsidRPr="38A0A91F">
        <w:rPr>
          <w:rFonts w:eastAsiaTheme="minorEastAsia"/>
          <w:b/>
          <w:bCs/>
        </w:rPr>
        <w:t>:</w:t>
      </w:r>
    </w:p>
    <w:p w14:paraId="08B51855" w14:textId="4D42FD09" w:rsidR="004F2AFB" w:rsidRPr="00FD06AC" w:rsidRDefault="004F2AFB" w:rsidP="00740410">
      <w:pPr>
        <w:widowControl/>
        <w:spacing w:before="240" w:line="240" w:lineRule="auto"/>
        <w:ind w:left="0"/>
        <w:jc w:val="both"/>
        <w:rPr>
          <w:rFonts w:eastAsiaTheme="minorEastAsia"/>
        </w:rPr>
      </w:pPr>
      <w:proofErr w:type="gramStart"/>
      <w:r w:rsidRPr="7AA9383B">
        <w:rPr>
          <w:rFonts w:eastAsiaTheme="minorEastAsia"/>
        </w:rPr>
        <w:t>In order to</w:t>
      </w:r>
      <w:proofErr w:type="gramEnd"/>
      <w:r w:rsidRPr="7AA9383B">
        <w:rPr>
          <w:rFonts w:eastAsiaTheme="minorEastAsia"/>
        </w:rPr>
        <w:t xml:space="preserve"> ensure compatibility with the Authority’s stock, all materials shall comply with the </w:t>
      </w:r>
      <w:r w:rsidR="00232FBB" w:rsidRPr="7AA9383B">
        <w:rPr>
          <w:rFonts w:eastAsiaTheme="minorEastAsia"/>
        </w:rPr>
        <w:t xml:space="preserve">performance </w:t>
      </w:r>
      <w:r w:rsidRPr="7AA9383B">
        <w:rPr>
          <w:rFonts w:eastAsiaTheme="minorEastAsia"/>
        </w:rPr>
        <w:t>specification as detailed and meet the latest regulations.  All products must meet the latest regulations and current British standard or equivalent and be approved by the Contract Administrator.</w:t>
      </w:r>
    </w:p>
    <w:p w14:paraId="75EE6688" w14:textId="3B85E5C4" w:rsidR="00B269C6" w:rsidRPr="00740410" w:rsidRDefault="004F2AFB" w:rsidP="00740410">
      <w:pPr>
        <w:widowControl/>
        <w:spacing w:before="240" w:line="240" w:lineRule="auto"/>
        <w:ind w:left="0"/>
        <w:jc w:val="both"/>
        <w:rPr>
          <w:rFonts w:eastAsiaTheme="minorEastAsia"/>
        </w:rPr>
      </w:pPr>
      <w:r w:rsidRPr="38A0A91F">
        <w:rPr>
          <w:rFonts w:eastAsiaTheme="minorEastAsia"/>
        </w:rPr>
        <w:t>For further details regarding the requirements, please refer to the attached Specification:</w:t>
      </w:r>
    </w:p>
    <w:p w14:paraId="5B544649" w14:textId="77777777" w:rsidR="007F3817" w:rsidRDefault="007F3817" w:rsidP="00740410">
      <w:pPr>
        <w:widowControl/>
        <w:spacing w:before="240" w:line="240" w:lineRule="auto"/>
        <w:ind w:left="0"/>
        <w:jc w:val="both"/>
        <w:rPr>
          <w:rFonts w:eastAsiaTheme="minorHAnsi"/>
        </w:rPr>
      </w:pPr>
      <w:r>
        <w:rPr>
          <w:rFonts w:eastAsiaTheme="minorHAnsi"/>
        </w:rPr>
        <w:t>Please see detailed requirements in Section 3.</w:t>
      </w:r>
    </w:p>
    <w:p w14:paraId="1AF34A5B" w14:textId="77C3F6B4" w:rsidR="00DC3DFF" w:rsidRPr="009D7DD6" w:rsidRDefault="008D3F7C" w:rsidP="00740410">
      <w:pPr>
        <w:pStyle w:val="Heading2"/>
        <w:keepNext/>
        <w:ind w:left="851" w:hanging="851"/>
        <w:jc w:val="both"/>
        <w:rPr>
          <w:color w:val="548DD4" w:themeColor="text2" w:themeTint="99"/>
        </w:rPr>
      </w:pPr>
      <w:bookmarkStart w:id="5" w:name="_Toc38596035"/>
      <w:r w:rsidRPr="009D7DD6">
        <w:rPr>
          <w:color w:val="548DD4" w:themeColor="text2" w:themeTint="99"/>
        </w:rPr>
        <w:t xml:space="preserve">Key </w:t>
      </w:r>
      <w:r w:rsidR="00775EF5">
        <w:rPr>
          <w:color w:val="548DD4" w:themeColor="text2" w:themeTint="99"/>
        </w:rPr>
        <w:t>Contract</w:t>
      </w:r>
      <w:r w:rsidRPr="009D7DD6">
        <w:rPr>
          <w:color w:val="548DD4" w:themeColor="text2" w:themeTint="99"/>
        </w:rPr>
        <w:t xml:space="preserve"> Considerations</w:t>
      </w:r>
      <w:bookmarkEnd w:id="5"/>
    </w:p>
    <w:p w14:paraId="2B575005" w14:textId="77777777" w:rsidR="00A704BC" w:rsidRPr="00495306" w:rsidRDefault="00670C17" w:rsidP="00A704BC">
      <w:pPr>
        <w:widowControl/>
        <w:spacing w:before="240" w:line="240" w:lineRule="auto"/>
        <w:ind w:left="0"/>
        <w:jc w:val="both"/>
        <w:rPr>
          <w:rFonts w:eastAsiaTheme="minorEastAsia"/>
          <w:i/>
          <w:iCs/>
        </w:rPr>
      </w:pPr>
      <w:r w:rsidRPr="00A75016">
        <w:rPr>
          <w:rFonts w:eastAsiaTheme="minorHAnsi"/>
        </w:rPr>
        <w:t>It is intended that the initial</w:t>
      </w:r>
      <w:r w:rsidR="00A704BC">
        <w:rPr>
          <w:rFonts w:eastAsiaTheme="minorHAnsi"/>
        </w:rPr>
        <w:t xml:space="preserve"> framework</w:t>
      </w:r>
      <w:r w:rsidRPr="00A75016">
        <w:rPr>
          <w:rFonts w:eastAsiaTheme="minorHAnsi"/>
        </w:rPr>
        <w:t xml:space="preserve"> agreement will be signed for </w:t>
      </w:r>
      <w:r>
        <w:rPr>
          <w:rFonts w:eastAsiaTheme="minorHAnsi"/>
        </w:rPr>
        <w:t>a period of t</w:t>
      </w:r>
      <w:r w:rsidR="00502FA7">
        <w:rPr>
          <w:rFonts w:eastAsiaTheme="minorHAnsi"/>
        </w:rPr>
        <w:t>wo</w:t>
      </w:r>
      <w:r w:rsidRPr="00A75016">
        <w:rPr>
          <w:rFonts w:eastAsiaTheme="minorHAnsi"/>
        </w:rPr>
        <w:t xml:space="preserve"> </w:t>
      </w:r>
      <w:r>
        <w:rPr>
          <w:rFonts w:eastAsiaTheme="minorHAnsi"/>
        </w:rPr>
        <w:t>y</w:t>
      </w:r>
      <w:r w:rsidRPr="00A75016">
        <w:rPr>
          <w:rFonts w:eastAsiaTheme="minorHAnsi"/>
        </w:rPr>
        <w:t>ears.</w:t>
      </w:r>
      <w:r>
        <w:rPr>
          <w:rFonts w:eastAsiaTheme="minorHAnsi"/>
        </w:rPr>
        <w:t xml:space="preserve">  The </w:t>
      </w:r>
      <w:r w:rsidR="00775EF5">
        <w:rPr>
          <w:rFonts w:eastAsiaTheme="minorHAnsi"/>
        </w:rPr>
        <w:t>Contract</w:t>
      </w:r>
      <w:r>
        <w:rPr>
          <w:rFonts w:eastAsiaTheme="minorHAnsi"/>
        </w:rPr>
        <w:t xml:space="preserve"> will include provision for further </w:t>
      </w:r>
      <w:r w:rsidRPr="00A75016">
        <w:rPr>
          <w:rFonts w:eastAsiaTheme="minorHAnsi"/>
        </w:rPr>
        <w:t>extension</w:t>
      </w:r>
      <w:r>
        <w:rPr>
          <w:rFonts w:eastAsiaTheme="minorHAnsi"/>
        </w:rPr>
        <w:t xml:space="preserve">s if required of </w:t>
      </w:r>
      <w:r w:rsidR="004D2198">
        <w:rPr>
          <w:rFonts w:eastAsiaTheme="minorHAnsi"/>
        </w:rPr>
        <w:t xml:space="preserve">for up to an additional </w:t>
      </w:r>
      <w:r w:rsidR="00DC0BF8">
        <w:rPr>
          <w:rFonts w:eastAsiaTheme="minorHAnsi"/>
        </w:rPr>
        <w:t>24</w:t>
      </w:r>
      <w:r w:rsidRPr="00A75016">
        <w:rPr>
          <w:rFonts w:eastAsiaTheme="minorHAnsi"/>
        </w:rPr>
        <w:t xml:space="preserve"> months</w:t>
      </w:r>
      <w:r>
        <w:rPr>
          <w:rFonts w:eastAsiaTheme="minorHAnsi"/>
        </w:rPr>
        <w:t>.</w:t>
      </w:r>
      <w:r w:rsidR="00A704BC">
        <w:rPr>
          <w:rFonts w:eastAsiaTheme="minorHAnsi"/>
        </w:rPr>
        <w:t xml:space="preserve"> </w:t>
      </w:r>
      <w:r w:rsidR="00A704BC">
        <w:rPr>
          <w:rFonts w:eastAsiaTheme="minorEastAsia"/>
        </w:rPr>
        <w:t>The authority is proposing a framework for 3 lots. There will be one provider allocated to each lot and the authority will call-off from each lot as and when required.</w:t>
      </w:r>
    </w:p>
    <w:p w14:paraId="02783744" w14:textId="4FA5A370" w:rsidR="00670C17" w:rsidRDefault="00670C17" w:rsidP="00740410">
      <w:pPr>
        <w:widowControl/>
        <w:spacing w:before="240" w:line="240" w:lineRule="auto"/>
        <w:ind w:left="0"/>
        <w:jc w:val="both"/>
        <w:rPr>
          <w:rFonts w:eastAsiaTheme="minorHAnsi"/>
        </w:rPr>
      </w:pPr>
    </w:p>
    <w:p w14:paraId="58ECD3A4" w14:textId="59051CCA" w:rsidR="00670C17" w:rsidRDefault="00670C17" w:rsidP="00740410">
      <w:pPr>
        <w:widowControl/>
        <w:spacing w:before="240" w:line="240" w:lineRule="auto"/>
        <w:ind w:left="0"/>
        <w:jc w:val="both"/>
        <w:rPr>
          <w:rFonts w:eastAsiaTheme="minorHAnsi"/>
        </w:rPr>
      </w:pPr>
      <w:r>
        <w:rPr>
          <w:rFonts w:eastAsiaTheme="minorHAnsi"/>
        </w:rPr>
        <w:t>Suppliers should note</w:t>
      </w:r>
      <w:r w:rsidRPr="00322910">
        <w:rPr>
          <w:rFonts w:eastAsiaTheme="minorHAnsi"/>
        </w:rPr>
        <w:t xml:space="preserve"> </w:t>
      </w:r>
      <w:r>
        <w:rPr>
          <w:rFonts w:eastAsiaTheme="minorHAnsi"/>
        </w:rPr>
        <w:t>t</w:t>
      </w:r>
      <w:r w:rsidRPr="00322910">
        <w:rPr>
          <w:rFonts w:eastAsiaTheme="minorHAnsi"/>
        </w:rPr>
        <w:t xml:space="preserve">here is no value or volume of work to be guaranteed under the </w:t>
      </w:r>
      <w:r w:rsidR="00775EF5">
        <w:rPr>
          <w:rFonts w:eastAsiaTheme="minorHAnsi"/>
        </w:rPr>
        <w:t>Contract</w:t>
      </w:r>
      <w:r w:rsidRPr="00322910">
        <w:rPr>
          <w:rFonts w:eastAsiaTheme="minorHAnsi"/>
        </w:rPr>
        <w:t xml:space="preserve"> </w:t>
      </w:r>
      <w:r w:rsidRPr="006E31AA">
        <w:rPr>
          <w:rFonts w:eastAsiaTheme="minorHAnsi"/>
        </w:rPr>
        <w:t>or resulting Contracts.</w:t>
      </w:r>
    </w:p>
    <w:p w14:paraId="10800D4E" w14:textId="342E50FE" w:rsidR="00670C17" w:rsidRDefault="00670C17" w:rsidP="00740410">
      <w:pPr>
        <w:widowControl/>
        <w:spacing w:before="240" w:line="240" w:lineRule="auto"/>
        <w:ind w:left="0"/>
        <w:jc w:val="both"/>
        <w:rPr>
          <w:rFonts w:eastAsiaTheme="minorHAnsi"/>
        </w:rPr>
      </w:pPr>
      <w:r w:rsidRPr="00A75016">
        <w:rPr>
          <w:rFonts w:eastAsiaTheme="minorHAnsi"/>
        </w:rPr>
        <w:t xml:space="preserve">Please see further Conditions of </w:t>
      </w:r>
      <w:r w:rsidR="00775EF5">
        <w:rPr>
          <w:rFonts w:eastAsiaTheme="minorHAnsi"/>
        </w:rPr>
        <w:t>Contract</w:t>
      </w:r>
      <w:r w:rsidRPr="00A75016">
        <w:rPr>
          <w:rFonts w:eastAsiaTheme="minorHAnsi"/>
        </w:rPr>
        <w:t xml:space="preserve"> detail</w:t>
      </w:r>
      <w:r>
        <w:rPr>
          <w:rFonts w:eastAsiaTheme="minorHAnsi"/>
        </w:rPr>
        <w:t>ed</w:t>
      </w:r>
      <w:r w:rsidRPr="00A75016">
        <w:rPr>
          <w:rFonts w:eastAsiaTheme="minorHAnsi"/>
        </w:rPr>
        <w:t xml:space="preserve"> under Section</w:t>
      </w:r>
      <w:r>
        <w:rPr>
          <w:rFonts w:eastAsiaTheme="minorHAnsi"/>
        </w:rPr>
        <w:t> </w:t>
      </w:r>
      <w:r w:rsidRPr="00A75016">
        <w:rPr>
          <w:rFonts w:eastAsiaTheme="minorHAnsi"/>
        </w:rPr>
        <w:t>4.</w:t>
      </w:r>
    </w:p>
    <w:p w14:paraId="1B8B21D6" w14:textId="65B5F263" w:rsidR="00BA43A9" w:rsidRPr="009D7DD6" w:rsidRDefault="00BA43A9" w:rsidP="00740410">
      <w:pPr>
        <w:pStyle w:val="Heading2"/>
        <w:keepNext/>
        <w:ind w:left="851" w:hanging="851"/>
        <w:jc w:val="both"/>
        <w:rPr>
          <w:color w:val="548DD4" w:themeColor="text2" w:themeTint="99"/>
        </w:rPr>
      </w:pPr>
      <w:bookmarkStart w:id="6" w:name="_Toc38596036"/>
      <w:r w:rsidRPr="009D7DD6">
        <w:rPr>
          <w:color w:val="548DD4" w:themeColor="text2" w:themeTint="99"/>
        </w:rPr>
        <w:t>TUPE</w:t>
      </w:r>
      <w:bookmarkEnd w:id="6"/>
    </w:p>
    <w:p w14:paraId="439DC092" w14:textId="6FE5F16B" w:rsidR="004A4CC1" w:rsidRDefault="00BA43A9" w:rsidP="00740410">
      <w:pPr>
        <w:widowControl/>
        <w:spacing w:before="240" w:line="240" w:lineRule="auto"/>
        <w:ind w:left="0"/>
        <w:jc w:val="both"/>
        <w:rPr>
          <w:rFonts w:eastAsiaTheme="minorHAnsi"/>
        </w:rPr>
      </w:pPr>
      <w:r w:rsidRPr="00C72258">
        <w:rPr>
          <w:rFonts w:eastAsiaTheme="minorHAnsi"/>
        </w:rPr>
        <w:t xml:space="preserve">It is </w:t>
      </w:r>
      <w:r w:rsidR="00DA5633">
        <w:rPr>
          <w:rFonts w:eastAsiaTheme="minorHAnsi"/>
        </w:rPr>
        <w:t>the Authority</w:t>
      </w:r>
      <w:r w:rsidRPr="00C72258">
        <w:rPr>
          <w:rFonts w:eastAsiaTheme="minorHAnsi"/>
        </w:rPr>
        <w:t xml:space="preserve">’s preliminary view that </w:t>
      </w:r>
      <w:r w:rsidR="00614EA1">
        <w:rPr>
          <w:rFonts w:eastAsiaTheme="minorHAnsi"/>
        </w:rPr>
        <w:t xml:space="preserve">TUPE </w:t>
      </w:r>
      <w:r w:rsidRPr="00C72258">
        <w:rPr>
          <w:rFonts w:eastAsiaTheme="minorHAnsi"/>
        </w:rPr>
        <w:t xml:space="preserve">may apply in respect of this </w:t>
      </w:r>
      <w:r w:rsidR="00775EF5">
        <w:rPr>
          <w:rFonts w:eastAsiaTheme="minorHAnsi"/>
        </w:rPr>
        <w:t>Contract</w:t>
      </w:r>
      <w:r w:rsidRPr="00C72258">
        <w:rPr>
          <w:rFonts w:eastAsiaTheme="minorHAnsi"/>
        </w:rPr>
        <w:t xml:space="preserve">. </w:t>
      </w:r>
      <w:r w:rsidR="00614EA1" w:rsidRPr="00614EA1">
        <w:rPr>
          <w:rFonts w:eastAsiaTheme="minorHAnsi"/>
        </w:rPr>
        <w:t xml:space="preserve">TUPE refers to the "Transfer of Undertakings (Protection of Employment) Regulations </w:t>
      </w:r>
      <w:r w:rsidR="00614EA1" w:rsidRPr="00614EA1">
        <w:rPr>
          <w:rFonts w:eastAsiaTheme="minorHAnsi"/>
        </w:rPr>
        <w:lastRenderedPageBreak/>
        <w:t>2006" as amended by the "Collective Redundancies and Transfer of Undertakings (Protection of Employment) (Amendment) Regulations 2014".</w:t>
      </w:r>
    </w:p>
    <w:p w14:paraId="15F172DD" w14:textId="77777777" w:rsidR="004A4CC1" w:rsidRDefault="003D056E" w:rsidP="00740410">
      <w:pPr>
        <w:widowControl/>
        <w:spacing w:before="240" w:line="240" w:lineRule="auto"/>
        <w:ind w:left="0"/>
        <w:jc w:val="both"/>
        <w:rPr>
          <w:rFonts w:eastAsiaTheme="minorHAnsi"/>
        </w:rPr>
      </w:pPr>
      <w:r>
        <w:rPr>
          <w:rFonts w:eastAsiaTheme="minorHAnsi"/>
        </w:rPr>
        <w:t>Supplier</w:t>
      </w:r>
      <w:r w:rsidR="00BA43A9" w:rsidRPr="00C72258">
        <w:rPr>
          <w:rFonts w:eastAsiaTheme="minorHAnsi"/>
        </w:rPr>
        <w:t>s will</w:t>
      </w:r>
      <w:r w:rsidR="004A4CC1">
        <w:rPr>
          <w:rFonts w:eastAsiaTheme="minorHAnsi"/>
        </w:rPr>
        <w:t>, however,</w:t>
      </w:r>
      <w:r w:rsidR="00BA43A9" w:rsidRPr="00C72258">
        <w:rPr>
          <w:rFonts w:eastAsiaTheme="minorHAnsi"/>
        </w:rPr>
        <w:t xml:space="preserve"> need to reach their own conclusion as to </w:t>
      </w:r>
      <w:proofErr w:type="gramStart"/>
      <w:r w:rsidR="00BA43A9" w:rsidRPr="00C72258">
        <w:rPr>
          <w:rFonts w:eastAsiaTheme="minorHAnsi"/>
        </w:rPr>
        <w:t>whether or not</w:t>
      </w:r>
      <w:proofErr w:type="gramEnd"/>
      <w:r w:rsidR="00BA43A9" w:rsidRPr="00C72258">
        <w:rPr>
          <w:rFonts w:eastAsiaTheme="minorHAnsi"/>
        </w:rPr>
        <w:t xml:space="preserve"> TUPE applies. </w:t>
      </w:r>
      <w:r w:rsidR="002A73D7">
        <w:rPr>
          <w:rFonts w:eastAsiaTheme="minorHAnsi"/>
        </w:rPr>
        <w:t xml:space="preserve"> </w:t>
      </w:r>
      <w:r>
        <w:rPr>
          <w:rFonts w:eastAsiaTheme="minorHAnsi"/>
        </w:rPr>
        <w:t>Supplier</w:t>
      </w:r>
      <w:r w:rsidR="00BA43A9" w:rsidRPr="00C72258">
        <w:rPr>
          <w:rFonts w:eastAsiaTheme="minorHAnsi"/>
        </w:rPr>
        <w:t xml:space="preserve">s are strongly advised that they should seek independent professional advice on the </w:t>
      </w:r>
      <w:r w:rsidR="004A4CC1">
        <w:rPr>
          <w:rFonts w:eastAsiaTheme="minorHAnsi"/>
        </w:rPr>
        <w:t xml:space="preserve">application, </w:t>
      </w:r>
      <w:proofErr w:type="gramStart"/>
      <w:r w:rsidR="004A4CC1">
        <w:rPr>
          <w:rFonts w:eastAsiaTheme="minorHAnsi"/>
        </w:rPr>
        <w:t>implications</w:t>
      </w:r>
      <w:proofErr w:type="gramEnd"/>
      <w:r w:rsidR="004A4CC1">
        <w:rPr>
          <w:rFonts w:eastAsiaTheme="minorHAnsi"/>
        </w:rPr>
        <w:t xml:space="preserve"> and </w:t>
      </w:r>
      <w:r w:rsidR="00BA43A9" w:rsidRPr="00C72258">
        <w:rPr>
          <w:rFonts w:eastAsiaTheme="minorHAnsi"/>
        </w:rPr>
        <w:t xml:space="preserve">consequences for them about TUPE and pensions </w:t>
      </w:r>
      <w:r w:rsidR="004A4CC1">
        <w:rPr>
          <w:rFonts w:eastAsiaTheme="minorHAnsi"/>
        </w:rPr>
        <w:t>should</w:t>
      </w:r>
      <w:r w:rsidR="00BA43A9" w:rsidRPr="00C72258">
        <w:rPr>
          <w:rFonts w:eastAsiaTheme="minorHAnsi"/>
        </w:rPr>
        <w:t xml:space="preserve"> they </w:t>
      </w:r>
      <w:r w:rsidR="004A4CC1">
        <w:rPr>
          <w:rFonts w:eastAsiaTheme="minorHAnsi"/>
        </w:rPr>
        <w:t>be</w:t>
      </w:r>
      <w:r w:rsidR="00BA43A9" w:rsidRPr="00C72258">
        <w:rPr>
          <w:rFonts w:eastAsiaTheme="minorHAnsi"/>
        </w:rPr>
        <w:t xml:space="preserve"> successful.</w:t>
      </w:r>
    </w:p>
    <w:p w14:paraId="6AD0493F" w14:textId="636B8B35" w:rsidR="009E068D" w:rsidRPr="00C72258" w:rsidRDefault="00BA43A9" w:rsidP="00740410">
      <w:pPr>
        <w:widowControl/>
        <w:spacing w:before="240" w:line="240" w:lineRule="auto"/>
        <w:ind w:left="0"/>
        <w:jc w:val="both"/>
        <w:rPr>
          <w:rFonts w:eastAsiaTheme="minorEastAsia"/>
        </w:rPr>
      </w:pPr>
      <w:r w:rsidRPr="333917A0">
        <w:rPr>
          <w:rFonts w:eastAsiaTheme="minorEastAsia"/>
        </w:rPr>
        <w:t>For this purpose</w:t>
      </w:r>
      <w:r w:rsidR="002D42DD" w:rsidRPr="333917A0">
        <w:rPr>
          <w:rFonts w:eastAsiaTheme="minorEastAsia"/>
        </w:rPr>
        <w:t>,</w:t>
      </w:r>
      <w:r w:rsidRPr="333917A0">
        <w:rPr>
          <w:rFonts w:eastAsiaTheme="minorEastAsia"/>
        </w:rPr>
        <w:t xml:space="preserve"> </w:t>
      </w:r>
      <w:r w:rsidR="00DD11DA" w:rsidRPr="333917A0">
        <w:rPr>
          <w:rFonts w:eastAsiaTheme="minorEastAsia"/>
        </w:rPr>
        <w:t>t</w:t>
      </w:r>
      <w:r w:rsidR="00DA5633" w:rsidRPr="333917A0">
        <w:rPr>
          <w:rFonts w:eastAsiaTheme="minorEastAsia"/>
        </w:rPr>
        <w:t>he Authority</w:t>
      </w:r>
      <w:r w:rsidRPr="333917A0">
        <w:rPr>
          <w:rFonts w:eastAsiaTheme="minorEastAsia"/>
        </w:rPr>
        <w:t xml:space="preserve"> has obtained from the existing service </w:t>
      </w:r>
      <w:r w:rsidR="00063A3A" w:rsidRPr="333917A0">
        <w:rPr>
          <w:rFonts w:eastAsiaTheme="minorEastAsia"/>
        </w:rPr>
        <w:t>supplier</w:t>
      </w:r>
      <w:r w:rsidR="004A4CC1" w:rsidRPr="333917A0">
        <w:rPr>
          <w:rFonts w:eastAsiaTheme="minorEastAsia"/>
        </w:rPr>
        <w:t>[</w:t>
      </w:r>
      <w:r w:rsidRPr="333917A0">
        <w:rPr>
          <w:rFonts w:eastAsiaTheme="minorEastAsia"/>
        </w:rPr>
        <w:t>s</w:t>
      </w:r>
      <w:r w:rsidR="004A4CC1" w:rsidRPr="333917A0">
        <w:rPr>
          <w:rFonts w:eastAsiaTheme="minorEastAsia"/>
        </w:rPr>
        <w:t>]</w:t>
      </w:r>
      <w:r w:rsidRPr="333917A0">
        <w:rPr>
          <w:rFonts w:eastAsiaTheme="minorEastAsia"/>
        </w:rPr>
        <w:t xml:space="preserve"> details about the staff </w:t>
      </w:r>
      <w:r w:rsidR="004A4CC1" w:rsidRPr="333917A0">
        <w:rPr>
          <w:rFonts w:eastAsiaTheme="minorEastAsia"/>
        </w:rPr>
        <w:t>delivering</w:t>
      </w:r>
      <w:r w:rsidRPr="333917A0">
        <w:rPr>
          <w:rFonts w:eastAsiaTheme="minorEastAsia"/>
        </w:rPr>
        <w:t xml:space="preserve"> the existing service </w:t>
      </w:r>
      <w:r w:rsidR="004A4CC1" w:rsidRPr="333917A0">
        <w:rPr>
          <w:rFonts w:eastAsiaTheme="minorEastAsia"/>
        </w:rPr>
        <w:t>to the Authority and who may be covered by the application of TUPE</w:t>
      </w:r>
      <w:r w:rsidRPr="333917A0">
        <w:rPr>
          <w:rFonts w:eastAsiaTheme="minorEastAsia"/>
        </w:rPr>
        <w:t xml:space="preserve">. </w:t>
      </w:r>
      <w:r w:rsidR="002A73D7" w:rsidRPr="333917A0">
        <w:rPr>
          <w:rFonts w:eastAsiaTheme="minorEastAsia"/>
        </w:rPr>
        <w:t xml:space="preserve"> </w:t>
      </w:r>
      <w:r w:rsidR="009E068D" w:rsidRPr="333917A0">
        <w:rPr>
          <w:rFonts w:eastAsiaTheme="minorEastAsia"/>
        </w:rPr>
        <w:t xml:space="preserve">Schedules of information will be made available to </w:t>
      </w:r>
      <w:r w:rsidR="00A644EC" w:rsidRPr="333917A0">
        <w:rPr>
          <w:rFonts w:eastAsiaTheme="minorEastAsia"/>
        </w:rPr>
        <w:t>you</w:t>
      </w:r>
      <w:r w:rsidR="009E068D" w:rsidRPr="333917A0">
        <w:rPr>
          <w:rFonts w:eastAsiaTheme="minorEastAsia"/>
        </w:rPr>
        <w:t xml:space="preserve"> once </w:t>
      </w:r>
      <w:r w:rsidR="00A644EC" w:rsidRPr="333917A0">
        <w:rPr>
          <w:rFonts w:eastAsiaTheme="minorEastAsia"/>
        </w:rPr>
        <w:t xml:space="preserve">you have signed and returned </w:t>
      </w:r>
      <w:r w:rsidR="009E068D" w:rsidRPr="333917A0">
        <w:rPr>
          <w:rFonts w:eastAsiaTheme="minorEastAsia"/>
        </w:rPr>
        <w:t>the Confidentiality Agreemen</w:t>
      </w:r>
      <w:r w:rsidR="00F315E7" w:rsidRPr="333917A0">
        <w:rPr>
          <w:rFonts w:eastAsiaTheme="minorEastAsia"/>
        </w:rPr>
        <w:t xml:space="preserve">t </w:t>
      </w:r>
      <w:r w:rsidR="00A644EC" w:rsidRPr="333917A0">
        <w:rPr>
          <w:rFonts w:eastAsiaTheme="minorEastAsia"/>
        </w:rPr>
        <w:t xml:space="preserve">(provided at </w:t>
      </w:r>
      <w:r w:rsidR="00A644EC" w:rsidRPr="005907DB">
        <w:rPr>
          <w:rFonts w:eastAsiaTheme="minorEastAsia"/>
        </w:rPr>
        <w:t>Appendix </w:t>
      </w:r>
      <w:r w:rsidR="344AB869" w:rsidRPr="005907DB">
        <w:rPr>
          <w:rFonts w:eastAsiaTheme="minorEastAsia"/>
        </w:rPr>
        <w:t>2</w:t>
      </w:r>
      <w:r w:rsidR="00A644EC" w:rsidRPr="005907DB">
        <w:rPr>
          <w:rFonts w:eastAsiaTheme="minorEastAsia"/>
        </w:rPr>
        <w:t>)</w:t>
      </w:r>
      <w:r w:rsidR="00F315E7" w:rsidRPr="005907DB">
        <w:rPr>
          <w:rFonts w:eastAsiaTheme="minorEastAsia"/>
        </w:rPr>
        <w:t>.</w:t>
      </w:r>
    </w:p>
    <w:p w14:paraId="5396E23B" w14:textId="09F44144" w:rsidR="00BA43A9" w:rsidRDefault="00DA5633" w:rsidP="00740410">
      <w:pPr>
        <w:widowControl/>
        <w:spacing w:before="240" w:line="240" w:lineRule="auto"/>
        <w:ind w:left="0"/>
        <w:jc w:val="both"/>
        <w:rPr>
          <w:rFonts w:eastAsiaTheme="minorHAnsi"/>
        </w:rPr>
      </w:pPr>
      <w:r>
        <w:rPr>
          <w:rFonts w:eastAsiaTheme="minorHAnsi"/>
        </w:rPr>
        <w:t>The Authority</w:t>
      </w:r>
      <w:r w:rsidR="00BA43A9" w:rsidRPr="00C72258">
        <w:rPr>
          <w:rFonts w:eastAsiaTheme="minorHAnsi"/>
        </w:rPr>
        <w:t xml:space="preserve"> is not </w:t>
      </w:r>
      <w:proofErr w:type="gramStart"/>
      <w:r w:rsidR="00BA43A9" w:rsidRPr="00C72258">
        <w:rPr>
          <w:rFonts w:eastAsiaTheme="minorHAnsi"/>
        </w:rPr>
        <w:t>in a position</w:t>
      </w:r>
      <w:proofErr w:type="gramEnd"/>
      <w:r w:rsidR="00BA43A9" w:rsidRPr="00C72258">
        <w:rPr>
          <w:rFonts w:eastAsiaTheme="minorHAnsi"/>
        </w:rPr>
        <w:t xml:space="preserve"> to warrant the accuracy of the information provided by the existing service </w:t>
      </w:r>
      <w:r w:rsidR="00063A3A" w:rsidRPr="00672C14">
        <w:rPr>
          <w:rFonts w:eastAsiaTheme="minorHAnsi"/>
        </w:rPr>
        <w:t>supplier</w:t>
      </w:r>
      <w:r w:rsidR="00DB1A68">
        <w:rPr>
          <w:rFonts w:eastAsiaTheme="minorHAnsi"/>
        </w:rPr>
        <w:t>s</w:t>
      </w:r>
      <w:r w:rsidR="00BA43A9" w:rsidRPr="00672C14">
        <w:rPr>
          <w:rFonts w:eastAsiaTheme="minorHAnsi"/>
        </w:rPr>
        <w:t>.</w:t>
      </w:r>
      <w:r w:rsidR="002A73D7">
        <w:rPr>
          <w:rFonts w:eastAsiaTheme="minorHAnsi"/>
        </w:rPr>
        <w:t xml:space="preserve"> </w:t>
      </w:r>
      <w:r w:rsidR="00BA43A9" w:rsidRPr="00C72258">
        <w:rPr>
          <w:rFonts w:eastAsiaTheme="minorHAnsi"/>
        </w:rPr>
        <w:t xml:space="preserve"> </w:t>
      </w:r>
      <w:r w:rsidR="00A644EC">
        <w:rPr>
          <w:rFonts w:eastAsiaTheme="minorHAnsi"/>
        </w:rPr>
        <w:t>You</w:t>
      </w:r>
      <w:r w:rsidR="00BA43A9" w:rsidRPr="00C72258">
        <w:rPr>
          <w:rFonts w:eastAsiaTheme="minorHAnsi"/>
        </w:rPr>
        <w:t xml:space="preserve"> are reminded that this information is provided on a strictly confidential basis and for the purpose of </w:t>
      </w:r>
      <w:r w:rsidR="00A644EC">
        <w:rPr>
          <w:rFonts w:eastAsiaTheme="minorHAnsi"/>
        </w:rPr>
        <w:t>enabling you to prepare your</w:t>
      </w:r>
      <w:r w:rsidR="00BA43A9" w:rsidRPr="00C72258">
        <w:rPr>
          <w:rFonts w:eastAsiaTheme="minorHAnsi"/>
        </w:rPr>
        <w:t xml:space="preserve"> </w:t>
      </w:r>
      <w:r w:rsidR="008A3EBB" w:rsidRPr="00C72258">
        <w:rPr>
          <w:rFonts w:eastAsiaTheme="minorHAnsi"/>
        </w:rPr>
        <w:t>Tender</w:t>
      </w:r>
      <w:r w:rsidR="00BA43A9" w:rsidRPr="00C72258">
        <w:rPr>
          <w:rFonts w:eastAsiaTheme="minorHAnsi"/>
        </w:rPr>
        <w:t xml:space="preserve"> only.</w:t>
      </w:r>
    </w:p>
    <w:p w14:paraId="3C102819" w14:textId="44F3CE41" w:rsidR="00540F04" w:rsidRPr="009D7DD6" w:rsidRDefault="00540F04" w:rsidP="00740410">
      <w:pPr>
        <w:pStyle w:val="Heading2"/>
        <w:keepNext/>
        <w:ind w:left="851" w:hanging="851"/>
        <w:jc w:val="both"/>
        <w:rPr>
          <w:color w:val="548DD4" w:themeColor="text2" w:themeTint="99"/>
        </w:rPr>
      </w:pPr>
      <w:bookmarkStart w:id="7" w:name="_Toc38596037"/>
      <w:r w:rsidRPr="009D7DD6">
        <w:rPr>
          <w:color w:val="548DD4" w:themeColor="text2" w:themeTint="99"/>
        </w:rPr>
        <w:t>Living Wage</w:t>
      </w:r>
      <w:bookmarkEnd w:id="7"/>
    </w:p>
    <w:p w14:paraId="4C37EEC3" w14:textId="346A2E63" w:rsidR="00F0604A" w:rsidRPr="00F0604A" w:rsidRDefault="00F0604A" w:rsidP="00740410">
      <w:pPr>
        <w:widowControl/>
        <w:spacing w:before="240" w:line="240" w:lineRule="auto"/>
        <w:ind w:left="0"/>
        <w:jc w:val="both"/>
        <w:rPr>
          <w:b/>
          <w:bCs/>
        </w:rPr>
      </w:pPr>
      <w:r>
        <w:t>Leicester City Council is a Living Wage (LW) Employer, accredited by the Living Wage Foundation (LWF).</w:t>
      </w:r>
      <w:r w:rsidR="000875D4">
        <w:t xml:space="preserve"> </w:t>
      </w:r>
      <w:r w:rsidR="002A73D7">
        <w:t xml:space="preserve"> </w:t>
      </w:r>
      <w:r>
        <w:t>As part of our commitment to the payment of the LWF</w:t>
      </w:r>
      <w:r w:rsidR="00FD6E12">
        <w:t>’s</w:t>
      </w:r>
      <w:r>
        <w:t xml:space="preserve"> LW rate, th</w:t>
      </w:r>
      <w:r w:rsidR="004B303A">
        <w:t>e</w:t>
      </w:r>
      <w:r>
        <w:t xml:space="preserve"> </w:t>
      </w:r>
      <w:r w:rsidR="00775EF5">
        <w:t>Contract</w:t>
      </w:r>
      <w:r>
        <w:t xml:space="preserve"> includes a Living Wage </w:t>
      </w:r>
      <w:r w:rsidR="004B303A">
        <w:t>c</w:t>
      </w:r>
      <w:r>
        <w:t xml:space="preserve">lause. </w:t>
      </w:r>
      <w:r w:rsidR="002A73D7">
        <w:t xml:space="preserve"> </w:t>
      </w:r>
      <w:r>
        <w:t>Please refer to the</w:t>
      </w:r>
      <w:r w:rsidR="00E95B54">
        <w:t xml:space="preserve"> </w:t>
      </w:r>
      <w:r>
        <w:t>Conditions</w:t>
      </w:r>
      <w:r w:rsidR="00932C5D">
        <w:t xml:space="preserve"> of </w:t>
      </w:r>
      <w:r w:rsidR="00775EF5">
        <w:t>Contract</w:t>
      </w:r>
      <w:r w:rsidR="00932C5D">
        <w:t xml:space="preserve"> (s</w:t>
      </w:r>
      <w:r w:rsidR="00FD6E12">
        <w:t>ection 4)</w:t>
      </w:r>
      <w:r>
        <w:t>.</w:t>
      </w:r>
    </w:p>
    <w:p w14:paraId="18CF80D0" w14:textId="1B276F5D" w:rsidR="000F5D70" w:rsidRPr="00BD6057" w:rsidRDefault="00F0604A" w:rsidP="00740410">
      <w:pPr>
        <w:widowControl/>
        <w:spacing w:before="240" w:line="240" w:lineRule="auto"/>
        <w:ind w:left="0"/>
        <w:jc w:val="both"/>
      </w:pPr>
      <w:r>
        <w:t xml:space="preserve">This LWF </w:t>
      </w:r>
      <w:r w:rsidR="00932C5D">
        <w:t xml:space="preserve">LW </w:t>
      </w:r>
      <w:r>
        <w:t xml:space="preserve">rate is calculated according to the cost of living in the UK and reviewed annually. </w:t>
      </w:r>
      <w:r w:rsidR="002A73D7">
        <w:t xml:space="preserve"> </w:t>
      </w:r>
      <w:r>
        <w:t xml:space="preserve">As an accredited employer we pay our direct employees the </w:t>
      </w:r>
      <w:r w:rsidR="000875D4">
        <w:t>current Living Wage rate of £</w:t>
      </w:r>
      <w:r w:rsidR="00537A7A">
        <w:t>9.</w:t>
      </w:r>
      <w:r w:rsidR="00E95B54">
        <w:t>5</w:t>
      </w:r>
      <w:r w:rsidR="00537A7A">
        <w:t>0</w:t>
      </w:r>
      <w:r w:rsidR="000875D4">
        <w:t xml:space="preserve"> per </w:t>
      </w:r>
      <w:r>
        <w:t>hour.</w:t>
      </w:r>
      <w:r w:rsidR="002A73D7">
        <w:t xml:space="preserve"> </w:t>
      </w:r>
      <w:r w:rsidR="000875D4">
        <w:t xml:space="preserve"> </w:t>
      </w:r>
      <w:r w:rsidR="000F5D70">
        <w:t xml:space="preserve">For further information, please see the </w:t>
      </w:r>
      <w:hyperlink r:id="rId12">
        <w:r w:rsidR="000F5D70" w:rsidRPr="7AA9383B">
          <w:rPr>
            <w:rStyle w:val="Hyperlink"/>
            <w:rFonts w:eastAsiaTheme="majorEastAsia"/>
          </w:rPr>
          <w:t>Living Wage Foundation</w:t>
        </w:r>
      </w:hyperlink>
      <w:r w:rsidR="000F5D70">
        <w:t xml:space="preserve"> website.</w:t>
      </w:r>
    </w:p>
    <w:p w14:paraId="6B8D7A76" w14:textId="52E7FC8E" w:rsidR="00F0604A" w:rsidRPr="00F0604A" w:rsidRDefault="00F0604A" w:rsidP="00740410">
      <w:pPr>
        <w:widowControl/>
        <w:spacing w:before="240" w:line="240" w:lineRule="auto"/>
        <w:ind w:left="0"/>
        <w:jc w:val="both"/>
      </w:pPr>
      <w:r>
        <w:t xml:space="preserve">Please note: The LWF LW is </w:t>
      </w:r>
      <w:r w:rsidR="00932C5D">
        <w:t>different to</w:t>
      </w:r>
      <w:r>
        <w:t xml:space="preserve"> the National Living Wage (NLW) which is the compulsory government hourly rate (currently £</w:t>
      </w:r>
      <w:r w:rsidR="00537A7A">
        <w:t>8.</w:t>
      </w:r>
      <w:r w:rsidR="00E95B54">
        <w:t>73</w:t>
      </w:r>
      <w:r>
        <w:t>) for all staff aged 25 and over.</w:t>
      </w:r>
    </w:p>
    <w:p w14:paraId="2D9FE4F9" w14:textId="77777777" w:rsidR="00F0604A" w:rsidRPr="00F0604A" w:rsidRDefault="00F0604A" w:rsidP="00740410">
      <w:pPr>
        <w:widowControl/>
        <w:spacing w:before="240" w:line="240" w:lineRule="auto"/>
        <w:ind w:left="0"/>
        <w:jc w:val="both"/>
      </w:pPr>
      <w:r>
        <w:t>Employers can benefit from paying the LWF LW in numerous ways, such as seeing improved productivity, greater staff retention, lower training costs as well as reputational benefits.</w:t>
      </w:r>
    </w:p>
    <w:p w14:paraId="6A1FF1B5" w14:textId="68826859" w:rsidR="00F0604A" w:rsidRPr="00F0604A" w:rsidRDefault="00F0604A" w:rsidP="00740410">
      <w:pPr>
        <w:widowControl/>
        <w:spacing w:before="240" w:line="240" w:lineRule="auto"/>
        <w:ind w:left="0"/>
        <w:jc w:val="both"/>
      </w:pPr>
      <w:r>
        <w:t>In line with its policy, the Authority is committed to incorporating the LWF Living Wage as part of its core values and requires the LWF LW rate to be</w:t>
      </w:r>
      <w:r w:rsidR="00131710">
        <w:t xml:space="preserve"> paid to staff working on th</w:t>
      </w:r>
      <w:r w:rsidR="00B64C94">
        <w:t>e</w:t>
      </w:r>
      <w:r w:rsidR="00131710">
        <w:t xml:space="preserve"> </w:t>
      </w:r>
      <w:r w:rsidR="00775EF5">
        <w:t>Contract</w:t>
      </w:r>
      <w:r>
        <w:t>, where applicable. (Please see criteria below).</w:t>
      </w:r>
    </w:p>
    <w:p w14:paraId="66889102" w14:textId="77777777" w:rsidR="00F0604A" w:rsidRPr="00F0604A" w:rsidRDefault="00F0604A" w:rsidP="00740410">
      <w:pPr>
        <w:keepNext/>
        <w:widowControl/>
        <w:spacing w:before="240" w:line="240" w:lineRule="auto"/>
        <w:ind w:left="0"/>
        <w:jc w:val="both"/>
      </w:pPr>
      <w:r>
        <w:t>Criteria for the LWF Living Wage:</w:t>
      </w:r>
    </w:p>
    <w:p w14:paraId="202FD4EB" w14:textId="77777777" w:rsidR="00F0604A" w:rsidRPr="00F0604A" w:rsidRDefault="00F0604A" w:rsidP="00740410">
      <w:pPr>
        <w:keepNext/>
        <w:widowControl/>
        <w:spacing w:before="240" w:line="240" w:lineRule="auto"/>
        <w:ind w:left="0"/>
        <w:jc w:val="both"/>
      </w:pPr>
      <w:r>
        <w:t>Staff (other than apprentice</w:t>
      </w:r>
      <w:r w:rsidR="00D0347F">
        <w:t>s</w:t>
      </w:r>
      <w:r>
        <w:t xml:space="preserve"> or intern</w:t>
      </w:r>
      <w:r w:rsidR="00D0347F">
        <w:t>s</w:t>
      </w:r>
      <w:r>
        <w:t>) are eligible to receive the Living Wage if they:</w:t>
      </w:r>
    </w:p>
    <w:p w14:paraId="6607F105" w14:textId="77777777" w:rsidR="00F0604A" w:rsidRPr="00F0604A" w:rsidRDefault="00F0604A" w:rsidP="00740410">
      <w:pPr>
        <w:pStyle w:val="ListParagraph"/>
        <w:widowControl/>
        <w:numPr>
          <w:ilvl w:val="0"/>
          <w:numId w:val="9"/>
        </w:numPr>
        <w:spacing w:before="120" w:line="240" w:lineRule="auto"/>
        <w:contextualSpacing w:val="0"/>
        <w:jc w:val="both"/>
      </w:pPr>
      <w:r>
        <w:t xml:space="preserve">Are aged 18 or </w:t>
      </w:r>
      <w:proofErr w:type="gramStart"/>
      <w:r>
        <w:t>over;</w:t>
      </w:r>
      <w:proofErr w:type="gramEnd"/>
    </w:p>
    <w:p w14:paraId="59B628C1" w14:textId="77777777" w:rsidR="00F0604A" w:rsidRPr="00F0604A" w:rsidRDefault="00F0604A" w:rsidP="00740410">
      <w:pPr>
        <w:pStyle w:val="ListParagraph"/>
        <w:widowControl/>
        <w:numPr>
          <w:ilvl w:val="0"/>
          <w:numId w:val="9"/>
        </w:numPr>
        <w:spacing w:before="120" w:line="240" w:lineRule="auto"/>
        <w:contextualSpacing w:val="0"/>
        <w:jc w:val="both"/>
      </w:pPr>
      <w:r>
        <w:t>Are either contracted or sub-contracted by you; and,</w:t>
      </w:r>
    </w:p>
    <w:p w14:paraId="3C464915" w14:textId="77777777" w:rsidR="00F0604A" w:rsidRPr="00F0604A" w:rsidRDefault="00F0604A" w:rsidP="00740410">
      <w:pPr>
        <w:pStyle w:val="ListParagraph"/>
        <w:widowControl/>
        <w:numPr>
          <w:ilvl w:val="0"/>
          <w:numId w:val="9"/>
        </w:numPr>
        <w:spacing w:before="120" w:line="240" w:lineRule="auto"/>
        <w:contextualSpacing w:val="0"/>
        <w:jc w:val="both"/>
      </w:pPr>
      <w:r>
        <w:lastRenderedPageBreak/>
        <w:t>Provide a service to or on behalf of the Authority involving two or more hours of work in any given day in a week, for eight or more consecutive weeks in a year on:</w:t>
      </w:r>
    </w:p>
    <w:p w14:paraId="6F6E83B7" w14:textId="77777777" w:rsidR="00F0604A" w:rsidRPr="00F0604A" w:rsidRDefault="00F0604A" w:rsidP="00CD13E7">
      <w:pPr>
        <w:pStyle w:val="ListParagraph"/>
        <w:widowControl/>
        <w:numPr>
          <w:ilvl w:val="1"/>
          <w:numId w:val="9"/>
        </w:numPr>
        <w:spacing w:before="120" w:line="240" w:lineRule="auto"/>
        <w:ind w:left="993" w:hanging="567"/>
        <w:contextualSpacing w:val="0"/>
        <w:jc w:val="both"/>
      </w:pPr>
      <w:r>
        <w:t>The Authority's premises; and/</w:t>
      </w:r>
      <w:proofErr w:type="gramStart"/>
      <w:r>
        <w:t>or;</w:t>
      </w:r>
      <w:proofErr w:type="gramEnd"/>
    </w:p>
    <w:p w14:paraId="7DC0028E" w14:textId="77777777" w:rsidR="00F0604A" w:rsidRPr="00F0604A" w:rsidRDefault="00F0604A" w:rsidP="00CD13E7">
      <w:pPr>
        <w:pStyle w:val="ListParagraph"/>
        <w:widowControl/>
        <w:numPr>
          <w:ilvl w:val="1"/>
          <w:numId w:val="9"/>
        </w:numPr>
        <w:spacing w:before="120" w:line="240" w:lineRule="auto"/>
        <w:ind w:left="993" w:hanging="567"/>
        <w:contextualSpacing w:val="0"/>
        <w:jc w:val="both"/>
      </w:pPr>
      <w:r>
        <w:t>Property owned or occupied by the Authority (including where the Authority is a tenant and is provided building-related services through a Lease); and/or</w:t>
      </w:r>
    </w:p>
    <w:p w14:paraId="4A2F0430" w14:textId="77777777" w:rsidR="00F0604A" w:rsidRPr="00F0604A" w:rsidRDefault="00F0604A" w:rsidP="00CD13E7">
      <w:pPr>
        <w:pStyle w:val="ListParagraph"/>
        <w:widowControl/>
        <w:numPr>
          <w:ilvl w:val="1"/>
          <w:numId w:val="9"/>
        </w:numPr>
        <w:spacing w:before="120" w:line="240" w:lineRule="auto"/>
        <w:ind w:left="993" w:hanging="567"/>
        <w:contextualSpacing w:val="0"/>
        <w:jc w:val="both"/>
      </w:pPr>
      <w:r>
        <w:t>Land which the Authority is responsible for maintaining or on which it is required to work.</w:t>
      </w:r>
    </w:p>
    <w:p w14:paraId="08C06FFF" w14:textId="40D177BC" w:rsidR="00F0604A" w:rsidRPr="00F0604A" w:rsidRDefault="00F0604A" w:rsidP="7AA9383B">
      <w:pPr>
        <w:widowControl/>
        <w:spacing w:before="240" w:line="240" w:lineRule="auto"/>
        <w:ind w:left="0"/>
        <w:jc w:val="both"/>
      </w:pPr>
      <w:r>
        <w:t>All qualifying staff must be paid at least the curr</w:t>
      </w:r>
      <w:r w:rsidR="000875D4">
        <w:t>ent LWF Living Wage rate of £</w:t>
      </w:r>
      <w:r w:rsidR="00537A7A">
        <w:t>9.</w:t>
      </w:r>
      <w:r w:rsidR="00992B65">
        <w:t>5</w:t>
      </w:r>
      <w:r w:rsidR="00537A7A">
        <w:t>0</w:t>
      </w:r>
      <w:r w:rsidR="000875D4">
        <w:t xml:space="preserve"> per </w:t>
      </w:r>
      <w:r>
        <w:t>hour and this must also be updated annually in line with any increase in the Living Wage rate, as calculated by the Living Wage Foundation.</w:t>
      </w:r>
    </w:p>
    <w:p w14:paraId="599532D9" w14:textId="496BA1E6" w:rsidR="00F0604A" w:rsidRDefault="00F0604A" w:rsidP="7AA9383B">
      <w:pPr>
        <w:widowControl/>
        <w:spacing w:before="240" w:line="240" w:lineRule="auto"/>
        <w:ind w:left="0"/>
        <w:jc w:val="both"/>
      </w:pPr>
      <w:r>
        <w:t xml:space="preserve">Although the payment of the LWF Living Wage is not part of the selection criteria, it will be considered </w:t>
      </w:r>
      <w:r w:rsidR="00A644EC">
        <w:t xml:space="preserve">and required </w:t>
      </w:r>
      <w:r>
        <w:t xml:space="preserve">as </w:t>
      </w:r>
      <w:r w:rsidR="00A644EC">
        <w:t>part</w:t>
      </w:r>
      <w:r>
        <w:t xml:space="preserve"> of </w:t>
      </w:r>
      <w:r w:rsidR="00A644EC">
        <w:t xml:space="preserve">the </w:t>
      </w:r>
      <w:r w:rsidR="00775EF5">
        <w:t>Contract</w:t>
      </w:r>
      <w:r>
        <w:t>, as per the Authority’s Living Wage commitment.</w:t>
      </w:r>
    </w:p>
    <w:p w14:paraId="4BCC84ED" w14:textId="77777777" w:rsidR="00537A7A" w:rsidRPr="009D7DD6" w:rsidRDefault="00537A7A" w:rsidP="00207C12">
      <w:pPr>
        <w:pStyle w:val="Heading2"/>
        <w:keepNext/>
        <w:ind w:left="851" w:hanging="851"/>
        <w:rPr>
          <w:color w:val="548DD4" w:themeColor="text2" w:themeTint="99"/>
        </w:rPr>
      </w:pPr>
      <w:bookmarkStart w:id="8" w:name="_Toc38596038"/>
      <w:bookmarkStart w:id="9" w:name="_Hlk17967854"/>
      <w:r w:rsidRPr="7AA9383B">
        <w:rPr>
          <w:color w:val="548DD4" w:themeColor="text2" w:themeTint="99"/>
        </w:rPr>
        <w:t>Social Value</w:t>
      </w:r>
      <w:bookmarkEnd w:id="8"/>
    </w:p>
    <w:p w14:paraId="001446A0" w14:textId="77777777" w:rsidR="00537A7A" w:rsidRPr="00A8076F" w:rsidRDefault="00537A7A" w:rsidP="7AA9383B">
      <w:pPr>
        <w:widowControl/>
        <w:spacing w:before="240" w:line="240" w:lineRule="auto"/>
        <w:ind w:left="0"/>
        <w:jc w:val="both"/>
      </w:pPr>
      <w:r>
        <w:t xml:space="preserve">Like other big cities, Leicester faces challenges to deliver economic growth and new jobs, improve its environment and support people in its communities to be better educated, healthier and happier. </w:t>
      </w:r>
      <w:r w:rsidR="00C7213F">
        <w:t xml:space="preserve"> </w:t>
      </w:r>
      <w:r>
        <w:t>Leicester City Council cannot do it alone and we know we are by no means the only organisation that cares about the city. We know that caring about our city, our citizens and our communities is not just the preserve of the public sector but of every person who lives here and of every business which trades in the city.</w:t>
      </w:r>
    </w:p>
    <w:p w14:paraId="24E62964" w14:textId="4A635316" w:rsidR="00537A7A" w:rsidRDefault="00537A7A" w:rsidP="7AA9383B">
      <w:pPr>
        <w:widowControl/>
        <w:spacing w:before="240" w:line="240" w:lineRule="auto"/>
        <w:ind w:left="0"/>
        <w:jc w:val="both"/>
      </w:pPr>
      <w:r>
        <w:t xml:space="preserve">We do business with and procure from a great many organisations; from large infrastructure works to care contracts, from multinationals to local charities. </w:t>
      </w:r>
      <w:r w:rsidR="00C7213F">
        <w:t xml:space="preserve"> </w:t>
      </w:r>
      <w:r>
        <w:t xml:space="preserve">The range of the Authority’s responsibilities is vast and the range of what we buy and who we buy from reflects this. </w:t>
      </w:r>
      <w:r w:rsidR="00325CCD">
        <w:t xml:space="preserve"> </w:t>
      </w:r>
      <w:r>
        <w:t>We spend more than £300 million annually on goods and services, using over 4,000 different suppliers.</w:t>
      </w:r>
    </w:p>
    <w:p w14:paraId="2CCE9CD3" w14:textId="77777777" w:rsidR="00537A7A" w:rsidRDefault="00537A7A" w:rsidP="7AA9383B">
      <w:pPr>
        <w:widowControl/>
        <w:spacing w:before="240" w:line="240" w:lineRule="auto"/>
        <w:ind w:left="0"/>
        <w:jc w:val="both"/>
      </w:pPr>
      <w:r>
        <w:t xml:space="preserve">Social Value within procurement is the additional benefit generated by a contract, beyond its primary purpose to address these challenges.  We have adopted a </w:t>
      </w:r>
      <w:hyperlink r:id="rId13">
        <w:r w:rsidRPr="7AA9383B">
          <w:rPr>
            <w:rStyle w:val="Hyperlink"/>
          </w:rPr>
          <w:t>Social Value Charter</w:t>
        </w:r>
      </w:hyperlink>
      <w:r>
        <w:t xml:space="preserve"> which sets out our strategy. We have also developed a guide for suppliers and contractors, “Delivering Social Value in Leicester”, included with these procurement documents. </w:t>
      </w:r>
      <w:r w:rsidR="00C7213F">
        <w:t xml:space="preserve"> </w:t>
      </w:r>
      <w:r>
        <w:t xml:space="preserve">The guide set out how we want you to use your finances, skills, </w:t>
      </w:r>
      <w:proofErr w:type="gramStart"/>
      <w:r>
        <w:t>assets</w:t>
      </w:r>
      <w:proofErr w:type="gramEnd"/>
      <w:r>
        <w:t xml:space="preserve"> and time to help us in our seven key challenge areas:</w:t>
      </w:r>
    </w:p>
    <w:p w14:paraId="0D63144F" w14:textId="77777777" w:rsidR="00537A7A" w:rsidRDefault="00537A7A" w:rsidP="00207C12">
      <w:pPr>
        <w:pStyle w:val="ListParagraph"/>
        <w:widowControl/>
        <w:numPr>
          <w:ilvl w:val="0"/>
          <w:numId w:val="16"/>
        </w:numPr>
        <w:spacing w:before="120" w:line="240" w:lineRule="auto"/>
        <w:ind w:left="426" w:hanging="284"/>
        <w:contextualSpacing w:val="0"/>
      </w:pPr>
      <w:r>
        <w:t>employment (working conditions</w:t>
      </w:r>
      <w:proofErr w:type="gramStart"/>
      <w:r>
        <w:t>);</w:t>
      </w:r>
      <w:proofErr w:type="gramEnd"/>
    </w:p>
    <w:p w14:paraId="2D0EE362" w14:textId="77777777" w:rsidR="00537A7A" w:rsidRDefault="00537A7A" w:rsidP="00207C12">
      <w:pPr>
        <w:pStyle w:val="ListParagraph"/>
        <w:widowControl/>
        <w:numPr>
          <w:ilvl w:val="0"/>
          <w:numId w:val="16"/>
        </w:numPr>
        <w:spacing w:before="120" w:line="240" w:lineRule="auto"/>
        <w:ind w:left="426" w:hanging="284"/>
        <w:contextualSpacing w:val="0"/>
      </w:pPr>
      <w:r>
        <w:t xml:space="preserve">local </w:t>
      </w:r>
      <w:proofErr w:type="gramStart"/>
      <w:r>
        <w:t>economy;</w:t>
      </w:r>
      <w:proofErr w:type="gramEnd"/>
    </w:p>
    <w:p w14:paraId="2F35E16C" w14:textId="77777777" w:rsidR="00537A7A" w:rsidRDefault="00537A7A" w:rsidP="00207C12">
      <w:pPr>
        <w:pStyle w:val="ListParagraph"/>
        <w:widowControl/>
        <w:numPr>
          <w:ilvl w:val="0"/>
          <w:numId w:val="16"/>
        </w:numPr>
        <w:spacing w:before="120" w:line="240" w:lineRule="auto"/>
        <w:ind w:left="426" w:hanging="284"/>
        <w:contextualSpacing w:val="0"/>
      </w:pPr>
      <w:r>
        <w:t xml:space="preserve">children and young </w:t>
      </w:r>
      <w:proofErr w:type="gramStart"/>
      <w:r>
        <w:t>people;</w:t>
      </w:r>
      <w:proofErr w:type="gramEnd"/>
    </w:p>
    <w:p w14:paraId="4115B644" w14:textId="77777777" w:rsidR="00537A7A" w:rsidRDefault="00537A7A" w:rsidP="00207C12">
      <w:pPr>
        <w:pStyle w:val="ListParagraph"/>
        <w:widowControl/>
        <w:numPr>
          <w:ilvl w:val="0"/>
          <w:numId w:val="16"/>
        </w:numPr>
        <w:spacing w:before="120" w:line="240" w:lineRule="auto"/>
        <w:ind w:left="426" w:hanging="284"/>
        <w:contextualSpacing w:val="0"/>
      </w:pPr>
      <w:proofErr w:type="gramStart"/>
      <w:r>
        <w:t>adults;</w:t>
      </w:r>
      <w:proofErr w:type="gramEnd"/>
    </w:p>
    <w:p w14:paraId="78FE13DC" w14:textId="77777777" w:rsidR="00537A7A" w:rsidRDefault="00537A7A" w:rsidP="00207C12">
      <w:pPr>
        <w:pStyle w:val="ListParagraph"/>
        <w:widowControl/>
        <w:numPr>
          <w:ilvl w:val="0"/>
          <w:numId w:val="16"/>
        </w:numPr>
        <w:spacing w:before="120" w:line="240" w:lineRule="auto"/>
        <w:ind w:left="426" w:hanging="284"/>
        <w:contextualSpacing w:val="0"/>
      </w:pPr>
      <w:proofErr w:type="gramStart"/>
      <w:r>
        <w:t>health;</w:t>
      </w:r>
      <w:proofErr w:type="gramEnd"/>
    </w:p>
    <w:p w14:paraId="464CD1DD" w14:textId="77777777" w:rsidR="00537A7A" w:rsidRDefault="00537A7A" w:rsidP="00207C12">
      <w:pPr>
        <w:pStyle w:val="ListParagraph"/>
        <w:widowControl/>
        <w:numPr>
          <w:ilvl w:val="0"/>
          <w:numId w:val="16"/>
        </w:numPr>
        <w:spacing w:before="120" w:line="240" w:lineRule="auto"/>
        <w:ind w:left="426" w:hanging="284"/>
        <w:contextualSpacing w:val="0"/>
      </w:pPr>
      <w:r>
        <w:t>communities; and</w:t>
      </w:r>
    </w:p>
    <w:p w14:paraId="0C1BD757" w14:textId="77777777" w:rsidR="00537A7A" w:rsidRDefault="00537A7A" w:rsidP="00207C12">
      <w:pPr>
        <w:pStyle w:val="ListParagraph"/>
        <w:widowControl/>
        <w:numPr>
          <w:ilvl w:val="0"/>
          <w:numId w:val="16"/>
        </w:numPr>
        <w:spacing w:before="120" w:line="240" w:lineRule="auto"/>
        <w:ind w:left="426" w:hanging="284"/>
        <w:contextualSpacing w:val="0"/>
      </w:pPr>
      <w:r>
        <w:lastRenderedPageBreak/>
        <w:t>the city environment.</w:t>
      </w:r>
    </w:p>
    <w:p w14:paraId="2320E618" w14:textId="77777777" w:rsidR="00537A7A" w:rsidRDefault="00537A7A" w:rsidP="00740410">
      <w:pPr>
        <w:pStyle w:val="ListParagraph"/>
        <w:widowControl/>
        <w:spacing w:before="240" w:line="240" w:lineRule="auto"/>
        <w:ind w:left="0"/>
        <w:contextualSpacing w:val="0"/>
        <w:jc w:val="both"/>
      </w:pPr>
      <w:r>
        <w:t>The guide provides practical advice on delivering social value and contains details of our nominated delivery partners</w:t>
      </w:r>
      <w:r w:rsidRPr="00995A56">
        <w:t xml:space="preserve"> </w:t>
      </w:r>
      <w:r>
        <w:t xml:space="preserve">who can </w:t>
      </w:r>
      <w:r w:rsidRPr="00995A56">
        <w:t>match</w:t>
      </w:r>
      <w:r>
        <w:t xml:space="preserve"> you to</w:t>
      </w:r>
      <w:r w:rsidRPr="00995A56">
        <w:t xml:space="preserve"> recipient</w:t>
      </w:r>
      <w:r>
        <w:t>s</w:t>
      </w:r>
      <w:r w:rsidRPr="00995A56">
        <w:t xml:space="preserve"> for </w:t>
      </w:r>
      <w:r>
        <w:t xml:space="preserve">your </w:t>
      </w:r>
      <w:r w:rsidRPr="00995A56">
        <w:t xml:space="preserve">social value </w:t>
      </w:r>
      <w:r>
        <w:t>offer and make the delivery of social value straightforward</w:t>
      </w:r>
      <w:r w:rsidRPr="00995A56">
        <w:t>.</w:t>
      </w:r>
      <w:r>
        <w:t xml:space="preserve"> </w:t>
      </w:r>
      <w:r w:rsidR="002D42DD">
        <w:t xml:space="preserve"> </w:t>
      </w:r>
      <w:r>
        <w:t>The social benefits that are unlocked through these mechanisms will contribute towards making Leicester a better place to live, work and further develop community confidence and pride.</w:t>
      </w:r>
    </w:p>
    <w:p w14:paraId="4027F71E" w14:textId="412ECF98" w:rsidR="00537A7A" w:rsidRPr="000341AE" w:rsidRDefault="00537A7A" w:rsidP="00740410">
      <w:pPr>
        <w:widowControl/>
        <w:spacing w:before="240" w:line="240" w:lineRule="auto"/>
        <w:ind w:left="0"/>
        <w:jc w:val="both"/>
      </w:pPr>
      <w:r w:rsidRPr="000341AE">
        <w:t xml:space="preserve">We have carefully considered what social value may be reasonable for us to require/expect of you as part of this </w:t>
      </w:r>
      <w:r w:rsidR="00775EF5">
        <w:t>Contract</w:t>
      </w:r>
      <w:r w:rsidRPr="000341AE">
        <w:t xml:space="preserve"> and included these in the Specification and Quality Questions.</w:t>
      </w:r>
    </w:p>
    <w:p w14:paraId="58400FEA" w14:textId="77777777" w:rsidR="00537A7A" w:rsidRDefault="00537A7A" w:rsidP="00740410">
      <w:pPr>
        <w:widowControl/>
        <w:spacing w:before="240" w:line="240" w:lineRule="auto"/>
        <w:ind w:left="0"/>
        <w:jc w:val="both"/>
      </w:pPr>
      <w:r>
        <w:t xml:space="preserve">We ask you to be creative and innovative in your consideration of social value and to work with us to help the City over and above the core delivery of the contract requirements. </w:t>
      </w:r>
      <w:r w:rsidR="002D42DD">
        <w:t xml:space="preserve"> </w:t>
      </w:r>
      <w:r>
        <w:t xml:space="preserve">Social Value is important to us and it could be a significant factor in this procurement process. </w:t>
      </w:r>
      <w:r w:rsidR="002D42DD">
        <w:t xml:space="preserve"> </w:t>
      </w:r>
      <w:r>
        <w:t>We welcome your response.</w:t>
      </w:r>
    </w:p>
    <w:p w14:paraId="6F772E26" w14:textId="6E708904" w:rsidR="7AA9383B" w:rsidRDefault="00C70BF7" w:rsidP="7AA9383B">
      <w:pPr>
        <w:spacing w:before="240" w:line="240" w:lineRule="auto"/>
        <w:ind w:left="0"/>
      </w:pPr>
      <w:r>
        <w:t xml:space="preserve">Key social value themes for the council will </w:t>
      </w:r>
      <w:proofErr w:type="gramStart"/>
      <w:r>
        <w:t>include:</w:t>
      </w:r>
      <w:proofErr w:type="gramEnd"/>
      <w:r>
        <w:t xml:space="preserve"> employing locally and responsibly; sourcing locally; supporting and engaging with local communities; improving environmental sustainability; and doing business ethically.</w:t>
      </w:r>
    </w:p>
    <w:p w14:paraId="41EC61A4" w14:textId="1FFAABE6" w:rsidR="00B256AC" w:rsidRDefault="00B256AC" w:rsidP="7AA9383B">
      <w:pPr>
        <w:spacing w:before="240" w:line="240" w:lineRule="auto"/>
        <w:ind w:left="0"/>
      </w:pPr>
      <w:r>
        <w:t xml:space="preserve">Employing locally, the </w:t>
      </w:r>
      <w:r w:rsidR="00A704BC">
        <w:t xml:space="preserve">authority </w:t>
      </w:r>
      <w:r>
        <w:t>would expect to see successful contractors meet the following minimum targets: -</w:t>
      </w:r>
    </w:p>
    <w:p w14:paraId="5EF01E9C" w14:textId="77777777" w:rsidR="00B256AC" w:rsidRDefault="00B256AC" w:rsidP="00B256AC">
      <w:pPr>
        <w:spacing w:before="0" w:line="240" w:lineRule="auto"/>
        <w:ind w:left="0"/>
      </w:pPr>
    </w:p>
    <w:p w14:paraId="6D2AECD9" w14:textId="77777777" w:rsidR="00B256AC" w:rsidRPr="00B256AC" w:rsidRDefault="00B256AC" w:rsidP="00B256AC">
      <w:pPr>
        <w:widowControl/>
        <w:numPr>
          <w:ilvl w:val="0"/>
          <w:numId w:val="39"/>
        </w:numPr>
        <w:shd w:val="clear" w:color="auto" w:fill="FFFFFF"/>
        <w:spacing w:before="0" w:line="240" w:lineRule="auto"/>
        <w:rPr>
          <w:color w:val="323130"/>
          <w:lang w:eastAsia="en-GB"/>
        </w:rPr>
      </w:pPr>
      <w:r w:rsidRPr="00B256AC">
        <w:rPr>
          <w:color w:val="323130"/>
          <w:lang w:eastAsia="en-GB"/>
        </w:rPr>
        <w:t>12 Work experience placements</w:t>
      </w:r>
    </w:p>
    <w:p w14:paraId="22CD25C3" w14:textId="77777777" w:rsidR="00B256AC" w:rsidRPr="00B256AC" w:rsidRDefault="00B256AC" w:rsidP="00B256AC">
      <w:pPr>
        <w:widowControl/>
        <w:numPr>
          <w:ilvl w:val="0"/>
          <w:numId w:val="39"/>
        </w:numPr>
        <w:shd w:val="clear" w:color="auto" w:fill="FFFFFF"/>
        <w:spacing w:before="0" w:line="240" w:lineRule="auto"/>
        <w:rPr>
          <w:color w:val="323130"/>
          <w:lang w:eastAsia="en-GB"/>
        </w:rPr>
      </w:pPr>
      <w:r w:rsidRPr="00B256AC">
        <w:rPr>
          <w:color w:val="323130"/>
          <w:lang w:eastAsia="en-GB"/>
        </w:rPr>
        <w:t>7 Curriculum support activities</w:t>
      </w:r>
    </w:p>
    <w:p w14:paraId="332E7718" w14:textId="77777777" w:rsidR="00B256AC" w:rsidRPr="00B256AC" w:rsidRDefault="00B256AC" w:rsidP="00B256AC">
      <w:pPr>
        <w:widowControl/>
        <w:numPr>
          <w:ilvl w:val="0"/>
          <w:numId w:val="39"/>
        </w:numPr>
        <w:shd w:val="clear" w:color="auto" w:fill="FFFFFF"/>
        <w:spacing w:before="0" w:line="240" w:lineRule="auto"/>
        <w:rPr>
          <w:color w:val="323130"/>
          <w:lang w:eastAsia="en-GB"/>
        </w:rPr>
      </w:pPr>
      <w:r w:rsidRPr="00B256AC">
        <w:rPr>
          <w:color w:val="323130"/>
          <w:lang w:eastAsia="en-GB"/>
        </w:rPr>
        <w:t>6 New apprentices</w:t>
      </w:r>
    </w:p>
    <w:p w14:paraId="189B919D" w14:textId="77777777" w:rsidR="00B256AC" w:rsidRPr="00B256AC" w:rsidRDefault="00B256AC" w:rsidP="00B256AC">
      <w:pPr>
        <w:widowControl/>
        <w:numPr>
          <w:ilvl w:val="0"/>
          <w:numId w:val="39"/>
        </w:numPr>
        <w:shd w:val="clear" w:color="auto" w:fill="FFFFFF"/>
        <w:spacing w:before="0" w:line="240" w:lineRule="auto"/>
        <w:rPr>
          <w:color w:val="323130"/>
          <w:lang w:eastAsia="en-GB"/>
        </w:rPr>
      </w:pPr>
      <w:r w:rsidRPr="00B256AC">
        <w:rPr>
          <w:color w:val="323130"/>
          <w:lang w:eastAsia="en-GB"/>
        </w:rPr>
        <w:t>2 New Jobs</w:t>
      </w:r>
    </w:p>
    <w:p w14:paraId="232DE8DD" w14:textId="77777777" w:rsidR="00B256AC" w:rsidRPr="00B256AC" w:rsidRDefault="00B256AC" w:rsidP="00B256AC">
      <w:pPr>
        <w:widowControl/>
        <w:shd w:val="clear" w:color="auto" w:fill="FFFFFF"/>
        <w:spacing w:before="0" w:line="240" w:lineRule="auto"/>
        <w:ind w:left="0"/>
        <w:rPr>
          <w:color w:val="323130"/>
          <w:lang w:eastAsia="en-GB"/>
        </w:rPr>
      </w:pPr>
      <w:r w:rsidRPr="00B256AC">
        <w:rPr>
          <w:color w:val="323130"/>
          <w:lang w:eastAsia="en-GB"/>
        </w:rPr>
        <w:t> </w:t>
      </w:r>
    </w:p>
    <w:p w14:paraId="334B1BEF" w14:textId="77777777" w:rsidR="00B256AC" w:rsidRPr="00B256AC" w:rsidRDefault="00B256AC" w:rsidP="00B256AC">
      <w:pPr>
        <w:widowControl/>
        <w:shd w:val="clear" w:color="auto" w:fill="FFFFFF"/>
        <w:spacing w:before="0" w:line="240" w:lineRule="auto"/>
        <w:ind w:left="0"/>
        <w:rPr>
          <w:color w:val="323130"/>
          <w:lang w:eastAsia="en-GB"/>
        </w:rPr>
      </w:pPr>
      <w:r w:rsidRPr="00B256AC">
        <w:rPr>
          <w:color w:val="323130"/>
          <w:lang w:eastAsia="en-GB"/>
        </w:rPr>
        <w:t>The targets are for the lifetime of the contract.</w:t>
      </w:r>
    </w:p>
    <w:p w14:paraId="0DEB6FCE" w14:textId="0DF43B52" w:rsidR="00B256AC" w:rsidRPr="00B256AC" w:rsidRDefault="00B256AC" w:rsidP="00B256AC">
      <w:pPr>
        <w:widowControl/>
        <w:shd w:val="clear" w:color="auto" w:fill="FFFFFF"/>
        <w:spacing w:before="0" w:line="240" w:lineRule="auto"/>
        <w:ind w:left="0"/>
        <w:rPr>
          <w:color w:val="323130"/>
          <w:lang w:eastAsia="en-GB"/>
        </w:rPr>
      </w:pPr>
      <w:r w:rsidRPr="00B256AC">
        <w:rPr>
          <w:color w:val="323130"/>
          <w:lang w:eastAsia="en-GB"/>
        </w:rPr>
        <w:t> </w:t>
      </w:r>
    </w:p>
    <w:p w14:paraId="2CAF71EE" w14:textId="77777777" w:rsidR="0094202E" w:rsidRPr="009D7DD6" w:rsidRDefault="0094202E" w:rsidP="00207C12">
      <w:pPr>
        <w:pStyle w:val="Heading2"/>
        <w:keepNext/>
        <w:ind w:left="851" w:hanging="851"/>
        <w:rPr>
          <w:color w:val="548DD4" w:themeColor="text2" w:themeTint="99"/>
        </w:rPr>
      </w:pPr>
      <w:bookmarkStart w:id="10" w:name="_Toc38596039"/>
      <w:bookmarkEnd w:id="9"/>
      <w:r w:rsidRPr="7AA9383B">
        <w:rPr>
          <w:color w:val="548DD4" w:themeColor="text2" w:themeTint="99"/>
        </w:rPr>
        <w:t>Procurement Timetable</w:t>
      </w:r>
      <w:bookmarkEnd w:id="10"/>
    </w:p>
    <w:p w14:paraId="61B27CD8" w14:textId="1B631336" w:rsidR="001C2E57" w:rsidRPr="00C72258" w:rsidRDefault="00D6015D" w:rsidP="00B256AC">
      <w:pPr>
        <w:keepLines/>
        <w:widowControl/>
        <w:spacing w:before="240" w:line="240" w:lineRule="auto"/>
        <w:ind w:left="0"/>
        <w:jc w:val="both"/>
        <w:rPr>
          <w:rFonts w:eastAsiaTheme="minorHAnsi"/>
        </w:rPr>
      </w:pPr>
      <w:r w:rsidRPr="00C72258">
        <w:rPr>
          <w:rFonts w:eastAsiaTheme="minorHAnsi"/>
        </w:rPr>
        <w:t>The table below sets out the indicative timetable for t</w:t>
      </w:r>
      <w:r w:rsidR="00B46809" w:rsidRPr="00C72258">
        <w:rPr>
          <w:rFonts w:eastAsiaTheme="minorHAnsi"/>
        </w:rPr>
        <w:t xml:space="preserve">his procurement process. It </w:t>
      </w:r>
      <w:r w:rsidRPr="00C72258">
        <w:rPr>
          <w:rFonts w:eastAsiaTheme="minorHAnsi"/>
        </w:rPr>
        <w:t>may be subject to change</w:t>
      </w:r>
      <w:r w:rsidR="00B46809" w:rsidRPr="00C72258">
        <w:rPr>
          <w:rFonts w:eastAsiaTheme="minorHAnsi"/>
        </w:rPr>
        <w:t xml:space="preserve"> in which case</w:t>
      </w:r>
      <w:r w:rsidRPr="00C72258">
        <w:rPr>
          <w:rFonts w:eastAsiaTheme="minorHAnsi"/>
        </w:rPr>
        <w:t xml:space="preserve"> </w:t>
      </w:r>
      <w:r w:rsidR="00932C5D">
        <w:rPr>
          <w:rFonts w:eastAsiaTheme="minorHAnsi"/>
        </w:rPr>
        <w:t xml:space="preserve">the Authority will, if appropriate, endeavour to notify </w:t>
      </w:r>
      <w:r w:rsidR="003D056E">
        <w:rPr>
          <w:rFonts w:eastAsiaTheme="minorHAnsi"/>
        </w:rPr>
        <w:t>Supplier</w:t>
      </w:r>
      <w:r w:rsidRPr="00C72258">
        <w:rPr>
          <w:rFonts w:eastAsiaTheme="minorHAnsi"/>
        </w:rPr>
        <w:t>s</w:t>
      </w:r>
      <w:r w:rsidR="00F315E7">
        <w:rPr>
          <w:rFonts w:eastAsiaTheme="minorHAnsi"/>
        </w:rPr>
        <w:t>.</w:t>
      </w:r>
      <w:r w:rsidR="00F315E7">
        <w:rPr>
          <w:rFonts w:eastAsiaTheme="minorHAnsi"/>
        </w:rPr>
        <w:br/>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693"/>
      </w:tblGrid>
      <w:tr w:rsidR="00FC4660" w:rsidRPr="00C72258" w14:paraId="1A43B2C0" w14:textId="77777777" w:rsidTr="7AA9383B">
        <w:trPr>
          <w:cantSplit/>
          <w:trHeight w:val="284"/>
        </w:trPr>
        <w:tc>
          <w:tcPr>
            <w:tcW w:w="648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76C4BF4" w14:textId="77777777" w:rsidR="00FC4660" w:rsidRPr="002837AD" w:rsidRDefault="00FC4660" w:rsidP="002C210F">
            <w:pPr>
              <w:widowControl/>
              <w:spacing w:before="40" w:after="40" w:line="240" w:lineRule="auto"/>
              <w:ind w:left="63"/>
              <w:jc w:val="center"/>
              <w:rPr>
                <w:rFonts w:eastAsia="Calibri"/>
                <w:b/>
                <w:bCs/>
                <w:color w:val="000000"/>
                <w:lang w:eastAsia="ja-JP"/>
              </w:rPr>
            </w:pPr>
            <w:r w:rsidRPr="002837AD">
              <w:rPr>
                <w:rFonts w:eastAsia="Calibri"/>
                <w:b/>
                <w:bCs/>
                <w:color w:val="000000"/>
                <w:lang w:eastAsia="ja-JP"/>
              </w:rPr>
              <w:t>Activity</w:t>
            </w:r>
          </w:p>
        </w:tc>
        <w:tc>
          <w:tcPr>
            <w:tcW w:w="2693"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30AA8F2E" w14:textId="77777777" w:rsidR="00FC4660" w:rsidRPr="002837AD" w:rsidRDefault="00FC4660" w:rsidP="00300C7D">
            <w:pPr>
              <w:widowControl/>
              <w:spacing w:before="40" w:after="40" w:line="240" w:lineRule="auto"/>
              <w:ind w:left="34"/>
              <w:jc w:val="center"/>
              <w:rPr>
                <w:rFonts w:eastAsia="Calibri"/>
                <w:color w:val="000000"/>
                <w:lang w:eastAsia="ja-JP"/>
              </w:rPr>
            </w:pPr>
            <w:r w:rsidRPr="002837AD">
              <w:rPr>
                <w:rFonts w:eastAsia="Calibri"/>
                <w:b/>
                <w:bCs/>
                <w:color w:val="000000"/>
                <w:lang w:eastAsia="ja-JP"/>
              </w:rPr>
              <w:t>Date</w:t>
            </w:r>
          </w:p>
        </w:tc>
      </w:tr>
      <w:tr w:rsidR="00DD3C4E" w:rsidRPr="00C72258" w14:paraId="6431DE99" w14:textId="77777777" w:rsidTr="7AA9383B">
        <w:trPr>
          <w:cantSplit/>
          <w:trHeight w:val="284"/>
        </w:trPr>
        <w:tc>
          <w:tcPr>
            <w:tcW w:w="6487" w:type="dxa"/>
            <w:tcBorders>
              <w:top w:val="single" w:sz="4" w:space="0" w:color="auto"/>
              <w:left w:val="single" w:sz="4" w:space="0" w:color="auto"/>
              <w:bottom w:val="single" w:sz="4" w:space="0" w:color="auto"/>
              <w:right w:val="single" w:sz="4" w:space="0" w:color="auto"/>
            </w:tcBorders>
            <w:vAlign w:val="center"/>
            <w:hideMark/>
          </w:tcPr>
          <w:p w14:paraId="322D3DD4" w14:textId="6F40D282" w:rsidR="00DD3C4E" w:rsidRPr="002837AD" w:rsidRDefault="00DD3C4E" w:rsidP="00DD3C4E">
            <w:pPr>
              <w:widowControl/>
              <w:spacing w:before="40" w:after="40" w:line="240" w:lineRule="auto"/>
              <w:ind w:left="0"/>
              <w:rPr>
                <w:rFonts w:eastAsia="Calibri"/>
                <w:color w:val="000000"/>
                <w:lang w:eastAsia="ja-JP"/>
              </w:rPr>
            </w:pPr>
            <w:r w:rsidRPr="00A64921">
              <w:t>ITT issued</w:t>
            </w:r>
          </w:p>
        </w:tc>
        <w:tc>
          <w:tcPr>
            <w:tcW w:w="2693" w:type="dxa"/>
            <w:tcBorders>
              <w:top w:val="single" w:sz="4" w:space="0" w:color="auto"/>
              <w:left w:val="single" w:sz="4" w:space="0" w:color="auto"/>
              <w:bottom w:val="single" w:sz="4" w:space="0" w:color="auto"/>
              <w:right w:val="single" w:sz="4" w:space="0" w:color="auto"/>
            </w:tcBorders>
            <w:vAlign w:val="center"/>
          </w:tcPr>
          <w:p w14:paraId="0CA9ABD6" w14:textId="24D8A895" w:rsidR="00DD3C4E" w:rsidRPr="002837AD" w:rsidRDefault="00DD3C4E" w:rsidP="00DD3C4E">
            <w:pPr>
              <w:widowControl/>
              <w:spacing w:before="40" w:after="40" w:line="240" w:lineRule="auto"/>
              <w:ind w:left="34"/>
              <w:jc w:val="right"/>
              <w:rPr>
                <w:rFonts w:eastAsia="Arial"/>
                <w:lang w:eastAsia="ja-JP"/>
              </w:rPr>
            </w:pPr>
            <w:r w:rsidRPr="00A64921">
              <w:t>W/C 31 January 2022</w:t>
            </w:r>
          </w:p>
        </w:tc>
      </w:tr>
      <w:tr w:rsidR="00DD3C4E" w:rsidRPr="00C72258" w14:paraId="083EF17D" w14:textId="77777777" w:rsidTr="7AA9383B">
        <w:trPr>
          <w:cantSplit/>
          <w:trHeight w:val="284"/>
        </w:trPr>
        <w:tc>
          <w:tcPr>
            <w:tcW w:w="6487" w:type="dxa"/>
            <w:tcBorders>
              <w:top w:val="single" w:sz="4" w:space="0" w:color="auto"/>
              <w:left w:val="single" w:sz="4" w:space="0" w:color="auto"/>
              <w:bottom w:val="single" w:sz="4" w:space="0" w:color="auto"/>
              <w:right w:val="single" w:sz="4" w:space="0" w:color="auto"/>
            </w:tcBorders>
            <w:vAlign w:val="center"/>
            <w:hideMark/>
          </w:tcPr>
          <w:p w14:paraId="683573B7" w14:textId="26C83093" w:rsidR="00DD3C4E" w:rsidRPr="002837AD" w:rsidRDefault="00DD3C4E" w:rsidP="00DD3C4E">
            <w:pPr>
              <w:widowControl/>
              <w:spacing w:before="40" w:after="40" w:line="240" w:lineRule="auto"/>
              <w:ind w:left="0"/>
              <w:rPr>
                <w:rFonts w:eastAsia="Calibri"/>
                <w:color w:val="000000"/>
                <w:lang w:eastAsia="ja-JP"/>
              </w:rPr>
            </w:pPr>
            <w:r w:rsidRPr="00A64921">
              <w:t>Deadline for raising clarification questions</w:t>
            </w:r>
          </w:p>
        </w:tc>
        <w:tc>
          <w:tcPr>
            <w:tcW w:w="2693" w:type="dxa"/>
            <w:tcBorders>
              <w:top w:val="single" w:sz="4" w:space="0" w:color="auto"/>
              <w:left w:val="single" w:sz="4" w:space="0" w:color="auto"/>
              <w:bottom w:val="single" w:sz="4" w:space="0" w:color="auto"/>
              <w:right w:val="single" w:sz="4" w:space="0" w:color="auto"/>
            </w:tcBorders>
            <w:vAlign w:val="center"/>
          </w:tcPr>
          <w:p w14:paraId="65A50F0A" w14:textId="68FC4613" w:rsidR="00DD3C4E" w:rsidRPr="002837AD" w:rsidRDefault="00DD3C4E" w:rsidP="00DD3C4E">
            <w:pPr>
              <w:widowControl/>
              <w:spacing w:before="40" w:after="40" w:line="240" w:lineRule="auto"/>
              <w:ind w:left="34"/>
              <w:jc w:val="right"/>
              <w:rPr>
                <w:lang w:eastAsia="ja-JP"/>
              </w:rPr>
            </w:pPr>
            <w:r w:rsidRPr="00A64921">
              <w:t>16 February 2022</w:t>
            </w:r>
          </w:p>
        </w:tc>
      </w:tr>
      <w:tr w:rsidR="00DD3C4E" w:rsidRPr="00C72258" w14:paraId="20238635" w14:textId="77777777" w:rsidTr="7AA9383B">
        <w:trPr>
          <w:cantSplit/>
          <w:trHeight w:val="284"/>
        </w:trPr>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14:paraId="71C30FBD" w14:textId="30317AD9" w:rsidR="00DD3C4E" w:rsidRPr="002837AD" w:rsidRDefault="00DD3C4E" w:rsidP="00DD3C4E">
            <w:pPr>
              <w:widowControl/>
              <w:spacing w:before="40" w:after="40" w:line="240" w:lineRule="auto"/>
              <w:ind w:left="0"/>
              <w:rPr>
                <w:rFonts w:eastAsia="Calibri"/>
                <w:color w:val="000000"/>
                <w:lang w:eastAsia="ja-JP"/>
              </w:rPr>
            </w:pPr>
            <w:r w:rsidRPr="00A64921">
              <w:rPr>
                <w:b/>
              </w:rPr>
              <w:t>Tender Return Date (12 noon)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33FC2DD" w14:textId="75429399" w:rsidR="00DD3C4E" w:rsidRPr="002837AD" w:rsidRDefault="00DD3C4E" w:rsidP="00DD3C4E">
            <w:pPr>
              <w:widowControl/>
              <w:spacing w:before="40" w:after="40" w:line="240" w:lineRule="auto"/>
              <w:ind w:left="34"/>
              <w:jc w:val="right"/>
              <w:rPr>
                <w:b/>
                <w:bCs/>
                <w:lang w:eastAsia="ja-JP"/>
              </w:rPr>
            </w:pPr>
            <w:r w:rsidRPr="00A64921">
              <w:t>25 February 2022</w:t>
            </w:r>
          </w:p>
        </w:tc>
      </w:tr>
      <w:tr w:rsidR="00DD3C4E" w:rsidRPr="00C72258" w14:paraId="2C4B6C91" w14:textId="77777777" w:rsidTr="7AA9383B">
        <w:trPr>
          <w:cantSplit/>
          <w:trHeight w:val="284"/>
        </w:trPr>
        <w:tc>
          <w:tcPr>
            <w:tcW w:w="6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064A4" w14:textId="16253A56" w:rsidR="00DD3C4E" w:rsidRPr="002837AD" w:rsidRDefault="00DD3C4E" w:rsidP="00DD3C4E">
            <w:pPr>
              <w:widowControl/>
              <w:spacing w:before="40" w:after="40" w:line="240" w:lineRule="auto"/>
              <w:ind w:left="0"/>
              <w:rPr>
                <w:rFonts w:eastAsia="Calibri"/>
                <w:b/>
                <w:bCs/>
                <w:color w:val="000000"/>
                <w:lang w:eastAsia="ja-JP"/>
              </w:rPr>
            </w:pPr>
            <w:r w:rsidRPr="00A64921">
              <w:rPr>
                <w:rFonts w:eastAsia="Calibri"/>
                <w:color w:val="000000"/>
                <w:lang w:eastAsia="ja-JP"/>
              </w:rPr>
              <w:t>Tenders evaluated</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1A2B2" w14:textId="2D3BC27F" w:rsidR="00DD3C4E" w:rsidRPr="002837AD" w:rsidRDefault="00DD3C4E" w:rsidP="00DD3C4E">
            <w:pPr>
              <w:widowControl/>
              <w:spacing w:before="40" w:after="40" w:line="240" w:lineRule="auto"/>
              <w:ind w:left="34"/>
              <w:jc w:val="right"/>
              <w:rPr>
                <w:rFonts w:eastAsia="Arial"/>
                <w:lang w:eastAsia="ja-JP"/>
              </w:rPr>
            </w:pPr>
            <w:r w:rsidRPr="00A64921">
              <w:rPr>
                <w:rFonts w:eastAsia="Calibri"/>
                <w:color w:val="000000"/>
                <w:lang w:eastAsia="ja-JP"/>
              </w:rPr>
              <w:t>18 March 2022</w:t>
            </w:r>
          </w:p>
        </w:tc>
      </w:tr>
      <w:tr w:rsidR="00DD3C4E" w:rsidRPr="00C72258" w14:paraId="405C56C4" w14:textId="77777777" w:rsidTr="7AA9383B">
        <w:trPr>
          <w:cantSplit/>
          <w:trHeight w:val="284"/>
        </w:trPr>
        <w:tc>
          <w:tcPr>
            <w:tcW w:w="6487" w:type="dxa"/>
            <w:tcBorders>
              <w:top w:val="single" w:sz="4" w:space="0" w:color="auto"/>
              <w:left w:val="single" w:sz="4" w:space="0" w:color="auto"/>
              <w:bottom w:val="single" w:sz="4" w:space="0" w:color="auto"/>
              <w:right w:val="single" w:sz="4" w:space="0" w:color="auto"/>
            </w:tcBorders>
            <w:shd w:val="clear" w:color="auto" w:fill="auto"/>
            <w:vAlign w:val="center"/>
          </w:tcPr>
          <w:p w14:paraId="6490D1B6" w14:textId="68A14006" w:rsidR="00DD3C4E" w:rsidRPr="002837AD" w:rsidRDefault="00DD3C4E" w:rsidP="00DD3C4E">
            <w:pPr>
              <w:widowControl/>
              <w:spacing w:before="40" w:after="40" w:line="240" w:lineRule="auto"/>
              <w:ind w:left="0"/>
              <w:rPr>
                <w:rFonts w:eastAsia="Calibri"/>
                <w:color w:val="000000"/>
                <w:lang w:eastAsia="ja-JP"/>
              </w:rPr>
            </w:pPr>
            <w:r w:rsidRPr="00A64921">
              <w:rPr>
                <w:rFonts w:eastAsia="Calibri"/>
                <w:color w:val="000000"/>
                <w:lang w:eastAsia="ja-JP"/>
              </w:rPr>
              <w:t>Award decision approved and communicated to Suppliers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2CA278F" w14:textId="0D2227BC" w:rsidR="00DD3C4E" w:rsidRPr="002837AD" w:rsidRDefault="00DD3C4E" w:rsidP="00DD3C4E">
            <w:pPr>
              <w:widowControl/>
              <w:spacing w:before="40" w:after="40" w:line="240" w:lineRule="auto"/>
              <w:ind w:left="34"/>
              <w:jc w:val="right"/>
              <w:rPr>
                <w:lang w:eastAsia="ja-JP"/>
              </w:rPr>
            </w:pPr>
            <w:r w:rsidRPr="00A64921">
              <w:t>W/C 21 March 2022</w:t>
            </w:r>
          </w:p>
        </w:tc>
      </w:tr>
      <w:tr w:rsidR="00DD3C4E" w:rsidRPr="00C72258" w14:paraId="14AA1DB7" w14:textId="77777777" w:rsidTr="7AA9383B">
        <w:trPr>
          <w:cantSplit/>
          <w:trHeight w:val="284"/>
        </w:trPr>
        <w:tc>
          <w:tcPr>
            <w:tcW w:w="6487" w:type="dxa"/>
            <w:tcBorders>
              <w:top w:val="single" w:sz="4" w:space="0" w:color="auto"/>
              <w:left w:val="single" w:sz="4" w:space="0" w:color="auto"/>
              <w:bottom w:val="single" w:sz="4" w:space="0" w:color="auto"/>
              <w:right w:val="single" w:sz="4" w:space="0" w:color="auto"/>
            </w:tcBorders>
            <w:vAlign w:val="center"/>
            <w:hideMark/>
          </w:tcPr>
          <w:p w14:paraId="3179716C" w14:textId="725B0CF1" w:rsidR="00DD3C4E" w:rsidRPr="002837AD" w:rsidRDefault="00DD3C4E" w:rsidP="00DD3C4E">
            <w:pPr>
              <w:widowControl/>
              <w:spacing w:before="40" w:after="40" w:line="240" w:lineRule="auto"/>
              <w:ind w:left="0"/>
              <w:rPr>
                <w:rFonts w:eastAsia="Calibri"/>
                <w:color w:val="000000"/>
                <w:lang w:eastAsia="ja-JP"/>
              </w:rPr>
            </w:pPr>
            <w:r w:rsidRPr="00A64921">
              <w:t xml:space="preserve">End of Standstill Period and award decision confirmed </w:t>
            </w:r>
          </w:p>
        </w:tc>
        <w:tc>
          <w:tcPr>
            <w:tcW w:w="2693" w:type="dxa"/>
            <w:tcBorders>
              <w:top w:val="single" w:sz="4" w:space="0" w:color="auto"/>
              <w:left w:val="single" w:sz="4" w:space="0" w:color="auto"/>
              <w:bottom w:val="single" w:sz="4" w:space="0" w:color="auto"/>
              <w:right w:val="single" w:sz="4" w:space="0" w:color="auto"/>
            </w:tcBorders>
            <w:vAlign w:val="center"/>
          </w:tcPr>
          <w:p w14:paraId="1B011C5F" w14:textId="2A0C7BDA" w:rsidR="00DD3C4E" w:rsidRPr="002837AD" w:rsidRDefault="00DD3C4E" w:rsidP="00DD3C4E">
            <w:pPr>
              <w:widowControl/>
              <w:spacing w:before="40" w:after="40" w:line="240" w:lineRule="auto"/>
              <w:ind w:left="34"/>
              <w:jc w:val="right"/>
              <w:rPr>
                <w:lang w:eastAsia="ja-JP"/>
              </w:rPr>
            </w:pPr>
            <w:r w:rsidRPr="00A64921">
              <w:t>TBC</w:t>
            </w:r>
          </w:p>
        </w:tc>
      </w:tr>
      <w:tr w:rsidR="00DD3C4E" w:rsidRPr="00C72258" w14:paraId="5CBFA434" w14:textId="77777777" w:rsidTr="7AA9383B">
        <w:trPr>
          <w:cantSplit/>
          <w:trHeight w:val="284"/>
        </w:trPr>
        <w:tc>
          <w:tcPr>
            <w:tcW w:w="6487" w:type="dxa"/>
            <w:tcBorders>
              <w:top w:val="single" w:sz="4" w:space="0" w:color="auto"/>
              <w:left w:val="single" w:sz="4" w:space="0" w:color="auto"/>
              <w:bottom w:val="single" w:sz="4" w:space="0" w:color="auto"/>
              <w:right w:val="single" w:sz="4" w:space="0" w:color="auto"/>
            </w:tcBorders>
            <w:vAlign w:val="center"/>
            <w:hideMark/>
          </w:tcPr>
          <w:p w14:paraId="5D42A79B" w14:textId="3BF82F3D" w:rsidR="00DD3C4E" w:rsidRPr="002837AD" w:rsidRDefault="00DD3C4E" w:rsidP="00DD3C4E">
            <w:pPr>
              <w:widowControl/>
              <w:spacing w:before="40" w:after="40" w:line="240" w:lineRule="auto"/>
              <w:ind w:left="0"/>
              <w:rPr>
                <w:rFonts w:eastAsia="Calibri"/>
                <w:color w:val="000000"/>
                <w:lang w:eastAsia="ja-JP"/>
              </w:rPr>
            </w:pPr>
            <w:r w:rsidRPr="00A64921">
              <w:t>Mobilisation / Pre-Contract meeting [optional]</w:t>
            </w:r>
          </w:p>
        </w:tc>
        <w:tc>
          <w:tcPr>
            <w:tcW w:w="2693" w:type="dxa"/>
            <w:tcBorders>
              <w:top w:val="single" w:sz="4" w:space="0" w:color="auto"/>
              <w:left w:val="single" w:sz="4" w:space="0" w:color="auto"/>
              <w:bottom w:val="single" w:sz="4" w:space="0" w:color="auto"/>
              <w:right w:val="single" w:sz="4" w:space="0" w:color="auto"/>
            </w:tcBorders>
            <w:vAlign w:val="center"/>
          </w:tcPr>
          <w:p w14:paraId="6124D300" w14:textId="3B391738" w:rsidR="00DD3C4E" w:rsidRPr="002837AD" w:rsidRDefault="00DD3C4E" w:rsidP="00DD3C4E">
            <w:pPr>
              <w:widowControl/>
              <w:spacing w:before="40" w:after="40" w:line="240" w:lineRule="auto"/>
              <w:ind w:left="34"/>
              <w:jc w:val="right"/>
              <w:rPr>
                <w:lang w:eastAsia="ja-JP"/>
              </w:rPr>
            </w:pPr>
            <w:r w:rsidRPr="00A64921">
              <w:t>TBC</w:t>
            </w:r>
          </w:p>
        </w:tc>
      </w:tr>
      <w:tr w:rsidR="00DD3C4E" w:rsidRPr="00C72258" w14:paraId="1C7B9782" w14:textId="77777777" w:rsidTr="7AA9383B">
        <w:trPr>
          <w:cantSplit/>
          <w:trHeight w:val="284"/>
        </w:trPr>
        <w:tc>
          <w:tcPr>
            <w:tcW w:w="6487" w:type="dxa"/>
            <w:tcBorders>
              <w:top w:val="single" w:sz="4" w:space="0" w:color="auto"/>
              <w:left w:val="single" w:sz="4" w:space="0" w:color="auto"/>
              <w:bottom w:val="single" w:sz="4" w:space="0" w:color="auto"/>
              <w:right w:val="single" w:sz="4" w:space="0" w:color="auto"/>
            </w:tcBorders>
            <w:vAlign w:val="center"/>
          </w:tcPr>
          <w:p w14:paraId="3F0B4CBC" w14:textId="67043ACC" w:rsidR="00DD3C4E" w:rsidRPr="002837AD" w:rsidRDefault="00DD3C4E" w:rsidP="00DD3C4E">
            <w:pPr>
              <w:widowControl/>
              <w:spacing w:before="40" w:after="40" w:line="240" w:lineRule="auto"/>
              <w:ind w:left="0"/>
              <w:rPr>
                <w:rFonts w:eastAsia="Calibri"/>
                <w:b/>
                <w:bCs/>
                <w:color w:val="000000"/>
                <w:lang w:eastAsia="ja-JP"/>
              </w:rPr>
            </w:pPr>
            <w:r w:rsidRPr="00A64921">
              <w:lastRenderedPageBreak/>
              <w:t>Works / Service commencement</w:t>
            </w:r>
          </w:p>
        </w:tc>
        <w:tc>
          <w:tcPr>
            <w:tcW w:w="2693" w:type="dxa"/>
            <w:tcBorders>
              <w:top w:val="single" w:sz="4" w:space="0" w:color="auto"/>
              <w:left w:val="single" w:sz="4" w:space="0" w:color="auto"/>
              <w:bottom w:val="single" w:sz="4" w:space="0" w:color="auto"/>
              <w:right w:val="single" w:sz="4" w:space="0" w:color="auto"/>
            </w:tcBorders>
            <w:vAlign w:val="center"/>
          </w:tcPr>
          <w:p w14:paraId="2F8BAD14" w14:textId="2850916E" w:rsidR="00DD3C4E" w:rsidRPr="002837AD" w:rsidRDefault="00DD3C4E" w:rsidP="00DD3C4E">
            <w:pPr>
              <w:widowControl/>
              <w:spacing w:before="40" w:after="40" w:line="240" w:lineRule="auto"/>
              <w:ind w:left="34"/>
              <w:jc w:val="right"/>
              <w:rPr>
                <w:rFonts w:eastAsia="Arial"/>
                <w:b/>
                <w:bCs/>
                <w:lang w:eastAsia="ja-JP"/>
              </w:rPr>
            </w:pPr>
            <w:r w:rsidRPr="00A64921">
              <w:t>01/05/2022</w:t>
            </w:r>
          </w:p>
        </w:tc>
      </w:tr>
    </w:tbl>
    <w:p w14:paraId="56766E2A" w14:textId="77777777" w:rsidR="009D7DD6" w:rsidRDefault="009D7DD6" w:rsidP="006754C7">
      <w:pPr>
        <w:widowControl/>
        <w:spacing w:before="120" w:after="120" w:line="240" w:lineRule="auto"/>
        <w:ind w:left="0"/>
        <w:rPr>
          <w:b/>
          <w:bCs/>
          <w:color w:val="4F81BD" w:themeColor="accent1"/>
          <w:sz w:val="28"/>
          <w:szCs w:val="28"/>
        </w:rPr>
      </w:pPr>
      <w:r>
        <w:rPr>
          <w:b/>
          <w:color w:val="4F81BD" w:themeColor="accent1"/>
          <w:sz w:val="28"/>
          <w:szCs w:val="28"/>
        </w:rPr>
        <w:br w:type="page"/>
      </w:r>
    </w:p>
    <w:p w14:paraId="186D21B1" w14:textId="77777777" w:rsidR="00EC2582" w:rsidRPr="009D7DD6" w:rsidRDefault="00EC2582" w:rsidP="00207C12">
      <w:pPr>
        <w:pStyle w:val="Heading1"/>
        <w:keepNext/>
        <w:pageBreakBefore/>
        <w:widowControl/>
        <w:spacing w:before="240" w:beforeAutospacing="0" w:after="0" w:afterAutospacing="0"/>
        <w:ind w:left="851" w:hanging="851"/>
        <w:rPr>
          <w:b/>
          <w:color w:val="548DD4" w:themeColor="text2" w:themeTint="99"/>
          <w:sz w:val="28"/>
          <w:szCs w:val="28"/>
          <w:u w:val="none"/>
        </w:rPr>
      </w:pPr>
      <w:bookmarkStart w:id="11" w:name="_Toc38596040"/>
      <w:r w:rsidRPr="009D7DD6">
        <w:rPr>
          <w:b/>
          <w:color w:val="548DD4" w:themeColor="text2" w:themeTint="99"/>
          <w:sz w:val="28"/>
          <w:szCs w:val="28"/>
          <w:u w:val="none"/>
        </w:rPr>
        <w:lastRenderedPageBreak/>
        <w:t xml:space="preserve">INSTRUCTIONS TO </w:t>
      </w:r>
      <w:r w:rsidR="003D056E" w:rsidRPr="009D7DD6">
        <w:rPr>
          <w:b/>
          <w:color w:val="548DD4" w:themeColor="text2" w:themeTint="99"/>
          <w:sz w:val="28"/>
          <w:szCs w:val="28"/>
          <w:u w:val="none"/>
        </w:rPr>
        <w:t>SUPPLIER</w:t>
      </w:r>
      <w:r w:rsidRPr="009D7DD6">
        <w:rPr>
          <w:b/>
          <w:color w:val="548DD4" w:themeColor="text2" w:themeTint="99"/>
          <w:sz w:val="28"/>
          <w:szCs w:val="28"/>
          <w:u w:val="none"/>
        </w:rPr>
        <w:t>S</w:t>
      </w:r>
      <w:bookmarkEnd w:id="11"/>
    </w:p>
    <w:p w14:paraId="2DB25460" w14:textId="77777777" w:rsidR="00A83E5B" w:rsidRPr="009D7DD6" w:rsidRDefault="00A83E5B" w:rsidP="00740410">
      <w:pPr>
        <w:pStyle w:val="Heading2"/>
        <w:keepNext/>
        <w:ind w:left="851" w:hanging="851"/>
        <w:jc w:val="both"/>
        <w:rPr>
          <w:color w:val="548DD4" w:themeColor="text2" w:themeTint="99"/>
        </w:rPr>
      </w:pPr>
      <w:bookmarkStart w:id="12" w:name="_Toc38596041"/>
      <w:r w:rsidRPr="7AA9383B">
        <w:rPr>
          <w:color w:val="548DD4" w:themeColor="text2" w:themeTint="99"/>
        </w:rPr>
        <w:t>Definitions</w:t>
      </w:r>
      <w:bookmarkEnd w:id="12"/>
    </w:p>
    <w:p w14:paraId="2D5BAEE2" w14:textId="77777777" w:rsidR="00A83E5B" w:rsidRPr="00C72258" w:rsidRDefault="00A83E5B" w:rsidP="00740410">
      <w:pPr>
        <w:keepNext/>
        <w:widowControl/>
        <w:spacing w:before="240" w:line="240" w:lineRule="auto"/>
        <w:ind w:left="0"/>
        <w:jc w:val="both"/>
        <w:rPr>
          <w:rFonts w:eastAsiaTheme="minorEastAsia"/>
        </w:rPr>
      </w:pPr>
      <w:r w:rsidRPr="7AA9383B">
        <w:rPr>
          <w:rFonts w:eastAsiaTheme="minorEastAsia"/>
        </w:rPr>
        <w:t>Throughout th</w:t>
      </w:r>
      <w:r w:rsidR="00A861B8" w:rsidRPr="7AA9383B">
        <w:rPr>
          <w:rFonts w:eastAsiaTheme="minorEastAsia"/>
        </w:rPr>
        <w:t>e ITT</w:t>
      </w:r>
      <w:r w:rsidRPr="7AA9383B">
        <w:rPr>
          <w:rFonts w:eastAsiaTheme="minorEastAsia"/>
        </w:rPr>
        <w:t xml:space="preserve"> the following definitions will apply:</w:t>
      </w:r>
    </w:p>
    <w:p w14:paraId="3150DCEF" w14:textId="77777777" w:rsidR="00A83E5B" w:rsidRPr="00C72258" w:rsidRDefault="00141402" w:rsidP="00740410">
      <w:pPr>
        <w:pStyle w:val="ListParagraph"/>
        <w:widowControl/>
        <w:numPr>
          <w:ilvl w:val="0"/>
          <w:numId w:val="5"/>
        </w:numPr>
        <w:spacing w:before="120" w:line="240" w:lineRule="auto"/>
        <w:ind w:left="284" w:hanging="284"/>
        <w:contextualSpacing w:val="0"/>
        <w:jc w:val="both"/>
        <w:rPr>
          <w:rFonts w:eastAsiaTheme="minorEastAsia"/>
        </w:rPr>
      </w:pPr>
      <w:r w:rsidRPr="7AA9383B">
        <w:rPr>
          <w:rFonts w:eastAsiaTheme="minorEastAsia"/>
        </w:rPr>
        <w:t>“</w:t>
      </w:r>
      <w:r w:rsidR="00DA5633" w:rsidRPr="7AA9383B">
        <w:rPr>
          <w:rFonts w:eastAsiaTheme="minorEastAsia"/>
        </w:rPr>
        <w:t>Authority</w:t>
      </w:r>
      <w:r w:rsidR="00A83E5B" w:rsidRPr="7AA9383B">
        <w:rPr>
          <w:rFonts w:eastAsiaTheme="minorEastAsia"/>
        </w:rPr>
        <w:t>”</w:t>
      </w:r>
      <w:r w:rsidR="00FD6E12" w:rsidRPr="7AA9383B">
        <w:rPr>
          <w:rFonts w:eastAsiaTheme="minorEastAsia"/>
        </w:rPr>
        <w:t xml:space="preserve">, “we”, “us”, </w:t>
      </w:r>
      <w:r w:rsidR="00932C5D" w:rsidRPr="7AA9383B">
        <w:rPr>
          <w:rFonts w:eastAsiaTheme="minorEastAsia"/>
        </w:rPr>
        <w:t xml:space="preserve">and </w:t>
      </w:r>
      <w:r w:rsidR="00FD6E12" w:rsidRPr="7AA9383B">
        <w:rPr>
          <w:rFonts w:eastAsiaTheme="minorEastAsia"/>
        </w:rPr>
        <w:t>“our”</w:t>
      </w:r>
      <w:r w:rsidR="00A83E5B" w:rsidRPr="7AA9383B">
        <w:rPr>
          <w:rFonts w:eastAsiaTheme="minorEastAsia"/>
        </w:rPr>
        <w:t xml:space="preserve"> mean Leicester City Council.</w:t>
      </w:r>
    </w:p>
    <w:p w14:paraId="06388595" w14:textId="34F31576" w:rsidR="00812981" w:rsidRPr="00C72258" w:rsidRDefault="00812981" w:rsidP="00740410">
      <w:pPr>
        <w:pStyle w:val="ListParagraph"/>
        <w:widowControl/>
        <w:numPr>
          <w:ilvl w:val="0"/>
          <w:numId w:val="5"/>
        </w:numPr>
        <w:spacing w:before="120" w:line="240" w:lineRule="auto"/>
        <w:ind w:left="284" w:hanging="284"/>
        <w:contextualSpacing w:val="0"/>
        <w:jc w:val="both"/>
        <w:rPr>
          <w:rFonts w:eastAsiaTheme="minorEastAsia"/>
        </w:rPr>
      </w:pPr>
      <w:r w:rsidRPr="7AA9383B">
        <w:rPr>
          <w:rFonts w:eastAsiaTheme="minorEastAsia"/>
        </w:rPr>
        <w:t>“</w:t>
      </w:r>
      <w:r w:rsidR="00775EF5" w:rsidRPr="7AA9383B">
        <w:rPr>
          <w:rFonts w:eastAsiaTheme="minorEastAsia"/>
        </w:rPr>
        <w:t>Contract</w:t>
      </w:r>
      <w:r w:rsidRPr="7AA9383B">
        <w:rPr>
          <w:rFonts w:eastAsiaTheme="minorEastAsia"/>
        </w:rPr>
        <w:t>” means the binding legal agreement(s) for the Work</w:t>
      </w:r>
      <w:r w:rsidR="00672C14" w:rsidRPr="7AA9383B">
        <w:rPr>
          <w:rFonts w:eastAsiaTheme="minorEastAsia"/>
        </w:rPr>
        <w:t>s</w:t>
      </w:r>
      <w:r w:rsidRPr="7AA9383B">
        <w:rPr>
          <w:rFonts w:eastAsiaTheme="minorEastAsia"/>
        </w:rPr>
        <w:t xml:space="preserve"> created following the award process set out in section 2.11 on the basis of the ITT and the Supplier’s Tender.</w:t>
      </w:r>
    </w:p>
    <w:p w14:paraId="059AEE34" w14:textId="6C8B26B5" w:rsidR="0087028A" w:rsidRPr="005907DB" w:rsidRDefault="0087028A" w:rsidP="00740410">
      <w:pPr>
        <w:pStyle w:val="ListParagraph"/>
        <w:widowControl/>
        <w:numPr>
          <w:ilvl w:val="0"/>
          <w:numId w:val="5"/>
        </w:numPr>
        <w:spacing w:before="120" w:line="240" w:lineRule="auto"/>
        <w:ind w:left="284" w:hanging="284"/>
        <w:contextualSpacing w:val="0"/>
        <w:jc w:val="both"/>
        <w:rPr>
          <w:rFonts w:eastAsiaTheme="minorEastAsia"/>
        </w:rPr>
      </w:pPr>
      <w:r w:rsidRPr="7AA9383B">
        <w:rPr>
          <w:rFonts w:eastAsiaTheme="minorEastAsia"/>
        </w:rPr>
        <w:t>“Good Industry Practice” 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p>
    <w:p w14:paraId="039E0B49" w14:textId="3158DB9A" w:rsidR="00333B97" w:rsidRPr="00672C14" w:rsidRDefault="00333B97" w:rsidP="00740410">
      <w:pPr>
        <w:pStyle w:val="ListParagraph"/>
        <w:widowControl/>
        <w:numPr>
          <w:ilvl w:val="0"/>
          <w:numId w:val="5"/>
        </w:numPr>
        <w:spacing w:before="120" w:line="240" w:lineRule="auto"/>
        <w:ind w:left="284" w:hanging="284"/>
        <w:contextualSpacing w:val="0"/>
        <w:jc w:val="both"/>
        <w:rPr>
          <w:rFonts w:eastAsiaTheme="minorEastAsia"/>
        </w:rPr>
      </w:pPr>
      <w:r w:rsidRPr="7AA9383B">
        <w:rPr>
          <w:rFonts w:eastAsiaTheme="minorEastAsia"/>
        </w:rPr>
        <w:t xml:space="preserve">“ITT” means this Invitation to Tender document and all associated Appendices and other documents issued to Suppliers, normally via upload to the </w:t>
      </w:r>
      <w:proofErr w:type="spellStart"/>
      <w:r w:rsidRPr="7AA9383B">
        <w:rPr>
          <w:rFonts w:eastAsiaTheme="minorEastAsia"/>
        </w:rPr>
        <w:t>EastMids</w:t>
      </w:r>
      <w:proofErr w:type="spellEnd"/>
      <w:r w:rsidRPr="7AA9383B">
        <w:rPr>
          <w:rFonts w:eastAsiaTheme="minorEastAsia"/>
        </w:rPr>
        <w:t xml:space="preserve"> Tenders portal, before the Tender Return Date.</w:t>
      </w:r>
    </w:p>
    <w:p w14:paraId="61238EB0" w14:textId="4484D17D" w:rsidR="00932C5D" w:rsidRPr="00672C14" w:rsidRDefault="00932C5D" w:rsidP="00740410">
      <w:pPr>
        <w:pStyle w:val="ListParagraph"/>
        <w:widowControl/>
        <w:numPr>
          <w:ilvl w:val="0"/>
          <w:numId w:val="5"/>
        </w:numPr>
        <w:spacing w:before="120" w:line="240" w:lineRule="auto"/>
        <w:ind w:left="284" w:hanging="284"/>
        <w:contextualSpacing w:val="0"/>
        <w:jc w:val="both"/>
        <w:rPr>
          <w:rFonts w:eastAsiaTheme="minorEastAsia"/>
        </w:rPr>
      </w:pPr>
      <w:r w:rsidRPr="7AA9383B">
        <w:rPr>
          <w:rFonts w:eastAsiaTheme="minorEastAsia"/>
        </w:rPr>
        <w:t>“Specification” means the detailed requirement for "</w:t>
      </w:r>
      <w:r w:rsidR="00672C14" w:rsidRPr="7AA9383B">
        <w:rPr>
          <w:rFonts w:eastAsiaTheme="minorEastAsia"/>
        </w:rPr>
        <w:t>Works</w:t>
      </w:r>
      <w:r w:rsidRPr="7AA9383B">
        <w:rPr>
          <w:rFonts w:eastAsiaTheme="minorEastAsia"/>
        </w:rPr>
        <w:t xml:space="preserve"> set out in section 3 of the </w:t>
      </w:r>
      <w:r w:rsidR="00DD4017" w:rsidRPr="7AA9383B">
        <w:rPr>
          <w:rFonts w:eastAsiaTheme="minorEastAsia"/>
        </w:rPr>
        <w:t>ITT</w:t>
      </w:r>
      <w:r w:rsidRPr="7AA9383B">
        <w:rPr>
          <w:rFonts w:eastAsiaTheme="minorEastAsia"/>
        </w:rPr>
        <w:t>.</w:t>
      </w:r>
    </w:p>
    <w:p w14:paraId="2C25E55B" w14:textId="77777777" w:rsidR="00333B97" w:rsidRPr="00C72258" w:rsidRDefault="00333B97" w:rsidP="00740410">
      <w:pPr>
        <w:pStyle w:val="ListParagraph"/>
        <w:widowControl/>
        <w:numPr>
          <w:ilvl w:val="0"/>
          <w:numId w:val="5"/>
        </w:numPr>
        <w:spacing w:before="120" w:line="240" w:lineRule="auto"/>
        <w:ind w:left="284" w:hanging="284"/>
        <w:contextualSpacing w:val="0"/>
        <w:jc w:val="both"/>
        <w:rPr>
          <w:rFonts w:eastAsiaTheme="minorEastAsia"/>
        </w:rPr>
      </w:pPr>
      <w:r w:rsidRPr="7AA9383B">
        <w:rPr>
          <w:rFonts w:eastAsiaTheme="minorEastAsia"/>
        </w:rPr>
        <w:t xml:space="preserve">“Supplier”, "you”, and “your” mean the body completing these questions and submitting a tender i.e. the legal entity responsible for the information provided and is intended to cover any economic operator as defined by the </w:t>
      </w:r>
      <w:hyperlink r:id="rId14">
        <w:r w:rsidRPr="7AA9383B">
          <w:rPr>
            <w:rStyle w:val="Hyperlink"/>
            <w:rFonts w:eastAsiaTheme="minorEastAsia"/>
            <w:u w:val="none"/>
          </w:rPr>
          <w:t>Public Contracts Regulations 2015</w:t>
        </w:r>
      </w:hyperlink>
      <w:r w:rsidRPr="7AA9383B">
        <w:rPr>
          <w:rFonts w:eastAsiaTheme="minorEastAsia"/>
        </w:rPr>
        <w:t xml:space="preserve"> and could be a registered company; charitable organisation; Voluntary Community and Social Enterprise (VCSE); Special Purpose Vehicle; or other form of entity.</w:t>
      </w:r>
    </w:p>
    <w:p w14:paraId="44DCB1B8" w14:textId="77777777" w:rsidR="00932C5D" w:rsidRPr="00932C5D" w:rsidRDefault="00932C5D" w:rsidP="00740410">
      <w:pPr>
        <w:pStyle w:val="ListParagraph"/>
        <w:widowControl/>
        <w:numPr>
          <w:ilvl w:val="0"/>
          <w:numId w:val="5"/>
        </w:numPr>
        <w:spacing w:before="120" w:line="240" w:lineRule="auto"/>
        <w:ind w:left="284" w:hanging="284"/>
        <w:contextualSpacing w:val="0"/>
        <w:jc w:val="both"/>
        <w:rPr>
          <w:rFonts w:eastAsiaTheme="minorEastAsia"/>
        </w:rPr>
      </w:pPr>
      <w:r w:rsidRPr="7AA9383B">
        <w:rPr>
          <w:rFonts w:eastAsiaTheme="minorEastAsia"/>
        </w:rPr>
        <w:t xml:space="preserve">“Tender” means the response to the </w:t>
      </w:r>
      <w:r w:rsidR="002F1888" w:rsidRPr="7AA9383B">
        <w:rPr>
          <w:rFonts w:eastAsiaTheme="minorEastAsia"/>
        </w:rPr>
        <w:t>ITT</w:t>
      </w:r>
      <w:r w:rsidRPr="7AA9383B">
        <w:rPr>
          <w:rFonts w:eastAsiaTheme="minorEastAsia"/>
        </w:rPr>
        <w:t xml:space="preserve">, including all associated documents uploaded to </w:t>
      </w:r>
      <w:proofErr w:type="spellStart"/>
      <w:r w:rsidRPr="7AA9383B">
        <w:rPr>
          <w:rFonts w:eastAsiaTheme="minorEastAsia"/>
        </w:rPr>
        <w:t>EastMids</w:t>
      </w:r>
      <w:proofErr w:type="spellEnd"/>
      <w:r w:rsidRPr="7AA9383B">
        <w:rPr>
          <w:rFonts w:eastAsiaTheme="minorEastAsia"/>
        </w:rPr>
        <w:t xml:space="preserve"> Tenders portal by the Supplier in advance of the Tender Return Date, as amended </w:t>
      </w:r>
      <w:r w:rsidR="00B01AF6" w:rsidRPr="7AA9383B">
        <w:rPr>
          <w:rFonts w:eastAsiaTheme="minorEastAsia"/>
        </w:rPr>
        <w:t>further to section 2.1</w:t>
      </w:r>
      <w:r w:rsidR="00881914" w:rsidRPr="7AA9383B">
        <w:rPr>
          <w:rFonts w:eastAsiaTheme="minorEastAsia"/>
        </w:rPr>
        <w:t>0.5</w:t>
      </w:r>
      <w:r w:rsidRPr="7AA9383B">
        <w:rPr>
          <w:rFonts w:eastAsiaTheme="minorEastAsia"/>
        </w:rPr>
        <w:t>.</w:t>
      </w:r>
      <w:bookmarkStart w:id="13" w:name="_Hlk17984177"/>
      <w:bookmarkEnd w:id="13"/>
    </w:p>
    <w:p w14:paraId="619ABBA1" w14:textId="77777777" w:rsidR="00932C5D" w:rsidRPr="00C72258" w:rsidRDefault="00932C5D" w:rsidP="00740410">
      <w:pPr>
        <w:pStyle w:val="ListParagraph"/>
        <w:widowControl/>
        <w:numPr>
          <w:ilvl w:val="0"/>
          <w:numId w:val="5"/>
        </w:numPr>
        <w:spacing w:before="120" w:line="240" w:lineRule="auto"/>
        <w:ind w:left="284" w:hanging="284"/>
        <w:contextualSpacing w:val="0"/>
        <w:jc w:val="both"/>
        <w:rPr>
          <w:rFonts w:eastAsiaTheme="minorEastAsia"/>
        </w:rPr>
      </w:pPr>
      <w:r w:rsidRPr="7AA9383B">
        <w:rPr>
          <w:rFonts w:eastAsiaTheme="minorEastAsia"/>
        </w:rPr>
        <w:t xml:space="preserve">“Tender Period” means from the date of advertising or issue of the </w:t>
      </w:r>
      <w:r w:rsidR="002F1888" w:rsidRPr="7AA9383B">
        <w:rPr>
          <w:rFonts w:eastAsiaTheme="minorEastAsia"/>
        </w:rPr>
        <w:t>ITT</w:t>
      </w:r>
      <w:r w:rsidRPr="7AA9383B">
        <w:rPr>
          <w:rFonts w:eastAsiaTheme="minorEastAsia"/>
        </w:rPr>
        <w:t xml:space="preserve"> (whichever is the earlier) to the Tender Return Date.</w:t>
      </w:r>
    </w:p>
    <w:p w14:paraId="00A362F5" w14:textId="17633D99" w:rsidR="006F6D8E" w:rsidRPr="00C72258" w:rsidRDefault="00932C5D" w:rsidP="00740410">
      <w:pPr>
        <w:pStyle w:val="ListParagraph"/>
        <w:widowControl/>
        <w:numPr>
          <w:ilvl w:val="0"/>
          <w:numId w:val="5"/>
        </w:numPr>
        <w:spacing w:before="120" w:line="240" w:lineRule="auto"/>
        <w:ind w:left="284" w:hanging="284"/>
        <w:contextualSpacing w:val="0"/>
        <w:jc w:val="both"/>
        <w:rPr>
          <w:rFonts w:eastAsiaTheme="minorEastAsia"/>
        </w:rPr>
      </w:pPr>
      <w:r w:rsidRPr="7AA9383B">
        <w:rPr>
          <w:rFonts w:eastAsiaTheme="minorEastAsia"/>
        </w:rPr>
        <w:t>"</w:t>
      </w:r>
      <w:r w:rsidR="008A3EBB" w:rsidRPr="7AA9383B">
        <w:rPr>
          <w:rFonts w:eastAsiaTheme="minorEastAsia"/>
        </w:rPr>
        <w:t>Tender</w:t>
      </w:r>
      <w:r w:rsidR="00141402" w:rsidRPr="7AA9383B">
        <w:rPr>
          <w:rFonts w:eastAsiaTheme="minorEastAsia"/>
        </w:rPr>
        <w:t xml:space="preserve"> Return</w:t>
      </w:r>
      <w:r w:rsidR="008A3EBB" w:rsidRPr="7AA9383B">
        <w:rPr>
          <w:rFonts w:eastAsiaTheme="minorEastAsia"/>
        </w:rPr>
        <w:t xml:space="preserve"> </w:t>
      </w:r>
      <w:r w:rsidR="00A83E5B" w:rsidRPr="7AA9383B">
        <w:rPr>
          <w:rFonts w:eastAsiaTheme="minorEastAsia"/>
        </w:rPr>
        <w:t>Date" means the date</w:t>
      </w:r>
      <w:r w:rsidR="00523C82" w:rsidRPr="7AA9383B">
        <w:rPr>
          <w:rFonts w:eastAsiaTheme="minorEastAsia"/>
        </w:rPr>
        <w:t>/time</w:t>
      </w:r>
      <w:r w:rsidR="00A83E5B" w:rsidRPr="7AA9383B">
        <w:rPr>
          <w:rFonts w:eastAsiaTheme="minorEastAsia"/>
        </w:rPr>
        <w:t xml:space="preserve"> indicated </w:t>
      </w:r>
      <w:r w:rsidR="005435B8" w:rsidRPr="7AA9383B">
        <w:rPr>
          <w:rFonts w:eastAsiaTheme="minorEastAsia"/>
        </w:rPr>
        <w:t xml:space="preserve">on the cover page </w:t>
      </w:r>
      <w:r w:rsidRPr="7AA9383B">
        <w:rPr>
          <w:rFonts w:eastAsiaTheme="minorEastAsia"/>
        </w:rPr>
        <w:t>(or as amended by the Authority</w:t>
      </w:r>
      <w:r w:rsidR="002F1888" w:rsidRPr="7AA9383B">
        <w:rPr>
          <w:rFonts w:eastAsiaTheme="minorEastAsia"/>
        </w:rPr>
        <w:t xml:space="preserve"> and communicated to Suppliers via the </w:t>
      </w:r>
      <w:proofErr w:type="spellStart"/>
      <w:r w:rsidR="002F1888" w:rsidRPr="7AA9383B">
        <w:rPr>
          <w:rFonts w:eastAsiaTheme="minorEastAsia"/>
        </w:rPr>
        <w:t>EastMids</w:t>
      </w:r>
      <w:proofErr w:type="spellEnd"/>
      <w:r w:rsidR="002F1888" w:rsidRPr="7AA9383B">
        <w:rPr>
          <w:rFonts w:eastAsiaTheme="minorEastAsia"/>
        </w:rPr>
        <w:t xml:space="preserve"> Tenders portal</w:t>
      </w:r>
      <w:r w:rsidRPr="7AA9383B">
        <w:rPr>
          <w:rFonts w:eastAsiaTheme="minorEastAsia"/>
        </w:rPr>
        <w:t xml:space="preserve">) </w:t>
      </w:r>
      <w:r w:rsidR="00A83E5B" w:rsidRPr="7AA9383B">
        <w:rPr>
          <w:rFonts w:eastAsiaTheme="minorEastAsia"/>
        </w:rPr>
        <w:t>by which</w:t>
      </w:r>
      <w:r w:rsidR="005435B8" w:rsidRPr="7AA9383B">
        <w:rPr>
          <w:rFonts w:eastAsiaTheme="minorEastAsia"/>
        </w:rPr>
        <w:t xml:space="preserve"> date</w:t>
      </w:r>
      <w:r w:rsidR="00A83E5B" w:rsidRPr="7AA9383B">
        <w:rPr>
          <w:rFonts w:eastAsiaTheme="minorEastAsia"/>
        </w:rPr>
        <w:t xml:space="preserve"> </w:t>
      </w:r>
      <w:r w:rsidR="008A3EBB" w:rsidRPr="7AA9383B">
        <w:rPr>
          <w:rFonts w:eastAsiaTheme="minorEastAsia"/>
        </w:rPr>
        <w:t>Tender</w:t>
      </w:r>
      <w:r w:rsidR="00B06432" w:rsidRPr="7AA9383B">
        <w:rPr>
          <w:rFonts w:eastAsiaTheme="minorEastAsia"/>
        </w:rPr>
        <w:t>s</w:t>
      </w:r>
      <w:r w:rsidR="00B22BD2" w:rsidRPr="7AA9383B">
        <w:rPr>
          <w:rFonts w:eastAsiaTheme="minorEastAsia"/>
        </w:rPr>
        <w:t xml:space="preserve"> must be uploaded.</w:t>
      </w:r>
    </w:p>
    <w:p w14:paraId="7D1593A6" w14:textId="77777777" w:rsidR="00F44F30" w:rsidRPr="005907DB" w:rsidRDefault="006F6D8E" w:rsidP="7AA9383B">
      <w:pPr>
        <w:pStyle w:val="ListParagraph"/>
        <w:widowControl/>
        <w:numPr>
          <w:ilvl w:val="0"/>
          <w:numId w:val="5"/>
        </w:numPr>
        <w:spacing w:before="120" w:line="240" w:lineRule="auto"/>
        <w:ind w:left="284" w:hanging="284"/>
        <w:contextualSpacing w:val="0"/>
        <w:jc w:val="both"/>
        <w:rPr>
          <w:rFonts w:eastAsiaTheme="minorEastAsia"/>
        </w:rPr>
      </w:pPr>
      <w:r w:rsidRPr="7AA9383B">
        <w:rPr>
          <w:rFonts w:eastAsiaTheme="minorEastAsia"/>
        </w:rPr>
        <w:t>"Works" means the Works to be undertaken/provided/supplied as described in the Specification.</w:t>
      </w:r>
    </w:p>
    <w:p w14:paraId="5B1E4B6F" w14:textId="60B0B8A7" w:rsidR="00A83E5B" w:rsidRPr="00C72258" w:rsidRDefault="00A83E5B" w:rsidP="7AA9383B">
      <w:pPr>
        <w:keepNext/>
        <w:widowControl/>
        <w:spacing w:before="240" w:line="240" w:lineRule="auto"/>
        <w:ind w:left="0"/>
        <w:jc w:val="both"/>
        <w:rPr>
          <w:rFonts w:eastAsiaTheme="minorEastAsia"/>
        </w:rPr>
      </w:pPr>
      <w:r w:rsidRPr="7AA9383B">
        <w:rPr>
          <w:rFonts w:eastAsiaTheme="minorEastAsia"/>
        </w:rPr>
        <w:t>In the</w:t>
      </w:r>
      <w:r w:rsidR="00A861B8" w:rsidRPr="7AA9383B">
        <w:rPr>
          <w:rFonts w:eastAsiaTheme="minorEastAsia"/>
        </w:rPr>
        <w:t xml:space="preserve"> ITT</w:t>
      </w:r>
      <w:r w:rsidRPr="7AA9383B">
        <w:rPr>
          <w:rFonts w:eastAsiaTheme="minorEastAsia"/>
        </w:rPr>
        <w:t>, unless explicitly stated otherwise:</w:t>
      </w:r>
    </w:p>
    <w:p w14:paraId="3440B94B" w14:textId="77777777" w:rsidR="00A83E5B" w:rsidRPr="00C72258" w:rsidRDefault="00A83E5B" w:rsidP="7AA9383B">
      <w:pPr>
        <w:pStyle w:val="ListParagraph"/>
        <w:widowControl/>
        <w:numPr>
          <w:ilvl w:val="0"/>
          <w:numId w:val="5"/>
        </w:numPr>
        <w:spacing w:before="120" w:line="240" w:lineRule="auto"/>
        <w:ind w:left="284" w:hanging="284"/>
        <w:contextualSpacing w:val="0"/>
        <w:jc w:val="both"/>
        <w:rPr>
          <w:rFonts w:eastAsiaTheme="minorEastAsia"/>
        </w:rPr>
      </w:pPr>
      <w:r w:rsidRPr="7AA9383B">
        <w:rPr>
          <w:rFonts w:eastAsiaTheme="minorEastAsia"/>
        </w:rPr>
        <w:t>words in the singular include the plural and words in the plural include the singular;</w:t>
      </w:r>
    </w:p>
    <w:p w14:paraId="32112F2A" w14:textId="77777777" w:rsidR="00A83E5B" w:rsidRPr="00C72258" w:rsidRDefault="00A83E5B" w:rsidP="7AA9383B">
      <w:pPr>
        <w:pStyle w:val="ListParagraph"/>
        <w:widowControl/>
        <w:numPr>
          <w:ilvl w:val="0"/>
          <w:numId w:val="5"/>
        </w:numPr>
        <w:spacing w:before="120" w:line="240" w:lineRule="auto"/>
        <w:ind w:left="284" w:hanging="284"/>
        <w:contextualSpacing w:val="0"/>
        <w:jc w:val="both"/>
        <w:rPr>
          <w:rFonts w:eastAsiaTheme="minorEastAsia"/>
        </w:rPr>
      </w:pPr>
      <w:r w:rsidRPr="7AA9383B">
        <w:rPr>
          <w:rFonts w:eastAsiaTheme="minorEastAsia"/>
        </w:rPr>
        <w:t xml:space="preserve">references to appendices refer to the appendices to the </w:t>
      </w:r>
      <w:r w:rsidR="002F1888" w:rsidRPr="7AA9383B">
        <w:rPr>
          <w:rFonts w:eastAsiaTheme="minorEastAsia"/>
        </w:rPr>
        <w:t>ITT</w:t>
      </w:r>
      <w:r w:rsidRPr="7AA9383B">
        <w:rPr>
          <w:rFonts w:eastAsiaTheme="minorEastAsia"/>
        </w:rPr>
        <w:t>;</w:t>
      </w:r>
    </w:p>
    <w:p w14:paraId="584B2B95" w14:textId="77777777" w:rsidR="00A83E5B" w:rsidRPr="00C72258" w:rsidRDefault="00A83E5B" w:rsidP="7AA9383B">
      <w:pPr>
        <w:pStyle w:val="ListParagraph"/>
        <w:widowControl/>
        <w:numPr>
          <w:ilvl w:val="0"/>
          <w:numId w:val="5"/>
        </w:numPr>
        <w:spacing w:before="120" w:line="240" w:lineRule="auto"/>
        <w:ind w:left="284" w:hanging="284"/>
        <w:contextualSpacing w:val="0"/>
        <w:jc w:val="both"/>
      </w:pPr>
      <w:r w:rsidRPr="7AA9383B">
        <w:rPr>
          <w:rFonts w:eastAsiaTheme="minorEastAsia"/>
        </w:rPr>
        <w:t>reference</w:t>
      </w:r>
      <w:r w:rsidR="00743EE6" w:rsidRPr="7AA9383B">
        <w:rPr>
          <w:rFonts w:eastAsiaTheme="minorEastAsia"/>
        </w:rPr>
        <w:t>s</w:t>
      </w:r>
      <w:r w:rsidRPr="7AA9383B">
        <w:rPr>
          <w:rFonts w:eastAsiaTheme="minorEastAsia"/>
        </w:rPr>
        <w:t xml:space="preserve"> to staff includ</w:t>
      </w:r>
      <w:r w:rsidR="00FD6E12" w:rsidRPr="7AA9383B">
        <w:rPr>
          <w:rFonts w:eastAsiaTheme="minorEastAsia"/>
        </w:rPr>
        <w:t>e all employees (including part-</w:t>
      </w:r>
      <w:r w:rsidRPr="7AA9383B">
        <w:rPr>
          <w:rFonts w:eastAsiaTheme="minorEastAsia"/>
        </w:rPr>
        <w:t>time staff, trainees, volunteers and apprentices)</w:t>
      </w:r>
      <w:r w:rsidR="00FD6E12" w:rsidRPr="7AA9383B">
        <w:rPr>
          <w:rFonts w:eastAsiaTheme="minorEastAsia"/>
        </w:rPr>
        <w:t xml:space="preserve"> and those of sub-contractors</w:t>
      </w:r>
      <w:r w:rsidRPr="7AA9383B">
        <w:rPr>
          <w:rFonts w:eastAsiaTheme="minorEastAsia"/>
        </w:rPr>
        <w:t>.</w:t>
      </w:r>
    </w:p>
    <w:p w14:paraId="56D3DE5A" w14:textId="77777777" w:rsidR="00D0752B" w:rsidRPr="009D7DD6" w:rsidRDefault="00D0752B" w:rsidP="7AA9383B">
      <w:pPr>
        <w:pStyle w:val="Heading2"/>
        <w:keepNext/>
        <w:ind w:left="851" w:hanging="851"/>
        <w:jc w:val="both"/>
        <w:rPr>
          <w:color w:val="548DD4" w:themeColor="text2" w:themeTint="99"/>
        </w:rPr>
      </w:pPr>
      <w:bookmarkStart w:id="14" w:name="_Toc38596042"/>
      <w:r w:rsidRPr="7AA9383B">
        <w:rPr>
          <w:color w:val="548DD4" w:themeColor="text2" w:themeTint="99"/>
        </w:rPr>
        <w:lastRenderedPageBreak/>
        <w:t>Process</w:t>
      </w:r>
      <w:bookmarkEnd w:id="14"/>
    </w:p>
    <w:p w14:paraId="1B8D5869" w14:textId="77777777" w:rsidR="00CD13E7" w:rsidRDefault="00D0752B" w:rsidP="7AA9383B">
      <w:pPr>
        <w:widowControl/>
        <w:spacing w:before="240" w:line="240" w:lineRule="auto"/>
        <w:ind w:left="0"/>
        <w:jc w:val="both"/>
        <w:rPr>
          <w:rFonts w:eastAsiaTheme="minorEastAsia"/>
        </w:rPr>
      </w:pPr>
      <w:r w:rsidRPr="7AA9383B">
        <w:rPr>
          <w:rFonts w:eastAsiaTheme="minorEastAsia"/>
        </w:rPr>
        <w:t xml:space="preserve">This procurement process is being undertaken as a two-stage Restricted Tender process. </w:t>
      </w:r>
      <w:r w:rsidR="002A73D7" w:rsidRPr="7AA9383B">
        <w:rPr>
          <w:rFonts w:eastAsiaTheme="minorEastAsia"/>
        </w:rPr>
        <w:t xml:space="preserve"> </w:t>
      </w:r>
      <w:r w:rsidRPr="7AA9383B">
        <w:rPr>
          <w:rFonts w:eastAsiaTheme="minorEastAsia"/>
        </w:rPr>
        <w:t xml:space="preserve">The first stage Pre-Qualification has already been completed; </w:t>
      </w:r>
      <w:r w:rsidR="00E95B54" w:rsidRPr="7AA9383B">
        <w:rPr>
          <w:rFonts w:eastAsiaTheme="minorEastAsia"/>
        </w:rPr>
        <w:t>a</w:t>
      </w:r>
      <w:r w:rsidR="00BD26DC" w:rsidRPr="7AA9383B">
        <w:rPr>
          <w:rFonts w:eastAsiaTheme="minorEastAsia"/>
        </w:rPr>
        <w:t xml:space="preserve"> breakdown of the number of shortlisted Suppliers per lot is noted below:</w:t>
      </w:r>
    </w:p>
    <w:p w14:paraId="4624CE3C" w14:textId="18DAC391" w:rsidR="00BD26DC" w:rsidRDefault="00D0752B" w:rsidP="7AA9383B">
      <w:pPr>
        <w:widowControl/>
        <w:spacing w:before="240" w:line="240" w:lineRule="auto"/>
        <w:ind w:left="0"/>
        <w:jc w:val="both"/>
        <w:rPr>
          <w:rFonts w:eastAsiaTheme="minorEastAsia"/>
        </w:rPr>
      </w:pPr>
      <w:r>
        <w:br/>
      </w:r>
    </w:p>
    <w:tbl>
      <w:tblPr>
        <w:tblW w:w="9067" w:type="dxa"/>
        <w:tblLayout w:type="fixed"/>
        <w:tblLook w:val="04A0" w:firstRow="1" w:lastRow="0" w:firstColumn="1" w:lastColumn="0" w:noHBand="0" w:noVBand="1"/>
      </w:tblPr>
      <w:tblGrid>
        <w:gridCol w:w="1271"/>
        <w:gridCol w:w="6095"/>
        <w:gridCol w:w="1701"/>
      </w:tblGrid>
      <w:tr w:rsidR="00BD26DC" w14:paraId="000204F3" w14:textId="46456FAF" w:rsidTr="00F40B77">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3C737E6C" w14:textId="77777777" w:rsidR="00BD26DC" w:rsidRPr="005F30A3" w:rsidRDefault="00BD26DC" w:rsidP="00DB1A68">
            <w:pPr>
              <w:ind w:left="22"/>
              <w:jc w:val="center"/>
              <w:rPr>
                <w:b/>
                <w:bCs/>
              </w:rPr>
            </w:pPr>
            <w:r w:rsidRPr="005F30A3">
              <w:rPr>
                <w:b/>
                <w:bCs/>
              </w:rPr>
              <w:t>Lot</w:t>
            </w:r>
          </w:p>
        </w:tc>
        <w:tc>
          <w:tcPr>
            <w:tcW w:w="6095" w:type="dxa"/>
            <w:tcBorders>
              <w:top w:val="single" w:sz="4" w:space="0" w:color="auto"/>
              <w:left w:val="single" w:sz="4" w:space="0" w:color="auto"/>
              <w:bottom w:val="single" w:sz="4" w:space="0" w:color="auto"/>
              <w:right w:val="single" w:sz="4" w:space="0" w:color="auto"/>
            </w:tcBorders>
            <w:shd w:val="clear" w:color="auto" w:fill="92CDDC" w:themeFill="accent5" w:themeFillTint="99"/>
            <w:noWrap/>
            <w:vAlign w:val="bottom"/>
            <w:hideMark/>
          </w:tcPr>
          <w:p w14:paraId="35C5CACE" w14:textId="77777777" w:rsidR="00BD26DC" w:rsidRPr="005F30A3" w:rsidRDefault="00BD26DC" w:rsidP="00DB1A68">
            <w:pPr>
              <w:ind w:left="31"/>
              <w:jc w:val="center"/>
              <w:rPr>
                <w:b/>
                <w:bCs/>
              </w:rPr>
            </w:pPr>
            <w:r w:rsidRPr="005F30A3">
              <w:rPr>
                <w:b/>
                <w:bCs/>
              </w:rPr>
              <w:t>Area</w:t>
            </w:r>
          </w:p>
        </w:tc>
        <w:tc>
          <w:tcPr>
            <w:tcW w:w="1701"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14:paraId="70DA741F" w14:textId="0BA73B1F" w:rsidR="00BD26DC" w:rsidRPr="005F30A3" w:rsidRDefault="00BD26DC" w:rsidP="00DB1A68">
            <w:pPr>
              <w:ind w:left="31"/>
              <w:jc w:val="center"/>
              <w:rPr>
                <w:b/>
                <w:bCs/>
              </w:rPr>
            </w:pPr>
            <w:r w:rsidRPr="005F30A3">
              <w:rPr>
                <w:b/>
                <w:bCs/>
              </w:rPr>
              <w:t>No. Shortlisted</w:t>
            </w:r>
          </w:p>
        </w:tc>
      </w:tr>
      <w:tr w:rsidR="00BD26DC" w14:paraId="57331C0A" w14:textId="07A5CA84" w:rsidTr="00F40B77">
        <w:trPr>
          <w:trHeight w:val="300"/>
        </w:trPr>
        <w:tc>
          <w:tcPr>
            <w:tcW w:w="1271" w:type="dxa"/>
            <w:tcBorders>
              <w:top w:val="nil"/>
              <w:left w:val="single" w:sz="4" w:space="0" w:color="auto"/>
              <w:bottom w:val="single" w:sz="4" w:space="0" w:color="auto"/>
              <w:right w:val="single" w:sz="4" w:space="0" w:color="auto"/>
            </w:tcBorders>
          </w:tcPr>
          <w:p w14:paraId="68849606" w14:textId="1EE27925" w:rsidR="00BD26DC" w:rsidRPr="00B94556" w:rsidRDefault="00BD26DC" w:rsidP="00DB1A68">
            <w:pPr>
              <w:ind w:left="22"/>
              <w:jc w:val="center"/>
              <w:rPr>
                <w:color w:val="000000"/>
              </w:rPr>
            </w:pPr>
            <w:r>
              <w:rPr>
                <w:color w:val="000000"/>
              </w:rPr>
              <w:t>1</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417C436A" w14:textId="372CD6A1" w:rsidR="00B7742E" w:rsidRPr="00B94556" w:rsidRDefault="00597FDB" w:rsidP="00B7742E">
            <w:pPr>
              <w:ind w:left="31" w:hanging="31"/>
              <w:rPr>
                <w:color w:val="000000"/>
              </w:rPr>
            </w:pPr>
            <w:r w:rsidRPr="38A0A91F">
              <w:rPr>
                <w:rFonts w:eastAsiaTheme="minorEastAsia"/>
              </w:rPr>
              <w:t xml:space="preserve">Planned and reactive work, </w:t>
            </w:r>
            <w:r>
              <w:rPr>
                <w:rFonts w:eastAsiaTheme="minorEastAsia"/>
              </w:rPr>
              <w:t xml:space="preserve">supplementary social service adaptations and repair works </w:t>
            </w:r>
            <w:r w:rsidRPr="38A0A91F">
              <w:rPr>
                <w:rFonts w:eastAsiaTheme="minorEastAsia"/>
              </w:rPr>
              <w:t>(Area A - Braunstone &amp; Saffron)</w:t>
            </w:r>
          </w:p>
        </w:tc>
        <w:tc>
          <w:tcPr>
            <w:tcW w:w="1701" w:type="dxa"/>
            <w:tcBorders>
              <w:top w:val="nil"/>
              <w:left w:val="single" w:sz="4" w:space="0" w:color="auto"/>
              <w:bottom w:val="single" w:sz="4" w:space="0" w:color="auto"/>
              <w:right w:val="single" w:sz="4" w:space="0" w:color="auto"/>
            </w:tcBorders>
          </w:tcPr>
          <w:p w14:paraId="7E56EA2A" w14:textId="77777777" w:rsidR="00BD26DC" w:rsidRPr="00B94556" w:rsidRDefault="00BD26DC" w:rsidP="00DB1A68">
            <w:pPr>
              <w:ind w:left="31" w:hanging="31"/>
              <w:rPr>
                <w:color w:val="000000"/>
              </w:rPr>
            </w:pPr>
          </w:p>
        </w:tc>
      </w:tr>
      <w:tr w:rsidR="00BC2B40" w14:paraId="7AE1B282" w14:textId="77777777" w:rsidTr="00F40B77">
        <w:trPr>
          <w:trHeight w:val="300"/>
        </w:trPr>
        <w:tc>
          <w:tcPr>
            <w:tcW w:w="1271" w:type="dxa"/>
            <w:tcBorders>
              <w:top w:val="nil"/>
              <w:left w:val="single" w:sz="4" w:space="0" w:color="auto"/>
              <w:bottom w:val="single" w:sz="4" w:space="0" w:color="auto"/>
              <w:right w:val="single" w:sz="4" w:space="0" w:color="auto"/>
            </w:tcBorders>
          </w:tcPr>
          <w:p w14:paraId="72DBE8FD" w14:textId="75974D38" w:rsidR="00BC2B40" w:rsidRDefault="005963F9" w:rsidP="00DB1A68">
            <w:pPr>
              <w:ind w:left="22"/>
              <w:jc w:val="center"/>
              <w:rPr>
                <w:color w:val="000000"/>
              </w:rPr>
            </w:pPr>
            <w:r>
              <w:rPr>
                <w:color w:val="000000"/>
              </w:rPr>
              <w:t>2</w:t>
            </w:r>
          </w:p>
        </w:tc>
        <w:tc>
          <w:tcPr>
            <w:tcW w:w="6095" w:type="dxa"/>
            <w:tcBorders>
              <w:top w:val="nil"/>
              <w:left w:val="single" w:sz="4" w:space="0" w:color="auto"/>
              <w:bottom w:val="single" w:sz="4" w:space="0" w:color="auto"/>
              <w:right w:val="single" w:sz="4" w:space="0" w:color="auto"/>
            </w:tcBorders>
            <w:shd w:val="clear" w:color="auto" w:fill="auto"/>
            <w:noWrap/>
            <w:vAlign w:val="center"/>
          </w:tcPr>
          <w:p w14:paraId="798638EE" w14:textId="72912E7F" w:rsidR="00BC2B40" w:rsidRPr="00597FDB" w:rsidRDefault="00597FDB" w:rsidP="00597FDB">
            <w:pPr>
              <w:widowControl/>
              <w:spacing w:before="240" w:line="276" w:lineRule="auto"/>
              <w:ind w:left="0"/>
              <w:rPr>
                <w:rFonts w:eastAsiaTheme="minorEastAsia"/>
              </w:rPr>
            </w:pPr>
            <w:r w:rsidRPr="38A0A91F">
              <w:rPr>
                <w:rFonts w:eastAsiaTheme="minorEastAsia"/>
              </w:rPr>
              <w:t xml:space="preserve">Planned and reactive work, </w:t>
            </w:r>
            <w:r>
              <w:rPr>
                <w:rFonts w:eastAsiaTheme="minorEastAsia"/>
              </w:rPr>
              <w:t xml:space="preserve">supplementary social service adaptations and repair works </w:t>
            </w:r>
            <w:r w:rsidRPr="38A0A91F">
              <w:rPr>
                <w:rFonts w:eastAsiaTheme="minorEastAsia"/>
              </w:rPr>
              <w:t>(Area B - New Parks &amp; Beaumont Leys)</w:t>
            </w:r>
          </w:p>
        </w:tc>
        <w:tc>
          <w:tcPr>
            <w:tcW w:w="1701" w:type="dxa"/>
            <w:tcBorders>
              <w:top w:val="nil"/>
              <w:left w:val="single" w:sz="4" w:space="0" w:color="auto"/>
              <w:bottom w:val="single" w:sz="4" w:space="0" w:color="auto"/>
              <w:right w:val="single" w:sz="4" w:space="0" w:color="auto"/>
            </w:tcBorders>
          </w:tcPr>
          <w:p w14:paraId="2D42E897" w14:textId="77777777" w:rsidR="00BC2B40" w:rsidRPr="00B94556" w:rsidRDefault="00BC2B40" w:rsidP="00DB1A68">
            <w:pPr>
              <w:ind w:left="31" w:hanging="31"/>
              <w:rPr>
                <w:color w:val="000000"/>
              </w:rPr>
            </w:pPr>
          </w:p>
        </w:tc>
      </w:tr>
      <w:tr w:rsidR="00BD26DC" w14:paraId="0E397BDD" w14:textId="676240A5" w:rsidTr="00F40B77">
        <w:trPr>
          <w:trHeight w:val="300"/>
        </w:trPr>
        <w:tc>
          <w:tcPr>
            <w:tcW w:w="1271" w:type="dxa"/>
            <w:tcBorders>
              <w:top w:val="nil"/>
              <w:left w:val="single" w:sz="4" w:space="0" w:color="auto"/>
              <w:bottom w:val="single" w:sz="4" w:space="0" w:color="auto"/>
              <w:right w:val="single" w:sz="4" w:space="0" w:color="auto"/>
            </w:tcBorders>
          </w:tcPr>
          <w:p w14:paraId="5EC78000" w14:textId="16D1534D" w:rsidR="00BD26DC" w:rsidRPr="00B94556" w:rsidRDefault="005963F9" w:rsidP="00DB1A68">
            <w:pPr>
              <w:ind w:left="22"/>
              <w:jc w:val="center"/>
              <w:rPr>
                <w:color w:val="000000"/>
              </w:rPr>
            </w:pPr>
            <w:r>
              <w:rPr>
                <w:color w:val="000000"/>
              </w:rPr>
              <w:t>3</w:t>
            </w:r>
          </w:p>
        </w:tc>
        <w:tc>
          <w:tcPr>
            <w:tcW w:w="6095" w:type="dxa"/>
            <w:tcBorders>
              <w:top w:val="nil"/>
              <w:left w:val="single" w:sz="4" w:space="0" w:color="auto"/>
              <w:bottom w:val="single" w:sz="4" w:space="0" w:color="auto"/>
              <w:right w:val="single" w:sz="4" w:space="0" w:color="auto"/>
            </w:tcBorders>
            <w:shd w:val="clear" w:color="auto" w:fill="auto"/>
            <w:noWrap/>
            <w:vAlign w:val="center"/>
            <w:hideMark/>
          </w:tcPr>
          <w:p w14:paraId="50B205D2" w14:textId="77777777" w:rsidR="00597FDB" w:rsidRDefault="00597FDB" w:rsidP="00597FDB">
            <w:pPr>
              <w:widowControl/>
              <w:spacing w:before="240" w:line="276" w:lineRule="auto"/>
              <w:ind w:left="0"/>
              <w:rPr>
                <w:rFonts w:eastAsiaTheme="minorEastAsia"/>
              </w:rPr>
            </w:pPr>
            <w:r w:rsidRPr="38A0A91F">
              <w:rPr>
                <w:rFonts w:eastAsiaTheme="minorEastAsia"/>
              </w:rPr>
              <w:t xml:space="preserve">Planned and reactive work, </w:t>
            </w:r>
            <w:r>
              <w:rPr>
                <w:rFonts w:eastAsiaTheme="minorEastAsia"/>
              </w:rPr>
              <w:t xml:space="preserve">supplementary social service adaptations and repair works </w:t>
            </w:r>
            <w:r w:rsidRPr="38A0A91F">
              <w:rPr>
                <w:rFonts w:eastAsiaTheme="minorEastAsia"/>
              </w:rPr>
              <w:t xml:space="preserve">(Area C - Central &amp; </w:t>
            </w:r>
            <w:proofErr w:type="spellStart"/>
            <w:r w:rsidRPr="38A0A91F">
              <w:rPr>
                <w:rFonts w:eastAsiaTheme="minorEastAsia"/>
              </w:rPr>
              <w:t>Humberstone</w:t>
            </w:r>
            <w:proofErr w:type="spellEnd"/>
            <w:r w:rsidRPr="38A0A91F">
              <w:rPr>
                <w:rFonts w:eastAsiaTheme="minorEastAsia"/>
              </w:rPr>
              <w:t>)</w:t>
            </w:r>
          </w:p>
          <w:p w14:paraId="26866E12" w14:textId="2BB4C338" w:rsidR="00BD26DC" w:rsidRPr="00B94556" w:rsidRDefault="00BD26DC" w:rsidP="00DB1A68">
            <w:pPr>
              <w:ind w:left="31" w:hanging="31"/>
              <w:rPr>
                <w:color w:val="000000"/>
              </w:rPr>
            </w:pPr>
          </w:p>
        </w:tc>
        <w:tc>
          <w:tcPr>
            <w:tcW w:w="1701" w:type="dxa"/>
            <w:tcBorders>
              <w:top w:val="nil"/>
              <w:left w:val="single" w:sz="4" w:space="0" w:color="auto"/>
              <w:bottom w:val="single" w:sz="4" w:space="0" w:color="auto"/>
              <w:right w:val="single" w:sz="4" w:space="0" w:color="auto"/>
            </w:tcBorders>
          </w:tcPr>
          <w:p w14:paraId="3F56EFA7" w14:textId="77777777" w:rsidR="00BD26DC" w:rsidRPr="00B94556" w:rsidRDefault="00BD26DC" w:rsidP="00DB1A68">
            <w:pPr>
              <w:ind w:left="31" w:hanging="31"/>
              <w:rPr>
                <w:color w:val="000000"/>
              </w:rPr>
            </w:pPr>
          </w:p>
        </w:tc>
      </w:tr>
    </w:tbl>
    <w:p w14:paraId="5396F165" w14:textId="77777777" w:rsidR="00CD13E7" w:rsidRDefault="00CD13E7" w:rsidP="7AA9383B">
      <w:pPr>
        <w:widowControl/>
        <w:spacing w:before="240" w:line="240" w:lineRule="auto"/>
        <w:ind w:left="0"/>
        <w:jc w:val="both"/>
        <w:rPr>
          <w:rFonts w:eastAsiaTheme="minorEastAsia"/>
        </w:rPr>
      </w:pPr>
    </w:p>
    <w:p w14:paraId="154B8A3B" w14:textId="1885799B" w:rsidR="00D0752B" w:rsidRPr="00C72258" w:rsidRDefault="00D0752B" w:rsidP="7AA9383B">
      <w:pPr>
        <w:widowControl/>
        <w:spacing w:before="240" w:line="240" w:lineRule="auto"/>
        <w:ind w:left="0"/>
        <w:jc w:val="both"/>
        <w:rPr>
          <w:rFonts w:eastAsiaTheme="minorEastAsia"/>
        </w:rPr>
      </w:pPr>
      <w:r w:rsidRPr="7AA9383B">
        <w:rPr>
          <w:rFonts w:eastAsiaTheme="minorEastAsia"/>
        </w:rPr>
        <w:t xml:space="preserve">Only these shortlisted Suppliers are required to submit their response to the </w:t>
      </w:r>
      <w:r w:rsidR="002F1888" w:rsidRPr="7AA9383B">
        <w:rPr>
          <w:rFonts w:eastAsiaTheme="minorEastAsia"/>
        </w:rPr>
        <w:t>ITT</w:t>
      </w:r>
      <w:r w:rsidRPr="7AA9383B">
        <w:rPr>
          <w:rFonts w:eastAsiaTheme="minorEastAsia"/>
        </w:rPr>
        <w:t xml:space="preserve">. </w:t>
      </w:r>
      <w:r w:rsidR="002A73D7" w:rsidRPr="7AA9383B">
        <w:rPr>
          <w:rFonts w:eastAsiaTheme="minorEastAsia"/>
        </w:rPr>
        <w:t xml:space="preserve"> </w:t>
      </w:r>
      <w:r w:rsidRPr="7AA9383B">
        <w:rPr>
          <w:rFonts w:eastAsiaTheme="minorEastAsia"/>
        </w:rPr>
        <w:t xml:space="preserve">All Tenders will be evaluated before the </w:t>
      </w:r>
      <w:r w:rsidR="00775EF5" w:rsidRPr="7AA9383B">
        <w:rPr>
          <w:rFonts w:eastAsiaTheme="minorEastAsia"/>
        </w:rPr>
        <w:t>Contract</w:t>
      </w:r>
      <w:r w:rsidRPr="7AA9383B">
        <w:rPr>
          <w:rFonts w:eastAsiaTheme="minorEastAsia"/>
        </w:rPr>
        <w:t xml:space="preserve"> is awarded following the methodology set out in Section</w:t>
      </w:r>
      <w:r w:rsidR="00B01AF6" w:rsidRPr="7AA9383B">
        <w:rPr>
          <w:rFonts w:eastAsiaTheme="minorEastAsia"/>
        </w:rPr>
        <w:t> </w:t>
      </w:r>
      <w:r w:rsidRPr="7AA9383B">
        <w:rPr>
          <w:rFonts w:eastAsiaTheme="minorEastAsia"/>
        </w:rPr>
        <w:t>2.10.</w:t>
      </w:r>
    </w:p>
    <w:p w14:paraId="0E02AB7D" w14:textId="193BC0C4" w:rsidR="00D0752B" w:rsidRPr="007C0162" w:rsidRDefault="00D0752B" w:rsidP="7AA9383B">
      <w:pPr>
        <w:widowControl/>
        <w:spacing w:before="240" w:line="240" w:lineRule="auto"/>
        <w:ind w:left="0"/>
        <w:jc w:val="both"/>
        <w:rPr>
          <w:rFonts w:eastAsiaTheme="minorEastAsia"/>
        </w:rPr>
      </w:pPr>
      <w:r w:rsidRPr="7AA9383B">
        <w:rPr>
          <w:rFonts w:eastAsiaTheme="minorEastAsia"/>
        </w:rPr>
        <w:t xml:space="preserve">The </w:t>
      </w:r>
      <w:r w:rsidR="003851F8" w:rsidRPr="7AA9383B">
        <w:rPr>
          <w:rFonts w:eastAsiaTheme="minorEastAsia"/>
        </w:rPr>
        <w:t xml:space="preserve">successful Supplier’s </w:t>
      </w:r>
      <w:r w:rsidR="002F1888" w:rsidRPr="7AA9383B">
        <w:rPr>
          <w:rFonts w:eastAsiaTheme="minorEastAsia"/>
        </w:rPr>
        <w:t>Tender</w:t>
      </w:r>
      <w:r w:rsidRPr="7AA9383B">
        <w:rPr>
          <w:rFonts w:eastAsiaTheme="minorEastAsia"/>
        </w:rPr>
        <w:t xml:space="preserve"> will form part of the </w:t>
      </w:r>
      <w:r w:rsidR="00775EF5" w:rsidRPr="7AA9383B">
        <w:rPr>
          <w:rFonts w:eastAsiaTheme="minorEastAsia"/>
        </w:rPr>
        <w:t>Contract</w:t>
      </w:r>
      <w:r w:rsidRPr="7AA9383B">
        <w:rPr>
          <w:rFonts w:eastAsiaTheme="minorEastAsia"/>
        </w:rPr>
        <w:t>.</w:t>
      </w:r>
    </w:p>
    <w:p w14:paraId="17799AC7" w14:textId="77777777" w:rsidR="00D0752B" w:rsidRPr="00C72258" w:rsidRDefault="00D0752B" w:rsidP="7AA9383B">
      <w:pPr>
        <w:widowControl/>
        <w:spacing w:before="240" w:line="240" w:lineRule="auto"/>
        <w:ind w:left="0"/>
        <w:jc w:val="both"/>
      </w:pPr>
      <w:r w:rsidRPr="7AA9383B">
        <w:rPr>
          <w:rFonts w:eastAsiaTheme="minorEastAsia"/>
        </w:rPr>
        <w:t>This procurement process will be carried out in accordance with the Authority’s Contract Procedure Rules, part</w:t>
      </w:r>
      <w:r w:rsidR="00CF5459" w:rsidRPr="7AA9383B">
        <w:rPr>
          <w:rFonts w:eastAsiaTheme="minorEastAsia"/>
        </w:rPr>
        <w:t> </w:t>
      </w:r>
      <w:r w:rsidRPr="7AA9383B">
        <w:rPr>
          <w:rFonts w:eastAsiaTheme="minorEastAsia"/>
        </w:rPr>
        <w:t xml:space="preserve">4G of </w:t>
      </w:r>
      <w:hyperlink r:id="rId15">
        <w:r w:rsidRPr="7AA9383B">
          <w:rPr>
            <w:rStyle w:val="Hyperlink"/>
            <w:rFonts w:eastAsiaTheme="minorEastAsia"/>
            <w:color w:val="auto"/>
            <w:u w:val="none"/>
          </w:rPr>
          <w:t xml:space="preserve">the Authority’s </w:t>
        </w:r>
        <w:r w:rsidRPr="7AA9383B">
          <w:rPr>
            <w:rStyle w:val="Hyperlink"/>
            <w:rFonts w:eastAsiaTheme="minorEastAsia"/>
            <w:u w:val="none"/>
          </w:rPr>
          <w:t>Constitution</w:t>
        </w:r>
      </w:hyperlink>
      <w:r w:rsidRPr="7AA9383B">
        <w:rPr>
          <w:rFonts w:eastAsiaTheme="minorEastAsia"/>
        </w:rPr>
        <w:t xml:space="preserve">. </w:t>
      </w:r>
      <w:r w:rsidR="002A73D7" w:rsidRPr="7AA9383B">
        <w:rPr>
          <w:rFonts w:eastAsiaTheme="minorEastAsia"/>
        </w:rPr>
        <w:t xml:space="preserve"> </w:t>
      </w:r>
      <w:r w:rsidR="00AF6A24" w:rsidRPr="7AA9383B">
        <w:rPr>
          <w:rFonts w:eastAsiaTheme="minorEastAsia"/>
        </w:rPr>
        <w:t>You must</w:t>
      </w:r>
      <w:r w:rsidR="00FF4303" w:rsidRPr="7AA9383B">
        <w:rPr>
          <w:rFonts w:eastAsiaTheme="minorEastAsia"/>
        </w:rPr>
        <w:t xml:space="preserve"> </w:t>
      </w:r>
      <w:r w:rsidRPr="7AA9383B">
        <w:rPr>
          <w:rFonts w:eastAsiaTheme="minorEastAsia"/>
        </w:rPr>
        <w:t xml:space="preserve">submit </w:t>
      </w:r>
      <w:r w:rsidR="00FF4303" w:rsidRPr="7AA9383B">
        <w:rPr>
          <w:rFonts w:eastAsiaTheme="minorEastAsia"/>
        </w:rPr>
        <w:t xml:space="preserve">your Tender </w:t>
      </w:r>
      <w:r w:rsidRPr="7AA9383B">
        <w:rPr>
          <w:rFonts w:eastAsiaTheme="minorEastAsia"/>
        </w:rPr>
        <w:t>in accordance with and subject to the terms of these instructions and as set out elsewhere in th</w:t>
      </w:r>
      <w:r w:rsidR="002F1888" w:rsidRPr="7AA9383B">
        <w:rPr>
          <w:rFonts w:eastAsiaTheme="minorEastAsia"/>
        </w:rPr>
        <w:t>e ITT</w:t>
      </w:r>
      <w:r w:rsidRPr="7AA9383B">
        <w:rPr>
          <w:rFonts w:eastAsiaTheme="minorEastAsia"/>
        </w:rPr>
        <w:t xml:space="preserve">. </w:t>
      </w:r>
      <w:r w:rsidR="002A73D7" w:rsidRPr="7AA9383B">
        <w:rPr>
          <w:rFonts w:eastAsiaTheme="minorEastAsia"/>
        </w:rPr>
        <w:t xml:space="preserve"> </w:t>
      </w:r>
      <w:r w:rsidRPr="7AA9383B">
        <w:rPr>
          <w:rFonts w:eastAsiaTheme="minorEastAsia"/>
        </w:rPr>
        <w:t>Tenders not complying with any mandatory requirement (where the word “shall” or “must” is used) may be rejected.</w:t>
      </w:r>
    </w:p>
    <w:p w14:paraId="2F3378E5" w14:textId="77777777" w:rsidR="00EC2582" w:rsidRPr="009D7DD6" w:rsidRDefault="00EC2582" w:rsidP="7AA9383B">
      <w:pPr>
        <w:pStyle w:val="Heading2"/>
        <w:keepNext/>
        <w:ind w:left="851" w:hanging="851"/>
        <w:jc w:val="both"/>
        <w:rPr>
          <w:color w:val="548DD4" w:themeColor="text2" w:themeTint="99"/>
        </w:rPr>
      </w:pPr>
      <w:bookmarkStart w:id="15" w:name="_Toc38596043"/>
      <w:r w:rsidRPr="7AA9383B">
        <w:rPr>
          <w:color w:val="548DD4" w:themeColor="text2" w:themeTint="99"/>
        </w:rPr>
        <w:t>I</w:t>
      </w:r>
      <w:r w:rsidR="00560340" w:rsidRPr="7AA9383B">
        <w:rPr>
          <w:color w:val="548DD4" w:themeColor="text2" w:themeTint="99"/>
        </w:rPr>
        <w:t>nstructions</w:t>
      </w:r>
      <w:bookmarkEnd w:id="15"/>
    </w:p>
    <w:p w14:paraId="64B1B04C" w14:textId="77777777" w:rsidR="004D035A" w:rsidRPr="00C72258" w:rsidRDefault="00100098" w:rsidP="7AA9383B">
      <w:pPr>
        <w:widowControl/>
        <w:spacing w:before="240" w:line="240" w:lineRule="auto"/>
        <w:ind w:left="0"/>
        <w:jc w:val="both"/>
        <w:rPr>
          <w:rFonts w:eastAsiaTheme="minorEastAsia"/>
        </w:rPr>
      </w:pPr>
      <w:r w:rsidRPr="7AA9383B">
        <w:rPr>
          <w:rFonts w:eastAsiaTheme="minorEastAsia"/>
        </w:rPr>
        <w:t>Please read all the sections of th</w:t>
      </w:r>
      <w:r w:rsidR="002F1888" w:rsidRPr="7AA9383B">
        <w:rPr>
          <w:rFonts w:eastAsiaTheme="minorEastAsia"/>
        </w:rPr>
        <w:t>e ITT</w:t>
      </w:r>
      <w:r w:rsidRPr="7AA9383B">
        <w:rPr>
          <w:rFonts w:eastAsiaTheme="minorEastAsia"/>
        </w:rPr>
        <w:t xml:space="preserve"> </w:t>
      </w:r>
      <w:r w:rsidR="000D211E" w:rsidRPr="7AA9383B">
        <w:rPr>
          <w:rFonts w:eastAsiaTheme="minorEastAsia"/>
        </w:rPr>
        <w:t xml:space="preserve">carefully </w:t>
      </w:r>
      <w:r w:rsidRPr="7AA9383B">
        <w:rPr>
          <w:rFonts w:eastAsiaTheme="minorEastAsia"/>
        </w:rPr>
        <w:t>to fu</w:t>
      </w:r>
      <w:r w:rsidR="00B026E0" w:rsidRPr="7AA9383B">
        <w:rPr>
          <w:rFonts w:eastAsiaTheme="minorEastAsia"/>
        </w:rPr>
        <w:t>lly understand the requirements.</w:t>
      </w:r>
    </w:p>
    <w:p w14:paraId="0FC53BEA" w14:textId="245ECE43" w:rsidR="00100098" w:rsidRPr="00C72258" w:rsidRDefault="00100098" w:rsidP="7AA9383B">
      <w:pPr>
        <w:widowControl/>
        <w:spacing w:before="240" w:line="240" w:lineRule="auto"/>
        <w:ind w:left="0"/>
        <w:jc w:val="both"/>
        <w:rPr>
          <w:rFonts w:eastAsiaTheme="minorEastAsia"/>
        </w:rPr>
      </w:pPr>
      <w:r w:rsidRPr="7AA9383B">
        <w:rPr>
          <w:rFonts w:eastAsiaTheme="minorEastAsia"/>
        </w:rPr>
        <w:t xml:space="preserve">Please do not make any changes or deletions to the </w:t>
      </w:r>
      <w:r w:rsidR="002F1888" w:rsidRPr="7AA9383B">
        <w:rPr>
          <w:rFonts w:eastAsiaTheme="minorEastAsia"/>
        </w:rPr>
        <w:t>ITT</w:t>
      </w:r>
      <w:r w:rsidRPr="7AA9383B">
        <w:rPr>
          <w:rFonts w:eastAsiaTheme="minorEastAsia"/>
        </w:rPr>
        <w:t xml:space="preserve">. Only complete the boxes asking for your responses. </w:t>
      </w:r>
      <w:r w:rsidR="002A73D7" w:rsidRPr="7AA9383B">
        <w:rPr>
          <w:rFonts w:eastAsiaTheme="minorEastAsia"/>
        </w:rPr>
        <w:t xml:space="preserve"> </w:t>
      </w:r>
      <w:r w:rsidRPr="7AA9383B">
        <w:rPr>
          <w:rFonts w:eastAsiaTheme="minorEastAsia"/>
        </w:rPr>
        <w:t xml:space="preserve">Any changes or deletions made to </w:t>
      </w:r>
      <w:r w:rsidR="00743EE6" w:rsidRPr="7AA9383B">
        <w:rPr>
          <w:rFonts w:eastAsiaTheme="minorEastAsia"/>
        </w:rPr>
        <w:t xml:space="preserve">the </w:t>
      </w:r>
      <w:r w:rsidR="002F1888" w:rsidRPr="7AA9383B">
        <w:rPr>
          <w:rFonts w:eastAsiaTheme="minorEastAsia"/>
        </w:rPr>
        <w:t xml:space="preserve">ITT </w:t>
      </w:r>
      <w:r w:rsidRPr="7AA9383B">
        <w:rPr>
          <w:rFonts w:eastAsiaTheme="minorEastAsia"/>
        </w:rPr>
        <w:t xml:space="preserve">will be disregarded and will not form part of the </w:t>
      </w:r>
      <w:r w:rsidR="00775EF5" w:rsidRPr="7AA9383B">
        <w:rPr>
          <w:rFonts w:eastAsiaTheme="minorEastAsia"/>
        </w:rPr>
        <w:t>Contract</w:t>
      </w:r>
      <w:r w:rsidRPr="7AA9383B">
        <w:rPr>
          <w:rFonts w:eastAsiaTheme="minorEastAsia"/>
        </w:rPr>
        <w:t>.</w:t>
      </w:r>
    </w:p>
    <w:p w14:paraId="1C982D7E" w14:textId="77777777" w:rsidR="004C5FBB" w:rsidRPr="00C72258" w:rsidRDefault="00100098" w:rsidP="7AA9383B">
      <w:pPr>
        <w:widowControl/>
        <w:spacing w:before="240" w:line="240" w:lineRule="auto"/>
        <w:ind w:left="0"/>
        <w:jc w:val="both"/>
        <w:rPr>
          <w:rFonts w:eastAsiaTheme="minorEastAsia"/>
        </w:rPr>
      </w:pPr>
      <w:r w:rsidRPr="7AA9383B">
        <w:rPr>
          <w:rFonts w:eastAsiaTheme="minorEastAsia"/>
        </w:rPr>
        <w:t>Please supply all the required supplementary informat</w:t>
      </w:r>
      <w:r w:rsidR="004D58B8" w:rsidRPr="7AA9383B">
        <w:rPr>
          <w:rFonts w:eastAsiaTheme="minorEastAsia"/>
        </w:rPr>
        <w:t>ion, clearly labelled and cross-</w:t>
      </w:r>
      <w:r w:rsidRPr="7AA9383B">
        <w:rPr>
          <w:rFonts w:eastAsiaTheme="minorEastAsia"/>
        </w:rPr>
        <w:t>refer</w:t>
      </w:r>
      <w:r w:rsidR="001206C1" w:rsidRPr="7AA9383B">
        <w:rPr>
          <w:rFonts w:eastAsiaTheme="minorEastAsia"/>
        </w:rPr>
        <w:t xml:space="preserve">enced to the relevant question. </w:t>
      </w:r>
      <w:r w:rsidR="002A73D7" w:rsidRPr="7AA9383B">
        <w:rPr>
          <w:rFonts w:eastAsiaTheme="minorEastAsia"/>
        </w:rPr>
        <w:t xml:space="preserve"> </w:t>
      </w:r>
      <w:r w:rsidR="00830329">
        <w:t xml:space="preserve">Please ensure that all questions are completed in full, and in the format requested. </w:t>
      </w:r>
      <w:r w:rsidR="002A73D7">
        <w:t xml:space="preserve"> </w:t>
      </w:r>
      <w:r w:rsidR="00830329">
        <w:t xml:space="preserve">Failure to </w:t>
      </w:r>
      <w:r w:rsidR="003D10D7">
        <w:t>respond to any question will</w:t>
      </w:r>
      <w:r w:rsidR="00830329">
        <w:t xml:space="preserve"> result in your submission being disqualified. </w:t>
      </w:r>
      <w:r w:rsidR="002A73D7">
        <w:t xml:space="preserve"> </w:t>
      </w:r>
      <w:r w:rsidR="00830329">
        <w:t xml:space="preserve">If the question does not apply to you, please state </w:t>
      </w:r>
      <w:r w:rsidR="00830329">
        <w:lastRenderedPageBreak/>
        <w:t>clearly ‘N/A’</w:t>
      </w:r>
      <w:r w:rsidR="002C210F">
        <w:t xml:space="preserve"> and explain why you consider it does not apply</w:t>
      </w:r>
      <w:r w:rsidR="00830329">
        <w:t xml:space="preserve">. </w:t>
      </w:r>
      <w:r w:rsidR="002A73D7">
        <w:t xml:space="preserve"> </w:t>
      </w:r>
      <w:r w:rsidR="001206C1" w:rsidRPr="7AA9383B">
        <w:rPr>
          <w:rFonts w:eastAsiaTheme="minorEastAsia"/>
        </w:rPr>
        <w:t xml:space="preserve">Please </w:t>
      </w:r>
      <w:r w:rsidR="003B666B" w:rsidRPr="7AA9383B">
        <w:rPr>
          <w:rFonts w:eastAsiaTheme="minorEastAsia"/>
        </w:rPr>
        <w:t xml:space="preserve">upload all documents </w:t>
      </w:r>
      <w:r w:rsidR="002F1888" w:rsidRPr="7AA9383B">
        <w:rPr>
          <w:rFonts w:eastAsiaTheme="minorEastAsia"/>
        </w:rPr>
        <w:t xml:space="preserve">that comprise your Tender </w:t>
      </w:r>
      <w:r w:rsidR="003B666B" w:rsidRPr="7AA9383B">
        <w:rPr>
          <w:rFonts w:eastAsiaTheme="minorEastAsia"/>
        </w:rPr>
        <w:t xml:space="preserve">separately and </w:t>
      </w:r>
      <w:r w:rsidR="001206C1" w:rsidRPr="7AA9383B">
        <w:rPr>
          <w:rFonts w:eastAsiaTheme="minorEastAsia"/>
        </w:rPr>
        <w:t>do not embe</w:t>
      </w:r>
      <w:r w:rsidR="00F315E7" w:rsidRPr="7AA9383B">
        <w:rPr>
          <w:rFonts w:eastAsiaTheme="minorEastAsia"/>
        </w:rPr>
        <w:t xml:space="preserve">d documents in your </w:t>
      </w:r>
      <w:r w:rsidR="003A0921" w:rsidRPr="7AA9383B">
        <w:rPr>
          <w:rFonts w:eastAsiaTheme="minorEastAsia"/>
        </w:rPr>
        <w:t>Tender</w:t>
      </w:r>
      <w:r w:rsidR="00F315E7" w:rsidRPr="7AA9383B">
        <w:rPr>
          <w:rFonts w:eastAsiaTheme="minorEastAsia"/>
        </w:rPr>
        <w:t>.</w:t>
      </w:r>
    </w:p>
    <w:p w14:paraId="1515F811" w14:textId="70B769F5" w:rsidR="004A7183" w:rsidRPr="00C72258" w:rsidRDefault="00D66B66" w:rsidP="7AA9383B">
      <w:pPr>
        <w:widowControl/>
        <w:spacing w:before="240" w:line="240" w:lineRule="auto"/>
        <w:ind w:left="0"/>
        <w:jc w:val="both"/>
        <w:rPr>
          <w:rFonts w:eastAsiaTheme="minorEastAsia"/>
        </w:rPr>
      </w:pPr>
      <w:bookmarkStart w:id="16" w:name="_Hlk17968085"/>
      <w:r w:rsidRPr="7AA9383B">
        <w:rPr>
          <w:rFonts w:eastAsiaTheme="minorEastAsia"/>
        </w:rPr>
        <w:t>Any</w:t>
      </w:r>
      <w:r w:rsidR="00DF733F" w:rsidRPr="7AA9383B">
        <w:rPr>
          <w:rFonts w:eastAsiaTheme="minorEastAsia"/>
        </w:rPr>
        <w:t xml:space="preserve"> </w:t>
      </w:r>
      <w:r w:rsidR="00AF3632" w:rsidRPr="7AA9383B">
        <w:rPr>
          <w:rFonts w:eastAsiaTheme="minorEastAsia"/>
        </w:rPr>
        <w:t xml:space="preserve">stated </w:t>
      </w:r>
      <w:r w:rsidR="00DF733F" w:rsidRPr="7AA9383B">
        <w:rPr>
          <w:rFonts w:eastAsiaTheme="minorEastAsia"/>
        </w:rPr>
        <w:t>word</w:t>
      </w:r>
      <w:r w:rsidR="00F04902" w:rsidRPr="7AA9383B">
        <w:rPr>
          <w:rFonts w:eastAsiaTheme="minorEastAsia"/>
        </w:rPr>
        <w:t>/page</w:t>
      </w:r>
      <w:r w:rsidR="00DF733F" w:rsidRPr="7AA9383B">
        <w:rPr>
          <w:rFonts w:eastAsiaTheme="minorEastAsia"/>
        </w:rPr>
        <w:t xml:space="preserve"> limits </w:t>
      </w:r>
      <w:r w:rsidR="0060619B" w:rsidRPr="7AA9383B">
        <w:rPr>
          <w:rFonts w:eastAsiaTheme="minorEastAsia"/>
        </w:rPr>
        <w:t>are provided as guidance only as an indication of the length of response the Authority expects to provide a good quality but concise answer.</w:t>
      </w:r>
      <w:r w:rsidR="00830329" w:rsidRPr="7AA9383B">
        <w:rPr>
          <w:rFonts w:eastAsiaTheme="minorEastAsia"/>
        </w:rPr>
        <w:t xml:space="preserve"> </w:t>
      </w:r>
      <w:r w:rsidR="002A73D7" w:rsidRPr="7AA9383B">
        <w:rPr>
          <w:rFonts w:eastAsiaTheme="minorEastAsia"/>
        </w:rPr>
        <w:t xml:space="preserve"> </w:t>
      </w:r>
      <w:r w:rsidR="00830329">
        <w:t xml:space="preserve">Should you need to provide additional appendices in response to the questions, these should be numbered and </w:t>
      </w:r>
      <w:r w:rsidR="002F1888">
        <w:t xml:space="preserve">cross-referenced </w:t>
      </w:r>
      <w:r w:rsidR="0060619B">
        <w:t xml:space="preserve">specifically and </w:t>
      </w:r>
      <w:r w:rsidR="002F1888">
        <w:t>clearly</w:t>
      </w:r>
      <w:r w:rsidR="00830329">
        <w:t xml:space="preserve">. </w:t>
      </w:r>
      <w:r w:rsidR="002A73D7">
        <w:t xml:space="preserve"> </w:t>
      </w:r>
      <w:r w:rsidR="00830329">
        <w:t>A template for providing additional information is provided at Appendix 1.</w:t>
      </w:r>
      <w:r w:rsidR="0060619B">
        <w:t xml:space="preserve"> </w:t>
      </w:r>
      <w:r w:rsidR="002A73D7">
        <w:t xml:space="preserve"> </w:t>
      </w:r>
      <w:r w:rsidR="0060619B">
        <w:t xml:space="preserve">Do not return generic documents without clearly cross-referencing to specific sections of them in response to the particular questions in the ITT. </w:t>
      </w:r>
      <w:r w:rsidR="002A73D7">
        <w:t xml:space="preserve"> </w:t>
      </w:r>
      <w:r w:rsidR="0060619B">
        <w:t>Any s</w:t>
      </w:r>
      <w:r w:rsidR="0076075A">
        <w:t>u</w:t>
      </w:r>
      <w:r w:rsidR="0060619B">
        <w:t>ch documents will be disregarded.</w:t>
      </w:r>
      <w:bookmarkEnd w:id="16"/>
    </w:p>
    <w:p w14:paraId="06DA6DFC" w14:textId="77777777" w:rsidR="004A7183" w:rsidRDefault="008A3EBB" w:rsidP="7AA9383B">
      <w:pPr>
        <w:widowControl/>
        <w:spacing w:before="240" w:line="240" w:lineRule="auto"/>
        <w:ind w:left="0"/>
        <w:jc w:val="both"/>
        <w:rPr>
          <w:rFonts w:eastAsiaTheme="minorEastAsia"/>
        </w:rPr>
      </w:pPr>
      <w:r w:rsidRPr="7AA9383B">
        <w:rPr>
          <w:rFonts w:eastAsiaTheme="minorEastAsia"/>
        </w:rPr>
        <w:t>Tender</w:t>
      </w:r>
      <w:r w:rsidR="00B06432" w:rsidRPr="7AA9383B">
        <w:rPr>
          <w:rFonts w:eastAsiaTheme="minorEastAsia"/>
        </w:rPr>
        <w:t>s</w:t>
      </w:r>
      <w:r w:rsidR="004A7183" w:rsidRPr="7AA9383B">
        <w:rPr>
          <w:rFonts w:eastAsiaTheme="minorEastAsia"/>
        </w:rPr>
        <w:t xml:space="preserve"> </w:t>
      </w:r>
      <w:r w:rsidR="009E30B3" w:rsidRPr="7AA9383B">
        <w:rPr>
          <w:rFonts w:eastAsiaTheme="minorEastAsia"/>
        </w:rPr>
        <w:t xml:space="preserve">(including </w:t>
      </w:r>
      <w:r w:rsidR="004A7183" w:rsidRPr="7AA9383B">
        <w:rPr>
          <w:rFonts w:eastAsiaTheme="minorEastAsia"/>
        </w:rPr>
        <w:t>supporting documents</w:t>
      </w:r>
      <w:r w:rsidR="009E30B3" w:rsidRPr="7AA9383B">
        <w:rPr>
          <w:rFonts w:eastAsiaTheme="minorEastAsia"/>
        </w:rPr>
        <w:t>)</w:t>
      </w:r>
      <w:r w:rsidR="004A7183" w:rsidRPr="7AA9383B">
        <w:rPr>
          <w:rFonts w:eastAsiaTheme="minorEastAsia"/>
        </w:rPr>
        <w:t xml:space="preserve"> must be completed in English.</w:t>
      </w:r>
    </w:p>
    <w:p w14:paraId="7ED7A93B" w14:textId="5564D8B7" w:rsidR="0062681A" w:rsidRPr="009D7DD6" w:rsidRDefault="0062681A" w:rsidP="00207C12">
      <w:pPr>
        <w:pStyle w:val="Heading2"/>
        <w:keepNext/>
        <w:ind w:left="851" w:hanging="851"/>
        <w:rPr>
          <w:color w:val="548DD4" w:themeColor="text2" w:themeTint="99"/>
        </w:rPr>
      </w:pPr>
      <w:bookmarkStart w:id="17" w:name="_Toc38596044"/>
      <w:r w:rsidRPr="009D7DD6">
        <w:rPr>
          <w:color w:val="548DD4" w:themeColor="text2" w:themeTint="99"/>
        </w:rPr>
        <w:t xml:space="preserve">Procurement </w:t>
      </w:r>
      <w:r w:rsidR="00CD13E7">
        <w:rPr>
          <w:color w:val="548DD4" w:themeColor="text2" w:themeTint="99"/>
        </w:rPr>
        <w:t xml:space="preserve">E </w:t>
      </w:r>
      <w:r w:rsidR="008A3EBB" w:rsidRPr="009D7DD6">
        <w:rPr>
          <w:color w:val="548DD4" w:themeColor="text2" w:themeTint="99"/>
        </w:rPr>
        <w:t>Tender</w:t>
      </w:r>
      <w:r w:rsidRPr="009D7DD6">
        <w:rPr>
          <w:color w:val="548DD4" w:themeColor="text2" w:themeTint="99"/>
        </w:rPr>
        <w:t xml:space="preserve">ing </w:t>
      </w:r>
      <w:r w:rsidR="003308C5" w:rsidRPr="009D7DD6">
        <w:rPr>
          <w:color w:val="548DD4" w:themeColor="text2" w:themeTint="99"/>
        </w:rPr>
        <w:t>Portal</w:t>
      </w:r>
      <w:bookmarkEnd w:id="17"/>
    </w:p>
    <w:p w14:paraId="32843C7D" w14:textId="77777777" w:rsidR="00EE4A50" w:rsidRPr="00C72258" w:rsidRDefault="00DA5633" w:rsidP="7AA9383B">
      <w:pPr>
        <w:widowControl/>
        <w:spacing w:before="240" w:line="240" w:lineRule="auto"/>
        <w:ind w:left="0"/>
        <w:jc w:val="both"/>
        <w:rPr>
          <w:rFonts w:eastAsiaTheme="minorEastAsia"/>
        </w:rPr>
      </w:pPr>
      <w:r w:rsidRPr="7AA9383B">
        <w:rPr>
          <w:rFonts w:eastAsiaTheme="minorEastAsia"/>
        </w:rPr>
        <w:t>The Authority</w:t>
      </w:r>
      <w:r w:rsidR="00EE4A50" w:rsidRPr="7AA9383B">
        <w:rPr>
          <w:rFonts w:eastAsiaTheme="minorEastAsia"/>
        </w:rPr>
        <w:t xml:space="preserve"> is using the </w:t>
      </w:r>
      <w:hyperlink r:id="rId16">
        <w:proofErr w:type="spellStart"/>
        <w:r w:rsidR="00815158" w:rsidRPr="7AA9383B">
          <w:rPr>
            <w:rStyle w:val="Hyperlink"/>
            <w:rFonts w:eastAsiaTheme="minorEastAsia"/>
            <w:u w:val="none"/>
          </w:rPr>
          <w:t>EastMids</w:t>
        </w:r>
        <w:r w:rsidR="008A3EBB" w:rsidRPr="7AA9383B">
          <w:rPr>
            <w:rStyle w:val="Hyperlink"/>
            <w:rFonts w:eastAsiaTheme="minorEastAsia"/>
            <w:u w:val="none"/>
          </w:rPr>
          <w:t>Tender</w:t>
        </w:r>
        <w:r w:rsidR="00815158" w:rsidRPr="7AA9383B">
          <w:rPr>
            <w:rStyle w:val="Hyperlink"/>
            <w:rFonts w:eastAsiaTheme="minorEastAsia"/>
            <w:u w:val="none"/>
          </w:rPr>
          <w:t>s</w:t>
        </w:r>
        <w:proofErr w:type="spellEnd"/>
      </w:hyperlink>
      <w:r w:rsidR="00815158" w:rsidRPr="7AA9383B">
        <w:rPr>
          <w:rFonts w:eastAsiaTheme="minorEastAsia"/>
        </w:rPr>
        <w:t xml:space="preserve"> </w:t>
      </w:r>
      <w:r w:rsidR="00EE4A50" w:rsidRPr="7AA9383B">
        <w:rPr>
          <w:rFonts w:eastAsiaTheme="minorEastAsia"/>
        </w:rPr>
        <w:t xml:space="preserve">portal to conduct this exercise. </w:t>
      </w:r>
      <w:r w:rsidR="002A73D7" w:rsidRPr="7AA9383B">
        <w:rPr>
          <w:rFonts w:eastAsiaTheme="minorEastAsia"/>
        </w:rPr>
        <w:t xml:space="preserve"> </w:t>
      </w:r>
      <w:r w:rsidR="00EE4A50" w:rsidRPr="7AA9383B">
        <w:rPr>
          <w:rFonts w:eastAsiaTheme="minorEastAsia"/>
        </w:rPr>
        <w:t xml:space="preserve">The use of this system allows a full audit trail of communication with </w:t>
      </w:r>
      <w:r w:rsidR="003D056E" w:rsidRPr="7AA9383B">
        <w:rPr>
          <w:rFonts w:eastAsiaTheme="minorEastAsia"/>
        </w:rPr>
        <w:t>Supplier</w:t>
      </w:r>
      <w:r w:rsidR="00EE4A50" w:rsidRPr="7AA9383B">
        <w:rPr>
          <w:rFonts w:eastAsiaTheme="minorEastAsia"/>
        </w:rPr>
        <w:t>s to ensure fair treatment</w:t>
      </w:r>
      <w:r w:rsidR="00D66B66" w:rsidRPr="7AA9383B">
        <w:rPr>
          <w:rFonts w:eastAsiaTheme="minorEastAsia"/>
        </w:rPr>
        <w:t>.</w:t>
      </w:r>
      <w:r w:rsidR="002A73D7" w:rsidRPr="7AA9383B">
        <w:rPr>
          <w:rFonts w:eastAsiaTheme="minorEastAsia"/>
        </w:rPr>
        <w:t xml:space="preserve"> </w:t>
      </w:r>
      <w:r w:rsidR="00D66B66" w:rsidRPr="7AA9383B">
        <w:rPr>
          <w:rFonts w:eastAsiaTheme="minorEastAsia"/>
        </w:rPr>
        <w:t xml:space="preserve"> It also </w:t>
      </w:r>
      <w:r w:rsidR="00EE4A50" w:rsidRPr="7AA9383B">
        <w:rPr>
          <w:rFonts w:eastAsiaTheme="minorEastAsia"/>
        </w:rPr>
        <w:t>maintain</w:t>
      </w:r>
      <w:r w:rsidR="00D66B66" w:rsidRPr="7AA9383B">
        <w:rPr>
          <w:rFonts w:eastAsiaTheme="minorEastAsia"/>
        </w:rPr>
        <w:t>s</w:t>
      </w:r>
      <w:r w:rsidR="00EE4A50" w:rsidRPr="7AA9383B">
        <w:rPr>
          <w:rFonts w:eastAsiaTheme="minorEastAsia"/>
        </w:rPr>
        <w:t xml:space="preserve"> full confidentiality of </w:t>
      </w:r>
      <w:r w:rsidR="008A3EBB" w:rsidRPr="7AA9383B">
        <w:rPr>
          <w:rFonts w:eastAsiaTheme="minorEastAsia"/>
        </w:rPr>
        <w:t>Tender</w:t>
      </w:r>
      <w:r w:rsidR="00B06432" w:rsidRPr="7AA9383B">
        <w:rPr>
          <w:rFonts w:eastAsiaTheme="minorEastAsia"/>
        </w:rPr>
        <w:t>s</w:t>
      </w:r>
      <w:r w:rsidR="00EE4A50" w:rsidRPr="7AA9383B">
        <w:rPr>
          <w:rFonts w:eastAsiaTheme="minorEastAsia"/>
        </w:rPr>
        <w:t xml:space="preserve"> until the </w:t>
      </w:r>
      <w:r w:rsidR="002F1888" w:rsidRPr="7AA9383B">
        <w:rPr>
          <w:rFonts w:eastAsiaTheme="minorEastAsia"/>
        </w:rPr>
        <w:t>Tender Return Date</w:t>
      </w:r>
      <w:r w:rsidR="00EE4A50" w:rsidRPr="7AA9383B">
        <w:rPr>
          <w:rFonts w:eastAsiaTheme="minorEastAsia"/>
        </w:rPr>
        <w:t>.</w:t>
      </w:r>
    </w:p>
    <w:p w14:paraId="16114B39" w14:textId="77777777" w:rsidR="0062681A" w:rsidRPr="00C72258" w:rsidRDefault="005A3B3A" w:rsidP="7AA9383B">
      <w:pPr>
        <w:widowControl/>
        <w:spacing w:before="240" w:line="240" w:lineRule="auto"/>
        <w:ind w:left="0"/>
        <w:jc w:val="both"/>
        <w:rPr>
          <w:rFonts w:eastAsiaTheme="minorEastAsia"/>
        </w:rPr>
      </w:pPr>
      <w:r w:rsidRPr="7AA9383B">
        <w:rPr>
          <w:rFonts w:eastAsiaTheme="minorEastAsia"/>
        </w:rPr>
        <w:t xml:space="preserve">If you require assistance in using the </w:t>
      </w:r>
      <w:hyperlink r:id="rId17">
        <w:r w:rsidRPr="7AA9383B">
          <w:rPr>
            <w:rStyle w:val="Hyperlink"/>
            <w:rFonts w:eastAsiaTheme="minorEastAsia"/>
            <w:u w:val="none"/>
          </w:rPr>
          <w:t>EastMidsTenders</w:t>
        </w:r>
      </w:hyperlink>
      <w:r w:rsidRPr="7AA9383B">
        <w:rPr>
          <w:rFonts w:eastAsiaTheme="minorEastAsia"/>
        </w:rPr>
        <w:t xml:space="preserve"> portal please read the </w:t>
      </w:r>
      <w:hyperlink r:id="rId18">
        <w:r w:rsidRPr="7AA9383B">
          <w:rPr>
            <w:rStyle w:val="Hyperlink"/>
            <w:rFonts w:eastAsiaTheme="minorEastAsia"/>
            <w:u w:val="none"/>
          </w:rPr>
          <w:t>reference guides</w:t>
        </w:r>
      </w:hyperlink>
      <w:r w:rsidRPr="7AA9383B">
        <w:rPr>
          <w:rFonts w:eastAsiaTheme="minorEastAsia"/>
        </w:rPr>
        <w:t xml:space="preserve"> available on the portal. </w:t>
      </w:r>
      <w:r w:rsidR="002A73D7" w:rsidRPr="7AA9383B">
        <w:rPr>
          <w:rFonts w:eastAsiaTheme="minorEastAsia"/>
        </w:rPr>
        <w:t xml:space="preserve"> </w:t>
      </w:r>
      <w:r w:rsidR="0062681A" w:rsidRPr="7AA9383B">
        <w:rPr>
          <w:rFonts w:eastAsiaTheme="minorEastAsia"/>
        </w:rPr>
        <w:t xml:space="preserve">If after reading </w:t>
      </w:r>
      <w:r w:rsidR="00425A74" w:rsidRPr="7AA9383B">
        <w:rPr>
          <w:rFonts w:eastAsiaTheme="minorEastAsia"/>
        </w:rPr>
        <w:t>these</w:t>
      </w:r>
      <w:r w:rsidR="0062681A" w:rsidRPr="7AA9383B">
        <w:rPr>
          <w:rFonts w:eastAsiaTheme="minorEastAsia"/>
        </w:rPr>
        <w:t xml:space="preserve"> </w:t>
      </w:r>
      <w:hyperlink r:id="rId19">
        <w:r w:rsidR="0062681A" w:rsidRPr="7AA9383B">
          <w:rPr>
            <w:rStyle w:val="Hyperlink"/>
            <w:rFonts w:eastAsiaTheme="minorEastAsia"/>
            <w:u w:val="none"/>
          </w:rPr>
          <w:t>reference guides</w:t>
        </w:r>
      </w:hyperlink>
      <w:r w:rsidR="0062681A" w:rsidRPr="7AA9383B">
        <w:rPr>
          <w:rFonts w:eastAsiaTheme="minorEastAsia"/>
        </w:rPr>
        <w:t xml:space="preserve"> you are still </w:t>
      </w:r>
      <w:r w:rsidR="003308C5" w:rsidRPr="7AA9383B">
        <w:rPr>
          <w:rFonts w:eastAsiaTheme="minorEastAsia"/>
        </w:rPr>
        <w:t xml:space="preserve">unable to resolve your issue </w:t>
      </w:r>
      <w:r w:rsidR="0062681A" w:rsidRPr="7AA9383B">
        <w:rPr>
          <w:rFonts w:eastAsiaTheme="minorEastAsia"/>
        </w:rPr>
        <w:t xml:space="preserve">and require support please contact </w:t>
      </w:r>
      <w:proofErr w:type="spellStart"/>
      <w:r w:rsidR="00D93479" w:rsidRPr="7AA9383B">
        <w:rPr>
          <w:rFonts w:eastAsiaTheme="minorEastAsia"/>
        </w:rPr>
        <w:t>EastMid</w:t>
      </w:r>
      <w:r w:rsidR="00830329" w:rsidRPr="7AA9383B">
        <w:rPr>
          <w:rFonts w:eastAsiaTheme="minorEastAsia"/>
        </w:rPr>
        <w:t>s</w:t>
      </w:r>
      <w:proofErr w:type="spellEnd"/>
      <w:r w:rsidR="003851F8" w:rsidRPr="7AA9383B">
        <w:rPr>
          <w:rFonts w:eastAsiaTheme="minorEastAsia"/>
        </w:rPr>
        <w:t xml:space="preserve"> </w:t>
      </w:r>
      <w:r w:rsidR="00D93479" w:rsidRPr="7AA9383B">
        <w:rPr>
          <w:rFonts w:eastAsiaTheme="minorEastAsia"/>
        </w:rPr>
        <w:t xml:space="preserve">Tenders </w:t>
      </w:r>
      <w:r w:rsidR="0062681A" w:rsidRPr="7AA9383B">
        <w:rPr>
          <w:rFonts w:eastAsiaTheme="minorEastAsia"/>
        </w:rPr>
        <w:t>Technical Support by</w:t>
      </w:r>
      <w:r w:rsidR="00425A74" w:rsidRPr="7AA9383B">
        <w:rPr>
          <w:rFonts w:eastAsiaTheme="minorEastAsia"/>
        </w:rPr>
        <w:t xml:space="preserve"> </w:t>
      </w:r>
      <w:r w:rsidR="009625AA" w:rsidRPr="7AA9383B">
        <w:rPr>
          <w:rFonts w:eastAsiaTheme="minorEastAsia"/>
        </w:rPr>
        <w:t>e</w:t>
      </w:r>
      <w:r w:rsidR="00425A74" w:rsidRPr="7AA9383B">
        <w:rPr>
          <w:rFonts w:eastAsiaTheme="minorEastAsia"/>
        </w:rPr>
        <w:t xml:space="preserve">mail: </w:t>
      </w:r>
      <w:hyperlink r:id="rId20">
        <w:r w:rsidR="00D93479" w:rsidRPr="7AA9383B">
          <w:rPr>
            <w:rStyle w:val="Hyperlink"/>
            <w:rFonts w:eastAsiaTheme="minorEastAsia"/>
          </w:rPr>
          <w:t>procontractsuppliers@proactis.com</w:t>
        </w:r>
      </w:hyperlink>
      <w:r w:rsidR="00CD00E9" w:rsidRPr="7AA9383B">
        <w:rPr>
          <w:rFonts w:eastAsiaTheme="minorEastAsia"/>
        </w:rPr>
        <w:t>;</w:t>
      </w:r>
      <w:r w:rsidR="009625AA" w:rsidRPr="7AA9383B">
        <w:rPr>
          <w:rFonts w:eastAsiaTheme="minorEastAsia"/>
        </w:rPr>
        <w:t xml:space="preserve"> </w:t>
      </w:r>
      <w:r w:rsidR="00144E6E" w:rsidRPr="7AA9383B">
        <w:rPr>
          <w:rFonts w:eastAsiaTheme="minorEastAsia"/>
        </w:rPr>
        <w:t>t</w:t>
      </w:r>
      <w:r w:rsidR="0062681A" w:rsidRPr="7AA9383B">
        <w:rPr>
          <w:rFonts w:eastAsiaTheme="minorEastAsia"/>
        </w:rPr>
        <w:t>elephone: 0</w:t>
      </w:r>
      <w:r w:rsidR="00E2386A" w:rsidRPr="7AA9383B">
        <w:rPr>
          <w:rFonts w:eastAsiaTheme="minorEastAsia"/>
        </w:rPr>
        <w:t>330</w:t>
      </w:r>
      <w:r w:rsidR="00936035" w:rsidRPr="7AA9383B">
        <w:rPr>
          <w:rFonts w:eastAsiaTheme="minorEastAsia"/>
        </w:rPr>
        <w:t> </w:t>
      </w:r>
      <w:r w:rsidR="00E2386A" w:rsidRPr="7AA9383B">
        <w:rPr>
          <w:rFonts w:eastAsiaTheme="minorEastAsia"/>
        </w:rPr>
        <w:t>00</w:t>
      </w:r>
      <w:r w:rsidR="003308C5" w:rsidRPr="7AA9383B">
        <w:rPr>
          <w:rFonts w:eastAsiaTheme="minorEastAsia"/>
        </w:rPr>
        <w:t>5</w:t>
      </w:r>
      <w:r w:rsidR="00E2386A" w:rsidRPr="7AA9383B">
        <w:rPr>
          <w:rFonts w:eastAsiaTheme="minorEastAsia"/>
        </w:rPr>
        <w:t> 0352</w:t>
      </w:r>
      <w:r w:rsidR="003308C5" w:rsidRPr="7AA9383B">
        <w:rPr>
          <w:rFonts w:eastAsiaTheme="minorEastAsia"/>
        </w:rPr>
        <w:t xml:space="preserve"> (lines open from 8.30am - 5pm </w:t>
      </w:r>
      <w:r w:rsidR="0062681A" w:rsidRPr="7AA9383B">
        <w:rPr>
          <w:rFonts w:eastAsiaTheme="minorEastAsia"/>
        </w:rPr>
        <w:t>Monday to Friday, excluding English public holidays).</w:t>
      </w:r>
    </w:p>
    <w:p w14:paraId="307F8BF2" w14:textId="77777777" w:rsidR="0062681A" w:rsidRPr="00C72258" w:rsidRDefault="0062681A" w:rsidP="7AA9383B">
      <w:pPr>
        <w:widowControl/>
        <w:spacing w:before="240" w:line="240" w:lineRule="auto"/>
        <w:ind w:left="0"/>
        <w:jc w:val="both"/>
        <w:rPr>
          <w:rFonts w:eastAsiaTheme="minorEastAsia"/>
        </w:rPr>
      </w:pPr>
      <w:r w:rsidRPr="7AA9383B">
        <w:rPr>
          <w:rFonts w:eastAsiaTheme="minorEastAsia"/>
        </w:rPr>
        <w:t xml:space="preserve">Please note the Technical Support Team will not be able to answer any </w:t>
      </w:r>
      <w:r w:rsidR="005A3B3A" w:rsidRPr="7AA9383B">
        <w:rPr>
          <w:rFonts w:eastAsiaTheme="minorEastAsia"/>
        </w:rPr>
        <w:t>contract</w:t>
      </w:r>
      <w:r w:rsidRPr="7AA9383B">
        <w:rPr>
          <w:rFonts w:eastAsiaTheme="minorEastAsia"/>
        </w:rPr>
        <w:t xml:space="preserve"> opportunity s</w:t>
      </w:r>
      <w:r w:rsidR="00E97519" w:rsidRPr="7AA9383B">
        <w:rPr>
          <w:rFonts w:eastAsiaTheme="minorEastAsia"/>
        </w:rPr>
        <w:t>pecific enquiries.</w:t>
      </w:r>
    </w:p>
    <w:p w14:paraId="28288C45" w14:textId="77777777" w:rsidR="00EE4A50" w:rsidRPr="00C72258" w:rsidRDefault="00EE4A50" w:rsidP="7AA9383B">
      <w:pPr>
        <w:widowControl/>
        <w:spacing w:before="240" w:line="240" w:lineRule="auto"/>
        <w:ind w:left="0"/>
        <w:jc w:val="both"/>
        <w:rPr>
          <w:rFonts w:eastAsiaTheme="minorEastAsia"/>
        </w:rPr>
      </w:pPr>
      <w:r w:rsidRPr="7AA9383B">
        <w:rPr>
          <w:rFonts w:eastAsiaTheme="minorEastAsia"/>
        </w:rPr>
        <w:t xml:space="preserve">If you experience any technical difficulties when uploading your </w:t>
      </w:r>
      <w:r w:rsidR="008A3EBB" w:rsidRPr="7AA9383B">
        <w:rPr>
          <w:rFonts w:eastAsiaTheme="minorEastAsia"/>
        </w:rPr>
        <w:t>Tender</w:t>
      </w:r>
      <w:r w:rsidRPr="7AA9383B">
        <w:rPr>
          <w:rFonts w:eastAsiaTheme="minorEastAsia"/>
        </w:rPr>
        <w:t xml:space="preserve">, please also notify the Procuring Officer </w:t>
      </w:r>
      <w:r w:rsidR="00830329" w:rsidRPr="7AA9383B">
        <w:rPr>
          <w:rFonts w:eastAsiaTheme="minorEastAsia"/>
        </w:rPr>
        <w:t>in the following s</w:t>
      </w:r>
      <w:r w:rsidR="008013AF" w:rsidRPr="7AA9383B">
        <w:rPr>
          <w:rFonts w:eastAsiaTheme="minorEastAsia"/>
        </w:rPr>
        <w:t>ection</w:t>
      </w:r>
      <w:r w:rsidRPr="7AA9383B">
        <w:rPr>
          <w:rFonts w:eastAsiaTheme="minorEastAsia"/>
        </w:rPr>
        <w:t xml:space="preserve">. </w:t>
      </w:r>
      <w:r w:rsidR="002A73D7" w:rsidRPr="7AA9383B">
        <w:rPr>
          <w:rFonts w:eastAsiaTheme="minorEastAsia"/>
        </w:rPr>
        <w:t xml:space="preserve"> </w:t>
      </w:r>
      <w:r w:rsidRPr="7AA9383B">
        <w:rPr>
          <w:rFonts w:eastAsiaTheme="minorEastAsia"/>
        </w:rPr>
        <w:t xml:space="preserve">Please ensure this notification is </w:t>
      </w:r>
      <w:r w:rsidR="008013AF" w:rsidRPr="7AA9383B">
        <w:rPr>
          <w:rFonts w:eastAsiaTheme="minorEastAsia"/>
        </w:rPr>
        <w:t>made</w:t>
      </w:r>
      <w:r w:rsidR="00924C84" w:rsidRPr="7AA9383B">
        <w:rPr>
          <w:rFonts w:eastAsiaTheme="minorEastAsia"/>
        </w:rPr>
        <w:t xml:space="preserve"> in good time</w:t>
      </w:r>
      <w:r w:rsidR="008013AF" w:rsidRPr="7AA9383B">
        <w:rPr>
          <w:rFonts w:eastAsiaTheme="minorEastAsia"/>
        </w:rPr>
        <w:t xml:space="preserve"> </w:t>
      </w:r>
      <w:r w:rsidR="00CD25A4" w:rsidRPr="7AA9383B">
        <w:rPr>
          <w:rFonts w:eastAsiaTheme="minorEastAsia"/>
        </w:rPr>
        <w:t xml:space="preserve">(e.g. not the last few minutes) </w:t>
      </w:r>
      <w:r w:rsidRPr="7AA9383B">
        <w:rPr>
          <w:rFonts w:eastAsiaTheme="minorEastAsia"/>
        </w:rPr>
        <w:t>before the closing date/time.</w:t>
      </w:r>
    </w:p>
    <w:p w14:paraId="369A063D" w14:textId="77777777" w:rsidR="00BA1471" w:rsidRPr="009D7DD6" w:rsidRDefault="00BA1471" w:rsidP="7AA9383B">
      <w:pPr>
        <w:pStyle w:val="Heading2"/>
        <w:keepNext/>
        <w:ind w:left="851" w:hanging="851"/>
        <w:jc w:val="both"/>
        <w:rPr>
          <w:color w:val="548DD4" w:themeColor="text2" w:themeTint="99"/>
        </w:rPr>
      </w:pPr>
      <w:bookmarkStart w:id="18" w:name="_Ref423009164"/>
      <w:bookmarkStart w:id="19" w:name="_Toc38596045"/>
      <w:r w:rsidRPr="7AA9383B">
        <w:rPr>
          <w:color w:val="548DD4" w:themeColor="text2" w:themeTint="99"/>
        </w:rPr>
        <w:t xml:space="preserve">Questions during the </w:t>
      </w:r>
      <w:r w:rsidR="008A3EBB" w:rsidRPr="7AA9383B">
        <w:rPr>
          <w:color w:val="548DD4" w:themeColor="text2" w:themeTint="99"/>
        </w:rPr>
        <w:t>Tender</w:t>
      </w:r>
      <w:r w:rsidRPr="7AA9383B">
        <w:rPr>
          <w:color w:val="548DD4" w:themeColor="text2" w:themeTint="99"/>
        </w:rPr>
        <w:t xml:space="preserve"> Period</w:t>
      </w:r>
      <w:bookmarkEnd w:id="18"/>
      <w:bookmarkEnd w:id="19"/>
    </w:p>
    <w:p w14:paraId="4DEE1D76" w14:textId="641B9683" w:rsidR="008013AF" w:rsidRPr="00C72258" w:rsidRDefault="00100098" w:rsidP="7AA9383B">
      <w:pPr>
        <w:widowControl/>
        <w:spacing w:before="240" w:line="240" w:lineRule="auto"/>
        <w:ind w:left="0"/>
        <w:jc w:val="both"/>
        <w:rPr>
          <w:rFonts w:eastAsiaTheme="minorEastAsia"/>
        </w:rPr>
      </w:pPr>
      <w:r w:rsidRPr="7AA9383B">
        <w:rPr>
          <w:rFonts w:eastAsiaTheme="minorEastAsia"/>
        </w:rPr>
        <w:t xml:space="preserve">A clarification question and answer process will operate during the </w:t>
      </w:r>
      <w:r w:rsidR="008A3EBB" w:rsidRPr="7AA9383B">
        <w:rPr>
          <w:rFonts w:eastAsiaTheme="minorEastAsia"/>
        </w:rPr>
        <w:t>Tender</w:t>
      </w:r>
      <w:r w:rsidRPr="7AA9383B">
        <w:rPr>
          <w:rFonts w:eastAsiaTheme="minorEastAsia"/>
        </w:rPr>
        <w:t xml:space="preserve"> Period as explained below. </w:t>
      </w:r>
      <w:r w:rsidR="002A73D7" w:rsidRPr="7AA9383B">
        <w:rPr>
          <w:rFonts w:eastAsiaTheme="minorEastAsia"/>
        </w:rPr>
        <w:t xml:space="preserve"> </w:t>
      </w:r>
      <w:r w:rsidRPr="7AA9383B">
        <w:rPr>
          <w:rFonts w:eastAsiaTheme="minorEastAsia"/>
        </w:rPr>
        <w:t xml:space="preserve">The objective of the clarification process is to give </w:t>
      </w:r>
      <w:r w:rsidR="003D056E" w:rsidRPr="7AA9383B">
        <w:rPr>
          <w:rFonts w:eastAsiaTheme="minorEastAsia"/>
        </w:rPr>
        <w:t>Supplier</w:t>
      </w:r>
      <w:r w:rsidRPr="7AA9383B">
        <w:rPr>
          <w:rFonts w:eastAsiaTheme="minorEastAsia"/>
        </w:rPr>
        <w:t xml:space="preserve">s the opportunity to submit questions to </w:t>
      </w:r>
      <w:r w:rsidR="00DA5633" w:rsidRPr="7AA9383B">
        <w:rPr>
          <w:rFonts w:eastAsiaTheme="minorEastAsia"/>
        </w:rPr>
        <w:t>the Authority</w:t>
      </w:r>
      <w:r w:rsidRPr="7AA9383B">
        <w:rPr>
          <w:rFonts w:eastAsiaTheme="minorEastAsia"/>
        </w:rPr>
        <w:t xml:space="preserve"> where they require clarification on the information contained in </w:t>
      </w:r>
      <w:r w:rsidR="001F7F9B" w:rsidRPr="7AA9383B">
        <w:rPr>
          <w:rFonts w:eastAsiaTheme="minorEastAsia"/>
        </w:rPr>
        <w:t xml:space="preserve">the </w:t>
      </w:r>
      <w:r w:rsidR="00DD4017" w:rsidRPr="7AA9383B">
        <w:rPr>
          <w:rFonts w:eastAsiaTheme="minorEastAsia"/>
        </w:rPr>
        <w:t>ITT</w:t>
      </w:r>
      <w:r w:rsidR="004B1ABE" w:rsidRPr="7AA9383B">
        <w:rPr>
          <w:rFonts w:eastAsiaTheme="minorEastAsia"/>
        </w:rPr>
        <w:t xml:space="preserve">, or where the Supplier believes the Specification and/or terms of the </w:t>
      </w:r>
      <w:r w:rsidR="00775EF5" w:rsidRPr="7AA9383B">
        <w:rPr>
          <w:rFonts w:eastAsiaTheme="minorEastAsia"/>
        </w:rPr>
        <w:t>Contract</w:t>
      </w:r>
      <w:r w:rsidR="004B1ABE" w:rsidRPr="7AA9383B">
        <w:rPr>
          <w:rFonts w:eastAsiaTheme="minorEastAsia"/>
        </w:rPr>
        <w:t xml:space="preserve"> render the Supplier’s intended Tender unworkable</w:t>
      </w:r>
      <w:r w:rsidRPr="7AA9383B">
        <w:rPr>
          <w:rFonts w:eastAsiaTheme="minorEastAsia"/>
        </w:rPr>
        <w:t xml:space="preserve">. </w:t>
      </w:r>
      <w:r w:rsidR="002A73D7" w:rsidRPr="7AA9383B">
        <w:rPr>
          <w:rFonts w:eastAsiaTheme="minorEastAsia"/>
        </w:rPr>
        <w:t xml:space="preserve"> </w:t>
      </w:r>
      <w:r w:rsidR="00F54DA3" w:rsidRPr="7AA9383B">
        <w:rPr>
          <w:rFonts w:eastAsiaTheme="minorEastAsia"/>
        </w:rPr>
        <w:t>You</w:t>
      </w:r>
      <w:r w:rsidRPr="7AA9383B">
        <w:rPr>
          <w:rFonts w:eastAsiaTheme="minorEastAsia"/>
        </w:rPr>
        <w:t xml:space="preserve"> should submit any clarification questions via </w:t>
      </w:r>
      <w:r w:rsidR="008013AF" w:rsidRPr="7AA9383B">
        <w:rPr>
          <w:rFonts w:eastAsiaTheme="minorEastAsia"/>
        </w:rPr>
        <w:t xml:space="preserve">the </w:t>
      </w:r>
      <w:hyperlink r:id="rId21">
        <w:proofErr w:type="spellStart"/>
        <w:r w:rsidR="008013AF" w:rsidRPr="7AA9383B">
          <w:rPr>
            <w:rStyle w:val="Hyperlink"/>
            <w:rFonts w:eastAsiaTheme="minorEastAsia"/>
            <w:u w:val="none"/>
          </w:rPr>
          <w:t>EastMids</w:t>
        </w:r>
        <w:r w:rsidR="008A3EBB" w:rsidRPr="7AA9383B">
          <w:rPr>
            <w:rStyle w:val="Hyperlink"/>
            <w:rFonts w:eastAsiaTheme="minorEastAsia"/>
            <w:u w:val="none"/>
          </w:rPr>
          <w:t>Tender</w:t>
        </w:r>
        <w:r w:rsidR="008013AF" w:rsidRPr="7AA9383B">
          <w:rPr>
            <w:rStyle w:val="Hyperlink"/>
            <w:rFonts w:eastAsiaTheme="minorEastAsia"/>
            <w:u w:val="none"/>
          </w:rPr>
          <w:t>s</w:t>
        </w:r>
        <w:proofErr w:type="spellEnd"/>
      </w:hyperlink>
      <w:r w:rsidR="008013AF" w:rsidRPr="7AA9383B">
        <w:rPr>
          <w:rFonts w:eastAsiaTheme="minorEastAsia"/>
        </w:rPr>
        <w:t xml:space="preserve"> portal</w:t>
      </w:r>
      <w:r w:rsidR="00F61D75" w:rsidRPr="7AA9383B">
        <w:rPr>
          <w:rFonts w:eastAsiaTheme="minorEastAsia"/>
        </w:rPr>
        <w:t xml:space="preserve"> </w:t>
      </w:r>
      <w:r w:rsidR="000843E2" w:rsidRPr="7AA9383B">
        <w:rPr>
          <w:rFonts w:eastAsiaTheme="minorEastAsia"/>
        </w:rPr>
        <w:t>by the deadline</w:t>
      </w:r>
      <w:r w:rsidR="00120CE5" w:rsidRPr="7AA9383B">
        <w:rPr>
          <w:rFonts w:eastAsiaTheme="minorEastAsia"/>
        </w:rPr>
        <w:t xml:space="preserve"> indicat</w:t>
      </w:r>
      <w:r w:rsidR="000843E2" w:rsidRPr="7AA9383B">
        <w:rPr>
          <w:rFonts w:eastAsiaTheme="minorEastAsia"/>
        </w:rPr>
        <w:t>ed in the procurement timetable.</w:t>
      </w:r>
    </w:p>
    <w:p w14:paraId="42ED26C3" w14:textId="77777777" w:rsidR="00120CE5" w:rsidRPr="00C72258" w:rsidRDefault="00120CE5" w:rsidP="7AA9383B">
      <w:pPr>
        <w:widowControl/>
        <w:spacing w:before="240" w:line="240" w:lineRule="auto"/>
        <w:ind w:left="0"/>
        <w:jc w:val="both"/>
        <w:rPr>
          <w:rFonts w:eastAsiaTheme="minorEastAsia"/>
        </w:rPr>
      </w:pPr>
      <w:r w:rsidRPr="7AA9383B">
        <w:rPr>
          <w:rFonts w:eastAsiaTheme="minorEastAsia"/>
        </w:rPr>
        <w:t xml:space="preserve">In order to treat </w:t>
      </w:r>
      <w:r w:rsidR="003D056E" w:rsidRPr="7AA9383B">
        <w:rPr>
          <w:rFonts w:eastAsiaTheme="minorEastAsia"/>
        </w:rPr>
        <w:t>Supplier</w:t>
      </w:r>
      <w:r w:rsidRPr="7AA9383B">
        <w:rPr>
          <w:rFonts w:eastAsiaTheme="minorEastAsia"/>
        </w:rPr>
        <w:t xml:space="preserve">s fairly, </w:t>
      </w:r>
      <w:r w:rsidR="00DA5633" w:rsidRPr="7AA9383B">
        <w:rPr>
          <w:rFonts w:eastAsiaTheme="minorEastAsia"/>
        </w:rPr>
        <w:t>the Authority</w:t>
      </w:r>
      <w:r w:rsidRPr="7AA9383B">
        <w:rPr>
          <w:rFonts w:eastAsiaTheme="minorEastAsia"/>
        </w:rPr>
        <w:t xml:space="preserve"> will provide an anonymised copy of any </w:t>
      </w:r>
      <w:r w:rsidR="007C5C0B">
        <w:t xml:space="preserve">appropriate/relevant </w:t>
      </w:r>
      <w:r w:rsidRPr="7AA9383B">
        <w:rPr>
          <w:rFonts w:eastAsiaTheme="minorEastAsia"/>
        </w:rPr>
        <w:t>clarification questions received</w:t>
      </w:r>
      <w:r w:rsidR="003D056E" w:rsidRPr="7AA9383B">
        <w:rPr>
          <w:rFonts w:eastAsiaTheme="minorEastAsia"/>
        </w:rPr>
        <w:t xml:space="preserve"> and </w:t>
      </w:r>
      <w:r w:rsidRPr="7AA9383B">
        <w:rPr>
          <w:rFonts w:eastAsiaTheme="minorEastAsia"/>
        </w:rPr>
        <w:t xml:space="preserve">the answers to those questions, to all </w:t>
      </w:r>
      <w:r w:rsidR="003D056E" w:rsidRPr="7AA9383B">
        <w:rPr>
          <w:rFonts w:eastAsiaTheme="minorEastAsia"/>
        </w:rPr>
        <w:t>Supplier</w:t>
      </w:r>
      <w:r w:rsidRPr="7AA9383B">
        <w:rPr>
          <w:rFonts w:eastAsiaTheme="minorEastAsia"/>
        </w:rPr>
        <w:t xml:space="preserve">s via the </w:t>
      </w:r>
      <w:hyperlink r:id="rId22">
        <w:proofErr w:type="spellStart"/>
        <w:r w:rsidRPr="7AA9383B">
          <w:rPr>
            <w:rStyle w:val="Hyperlink"/>
            <w:rFonts w:eastAsiaTheme="minorEastAsia"/>
            <w:u w:val="none"/>
          </w:rPr>
          <w:t>EastMidsTenders</w:t>
        </w:r>
        <w:proofErr w:type="spellEnd"/>
      </w:hyperlink>
      <w:r w:rsidRPr="7AA9383B">
        <w:rPr>
          <w:rFonts w:eastAsiaTheme="minorEastAsia"/>
        </w:rPr>
        <w:t xml:space="preserve"> portal.</w:t>
      </w:r>
      <w:r w:rsidR="002A73D7" w:rsidRPr="7AA9383B">
        <w:rPr>
          <w:rFonts w:eastAsiaTheme="minorEastAsia"/>
        </w:rPr>
        <w:t xml:space="preserve"> </w:t>
      </w:r>
      <w:r w:rsidR="00523C82" w:rsidRPr="7AA9383B">
        <w:rPr>
          <w:rFonts w:eastAsiaTheme="minorEastAsia"/>
        </w:rPr>
        <w:t xml:space="preserve"> Where a question is raised which is specific to one Supplier or may reveal commercially sensitive information to other Suppliers if published to all Suppliers, the Authority may, at its discretion, respond directly to the Supplier raising the question only.</w:t>
      </w:r>
      <w:bookmarkStart w:id="20" w:name="_Hlk18053541"/>
      <w:bookmarkEnd w:id="20"/>
    </w:p>
    <w:p w14:paraId="1EF4DA16" w14:textId="77777777" w:rsidR="00100098" w:rsidRPr="00C72258" w:rsidRDefault="00100098" w:rsidP="7AA9383B">
      <w:pPr>
        <w:widowControl/>
        <w:spacing w:before="240" w:line="240" w:lineRule="auto"/>
        <w:ind w:left="0"/>
        <w:jc w:val="both"/>
        <w:rPr>
          <w:rFonts w:eastAsiaTheme="minorEastAsia"/>
        </w:rPr>
      </w:pPr>
      <w:r w:rsidRPr="7AA9383B">
        <w:rPr>
          <w:rFonts w:eastAsiaTheme="minorEastAsia"/>
        </w:rPr>
        <w:lastRenderedPageBreak/>
        <w:t>If for any reason, it is not possible to raise a question</w:t>
      </w:r>
      <w:r w:rsidR="0062681A" w:rsidRPr="7AA9383B">
        <w:rPr>
          <w:rFonts w:eastAsiaTheme="minorEastAsia"/>
        </w:rPr>
        <w:t xml:space="preserve"> or view previous answers</w:t>
      </w:r>
      <w:r w:rsidRPr="7AA9383B">
        <w:rPr>
          <w:rFonts w:eastAsiaTheme="minorEastAsia"/>
        </w:rPr>
        <w:t xml:space="preserve"> via </w:t>
      </w:r>
      <w:r w:rsidR="008013AF" w:rsidRPr="7AA9383B">
        <w:rPr>
          <w:rFonts w:eastAsiaTheme="minorEastAsia"/>
        </w:rPr>
        <w:t xml:space="preserve">the </w:t>
      </w:r>
      <w:hyperlink r:id="rId23">
        <w:proofErr w:type="spellStart"/>
        <w:r w:rsidR="008013AF" w:rsidRPr="7AA9383B">
          <w:rPr>
            <w:rStyle w:val="Hyperlink"/>
            <w:rFonts w:eastAsiaTheme="minorEastAsia"/>
            <w:u w:val="none"/>
          </w:rPr>
          <w:t>EastMids</w:t>
        </w:r>
        <w:r w:rsidR="008A3EBB" w:rsidRPr="7AA9383B">
          <w:rPr>
            <w:rStyle w:val="Hyperlink"/>
            <w:rFonts w:eastAsiaTheme="minorEastAsia"/>
            <w:u w:val="none"/>
          </w:rPr>
          <w:t>Tender</w:t>
        </w:r>
        <w:r w:rsidR="008013AF" w:rsidRPr="7AA9383B">
          <w:rPr>
            <w:rStyle w:val="Hyperlink"/>
            <w:rFonts w:eastAsiaTheme="minorEastAsia"/>
            <w:u w:val="none"/>
          </w:rPr>
          <w:t>s</w:t>
        </w:r>
        <w:proofErr w:type="spellEnd"/>
      </w:hyperlink>
      <w:r w:rsidR="008013AF" w:rsidRPr="7AA9383B">
        <w:rPr>
          <w:rFonts w:eastAsiaTheme="minorEastAsia"/>
        </w:rPr>
        <w:t xml:space="preserve"> portal. </w:t>
      </w:r>
      <w:r w:rsidR="003D056E" w:rsidRPr="7AA9383B">
        <w:rPr>
          <w:rFonts w:eastAsiaTheme="minorEastAsia"/>
        </w:rPr>
        <w:t>Supplier</w:t>
      </w:r>
      <w:r w:rsidRPr="7AA9383B">
        <w:rPr>
          <w:rFonts w:eastAsiaTheme="minorEastAsia"/>
        </w:rPr>
        <w:t xml:space="preserve">s should </w:t>
      </w:r>
      <w:r w:rsidR="0021655D" w:rsidRPr="7AA9383B">
        <w:rPr>
          <w:rFonts w:eastAsiaTheme="minorEastAsia"/>
        </w:rPr>
        <w:t>contact</w:t>
      </w:r>
      <w:r w:rsidR="008013AF" w:rsidRPr="7AA9383B">
        <w:rPr>
          <w:rFonts w:eastAsiaTheme="minorEastAsia"/>
        </w:rPr>
        <w:t xml:space="preserve"> the</w:t>
      </w:r>
      <w:r w:rsidR="0021655D" w:rsidRPr="7AA9383B">
        <w:rPr>
          <w:rFonts w:eastAsiaTheme="minorEastAsia"/>
        </w:rPr>
        <w:t xml:space="preserve"> Procuring Officer for support.</w:t>
      </w:r>
      <w:r>
        <w:br/>
      </w:r>
    </w:p>
    <w:tbl>
      <w:tblPr>
        <w:tblStyle w:val="TableGrid"/>
        <w:tblW w:w="0" w:type="auto"/>
        <w:jc w:val="center"/>
        <w:tblLook w:val="04A0" w:firstRow="1" w:lastRow="0" w:firstColumn="1" w:lastColumn="0" w:noHBand="0" w:noVBand="1"/>
      </w:tblPr>
      <w:tblGrid>
        <w:gridCol w:w="1668"/>
        <w:gridCol w:w="5023"/>
      </w:tblGrid>
      <w:tr w:rsidR="00962BEA" w:rsidRPr="00C72258" w14:paraId="75ABFD27" w14:textId="77777777" w:rsidTr="7AA9383B">
        <w:trPr>
          <w:trHeight w:val="235"/>
          <w:jc w:val="center"/>
        </w:trPr>
        <w:tc>
          <w:tcPr>
            <w:tcW w:w="1668" w:type="dxa"/>
            <w:shd w:val="clear" w:color="auto" w:fill="B6DDE8" w:themeFill="accent5" w:themeFillTint="66"/>
          </w:tcPr>
          <w:p w14:paraId="325F5044" w14:textId="77777777" w:rsidR="00962BEA" w:rsidRPr="002837AD" w:rsidRDefault="1C95FD65" w:rsidP="7AA9383B">
            <w:pPr>
              <w:widowControl/>
              <w:spacing w:before="60" w:after="60" w:line="240" w:lineRule="auto"/>
              <w:ind w:left="0"/>
              <w:jc w:val="both"/>
              <w:rPr>
                <w:rFonts w:eastAsiaTheme="minorEastAsia"/>
                <w:b/>
                <w:bCs/>
              </w:rPr>
            </w:pPr>
            <w:r w:rsidRPr="002837AD">
              <w:rPr>
                <w:rFonts w:eastAsiaTheme="minorEastAsia"/>
                <w:b/>
                <w:bCs/>
              </w:rPr>
              <w:t>Name</w:t>
            </w:r>
            <w:r w:rsidR="7F144A46" w:rsidRPr="002837AD">
              <w:rPr>
                <w:rFonts w:eastAsiaTheme="minorEastAsia"/>
                <w:b/>
                <w:bCs/>
              </w:rPr>
              <w:t>:</w:t>
            </w:r>
          </w:p>
        </w:tc>
        <w:tc>
          <w:tcPr>
            <w:tcW w:w="5023" w:type="dxa"/>
          </w:tcPr>
          <w:p w14:paraId="0D97051E" w14:textId="4B459838" w:rsidR="00962BEA" w:rsidRPr="002837AD" w:rsidRDefault="00DB1A68" w:rsidP="7AA9383B">
            <w:pPr>
              <w:widowControl/>
              <w:spacing w:before="60" w:after="60" w:line="240" w:lineRule="auto"/>
              <w:ind w:left="0"/>
              <w:jc w:val="both"/>
              <w:rPr>
                <w:rFonts w:eastAsiaTheme="minorEastAsia"/>
              </w:rPr>
            </w:pPr>
            <w:r w:rsidRPr="002837AD">
              <w:rPr>
                <w:rFonts w:eastAsiaTheme="minorEastAsia"/>
              </w:rPr>
              <w:t>Sohail Aboobakar</w:t>
            </w:r>
          </w:p>
        </w:tc>
      </w:tr>
      <w:tr w:rsidR="00962BEA" w:rsidRPr="00C72258" w14:paraId="3B912B84" w14:textId="77777777" w:rsidTr="7AA9383B">
        <w:trPr>
          <w:trHeight w:val="255"/>
          <w:jc w:val="center"/>
        </w:trPr>
        <w:tc>
          <w:tcPr>
            <w:tcW w:w="1668" w:type="dxa"/>
            <w:shd w:val="clear" w:color="auto" w:fill="B6DDE8" w:themeFill="accent5" w:themeFillTint="66"/>
          </w:tcPr>
          <w:p w14:paraId="621BB647" w14:textId="77777777" w:rsidR="00962BEA" w:rsidRPr="002837AD" w:rsidRDefault="1C95FD65" w:rsidP="7AA9383B">
            <w:pPr>
              <w:widowControl/>
              <w:spacing w:before="60" w:after="60" w:line="240" w:lineRule="auto"/>
              <w:ind w:left="0"/>
              <w:jc w:val="both"/>
              <w:rPr>
                <w:rFonts w:eastAsiaTheme="minorEastAsia"/>
                <w:b/>
                <w:bCs/>
              </w:rPr>
            </w:pPr>
            <w:r w:rsidRPr="002837AD">
              <w:rPr>
                <w:rFonts w:eastAsiaTheme="minorEastAsia"/>
                <w:b/>
                <w:bCs/>
              </w:rPr>
              <w:t>Tel:</w:t>
            </w:r>
          </w:p>
        </w:tc>
        <w:tc>
          <w:tcPr>
            <w:tcW w:w="5023" w:type="dxa"/>
          </w:tcPr>
          <w:p w14:paraId="5C2CBE66" w14:textId="6509D948" w:rsidR="00962BEA" w:rsidRPr="002837AD" w:rsidRDefault="06ED2E51" w:rsidP="7AA9383B">
            <w:pPr>
              <w:widowControl/>
              <w:spacing w:before="60" w:after="60" w:line="240" w:lineRule="auto"/>
              <w:ind w:left="0"/>
              <w:jc w:val="both"/>
              <w:rPr>
                <w:rFonts w:eastAsiaTheme="minorEastAsia"/>
              </w:rPr>
            </w:pPr>
            <w:r w:rsidRPr="002837AD">
              <w:rPr>
                <w:rFonts w:eastAsiaTheme="minorEastAsia"/>
              </w:rPr>
              <w:t>0116 </w:t>
            </w:r>
            <w:r w:rsidR="6EB0364E" w:rsidRPr="002837AD">
              <w:rPr>
                <w:rFonts w:eastAsiaTheme="minorEastAsia"/>
              </w:rPr>
              <w:t>454</w:t>
            </w:r>
            <w:r w:rsidRPr="002837AD">
              <w:rPr>
                <w:rFonts w:eastAsiaTheme="minorEastAsia"/>
              </w:rPr>
              <w:t> </w:t>
            </w:r>
            <w:r w:rsidR="007F3817" w:rsidRPr="002837AD">
              <w:rPr>
                <w:rFonts w:eastAsiaTheme="minorEastAsia"/>
              </w:rPr>
              <w:t>4341</w:t>
            </w:r>
          </w:p>
        </w:tc>
      </w:tr>
      <w:tr w:rsidR="00962BEA" w:rsidRPr="00C72258" w14:paraId="4C23E72B" w14:textId="77777777" w:rsidTr="7AA9383B">
        <w:trPr>
          <w:trHeight w:val="262"/>
          <w:jc w:val="center"/>
        </w:trPr>
        <w:tc>
          <w:tcPr>
            <w:tcW w:w="1668" w:type="dxa"/>
            <w:shd w:val="clear" w:color="auto" w:fill="B6DDE8" w:themeFill="accent5" w:themeFillTint="66"/>
          </w:tcPr>
          <w:p w14:paraId="4B3F4656" w14:textId="77777777" w:rsidR="00962BEA" w:rsidRPr="00C72258" w:rsidRDefault="1C95FD65" w:rsidP="7AA9383B">
            <w:pPr>
              <w:widowControl/>
              <w:spacing w:before="60" w:after="60" w:line="240" w:lineRule="auto"/>
              <w:ind w:left="0"/>
              <w:jc w:val="both"/>
              <w:rPr>
                <w:rFonts w:eastAsiaTheme="minorEastAsia"/>
                <w:b/>
                <w:bCs/>
              </w:rPr>
            </w:pPr>
            <w:r w:rsidRPr="7AA9383B">
              <w:rPr>
                <w:rFonts w:eastAsiaTheme="minorEastAsia"/>
                <w:b/>
                <w:bCs/>
              </w:rPr>
              <w:t>Email:</w:t>
            </w:r>
          </w:p>
        </w:tc>
        <w:tc>
          <w:tcPr>
            <w:tcW w:w="5023" w:type="dxa"/>
          </w:tcPr>
          <w:p w14:paraId="557A33D9" w14:textId="7808B3AF" w:rsidR="00962BEA" w:rsidRPr="00C72258" w:rsidRDefault="00672C14" w:rsidP="7AA9383B">
            <w:pPr>
              <w:widowControl/>
              <w:spacing w:before="60" w:after="60" w:line="240" w:lineRule="auto"/>
              <w:ind w:left="0"/>
              <w:jc w:val="both"/>
              <w:rPr>
                <w:rFonts w:eastAsiaTheme="minorEastAsia"/>
              </w:rPr>
            </w:pPr>
            <w:r w:rsidRPr="7AA9383B">
              <w:rPr>
                <w:rFonts w:eastAsiaTheme="minorEastAsia"/>
              </w:rPr>
              <w:t>sohail.aboobakar</w:t>
            </w:r>
            <w:r w:rsidR="00DF733F" w:rsidRPr="7AA9383B">
              <w:rPr>
                <w:rFonts w:eastAsiaTheme="minorEastAsia"/>
              </w:rPr>
              <w:t>@leicester.gov.uk</w:t>
            </w:r>
          </w:p>
        </w:tc>
      </w:tr>
    </w:tbl>
    <w:p w14:paraId="18684693" w14:textId="77777777" w:rsidR="00100098" w:rsidRPr="00C72258" w:rsidRDefault="00470074" w:rsidP="7AA9383B">
      <w:pPr>
        <w:widowControl/>
        <w:spacing w:before="240" w:line="240" w:lineRule="auto"/>
        <w:ind w:left="0"/>
        <w:jc w:val="both"/>
        <w:rPr>
          <w:rFonts w:eastAsiaTheme="minorEastAsia"/>
        </w:rPr>
      </w:pPr>
      <w:r w:rsidRPr="7AA9383B">
        <w:rPr>
          <w:rFonts w:eastAsiaTheme="minorEastAsia"/>
        </w:rPr>
        <w:t xml:space="preserve">Any responses to questions not raised via the </w:t>
      </w:r>
      <w:hyperlink r:id="rId24">
        <w:proofErr w:type="spellStart"/>
        <w:r w:rsidRPr="7AA9383B">
          <w:rPr>
            <w:rStyle w:val="Hyperlink"/>
            <w:rFonts w:eastAsiaTheme="minorEastAsia"/>
            <w:u w:val="none"/>
          </w:rPr>
          <w:t>EastMidsTenders</w:t>
        </w:r>
        <w:proofErr w:type="spellEnd"/>
      </w:hyperlink>
      <w:r w:rsidRPr="7AA9383B">
        <w:rPr>
          <w:rFonts w:eastAsiaTheme="minorEastAsia"/>
        </w:rPr>
        <w:t xml:space="preserve"> portal will be formally answered via the portal and Suppliers must not rely on any other communication from the Authority.</w:t>
      </w:r>
      <w:r w:rsidR="002A73D7" w:rsidRPr="7AA9383B">
        <w:rPr>
          <w:rFonts w:eastAsiaTheme="minorEastAsia"/>
        </w:rPr>
        <w:t xml:space="preserve">  </w:t>
      </w:r>
      <w:r w:rsidR="00DA5633" w:rsidRPr="7AA9383B">
        <w:rPr>
          <w:rFonts w:eastAsiaTheme="minorEastAsia"/>
        </w:rPr>
        <w:t>The Authority</w:t>
      </w:r>
      <w:r w:rsidR="00100098" w:rsidRPr="7AA9383B">
        <w:rPr>
          <w:rFonts w:eastAsiaTheme="minorEastAsia"/>
        </w:rPr>
        <w:t xml:space="preserve"> </w:t>
      </w:r>
      <w:r w:rsidR="00300C7D" w:rsidRPr="7AA9383B">
        <w:rPr>
          <w:rFonts w:eastAsiaTheme="minorEastAsia"/>
        </w:rPr>
        <w:t xml:space="preserve">will </w:t>
      </w:r>
      <w:r w:rsidR="00100098" w:rsidRPr="7AA9383B">
        <w:rPr>
          <w:rFonts w:eastAsiaTheme="minorEastAsia"/>
        </w:rPr>
        <w:t>not respond to any clarification questions received by any other method, to any other e-mail address or in any other format.</w:t>
      </w:r>
    </w:p>
    <w:p w14:paraId="736822BB" w14:textId="116A05F2" w:rsidR="000E6545" w:rsidRPr="00897D66" w:rsidRDefault="000E6545" w:rsidP="7AA9383B">
      <w:pPr>
        <w:widowControl/>
        <w:spacing w:before="240" w:line="240" w:lineRule="auto"/>
        <w:ind w:left="0"/>
        <w:jc w:val="both"/>
        <w:rPr>
          <w:rFonts w:eastAsiaTheme="minorEastAsia"/>
        </w:rPr>
      </w:pPr>
      <w:r w:rsidRPr="7AA9383B">
        <w:rPr>
          <w:rFonts w:eastAsiaTheme="minorEastAsia"/>
        </w:rPr>
        <w:t xml:space="preserve">Should </w:t>
      </w:r>
      <w:r w:rsidR="003D056E" w:rsidRPr="7AA9383B">
        <w:rPr>
          <w:rFonts w:eastAsiaTheme="minorEastAsia"/>
        </w:rPr>
        <w:t>Supplier</w:t>
      </w:r>
      <w:r w:rsidRPr="7AA9383B">
        <w:rPr>
          <w:rFonts w:eastAsiaTheme="minorEastAsia"/>
        </w:rPr>
        <w:t xml:space="preserve">s wish to provide any innovative solutions which are beneficial but beyond what has been specified they should </w:t>
      </w:r>
      <w:r w:rsidR="00300C7D" w:rsidRPr="7AA9383B">
        <w:rPr>
          <w:rFonts w:eastAsiaTheme="minorEastAsia"/>
        </w:rPr>
        <w:t xml:space="preserve">raise </w:t>
      </w:r>
      <w:r w:rsidRPr="7AA9383B">
        <w:rPr>
          <w:rFonts w:eastAsiaTheme="minorEastAsia"/>
        </w:rPr>
        <w:t>this d</w:t>
      </w:r>
      <w:r w:rsidR="00897D66" w:rsidRPr="7AA9383B">
        <w:rPr>
          <w:rFonts w:eastAsiaTheme="minorEastAsia"/>
        </w:rPr>
        <w:t>uring the clarification period</w:t>
      </w:r>
      <w:r w:rsidR="00300C7D" w:rsidRPr="7AA9383B">
        <w:rPr>
          <w:rFonts w:eastAsiaTheme="minorEastAsia"/>
        </w:rPr>
        <w:t xml:space="preserve"> using the clarification question and answer process described above</w:t>
      </w:r>
      <w:r w:rsidR="00897D66" w:rsidRPr="7AA9383B">
        <w:rPr>
          <w:rFonts w:eastAsiaTheme="minorEastAsia"/>
        </w:rPr>
        <w:t>.</w:t>
      </w:r>
      <w:r w:rsidR="00394D49" w:rsidRPr="7AA9383B">
        <w:rPr>
          <w:rFonts w:eastAsiaTheme="minorEastAsia"/>
        </w:rPr>
        <w:t xml:space="preserve"> </w:t>
      </w:r>
      <w:r w:rsidR="002A73D7" w:rsidRPr="7AA9383B">
        <w:rPr>
          <w:rFonts w:eastAsiaTheme="minorEastAsia"/>
        </w:rPr>
        <w:t xml:space="preserve"> </w:t>
      </w:r>
      <w:r w:rsidR="00394D49" w:rsidRPr="7AA9383B">
        <w:rPr>
          <w:rFonts w:eastAsiaTheme="minorEastAsia"/>
        </w:rPr>
        <w:t>Should Suppliers have any concerns about the Conditions</w:t>
      </w:r>
      <w:r w:rsidR="003851F8" w:rsidRPr="7AA9383B">
        <w:rPr>
          <w:rFonts w:eastAsiaTheme="minorEastAsia"/>
        </w:rPr>
        <w:t xml:space="preserve"> of </w:t>
      </w:r>
      <w:r w:rsidR="00775EF5" w:rsidRPr="7AA9383B">
        <w:rPr>
          <w:rFonts w:eastAsiaTheme="minorEastAsia"/>
        </w:rPr>
        <w:t>Contract</w:t>
      </w:r>
      <w:r w:rsidR="00394D49" w:rsidRPr="7AA9383B">
        <w:rPr>
          <w:rFonts w:eastAsiaTheme="minorEastAsia"/>
        </w:rPr>
        <w:t xml:space="preserve"> proposed they should raise this during the clarification period</w:t>
      </w:r>
      <w:r w:rsidR="00300C7D" w:rsidRPr="7AA9383B">
        <w:rPr>
          <w:rFonts w:eastAsiaTheme="minorEastAsia"/>
        </w:rPr>
        <w:t xml:space="preserve"> using the clarification question and answer process described above</w:t>
      </w:r>
      <w:r w:rsidR="00394D49" w:rsidRPr="7AA9383B">
        <w:rPr>
          <w:rFonts w:eastAsiaTheme="minorEastAsia"/>
        </w:rPr>
        <w:t>.</w:t>
      </w:r>
    </w:p>
    <w:p w14:paraId="65766C90" w14:textId="77777777" w:rsidR="00BA1471" w:rsidRPr="009D7DD6" w:rsidRDefault="008A3EBB" w:rsidP="7AA9383B">
      <w:pPr>
        <w:pStyle w:val="Heading2"/>
        <w:keepNext/>
        <w:ind w:left="851" w:hanging="851"/>
        <w:jc w:val="both"/>
        <w:rPr>
          <w:color w:val="548DD4" w:themeColor="text2" w:themeTint="99"/>
        </w:rPr>
      </w:pPr>
      <w:bookmarkStart w:id="21" w:name="_Toc38596047"/>
      <w:r w:rsidRPr="7AA9383B">
        <w:rPr>
          <w:color w:val="548DD4" w:themeColor="text2" w:themeTint="99"/>
        </w:rPr>
        <w:t>Tender</w:t>
      </w:r>
      <w:r w:rsidR="00BA1471" w:rsidRPr="7AA9383B">
        <w:rPr>
          <w:color w:val="548DD4" w:themeColor="text2" w:themeTint="99"/>
        </w:rPr>
        <w:t xml:space="preserve"> Return</w:t>
      </w:r>
      <w:bookmarkEnd w:id="21"/>
    </w:p>
    <w:p w14:paraId="0B2FCF78" w14:textId="77777777" w:rsidR="007E52CC" w:rsidRPr="00C72258" w:rsidRDefault="00AC474D" w:rsidP="7AA9383B">
      <w:pPr>
        <w:widowControl/>
        <w:spacing w:before="240" w:line="240" w:lineRule="auto"/>
        <w:ind w:left="0"/>
        <w:jc w:val="both"/>
        <w:rPr>
          <w:rFonts w:eastAsiaTheme="minorEastAsia"/>
        </w:rPr>
      </w:pPr>
      <w:r w:rsidRPr="7AA9383B">
        <w:rPr>
          <w:rFonts w:eastAsiaTheme="minorEastAsia"/>
        </w:rPr>
        <w:t>Your</w:t>
      </w:r>
      <w:r w:rsidR="0062681A" w:rsidRPr="7AA9383B">
        <w:rPr>
          <w:rFonts w:eastAsiaTheme="minorEastAsia"/>
        </w:rPr>
        <w:t xml:space="preserve"> </w:t>
      </w:r>
      <w:r w:rsidR="003851F8" w:rsidRPr="7AA9383B">
        <w:rPr>
          <w:rFonts w:eastAsiaTheme="minorEastAsia"/>
        </w:rPr>
        <w:t>Tender</w:t>
      </w:r>
      <w:r w:rsidR="00FC36B8" w:rsidRPr="7AA9383B">
        <w:rPr>
          <w:rFonts w:eastAsiaTheme="minorEastAsia"/>
        </w:rPr>
        <w:t xml:space="preserve"> must be returned via the</w:t>
      </w:r>
      <w:r w:rsidR="006140E0" w:rsidRPr="7AA9383B">
        <w:rPr>
          <w:rFonts w:eastAsiaTheme="minorEastAsia"/>
        </w:rPr>
        <w:t xml:space="preserve"> </w:t>
      </w:r>
      <w:hyperlink r:id="rId25">
        <w:proofErr w:type="spellStart"/>
        <w:r w:rsidR="008013AF" w:rsidRPr="7AA9383B">
          <w:rPr>
            <w:rStyle w:val="Hyperlink"/>
            <w:rFonts w:eastAsiaTheme="minorEastAsia"/>
            <w:u w:val="none"/>
          </w:rPr>
          <w:t>EastMids</w:t>
        </w:r>
        <w:r w:rsidR="008A3EBB" w:rsidRPr="7AA9383B">
          <w:rPr>
            <w:rStyle w:val="Hyperlink"/>
            <w:rFonts w:eastAsiaTheme="minorEastAsia"/>
            <w:u w:val="none"/>
          </w:rPr>
          <w:t>Tender</w:t>
        </w:r>
        <w:r w:rsidR="008013AF" w:rsidRPr="7AA9383B">
          <w:rPr>
            <w:rStyle w:val="Hyperlink"/>
            <w:rFonts w:eastAsiaTheme="minorEastAsia"/>
            <w:u w:val="none"/>
          </w:rPr>
          <w:t>s</w:t>
        </w:r>
        <w:proofErr w:type="spellEnd"/>
      </w:hyperlink>
      <w:r w:rsidR="00FC36B8" w:rsidRPr="7AA9383B">
        <w:rPr>
          <w:rFonts w:eastAsiaTheme="minorEastAsia"/>
        </w:rPr>
        <w:t xml:space="preserve"> portal</w:t>
      </w:r>
      <w:r w:rsidR="00495306" w:rsidRPr="7AA9383B">
        <w:rPr>
          <w:rFonts w:eastAsiaTheme="minorEastAsia"/>
        </w:rPr>
        <w:t xml:space="preserve"> only</w:t>
      </w:r>
      <w:r w:rsidR="0062681A" w:rsidRPr="7AA9383B">
        <w:rPr>
          <w:rFonts w:eastAsiaTheme="minorEastAsia"/>
        </w:rPr>
        <w:t xml:space="preserve">. </w:t>
      </w:r>
      <w:r w:rsidR="002A73D7" w:rsidRPr="7AA9383B">
        <w:rPr>
          <w:rFonts w:eastAsiaTheme="minorEastAsia"/>
        </w:rPr>
        <w:t xml:space="preserve"> </w:t>
      </w:r>
      <w:r w:rsidR="006140E0" w:rsidRPr="7AA9383B">
        <w:rPr>
          <w:rFonts w:eastAsiaTheme="minorEastAsia"/>
        </w:rPr>
        <w:t xml:space="preserve">Please do not submit hard copies of your </w:t>
      </w:r>
      <w:r w:rsidR="008A3EBB" w:rsidRPr="7AA9383B">
        <w:rPr>
          <w:rFonts w:eastAsiaTheme="minorEastAsia"/>
        </w:rPr>
        <w:t>Tender</w:t>
      </w:r>
      <w:r w:rsidR="006140E0" w:rsidRPr="7AA9383B">
        <w:rPr>
          <w:rFonts w:eastAsiaTheme="minorEastAsia"/>
        </w:rPr>
        <w:t>.</w:t>
      </w:r>
      <w:r w:rsidRPr="7AA9383B">
        <w:rPr>
          <w:rFonts w:eastAsiaTheme="minorEastAsia"/>
        </w:rPr>
        <w:t xml:space="preserve"> </w:t>
      </w:r>
      <w:r w:rsidR="002A73D7" w:rsidRPr="7AA9383B">
        <w:rPr>
          <w:rFonts w:eastAsiaTheme="minorEastAsia"/>
        </w:rPr>
        <w:t xml:space="preserve"> </w:t>
      </w:r>
      <w:r w:rsidRPr="7AA9383B">
        <w:rPr>
          <w:rFonts w:eastAsiaTheme="minorEastAsia"/>
        </w:rPr>
        <w:t>You</w:t>
      </w:r>
      <w:r w:rsidR="007E52CC" w:rsidRPr="7AA9383B">
        <w:rPr>
          <w:rFonts w:eastAsiaTheme="minorEastAsia"/>
        </w:rPr>
        <w:t xml:space="preserve"> must hav</w:t>
      </w:r>
      <w:r w:rsidRPr="7AA9383B">
        <w:rPr>
          <w:rFonts w:eastAsiaTheme="minorEastAsia"/>
        </w:rPr>
        <w:t>e fully uploaded and submitted your</w:t>
      </w:r>
      <w:r w:rsidR="007E52CC" w:rsidRPr="7AA9383B">
        <w:rPr>
          <w:rFonts w:eastAsiaTheme="minorEastAsia"/>
        </w:rPr>
        <w:t xml:space="preserve"> </w:t>
      </w:r>
      <w:r w:rsidR="003851F8" w:rsidRPr="7AA9383B">
        <w:rPr>
          <w:rFonts w:eastAsiaTheme="minorEastAsia"/>
        </w:rPr>
        <w:t xml:space="preserve">Tender by 12 noon on the </w:t>
      </w:r>
      <w:r w:rsidR="008A3EBB" w:rsidRPr="7AA9383B">
        <w:rPr>
          <w:rFonts w:eastAsiaTheme="minorEastAsia"/>
        </w:rPr>
        <w:t>Tender</w:t>
      </w:r>
      <w:r w:rsidR="007E52CC" w:rsidRPr="7AA9383B">
        <w:rPr>
          <w:rFonts w:eastAsiaTheme="minorEastAsia"/>
        </w:rPr>
        <w:t xml:space="preserve"> </w:t>
      </w:r>
      <w:r w:rsidR="003851F8" w:rsidRPr="7AA9383B">
        <w:rPr>
          <w:rFonts w:eastAsiaTheme="minorEastAsia"/>
        </w:rPr>
        <w:t xml:space="preserve">Return Date </w:t>
      </w:r>
      <w:r w:rsidR="00120CE5" w:rsidRPr="7AA9383B">
        <w:rPr>
          <w:rFonts w:eastAsiaTheme="minorEastAsia"/>
        </w:rPr>
        <w:t>as stated on the cover page.</w:t>
      </w:r>
    </w:p>
    <w:p w14:paraId="4436EB70" w14:textId="77777777" w:rsidR="00FA3B19" w:rsidRPr="00C72258" w:rsidRDefault="00FA3B19" w:rsidP="7AA9383B">
      <w:pPr>
        <w:widowControl/>
        <w:spacing w:before="240" w:line="240" w:lineRule="auto"/>
        <w:ind w:left="0"/>
        <w:jc w:val="both"/>
        <w:rPr>
          <w:rFonts w:eastAsiaTheme="minorEastAsia"/>
        </w:rPr>
      </w:pPr>
      <w:r w:rsidRPr="7AA9383B">
        <w:rPr>
          <w:rFonts w:eastAsiaTheme="minorEastAsia"/>
        </w:rPr>
        <w:t xml:space="preserve">Please ensure that you allow yourself plenty of time when uploading your </w:t>
      </w:r>
      <w:r w:rsidR="008A3EBB" w:rsidRPr="7AA9383B">
        <w:rPr>
          <w:rFonts w:eastAsiaTheme="minorEastAsia"/>
        </w:rPr>
        <w:t>Tender</w:t>
      </w:r>
      <w:r w:rsidRPr="7AA9383B">
        <w:rPr>
          <w:rFonts w:eastAsiaTheme="minorEastAsia"/>
        </w:rPr>
        <w:t xml:space="preserve"> as this may take </w:t>
      </w:r>
      <w:r w:rsidR="00924C84" w:rsidRPr="7AA9383B">
        <w:rPr>
          <w:rFonts w:eastAsiaTheme="minorEastAsia"/>
        </w:rPr>
        <w:t>some time</w:t>
      </w:r>
      <w:r w:rsidRPr="7AA9383B">
        <w:rPr>
          <w:rFonts w:eastAsiaTheme="minorEastAsia"/>
        </w:rPr>
        <w:t xml:space="preserve">. </w:t>
      </w:r>
      <w:r w:rsidR="002A73D7" w:rsidRPr="7AA9383B">
        <w:rPr>
          <w:rFonts w:eastAsiaTheme="minorEastAsia"/>
        </w:rPr>
        <w:t xml:space="preserve"> </w:t>
      </w:r>
      <w:r w:rsidR="00AC474D" w:rsidRPr="7AA9383B">
        <w:rPr>
          <w:rFonts w:eastAsiaTheme="minorEastAsia"/>
        </w:rPr>
        <w:t>You</w:t>
      </w:r>
      <w:r w:rsidR="00120CE5" w:rsidRPr="7AA9383B">
        <w:rPr>
          <w:rFonts w:eastAsiaTheme="minorEastAsia"/>
        </w:rPr>
        <w:t xml:space="preserve"> are advised not to leave </w:t>
      </w:r>
      <w:r w:rsidR="003A0921" w:rsidRPr="7AA9383B">
        <w:rPr>
          <w:rFonts w:eastAsiaTheme="minorEastAsia"/>
        </w:rPr>
        <w:t>uploading your Tender</w:t>
      </w:r>
      <w:r w:rsidRPr="7AA9383B">
        <w:rPr>
          <w:rFonts w:eastAsiaTheme="minorEastAsia"/>
        </w:rPr>
        <w:t xml:space="preserve"> to the last few minutes.</w:t>
      </w:r>
    </w:p>
    <w:p w14:paraId="09F2EE0C" w14:textId="77777777" w:rsidR="00BA1471" w:rsidRPr="009D7DD6" w:rsidRDefault="008A3EBB" w:rsidP="7AA9383B">
      <w:pPr>
        <w:pStyle w:val="Heading2"/>
        <w:keepNext/>
        <w:ind w:left="851" w:hanging="851"/>
        <w:jc w:val="both"/>
        <w:rPr>
          <w:color w:val="548DD4" w:themeColor="text2" w:themeTint="99"/>
        </w:rPr>
      </w:pPr>
      <w:bookmarkStart w:id="22" w:name="_Toc38596048"/>
      <w:r w:rsidRPr="7AA9383B">
        <w:rPr>
          <w:color w:val="548DD4" w:themeColor="text2" w:themeTint="99"/>
        </w:rPr>
        <w:t>Tender</w:t>
      </w:r>
      <w:r w:rsidR="00BA1471" w:rsidRPr="7AA9383B">
        <w:rPr>
          <w:color w:val="548DD4" w:themeColor="text2" w:themeTint="99"/>
        </w:rPr>
        <w:t xml:space="preserve"> Evaluation</w:t>
      </w:r>
      <w:bookmarkEnd w:id="22"/>
    </w:p>
    <w:p w14:paraId="47A30B57" w14:textId="0CE4E003" w:rsidR="00CC7600" w:rsidRPr="00C72258" w:rsidRDefault="00CC7600" w:rsidP="7AA9383B">
      <w:pPr>
        <w:widowControl/>
        <w:spacing w:before="240" w:line="240" w:lineRule="auto"/>
        <w:ind w:left="0"/>
        <w:jc w:val="both"/>
        <w:rPr>
          <w:rFonts w:eastAsiaTheme="minorEastAsia"/>
        </w:rPr>
      </w:pPr>
      <w:r w:rsidRPr="7AA9383B">
        <w:rPr>
          <w:rFonts w:eastAsiaTheme="minorEastAsia"/>
        </w:rPr>
        <w:t xml:space="preserve">Any </w:t>
      </w:r>
      <w:r w:rsidR="008A3EBB" w:rsidRPr="7AA9383B">
        <w:rPr>
          <w:rFonts w:eastAsiaTheme="minorEastAsia"/>
        </w:rPr>
        <w:t>Tender</w:t>
      </w:r>
      <w:r w:rsidRPr="7AA9383B">
        <w:rPr>
          <w:rFonts w:eastAsiaTheme="minorEastAsia"/>
        </w:rPr>
        <w:t xml:space="preserve"> that is accepted will be awarded on the basis of </w:t>
      </w:r>
      <w:r w:rsidR="00FF666F" w:rsidRPr="7AA9383B">
        <w:rPr>
          <w:rFonts w:eastAsiaTheme="minorEastAsia"/>
        </w:rPr>
        <w:t>the Most Economically A</w:t>
      </w:r>
      <w:r w:rsidRPr="7AA9383B">
        <w:rPr>
          <w:rFonts w:eastAsiaTheme="minorEastAsia"/>
        </w:rPr>
        <w:t>dvantageous</w:t>
      </w:r>
      <w:r w:rsidR="00FF666F" w:rsidRPr="7AA9383B">
        <w:rPr>
          <w:rFonts w:eastAsiaTheme="minorEastAsia"/>
        </w:rPr>
        <w:t xml:space="preserve"> </w:t>
      </w:r>
      <w:r w:rsidR="008A3EBB" w:rsidRPr="7AA9383B">
        <w:rPr>
          <w:rFonts w:eastAsiaTheme="minorEastAsia"/>
        </w:rPr>
        <w:t>Tender</w:t>
      </w:r>
      <w:r w:rsidRPr="7AA9383B">
        <w:rPr>
          <w:rFonts w:eastAsiaTheme="minorEastAsia"/>
        </w:rPr>
        <w:t>. Ev</w:t>
      </w:r>
      <w:r w:rsidR="0075117F" w:rsidRPr="7AA9383B">
        <w:rPr>
          <w:rFonts w:eastAsiaTheme="minorEastAsia"/>
        </w:rPr>
        <w:t xml:space="preserve">aluation will use a </w:t>
      </w:r>
      <w:r w:rsidR="00672C14" w:rsidRPr="7AA9383B">
        <w:rPr>
          <w:rFonts w:eastAsiaTheme="minorEastAsia"/>
        </w:rPr>
        <w:t>6</w:t>
      </w:r>
      <w:r w:rsidR="00CE6B6C" w:rsidRPr="7AA9383B">
        <w:rPr>
          <w:rFonts w:eastAsiaTheme="minorEastAsia"/>
        </w:rPr>
        <w:t>0</w:t>
      </w:r>
      <w:r w:rsidR="0075117F" w:rsidRPr="7AA9383B">
        <w:rPr>
          <w:rFonts w:eastAsiaTheme="minorEastAsia"/>
        </w:rPr>
        <w:t xml:space="preserve">% </w:t>
      </w:r>
      <w:r w:rsidR="00C14F3C" w:rsidRPr="7AA9383B">
        <w:rPr>
          <w:rFonts w:eastAsiaTheme="minorEastAsia"/>
        </w:rPr>
        <w:t>price</w:t>
      </w:r>
      <w:r w:rsidR="00F315E7" w:rsidRPr="7AA9383B">
        <w:rPr>
          <w:rFonts w:eastAsiaTheme="minorEastAsia"/>
        </w:rPr>
        <w:t>:</w:t>
      </w:r>
      <w:r w:rsidR="0075117F" w:rsidRPr="7AA9383B">
        <w:rPr>
          <w:rFonts w:eastAsiaTheme="minorEastAsia"/>
        </w:rPr>
        <w:t xml:space="preserve"> </w:t>
      </w:r>
      <w:r w:rsidR="00C14F3C" w:rsidRPr="7AA9383B">
        <w:rPr>
          <w:rFonts w:eastAsiaTheme="minorEastAsia"/>
        </w:rPr>
        <w:t>40</w:t>
      </w:r>
      <w:r w:rsidRPr="7AA9383B">
        <w:rPr>
          <w:rFonts w:eastAsiaTheme="minorEastAsia"/>
        </w:rPr>
        <w:t>%</w:t>
      </w:r>
      <w:r w:rsidR="00897D66" w:rsidRPr="7AA9383B">
        <w:rPr>
          <w:rFonts w:eastAsiaTheme="minorEastAsia"/>
        </w:rPr>
        <w:t xml:space="preserve"> </w:t>
      </w:r>
      <w:r w:rsidR="00C14F3C" w:rsidRPr="7AA9383B">
        <w:rPr>
          <w:rFonts w:eastAsiaTheme="minorEastAsia"/>
        </w:rPr>
        <w:t>quality</w:t>
      </w:r>
      <w:r w:rsidR="00897D66" w:rsidRPr="7AA9383B">
        <w:rPr>
          <w:rFonts w:eastAsiaTheme="minorEastAsia"/>
        </w:rPr>
        <w:t xml:space="preserve"> weighting.</w:t>
      </w:r>
    </w:p>
    <w:p w14:paraId="54F6DF4C" w14:textId="77777777" w:rsidR="008627F4" w:rsidRPr="00C72258" w:rsidRDefault="008627F4" w:rsidP="7AA9383B">
      <w:pPr>
        <w:keepNext/>
        <w:widowControl/>
        <w:spacing w:before="240" w:line="240" w:lineRule="auto"/>
        <w:ind w:left="0"/>
        <w:jc w:val="both"/>
        <w:rPr>
          <w:rFonts w:eastAsiaTheme="minorEastAsia"/>
        </w:rPr>
      </w:pPr>
      <w:r w:rsidRPr="7AA9383B">
        <w:rPr>
          <w:rFonts w:eastAsiaTheme="minorEastAsia"/>
        </w:rPr>
        <w:t>The evaluation will comprise three</w:t>
      </w:r>
      <w:r w:rsidR="009D7DD6" w:rsidRPr="7AA9383B">
        <w:rPr>
          <w:rFonts w:eastAsiaTheme="minorEastAsia"/>
        </w:rPr>
        <w:t xml:space="preserve"> </w:t>
      </w:r>
      <w:r w:rsidR="00F4344E" w:rsidRPr="7AA9383B">
        <w:rPr>
          <w:rFonts w:eastAsiaTheme="minorEastAsia"/>
        </w:rPr>
        <w:t>stages:</w:t>
      </w:r>
    </w:p>
    <w:p w14:paraId="1DE14685" w14:textId="77777777" w:rsidR="008627F4" w:rsidRPr="00C72258" w:rsidRDefault="008627F4" w:rsidP="7AA9383B">
      <w:pPr>
        <w:pStyle w:val="ListParagraph"/>
        <w:widowControl/>
        <w:numPr>
          <w:ilvl w:val="0"/>
          <w:numId w:val="5"/>
        </w:numPr>
        <w:spacing w:before="120" w:line="240" w:lineRule="auto"/>
        <w:ind w:left="851" w:hanging="567"/>
        <w:contextualSpacing w:val="0"/>
        <w:jc w:val="both"/>
        <w:rPr>
          <w:rFonts w:eastAsiaTheme="minorEastAsia"/>
        </w:rPr>
      </w:pPr>
      <w:r w:rsidRPr="7AA9383B">
        <w:rPr>
          <w:rFonts w:eastAsiaTheme="minorEastAsia"/>
        </w:rPr>
        <w:t>Stage </w:t>
      </w:r>
      <w:r w:rsidR="00D232B4" w:rsidRPr="7AA9383B">
        <w:rPr>
          <w:rFonts w:eastAsiaTheme="minorEastAsia"/>
        </w:rPr>
        <w:t>1</w:t>
      </w:r>
      <w:r w:rsidRPr="7AA9383B">
        <w:rPr>
          <w:rFonts w:eastAsiaTheme="minorEastAsia"/>
        </w:rPr>
        <w:t xml:space="preserve">: </w:t>
      </w:r>
      <w:r w:rsidR="00FF666F" w:rsidRPr="7AA9383B">
        <w:rPr>
          <w:rFonts w:eastAsiaTheme="minorEastAsia"/>
        </w:rPr>
        <w:t xml:space="preserve">Evaluation of the </w:t>
      </w:r>
      <w:r w:rsidR="00C85924" w:rsidRPr="7AA9383B">
        <w:rPr>
          <w:rFonts w:eastAsiaTheme="minorEastAsia"/>
        </w:rPr>
        <w:t>Quality Section</w:t>
      </w:r>
      <w:r w:rsidRPr="7AA9383B">
        <w:rPr>
          <w:rFonts w:eastAsiaTheme="minorEastAsia"/>
        </w:rPr>
        <w:t>;</w:t>
      </w:r>
    </w:p>
    <w:p w14:paraId="665B22F9" w14:textId="22558E88" w:rsidR="008627F4" w:rsidRDefault="008627F4" w:rsidP="7AA9383B">
      <w:pPr>
        <w:pStyle w:val="ListParagraph"/>
        <w:widowControl/>
        <w:numPr>
          <w:ilvl w:val="0"/>
          <w:numId w:val="5"/>
        </w:numPr>
        <w:spacing w:before="120" w:line="240" w:lineRule="auto"/>
        <w:ind w:left="851" w:hanging="567"/>
        <w:contextualSpacing w:val="0"/>
        <w:jc w:val="both"/>
        <w:rPr>
          <w:rFonts w:eastAsiaTheme="minorEastAsia"/>
        </w:rPr>
      </w:pPr>
      <w:r w:rsidRPr="7AA9383B">
        <w:rPr>
          <w:rFonts w:eastAsiaTheme="minorEastAsia"/>
        </w:rPr>
        <w:t>Stage </w:t>
      </w:r>
      <w:r w:rsidR="00D232B4" w:rsidRPr="7AA9383B">
        <w:rPr>
          <w:rFonts w:eastAsiaTheme="minorEastAsia"/>
        </w:rPr>
        <w:t>2</w:t>
      </w:r>
      <w:r w:rsidRPr="7AA9383B">
        <w:rPr>
          <w:rFonts w:eastAsiaTheme="minorEastAsia"/>
        </w:rPr>
        <w:t>:</w:t>
      </w:r>
      <w:r w:rsidR="00FF666F" w:rsidRPr="7AA9383B">
        <w:rPr>
          <w:rFonts w:eastAsiaTheme="minorEastAsia"/>
        </w:rPr>
        <w:t xml:space="preserve"> Evaluation of </w:t>
      </w:r>
      <w:r w:rsidR="00C85924" w:rsidRPr="7AA9383B">
        <w:rPr>
          <w:rFonts w:eastAsiaTheme="minorEastAsia"/>
        </w:rPr>
        <w:t>Price</w:t>
      </w:r>
      <w:r w:rsidRPr="7AA9383B">
        <w:rPr>
          <w:rFonts w:eastAsiaTheme="minorEastAsia"/>
        </w:rPr>
        <w:t>.</w:t>
      </w:r>
    </w:p>
    <w:p w14:paraId="51598F4F" w14:textId="77777777" w:rsidR="00E75AFF" w:rsidRPr="00E75AFF" w:rsidRDefault="00E75AFF" w:rsidP="7AA9383B">
      <w:pPr>
        <w:widowControl/>
        <w:spacing w:before="240" w:line="240" w:lineRule="auto"/>
        <w:ind w:left="0"/>
        <w:jc w:val="both"/>
        <w:rPr>
          <w:rFonts w:eastAsiaTheme="minorEastAsia"/>
        </w:rPr>
      </w:pPr>
      <w:r w:rsidRPr="7AA9383B">
        <w:rPr>
          <w:rFonts w:eastAsiaTheme="minorEastAsia"/>
        </w:rPr>
        <w:t xml:space="preserve">As described below, </w:t>
      </w:r>
      <w:r w:rsidR="003A0921" w:rsidRPr="7AA9383B">
        <w:rPr>
          <w:rFonts w:eastAsiaTheme="minorEastAsia"/>
        </w:rPr>
        <w:t xml:space="preserve">it is anticipated that </w:t>
      </w:r>
      <w:r w:rsidRPr="7AA9383B">
        <w:rPr>
          <w:rFonts w:eastAsiaTheme="minorEastAsia"/>
        </w:rPr>
        <w:t>these stages will be considered sequentially (though th</w:t>
      </w:r>
      <w:r w:rsidR="007667D0" w:rsidRPr="7AA9383B">
        <w:rPr>
          <w:rFonts w:eastAsiaTheme="minorEastAsia"/>
        </w:rPr>
        <w:t>ey</w:t>
      </w:r>
      <w:r w:rsidRPr="7AA9383B">
        <w:rPr>
          <w:rFonts w:eastAsiaTheme="minorEastAsia"/>
        </w:rPr>
        <w:t xml:space="preserve"> may in practice be</w:t>
      </w:r>
      <w:r w:rsidR="00AA0E75" w:rsidRPr="7AA9383B">
        <w:rPr>
          <w:rFonts w:eastAsiaTheme="minorEastAsia"/>
        </w:rPr>
        <w:t>,</w:t>
      </w:r>
      <w:r w:rsidRPr="7AA9383B">
        <w:rPr>
          <w:rFonts w:eastAsiaTheme="minorEastAsia"/>
        </w:rPr>
        <w:t xml:space="preserve"> at least in part</w:t>
      </w:r>
      <w:r w:rsidR="00AA0E75" w:rsidRPr="7AA9383B">
        <w:rPr>
          <w:rFonts w:eastAsiaTheme="minorEastAsia"/>
        </w:rPr>
        <w:t>,</w:t>
      </w:r>
      <w:r w:rsidRPr="7AA9383B">
        <w:rPr>
          <w:rFonts w:eastAsiaTheme="minorEastAsia"/>
        </w:rPr>
        <w:t xml:space="preserve"> conducted at the same time). </w:t>
      </w:r>
      <w:r w:rsidR="002A73D7" w:rsidRPr="7AA9383B">
        <w:rPr>
          <w:rFonts w:eastAsiaTheme="minorEastAsia"/>
        </w:rPr>
        <w:t xml:space="preserve"> </w:t>
      </w:r>
      <w:r w:rsidRPr="7AA9383B">
        <w:rPr>
          <w:rFonts w:eastAsiaTheme="minorEastAsia"/>
        </w:rPr>
        <w:t>However when there is a clear fail evident in a later stage</w:t>
      </w:r>
      <w:r w:rsidR="003A0921" w:rsidRPr="7AA9383B">
        <w:rPr>
          <w:rFonts w:eastAsiaTheme="minorEastAsia"/>
        </w:rPr>
        <w:t xml:space="preserve"> from the outset</w:t>
      </w:r>
      <w:r w:rsidRPr="7AA9383B">
        <w:rPr>
          <w:rFonts w:eastAsiaTheme="minorEastAsia"/>
        </w:rPr>
        <w:t>, the Authority reserves the right not to complete the evaluation of earlier stages for that Tender where it is clear the outcome of the process will not be affected.</w:t>
      </w:r>
    </w:p>
    <w:p w14:paraId="4B30A381" w14:textId="77777777" w:rsidR="00FF666F" w:rsidRPr="00CD25A4" w:rsidRDefault="00FF666F" w:rsidP="7AA9383B">
      <w:pPr>
        <w:pStyle w:val="Heading3"/>
        <w:keepNext/>
        <w:ind w:left="851" w:hanging="851"/>
        <w:jc w:val="both"/>
        <w:rPr>
          <w:color w:val="548DD4" w:themeColor="text2" w:themeTint="99"/>
        </w:rPr>
      </w:pPr>
      <w:bookmarkStart w:id="23" w:name="_Toc38596049"/>
      <w:r w:rsidRPr="7AA9383B">
        <w:rPr>
          <w:color w:val="548DD4" w:themeColor="text2" w:themeTint="99"/>
        </w:rPr>
        <w:lastRenderedPageBreak/>
        <w:t>Stage</w:t>
      </w:r>
      <w:r w:rsidR="00CD25A4" w:rsidRPr="7AA9383B">
        <w:rPr>
          <w:color w:val="548DD4" w:themeColor="text2" w:themeTint="99"/>
        </w:rPr>
        <w:t> </w:t>
      </w:r>
      <w:r w:rsidR="00DC10E2" w:rsidRPr="7AA9383B">
        <w:rPr>
          <w:color w:val="548DD4" w:themeColor="text2" w:themeTint="99"/>
        </w:rPr>
        <w:t>2</w:t>
      </w:r>
      <w:r w:rsidRPr="7AA9383B">
        <w:rPr>
          <w:color w:val="548DD4" w:themeColor="text2" w:themeTint="99"/>
        </w:rPr>
        <w:t>: Evaluation of Quality Section</w:t>
      </w:r>
      <w:bookmarkEnd w:id="23"/>
    </w:p>
    <w:p w14:paraId="23FD6E52" w14:textId="77777777" w:rsidR="00495306" w:rsidRPr="00495306" w:rsidRDefault="00495306" w:rsidP="7AA9383B">
      <w:pPr>
        <w:widowControl/>
        <w:spacing w:before="240" w:line="240" w:lineRule="auto"/>
        <w:ind w:left="0"/>
        <w:jc w:val="both"/>
        <w:rPr>
          <w:rFonts w:eastAsiaTheme="minorEastAsia"/>
        </w:rPr>
      </w:pPr>
      <w:r w:rsidRPr="7AA9383B">
        <w:rPr>
          <w:rFonts w:eastAsiaTheme="minorEastAsia"/>
        </w:rPr>
        <w:t xml:space="preserve">Any Tender that has been rejected in Stage 1 </w:t>
      </w:r>
      <w:r w:rsidR="00881914" w:rsidRPr="7AA9383B">
        <w:rPr>
          <w:rFonts w:eastAsiaTheme="minorEastAsia"/>
        </w:rPr>
        <w:t xml:space="preserve">might </w:t>
      </w:r>
      <w:r w:rsidRPr="7AA9383B">
        <w:rPr>
          <w:rFonts w:eastAsiaTheme="minorEastAsia"/>
        </w:rPr>
        <w:t xml:space="preserve">not </w:t>
      </w:r>
      <w:r w:rsidR="00881914" w:rsidRPr="7AA9383B">
        <w:rPr>
          <w:rFonts w:eastAsiaTheme="minorEastAsia"/>
        </w:rPr>
        <w:t>be subject to this Stage 2 evaluation process.</w:t>
      </w:r>
    </w:p>
    <w:p w14:paraId="4C7E0D31" w14:textId="77777777" w:rsidR="006116CC" w:rsidRPr="00C72258" w:rsidRDefault="00FF666F" w:rsidP="7AA9383B">
      <w:pPr>
        <w:widowControl/>
        <w:spacing w:before="240" w:line="240" w:lineRule="auto"/>
        <w:ind w:left="0"/>
        <w:jc w:val="both"/>
      </w:pPr>
      <w:r w:rsidRPr="7AA9383B">
        <w:rPr>
          <w:rFonts w:eastAsiaTheme="minorEastAsia"/>
        </w:rPr>
        <w:t>The</w:t>
      </w:r>
      <w:r w:rsidR="00AE7512" w:rsidRPr="7AA9383B">
        <w:rPr>
          <w:rFonts w:eastAsiaTheme="minorEastAsia"/>
        </w:rPr>
        <w:t xml:space="preserve"> </w:t>
      </w:r>
      <w:r w:rsidR="003851F8" w:rsidRPr="7AA9383B">
        <w:rPr>
          <w:rFonts w:eastAsiaTheme="minorEastAsia"/>
        </w:rPr>
        <w:t>method statements</w:t>
      </w:r>
      <w:r w:rsidR="00AE7512" w:rsidRPr="7AA9383B">
        <w:rPr>
          <w:rFonts w:eastAsiaTheme="minorEastAsia"/>
        </w:rPr>
        <w:t xml:space="preserve"> </w:t>
      </w:r>
      <w:r w:rsidRPr="7AA9383B">
        <w:rPr>
          <w:rFonts w:eastAsiaTheme="minorEastAsia"/>
        </w:rPr>
        <w:t>will be scored using the marking scheme set out in the table below.</w:t>
      </w:r>
      <w:r>
        <w:br/>
      </w:r>
    </w:p>
    <w:tbl>
      <w:tblPr>
        <w:tblStyle w:val="TableGrid"/>
        <w:tblW w:w="9223" w:type="dxa"/>
        <w:tblLayout w:type="fixed"/>
        <w:tblLook w:val="04A0" w:firstRow="1" w:lastRow="0" w:firstColumn="1" w:lastColumn="0" w:noHBand="0" w:noVBand="1"/>
      </w:tblPr>
      <w:tblGrid>
        <w:gridCol w:w="1951"/>
        <w:gridCol w:w="7272"/>
      </w:tblGrid>
      <w:tr w:rsidR="006B38AF" w:rsidRPr="00102974" w14:paraId="60E08215" w14:textId="77777777" w:rsidTr="00CD25A4">
        <w:trPr>
          <w:cantSplit/>
          <w:tblHeader/>
        </w:trPr>
        <w:tc>
          <w:tcPr>
            <w:tcW w:w="1951" w:type="dxa"/>
            <w:shd w:val="clear" w:color="auto" w:fill="92CDDC" w:themeFill="accent5" w:themeFillTint="99"/>
          </w:tcPr>
          <w:p w14:paraId="1ACCDCA1" w14:textId="77777777" w:rsidR="006B38AF" w:rsidRPr="00102974" w:rsidRDefault="006B38AF">
            <w:pPr>
              <w:keepNext/>
              <w:widowControl/>
              <w:spacing w:before="40" w:after="40" w:line="240" w:lineRule="auto"/>
              <w:ind w:left="0"/>
              <w:jc w:val="center"/>
              <w:rPr>
                <w:b/>
              </w:rPr>
            </w:pPr>
            <w:r>
              <w:rPr>
                <w:b/>
              </w:rPr>
              <w:t>UNWEIGHTED</w:t>
            </w:r>
            <w:r w:rsidRPr="00102974">
              <w:rPr>
                <w:b/>
              </w:rPr>
              <w:t xml:space="preserve"> S</w:t>
            </w:r>
            <w:r>
              <w:rPr>
                <w:b/>
              </w:rPr>
              <w:t>CORE</w:t>
            </w:r>
          </w:p>
        </w:tc>
        <w:tc>
          <w:tcPr>
            <w:tcW w:w="7272" w:type="dxa"/>
            <w:shd w:val="clear" w:color="auto" w:fill="92CDDC" w:themeFill="accent5" w:themeFillTint="99"/>
          </w:tcPr>
          <w:p w14:paraId="4038DF6F" w14:textId="77777777" w:rsidR="006B38AF" w:rsidRPr="00102974" w:rsidRDefault="006B38AF">
            <w:pPr>
              <w:keepNext/>
              <w:widowControl/>
              <w:spacing w:before="40" w:after="40" w:line="240" w:lineRule="auto"/>
              <w:ind w:left="232"/>
              <w:jc w:val="center"/>
              <w:rPr>
                <w:b/>
              </w:rPr>
            </w:pPr>
            <w:r w:rsidRPr="00102974">
              <w:rPr>
                <w:b/>
              </w:rPr>
              <w:t>DESCRIPTION</w:t>
            </w:r>
          </w:p>
        </w:tc>
      </w:tr>
      <w:tr w:rsidR="006B38AF" w:rsidRPr="00102974" w14:paraId="6626BF54" w14:textId="77777777" w:rsidTr="00CD25A4">
        <w:trPr>
          <w:cantSplit/>
        </w:trPr>
        <w:tc>
          <w:tcPr>
            <w:tcW w:w="1951" w:type="dxa"/>
          </w:tcPr>
          <w:p w14:paraId="1FEB5AE3" w14:textId="77777777" w:rsidR="006B38AF" w:rsidRPr="00102974" w:rsidRDefault="006B38AF" w:rsidP="006754C7">
            <w:pPr>
              <w:widowControl/>
              <w:spacing w:before="40" w:after="40" w:line="240" w:lineRule="auto"/>
              <w:ind w:left="307"/>
              <w:jc w:val="center"/>
            </w:pPr>
            <w:r w:rsidRPr="00102974">
              <w:t>0</w:t>
            </w:r>
          </w:p>
        </w:tc>
        <w:tc>
          <w:tcPr>
            <w:tcW w:w="7272" w:type="dxa"/>
          </w:tcPr>
          <w:p w14:paraId="230A8897" w14:textId="77777777" w:rsidR="006B38AF" w:rsidRPr="00102974" w:rsidRDefault="006B38AF" w:rsidP="00155DA4">
            <w:pPr>
              <w:widowControl/>
              <w:spacing w:before="40" w:after="40" w:line="240" w:lineRule="auto"/>
              <w:ind w:left="0"/>
            </w:pPr>
            <w:r w:rsidRPr="00102974">
              <w:rPr>
                <w:b/>
              </w:rPr>
              <w:t>poor or unsatisfactory</w:t>
            </w:r>
            <w:r w:rsidRPr="00102974">
              <w:t xml:space="preserve"> response giving rise to serious concerns about </w:t>
            </w:r>
            <w:r>
              <w:t xml:space="preserve">meeting </w:t>
            </w:r>
            <w:r w:rsidRPr="00102974">
              <w:t>th</w:t>
            </w:r>
            <w:r>
              <w:t>e specification</w:t>
            </w:r>
          </w:p>
        </w:tc>
      </w:tr>
      <w:tr w:rsidR="006B38AF" w:rsidRPr="00102974" w14:paraId="520CD972" w14:textId="77777777" w:rsidTr="00CD25A4">
        <w:trPr>
          <w:cantSplit/>
        </w:trPr>
        <w:tc>
          <w:tcPr>
            <w:tcW w:w="1951" w:type="dxa"/>
          </w:tcPr>
          <w:p w14:paraId="7786D560" w14:textId="77777777" w:rsidR="006B38AF" w:rsidRPr="00102974" w:rsidRDefault="006B38AF" w:rsidP="006754C7">
            <w:pPr>
              <w:widowControl/>
              <w:spacing w:before="40" w:after="40" w:line="240" w:lineRule="auto"/>
              <w:ind w:left="307"/>
              <w:jc w:val="center"/>
            </w:pPr>
            <w:r w:rsidRPr="00102974">
              <w:t>1</w:t>
            </w:r>
          </w:p>
        </w:tc>
        <w:tc>
          <w:tcPr>
            <w:tcW w:w="7272" w:type="dxa"/>
          </w:tcPr>
          <w:p w14:paraId="0AB4B83E" w14:textId="77777777" w:rsidR="006B38AF" w:rsidRPr="00102974" w:rsidRDefault="006B38AF" w:rsidP="00155DA4">
            <w:pPr>
              <w:widowControl/>
              <w:spacing w:before="40" w:after="40" w:line="240" w:lineRule="auto"/>
              <w:ind w:left="0"/>
            </w:pPr>
            <w:r w:rsidRPr="00102974">
              <w:rPr>
                <w:b/>
              </w:rPr>
              <w:t>weak</w:t>
            </w:r>
            <w:r w:rsidRPr="00102974">
              <w:t xml:space="preserve"> response suggesting there are shortcomings of a less serious nature in </w:t>
            </w:r>
            <w:r>
              <w:t>meeting the specification</w:t>
            </w:r>
          </w:p>
        </w:tc>
      </w:tr>
      <w:tr w:rsidR="006B38AF" w:rsidRPr="00102974" w14:paraId="7153D2ED" w14:textId="77777777" w:rsidTr="00CD25A4">
        <w:trPr>
          <w:cantSplit/>
        </w:trPr>
        <w:tc>
          <w:tcPr>
            <w:tcW w:w="1951" w:type="dxa"/>
          </w:tcPr>
          <w:p w14:paraId="51FEC9B9" w14:textId="77777777" w:rsidR="006B38AF" w:rsidRPr="00102974" w:rsidRDefault="006B38AF" w:rsidP="006754C7">
            <w:pPr>
              <w:widowControl/>
              <w:spacing w:before="40" w:after="40" w:line="240" w:lineRule="auto"/>
              <w:ind w:left="307"/>
              <w:jc w:val="center"/>
            </w:pPr>
            <w:r w:rsidRPr="00102974">
              <w:t>2</w:t>
            </w:r>
          </w:p>
        </w:tc>
        <w:tc>
          <w:tcPr>
            <w:tcW w:w="7272" w:type="dxa"/>
          </w:tcPr>
          <w:p w14:paraId="368D99D8" w14:textId="77777777" w:rsidR="006B38AF" w:rsidRPr="00102974" w:rsidRDefault="006B38AF" w:rsidP="00155DA4">
            <w:pPr>
              <w:widowControl/>
              <w:spacing w:before="40" w:after="40" w:line="240" w:lineRule="auto"/>
              <w:ind w:left="0"/>
            </w:pPr>
            <w:r w:rsidRPr="00102974">
              <w:rPr>
                <w:b/>
              </w:rPr>
              <w:t>adequate</w:t>
            </w:r>
            <w:r w:rsidRPr="00102974">
              <w:t xml:space="preserve"> response suggesting that the specification is likely to be met, albeit only just, or with minor shortcomings that will not be critical to delivery of the service</w:t>
            </w:r>
          </w:p>
        </w:tc>
      </w:tr>
      <w:tr w:rsidR="006B38AF" w:rsidRPr="00102974" w14:paraId="68B15538" w14:textId="77777777" w:rsidTr="00CD25A4">
        <w:trPr>
          <w:cantSplit/>
        </w:trPr>
        <w:tc>
          <w:tcPr>
            <w:tcW w:w="1951" w:type="dxa"/>
          </w:tcPr>
          <w:p w14:paraId="37CFB7AC" w14:textId="77777777" w:rsidR="006B38AF" w:rsidRPr="00102974" w:rsidRDefault="006B38AF" w:rsidP="006754C7">
            <w:pPr>
              <w:widowControl/>
              <w:spacing w:before="40" w:after="40" w:line="240" w:lineRule="auto"/>
              <w:ind w:left="307"/>
              <w:jc w:val="center"/>
            </w:pPr>
            <w:r w:rsidRPr="00102974">
              <w:t>3</w:t>
            </w:r>
          </w:p>
        </w:tc>
        <w:tc>
          <w:tcPr>
            <w:tcW w:w="7272" w:type="dxa"/>
          </w:tcPr>
          <w:p w14:paraId="36C618C7" w14:textId="77777777" w:rsidR="006B38AF" w:rsidRPr="00102974" w:rsidRDefault="006B38AF" w:rsidP="00155DA4">
            <w:pPr>
              <w:widowControl/>
              <w:spacing w:before="40" w:after="40" w:line="240" w:lineRule="auto"/>
              <w:ind w:left="0"/>
            </w:pPr>
            <w:r w:rsidRPr="00102974">
              <w:rPr>
                <w:b/>
              </w:rPr>
              <w:t>good</w:t>
            </w:r>
            <w:r w:rsidRPr="00102974">
              <w:t xml:space="preserve"> response giving confidence that the specification will be satisfactorily met in all relevant respects</w:t>
            </w:r>
          </w:p>
        </w:tc>
      </w:tr>
      <w:tr w:rsidR="006B38AF" w:rsidRPr="00102974" w14:paraId="07926811" w14:textId="77777777" w:rsidTr="00CD25A4">
        <w:trPr>
          <w:cantSplit/>
        </w:trPr>
        <w:tc>
          <w:tcPr>
            <w:tcW w:w="1951" w:type="dxa"/>
          </w:tcPr>
          <w:p w14:paraId="761F37C2" w14:textId="77777777" w:rsidR="006B38AF" w:rsidRPr="00102974" w:rsidRDefault="006B38AF" w:rsidP="006754C7">
            <w:pPr>
              <w:widowControl/>
              <w:spacing w:before="40" w:after="40" w:line="240" w:lineRule="auto"/>
              <w:ind w:left="307"/>
              <w:jc w:val="center"/>
            </w:pPr>
            <w:r w:rsidRPr="00102974">
              <w:t>4</w:t>
            </w:r>
          </w:p>
        </w:tc>
        <w:tc>
          <w:tcPr>
            <w:tcW w:w="7272" w:type="dxa"/>
          </w:tcPr>
          <w:p w14:paraId="26AAF554" w14:textId="77777777" w:rsidR="006B38AF" w:rsidRPr="00102974" w:rsidRDefault="006B38AF" w:rsidP="00155DA4">
            <w:pPr>
              <w:widowControl/>
              <w:spacing w:before="40" w:after="40" w:line="240" w:lineRule="auto"/>
              <w:ind w:left="0"/>
            </w:pPr>
            <w:r w:rsidRPr="00102974">
              <w:rPr>
                <w:b/>
              </w:rPr>
              <w:t>very good</w:t>
            </w:r>
            <w:r w:rsidRPr="00102974">
              <w:t xml:space="preserve"> response giving a high level of confidence that the specification will be fully met and exceeded, offering added value and further improved outcomes</w:t>
            </w:r>
          </w:p>
        </w:tc>
      </w:tr>
    </w:tbl>
    <w:p w14:paraId="16AF11C5" w14:textId="30598488" w:rsidR="00FF666F" w:rsidRPr="00C72258" w:rsidRDefault="003D056E" w:rsidP="00740410">
      <w:pPr>
        <w:widowControl/>
        <w:spacing w:before="240" w:line="240" w:lineRule="auto"/>
        <w:ind w:left="0"/>
        <w:jc w:val="both"/>
        <w:rPr>
          <w:rFonts w:eastAsiaTheme="minorHAnsi"/>
        </w:rPr>
      </w:pPr>
      <w:r>
        <w:rPr>
          <w:rFonts w:eastAsiaTheme="minorHAnsi"/>
        </w:rPr>
        <w:t>Supplier</w:t>
      </w:r>
      <w:r w:rsidR="00FF666F" w:rsidRPr="00C72258">
        <w:rPr>
          <w:rFonts w:eastAsiaTheme="minorHAnsi"/>
        </w:rPr>
        <w:t>’s response</w:t>
      </w:r>
      <w:r w:rsidR="00AE7512" w:rsidRPr="00C72258">
        <w:rPr>
          <w:rFonts w:eastAsiaTheme="minorHAnsi"/>
        </w:rPr>
        <w:t>s</w:t>
      </w:r>
      <w:r w:rsidR="00FF666F" w:rsidRPr="00C72258">
        <w:rPr>
          <w:rFonts w:eastAsiaTheme="minorHAnsi"/>
        </w:rPr>
        <w:t xml:space="preserve"> to questions will be evaluated by </w:t>
      </w:r>
      <w:r w:rsidR="00DD11DA">
        <w:rPr>
          <w:rFonts w:eastAsiaTheme="minorHAnsi"/>
        </w:rPr>
        <w:t>t</w:t>
      </w:r>
      <w:r w:rsidR="00DA5633">
        <w:rPr>
          <w:rFonts w:eastAsiaTheme="minorHAnsi"/>
        </w:rPr>
        <w:t>he Authority</w:t>
      </w:r>
      <w:r w:rsidR="003851F8">
        <w:rPr>
          <w:rFonts w:eastAsiaTheme="minorHAnsi"/>
        </w:rPr>
        <w:t>’s</w:t>
      </w:r>
      <w:r w:rsidR="00631322">
        <w:rPr>
          <w:rFonts w:eastAsiaTheme="minorHAnsi"/>
        </w:rPr>
        <w:t xml:space="preserve"> </w:t>
      </w:r>
      <w:r w:rsidR="003851F8">
        <w:rPr>
          <w:rFonts w:eastAsiaTheme="minorHAnsi"/>
        </w:rPr>
        <w:t xml:space="preserve">evaluation </w:t>
      </w:r>
      <w:r w:rsidR="003851F8" w:rsidRPr="00776100">
        <w:rPr>
          <w:rFonts w:eastAsiaTheme="minorHAnsi"/>
        </w:rPr>
        <w:t>p</w:t>
      </w:r>
      <w:r w:rsidR="00631322" w:rsidRPr="00776100">
        <w:rPr>
          <w:rFonts w:eastAsiaTheme="minorHAnsi"/>
        </w:rPr>
        <w:t>anel</w:t>
      </w:r>
      <w:r w:rsidR="004B3029" w:rsidRPr="00776100">
        <w:rPr>
          <w:rFonts w:eastAsiaTheme="minorHAnsi"/>
        </w:rPr>
        <w:t xml:space="preserve"> and a score given for each</w:t>
      </w:r>
      <w:r w:rsidR="009C1DBF">
        <w:rPr>
          <w:rFonts w:eastAsiaTheme="minorHAnsi"/>
        </w:rPr>
        <w:t>. The evaluation panel will then come to a consensus decision and a score will be agreed.</w:t>
      </w:r>
    </w:p>
    <w:p w14:paraId="554971E1" w14:textId="6120533C" w:rsidR="00FF666F" w:rsidRPr="00C72258" w:rsidRDefault="00FF666F" w:rsidP="00740410">
      <w:pPr>
        <w:widowControl/>
        <w:spacing w:before="240" w:line="240" w:lineRule="auto"/>
        <w:ind w:left="0"/>
        <w:jc w:val="both"/>
        <w:rPr>
          <w:rFonts w:eastAsiaTheme="minorHAnsi"/>
        </w:rPr>
      </w:pPr>
      <w:r w:rsidRPr="00C72258">
        <w:rPr>
          <w:rFonts w:eastAsiaTheme="minorHAnsi"/>
        </w:rPr>
        <w:t xml:space="preserve">Any </w:t>
      </w:r>
      <w:r w:rsidR="008A3EBB" w:rsidRPr="00C72258">
        <w:rPr>
          <w:rFonts w:eastAsiaTheme="minorHAnsi"/>
        </w:rPr>
        <w:t>Tender</w:t>
      </w:r>
      <w:r w:rsidRPr="00C72258">
        <w:rPr>
          <w:rFonts w:eastAsiaTheme="minorHAnsi"/>
        </w:rPr>
        <w:t xml:space="preserve"> scoring 0 for any method statement will be considered to not meet th</w:t>
      </w:r>
      <w:r w:rsidR="00495306">
        <w:rPr>
          <w:rFonts w:eastAsiaTheme="minorHAnsi"/>
        </w:rPr>
        <w:t>e</w:t>
      </w:r>
      <w:r w:rsidRPr="00C72258">
        <w:rPr>
          <w:rFonts w:eastAsiaTheme="minorHAnsi"/>
        </w:rPr>
        <w:t xml:space="preserve"> </w:t>
      </w:r>
      <w:r w:rsidR="00495306">
        <w:rPr>
          <w:rFonts w:eastAsiaTheme="minorHAnsi"/>
        </w:rPr>
        <w:t xml:space="preserve">Authority’s requirements </w:t>
      </w:r>
      <w:r w:rsidRPr="00C72258">
        <w:rPr>
          <w:rFonts w:eastAsiaTheme="minorHAnsi"/>
        </w:rPr>
        <w:t>and will be rejected regardless of how well they score against the other method statements.</w:t>
      </w:r>
    </w:p>
    <w:p w14:paraId="7DA2B13B" w14:textId="0641D692" w:rsidR="00FF666F" w:rsidRPr="00304526" w:rsidRDefault="00FF666F" w:rsidP="00740410">
      <w:pPr>
        <w:widowControl/>
        <w:spacing w:before="240" w:line="240" w:lineRule="auto"/>
        <w:ind w:left="0"/>
        <w:jc w:val="both"/>
        <w:rPr>
          <w:rFonts w:eastAsiaTheme="minorEastAsia"/>
        </w:rPr>
      </w:pPr>
      <w:r w:rsidRPr="7AA9383B">
        <w:rPr>
          <w:rFonts w:eastAsiaTheme="minorEastAsia"/>
        </w:rPr>
        <w:t xml:space="preserve">A minimum </w:t>
      </w:r>
      <w:r w:rsidR="00495306" w:rsidRPr="7AA9383B">
        <w:rPr>
          <w:rFonts w:eastAsiaTheme="minorEastAsia"/>
        </w:rPr>
        <w:t xml:space="preserve">overall </w:t>
      </w:r>
      <w:r w:rsidR="000B6F24" w:rsidRPr="7AA9383B">
        <w:rPr>
          <w:rFonts w:eastAsiaTheme="minorEastAsia"/>
        </w:rPr>
        <w:t xml:space="preserve">quality score threshold of </w:t>
      </w:r>
      <w:r w:rsidR="6B2BA821" w:rsidRPr="7AA9383B">
        <w:rPr>
          <w:rFonts w:eastAsiaTheme="minorEastAsia"/>
        </w:rPr>
        <w:t>4</w:t>
      </w:r>
      <w:r w:rsidR="000B6F24" w:rsidRPr="7AA9383B">
        <w:rPr>
          <w:rFonts w:eastAsiaTheme="minorEastAsia"/>
        </w:rPr>
        <w:t xml:space="preserve">0% </w:t>
      </w:r>
      <w:r w:rsidR="002109D5" w:rsidRPr="7AA9383B">
        <w:rPr>
          <w:rFonts w:eastAsiaTheme="minorEastAsia"/>
        </w:rPr>
        <w:t xml:space="preserve">of the maximum quality score </w:t>
      </w:r>
      <w:r w:rsidR="000B6F24" w:rsidRPr="7AA9383B">
        <w:rPr>
          <w:rFonts w:eastAsiaTheme="minorEastAsia"/>
        </w:rPr>
        <w:t xml:space="preserve">has been set. </w:t>
      </w:r>
      <w:r w:rsidR="009D208F" w:rsidRPr="7AA9383B">
        <w:rPr>
          <w:rFonts w:eastAsiaTheme="minorEastAsia"/>
        </w:rPr>
        <w:t xml:space="preserve"> </w:t>
      </w:r>
      <w:r w:rsidRPr="7AA9383B">
        <w:rPr>
          <w:rFonts w:eastAsiaTheme="minorEastAsia"/>
        </w:rPr>
        <w:t xml:space="preserve">Any </w:t>
      </w:r>
      <w:r w:rsidR="008A3EBB" w:rsidRPr="7AA9383B">
        <w:rPr>
          <w:rFonts w:eastAsiaTheme="minorEastAsia"/>
        </w:rPr>
        <w:t>Tender</w:t>
      </w:r>
      <w:r w:rsidRPr="7AA9383B">
        <w:rPr>
          <w:rFonts w:eastAsiaTheme="minorEastAsia"/>
        </w:rPr>
        <w:t xml:space="preserve"> </w:t>
      </w:r>
      <w:r w:rsidR="000B6F24" w:rsidRPr="7AA9383B">
        <w:rPr>
          <w:rFonts w:eastAsiaTheme="minorEastAsia"/>
        </w:rPr>
        <w:t xml:space="preserve">not </w:t>
      </w:r>
      <w:r w:rsidRPr="7AA9383B">
        <w:rPr>
          <w:rFonts w:eastAsiaTheme="minorEastAsia"/>
        </w:rPr>
        <w:t>meet</w:t>
      </w:r>
      <w:r w:rsidR="00304526" w:rsidRPr="7AA9383B">
        <w:rPr>
          <w:rFonts w:eastAsiaTheme="minorEastAsia"/>
        </w:rPr>
        <w:t>ing</w:t>
      </w:r>
      <w:r w:rsidRPr="7AA9383B">
        <w:rPr>
          <w:rFonts w:eastAsiaTheme="minorEastAsia"/>
        </w:rPr>
        <w:t xml:space="preserve"> this minimum </w:t>
      </w:r>
      <w:r w:rsidR="00495306" w:rsidRPr="7AA9383B">
        <w:rPr>
          <w:rFonts w:eastAsiaTheme="minorEastAsia"/>
        </w:rPr>
        <w:t>overall quality score</w:t>
      </w:r>
      <w:r w:rsidR="00304526" w:rsidRPr="7AA9383B">
        <w:rPr>
          <w:rFonts w:eastAsiaTheme="minorEastAsia"/>
        </w:rPr>
        <w:t xml:space="preserve"> </w:t>
      </w:r>
      <w:r w:rsidR="000B6F24" w:rsidRPr="7AA9383B">
        <w:rPr>
          <w:rFonts w:eastAsiaTheme="minorEastAsia"/>
        </w:rPr>
        <w:t>will be rejected.</w:t>
      </w:r>
      <w:r>
        <w:br/>
      </w:r>
    </w:p>
    <w:tbl>
      <w:tblPr>
        <w:tblW w:w="7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4496"/>
        <w:gridCol w:w="1997"/>
      </w:tblGrid>
      <w:tr w:rsidR="006E31AA" w:rsidRPr="00C72258" w14:paraId="64B8E36D" w14:textId="77777777" w:rsidTr="7AA9383B">
        <w:trPr>
          <w:cantSplit/>
          <w:trHeight w:val="287"/>
          <w:tblHeader/>
          <w:jc w:val="center"/>
        </w:trPr>
        <w:tc>
          <w:tcPr>
            <w:tcW w:w="1311" w:type="dxa"/>
            <w:shd w:val="clear" w:color="auto" w:fill="92CDDC" w:themeFill="accent5" w:themeFillTint="99"/>
          </w:tcPr>
          <w:p w14:paraId="6576253C" w14:textId="77777777" w:rsidR="006E31AA" w:rsidRPr="00C72258" w:rsidRDefault="006E31AA">
            <w:pPr>
              <w:keepNext/>
              <w:widowControl/>
              <w:spacing w:before="40" w:after="40" w:line="240" w:lineRule="auto"/>
              <w:ind w:left="908" w:hanging="908"/>
              <w:jc w:val="center"/>
              <w:rPr>
                <w:b/>
              </w:rPr>
            </w:pPr>
            <w:r w:rsidRPr="00C72258">
              <w:rPr>
                <w:b/>
              </w:rPr>
              <w:t>Section</w:t>
            </w:r>
          </w:p>
        </w:tc>
        <w:tc>
          <w:tcPr>
            <w:tcW w:w="4496" w:type="dxa"/>
            <w:shd w:val="clear" w:color="auto" w:fill="92CDDC" w:themeFill="accent5" w:themeFillTint="99"/>
          </w:tcPr>
          <w:p w14:paraId="2F76D6DA" w14:textId="77777777" w:rsidR="006E31AA" w:rsidRPr="00C72258" w:rsidRDefault="006E31AA">
            <w:pPr>
              <w:keepNext/>
              <w:widowControl/>
              <w:spacing w:before="40" w:after="40" w:line="240" w:lineRule="auto"/>
              <w:ind w:left="-13" w:firstLine="13"/>
              <w:jc w:val="center"/>
              <w:rPr>
                <w:b/>
              </w:rPr>
            </w:pPr>
            <w:r w:rsidRPr="00C72258">
              <w:rPr>
                <w:b/>
              </w:rPr>
              <w:t>Method Statement</w:t>
            </w:r>
          </w:p>
        </w:tc>
        <w:tc>
          <w:tcPr>
            <w:tcW w:w="1997" w:type="dxa"/>
            <w:shd w:val="clear" w:color="auto" w:fill="92CDDC" w:themeFill="accent5" w:themeFillTint="99"/>
          </w:tcPr>
          <w:p w14:paraId="7D1D364B" w14:textId="77777777" w:rsidR="006E31AA" w:rsidRPr="00C72258" w:rsidRDefault="006E31AA">
            <w:pPr>
              <w:keepNext/>
              <w:widowControl/>
              <w:spacing w:before="40" w:after="40" w:line="240" w:lineRule="auto"/>
              <w:ind w:left="-13" w:firstLine="13"/>
              <w:jc w:val="center"/>
              <w:rPr>
                <w:b/>
              </w:rPr>
            </w:pPr>
            <w:r w:rsidRPr="00C72258">
              <w:rPr>
                <w:b/>
              </w:rPr>
              <w:t>Weighting</w:t>
            </w:r>
          </w:p>
        </w:tc>
      </w:tr>
      <w:tr w:rsidR="006E31AA" w:rsidRPr="00C72258" w14:paraId="04E27B3B" w14:textId="77777777" w:rsidTr="7AA9383B">
        <w:trPr>
          <w:cantSplit/>
          <w:trHeight w:val="255"/>
          <w:jc w:val="center"/>
        </w:trPr>
        <w:tc>
          <w:tcPr>
            <w:tcW w:w="1311" w:type="dxa"/>
          </w:tcPr>
          <w:p w14:paraId="5366EF63" w14:textId="77777777" w:rsidR="006E31AA" w:rsidRPr="008072A7" w:rsidRDefault="006E31AA" w:rsidP="7AA9383B">
            <w:pPr>
              <w:widowControl/>
              <w:spacing w:before="40" w:after="40" w:line="240" w:lineRule="auto"/>
              <w:ind w:left="908" w:hanging="908"/>
              <w:jc w:val="center"/>
              <w:rPr>
                <w:color w:val="000000" w:themeColor="text1"/>
              </w:rPr>
            </w:pPr>
            <w:r w:rsidRPr="008072A7">
              <w:rPr>
                <w:color w:val="000000" w:themeColor="text1"/>
              </w:rPr>
              <w:t>1</w:t>
            </w:r>
          </w:p>
        </w:tc>
        <w:tc>
          <w:tcPr>
            <w:tcW w:w="4496" w:type="dxa"/>
          </w:tcPr>
          <w:p w14:paraId="5AACD3B0" w14:textId="7AF1A8B4" w:rsidR="006E31AA" w:rsidRPr="008072A7" w:rsidRDefault="00F659F0" w:rsidP="7AA9383B">
            <w:pPr>
              <w:widowControl/>
              <w:spacing w:before="40" w:after="40" w:line="240" w:lineRule="auto"/>
              <w:ind w:left="0"/>
              <w:rPr>
                <w:color w:val="000000" w:themeColor="text1"/>
              </w:rPr>
            </w:pPr>
            <w:r>
              <w:rPr>
                <w:color w:val="000000" w:themeColor="text1"/>
              </w:rPr>
              <w:t>Company Structure and Workforce</w:t>
            </w:r>
          </w:p>
        </w:tc>
        <w:tc>
          <w:tcPr>
            <w:tcW w:w="1997" w:type="dxa"/>
          </w:tcPr>
          <w:p w14:paraId="3341F861" w14:textId="1C70078B" w:rsidR="006E31AA" w:rsidRPr="008072A7" w:rsidRDefault="00F659F0" w:rsidP="7AA9383B">
            <w:pPr>
              <w:widowControl/>
              <w:spacing w:before="40" w:after="40" w:line="240" w:lineRule="auto"/>
              <w:ind w:left="0"/>
              <w:rPr>
                <w:color w:val="000000" w:themeColor="text1"/>
              </w:rPr>
            </w:pPr>
            <w:r>
              <w:rPr>
                <w:color w:val="000000" w:themeColor="text1"/>
              </w:rPr>
              <w:t>9</w:t>
            </w:r>
            <w:r w:rsidR="006E31AA" w:rsidRPr="008072A7">
              <w:rPr>
                <w:color w:val="000000" w:themeColor="text1"/>
              </w:rPr>
              <w:t>%</w:t>
            </w:r>
          </w:p>
        </w:tc>
      </w:tr>
      <w:tr w:rsidR="006E31AA" w:rsidRPr="00C72258" w14:paraId="70186618" w14:textId="77777777" w:rsidTr="7AA9383B">
        <w:trPr>
          <w:cantSplit/>
          <w:trHeight w:val="175"/>
          <w:jc w:val="center"/>
        </w:trPr>
        <w:tc>
          <w:tcPr>
            <w:tcW w:w="1311" w:type="dxa"/>
          </w:tcPr>
          <w:p w14:paraId="7F9E3FAD" w14:textId="0D29E829" w:rsidR="006E31AA" w:rsidRPr="008072A7" w:rsidRDefault="006E31AA" w:rsidP="7AA9383B">
            <w:pPr>
              <w:widowControl/>
              <w:spacing w:before="40" w:after="40" w:line="240" w:lineRule="auto"/>
              <w:ind w:left="908" w:hanging="908"/>
              <w:jc w:val="center"/>
              <w:rPr>
                <w:color w:val="000000" w:themeColor="text1"/>
              </w:rPr>
            </w:pPr>
            <w:r w:rsidRPr="008072A7">
              <w:rPr>
                <w:color w:val="000000" w:themeColor="text1"/>
              </w:rPr>
              <w:t>2</w:t>
            </w:r>
          </w:p>
        </w:tc>
        <w:tc>
          <w:tcPr>
            <w:tcW w:w="4496" w:type="dxa"/>
          </w:tcPr>
          <w:p w14:paraId="46D5E379" w14:textId="481FB203" w:rsidR="006E31AA" w:rsidRPr="008072A7" w:rsidRDefault="008072A7" w:rsidP="7AA9383B">
            <w:pPr>
              <w:widowControl/>
              <w:spacing w:before="40" w:after="40" w:line="240" w:lineRule="auto"/>
              <w:ind w:left="0"/>
              <w:rPr>
                <w:color w:val="000000" w:themeColor="text1"/>
              </w:rPr>
            </w:pPr>
            <w:r w:rsidRPr="008072A7">
              <w:rPr>
                <w:color w:val="000000" w:themeColor="text1"/>
              </w:rPr>
              <w:t>Delivery</w:t>
            </w:r>
          </w:p>
        </w:tc>
        <w:tc>
          <w:tcPr>
            <w:tcW w:w="1997" w:type="dxa"/>
          </w:tcPr>
          <w:p w14:paraId="168464B6" w14:textId="40184B8C" w:rsidR="006E31AA" w:rsidRPr="008072A7" w:rsidRDefault="7D1C3EE6" w:rsidP="7AA9383B">
            <w:pPr>
              <w:widowControl/>
              <w:spacing w:before="40" w:after="40" w:line="240" w:lineRule="auto"/>
              <w:ind w:left="0"/>
              <w:rPr>
                <w:color w:val="000000" w:themeColor="text1"/>
              </w:rPr>
            </w:pPr>
            <w:r w:rsidRPr="008072A7">
              <w:rPr>
                <w:color w:val="000000" w:themeColor="text1"/>
              </w:rPr>
              <w:t>10</w:t>
            </w:r>
            <w:r w:rsidR="006E31AA" w:rsidRPr="008072A7">
              <w:rPr>
                <w:color w:val="000000" w:themeColor="text1"/>
              </w:rPr>
              <w:t>%</w:t>
            </w:r>
          </w:p>
        </w:tc>
      </w:tr>
      <w:tr w:rsidR="006E31AA" w:rsidRPr="00C72258" w14:paraId="3E59B23A" w14:textId="77777777" w:rsidTr="7AA9383B">
        <w:trPr>
          <w:cantSplit/>
          <w:trHeight w:val="95"/>
          <w:jc w:val="center"/>
        </w:trPr>
        <w:tc>
          <w:tcPr>
            <w:tcW w:w="1311" w:type="dxa"/>
          </w:tcPr>
          <w:p w14:paraId="73118799" w14:textId="28C995F0" w:rsidR="006E31AA" w:rsidRPr="008072A7" w:rsidRDefault="006E31AA" w:rsidP="7AA9383B">
            <w:pPr>
              <w:widowControl/>
              <w:spacing w:before="40" w:after="40" w:line="240" w:lineRule="auto"/>
              <w:ind w:left="908" w:hanging="908"/>
              <w:jc w:val="center"/>
              <w:rPr>
                <w:color w:val="000000" w:themeColor="text1"/>
              </w:rPr>
            </w:pPr>
            <w:r w:rsidRPr="008072A7">
              <w:rPr>
                <w:color w:val="000000" w:themeColor="text1"/>
              </w:rPr>
              <w:t>3</w:t>
            </w:r>
          </w:p>
        </w:tc>
        <w:tc>
          <w:tcPr>
            <w:tcW w:w="4496" w:type="dxa"/>
          </w:tcPr>
          <w:p w14:paraId="4E0AD1D2" w14:textId="6EB1CA19" w:rsidR="006E31AA" w:rsidRPr="008072A7" w:rsidRDefault="008072A7" w:rsidP="7AA9383B">
            <w:pPr>
              <w:widowControl/>
              <w:spacing w:before="40" w:after="40" w:line="240" w:lineRule="auto"/>
              <w:ind w:left="0"/>
              <w:rPr>
                <w:color w:val="000000" w:themeColor="text1"/>
              </w:rPr>
            </w:pPr>
            <w:r w:rsidRPr="008072A7">
              <w:rPr>
                <w:color w:val="000000" w:themeColor="text1"/>
              </w:rPr>
              <w:t>Quality control &amp; performance</w:t>
            </w:r>
          </w:p>
        </w:tc>
        <w:tc>
          <w:tcPr>
            <w:tcW w:w="1997" w:type="dxa"/>
          </w:tcPr>
          <w:p w14:paraId="10203338" w14:textId="30967651" w:rsidR="006E31AA" w:rsidRPr="008072A7" w:rsidRDefault="00F659F0" w:rsidP="7AA9383B">
            <w:pPr>
              <w:widowControl/>
              <w:spacing w:before="40" w:after="40" w:line="240" w:lineRule="auto"/>
              <w:ind w:left="0"/>
              <w:rPr>
                <w:color w:val="000000" w:themeColor="text1"/>
              </w:rPr>
            </w:pPr>
            <w:r>
              <w:rPr>
                <w:color w:val="000000" w:themeColor="text1"/>
              </w:rPr>
              <w:t>9</w:t>
            </w:r>
            <w:r w:rsidR="006E31AA" w:rsidRPr="008072A7">
              <w:rPr>
                <w:color w:val="000000" w:themeColor="text1"/>
              </w:rPr>
              <w:t>%</w:t>
            </w:r>
          </w:p>
        </w:tc>
      </w:tr>
      <w:tr w:rsidR="006E31AA" w:rsidRPr="00C72258" w14:paraId="6B27E62F" w14:textId="77777777" w:rsidTr="7AA9383B">
        <w:trPr>
          <w:cantSplit/>
          <w:trHeight w:val="158"/>
          <w:jc w:val="center"/>
        </w:trPr>
        <w:tc>
          <w:tcPr>
            <w:tcW w:w="1311" w:type="dxa"/>
          </w:tcPr>
          <w:p w14:paraId="12172E78" w14:textId="4E8D8E8A" w:rsidR="006E31AA" w:rsidRPr="008072A7" w:rsidRDefault="006E31AA" w:rsidP="7AA9383B">
            <w:pPr>
              <w:widowControl/>
              <w:spacing w:before="40" w:after="40" w:line="240" w:lineRule="auto"/>
              <w:ind w:left="908" w:hanging="908"/>
              <w:jc w:val="center"/>
              <w:rPr>
                <w:color w:val="000000" w:themeColor="text1"/>
              </w:rPr>
            </w:pPr>
            <w:r w:rsidRPr="008072A7">
              <w:rPr>
                <w:color w:val="000000" w:themeColor="text1"/>
              </w:rPr>
              <w:t>4</w:t>
            </w:r>
          </w:p>
        </w:tc>
        <w:tc>
          <w:tcPr>
            <w:tcW w:w="4496" w:type="dxa"/>
          </w:tcPr>
          <w:p w14:paraId="274C8A38" w14:textId="7D9CA9C2" w:rsidR="006E31AA" w:rsidRPr="008072A7" w:rsidRDefault="008072A7" w:rsidP="7AA9383B">
            <w:pPr>
              <w:widowControl/>
              <w:spacing w:before="40" w:after="40" w:line="240" w:lineRule="auto"/>
              <w:ind w:left="0"/>
              <w:rPr>
                <w:color w:val="000000" w:themeColor="text1"/>
              </w:rPr>
            </w:pPr>
            <w:r w:rsidRPr="008072A7">
              <w:rPr>
                <w:color w:val="000000" w:themeColor="text1"/>
              </w:rPr>
              <w:t>Customer care &amp; communication</w:t>
            </w:r>
          </w:p>
        </w:tc>
        <w:tc>
          <w:tcPr>
            <w:tcW w:w="1997" w:type="dxa"/>
          </w:tcPr>
          <w:p w14:paraId="3E5F5AB7" w14:textId="731EF15B" w:rsidR="006E31AA" w:rsidRPr="008072A7" w:rsidRDefault="09965972" w:rsidP="7AA9383B">
            <w:pPr>
              <w:widowControl/>
              <w:spacing w:before="40" w:after="40" w:line="240" w:lineRule="auto"/>
              <w:ind w:left="0"/>
              <w:rPr>
                <w:color w:val="000000" w:themeColor="text1"/>
              </w:rPr>
            </w:pPr>
            <w:r w:rsidRPr="008072A7">
              <w:rPr>
                <w:color w:val="000000" w:themeColor="text1"/>
              </w:rPr>
              <w:t>6</w:t>
            </w:r>
            <w:r w:rsidR="006E31AA" w:rsidRPr="008072A7">
              <w:rPr>
                <w:color w:val="000000" w:themeColor="text1"/>
              </w:rPr>
              <w:t>%</w:t>
            </w:r>
          </w:p>
        </w:tc>
      </w:tr>
      <w:tr w:rsidR="006E31AA" w:rsidRPr="00C72258" w14:paraId="6AFFB03A" w14:textId="77777777" w:rsidTr="7AA9383B">
        <w:trPr>
          <w:cantSplit/>
          <w:trHeight w:val="158"/>
          <w:jc w:val="center"/>
        </w:trPr>
        <w:tc>
          <w:tcPr>
            <w:tcW w:w="1311" w:type="dxa"/>
          </w:tcPr>
          <w:p w14:paraId="6E0D1827" w14:textId="58C70045" w:rsidR="006E31AA" w:rsidRPr="008072A7" w:rsidRDefault="006E31AA" w:rsidP="7AA9383B">
            <w:pPr>
              <w:widowControl/>
              <w:spacing w:before="40" w:after="40" w:line="240" w:lineRule="auto"/>
              <w:ind w:left="908" w:hanging="908"/>
              <w:jc w:val="center"/>
              <w:rPr>
                <w:color w:val="000000" w:themeColor="text1"/>
              </w:rPr>
            </w:pPr>
            <w:r w:rsidRPr="008072A7">
              <w:rPr>
                <w:color w:val="000000" w:themeColor="text1"/>
              </w:rPr>
              <w:t>5</w:t>
            </w:r>
          </w:p>
        </w:tc>
        <w:tc>
          <w:tcPr>
            <w:tcW w:w="4496" w:type="dxa"/>
          </w:tcPr>
          <w:p w14:paraId="07647925" w14:textId="00D88634" w:rsidR="006E31AA" w:rsidRPr="008072A7" w:rsidRDefault="008072A7" w:rsidP="7AA9383B">
            <w:pPr>
              <w:widowControl/>
              <w:spacing w:before="40" w:after="40" w:line="240" w:lineRule="auto"/>
              <w:ind w:left="0"/>
              <w:rPr>
                <w:color w:val="000000" w:themeColor="text1"/>
              </w:rPr>
            </w:pPr>
            <w:r w:rsidRPr="008072A7">
              <w:rPr>
                <w:color w:val="000000" w:themeColor="text1"/>
              </w:rPr>
              <w:t>Sustainability &amp; environment</w:t>
            </w:r>
          </w:p>
        </w:tc>
        <w:tc>
          <w:tcPr>
            <w:tcW w:w="1997" w:type="dxa"/>
          </w:tcPr>
          <w:p w14:paraId="3488465A" w14:textId="74968BB8" w:rsidR="006E31AA" w:rsidRPr="008072A7" w:rsidRDefault="3A5BB4A2" w:rsidP="7AA9383B">
            <w:pPr>
              <w:widowControl/>
              <w:spacing w:before="40" w:after="40" w:line="240" w:lineRule="auto"/>
              <w:ind w:left="0"/>
              <w:rPr>
                <w:color w:val="000000" w:themeColor="text1"/>
              </w:rPr>
            </w:pPr>
            <w:r w:rsidRPr="008072A7">
              <w:rPr>
                <w:color w:val="000000" w:themeColor="text1"/>
              </w:rPr>
              <w:t>2</w:t>
            </w:r>
            <w:r w:rsidR="006E31AA" w:rsidRPr="008072A7">
              <w:rPr>
                <w:color w:val="000000" w:themeColor="text1"/>
              </w:rPr>
              <w:t>%</w:t>
            </w:r>
          </w:p>
        </w:tc>
      </w:tr>
      <w:tr w:rsidR="006E31AA" w:rsidRPr="00C72258" w14:paraId="67D6FB78" w14:textId="77777777" w:rsidTr="7AA9383B">
        <w:trPr>
          <w:cantSplit/>
          <w:trHeight w:val="158"/>
          <w:jc w:val="center"/>
        </w:trPr>
        <w:tc>
          <w:tcPr>
            <w:tcW w:w="1311" w:type="dxa"/>
          </w:tcPr>
          <w:p w14:paraId="447C88C7" w14:textId="0CE5C5E4" w:rsidR="006E31AA" w:rsidRPr="008072A7" w:rsidRDefault="006E31AA" w:rsidP="7AA9383B">
            <w:pPr>
              <w:widowControl/>
              <w:spacing w:before="40" w:after="40" w:line="240" w:lineRule="auto"/>
              <w:ind w:left="908" w:hanging="908"/>
              <w:jc w:val="center"/>
              <w:rPr>
                <w:color w:val="000000" w:themeColor="text1"/>
              </w:rPr>
            </w:pPr>
            <w:r w:rsidRPr="008072A7">
              <w:rPr>
                <w:color w:val="000000" w:themeColor="text1"/>
              </w:rPr>
              <w:t>6</w:t>
            </w:r>
          </w:p>
        </w:tc>
        <w:tc>
          <w:tcPr>
            <w:tcW w:w="4496" w:type="dxa"/>
          </w:tcPr>
          <w:p w14:paraId="78981182" w14:textId="65E5767F" w:rsidR="006E31AA" w:rsidRPr="008072A7" w:rsidRDefault="006E31AA" w:rsidP="7AA9383B">
            <w:pPr>
              <w:widowControl/>
              <w:spacing w:before="40" w:after="40" w:line="240" w:lineRule="auto"/>
              <w:ind w:left="0"/>
              <w:rPr>
                <w:color w:val="000000" w:themeColor="text1"/>
              </w:rPr>
            </w:pPr>
            <w:r w:rsidRPr="008072A7">
              <w:rPr>
                <w:color w:val="000000" w:themeColor="text1"/>
              </w:rPr>
              <w:t>Social Value</w:t>
            </w:r>
          </w:p>
        </w:tc>
        <w:tc>
          <w:tcPr>
            <w:tcW w:w="1997" w:type="dxa"/>
          </w:tcPr>
          <w:p w14:paraId="7CE4928C" w14:textId="37087866" w:rsidR="006E31AA" w:rsidRPr="008072A7" w:rsidRDefault="00F659F0" w:rsidP="7AA9383B">
            <w:pPr>
              <w:widowControl/>
              <w:spacing w:before="40" w:after="40" w:line="240" w:lineRule="auto"/>
              <w:ind w:left="0"/>
              <w:rPr>
                <w:color w:val="000000" w:themeColor="text1"/>
              </w:rPr>
            </w:pPr>
            <w:r>
              <w:rPr>
                <w:color w:val="000000" w:themeColor="text1"/>
              </w:rPr>
              <w:t>4</w:t>
            </w:r>
            <w:r w:rsidR="006E31AA" w:rsidRPr="008072A7">
              <w:rPr>
                <w:color w:val="000000" w:themeColor="text1"/>
              </w:rPr>
              <w:t>%</w:t>
            </w:r>
          </w:p>
        </w:tc>
      </w:tr>
    </w:tbl>
    <w:p w14:paraId="74B692C1" w14:textId="77777777" w:rsidR="00FF666F" w:rsidRPr="00C72258" w:rsidRDefault="00634EDC" w:rsidP="006754C7">
      <w:pPr>
        <w:keepNext/>
        <w:widowControl/>
        <w:spacing w:before="240" w:line="240" w:lineRule="auto"/>
        <w:ind w:left="0"/>
        <w:rPr>
          <w:rFonts w:eastAsiaTheme="minorHAnsi"/>
        </w:rPr>
      </w:pPr>
      <w:bookmarkStart w:id="24" w:name="_Hlk17984652"/>
      <w:r>
        <w:rPr>
          <w:rFonts w:eastAsiaTheme="minorHAnsi"/>
        </w:rPr>
        <w:lastRenderedPageBreak/>
        <w:t>A</w:t>
      </w:r>
      <w:r w:rsidR="00FF666F" w:rsidRPr="00C72258">
        <w:rPr>
          <w:rFonts w:eastAsiaTheme="minorHAnsi"/>
        </w:rPr>
        <w:t xml:space="preserve"> weighted score for each method statement will be calculated by applying the formula below</w:t>
      </w:r>
      <w:r w:rsidR="005824CA">
        <w:rPr>
          <w:rFonts w:eastAsiaTheme="minorHAnsi"/>
        </w:rPr>
        <w:t>:</w:t>
      </w:r>
      <w:bookmarkEnd w:id="24"/>
      <w:r w:rsidR="00DF4CFA">
        <w:rPr>
          <w:rFonts w:eastAsiaTheme="minorHAnsi"/>
        </w:rPr>
        <w:br/>
      </w:r>
    </w:p>
    <w:tbl>
      <w:tblPr>
        <w:tblW w:w="0" w:type="auto"/>
        <w:jc w:val="center"/>
        <w:tblLook w:val="04A0" w:firstRow="1" w:lastRow="0" w:firstColumn="1" w:lastColumn="0" w:noHBand="0" w:noVBand="1"/>
      </w:tblPr>
      <w:tblGrid>
        <w:gridCol w:w="3815"/>
        <w:gridCol w:w="837"/>
        <w:gridCol w:w="4375"/>
      </w:tblGrid>
      <w:tr w:rsidR="00496DD7" w:rsidRPr="00C72258" w14:paraId="03103B74" w14:textId="77777777" w:rsidTr="00634EDC">
        <w:trPr>
          <w:cantSplit/>
          <w:trHeight w:val="414"/>
          <w:jc w:val="center"/>
        </w:trPr>
        <w:tc>
          <w:tcPr>
            <w:tcW w:w="3815" w:type="dxa"/>
            <w:tcBorders>
              <w:bottom w:val="single" w:sz="4" w:space="0" w:color="auto"/>
            </w:tcBorders>
          </w:tcPr>
          <w:p w14:paraId="1B28F5B8" w14:textId="77777777" w:rsidR="00496DD7" w:rsidRPr="00C72258" w:rsidRDefault="00496DD7" w:rsidP="00155DA4">
            <w:pPr>
              <w:keepNext/>
              <w:keepLines/>
              <w:widowControl/>
              <w:spacing w:before="120" w:after="120" w:line="240" w:lineRule="auto"/>
              <w:ind w:left="0"/>
              <w:jc w:val="center"/>
              <w:rPr>
                <w:rFonts w:eastAsiaTheme="minorHAnsi"/>
              </w:rPr>
            </w:pPr>
            <w:r w:rsidRPr="00C72258">
              <w:rPr>
                <w:rFonts w:eastAsiaTheme="minorHAnsi"/>
              </w:rPr>
              <w:t>Unweighted Score</w:t>
            </w:r>
          </w:p>
        </w:tc>
        <w:tc>
          <w:tcPr>
            <w:tcW w:w="837" w:type="dxa"/>
            <w:vMerge w:val="restart"/>
            <w:vAlign w:val="center"/>
          </w:tcPr>
          <w:p w14:paraId="0D675436" w14:textId="77777777" w:rsidR="00496DD7" w:rsidRPr="00C72258" w:rsidRDefault="00E835B1">
            <w:pPr>
              <w:keepNext/>
              <w:keepLines/>
              <w:widowControl/>
              <w:spacing w:before="120" w:after="120" w:line="240" w:lineRule="auto"/>
              <w:ind w:left="0"/>
              <w:jc w:val="center"/>
              <w:rPr>
                <w:rFonts w:eastAsiaTheme="minorHAnsi"/>
              </w:rPr>
            </w:pPr>
            <w:r w:rsidRPr="00C72258">
              <w:rPr>
                <w:rFonts w:eastAsiaTheme="minorHAnsi"/>
              </w:rPr>
              <w:t>X</w:t>
            </w:r>
          </w:p>
        </w:tc>
        <w:tc>
          <w:tcPr>
            <w:tcW w:w="4375" w:type="dxa"/>
            <w:vMerge w:val="restart"/>
            <w:vAlign w:val="center"/>
          </w:tcPr>
          <w:p w14:paraId="50165037" w14:textId="77777777" w:rsidR="00496DD7" w:rsidRPr="00C72258" w:rsidRDefault="00496DD7">
            <w:pPr>
              <w:keepNext/>
              <w:keepLines/>
              <w:widowControl/>
              <w:spacing w:before="120" w:after="120" w:line="240" w:lineRule="auto"/>
              <w:ind w:left="0"/>
              <w:rPr>
                <w:rFonts w:eastAsiaTheme="minorHAnsi"/>
              </w:rPr>
            </w:pPr>
            <w:r w:rsidRPr="00C72258">
              <w:rPr>
                <w:rFonts w:eastAsiaTheme="minorHAnsi"/>
              </w:rPr>
              <w:t>Weighting (as per table above)</w:t>
            </w:r>
          </w:p>
        </w:tc>
      </w:tr>
      <w:tr w:rsidR="00496DD7" w:rsidRPr="00C72258" w14:paraId="7FD9321D" w14:textId="77777777" w:rsidTr="00634EDC">
        <w:trPr>
          <w:cantSplit/>
          <w:trHeight w:val="414"/>
          <w:jc w:val="center"/>
        </w:trPr>
        <w:tc>
          <w:tcPr>
            <w:tcW w:w="3815" w:type="dxa"/>
            <w:tcBorders>
              <w:top w:val="single" w:sz="4" w:space="0" w:color="auto"/>
            </w:tcBorders>
          </w:tcPr>
          <w:p w14:paraId="20C59314" w14:textId="77777777" w:rsidR="00496DD7" w:rsidRPr="00C72258" w:rsidRDefault="00496DD7" w:rsidP="006754C7">
            <w:pPr>
              <w:widowControl/>
              <w:spacing w:before="120" w:after="120" w:line="240" w:lineRule="auto"/>
              <w:ind w:left="0"/>
              <w:jc w:val="center"/>
              <w:rPr>
                <w:rFonts w:eastAsiaTheme="minorHAnsi"/>
              </w:rPr>
            </w:pPr>
            <w:r w:rsidRPr="00C72258">
              <w:rPr>
                <w:rFonts w:eastAsiaTheme="minorHAnsi"/>
              </w:rPr>
              <w:t xml:space="preserve">Maximum Unweighted Score </w:t>
            </w:r>
            <w:r w:rsidRPr="005F6339">
              <w:rPr>
                <w:rFonts w:eastAsiaTheme="minorHAnsi"/>
              </w:rPr>
              <w:t>(4)</w:t>
            </w:r>
          </w:p>
        </w:tc>
        <w:tc>
          <w:tcPr>
            <w:tcW w:w="837" w:type="dxa"/>
            <w:vMerge/>
          </w:tcPr>
          <w:p w14:paraId="56A83A1D" w14:textId="77777777" w:rsidR="00496DD7" w:rsidRPr="00C72258" w:rsidRDefault="00496DD7">
            <w:pPr>
              <w:widowControl/>
              <w:spacing w:before="120" w:after="120" w:line="240" w:lineRule="auto"/>
              <w:ind w:left="0"/>
              <w:rPr>
                <w:rFonts w:eastAsiaTheme="minorHAnsi"/>
              </w:rPr>
            </w:pPr>
          </w:p>
        </w:tc>
        <w:tc>
          <w:tcPr>
            <w:tcW w:w="4375" w:type="dxa"/>
            <w:vMerge/>
          </w:tcPr>
          <w:p w14:paraId="0ECA3ED5" w14:textId="77777777" w:rsidR="00496DD7" w:rsidRPr="00C72258" w:rsidRDefault="00496DD7">
            <w:pPr>
              <w:widowControl/>
              <w:spacing w:before="120" w:after="120" w:line="240" w:lineRule="auto"/>
              <w:ind w:left="0"/>
              <w:rPr>
                <w:rFonts w:eastAsiaTheme="minorHAnsi"/>
              </w:rPr>
            </w:pPr>
          </w:p>
        </w:tc>
      </w:tr>
    </w:tbl>
    <w:p w14:paraId="4A648057" w14:textId="77777777" w:rsidR="00634EDC" w:rsidRDefault="00634EDC" w:rsidP="00740410">
      <w:pPr>
        <w:widowControl/>
        <w:spacing w:before="240" w:line="240" w:lineRule="auto"/>
        <w:ind w:left="0"/>
        <w:jc w:val="both"/>
      </w:pPr>
      <w:bookmarkStart w:id="25" w:name="_Hlk18054282"/>
      <w:r w:rsidRPr="00E46340">
        <w:t xml:space="preserve">A total weighted </w:t>
      </w:r>
      <w:r>
        <w:t xml:space="preserve">quality </w:t>
      </w:r>
      <w:r w:rsidRPr="00E46340">
        <w:t>score is then calculated by adding together the weighted scores of each question.</w:t>
      </w:r>
    </w:p>
    <w:bookmarkEnd w:id="25"/>
    <w:p w14:paraId="0C9C628C" w14:textId="77777777" w:rsidR="00495306" w:rsidRPr="00495306" w:rsidRDefault="00495306" w:rsidP="00740410">
      <w:pPr>
        <w:widowControl/>
        <w:spacing w:before="240" w:line="240" w:lineRule="auto"/>
        <w:ind w:left="0"/>
        <w:jc w:val="both"/>
        <w:rPr>
          <w:rFonts w:eastAsiaTheme="minorHAnsi"/>
        </w:rPr>
      </w:pPr>
      <w:r>
        <w:rPr>
          <w:rFonts w:eastAsiaTheme="minorHAnsi"/>
        </w:rPr>
        <w:t>Any Tender that has been rejected in Stage 1 or Stage 2 will not form part of Stage 3 below.</w:t>
      </w:r>
    </w:p>
    <w:p w14:paraId="667D5FA3" w14:textId="77777777" w:rsidR="005E7D81" w:rsidRPr="00CD25A4" w:rsidRDefault="00DC10E2" w:rsidP="00740410">
      <w:pPr>
        <w:pStyle w:val="Heading3"/>
        <w:keepNext/>
        <w:ind w:left="851" w:hanging="851"/>
        <w:jc w:val="both"/>
        <w:rPr>
          <w:color w:val="548DD4" w:themeColor="text2" w:themeTint="99"/>
        </w:rPr>
      </w:pPr>
      <w:bookmarkStart w:id="26" w:name="_Toc38596050"/>
      <w:r w:rsidRPr="00CD25A4">
        <w:rPr>
          <w:color w:val="548DD4" w:themeColor="text2" w:themeTint="99"/>
        </w:rPr>
        <w:t>Stage</w:t>
      </w:r>
      <w:r w:rsidR="00CD25A4">
        <w:rPr>
          <w:color w:val="548DD4" w:themeColor="text2" w:themeTint="99"/>
        </w:rPr>
        <w:t> </w:t>
      </w:r>
      <w:r w:rsidRPr="00CD25A4">
        <w:rPr>
          <w:color w:val="548DD4" w:themeColor="text2" w:themeTint="99"/>
        </w:rPr>
        <w:t>3</w:t>
      </w:r>
      <w:r w:rsidR="007B62CB" w:rsidRPr="00CD25A4">
        <w:rPr>
          <w:color w:val="548DD4" w:themeColor="text2" w:themeTint="99"/>
        </w:rPr>
        <w:t xml:space="preserve">: </w:t>
      </w:r>
      <w:r w:rsidR="005E7D81" w:rsidRPr="00CD25A4">
        <w:rPr>
          <w:color w:val="548DD4" w:themeColor="text2" w:themeTint="99"/>
        </w:rPr>
        <w:t>Evaluation of Pric</w:t>
      </w:r>
      <w:r w:rsidR="00D01D7A" w:rsidRPr="00CD25A4">
        <w:rPr>
          <w:color w:val="548DD4" w:themeColor="text2" w:themeTint="99"/>
        </w:rPr>
        <w:t>ing Schedule</w:t>
      </w:r>
      <w:bookmarkEnd w:id="26"/>
    </w:p>
    <w:p w14:paraId="72CAD4B1" w14:textId="1534E15A" w:rsidR="0001478A" w:rsidRPr="00776100" w:rsidRDefault="0001478A" w:rsidP="00740410">
      <w:pPr>
        <w:widowControl/>
        <w:spacing w:before="240" w:line="240" w:lineRule="auto"/>
        <w:ind w:left="0"/>
        <w:jc w:val="both"/>
        <w:rPr>
          <w:rFonts w:eastAsiaTheme="minorHAnsi"/>
        </w:rPr>
      </w:pPr>
      <w:r w:rsidRPr="00C72258">
        <w:rPr>
          <w:rFonts w:eastAsiaTheme="minorHAnsi"/>
        </w:rPr>
        <w:t xml:space="preserve">The method for </w:t>
      </w:r>
      <w:r w:rsidRPr="00776100">
        <w:rPr>
          <w:rFonts w:eastAsiaTheme="minorHAnsi"/>
        </w:rPr>
        <w:t xml:space="preserve">ascertaining the lowest </w:t>
      </w:r>
      <w:r w:rsidR="00B462E6" w:rsidRPr="00776100">
        <w:t>lot</w:t>
      </w:r>
      <w:r w:rsidR="00F55751" w:rsidRPr="00776100">
        <w:rPr>
          <w:rFonts w:eastAsiaTheme="minorHAnsi"/>
        </w:rPr>
        <w:t xml:space="preserve"> </w:t>
      </w:r>
      <w:r w:rsidRPr="00776100">
        <w:rPr>
          <w:rFonts w:eastAsiaTheme="minorHAnsi"/>
        </w:rPr>
        <w:t>price is defined as follows</w:t>
      </w:r>
      <w:r w:rsidR="002B6D61" w:rsidRPr="00776100">
        <w:rPr>
          <w:rFonts w:eastAsiaTheme="minorHAnsi"/>
        </w:rPr>
        <w:t>:</w:t>
      </w:r>
    </w:p>
    <w:p w14:paraId="6A4E7A64" w14:textId="7899F29F" w:rsidR="00D6406D" w:rsidRPr="00776100" w:rsidRDefault="0001478A" w:rsidP="00740410">
      <w:pPr>
        <w:widowControl/>
        <w:spacing w:before="240" w:line="240" w:lineRule="auto"/>
        <w:ind w:left="0"/>
        <w:jc w:val="both"/>
        <w:rPr>
          <w:rFonts w:eastAsiaTheme="minorEastAsia"/>
        </w:rPr>
      </w:pPr>
      <w:r w:rsidRPr="7AA9383B">
        <w:rPr>
          <w:rFonts w:eastAsiaTheme="minorEastAsia"/>
        </w:rPr>
        <w:t xml:space="preserve">The </w:t>
      </w:r>
      <w:r w:rsidR="008A3EBB" w:rsidRPr="7AA9383B">
        <w:rPr>
          <w:rFonts w:eastAsiaTheme="minorEastAsia"/>
        </w:rPr>
        <w:t>Tender</w:t>
      </w:r>
      <w:r w:rsidR="00304526" w:rsidRPr="7AA9383B">
        <w:rPr>
          <w:rFonts w:eastAsiaTheme="minorEastAsia"/>
        </w:rPr>
        <w:t xml:space="preserve"> with </w:t>
      </w:r>
      <w:r w:rsidRPr="7AA9383B">
        <w:rPr>
          <w:rFonts w:eastAsiaTheme="minorEastAsia"/>
        </w:rPr>
        <w:t xml:space="preserve">the lowest </w:t>
      </w:r>
      <w:r w:rsidR="00DC10E2" w:rsidRPr="7AA9383B">
        <w:rPr>
          <w:rFonts w:eastAsiaTheme="minorEastAsia"/>
        </w:rPr>
        <w:t>genuine</w:t>
      </w:r>
      <w:r w:rsidR="00327355" w:rsidRPr="7AA9383B">
        <w:rPr>
          <w:rFonts w:eastAsiaTheme="minorEastAsia"/>
        </w:rPr>
        <w:t xml:space="preserve"> </w:t>
      </w:r>
      <w:r w:rsidR="00DC10E2" w:rsidRPr="7AA9383B">
        <w:rPr>
          <w:rFonts w:eastAsiaTheme="minorEastAsia"/>
        </w:rPr>
        <w:t>total</w:t>
      </w:r>
      <w:r w:rsidR="00776100" w:rsidRPr="7AA9383B">
        <w:rPr>
          <w:rFonts w:eastAsiaTheme="minorEastAsia"/>
        </w:rPr>
        <w:t xml:space="preserve"> </w:t>
      </w:r>
      <w:r w:rsidR="00B462E6">
        <w:t>lot</w:t>
      </w:r>
      <w:r w:rsidR="00D6406D" w:rsidRPr="7AA9383B">
        <w:rPr>
          <w:rFonts w:eastAsiaTheme="minorEastAsia"/>
        </w:rPr>
        <w:t xml:space="preserve"> </w:t>
      </w:r>
      <w:r w:rsidRPr="7AA9383B">
        <w:rPr>
          <w:rFonts w:eastAsiaTheme="minorEastAsia"/>
        </w:rPr>
        <w:t xml:space="preserve">price will receive the maximum price </w:t>
      </w:r>
      <w:r w:rsidR="00DC10E2" w:rsidRPr="7AA9383B">
        <w:rPr>
          <w:rFonts w:eastAsiaTheme="minorEastAsia"/>
        </w:rPr>
        <w:t xml:space="preserve">score </w:t>
      </w:r>
      <w:r w:rsidR="436C06ED" w:rsidRPr="7AA9383B">
        <w:rPr>
          <w:rFonts w:eastAsiaTheme="minorEastAsia"/>
        </w:rPr>
        <w:t>60</w:t>
      </w:r>
      <w:r w:rsidR="00DC10E2" w:rsidRPr="7AA9383B">
        <w:rPr>
          <w:rFonts w:eastAsiaTheme="minorEastAsia"/>
        </w:rPr>
        <w:t>%</w:t>
      </w:r>
      <w:r w:rsidR="00386585" w:rsidRPr="7AA9383B">
        <w:rPr>
          <w:rFonts w:eastAsiaTheme="minorEastAsia"/>
        </w:rPr>
        <w:t xml:space="preserve">. </w:t>
      </w:r>
      <w:r w:rsidR="009D208F" w:rsidRPr="7AA9383B">
        <w:rPr>
          <w:rFonts w:eastAsiaTheme="minorEastAsia"/>
        </w:rPr>
        <w:t xml:space="preserve"> </w:t>
      </w:r>
      <w:r w:rsidRPr="7AA9383B">
        <w:rPr>
          <w:rFonts w:eastAsiaTheme="minorEastAsia"/>
        </w:rPr>
        <w:t xml:space="preserve">Prices of the other </w:t>
      </w:r>
      <w:r w:rsidR="008A3EBB" w:rsidRPr="7AA9383B">
        <w:rPr>
          <w:rFonts w:eastAsiaTheme="minorEastAsia"/>
        </w:rPr>
        <w:t>Tender</w:t>
      </w:r>
      <w:r w:rsidRPr="7AA9383B">
        <w:rPr>
          <w:rFonts w:eastAsiaTheme="minorEastAsia"/>
        </w:rPr>
        <w:t>s will be scored based on the following formula:</w:t>
      </w:r>
      <w:r>
        <w:br/>
      </w:r>
    </w:p>
    <w:tbl>
      <w:tblPr>
        <w:tblW w:w="7540" w:type="dxa"/>
        <w:jc w:val="center"/>
        <w:tblLook w:val="01E0" w:firstRow="1" w:lastRow="1" w:firstColumn="1" w:lastColumn="1" w:noHBand="0" w:noVBand="0"/>
      </w:tblPr>
      <w:tblGrid>
        <w:gridCol w:w="5336"/>
        <w:gridCol w:w="827"/>
        <w:gridCol w:w="1377"/>
      </w:tblGrid>
      <w:tr w:rsidR="0073468C" w:rsidRPr="00776100" w14:paraId="1BB868AF" w14:textId="77777777" w:rsidTr="7AA9383B">
        <w:trPr>
          <w:trHeight w:val="134"/>
          <w:jc w:val="center"/>
        </w:trPr>
        <w:tc>
          <w:tcPr>
            <w:tcW w:w="5336" w:type="dxa"/>
            <w:tcBorders>
              <w:bottom w:val="single" w:sz="4" w:space="0" w:color="auto"/>
            </w:tcBorders>
            <w:vAlign w:val="center"/>
            <w:hideMark/>
          </w:tcPr>
          <w:p w14:paraId="5FBA4457" w14:textId="14320586" w:rsidR="0073468C" w:rsidRPr="00776100" w:rsidRDefault="00061110" w:rsidP="00740410">
            <w:pPr>
              <w:keepNext/>
              <w:widowControl/>
              <w:spacing w:before="120" w:after="120" w:line="240" w:lineRule="auto"/>
              <w:ind w:left="0"/>
              <w:jc w:val="both"/>
              <w:rPr>
                <w:rFonts w:eastAsiaTheme="minorHAnsi"/>
              </w:rPr>
            </w:pPr>
            <w:r w:rsidRPr="00776100">
              <w:rPr>
                <w:rFonts w:eastAsiaTheme="minorHAnsi"/>
              </w:rPr>
              <w:t xml:space="preserve">Lowest total </w:t>
            </w:r>
            <w:r w:rsidR="0073468C" w:rsidRPr="00776100">
              <w:rPr>
                <w:rFonts w:eastAsiaTheme="minorHAnsi"/>
              </w:rPr>
              <w:t>lot price</w:t>
            </w:r>
          </w:p>
        </w:tc>
        <w:tc>
          <w:tcPr>
            <w:tcW w:w="827" w:type="dxa"/>
            <w:vMerge w:val="restart"/>
            <w:vAlign w:val="center"/>
          </w:tcPr>
          <w:p w14:paraId="07DC9AAC" w14:textId="77777777" w:rsidR="0073468C" w:rsidRPr="00776100" w:rsidRDefault="0073468C" w:rsidP="00740410">
            <w:pPr>
              <w:keepNext/>
              <w:widowControl/>
              <w:spacing w:before="120" w:after="120" w:line="240" w:lineRule="auto"/>
              <w:ind w:left="0"/>
              <w:jc w:val="both"/>
              <w:rPr>
                <w:rFonts w:eastAsiaTheme="minorHAnsi"/>
              </w:rPr>
            </w:pPr>
            <w:r w:rsidRPr="00776100">
              <w:rPr>
                <w:rFonts w:eastAsiaTheme="minorHAnsi"/>
              </w:rPr>
              <w:t>x</w:t>
            </w:r>
          </w:p>
        </w:tc>
        <w:tc>
          <w:tcPr>
            <w:tcW w:w="1377" w:type="dxa"/>
            <w:vMerge w:val="restart"/>
            <w:vAlign w:val="center"/>
          </w:tcPr>
          <w:p w14:paraId="35265C87" w14:textId="5A7D1AD0" w:rsidR="0073468C" w:rsidRPr="00776100" w:rsidRDefault="4000FF76" w:rsidP="00740410">
            <w:pPr>
              <w:keepNext/>
              <w:widowControl/>
              <w:spacing w:before="120" w:after="120" w:line="240" w:lineRule="auto"/>
              <w:ind w:left="0"/>
              <w:jc w:val="both"/>
              <w:rPr>
                <w:rFonts w:eastAsiaTheme="minorEastAsia"/>
              </w:rPr>
            </w:pPr>
            <w:r w:rsidRPr="7AA9383B">
              <w:rPr>
                <w:rFonts w:eastAsiaTheme="minorEastAsia"/>
              </w:rPr>
              <w:t>Maximum Price Score</w:t>
            </w:r>
            <w:r w:rsidR="00776100" w:rsidRPr="7AA9383B">
              <w:rPr>
                <w:rFonts w:eastAsiaTheme="minorEastAsia"/>
              </w:rPr>
              <w:t xml:space="preserve"> </w:t>
            </w:r>
            <w:r w:rsidR="5E790653" w:rsidRPr="7AA9383B">
              <w:rPr>
                <w:rFonts w:eastAsiaTheme="minorEastAsia"/>
              </w:rPr>
              <w:t>60</w:t>
            </w:r>
            <w:r w:rsidRPr="7AA9383B">
              <w:rPr>
                <w:rFonts w:eastAsiaTheme="minorEastAsia"/>
              </w:rPr>
              <w:t>%</w:t>
            </w:r>
          </w:p>
        </w:tc>
      </w:tr>
      <w:tr w:rsidR="0073468C" w:rsidRPr="00776100" w14:paraId="5E20B905" w14:textId="77777777" w:rsidTr="7AA9383B">
        <w:trPr>
          <w:trHeight w:val="134"/>
          <w:jc w:val="center"/>
        </w:trPr>
        <w:tc>
          <w:tcPr>
            <w:tcW w:w="5336" w:type="dxa"/>
            <w:tcBorders>
              <w:top w:val="single" w:sz="4" w:space="0" w:color="auto"/>
            </w:tcBorders>
            <w:vAlign w:val="center"/>
            <w:hideMark/>
          </w:tcPr>
          <w:p w14:paraId="0C94B98D" w14:textId="5E0AA6CA" w:rsidR="0073468C" w:rsidRPr="00776100" w:rsidRDefault="0073468C" w:rsidP="00740410">
            <w:pPr>
              <w:keepNext/>
              <w:widowControl/>
              <w:spacing w:before="120" w:after="120" w:line="240" w:lineRule="auto"/>
              <w:ind w:left="0"/>
              <w:jc w:val="both"/>
              <w:rPr>
                <w:rFonts w:eastAsiaTheme="minorHAnsi"/>
              </w:rPr>
            </w:pPr>
            <w:r w:rsidRPr="00776100">
              <w:rPr>
                <w:rFonts w:eastAsiaTheme="minorHAnsi"/>
              </w:rPr>
              <w:t>Tender’s total lot price</w:t>
            </w:r>
          </w:p>
        </w:tc>
        <w:tc>
          <w:tcPr>
            <w:tcW w:w="827" w:type="dxa"/>
            <w:vMerge/>
          </w:tcPr>
          <w:p w14:paraId="409EFDA3" w14:textId="77777777" w:rsidR="0073468C" w:rsidRPr="00776100" w:rsidRDefault="0073468C" w:rsidP="00740410">
            <w:pPr>
              <w:keepNext/>
              <w:widowControl/>
              <w:spacing w:before="120" w:after="120" w:line="240" w:lineRule="auto"/>
              <w:ind w:left="0"/>
              <w:jc w:val="both"/>
              <w:rPr>
                <w:rFonts w:eastAsiaTheme="minorHAnsi"/>
              </w:rPr>
            </w:pPr>
          </w:p>
        </w:tc>
        <w:tc>
          <w:tcPr>
            <w:tcW w:w="1377" w:type="dxa"/>
            <w:vMerge/>
          </w:tcPr>
          <w:p w14:paraId="2E751E86" w14:textId="77777777" w:rsidR="0073468C" w:rsidRPr="00776100" w:rsidRDefault="0073468C" w:rsidP="00740410">
            <w:pPr>
              <w:keepNext/>
              <w:widowControl/>
              <w:spacing w:before="120" w:after="120" w:line="240" w:lineRule="auto"/>
              <w:ind w:left="0"/>
              <w:jc w:val="both"/>
              <w:rPr>
                <w:rFonts w:eastAsiaTheme="minorHAnsi"/>
              </w:rPr>
            </w:pPr>
          </w:p>
        </w:tc>
      </w:tr>
    </w:tbl>
    <w:p w14:paraId="2866D374" w14:textId="440D496E" w:rsidR="00B462E6" w:rsidRPr="00776100" w:rsidRDefault="00B462E6" w:rsidP="00740410">
      <w:pPr>
        <w:widowControl/>
        <w:spacing w:before="240" w:line="240" w:lineRule="auto"/>
        <w:ind w:left="0"/>
        <w:jc w:val="both"/>
        <w:rPr>
          <w:rFonts w:eastAsiaTheme="minorHAnsi"/>
        </w:rPr>
      </w:pPr>
      <w:r w:rsidRPr="00776100">
        <w:rPr>
          <w:rFonts w:eastAsiaTheme="minorHAnsi"/>
        </w:rPr>
        <w:t>This will be done for each lot.</w:t>
      </w:r>
    </w:p>
    <w:p w14:paraId="0BCACC6E" w14:textId="0EB154C2" w:rsidR="002A3313" w:rsidRPr="00C72258" w:rsidRDefault="009D2A4F" w:rsidP="00740410">
      <w:pPr>
        <w:widowControl/>
        <w:spacing w:before="240" w:line="240" w:lineRule="auto"/>
        <w:ind w:left="0"/>
        <w:jc w:val="both"/>
        <w:rPr>
          <w:rFonts w:eastAsiaTheme="minorHAnsi"/>
          <w:highlight w:val="yellow"/>
        </w:rPr>
      </w:pPr>
      <w:r w:rsidRPr="00776100">
        <w:rPr>
          <w:rFonts w:eastAsiaTheme="minorHAnsi"/>
        </w:rPr>
        <w:t>The Authority reserves the right to reject any Tenders that are abnormally</w:t>
      </w:r>
      <w:r w:rsidRPr="009D2A4F">
        <w:rPr>
          <w:rFonts w:eastAsiaTheme="minorHAnsi"/>
        </w:rPr>
        <w:t xml:space="preserve"> low</w:t>
      </w:r>
      <w:r>
        <w:rPr>
          <w:rFonts w:eastAsiaTheme="minorHAnsi"/>
        </w:rPr>
        <w:t xml:space="preserve"> following due consideration including see</w:t>
      </w:r>
      <w:r w:rsidR="007667D0">
        <w:rPr>
          <w:rFonts w:eastAsiaTheme="minorHAnsi"/>
        </w:rPr>
        <w:t>k</w:t>
      </w:r>
      <w:r>
        <w:rPr>
          <w:rFonts w:eastAsiaTheme="minorHAnsi"/>
        </w:rPr>
        <w:t>ing an explanation from the Supplier.</w:t>
      </w:r>
    </w:p>
    <w:p w14:paraId="7E114FC7" w14:textId="77777777" w:rsidR="00881914" w:rsidRPr="00CD25A4" w:rsidRDefault="00881914" w:rsidP="00740410">
      <w:pPr>
        <w:pStyle w:val="Heading3"/>
        <w:keepNext/>
        <w:ind w:left="851" w:hanging="851"/>
        <w:jc w:val="both"/>
        <w:rPr>
          <w:color w:val="548DD4" w:themeColor="text2" w:themeTint="99"/>
        </w:rPr>
      </w:pPr>
      <w:bookmarkStart w:id="27" w:name="_Toc38596051"/>
      <w:bookmarkStart w:id="28" w:name="_Toc390955734"/>
      <w:r>
        <w:rPr>
          <w:color w:val="548DD4" w:themeColor="text2" w:themeTint="99"/>
        </w:rPr>
        <w:t>Completeness of Tender and Clarification</w:t>
      </w:r>
      <w:bookmarkEnd w:id="27"/>
    </w:p>
    <w:p w14:paraId="792E91DB" w14:textId="77777777" w:rsidR="00881914" w:rsidRDefault="00881914" w:rsidP="00740410">
      <w:pPr>
        <w:widowControl/>
        <w:spacing w:before="240" w:line="240" w:lineRule="auto"/>
        <w:ind w:left="0"/>
        <w:jc w:val="both"/>
        <w:rPr>
          <w:rFonts w:eastAsiaTheme="minorHAnsi"/>
        </w:rPr>
      </w:pPr>
      <w:r w:rsidRPr="00C72258">
        <w:rPr>
          <w:rFonts w:eastAsiaTheme="minorHAnsi"/>
        </w:rPr>
        <w:t xml:space="preserve">It is </w:t>
      </w:r>
      <w:r>
        <w:rPr>
          <w:rFonts w:eastAsiaTheme="minorHAnsi"/>
        </w:rPr>
        <w:t>the Supplier</w:t>
      </w:r>
      <w:r w:rsidRPr="00C72258">
        <w:rPr>
          <w:rFonts w:eastAsiaTheme="minorHAnsi"/>
        </w:rPr>
        <w:t xml:space="preserve">’s responsibility to ensure that all information is included within their Tender. </w:t>
      </w:r>
      <w:r w:rsidR="009D208F">
        <w:rPr>
          <w:rFonts w:eastAsiaTheme="minorHAnsi"/>
        </w:rPr>
        <w:t xml:space="preserve"> </w:t>
      </w:r>
      <w:r w:rsidRPr="00C72258">
        <w:rPr>
          <w:rFonts w:eastAsiaTheme="minorHAnsi"/>
        </w:rPr>
        <w:t>Evaluation will be based upon the Tender submitted in accordance with the instructions set out above.</w:t>
      </w:r>
    </w:p>
    <w:p w14:paraId="0A9E7579" w14:textId="77777777" w:rsidR="00333B97" w:rsidRDefault="00881914" w:rsidP="00740410">
      <w:pPr>
        <w:widowControl/>
        <w:spacing w:before="240" w:line="240" w:lineRule="auto"/>
        <w:ind w:left="0"/>
        <w:jc w:val="both"/>
        <w:rPr>
          <w:rFonts w:eastAsiaTheme="minorHAnsi"/>
        </w:rPr>
      </w:pPr>
      <w:r w:rsidRPr="00C72258">
        <w:rPr>
          <w:rFonts w:eastAsiaTheme="minorHAnsi"/>
        </w:rPr>
        <w:t xml:space="preserve">The </w:t>
      </w:r>
      <w:r>
        <w:rPr>
          <w:rFonts w:eastAsiaTheme="minorHAnsi"/>
        </w:rPr>
        <w:t>Authority</w:t>
      </w:r>
      <w:r w:rsidRPr="00C72258">
        <w:rPr>
          <w:rFonts w:eastAsiaTheme="minorHAnsi"/>
        </w:rPr>
        <w:t xml:space="preserve"> may at its discretion request </w:t>
      </w:r>
      <w:r>
        <w:rPr>
          <w:rFonts w:eastAsiaTheme="minorHAnsi"/>
        </w:rPr>
        <w:t>a Supplier</w:t>
      </w:r>
      <w:r w:rsidRPr="00C72258">
        <w:rPr>
          <w:rFonts w:eastAsiaTheme="minorHAnsi"/>
        </w:rPr>
        <w:t xml:space="preserve"> to clarify an</w:t>
      </w:r>
      <w:r>
        <w:rPr>
          <w:rFonts w:eastAsiaTheme="minorHAnsi"/>
        </w:rPr>
        <w:t>y of the information within its Tender or provide information to remedy minor omissions</w:t>
      </w:r>
      <w:r w:rsidR="0079397D">
        <w:rPr>
          <w:rFonts w:eastAsiaTheme="minorHAnsi"/>
        </w:rPr>
        <w:t xml:space="preserve"> (e.g. the odd missing attachment/cross-reference or small part of a question unanswered</w:t>
      </w:r>
      <w:r w:rsidRPr="00C72258">
        <w:rPr>
          <w:rFonts w:eastAsiaTheme="minorHAnsi"/>
        </w:rPr>
        <w:t xml:space="preserve">. </w:t>
      </w:r>
      <w:r w:rsidR="009D208F">
        <w:rPr>
          <w:rFonts w:eastAsiaTheme="minorHAnsi"/>
        </w:rPr>
        <w:t xml:space="preserve"> </w:t>
      </w:r>
      <w:r w:rsidRPr="00C72258">
        <w:rPr>
          <w:rFonts w:eastAsiaTheme="minorHAnsi"/>
        </w:rPr>
        <w:t xml:space="preserve">The information provided by </w:t>
      </w:r>
      <w:r>
        <w:rPr>
          <w:rFonts w:eastAsiaTheme="minorHAnsi"/>
        </w:rPr>
        <w:t>Suppliers</w:t>
      </w:r>
      <w:r w:rsidRPr="00C72258">
        <w:rPr>
          <w:rFonts w:eastAsiaTheme="minorHAnsi"/>
        </w:rPr>
        <w:t xml:space="preserve"> at this stage will be considered by the evaluation panel when scoring/evaluating the </w:t>
      </w:r>
      <w:r w:rsidRPr="00207856">
        <w:rPr>
          <w:rFonts w:eastAsiaTheme="minorHAnsi"/>
        </w:rPr>
        <w:t xml:space="preserve">Tender. </w:t>
      </w:r>
      <w:r w:rsidR="009D208F">
        <w:rPr>
          <w:rFonts w:eastAsiaTheme="minorHAnsi"/>
        </w:rPr>
        <w:t xml:space="preserve"> </w:t>
      </w:r>
      <w:r w:rsidR="00333B97" w:rsidRPr="00C72258">
        <w:rPr>
          <w:rFonts w:eastAsiaTheme="minorHAnsi"/>
        </w:rPr>
        <w:t xml:space="preserve">Failure to respond to </w:t>
      </w:r>
      <w:r w:rsidR="00333B97">
        <w:rPr>
          <w:rFonts w:eastAsiaTheme="minorHAnsi"/>
        </w:rPr>
        <w:t>requests for clarification</w:t>
      </w:r>
      <w:r w:rsidR="00CA31A4">
        <w:rPr>
          <w:rFonts w:eastAsiaTheme="minorHAnsi"/>
        </w:rPr>
        <w:t xml:space="preserve"> within the stated deadline</w:t>
      </w:r>
      <w:r w:rsidR="00333B97" w:rsidRPr="00C72258">
        <w:rPr>
          <w:rFonts w:eastAsiaTheme="minorHAnsi"/>
        </w:rPr>
        <w:t xml:space="preserve"> may lead to the Tender being rejected or scored unfavourably.</w:t>
      </w:r>
    </w:p>
    <w:p w14:paraId="7C0D609F" w14:textId="77777777" w:rsidR="00881914" w:rsidRPr="007C0162" w:rsidRDefault="00881914" w:rsidP="00740410">
      <w:pPr>
        <w:widowControl/>
        <w:spacing w:before="240" w:line="240" w:lineRule="auto"/>
        <w:ind w:left="0"/>
        <w:jc w:val="both"/>
        <w:rPr>
          <w:rFonts w:eastAsiaTheme="minorHAnsi"/>
        </w:rPr>
      </w:pPr>
      <w:r w:rsidRPr="00207856">
        <w:rPr>
          <w:rFonts w:eastAsiaTheme="minorHAnsi"/>
        </w:rPr>
        <w:t>Clarification is not an opportunity to embellish Tenders.</w:t>
      </w:r>
      <w:r w:rsidR="009D208F">
        <w:rPr>
          <w:rFonts w:eastAsiaTheme="minorHAnsi"/>
        </w:rPr>
        <w:t xml:space="preserve"> </w:t>
      </w:r>
      <w:r w:rsidRPr="007C0162">
        <w:rPr>
          <w:rFonts w:eastAsiaTheme="minorHAnsi"/>
        </w:rPr>
        <w:t xml:space="preserve"> </w:t>
      </w:r>
      <w:r w:rsidRPr="00C72258">
        <w:rPr>
          <w:rFonts w:eastAsiaTheme="minorHAnsi"/>
        </w:rPr>
        <w:t xml:space="preserve">In practice, if there are significant omissions </w:t>
      </w:r>
      <w:r w:rsidR="0079397D">
        <w:rPr>
          <w:rFonts w:eastAsiaTheme="minorHAnsi"/>
        </w:rPr>
        <w:t xml:space="preserve">(e.g. one or more questions completely unanswered or several missing attachments) </w:t>
      </w:r>
      <w:r>
        <w:rPr>
          <w:rFonts w:eastAsiaTheme="minorHAnsi"/>
        </w:rPr>
        <w:t>the Authority</w:t>
      </w:r>
      <w:r w:rsidRPr="00C72258">
        <w:rPr>
          <w:rFonts w:eastAsiaTheme="minorHAnsi"/>
        </w:rPr>
        <w:t xml:space="preserve"> </w:t>
      </w:r>
      <w:r w:rsidR="0079397D">
        <w:rPr>
          <w:rFonts w:eastAsiaTheme="minorHAnsi"/>
        </w:rPr>
        <w:t>will</w:t>
      </w:r>
      <w:r>
        <w:rPr>
          <w:rFonts w:eastAsiaTheme="minorHAnsi"/>
        </w:rPr>
        <w:t xml:space="preserve"> disqualify</w:t>
      </w:r>
      <w:r w:rsidR="00CA31A4">
        <w:rPr>
          <w:rFonts w:eastAsiaTheme="minorHAnsi"/>
        </w:rPr>
        <w:t xml:space="preserve"> and reject</w:t>
      </w:r>
      <w:r>
        <w:rPr>
          <w:rFonts w:eastAsiaTheme="minorHAnsi"/>
        </w:rPr>
        <w:t xml:space="preserve"> the entire Tender</w:t>
      </w:r>
      <w:r w:rsidRPr="00C72258">
        <w:rPr>
          <w:rFonts w:eastAsiaTheme="minorHAnsi"/>
        </w:rPr>
        <w:t>.</w:t>
      </w:r>
      <w:r w:rsidR="009D208F">
        <w:rPr>
          <w:rFonts w:eastAsiaTheme="minorHAnsi"/>
        </w:rPr>
        <w:t xml:space="preserve"> </w:t>
      </w:r>
      <w:r>
        <w:rPr>
          <w:rFonts w:eastAsiaTheme="minorHAnsi"/>
        </w:rPr>
        <w:t xml:space="preserve"> </w:t>
      </w:r>
      <w:r w:rsidRPr="007C0162">
        <w:rPr>
          <w:rFonts w:eastAsiaTheme="minorHAnsi"/>
        </w:rPr>
        <w:t>The evaluation panel may choose to not seek clarification if it is clear the response will not impact on the outcome of the evaluation process.</w:t>
      </w:r>
    </w:p>
    <w:p w14:paraId="2840A069" w14:textId="77777777" w:rsidR="000B6E0D" w:rsidRPr="00CD25A4" w:rsidRDefault="000B6E0D" w:rsidP="00740410">
      <w:pPr>
        <w:pStyle w:val="Heading3"/>
        <w:keepNext/>
        <w:ind w:left="851" w:hanging="851"/>
        <w:jc w:val="both"/>
        <w:rPr>
          <w:color w:val="548DD4" w:themeColor="text2" w:themeTint="99"/>
        </w:rPr>
      </w:pPr>
      <w:bookmarkStart w:id="29" w:name="_Toc38596052"/>
      <w:r w:rsidRPr="00CD25A4">
        <w:rPr>
          <w:color w:val="548DD4" w:themeColor="text2" w:themeTint="99"/>
        </w:rPr>
        <w:lastRenderedPageBreak/>
        <w:t>Total Scores</w:t>
      </w:r>
      <w:bookmarkEnd w:id="29"/>
    </w:p>
    <w:p w14:paraId="52569E4E" w14:textId="66D9AD7F" w:rsidR="00954FE7" w:rsidRDefault="000B6E0D" w:rsidP="00740410">
      <w:pPr>
        <w:widowControl/>
        <w:spacing w:before="240" w:line="240" w:lineRule="auto"/>
        <w:ind w:left="0"/>
        <w:jc w:val="both"/>
        <w:rPr>
          <w:rFonts w:eastAsiaTheme="minorHAnsi"/>
        </w:rPr>
      </w:pPr>
      <w:r w:rsidRPr="00C72258">
        <w:rPr>
          <w:rFonts w:eastAsiaTheme="minorHAnsi"/>
        </w:rPr>
        <w:t xml:space="preserve">The total scores obtained by each </w:t>
      </w:r>
      <w:r w:rsidR="003D056E">
        <w:rPr>
          <w:rFonts w:eastAsiaTheme="minorHAnsi"/>
        </w:rPr>
        <w:t>Supplier</w:t>
      </w:r>
      <w:r w:rsidRPr="00C72258">
        <w:rPr>
          <w:rFonts w:eastAsiaTheme="minorHAnsi"/>
        </w:rPr>
        <w:t xml:space="preserve"> for Stage</w:t>
      </w:r>
      <w:r w:rsidR="00207856">
        <w:rPr>
          <w:rFonts w:eastAsiaTheme="minorHAnsi"/>
        </w:rPr>
        <w:t> </w:t>
      </w:r>
      <w:r w:rsidR="008C7C61">
        <w:rPr>
          <w:rFonts w:eastAsiaTheme="minorHAnsi"/>
        </w:rPr>
        <w:t>1</w:t>
      </w:r>
      <w:r w:rsidRPr="00C72258">
        <w:rPr>
          <w:rFonts w:eastAsiaTheme="minorHAnsi"/>
        </w:rPr>
        <w:t xml:space="preserve"> (</w:t>
      </w:r>
      <w:r w:rsidR="00954FE7" w:rsidRPr="00C72258">
        <w:rPr>
          <w:rFonts w:eastAsiaTheme="minorHAnsi"/>
        </w:rPr>
        <w:t>quality</w:t>
      </w:r>
      <w:r w:rsidRPr="00C72258">
        <w:rPr>
          <w:rFonts w:eastAsiaTheme="minorHAnsi"/>
        </w:rPr>
        <w:t>) &amp; Stage</w:t>
      </w:r>
      <w:r w:rsidR="00207856">
        <w:rPr>
          <w:rFonts w:eastAsiaTheme="minorHAnsi"/>
        </w:rPr>
        <w:t> </w:t>
      </w:r>
      <w:r w:rsidR="008C7C61">
        <w:rPr>
          <w:rFonts w:eastAsiaTheme="minorHAnsi"/>
        </w:rPr>
        <w:t>2</w:t>
      </w:r>
      <w:r w:rsidRPr="00C72258">
        <w:rPr>
          <w:rFonts w:eastAsiaTheme="minorHAnsi"/>
        </w:rPr>
        <w:t xml:space="preserve"> (</w:t>
      </w:r>
      <w:r w:rsidR="00954FE7" w:rsidRPr="00C72258">
        <w:rPr>
          <w:rFonts w:eastAsiaTheme="minorHAnsi"/>
        </w:rPr>
        <w:t>price</w:t>
      </w:r>
      <w:r w:rsidRPr="00C72258">
        <w:rPr>
          <w:rFonts w:eastAsiaTheme="minorHAnsi"/>
        </w:rPr>
        <w:t xml:space="preserve">) will be added </w:t>
      </w:r>
      <w:r w:rsidR="00CA31A4">
        <w:rPr>
          <w:rFonts w:eastAsiaTheme="minorHAnsi"/>
        </w:rPr>
        <w:t xml:space="preserve">together </w:t>
      </w:r>
      <w:r w:rsidRPr="00C72258">
        <w:rPr>
          <w:rFonts w:eastAsiaTheme="minorHAnsi"/>
        </w:rPr>
        <w:t xml:space="preserve">to achieve </w:t>
      </w:r>
      <w:r w:rsidR="009E5DDE">
        <w:rPr>
          <w:rFonts w:eastAsiaTheme="minorHAnsi"/>
        </w:rPr>
        <w:t>t</w:t>
      </w:r>
      <w:r w:rsidR="003846AC">
        <w:rPr>
          <w:rFonts w:eastAsiaTheme="minorHAnsi"/>
        </w:rPr>
        <w:t>he Supplier</w:t>
      </w:r>
      <w:r w:rsidRPr="00C72258">
        <w:rPr>
          <w:rFonts w:eastAsiaTheme="minorHAnsi"/>
        </w:rPr>
        <w:t xml:space="preserve">’s </w:t>
      </w:r>
      <w:r w:rsidR="004B3029">
        <w:rPr>
          <w:rFonts w:eastAsiaTheme="minorHAnsi"/>
        </w:rPr>
        <w:t>overall final evaluation score.</w:t>
      </w:r>
    </w:p>
    <w:p w14:paraId="145DC649" w14:textId="442D0854" w:rsidR="009E5DDE" w:rsidRDefault="0041347E" w:rsidP="00740410">
      <w:pPr>
        <w:widowControl/>
        <w:spacing w:before="240" w:line="240" w:lineRule="auto"/>
        <w:ind w:left="0"/>
        <w:jc w:val="both"/>
        <w:rPr>
          <w:rFonts w:eastAsiaTheme="minorHAnsi"/>
        </w:rPr>
      </w:pPr>
      <w:r>
        <w:rPr>
          <w:rFonts w:eastAsiaTheme="minorHAnsi"/>
        </w:rPr>
        <w:t>After this process has been complete, t</w:t>
      </w:r>
      <w:r w:rsidR="009E5DDE" w:rsidRPr="00C72258">
        <w:rPr>
          <w:rFonts w:eastAsiaTheme="minorHAnsi"/>
        </w:rPr>
        <w:t>he</w:t>
      </w:r>
      <w:r w:rsidR="008C7C61">
        <w:rPr>
          <w:rFonts w:eastAsiaTheme="minorHAnsi"/>
        </w:rPr>
        <w:t xml:space="preserve"> 3</w:t>
      </w:r>
      <w:r w:rsidR="009E5DDE" w:rsidRPr="00C72258">
        <w:rPr>
          <w:rFonts w:eastAsiaTheme="minorHAnsi"/>
        </w:rPr>
        <w:t xml:space="preserve"> </w:t>
      </w:r>
      <w:r w:rsidR="00333B97">
        <w:rPr>
          <w:rFonts w:eastAsiaTheme="minorHAnsi"/>
        </w:rPr>
        <w:t>Tender</w:t>
      </w:r>
      <w:r w:rsidR="006E31AA">
        <w:rPr>
          <w:rFonts w:eastAsiaTheme="minorHAnsi"/>
        </w:rPr>
        <w:t>(s)</w:t>
      </w:r>
      <w:r w:rsidR="00333B97">
        <w:rPr>
          <w:rFonts w:eastAsiaTheme="minorHAnsi"/>
        </w:rPr>
        <w:t xml:space="preserve"> with the </w:t>
      </w:r>
      <w:r w:rsidR="009E5DDE" w:rsidRPr="00C72258">
        <w:rPr>
          <w:rFonts w:eastAsiaTheme="minorHAnsi"/>
        </w:rPr>
        <w:t xml:space="preserve">highest total score will be deemed to represent the Most Economically Advantageous </w:t>
      </w:r>
      <w:r w:rsidR="009E5DDE">
        <w:rPr>
          <w:rFonts w:eastAsiaTheme="minorHAnsi"/>
        </w:rPr>
        <w:t>Tender</w:t>
      </w:r>
      <w:r w:rsidR="009E5DDE" w:rsidRPr="00C72258">
        <w:rPr>
          <w:rFonts w:eastAsiaTheme="minorHAnsi"/>
        </w:rPr>
        <w:t xml:space="preserve"> and be recommended for Contract</w:t>
      </w:r>
      <w:r w:rsidR="009E5DDE">
        <w:rPr>
          <w:rFonts w:eastAsiaTheme="minorHAnsi"/>
        </w:rPr>
        <w:t xml:space="preserve"> award</w:t>
      </w:r>
      <w:r w:rsidR="008C7C61">
        <w:rPr>
          <w:rFonts w:eastAsiaTheme="minorHAnsi"/>
        </w:rPr>
        <w:t>. The bidder</w:t>
      </w:r>
      <w:r w:rsidR="009C7012">
        <w:rPr>
          <w:rFonts w:eastAsiaTheme="minorHAnsi"/>
        </w:rPr>
        <w:t xml:space="preserve"> will be awarded the lot in which they have submitted the </w:t>
      </w:r>
      <w:r w:rsidR="00323AC3">
        <w:rPr>
          <w:rFonts w:eastAsiaTheme="minorHAnsi"/>
        </w:rPr>
        <w:t>lowest price</w:t>
      </w:r>
      <w:r w:rsidR="009C7012">
        <w:rPr>
          <w:rFonts w:eastAsiaTheme="minorHAnsi"/>
        </w:rPr>
        <w:t xml:space="preserve"> for</w:t>
      </w:r>
      <w:r w:rsidR="00323AC3">
        <w:rPr>
          <w:rFonts w:eastAsiaTheme="minorHAnsi"/>
        </w:rPr>
        <w:t xml:space="preserve"> </w:t>
      </w:r>
      <w:r w:rsidR="009C7012">
        <w:rPr>
          <w:rFonts w:eastAsiaTheme="minorHAnsi"/>
        </w:rPr>
        <w:t xml:space="preserve">in the </w:t>
      </w:r>
      <w:r w:rsidR="009C7012" w:rsidRPr="009C7012">
        <w:rPr>
          <w:rFonts w:eastAsiaTheme="minorHAnsi"/>
        </w:rPr>
        <w:t>PAN2483 C742 Pricing Matrix</w:t>
      </w:r>
      <w:r w:rsidR="009C7012">
        <w:rPr>
          <w:rFonts w:eastAsiaTheme="minorHAnsi"/>
        </w:rPr>
        <w:t xml:space="preserve"> i.e. C742-001, C742-002 and C742-003</w:t>
      </w:r>
    </w:p>
    <w:p w14:paraId="6C8CA972" w14:textId="77777777" w:rsidR="003D3287" w:rsidRDefault="003D3287" w:rsidP="00740410">
      <w:pPr>
        <w:widowControl/>
        <w:spacing w:before="240" w:line="240" w:lineRule="auto"/>
        <w:ind w:left="0"/>
        <w:jc w:val="both"/>
        <w:rPr>
          <w:rFonts w:eastAsiaTheme="minorHAnsi"/>
          <w:highlight w:val="yellow"/>
        </w:rPr>
      </w:pPr>
      <w:r w:rsidRPr="006E31AA">
        <w:rPr>
          <w:rFonts w:eastAsiaTheme="minorHAnsi"/>
        </w:rPr>
        <w:t>If two or more Tenders achieve exactly the same total score, the Tender with the highest price score will be deemed to</w:t>
      </w:r>
      <w:r w:rsidRPr="00C72258">
        <w:rPr>
          <w:rFonts w:eastAsiaTheme="minorHAnsi"/>
        </w:rPr>
        <w:t xml:space="preserve"> represent the Most Economically Advantageous </w:t>
      </w:r>
      <w:r>
        <w:rPr>
          <w:rFonts w:eastAsiaTheme="minorHAnsi"/>
        </w:rPr>
        <w:t>Tender</w:t>
      </w:r>
      <w:r w:rsidRPr="00C72258">
        <w:rPr>
          <w:rFonts w:eastAsiaTheme="minorHAnsi"/>
        </w:rPr>
        <w:t xml:space="preserve"> and be recommended for Contract</w:t>
      </w:r>
      <w:r>
        <w:rPr>
          <w:rFonts w:eastAsiaTheme="minorHAnsi"/>
        </w:rPr>
        <w:t xml:space="preserve"> award.</w:t>
      </w:r>
    </w:p>
    <w:p w14:paraId="6B4D6CD4" w14:textId="5764B3B6" w:rsidR="00835164" w:rsidRDefault="006E31AA" w:rsidP="00740410">
      <w:pPr>
        <w:widowControl/>
        <w:spacing w:before="240" w:line="240" w:lineRule="auto"/>
        <w:ind w:left="0"/>
        <w:jc w:val="both"/>
        <w:rPr>
          <w:rFonts w:eastAsiaTheme="minorHAnsi"/>
          <w:highlight w:val="yellow"/>
        </w:rPr>
      </w:pPr>
      <w:r w:rsidRPr="006E31AA">
        <w:rPr>
          <w:rFonts w:eastAsiaTheme="minorHAnsi"/>
        </w:rPr>
        <w:t xml:space="preserve">As there are </w:t>
      </w:r>
      <w:r w:rsidR="009C1DBF">
        <w:rPr>
          <w:rFonts w:eastAsiaTheme="minorHAnsi"/>
        </w:rPr>
        <w:t>three</w:t>
      </w:r>
      <w:r w:rsidRPr="006E31AA">
        <w:rPr>
          <w:rFonts w:eastAsiaTheme="minorHAnsi"/>
        </w:rPr>
        <w:t xml:space="preserve"> different lots there will</w:t>
      </w:r>
      <w:r w:rsidR="009C1DBF">
        <w:rPr>
          <w:rFonts w:eastAsiaTheme="minorHAnsi"/>
        </w:rPr>
        <w:t xml:space="preserve"> three</w:t>
      </w:r>
      <w:r w:rsidRPr="006E31AA">
        <w:rPr>
          <w:rFonts w:eastAsiaTheme="minorHAnsi"/>
        </w:rPr>
        <w:t xml:space="preserve"> contracts awarded </w:t>
      </w:r>
    </w:p>
    <w:p w14:paraId="1454E8F2" w14:textId="1A9E7831" w:rsidR="00700F43" w:rsidRPr="00CD25A4" w:rsidRDefault="00700F43" w:rsidP="00207C12">
      <w:pPr>
        <w:pStyle w:val="Heading2"/>
        <w:keepNext/>
        <w:ind w:left="851" w:hanging="851"/>
        <w:rPr>
          <w:color w:val="548DD4" w:themeColor="text2" w:themeTint="99"/>
        </w:rPr>
      </w:pPr>
      <w:bookmarkStart w:id="30" w:name="_Toc38596053"/>
      <w:r>
        <w:rPr>
          <w:color w:val="548DD4" w:themeColor="text2" w:themeTint="99"/>
        </w:rPr>
        <w:t>Intention to Award</w:t>
      </w:r>
      <w:bookmarkEnd w:id="30"/>
    </w:p>
    <w:p w14:paraId="18793CFF" w14:textId="77777777" w:rsidR="00700F43" w:rsidRPr="00207856" w:rsidRDefault="00700F43" w:rsidP="00740410">
      <w:pPr>
        <w:widowControl/>
        <w:spacing w:before="240" w:line="240" w:lineRule="auto"/>
        <w:ind w:left="0"/>
        <w:jc w:val="both"/>
        <w:rPr>
          <w:rFonts w:eastAsiaTheme="minorHAnsi"/>
        </w:rPr>
      </w:pPr>
      <w:r w:rsidRPr="00207856">
        <w:rPr>
          <w:rFonts w:eastAsiaTheme="minorHAnsi"/>
        </w:rPr>
        <w:t>The Au</w:t>
      </w:r>
      <w:r w:rsidR="00101E51">
        <w:rPr>
          <w:rFonts w:eastAsiaTheme="minorHAnsi"/>
        </w:rPr>
        <w:t>thority intends to observe a 10 </w:t>
      </w:r>
      <w:r w:rsidRPr="00207856">
        <w:rPr>
          <w:rFonts w:eastAsiaTheme="minorHAnsi"/>
        </w:rPr>
        <w:t>calen</w:t>
      </w:r>
      <w:r w:rsidR="00E770DB">
        <w:rPr>
          <w:rFonts w:eastAsiaTheme="minorHAnsi"/>
        </w:rPr>
        <w:t>dar-day Standstill Period as set out in</w:t>
      </w:r>
      <w:r w:rsidRPr="00207856">
        <w:rPr>
          <w:rFonts w:eastAsiaTheme="minorHAnsi"/>
        </w:rPr>
        <w:t xml:space="preserve"> the Public Contracts Regulations 2015 and its Contract Procedure Rules, although the Authority reserves the right not to apply a Standstill Period where it is not oblig</w:t>
      </w:r>
      <w:r>
        <w:rPr>
          <w:rFonts w:eastAsiaTheme="minorHAnsi"/>
        </w:rPr>
        <w:t>ed to do so.</w:t>
      </w:r>
    </w:p>
    <w:p w14:paraId="7E25B523" w14:textId="77777777" w:rsidR="009D4E48" w:rsidRDefault="009D4E48" w:rsidP="00740410">
      <w:pPr>
        <w:widowControl/>
        <w:spacing w:before="240" w:line="240" w:lineRule="auto"/>
        <w:ind w:left="0"/>
        <w:jc w:val="both"/>
        <w:rPr>
          <w:rFonts w:eastAsiaTheme="minorHAnsi"/>
        </w:rPr>
      </w:pPr>
      <w:r>
        <w:rPr>
          <w:rFonts w:eastAsiaTheme="minorHAnsi"/>
        </w:rPr>
        <w:t>If the Authority does apply a Standstill Period, it will notify in writing successful and unsuccessful</w:t>
      </w:r>
      <w:r w:rsidRPr="00C72258">
        <w:rPr>
          <w:rFonts w:eastAsiaTheme="minorHAnsi"/>
        </w:rPr>
        <w:t xml:space="preserve"> </w:t>
      </w:r>
      <w:r>
        <w:rPr>
          <w:rFonts w:eastAsiaTheme="minorHAnsi"/>
        </w:rPr>
        <w:t xml:space="preserve">Suppliers </w:t>
      </w:r>
      <w:r w:rsidRPr="00C72258">
        <w:rPr>
          <w:rFonts w:eastAsiaTheme="minorHAnsi"/>
        </w:rPr>
        <w:t xml:space="preserve">of </w:t>
      </w:r>
      <w:r>
        <w:rPr>
          <w:rFonts w:eastAsiaTheme="minorHAnsi"/>
        </w:rPr>
        <w:t xml:space="preserve">the Authority’s </w:t>
      </w:r>
      <w:r w:rsidR="000D33B2">
        <w:rPr>
          <w:rFonts w:eastAsiaTheme="minorHAnsi"/>
        </w:rPr>
        <w:t>intention</w:t>
      </w:r>
      <w:r w:rsidRPr="00C72258">
        <w:rPr>
          <w:rFonts w:eastAsiaTheme="minorHAnsi"/>
        </w:rPr>
        <w:t xml:space="preserve"> to award the Contract.</w:t>
      </w:r>
      <w:r>
        <w:rPr>
          <w:rFonts w:eastAsiaTheme="minorHAnsi"/>
        </w:rPr>
        <w:t xml:space="preserve"> </w:t>
      </w:r>
      <w:r w:rsidR="009D208F">
        <w:rPr>
          <w:rFonts w:eastAsiaTheme="minorHAnsi"/>
        </w:rPr>
        <w:t xml:space="preserve"> </w:t>
      </w:r>
      <w:r>
        <w:rPr>
          <w:rFonts w:eastAsiaTheme="minorHAnsi"/>
        </w:rPr>
        <w:t xml:space="preserve">This notification will trigger the start of the Standstill Period. </w:t>
      </w:r>
      <w:r w:rsidR="009D208F">
        <w:rPr>
          <w:rFonts w:eastAsiaTheme="minorHAnsi"/>
        </w:rPr>
        <w:t xml:space="preserve"> </w:t>
      </w:r>
      <w:r w:rsidRPr="00C72258">
        <w:rPr>
          <w:rFonts w:eastAsiaTheme="minorHAnsi"/>
        </w:rPr>
        <w:t xml:space="preserve">Notification to unsuccessful </w:t>
      </w:r>
      <w:r>
        <w:rPr>
          <w:rFonts w:eastAsiaTheme="minorHAnsi"/>
        </w:rPr>
        <w:t>Supplier</w:t>
      </w:r>
      <w:r w:rsidRPr="00C72258">
        <w:rPr>
          <w:rFonts w:eastAsiaTheme="minorHAnsi"/>
        </w:rPr>
        <w:t xml:space="preserve">s will include </w:t>
      </w:r>
      <w:r>
        <w:rPr>
          <w:rFonts w:eastAsiaTheme="minorHAnsi"/>
        </w:rPr>
        <w:t>information on</w:t>
      </w:r>
      <w:r w:rsidRPr="00C72258">
        <w:rPr>
          <w:rFonts w:eastAsiaTheme="minorHAnsi"/>
        </w:rPr>
        <w:t xml:space="preserve"> </w:t>
      </w:r>
      <w:r>
        <w:rPr>
          <w:rFonts w:eastAsiaTheme="minorHAnsi"/>
        </w:rPr>
        <w:t>the characteristics and relative advantages (whilst respecting commercial sensitivity) of the successful Tender(s)</w:t>
      </w:r>
      <w:r w:rsidRPr="00C72258">
        <w:rPr>
          <w:rFonts w:eastAsiaTheme="minorHAnsi"/>
        </w:rPr>
        <w:t xml:space="preserve">. </w:t>
      </w:r>
      <w:r w:rsidR="009D208F">
        <w:rPr>
          <w:rFonts w:eastAsiaTheme="minorHAnsi"/>
        </w:rPr>
        <w:t xml:space="preserve"> </w:t>
      </w:r>
      <w:r w:rsidRPr="00C72258">
        <w:rPr>
          <w:rFonts w:eastAsiaTheme="minorHAnsi"/>
        </w:rPr>
        <w:t xml:space="preserve">Should </w:t>
      </w:r>
      <w:r w:rsidR="00812981">
        <w:rPr>
          <w:rFonts w:eastAsiaTheme="minorHAnsi"/>
        </w:rPr>
        <w:t>you</w:t>
      </w:r>
      <w:r w:rsidRPr="00C72258">
        <w:rPr>
          <w:rFonts w:eastAsiaTheme="minorHAnsi"/>
        </w:rPr>
        <w:t xml:space="preserve"> wish for further feedback they are welcome to contact </w:t>
      </w:r>
      <w:r>
        <w:rPr>
          <w:rFonts w:eastAsiaTheme="minorHAnsi"/>
        </w:rPr>
        <w:t xml:space="preserve">the </w:t>
      </w:r>
      <w:r w:rsidRPr="00C72258">
        <w:rPr>
          <w:rFonts w:eastAsiaTheme="minorHAnsi"/>
        </w:rPr>
        <w:t>Procuring Officer.</w:t>
      </w:r>
    </w:p>
    <w:p w14:paraId="07A2E9E4" w14:textId="77777777" w:rsidR="00700F43" w:rsidRPr="00C72258" w:rsidRDefault="00700F43" w:rsidP="00740410">
      <w:pPr>
        <w:widowControl/>
        <w:spacing w:before="240" w:line="240" w:lineRule="auto"/>
        <w:ind w:left="0"/>
        <w:jc w:val="both"/>
        <w:rPr>
          <w:rFonts w:eastAsiaTheme="minorHAnsi"/>
        </w:rPr>
      </w:pPr>
      <w:r w:rsidRPr="00207856">
        <w:rPr>
          <w:rFonts w:eastAsiaTheme="minorHAnsi"/>
        </w:rPr>
        <w:t xml:space="preserve">After the Standstill Period, the Authority will again notify all </w:t>
      </w:r>
      <w:r w:rsidR="000D33B2">
        <w:rPr>
          <w:rFonts w:eastAsiaTheme="minorHAnsi"/>
        </w:rPr>
        <w:t xml:space="preserve">unsuccessful </w:t>
      </w:r>
      <w:r w:rsidRPr="00207856">
        <w:rPr>
          <w:rFonts w:eastAsiaTheme="minorHAnsi"/>
        </w:rPr>
        <w:t>Suppliers of the decision to confirm its intention to award the contract or, in the case of challenge or other reason the Authority sees fit, to take alternative action.</w:t>
      </w:r>
    </w:p>
    <w:p w14:paraId="0FF39225" w14:textId="77777777" w:rsidR="00F2739C" w:rsidRPr="00CD25A4" w:rsidRDefault="006B6F33" w:rsidP="00207C12">
      <w:pPr>
        <w:pStyle w:val="Heading2"/>
        <w:keepNext/>
        <w:ind w:left="851" w:hanging="851"/>
        <w:rPr>
          <w:color w:val="548DD4" w:themeColor="text2" w:themeTint="99"/>
        </w:rPr>
      </w:pPr>
      <w:bookmarkStart w:id="31" w:name="_Toc38596054"/>
      <w:r w:rsidRPr="00CD25A4">
        <w:rPr>
          <w:color w:val="548DD4" w:themeColor="text2" w:themeTint="99"/>
        </w:rPr>
        <w:t>Award Process</w:t>
      </w:r>
      <w:bookmarkEnd w:id="31"/>
    </w:p>
    <w:p w14:paraId="0E3A3F68" w14:textId="76E35D4E" w:rsidR="00954FE7" w:rsidRPr="00C72258" w:rsidRDefault="000D33B2" w:rsidP="00740410">
      <w:pPr>
        <w:widowControl/>
        <w:spacing w:before="240" w:line="240" w:lineRule="auto"/>
        <w:ind w:left="0"/>
        <w:jc w:val="both"/>
        <w:rPr>
          <w:rFonts w:eastAsiaTheme="minorHAnsi"/>
        </w:rPr>
      </w:pPr>
      <w:r w:rsidRPr="00776100">
        <w:rPr>
          <w:rFonts w:eastAsiaTheme="minorHAnsi"/>
        </w:rPr>
        <w:t>When the Authority has made a final decision to award the Contract and after the expiry of any Standstill Period</w:t>
      </w:r>
      <w:r w:rsidR="00776100" w:rsidRPr="00776100">
        <w:rPr>
          <w:rFonts w:eastAsiaTheme="minorHAnsi"/>
        </w:rPr>
        <w:t>.</w:t>
      </w:r>
      <w:r w:rsidRPr="00776100">
        <w:rPr>
          <w:rFonts w:eastAsiaTheme="minorHAnsi"/>
        </w:rPr>
        <w:t xml:space="preserve"> the</w:t>
      </w:r>
      <w:r>
        <w:rPr>
          <w:rFonts w:eastAsiaTheme="minorHAnsi"/>
        </w:rPr>
        <w:t xml:space="preserve"> Authority will notify the s</w:t>
      </w:r>
      <w:r w:rsidR="00394D49">
        <w:rPr>
          <w:rFonts w:eastAsiaTheme="minorHAnsi"/>
        </w:rPr>
        <w:t xml:space="preserve">uccessful </w:t>
      </w:r>
      <w:r w:rsidR="004F02BF">
        <w:rPr>
          <w:rFonts w:eastAsiaTheme="minorHAnsi"/>
        </w:rPr>
        <w:t>Supplier</w:t>
      </w:r>
      <w:r>
        <w:rPr>
          <w:rFonts w:eastAsiaTheme="minorHAnsi"/>
        </w:rPr>
        <w:t>(</w:t>
      </w:r>
      <w:r w:rsidR="004F02BF">
        <w:rPr>
          <w:rFonts w:eastAsiaTheme="minorHAnsi"/>
        </w:rPr>
        <w:t>s</w:t>
      </w:r>
      <w:r>
        <w:rPr>
          <w:rFonts w:eastAsiaTheme="minorHAnsi"/>
        </w:rPr>
        <w:t>)</w:t>
      </w:r>
      <w:r w:rsidR="004F02BF">
        <w:rPr>
          <w:rFonts w:eastAsiaTheme="minorHAnsi"/>
        </w:rPr>
        <w:t xml:space="preserve"> </w:t>
      </w:r>
      <w:r w:rsidR="00121396" w:rsidRPr="00C72258">
        <w:rPr>
          <w:rFonts w:eastAsiaTheme="minorHAnsi"/>
        </w:rPr>
        <w:t xml:space="preserve">of </w:t>
      </w:r>
      <w:r w:rsidR="00DD11DA">
        <w:rPr>
          <w:rFonts w:eastAsiaTheme="minorHAnsi"/>
        </w:rPr>
        <w:t>t</w:t>
      </w:r>
      <w:r w:rsidR="00DA5633">
        <w:rPr>
          <w:rFonts w:eastAsiaTheme="minorHAnsi"/>
        </w:rPr>
        <w:t>he Authority</w:t>
      </w:r>
      <w:r w:rsidR="00DD4221">
        <w:rPr>
          <w:rFonts w:eastAsiaTheme="minorHAnsi"/>
        </w:rPr>
        <w:t>’s decis</w:t>
      </w:r>
      <w:r w:rsidR="00954FE7" w:rsidRPr="00C72258">
        <w:rPr>
          <w:rFonts w:eastAsiaTheme="minorHAnsi"/>
        </w:rPr>
        <w:t>ion to award the Contract</w:t>
      </w:r>
      <w:r w:rsidR="00AE401D" w:rsidRPr="00C72258">
        <w:rPr>
          <w:rFonts w:eastAsiaTheme="minorHAnsi"/>
        </w:rPr>
        <w:t>.</w:t>
      </w:r>
    </w:p>
    <w:p w14:paraId="3BFB30FA" w14:textId="77777777" w:rsidR="00776100" w:rsidRDefault="00776100" w:rsidP="00740410">
      <w:pPr>
        <w:widowControl/>
        <w:spacing w:before="240" w:line="240" w:lineRule="auto"/>
        <w:ind w:left="0"/>
        <w:jc w:val="both"/>
        <w:rPr>
          <w:rFonts w:eastAsiaTheme="minorHAnsi"/>
        </w:rPr>
      </w:pPr>
      <w:r w:rsidRPr="00776100">
        <w:rPr>
          <w:rFonts w:eastAsiaTheme="minorHAnsi"/>
        </w:rPr>
        <w:t>T</w:t>
      </w:r>
      <w:r w:rsidR="000D33B2" w:rsidRPr="00776100">
        <w:rPr>
          <w:rFonts w:eastAsiaTheme="minorHAnsi"/>
        </w:rPr>
        <w:t xml:space="preserve">he Authority will also </w:t>
      </w:r>
      <w:r w:rsidR="009D4E48" w:rsidRPr="00776100">
        <w:rPr>
          <w:rFonts w:eastAsiaTheme="minorHAnsi"/>
        </w:rPr>
        <w:t>n</w:t>
      </w:r>
      <w:r w:rsidR="001270B0" w:rsidRPr="00776100">
        <w:rPr>
          <w:rFonts w:eastAsiaTheme="minorHAnsi"/>
        </w:rPr>
        <w:t>otif</w:t>
      </w:r>
      <w:r w:rsidR="000D33B2" w:rsidRPr="00776100">
        <w:rPr>
          <w:rFonts w:eastAsiaTheme="minorHAnsi"/>
        </w:rPr>
        <w:t>y</w:t>
      </w:r>
      <w:r w:rsidR="001270B0" w:rsidRPr="00776100">
        <w:rPr>
          <w:rFonts w:eastAsiaTheme="minorHAnsi"/>
        </w:rPr>
        <w:t xml:space="preserve"> </w:t>
      </w:r>
      <w:r w:rsidR="0004507F" w:rsidRPr="00776100">
        <w:rPr>
          <w:rFonts w:eastAsiaTheme="minorHAnsi"/>
        </w:rPr>
        <w:t xml:space="preserve">any </w:t>
      </w:r>
      <w:r w:rsidR="001270B0" w:rsidRPr="00776100">
        <w:rPr>
          <w:rFonts w:eastAsiaTheme="minorHAnsi"/>
        </w:rPr>
        <w:t xml:space="preserve">unsuccessful </w:t>
      </w:r>
      <w:r w:rsidR="003D056E" w:rsidRPr="00776100">
        <w:rPr>
          <w:rFonts w:eastAsiaTheme="minorHAnsi"/>
        </w:rPr>
        <w:t>Supplier</w:t>
      </w:r>
      <w:r w:rsidR="001270B0" w:rsidRPr="00776100">
        <w:rPr>
          <w:rFonts w:eastAsiaTheme="minorHAnsi"/>
        </w:rPr>
        <w:t>s</w:t>
      </w:r>
      <w:r w:rsidR="000D33B2" w:rsidRPr="00776100">
        <w:rPr>
          <w:rFonts w:eastAsiaTheme="minorHAnsi"/>
        </w:rPr>
        <w:t xml:space="preserve">. </w:t>
      </w:r>
      <w:r w:rsidR="00C219A1" w:rsidRPr="00776100">
        <w:rPr>
          <w:rFonts w:eastAsiaTheme="minorHAnsi"/>
        </w:rPr>
        <w:t>The Authority will notify unsuccessful Suppliers including</w:t>
      </w:r>
      <w:r w:rsidR="00C219A1">
        <w:rPr>
          <w:rFonts w:eastAsiaTheme="minorHAnsi"/>
        </w:rPr>
        <w:t xml:space="preserve"> </w:t>
      </w:r>
      <w:r w:rsidR="000D33B2">
        <w:rPr>
          <w:rFonts w:eastAsiaTheme="minorHAnsi"/>
        </w:rPr>
        <w:t xml:space="preserve">information on </w:t>
      </w:r>
      <w:r w:rsidR="00207856">
        <w:rPr>
          <w:rFonts w:eastAsiaTheme="minorHAnsi"/>
        </w:rPr>
        <w:t xml:space="preserve">the </w:t>
      </w:r>
      <w:r w:rsidR="00DD4221">
        <w:rPr>
          <w:rFonts w:eastAsiaTheme="minorHAnsi"/>
        </w:rPr>
        <w:t>characteristics and relative advantages (whilst respecting commercial sensitivity)</w:t>
      </w:r>
      <w:r w:rsidR="000D33B2" w:rsidRPr="000D33B2">
        <w:rPr>
          <w:rFonts w:eastAsiaTheme="minorHAnsi"/>
        </w:rPr>
        <w:t xml:space="preserve"> </w:t>
      </w:r>
      <w:r w:rsidR="000D33B2">
        <w:rPr>
          <w:rFonts w:eastAsiaTheme="minorHAnsi"/>
        </w:rPr>
        <w:t>of the successful Tender(s)</w:t>
      </w:r>
      <w:r w:rsidR="001270B0" w:rsidRPr="00C72258">
        <w:rPr>
          <w:rFonts w:eastAsiaTheme="minorHAnsi"/>
        </w:rPr>
        <w:t xml:space="preserve">. </w:t>
      </w:r>
      <w:r w:rsidR="009D208F">
        <w:rPr>
          <w:rFonts w:eastAsiaTheme="minorHAnsi"/>
        </w:rPr>
        <w:t xml:space="preserve"> </w:t>
      </w:r>
      <w:r w:rsidR="001270B0" w:rsidRPr="00C72258">
        <w:rPr>
          <w:rFonts w:eastAsiaTheme="minorHAnsi"/>
        </w:rPr>
        <w:t xml:space="preserve">Should </w:t>
      </w:r>
      <w:r w:rsidR="00812981">
        <w:rPr>
          <w:rFonts w:eastAsiaTheme="minorHAnsi"/>
        </w:rPr>
        <w:t>you</w:t>
      </w:r>
      <w:r w:rsidR="001270B0" w:rsidRPr="00C72258">
        <w:rPr>
          <w:rFonts w:eastAsiaTheme="minorHAnsi"/>
        </w:rPr>
        <w:t xml:space="preserve"> wish for further feedback they are welcome to contact </w:t>
      </w:r>
      <w:r w:rsidR="00F61D75">
        <w:rPr>
          <w:rFonts w:eastAsiaTheme="minorHAnsi"/>
        </w:rPr>
        <w:t xml:space="preserve">the </w:t>
      </w:r>
      <w:r w:rsidR="001270B0" w:rsidRPr="00C72258">
        <w:rPr>
          <w:rFonts w:eastAsiaTheme="minorHAnsi"/>
        </w:rPr>
        <w:t>Procuring Officer.</w:t>
      </w:r>
    </w:p>
    <w:p w14:paraId="211D7697" w14:textId="4FCD2BFD" w:rsidR="007C7AD6" w:rsidRPr="007C7AD6" w:rsidRDefault="007C7AD6" w:rsidP="00740410">
      <w:pPr>
        <w:widowControl/>
        <w:spacing w:before="240" w:line="240" w:lineRule="auto"/>
        <w:ind w:left="0"/>
        <w:jc w:val="both"/>
        <w:rPr>
          <w:rFonts w:eastAsiaTheme="minorHAnsi"/>
        </w:rPr>
      </w:pPr>
      <w:r w:rsidRPr="007C7AD6">
        <w:rPr>
          <w:rFonts w:eastAsiaTheme="minorHAnsi"/>
        </w:rPr>
        <w:t xml:space="preserve">The </w:t>
      </w:r>
      <w:r>
        <w:rPr>
          <w:rFonts w:eastAsiaTheme="minorHAnsi"/>
        </w:rPr>
        <w:t xml:space="preserve">notification to the successful Supplier will include two copies of the formal contract documents, and request that the Supplier signs and returns these to the Authority. </w:t>
      </w:r>
      <w:r w:rsidR="004D52C3">
        <w:rPr>
          <w:rFonts w:eastAsiaTheme="minorHAnsi"/>
        </w:rPr>
        <w:t xml:space="preserve"> </w:t>
      </w:r>
      <w:r>
        <w:rPr>
          <w:rFonts w:eastAsiaTheme="minorHAnsi"/>
        </w:rPr>
        <w:lastRenderedPageBreak/>
        <w:t>The Authority will then sign/seal the Contract Documents and send one copy back to the Supplier for their records.</w:t>
      </w:r>
    </w:p>
    <w:p w14:paraId="025B4B70" w14:textId="77777777" w:rsidR="000B6E0D" w:rsidRPr="00CD25A4" w:rsidRDefault="000B6E0D" w:rsidP="00207C12">
      <w:pPr>
        <w:pStyle w:val="Heading2"/>
        <w:keepNext/>
        <w:ind w:left="851" w:hanging="851"/>
        <w:rPr>
          <w:color w:val="548DD4" w:themeColor="text2" w:themeTint="99"/>
        </w:rPr>
      </w:pPr>
      <w:bookmarkStart w:id="32" w:name="_Toc38596055"/>
      <w:bookmarkEnd w:id="28"/>
      <w:r w:rsidRPr="00CD25A4">
        <w:rPr>
          <w:color w:val="548DD4" w:themeColor="text2" w:themeTint="99"/>
        </w:rPr>
        <w:t xml:space="preserve">Conditions of </w:t>
      </w:r>
      <w:r w:rsidR="000E6745" w:rsidRPr="00CD25A4">
        <w:rPr>
          <w:color w:val="548DD4" w:themeColor="text2" w:themeTint="99"/>
        </w:rPr>
        <w:t>Participation</w:t>
      </w:r>
      <w:bookmarkEnd w:id="32"/>
    </w:p>
    <w:p w14:paraId="0369AD3B" w14:textId="77777777" w:rsidR="000B6E0D" w:rsidRPr="00C72258" w:rsidRDefault="000B6E0D" w:rsidP="00740410">
      <w:pPr>
        <w:widowControl/>
        <w:spacing w:before="240" w:line="240" w:lineRule="auto"/>
        <w:ind w:left="0"/>
        <w:jc w:val="both"/>
        <w:rPr>
          <w:rFonts w:eastAsiaTheme="minorHAnsi"/>
        </w:rPr>
      </w:pPr>
      <w:r w:rsidRPr="00C72258">
        <w:rPr>
          <w:rFonts w:eastAsiaTheme="minorHAnsi"/>
        </w:rPr>
        <w:t>A</w:t>
      </w:r>
      <w:r w:rsidR="001850D3">
        <w:rPr>
          <w:rFonts w:eastAsiaTheme="minorHAnsi"/>
        </w:rPr>
        <w:t>ll</w:t>
      </w:r>
      <w:r w:rsidRPr="00C72258">
        <w:rPr>
          <w:rFonts w:eastAsiaTheme="minorHAnsi"/>
        </w:rPr>
        <w:t xml:space="preserve"> information supplied is intended to help </w:t>
      </w:r>
      <w:r w:rsidR="00B462E6">
        <w:rPr>
          <w:rFonts w:eastAsiaTheme="minorHAnsi"/>
        </w:rPr>
        <w:t>you</w:t>
      </w:r>
      <w:r w:rsidRPr="00C72258">
        <w:rPr>
          <w:rFonts w:eastAsiaTheme="minorHAnsi"/>
        </w:rPr>
        <w:t xml:space="preserve"> prepare </w:t>
      </w:r>
      <w:r w:rsidR="00B462E6">
        <w:rPr>
          <w:rFonts w:eastAsiaTheme="minorHAnsi"/>
        </w:rPr>
        <w:t>your</w:t>
      </w:r>
      <w:r w:rsidRPr="00C72258">
        <w:rPr>
          <w:rFonts w:eastAsiaTheme="minorHAnsi"/>
        </w:rPr>
        <w:t xml:space="preserve"> </w:t>
      </w:r>
      <w:r w:rsidR="008A3EBB" w:rsidRPr="00C72258">
        <w:rPr>
          <w:rFonts w:eastAsiaTheme="minorHAnsi"/>
        </w:rPr>
        <w:t>Tender</w:t>
      </w:r>
      <w:r w:rsidR="00B462E6">
        <w:rPr>
          <w:rFonts w:eastAsiaTheme="minorHAnsi"/>
        </w:rPr>
        <w:t xml:space="preserve"> </w:t>
      </w:r>
      <w:r w:rsidRPr="00C72258">
        <w:rPr>
          <w:rFonts w:eastAsiaTheme="minorHAnsi"/>
        </w:rPr>
        <w:t xml:space="preserve">and </w:t>
      </w:r>
      <w:r w:rsidR="00B462E6">
        <w:rPr>
          <w:rFonts w:eastAsiaTheme="minorHAnsi"/>
        </w:rPr>
        <w:t>you</w:t>
      </w:r>
      <w:r w:rsidR="00333B97">
        <w:rPr>
          <w:rFonts w:eastAsiaTheme="minorHAnsi"/>
        </w:rPr>
        <w:t xml:space="preserve"> must satisfy yourself</w:t>
      </w:r>
      <w:r w:rsidRPr="00C72258">
        <w:rPr>
          <w:rFonts w:eastAsiaTheme="minorHAnsi"/>
        </w:rPr>
        <w:t xml:space="preserve"> of the accuracy of information and requirements.</w:t>
      </w:r>
      <w:r w:rsidR="009D208F">
        <w:rPr>
          <w:rFonts w:eastAsiaTheme="minorHAnsi"/>
        </w:rPr>
        <w:t xml:space="preserve"> </w:t>
      </w:r>
      <w:r w:rsidRPr="00C72258">
        <w:rPr>
          <w:rFonts w:eastAsiaTheme="minorHAnsi"/>
        </w:rPr>
        <w:t xml:space="preserve"> It is </w:t>
      </w:r>
      <w:r w:rsidR="00B462E6">
        <w:rPr>
          <w:rFonts w:eastAsiaTheme="minorHAnsi"/>
        </w:rPr>
        <w:t>your</w:t>
      </w:r>
      <w:r w:rsidRPr="00C72258">
        <w:rPr>
          <w:rFonts w:eastAsiaTheme="minorHAnsi"/>
        </w:rPr>
        <w:t xml:space="preserve"> responsibility to ensure that all information is included within </w:t>
      </w:r>
      <w:r w:rsidR="00B462E6">
        <w:rPr>
          <w:rFonts w:eastAsiaTheme="minorHAnsi"/>
        </w:rPr>
        <w:t>your</w:t>
      </w:r>
      <w:r w:rsidRPr="00C72258">
        <w:rPr>
          <w:rFonts w:eastAsiaTheme="minorHAnsi"/>
        </w:rPr>
        <w:t xml:space="preserve"> </w:t>
      </w:r>
      <w:r w:rsidR="008A3EBB" w:rsidRPr="00C72258">
        <w:rPr>
          <w:rFonts w:eastAsiaTheme="minorHAnsi"/>
        </w:rPr>
        <w:t>Tender</w:t>
      </w:r>
      <w:r w:rsidR="00333B97">
        <w:rPr>
          <w:rFonts w:eastAsiaTheme="minorHAnsi"/>
        </w:rPr>
        <w:t>.</w:t>
      </w:r>
      <w:r w:rsidR="009D208F">
        <w:rPr>
          <w:rFonts w:eastAsiaTheme="minorHAnsi"/>
        </w:rPr>
        <w:t xml:space="preserve"> </w:t>
      </w:r>
      <w:r w:rsidR="00417AC7">
        <w:rPr>
          <w:rFonts w:eastAsiaTheme="minorHAnsi"/>
        </w:rPr>
        <w:t xml:space="preserve"> </w:t>
      </w:r>
      <w:r w:rsidR="00417AC7">
        <w:t>If a Supplier proposes to enter into a Contract with the Authority, it must rely on its own enquiries and on the terms and conditions set out in the Contract(s) (as and when finally executed), subject to the limitations and restrictions specified in it.</w:t>
      </w:r>
    </w:p>
    <w:p w14:paraId="082763FE" w14:textId="77777777" w:rsidR="00826C2F" w:rsidRPr="00C72258" w:rsidRDefault="00417AC7" w:rsidP="00740410">
      <w:pPr>
        <w:widowControl/>
        <w:spacing w:before="240" w:line="240" w:lineRule="auto"/>
        <w:ind w:left="0"/>
        <w:jc w:val="both"/>
        <w:rPr>
          <w:rFonts w:eastAsiaTheme="minorHAnsi"/>
        </w:rPr>
      </w:pPr>
      <w:r>
        <w:t xml:space="preserve">While the information contained in this ITT is believed to be correct at the time of issue, neither the Authority, its advisors, nor any other awarding authorities will accept any liability for its accuracy, adequacy or completeness, nor will any express or implied warranty be given. </w:t>
      </w:r>
      <w:r w:rsidR="009D208F">
        <w:t xml:space="preserve"> </w:t>
      </w:r>
      <w:r>
        <w:t xml:space="preserve">This exclusion extends to liability in relation to any statement, opinion or conclusion contained in or any omission from, this ITT (including its appendices) and in respect of any other written or oral communication transmitted (or otherwise made available) to any Tenderer. </w:t>
      </w:r>
      <w:r w:rsidR="009D208F">
        <w:t xml:space="preserve"> </w:t>
      </w:r>
      <w:r>
        <w:t>This exclusion does not extend to any fraudulent misrepresentation made by or on behalf of the Authority.</w:t>
      </w:r>
      <w:r w:rsidR="009D208F">
        <w:t xml:space="preserve"> </w:t>
      </w:r>
      <w:r w:rsidR="00FF4303">
        <w:t xml:space="preserve"> </w:t>
      </w:r>
      <w:r w:rsidR="00826C2F" w:rsidRPr="00C72258">
        <w:rPr>
          <w:rFonts w:eastAsiaTheme="minorHAnsi"/>
        </w:rPr>
        <w:t>Any liability is hereby expressly excluded and no costs or expenses incurred for preparing or producing of the Tender w</w:t>
      </w:r>
      <w:r w:rsidR="00826C2F">
        <w:rPr>
          <w:rFonts w:eastAsiaTheme="minorHAnsi"/>
        </w:rPr>
        <w:t xml:space="preserve">ill be accepted by </w:t>
      </w:r>
      <w:r w:rsidR="00DD11DA">
        <w:rPr>
          <w:rFonts w:eastAsiaTheme="minorHAnsi"/>
        </w:rPr>
        <w:t>t</w:t>
      </w:r>
      <w:r w:rsidR="00DA5633">
        <w:rPr>
          <w:rFonts w:eastAsiaTheme="minorHAnsi"/>
        </w:rPr>
        <w:t>he Authority</w:t>
      </w:r>
      <w:r w:rsidR="00826C2F">
        <w:rPr>
          <w:rFonts w:eastAsiaTheme="minorHAnsi"/>
        </w:rPr>
        <w:t>.</w:t>
      </w:r>
    </w:p>
    <w:p w14:paraId="6A33AA2E" w14:textId="77777777" w:rsidR="004623B3" w:rsidRPr="00F57F5B" w:rsidRDefault="00417AC7" w:rsidP="00740410">
      <w:pPr>
        <w:widowControl/>
        <w:spacing w:before="240" w:line="240" w:lineRule="auto"/>
        <w:ind w:left="0"/>
        <w:jc w:val="both"/>
        <w:rPr>
          <w:rFonts w:eastAsiaTheme="minorHAnsi"/>
        </w:rPr>
      </w:pPr>
      <w:r w:rsidRPr="00417AC7">
        <w:rPr>
          <w:rFonts w:eastAsiaTheme="minorHAnsi"/>
        </w:rPr>
        <w:t>Neither the issue of this ITT, nor any of the information presented in it, should be regarded as a commitment or representation on the part of the Authority (or any other person) to enter into a contractual arrangement.</w:t>
      </w:r>
      <w:r w:rsidR="009D208F">
        <w:rPr>
          <w:rFonts w:eastAsiaTheme="minorHAnsi"/>
        </w:rPr>
        <w:t xml:space="preserve"> </w:t>
      </w:r>
      <w:r w:rsidR="00FF4303">
        <w:rPr>
          <w:rFonts w:eastAsiaTheme="minorHAnsi"/>
        </w:rPr>
        <w:t xml:space="preserve"> </w:t>
      </w:r>
      <w:r w:rsidR="004623B3" w:rsidRPr="00F57F5B">
        <w:rPr>
          <w:rFonts w:eastAsiaTheme="minorHAnsi"/>
        </w:rPr>
        <w:t>The Authority reserves the right to amend or adjust the procurement process or to terminate this procurement process at any stage</w:t>
      </w:r>
      <w:r w:rsidR="004623B3">
        <w:rPr>
          <w:rFonts w:eastAsiaTheme="minorHAnsi"/>
        </w:rPr>
        <w:t>, in which case</w:t>
      </w:r>
      <w:r w:rsidR="004623B3" w:rsidRPr="00F57F5B">
        <w:rPr>
          <w:rFonts w:eastAsiaTheme="minorHAnsi"/>
        </w:rPr>
        <w:t xml:space="preserve"> </w:t>
      </w:r>
      <w:r w:rsidR="004623B3">
        <w:rPr>
          <w:rFonts w:eastAsiaTheme="minorHAnsi"/>
        </w:rPr>
        <w:t xml:space="preserve">it </w:t>
      </w:r>
      <w:r w:rsidR="004623B3" w:rsidRPr="00F57F5B">
        <w:rPr>
          <w:rFonts w:eastAsiaTheme="minorHAnsi"/>
        </w:rPr>
        <w:t xml:space="preserve">will </w:t>
      </w:r>
      <w:r w:rsidR="004623B3">
        <w:rPr>
          <w:rFonts w:eastAsiaTheme="minorHAnsi"/>
        </w:rPr>
        <w:t>notify</w:t>
      </w:r>
      <w:r w:rsidR="004623B3" w:rsidRPr="00F57F5B">
        <w:rPr>
          <w:rFonts w:eastAsiaTheme="minorHAnsi"/>
        </w:rPr>
        <w:t xml:space="preserve"> all interested parties as </w:t>
      </w:r>
      <w:r w:rsidR="004623B3">
        <w:rPr>
          <w:rFonts w:eastAsiaTheme="minorHAnsi"/>
        </w:rPr>
        <w:t>soon</w:t>
      </w:r>
      <w:r w:rsidR="004623B3" w:rsidRPr="00F57F5B">
        <w:rPr>
          <w:rFonts w:eastAsiaTheme="minorHAnsi"/>
        </w:rPr>
        <w:t xml:space="preserve"> as </w:t>
      </w:r>
      <w:r w:rsidR="004623B3">
        <w:rPr>
          <w:rFonts w:eastAsiaTheme="minorHAnsi"/>
        </w:rPr>
        <w:t>it is reasonably able to</w:t>
      </w:r>
      <w:r w:rsidR="004623B3" w:rsidRPr="00F57F5B">
        <w:rPr>
          <w:rFonts w:eastAsiaTheme="minorHAnsi"/>
        </w:rPr>
        <w:t>.</w:t>
      </w:r>
      <w:r w:rsidR="004623B3">
        <w:rPr>
          <w:rFonts w:eastAsiaTheme="minorHAnsi"/>
        </w:rPr>
        <w:t xml:space="preserve"> </w:t>
      </w:r>
      <w:r w:rsidR="009D208F">
        <w:rPr>
          <w:rFonts w:eastAsiaTheme="minorHAnsi"/>
        </w:rPr>
        <w:t xml:space="preserve"> </w:t>
      </w:r>
      <w:r w:rsidR="004623B3">
        <w:rPr>
          <w:rFonts w:eastAsiaTheme="minorHAnsi"/>
        </w:rPr>
        <w:t>The Authority reserves the right to subsequently re-invite tenders on the same or any alternative basis.</w:t>
      </w:r>
    </w:p>
    <w:p w14:paraId="5B148A05" w14:textId="77777777" w:rsidR="000B6E0D" w:rsidRPr="00C72258" w:rsidRDefault="000B6E0D" w:rsidP="00740410">
      <w:pPr>
        <w:widowControl/>
        <w:spacing w:before="240" w:line="240" w:lineRule="auto"/>
        <w:ind w:left="0"/>
        <w:jc w:val="both"/>
        <w:rPr>
          <w:rFonts w:eastAsiaTheme="minorHAnsi"/>
        </w:rPr>
      </w:pPr>
      <w:r w:rsidRPr="00C72258">
        <w:rPr>
          <w:rFonts w:eastAsiaTheme="minorHAnsi"/>
        </w:rPr>
        <w:t xml:space="preserve">All </w:t>
      </w:r>
      <w:r w:rsidR="003D056E">
        <w:rPr>
          <w:rFonts w:eastAsiaTheme="minorHAnsi"/>
        </w:rPr>
        <w:t>Supplier</w:t>
      </w:r>
      <w:r w:rsidRPr="00C72258">
        <w:rPr>
          <w:rFonts w:eastAsiaTheme="minorHAnsi"/>
        </w:rPr>
        <w:t>s undertake to protect and keep confidential all data and information provided</w:t>
      </w:r>
      <w:r w:rsidR="003D056E">
        <w:rPr>
          <w:rFonts w:eastAsiaTheme="minorHAnsi"/>
        </w:rPr>
        <w:t xml:space="preserve"> and </w:t>
      </w:r>
      <w:r w:rsidRPr="00C72258">
        <w:rPr>
          <w:rFonts w:eastAsiaTheme="minorHAnsi"/>
        </w:rPr>
        <w:t>undertake to protect the data and information from unauthorised access and unauthorised use.</w:t>
      </w:r>
    </w:p>
    <w:p w14:paraId="3DFFB690" w14:textId="77777777" w:rsidR="00184C6F" w:rsidRDefault="003D056E" w:rsidP="00740410">
      <w:pPr>
        <w:widowControl/>
        <w:spacing w:before="240" w:line="240" w:lineRule="auto"/>
        <w:ind w:left="0"/>
        <w:jc w:val="both"/>
        <w:rPr>
          <w:rFonts w:eastAsiaTheme="minorHAnsi"/>
        </w:rPr>
      </w:pPr>
      <w:r>
        <w:rPr>
          <w:rFonts w:eastAsiaTheme="minorHAnsi"/>
        </w:rPr>
        <w:t>Supplier</w:t>
      </w:r>
      <w:r w:rsidR="000B6E0D" w:rsidRPr="00C72258">
        <w:rPr>
          <w:rFonts w:eastAsiaTheme="minorHAnsi"/>
        </w:rPr>
        <w:t>s shall not discuss the</w:t>
      </w:r>
      <w:r w:rsidR="00FF4303">
        <w:rPr>
          <w:rFonts w:eastAsiaTheme="minorHAnsi"/>
        </w:rPr>
        <w:t>ir</w:t>
      </w:r>
      <w:r w:rsidR="000B6E0D" w:rsidRPr="00C72258">
        <w:rPr>
          <w:rFonts w:eastAsiaTheme="minorHAnsi"/>
        </w:rPr>
        <w:t xml:space="preserve"> </w:t>
      </w:r>
      <w:r w:rsidR="008A3EBB" w:rsidRPr="00C72258">
        <w:rPr>
          <w:rFonts w:eastAsiaTheme="minorHAnsi"/>
        </w:rPr>
        <w:t>Tender</w:t>
      </w:r>
      <w:r w:rsidR="000B6E0D" w:rsidRPr="00C72258">
        <w:rPr>
          <w:rFonts w:eastAsiaTheme="minorHAnsi"/>
        </w:rPr>
        <w:t xml:space="preserve"> </w:t>
      </w:r>
      <w:r w:rsidR="00FF4303">
        <w:rPr>
          <w:rFonts w:eastAsiaTheme="minorHAnsi"/>
        </w:rPr>
        <w:t xml:space="preserve">(whether made or intended to be made) </w:t>
      </w:r>
      <w:r w:rsidR="000B6E0D" w:rsidRPr="00C72258">
        <w:rPr>
          <w:rFonts w:eastAsiaTheme="minorHAnsi"/>
        </w:rPr>
        <w:t xml:space="preserve">other than with professional advisers or joint </w:t>
      </w:r>
      <w:r>
        <w:rPr>
          <w:rFonts w:eastAsiaTheme="minorHAnsi"/>
        </w:rPr>
        <w:t>Supplier</w:t>
      </w:r>
      <w:r w:rsidR="000B6E0D" w:rsidRPr="00C72258">
        <w:rPr>
          <w:rFonts w:eastAsiaTheme="minorHAnsi"/>
        </w:rPr>
        <w:t>s</w:t>
      </w:r>
      <w:r w:rsidR="003651B5">
        <w:rPr>
          <w:rFonts w:eastAsiaTheme="minorHAnsi"/>
        </w:rPr>
        <w:t>/consortium members/sub-contractors</w:t>
      </w:r>
      <w:r w:rsidR="000B6E0D" w:rsidRPr="00C72258">
        <w:rPr>
          <w:rFonts w:eastAsiaTheme="minorHAnsi"/>
        </w:rPr>
        <w:t xml:space="preserve"> who need to be consulted. </w:t>
      </w:r>
      <w:r w:rsidR="009D208F">
        <w:rPr>
          <w:rFonts w:eastAsiaTheme="minorHAnsi"/>
        </w:rPr>
        <w:t xml:space="preserve"> </w:t>
      </w:r>
      <w:r w:rsidR="00184C6F">
        <w:rPr>
          <w:rFonts w:eastAsiaTheme="minorHAnsi"/>
        </w:rPr>
        <w:t xml:space="preserve">Under no circumstances are competing Suppliers permitted to </w:t>
      </w:r>
      <w:r w:rsidR="00184C6F" w:rsidRPr="0007717E">
        <w:rPr>
          <w:rFonts w:eastAsiaTheme="minorHAnsi"/>
        </w:rPr>
        <w:t>communicate or collaborate concerning their Tender.</w:t>
      </w:r>
      <w:r w:rsidR="003651B5" w:rsidRPr="0007717E">
        <w:rPr>
          <w:rFonts w:eastAsiaTheme="minorHAnsi"/>
        </w:rPr>
        <w:t xml:space="preserve"> </w:t>
      </w:r>
      <w:r w:rsidR="009D208F">
        <w:rPr>
          <w:rFonts w:eastAsiaTheme="minorHAnsi"/>
        </w:rPr>
        <w:t xml:space="preserve"> </w:t>
      </w:r>
      <w:r w:rsidR="003651B5" w:rsidRPr="0007717E">
        <w:rPr>
          <w:rFonts w:eastAsiaTheme="minorHAnsi"/>
        </w:rPr>
        <w:t xml:space="preserve">If the Authority discovers evidence of possible collusion </w:t>
      </w:r>
      <w:r w:rsidR="00FD5998">
        <w:rPr>
          <w:rFonts w:eastAsiaTheme="minorHAnsi"/>
        </w:rPr>
        <w:t xml:space="preserve">or fraud </w:t>
      </w:r>
      <w:r w:rsidR="003651B5" w:rsidRPr="0007717E">
        <w:rPr>
          <w:rFonts w:eastAsiaTheme="minorHAnsi"/>
        </w:rPr>
        <w:t xml:space="preserve">in </w:t>
      </w:r>
      <w:r w:rsidR="00FD5998">
        <w:rPr>
          <w:rFonts w:eastAsiaTheme="minorHAnsi"/>
        </w:rPr>
        <w:t xml:space="preserve">relation to any one </w:t>
      </w:r>
      <w:r w:rsidR="003651B5" w:rsidRPr="0007717E">
        <w:rPr>
          <w:rFonts w:eastAsiaTheme="minorHAnsi"/>
        </w:rPr>
        <w:t>or more separate Tenders</w:t>
      </w:r>
      <w:r w:rsidR="00FD5998">
        <w:rPr>
          <w:rFonts w:eastAsiaTheme="minorHAnsi"/>
        </w:rPr>
        <w:t>/Suppliers</w:t>
      </w:r>
      <w:r w:rsidR="003651B5" w:rsidRPr="0007717E">
        <w:rPr>
          <w:rFonts w:eastAsiaTheme="minorHAnsi"/>
        </w:rPr>
        <w:t>, the Authority reserves the right to investigate the issues and take any action the Authority considers appropriate in relation to any suspected collusion</w:t>
      </w:r>
      <w:r w:rsidR="0012038F">
        <w:rPr>
          <w:rFonts w:eastAsiaTheme="minorHAnsi"/>
        </w:rPr>
        <w:t>/fraud</w:t>
      </w:r>
      <w:r w:rsidR="003651B5" w:rsidRPr="0007717E">
        <w:rPr>
          <w:rFonts w:eastAsiaTheme="minorHAnsi"/>
        </w:rPr>
        <w:t xml:space="preserve"> by </w:t>
      </w:r>
      <w:r w:rsidR="005863F1" w:rsidRPr="0007717E">
        <w:rPr>
          <w:rFonts w:eastAsiaTheme="minorHAnsi"/>
        </w:rPr>
        <w:t>Suppliers</w:t>
      </w:r>
      <w:r w:rsidR="00FF4303">
        <w:rPr>
          <w:rFonts w:eastAsiaTheme="minorHAnsi"/>
        </w:rPr>
        <w:t>.</w:t>
      </w:r>
      <w:r w:rsidR="009D208F">
        <w:rPr>
          <w:rFonts w:eastAsiaTheme="minorHAnsi"/>
        </w:rPr>
        <w:t xml:space="preserve"> </w:t>
      </w:r>
      <w:r w:rsidR="00FF4303">
        <w:rPr>
          <w:rFonts w:eastAsiaTheme="minorHAnsi"/>
        </w:rPr>
        <w:t xml:space="preserve"> Such action may </w:t>
      </w:r>
      <w:r w:rsidR="003651B5" w:rsidRPr="0007717E">
        <w:rPr>
          <w:rFonts w:eastAsiaTheme="minorHAnsi"/>
        </w:rPr>
        <w:t>includ</w:t>
      </w:r>
      <w:r w:rsidR="00FF4303">
        <w:rPr>
          <w:rFonts w:eastAsiaTheme="minorHAnsi"/>
        </w:rPr>
        <w:t>e</w:t>
      </w:r>
      <w:r w:rsidR="003651B5" w:rsidRPr="0007717E">
        <w:rPr>
          <w:rFonts w:eastAsiaTheme="minorHAnsi"/>
        </w:rPr>
        <w:t xml:space="preserve"> </w:t>
      </w:r>
      <w:r w:rsidR="00FF4303">
        <w:rPr>
          <w:rFonts w:eastAsiaTheme="minorHAnsi"/>
        </w:rPr>
        <w:t xml:space="preserve">the </w:t>
      </w:r>
      <w:r w:rsidR="003651B5" w:rsidRPr="0007717E">
        <w:rPr>
          <w:rFonts w:eastAsiaTheme="minorHAnsi"/>
        </w:rPr>
        <w:t xml:space="preserve">automatic exclusion </w:t>
      </w:r>
      <w:r w:rsidR="00FF4303">
        <w:rPr>
          <w:rFonts w:eastAsiaTheme="minorHAnsi"/>
        </w:rPr>
        <w:t xml:space="preserve">of the Supplier(s) </w:t>
      </w:r>
      <w:r w:rsidR="003651B5" w:rsidRPr="0007717E">
        <w:rPr>
          <w:rFonts w:eastAsiaTheme="minorHAnsi"/>
        </w:rPr>
        <w:t>from the procurement process and/or reporting the matter to the Competition and Markets Authority.</w:t>
      </w:r>
    </w:p>
    <w:p w14:paraId="160B7680" w14:textId="77777777" w:rsidR="00AD7AC7" w:rsidRPr="0007717E" w:rsidRDefault="00AD7AC7" w:rsidP="00740410">
      <w:pPr>
        <w:widowControl/>
        <w:spacing w:before="240" w:line="240" w:lineRule="auto"/>
        <w:ind w:left="0"/>
        <w:jc w:val="both"/>
        <w:rPr>
          <w:rFonts w:eastAsiaTheme="minorHAnsi"/>
        </w:rPr>
      </w:pPr>
      <w:bookmarkStart w:id="33" w:name="_Hlk18059432"/>
      <w:bookmarkStart w:id="34" w:name="_Hlk17989290"/>
      <w:r>
        <w:rPr>
          <w:rFonts w:eastAsiaTheme="minorHAnsi"/>
        </w:rPr>
        <w:t xml:space="preserve">Suppliers </w:t>
      </w:r>
      <w:r w:rsidRPr="00AD7AC7">
        <w:rPr>
          <w:rFonts w:eastAsiaTheme="minorHAnsi"/>
        </w:rPr>
        <w:t xml:space="preserve">are responsible for ensuring no conflicts of interest exist between </w:t>
      </w:r>
      <w:r>
        <w:rPr>
          <w:rFonts w:eastAsiaTheme="minorHAnsi"/>
        </w:rPr>
        <w:t xml:space="preserve">themselves, other suppliers and their </w:t>
      </w:r>
      <w:r w:rsidRPr="00AD7AC7">
        <w:rPr>
          <w:rFonts w:eastAsiaTheme="minorHAnsi"/>
        </w:rPr>
        <w:t xml:space="preserve">advisers. </w:t>
      </w:r>
      <w:r>
        <w:rPr>
          <w:rFonts w:eastAsiaTheme="minorHAnsi"/>
        </w:rPr>
        <w:t xml:space="preserve"> </w:t>
      </w:r>
      <w:r w:rsidRPr="00AD7AC7">
        <w:rPr>
          <w:rFonts w:eastAsiaTheme="minorHAnsi"/>
        </w:rPr>
        <w:t xml:space="preserve">Any </w:t>
      </w:r>
      <w:r>
        <w:rPr>
          <w:rFonts w:eastAsiaTheme="minorHAnsi"/>
        </w:rPr>
        <w:t>Supplier</w:t>
      </w:r>
      <w:r w:rsidRPr="00AD7AC7">
        <w:rPr>
          <w:rFonts w:eastAsiaTheme="minorHAnsi"/>
        </w:rPr>
        <w:t xml:space="preserve"> who fails to comply with this requirement may be disqualified from the procurement process at the discretion </w:t>
      </w:r>
      <w:r w:rsidRPr="00AD7AC7">
        <w:rPr>
          <w:rFonts w:eastAsiaTheme="minorHAnsi"/>
        </w:rPr>
        <w:lastRenderedPageBreak/>
        <w:t xml:space="preserve">of the Authority. </w:t>
      </w:r>
      <w:r>
        <w:rPr>
          <w:rFonts w:eastAsiaTheme="minorHAnsi"/>
        </w:rPr>
        <w:t xml:space="preserve"> T</w:t>
      </w:r>
      <w:r w:rsidRPr="00AD7AC7">
        <w:rPr>
          <w:rFonts w:eastAsiaTheme="minorHAnsi"/>
        </w:rPr>
        <w:t>his responsibility includes ensuring that</w:t>
      </w:r>
      <w:r>
        <w:rPr>
          <w:rFonts w:eastAsiaTheme="minorHAnsi"/>
        </w:rPr>
        <w:t>,</w:t>
      </w:r>
      <w:r w:rsidRPr="00AD7AC7">
        <w:rPr>
          <w:rFonts w:eastAsiaTheme="minorHAnsi"/>
        </w:rPr>
        <w:t xml:space="preserve"> if you use a professional bid writer to </w:t>
      </w:r>
      <w:r>
        <w:rPr>
          <w:rFonts w:eastAsiaTheme="minorHAnsi"/>
        </w:rPr>
        <w:t>assist with your Tender,</w:t>
      </w:r>
      <w:r w:rsidRPr="00AD7AC7">
        <w:rPr>
          <w:rFonts w:eastAsiaTheme="minorHAnsi"/>
        </w:rPr>
        <w:t xml:space="preserve"> you must seek positive and clear confirmation </w:t>
      </w:r>
      <w:r>
        <w:rPr>
          <w:rFonts w:eastAsiaTheme="minorHAnsi"/>
        </w:rPr>
        <w:t>from them that</w:t>
      </w:r>
      <w:r w:rsidRPr="00AD7AC7">
        <w:rPr>
          <w:rFonts w:eastAsiaTheme="minorHAnsi"/>
        </w:rPr>
        <w:t xml:space="preserve"> will not duplicate answers or responses from your Tender or from other </w:t>
      </w:r>
      <w:r>
        <w:rPr>
          <w:rFonts w:eastAsiaTheme="minorHAnsi"/>
        </w:rPr>
        <w:t>Suppliers’</w:t>
      </w:r>
      <w:r w:rsidRPr="00AD7AC7">
        <w:rPr>
          <w:rFonts w:eastAsiaTheme="minorHAnsi"/>
        </w:rPr>
        <w:t xml:space="preserve"> responses in this procurement. </w:t>
      </w:r>
      <w:r>
        <w:rPr>
          <w:rFonts w:eastAsiaTheme="minorHAnsi"/>
        </w:rPr>
        <w:t xml:space="preserve"> </w:t>
      </w:r>
      <w:r w:rsidRPr="00AD7AC7">
        <w:rPr>
          <w:rFonts w:eastAsiaTheme="minorHAnsi"/>
        </w:rPr>
        <w:t>If the Authority discovers identical</w:t>
      </w:r>
      <w:r>
        <w:rPr>
          <w:rFonts w:eastAsiaTheme="minorHAnsi"/>
        </w:rPr>
        <w:t>/very similar</w:t>
      </w:r>
      <w:r w:rsidRPr="00AD7AC7">
        <w:rPr>
          <w:rFonts w:eastAsiaTheme="minorHAnsi"/>
        </w:rPr>
        <w:t xml:space="preserve"> information within two or more separate Tenders</w:t>
      </w:r>
      <w:r w:rsidR="005D5F07">
        <w:rPr>
          <w:rFonts w:eastAsiaTheme="minorHAnsi"/>
        </w:rPr>
        <w:t>,</w:t>
      </w:r>
      <w:r w:rsidRPr="00AD7AC7">
        <w:rPr>
          <w:rFonts w:eastAsiaTheme="minorHAnsi"/>
        </w:rPr>
        <w:t xml:space="preserve"> then the Authority reserves the right to investigate the issues and take any action the Authority considers appropriate in relation to any suspected collusion by </w:t>
      </w:r>
      <w:r>
        <w:rPr>
          <w:rFonts w:eastAsiaTheme="minorHAnsi"/>
        </w:rPr>
        <w:t>Suppliers as stated above</w:t>
      </w:r>
      <w:r w:rsidRPr="00AD7AC7">
        <w:rPr>
          <w:rFonts w:eastAsiaTheme="minorHAnsi"/>
        </w:rPr>
        <w:t>.</w:t>
      </w:r>
      <w:bookmarkEnd w:id="33"/>
    </w:p>
    <w:p w14:paraId="50CDCB37" w14:textId="77777777" w:rsidR="00BE0503" w:rsidRDefault="00BE0503" w:rsidP="00740410">
      <w:pPr>
        <w:widowControl/>
        <w:spacing w:before="240" w:line="240" w:lineRule="auto"/>
        <w:ind w:left="0"/>
        <w:jc w:val="both"/>
      </w:pPr>
      <w:bookmarkStart w:id="35" w:name="_Toc142472812"/>
      <w:bookmarkStart w:id="36" w:name="_Hlk17982576"/>
      <w:r w:rsidRPr="00677F81">
        <w:t xml:space="preserve">In submitting </w:t>
      </w:r>
      <w:r>
        <w:t xml:space="preserve">your Tender, </w:t>
      </w:r>
      <w:r w:rsidRPr="00677F81">
        <w:t xml:space="preserve">you undertake that the </w:t>
      </w:r>
      <w:r w:rsidR="00811023">
        <w:t>conditions</w:t>
      </w:r>
      <w:r w:rsidRPr="00677F81">
        <w:t xml:space="preserve"> described in this section have been, or will be, brought to the attention of all consortium members, sub-contractors, and associated companies which are or will be providing services or materials connected with your </w:t>
      </w:r>
      <w:bookmarkEnd w:id="35"/>
      <w:r w:rsidR="00811023">
        <w:t>Tender.</w:t>
      </w:r>
      <w:bookmarkEnd w:id="36"/>
    </w:p>
    <w:bookmarkEnd w:id="34"/>
    <w:p w14:paraId="01F9D819" w14:textId="77777777" w:rsidR="000B6E0D" w:rsidRPr="00C72258" w:rsidRDefault="003D056E" w:rsidP="00740410">
      <w:pPr>
        <w:widowControl/>
        <w:spacing w:before="240" w:line="240" w:lineRule="auto"/>
        <w:ind w:left="0"/>
        <w:jc w:val="both"/>
        <w:rPr>
          <w:rFonts w:eastAsiaTheme="minorHAnsi"/>
        </w:rPr>
      </w:pPr>
      <w:r>
        <w:rPr>
          <w:rFonts w:eastAsiaTheme="minorHAnsi"/>
        </w:rPr>
        <w:t>Supplier</w:t>
      </w:r>
      <w:r w:rsidR="000B6E0D" w:rsidRPr="00C72258">
        <w:rPr>
          <w:rFonts w:eastAsiaTheme="minorHAnsi"/>
        </w:rPr>
        <w:t xml:space="preserve">s are not permitted to make any public announcement about this procurement without prior written approval of </w:t>
      </w:r>
      <w:r w:rsidR="00DD11DA">
        <w:rPr>
          <w:rFonts w:eastAsiaTheme="minorHAnsi"/>
        </w:rPr>
        <w:t>t</w:t>
      </w:r>
      <w:r w:rsidR="00DA5633">
        <w:rPr>
          <w:rFonts w:eastAsiaTheme="minorHAnsi"/>
        </w:rPr>
        <w:t>he Authority</w:t>
      </w:r>
      <w:r w:rsidR="000B6E0D" w:rsidRPr="00C72258">
        <w:rPr>
          <w:rFonts w:eastAsiaTheme="minorHAnsi"/>
        </w:rPr>
        <w:t xml:space="preserve"> during the </w:t>
      </w:r>
      <w:r w:rsidR="007D2605" w:rsidRPr="00C72258">
        <w:rPr>
          <w:rFonts w:eastAsiaTheme="minorHAnsi"/>
        </w:rPr>
        <w:t>procurement process</w:t>
      </w:r>
      <w:r w:rsidR="000B6E0D" w:rsidRPr="00C72258">
        <w:rPr>
          <w:rFonts w:eastAsiaTheme="minorHAnsi"/>
        </w:rPr>
        <w:t>.</w:t>
      </w:r>
    </w:p>
    <w:p w14:paraId="68E3E5C3" w14:textId="77777777" w:rsidR="000E6545" w:rsidRDefault="008A3EBB" w:rsidP="00740410">
      <w:pPr>
        <w:widowControl/>
        <w:spacing w:before="240" w:line="240" w:lineRule="auto"/>
        <w:ind w:left="0"/>
        <w:jc w:val="both"/>
        <w:rPr>
          <w:rFonts w:eastAsiaTheme="minorHAnsi"/>
        </w:rPr>
      </w:pPr>
      <w:bookmarkStart w:id="37" w:name="_Hlk17989554"/>
      <w:r w:rsidRPr="00C72258">
        <w:rPr>
          <w:rFonts w:eastAsiaTheme="minorHAnsi"/>
        </w:rPr>
        <w:t>Tender</w:t>
      </w:r>
      <w:r w:rsidR="00B06432" w:rsidRPr="00C72258">
        <w:rPr>
          <w:rFonts w:eastAsiaTheme="minorHAnsi"/>
        </w:rPr>
        <w:t>s</w:t>
      </w:r>
      <w:r w:rsidR="000B6E0D" w:rsidRPr="00C72258">
        <w:rPr>
          <w:rFonts w:eastAsiaTheme="minorHAnsi"/>
        </w:rPr>
        <w:t xml:space="preserve"> shall not be qualified or accompanied by statements that might be construed as rendering the </w:t>
      </w:r>
      <w:r w:rsidRPr="00C72258">
        <w:rPr>
          <w:rFonts w:eastAsiaTheme="minorHAnsi"/>
        </w:rPr>
        <w:t>Tender</w:t>
      </w:r>
      <w:r w:rsidR="00386585">
        <w:rPr>
          <w:rFonts w:eastAsiaTheme="minorHAnsi"/>
        </w:rPr>
        <w:t xml:space="preserve"> equivocal.</w:t>
      </w:r>
      <w:bookmarkEnd w:id="37"/>
    </w:p>
    <w:p w14:paraId="09F249E7" w14:textId="5F6143DE" w:rsidR="00D22881" w:rsidRDefault="00C25AAE" w:rsidP="00740410">
      <w:pPr>
        <w:widowControl/>
        <w:spacing w:before="240" w:line="240" w:lineRule="auto"/>
        <w:ind w:left="0"/>
        <w:jc w:val="both"/>
        <w:rPr>
          <w:rFonts w:eastAsiaTheme="minorHAnsi"/>
        </w:rPr>
      </w:pPr>
      <w:bookmarkStart w:id="38" w:name="_Hlk17989442"/>
      <w:r w:rsidRPr="00C25AAE">
        <w:rPr>
          <w:rFonts w:eastAsiaTheme="minorHAnsi"/>
        </w:rPr>
        <w:t xml:space="preserve">Any personal data you provide </w:t>
      </w:r>
      <w:r>
        <w:rPr>
          <w:rFonts w:eastAsiaTheme="minorHAnsi"/>
        </w:rPr>
        <w:t>to the Authority</w:t>
      </w:r>
      <w:r w:rsidRPr="00C25AAE">
        <w:rPr>
          <w:rFonts w:eastAsiaTheme="minorHAnsi"/>
        </w:rPr>
        <w:t xml:space="preserve"> will be processed under current data protection legislation as per the Authority’s current Privacy Notice.</w:t>
      </w:r>
      <w:bookmarkEnd w:id="38"/>
    </w:p>
    <w:p w14:paraId="6FC293A0" w14:textId="77777777" w:rsidR="0001478A" w:rsidRPr="00CD25A4" w:rsidRDefault="0001478A" w:rsidP="00207C12">
      <w:pPr>
        <w:pStyle w:val="Heading2"/>
        <w:keepNext/>
        <w:ind w:left="851" w:hanging="851"/>
        <w:rPr>
          <w:color w:val="548DD4" w:themeColor="text2" w:themeTint="99"/>
        </w:rPr>
      </w:pPr>
      <w:bookmarkStart w:id="39" w:name="_Toc38596056"/>
      <w:r w:rsidRPr="00CD25A4">
        <w:rPr>
          <w:color w:val="548DD4" w:themeColor="text2" w:themeTint="99"/>
        </w:rPr>
        <w:t>Freedom of Information</w:t>
      </w:r>
      <w:bookmarkEnd w:id="39"/>
    </w:p>
    <w:p w14:paraId="16A65C9C" w14:textId="77777777" w:rsidR="007A45D1" w:rsidRPr="00F57F5B" w:rsidRDefault="00DA5633" w:rsidP="00740410">
      <w:pPr>
        <w:widowControl/>
        <w:spacing w:before="240" w:line="240" w:lineRule="auto"/>
        <w:ind w:left="0"/>
        <w:jc w:val="both"/>
        <w:rPr>
          <w:rFonts w:eastAsiaTheme="minorHAnsi"/>
        </w:rPr>
      </w:pPr>
      <w:r>
        <w:rPr>
          <w:rFonts w:eastAsiaTheme="minorHAnsi"/>
        </w:rPr>
        <w:t>The Authority</w:t>
      </w:r>
      <w:r w:rsidR="007A45D1" w:rsidRPr="00C72258">
        <w:rPr>
          <w:rFonts w:eastAsiaTheme="minorHAnsi"/>
        </w:rPr>
        <w:t xml:space="preserve"> is committed to </w:t>
      </w:r>
      <w:r w:rsidR="00D3250A" w:rsidRPr="00C72258">
        <w:rPr>
          <w:rFonts w:eastAsiaTheme="minorHAnsi"/>
        </w:rPr>
        <w:t xml:space="preserve">being open and transparent and </w:t>
      </w:r>
      <w:r w:rsidR="007A45D1" w:rsidRPr="00C72258">
        <w:rPr>
          <w:rFonts w:eastAsiaTheme="minorHAnsi"/>
        </w:rPr>
        <w:t>meeting its legal responsibilities under the Freedom of Information Act 2000</w:t>
      </w:r>
      <w:r w:rsidR="00D3250A" w:rsidRPr="00C72258">
        <w:rPr>
          <w:rFonts w:eastAsiaTheme="minorHAnsi"/>
        </w:rPr>
        <w:t xml:space="preserve"> and Environmental Information Regulations</w:t>
      </w:r>
      <w:r w:rsidR="007A45D1" w:rsidRPr="00C72258">
        <w:rPr>
          <w:rFonts w:eastAsiaTheme="minorHAnsi"/>
        </w:rPr>
        <w:t xml:space="preserve">. </w:t>
      </w:r>
      <w:r w:rsidR="00572B2A">
        <w:rPr>
          <w:rFonts w:eastAsiaTheme="minorHAnsi"/>
        </w:rPr>
        <w:t xml:space="preserve"> </w:t>
      </w:r>
      <w:r w:rsidR="00041920">
        <w:rPr>
          <w:rFonts w:eastAsiaTheme="minorHAnsi"/>
        </w:rPr>
        <w:t>A</w:t>
      </w:r>
      <w:r w:rsidR="007A45D1" w:rsidRPr="00C72258">
        <w:rPr>
          <w:rFonts w:eastAsiaTheme="minorHAnsi"/>
        </w:rPr>
        <w:t xml:space="preserve">ll information submitted to </w:t>
      </w:r>
      <w:r w:rsidR="00DD11DA">
        <w:rPr>
          <w:rFonts w:eastAsiaTheme="minorHAnsi"/>
        </w:rPr>
        <w:t>t</w:t>
      </w:r>
      <w:r>
        <w:rPr>
          <w:rFonts w:eastAsiaTheme="minorHAnsi"/>
        </w:rPr>
        <w:t>he Authority</w:t>
      </w:r>
      <w:r w:rsidR="007A45D1" w:rsidRPr="00C72258">
        <w:rPr>
          <w:rFonts w:eastAsiaTheme="minorHAnsi"/>
        </w:rPr>
        <w:t xml:space="preserve"> may need to be disclosed in response to a request under th</w:t>
      </w:r>
      <w:r w:rsidR="00882435">
        <w:rPr>
          <w:rFonts w:eastAsiaTheme="minorHAnsi"/>
        </w:rPr>
        <w:t>is legislation</w:t>
      </w:r>
      <w:r w:rsidR="007A45D1" w:rsidRPr="00C72258">
        <w:rPr>
          <w:rFonts w:eastAsiaTheme="minorHAnsi"/>
        </w:rPr>
        <w:t xml:space="preserve">. </w:t>
      </w:r>
      <w:r w:rsidR="00572B2A">
        <w:rPr>
          <w:rFonts w:eastAsiaTheme="minorHAnsi"/>
        </w:rPr>
        <w:t xml:space="preserve"> </w:t>
      </w:r>
      <w:r>
        <w:rPr>
          <w:rFonts w:eastAsiaTheme="minorHAnsi"/>
        </w:rPr>
        <w:t>The Authority</w:t>
      </w:r>
      <w:r w:rsidR="007A45D1" w:rsidRPr="00C72258">
        <w:rPr>
          <w:rFonts w:eastAsiaTheme="minorHAnsi"/>
        </w:rPr>
        <w:t xml:space="preserve"> may also decide to include certain information in the publication scheme which </w:t>
      </w:r>
      <w:r w:rsidR="00DD11DA">
        <w:rPr>
          <w:rFonts w:eastAsiaTheme="minorHAnsi"/>
        </w:rPr>
        <w:t>t</w:t>
      </w:r>
      <w:r>
        <w:rPr>
          <w:rFonts w:eastAsiaTheme="minorHAnsi"/>
        </w:rPr>
        <w:t>he Authority</w:t>
      </w:r>
      <w:r w:rsidR="007A45D1" w:rsidRPr="00C72258">
        <w:rPr>
          <w:rFonts w:eastAsiaTheme="minorHAnsi"/>
        </w:rPr>
        <w:t xml:space="preserve"> maintains</w:t>
      </w:r>
      <w:r w:rsidR="00386585">
        <w:rPr>
          <w:rFonts w:eastAsiaTheme="minorHAnsi"/>
        </w:rPr>
        <w:t>.</w:t>
      </w:r>
    </w:p>
    <w:p w14:paraId="073B8D57" w14:textId="77777777" w:rsidR="00057934" w:rsidRPr="00C72258" w:rsidRDefault="007A45D1" w:rsidP="00740410">
      <w:pPr>
        <w:widowControl/>
        <w:spacing w:before="240" w:line="240" w:lineRule="auto"/>
        <w:ind w:left="0"/>
        <w:jc w:val="both"/>
        <w:rPr>
          <w:rFonts w:eastAsiaTheme="minorHAnsi"/>
        </w:rPr>
      </w:pPr>
      <w:r w:rsidRPr="00C72258">
        <w:rPr>
          <w:rFonts w:eastAsiaTheme="minorHAnsi"/>
        </w:rPr>
        <w:t xml:space="preserve">If </w:t>
      </w:r>
      <w:r w:rsidR="00A53082">
        <w:rPr>
          <w:rFonts w:eastAsiaTheme="minorHAnsi"/>
        </w:rPr>
        <w:t>you</w:t>
      </w:r>
      <w:r w:rsidRPr="00C72258">
        <w:rPr>
          <w:rFonts w:eastAsiaTheme="minorHAnsi"/>
        </w:rPr>
        <w:t xml:space="preserve"> consider that any of</w:t>
      </w:r>
      <w:r w:rsidR="00A53082">
        <w:rPr>
          <w:rFonts w:eastAsiaTheme="minorHAnsi"/>
        </w:rPr>
        <w:t xml:space="preserve"> the information included in you</w:t>
      </w:r>
      <w:r w:rsidRPr="00C72258">
        <w:rPr>
          <w:rFonts w:eastAsiaTheme="minorHAnsi"/>
        </w:rPr>
        <w:t xml:space="preserve">r </w:t>
      </w:r>
      <w:r w:rsidR="008A3EBB" w:rsidRPr="00C72258">
        <w:rPr>
          <w:rFonts w:eastAsiaTheme="minorHAnsi"/>
        </w:rPr>
        <w:t>Tender</w:t>
      </w:r>
      <w:r w:rsidR="00353517">
        <w:rPr>
          <w:rFonts w:eastAsiaTheme="minorHAnsi"/>
        </w:rPr>
        <w:t xml:space="preserve"> is commercially sensitive, </w:t>
      </w:r>
      <w:r w:rsidR="00A53082">
        <w:rPr>
          <w:rFonts w:eastAsiaTheme="minorHAnsi"/>
        </w:rPr>
        <w:t xml:space="preserve">you should </w:t>
      </w:r>
      <w:r w:rsidR="00394D49">
        <w:rPr>
          <w:rFonts w:eastAsiaTheme="minorHAnsi"/>
        </w:rPr>
        <w:t>identif</w:t>
      </w:r>
      <w:r w:rsidR="00A53082">
        <w:rPr>
          <w:rFonts w:eastAsiaTheme="minorHAnsi"/>
        </w:rPr>
        <w:t xml:space="preserve">y this, </w:t>
      </w:r>
      <w:r w:rsidR="00394D49">
        <w:rPr>
          <w:rFonts w:eastAsiaTheme="minorHAnsi"/>
        </w:rPr>
        <w:t>explain</w:t>
      </w:r>
      <w:r w:rsidR="00A53082">
        <w:rPr>
          <w:rFonts w:eastAsiaTheme="minorHAnsi"/>
        </w:rPr>
        <w:t xml:space="preserve"> any</w:t>
      </w:r>
      <w:r w:rsidR="00394D49">
        <w:rPr>
          <w:rFonts w:eastAsiaTheme="minorHAnsi"/>
        </w:rPr>
        <w:t xml:space="preserve"> </w:t>
      </w:r>
      <w:r w:rsidR="00394D49" w:rsidRPr="00C72258">
        <w:rPr>
          <w:rFonts w:eastAsiaTheme="minorHAnsi"/>
        </w:rPr>
        <w:t xml:space="preserve">harm </w:t>
      </w:r>
      <w:r w:rsidR="00A53082">
        <w:rPr>
          <w:rFonts w:eastAsiaTheme="minorHAnsi"/>
        </w:rPr>
        <w:t xml:space="preserve">that </w:t>
      </w:r>
      <w:r w:rsidR="00394D49" w:rsidRPr="00C72258">
        <w:rPr>
          <w:rFonts w:eastAsiaTheme="minorHAnsi"/>
        </w:rPr>
        <w:t xml:space="preserve">may result from disclosure, and the time period applicable to that sensitivity. </w:t>
      </w:r>
      <w:r w:rsidR="00572B2A">
        <w:rPr>
          <w:rFonts w:eastAsiaTheme="minorHAnsi"/>
        </w:rPr>
        <w:t xml:space="preserve"> </w:t>
      </w:r>
      <w:r w:rsidR="003D056E">
        <w:rPr>
          <w:rFonts w:eastAsiaTheme="minorHAnsi"/>
        </w:rPr>
        <w:t>Supplier</w:t>
      </w:r>
      <w:r w:rsidRPr="00C72258">
        <w:rPr>
          <w:rFonts w:eastAsiaTheme="minorHAnsi"/>
        </w:rPr>
        <w:t xml:space="preserve">s should be aware that, even where they have indicated that information is commercially sensitive, </w:t>
      </w:r>
      <w:r w:rsidR="00DD11DA">
        <w:rPr>
          <w:rFonts w:eastAsiaTheme="minorHAnsi"/>
        </w:rPr>
        <w:t>t</w:t>
      </w:r>
      <w:r w:rsidR="00DA5633">
        <w:rPr>
          <w:rFonts w:eastAsiaTheme="minorHAnsi"/>
        </w:rPr>
        <w:t>he Authority</w:t>
      </w:r>
      <w:r w:rsidRPr="00C72258">
        <w:rPr>
          <w:rFonts w:eastAsiaTheme="minorHAnsi"/>
        </w:rPr>
        <w:t xml:space="preserve"> might be required to disclose it if a request is received.</w:t>
      </w:r>
      <w:r w:rsidR="00BC7025">
        <w:rPr>
          <w:rFonts w:eastAsiaTheme="minorHAnsi"/>
        </w:rPr>
        <w:t xml:space="preserve"> </w:t>
      </w:r>
      <w:r w:rsidR="00572B2A">
        <w:rPr>
          <w:rFonts w:eastAsiaTheme="minorHAnsi"/>
        </w:rPr>
        <w:t xml:space="preserve"> </w:t>
      </w:r>
      <w:r w:rsidR="00057934" w:rsidRPr="00057934">
        <w:rPr>
          <w:rFonts w:eastAsiaTheme="minorHAnsi"/>
        </w:rPr>
        <w:t xml:space="preserve">Any such disclosure would be in line with the </w:t>
      </w:r>
      <w:r w:rsidR="00882435">
        <w:rPr>
          <w:rFonts w:eastAsiaTheme="minorHAnsi"/>
        </w:rPr>
        <w:t>legislation</w:t>
      </w:r>
      <w:r w:rsidR="00057934" w:rsidRPr="00057934">
        <w:rPr>
          <w:rFonts w:eastAsiaTheme="minorHAnsi"/>
        </w:rPr>
        <w:t xml:space="preserve"> and applicable exemptions</w:t>
      </w:r>
      <w:r w:rsidR="00057934">
        <w:rPr>
          <w:rFonts w:eastAsiaTheme="minorHAnsi"/>
        </w:rPr>
        <w:t>.</w:t>
      </w:r>
    </w:p>
    <w:p w14:paraId="12A9ECB8" w14:textId="77777777" w:rsidR="00EC2582" w:rsidRPr="00CD25A4" w:rsidRDefault="00EC2582" w:rsidP="00207C12">
      <w:pPr>
        <w:pStyle w:val="Heading1"/>
        <w:keepNext/>
        <w:pageBreakBefore/>
        <w:widowControl/>
        <w:spacing w:before="240" w:beforeAutospacing="0" w:after="0" w:afterAutospacing="0"/>
        <w:ind w:left="851" w:hanging="851"/>
        <w:rPr>
          <w:b/>
          <w:color w:val="548DD4" w:themeColor="text2" w:themeTint="99"/>
          <w:sz w:val="28"/>
          <w:szCs w:val="28"/>
          <w:u w:val="none"/>
        </w:rPr>
      </w:pPr>
      <w:bookmarkStart w:id="40" w:name="_Toc38596057"/>
      <w:r w:rsidRPr="00CD25A4">
        <w:rPr>
          <w:b/>
          <w:color w:val="548DD4" w:themeColor="text2" w:themeTint="99"/>
          <w:sz w:val="28"/>
          <w:szCs w:val="28"/>
          <w:u w:val="none"/>
        </w:rPr>
        <w:lastRenderedPageBreak/>
        <w:t>SPECIFICATION</w:t>
      </w:r>
      <w:bookmarkEnd w:id="40"/>
    </w:p>
    <w:p w14:paraId="227B0155" w14:textId="219A45A0" w:rsidR="00843042" w:rsidRDefault="00843042" w:rsidP="00776100">
      <w:pPr>
        <w:widowControl/>
        <w:spacing w:before="240" w:line="240" w:lineRule="auto"/>
        <w:ind w:left="0"/>
        <w:rPr>
          <w:rFonts w:eastAsiaTheme="minorEastAsia"/>
        </w:rPr>
      </w:pPr>
      <w:r w:rsidRPr="333917A0">
        <w:rPr>
          <w:rFonts w:eastAsiaTheme="minorEastAsia"/>
        </w:rPr>
        <w:t xml:space="preserve">Please refer to the following </w:t>
      </w:r>
      <w:r w:rsidR="007E75F9">
        <w:rPr>
          <w:rFonts w:eastAsiaTheme="minorEastAsia"/>
        </w:rPr>
        <w:t xml:space="preserve">attached </w:t>
      </w:r>
      <w:r w:rsidR="56B8B599" w:rsidRPr="333917A0">
        <w:rPr>
          <w:rFonts w:eastAsiaTheme="minorEastAsia"/>
        </w:rPr>
        <w:t>documents</w:t>
      </w:r>
      <w:r w:rsidR="007C38C9" w:rsidRPr="333917A0">
        <w:rPr>
          <w:rFonts w:eastAsiaTheme="minorEastAsia"/>
        </w:rPr>
        <w:t>:</w:t>
      </w:r>
    </w:p>
    <w:p w14:paraId="16A95712" w14:textId="5DB2DD3E" w:rsidR="007E75F9" w:rsidRPr="00DD62F8" w:rsidRDefault="007E75F9" w:rsidP="00DD62F8">
      <w:pPr>
        <w:pStyle w:val="ListParagraph"/>
        <w:widowControl/>
        <w:numPr>
          <w:ilvl w:val="0"/>
          <w:numId w:val="32"/>
        </w:numPr>
        <w:spacing w:before="240" w:line="240" w:lineRule="auto"/>
        <w:rPr>
          <w:rFonts w:eastAsiaTheme="minorEastAsia"/>
          <w:i/>
          <w:sz w:val="28"/>
          <w:szCs w:val="28"/>
        </w:rPr>
      </w:pPr>
      <w:r w:rsidRPr="00DD62F8">
        <w:rPr>
          <w:rFonts w:eastAsiaTheme="minorEastAsia"/>
          <w:i/>
          <w:sz w:val="28"/>
          <w:szCs w:val="28"/>
        </w:rPr>
        <w:t>PAN2438-C742 KB</w:t>
      </w:r>
      <w:r w:rsidR="00DD62F8" w:rsidRPr="00DD62F8">
        <w:rPr>
          <w:rFonts w:eastAsiaTheme="minorEastAsia"/>
          <w:i/>
          <w:sz w:val="28"/>
          <w:szCs w:val="28"/>
        </w:rPr>
        <w:t>GW Specification</w:t>
      </w:r>
    </w:p>
    <w:p w14:paraId="31DE84BE" w14:textId="270934D5" w:rsidR="00DD62F8" w:rsidRPr="00DD62F8" w:rsidRDefault="00DD62F8" w:rsidP="00DD62F8">
      <w:pPr>
        <w:pStyle w:val="ListParagraph"/>
        <w:widowControl/>
        <w:numPr>
          <w:ilvl w:val="0"/>
          <w:numId w:val="32"/>
        </w:numPr>
        <w:spacing w:before="240" w:line="240" w:lineRule="auto"/>
        <w:rPr>
          <w:rFonts w:eastAsiaTheme="minorEastAsia"/>
          <w:i/>
          <w:sz w:val="28"/>
          <w:szCs w:val="28"/>
        </w:rPr>
      </w:pPr>
      <w:r w:rsidRPr="00DD62F8">
        <w:rPr>
          <w:rFonts w:eastAsiaTheme="minorEastAsia"/>
          <w:i/>
          <w:sz w:val="28"/>
          <w:szCs w:val="28"/>
        </w:rPr>
        <w:t>PAN2438-C742 KBGW Schedule of Rates</w:t>
      </w:r>
    </w:p>
    <w:p w14:paraId="273C98CF" w14:textId="2367C820" w:rsidR="00DD62F8" w:rsidRPr="00DD62F8" w:rsidRDefault="00DD62F8" w:rsidP="00DD62F8">
      <w:pPr>
        <w:pStyle w:val="ListParagraph"/>
        <w:widowControl/>
        <w:numPr>
          <w:ilvl w:val="0"/>
          <w:numId w:val="32"/>
        </w:numPr>
        <w:spacing w:before="240" w:line="240" w:lineRule="auto"/>
        <w:rPr>
          <w:rFonts w:eastAsiaTheme="minorEastAsia"/>
          <w:i/>
          <w:sz w:val="28"/>
          <w:szCs w:val="28"/>
        </w:rPr>
      </w:pPr>
      <w:r w:rsidRPr="00DD62F8">
        <w:rPr>
          <w:rFonts w:eastAsiaTheme="minorEastAsia"/>
          <w:i/>
          <w:sz w:val="28"/>
          <w:szCs w:val="28"/>
        </w:rPr>
        <w:t>The Authority’s Letting Standard</w:t>
      </w:r>
    </w:p>
    <w:p w14:paraId="5F7539E8" w14:textId="11AAEA96" w:rsidR="00DD62F8" w:rsidRPr="00DD62F8" w:rsidRDefault="00DD62F8" w:rsidP="00DD62F8">
      <w:pPr>
        <w:pStyle w:val="ListParagraph"/>
        <w:widowControl/>
        <w:numPr>
          <w:ilvl w:val="0"/>
          <w:numId w:val="32"/>
        </w:numPr>
        <w:spacing w:before="240" w:line="240" w:lineRule="auto"/>
        <w:rPr>
          <w:rFonts w:eastAsiaTheme="minorEastAsia"/>
          <w:i/>
          <w:sz w:val="28"/>
          <w:szCs w:val="28"/>
        </w:rPr>
      </w:pPr>
      <w:r w:rsidRPr="00DD62F8">
        <w:rPr>
          <w:rFonts w:eastAsiaTheme="minorEastAsia"/>
          <w:i/>
          <w:sz w:val="28"/>
          <w:szCs w:val="28"/>
        </w:rPr>
        <w:t>Authority’s Properties by Mngt Area</w:t>
      </w:r>
    </w:p>
    <w:p w14:paraId="32C38724" w14:textId="5C8F5C9C" w:rsidR="00EC2582" w:rsidRPr="00CD25A4" w:rsidRDefault="00EC2582" w:rsidP="00207C12">
      <w:pPr>
        <w:pStyle w:val="Heading1"/>
        <w:keepNext/>
        <w:pageBreakBefore/>
        <w:widowControl/>
        <w:spacing w:before="240" w:beforeAutospacing="0" w:after="0" w:afterAutospacing="0"/>
        <w:ind w:left="851" w:hanging="851"/>
        <w:rPr>
          <w:b/>
          <w:color w:val="548DD4" w:themeColor="text2" w:themeTint="99"/>
          <w:sz w:val="28"/>
          <w:szCs w:val="28"/>
          <w:u w:val="none"/>
        </w:rPr>
      </w:pPr>
      <w:bookmarkStart w:id="41" w:name="_Toc38596058"/>
      <w:r w:rsidRPr="00CD25A4">
        <w:rPr>
          <w:b/>
          <w:color w:val="548DD4" w:themeColor="text2" w:themeTint="99"/>
          <w:sz w:val="28"/>
          <w:szCs w:val="28"/>
          <w:u w:val="none"/>
        </w:rPr>
        <w:lastRenderedPageBreak/>
        <w:t xml:space="preserve">CONDITIONS OF </w:t>
      </w:r>
      <w:bookmarkEnd w:id="41"/>
      <w:r w:rsidR="00775EF5">
        <w:rPr>
          <w:b/>
          <w:color w:val="548DD4" w:themeColor="text2" w:themeTint="99"/>
          <w:sz w:val="28"/>
          <w:szCs w:val="28"/>
          <w:u w:val="none"/>
        </w:rPr>
        <w:t>CONTRACT</w:t>
      </w:r>
    </w:p>
    <w:p w14:paraId="12244CFE" w14:textId="10CEB29E" w:rsidR="00F0127E" w:rsidRPr="00F0127E" w:rsidRDefault="00F0127E">
      <w:pPr>
        <w:widowControl/>
        <w:spacing w:before="240" w:line="240" w:lineRule="auto"/>
        <w:ind w:left="0"/>
        <w:rPr>
          <w:rFonts w:eastAsiaTheme="minorEastAsia"/>
        </w:rPr>
      </w:pPr>
      <w:r w:rsidRPr="333917A0">
        <w:rPr>
          <w:rFonts w:eastAsiaTheme="minorEastAsia"/>
        </w:rPr>
        <w:t xml:space="preserve">Conditions of this </w:t>
      </w:r>
      <w:r w:rsidR="00775EF5" w:rsidRPr="333917A0">
        <w:rPr>
          <w:rFonts w:eastAsiaTheme="minorEastAsia"/>
        </w:rPr>
        <w:t>Contract</w:t>
      </w:r>
      <w:r w:rsidRPr="333917A0">
        <w:rPr>
          <w:rFonts w:eastAsiaTheme="minorEastAsia"/>
        </w:rPr>
        <w:t xml:space="preserve"> will be as per the document attached</w:t>
      </w:r>
      <w:r w:rsidR="00546731">
        <w:rPr>
          <w:rFonts w:eastAsiaTheme="minorEastAsia"/>
        </w:rPr>
        <w:t>.</w:t>
      </w:r>
    </w:p>
    <w:p w14:paraId="15AA68BE" w14:textId="54044D42" w:rsidR="00F0127E" w:rsidRDefault="00F0127E">
      <w:pPr>
        <w:widowControl/>
        <w:spacing w:before="240" w:line="240" w:lineRule="auto"/>
        <w:ind w:left="0"/>
        <w:rPr>
          <w:rFonts w:eastAsiaTheme="minorHAnsi"/>
        </w:rPr>
      </w:pPr>
      <w:r>
        <w:rPr>
          <w:rFonts w:eastAsiaTheme="minorHAnsi"/>
        </w:rPr>
        <w:t>You</w:t>
      </w:r>
      <w:r w:rsidRPr="00F0127E">
        <w:rPr>
          <w:rFonts w:eastAsiaTheme="minorHAnsi"/>
        </w:rPr>
        <w:t xml:space="preserve"> are strongly advised to familiarise </w:t>
      </w:r>
      <w:r>
        <w:rPr>
          <w:rFonts w:eastAsiaTheme="minorHAnsi"/>
        </w:rPr>
        <w:t>yourself</w:t>
      </w:r>
      <w:r w:rsidRPr="00F0127E">
        <w:rPr>
          <w:rFonts w:eastAsiaTheme="minorHAnsi"/>
        </w:rPr>
        <w:t xml:space="preserve"> with the</w:t>
      </w:r>
      <w:r>
        <w:rPr>
          <w:rFonts w:eastAsiaTheme="minorHAnsi"/>
        </w:rPr>
        <w:t>se terms and conditions</w:t>
      </w:r>
      <w:r w:rsidRPr="00F0127E">
        <w:rPr>
          <w:rFonts w:eastAsiaTheme="minorHAnsi"/>
        </w:rPr>
        <w:t xml:space="preserve">. </w:t>
      </w:r>
      <w:r w:rsidR="00572B2A">
        <w:rPr>
          <w:rFonts w:eastAsiaTheme="minorHAnsi"/>
        </w:rPr>
        <w:t xml:space="preserve"> </w:t>
      </w:r>
      <w:r w:rsidRPr="00F0127E">
        <w:rPr>
          <w:rFonts w:eastAsiaTheme="minorHAnsi"/>
        </w:rPr>
        <w:t xml:space="preserve">Any queries should be raised during the clarification period. </w:t>
      </w:r>
      <w:r w:rsidR="00572B2A">
        <w:rPr>
          <w:rFonts w:eastAsiaTheme="minorHAnsi"/>
        </w:rPr>
        <w:t xml:space="preserve"> </w:t>
      </w:r>
      <w:r w:rsidRPr="00F0127E">
        <w:rPr>
          <w:rFonts w:eastAsiaTheme="minorHAnsi"/>
        </w:rPr>
        <w:t>These conditions are not negotiable post award.</w:t>
      </w:r>
    </w:p>
    <w:p w14:paraId="7A7C999E" w14:textId="2A6CFDE7" w:rsidR="00843042" w:rsidRPr="00F0127E" w:rsidRDefault="00843042" w:rsidP="7AA9383B">
      <w:pPr>
        <w:widowControl/>
        <w:spacing w:before="240" w:line="240" w:lineRule="auto"/>
        <w:ind w:left="0"/>
        <w:rPr>
          <w:rFonts w:eastAsiaTheme="minorEastAsia"/>
        </w:rPr>
      </w:pPr>
      <w:r w:rsidRPr="7AA9383B">
        <w:rPr>
          <w:rFonts w:eastAsiaTheme="minorEastAsia"/>
        </w:rPr>
        <w:t xml:space="preserve">Please refer to the following </w:t>
      </w:r>
      <w:r w:rsidR="00A704BC">
        <w:rPr>
          <w:rFonts w:eastAsiaTheme="minorEastAsia"/>
        </w:rPr>
        <w:t>document</w:t>
      </w:r>
      <w:r w:rsidR="007C38C9" w:rsidRPr="7AA9383B">
        <w:rPr>
          <w:rFonts w:eastAsiaTheme="minorEastAsia"/>
        </w:rPr>
        <w:t>:</w:t>
      </w:r>
      <w:r w:rsidRPr="7AA9383B">
        <w:rPr>
          <w:rFonts w:eastAsiaTheme="minorEastAsia"/>
        </w:rPr>
        <w:t xml:space="preserve"> PAN</w:t>
      </w:r>
      <w:r w:rsidR="53BA49BB" w:rsidRPr="7AA9383B">
        <w:rPr>
          <w:rFonts w:eastAsiaTheme="minorEastAsia"/>
        </w:rPr>
        <w:t>2483</w:t>
      </w:r>
      <w:r w:rsidRPr="7AA9383B">
        <w:rPr>
          <w:rFonts w:eastAsiaTheme="minorEastAsia"/>
        </w:rPr>
        <w:t xml:space="preserve"> </w:t>
      </w:r>
      <w:r w:rsidR="00DD3C4E">
        <w:rPr>
          <w:rFonts w:eastAsiaTheme="minorEastAsia"/>
        </w:rPr>
        <w:t xml:space="preserve">Framework Agreement - JCT Lots </w:t>
      </w:r>
    </w:p>
    <w:p w14:paraId="5454B2AE" w14:textId="77777777" w:rsidR="00EC2582" w:rsidRPr="00121F88" w:rsidRDefault="008A3EBB" w:rsidP="00740410">
      <w:pPr>
        <w:pStyle w:val="Heading1"/>
        <w:keepNext/>
        <w:pageBreakBefore/>
        <w:widowControl/>
        <w:spacing w:before="240" w:beforeAutospacing="0" w:after="0" w:afterAutospacing="0"/>
        <w:ind w:left="851" w:hanging="851"/>
        <w:jc w:val="both"/>
        <w:rPr>
          <w:b/>
          <w:color w:val="548DD4" w:themeColor="text2" w:themeTint="99"/>
          <w:sz w:val="28"/>
          <w:szCs w:val="28"/>
          <w:u w:val="none"/>
        </w:rPr>
      </w:pPr>
      <w:bookmarkStart w:id="42" w:name="tenderresponse"/>
      <w:bookmarkStart w:id="43" w:name="_Toc38596059"/>
      <w:bookmarkEnd w:id="42"/>
      <w:r w:rsidRPr="00121F88">
        <w:rPr>
          <w:b/>
          <w:color w:val="548DD4" w:themeColor="text2" w:themeTint="99"/>
          <w:sz w:val="28"/>
          <w:szCs w:val="28"/>
          <w:u w:val="none"/>
        </w:rPr>
        <w:lastRenderedPageBreak/>
        <w:t>TENDER</w:t>
      </w:r>
      <w:r w:rsidR="00EC2582" w:rsidRPr="00121F88">
        <w:rPr>
          <w:b/>
          <w:color w:val="548DD4" w:themeColor="text2" w:themeTint="99"/>
          <w:sz w:val="28"/>
          <w:szCs w:val="28"/>
          <w:u w:val="none"/>
        </w:rPr>
        <w:t xml:space="preserve"> RESPONSE</w:t>
      </w:r>
      <w:bookmarkEnd w:id="43"/>
    </w:p>
    <w:p w14:paraId="5057AEBB" w14:textId="77777777" w:rsidR="00A35848" w:rsidRPr="00D232B4" w:rsidRDefault="00BC7025" w:rsidP="00740410">
      <w:pPr>
        <w:pStyle w:val="Heading2"/>
        <w:keepNext/>
        <w:ind w:left="851" w:hanging="851"/>
        <w:jc w:val="both"/>
        <w:rPr>
          <w:color w:val="548DD4" w:themeColor="text2" w:themeTint="99"/>
        </w:rPr>
      </w:pPr>
      <w:bookmarkStart w:id="44" w:name="_Ref411937422"/>
      <w:bookmarkStart w:id="45" w:name="_Toc38596060"/>
      <w:r w:rsidRPr="00121F88">
        <w:rPr>
          <w:color w:val="548DD4" w:themeColor="text2" w:themeTint="99"/>
        </w:rPr>
        <w:t>Selection</w:t>
      </w:r>
      <w:r w:rsidR="009863D9" w:rsidRPr="00121F88">
        <w:rPr>
          <w:color w:val="548DD4" w:themeColor="text2" w:themeTint="99"/>
        </w:rPr>
        <w:t xml:space="preserve"> Questionnaire</w:t>
      </w:r>
      <w:bookmarkEnd w:id="44"/>
      <w:bookmarkEnd w:id="45"/>
    </w:p>
    <w:p w14:paraId="4ED70D88" w14:textId="77777777" w:rsidR="00CE0B31" w:rsidRPr="00776100" w:rsidRDefault="00873243" w:rsidP="00740410">
      <w:pPr>
        <w:pStyle w:val="Heading3"/>
        <w:keepNext/>
        <w:ind w:left="851" w:hanging="851"/>
        <w:jc w:val="both"/>
        <w:rPr>
          <w:color w:val="548DD4" w:themeColor="text2" w:themeTint="99"/>
        </w:rPr>
      </w:pPr>
      <w:bookmarkStart w:id="46" w:name="_Toc38596061"/>
      <w:r w:rsidRPr="00776100">
        <w:rPr>
          <w:color w:val="548DD4" w:themeColor="text2" w:themeTint="99"/>
        </w:rPr>
        <w:t>Confirmation/Re-evaluation of the Selection Questionnaire</w:t>
      </w:r>
      <w:bookmarkEnd w:id="46"/>
    </w:p>
    <w:p w14:paraId="2B2EECD4" w14:textId="77777777" w:rsidR="00873243" w:rsidRDefault="00873243" w:rsidP="00740410">
      <w:pPr>
        <w:widowControl/>
        <w:spacing w:before="240" w:line="240" w:lineRule="auto"/>
        <w:ind w:left="0"/>
        <w:jc w:val="both"/>
        <w:rPr>
          <w:rFonts w:eastAsiaTheme="minorHAnsi"/>
        </w:rPr>
      </w:pPr>
      <w:r w:rsidRPr="00776100">
        <w:rPr>
          <w:rFonts w:eastAsiaTheme="minorHAnsi"/>
        </w:rPr>
        <w:t>You are asked to confirm that the information submitted at PQQ stage has</w:t>
      </w:r>
      <w:r>
        <w:rPr>
          <w:rFonts w:eastAsiaTheme="minorHAnsi"/>
        </w:rPr>
        <w:t xml:space="preserve"> not changed, or provide details of any relevant changes</w:t>
      </w:r>
      <w:r w:rsidR="003B5C6C">
        <w:rPr>
          <w:rFonts w:eastAsiaTheme="minorHAnsi"/>
        </w:rPr>
        <w:t>.</w:t>
      </w:r>
    </w:p>
    <w:p w14:paraId="4240535D" w14:textId="77777777" w:rsidR="00873243" w:rsidRDefault="00873243" w:rsidP="00740410">
      <w:pPr>
        <w:widowControl/>
        <w:spacing w:before="240" w:line="240" w:lineRule="auto"/>
        <w:ind w:left="0"/>
        <w:jc w:val="both"/>
        <w:rPr>
          <w:rFonts w:eastAsiaTheme="minorHAnsi"/>
        </w:rPr>
      </w:pPr>
      <w:r>
        <w:rPr>
          <w:rFonts w:eastAsiaTheme="minorHAnsi"/>
        </w:rPr>
        <w:t xml:space="preserve">You must also complete this section 5.1 and submit </w:t>
      </w:r>
      <w:r w:rsidRPr="00C72258">
        <w:rPr>
          <w:rFonts w:eastAsiaTheme="minorHAnsi"/>
        </w:rPr>
        <w:t xml:space="preserve">via the </w:t>
      </w:r>
      <w:hyperlink r:id="rId26" w:history="1">
        <w:proofErr w:type="spellStart"/>
        <w:r w:rsidRPr="00C72258">
          <w:rPr>
            <w:rStyle w:val="Hyperlink"/>
            <w:rFonts w:eastAsiaTheme="minorHAnsi"/>
            <w:u w:val="none"/>
          </w:rPr>
          <w:t>EastMidsTenders</w:t>
        </w:r>
        <w:proofErr w:type="spellEnd"/>
      </w:hyperlink>
      <w:r w:rsidRPr="00C72258">
        <w:rPr>
          <w:rFonts w:eastAsiaTheme="minorHAnsi"/>
        </w:rPr>
        <w:t xml:space="preserve"> portal</w:t>
      </w:r>
      <w:r>
        <w:rPr>
          <w:rFonts w:eastAsiaTheme="minorHAnsi"/>
        </w:rPr>
        <w:t xml:space="preserve"> information if any significant change takes place following the submission of your Tender but before the Contract is awarded.</w:t>
      </w:r>
    </w:p>
    <w:p w14:paraId="607B878D" w14:textId="77777777" w:rsidR="00CD13E7" w:rsidRDefault="00873243" w:rsidP="00740410">
      <w:pPr>
        <w:widowControl/>
        <w:spacing w:before="240" w:line="240" w:lineRule="auto"/>
        <w:ind w:left="0"/>
        <w:jc w:val="both"/>
        <w:rPr>
          <w:rFonts w:eastAsiaTheme="minorHAnsi"/>
        </w:rPr>
      </w:pPr>
      <w:r>
        <w:rPr>
          <w:rFonts w:eastAsiaTheme="minorHAnsi"/>
        </w:rPr>
        <w:t xml:space="preserve">If there have been any changes, including any that may affect the Financial Assessment, the Authority will consider the new information and re-evaluate using the same methodology and criteria as set out in the PQQ. </w:t>
      </w:r>
      <w:r w:rsidR="00572B2A">
        <w:rPr>
          <w:rFonts w:eastAsiaTheme="minorHAnsi"/>
        </w:rPr>
        <w:t xml:space="preserve"> </w:t>
      </w:r>
      <w:r>
        <w:rPr>
          <w:rFonts w:eastAsiaTheme="minorHAnsi"/>
        </w:rPr>
        <w:t xml:space="preserve">If you fail to meet any of the criteria, your Tender may be rejected. </w:t>
      </w:r>
      <w:r w:rsidR="00572B2A">
        <w:rPr>
          <w:rFonts w:eastAsiaTheme="minorHAnsi"/>
        </w:rPr>
        <w:t xml:space="preserve"> </w:t>
      </w:r>
      <w:r>
        <w:rPr>
          <w:rFonts w:eastAsiaTheme="minorHAnsi"/>
        </w:rPr>
        <w:t>This may take place at any time before the Award of Contract.</w:t>
      </w:r>
    </w:p>
    <w:p w14:paraId="38CAE22A" w14:textId="5A96A66D" w:rsidR="00CE0B31" w:rsidRDefault="00CE0B31" w:rsidP="00740410">
      <w:pPr>
        <w:widowControl/>
        <w:spacing w:before="240" w:line="240" w:lineRule="auto"/>
        <w:ind w:left="0"/>
        <w:jc w:val="both"/>
        <w:rPr>
          <w:rFonts w:eastAsiaTheme="minorHAnsi"/>
        </w:rPr>
      </w:pPr>
      <w:r>
        <w:rPr>
          <w:rFonts w:eastAsiaTheme="minorHAnsi"/>
        </w:rPr>
        <w:br/>
      </w:r>
    </w:p>
    <w:tbl>
      <w:tblPr>
        <w:tblW w:w="8505"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76"/>
        <w:gridCol w:w="5953"/>
        <w:gridCol w:w="1276"/>
      </w:tblGrid>
      <w:tr w:rsidR="00CE0B31" w:rsidRPr="00462748" w14:paraId="55787797" w14:textId="77777777" w:rsidTr="00873243">
        <w:trPr>
          <w:cantSplit/>
          <w:trHeight w:val="350"/>
        </w:trPr>
        <w:tc>
          <w:tcPr>
            <w:tcW w:w="1276" w:type="dxa"/>
            <w:tcBorders>
              <w:top w:val="single" w:sz="12" w:space="0" w:color="auto"/>
              <w:bottom w:val="single" w:sz="4" w:space="0" w:color="auto"/>
            </w:tcBorders>
            <w:shd w:val="clear" w:color="auto" w:fill="92CDDC" w:themeFill="accent5" w:themeFillTint="99"/>
          </w:tcPr>
          <w:p w14:paraId="5A5334C1" w14:textId="77777777" w:rsidR="00CE0B31" w:rsidRPr="00462748" w:rsidRDefault="00CE0B31">
            <w:pPr>
              <w:keepNext/>
              <w:keepLines/>
              <w:widowControl/>
              <w:spacing w:before="40" w:after="40" w:line="240" w:lineRule="auto"/>
              <w:ind w:left="0" w:right="-338"/>
              <w:rPr>
                <w:rFonts w:eastAsia="Calibri"/>
                <w:b/>
                <w:szCs w:val="22"/>
              </w:rPr>
            </w:pPr>
          </w:p>
        </w:tc>
        <w:tc>
          <w:tcPr>
            <w:tcW w:w="7229" w:type="dxa"/>
            <w:gridSpan w:val="2"/>
            <w:tcBorders>
              <w:top w:val="single" w:sz="12" w:space="0" w:color="auto"/>
              <w:bottom w:val="single" w:sz="4" w:space="0" w:color="auto"/>
            </w:tcBorders>
            <w:shd w:val="clear" w:color="auto" w:fill="92CDDC" w:themeFill="accent5" w:themeFillTint="99"/>
          </w:tcPr>
          <w:p w14:paraId="451BC59A" w14:textId="77777777" w:rsidR="00CE0B31" w:rsidRPr="00462748" w:rsidRDefault="00873243">
            <w:pPr>
              <w:keepNext/>
              <w:keepLines/>
              <w:widowControl/>
              <w:spacing w:before="40" w:after="40" w:line="240" w:lineRule="auto"/>
              <w:ind w:left="34"/>
              <w:rPr>
                <w:rFonts w:eastAsia="Calibri"/>
                <w:b/>
                <w:szCs w:val="22"/>
              </w:rPr>
            </w:pPr>
            <w:r w:rsidRPr="00873243">
              <w:rPr>
                <w:rFonts w:eastAsia="Calibri"/>
                <w:b/>
                <w:szCs w:val="22"/>
              </w:rPr>
              <w:t>CONFIRMATION/RE-EVALUATION OF THE SELECTION QUESTIONNAIRE</w:t>
            </w:r>
          </w:p>
        </w:tc>
      </w:tr>
      <w:tr w:rsidR="00CE0B31" w:rsidRPr="00462748" w14:paraId="0A49DA12" w14:textId="77777777" w:rsidTr="00873243">
        <w:trPr>
          <w:cantSplit/>
        </w:trPr>
        <w:tc>
          <w:tcPr>
            <w:tcW w:w="1276" w:type="dxa"/>
            <w:tcBorders>
              <w:top w:val="single" w:sz="4" w:space="0" w:color="auto"/>
              <w:bottom w:val="single" w:sz="4" w:space="0" w:color="auto"/>
            </w:tcBorders>
          </w:tcPr>
          <w:p w14:paraId="0990C31C" w14:textId="77777777" w:rsidR="00CE0B31" w:rsidRDefault="00CE0B31" w:rsidP="006754C7">
            <w:pPr>
              <w:widowControl/>
              <w:spacing w:before="40" w:after="40" w:line="240" w:lineRule="auto"/>
              <w:ind w:left="0" w:right="-338"/>
            </w:pPr>
          </w:p>
        </w:tc>
        <w:tc>
          <w:tcPr>
            <w:tcW w:w="5953" w:type="dxa"/>
            <w:tcBorders>
              <w:top w:val="single" w:sz="4" w:space="0" w:color="auto"/>
              <w:bottom w:val="single" w:sz="4" w:space="0" w:color="auto"/>
            </w:tcBorders>
          </w:tcPr>
          <w:p w14:paraId="1199C831" w14:textId="77777777" w:rsidR="00CE0B31" w:rsidRDefault="00873243" w:rsidP="00155DA4">
            <w:pPr>
              <w:widowControl/>
              <w:spacing w:before="40" w:after="40" w:line="240" w:lineRule="auto"/>
              <w:ind w:left="0"/>
            </w:pPr>
            <w:r>
              <w:t>We confirm that no change in circumstance and no change to the information supplied at PQQ stage have occurred.</w:t>
            </w:r>
          </w:p>
        </w:tc>
        <w:tc>
          <w:tcPr>
            <w:tcW w:w="1276" w:type="dxa"/>
            <w:tcBorders>
              <w:top w:val="single" w:sz="4" w:space="0" w:color="auto"/>
              <w:left w:val="nil"/>
              <w:bottom w:val="single" w:sz="4" w:space="0" w:color="auto"/>
            </w:tcBorders>
          </w:tcPr>
          <w:p w14:paraId="53A1AA0F" w14:textId="77777777" w:rsidR="00CE0B31" w:rsidRPr="005E6BDC" w:rsidRDefault="00367DC4">
            <w:pPr>
              <w:widowControl/>
              <w:spacing w:before="40" w:after="40" w:line="240" w:lineRule="auto"/>
              <w:ind w:left="0"/>
            </w:pPr>
            <w:sdt>
              <w:sdtPr>
                <w:id w:val="1952046349"/>
                <w14:checkbox>
                  <w14:checked w14:val="0"/>
                  <w14:checkedState w14:val="2612" w14:font="Times"/>
                  <w14:uncheckedState w14:val="2610" w14:font="Times"/>
                </w14:checkbox>
              </w:sdtPr>
              <w:sdtEndPr/>
              <w:sdtContent>
                <w:r w:rsidR="00CE0B31" w:rsidRPr="005E6BDC">
                  <w:rPr>
                    <w:rFonts w:eastAsia="MS Gothic" w:hint="eastAsia"/>
                  </w:rPr>
                  <w:t>☐</w:t>
                </w:r>
              </w:sdtContent>
            </w:sdt>
            <w:r w:rsidR="00CE0B31" w:rsidRPr="005E6BDC">
              <w:t xml:space="preserve"> Yes</w:t>
            </w:r>
          </w:p>
          <w:p w14:paraId="7C05EC5E" w14:textId="77777777" w:rsidR="00CE0B31" w:rsidRDefault="00367DC4">
            <w:pPr>
              <w:widowControl/>
              <w:spacing w:before="40" w:after="40" w:line="240" w:lineRule="auto"/>
              <w:ind w:left="0"/>
            </w:pPr>
            <w:sdt>
              <w:sdtPr>
                <w:id w:val="-1512368136"/>
                <w14:checkbox>
                  <w14:checked w14:val="0"/>
                  <w14:checkedState w14:val="2612" w14:font="Times"/>
                  <w14:uncheckedState w14:val="2610" w14:font="Times"/>
                </w14:checkbox>
              </w:sdtPr>
              <w:sdtEndPr/>
              <w:sdtContent>
                <w:r w:rsidR="00CE0B31" w:rsidRPr="00462748">
                  <w:rPr>
                    <w:rFonts w:eastAsia="MS Gothic" w:hint="eastAsia"/>
                  </w:rPr>
                  <w:t>☐</w:t>
                </w:r>
              </w:sdtContent>
            </w:sdt>
            <w:r w:rsidR="00CE0B31" w:rsidRPr="00462748">
              <w:t xml:space="preserve"> No</w:t>
            </w:r>
          </w:p>
        </w:tc>
      </w:tr>
      <w:tr w:rsidR="00873243" w:rsidRPr="00462748" w14:paraId="53CA87A9" w14:textId="77777777" w:rsidTr="00873243">
        <w:trPr>
          <w:cantSplit/>
        </w:trPr>
        <w:tc>
          <w:tcPr>
            <w:tcW w:w="1276" w:type="dxa"/>
            <w:tcBorders>
              <w:top w:val="single" w:sz="4" w:space="0" w:color="auto"/>
              <w:bottom w:val="single" w:sz="4" w:space="0" w:color="auto"/>
            </w:tcBorders>
          </w:tcPr>
          <w:p w14:paraId="4E3FAB32" w14:textId="77777777" w:rsidR="00873243" w:rsidRDefault="00873243" w:rsidP="006754C7">
            <w:pPr>
              <w:widowControl/>
              <w:spacing w:before="40" w:after="40" w:line="240" w:lineRule="auto"/>
              <w:ind w:left="0" w:right="-338"/>
            </w:pPr>
          </w:p>
        </w:tc>
        <w:tc>
          <w:tcPr>
            <w:tcW w:w="5953" w:type="dxa"/>
            <w:tcBorders>
              <w:top w:val="single" w:sz="4" w:space="0" w:color="auto"/>
              <w:bottom w:val="single" w:sz="4" w:space="0" w:color="auto"/>
            </w:tcBorders>
          </w:tcPr>
          <w:p w14:paraId="7B978204" w14:textId="77777777" w:rsidR="00873243" w:rsidRDefault="00873243" w:rsidP="00155DA4">
            <w:pPr>
              <w:widowControl/>
              <w:spacing w:before="40" w:after="40" w:line="240" w:lineRule="auto"/>
              <w:ind w:left="0"/>
            </w:pPr>
            <w:r>
              <w:t>If no, please complete the boxes below. Please add rows if necessary</w:t>
            </w:r>
          </w:p>
        </w:tc>
        <w:tc>
          <w:tcPr>
            <w:tcW w:w="1276" w:type="dxa"/>
            <w:tcBorders>
              <w:top w:val="single" w:sz="4" w:space="0" w:color="auto"/>
              <w:left w:val="nil"/>
              <w:bottom w:val="single" w:sz="4" w:space="0" w:color="auto"/>
            </w:tcBorders>
          </w:tcPr>
          <w:p w14:paraId="7E63C005" w14:textId="77777777" w:rsidR="00873243" w:rsidRPr="005E6BDC" w:rsidRDefault="00873243">
            <w:pPr>
              <w:widowControl/>
              <w:spacing w:before="40" w:after="40" w:line="240" w:lineRule="auto"/>
              <w:ind w:left="0"/>
              <w:rPr>
                <w:rFonts w:eastAsia="MS Gothic"/>
              </w:rPr>
            </w:pPr>
          </w:p>
        </w:tc>
      </w:tr>
      <w:tr w:rsidR="00873243" w:rsidRPr="00462748" w14:paraId="2BF30246" w14:textId="77777777" w:rsidTr="00873243">
        <w:trPr>
          <w:cantSplit/>
        </w:trPr>
        <w:tc>
          <w:tcPr>
            <w:tcW w:w="1276" w:type="dxa"/>
            <w:tcBorders>
              <w:top w:val="single" w:sz="4" w:space="0" w:color="auto"/>
              <w:bottom w:val="single" w:sz="4" w:space="0" w:color="auto"/>
            </w:tcBorders>
            <w:shd w:val="clear" w:color="auto" w:fill="D9D9D9" w:themeFill="background1" w:themeFillShade="D9"/>
            <w:vAlign w:val="center"/>
          </w:tcPr>
          <w:p w14:paraId="1BC34460" w14:textId="77777777" w:rsidR="00873243" w:rsidRPr="00873243" w:rsidRDefault="00873243" w:rsidP="006754C7">
            <w:pPr>
              <w:widowControl/>
              <w:spacing w:before="40" w:after="40" w:line="240" w:lineRule="auto"/>
              <w:ind w:left="0"/>
              <w:jc w:val="center"/>
              <w:rPr>
                <w:b/>
              </w:rPr>
            </w:pPr>
            <w:r w:rsidRPr="00873243">
              <w:rPr>
                <w:b/>
              </w:rPr>
              <w:t>PQQ Question No.</w:t>
            </w:r>
          </w:p>
        </w:tc>
        <w:tc>
          <w:tcPr>
            <w:tcW w:w="7229" w:type="dxa"/>
            <w:gridSpan w:val="2"/>
            <w:tcBorders>
              <w:top w:val="single" w:sz="4" w:space="0" w:color="auto"/>
              <w:bottom w:val="single" w:sz="4" w:space="0" w:color="auto"/>
            </w:tcBorders>
            <w:shd w:val="clear" w:color="auto" w:fill="D9D9D9" w:themeFill="background1" w:themeFillShade="D9"/>
            <w:vAlign w:val="center"/>
          </w:tcPr>
          <w:p w14:paraId="2D22D285" w14:textId="77777777" w:rsidR="00873243" w:rsidRPr="00873243" w:rsidRDefault="00873243" w:rsidP="00155DA4">
            <w:pPr>
              <w:widowControl/>
              <w:spacing w:before="40" w:after="40" w:line="240" w:lineRule="auto"/>
              <w:ind w:left="0"/>
              <w:jc w:val="center"/>
              <w:rPr>
                <w:rFonts w:eastAsia="MS Gothic"/>
                <w:b/>
              </w:rPr>
            </w:pPr>
            <w:r>
              <w:rPr>
                <w:b/>
              </w:rPr>
              <w:t>Details of Change</w:t>
            </w:r>
            <w:r>
              <w:rPr>
                <w:b/>
              </w:rPr>
              <w:br/>
            </w:r>
            <w:r w:rsidRPr="00873243">
              <w:t>Please feel free to attach further information or use the template at Appendix 1 if you need provide more information.</w:t>
            </w:r>
          </w:p>
        </w:tc>
      </w:tr>
      <w:tr w:rsidR="00873243" w:rsidRPr="00462748" w14:paraId="33E16B65" w14:textId="77777777" w:rsidTr="00873243">
        <w:trPr>
          <w:cantSplit/>
        </w:trPr>
        <w:tc>
          <w:tcPr>
            <w:tcW w:w="1276" w:type="dxa"/>
            <w:tcBorders>
              <w:top w:val="single" w:sz="4" w:space="0" w:color="auto"/>
              <w:bottom w:val="single" w:sz="4" w:space="0" w:color="auto"/>
            </w:tcBorders>
            <w:shd w:val="clear" w:color="auto" w:fill="auto"/>
          </w:tcPr>
          <w:p w14:paraId="24AAF59F" w14:textId="77777777" w:rsidR="00873243" w:rsidRPr="00873243" w:rsidRDefault="00873243" w:rsidP="006754C7">
            <w:pPr>
              <w:widowControl/>
              <w:spacing w:before="40" w:after="40" w:line="240" w:lineRule="auto"/>
              <w:ind w:left="0"/>
              <w:jc w:val="center"/>
              <w:rPr>
                <w:b/>
              </w:rPr>
            </w:pPr>
          </w:p>
        </w:tc>
        <w:tc>
          <w:tcPr>
            <w:tcW w:w="7229" w:type="dxa"/>
            <w:gridSpan w:val="2"/>
            <w:tcBorders>
              <w:top w:val="single" w:sz="4" w:space="0" w:color="auto"/>
              <w:bottom w:val="single" w:sz="4" w:space="0" w:color="auto"/>
            </w:tcBorders>
            <w:shd w:val="clear" w:color="auto" w:fill="auto"/>
          </w:tcPr>
          <w:p w14:paraId="4D9DA576" w14:textId="77777777" w:rsidR="00873243" w:rsidRPr="00AC59E8" w:rsidRDefault="00873243" w:rsidP="00155DA4">
            <w:pPr>
              <w:widowControl/>
              <w:spacing w:before="40" w:after="40" w:line="240" w:lineRule="auto"/>
              <w:ind w:left="0"/>
              <w:jc w:val="center"/>
            </w:pPr>
          </w:p>
        </w:tc>
      </w:tr>
      <w:tr w:rsidR="00873243" w:rsidRPr="00462748" w14:paraId="56E92D68" w14:textId="77777777" w:rsidTr="00873243">
        <w:trPr>
          <w:cantSplit/>
        </w:trPr>
        <w:tc>
          <w:tcPr>
            <w:tcW w:w="1276" w:type="dxa"/>
            <w:tcBorders>
              <w:top w:val="single" w:sz="4" w:space="0" w:color="auto"/>
              <w:bottom w:val="single" w:sz="4" w:space="0" w:color="auto"/>
            </w:tcBorders>
            <w:shd w:val="clear" w:color="auto" w:fill="auto"/>
          </w:tcPr>
          <w:p w14:paraId="69E1DF20" w14:textId="77777777" w:rsidR="00873243" w:rsidRPr="00873243" w:rsidRDefault="00873243" w:rsidP="006754C7">
            <w:pPr>
              <w:widowControl/>
              <w:spacing w:before="40" w:after="40" w:line="240" w:lineRule="auto"/>
              <w:ind w:left="0"/>
              <w:jc w:val="center"/>
              <w:rPr>
                <w:b/>
              </w:rPr>
            </w:pPr>
          </w:p>
        </w:tc>
        <w:tc>
          <w:tcPr>
            <w:tcW w:w="7229" w:type="dxa"/>
            <w:gridSpan w:val="2"/>
            <w:tcBorders>
              <w:top w:val="single" w:sz="4" w:space="0" w:color="auto"/>
              <w:bottom w:val="single" w:sz="4" w:space="0" w:color="auto"/>
            </w:tcBorders>
            <w:shd w:val="clear" w:color="auto" w:fill="auto"/>
          </w:tcPr>
          <w:p w14:paraId="1939BBE0" w14:textId="77777777" w:rsidR="00873243" w:rsidRPr="00AC59E8" w:rsidRDefault="00873243" w:rsidP="00155DA4">
            <w:pPr>
              <w:widowControl/>
              <w:spacing w:before="40" w:after="40" w:line="240" w:lineRule="auto"/>
              <w:ind w:left="0"/>
              <w:jc w:val="center"/>
            </w:pPr>
          </w:p>
        </w:tc>
      </w:tr>
      <w:tr w:rsidR="00873243" w:rsidRPr="00462748" w14:paraId="12489D6C" w14:textId="77777777" w:rsidTr="00AC59E8">
        <w:trPr>
          <w:cantSplit/>
        </w:trPr>
        <w:tc>
          <w:tcPr>
            <w:tcW w:w="1276" w:type="dxa"/>
            <w:tcBorders>
              <w:top w:val="single" w:sz="4" w:space="0" w:color="auto"/>
              <w:bottom w:val="single" w:sz="4" w:space="0" w:color="auto"/>
            </w:tcBorders>
            <w:shd w:val="clear" w:color="auto" w:fill="auto"/>
          </w:tcPr>
          <w:p w14:paraId="4A7FCEFD" w14:textId="77777777" w:rsidR="00873243" w:rsidRPr="00873243" w:rsidRDefault="00873243" w:rsidP="006754C7">
            <w:pPr>
              <w:widowControl/>
              <w:spacing w:before="40" w:after="40" w:line="240" w:lineRule="auto"/>
              <w:ind w:left="0"/>
              <w:jc w:val="center"/>
              <w:rPr>
                <w:b/>
              </w:rPr>
            </w:pPr>
          </w:p>
        </w:tc>
        <w:tc>
          <w:tcPr>
            <w:tcW w:w="7229" w:type="dxa"/>
            <w:gridSpan w:val="2"/>
            <w:tcBorders>
              <w:top w:val="single" w:sz="4" w:space="0" w:color="auto"/>
              <w:bottom w:val="single" w:sz="4" w:space="0" w:color="auto"/>
            </w:tcBorders>
            <w:shd w:val="clear" w:color="auto" w:fill="auto"/>
          </w:tcPr>
          <w:p w14:paraId="2434A271" w14:textId="77777777" w:rsidR="00873243" w:rsidRPr="00AC59E8" w:rsidRDefault="00873243" w:rsidP="00155DA4">
            <w:pPr>
              <w:widowControl/>
              <w:spacing w:before="40" w:after="40" w:line="240" w:lineRule="auto"/>
              <w:ind w:left="0"/>
              <w:jc w:val="center"/>
            </w:pPr>
          </w:p>
        </w:tc>
      </w:tr>
      <w:tr w:rsidR="00873243" w:rsidRPr="00462748" w14:paraId="7203AB40" w14:textId="77777777" w:rsidTr="00AC59E8">
        <w:trPr>
          <w:cantSplit/>
        </w:trPr>
        <w:tc>
          <w:tcPr>
            <w:tcW w:w="1276" w:type="dxa"/>
            <w:tcBorders>
              <w:top w:val="single" w:sz="4" w:space="0" w:color="auto"/>
              <w:bottom w:val="single" w:sz="12" w:space="0" w:color="auto"/>
            </w:tcBorders>
            <w:shd w:val="clear" w:color="auto" w:fill="auto"/>
          </w:tcPr>
          <w:p w14:paraId="06CBFFF2" w14:textId="77777777" w:rsidR="00873243" w:rsidRPr="00873243" w:rsidRDefault="00873243" w:rsidP="006754C7">
            <w:pPr>
              <w:widowControl/>
              <w:spacing w:before="40" w:after="40" w:line="240" w:lineRule="auto"/>
              <w:ind w:left="0"/>
              <w:jc w:val="center"/>
              <w:rPr>
                <w:b/>
              </w:rPr>
            </w:pPr>
          </w:p>
        </w:tc>
        <w:tc>
          <w:tcPr>
            <w:tcW w:w="7229" w:type="dxa"/>
            <w:gridSpan w:val="2"/>
            <w:tcBorders>
              <w:top w:val="single" w:sz="4" w:space="0" w:color="auto"/>
              <w:bottom w:val="single" w:sz="12" w:space="0" w:color="auto"/>
            </w:tcBorders>
            <w:shd w:val="clear" w:color="auto" w:fill="auto"/>
          </w:tcPr>
          <w:p w14:paraId="5B2693DF" w14:textId="77777777" w:rsidR="00873243" w:rsidRPr="00AC59E8" w:rsidRDefault="00873243" w:rsidP="00155DA4">
            <w:pPr>
              <w:widowControl/>
              <w:spacing w:before="40" w:after="40" w:line="240" w:lineRule="auto"/>
              <w:ind w:left="0"/>
              <w:jc w:val="center"/>
            </w:pPr>
          </w:p>
        </w:tc>
      </w:tr>
    </w:tbl>
    <w:p w14:paraId="18091E11" w14:textId="77777777" w:rsidR="00FC5259" w:rsidRPr="00CE0B31" w:rsidRDefault="00FC5259" w:rsidP="00155DA4">
      <w:pPr>
        <w:widowControl/>
        <w:spacing w:before="240" w:line="240" w:lineRule="auto"/>
        <w:ind w:left="0"/>
        <w:rPr>
          <w:rFonts w:eastAsiaTheme="minorHAnsi"/>
        </w:rPr>
      </w:pPr>
      <w:r w:rsidRPr="00CE0B31">
        <w:rPr>
          <w:rFonts w:eastAsiaTheme="minorHAnsi"/>
        </w:rPr>
        <w:br w:type="page"/>
      </w:r>
    </w:p>
    <w:p w14:paraId="30D324FA" w14:textId="5CC07F35" w:rsidR="00EC2582" w:rsidRPr="00121F88" w:rsidRDefault="00D01D7A" w:rsidP="00207C12">
      <w:pPr>
        <w:pStyle w:val="Heading2"/>
        <w:keepNext/>
        <w:ind w:left="851" w:hanging="851"/>
        <w:rPr>
          <w:color w:val="548DD4" w:themeColor="text2" w:themeTint="99"/>
        </w:rPr>
      </w:pPr>
      <w:bookmarkStart w:id="47" w:name="_Toc38596062"/>
      <w:r w:rsidRPr="00121F88">
        <w:rPr>
          <w:color w:val="548DD4" w:themeColor="text2" w:themeTint="99"/>
        </w:rPr>
        <w:lastRenderedPageBreak/>
        <w:t>Quality Section</w:t>
      </w:r>
      <w:bookmarkEnd w:id="47"/>
    </w:p>
    <w:p w14:paraId="7C5B0FE3" w14:textId="4C7D842E" w:rsidR="00CD13E7" w:rsidRDefault="005572CF" w:rsidP="00740410">
      <w:pPr>
        <w:widowControl/>
        <w:spacing w:before="240" w:line="240" w:lineRule="auto"/>
        <w:ind w:left="0"/>
        <w:jc w:val="both"/>
        <w:rPr>
          <w:rFonts w:eastAsiaTheme="minorHAnsi"/>
        </w:rPr>
      </w:pPr>
      <w:r w:rsidRPr="00C72258">
        <w:rPr>
          <w:rFonts w:eastAsiaTheme="minorHAnsi"/>
        </w:rPr>
        <w:t xml:space="preserve">The purpose of the Method Statements is to enable us to evaluate your understanding of our requirements and the quality of your methodology for meeting them. </w:t>
      </w:r>
      <w:r w:rsidR="007C38C9">
        <w:rPr>
          <w:rFonts w:eastAsiaTheme="minorHAnsi"/>
        </w:rPr>
        <w:t xml:space="preserve"> </w:t>
      </w:r>
      <w:r w:rsidRPr="00C72258">
        <w:rPr>
          <w:rFonts w:eastAsiaTheme="minorHAnsi"/>
        </w:rPr>
        <w:t>Your Method Statements should describe clearly and concisely how you would provide each of</w:t>
      </w:r>
      <w:r w:rsidR="00CD13E7">
        <w:rPr>
          <w:rFonts w:eastAsiaTheme="minorHAnsi"/>
        </w:rPr>
        <w:t xml:space="preserve"> </w:t>
      </w:r>
      <w:r w:rsidRPr="00C72258">
        <w:rPr>
          <w:rFonts w:eastAsiaTheme="minorHAnsi"/>
        </w:rPr>
        <w:t>the main requirements laid out in the Specification.</w:t>
      </w:r>
    </w:p>
    <w:p w14:paraId="3E302C25" w14:textId="4627B517" w:rsidR="006E31AA" w:rsidRDefault="004B788F" w:rsidP="00740410">
      <w:pPr>
        <w:widowControl/>
        <w:spacing w:before="240" w:line="240" w:lineRule="auto"/>
        <w:ind w:left="0"/>
        <w:jc w:val="both"/>
        <w:rPr>
          <w:rFonts w:eastAsiaTheme="minorHAnsi"/>
        </w:rPr>
      </w:pPr>
      <w:r>
        <w:rPr>
          <w:rFonts w:eastAsiaTheme="minorHAnsi"/>
        </w:rPr>
        <w:br/>
      </w:r>
    </w:p>
    <w:tbl>
      <w:tblPr>
        <w:tblW w:w="864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09"/>
        <w:gridCol w:w="7938"/>
      </w:tblGrid>
      <w:tr w:rsidR="004B788F" w:rsidRPr="00CE1E53" w14:paraId="7EAD9E09" w14:textId="77777777" w:rsidTr="7AA9383B">
        <w:trPr>
          <w:cantSplit/>
          <w:trHeight w:val="346"/>
        </w:trPr>
        <w:tc>
          <w:tcPr>
            <w:tcW w:w="8647" w:type="dxa"/>
            <w:gridSpan w:val="2"/>
            <w:tcBorders>
              <w:top w:val="single" w:sz="12" w:space="0" w:color="auto"/>
              <w:bottom w:val="single" w:sz="4" w:space="0" w:color="auto"/>
            </w:tcBorders>
            <w:shd w:val="clear" w:color="auto" w:fill="E5B8B7" w:themeFill="accent2" w:themeFillTint="66"/>
          </w:tcPr>
          <w:p w14:paraId="0888AEFC" w14:textId="77777777" w:rsidR="004B788F" w:rsidRPr="00CE1E53" w:rsidRDefault="004B788F">
            <w:pPr>
              <w:keepNext/>
              <w:widowControl/>
              <w:spacing w:before="120" w:after="120" w:line="240" w:lineRule="auto"/>
              <w:ind w:left="0"/>
              <w:rPr>
                <w:rFonts w:asciiTheme="majorHAnsi" w:hAnsiTheme="majorHAnsi" w:cstheme="majorHAnsi"/>
                <w:b/>
              </w:rPr>
            </w:pPr>
            <w:r w:rsidRPr="00CE1E53">
              <w:rPr>
                <w:rFonts w:asciiTheme="majorHAnsi" w:hAnsiTheme="majorHAnsi" w:cstheme="majorHAnsi"/>
                <w:b/>
              </w:rPr>
              <w:t>METHOD STATEMENTS</w:t>
            </w:r>
          </w:p>
        </w:tc>
      </w:tr>
      <w:tr w:rsidR="00C24161" w:rsidRPr="00CE1E53" w14:paraId="084773C8" w14:textId="77777777" w:rsidTr="7AA9383B">
        <w:trPr>
          <w:cantSplit/>
          <w:trHeight w:val="350"/>
        </w:trPr>
        <w:tc>
          <w:tcPr>
            <w:tcW w:w="709" w:type="dxa"/>
            <w:tcBorders>
              <w:top w:val="single" w:sz="12" w:space="0" w:color="auto"/>
              <w:bottom w:val="single" w:sz="4" w:space="0" w:color="auto"/>
            </w:tcBorders>
            <w:shd w:val="clear" w:color="auto" w:fill="92CDDC" w:themeFill="accent5" w:themeFillTint="99"/>
          </w:tcPr>
          <w:p w14:paraId="30E95453" w14:textId="3886514B" w:rsidR="00C24161" w:rsidRPr="00CE1E53" w:rsidRDefault="00C24161" w:rsidP="00C24161">
            <w:pPr>
              <w:keepNext/>
              <w:widowControl/>
              <w:spacing w:before="120" w:after="120" w:line="240" w:lineRule="auto"/>
              <w:ind w:left="0" w:right="141"/>
              <w:rPr>
                <w:rFonts w:asciiTheme="majorHAnsi" w:eastAsia="Calibri" w:hAnsiTheme="majorHAnsi" w:cstheme="majorHAnsi"/>
                <w:b/>
              </w:rPr>
            </w:pPr>
          </w:p>
        </w:tc>
        <w:tc>
          <w:tcPr>
            <w:tcW w:w="7938" w:type="dxa"/>
            <w:tcBorders>
              <w:top w:val="single" w:sz="12" w:space="0" w:color="auto"/>
              <w:bottom w:val="single" w:sz="4" w:space="0" w:color="auto"/>
            </w:tcBorders>
            <w:shd w:val="clear" w:color="auto" w:fill="92CDDC" w:themeFill="accent5" w:themeFillTint="99"/>
          </w:tcPr>
          <w:p w14:paraId="0254BF9C" w14:textId="0D8E1BB1" w:rsidR="00C24161" w:rsidRPr="00CE1E53" w:rsidRDefault="00ED60C0" w:rsidP="00734EFD">
            <w:pPr>
              <w:keepNext/>
              <w:widowControl/>
              <w:spacing w:before="120" w:after="120" w:line="240" w:lineRule="auto"/>
              <w:ind w:left="34"/>
              <w:rPr>
                <w:rFonts w:asciiTheme="majorHAnsi" w:eastAsia="Calibri" w:hAnsiTheme="majorHAnsi" w:cstheme="majorHAnsi"/>
                <w:b/>
              </w:rPr>
            </w:pPr>
            <w:r>
              <w:rPr>
                <w:rFonts w:asciiTheme="majorHAnsi" w:eastAsia="Calibri" w:hAnsiTheme="majorHAnsi" w:cstheme="majorHAnsi"/>
                <w:b/>
              </w:rPr>
              <w:t>Please use appendix 1 to respond to each question. Complete a separate one for each method statement</w:t>
            </w:r>
            <w:r w:rsidR="002837AD">
              <w:rPr>
                <w:rFonts w:asciiTheme="majorHAnsi" w:eastAsia="Calibri" w:hAnsiTheme="majorHAnsi" w:cstheme="majorHAnsi"/>
                <w:b/>
              </w:rPr>
              <w:t xml:space="preserve"> and attach in your bid response.</w:t>
            </w:r>
            <w:r>
              <w:rPr>
                <w:rFonts w:asciiTheme="majorHAnsi" w:eastAsia="Calibri" w:hAnsiTheme="majorHAnsi" w:cstheme="majorHAnsi"/>
                <w:b/>
              </w:rPr>
              <w:br/>
            </w:r>
            <w:r>
              <w:rPr>
                <w:rFonts w:asciiTheme="majorHAnsi" w:eastAsia="Calibri" w:hAnsiTheme="majorHAnsi" w:cstheme="majorHAnsi"/>
                <w:b/>
              </w:rPr>
              <w:br/>
              <w:t>Word and Page Limits are set for each question. Any responses exceeding these will only be evaluated up to the prescribed limit</w:t>
            </w:r>
          </w:p>
        </w:tc>
      </w:tr>
      <w:tr w:rsidR="004B788F" w:rsidRPr="00CE1E53" w14:paraId="4F1763E8" w14:textId="77777777" w:rsidTr="7AA9383B">
        <w:trPr>
          <w:cantSplit/>
          <w:trHeight w:val="350"/>
        </w:trPr>
        <w:tc>
          <w:tcPr>
            <w:tcW w:w="709" w:type="dxa"/>
            <w:tcBorders>
              <w:top w:val="single" w:sz="12" w:space="0" w:color="auto"/>
              <w:bottom w:val="single" w:sz="4" w:space="0" w:color="auto"/>
            </w:tcBorders>
            <w:shd w:val="clear" w:color="auto" w:fill="92CDDC" w:themeFill="accent5" w:themeFillTint="99"/>
          </w:tcPr>
          <w:p w14:paraId="6594AAB7" w14:textId="77777777" w:rsidR="004B788F" w:rsidRPr="00CE1E53" w:rsidRDefault="004B788F" w:rsidP="00207C12">
            <w:pPr>
              <w:keepNext/>
              <w:widowControl/>
              <w:numPr>
                <w:ilvl w:val="0"/>
                <w:numId w:val="12"/>
              </w:numPr>
              <w:spacing w:before="120" w:after="120" w:line="240" w:lineRule="auto"/>
              <w:ind w:left="34" w:right="141" w:firstLine="0"/>
              <w:rPr>
                <w:rFonts w:asciiTheme="majorHAnsi" w:eastAsia="Calibri" w:hAnsiTheme="majorHAnsi" w:cstheme="majorHAnsi"/>
                <w:b/>
              </w:rPr>
            </w:pPr>
          </w:p>
        </w:tc>
        <w:tc>
          <w:tcPr>
            <w:tcW w:w="7938" w:type="dxa"/>
            <w:tcBorders>
              <w:top w:val="single" w:sz="12" w:space="0" w:color="auto"/>
              <w:bottom w:val="single" w:sz="4" w:space="0" w:color="auto"/>
            </w:tcBorders>
            <w:shd w:val="clear" w:color="auto" w:fill="92CDDC" w:themeFill="accent5" w:themeFillTint="99"/>
          </w:tcPr>
          <w:p w14:paraId="13661A9B" w14:textId="4CB72D4E" w:rsidR="004B788F" w:rsidRPr="00CE1E53" w:rsidRDefault="00F659F0" w:rsidP="7AA9383B">
            <w:pPr>
              <w:keepNext/>
              <w:widowControl/>
              <w:spacing w:before="120" w:after="120" w:line="240" w:lineRule="auto"/>
              <w:ind w:left="34"/>
              <w:rPr>
                <w:rFonts w:asciiTheme="majorHAnsi" w:eastAsia="Calibri" w:hAnsiTheme="majorHAnsi" w:cstheme="majorBidi"/>
                <w:b/>
                <w:bCs/>
              </w:rPr>
            </w:pPr>
            <w:r w:rsidRPr="00CE1E53">
              <w:rPr>
                <w:rFonts w:asciiTheme="majorHAnsi" w:eastAsia="Calibri" w:hAnsiTheme="majorHAnsi" w:cstheme="majorHAnsi"/>
                <w:b/>
              </w:rPr>
              <w:t>COMPANY STRUCTURE AND WORKFORCE</w:t>
            </w:r>
            <w:r w:rsidRPr="00CE1E53">
              <w:rPr>
                <w:rFonts w:asciiTheme="majorHAnsi" w:eastAsia="Calibri" w:hAnsiTheme="majorHAnsi" w:cstheme="majorHAnsi"/>
                <w:b/>
              </w:rPr>
              <w:br/>
            </w:r>
            <w:r w:rsidR="00734EFD">
              <w:br/>
            </w:r>
            <w:r w:rsidR="2C8DF34E" w:rsidRPr="7AA9383B">
              <w:rPr>
                <w:rFonts w:asciiTheme="majorHAnsi" w:eastAsia="Calibri" w:hAnsiTheme="majorHAnsi" w:cstheme="majorBidi"/>
                <w:b/>
                <w:bCs/>
              </w:rPr>
              <w:t>(</w:t>
            </w:r>
            <w:r w:rsidR="25E56469" w:rsidRPr="7AA9383B">
              <w:rPr>
                <w:rFonts w:asciiTheme="majorHAnsi" w:eastAsia="Calibri" w:hAnsiTheme="majorHAnsi" w:cstheme="majorBidi"/>
                <w:b/>
                <w:bCs/>
              </w:rPr>
              <w:t>10</w:t>
            </w:r>
            <w:r w:rsidR="2C8DF34E" w:rsidRPr="7AA9383B">
              <w:rPr>
                <w:rFonts w:asciiTheme="majorHAnsi" w:eastAsia="Calibri" w:hAnsiTheme="majorHAnsi" w:cstheme="majorBidi"/>
                <w:b/>
                <w:bCs/>
              </w:rPr>
              <w:t xml:space="preserve"> </w:t>
            </w:r>
            <w:r w:rsidR="007C38C9" w:rsidRPr="7AA9383B">
              <w:rPr>
                <w:rFonts w:asciiTheme="majorHAnsi" w:eastAsia="Calibri" w:hAnsiTheme="majorHAnsi" w:cstheme="majorBidi"/>
                <w:b/>
                <w:bCs/>
              </w:rPr>
              <w:t xml:space="preserve">A4 </w:t>
            </w:r>
            <w:r w:rsidR="2C8DF34E" w:rsidRPr="7AA9383B">
              <w:rPr>
                <w:rFonts w:asciiTheme="majorHAnsi" w:eastAsia="Calibri" w:hAnsiTheme="majorHAnsi" w:cstheme="majorBidi"/>
                <w:b/>
                <w:bCs/>
              </w:rPr>
              <w:t>sides of Ari</w:t>
            </w:r>
            <w:r w:rsidR="007C38C9" w:rsidRPr="7AA9383B">
              <w:rPr>
                <w:rFonts w:asciiTheme="majorHAnsi" w:eastAsia="Calibri" w:hAnsiTheme="majorHAnsi" w:cstheme="majorBidi"/>
                <w:b/>
                <w:bCs/>
              </w:rPr>
              <w:t>a</w:t>
            </w:r>
            <w:r w:rsidR="2C8DF34E" w:rsidRPr="7AA9383B">
              <w:rPr>
                <w:rFonts w:asciiTheme="majorHAnsi" w:eastAsia="Calibri" w:hAnsiTheme="majorHAnsi" w:cstheme="majorBidi"/>
                <w:b/>
                <w:bCs/>
              </w:rPr>
              <w:t>l 12</w:t>
            </w:r>
            <w:r w:rsidR="007C38C9" w:rsidRPr="7AA9383B">
              <w:rPr>
                <w:rFonts w:asciiTheme="majorHAnsi" w:eastAsia="Calibri" w:hAnsiTheme="majorHAnsi" w:cstheme="majorBidi"/>
                <w:b/>
                <w:bCs/>
              </w:rPr>
              <w:t>pt</w:t>
            </w:r>
            <w:r w:rsidR="2C8DF34E" w:rsidRPr="7AA9383B">
              <w:rPr>
                <w:rFonts w:asciiTheme="majorHAnsi" w:eastAsia="Calibri" w:hAnsiTheme="majorHAnsi" w:cstheme="majorBidi"/>
                <w:b/>
                <w:bCs/>
              </w:rPr>
              <w:t>.)</w:t>
            </w:r>
          </w:p>
        </w:tc>
      </w:tr>
      <w:tr w:rsidR="004B788F" w:rsidRPr="00CE1E53" w14:paraId="38875DAE" w14:textId="77777777" w:rsidTr="7AA9383B">
        <w:tblPrEx>
          <w:tblCellMar>
            <w:left w:w="0" w:type="dxa"/>
            <w:right w:w="0" w:type="dxa"/>
          </w:tblCellMar>
          <w:tblLook w:val="04A0" w:firstRow="1" w:lastRow="0" w:firstColumn="1" w:lastColumn="0" w:noHBand="0" w:noVBand="1"/>
        </w:tblPrEx>
        <w:trPr>
          <w:cantSplit/>
          <w:trHeight w:val="439"/>
        </w:trPr>
        <w:tc>
          <w:tcPr>
            <w:tcW w:w="709" w:type="dxa"/>
            <w:tcBorders>
              <w:top w:val="single" w:sz="4" w:space="0" w:color="auto"/>
              <w:bottom w:val="nil"/>
            </w:tcBorders>
          </w:tcPr>
          <w:p w14:paraId="4F608C94" w14:textId="1A95DC01" w:rsidR="004B788F" w:rsidRPr="00CE1E53" w:rsidRDefault="005532FF" w:rsidP="005532FF">
            <w:pPr>
              <w:keepNext/>
              <w:widowControl/>
              <w:spacing w:before="120" w:after="120" w:line="240" w:lineRule="auto"/>
              <w:ind w:left="0" w:right="141"/>
              <w:jc w:val="center"/>
              <w:rPr>
                <w:rFonts w:asciiTheme="majorHAnsi" w:eastAsia="Calibri" w:hAnsiTheme="majorHAnsi" w:cstheme="majorHAnsi"/>
              </w:rPr>
            </w:pPr>
            <w:r w:rsidRPr="00CE1E53">
              <w:rPr>
                <w:rFonts w:asciiTheme="majorHAnsi" w:eastAsia="Calibri" w:hAnsiTheme="majorHAnsi" w:cstheme="majorHAnsi"/>
              </w:rPr>
              <w:t>1.1</w:t>
            </w:r>
          </w:p>
        </w:tc>
        <w:tc>
          <w:tcPr>
            <w:tcW w:w="7938" w:type="dxa"/>
            <w:tcBorders>
              <w:top w:val="single" w:sz="4" w:space="0" w:color="auto"/>
              <w:bottom w:val="dotted" w:sz="4" w:space="0" w:color="auto"/>
            </w:tcBorders>
            <w:tcMar>
              <w:top w:w="0" w:type="dxa"/>
              <w:left w:w="108" w:type="dxa"/>
              <w:bottom w:w="0" w:type="dxa"/>
              <w:right w:w="108" w:type="dxa"/>
            </w:tcMar>
          </w:tcPr>
          <w:p w14:paraId="247A111E" w14:textId="77777777" w:rsidR="00740410" w:rsidRDefault="00740410" w:rsidP="7AA9383B">
            <w:pPr>
              <w:keepNext/>
              <w:widowControl/>
              <w:spacing w:before="120" w:after="120" w:line="276" w:lineRule="auto"/>
              <w:ind w:left="0"/>
              <w:jc w:val="both"/>
              <w:rPr>
                <w:rFonts w:eastAsia="Arial"/>
                <w:color w:val="000000" w:themeColor="text1"/>
                <w:sz w:val="22"/>
                <w:szCs w:val="22"/>
              </w:rPr>
            </w:pPr>
          </w:p>
          <w:p w14:paraId="3BFE0A43" w14:textId="77777777" w:rsidR="00F659F0" w:rsidRPr="00CE1E53" w:rsidRDefault="00F659F0" w:rsidP="00F659F0">
            <w:pPr>
              <w:pStyle w:val="paragraph"/>
              <w:textAlignment w:val="baseline"/>
              <w:rPr>
                <w:rFonts w:asciiTheme="majorHAnsi" w:hAnsiTheme="majorHAnsi" w:cstheme="majorHAnsi"/>
              </w:rPr>
            </w:pPr>
            <w:r w:rsidRPr="00CE1E53">
              <w:rPr>
                <w:rStyle w:val="normaltextrun1"/>
                <w:rFonts w:asciiTheme="majorHAnsi" w:hAnsiTheme="majorHAnsi" w:cstheme="majorHAnsi"/>
              </w:rPr>
              <w:t>Please detail your company management structure, showing how this will enable you to deliver the Authority’s requirements for the lot you are bidding for.</w:t>
            </w:r>
          </w:p>
          <w:p w14:paraId="1BDC7792" w14:textId="77777777" w:rsidR="00F659F0" w:rsidRPr="00CE1E53" w:rsidRDefault="00F659F0" w:rsidP="00F659F0">
            <w:pPr>
              <w:pStyle w:val="paragraph"/>
              <w:textAlignment w:val="baseline"/>
              <w:rPr>
                <w:rFonts w:asciiTheme="majorHAnsi" w:hAnsiTheme="majorHAnsi" w:cstheme="majorHAnsi"/>
              </w:rPr>
            </w:pPr>
            <w:r w:rsidRPr="00CE1E53">
              <w:rPr>
                <w:rStyle w:val="normaltextrun1"/>
                <w:rFonts w:asciiTheme="majorHAnsi" w:hAnsiTheme="majorHAnsi" w:cstheme="majorHAnsi"/>
              </w:rPr>
              <w:t>Please include the following within your response:</w:t>
            </w:r>
          </w:p>
          <w:p w14:paraId="73E3E910" w14:textId="77777777" w:rsidR="00F659F0" w:rsidRPr="00CE1E53" w:rsidRDefault="00F659F0" w:rsidP="00F659F0">
            <w:pPr>
              <w:pStyle w:val="paragraph"/>
              <w:ind w:left="360"/>
              <w:textAlignment w:val="baseline"/>
              <w:rPr>
                <w:rStyle w:val="eop"/>
                <w:rFonts w:asciiTheme="majorHAnsi" w:hAnsiTheme="majorHAnsi" w:cstheme="majorHAnsi"/>
              </w:rPr>
            </w:pPr>
          </w:p>
          <w:p w14:paraId="09710087" w14:textId="77777777" w:rsidR="00F659F0" w:rsidRPr="00CE1E53" w:rsidRDefault="00F659F0" w:rsidP="00F659F0">
            <w:pPr>
              <w:pStyle w:val="paragraph"/>
              <w:numPr>
                <w:ilvl w:val="0"/>
                <w:numId w:val="17"/>
              </w:numPr>
              <w:textAlignment w:val="baseline"/>
              <w:rPr>
                <w:rStyle w:val="normaltextrun1"/>
                <w:rFonts w:asciiTheme="majorHAnsi" w:hAnsiTheme="majorHAnsi" w:cstheme="majorHAnsi"/>
                <w:lang w:eastAsia="en-US"/>
              </w:rPr>
            </w:pPr>
            <w:r w:rsidRPr="00CE1E53">
              <w:rPr>
                <w:rStyle w:val="normaltextrun1"/>
                <w:rFonts w:asciiTheme="majorHAnsi" w:hAnsiTheme="majorHAnsi" w:cstheme="majorHAnsi"/>
              </w:rPr>
              <w:t>Your intended management structure to deliver this contract, including but not limited to contract administration, customer liaison and responsibility for health and safety.</w:t>
            </w:r>
          </w:p>
          <w:p w14:paraId="4F2DFC4E" w14:textId="77777777" w:rsidR="00F659F0" w:rsidRPr="00CE1E53" w:rsidRDefault="00F659F0" w:rsidP="00F659F0">
            <w:pPr>
              <w:pStyle w:val="paragraph"/>
              <w:numPr>
                <w:ilvl w:val="0"/>
                <w:numId w:val="17"/>
              </w:numPr>
              <w:textAlignment w:val="baseline"/>
              <w:rPr>
                <w:rFonts w:asciiTheme="majorHAnsi" w:hAnsiTheme="majorHAnsi" w:cstheme="majorHAnsi"/>
              </w:rPr>
            </w:pPr>
            <w:r w:rsidRPr="00CE1E53">
              <w:rPr>
                <w:rStyle w:val="normaltextrun1"/>
                <w:rFonts w:asciiTheme="majorHAnsi" w:hAnsiTheme="majorHAnsi" w:cstheme="majorHAnsi"/>
              </w:rPr>
              <w:t>The percentage of time of each person will be allocated to the Authority contract.</w:t>
            </w:r>
          </w:p>
          <w:p w14:paraId="2E75987D" w14:textId="77777777" w:rsidR="002837AD" w:rsidRDefault="00F659F0" w:rsidP="002837AD">
            <w:pPr>
              <w:pStyle w:val="paragraph"/>
              <w:numPr>
                <w:ilvl w:val="0"/>
                <w:numId w:val="17"/>
              </w:numPr>
              <w:textAlignment w:val="baseline"/>
              <w:rPr>
                <w:rStyle w:val="normaltextrun1"/>
                <w:rFonts w:asciiTheme="majorHAnsi" w:hAnsiTheme="majorHAnsi" w:cstheme="majorHAnsi"/>
              </w:rPr>
            </w:pPr>
            <w:r w:rsidRPr="00CE1E53">
              <w:rPr>
                <w:rStyle w:val="normaltextrun1"/>
                <w:rFonts w:asciiTheme="majorHAnsi" w:hAnsiTheme="majorHAnsi" w:cstheme="majorHAnsi"/>
              </w:rPr>
              <w:t>Brief profiles including experience and qualifications of all the key intended delivery team members showing how this will enable you to deliver the Authority’s requirements.</w:t>
            </w:r>
          </w:p>
          <w:p w14:paraId="3AD4202F" w14:textId="2F496A09" w:rsidR="00F659F0" w:rsidRPr="002837AD" w:rsidRDefault="00F659F0" w:rsidP="002837AD">
            <w:pPr>
              <w:pStyle w:val="paragraph"/>
              <w:numPr>
                <w:ilvl w:val="0"/>
                <w:numId w:val="17"/>
              </w:numPr>
              <w:textAlignment w:val="baseline"/>
              <w:rPr>
                <w:rFonts w:asciiTheme="majorHAnsi" w:hAnsiTheme="majorHAnsi" w:cstheme="majorHAnsi"/>
              </w:rPr>
            </w:pPr>
            <w:r w:rsidRPr="002837AD">
              <w:rPr>
                <w:rStyle w:val="normaltextrun1"/>
                <w:rFonts w:asciiTheme="majorHAnsi" w:hAnsiTheme="majorHAnsi" w:cstheme="majorHAnsi"/>
              </w:rPr>
              <w:t>Details of your workforce (including ratio of direct labour to sub-contractors) intended for this contract.</w:t>
            </w:r>
          </w:p>
          <w:p w14:paraId="45FDE6AD" w14:textId="7717633F" w:rsidR="004B788F" w:rsidRPr="00CE1E53" w:rsidRDefault="004B788F" w:rsidP="00F659F0">
            <w:pPr>
              <w:keepNext/>
              <w:widowControl/>
              <w:spacing w:before="120" w:after="120" w:line="276" w:lineRule="auto"/>
              <w:ind w:left="0"/>
              <w:jc w:val="both"/>
              <w:rPr>
                <w:b/>
                <w:bCs/>
              </w:rPr>
            </w:pPr>
          </w:p>
        </w:tc>
      </w:tr>
      <w:tr w:rsidR="004B788F" w:rsidRPr="00CE1E53" w14:paraId="43D0FB5F" w14:textId="77777777" w:rsidTr="7AA9383B">
        <w:tblPrEx>
          <w:tblCellMar>
            <w:left w:w="0" w:type="dxa"/>
            <w:right w:w="0" w:type="dxa"/>
          </w:tblCellMar>
          <w:tblLook w:val="04A0" w:firstRow="1" w:lastRow="0" w:firstColumn="1" w:lastColumn="0" w:noHBand="0" w:noVBand="1"/>
        </w:tblPrEx>
        <w:trPr>
          <w:cantSplit/>
          <w:trHeight w:val="543"/>
        </w:trPr>
        <w:tc>
          <w:tcPr>
            <w:tcW w:w="709" w:type="dxa"/>
            <w:tcBorders>
              <w:top w:val="nil"/>
              <w:bottom w:val="single" w:sz="12" w:space="0" w:color="auto"/>
            </w:tcBorders>
          </w:tcPr>
          <w:p w14:paraId="3C21A617" w14:textId="77777777" w:rsidR="004B788F" w:rsidRPr="00CE1E53" w:rsidRDefault="004B788F" w:rsidP="006754C7">
            <w:pPr>
              <w:widowControl/>
              <w:spacing w:before="120" w:after="120" w:line="240" w:lineRule="auto"/>
              <w:ind w:left="142" w:right="141"/>
              <w:rPr>
                <w:rFonts w:asciiTheme="majorHAnsi" w:eastAsia="Calibri" w:hAnsiTheme="majorHAnsi" w:cstheme="majorHAnsi"/>
              </w:rPr>
            </w:pPr>
          </w:p>
        </w:tc>
        <w:tc>
          <w:tcPr>
            <w:tcW w:w="7938" w:type="dxa"/>
            <w:tcBorders>
              <w:top w:val="dotted" w:sz="4" w:space="0" w:color="auto"/>
              <w:bottom w:val="single" w:sz="12" w:space="0" w:color="auto"/>
            </w:tcBorders>
            <w:tcMar>
              <w:top w:w="0" w:type="dxa"/>
              <w:left w:w="108" w:type="dxa"/>
              <w:bottom w:w="0" w:type="dxa"/>
              <w:right w:w="108" w:type="dxa"/>
            </w:tcMar>
          </w:tcPr>
          <w:p w14:paraId="71ED9DF0" w14:textId="570FC102" w:rsidR="004B788F" w:rsidRPr="00CE1E53" w:rsidRDefault="004B788F" w:rsidP="00155DA4">
            <w:pPr>
              <w:keepNext/>
              <w:keepLines/>
              <w:widowControl/>
              <w:spacing w:before="120" w:after="120" w:line="240" w:lineRule="auto"/>
              <w:ind w:left="0" w:right="-67"/>
              <w:rPr>
                <w:rFonts w:asciiTheme="majorHAnsi" w:hAnsiTheme="majorHAnsi" w:cstheme="majorHAnsi"/>
              </w:rPr>
            </w:pPr>
          </w:p>
        </w:tc>
      </w:tr>
      <w:tr w:rsidR="00734EFD" w:rsidRPr="00CE1E53" w14:paraId="1778B1EF" w14:textId="77777777" w:rsidTr="7AA9383B">
        <w:tblPrEx>
          <w:tblCellMar>
            <w:left w:w="0" w:type="dxa"/>
            <w:right w:w="0" w:type="dxa"/>
          </w:tblCellMar>
          <w:tblLook w:val="04A0" w:firstRow="1" w:lastRow="0" w:firstColumn="1" w:lastColumn="0" w:noHBand="0" w:noVBand="1"/>
        </w:tblPrEx>
        <w:trPr>
          <w:cantSplit/>
          <w:trHeight w:val="296"/>
        </w:trPr>
        <w:tc>
          <w:tcPr>
            <w:tcW w:w="709" w:type="dxa"/>
            <w:tcBorders>
              <w:top w:val="single" w:sz="12" w:space="0" w:color="auto"/>
              <w:left w:val="single" w:sz="12" w:space="0" w:color="auto"/>
              <w:bottom w:val="single" w:sz="12" w:space="0" w:color="auto"/>
              <w:right w:val="single" w:sz="4" w:space="0" w:color="auto"/>
            </w:tcBorders>
            <w:shd w:val="clear" w:color="auto" w:fill="92CDDC" w:themeFill="accent5" w:themeFillTint="99"/>
          </w:tcPr>
          <w:p w14:paraId="7A1CAFA1" w14:textId="77777777" w:rsidR="00734EFD" w:rsidRPr="00CE1E53" w:rsidRDefault="00734EFD" w:rsidP="00207C12">
            <w:pPr>
              <w:keepNext/>
              <w:widowControl/>
              <w:numPr>
                <w:ilvl w:val="0"/>
                <w:numId w:val="12"/>
              </w:numPr>
              <w:spacing w:before="120" w:after="120" w:line="240" w:lineRule="auto"/>
              <w:ind w:left="142" w:right="141" w:firstLine="0"/>
              <w:rPr>
                <w:rFonts w:asciiTheme="majorHAnsi" w:eastAsia="Calibri" w:hAnsiTheme="majorHAnsi" w:cstheme="majorHAnsi"/>
                <w:b/>
              </w:rPr>
            </w:pPr>
          </w:p>
        </w:tc>
        <w:tc>
          <w:tcPr>
            <w:tcW w:w="7938" w:type="dxa"/>
            <w:tcBorders>
              <w:top w:val="single" w:sz="12" w:space="0" w:color="auto"/>
              <w:left w:val="single" w:sz="4" w:space="0" w:color="auto"/>
              <w:bottom w:val="single" w:sz="12" w:space="0" w:color="auto"/>
              <w:right w:val="single" w:sz="12" w:space="0" w:color="auto"/>
            </w:tcBorders>
            <w:shd w:val="clear" w:color="auto" w:fill="92CDDC" w:themeFill="accent5" w:themeFillTint="99"/>
            <w:tcMar>
              <w:top w:w="0" w:type="dxa"/>
              <w:left w:w="108" w:type="dxa"/>
              <w:bottom w:w="0" w:type="dxa"/>
              <w:right w:w="108" w:type="dxa"/>
            </w:tcMar>
          </w:tcPr>
          <w:p w14:paraId="79A4A8A8" w14:textId="39E8ECF2" w:rsidR="00C24161" w:rsidRPr="00CE1E53" w:rsidRDefault="008604E1" w:rsidP="00C24161">
            <w:pPr>
              <w:keepNext/>
              <w:widowControl/>
              <w:spacing w:before="120" w:after="120" w:line="240" w:lineRule="auto"/>
              <w:ind w:left="0" w:right="-340"/>
              <w:rPr>
                <w:rFonts w:asciiTheme="majorHAnsi" w:eastAsia="Calibri" w:hAnsiTheme="majorHAnsi" w:cstheme="majorHAnsi"/>
                <w:b/>
              </w:rPr>
            </w:pPr>
            <w:r w:rsidRPr="00CE1E53">
              <w:rPr>
                <w:rFonts w:asciiTheme="majorHAnsi" w:eastAsia="Calibri" w:hAnsiTheme="majorHAnsi" w:cstheme="majorHAnsi"/>
                <w:b/>
              </w:rPr>
              <w:t>DELIVERY</w:t>
            </w:r>
          </w:p>
          <w:p w14:paraId="398AA8C0" w14:textId="12040A73" w:rsidR="00734EFD" w:rsidRPr="00CE1E53" w:rsidRDefault="1B60E949" w:rsidP="7AA9383B">
            <w:pPr>
              <w:keepNext/>
              <w:widowControl/>
              <w:spacing w:before="120" w:after="120" w:line="240" w:lineRule="auto"/>
              <w:ind w:left="0" w:right="-340"/>
              <w:rPr>
                <w:rFonts w:asciiTheme="majorHAnsi" w:eastAsia="Calibri" w:hAnsiTheme="majorHAnsi" w:cstheme="majorBidi"/>
                <w:b/>
                <w:bCs/>
              </w:rPr>
            </w:pPr>
            <w:r w:rsidRPr="7AA9383B">
              <w:rPr>
                <w:rFonts w:asciiTheme="majorHAnsi" w:eastAsia="Calibri" w:hAnsiTheme="majorHAnsi" w:cstheme="majorBidi"/>
                <w:b/>
                <w:bCs/>
              </w:rPr>
              <w:t xml:space="preserve">(10 </w:t>
            </w:r>
            <w:r w:rsidR="308C2005" w:rsidRPr="7AA9383B">
              <w:rPr>
                <w:rFonts w:asciiTheme="majorHAnsi" w:eastAsia="Calibri" w:hAnsiTheme="majorHAnsi" w:cstheme="majorBidi"/>
                <w:b/>
                <w:bCs/>
              </w:rPr>
              <w:t xml:space="preserve">A4 </w:t>
            </w:r>
            <w:r w:rsidRPr="7AA9383B">
              <w:rPr>
                <w:rFonts w:asciiTheme="majorHAnsi" w:eastAsia="Calibri" w:hAnsiTheme="majorHAnsi" w:cstheme="majorBidi"/>
                <w:b/>
                <w:bCs/>
              </w:rPr>
              <w:t>sides of Ari</w:t>
            </w:r>
            <w:r w:rsidR="0BC4501F" w:rsidRPr="7AA9383B">
              <w:rPr>
                <w:rFonts w:asciiTheme="majorHAnsi" w:eastAsia="Calibri" w:hAnsiTheme="majorHAnsi" w:cstheme="majorBidi"/>
                <w:b/>
                <w:bCs/>
              </w:rPr>
              <w:t>a</w:t>
            </w:r>
            <w:r w:rsidRPr="7AA9383B">
              <w:rPr>
                <w:rFonts w:asciiTheme="majorHAnsi" w:eastAsia="Calibri" w:hAnsiTheme="majorHAnsi" w:cstheme="majorBidi"/>
                <w:b/>
                <w:bCs/>
              </w:rPr>
              <w:t>l 12</w:t>
            </w:r>
            <w:r w:rsidR="46B2C479" w:rsidRPr="7AA9383B">
              <w:rPr>
                <w:rFonts w:asciiTheme="majorHAnsi" w:eastAsia="Calibri" w:hAnsiTheme="majorHAnsi" w:cstheme="majorBidi"/>
                <w:b/>
                <w:bCs/>
              </w:rPr>
              <w:t>pt</w:t>
            </w:r>
            <w:r w:rsidRPr="7AA9383B">
              <w:rPr>
                <w:rFonts w:asciiTheme="majorHAnsi" w:eastAsia="Calibri" w:hAnsiTheme="majorHAnsi" w:cstheme="majorBidi"/>
                <w:b/>
                <w:bCs/>
              </w:rPr>
              <w:t>.)</w:t>
            </w:r>
          </w:p>
        </w:tc>
      </w:tr>
      <w:tr w:rsidR="00734EFD" w:rsidRPr="00CE1E53" w14:paraId="0B0EB589" w14:textId="77777777" w:rsidTr="7AA9383B">
        <w:tblPrEx>
          <w:tblCellMar>
            <w:left w:w="0" w:type="dxa"/>
            <w:right w:w="0" w:type="dxa"/>
          </w:tblCellMar>
          <w:tblLook w:val="04A0" w:firstRow="1" w:lastRow="0" w:firstColumn="1" w:lastColumn="0" w:noHBand="0" w:noVBand="1"/>
        </w:tblPrEx>
        <w:trPr>
          <w:cantSplit/>
          <w:trHeight w:val="439"/>
        </w:trPr>
        <w:tc>
          <w:tcPr>
            <w:tcW w:w="709" w:type="dxa"/>
            <w:tcBorders>
              <w:top w:val="single" w:sz="4" w:space="0" w:color="auto"/>
              <w:bottom w:val="nil"/>
            </w:tcBorders>
          </w:tcPr>
          <w:p w14:paraId="0C4ECBAF" w14:textId="77777777" w:rsidR="00734EFD" w:rsidRPr="00CE1E53" w:rsidRDefault="00734EFD" w:rsidP="00207C12">
            <w:pPr>
              <w:keepNext/>
              <w:widowControl/>
              <w:numPr>
                <w:ilvl w:val="1"/>
                <w:numId w:val="14"/>
              </w:numPr>
              <w:spacing w:before="120" w:after="120" w:line="240" w:lineRule="auto"/>
              <w:ind w:left="142" w:right="141" w:firstLine="0"/>
              <w:rPr>
                <w:rFonts w:asciiTheme="majorHAnsi" w:eastAsia="Calibri" w:hAnsiTheme="majorHAnsi" w:cstheme="majorHAnsi"/>
              </w:rPr>
            </w:pPr>
          </w:p>
        </w:tc>
        <w:tc>
          <w:tcPr>
            <w:tcW w:w="7938" w:type="dxa"/>
            <w:tcBorders>
              <w:top w:val="single" w:sz="4" w:space="0" w:color="auto"/>
              <w:bottom w:val="dotted" w:sz="4" w:space="0" w:color="auto"/>
            </w:tcBorders>
            <w:tcMar>
              <w:top w:w="0" w:type="dxa"/>
              <w:left w:w="108" w:type="dxa"/>
              <w:bottom w:w="0" w:type="dxa"/>
              <w:right w:w="108" w:type="dxa"/>
            </w:tcMar>
          </w:tcPr>
          <w:p w14:paraId="732151A4" w14:textId="27F168D2" w:rsidR="00734EFD" w:rsidRPr="00CE1E53" w:rsidRDefault="00734EFD" w:rsidP="00740410">
            <w:pPr>
              <w:ind w:left="0"/>
              <w:jc w:val="both"/>
              <w:textAlignment w:val="baseline"/>
            </w:pPr>
          </w:p>
          <w:p w14:paraId="6FD51EAC" w14:textId="1094257C" w:rsidR="00734EFD" w:rsidRPr="00740410" w:rsidRDefault="2FB69D95" w:rsidP="00740410">
            <w:pPr>
              <w:ind w:left="0"/>
              <w:jc w:val="both"/>
              <w:textAlignment w:val="baseline"/>
              <w:rPr>
                <w:rFonts w:asciiTheme="minorHAnsi" w:eastAsiaTheme="minorEastAsia" w:hAnsiTheme="minorHAnsi" w:cstheme="minorBidi"/>
                <w:color w:val="000000" w:themeColor="text1"/>
              </w:rPr>
            </w:pPr>
            <w:r w:rsidRPr="00740410">
              <w:rPr>
                <w:rFonts w:eastAsia="Arial"/>
                <w:color w:val="000000" w:themeColor="text1"/>
                <w:u w:val="single"/>
              </w:rPr>
              <w:t>Staff Resource:</w:t>
            </w:r>
          </w:p>
          <w:p w14:paraId="01AA5B58" w14:textId="7608C880" w:rsidR="00734EFD" w:rsidRPr="00CE1E53" w:rsidRDefault="2FB69D95" w:rsidP="00740410">
            <w:pPr>
              <w:ind w:left="0"/>
              <w:jc w:val="both"/>
              <w:textAlignment w:val="baseline"/>
              <w:rPr>
                <w:rFonts w:eastAsia="Arial"/>
                <w:color w:val="000000" w:themeColor="text1"/>
              </w:rPr>
            </w:pPr>
            <w:r w:rsidRPr="7AA9383B">
              <w:rPr>
                <w:rFonts w:eastAsia="Arial"/>
                <w:color w:val="000000" w:themeColor="text1"/>
              </w:rPr>
              <w:t>How will you ensure adequate resources are available to</w:t>
            </w:r>
            <w:r w:rsidR="00A1B2C2" w:rsidRPr="7AA9383B">
              <w:rPr>
                <w:rFonts w:eastAsia="Arial"/>
                <w:color w:val="000000" w:themeColor="text1"/>
              </w:rPr>
              <w:t xml:space="preserve"> meet the</w:t>
            </w:r>
            <w:r w:rsidR="2B7CCAB3" w:rsidRPr="7AA9383B">
              <w:rPr>
                <w:rFonts w:eastAsia="Arial"/>
                <w:color w:val="000000" w:themeColor="text1"/>
              </w:rPr>
              <w:t xml:space="preserve"> </w:t>
            </w:r>
            <w:r w:rsidR="38348E03" w:rsidRPr="7AA9383B">
              <w:rPr>
                <w:rFonts w:eastAsia="Arial"/>
                <w:color w:val="000000" w:themeColor="text1"/>
              </w:rPr>
              <w:t>potential variations in allocated reactive works available</w:t>
            </w:r>
            <w:r w:rsidRPr="7AA9383B">
              <w:rPr>
                <w:rFonts w:eastAsia="Arial"/>
                <w:color w:val="000000" w:themeColor="text1"/>
              </w:rPr>
              <w:t xml:space="preserve"> throughout the year? </w:t>
            </w:r>
          </w:p>
          <w:p w14:paraId="1DDE1157" w14:textId="64C910B8" w:rsidR="00734EFD" w:rsidRPr="00CE1E53" w:rsidRDefault="2FB69D95" w:rsidP="00740410">
            <w:pPr>
              <w:pStyle w:val="ListParagraph"/>
              <w:numPr>
                <w:ilvl w:val="0"/>
                <w:numId w:val="3"/>
              </w:numPr>
              <w:jc w:val="both"/>
              <w:textAlignment w:val="baseline"/>
              <w:rPr>
                <w:rFonts w:asciiTheme="minorHAnsi" w:eastAsiaTheme="minorEastAsia" w:hAnsiTheme="minorHAnsi" w:cstheme="minorBidi"/>
                <w:color w:val="000000" w:themeColor="text1"/>
              </w:rPr>
            </w:pPr>
            <w:r w:rsidRPr="7AA9383B">
              <w:rPr>
                <w:rFonts w:eastAsia="Arial"/>
                <w:color w:val="000000" w:themeColor="text1"/>
              </w:rPr>
              <w:t xml:space="preserve">Set out who the key individuals will be to deliver this contract, including key </w:t>
            </w:r>
            <w:r w:rsidRPr="7AA9383B">
              <w:rPr>
                <w:rFonts w:eastAsia="Arial"/>
              </w:rPr>
              <w:t>personnel, roles and responsibilities together with proposed project management structure of this project.</w:t>
            </w:r>
          </w:p>
          <w:p w14:paraId="6D28CE5A" w14:textId="60153F62" w:rsidR="00734EFD" w:rsidRPr="00CE1E53" w:rsidRDefault="00734EFD" w:rsidP="00740410">
            <w:pPr>
              <w:ind w:left="0"/>
              <w:jc w:val="both"/>
              <w:textAlignment w:val="baseline"/>
            </w:pPr>
          </w:p>
          <w:p w14:paraId="232B714A" w14:textId="4BC9F2FB" w:rsidR="00734EFD" w:rsidRPr="00740410" w:rsidRDefault="2FB69D95" w:rsidP="00740410">
            <w:pPr>
              <w:pStyle w:val="ListParagraph"/>
              <w:numPr>
                <w:ilvl w:val="0"/>
                <w:numId w:val="3"/>
              </w:numPr>
              <w:jc w:val="both"/>
              <w:textAlignment w:val="baseline"/>
              <w:rPr>
                <w:rFonts w:asciiTheme="minorHAnsi" w:eastAsiaTheme="minorEastAsia" w:hAnsiTheme="minorHAnsi" w:cstheme="minorBidi"/>
              </w:rPr>
            </w:pPr>
            <w:r w:rsidRPr="7AA9383B">
              <w:rPr>
                <w:rFonts w:eastAsia="Arial"/>
              </w:rPr>
              <w:t>Details of the proposed resources that will be allocated in order to meet the requirements of the programme for both planned and reactive works. Tenderers are also required to provide details of their proposed teams and any additional capacity available including expertise, qualifications, training, profession/trade and responsibilities. Your response should also highlight how the teams will be organised and managed, including interfaces with subcontractors. This must be provided within the word count given please do not append CVs.</w:t>
            </w:r>
            <w:r w:rsidRPr="7AA9383B">
              <w:t xml:space="preserve"> </w:t>
            </w:r>
            <w:r w:rsidRPr="00740410">
              <w:rPr>
                <w:rFonts w:eastAsia="Arial"/>
                <w:color w:val="000000" w:themeColor="text1"/>
              </w:rPr>
              <w:t xml:space="preserve"> </w:t>
            </w:r>
          </w:p>
          <w:p w14:paraId="549647DC" w14:textId="322F9334" w:rsidR="00734EFD" w:rsidRPr="00740410" w:rsidRDefault="2FB69D95" w:rsidP="00740410">
            <w:pPr>
              <w:ind w:left="0"/>
              <w:jc w:val="both"/>
              <w:textAlignment w:val="baseline"/>
              <w:rPr>
                <w:rFonts w:asciiTheme="minorHAnsi" w:eastAsiaTheme="minorEastAsia" w:hAnsiTheme="minorHAnsi" w:cstheme="minorBidi"/>
                <w:color w:val="000000" w:themeColor="text1"/>
              </w:rPr>
            </w:pPr>
            <w:r w:rsidRPr="00740410">
              <w:rPr>
                <w:rFonts w:eastAsia="Arial"/>
                <w:color w:val="000000" w:themeColor="text1"/>
                <w:u w:val="single"/>
              </w:rPr>
              <w:t>Planning the works</w:t>
            </w:r>
            <w:r w:rsidRPr="00740410">
              <w:rPr>
                <w:rFonts w:eastAsia="Arial"/>
                <w:color w:val="000000" w:themeColor="text1"/>
              </w:rPr>
              <w:t>:</w:t>
            </w:r>
          </w:p>
          <w:p w14:paraId="145ABB79" w14:textId="0C6B6AF3" w:rsidR="00734EFD" w:rsidRPr="00CE1E53" w:rsidRDefault="00734EFD" w:rsidP="00740410">
            <w:pPr>
              <w:ind w:left="0"/>
              <w:jc w:val="both"/>
              <w:textAlignment w:val="baseline"/>
              <w:rPr>
                <w:color w:val="000000" w:themeColor="text1"/>
              </w:rPr>
            </w:pPr>
          </w:p>
          <w:p w14:paraId="3D1AA80F" w14:textId="42CCD836" w:rsidR="00734EFD" w:rsidRPr="00CE1E53" w:rsidRDefault="2FB69D95" w:rsidP="00740410">
            <w:pPr>
              <w:pStyle w:val="ListParagraph"/>
              <w:numPr>
                <w:ilvl w:val="0"/>
                <w:numId w:val="2"/>
              </w:numPr>
              <w:jc w:val="both"/>
              <w:textAlignment w:val="baseline"/>
              <w:rPr>
                <w:rFonts w:asciiTheme="minorHAnsi" w:eastAsiaTheme="minorEastAsia" w:hAnsiTheme="minorHAnsi" w:cstheme="minorBidi"/>
                <w:color w:val="000000" w:themeColor="text1"/>
              </w:rPr>
            </w:pPr>
            <w:r w:rsidRPr="7AA9383B">
              <w:rPr>
                <w:rFonts w:eastAsia="Arial"/>
                <w:color w:val="000000" w:themeColor="text1"/>
              </w:rPr>
              <w:t>Based on the Scope of Works/case study relevant to this contract please detail your approach to programming and scheduling these planned / repair works, including working during school holiday periods, peak times and dealing with variations.</w:t>
            </w:r>
          </w:p>
          <w:p w14:paraId="45A1ACD5" w14:textId="4343DFEB" w:rsidR="00734EFD" w:rsidRPr="00CE1E53" w:rsidRDefault="00734EFD" w:rsidP="00740410">
            <w:pPr>
              <w:ind w:left="0"/>
              <w:jc w:val="both"/>
              <w:textAlignment w:val="baseline"/>
              <w:rPr>
                <w:color w:val="000000" w:themeColor="text1"/>
              </w:rPr>
            </w:pPr>
          </w:p>
          <w:p w14:paraId="167DE090" w14:textId="06088415" w:rsidR="00734EFD" w:rsidRPr="00740410" w:rsidRDefault="2FB69D95" w:rsidP="00740410">
            <w:pPr>
              <w:pStyle w:val="ListParagraph"/>
              <w:numPr>
                <w:ilvl w:val="0"/>
                <w:numId w:val="2"/>
              </w:numPr>
              <w:jc w:val="both"/>
              <w:textAlignment w:val="baseline"/>
              <w:rPr>
                <w:rFonts w:asciiTheme="minorHAnsi" w:eastAsiaTheme="minorEastAsia" w:hAnsiTheme="minorHAnsi" w:cstheme="minorBidi"/>
              </w:rPr>
            </w:pPr>
            <w:r w:rsidRPr="7AA9383B">
              <w:rPr>
                <w:rFonts w:eastAsia="Arial"/>
              </w:rPr>
              <w:t>What strategy would you propose to ensure the programme is recovered if failings are identified, including timescales e.g. inclement weather/poor performance?</w:t>
            </w:r>
          </w:p>
          <w:p w14:paraId="3B9CB4CD" w14:textId="30CE42D2" w:rsidR="00734EFD" w:rsidRPr="00CE1E53" w:rsidRDefault="10A230E7" w:rsidP="00740410">
            <w:pPr>
              <w:ind w:left="0"/>
              <w:jc w:val="both"/>
              <w:textAlignment w:val="baseline"/>
            </w:pPr>
            <w:r w:rsidRPr="7AA9383B">
              <w:rPr>
                <w:rFonts w:eastAsia="Arial"/>
              </w:rPr>
              <w:t>Health</w:t>
            </w:r>
            <w:r w:rsidR="0444DC36" w:rsidRPr="7AA9383B">
              <w:rPr>
                <w:rFonts w:eastAsia="Arial"/>
              </w:rPr>
              <w:t xml:space="preserve"> and safety</w:t>
            </w:r>
          </w:p>
          <w:p w14:paraId="4D61D623" w14:textId="7F0F01AE" w:rsidR="00734EFD" w:rsidRPr="00CE1E53" w:rsidRDefault="00734EFD" w:rsidP="00740410">
            <w:pPr>
              <w:ind w:left="0"/>
              <w:jc w:val="both"/>
              <w:textAlignment w:val="baseline"/>
            </w:pPr>
          </w:p>
          <w:p w14:paraId="1B1284B8" w14:textId="69855FAE" w:rsidR="00734EFD" w:rsidRPr="00CE1E53" w:rsidRDefault="0444DC36" w:rsidP="00740410">
            <w:pPr>
              <w:pStyle w:val="paragraph"/>
              <w:numPr>
                <w:ilvl w:val="0"/>
                <w:numId w:val="1"/>
              </w:numPr>
              <w:jc w:val="both"/>
              <w:textAlignment w:val="baseline"/>
              <w:rPr>
                <w:rFonts w:asciiTheme="majorHAnsi" w:eastAsiaTheme="majorEastAsia" w:hAnsiTheme="majorHAnsi" w:cstheme="majorBidi"/>
              </w:rPr>
            </w:pPr>
            <w:r w:rsidRPr="7AA9383B">
              <w:rPr>
                <w:rStyle w:val="normaltextrun1"/>
                <w:rFonts w:asciiTheme="majorHAnsi" w:hAnsiTheme="majorHAnsi" w:cstheme="majorBidi"/>
              </w:rPr>
              <w:t>Provide details of how you would ensure health and safety throughout the delivery of this contract to its customers/clients. Please include details of how you will meet the Authority’s requirements and standards.</w:t>
            </w:r>
          </w:p>
          <w:p w14:paraId="75845613" w14:textId="3B62F56F" w:rsidR="00734EFD" w:rsidRPr="00CE1E53" w:rsidRDefault="00734EFD" w:rsidP="00740410">
            <w:pPr>
              <w:ind w:left="0"/>
              <w:jc w:val="both"/>
              <w:textAlignment w:val="baseline"/>
            </w:pPr>
          </w:p>
          <w:p w14:paraId="45E8B258" w14:textId="0BC79B33" w:rsidR="00734EFD" w:rsidRPr="00CE1E53" w:rsidRDefault="00734EFD" w:rsidP="00740410">
            <w:pPr>
              <w:pStyle w:val="paragraph"/>
              <w:jc w:val="both"/>
              <w:textAlignment w:val="baseline"/>
              <w:rPr>
                <w:rStyle w:val="normaltextrun1"/>
              </w:rPr>
            </w:pPr>
          </w:p>
        </w:tc>
      </w:tr>
      <w:tr w:rsidR="00734EFD" w:rsidRPr="00CE1E53" w14:paraId="3D68AB4F" w14:textId="77777777" w:rsidTr="7AA9383B">
        <w:tblPrEx>
          <w:tblCellMar>
            <w:left w:w="0" w:type="dxa"/>
            <w:right w:w="0" w:type="dxa"/>
          </w:tblCellMar>
          <w:tblLook w:val="04A0" w:firstRow="1" w:lastRow="0" w:firstColumn="1" w:lastColumn="0" w:noHBand="0" w:noVBand="1"/>
        </w:tblPrEx>
        <w:trPr>
          <w:cantSplit/>
          <w:trHeight w:val="365"/>
        </w:trPr>
        <w:tc>
          <w:tcPr>
            <w:tcW w:w="709" w:type="dxa"/>
            <w:tcBorders>
              <w:top w:val="nil"/>
              <w:bottom w:val="single" w:sz="4" w:space="0" w:color="auto"/>
            </w:tcBorders>
          </w:tcPr>
          <w:p w14:paraId="4E56FAE5" w14:textId="77777777" w:rsidR="00734EFD" w:rsidRPr="00CE1E53" w:rsidRDefault="00734EFD" w:rsidP="00734EFD">
            <w:pPr>
              <w:widowControl/>
              <w:spacing w:before="120" w:after="120" w:line="240" w:lineRule="auto"/>
              <w:ind w:left="142" w:right="141"/>
              <w:rPr>
                <w:rFonts w:asciiTheme="majorHAnsi" w:eastAsia="Calibri" w:hAnsiTheme="majorHAnsi" w:cstheme="majorHAnsi"/>
              </w:rPr>
            </w:pPr>
          </w:p>
        </w:tc>
        <w:tc>
          <w:tcPr>
            <w:tcW w:w="7938" w:type="dxa"/>
            <w:tcBorders>
              <w:top w:val="dotted" w:sz="4" w:space="0" w:color="auto"/>
              <w:bottom w:val="single" w:sz="12" w:space="0" w:color="auto"/>
            </w:tcBorders>
            <w:tcMar>
              <w:top w:w="0" w:type="dxa"/>
              <w:left w:w="108" w:type="dxa"/>
              <w:bottom w:w="0" w:type="dxa"/>
              <w:right w:w="108" w:type="dxa"/>
            </w:tcMar>
          </w:tcPr>
          <w:p w14:paraId="79E410E2" w14:textId="7067B63E" w:rsidR="00734EFD" w:rsidRPr="00CE1E53" w:rsidRDefault="00734EFD" w:rsidP="00734EFD">
            <w:pPr>
              <w:keepNext/>
              <w:keepLines/>
              <w:widowControl/>
              <w:spacing w:before="120" w:after="120" w:line="240" w:lineRule="auto"/>
              <w:ind w:left="0" w:right="-67"/>
              <w:rPr>
                <w:rFonts w:asciiTheme="majorHAnsi" w:hAnsiTheme="majorHAnsi" w:cstheme="majorHAnsi"/>
              </w:rPr>
            </w:pPr>
          </w:p>
        </w:tc>
      </w:tr>
      <w:tr w:rsidR="00734EFD" w:rsidRPr="00CE1E53" w14:paraId="0021B969" w14:textId="77777777" w:rsidTr="7AA9383B">
        <w:tblPrEx>
          <w:tblCellMar>
            <w:left w:w="0" w:type="dxa"/>
            <w:right w:w="0" w:type="dxa"/>
          </w:tblCellMar>
          <w:tblLook w:val="04A0" w:firstRow="1" w:lastRow="0" w:firstColumn="1" w:lastColumn="0" w:noHBand="0" w:noVBand="1"/>
        </w:tblPrEx>
        <w:trPr>
          <w:cantSplit/>
          <w:trHeight w:val="365"/>
        </w:trPr>
        <w:tc>
          <w:tcPr>
            <w:tcW w:w="709" w:type="dxa"/>
            <w:tcBorders>
              <w:top w:val="single" w:sz="12" w:space="0" w:color="auto"/>
              <w:left w:val="single" w:sz="12" w:space="0" w:color="auto"/>
              <w:bottom w:val="single" w:sz="12" w:space="0" w:color="auto"/>
              <w:right w:val="single" w:sz="4" w:space="0" w:color="auto"/>
            </w:tcBorders>
            <w:shd w:val="clear" w:color="auto" w:fill="92CDDC" w:themeFill="accent5" w:themeFillTint="99"/>
          </w:tcPr>
          <w:p w14:paraId="74D83842" w14:textId="77777777" w:rsidR="00734EFD" w:rsidRPr="00CE1E53" w:rsidRDefault="00734EFD" w:rsidP="00207C12">
            <w:pPr>
              <w:keepNext/>
              <w:widowControl/>
              <w:numPr>
                <w:ilvl w:val="0"/>
                <w:numId w:val="12"/>
              </w:numPr>
              <w:spacing w:before="120" w:after="120" w:line="240" w:lineRule="auto"/>
              <w:ind w:left="34" w:right="141" w:firstLine="0"/>
              <w:rPr>
                <w:rFonts w:asciiTheme="majorHAnsi" w:eastAsia="Calibri" w:hAnsiTheme="majorHAnsi" w:cstheme="majorHAnsi"/>
                <w:b/>
                <w:bCs/>
              </w:rPr>
            </w:pPr>
          </w:p>
        </w:tc>
        <w:tc>
          <w:tcPr>
            <w:tcW w:w="7938" w:type="dxa"/>
            <w:tcBorders>
              <w:top w:val="single" w:sz="12" w:space="0" w:color="auto"/>
              <w:left w:val="single" w:sz="4" w:space="0" w:color="auto"/>
              <w:bottom w:val="single" w:sz="12" w:space="0" w:color="auto"/>
              <w:right w:val="single" w:sz="12" w:space="0" w:color="auto"/>
            </w:tcBorders>
            <w:shd w:val="clear" w:color="auto" w:fill="92CDDC" w:themeFill="accent5" w:themeFillTint="99"/>
            <w:tcMar>
              <w:top w:w="0" w:type="dxa"/>
              <w:left w:w="108" w:type="dxa"/>
              <w:bottom w:w="0" w:type="dxa"/>
              <w:right w:w="108" w:type="dxa"/>
            </w:tcMar>
          </w:tcPr>
          <w:p w14:paraId="2631690A" w14:textId="77777777" w:rsidR="00C24161" w:rsidRPr="00CE1E53" w:rsidRDefault="00734EFD" w:rsidP="00734EFD">
            <w:pPr>
              <w:keepNext/>
              <w:keepLines/>
              <w:widowControl/>
              <w:spacing w:before="120" w:after="120" w:line="240" w:lineRule="auto"/>
              <w:ind w:left="0" w:right="-67"/>
              <w:rPr>
                <w:rFonts w:asciiTheme="majorHAnsi" w:hAnsiTheme="majorHAnsi" w:cstheme="majorHAnsi"/>
                <w:b/>
                <w:bCs/>
              </w:rPr>
            </w:pPr>
            <w:r w:rsidRPr="00CE1E53">
              <w:rPr>
                <w:rFonts w:asciiTheme="majorHAnsi" w:hAnsiTheme="majorHAnsi" w:cstheme="majorHAnsi"/>
                <w:b/>
                <w:bCs/>
              </w:rPr>
              <w:t>QUALITY CONTROL AND PERFORMANCE</w:t>
            </w:r>
            <w:r w:rsidR="00C24161" w:rsidRPr="00CE1E53">
              <w:rPr>
                <w:rFonts w:asciiTheme="majorHAnsi" w:hAnsiTheme="majorHAnsi" w:cstheme="majorHAnsi"/>
                <w:b/>
                <w:bCs/>
              </w:rPr>
              <w:t xml:space="preserve"> </w:t>
            </w:r>
          </w:p>
          <w:p w14:paraId="25F3416D" w14:textId="12E804A0" w:rsidR="00734EFD" w:rsidRPr="00CE1E53" w:rsidRDefault="1B60E949" w:rsidP="7AA9383B">
            <w:pPr>
              <w:keepNext/>
              <w:keepLines/>
              <w:widowControl/>
              <w:spacing w:before="120" w:after="120" w:line="240" w:lineRule="auto"/>
              <w:ind w:left="0" w:right="-67"/>
              <w:rPr>
                <w:rFonts w:asciiTheme="majorHAnsi" w:hAnsiTheme="majorHAnsi" w:cstheme="majorBidi"/>
                <w:b/>
                <w:bCs/>
              </w:rPr>
            </w:pPr>
            <w:r w:rsidRPr="7AA9383B">
              <w:rPr>
                <w:rFonts w:asciiTheme="majorHAnsi" w:hAnsiTheme="majorHAnsi" w:cstheme="majorBidi"/>
                <w:b/>
                <w:bCs/>
              </w:rPr>
              <w:t xml:space="preserve">(10 </w:t>
            </w:r>
            <w:r w:rsidR="308C2005" w:rsidRPr="7AA9383B">
              <w:rPr>
                <w:rFonts w:asciiTheme="majorHAnsi" w:hAnsiTheme="majorHAnsi" w:cstheme="majorBidi"/>
                <w:b/>
                <w:bCs/>
              </w:rPr>
              <w:t xml:space="preserve">A4 </w:t>
            </w:r>
            <w:r w:rsidRPr="7AA9383B">
              <w:rPr>
                <w:rFonts w:asciiTheme="majorHAnsi" w:hAnsiTheme="majorHAnsi" w:cstheme="majorBidi"/>
                <w:b/>
                <w:bCs/>
              </w:rPr>
              <w:t>sides of Ari</w:t>
            </w:r>
            <w:r w:rsidR="308C2005" w:rsidRPr="7AA9383B">
              <w:rPr>
                <w:rFonts w:asciiTheme="majorHAnsi" w:hAnsiTheme="majorHAnsi" w:cstheme="majorBidi"/>
                <w:b/>
                <w:bCs/>
              </w:rPr>
              <w:t>a</w:t>
            </w:r>
            <w:r w:rsidRPr="7AA9383B">
              <w:rPr>
                <w:rFonts w:asciiTheme="majorHAnsi" w:hAnsiTheme="majorHAnsi" w:cstheme="majorBidi"/>
                <w:b/>
                <w:bCs/>
              </w:rPr>
              <w:t>l 12</w:t>
            </w:r>
            <w:r w:rsidR="46B2C479" w:rsidRPr="7AA9383B">
              <w:rPr>
                <w:rFonts w:asciiTheme="majorHAnsi" w:hAnsiTheme="majorHAnsi" w:cstheme="majorBidi"/>
                <w:b/>
                <w:bCs/>
              </w:rPr>
              <w:t>pt</w:t>
            </w:r>
            <w:r w:rsidRPr="7AA9383B">
              <w:rPr>
                <w:rFonts w:asciiTheme="majorHAnsi" w:hAnsiTheme="majorHAnsi" w:cstheme="majorBidi"/>
                <w:b/>
                <w:bCs/>
              </w:rPr>
              <w:t>.)</w:t>
            </w:r>
          </w:p>
        </w:tc>
      </w:tr>
      <w:tr w:rsidR="00734EFD" w:rsidRPr="00CE1E53" w14:paraId="392634AC" w14:textId="77777777" w:rsidTr="7AA9383B">
        <w:tblPrEx>
          <w:tblCellMar>
            <w:left w:w="0" w:type="dxa"/>
            <w:right w:w="0" w:type="dxa"/>
          </w:tblCellMar>
          <w:tblLook w:val="04A0" w:firstRow="1" w:lastRow="0" w:firstColumn="1" w:lastColumn="0" w:noHBand="0" w:noVBand="1"/>
        </w:tblPrEx>
        <w:trPr>
          <w:cantSplit/>
          <w:trHeight w:val="365"/>
        </w:trPr>
        <w:tc>
          <w:tcPr>
            <w:tcW w:w="709" w:type="dxa"/>
            <w:tcBorders>
              <w:top w:val="single" w:sz="12" w:space="0" w:color="auto"/>
              <w:left w:val="single" w:sz="12" w:space="0" w:color="auto"/>
              <w:bottom w:val="single" w:sz="4" w:space="0" w:color="auto"/>
              <w:right w:val="single" w:sz="4" w:space="0" w:color="auto"/>
            </w:tcBorders>
          </w:tcPr>
          <w:p w14:paraId="28D29736" w14:textId="5E1774EC" w:rsidR="00734EFD" w:rsidRPr="00CE1E53" w:rsidRDefault="005532FF" w:rsidP="005532FF">
            <w:pPr>
              <w:keepNext/>
              <w:widowControl/>
              <w:spacing w:before="120" w:after="120" w:line="240" w:lineRule="auto"/>
              <w:ind w:left="0" w:right="141"/>
              <w:jc w:val="center"/>
              <w:rPr>
                <w:rFonts w:asciiTheme="majorHAnsi" w:eastAsia="Calibri" w:hAnsiTheme="majorHAnsi" w:cstheme="majorHAnsi"/>
              </w:rPr>
            </w:pPr>
            <w:r w:rsidRPr="00CE1E53">
              <w:rPr>
                <w:rFonts w:asciiTheme="majorHAnsi" w:eastAsia="Calibri" w:hAnsiTheme="majorHAnsi" w:cstheme="majorHAnsi"/>
              </w:rPr>
              <w:t>3.1</w:t>
            </w:r>
          </w:p>
        </w:tc>
        <w:tc>
          <w:tcPr>
            <w:tcW w:w="7938" w:type="dxa"/>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tcPr>
          <w:p w14:paraId="75A584A3" w14:textId="77777777" w:rsidR="00740410" w:rsidRDefault="00740410" w:rsidP="00740410">
            <w:pPr>
              <w:pStyle w:val="paragraph"/>
              <w:jc w:val="both"/>
              <w:textAlignment w:val="baseline"/>
              <w:rPr>
                <w:rStyle w:val="normaltextrun1"/>
                <w:rFonts w:asciiTheme="majorHAnsi" w:hAnsiTheme="majorHAnsi" w:cstheme="majorBidi"/>
              </w:rPr>
            </w:pPr>
          </w:p>
          <w:p w14:paraId="0F0C9CF0" w14:textId="5DDCAB53" w:rsidR="00C24161" w:rsidRPr="00CE1E53" w:rsidRDefault="1B60E949" w:rsidP="00740410">
            <w:pPr>
              <w:pStyle w:val="paragraph"/>
              <w:jc w:val="both"/>
              <w:textAlignment w:val="baseline"/>
              <w:rPr>
                <w:rFonts w:asciiTheme="majorHAnsi" w:hAnsiTheme="majorHAnsi" w:cstheme="majorBidi"/>
              </w:rPr>
            </w:pPr>
            <w:r w:rsidRPr="7AA9383B">
              <w:rPr>
                <w:rStyle w:val="normaltextrun1"/>
                <w:rFonts w:asciiTheme="majorHAnsi" w:hAnsiTheme="majorHAnsi" w:cstheme="majorBidi"/>
              </w:rPr>
              <w:t xml:space="preserve">Please detail how you will deliver a quality service and product, right first time with no delays and zero defects/snags on handover. </w:t>
            </w:r>
            <w:r w:rsidR="007C38C9" w:rsidRPr="7AA9383B">
              <w:rPr>
                <w:rStyle w:val="normaltextrun1"/>
                <w:rFonts w:asciiTheme="majorHAnsi" w:hAnsiTheme="majorHAnsi" w:cstheme="majorBidi"/>
              </w:rPr>
              <w:t xml:space="preserve"> </w:t>
            </w:r>
            <w:r w:rsidRPr="7AA9383B">
              <w:rPr>
                <w:rStyle w:val="normaltextrun1"/>
                <w:rFonts w:asciiTheme="majorHAnsi" w:hAnsiTheme="majorHAnsi" w:cstheme="majorBidi"/>
              </w:rPr>
              <w:t>Please include the following within your</w:t>
            </w:r>
            <w:r w:rsidR="0E3EF428" w:rsidRPr="7AA9383B">
              <w:rPr>
                <w:rStyle w:val="normaltextrun1"/>
                <w:rFonts w:asciiTheme="majorHAnsi" w:hAnsiTheme="majorHAnsi" w:cstheme="majorBidi"/>
              </w:rPr>
              <w:t xml:space="preserve"> </w:t>
            </w:r>
            <w:r w:rsidRPr="7AA9383B">
              <w:rPr>
                <w:rStyle w:val="normaltextrun1"/>
                <w:rFonts w:asciiTheme="majorHAnsi" w:hAnsiTheme="majorHAnsi" w:cstheme="majorBidi"/>
              </w:rPr>
              <w:t>response:</w:t>
            </w:r>
          </w:p>
          <w:p w14:paraId="52B97905" w14:textId="64504A7A" w:rsidR="00C24161" w:rsidRPr="00CE1E53" w:rsidRDefault="00C24161" w:rsidP="00740410">
            <w:pPr>
              <w:pStyle w:val="paragraph"/>
              <w:jc w:val="both"/>
              <w:textAlignment w:val="baseline"/>
              <w:rPr>
                <w:rStyle w:val="eop"/>
                <w:rFonts w:asciiTheme="majorHAnsi" w:hAnsiTheme="majorHAnsi" w:cstheme="majorHAnsi"/>
              </w:rPr>
            </w:pPr>
          </w:p>
          <w:p w14:paraId="3B503057" w14:textId="03644F96" w:rsidR="00C24161" w:rsidRDefault="1B60E949" w:rsidP="00740410">
            <w:pPr>
              <w:pStyle w:val="paragraph"/>
              <w:jc w:val="both"/>
              <w:textAlignment w:val="baseline"/>
              <w:rPr>
                <w:rStyle w:val="normaltextrun1"/>
                <w:rFonts w:asciiTheme="majorHAnsi" w:hAnsiTheme="majorHAnsi" w:cstheme="majorBidi"/>
              </w:rPr>
            </w:pPr>
            <w:r w:rsidRPr="7AA9383B">
              <w:rPr>
                <w:rStyle w:val="normaltextrun1"/>
                <w:rFonts w:asciiTheme="majorHAnsi" w:hAnsiTheme="majorHAnsi" w:cstheme="majorBidi"/>
              </w:rPr>
              <w:t>How you will deliver a high-quality service to the Authority and its customers, including but not limited to your proposals for:</w:t>
            </w:r>
          </w:p>
          <w:p w14:paraId="3A4DED55" w14:textId="77777777" w:rsidR="00CD13E7" w:rsidRPr="00CE1E53" w:rsidRDefault="00CD13E7" w:rsidP="00740410">
            <w:pPr>
              <w:pStyle w:val="paragraph"/>
              <w:jc w:val="both"/>
              <w:textAlignment w:val="baseline"/>
              <w:rPr>
                <w:rFonts w:asciiTheme="majorHAnsi" w:hAnsiTheme="majorHAnsi" w:cstheme="majorBidi"/>
              </w:rPr>
            </w:pPr>
          </w:p>
          <w:p w14:paraId="7ACC077F" w14:textId="53C9E707" w:rsidR="00233D5E" w:rsidRPr="00CE1E53" w:rsidRDefault="00C24161" w:rsidP="00740410">
            <w:pPr>
              <w:pStyle w:val="paragraph"/>
              <w:numPr>
                <w:ilvl w:val="1"/>
                <w:numId w:val="20"/>
              </w:numPr>
              <w:jc w:val="both"/>
              <w:textAlignment w:val="baseline"/>
              <w:rPr>
                <w:rStyle w:val="eop"/>
                <w:rFonts w:asciiTheme="majorHAnsi" w:hAnsiTheme="majorHAnsi" w:cstheme="majorHAnsi"/>
              </w:rPr>
            </w:pPr>
            <w:r w:rsidRPr="00CE1E53">
              <w:rPr>
                <w:rStyle w:val="normaltextrun1"/>
                <w:rFonts w:asciiTheme="majorHAnsi" w:hAnsiTheme="majorHAnsi" w:cstheme="majorHAnsi"/>
              </w:rPr>
              <w:t>quality and performance management systems; and</w:t>
            </w:r>
          </w:p>
          <w:p w14:paraId="61778441" w14:textId="75B249E6" w:rsidR="00C24161" w:rsidRPr="00CE1E53" w:rsidRDefault="00C24161" w:rsidP="00740410">
            <w:pPr>
              <w:pStyle w:val="paragraph"/>
              <w:numPr>
                <w:ilvl w:val="1"/>
                <w:numId w:val="20"/>
              </w:numPr>
              <w:jc w:val="both"/>
              <w:textAlignment w:val="baseline"/>
              <w:rPr>
                <w:rFonts w:asciiTheme="majorHAnsi" w:hAnsiTheme="majorHAnsi" w:cstheme="majorHAnsi"/>
              </w:rPr>
            </w:pPr>
            <w:r w:rsidRPr="00CE1E53">
              <w:rPr>
                <w:rStyle w:val="normaltextrun1"/>
                <w:rFonts w:asciiTheme="majorHAnsi" w:hAnsiTheme="majorHAnsi" w:cstheme="majorHAnsi"/>
              </w:rPr>
              <w:t>how you will organise, plan and deliver the works required under the contract to ensure that specifications and target times are met.</w:t>
            </w:r>
          </w:p>
          <w:p w14:paraId="4119AB13" w14:textId="77777777" w:rsidR="00C24161" w:rsidRPr="00CE1E53" w:rsidRDefault="00C24161" w:rsidP="00740410">
            <w:pPr>
              <w:pStyle w:val="paragraph"/>
              <w:ind w:left="-1080"/>
              <w:jc w:val="both"/>
              <w:textAlignment w:val="baseline"/>
              <w:rPr>
                <w:rFonts w:asciiTheme="majorHAnsi" w:hAnsiTheme="majorHAnsi" w:cstheme="majorHAnsi"/>
              </w:rPr>
            </w:pPr>
            <w:r w:rsidRPr="00CE1E53">
              <w:rPr>
                <w:rStyle w:val="eop"/>
                <w:rFonts w:asciiTheme="majorHAnsi" w:hAnsiTheme="majorHAnsi" w:cstheme="majorHAnsi"/>
              </w:rPr>
              <w:t> </w:t>
            </w:r>
          </w:p>
          <w:p w14:paraId="10C4BC3D" w14:textId="559E791B" w:rsidR="00C24161" w:rsidRPr="00CE1E53" w:rsidRDefault="00C24161" w:rsidP="00740410">
            <w:pPr>
              <w:pStyle w:val="paragraph"/>
              <w:numPr>
                <w:ilvl w:val="0"/>
                <w:numId w:val="20"/>
              </w:numPr>
              <w:jc w:val="both"/>
              <w:textAlignment w:val="baseline"/>
              <w:rPr>
                <w:rFonts w:asciiTheme="majorHAnsi" w:hAnsiTheme="majorHAnsi" w:cstheme="majorHAnsi"/>
              </w:rPr>
            </w:pPr>
            <w:r w:rsidRPr="00CE1E53">
              <w:rPr>
                <w:rStyle w:val="normaltextrun1"/>
                <w:rFonts w:asciiTheme="majorHAnsi" w:hAnsiTheme="majorHAnsi" w:cstheme="majorHAnsi"/>
              </w:rPr>
              <w:t>How you will achieve zero defects and snags at handover, including how you will identify and manage defects and snags, the rectification method, target times and performance monitoring.</w:t>
            </w:r>
          </w:p>
          <w:p w14:paraId="66763CCF" w14:textId="77460E46" w:rsidR="00C24161" w:rsidRPr="00CE1E53" w:rsidRDefault="00C24161" w:rsidP="00740410">
            <w:pPr>
              <w:pStyle w:val="paragraph"/>
              <w:ind w:left="420"/>
              <w:jc w:val="both"/>
              <w:textAlignment w:val="baseline"/>
              <w:rPr>
                <w:rFonts w:asciiTheme="majorHAnsi" w:hAnsiTheme="majorHAnsi" w:cstheme="majorHAnsi"/>
              </w:rPr>
            </w:pPr>
          </w:p>
          <w:p w14:paraId="6107CA6E" w14:textId="74D783A4" w:rsidR="00C24161" w:rsidRPr="00CE1E53" w:rsidRDefault="00C24161" w:rsidP="00740410">
            <w:pPr>
              <w:pStyle w:val="paragraph"/>
              <w:numPr>
                <w:ilvl w:val="0"/>
                <w:numId w:val="20"/>
              </w:numPr>
              <w:jc w:val="both"/>
              <w:textAlignment w:val="baseline"/>
              <w:rPr>
                <w:rFonts w:asciiTheme="majorHAnsi" w:hAnsiTheme="majorHAnsi" w:cstheme="majorHAnsi"/>
              </w:rPr>
            </w:pPr>
            <w:r w:rsidRPr="00CE1E53">
              <w:rPr>
                <w:rStyle w:val="normaltextrun1"/>
                <w:rFonts w:asciiTheme="majorHAnsi" w:hAnsiTheme="majorHAnsi" w:cstheme="majorHAnsi"/>
              </w:rPr>
              <w:t>Your proposals for remedying any defect/snags that arise from the time you first enter a property up to the end of the defect liability period, including timescales for completion, working hours, whether you will be able to do these outside normal working hours, and how you will deal with emergencies that arise during and outside normal working hours.</w:t>
            </w:r>
          </w:p>
          <w:p w14:paraId="02EDDA1F" w14:textId="3B98ED61" w:rsidR="00C24161" w:rsidRPr="00CE1E53" w:rsidRDefault="00C24161" w:rsidP="00740410">
            <w:pPr>
              <w:pStyle w:val="paragraph"/>
              <w:ind w:left="420"/>
              <w:jc w:val="both"/>
              <w:textAlignment w:val="baseline"/>
              <w:rPr>
                <w:rFonts w:asciiTheme="majorHAnsi" w:hAnsiTheme="majorHAnsi" w:cstheme="majorHAnsi"/>
              </w:rPr>
            </w:pPr>
          </w:p>
          <w:p w14:paraId="79D589E9" w14:textId="0AE22FE1" w:rsidR="00C24161" w:rsidRPr="00CE1E53" w:rsidRDefault="00C24161" w:rsidP="00740410">
            <w:pPr>
              <w:pStyle w:val="paragraph"/>
              <w:numPr>
                <w:ilvl w:val="0"/>
                <w:numId w:val="20"/>
              </w:numPr>
              <w:jc w:val="both"/>
              <w:textAlignment w:val="baseline"/>
              <w:rPr>
                <w:rFonts w:asciiTheme="majorHAnsi" w:hAnsiTheme="majorHAnsi" w:cstheme="majorHAnsi"/>
              </w:rPr>
            </w:pPr>
            <w:r w:rsidRPr="00CE1E53">
              <w:rPr>
                <w:rStyle w:val="normaltextrun1"/>
                <w:rFonts w:asciiTheme="majorHAnsi" w:hAnsiTheme="majorHAnsi" w:cstheme="majorHAnsi"/>
              </w:rPr>
              <w:t>Your proposals for managing and monitoring multiple projects/work streams including unplanned, unexpected additional work at short notice and your resilience during holiday/sickness.</w:t>
            </w:r>
            <w:r w:rsidR="00233D5E" w:rsidRPr="00CE1E53">
              <w:rPr>
                <w:rStyle w:val="eop"/>
                <w:rFonts w:asciiTheme="majorHAnsi" w:hAnsiTheme="majorHAnsi" w:cstheme="majorHAnsi"/>
              </w:rPr>
              <w:br/>
            </w:r>
          </w:p>
          <w:p w14:paraId="1CE88E7A" w14:textId="0D2974D2" w:rsidR="00C24161" w:rsidRPr="00CE1E53" w:rsidRDefault="00C24161" w:rsidP="00740410">
            <w:pPr>
              <w:pStyle w:val="paragraph"/>
              <w:numPr>
                <w:ilvl w:val="0"/>
                <w:numId w:val="20"/>
              </w:numPr>
              <w:jc w:val="both"/>
              <w:textAlignment w:val="baseline"/>
              <w:rPr>
                <w:rFonts w:asciiTheme="majorHAnsi" w:hAnsiTheme="majorHAnsi" w:cstheme="majorHAnsi"/>
              </w:rPr>
            </w:pPr>
            <w:r w:rsidRPr="00CE1E53">
              <w:rPr>
                <w:rStyle w:val="normaltextrun1"/>
                <w:rFonts w:asciiTheme="majorHAnsi" w:hAnsiTheme="majorHAnsi" w:cstheme="majorHAnsi"/>
              </w:rPr>
              <w:t>Your proposals and arrangements for inspections, quality checks on site whilst work is in progress and handovers, detailing what you will require from the Authority to enable you to achieve your targets and inspection/handover appointments, also giving details of information and documentation you will provide to the Authority and to customers at handover.</w:t>
            </w:r>
            <w:r w:rsidRPr="00CE1E53">
              <w:rPr>
                <w:rStyle w:val="eop"/>
                <w:rFonts w:asciiTheme="majorHAnsi" w:hAnsiTheme="majorHAnsi" w:cstheme="majorHAnsi"/>
              </w:rPr>
              <w:t> </w:t>
            </w:r>
          </w:p>
          <w:p w14:paraId="20AE9F5C" w14:textId="77777777" w:rsidR="00C24161" w:rsidRPr="00CE1E53" w:rsidRDefault="00C24161" w:rsidP="00740410">
            <w:pPr>
              <w:pStyle w:val="paragraph"/>
              <w:jc w:val="both"/>
              <w:textAlignment w:val="baseline"/>
              <w:rPr>
                <w:rFonts w:asciiTheme="majorHAnsi" w:hAnsiTheme="majorHAnsi" w:cstheme="majorHAnsi"/>
              </w:rPr>
            </w:pPr>
            <w:r w:rsidRPr="00CE1E53">
              <w:rPr>
                <w:rStyle w:val="eop"/>
                <w:rFonts w:asciiTheme="majorHAnsi" w:hAnsiTheme="majorHAnsi" w:cstheme="majorHAnsi"/>
              </w:rPr>
              <w:t> </w:t>
            </w:r>
          </w:p>
          <w:p w14:paraId="6624595F" w14:textId="77777777" w:rsidR="00C24161" w:rsidRPr="00CE1E53" w:rsidRDefault="00C24161" w:rsidP="00740410">
            <w:pPr>
              <w:pStyle w:val="paragraph"/>
              <w:numPr>
                <w:ilvl w:val="0"/>
                <w:numId w:val="20"/>
              </w:numPr>
              <w:jc w:val="both"/>
              <w:textAlignment w:val="baseline"/>
              <w:rPr>
                <w:rFonts w:asciiTheme="majorHAnsi" w:hAnsiTheme="majorHAnsi" w:cstheme="majorHAnsi"/>
              </w:rPr>
            </w:pPr>
            <w:r w:rsidRPr="00CE1E53">
              <w:rPr>
                <w:rStyle w:val="normaltextrun1"/>
                <w:rFonts w:asciiTheme="majorHAnsi" w:hAnsiTheme="majorHAnsi" w:cstheme="majorHAnsi"/>
              </w:rPr>
              <w:t>How you will keep variations to a minimum level, describing what a minimum level means to you.</w:t>
            </w:r>
            <w:r w:rsidRPr="00CE1E53">
              <w:rPr>
                <w:rStyle w:val="eop"/>
                <w:rFonts w:asciiTheme="majorHAnsi" w:hAnsiTheme="majorHAnsi" w:cstheme="majorHAnsi"/>
              </w:rPr>
              <w:t> </w:t>
            </w:r>
          </w:p>
          <w:p w14:paraId="1B858042" w14:textId="77777777" w:rsidR="00C24161" w:rsidRPr="00CE1E53" w:rsidRDefault="00C24161" w:rsidP="00740410">
            <w:pPr>
              <w:pStyle w:val="paragraph"/>
              <w:ind w:left="420"/>
              <w:jc w:val="both"/>
              <w:textAlignment w:val="baseline"/>
              <w:rPr>
                <w:rFonts w:asciiTheme="majorHAnsi" w:hAnsiTheme="majorHAnsi" w:cstheme="majorHAnsi"/>
              </w:rPr>
            </w:pPr>
            <w:r w:rsidRPr="00CE1E53">
              <w:rPr>
                <w:rStyle w:val="eop"/>
                <w:rFonts w:asciiTheme="majorHAnsi" w:hAnsiTheme="majorHAnsi" w:cstheme="majorHAnsi"/>
              </w:rPr>
              <w:t> </w:t>
            </w:r>
          </w:p>
          <w:p w14:paraId="6B962948" w14:textId="77777777" w:rsidR="00C24161" w:rsidRPr="00CE1E53" w:rsidRDefault="00C24161" w:rsidP="00740410">
            <w:pPr>
              <w:pStyle w:val="paragraph"/>
              <w:numPr>
                <w:ilvl w:val="0"/>
                <w:numId w:val="20"/>
              </w:numPr>
              <w:jc w:val="both"/>
              <w:textAlignment w:val="baseline"/>
              <w:rPr>
                <w:rFonts w:asciiTheme="majorHAnsi" w:hAnsiTheme="majorHAnsi" w:cstheme="majorHAnsi"/>
              </w:rPr>
            </w:pPr>
            <w:r w:rsidRPr="00CE1E53">
              <w:rPr>
                <w:rStyle w:val="normaltextrun1"/>
                <w:rFonts w:asciiTheme="majorHAnsi" w:hAnsiTheme="majorHAnsi" w:cstheme="majorHAnsi"/>
              </w:rPr>
              <w:t>Any techniques and approaches you will employ and how you will use these to bring forward efficiencies and drive down costs through the life of the Contract.</w:t>
            </w:r>
            <w:r w:rsidRPr="00CE1E53">
              <w:rPr>
                <w:rStyle w:val="eop"/>
                <w:rFonts w:asciiTheme="majorHAnsi" w:hAnsiTheme="majorHAnsi" w:cstheme="majorHAnsi"/>
              </w:rPr>
              <w:t> </w:t>
            </w:r>
          </w:p>
          <w:p w14:paraId="31FFB096" w14:textId="2B346590" w:rsidR="00734EFD" w:rsidRPr="00CE1E53" w:rsidRDefault="00734EFD" w:rsidP="00740410">
            <w:pPr>
              <w:keepNext/>
              <w:keepLines/>
              <w:widowControl/>
              <w:spacing w:before="120" w:after="120" w:line="240" w:lineRule="auto"/>
              <w:ind w:left="0" w:right="-67"/>
              <w:jc w:val="both"/>
              <w:rPr>
                <w:rFonts w:asciiTheme="majorHAnsi" w:hAnsiTheme="majorHAnsi" w:cstheme="majorHAnsi"/>
              </w:rPr>
            </w:pPr>
          </w:p>
        </w:tc>
      </w:tr>
      <w:tr w:rsidR="00734EFD" w:rsidRPr="00CE1E53" w14:paraId="76107EE1" w14:textId="77777777" w:rsidTr="7AA9383B">
        <w:tblPrEx>
          <w:tblCellMar>
            <w:left w:w="0" w:type="dxa"/>
            <w:right w:w="0" w:type="dxa"/>
          </w:tblCellMar>
          <w:tblLook w:val="04A0" w:firstRow="1" w:lastRow="0" w:firstColumn="1" w:lastColumn="0" w:noHBand="0" w:noVBand="1"/>
        </w:tblPrEx>
        <w:trPr>
          <w:cantSplit/>
          <w:trHeight w:val="365"/>
        </w:trPr>
        <w:tc>
          <w:tcPr>
            <w:tcW w:w="709" w:type="dxa"/>
            <w:tcBorders>
              <w:top w:val="nil"/>
              <w:left w:val="single" w:sz="12" w:space="0" w:color="auto"/>
              <w:bottom w:val="single" w:sz="4" w:space="0" w:color="auto"/>
              <w:right w:val="single" w:sz="4" w:space="0" w:color="auto"/>
            </w:tcBorders>
          </w:tcPr>
          <w:p w14:paraId="09BF7D95" w14:textId="77777777" w:rsidR="00734EFD" w:rsidRPr="00CE1E53" w:rsidRDefault="00734EFD" w:rsidP="00734EFD">
            <w:pPr>
              <w:widowControl/>
              <w:spacing w:before="120" w:after="120" w:line="240" w:lineRule="auto"/>
              <w:ind w:left="142" w:right="141"/>
              <w:rPr>
                <w:rFonts w:asciiTheme="majorHAnsi" w:eastAsia="Calibri" w:hAnsiTheme="majorHAnsi" w:cstheme="majorHAnsi"/>
              </w:rPr>
            </w:pPr>
          </w:p>
        </w:tc>
        <w:tc>
          <w:tcPr>
            <w:tcW w:w="7938" w:type="dxa"/>
            <w:tcBorders>
              <w:top w:val="dotted" w:sz="4" w:space="0" w:color="auto"/>
              <w:left w:val="single" w:sz="4" w:space="0" w:color="auto"/>
              <w:bottom w:val="single" w:sz="4" w:space="0" w:color="auto"/>
              <w:right w:val="single" w:sz="12" w:space="0" w:color="auto"/>
            </w:tcBorders>
            <w:tcMar>
              <w:top w:w="0" w:type="dxa"/>
              <w:left w:w="108" w:type="dxa"/>
              <w:bottom w:w="0" w:type="dxa"/>
              <w:right w:w="108" w:type="dxa"/>
            </w:tcMar>
          </w:tcPr>
          <w:p w14:paraId="12418177" w14:textId="55C769A0" w:rsidR="00734EFD" w:rsidRPr="00CE1E53" w:rsidRDefault="00734EFD" w:rsidP="00734EFD">
            <w:pPr>
              <w:keepNext/>
              <w:keepLines/>
              <w:widowControl/>
              <w:spacing w:before="120" w:after="120" w:line="240" w:lineRule="auto"/>
              <w:ind w:left="0" w:right="-67"/>
              <w:rPr>
                <w:rFonts w:asciiTheme="majorHAnsi" w:hAnsiTheme="majorHAnsi" w:cstheme="majorHAnsi"/>
              </w:rPr>
            </w:pPr>
          </w:p>
        </w:tc>
      </w:tr>
      <w:tr w:rsidR="00734EFD" w:rsidRPr="00CE1E53" w14:paraId="25BAEFCC" w14:textId="77777777" w:rsidTr="7AA9383B">
        <w:tblPrEx>
          <w:tblCellMar>
            <w:left w:w="0" w:type="dxa"/>
            <w:right w:w="0" w:type="dxa"/>
          </w:tblCellMar>
          <w:tblLook w:val="04A0" w:firstRow="1" w:lastRow="0" w:firstColumn="1" w:lastColumn="0" w:noHBand="0" w:noVBand="1"/>
        </w:tblPrEx>
        <w:trPr>
          <w:cantSplit/>
          <w:trHeight w:val="365"/>
        </w:trPr>
        <w:tc>
          <w:tcPr>
            <w:tcW w:w="709" w:type="dxa"/>
            <w:tcBorders>
              <w:top w:val="single" w:sz="12" w:space="0" w:color="auto"/>
              <w:left w:val="single" w:sz="12" w:space="0" w:color="auto"/>
              <w:bottom w:val="single" w:sz="12" w:space="0" w:color="auto"/>
              <w:right w:val="single" w:sz="4" w:space="0" w:color="auto"/>
            </w:tcBorders>
            <w:shd w:val="clear" w:color="auto" w:fill="92CDDC" w:themeFill="accent5" w:themeFillTint="99"/>
          </w:tcPr>
          <w:p w14:paraId="0C2BB39A" w14:textId="77777777" w:rsidR="00734EFD" w:rsidRPr="00CE1E53" w:rsidRDefault="00734EFD" w:rsidP="00207C12">
            <w:pPr>
              <w:keepNext/>
              <w:widowControl/>
              <w:numPr>
                <w:ilvl w:val="0"/>
                <w:numId w:val="12"/>
              </w:numPr>
              <w:spacing w:before="120" w:after="120" w:line="240" w:lineRule="auto"/>
              <w:ind w:left="142" w:right="141" w:firstLine="0"/>
              <w:rPr>
                <w:rFonts w:asciiTheme="majorHAnsi" w:eastAsia="Calibri" w:hAnsiTheme="majorHAnsi" w:cstheme="majorHAnsi"/>
                <w:b/>
                <w:bCs/>
              </w:rPr>
            </w:pPr>
          </w:p>
        </w:tc>
        <w:tc>
          <w:tcPr>
            <w:tcW w:w="7938" w:type="dxa"/>
            <w:tcBorders>
              <w:top w:val="single" w:sz="12" w:space="0" w:color="auto"/>
              <w:left w:val="single" w:sz="4" w:space="0" w:color="auto"/>
              <w:bottom w:val="single" w:sz="12" w:space="0" w:color="auto"/>
              <w:right w:val="single" w:sz="12" w:space="0" w:color="auto"/>
            </w:tcBorders>
            <w:shd w:val="clear" w:color="auto" w:fill="92CDDC" w:themeFill="accent5" w:themeFillTint="99"/>
            <w:tcMar>
              <w:top w:w="0" w:type="dxa"/>
              <w:left w:w="108" w:type="dxa"/>
              <w:bottom w:w="0" w:type="dxa"/>
              <w:right w:w="108" w:type="dxa"/>
            </w:tcMar>
          </w:tcPr>
          <w:p w14:paraId="0395D28C" w14:textId="446516C5" w:rsidR="00734EFD" w:rsidRPr="00CE1E53" w:rsidRDefault="00734EFD" w:rsidP="00734EFD">
            <w:pPr>
              <w:keepNext/>
              <w:keepLines/>
              <w:widowControl/>
              <w:spacing w:before="120" w:after="120" w:line="240" w:lineRule="auto"/>
              <w:ind w:left="0" w:right="-67"/>
              <w:rPr>
                <w:rFonts w:asciiTheme="majorHAnsi" w:hAnsiTheme="majorHAnsi" w:cstheme="majorHAnsi"/>
                <w:b/>
                <w:bCs/>
              </w:rPr>
            </w:pPr>
            <w:r w:rsidRPr="00CE1E53">
              <w:rPr>
                <w:rFonts w:asciiTheme="majorHAnsi" w:hAnsiTheme="majorHAnsi" w:cstheme="majorHAnsi"/>
                <w:b/>
                <w:bCs/>
              </w:rPr>
              <w:t>CUSTOMER CARE AND COMMUNICATION</w:t>
            </w:r>
            <w:r w:rsidR="00233D5E" w:rsidRPr="00CE1E53">
              <w:rPr>
                <w:rFonts w:asciiTheme="majorHAnsi" w:hAnsiTheme="majorHAnsi" w:cstheme="majorHAnsi"/>
                <w:b/>
                <w:bCs/>
              </w:rPr>
              <w:br/>
              <w:t xml:space="preserve">(10 </w:t>
            </w:r>
            <w:r w:rsidR="000D075B" w:rsidRPr="00CE1E53">
              <w:rPr>
                <w:rFonts w:asciiTheme="majorHAnsi" w:hAnsiTheme="majorHAnsi" w:cstheme="majorHAnsi"/>
                <w:b/>
                <w:bCs/>
              </w:rPr>
              <w:t xml:space="preserve">A4 </w:t>
            </w:r>
            <w:r w:rsidR="00233D5E" w:rsidRPr="00CE1E53">
              <w:rPr>
                <w:rFonts w:asciiTheme="majorHAnsi" w:hAnsiTheme="majorHAnsi" w:cstheme="majorHAnsi"/>
                <w:b/>
                <w:bCs/>
              </w:rPr>
              <w:t>sides of Ari</w:t>
            </w:r>
            <w:r w:rsidR="000D075B" w:rsidRPr="00CE1E53">
              <w:rPr>
                <w:rFonts w:asciiTheme="majorHAnsi" w:hAnsiTheme="majorHAnsi" w:cstheme="majorHAnsi"/>
                <w:b/>
                <w:bCs/>
              </w:rPr>
              <w:t>a</w:t>
            </w:r>
            <w:r w:rsidR="00233D5E" w:rsidRPr="00CE1E53">
              <w:rPr>
                <w:rFonts w:asciiTheme="majorHAnsi" w:hAnsiTheme="majorHAnsi" w:cstheme="majorHAnsi"/>
                <w:b/>
                <w:bCs/>
              </w:rPr>
              <w:t>l 12</w:t>
            </w:r>
            <w:r w:rsidR="007B1E0E" w:rsidRPr="00CE1E53">
              <w:rPr>
                <w:rFonts w:asciiTheme="majorHAnsi" w:hAnsiTheme="majorHAnsi" w:cstheme="majorHAnsi"/>
                <w:b/>
                <w:bCs/>
              </w:rPr>
              <w:t>pt</w:t>
            </w:r>
            <w:r w:rsidR="00233D5E" w:rsidRPr="00CE1E53">
              <w:rPr>
                <w:rFonts w:asciiTheme="majorHAnsi" w:hAnsiTheme="majorHAnsi" w:cstheme="majorHAnsi"/>
                <w:b/>
                <w:bCs/>
              </w:rPr>
              <w:t>)</w:t>
            </w:r>
          </w:p>
        </w:tc>
      </w:tr>
      <w:tr w:rsidR="00734EFD" w:rsidRPr="00CE1E53" w14:paraId="63BD8E2A" w14:textId="77777777" w:rsidTr="7AA9383B">
        <w:tblPrEx>
          <w:tblCellMar>
            <w:left w:w="0" w:type="dxa"/>
            <w:right w:w="0" w:type="dxa"/>
          </w:tblCellMar>
          <w:tblLook w:val="04A0" w:firstRow="1" w:lastRow="0" w:firstColumn="1" w:lastColumn="0" w:noHBand="0" w:noVBand="1"/>
        </w:tblPrEx>
        <w:trPr>
          <w:cantSplit/>
          <w:trHeight w:val="365"/>
        </w:trPr>
        <w:tc>
          <w:tcPr>
            <w:tcW w:w="709" w:type="dxa"/>
            <w:tcBorders>
              <w:top w:val="single" w:sz="12" w:space="0" w:color="auto"/>
              <w:left w:val="single" w:sz="12" w:space="0" w:color="auto"/>
              <w:bottom w:val="single" w:sz="4" w:space="0" w:color="auto"/>
              <w:right w:val="single" w:sz="4" w:space="0" w:color="auto"/>
            </w:tcBorders>
          </w:tcPr>
          <w:p w14:paraId="0F8E1BA9" w14:textId="6BB985B6" w:rsidR="00734EFD" w:rsidRPr="00CE1E53" w:rsidRDefault="00734EFD" w:rsidP="00207C12">
            <w:pPr>
              <w:pStyle w:val="ListParagraph"/>
              <w:keepNext/>
              <w:widowControl/>
              <w:numPr>
                <w:ilvl w:val="1"/>
                <w:numId w:val="12"/>
              </w:numPr>
              <w:spacing w:before="120" w:after="120" w:line="240" w:lineRule="auto"/>
              <w:ind w:right="141"/>
              <w:rPr>
                <w:rFonts w:asciiTheme="majorHAnsi" w:eastAsia="Calibri" w:hAnsiTheme="majorHAnsi" w:cstheme="majorHAnsi"/>
              </w:rPr>
            </w:pPr>
          </w:p>
        </w:tc>
        <w:tc>
          <w:tcPr>
            <w:tcW w:w="7938" w:type="dxa"/>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tcPr>
          <w:p w14:paraId="530765E4" w14:textId="77777777" w:rsidR="00740410" w:rsidRDefault="00740410" w:rsidP="00740410">
            <w:pPr>
              <w:pStyle w:val="paragraph"/>
              <w:jc w:val="both"/>
              <w:textAlignment w:val="baseline"/>
              <w:rPr>
                <w:rStyle w:val="normaltextrun1"/>
                <w:rFonts w:asciiTheme="majorHAnsi" w:hAnsiTheme="majorHAnsi" w:cstheme="majorHAnsi"/>
              </w:rPr>
            </w:pPr>
          </w:p>
          <w:p w14:paraId="12F40980" w14:textId="305BF65F" w:rsidR="00233D5E" w:rsidRPr="00CE1E53" w:rsidRDefault="00233D5E" w:rsidP="00740410">
            <w:pPr>
              <w:pStyle w:val="paragraph"/>
              <w:jc w:val="both"/>
              <w:textAlignment w:val="baseline"/>
              <w:rPr>
                <w:rFonts w:asciiTheme="majorHAnsi" w:hAnsiTheme="majorHAnsi" w:cstheme="majorHAnsi"/>
              </w:rPr>
            </w:pPr>
            <w:r w:rsidRPr="00CE1E53">
              <w:rPr>
                <w:rStyle w:val="normaltextrun1"/>
                <w:rFonts w:asciiTheme="majorHAnsi" w:hAnsiTheme="majorHAnsi" w:cstheme="majorHAnsi"/>
              </w:rPr>
              <w:t>Please give details of how you will ensure customer care and satisfaction. Please include within your response:</w:t>
            </w:r>
          </w:p>
          <w:p w14:paraId="371D32F7" w14:textId="77777777" w:rsidR="00233D5E" w:rsidRPr="00CE1E53" w:rsidRDefault="00233D5E" w:rsidP="00740410">
            <w:pPr>
              <w:pStyle w:val="paragraph"/>
              <w:ind w:left="420"/>
              <w:jc w:val="both"/>
              <w:textAlignment w:val="baseline"/>
              <w:rPr>
                <w:rFonts w:asciiTheme="majorHAnsi" w:hAnsiTheme="majorHAnsi" w:cstheme="majorHAnsi"/>
              </w:rPr>
            </w:pPr>
            <w:r w:rsidRPr="00CE1E53">
              <w:rPr>
                <w:rStyle w:val="eop"/>
                <w:rFonts w:asciiTheme="majorHAnsi" w:hAnsiTheme="majorHAnsi" w:cstheme="majorHAnsi"/>
              </w:rPr>
              <w:t> </w:t>
            </w:r>
          </w:p>
          <w:p w14:paraId="763901CC" w14:textId="36D28AEE" w:rsidR="00233D5E" w:rsidRPr="00CE1E53" w:rsidRDefault="00233D5E" w:rsidP="00740410">
            <w:pPr>
              <w:pStyle w:val="paragraph"/>
              <w:numPr>
                <w:ilvl w:val="0"/>
                <w:numId w:val="21"/>
              </w:numPr>
              <w:jc w:val="both"/>
              <w:textAlignment w:val="baseline"/>
              <w:rPr>
                <w:rFonts w:asciiTheme="majorHAnsi" w:hAnsiTheme="majorHAnsi" w:cstheme="majorHAnsi"/>
              </w:rPr>
            </w:pPr>
            <w:r w:rsidRPr="00CE1E53">
              <w:rPr>
                <w:rStyle w:val="normaltextrun1"/>
                <w:rFonts w:asciiTheme="majorHAnsi" w:hAnsiTheme="majorHAnsi" w:cstheme="majorHAnsi"/>
              </w:rPr>
              <w:t>Your proposals for customer/client communication showing how this will deliver the Authority’s objectives</w:t>
            </w:r>
            <w:r w:rsidR="000A05D2">
              <w:rPr>
                <w:rStyle w:val="eop"/>
              </w:rPr>
              <w:t>.</w:t>
            </w:r>
          </w:p>
          <w:p w14:paraId="0406E7AC" w14:textId="77777777" w:rsidR="00233D5E" w:rsidRPr="00CE1E53" w:rsidRDefault="00233D5E" w:rsidP="00740410">
            <w:pPr>
              <w:pStyle w:val="paragraph"/>
              <w:ind w:left="-360"/>
              <w:jc w:val="both"/>
              <w:textAlignment w:val="baseline"/>
              <w:rPr>
                <w:rFonts w:asciiTheme="majorHAnsi" w:hAnsiTheme="majorHAnsi" w:cstheme="majorHAnsi"/>
              </w:rPr>
            </w:pPr>
            <w:r w:rsidRPr="00CE1E53">
              <w:rPr>
                <w:rStyle w:val="eop"/>
                <w:rFonts w:asciiTheme="majorHAnsi" w:hAnsiTheme="majorHAnsi" w:cstheme="majorHAnsi"/>
              </w:rPr>
              <w:t> </w:t>
            </w:r>
          </w:p>
          <w:p w14:paraId="17F26F01" w14:textId="0D6A8FEA" w:rsidR="00233D5E" w:rsidRPr="00CE1E53" w:rsidRDefault="00233D5E" w:rsidP="00740410">
            <w:pPr>
              <w:pStyle w:val="paragraph"/>
              <w:numPr>
                <w:ilvl w:val="0"/>
                <w:numId w:val="21"/>
              </w:numPr>
              <w:jc w:val="both"/>
              <w:textAlignment w:val="baseline"/>
              <w:rPr>
                <w:rFonts w:asciiTheme="majorHAnsi" w:hAnsiTheme="majorHAnsi" w:cstheme="majorHAnsi"/>
              </w:rPr>
            </w:pPr>
            <w:r w:rsidRPr="00CE1E53">
              <w:rPr>
                <w:rStyle w:val="normaltextrun1"/>
                <w:rFonts w:asciiTheme="majorHAnsi" w:hAnsiTheme="majorHAnsi" w:cstheme="majorHAnsi"/>
              </w:rPr>
              <w:t>Information you will provide to customers (format and content) and how and when you will provide it.</w:t>
            </w:r>
          </w:p>
          <w:p w14:paraId="4A9931B6" w14:textId="77777777" w:rsidR="00233D5E" w:rsidRPr="00CE1E53" w:rsidRDefault="00233D5E" w:rsidP="00740410">
            <w:pPr>
              <w:pStyle w:val="paragraph"/>
              <w:jc w:val="both"/>
              <w:textAlignment w:val="baseline"/>
              <w:rPr>
                <w:rFonts w:asciiTheme="majorHAnsi" w:hAnsiTheme="majorHAnsi" w:cstheme="majorHAnsi"/>
              </w:rPr>
            </w:pPr>
            <w:r w:rsidRPr="00CE1E53">
              <w:rPr>
                <w:rStyle w:val="eop"/>
                <w:rFonts w:asciiTheme="majorHAnsi" w:hAnsiTheme="majorHAnsi" w:cstheme="majorHAnsi"/>
              </w:rPr>
              <w:t> </w:t>
            </w:r>
          </w:p>
          <w:p w14:paraId="7214DD5E" w14:textId="77777777" w:rsidR="00233D5E" w:rsidRPr="00CE1E53" w:rsidRDefault="00233D5E" w:rsidP="00740410">
            <w:pPr>
              <w:pStyle w:val="paragraph"/>
              <w:numPr>
                <w:ilvl w:val="0"/>
                <w:numId w:val="21"/>
              </w:numPr>
              <w:jc w:val="both"/>
              <w:textAlignment w:val="baseline"/>
              <w:rPr>
                <w:rFonts w:asciiTheme="majorHAnsi" w:hAnsiTheme="majorHAnsi" w:cstheme="majorHAnsi"/>
              </w:rPr>
            </w:pPr>
            <w:r w:rsidRPr="00CE1E53">
              <w:rPr>
                <w:rStyle w:val="normaltextrun1"/>
                <w:rFonts w:asciiTheme="majorHAnsi" w:hAnsiTheme="majorHAnsi" w:cstheme="majorHAnsi"/>
              </w:rPr>
              <w:t>How you will measure customer satisfaction and manage customer complaints, outlining your resolution process and details of any compensation/redress scheme you intend to implement.</w:t>
            </w:r>
            <w:r w:rsidRPr="00CE1E53">
              <w:rPr>
                <w:rStyle w:val="eop"/>
                <w:rFonts w:asciiTheme="majorHAnsi" w:hAnsiTheme="majorHAnsi" w:cstheme="majorHAnsi"/>
              </w:rPr>
              <w:t> </w:t>
            </w:r>
          </w:p>
          <w:p w14:paraId="257D5F94" w14:textId="77777777" w:rsidR="00233D5E" w:rsidRPr="00CE1E53" w:rsidRDefault="00233D5E" w:rsidP="00740410">
            <w:pPr>
              <w:pStyle w:val="paragraph"/>
              <w:ind w:left="420"/>
              <w:jc w:val="both"/>
              <w:textAlignment w:val="baseline"/>
              <w:rPr>
                <w:rFonts w:asciiTheme="majorHAnsi" w:hAnsiTheme="majorHAnsi" w:cstheme="majorHAnsi"/>
              </w:rPr>
            </w:pPr>
            <w:r w:rsidRPr="00CE1E53">
              <w:rPr>
                <w:rStyle w:val="eop"/>
                <w:rFonts w:asciiTheme="majorHAnsi" w:hAnsiTheme="majorHAnsi" w:cstheme="majorHAnsi"/>
              </w:rPr>
              <w:t> </w:t>
            </w:r>
          </w:p>
          <w:p w14:paraId="55C87121" w14:textId="33F65D6B" w:rsidR="00233D5E" w:rsidRPr="00CE1E53" w:rsidRDefault="00233D5E" w:rsidP="00740410">
            <w:pPr>
              <w:pStyle w:val="paragraph"/>
              <w:numPr>
                <w:ilvl w:val="0"/>
                <w:numId w:val="21"/>
              </w:numPr>
              <w:jc w:val="both"/>
              <w:textAlignment w:val="baseline"/>
              <w:rPr>
                <w:rFonts w:asciiTheme="majorHAnsi" w:hAnsiTheme="majorHAnsi" w:cstheme="majorHAnsi"/>
              </w:rPr>
            </w:pPr>
            <w:r w:rsidRPr="00CE1E53">
              <w:rPr>
                <w:rStyle w:val="normaltextrun1"/>
                <w:rFonts w:asciiTheme="majorHAnsi" w:hAnsiTheme="majorHAnsi" w:cstheme="majorHAnsi"/>
              </w:rPr>
              <w:t>How you propose to ensure compliance with</w:t>
            </w:r>
            <w:r w:rsidR="000A05D2">
              <w:rPr>
                <w:rStyle w:val="normaltextrun1"/>
                <w:rFonts w:asciiTheme="majorHAnsi" w:hAnsiTheme="majorHAnsi" w:cstheme="majorHAnsi"/>
              </w:rPr>
              <w:t>,</w:t>
            </w:r>
            <w:r w:rsidRPr="00CE1E53">
              <w:rPr>
                <w:rStyle w:val="normaltextrun1"/>
                <w:rFonts w:asciiTheme="majorHAnsi" w:hAnsiTheme="majorHAnsi" w:cstheme="majorHAnsi"/>
              </w:rPr>
              <w:t xml:space="preserve"> and promotion of</w:t>
            </w:r>
            <w:r w:rsidR="000A05D2">
              <w:rPr>
                <w:rStyle w:val="normaltextrun1"/>
                <w:rFonts w:asciiTheme="majorHAnsi" w:hAnsiTheme="majorHAnsi" w:cstheme="majorHAnsi"/>
              </w:rPr>
              <w:t>,</w:t>
            </w:r>
            <w:r w:rsidRPr="00CE1E53">
              <w:rPr>
                <w:rStyle w:val="normaltextrun1"/>
                <w:rFonts w:asciiTheme="majorHAnsi" w:hAnsiTheme="majorHAnsi" w:cstheme="majorHAnsi"/>
              </w:rPr>
              <w:t xml:space="preserve"> the principles contained in the Authority Safeguarding policies and procedures and detailing your organisation’s reporting mechanism.</w:t>
            </w:r>
          </w:p>
          <w:p w14:paraId="05A8D9F5" w14:textId="77777777" w:rsidR="00233D5E" w:rsidRPr="00CE1E53" w:rsidRDefault="00233D5E" w:rsidP="00740410">
            <w:pPr>
              <w:pStyle w:val="paragraph"/>
              <w:ind w:left="420"/>
              <w:jc w:val="both"/>
              <w:textAlignment w:val="baseline"/>
              <w:rPr>
                <w:rFonts w:asciiTheme="majorHAnsi" w:hAnsiTheme="majorHAnsi" w:cstheme="majorHAnsi"/>
              </w:rPr>
            </w:pPr>
            <w:r w:rsidRPr="00CE1E53">
              <w:rPr>
                <w:rStyle w:val="eop"/>
                <w:rFonts w:asciiTheme="majorHAnsi" w:hAnsiTheme="majorHAnsi" w:cstheme="majorHAnsi"/>
              </w:rPr>
              <w:t> </w:t>
            </w:r>
          </w:p>
          <w:p w14:paraId="39BE2CC0" w14:textId="29573DD5" w:rsidR="00233D5E" w:rsidRPr="00CE1E53" w:rsidRDefault="00233D5E" w:rsidP="00740410">
            <w:pPr>
              <w:pStyle w:val="paragraph"/>
              <w:numPr>
                <w:ilvl w:val="0"/>
                <w:numId w:val="21"/>
              </w:numPr>
              <w:jc w:val="both"/>
              <w:textAlignment w:val="baseline"/>
              <w:rPr>
                <w:rFonts w:asciiTheme="majorHAnsi" w:hAnsiTheme="majorHAnsi" w:cstheme="majorHAnsi"/>
              </w:rPr>
            </w:pPr>
            <w:r w:rsidRPr="00CE1E53">
              <w:rPr>
                <w:rStyle w:val="normaltextrun1"/>
                <w:rFonts w:asciiTheme="majorHAnsi" w:hAnsiTheme="majorHAnsi" w:cstheme="majorHAnsi"/>
              </w:rPr>
              <w:t>Describe your approach to working in a semi-occupied building, including the liaison with tenants or occupants of the properties, outline your customer service response and approach to problems, claims &amp; risks.</w:t>
            </w:r>
            <w:r w:rsidRPr="00CE1E53">
              <w:rPr>
                <w:rStyle w:val="eop"/>
                <w:rFonts w:asciiTheme="majorHAnsi" w:hAnsiTheme="majorHAnsi" w:cstheme="majorHAnsi"/>
              </w:rPr>
              <w:t> </w:t>
            </w:r>
          </w:p>
          <w:p w14:paraId="59C7DEDC" w14:textId="62ECB270" w:rsidR="00734EFD" w:rsidRPr="00CE1E53" w:rsidRDefault="00734EFD" w:rsidP="00734EFD">
            <w:pPr>
              <w:keepNext/>
              <w:keepLines/>
              <w:widowControl/>
              <w:spacing w:before="120" w:after="120" w:line="240" w:lineRule="auto"/>
              <w:ind w:left="0" w:right="-67"/>
              <w:rPr>
                <w:rFonts w:asciiTheme="majorHAnsi" w:hAnsiTheme="majorHAnsi" w:cstheme="majorHAnsi"/>
              </w:rPr>
            </w:pPr>
          </w:p>
        </w:tc>
      </w:tr>
      <w:tr w:rsidR="00734EFD" w:rsidRPr="00CE1E53" w14:paraId="024B970A" w14:textId="77777777" w:rsidTr="7AA9383B">
        <w:tblPrEx>
          <w:tblCellMar>
            <w:left w:w="0" w:type="dxa"/>
            <w:right w:w="0" w:type="dxa"/>
          </w:tblCellMar>
          <w:tblLook w:val="04A0" w:firstRow="1" w:lastRow="0" w:firstColumn="1" w:lastColumn="0" w:noHBand="0" w:noVBand="1"/>
        </w:tblPrEx>
        <w:trPr>
          <w:cantSplit/>
          <w:trHeight w:val="365"/>
        </w:trPr>
        <w:tc>
          <w:tcPr>
            <w:tcW w:w="709" w:type="dxa"/>
            <w:tcBorders>
              <w:top w:val="nil"/>
              <w:left w:val="single" w:sz="12" w:space="0" w:color="auto"/>
              <w:bottom w:val="single" w:sz="12" w:space="0" w:color="auto"/>
              <w:right w:val="single" w:sz="4" w:space="0" w:color="auto"/>
            </w:tcBorders>
          </w:tcPr>
          <w:p w14:paraId="7A03BED7" w14:textId="77777777" w:rsidR="00734EFD" w:rsidRPr="00CE1E53" w:rsidRDefault="00734EFD" w:rsidP="00734EFD">
            <w:pPr>
              <w:widowControl/>
              <w:spacing w:before="120" w:after="120" w:line="240" w:lineRule="auto"/>
              <w:ind w:left="142" w:right="141"/>
              <w:rPr>
                <w:rFonts w:asciiTheme="majorHAnsi" w:eastAsia="Calibri" w:hAnsiTheme="majorHAnsi" w:cstheme="majorHAnsi"/>
              </w:rPr>
            </w:pPr>
          </w:p>
        </w:tc>
        <w:tc>
          <w:tcPr>
            <w:tcW w:w="7938" w:type="dxa"/>
            <w:tcBorders>
              <w:top w:val="dotted" w:sz="4" w:space="0" w:color="auto"/>
              <w:left w:val="single" w:sz="4" w:space="0" w:color="auto"/>
              <w:bottom w:val="single" w:sz="12" w:space="0" w:color="auto"/>
              <w:right w:val="single" w:sz="12" w:space="0" w:color="auto"/>
            </w:tcBorders>
            <w:tcMar>
              <w:top w:w="0" w:type="dxa"/>
              <w:left w:w="108" w:type="dxa"/>
              <w:bottom w:w="0" w:type="dxa"/>
              <w:right w:w="108" w:type="dxa"/>
            </w:tcMar>
          </w:tcPr>
          <w:p w14:paraId="7CBD3949" w14:textId="5E2BF7C3" w:rsidR="00734EFD" w:rsidRPr="00CE1E53" w:rsidRDefault="00734EFD" w:rsidP="00734EFD">
            <w:pPr>
              <w:keepNext/>
              <w:keepLines/>
              <w:widowControl/>
              <w:spacing w:before="120" w:after="120" w:line="240" w:lineRule="auto"/>
              <w:ind w:left="0" w:right="-67"/>
              <w:rPr>
                <w:rFonts w:asciiTheme="majorHAnsi" w:hAnsiTheme="majorHAnsi" w:cstheme="majorHAnsi"/>
              </w:rPr>
            </w:pPr>
          </w:p>
        </w:tc>
      </w:tr>
      <w:tr w:rsidR="00734EFD" w:rsidRPr="00CE1E53" w14:paraId="71E48806" w14:textId="77777777" w:rsidTr="7AA9383B">
        <w:tblPrEx>
          <w:tblCellMar>
            <w:left w:w="0" w:type="dxa"/>
            <w:right w:w="0" w:type="dxa"/>
          </w:tblCellMar>
          <w:tblLook w:val="04A0" w:firstRow="1" w:lastRow="0" w:firstColumn="1" w:lastColumn="0" w:noHBand="0" w:noVBand="1"/>
        </w:tblPrEx>
        <w:trPr>
          <w:cantSplit/>
          <w:trHeight w:val="365"/>
        </w:trPr>
        <w:tc>
          <w:tcPr>
            <w:tcW w:w="709" w:type="dxa"/>
            <w:tcBorders>
              <w:top w:val="single" w:sz="12" w:space="0" w:color="auto"/>
              <w:left w:val="single" w:sz="12" w:space="0" w:color="auto"/>
              <w:bottom w:val="single" w:sz="12" w:space="0" w:color="auto"/>
              <w:right w:val="single" w:sz="4" w:space="0" w:color="auto"/>
            </w:tcBorders>
            <w:shd w:val="clear" w:color="auto" w:fill="92CDDC" w:themeFill="accent5" w:themeFillTint="99"/>
          </w:tcPr>
          <w:p w14:paraId="68C52BE7" w14:textId="77777777" w:rsidR="00734EFD" w:rsidRPr="00CE1E53" w:rsidRDefault="00734EFD" w:rsidP="00207C12">
            <w:pPr>
              <w:keepNext/>
              <w:widowControl/>
              <w:numPr>
                <w:ilvl w:val="0"/>
                <w:numId w:val="12"/>
              </w:numPr>
              <w:spacing w:before="120" w:after="120" w:line="240" w:lineRule="auto"/>
              <w:ind w:left="34" w:right="141" w:firstLine="0"/>
              <w:rPr>
                <w:rFonts w:asciiTheme="majorHAnsi" w:eastAsia="Calibri" w:hAnsiTheme="majorHAnsi" w:cstheme="majorHAnsi"/>
                <w:b/>
                <w:bCs/>
              </w:rPr>
            </w:pPr>
          </w:p>
        </w:tc>
        <w:tc>
          <w:tcPr>
            <w:tcW w:w="7938" w:type="dxa"/>
            <w:tcBorders>
              <w:top w:val="single" w:sz="12" w:space="0" w:color="auto"/>
              <w:left w:val="single" w:sz="4" w:space="0" w:color="auto"/>
              <w:bottom w:val="single" w:sz="12" w:space="0" w:color="auto"/>
              <w:right w:val="single" w:sz="12" w:space="0" w:color="auto"/>
            </w:tcBorders>
            <w:shd w:val="clear" w:color="auto" w:fill="92CDDC" w:themeFill="accent5" w:themeFillTint="99"/>
            <w:tcMar>
              <w:top w:w="0" w:type="dxa"/>
              <w:left w:w="108" w:type="dxa"/>
              <w:bottom w:w="0" w:type="dxa"/>
              <w:right w:w="108" w:type="dxa"/>
            </w:tcMar>
          </w:tcPr>
          <w:p w14:paraId="6F3225E4" w14:textId="6929EB9E" w:rsidR="00734EFD" w:rsidRPr="00CE1E53" w:rsidRDefault="00734EFD" w:rsidP="00734EFD">
            <w:pPr>
              <w:keepNext/>
              <w:keepLines/>
              <w:widowControl/>
              <w:spacing w:before="120" w:after="120" w:line="240" w:lineRule="auto"/>
              <w:ind w:left="0" w:right="-67"/>
              <w:rPr>
                <w:rFonts w:asciiTheme="majorHAnsi" w:hAnsiTheme="majorHAnsi" w:cstheme="majorHAnsi"/>
                <w:b/>
                <w:bCs/>
              </w:rPr>
            </w:pPr>
            <w:r w:rsidRPr="00CE1E53">
              <w:rPr>
                <w:rFonts w:asciiTheme="majorHAnsi" w:hAnsiTheme="majorHAnsi" w:cstheme="majorHAnsi"/>
                <w:b/>
                <w:bCs/>
              </w:rPr>
              <w:t>SUSTAINABILITY AND ENVIRONMENT</w:t>
            </w:r>
            <w:r w:rsidR="00233D5E" w:rsidRPr="00CE1E53">
              <w:rPr>
                <w:rFonts w:asciiTheme="majorHAnsi" w:hAnsiTheme="majorHAnsi" w:cstheme="majorHAnsi"/>
                <w:b/>
                <w:bCs/>
              </w:rPr>
              <w:br/>
              <w:t xml:space="preserve">(4 </w:t>
            </w:r>
            <w:r w:rsidR="001312F3" w:rsidRPr="00CE1E53">
              <w:rPr>
                <w:rFonts w:asciiTheme="majorHAnsi" w:hAnsiTheme="majorHAnsi" w:cstheme="majorHAnsi"/>
                <w:b/>
                <w:bCs/>
              </w:rPr>
              <w:t xml:space="preserve">A4 </w:t>
            </w:r>
            <w:r w:rsidR="00233D5E" w:rsidRPr="00CE1E53">
              <w:rPr>
                <w:rFonts w:asciiTheme="majorHAnsi" w:hAnsiTheme="majorHAnsi" w:cstheme="majorHAnsi"/>
                <w:b/>
                <w:bCs/>
              </w:rPr>
              <w:t>sides of Ari</w:t>
            </w:r>
            <w:r w:rsidR="001312F3" w:rsidRPr="00CE1E53">
              <w:rPr>
                <w:rFonts w:asciiTheme="majorHAnsi" w:hAnsiTheme="majorHAnsi" w:cstheme="majorHAnsi"/>
                <w:b/>
                <w:bCs/>
              </w:rPr>
              <w:t>a</w:t>
            </w:r>
            <w:r w:rsidR="00233D5E" w:rsidRPr="00CE1E53">
              <w:rPr>
                <w:rFonts w:asciiTheme="majorHAnsi" w:hAnsiTheme="majorHAnsi" w:cstheme="majorHAnsi"/>
                <w:b/>
                <w:bCs/>
              </w:rPr>
              <w:t>l 12</w:t>
            </w:r>
            <w:r w:rsidR="007B1E0E" w:rsidRPr="00CE1E53">
              <w:rPr>
                <w:rFonts w:asciiTheme="majorHAnsi" w:hAnsiTheme="majorHAnsi" w:cstheme="majorHAnsi"/>
                <w:b/>
                <w:bCs/>
              </w:rPr>
              <w:t>pt</w:t>
            </w:r>
            <w:r w:rsidR="00233D5E" w:rsidRPr="00CE1E53">
              <w:rPr>
                <w:rFonts w:asciiTheme="majorHAnsi" w:hAnsiTheme="majorHAnsi" w:cstheme="majorHAnsi"/>
                <w:b/>
                <w:bCs/>
              </w:rPr>
              <w:t>)</w:t>
            </w:r>
          </w:p>
        </w:tc>
      </w:tr>
      <w:tr w:rsidR="00734EFD" w:rsidRPr="00CE1E53" w14:paraId="338DC17D" w14:textId="77777777" w:rsidTr="7AA9383B">
        <w:tblPrEx>
          <w:tblCellMar>
            <w:left w:w="0" w:type="dxa"/>
            <w:right w:w="0" w:type="dxa"/>
          </w:tblCellMar>
          <w:tblLook w:val="04A0" w:firstRow="1" w:lastRow="0" w:firstColumn="1" w:lastColumn="0" w:noHBand="0" w:noVBand="1"/>
        </w:tblPrEx>
        <w:trPr>
          <w:cantSplit/>
          <w:trHeight w:val="365"/>
        </w:trPr>
        <w:tc>
          <w:tcPr>
            <w:tcW w:w="709" w:type="dxa"/>
            <w:tcBorders>
              <w:top w:val="single" w:sz="12" w:space="0" w:color="auto"/>
              <w:left w:val="single" w:sz="12" w:space="0" w:color="auto"/>
              <w:bottom w:val="single" w:sz="4" w:space="0" w:color="auto"/>
              <w:right w:val="single" w:sz="4" w:space="0" w:color="auto"/>
            </w:tcBorders>
          </w:tcPr>
          <w:p w14:paraId="6743331B" w14:textId="032720E2" w:rsidR="00734EFD" w:rsidRPr="00CE1E53" w:rsidRDefault="00233D5E" w:rsidP="00233D5E">
            <w:pPr>
              <w:keepNext/>
              <w:widowControl/>
              <w:spacing w:before="120" w:after="120" w:line="240" w:lineRule="auto"/>
              <w:ind w:left="142" w:right="141"/>
              <w:rPr>
                <w:rFonts w:asciiTheme="majorHAnsi" w:eastAsia="Calibri" w:hAnsiTheme="majorHAnsi" w:cstheme="majorHAnsi"/>
              </w:rPr>
            </w:pPr>
            <w:r w:rsidRPr="00CE1E53">
              <w:rPr>
                <w:rFonts w:asciiTheme="majorHAnsi" w:eastAsia="Calibri" w:hAnsiTheme="majorHAnsi" w:cstheme="majorHAnsi"/>
              </w:rPr>
              <w:t>5.1</w:t>
            </w:r>
          </w:p>
        </w:tc>
        <w:tc>
          <w:tcPr>
            <w:tcW w:w="7938" w:type="dxa"/>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tcPr>
          <w:p w14:paraId="521CA7BE" w14:textId="77777777" w:rsidR="00740410" w:rsidRDefault="00740410" w:rsidP="00740410">
            <w:pPr>
              <w:pStyle w:val="paragraph"/>
              <w:jc w:val="both"/>
              <w:textAlignment w:val="baseline"/>
              <w:rPr>
                <w:rStyle w:val="normaltextrun1"/>
                <w:rFonts w:asciiTheme="majorHAnsi" w:hAnsiTheme="majorHAnsi" w:cstheme="majorHAnsi"/>
              </w:rPr>
            </w:pPr>
          </w:p>
          <w:p w14:paraId="24E8B149" w14:textId="7060F179" w:rsidR="00233D5E" w:rsidRPr="00CE1E53" w:rsidRDefault="00233D5E" w:rsidP="00740410">
            <w:pPr>
              <w:pStyle w:val="paragraph"/>
              <w:jc w:val="both"/>
              <w:textAlignment w:val="baseline"/>
              <w:rPr>
                <w:rFonts w:asciiTheme="majorHAnsi" w:hAnsiTheme="majorHAnsi" w:cstheme="majorHAnsi"/>
              </w:rPr>
            </w:pPr>
            <w:r w:rsidRPr="00CE1E53">
              <w:rPr>
                <w:rStyle w:val="normaltextrun1"/>
                <w:rFonts w:asciiTheme="majorHAnsi" w:hAnsiTheme="majorHAnsi" w:cstheme="majorHAnsi"/>
              </w:rPr>
              <w:t xml:space="preserve">The Authority recently declared a ‘climate emergency’ in recognition of the urgent need to act to prevent catastrophic climate change.  It is seeking to make Leicester, including </w:t>
            </w:r>
            <w:r w:rsidR="007C38C9" w:rsidRPr="00CE1E53">
              <w:rPr>
                <w:rStyle w:val="normaltextrun1"/>
                <w:rFonts w:asciiTheme="majorHAnsi" w:hAnsiTheme="majorHAnsi" w:cstheme="majorHAnsi"/>
              </w:rPr>
              <w:t>t</w:t>
            </w:r>
            <w:r w:rsidRPr="00CE1E53">
              <w:rPr>
                <w:rStyle w:val="normaltextrun1"/>
                <w:rFonts w:asciiTheme="majorHAnsi" w:hAnsiTheme="majorHAnsi" w:cstheme="majorHAnsi"/>
              </w:rPr>
              <w:t>he Authority’s own services, carbon neutral in the fastest possible time.  The Authority also operates an Environmental Policy through which it seeks to protect and improve all aspects of the environment in its activities.  The Authority expects these issues to be addressed in the delivery of all services covered in this procurement.</w:t>
            </w:r>
            <w:r w:rsidRPr="00CE1E53">
              <w:rPr>
                <w:rStyle w:val="eop"/>
                <w:rFonts w:asciiTheme="majorHAnsi" w:hAnsiTheme="majorHAnsi" w:cstheme="majorHAnsi"/>
              </w:rPr>
              <w:t> </w:t>
            </w:r>
          </w:p>
          <w:p w14:paraId="0DE60BC0" w14:textId="77777777" w:rsidR="00233D5E" w:rsidRPr="00CE1E53" w:rsidRDefault="00233D5E" w:rsidP="00740410">
            <w:pPr>
              <w:pStyle w:val="paragraph"/>
              <w:jc w:val="both"/>
              <w:textAlignment w:val="baseline"/>
              <w:rPr>
                <w:rFonts w:asciiTheme="majorHAnsi" w:hAnsiTheme="majorHAnsi" w:cstheme="majorHAnsi"/>
              </w:rPr>
            </w:pPr>
            <w:r w:rsidRPr="00CE1E53">
              <w:rPr>
                <w:rStyle w:val="eop"/>
                <w:rFonts w:asciiTheme="majorHAnsi" w:hAnsiTheme="majorHAnsi" w:cstheme="majorHAnsi"/>
              </w:rPr>
              <w:t> </w:t>
            </w:r>
          </w:p>
          <w:p w14:paraId="4D5D6A24" w14:textId="77777777" w:rsidR="00233D5E" w:rsidRPr="00CE1E53" w:rsidRDefault="00233D5E" w:rsidP="00740410">
            <w:pPr>
              <w:pStyle w:val="paragraph"/>
              <w:jc w:val="both"/>
              <w:textAlignment w:val="baseline"/>
              <w:rPr>
                <w:rFonts w:asciiTheme="majorHAnsi" w:hAnsiTheme="majorHAnsi" w:cstheme="majorHAnsi"/>
              </w:rPr>
            </w:pPr>
            <w:r w:rsidRPr="00CE1E53">
              <w:rPr>
                <w:rStyle w:val="normaltextrun1"/>
                <w:rFonts w:asciiTheme="majorHAnsi" w:hAnsiTheme="majorHAnsi" w:cstheme="majorHAnsi"/>
              </w:rPr>
              <w:t>Please outline what measures you would put in place to ensure an environmentally sustainable outcome, which addresses the climate emergency, in the delivery of this Contract. Your response should contain as a minimum:</w:t>
            </w:r>
            <w:r w:rsidRPr="00CE1E53">
              <w:rPr>
                <w:rStyle w:val="eop"/>
                <w:rFonts w:asciiTheme="majorHAnsi" w:hAnsiTheme="majorHAnsi" w:cstheme="majorHAnsi"/>
              </w:rPr>
              <w:t> </w:t>
            </w:r>
          </w:p>
          <w:p w14:paraId="13BDB30F" w14:textId="77777777" w:rsidR="00233D5E" w:rsidRPr="00CE1E53" w:rsidRDefault="00233D5E" w:rsidP="00740410">
            <w:pPr>
              <w:pStyle w:val="paragraph"/>
              <w:ind w:left="420"/>
              <w:jc w:val="both"/>
              <w:textAlignment w:val="baseline"/>
              <w:rPr>
                <w:rFonts w:asciiTheme="majorHAnsi" w:hAnsiTheme="majorHAnsi" w:cstheme="majorHAnsi"/>
              </w:rPr>
            </w:pPr>
            <w:r w:rsidRPr="00CE1E53">
              <w:rPr>
                <w:rStyle w:val="eop"/>
                <w:rFonts w:asciiTheme="majorHAnsi" w:hAnsiTheme="majorHAnsi" w:cstheme="majorHAnsi"/>
              </w:rPr>
              <w:t> </w:t>
            </w:r>
          </w:p>
          <w:p w14:paraId="42B0FE9D" w14:textId="20EC2852" w:rsidR="00233D5E" w:rsidRPr="00CE1E53" w:rsidRDefault="00233D5E" w:rsidP="00740410">
            <w:pPr>
              <w:pStyle w:val="paragraph"/>
              <w:numPr>
                <w:ilvl w:val="0"/>
                <w:numId w:val="23"/>
              </w:numPr>
              <w:jc w:val="both"/>
              <w:textAlignment w:val="baseline"/>
              <w:rPr>
                <w:rFonts w:asciiTheme="majorHAnsi" w:hAnsiTheme="majorHAnsi" w:cstheme="majorHAnsi"/>
              </w:rPr>
            </w:pPr>
            <w:r w:rsidRPr="00CE1E53">
              <w:rPr>
                <w:rStyle w:val="normaltextrun1"/>
                <w:rFonts w:asciiTheme="majorHAnsi" w:hAnsiTheme="majorHAnsi" w:cstheme="majorHAnsi"/>
              </w:rPr>
              <w:t>How you will reduce the carbon emissions associated with delivering the service, for example, but not limited to, the type of vehicles you will use.</w:t>
            </w:r>
            <w:r w:rsidRPr="00CE1E53">
              <w:rPr>
                <w:rStyle w:val="eop"/>
                <w:rFonts w:asciiTheme="majorHAnsi" w:hAnsiTheme="majorHAnsi" w:cstheme="majorHAnsi"/>
              </w:rPr>
              <w:t>  </w:t>
            </w:r>
          </w:p>
          <w:p w14:paraId="1B24A2AE" w14:textId="77777777" w:rsidR="00233D5E" w:rsidRPr="00CE1E53" w:rsidRDefault="00233D5E" w:rsidP="00740410">
            <w:pPr>
              <w:pStyle w:val="paragraph"/>
              <w:numPr>
                <w:ilvl w:val="0"/>
                <w:numId w:val="23"/>
              </w:numPr>
              <w:jc w:val="both"/>
              <w:textAlignment w:val="baseline"/>
              <w:rPr>
                <w:rFonts w:asciiTheme="majorHAnsi" w:hAnsiTheme="majorHAnsi" w:cstheme="majorHAnsi"/>
              </w:rPr>
            </w:pPr>
            <w:r w:rsidRPr="00CE1E53">
              <w:rPr>
                <w:rStyle w:val="normaltextrun1"/>
                <w:rFonts w:asciiTheme="majorHAnsi" w:hAnsiTheme="majorHAnsi" w:cstheme="majorHAnsi"/>
              </w:rPr>
              <w:t>Your approach to developing Site Waste Management plans including: </w:t>
            </w:r>
            <w:r w:rsidRPr="00CE1E53">
              <w:rPr>
                <w:rStyle w:val="eop"/>
                <w:rFonts w:asciiTheme="majorHAnsi" w:hAnsiTheme="majorHAnsi" w:cstheme="majorHAnsi"/>
              </w:rPr>
              <w:t> </w:t>
            </w:r>
          </w:p>
          <w:p w14:paraId="6781B849" w14:textId="77777777" w:rsidR="00233D5E" w:rsidRPr="00CE1E53" w:rsidRDefault="00233D5E" w:rsidP="00740410">
            <w:pPr>
              <w:pStyle w:val="paragraph"/>
              <w:numPr>
                <w:ilvl w:val="1"/>
                <w:numId w:val="22"/>
              </w:numPr>
              <w:ind w:left="1323" w:hanging="567"/>
              <w:jc w:val="both"/>
              <w:textAlignment w:val="baseline"/>
              <w:rPr>
                <w:rFonts w:asciiTheme="majorHAnsi" w:hAnsiTheme="majorHAnsi" w:cstheme="majorHAnsi"/>
              </w:rPr>
            </w:pPr>
            <w:r w:rsidRPr="00CE1E53">
              <w:rPr>
                <w:rStyle w:val="normaltextrun1"/>
                <w:rFonts w:asciiTheme="majorHAnsi" w:hAnsiTheme="majorHAnsi" w:cstheme="majorHAnsi"/>
              </w:rPr>
              <w:t>which waste materials will be segregated and recycled;</w:t>
            </w:r>
            <w:r w:rsidRPr="00CE1E53">
              <w:rPr>
                <w:rStyle w:val="eop"/>
                <w:rFonts w:asciiTheme="majorHAnsi" w:hAnsiTheme="majorHAnsi" w:cstheme="majorHAnsi"/>
              </w:rPr>
              <w:t> </w:t>
            </w:r>
          </w:p>
          <w:p w14:paraId="7687C8DE" w14:textId="77777777" w:rsidR="00233D5E" w:rsidRPr="00CE1E53" w:rsidRDefault="00233D5E" w:rsidP="00740410">
            <w:pPr>
              <w:pStyle w:val="paragraph"/>
              <w:numPr>
                <w:ilvl w:val="1"/>
                <w:numId w:val="22"/>
              </w:numPr>
              <w:ind w:left="1323" w:hanging="567"/>
              <w:jc w:val="both"/>
              <w:textAlignment w:val="baseline"/>
              <w:rPr>
                <w:rFonts w:asciiTheme="majorHAnsi" w:hAnsiTheme="majorHAnsi" w:cstheme="majorHAnsi"/>
              </w:rPr>
            </w:pPr>
            <w:r w:rsidRPr="00CE1E53">
              <w:rPr>
                <w:rStyle w:val="normaltextrun1"/>
                <w:rFonts w:asciiTheme="majorHAnsi" w:hAnsiTheme="majorHAnsi" w:cstheme="majorHAnsi"/>
              </w:rPr>
              <w:t>any other measures you’ll adopt to reduce waste and minimise what goes to landfill; and </w:t>
            </w:r>
            <w:r w:rsidRPr="00CE1E53">
              <w:rPr>
                <w:rStyle w:val="eop"/>
                <w:rFonts w:asciiTheme="majorHAnsi" w:hAnsiTheme="majorHAnsi" w:cstheme="majorHAnsi"/>
              </w:rPr>
              <w:t> </w:t>
            </w:r>
          </w:p>
          <w:p w14:paraId="5231F29F" w14:textId="77777777" w:rsidR="00233D5E" w:rsidRPr="00CE1E53" w:rsidRDefault="00233D5E" w:rsidP="00740410">
            <w:pPr>
              <w:pStyle w:val="paragraph"/>
              <w:numPr>
                <w:ilvl w:val="1"/>
                <w:numId w:val="22"/>
              </w:numPr>
              <w:ind w:left="1323" w:hanging="567"/>
              <w:jc w:val="both"/>
              <w:textAlignment w:val="baseline"/>
              <w:rPr>
                <w:rFonts w:asciiTheme="majorHAnsi" w:hAnsiTheme="majorHAnsi" w:cstheme="majorHAnsi"/>
              </w:rPr>
            </w:pPr>
            <w:r w:rsidRPr="00CE1E53">
              <w:rPr>
                <w:rStyle w:val="normaltextrun1"/>
                <w:rFonts w:asciiTheme="majorHAnsi" w:hAnsiTheme="majorHAnsi" w:cstheme="majorHAnsi"/>
              </w:rPr>
              <w:t>what targets you would put in place to ensure your compliance.</w:t>
            </w:r>
            <w:r w:rsidRPr="00CE1E53">
              <w:rPr>
                <w:rStyle w:val="eop"/>
                <w:rFonts w:asciiTheme="majorHAnsi" w:hAnsiTheme="majorHAnsi" w:cstheme="majorHAnsi"/>
              </w:rPr>
              <w:t> </w:t>
            </w:r>
          </w:p>
          <w:p w14:paraId="61358EE8" w14:textId="2EA07E5B" w:rsidR="00233D5E" w:rsidRPr="00CE1E53" w:rsidRDefault="00233D5E" w:rsidP="00740410">
            <w:pPr>
              <w:pStyle w:val="paragraph"/>
              <w:ind w:left="420"/>
              <w:jc w:val="both"/>
              <w:textAlignment w:val="baseline"/>
              <w:rPr>
                <w:rFonts w:asciiTheme="majorHAnsi" w:hAnsiTheme="majorHAnsi" w:cstheme="majorHAnsi"/>
              </w:rPr>
            </w:pPr>
          </w:p>
          <w:p w14:paraId="5EB84F9E" w14:textId="77777777" w:rsidR="00233D5E" w:rsidRPr="00CE1E53" w:rsidRDefault="00233D5E" w:rsidP="00740410">
            <w:pPr>
              <w:pStyle w:val="paragraph"/>
              <w:numPr>
                <w:ilvl w:val="0"/>
                <w:numId w:val="24"/>
              </w:numPr>
              <w:jc w:val="both"/>
              <w:textAlignment w:val="baseline"/>
              <w:rPr>
                <w:rFonts w:asciiTheme="majorHAnsi" w:hAnsiTheme="majorHAnsi" w:cstheme="majorHAnsi"/>
              </w:rPr>
            </w:pPr>
            <w:r w:rsidRPr="00CE1E53">
              <w:rPr>
                <w:rStyle w:val="normaltextrun1"/>
                <w:rFonts w:asciiTheme="majorHAnsi" w:hAnsiTheme="majorHAnsi" w:cstheme="majorHAnsi"/>
              </w:rPr>
              <w:t>Details of how you would ensure pollution is prevented, for example, but not limited to, through safe working procedures and safeguards for tasks involving a pollution risk on site, through using non-polluting or less polluting products or through the use of lower-emissions vehicles and equipment.</w:t>
            </w:r>
            <w:r w:rsidRPr="00CE1E53">
              <w:rPr>
                <w:rStyle w:val="eop"/>
                <w:rFonts w:asciiTheme="majorHAnsi" w:hAnsiTheme="majorHAnsi" w:cstheme="majorHAnsi"/>
              </w:rPr>
              <w:t> </w:t>
            </w:r>
          </w:p>
          <w:p w14:paraId="5FD34B78" w14:textId="77777777" w:rsidR="00233D5E" w:rsidRPr="00CE1E53" w:rsidRDefault="00233D5E" w:rsidP="00740410">
            <w:pPr>
              <w:pStyle w:val="paragraph"/>
              <w:ind w:left="420"/>
              <w:jc w:val="both"/>
              <w:textAlignment w:val="baseline"/>
              <w:rPr>
                <w:rFonts w:asciiTheme="majorHAnsi" w:hAnsiTheme="majorHAnsi" w:cstheme="majorHAnsi"/>
              </w:rPr>
            </w:pPr>
            <w:r w:rsidRPr="00CE1E53">
              <w:rPr>
                <w:rStyle w:val="eop"/>
                <w:rFonts w:asciiTheme="majorHAnsi" w:hAnsiTheme="majorHAnsi" w:cstheme="majorHAnsi"/>
              </w:rPr>
              <w:t> </w:t>
            </w:r>
          </w:p>
          <w:p w14:paraId="48032A16" w14:textId="77777777" w:rsidR="00233D5E" w:rsidRPr="00CE1E53" w:rsidRDefault="00233D5E" w:rsidP="00740410">
            <w:pPr>
              <w:pStyle w:val="paragraph"/>
              <w:numPr>
                <w:ilvl w:val="0"/>
                <w:numId w:val="24"/>
              </w:numPr>
              <w:jc w:val="both"/>
              <w:textAlignment w:val="baseline"/>
              <w:rPr>
                <w:rFonts w:asciiTheme="majorHAnsi" w:hAnsiTheme="majorHAnsi" w:cstheme="majorHAnsi"/>
              </w:rPr>
            </w:pPr>
            <w:r w:rsidRPr="00CE1E53">
              <w:rPr>
                <w:rStyle w:val="normaltextrun1"/>
                <w:rFonts w:asciiTheme="majorHAnsi" w:hAnsiTheme="majorHAnsi" w:cstheme="majorHAnsi"/>
              </w:rPr>
              <w:t>Details of how you will ensure the use of sustainable goods and products and ensure compliance to the Authority’s Sustainable Procurement Guidance, where appropriate.</w:t>
            </w:r>
            <w:r w:rsidRPr="00CE1E53">
              <w:rPr>
                <w:rStyle w:val="eop"/>
                <w:rFonts w:asciiTheme="majorHAnsi" w:hAnsiTheme="majorHAnsi" w:cstheme="majorHAnsi"/>
              </w:rPr>
              <w:t> </w:t>
            </w:r>
          </w:p>
          <w:p w14:paraId="180C866D" w14:textId="65E2BE52" w:rsidR="00734EFD" w:rsidRPr="00CE1E53" w:rsidRDefault="00734EFD" w:rsidP="00734EFD">
            <w:pPr>
              <w:keepNext/>
              <w:keepLines/>
              <w:widowControl/>
              <w:spacing w:before="120" w:after="120" w:line="240" w:lineRule="auto"/>
              <w:ind w:left="0" w:right="-67"/>
              <w:rPr>
                <w:rFonts w:asciiTheme="majorHAnsi" w:hAnsiTheme="majorHAnsi" w:cstheme="majorHAnsi"/>
              </w:rPr>
            </w:pPr>
          </w:p>
        </w:tc>
      </w:tr>
      <w:tr w:rsidR="00734EFD" w:rsidRPr="00CE1E53" w14:paraId="22113328" w14:textId="77777777" w:rsidTr="7AA9383B">
        <w:tblPrEx>
          <w:tblCellMar>
            <w:left w:w="0" w:type="dxa"/>
            <w:right w:w="0" w:type="dxa"/>
          </w:tblCellMar>
          <w:tblLook w:val="04A0" w:firstRow="1" w:lastRow="0" w:firstColumn="1" w:lastColumn="0" w:noHBand="0" w:noVBand="1"/>
        </w:tblPrEx>
        <w:trPr>
          <w:cantSplit/>
          <w:trHeight w:val="365"/>
        </w:trPr>
        <w:tc>
          <w:tcPr>
            <w:tcW w:w="709" w:type="dxa"/>
            <w:tcBorders>
              <w:top w:val="nil"/>
              <w:left w:val="single" w:sz="12" w:space="0" w:color="auto"/>
              <w:bottom w:val="single" w:sz="4" w:space="0" w:color="auto"/>
              <w:right w:val="single" w:sz="4" w:space="0" w:color="auto"/>
            </w:tcBorders>
          </w:tcPr>
          <w:p w14:paraId="6044B399" w14:textId="77777777" w:rsidR="00734EFD" w:rsidRPr="00CE1E53" w:rsidRDefault="00734EFD" w:rsidP="00734EFD">
            <w:pPr>
              <w:widowControl/>
              <w:spacing w:before="120" w:after="120" w:line="240" w:lineRule="auto"/>
              <w:ind w:left="142" w:right="141"/>
              <w:rPr>
                <w:rFonts w:asciiTheme="majorHAnsi" w:eastAsia="Calibri" w:hAnsiTheme="majorHAnsi" w:cstheme="majorHAnsi"/>
              </w:rPr>
            </w:pPr>
          </w:p>
        </w:tc>
        <w:tc>
          <w:tcPr>
            <w:tcW w:w="7938" w:type="dxa"/>
            <w:tcBorders>
              <w:top w:val="dotted" w:sz="4" w:space="0" w:color="auto"/>
              <w:left w:val="single" w:sz="4" w:space="0" w:color="auto"/>
              <w:bottom w:val="single" w:sz="4" w:space="0" w:color="auto"/>
              <w:right w:val="single" w:sz="12" w:space="0" w:color="auto"/>
            </w:tcBorders>
            <w:tcMar>
              <w:top w:w="0" w:type="dxa"/>
              <w:left w:w="108" w:type="dxa"/>
              <w:bottom w:w="0" w:type="dxa"/>
              <w:right w:w="108" w:type="dxa"/>
            </w:tcMar>
          </w:tcPr>
          <w:p w14:paraId="46AAD098" w14:textId="57CCEF78" w:rsidR="00734EFD" w:rsidRPr="00CE1E53" w:rsidRDefault="00734EFD" w:rsidP="00734EFD">
            <w:pPr>
              <w:keepNext/>
              <w:keepLines/>
              <w:widowControl/>
              <w:spacing w:before="120" w:after="120" w:line="240" w:lineRule="auto"/>
              <w:ind w:left="0" w:right="-67"/>
              <w:rPr>
                <w:rFonts w:asciiTheme="majorHAnsi" w:hAnsiTheme="majorHAnsi" w:cstheme="majorHAnsi"/>
              </w:rPr>
            </w:pPr>
          </w:p>
        </w:tc>
      </w:tr>
      <w:tr w:rsidR="00734EFD" w:rsidRPr="00CE1E53" w14:paraId="2F6F2EF8" w14:textId="77777777" w:rsidTr="7AA9383B">
        <w:tblPrEx>
          <w:tblCellMar>
            <w:left w:w="0" w:type="dxa"/>
            <w:right w:w="0" w:type="dxa"/>
          </w:tblCellMar>
          <w:tblLook w:val="04A0" w:firstRow="1" w:lastRow="0" w:firstColumn="1" w:lastColumn="0" w:noHBand="0" w:noVBand="1"/>
        </w:tblPrEx>
        <w:trPr>
          <w:cantSplit/>
          <w:trHeight w:val="365"/>
        </w:trPr>
        <w:tc>
          <w:tcPr>
            <w:tcW w:w="709" w:type="dxa"/>
            <w:tcBorders>
              <w:top w:val="single" w:sz="12" w:space="0" w:color="auto"/>
              <w:left w:val="single" w:sz="12" w:space="0" w:color="auto"/>
              <w:bottom w:val="single" w:sz="12" w:space="0" w:color="auto"/>
              <w:right w:val="single" w:sz="4" w:space="0" w:color="auto"/>
            </w:tcBorders>
            <w:shd w:val="clear" w:color="auto" w:fill="92CDDC" w:themeFill="accent5" w:themeFillTint="99"/>
          </w:tcPr>
          <w:p w14:paraId="061F580C" w14:textId="77777777" w:rsidR="00734EFD" w:rsidRPr="00CE1E53" w:rsidRDefault="00734EFD" w:rsidP="00207C12">
            <w:pPr>
              <w:keepNext/>
              <w:widowControl/>
              <w:numPr>
                <w:ilvl w:val="0"/>
                <w:numId w:val="12"/>
              </w:numPr>
              <w:spacing w:before="120" w:after="120" w:line="240" w:lineRule="auto"/>
              <w:ind w:left="34" w:right="141" w:firstLine="0"/>
              <w:rPr>
                <w:rFonts w:asciiTheme="majorHAnsi" w:eastAsia="Calibri" w:hAnsiTheme="majorHAnsi" w:cstheme="majorHAnsi"/>
                <w:b/>
                <w:bCs/>
              </w:rPr>
            </w:pPr>
          </w:p>
        </w:tc>
        <w:tc>
          <w:tcPr>
            <w:tcW w:w="7938" w:type="dxa"/>
            <w:tcBorders>
              <w:top w:val="single" w:sz="12" w:space="0" w:color="auto"/>
              <w:left w:val="single" w:sz="4" w:space="0" w:color="auto"/>
              <w:bottom w:val="single" w:sz="12" w:space="0" w:color="auto"/>
              <w:right w:val="single" w:sz="12" w:space="0" w:color="auto"/>
            </w:tcBorders>
            <w:shd w:val="clear" w:color="auto" w:fill="92CDDC" w:themeFill="accent5" w:themeFillTint="99"/>
            <w:tcMar>
              <w:top w:w="0" w:type="dxa"/>
              <w:left w:w="108" w:type="dxa"/>
              <w:bottom w:w="0" w:type="dxa"/>
              <w:right w:w="108" w:type="dxa"/>
            </w:tcMar>
          </w:tcPr>
          <w:p w14:paraId="7B816E3E" w14:textId="17218ADA" w:rsidR="00734EFD" w:rsidRPr="00CE1E53" w:rsidRDefault="00734EFD" w:rsidP="00734EFD">
            <w:pPr>
              <w:keepNext/>
              <w:keepLines/>
              <w:widowControl/>
              <w:spacing w:before="120" w:after="120" w:line="240" w:lineRule="auto"/>
              <w:ind w:left="0" w:right="-67"/>
              <w:rPr>
                <w:rFonts w:asciiTheme="majorHAnsi" w:hAnsiTheme="majorHAnsi" w:cstheme="majorHAnsi"/>
                <w:b/>
                <w:bCs/>
              </w:rPr>
            </w:pPr>
            <w:r w:rsidRPr="00CE1E53">
              <w:rPr>
                <w:rFonts w:asciiTheme="majorHAnsi" w:hAnsiTheme="majorHAnsi" w:cstheme="majorHAnsi"/>
                <w:b/>
                <w:bCs/>
              </w:rPr>
              <w:t>SOCIAL VALUE</w:t>
            </w:r>
            <w:r w:rsidR="00233D5E" w:rsidRPr="00CE1E53">
              <w:rPr>
                <w:rFonts w:asciiTheme="majorHAnsi" w:hAnsiTheme="majorHAnsi" w:cstheme="majorHAnsi"/>
                <w:b/>
                <w:bCs/>
              </w:rPr>
              <w:br/>
              <w:t xml:space="preserve">(4 </w:t>
            </w:r>
            <w:r w:rsidR="001312F3" w:rsidRPr="00CE1E53">
              <w:rPr>
                <w:rFonts w:asciiTheme="majorHAnsi" w:hAnsiTheme="majorHAnsi" w:cstheme="majorHAnsi"/>
                <w:b/>
                <w:bCs/>
              </w:rPr>
              <w:t xml:space="preserve">A4 </w:t>
            </w:r>
            <w:r w:rsidR="00233D5E" w:rsidRPr="00CE1E53">
              <w:rPr>
                <w:rFonts w:asciiTheme="majorHAnsi" w:hAnsiTheme="majorHAnsi" w:cstheme="majorHAnsi"/>
                <w:b/>
                <w:bCs/>
              </w:rPr>
              <w:t>sides of Arial 12</w:t>
            </w:r>
            <w:r w:rsidR="001312F3" w:rsidRPr="00CE1E53">
              <w:rPr>
                <w:rFonts w:asciiTheme="majorHAnsi" w:hAnsiTheme="majorHAnsi" w:cstheme="majorHAnsi"/>
                <w:b/>
                <w:bCs/>
              </w:rPr>
              <w:t>pt</w:t>
            </w:r>
            <w:r w:rsidR="00233D5E" w:rsidRPr="00CE1E53">
              <w:rPr>
                <w:rFonts w:asciiTheme="majorHAnsi" w:hAnsiTheme="majorHAnsi" w:cstheme="majorHAnsi"/>
                <w:b/>
                <w:bCs/>
              </w:rPr>
              <w:t>)</w:t>
            </w:r>
          </w:p>
        </w:tc>
      </w:tr>
      <w:tr w:rsidR="00734EFD" w:rsidRPr="00CE1E53" w14:paraId="0E1F62F6" w14:textId="77777777" w:rsidTr="7AA9383B">
        <w:tblPrEx>
          <w:tblCellMar>
            <w:left w:w="0" w:type="dxa"/>
            <w:right w:w="0" w:type="dxa"/>
          </w:tblCellMar>
          <w:tblLook w:val="04A0" w:firstRow="1" w:lastRow="0" w:firstColumn="1" w:lastColumn="0" w:noHBand="0" w:noVBand="1"/>
        </w:tblPrEx>
        <w:trPr>
          <w:cantSplit/>
          <w:trHeight w:val="365"/>
        </w:trPr>
        <w:tc>
          <w:tcPr>
            <w:tcW w:w="709" w:type="dxa"/>
            <w:tcBorders>
              <w:top w:val="single" w:sz="12" w:space="0" w:color="auto"/>
              <w:left w:val="single" w:sz="12" w:space="0" w:color="auto"/>
              <w:bottom w:val="single" w:sz="4" w:space="0" w:color="auto"/>
              <w:right w:val="single" w:sz="4" w:space="0" w:color="auto"/>
            </w:tcBorders>
          </w:tcPr>
          <w:p w14:paraId="5769B00B" w14:textId="5D647064" w:rsidR="00734EFD" w:rsidRPr="00CE1E53" w:rsidRDefault="00233D5E" w:rsidP="00233D5E">
            <w:pPr>
              <w:keepNext/>
              <w:widowControl/>
              <w:spacing w:before="120" w:after="120" w:line="240" w:lineRule="auto"/>
              <w:ind w:left="142" w:right="141"/>
              <w:rPr>
                <w:rFonts w:asciiTheme="majorHAnsi" w:eastAsia="Calibri" w:hAnsiTheme="majorHAnsi" w:cstheme="majorHAnsi"/>
              </w:rPr>
            </w:pPr>
            <w:r w:rsidRPr="00CE1E53">
              <w:rPr>
                <w:rFonts w:asciiTheme="majorHAnsi" w:eastAsia="Calibri" w:hAnsiTheme="majorHAnsi" w:cstheme="majorHAnsi"/>
              </w:rPr>
              <w:t>6.1</w:t>
            </w:r>
          </w:p>
        </w:tc>
        <w:tc>
          <w:tcPr>
            <w:tcW w:w="7938" w:type="dxa"/>
            <w:tcBorders>
              <w:top w:val="single" w:sz="12" w:space="0" w:color="auto"/>
              <w:left w:val="single" w:sz="4" w:space="0" w:color="auto"/>
              <w:bottom w:val="single" w:sz="4" w:space="0" w:color="auto"/>
              <w:right w:val="single" w:sz="12" w:space="0" w:color="auto"/>
            </w:tcBorders>
            <w:tcMar>
              <w:top w:w="0" w:type="dxa"/>
              <w:left w:w="108" w:type="dxa"/>
              <w:bottom w:w="0" w:type="dxa"/>
              <w:right w:w="108" w:type="dxa"/>
            </w:tcMar>
          </w:tcPr>
          <w:p w14:paraId="099EF038" w14:textId="77777777" w:rsidR="00740410" w:rsidRDefault="00740410" w:rsidP="7AA9383B">
            <w:pPr>
              <w:pStyle w:val="paragraph"/>
              <w:jc w:val="both"/>
              <w:rPr>
                <w:rStyle w:val="normaltextrun1"/>
                <w:rFonts w:ascii="Arial" w:eastAsia="Arial" w:hAnsi="Arial" w:cs="Arial"/>
              </w:rPr>
            </w:pPr>
          </w:p>
          <w:p w14:paraId="2FEFB9DD" w14:textId="03BEED14" w:rsidR="575DD1F7" w:rsidRDefault="575DD1F7" w:rsidP="7AA9383B">
            <w:pPr>
              <w:pStyle w:val="paragraph"/>
              <w:jc w:val="both"/>
              <w:rPr>
                <w:rStyle w:val="normaltextrun1"/>
                <w:rFonts w:ascii="Arial" w:eastAsia="Arial" w:hAnsi="Arial" w:cs="Arial"/>
              </w:rPr>
            </w:pPr>
            <w:r w:rsidRPr="7AA9383B">
              <w:rPr>
                <w:rStyle w:val="normaltextrun1"/>
                <w:rFonts w:ascii="Arial" w:eastAsia="Arial" w:hAnsi="Arial" w:cs="Arial"/>
              </w:rPr>
              <w:t xml:space="preserve">Please provide a method statement setting out the commitment your organisation will make to achieving specific and measurable social value outcomes through contracts called off under this </w:t>
            </w:r>
            <w:r w:rsidR="4CA3A70B" w:rsidRPr="7AA9383B">
              <w:rPr>
                <w:rStyle w:val="normaltextrun1"/>
                <w:rFonts w:ascii="Arial" w:eastAsia="Arial" w:hAnsi="Arial" w:cs="Arial"/>
              </w:rPr>
              <w:t>contract</w:t>
            </w:r>
            <w:r w:rsidRPr="7AA9383B">
              <w:rPr>
                <w:rStyle w:val="normaltextrun1"/>
                <w:rFonts w:ascii="Arial" w:eastAsia="Arial" w:hAnsi="Arial" w:cs="Arial"/>
              </w:rPr>
              <w:t xml:space="preserve">, with </w:t>
            </w:r>
            <w:r w:rsidR="0519B6D9" w:rsidRPr="7AA9383B">
              <w:rPr>
                <w:rStyle w:val="normaltextrun1"/>
                <w:rFonts w:ascii="Arial" w:eastAsia="Arial" w:hAnsi="Arial" w:cs="Arial"/>
              </w:rPr>
              <w:t>reference</w:t>
            </w:r>
            <w:r w:rsidRPr="7AA9383B">
              <w:rPr>
                <w:rStyle w:val="normaltextrun1"/>
                <w:rFonts w:ascii="Arial" w:eastAsia="Arial" w:hAnsi="Arial" w:cs="Arial"/>
              </w:rPr>
              <w:t xml:space="preserve"> to the Council’s Social Value Charter</w:t>
            </w:r>
            <w:r w:rsidR="002837AD">
              <w:rPr>
                <w:rStyle w:val="normaltextrun1"/>
                <w:rFonts w:ascii="Arial" w:eastAsia="Arial" w:hAnsi="Arial" w:cs="Arial"/>
              </w:rPr>
              <w:t xml:space="preserve"> </w:t>
            </w:r>
            <w:r w:rsidR="002837AD" w:rsidRPr="7AA9383B">
              <w:rPr>
                <w:rStyle w:val="normaltextrun1"/>
                <w:rFonts w:ascii="Arial" w:eastAsia="Arial" w:hAnsi="Arial" w:cs="Arial"/>
              </w:rPr>
              <w:t>and including but not limited to the themes set out in that Charter</w:t>
            </w:r>
            <w:r w:rsidR="002837AD">
              <w:rPr>
                <w:rStyle w:val="normaltextrun1"/>
                <w:rFonts w:ascii="Arial" w:eastAsia="Arial" w:hAnsi="Arial" w:cs="Arial"/>
              </w:rPr>
              <w:t xml:space="preserve"> and Employment Skills Plan as per the Specification</w:t>
            </w:r>
            <w:r w:rsidRPr="7AA9383B">
              <w:rPr>
                <w:rStyle w:val="normaltextrun1"/>
                <w:rFonts w:ascii="Arial" w:eastAsia="Arial" w:hAnsi="Arial" w:cs="Arial"/>
              </w:rPr>
              <w:t>:</w:t>
            </w:r>
          </w:p>
          <w:p w14:paraId="5EC9A2E5" w14:textId="65D1AEC2" w:rsidR="7AA9383B" w:rsidRDefault="7AA9383B" w:rsidP="7AA9383B">
            <w:pPr>
              <w:pStyle w:val="paragraph"/>
              <w:jc w:val="both"/>
              <w:rPr>
                <w:rStyle w:val="normaltextrun1"/>
                <w:rFonts w:ascii="Arial" w:eastAsia="Arial" w:hAnsi="Arial" w:cs="Arial"/>
              </w:rPr>
            </w:pPr>
          </w:p>
          <w:p w14:paraId="1CD1FCCA" w14:textId="2581B0A7" w:rsidR="575DD1F7" w:rsidRDefault="575DD1F7" w:rsidP="7AA9383B">
            <w:pPr>
              <w:pStyle w:val="paragraph"/>
              <w:jc w:val="both"/>
              <w:rPr>
                <w:rStyle w:val="normaltextrun1"/>
                <w:rFonts w:ascii="Arial" w:eastAsia="Arial" w:hAnsi="Arial" w:cs="Arial"/>
              </w:rPr>
            </w:pPr>
            <w:r w:rsidRPr="7AA9383B">
              <w:rPr>
                <w:rStyle w:val="normaltextrun1"/>
                <w:rFonts w:ascii="Arial" w:eastAsia="Arial" w:hAnsi="Arial" w:cs="Arial"/>
              </w:rPr>
              <w:t>•</w:t>
            </w:r>
            <w:r>
              <w:tab/>
            </w:r>
            <w:r w:rsidRPr="7AA9383B">
              <w:rPr>
                <w:rStyle w:val="normaltextrun1"/>
                <w:rFonts w:ascii="Arial" w:eastAsia="Arial" w:hAnsi="Arial" w:cs="Arial"/>
              </w:rPr>
              <w:t>employment (working conditions</w:t>
            </w:r>
            <w:r w:rsidR="25089EF3" w:rsidRPr="7AA9383B">
              <w:rPr>
                <w:rStyle w:val="normaltextrun1"/>
                <w:rFonts w:ascii="Arial" w:eastAsia="Arial" w:hAnsi="Arial" w:cs="Arial"/>
              </w:rPr>
              <w:t>).</w:t>
            </w:r>
          </w:p>
          <w:p w14:paraId="5D062973" w14:textId="19B9F66C" w:rsidR="575DD1F7" w:rsidRDefault="575DD1F7" w:rsidP="7AA9383B">
            <w:pPr>
              <w:pStyle w:val="paragraph"/>
              <w:jc w:val="both"/>
              <w:rPr>
                <w:rStyle w:val="normaltextrun1"/>
                <w:rFonts w:ascii="Arial" w:eastAsia="Arial" w:hAnsi="Arial" w:cs="Arial"/>
              </w:rPr>
            </w:pPr>
            <w:r w:rsidRPr="7AA9383B">
              <w:rPr>
                <w:rStyle w:val="normaltextrun1"/>
                <w:rFonts w:ascii="Arial" w:eastAsia="Arial" w:hAnsi="Arial" w:cs="Arial"/>
              </w:rPr>
              <w:t>•</w:t>
            </w:r>
            <w:r>
              <w:tab/>
            </w:r>
            <w:r w:rsidRPr="7AA9383B">
              <w:rPr>
                <w:rStyle w:val="normaltextrun1"/>
                <w:rFonts w:ascii="Arial" w:eastAsia="Arial" w:hAnsi="Arial" w:cs="Arial"/>
              </w:rPr>
              <w:t xml:space="preserve">local </w:t>
            </w:r>
            <w:r w:rsidR="24C39A4C" w:rsidRPr="7AA9383B">
              <w:rPr>
                <w:rStyle w:val="normaltextrun1"/>
                <w:rFonts w:ascii="Arial" w:eastAsia="Arial" w:hAnsi="Arial" w:cs="Arial"/>
              </w:rPr>
              <w:t>economy.</w:t>
            </w:r>
          </w:p>
          <w:p w14:paraId="088A6957" w14:textId="52F90232" w:rsidR="575DD1F7" w:rsidRDefault="575DD1F7" w:rsidP="7AA9383B">
            <w:pPr>
              <w:pStyle w:val="paragraph"/>
              <w:jc w:val="both"/>
              <w:rPr>
                <w:rStyle w:val="normaltextrun1"/>
                <w:rFonts w:ascii="Arial" w:eastAsia="Arial" w:hAnsi="Arial" w:cs="Arial"/>
              </w:rPr>
            </w:pPr>
            <w:r w:rsidRPr="7AA9383B">
              <w:rPr>
                <w:rStyle w:val="normaltextrun1"/>
                <w:rFonts w:ascii="Arial" w:eastAsia="Arial" w:hAnsi="Arial" w:cs="Arial"/>
              </w:rPr>
              <w:t>•</w:t>
            </w:r>
            <w:r>
              <w:tab/>
            </w:r>
            <w:r w:rsidRPr="7AA9383B">
              <w:rPr>
                <w:rStyle w:val="normaltextrun1"/>
                <w:rFonts w:ascii="Arial" w:eastAsia="Arial" w:hAnsi="Arial" w:cs="Arial"/>
              </w:rPr>
              <w:t xml:space="preserve">children and young </w:t>
            </w:r>
            <w:r w:rsidR="69DFC509" w:rsidRPr="7AA9383B">
              <w:rPr>
                <w:rStyle w:val="normaltextrun1"/>
                <w:rFonts w:ascii="Arial" w:eastAsia="Arial" w:hAnsi="Arial" w:cs="Arial"/>
              </w:rPr>
              <w:t>people.</w:t>
            </w:r>
          </w:p>
          <w:p w14:paraId="282EBAE0" w14:textId="0C3A7A73" w:rsidR="575DD1F7" w:rsidRDefault="575DD1F7" w:rsidP="7AA9383B">
            <w:pPr>
              <w:pStyle w:val="paragraph"/>
              <w:jc w:val="both"/>
              <w:rPr>
                <w:rStyle w:val="normaltextrun1"/>
                <w:rFonts w:ascii="Arial" w:eastAsia="Arial" w:hAnsi="Arial" w:cs="Arial"/>
              </w:rPr>
            </w:pPr>
            <w:r w:rsidRPr="7AA9383B">
              <w:rPr>
                <w:rStyle w:val="normaltextrun1"/>
                <w:rFonts w:ascii="Arial" w:eastAsia="Arial" w:hAnsi="Arial" w:cs="Arial"/>
              </w:rPr>
              <w:t>•</w:t>
            </w:r>
            <w:r>
              <w:tab/>
            </w:r>
            <w:r w:rsidR="459A532F" w:rsidRPr="7AA9383B">
              <w:rPr>
                <w:rStyle w:val="normaltextrun1"/>
                <w:rFonts w:ascii="Arial" w:eastAsia="Arial" w:hAnsi="Arial" w:cs="Arial"/>
              </w:rPr>
              <w:t>adults.</w:t>
            </w:r>
          </w:p>
          <w:p w14:paraId="721C8D30" w14:textId="56E3ED0F" w:rsidR="575DD1F7" w:rsidRDefault="575DD1F7" w:rsidP="7AA9383B">
            <w:pPr>
              <w:pStyle w:val="paragraph"/>
              <w:jc w:val="both"/>
              <w:rPr>
                <w:rStyle w:val="normaltextrun1"/>
                <w:rFonts w:ascii="Arial" w:eastAsia="Arial" w:hAnsi="Arial" w:cs="Arial"/>
              </w:rPr>
            </w:pPr>
            <w:r w:rsidRPr="7AA9383B">
              <w:rPr>
                <w:rStyle w:val="normaltextrun1"/>
                <w:rFonts w:ascii="Arial" w:eastAsia="Arial" w:hAnsi="Arial" w:cs="Arial"/>
              </w:rPr>
              <w:t>•</w:t>
            </w:r>
            <w:r>
              <w:tab/>
            </w:r>
            <w:r w:rsidR="6DCCC749" w:rsidRPr="7AA9383B">
              <w:rPr>
                <w:rStyle w:val="normaltextrun1"/>
                <w:rFonts w:ascii="Arial" w:eastAsia="Arial" w:hAnsi="Arial" w:cs="Arial"/>
              </w:rPr>
              <w:t>health.</w:t>
            </w:r>
          </w:p>
          <w:p w14:paraId="4357D4C9" w14:textId="32047F28" w:rsidR="575DD1F7" w:rsidRDefault="575DD1F7" w:rsidP="7AA9383B">
            <w:pPr>
              <w:pStyle w:val="paragraph"/>
              <w:jc w:val="both"/>
              <w:rPr>
                <w:rStyle w:val="normaltextrun1"/>
                <w:rFonts w:ascii="Arial" w:eastAsia="Arial" w:hAnsi="Arial" w:cs="Arial"/>
              </w:rPr>
            </w:pPr>
            <w:r w:rsidRPr="7AA9383B">
              <w:rPr>
                <w:rStyle w:val="normaltextrun1"/>
                <w:rFonts w:ascii="Arial" w:eastAsia="Arial" w:hAnsi="Arial" w:cs="Arial"/>
              </w:rPr>
              <w:t>•</w:t>
            </w:r>
            <w:r>
              <w:tab/>
            </w:r>
            <w:r w:rsidRPr="7AA9383B">
              <w:rPr>
                <w:rStyle w:val="normaltextrun1"/>
                <w:rFonts w:ascii="Arial" w:eastAsia="Arial" w:hAnsi="Arial" w:cs="Arial"/>
              </w:rPr>
              <w:t>communities; and</w:t>
            </w:r>
          </w:p>
          <w:p w14:paraId="27EC8C9C" w14:textId="11ECD86F" w:rsidR="575DD1F7" w:rsidRDefault="575DD1F7" w:rsidP="7AA9383B">
            <w:pPr>
              <w:pStyle w:val="paragraph"/>
              <w:jc w:val="both"/>
              <w:rPr>
                <w:rStyle w:val="normaltextrun1"/>
                <w:rFonts w:ascii="Arial" w:eastAsia="Arial" w:hAnsi="Arial" w:cs="Arial"/>
              </w:rPr>
            </w:pPr>
            <w:r w:rsidRPr="7AA9383B">
              <w:rPr>
                <w:rStyle w:val="normaltextrun1"/>
                <w:rFonts w:ascii="Arial" w:eastAsia="Arial" w:hAnsi="Arial" w:cs="Arial"/>
              </w:rPr>
              <w:t>•</w:t>
            </w:r>
            <w:r>
              <w:tab/>
            </w:r>
            <w:r w:rsidRPr="7AA9383B">
              <w:rPr>
                <w:rStyle w:val="normaltextrun1"/>
                <w:rFonts w:ascii="Arial" w:eastAsia="Arial" w:hAnsi="Arial" w:cs="Arial"/>
              </w:rPr>
              <w:t xml:space="preserve">the city environment. </w:t>
            </w:r>
          </w:p>
          <w:p w14:paraId="21857921" w14:textId="68CA2CB0" w:rsidR="575DD1F7" w:rsidRDefault="575DD1F7" w:rsidP="7AA9383B">
            <w:pPr>
              <w:pStyle w:val="paragraph"/>
              <w:jc w:val="both"/>
              <w:rPr>
                <w:rStyle w:val="normaltextrun1"/>
                <w:rFonts w:ascii="Arial" w:eastAsia="Arial" w:hAnsi="Arial" w:cs="Arial"/>
              </w:rPr>
            </w:pPr>
            <w:r w:rsidRPr="7AA9383B">
              <w:rPr>
                <w:rStyle w:val="normaltextrun1"/>
                <w:rFonts w:ascii="Arial" w:eastAsia="Arial" w:hAnsi="Arial" w:cs="Arial"/>
              </w:rPr>
              <w:t xml:space="preserve"> </w:t>
            </w:r>
          </w:p>
          <w:p w14:paraId="25A9F0BB" w14:textId="79336357" w:rsidR="575DD1F7" w:rsidRDefault="575DD1F7" w:rsidP="7AA9383B">
            <w:pPr>
              <w:pStyle w:val="paragraph"/>
              <w:jc w:val="both"/>
              <w:rPr>
                <w:rStyle w:val="normaltextrun1"/>
                <w:rFonts w:ascii="Arial" w:eastAsia="Arial" w:hAnsi="Arial" w:cs="Arial"/>
              </w:rPr>
            </w:pPr>
            <w:r w:rsidRPr="7AA9383B">
              <w:rPr>
                <w:rStyle w:val="normaltextrun1"/>
                <w:rFonts w:ascii="Arial" w:eastAsia="Arial" w:hAnsi="Arial" w:cs="Arial"/>
              </w:rPr>
              <w:t>These social value outcomes could include, for example:</w:t>
            </w:r>
          </w:p>
          <w:p w14:paraId="5034E9DA" w14:textId="40CD15CF" w:rsidR="575DD1F7" w:rsidRDefault="575DD1F7" w:rsidP="7AA9383B">
            <w:pPr>
              <w:pStyle w:val="paragraph"/>
              <w:jc w:val="both"/>
              <w:rPr>
                <w:rStyle w:val="normaltextrun1"/>
                <w:rFonts w:ascii="Arial" w:eastAsia="Arial" w:hAnsi="Arial" w:cs="Arial"/>
              </w:rPr>
            </w:pPr>
            <w:r w:rsidRPr="7AA9383B">
              <w:rPr>
                <w:rStyle w:val="normaltextrun1"/>
                <w:rFonts w:ascii="Arial" w:eastAsia="Arial" w:hAnsi="Arial" w:cs="Arial"/>
              </w:rPr>
              <w:t xml:space="preserve">Delivering community benefits in terms of apprenticeship or training schemes, support for local projects and </w:t>
            </w:r>
            <w:r w:rsidR="6507B505" w:rsidRPr="7AA9383B">
              <w:rPr>
                <w:rStyle w:val="normaltextrun1"/>
                <w:rFonts w:ascii="Arial" w:eastAsia="Arial" w:hAnsi="Arial" w:cs="Arial"/>
              </w:rPr>
              <w:t>volunteering.</w:t>
            </w:r>
          </w:p>
          <w:p w14:paraId="5867CF3A" w14:textId="092C3A11" w:rsidR="7AA9383B" w:rsidRDefault="7AA9383B" w:rsidP="7AA9383B">
            <w:pPr>
              <w:pStyle w:val="paragraph"/>
              <w:jc w:val="both"/>
              <w:rPr>
                <w:rStyle w:val="normaltextrun1"/>
                <w:rFonts w:ascii="Arial" w:eastAsia="Arial" w:hAnsi="Arial" w:cs="Arial"/>
              </w:rPr>
            </w:pPr>
          </w:p>
          <w:p w14:paraId="57EE2D00" w14:textId="3D469786" w:rsidR="575DD1F7" w:rsidRDefault="575DD1F7" w:rsidP="7AA9383B">
            <w:pPr>
              <w:pStyle w:val="paragraph"/>
              <w:jc w:val="both"/>
              <w:rPr>
                <w:rStyle w:val="normaltextrun1"/>
                <w:rFonts w:ascii="Arial" w:eastAsia="Arial" w:hAnsi="Arial" w:cs="Arial"/>
              </w:rPr>
            </w:pPr>
            <w:r w:rsidRPr="7AA9383B">
              <w:rPr>
                <w:rStyle w:val="normaltextrun1"/>
                <w:rFonts w:ascii="Arial" w:eastAsia="Arial" w:hAnsi="Arial" w:cs="Arial"/>
              </w:rPr>
              <w:t xml:space="preserve">Any opportunities for local enterprises to join as suppliers or sub-contractors of the </w:t>
            </w:r>
            <w:r w:rsidR="325FE9B1" w:rsidRPr="7AA9383B">
              <w:rPr>
                <w:rStyle w:val="normaltextrun1"/>
                <w:rFonts w:ascii="Arial" w:eastAsia="Arial" w:hAnsi="Arial" w:cs="Arial"/>
              </w:rPr>
              <w:t>provision.</w:t>
            </w:r>
          </w:p>
          <w:p w14:paraId="37588892" w14:textId="7E090603" w:rsidR="7AA9383B" w:rsidRDefault="7AA9383B" w:rsidP="7AA9383B">
            <w:pPr>
              <w:pStyle w:val="paragraph"/>
              <w:jc w:val="both"/>
              <w:rPr>
                <w:rStyle w:val="normaltextrun1"/>
                <w:rFonts w:ascii="Arial" w:eastAsia="Arial" w:hAnsi="Arial" w:cs="Arial"/>
              </w:rPr>
            </w:pPr>
          </w:p>
          <w:p w14:paraId="244D2757" w14:textId="6C3B3275" w:rsidR="575DD1F7" w:rsidRDefault="575DD1F7" w:rsidP="7AA9383B">
            <w:pPr>
              <w:pStyle w:val="paragraph"/>
              <w:jc w:val="both"/>
              <w:rPr>
                <w:rStyle w:val="normaltextrun1"/>
                <w:rFonts w:ascii="Arial" w:eastAsia="Arial" w:hAnsi="Arial" w:cs="Arial"/>
              </w:rPr>
            </w:pPr>
            <w:r w:rsidRPr="7AA9383B">
              <w:rPr>
                <w:rStyle w:val="normaltextrun1"/>
                <w:rFonts w:ascii="Arial" w:eastAsia="Arial" w:hAnsi="Arial" w:cs="Arial"/>
              </w:rPr>
              <w:t xml:space="preserve">Support towards securing college places for any required workforce </w:t>
            </w:r>
            <w:r w:rsidR="39B9DBF8" w:rsidRPr="7AA9383B">
              <w:rPr>
                <w:rStyle w:val="normaltextrun1"/>
                <w:rFonts w:ascii="Arial" w:eastAsia="Arial" w:hAnsi="Arial" w:cs="Arial"/>
              </w:rPr>
              <w:t>operatives.</w:t>
            </w:r>
          </w:p>
          <w:p w14:paraId="2F169E3F" w14:textId="729C4C26" w:rsidR="7AA9383B" w:rsidRDefault="7AA9383B" w:rsidP="7AA9383B">
            <w:pPr>
              <w:pStyle w:val="paragraph"/>
              <w:jc w:val="both"/>
              <w:rPr>
                <w:rStyle w:val="normaltextrun1"/>
                <w:rFonts w:ascii="Arial" w:eastAsia="Arial" w:hAnsi="Arial" w:cs="Arial"/>
              </w:rPr>
            </w:pPr>
          </w:p>
          <w:p w14:paraId="7573BF0D" w14:textId="38610B61" w:rsidR="575DD1F7" w:rsidRDefault="575DD1F7" w:rsidP="7AA9383B">
            <w:pPr>
              <w:pStyle w:val="paragraph"/>
              <w:jc w:val="both"/>
              <w:rPr>
                <w:rStyle w:val="normaltextrun1"/>
                <w:rFonts w:ascii="Arial" w:eastAsia="Arial" w:hAnsi="Arial" w:cs="Arial"/>
              </w:rPr>
            </w:pPr>
            <w:r w:rsidRPr="7AA9383B">
              <w:rPr>
                <w:rStyle w:val="normaltextrun1"/>
                <w:rFonts w:ascii="Arial" w:eastAsia="Arial" w:hAnsi="Arial" w:cs="Arial"/>
              </w:rPr>
              <w:t>Work experience placements (or finance support) for full-time students and/or programme–led apprenticeships.</w:t>
            </w:r>
          </w:p>
          <w:p w14:paraId="723DFF0C" w14:textId="5D0618B3" w:rsidR="7AA9383B" w:rsidRDefault="7AA9383B" w:rsidP="7AA9383B">
            <w:pPr>
              <w:pStyle w:val="paragraph"/>
              <w:rPr>
                <w:rStyle w:val="normaltextrun1"/>
                <w:rFonts w:asciiTheme="majorHAnsi" w:hAnsiTheme="majorHAnsi" w:cstheme="majorBidi"/>
              </w:rPr>
            </w:pPr>
          </w:p>
          <w:p w14:paraId="0C936892" w14:textId="6684529C" w:rsidR="00734EFD" w:rsidRPr="00CE1E53" w:rsidRDefault="00734EFD" w:rsidP="7AA9383B">
            <w:pPr>
              <w:pStyle w:val="paragraph"/>
              <w:keepNext/>
              <w:keepLines/>
              <w:spacing w:before="120" w:after="120"/>
              <w:rPr>
                <w:rStyle w:val="normaltextrun1"/>
                <w:rFonts w:asciiTheme="majorHAnsi" w:hAnsiTheme="majorHAnsi" w:cstheme="majorBidi"/>
              </w:rPr>
            </w:pPr>
          </w:p>
        </w:tc>
      </w:tr>
      <w:tr w:rsidR="00734EFD" w:rsidRPr="00CE1E53" w14:paraId="29801B9E" w14:textId="77777777" w:rsidTr="7AA9383B">
        <w:tblPrEx>
          <w:tblCellMar>
            <w:left w:w="0" w:type="dxa"/>
            <w:right w:w="0" w:type="dxa"/>
          </w:tblCellMar>
          <w:tblLook w:val="04A0" w:firstRow="1" w:lastRow="0" w:firstColumn="1" w:lastColumn="0" w:noHBand="0" w:noVBand="1"/>
        </w:tblPrEx>
        <w:trPr>
          <w:cantSplit/>
          <w:trHeight w:val="365"/>
        </w:trPr>
        <w:tc>
          <w:tcPr>
            <w:tcW w:w="709" w:type="dxa"/>
            <w:tcBorders>
              <w:top w:val="nil"/>
              <w:left w:val="single" w:sz="12" w:space="0" w:color="auto"/>
              <w:bottom w:val="single" w:sz="4" w:space="0" w:color="auto"/>
              <w:right w:val="single" w:sz="4" w:space="0" w:color="auto"/>
            </w:tcBorders>
          </w:tcPr>
          <w:p w14:paraId="65243A80" w14:textId="77777777" w:rsidR="00734EFD" w:rsidRPr="00CE1E53" w:rsidRDefault="00734EFD" w:rsidP="00734EFD">
            <w:pPr>
              <w:widowControl/>
              <w:spacing w:before="120" w:after="120" w:line="240" w:lineRule="auto"/>
              <w:ind w:left="142" w:right="141"/>
              <w:rPr>
                <w:rFonts w:asciiTheme="majorHAnsi" w:eastAsia="Calibri" w:hAnsiTheme="majorHAnsi" w:cstheme="majorHAnsi"/>
              </w:rPr>
            </w:pPr>
          </w:p>
        </w:tc>
        <w:tc>
          <w:tcPr>
            <w:tcW w:w="7938" w:type="dxa"/>
            <w:tcBorders>
              <w:top w:val="dotted" w:sz="4" w:space="0" w:color="auto"/>
              <w:left w:val="single" w:sz="4" w:space="0" w:color="auto"/>
              <w:bottom w:val="single" w:sz="4" w:space="0" w:color="auto"/>
              <w:right w:val="single" w:sz="12" w:space="0" w:color="auto"/>
            </w:tcBorders>
            <w:tcMar>
              <w:top w:w="0" w:type="dxa"/>
              <w:left w:w="108" w:type="dxa"/>
              <w:bottom w:w="0" w:type="dxa"/>
              <w:right w:w="108" w:type="dxa"/>
            </w:tcMar>
          </w:tcPr>
          <w:p w14:paraId="39E5371D" w14:textId="6C0BC38E" w:rsidR="00734EFD" w:rsidRPr="00CE1E53" w:rsidRDefault="00734EFD" w:rsidP="00734EFD">
            <w:pPr>
              <w:keepNext/>
              <w:keepLines/>
              <w:widowControl/>
              <w:spacing w:before="120" w:after="120" w:line="240" w:lineRule="auto"/>
              <w:ind w:left="0" w:right="-67"/>
              <w:rPr>
                <w:rFonts w:asciiTheme="majorHAnsi" w:hAnsiTheme="majorHAnsi" w:cstheme="majorHAnsi"/>
              </w:rPr>
            </w:pPr>
          </w:p>
        </w:tc>
      </w:tr>
    </w:tbl>
    <w:p w14:paraId="7380BD41" w14:textId="77777777" w:rsidR="004B788F" w:rsidRDefault="004B788F" w:rsidP="006754C7">
      <w:pPr>
        <w:widowControl/>
        <w:spacing w:before="120" w:after="120" w:line="240" w:lineRule="auto"/>
        <w:ind w:left="0"/>
        <w:rPr>
          <w:rFonts w:eastAsiaTheme="minorHAnsi"/>
        </w:rPr>
      </w:pPr>
    </w:p>
    <w:p w14:paraId="2CE9525D" w14:textId="77777777" w:rsidR="005F4266" w:rsidRPr="00C72258" w:rsidRDefault="005F4266" w:rsidP="00155DA4">
      <w:pPr>
        <w:widowControl/>
        <w:spacing w:before="120" w:after="120" w:line="240" w:lineRule="auto"/>
        <w:ind w:left="0"/>
        <w:rPr>
          <w:rFonts w:eastAsiaTheme="minorHAnsi"/>
        </w:rPr>
      </w:pPr>
      <w:r w:rsidRPr="00C72258">
        <w:rPr>
          <w:rFonts w:eastAsiaTheme="minorHAnsi"/>
        </w:rPr>
        <w:br w:type="page"/>
      </w:r>
    </w:p>
    <w:p w14:paraId="0E09750F" w14:textId="77777777" w:rsidR="00EC2582" w:rsidRPr="00121F88" w:rsidRDefault="00EC2582" w:rsidP="00207C12">
      <w:pPr>
        <w:pStyle w:val="Heading2"/>
        <w:keepNext/>
        <w:ind w:left="851" w:hanging="851"/>
        <w:rPr>
          <w:color w:val="548DD4" w:themeColor="text2" w:themeTint="99"/>
        </w:rPr>
      </w:pPr>
      <w:bookmarkStart w:id="48" w:name="_Toc38596063"/>
      <w:r w:rsidRPr="00121F88">
        <w:rPr>
          <w:color w:val="548DD4" w:themeColor="text2" w:themeTint="99"/>
        </w:rPr>
        <w:lastRenderedPageBreak/>
        <w:t>P</w:t>
      </w:r>
      <w:r w:rsidR="009863D9" w:rsidRPr="00121F88">
        <w:rPr>
          <w:color w:val="548DD4" w:themeColor="text2" w:themeTint="99"/>
        </w:rPr>
        <w:t>ricing Schedule</w:t>
      </w:r>
      <w:bookmarkEnd w:id="48"/>
    </w:p>
    <w:p w14:paraId="1BDC6790" w14:textId="2D368C15" w:rsidR="00965FF5" w:rsidRPr="00C72258" w:rsidRDefault="003D056E" w:rsidP="00740410">
      <w:pPr>
        <w:widowControl/>
        <w:spacing w:before="240" w:line="240" w:lineRule="auto"/>
        <w:ind w:left="0"/>
        <w:jc w:val="both"/>
        <w:rPr>
          <w:rFonts w:eastAsiaTheme="minorEastAsia"/>
        </w:rPr>
      </w:pPr>
      <w:r w:rsidRPr="7AA9383B">
        <w:rPr>
          <w:rFonts w:eastAsiaTheme="minorEastAsia"/>
        </w:rPr>
        <w:t>Supplier</w:t>
      </w:r>
      <w:r w:rsidR="00965FF5" w:rsidRPr="7AA9383B">
        <w:rPr>
          <w:rFonts w:eastAsiaTheme="minorEastAsia"/>
        </w:rPr>
        <w:t>s are reminded that price is wort</w:t>
      </w:r>
      <w:r w:rsidR="00965FF5" w:rsidRPr="00740410">
        <w:rPr>
          <w:rFonts w:eastAsiaTheme="minorEastAsia"/>
        </w:rPr>
        <w:t xml:space="preserve">h </w:t>
      </w:r>
      <w:r w:rsidR="5CBE43C0" w:rsidRPr="00740410">
        <w:rPr>
          <w:rFonts w:eastAsiaTheme="minorEastAsia"/>
        </w:rPr>
        <w:t>60</w:t>
      </w:r>
      <w:r w:rsidR="00965FF5" w:rsidRPr="00740410">
        <w:rPr>
          <w:rFonts w:eastAsiaTheme="minorEastAsia"/>
        </w:rPr>
        <w:t>%</w:t>
      </w:r>
      <w:r w:rsidR="00965FF5" w:rsidRPr="7AA9383B">
        <w:rPr>
          <w:rFonts w:eastAsiaTheme="minorEastAsia"/>
        </w:rPr>
        <w:t xml:space="preserve"> of the overall marks available. </w:t>
      </w:r>
      <w:r w:rsidR="005A143C" w:rsidRPr="7AA9383B">
        <w:rPr>
          <w:rFonts w:eastAsiaTheme="minorEastAsia"/>
        </w:rPr>
        <w:t xml:space="preserve"> </w:t>
      </w:r>
      <w:r w:rsidR="00965FF5" w:rsidRPr="7AA9383B">
        <w:rPr>
          <w:rFonts w:eastAsiaTheme="minorEastAsia"/>
        </w:rPr>
        <w:t>The notes below provide further guidance on h</w:t>
      </w:r>
      <w:r w:rsidR="00386585" w:rsidRPr="7AA9383B">
        <w:rPr>
          <w:rFonts w:eastAsiaTheme="minorEastAsia"/>
        </w:rPr>
        <w:t>ow pricing should be submitted.</w:t>
      </w:r>
    </w:p>
    <w:p w14:paraId="717DD21B" w14:textId="77777777" w:rsidR="00912CCB" w:rsidRPr="00C72258" w:rsidRDefault="004B788F" w:rsidP="00740410">
      <w:pPr>
        <w:widowControl/>
        <w:spacing w:before="240" w:line="240" w:lineRule="auto"/>
        <w:ind w:left="0"/>
        <w:jc w:val="both"/>
        <w:rPr>
          <w:rFonts w:eastAsiaTheme="minorHAnsi"/>
        </w:rPr>
      </w:pPr>
      <w:r>
        <w:rPr>
          <w:rFonts w:eastAsiaTheme="minorHAnsi"/>
        </w:rPr>
        <w:t>You must provide you</w:t>
      </w:r>
      <w:r w:rsidR="00912CCB" w:rsidRPr="00C72258">
        <w:rPr>
          <w:rFonts w:eastAsiaTheme="minorHAnsi"/>
        </w:rPr>
        <w:t xml:space="preserve">r Prices on the basis that </w:t>
      </w:r>
      <w:r>
        <w:rPr>
          <w:rFonts w:eastAsiaTheme="minorHAnsi"/>
        </w:rPr>
        <w:t>you</w:t>
      </w:r>
      <w:r w:rsidR="00912CCB" w:rsidRPr="00C72258">
        <w:rPr>
          <w:rFonts w:eastAsiaTheme="minorHAnsi"/>
        </w:rPr>
        <w:t xml:space="preserve"> are making an offer on the </w:t>
      </w:r>
      <w:r w:rsidR="00153E13">
        <w:rPr>
          <w:rFonts w:eastAsiaTheme="minorHAnsi"/>
        </w:rPr>
        <w:t>conditions</w:t>
      </w:r>
      <w:r w:rsidR="00912CCB" w:rsidRPr="00C72258">
        <w:rPr>
          <w:rFonts w:eastAsiaTheme="minorHAnsi"/>
        </w:rPr>
        <w:t xml:space="preserve"> of the </w:t>
      </w:r>
      <w:r w:rsidR="00B06432" w:rsidRPr="00C72258">
        <w:rPr>
          <w:rFonts w:eastAsiaTheme="minorHAnsi"/>
        </w:rPr>
        <w:t>Contract</w:t>
      </w:r>
      <w:r w:rsidR="00912CCB" w:rsidRPr="00C72258">
        <w:rPr>
          <w:rFonts w:eastAsiaTheme="minorHAnsi"/>
        </w:rPr>
        <w:t xml:space="preserve"> (including the Specific</w:t>
      </w:r>
      <w:r w:rsidR="00386585">
        <w:rPr>
          <w:rFonts w:eastAsiaTheme="minorHAnsi"/>
        </w:rPr>
        <w:t>ation) as supplied in this ITT.</w:t>
      </w:r>
    </w:p>
    <w:p w14:paraId="02F24B00" w14:textId="194A5A13" w:rsidR="00912CCB" w:rsidRDefault="00912CCB" w:rsidP="00740410">
      <w:pPr>
        <w:widowControl/>
        <w:spacing w:before="240" w:line="240" w:lineRule="auto"/>
        <w:ind w:left="0"/>
        <w:jc w:val="both"/>
        <w:rPr>
          <w:rFonts w:eastAsiaTheme="minorHAnsi"/>
        </w:rPr>
      </w:pPr>
      <w:r w:rsidRPr="00C72258">
        <w:rPr>
          <w:rFonts w:eastAsiaTheme="minorHAnsi"/>
        </w:rPr>
        <w:t>All prices submitted must be stated in pounds sterling and the submission totalled and exclusive of VAT.</w:t>
      </w:r>
    </w:p>
    <w:p w14:paraId="546E4EB6" w14:textId="6705CF17" w:rsidR="00F827FC" w:rsidRDefault="00F827FC" w:rsidP="00740410">
      <w:pPr>
        <w:widowControl/>
        <w:spacing w:before="240" w:line="240" w:lineRule="auto"/>
        <w:ind w:left="0"/>
        <w:jc w:val="both"/>
        <w:rPr>
          <w:rFonts w:eastAsiaTheme="minorHAnsi"/>
        </w:rPr>
      </w:pPr>
      <w:r>
        <w:rPr>
          <w:rFonts w:eastAsiaTheme="minorHAnsi"/>
        </w:rPr>
        <w:t>All items listed in the attached matrix are to be priced and the manufacturer, item code etc included so that the Authority can confirm that the materials you are pricing for match the Authorities specification.</w:t>
      </w:r>
    </w:p>
    <w:p w14:paraId="64E699EC" w14:textId="189C6063" w:rsidR="00306125" w:rsidRPr="00C72258" w:rsidRDefault="00306125" w:rsidP="00740410">
      <w:pPr>
        <w:widowControl/>
        <w:spacing w:before="240" w:line="240" w:lineRule="auto"/>
        <w:ind w:left="0"/>
        <w:jc w:val="both"/>
        <w:rPr>
          <w:rFonts w:eastAsiaTheme="minorHAnsi"/>
        </w:rPr>
      </w:pPr>
      <w:r>
        <w:rPr>
          <w:rFonts w:eastAsiaTheme="minorHAnsi"/>
        </w:rPr>
        <w:t>Contractors are advised to read the Instruction sheet also, on the attached file.</w:t>
      </w:r>
    </w:p>
    <w:p w14:paraId="08841A83" w14:textId="77777777" w:rsidR="007E75F9" w:rsidRDefault="007E75F9">
      <w:pPr>
        <w:widowControl/>
        <w:spacing w:before="120" w:after="120" w:line="240" w:lineRule="auto"/>
        <w:ind w:left="0"/>
      </w:pPr>
    </w:p>
    <w:p w14:paraId="001A6FE3" w14:textId="34332817" w:rsidR="007E75F9" w:rsidRPr="007E75F9" w:rsidRDefault="007E75F9" w:rsidP="007E75F9">
      <w:pPr>
        <w:pStyle w:val="ListParagraph"/>
        <w:numPr>
          <w:ilvl w:val="0"/>
          <w:numId w:val="31"/>
        </w:numPr>
        <w:autoSpaceDE w:val="0"/>
        <w:autoSpaceDN w:val="0"/>
        <w:adjustRightInd w:val="0"/>
        <w:spacing w:line="23" w:lineRule="atLeast"/>
        <w:rPr>
          <w:b/>
          <w:bCs/>
          <w:i/>
        </w:rPr>
      </w:pPr>
      <w:r w:rsidRPr="007E75F9">
        <w:rPr>
          <w:b/>
          <w:i/>
        </w:rPr>
        <w:t>Pricing Matrix-</w:t>
      </w:r>
      <w:r w:rsidRPr="007E75F9">
        <w:rPr>
          <w:b/>
          <w:bCs/>
          <w:i/>
          <w:color w:val="000000" w:themeColor="text1"/>
        </w:rPr>
        <w:t>C742 Kitchen &amp; Bathroom Refurbishments and/or General Works</w:t>
      </w:r>
      <w:r w:rsidRPr="007E75F9">
        <w:rPr>
          <w:b/>
          <w:bCs/>
          <w:i/>
          <w:color w:val="000000" w:themeColor="text1"/>
          <w:u w:val="single"/>
        </w:rPr>
        <w:t>.</w:t>
      </w:r>
    </w:p>
    <w:p w14:paraId="28636AB0" w14:textId="77777777" w:rsidR="006305EE" w:rsidRDefault="006305EE" w:rsidP="006305EE">
      <w:pPr>
        <w:widowControl/>
        <w:spacing w:before="120" w:after="120" w:line="240" w:lineRule="auto"/>
        <w:ind w:left="360"/>
      </w:pPr>
    </w:p>
    <w:p w14:paraId="14B2F64B" w14:textId="6F104903" w:rsidR="00BB004E" w:rsidRPr="00BB004E" w:rsidRDefault="00BB004E" w:rsidP="00BB004E">
      <w:pPr>
        <w:tabs>
          <w:tab w:val="left" w:pos="841"/>
        </w:tabs>
        <w:spacing w:before="127" w:line="240" w:lineRule="auto"/>
        <w:ind w:left="0"/>
        <w:rPr>
          <w:b/>
          <w:color w:val="548DD4" w:themeColor="text2" w:themeTint="99"/>
          <w:spacing w:val="-1"/>
        </w:rPr>
      </w:pPr>
      <w:r w:rsidRPr="00BB004E">
        <w:rPr>
          <w:b/>
          <w:color w:val="548DD4" w:themeColor="text2" w:themeTint="99"/>
          <w:spacing w:val="-1"/>
        </w:rPr>
        <w:t>5.4      Prices for works</w:t>
      </w:r>
    </w:p>
    <w:p w14:paraId="6A42C4E3" w14:textId="77777777" w:rsidR="00BB004E" w:rsidRDefault="00BB004E" w:rsidP="00306125">
      <w:pPr>
        <w:spacing w:before="7"/>
        <w:ind w:left="0"/>
        <w:rPr>
          <w:rFonts w:eastAsia="Arial"/>
          <w:b/>
          <w:bCs/>
          <w:sz w:val="17"/>
          <w:szCs w:val="17"/>
        </w:rPr>
      </w:pPr>
    </w:p>
    <w:p w14:paraId="7B1D541F" w14:textId="77777777" w:rsidR="00CD1FBB" w:rsidRPr="00B256AC" w:rsidRDefault="00CD1FBB" w:rsidP="00CD1FBB">
      <w:pPr>
        <w:pStyle w:val="Heading1"/>
        <w:numPr>
          <w:ilvl w:val="0"/>
          <w:numId w:val="35"/>
        </w:numPr>
        <w:spacing w:after="0" w:afterAutospacing="0"/>
        <w:jc w:val="both"/>
        <w:rPr>
          <w:color w:val="000000" w:themeColor="text1"/>
          <w:sz w:val="24"/>
          <w:szCs w:val="24"/>
          <w:u w:val="none"/>
        </w:rPr>
      </w:pPr>
      <w:r w:rsidRPr="00B256AC">
        <w:rPr>
          <w:color w:val="000000" w:themeColor="text1"/>
          <w:sz w:val="24"/>
          <w:szCs w:val="24"/>
          <w:u w:val="none"/>
        </w:rPr>
        <w:t>Subject</w:t>
      </w:r>
      <w:r w:rsidRPr="00B256AC">
        <w:rPr>
          <w:color w:val="000000" w:themeColor="text1"/>
          <w:spacing w:val="26"/>
          <w:sz w:val="24"/>
          <w:szCs w:val="24"/>
          <w:u w:val="none"/>
        </w:rPr>
        <w:t xml:space="preserve"> </w:t>
      </w:r>
      <w:r w:rsidRPr="00B256AC">
        <w:rPr>
          <w:color w:val="000000" w:themeColor="text1"/>
          <w:sz w:val="24"/>
          <w:szCs w:val="24"/>
          <w:u w:val="none"/>
        </w:rPr>
        <w:t>to</w:t>
      </w:r>
      <w:r w:rsidRPr="00B256AC">
        <w:rPr>
          <w:color w:val="000000" w:themeColor="text1"/>
          <w:spacing w:val="25"/>
          <w:sz w:val="24"/>
          <w:szCs w:val="24"/>
          <w:u w:val="none"/>
        </w:rPr>
        <w:t xml:space="preserve"> </w:t>
      </w:r>
      <w:r w:rsidRPr="00B256AC">
        <w:rPr>
          <w:color w:val="000000" w:themeColor="text1"/>
          <w:sz w:val="24"/>
          <w:szCs w:val="24"/>
          <w:u w:val="none"/>
        </w:rPr>
        <w:t>paragraph 4 below,</w:t>
      </w:r>
      <w:r w:rsidRPr="00B256AC">
        <w:rPr>
          <w:color w:val="000000" w:themeColor="text1"/>
          <w:spacing w:val="24"/>
          <w:sz w:val="24"/>
          <w:szCs w:val="24"/>
          <w:u w:val="none"/>
        </w:rPr>
        <w:t xml:space="preserve"> </w:t>
      </w:r>
      <w:r w:rsidRPr="00B256AC">
        <w:rPr>
          <w:color w:val="000000" w:themeColor="text1"/>
          <w:sz w:val="24"/>
          <w:szCs w:val="24"/>
          <w:u w:val="none"/>
        </w:rPr>
        <w:t>the</w:t>
      </w:r>
      <w:r w:rsidRPr="00B256AC">
        <w:rPr>
          <w:color w:val="000000" w:themeColor="text1"/>
          <w:spacing w:val="25"/>
          <w:sz w:val="24"/>
          <w:szCs w:val="24"/>
          <w:u w:val="none"/>
        </w:rPr>
        <w:t xml:space="preserve"> </w:t>
      </w:r>
      <w:r w:rsidRPr="00B256AC">
        <w:rPr>
          <w:color w:val="000000" w:themeColor="text1"/>
          <w:sz w:val="24"/>
          <w:szCs w:val="24"/>
          <w:u w:val="none"/>
        </w:rPr>
        <w:t>prices</w:t>
      </w:r>
      <w:r w:rsidRPr="00B256AC">
        <w:rPr>
          <w:color w:val="000000" w:themeColor="text1"/>
          <w:spacing w:val="26"/>
          <w:sz w:val="24"/>
          <w:szCs w:val="24"/>
          <w:u w:val="none"/>
        </w:rPr>
        <w:t xml:space="preserve"> </w:t>
      </w:r>
      <w:r w:rsidRPr="00B256AC">
        <w:rPr>
          <w:color w:val="000000" w:themeColor="text1"/>
          <w:sz w:val="24"/>
          <w:szCs w:val="24"/>
          <w:u w:val="none"/>
        </w:rPr>
        <w:t>offered</w:t>
      </w:r>
      <w:r w:rsidRPr="00B256AC">
        <w:rPr>
          <w:color w:val="000000" w:themeColor="text1"/>
          <w:spacing w:val="25"/>
          <w:sz w:val="24"/>
          <w:szCs w:val="24"/>
          <w:u w:val="none"/>
        </w:rPr>
        <w:t xml:space="preserve"> </w:t>
      </w:r>
      <w:r w:rsidRPr="00B256AC">
        <w:rPr>
          <w:color w:val="000000" w:themeColor="text1"/>
          <w:sz w:val="24"/>
          <w:szCs w:val="24"/>
          <w:u w:val="none"/>
        </w:rPr>
        <w:t>by</w:t>
      </w:r>
      <w:r w:rsidRPr="00B256AC">
        <w:rPr>
          <w:color w:val="000000" w:themeColor="text1"/>
          <w:spacing w:val="23"/>
          <w:sz w:val="24"/>
          <w:szCs w:val="24"/>
          <w:u w:val="none"/>
        </w:rPr>
        <w:t xml:space="preserve"> </w:t>
      </w:r>
      <w:r w:rsidRPr="00B256AC">
        <w:rPr>
          <w:color w:val="000000" w:themeColor="text1"/>
          <w:sz w:val="24"/>
          <w:szCs w:val="24"/>
          <w:u w:val="none"/>
        </w:rPr>
        <w:t>the</w:t>
      </w:r>
      <w:r w:rsidRPr="00B256AC">
        <w:rPr>
          <w:color w:val="000000" w:themeColor="text1"/>
          <w:spacing w:val="25"/>
          <w:sz w:val="24"/>
          <w:szCs w:val="24"/>
          <w:u w:val="none"/>
        </w:rPr>
        <w:t xml:space="preserve"> </w:t>
      </w:r>
      <w:r w:rsidRPr="00B256AC">
        <w:rPr>
          <w:color w:val="000000" w:themeColor="text1"/>
          <w:sz w:val="24"/>
          <w:szCs w:val="24"/>
          <w:u w:val="none"/>
        </w:rPr>
        <w:t>Contractor</w:t>
      </w:r>
      <w:r w:rsidRPr="00B256AC">
        <w:rPr>
          <w:color w:val="000000" w:themeColor="text1"/>
          <w:spacing w:val="24"/>
          <w:sz w:val="24"/>
          <w:szCs w:val="24"/>
          <w:u w:val="none"/>
        </w:rPr>
        <w:t xml:space="preserve"> </w:t>
      </w:r>
      <w:r w:rsidRPr="00B256AC">
        <w:rPr>
          <w:color w:val="000000" w:themeColor="text1"/>
          <w:sz w:val="24"/>
          <w:szCs w:val="24"/>
          <w:u w:val="none"/>
        </w:rPr>
        <w:t>for</w:t>
      </w:r>
      <w:r w:rsidRPr="00B256AC">
        <w:rPr>
          <w:color w:val="000000" w:themeColor="text1"/>
          <w:spacing w:val="22"/>
          <w:sz w:val="24"/>
          <w:szCs w:val="24"/>
          <w:u w:val="none"/>
        </w:rPr>
        <w:t xml:space="preserve"> </w:t>
      </w:r>
      <w:r w:rsidRPr="00B256AC">
        <w:rPr>
          <w:color w:val="000000" w:themeColor="text1"/>
          <w:sz w:val="24"/>
          <w:szCs w:val="24"/>
          <w:u w:val="none"/>
        </w:rPr>
        <w:t>Works</w:t>
      </w:r>
      <w:r w:rsidRPr="00B256AC">
        <w:rPr>
          <w:color w:val="000000" w:themeColor="text1"/>
          <w:spacing w:val="53"/>
          <w:sz w:val="24"/>
          <w:szCs w:val="24"/>
          <w:u w:val="none"/>
        </w:rPr>
        <w:t xml:space="preserve"> </w:t>
      </w:r>
      <w:r w:rsidRPr="00B256AC">
        <w:rPr>
          <w:color w:val="000000" w:themeColor="text1"/>
          <w:sz w:val="24"/>
          <w:szCs w:val="24"/>
          <w:u w:val="none"/>
        </w:rPr>
        <w:t>undertaken</w:t>
      </w:r>
      <w:r w:rsidRPr="00B256AC">
        <w:rPr>
          <w:color w:val="000000" w:themeColor="text1"/>
          <w:spacing w:val="45"/>
          <w:sz w:val="24"/>
          <w:szCs w:val="24"/>
          <w:u w:val="none"/>
        </w:rPr>
        <w:t xml:space="preserve"> </w:t>
      </w:r>
      <w:r w:rsidRPr="00B256AC">
        <w:rPr>
          <w:color w:val="000000" w:themeColor="text1"/>
          <w:sz w:val="24"/>
          <w:szCs w:val="24"/>
          <w:u w:val="none"/>
        </w:rPr>
        <w:t>by</w:t>
      </w:r>
      <w:r w:rsidRPr="00B256AC">
        <w:rPr>
          <w:color w:val="000000" w:themeColor="text1"/>
          <w:spacing w:val="43"/>
          <w:sz w:val="24"/>
          <w:szCs w:val="24"/>
          <w:u w:val="none"/>
        </w:rPr>
        <w:t xml:space="preserve"> </w:t>
      </w:r>
      <w:r w:rsidRPr="00B256AC">
        <w:rPr>
          <w:color w:val="000000" w:themeColor="text1"/>
          <w:sz w:val="24"/>
          <w:szCs w:val="24"/>
          <w:u w:val="none"/>
        </w:rPr>
        <w:t>the</w:t>
      </w:r>
      <w:r w:rsidRPr="00B256AC">
        <w:rPr>
          <w:color w:val="000000" w:themeColor="text1"/>
          <w:spacing w:val="45"/>
          <w:sz w:val="24"/>
          <w:szCs w:val="24"/>
          <w:u w:val="none"/>
        </w:rPr>
        <w:t xml:space="preserve"> </w:t>
      </w:r>
      <w:r w:rsidRPr="00B256AC">
        <w:rPr>
          <w:color w:val="000000" w:themeColor="text1"/>
          <w:sz w:val="24"/>
          <w:szCs w:val="24"/>
          <w:u w:val="none"/>
        </w:rPr>
        <w:t>Contractor</w:t>
      </w:r>
      <w:r w:rsidRPr="00B256AC">
        <w:rPr>
          <w:color w:val="000000" w:themeColor="text1"/>
          <w:spacing w:val="47"/>
          <w:sz w:val="24"/>
          <w:szCs w:val="24"/>
          <w:u w:val="none"/>
        </w:rPr>
        <w:t xml:space="preserve"> </w:t>
      </w:r>
      <w:r w:rsidRPr="00B256AC">
        <w:rPr>
          <w:color w:val="000000" w:themeColor="text1"/>
          <w:sz w:val="24"/>
          <w:szCs w:val="24"/>
          <w:u w:val="none"/>
        </w:rPr>
        <w:t>under</w:t>
      </w:r>
      <w:r w:rsidRPr="00B256AC">
        <w:rPr>
          <w:color w:val="000000" w:themeColor="text1"/>
          <w:spacing w:val="44"/>
          <w:sz w:val="24"/>
          <w:szCs w:val="24"/>
          <w:u w:val="none"/>
        </w:rPr>
        <w:t xml:space="preserve"> </w:t>
      </w:r>
      <w:r w:rsidRPr="00B256AC">
        <w:rPr>
          <w:color w:val="000000" w:themeColor="text1"/>
          <w:sz w:val="24"/>
          <w:szCs w:val="24"/>
          <w:u w:val="none"/>
        </w:rPr>
        <w:t>this</w:t>
      </w:r>
      <w:r w:rsidRPr="00B256AC">
        <w:rPr>
          <w:color w:val="000000" w:themeColor="text1"/>
          <w:spacing w:val="46"/>
          <w:sz w:val="24"/>
          <w:szCs w:val="24"/>
          <w:u w:val="none"/>
        </w:rPr>
        <w:t xml:space="preserve"> </w:t>
      </w:r>
      <w:r w:rsidRPr="00B256AC">
        <w:rPr>
          <w:color w:val="000000" w:themeColor="text1"/>
          <w:sz w:val="24"/>
          <w:szCs w:val="24"/>
          <w:u w:val="none"/>
        </w:rPr>
        <w:t>Agreement</w:t>
      </w:r>
      <w:r w:rsidRPr="00B256AC">
        <w:rPr>
          <w:color w:val="000000" w:themeColor="text1"/>
          <w:spacing w:val="48"/>
          <w:sz w:val="24"/>
          <w:szCs w:val="24"/>
          <w:u w:val="none"/>
        </w:rPr>
        <w:t xml:space="preserve"> </w:t>
      </w:r>
      <w:r w:rsidRPr="00B256AC">
        <w:rPr>
          <w:color w:val="000000" w:themeColor="text1"/>
          <w:sz w:val="24"/>
          <w:szCs w:val="24"/>
          <w:u w:val="none"/>
        </w:rPr>
        <w:t>shall</w:t>
      </w:r>
      <w:r w:rsidRPr="00B256AC">
        <w:rPr>
          <w:color w:val="000000" w:themeColor="text1"/>
          <w:spacing w:val="45"/>
          <w:sz w:val="24"/>
          <w:szCs w:val="24"/>
          <w:u w:val="none"/>
        </w:rPr>
        <w:t xml:space="preserve"> </w:t>
      </w:r>
      <w:r w:rsidRPr="00B256AC">
        <w:rPr>
          <w:color w:val="000000" w:themeColor="text1"/>
          <w:sz w:val="24"/>
          <w:szCs w:val="24"/>
          <w:u w:val="none"/>
        </w:rPr>
        <w:t>be</w:t>
      </w:r>
      <w:r w:rsidRPr="00B256AC">
        <w:rPr>
          <w:color w:val="000000" w:themeColor="text1"/>
          <w:spacing w:val="45"/>
          <w:sz w:val="24"/>
          <w:szCs w:val="24"/>
          <w:u w:val="none"/>
        </w:rPr>
        <w:t xml:space="preserve"> </w:t>
      </w:r>
      <w:r w:rsidRPr="00B256AC">
        <w:rPr>
          <w:color w:val="000000" w:themeColor="text1"/>
          <w:sz w:val="24"/>
          <w:szCs w:val="24"/>
          <w:u w:val="none"/>
        </w:rPr>
        <w:t>calculated</w:t>
      </w:r>
      <w:r w:rsidRPr="00B256AC">
        <w:rPr>
          <w:color w:val="000000" w:themeColor="text1"/>
          <w:spacing w:val="46"/>
          <w:sz w:val="24"/>
          <w:szCs w:val="24"/>
          <w:u w:val="none"/>
        </w:rPr>
        <w:t xml:space="preserve"> </w:t>
      </w:r>
      <w:r w:rsidRPr="00B256AC">
        <w:rPr>
          <w:color w:val="000000" w:themeColor="text1"/>
          <w:sz w:val="24"/>
          <w:szCs w:val="24"/>
          <w:u w:val="none"/>
        </w:rPr>
        <w:t>in</w:t>
      </w:r>
      <w:r w:rsidRPr="00B256AC">
        <w:rPr>
          <w:color w:val="000000" w:themeColor="text1"/>
          <w:spacing w:val="53"/>
          <w:sz w:val="24"/>
          <w:szCs w:val="24"/>
          <w:u w:val="none"/>
        </w:rPr>
        <w:t xml:space="preserve"> </w:t>
      </w:r>
      <w:r w:rsidRPr="00B256AC">
        <w:rPr>
          <w:color w:val="000000" w:themeColor="text1"/>
          <w:sz w:val="24"/>
          <w:szCs w:val="24"/>
          <w:u w:val="none"/>
        </w:rPr>
        <w:t>accordance</w:t>
      </w:r>
      <w:r w:rsidRPr="00B256AC">
        <w:rPr>
          <w:color w:val="000000" w:themeColor="text1"/>
          <w:spacing w:val="-2"/>
          <w:sz w:val="24"/>
          <w:szCs w:val="24"/>
          <w:u w:val="none"/>
        </w:rPr>
        <w:t xml:space="preserve"> with</w:t>
      </w:r>
      <w:r w:rsidRPr="00B256AC">
        <w:rPr>
          <w:color w:val="000000" w:themeColor="text1"/>
          <w:sz w:val="24"/>
          <w:szCs w:val="24"/>
          <w:u w:val="none"/>
        </w:rPr>
        <w:t xml:space="preserve"> the prices listed in</w:t>
      </w:r>
      <w:r w:rsidRPr="00B256AC">
        <w:rPr>
          <w:color w:val="000000" w:themeColor="text1"/>
          <w:spacing w:val="-2"/>
          <w:sz w:val="24"/>
          <w:szCs w:val="24"/>
          <w:u w:val="none"/>
        </w:rPr>
        <w:t xml:space="preserve"> </w:t>
      </w:r>
      <w:r w:rsidRPr="00B256AC">
        <w:rPr>
          <w:color w:val="000000" w:themeColor="text1"/>
          <w:sz w:val="24"/>
          <w:szCs w:val="24"/>
          <w:u w:val="none"/>
        </w:rPr>
        <w:t xml:space="preserve">the </w:t>
      </w:r>
      <w:r w:rsidRPr="00B256AC">
        <w:rPr>
          <w:color w:val="000000" w:themeColor="text1"/>
          <w:spacing w:val="-2"/>
          <w:sz w:val="24"/>
          <w:szCs w:val="24"/>
          <w:u w:val="none"/>
        </w:rPr>
        <w:t>Pricing</w:t>
      </w:r>
      <w:r w:rsidRPr="00B256AC">
        <w:rPr>
          <w:color w:val="000000" w:themeColor="text1"/>
          <w:sz w:val="24"/>
          <w:szCs w:val="24"/>
          <w:u w:val="none"/>
        </w:rPr>
        <w:t xml:space="preserve"> Matrix.</w:t>
      </w:r>
    </w:p>
    <w:p w14:paraId="2F31221F" w14:textId="77777777" w:rsidR="00CD1FBB" w:rsidRPr="00B256AC" w:rsidRDefault="00CD1FBB" w:rsidP="00CD1FBB">
      <w:pPr>
        <w:spacing w:before="0"/>
        <w:jc w:val="both"/>
        <w:rPr>
          <w:rFonts w:eastAsia="Arial"/>
        </w:rPr>
      </w:pPr>
    </w:p>
    <w:p w14:paraId="0AF6D8A8" w14:textId="77777777" w:rsidR="00CD1FBB" w:rsidRPr="00B256AC" w:rsidRDefault="00CD1FBB" w:rsidP="00CD1FBB">
      <w:pPr>
        <w:pStyle w:val="Heading1"/>
        <w:numPr>
          <w:ilvl w:val="0"/>
          <w:numId w:val="10"/>
        </w:numPr>
        <w:spacing w:before="0" w:beforeAutospacing="0" w:after="0" w:afterAutospacing="0"/>
        <w:jc w:val="both"/>
        <w:rPr>
          <w:color w:val="000000" w:themeColor="text1"/>
          <w:sz w:val="24"/>
          <w:szCs w:val="24"/>
          <w:u w:val="none"/>
        </w:rPr>
      </w:pPr>
      <w:r w:rsidRPr="00B256AC">
        <w:rPr>
          <w:color w:val="000000" w:themeColor="text1"/>
          <w:sz w:val="24"/>
          <w:szCs w:val="24"/>
          <w:u w:val="none"/>
        </w:rPr>
        <w:t xml:space="preserve">The </w:t>
      </w:r>
      <w:r w:rsidRPr="00B256AC">
        <w:rPr>
          <w:color w:val="000000" w:themeColor="text1"/>
          <w:spacing w:val="28"/>
          <w:sz w:val="24"/>
          <w:szCs w:val="24"/>
          <w:u w:val="none"/>
        </w:rPr>
        <w:t xml:space="preserve">Pricing </w:t>
      </w:r>
      <w:r w:rsidRPr="00B256AC">
        <w:rPr>
          <w:color w:val="000000" w:themeColor="text1"/>
          <w:sz w:val="24"/>
          <w:szCs w:val="24"/>
          <w:u w:val="none"/>
        </w:rPr>
        <w:t>Matrix</w:t>
      </w:r>
      <w:r w:rsidRPr="00B256AC">
        <w:rPr>
          <w:color w:val="000000" w:themeColor="text1"/>
          <w:spacing w:val="26"/>
          <w:sz w:val="24"/>
          <w:szCs w:val="24"/>
          <w:u w:val="none"/>
        </w:rPr>
        <w:t xml:space="preserve"> </w:t>
      </w:r>
      <w:r w:rsidRPr="00B256AC">
        <w:rPr>
          <w:color w:val="000000" w:themeColor="text1"/>
          <w:sz w:val="24"/>
          <w:szCs w:val="24"/>
          <w:u w:val="none"/>
        </w:rPr>
        <w:t>shall</w:t>
      </w:r>
      <w:r w:rsidRPr="00B256AC">
        <w:rPr>
          <w:color w:val="000000" w:themeColor="text1"/>
          <w:spacing w:val="27"/>
          <w:sz w:val="24"/>
          <w:szCs w:val="24"/>
          <w:u w:val="none"/>
        </w:rPr>
        <w:t xml:space="preserve"> </w:t>
      </w:r>
      <w:r w:rsidRPr="00B256AC">
        <w:rPr>
          <w:color w:val="000000" w:themeColor="text1"/>
          <w:sz w:val="24"/>
          <w:szCs w:val="24"/>
          <w:u w:val="none"/>
        </w:rPr>
        <w:t>be</w:t>
      </w:r>
      <w:r w:rsidRPr="00B256AC">
        <w:rPr>
          <w:color w:val="000000" w:themeColor="text1"/>
          <w:spacing w:val="25"/>
          <w:sz w:val="24"/>
          <w:szCs w:val="24"/>
          <w:u w:val="none"/>
        </w:rPr>
        <w:t xml:space="preserve"> </w:t>
      </w:r>
      <w:r w:rsidRPr="00B256AC">
        <w:rPr>
          <w:color w:val="000000" w:themeColor="text1"/>
          <w:sz w:val="24"/>
          <w:szCs w:val="24"/>
          <w:u w:val="none"/>
        </w:rPr>
        <w:t>fixed</w:t>
      </w:r>
      <w:r w:rsidRPr="00B256AC">
        <w:rPr>
          <w:color w:val="000000" w:themeColor="text1"/>
          <w:spacing w:val="28"/>
          <w:sz w:val="24"/>
          <w:szCs w:val="24"/>
          <w:u w:val="none"/>
        </w:rPr>
        <w:t xml:space="preserve"> </w:t>
      </w:r>
      <w:r w:rsidRPr="00B256AC">
        <w:rPr>
          <w:color w:val="000000" w:themeColor="text1"/>
          <w:sz w:val="24"/>
          <w:szCs w:val="24"/>
          <w:u w:val="none"/>
        </w:rPr>
        <w:t>for</w:t>
      </w:r>
      <w:r w:rsidRPr="00B256AC">
        <w:rPr>
          <w:color w:val="000000" w:themeColor="text1"/>
          <w:spacing w:val="26"/>
          <w:sz w:val="24"/>
          <w:szCs w:val="24"/>
          <w:u w:val="none"/>
        </w:rPr>
        <w:t xml:space="preserve"> </w:t>
      </w:r>
      <w:r w:rsidRPr="00B256AC">
        <w:rPr>
          <w:color w:val="000000" w:themeColor="text1"/>
          <w:sz w:val="24"/>
          <w:szCs w:val="24"/>
          <w:u w:val="none"/>
        </w:rPr>
        <w:t>the</w:t>
      </w:r>
      <w:r w:rsidRPr="00B256AC">
        <w:rPr>
          <w:color w:val="000000" w:themeColor="text1"/>
          <w:spacing w:val="25"/>
          <w:sz w:val="24"/>
          <w:szCs w:val="24"/>
          <w:u w:val="none"/>
        </w:rPr>
        <w:t xml:space="preserve"> </w:t>
      </w:r>
      <w:r w:rsidRPr="00B256AC">
        <w:rPr>
          <w:color w:val="000000" w:themeColor="text1"/>
          <w:sz w:val="24"/>
          <w:szCs w:val="24"/>
          <w:u w:val="none"/>
        </w:rPr>
        <w:t>Initial</w:t>
      </w:r>
      <w:r w:rsidRPr="00B256AC">
        <w:rPr>
          <w:color w:val="000000" w:themeColor="text1"/>
          <w:spacing w:val="27"/>
          <w:sz w:val="24"/>
          <w:szCs w:val="24"/>
          <w:u w:val="none"/>
        </w:rPr>
        <w:t xml:space="preserve"> </w:t>
      </w:r>
      <w:r w:rsidRPr="00B256AC">
        <w:rPr>
          <w:color w:val="000000" w:themeColor="text1"/>
          <w:sz w:val="24"/>
          <w:szCs w:val="24"/>
          <w:u w:val="none"/>
        </w:rPr>
        <w:t>Term.</w:t>
      </w:r>
      <w:r w:rsidRPr="00B256AC">
        <w:rPr>
          <w:color w:val="000000" w:themeColor="text1"/>
          <w:spacing w:val="53"/>
          <w:sz w:val="24"/>
          <w:szCs w:val="24"/>
          <w:u w:val="none"/>
        </w:rPr>
        <w:t xml:space="preserve"> </w:t>
      </w:r>
      <w:r w:rsidRPr="00B256AC">
        <w:rPr>
          <w:color w:val="000000" w:themeColor="text1"/>
          <w:sz w:val="24"/>
          <w:szCs w:val="24"/>
          <w:u w:val="none"/>
        </w:rPr>
        <w:t>Thereafter</w:t>
      </w:r>
      <w:r w:rsidRPr="00B256AC">
        <w:rPr>
          <w:color w:val="000000" w:themeColor="text1"/>
          <w:spacing w:val="24"/>
          <w:sz w:val="24"/>
          <w:szCs w:val="24"/>
          <w:u w:val="none"/>
        </w:rPr>
        <w:t xml:space="preserve"> </w:t>
      </w:r>
      <w:r w:rsidRPr="00B256AC">
        <w:rPr>
          <w:color w:val="000000" w:themeColor="text1"/>
          <w:sz w:val="24"/>
          <w:szCs w:val="24"/>
          <w:u w:val="none"/>
        </w:rPr>
        <w:t>the</w:t>
      </w:r>
      <w:r w:rsidRPr="00B256AC">
        <w:rPr>
          <w:color w:val="000000" w:themeColor="text1"/>
          <w:spacing w:val="43"/>
          <w:sz w:val="24"/>
          <w:szCs w:val="24"/>
          <w:u w:val="none"/>
        </w:rPr>
        <w:t xml:space="preserve"> </w:t>
      </w:r>
      <w:r w:rsidRPr="00B256AC">
        <w:rPr>
          <w:color w:val="000000" w:themeColor="text1"/>
          <w:sz w:val="24"/>
          <w:szCs w:val="24"/>
          <w:u w:val="none"/>
        </w:rPr>
        <w:t>Contractor</w:t>
      </w:r>
      <w:r w:rsidRPr="00B256AC">
        <w:rPr>
          <w:color w:val="000000" w:themeColor="text1"/>
          <w:spacing w:val="3"/>
          <w:sz w:val="24"/>
          <w:szCs w:val="24"/>
          <w:u w:val="none"/>
        </w:rPr>
        <w:t xml:space="preserve"> </w:t>
      </w:r>
      <w:r w:rsidRPr="00B256AC">
        <w:rPr>
          <w:color w:val="000000" w:themeColor="text1"/>
          <w:sz w:val="24"/>
          <w:szCs w:val="24"/>
          <w:u w:val="none"/>
        </w:rPr>
        <w:t>may request</w:t>
      </w:r>
      <w:r w:rsidRPr="00B256AC">
        <w:rPr>
          <w:color w:val="000000" w:themeColor="text1"/>
          <w:spacing w:val="4"/>
          <w:sz w:val="24"/>
          <w:szCs w:val="24"/>
          <w:u w:val="none"/>
        </w:rPr>
        <w:t xml:space="preserve"> </w:t>
      </w:r>
      <w:r w:rsidRPr="00B256AC">
        <w:rPr>
          <w:color w:val="000000" w:themeColor="text1"/>
          <w:sz w:val="24"/>
          <w:szCs w:val="24"/>
          <w:u w:val="none"/>
        </w:rPr>
        <w:t>annually</w:t>
      </w:r>
      <w:r w:rsidRPr="00B256AC">
        <w:rPr>
          <w:color w:val="000000" w:themeColor="text1"/>
          <w:spacing w:val="3"/>
          <w:sz w:val="24"/>
          <w:szCs w:val="24"/>
          <w:u w:val="none"/>
        </w:rPr>
        <w:t xml:space="preserve"> </w:t>
      </w:r>
      <w:r w:rsidRPr="00B256AC">
        <w:rPr>
          <w:color w:val="000000" w:themeColor="text1"/>
          <w:sz w:val="24"/>
          <w:szCs w:val="24"/>
          <w:u w:val="none"/>
        </w:rPr>
        <w:t>after</w:t>
      </w:r>
      <w:r w:rsidRPr="00B256AC">
        <w:rPr>
          <w:color w:val="000000" w:themeColor="text1"/>
          <w:spacing w:val="3"/>
          <w:sz w:val="24"/>
          <w:szCs w:val="24"/>
          <w:u w:val="none"/>
        </w:rPr>
        <w:t xml:space="preserve"> </w:t>
      </w:r>
      <w:r w:rsidRPr="00B256AC">
        <w:rPr>
          <w:color w:val="000000" w:themeColor="text1"/>
          <w:sz w:val="24"/>
          <w:szCs w:val="24"/>
          <w:u w:val="none"/>
        </w:rPr>
        <w:t>the</w:t>
      </w:r>
      <w:r w:rsidRPr="00B256AC">
        <w:rPr>
          <w:color w:val="000000" w:themeColor="text1"/>
          <w:spacing w:val="2"/>
          <w:sz w:val="24"/>
          <w:szCs w:val="24"/>
          <w:u w:val="none"/>
        </w:rPr>
        <w:t xml:space="preserve"> </w:t>
      </w:r>
      <w:r w:rsidRPr="00B256AC">
        <w:rPr>
          <w:color w:val="000000" w:themeColor="text1"/>
          <w:sz w:val="24"/>
          <w:szCs w:val="24"/>
          <w:u w:val="none"/>
        </w:rPr>
        <w:t>anniversary date</w:t>
      </w:r>
      <w:r w:rsidRPr="00B256AC">
        <w:rPr>
          <w:color w:val="000000" w:themeColor="text1"/>
          <w:spacing w:val="3"/>
          <w:sz w:val="24"/>
          <w:szCs w:val="24"/>
          <w:u w:val="none"/>
        </w:rPr>
        <w:t xml:space="preserve"> </w:t>
      </w:r>
      <w:r w:rsidRPr="00B256AC">
        <w:rPr>
          <w:color w:val="000000" w:themeColor="text1"/>
          <w:spacing w:val="-2"/>
          <w:sz w:val="24"/>
          <w:szCs w:val="24"/>
          <w:u w:val="none"/>
        </w:rPr>
        <w:t>of</w:t>
      </w:r>
      <w:r w:rsidRPr="00B256AC">
        <w:rPr>
          <w:color w:val="000000" w:themeColor="text1"/>
          <w:spacing w:val="6"/>
          <w:sz w:val="24"/>
          <w:szCs w:val="24"/>
          <w:u w:val="none"/>
        </w:rPr>
        <w:t xml:space="preserve"> </w:t>
      </w:r>
      <w:r w:rsidRPr="00B256AC">
        <w:rPr>
          <w:color w:val="000000" w:themeColor="text1"/>
          <w:sz w:val="24"/>
          <w:szCs w:val="24"/>
          <w:u w:val="none"/>
        </w:rPr>
        <w:t>this</w:t>
      </w:r>
      <w:r w:rsidRPr="00B256AC">
        <w:rPr>
          <w:color w:val="000000" w:themeColor="text1"/>
          <w:spacing w:val="10"/>
          <w:sz w:val="24"/>
          <w:szCs w:val="24"/>
          <w:u w:val="none"/>
        </w:rPr>
        <w:t xml:space="preserve"> </w:t>
      </w:r>
      <w:r w:rsidRPr="00B256AC">
        <w:rPr>
          <w:color w:val="000000" w:themeColor="text1"/>
          <w:spacing w:val="-2"/>
          <w:sz w:val="24"/>
          <w:szCs w:val="24"/>
          <w:u w:val="none"/>
        </w:rPr>
        <w:t>Contract</w:t>
      </w:r>
      <w:r w:rsidRPr="00B256AC">
        <w:rPr>
          <w:color w:val="000000" w:themeColor="text1"/>
          <w:spacing w:val="61"/>
          <w:sz w:val="24"/>
          <w:szCs w:val="24"/>
          <w:u w:val="none"/>
        </w:rPr>
        <w:t xml:space="preserve"> </w:t>
      </w:r>
      <w:r w:rsidRPr="00B256AC">
        <w:rPr>
          <w:color w:val="000000" w:themeColor="text1"/>
          <w:sz w:val="24"/>
          <w:szCs w:val="24"/>
          <w:u w:val="none"/>
        </w:rPr>
        <w:t>Agreement</w:t>
      </w:r>
      <w:r w:rsidRPr="00B256AC">
        <w:rPr>
          <w:color w:val="000000" w:themeColor="text1"/>
          <w:spacing w:val="32"/>
          <w:sz w:val="24"/>
          <w:szCs w:val="24"/>
          <w:u w:val="none"/>
        </w:rPr>
        <w:t xml:space="preserve"> </w:t>
      </w:r>
      <w:r w:rsidRPr="00B256AC">
        <w:rPr>
          <w:color w:val="000000" w:themeColor="text1"/>
          <w:sz w:val="24"/>
          <w:szCs w:val="24"/>
          <w:u w:val="none"/>
        </w:rPr>
        <w:t>a</w:t>
      </w:r>
      <w:r w:rsidRPr="00B256AC">
        <w:rPr>
          <w:color w:val="000000" w:themeColor="text1"/>
          <w:spacing w:val="31"/>
          <w:sz w:val="24"/>
          <w:szCs w:val="24"/>
          <w:u w:val="none"/>
        </w:rPr>
        <w:t xml:space="preserve"> </w:t>
      </w:r>
      <w:r w:rsidRPr="00B256AC">
        <w:rPr>
          <w:color w:val="000000" w:themeColor="text1"/>
          <w:sz w:val="24"/>
          <w:szCs w:val="24"/>
          <w:u w:val="none"/>
        </w:rPr>
        <w:t>review</w:t>
      </w:r>
      <w:r w:rsidRPr="00B256AC">
        <w:rPr>
          <w:color w:val="000000" w:themeColor="text1"/>
          <w:spacing w:val="28"/>
          <w:sz w:val="24"/>
          <w:szCs w:val="24"/>
          <w:u w:val="none"/>
        </w:rPr>
        <w:t xml:space="preserve"> </w:t>
      </w:r>
      <w:r w:rsidRPr="00B256AC">
        <w:rPr>
          <w:color w:val="000000" w:themeColor="text1"/>
          <w:spacing w:val="1"/>
          <w:sz w:val="24"/>
          <w:szCs w:val="24"/>
          <w:u w:val="none"/>
        </w:rPr>
        <w:t>of</w:t>
      </w:r>
      <w:r w:rsidRPr="00B256AC">
        <w:rPr>
          <w:color w:val="000000" w:themeColor="text1"/>
          <w:spacing w:val="35"/>
          <w:sz w:val="24"/>
          <w:szCs w:val="24"/>
          <w:u w:val="none"/>
        </w:rPr>
        <w:t xml:space="preserve"> </w:t>
      </w:r>
      <w:r w:rsidRPr="00B256AC">
        <w:rPr>
          <w:color w:val="000000" w:themeColor="text1"/>
          <w:sz w:val="24"/>
          <w:szCs w:val="24"/>
          <w:u w:val="none"/>
        </w:rPr>
        <w:t>the</w:t>
      </w:r>
      <w:r w:rsidRPr="00B256AC">
        <w:rPr>
          <w:color w:val="000000" w:themeColor="text1"/>
          <w:spacing w:val="31"/>
          <w:sz w:val="24"/>
          <w:szCs w:val="24"/>
          <w:u w:val="none"/>
        </w:rPr>
        <w:t xml:space="preserve"> </w:t>
      </w:r>
      <w:r w:rsidRPr="00B256AC">
        <w:rPr>
          <w:color w:val="000000" w:themeColor="text1"/>
          <w:sz w:val="24"/>
          <w:szCs w:val="24"/>
          <w:u w:val="none"/>
        </w:rPr>
        <w:t>Pricing</w:t>
      </w:r>
      <w:r w:rsidRPr="00B256AC">
        <w:rPr>
          <w:color w:val="000000" w:themeColor="text1"/>
          <w:spacing w:val="33"/>
          <w:sz w:val="24"/>
          <w:szCs w:val="24"/>
          <w:u w:val="none"/>
        </w:rPr>
        <w:t xml:space="preserve"> </w:t>
      </w:r>
      <w:r w:rsidRPr="00B256AC">
        <w:rPr>
          <w:color w:val="000000" w:themeColor="text1"/>
          <w:spacing w:val="-2"/>
          <w:sz w:val="24"/>
          <w:szCs w:val="24"/>
          <w:u w:val="none"/>
        </w:rPr>
        <w:t>Matrix,</w:t>
      </w:r>
      <w:r w:rsidRPr="00B256AC">
        <w:rPr>
          <w:color w:val="000000" w:themeColor="text1"/>
          <w:spacing w:val="32"/>
          <w:sz w:val="24"/>
          <w:szCs w:val="24"/>
          <w:u w:val="none"/>
        </w:rPr>
        <w:t xml:space="preserve"> </w:t>
      </w:r>
      <w:r w:rsidRPr="00B256AC">
        <w:rPr>
          <w:color w:val="000000" w:themeColor="text1"/>
          <w:sz w:val="24"/>
          <w:szCs w:val="24"/>
          <w:u w:val="none"/>
        </w:rPr>
        <w:t>such</w:t>
      </w:r>
      <w:r w:rsidRPr="00B256AC">
        <w:rPr>
          <w:color w:val="000000" w:themeColor="text1"/>
          <w:spacing w:val="32"/>
          <w:sz w:val="24"/>
          <w:szCs w:val="24"/>
          <w:u w:val="none"/>
        </w:rPr>
        <w:t xml:space="preserve"> </w:t>
      </w:r>
      <w:r w:rsidRPr="00B256AC">
        <w:rPr>
          <w:color w:val="000000" w:themeColor="text1"/>
          <w:sz w:val="24"/>
          <w:szCs w:val="24"/>
          <w:u w:val="none"/>
        </w:rPr>
        <w:t>request</w:t>
      </w:r>
      <w:r w:rsidRPr="00B256AC">
        <w:rPr>
          <w:color w:val="000000" w:themeColor="text1"/>
          <w:spacing w:val="30"/>
          <w:sz w:val="24"/>
          <w:szCs w:val="24"/>
          <w:u w:val="none"/>
        </w:rPr>
        <w:t xml:space="preserve"> </w:t>
      </w:r>
      <w:r w:rsidRPr="00B256AC">
        <w:rPr>
          <w:color w:val="000000" w:themeColor="text1"/>
          <w:sz w:val="24"/>
          <w:szCs w:val="24"/>
          <w:u w:val="none"/>
        </w:rPr>
        <w:t>to</w:t>
      </w:r>
      <w:r w:rsidRPr="00B256AC">
        <w:rPr>
          <w:color w:val="000000" w:themeColor="text1"/>
          <w:spacing w:val="31"/>
          <w:sz w:val="24"/>
          <w:szCs w:val="24"/>
          <w:u w:val="none"/>
        </w:rPr>
        <w:t xml:space="preserve"> </w:t>
      </w:r>
      <w:r w:rsidRPr="00B256AC">
        <w:rPr>
          <w:color w:val="000000" w:themeColor="text1"/>
          <w:sz w:val="24"/>
          <w:szCs w:val="24"/>
          <w:u w:val="none"/>
        </w:rPr>
        <w:t>be</w:t>
      </w:r>
      <w:r w:rsidRPr="00B256AC">
        <w:rPr>
          <w:color w:val="000000" w:themeColor="text1"/>
          <w:spacing w:val="29"/>
          <w:sz w:val="24"/>
          <w:szCs w:val="24"/>
          <w:u w:val="none"/>
        </w:rPr>
        <w:t xml:space="preserve"> </w:t>
      </w:r>
      <w:r w:rsidRPr="00B256AC">
        <w:rPr>
          <w:color w:val="000000" w:themeColor="text1"/>
          <w:sz w:val="24"/>
          <w:szCs w:val="24"/>
          <w:u w:val="none"/>
        </w:rPr>
        <w:t>made</w:t>
      </w:r>
      <w:r w:rsidRPr="00B256AC">
        <w:rPr>
          <w:color w:val="000000" w:themeColor="text1"/>
          <w:spacing w:val="31"/>
          <w:sz w:val="24"/>
          <w:szCs w:val="24"/>
          <w:u w:val="none"/>
        </w:rPr>
        <w:t xml:space="preserve"> </w:t>
      </w:r>
      <w:r w:rsidRPr="00B256AC">
        <w:rPr>
          <w:color w:val="000000" w:themeColor="text1"/>
          <w:sz w:val="24"/>
          <w:szCs w:val="24"/>
          <w:u w:val="none"/>
        </w:rPr>
        <w:t>by</w:t>
      </w:r>
      <w:r w:rsidRPr="00B256AC">
        <w:rPr>
          <w:color w:val="000000" w:themeColor="text1"/>
          <w:spacing w:val="29"/>
          <w:sz w:val="24"/>
          <w:szCs w:val="24"/>
          <w:u w:val="none"/>
        </w:rPr>
        <w:t xml:space="preserve"> </w:t>
      </w:r>
      <w:r w:rsidRPr="00B256AC">
        <w:rPr>
          <w:color w:val="000000" w:themeColor="text1"/>
          <w:sz w:val="24"/>
          <w:szCs w:val="24"/>
          <w:u w:val="none"/>
        </w:rPr>
        <w:t>the</w:t>
      </w:r>
      <w:r w:rsidRPr="00B256AC">
        <w:rPr>
          <w:color w:val="000000" w:themeColor="text1"/>
          <w:spacing w:val="37"/>
          <w:sz w:val="24"/>
          <w:szCs w:val="24"/>
          <w:u w:val="none"/>
        </w:rPr>
        <w:t xml:space="preserve"> </w:t>
      </w:r>
      <w:r w:rsidRPr="00B256AC">
        <w:rPr>
          <w:color w:val="000000" w:themeColor="text1"/>
          <w:sz w:val="24"/>
          <w:szCs w:val="24"/>
          <w:u w:val="none"/>
        </w:rPr>
        <w:t>Contractor</w:t>
      </w:r>
      <w:r w:rsidRPr="00B256AC">
        <w:rPr>
          <w:color w:val="000000" w:themeColor="text1"/>
          <w:spacing w:val="32"/>
          <w:sz w:val="24"/>
          <w:szCs w:val="24"/>
          <w:u w:val="none"/>
        </w:rPr>
        <w:t xml:space="preserve"> </w:t>
      </w:r>
      <w:r w:rsidRPr="00B256AC">
        <w:rPr>
          <w:color w:val="000000" w:themeColor="text1"/>
          <w:spacing w:val="-2"/>
          <w:sz w:val="24"/>
          <w:szCs w:val="24"/>
          <w:u w:val="none"/>
        </w:rPr>
        <w:t>within</w:t>
      </w:r>
      <w:r w:rsidRPr="00B256AC">
        <w:rPr>
          <w:color w:val="000000" w:themeColor="text1"/>
          <w:spacing w:val="31"/>
          <w:sz w:val="24"/>
          <w:szCs w:val="24"/>
          <w:u w:val="none"/>
        </w:rPr>
        <w:t xml:space="preserve"> </w:t>
      </w:r>
      <w:r w:rsidRPr="00B256AC">
        <w:rPr>
          <w:color w:val="000000" w:themeColor="text1"/>
          <w:sz w:val="24"/>
          <w:szCs w:val="24"/>
          <w:u w:val="none"/>
        </w:rPr>
        <w:t>28</w:t>
      </w:r>
      <w:r w:rsidRPr="00B256AC">
        <w:rPr>
          <w:color w:val="000000" w:themeColor="text1"/>
          <w:spacing w:val="31"/>
          <w:sz w:val="24"/>
          <w:szCs w:val="24"/>
          <w:u w:val="none"/>
        </w:rPr>
        <w:t xml:space="preserve"> </w:t>
      </w:r>
      <w:r w:rsidRPr="00B256AC">
        <w:rPr>
          <w:color w:val="000000" w:themeColor="text1"/>
          <w:sz w:val="24"/>
          <w:szCs w:val="24"/>
          <w:u w:val="none"/>
        </w:rPr>
        <w:t>days</w:t>
      </w:r>
      <w:r w:rsidRPr="00B256AC">
        <w:rPr>
          <w:color w:val="000000" w:themeColor="text1"/>
          <w:spacing w:val="32"/>
          <w:sz w:val="24"/>
          <w:szCs w:val="24"/>
          <w:u w:val="none"/>
        </w:rPr>
        <w:t xml:space="preserve"> </w:t>
      </w:r>
      <w:r w:rsidRPr="00B256AC">
        <w:rPr>
          <w:color w:val="000000" w:themeColor="text1"/>
          <w:sz w:val="24"/>
          <w:szCs w:val="24"/>
          <w:u w:val="none"/>
        </w:rPr>
        <w:t>of</w:t>
      </w:r>
      <w:r w:rsidRPr="00B256AC">
        <w:rPr>
          <w:color w:val="000000" w:themeColor="text1"/>
          <w:spacing w:val="32"/>
          <w:sz w:val="24"/>
          <w:szCs w:val="24"/>
          <w:u w:val="none"/>
        </w:rPr>
        <w:t xml:space="preserve"> </w:t>
      </w:r>
      <w:r w:rsidRPr="00B256AC">
        <w:rPr>
          <w:color w:val="000000" w:themeColor="text1"/>
          <w:sz w:val="24"/>
          <w:szCs w:val="24"/>
          <w:u w:val="none"/>
        </w:rPr>
        <w:t>the</w:t>
      </w:r>
      <w:r w:rsidRPr="00B256AC">
        <w:rPr>
          <w:color w:val="000000" w:themeColor="text1"/>
          <w:spacing w:val="31"/>
          <w:sz w:val="24"/>
          <w:szCs w:val="24"/>
          <w:u w:val="none"/>
        </w:rPr>
        <w:t xml:space="preserve"> </w:t>
      </w:r>
      <w:r w:rsidRPr="00B256AC">
        <w:rPr>
          <w:color w:val="000000" w:themeColor="text1"/>
          <w:sz w:val="24"/>
          <w:szCs w:val="24"/>
          <w:u w:val="none"/>
        </w:rPr>
        <w:t>anniversary</w:t>
      </w:r>
      <w:r w:rsidRPr="00B256AC">
        <w:rPr>
          <w:color w:val="000000" w:themeColor="text1"/>
          <w:spacing w:val="29"/>
          <w:sz w:val="24"/>
          <w:szCs w:val="24"/>
          <w:u w:val="none"/>
        </w:rPr>
        <w:t xml:space="preserve"> </w:t>
      </w:r>
      <w:r w:rsidRPr="00B256AC">
        <w:rPr>
          <w:color w:val="000000" w:themeColor="text1"/>
          <w:spacing w:val="-2"/>
          <w:sz w:val="24"/>
          <w:szCs w:val="24"/>
          <w:u w:val="none"/>
        </w:rPr>
        <w:t>of</w:t>
      </w:r>
      <w:r w:rsidRPr="00B256AC">
        <w:rPr>
          <w:color w:val="000000" w:themeColor="text1"/>
          <w:spacing w:val="33"/>
          <w:sz w:val="24"/>
          <w:szCs w:val="24"/>
          <w:u w:val="none"/>
        </w:rPr>
        <w:t xml:space="preserve"> </w:t>
      </w:r>
      <w:r w:rsidRPr="00B256AC">
        <w:rPr>
          <w:color w:val="000000" w:themeColor="text1"/>
          <w:sz w:val="24"/>
          <w:szCs w:val="24"/>
          <w:u w:val="none"/>
        </w:rPr>
        <w:t>the</w:t>
      </w:r>
      <w:r w:rsidRPr="00B256AC">
        <w:rPr>
          <w:color w:val="000000" w:themeColor="text1"/>
          <w:spacing w:val="31"/>
          <w:sz w:val="24"/>
          <w:szCs w:val="24"/>
          <w:u w:val="none"/>
        </w:rPr>
        <w:t xml:space="preserve"> </w:t>
      </w:r>
      <w:r w:rsidRPr="00B256AC">
        <w:rPr>
          <w:color w:val="000000" w:themeColor="text1"/>
          <w:sz w:val="24"/>
          <w:szCs w:val="24"/>
          <w:u w:val="none"/>
        </w:rPr>
        <w:t>date</w:t>
      </w:r>
      <w:r w:rsidRPr="00B256AC">
        <w:rPr>
          <w:color w:val="000000" w:themeColor="text1"/>
          <w:spacing w:val="29"/>
          <w:sz w:val="24"/>
          <w:szCs w:val="24"/>
          <w:u w:val="none"/>
        </w:rPr>
        <w:t xml:space="preserve"> </w:t>
      </w:r>
      <w:r w:rsidRPr="00B256AC">
        <w:rPr>
          <w:color w:val="000000" w:themeColor="text1"/>
          <w:spacing w:val="-2"/>
          <w:sz w:val="24"/>
          <w:szCs w:val="24"/>
          <w:u w:val="none"/>
        </w:rPr>
        <w:t>of</w:t>
      </w:r>
      <w:r w:rsidRPr="00B256AC">
        <w:rPr>
          <w:color w:val="000000" w:themeColor="text1"/>
          <w:spacing w:val="32"/>
          <w:sz w:val="24"/>
          <w:szCs w:val="24"/>
          <w:u w:val="none"/>
        </w:rPr>
        <w:t xml:space="preserve"> </w:t>
      </w:r>
      <w:r w:rsidRPr="00B256AC">
        <w:rPr>
          <w:color w:val="000000" w:themeColor="text1"/>
          <w:sz w:val="24"/>
          <w:szCs w:val="24"/>
          <w:u w:val="none"/>
        </w:rPr>
        <w:t>this</w:t>
      </w:r>
      <w:r w:rsidRPr="00B256AC">
        <w:rPr>
          <w:color w:val="000000" w:themeColor="text1"/>
          <w:spacing w:val="37"/>
          <w:sz w:val="24"/>
          <w:szCs w:val="24"/>
          <w:u w:val="none"/>
        </w:rPr>
        <w:t xml:space="preserve"> </w:t>
      </w:r>
      <w:r w:rsidRPr="00B256AC">
        <w:rPr>
          <w:color w:val="000000" w:themeColor="text1"/>
          <w:spacing w:val="-2"/>
          <w:sz w:val="24"/>
          <w:szCs w:val="24"/>
          <w:u w:val="none"/>
        </w:rPr>
        <w:t>Contract</w:t>
      </w:r>
      <w:r w:rsidRPr="00B256AC">
        <w:rPr>
          <w:color w:val="000000" w:themeColor="text1"/>
          <w:spacing w:val="57"/>
          <w:sz w:val="24"/>
          <w:szCs w:val="24"/>
          <w:u w:val="none"/>
        </w:rPr>
        <w:t xml:space="preserve"> </w:t>
      </w:r>
      <w:r w:rsidRPr="00B256AC">
        <w:rPr>
          <w:color w:val="000000" w:themeColor="text1"/>
          <w:sz w:val="24"/>
          <w:szCs w:val="24"/>
          <w:u w:val="none"/>
        </w:rPr>
        <w:t>Agreement</w:t>
      </w:r>
    </w:p>
    <w:p w14:paraId="3AE24CE5" w14:textId="77777777" w:rsidR="00CD1FBB" w:rsidRPr="00B256AC" w:rsidRDefault="00CD1FBB" w:rsidP="00CD1FBB">
      <w:pPr>
        <w:pStyle w:val="BodyText"/>
        <w:tabs>
          <w:tab w:val="left" w:pos="841"/>
        </w:tabs>
        <w:spacing w:before="0" w:line="240" w:lineRule="auto"/>
        <w:ind w:left="0" w:right="117"/>
        <w:jc w:val="both"/>
        <w:rPr>
          <w:bCs/>
          <w:color w:val="000000" w:themeColor="text1"/>
        </w:rPr>
      </w:pPr>
    </w:p>
    <w:p w14:paraId="16ACB8F2" w14:textId="77777777" w:rsidR="00CD1FBB" w:rsidRPr="00B256AC" w:rsidRDefault="00CD1FBB" w:rsidP="00CD1FBB">
      <w:pPr>
        <w:pStyle w:val="Heading1"/>
        <w:numPr>
          <w:ilvl w:val="0"/>
          <w:numId w:val="10"/>
        </w:numPr>
        <w:spacing w:before="0" w:beforeAutospacing="0" w:after="0" w:afterAutospacing="0"/>
        <w:jc w:val="both"/>
        <w:rPr>
          <w:color w:val="000000" w:themeColor="text1"/>
          <w:sz w:val="24"/>
          <w:szCs w:val="24"/>
          <w:u w:val="none"/>
        </w:rPr>
      </w:pPr>
      <w:r w:rsidRPr="00B256AC">
        <w:rPr>
          <w:color w:val="000000" w:themeColor="text1"/>
          <w:sz w:val="24"/>
          <w:szCs w:val="24"/>
          <w:u w:val="none"/>
        </w:rPr>
        <w:t>When</w:t>
      </w:r>
      <w:r w:rsidRPr="00B256AC">
        <w:rPr>
          <w:color w:val="000000" w:themeColor="text1"/>
          <w:spacing w:val="12"/>
          <w:sz w:val="24"/>
          <w:szCs w:val="24"/>
          <w:u w:val="none"/>
        </w:rPr>
        <w:t xml:space="preserve"> </w:t>
      </w:r>
      <w:r w:rsidRPr="00B256AC">
        <w:rPr>
          <w:color w:val="000000" w:themeColor="text1"/>
          <w:sz w:val="24"/>
          <w:szCs w:val="24"/>
          <w:u w:val="none"/>
        </w:rPr>
        <w:t>reviewing</w:t>
      </w:r>
      <w:r w:rsidRPr="00B256AC">
        <w:rPr>
          <w:color w:val="000000" w:themeColor="text1"/>
          <w:spacing w:val="14"/>
          <w:sz w:val="24"/>
          <w:szCs w:val="24"/>
          <w:u w:val="none"/>
        </w:rPr>
        <w:t xml:space="preserve"> </w:t>
      </w:r>
      <w:r w:rsidRPr="00B256AC">
        <w:rPr>
          <w:color w:val="000000" w:themeColor="text1"/>
          <w:sz w:val="24"/>
          <w:szCs w:val="24"/>
          <w:u w:val="none"/>
        </w:rPr>
        <w:t>the</w:t>
      </w:r>
      <w:r w:rsidRPr="00B256AC">
        <w:rPr>
          <w:color w:val="000000" w:themeColor="text1"/>
          <w:spacing w:val="12"/>
          <w:sz w:val="24"/>
          <w:szCs w:val="24"/>
          <w:u w:val="none"/>
        </w:rPr>
        <w:t xml:space="preserve"> </w:t>
      </w:r>
      <w:r w:rsidRPr="00B256AC">
        <w:rPr>
          <w:color w:val="000000" w:themeColor="text1"/>
          <w:spacing w:val="-2"/>
          <w:sz w:val="24"/>
          <w:szCs w:val="24"/>
          <w:u w:val="none"/>
        </w:rPr>
        <w:t>Pricing</w:t>
      </w:r>
      <w:r w:rsidRPr="00B256AC">
        <w:rPr>
          <w:color w:val="000000" w:themeColor="text1"/>
          <w:spacing w:val="14"/>
          <w:sz w:val="24"/>
          <w:szCs w:val="24"/>
          <w:u w:val="none"/>
        </w:rPr>
        <w:t xml:space="preserve"> </w:t>
      </w:r>
      <w:r w:rsidRPr="00B256AC">
        <w:rPr>
          <w:color w:val="000000" w:themeColor="text1"/>
          <w:spacing w:val="-2"/>
          <w:sz w:val="24"/>
          <w:szCs w:val="24"/>
          <w:u w:val="none"/>
        </w:rPr>
        <w:t>Matrix,</w:t>
      </w:r>
      <w:r w:rsidRPr="00B256AC">
        <w:rPr>
          <w:color w:val="000000" w:themeColor="text1"/>
          <w:spacing w:val="13"/>
          <w:sz w:val="24"/>
          <w:szCs w:val="24"/>
          <w:u w:val="none"/>
        </w:rPr>
        <w:t xml:space="preserve"> </w:t>
      </w:r>
      <w:r w:rsidRPr="00B256AC">
        <w:rPr>
          <w:color w:val="000000" w:themeColor="text1"/>
          <w:sz w:val="24"/>
          <w:szCs w:val="24"/>
          <w:u w:val="none"/>
        </w:rPr>
        <w:t>the</w:t>
      </w:r>
      <w:r w:rsidRPr="00B256AC">
        <w:rPr>
          <w:color w:val="000000" w:themeColor="text1"/>
          <w:spacing w:val="12"/>
          <w:sz w:val="24"/>
          <w:szCs w:val="24"/>
          <w:u w:val="none"/>
        </w:rPr>
        <w:t xml:space="preserve"> </w:t>
      </w:r>
      <w:r w:rsidRPr="00B256AC">
        <w:rPr>
          <w:color w:val="000000" w:themeColor="text1"/>
          <w:sz w:val="24"/>
          <w:szCs w:val="24"/>
          <w:u w:val="none"/>
        </w:rPr>
        <w:t>Authority</w:t>
      </w:r>
      <w:r w:rsidRPr="00B256AC">
        <w:rPr>
          <w:color w:val="000000" w:themeColor="text1"/>
          <w:spacing w:val="10"/>
          <w:sz w:val="24"/>
          <w:szCs w:val="24"/>
          <w:u w:val="none"/>
        </w:rPr>
        <w:t xml:space="preserve"> </w:t>
      </w:r>
      <w:r w:rsidRPr="00B256AC">
        <w:rPr>
          <w:color w:val="000000" w:themeColor="text1"/>
          <w:sz w:val="24"/>
          <w:szCs w:val="24"/>
          <w:u w:val="none"/>
        </w:rPr>
        <w:t>shall</w:t>
      </w:r>
      <w:r w:rsidRPr="00B256AC">
        <w:rPr>
          <w:color w:val="000000" w:themeColor="text1"/>
          <w:spacing w:val="11"/>
          <w:sz w:val="24"/>
          <w:szCs w:val="24"/>
          <w:u w:val="none"/>
        </w:rPr>
        <w:t xml:space="preserve"> </w:t>
      </w:r>
      <w:r w:rsidRPr="00B256AC">
        <w:rPr>
          <w:color w:val="000000" w:themeColor="text1"/>
          <w:sz w:val="24"/>
          <w:szCs w:val="24"/>
          <w:u w:val="none"/>
        </w:rPr>
        <w:t>take</w:t>
      </w:r>
      <w:r w:rsidRPr="00B256AC">
        <w:rPr>
          <w:color w:val="000000" w:themeColor="text1"/>
          <w:spacing w:val="10"/>
          <w:sz w:val="24"/>
          <w:szCs w:val="24"/>
          <w:u w:val="none"/>
        </w:rPr>
        <w:t xml:space="preserve"> </w:t>
      </w:r>
      <w:r w:rsidRPr="00B256AC">
        <w:rPr>
          <w:color w:val="000000" w:themeColor="text1"/>
          <w:sz w:val="24"/>
          <w:szCs w:val="24"/>
          <w:u w:val="none"/>
        </w:rPr>
        <w:t>into</w:t>
      </w:r>
      <w:r w:rsidRPr="00B256AC">
        <w:rPr>
          <w:color w:val="000000" w:themeColor="text1"/>
          <w:spacing w:val="13"/>
          <w:sz w:val="24"/>
          <w:szCs w:val="24"/>
          <w:u w:val="none"/>
        </w:rPr>
        <w:t xml:space="preserve"> </w:t>
      </w:r>
      <w:r w:rsidRPr="00B256AC">
        <w:rPr>
          <w:color w:val="000000" w:themeColor="text1"/>
          <w:sz w:val="24"/>
          <w:szCs w:val="24"/>
          <w:u w:val="none"/>
        </w:rPr>
        <w:t>consideration</w:t>
      </w:r>
      <w:r w:rsidRPr="00B256AC">
        <w:rPr>
          <w:color w:val="000000" w:themeColor="text1"/>
          <w:spacing w:val="47"/>
          <w:sz w:val="24"/>
          <w:szCs w:val="24"/>
          <w:u w:val="none"/>
        </w:rPr>
        <w:t xml:space="preserve"> </w:t>
      </w:r>
      <w:r w:rsidRPr="00B256AC">
        <w:rPr>
          <w:color w:val="000000" w:themeColor="text1"/>
          <w:sz w:val="24"/>
          <w:szCs w:val="24"/>
          <w:u w:val="none"/>
        </w:rPr>
        <w:t>budgets,</w:t>
      </w:r>
      <w:r w:rsidRPr="00B256AC">
        <w:rPr>
          <w:color w:val="000000" w:themeColor="text1"/>
          <w:spacing w:val="57"/>
          <w:sz w:val="24"/>
          <w:szCs w:val="24"/>
          <w:u w:val="none"/>
        </w:rPr>
        <w:t xml:space="preserve"> </w:t>
      </w:r>
      <w:r w:rsidRPr="00B256AC">
        <w:rPr>
          <w:color w:val="000000" w:themeColor="text1"/>
          <w:spacing w:val="-2"/>
          <w:sz w:val="24"/>
          <w:szCs w:val="24"/>
          <w:u w:val="none"/>
        </w:rPr>
        <w:t>labour</w:t>
      </w:r>
      <w:r w:rsidRPr="00B256AC">
        <w:rPr>
          <w:color w:val="000000" w:themeColor="text1"/>
          <w:spacing w:val="56"/>
          <w:sz w:val="24"/>
          <w:szCs w:val="24"/>
          <w:u w:val="none"/>
        </w:rPr>
        <w:t xml:space="preserve"> </w:t>
      </w:r>
      <w:r w:rsidRPr="00B256AC">
        <w:rPr>
          <w:color w:val="000000" w:themeColor="text1"/>
          <w:sz w:val="24"/>
          <w:szCs w:val="24"/>
          <w:u w:val="none"/>
        </w:rPr>
        <w:t>materials,</w:t>
      </w:r>
      <w:r w:rsidRPr="00B256AC">
        <w:rPr>
          <w:color w:val="000000" w:themeColor="text1"/>
          <w:spacing w:val="57"/>
          <w:sz w:val="24"/>
          <w:szCs w:val="24"/>
          <w:u w:val="none"/>
        </w:rPr>
        <w:t xml:space="preserve"> </w:t>
      </w:r>
      <w:r w:rsidRPr="00B256AC">
        <w:rPr>
          <w:color w:val="000000" w:themeColor="text1"/>
          <w:sz w:val="24"/>
          <w:szCs w:val="24"/>
          <w:u w:val="none"/>
        </w:rPr>
        <w:t>plant</w:t>
      </w:r>
      <w:r w:rsidRPr="00B256AC">
        <w:rPr>
          <w:color w:val="000000" w:themeColor="text1"/>
          <w:spacing w:val="57"/>
          <w:sz w:val="24"/>
          <w:szCs w:val="24"/>
          <w:u w:val="none"/>
        </w:rPr>
        <w:t xml:space="preserve"> </w:t>
      </w:r>
      <w:r w:rsidRPr="00B256AC">
        <w:rPr>
          <w:color w:val="000000" w:themeColor="text1"/>
          <w:sz w:val="24"/>
          <w:szCs w:val="24"/>
          <w:u w:val="none"/>
        </w:rPr>
        <w:t>price</w:t>
      </w:r>
      <w:r w:rsidRPr="00B256AC">
        <w:rPr>
          <w:color w:val="000000" w:themeColor="text1"/>
          <w:spacing w:val="57"/>
          <w:sz w:val="24"/>
          <w:szCs w:val="24"/>
          <w:u w:val="none"/>
        </w:rPr>
        <w:t xml:space="preserve"> </w:t>
      </w:r>
      <w:r w:rsidRPr="00B256AC">
        <w:rPr>
          <w:rFonts w:eastAsia="Arial" w:cs="Arial"/>
          <w:color w:val="000000" w:themeColor="text1"/>
          <w:sz w:val="24"/>
          <w:szCs w:val="24"/>
          <w:u w:val="none"/>
        </w:rPr>
        <w:t>increases,</w:t>
      </w:r>
      <w:r w:rsidRPr="00B256AC">
        <w:rPr>
          <w:rFonts w:eastAsia="Arial" w:cs="Arial"/>
          <w:color w:val="000000" w:themeColor="text1"/>
          <w:spacing w:val="57"/>
          <w:sz w:val="24"/>
          <w:szCs w:val="24"/>
          <w:u w:val="none"/>
        </w:rPr>
        <w:t xml:space="preserve"> </w:t>
      </w:r>
      <w:r w:rsidRPr="00B256AC">
        <w:rPr>
          <w:rFonts w:eastAsia="Arial" w:cs="Arial"/>
          <w:color w:val="000000" w:themeColor="text1"/>
          <w:sz w:val="24"/>
          <w:szCs w:val="24"/>
          <w:u w:val="none"/>
        </w:rPr>
        <w:t>contractor</w:t>
      </w:r>
      <w:r w:rsidRPr="00B256AC">
        <w:rPr>
          <w:rFonts w:eastAsia="Arial" w:cs="Arial"/>
          <w:color w:val="000000" w:themeColor="text1"/>
          <w:spacing w:val="57"/>
          <w:sz w:val="24"/>
          <w:szCs w:val="24"/>
          <w:u w:val="none"/>
        </w:rPr>
        <w:t xml:space="preserve"> </w:t>
      </w:r>
      <w:r w:rsidRPr="00B256AC">
        <w:rPr>
          <w:rFonts w:eastAsia="Arial" w:cs="Arial"/>
          <w:color w:val="000000" w:themeColor="text1"/>
          <w:sz w:val="24"/>
          <w:szCs w:val="24"/>
          <w:u w:val="none"/>
        </w:rPr>
        <w:t>KPI’s</w:t>
      </w:r>
      <w:r w:rsidRPr="00B256AC">
        <w:rPr>
          <w:rFonts w:eastAsia="Arial" w:cs="Arial"/>
          <w:color w:val="000000" w:themeColor="text1"/>
          <w:spacing w:val="56"/>
          <w:sz w:val="24"/>
          <w:szCs w:val="24"/>
          <w:u w:val="none"/>
        </w:rPr>
        <w:t xml:space="preserve"> </w:t>
      </w:r>
      <w:r w:rsidRPr="00B256AC">
        <w:rPr>
          <w:rFonts w:eastAsia="Arial" w:cs="Arial"/>
          <w:color w:val="000000" w:themeColor="text1"/>
          <w:sz w:val="24"/>
          <w:szCs w:val="24"/>
          <w:u w:val="none"/>
        </w:rPr>
        <w:t>and</w:t>
      </w:r>
      <w:r w:rsidRPr="00B256AC">
        <w:rPr>
          <w:rFonts w:eastAsia="Arial" w:cs="Arial"/>
          <w:color w:val="000000" w:themeColor="text1"/>
          <w:spacing w:val="53"/>
          <w:sz w:val="24"/>
          <w:szCs w:val="24"/>
          <w:u w:val="none"/>
        </w:rPr>
        <w:t xml:space="preserve"> </w:t>
      </w:r>
      <w:r w:rsidRPr="00B256AC">
        <w:rPr>
          <w:rFonts w:eastAsia="Arial" w:cs="Arial"/>
          <w:color w:val="000000" w:themeColor="text1"/>
          <w:sz w:val="24"/>
          <w:szCs w:val="24"/>
          <w:u w:val="none"/>
        </w:rPr>
        <w:t>the</w:t>
      </w:r>
      <w:r w:rsidRPr="00B256AC">
        <w:rPr>
          <w:rFonts w:eastAsia="Arial" w:cs="Arial"/>
          <w:color w:val="000000" w:themeColor="text1"/>
          <w:spacing w:val="45"/>
          <w:sz w:val="24"/>
          <w:szCs w:val="24"/>
          <w:u w:val="none"/>
        </w:rPr>
        <w:t xml:space="preserve"> </w:t>
      </w:r>
      <w:r w:rsidRPr="00B256AC">
        <w:rPr>
          <w:color w:val="000000" w:themeColor="text1"/>
          <w:sz w:val="24"/>
          <w:szCs w:val="24"/>
          <w:u w:val="none"/>
        </w:rPr>
        <w:t>Retail</w:t>
      </w:r>
      <w:r w:rsidRPr="00B256AC">
        <w:rPr>
          <w:color w:val="000000" w:themeColor="text1"/>
          <w:spacing w:val="2"/>
          <w:sz w:val="24"/>
          <w:szCs w:val="24"/>
          <w:u w:val="none"/>
        </w:rPr>
        <w:t xml:space="preserve"> </w:t>
      </w:r>
      <w:r w:rsidRPr="00B256AC">
        <w:rPr>
          <w:color w:val="000000" w:themeColor="text1"/>
          <w:sz w:val="24"/>
          <w:szCs w:val="24"/>
          <w:u w:val="none"/>
        </w:rPr>
        <w:t>Prices</w:t>
      </w:r>
      <w:r w:rsidRPr="00B256AC">
        <w:rPr>
          <w:color w:val="000000" w:themeColor="text1"/>
          <w:spacing w:val="3"/>
          <w:sz w:val="24"/>
          <w:szCs w:val="24"/>
          <w:u w:val="none"/>
        </w:rPr>
        <w:t xml:space="preserve"> </w:t>
      </w:r>
      <w:r w:rsidRPr="00B256AC">
        <w:rPr>
          <w:color w:val="000000" w:themeColor="text1"/>
          <w:sz w:val="24"/>
          <w:szCs w:val="24"/>
          <w:u w:val="none"/>
        </w:rPr>
        <w:t>Index (RPI).</w:t>
      </w:r>
      <w:r w:rsidRPr="00B256AC">
        <w:rPr>
          <w:color w:val="000000" w:themeColor="text1"/>
          <w:spacing w:val="7"/>
          <w:sz w:val="24"/>
          <w:szCs w:val="24"/>
          <w:u w:val="none"/>
        </w:rPr>
        <w:t xml:space="preserve"> </w:t>
      </w:r>
      <w:r w:rsidRPr="00B256AC">
        <w:rPr>
          <w:color w:val="000000" w:themeColor="text1"/>
          <w:sz w:val="24"/>
          <w:szCs w:val="24"/>
          <w:u w:val="none"/>
        </w:rPr>
        <w:t>Any increase</w:t>
      </w:r>
      <w:r w:rsidRPr="00B256AC">
        <w:rPr>
          <w:color w:val="000000" w:themeColor="text1"/>
          <w:spacing w:val="2"/>
          <w:sz w:val="24"/>
          <w:szCs w:val="24"/>
          <w:u w:val="none"/>
        </w:rPr>
        <w:t xml:space="preserve"> </w:t>
      </w:r>
      <w:r w:rsidRPr="00B256AC">
        <w:rPr>
          <w:color w:val="000000" w:themeColor="text1"/>
          <w:sz w:val="24"/>
          <w:szCs w:val="24"/>
          <w:u w:val="none"/>
        </w:rPr>
        <w:t>in</w:t>
      </w:r>
      <w:r w:rsidRPr="00B256AC">
        <w:rPr>
          <w:color w:val="000000" w:themeColor="text1"/>
          <w:spacing w:val="3"/>
          <w:sz w:val="24"/>
          <w:szCs w:val="24"/>
          <w:u w:val="none"/>
        </w:rPr>
        <w:t xml:space="preserve"> </w:t>
      </w:r>
      <w:r w:rsidRPr="00B256AC">
        <w:rPr>
          <w:color w:val="000000" w:themeColor="text1"/>
          <w:sz w:val="24"/>
          <w:szCs w:val="24"/>
          <w:u w:val="none"/>
        </w:rPr>
        <w:t>the</w:t>
      </w:r>
      <w:r w:rsidRPr="00B256AC">
        <w:rPr>
          <w:color w:val="000000" w:themeColor="text1"/>
          <w:spacing w:val="2"/>
          <w:sz w:val="24"/>
          <w:szCs w:val="24"/>
          <w:u w:val="none"/>
        </w:rPr>
        <w:t xml:space="preserve"> </w:t>
      </w:r>
      <w:r w:rsidRPr="00B256AC">
        <w:rPr>
          <w:color w:val="000000" w:themeColor="text1"/>
          <w:sz w:val="24"/>
          <w:szCs w:val="24"/>
          <w:u w:val="none"/>
        </w:rPr>
        <w:t>Pricing</w:t>
      </w:r>
      <w:r w:rsidRPr="00B256AC">
        <w:rPr>
          <w:color w:val="000000" w:themeColor="text1"/>
          <w:spacing w:val="4"/>
          <w:sz w:val="24"/>
          <w:szCs w:val="24"/>
          <w:u w:val="none"/>
        </w:rPr>
        <w:t xml:space="preserve"> </w:t>
      </w:r>
      <w:r w:rsidRPr="00B256AC">
        <w:rPr>
          <w:color w:val="000000" w:themeColor="text1"/>
          <w:sz w:val="24"/>
          <w:szCs w:val="24"/>
          <w:u w:val="none"/>
        </w:rPr>
        <w:t>Matrix</w:t>
      </w:r>
      <w:r w:rsidRPr="00B256AC">
        <w:rPr>
          <w:color w:val="000000" w:themeColor="text1"/>
          <w:spacing w:val="3"/>
          <w:sz w:val="24"/>
          <w:szCs w:val="24"/>
          <w:u w:val="none"/>
        </w:rPr>
        <w:t xml:space="preserve"> </w:t>
      </w:r>
      <w:r w:rsidRPr="00B256AC">
        <w:rPr>
          <w:color w:val="000000" w:themeColor="text1"/>
          <w:spacing w:val="-2"/>
          <w:sz w:val="24"/>
          <w:szCs w:val="24"/>
          <w:u w:val="none"/>
        </w:rPr>
        <w:t>will</w:t>
      </w:r>
      <w:r w:rsidRPr="00B256AC">
        <w:rPr>
          <w:color w:val="000000" w:themeColor="text1"/>
          <w:spacing w:val="2"/>
          <w:sz w:val="24"/>
          <w:szCs w:val="24"/>
          <w:u w:val="none"/>
        </w:rPr>
        <w:t xml:space="preserve"> </w:t>
      </w:r>
      <w:r w:rsidRPr="00B256AC">
        <w:rPr>
          <w:color w:val="000000" w:themeColor="text1"/>
          <w:sz w:val="24"/>
          <w:szCs w:val="24"/>
          <w:u w:val="none"/>
        </w:rPr>
        <w:t>be</w:t>
      </w:r>
      <w:r w:rsidRPr="00B256AC">
        <w:rPr>
          <w:color w:val="000000" w:themeColor="text1"/>
          <w:spacing w:val="2"/>
          <w:sz w:val="24"/>
          <w:szCs w:val="24"/>
          <w:u w:val="none"/>
        </w:rPr>
        <w:t xml:space="preserve"> </w:t>
      </w:r>
      <w:r w:rsidRPr="00B256AC">
        <w:rPr>
          <w:color w:val="000000" w:themeColor="text1"/>
          <w:sz w:val="24"/>
          <w:szCs w:val="24"/>
          <w:u w:val="none"/>
        </w:rPr>
        <w:t>subject</w:t>
      </w:r>
      <w:r w:rsidRPr="00B256AC">
        <w:rPr>
          <w:color w:val="000000" w:themeColor="text1"/>
          <w:spacing w:val="3"/>
          <w:sz w:val="24"/>
          <w:szCs w:val="24"/>
          <w:u w:val="none"/>
        </w:rPr>
        <w:t xml:space="preserve"> </w:t>
      </w:r>
      <w:r w:rsidRPr="00B256AC">
        <w:rPr>
          <w:color w:val="000000" w:themeColor="text1"/>
          <w:sz w:val="24"/>
          <w:szCs w:val="24"/>
          <w:u w:val="none"/>
        </w:rPr>
        <w:t>to</w:t>
      </w:r>
      <w:r w:rsidRPr="00B256AC">
        <w:rPr>
          <w:color w:val="000000" w:themeColor="text1"/>
          <w:spacing w:val="53"/>
          <w:sz w:val="24"/>
          <w:szCs w:val="24"/>
          <w:u w:val="none"/>
        </w:rPr>
        <w:t xml:space="preserve"> </w:t>
      </w:r>
      <w:r w:rsidRPr="00B256AC">
        <w:rPr>
          <w:color w:val="000000" w:themeColor="text1"/>
          <w:sz w:val="24"/>
          <w:szCs w:val="24"/>
          <w:u w:val="none"/>
        </w:rPr>
        <w:t>agreement</w:t>
      </w:r>
      <w:r w:rsidRPr="00B256AC">
        <w:rPr>
          <w:color w:val="000000" w:themeColor="text1"/>
          <w:spacing w:val="6"/>
          <w:sz w:val="24"/>
          <w:szCs w:val="24"/>
          <w:u w:val="none"/>
        </w:rPr>
        <w:t xml:space="preserve"> </w:t>
      </w:r>
      <w:r w:rsidRPr="00B256AC">
        <w:rPr>
          <w:color w:val="000000" w:themeColor="text1"/>
          <w:sz w:val="24"/>
          <w:szCs w:val="24"/>
          <w:u w:val="none"/>
        </w:rPr>
        <w:t>by</w:t>
      </w:r>
      <w:r w:rsidRPr="00B256AC">
        <w:rPr>
          <w:color w:val="000000" w:themeColor="text1"/>
          <w:spacing w:val="2"/>
          <w:sz w:val="24"/>
          <w:szCs w:val="24"/>
          <w:u w:val="none"/>
        </w:rPr>
        <w:t xml:space="preserve"> </w:t>
      </w:r>
      <w:r w:rsidRPr="00B256AC">
        <w:rPr>
          <w:color w:val="000000" w:themeColor="text1"/>
          <w:sz w:val="24"/>
          <w:szCs w:val="24"/>
          <w:u w:val="none"/>
        </w:rPr>
        <w:t>the</w:t>
      </w:r>
      <w:r w:rsidRPr="00B256AC">
        <w:rPr>
          <w:color w:val="000000" w:themeColor="text1"/>
          <w:spacing w:val="5"/>
          <w:sz w:val="24"/>
          <w:szCs w:val="24"/>
          <w:u w:val="none"/>
        </w:rPr>
        <w:t xml:space="preserve"> </w:t>
      </w:r>
      <w:r w:rsidRPr="00B256AC">
        <w:rPr>
          <w:color w:val="000000" w:themeColor="text1"/>
          <w:sz w:val="24"/>
          <w:szCs w:val="24"/>
          <w:u w:val="none"/>
        </w:rPr>
        <w:t>Authority</w:t>
      </w:r>
      <w:r w:rsidRPr="00B256AC">
        <w:rPr>
          <w:color w:val="000000" w:themeColor="text1"/>
          <w:spacing w:val="3"/>
          <w:sz w:val="24"/>
          <w:szCs w:val="24"/>
          <w:u w:val="none"/>
        </w:rPr>
        <w:t xml:space="preserve"> </w:t>
      </w:r>
      <w:r w:rsidRPr="00B256AC">
        <w:rPr>
          <w:color w:val="000000" w:themeColor="text1"/>
          <w:sz w:val="24"/>
          <w:szCs w:val="24"/>
          <w:u w:val="none"/>
        </w:rPr>
        <w:t>and</w:t>
      </w:r>
      <w:r w:rsidRPr="00B256AC">
        <w:rPr>
          <w:color w:val="000000" w:themeColor="text1"/>
          <w:spacing w:val="7"/>
          <w:sz w:val="24"/>
          <w:szCs w:val="24"/>
          <w:u w:val="none"/>
        </w:rPr>
        <w:t xml:space="preserve"> </w:t>
      </w:r>
      <w:r w:rsidRPr="00B256AC">
        <w:rPr>
          <w:color w:val="000000" w:themeColor="text1"/>
          <w:spacing w:val="-2"/>
          <w:sz w:val="24"/>
          <w:szCs w:val="24"/>
          <w:u w:val="none"/>
        </w:rPr>
        <w:t>will</w:t>
      </w:r>
      <w:r w:rsidRPr="00B256AC">
        <w:rPr>
          <w:color w:val="000000" w:themeColor="text1"/>
          <w:spacing w:val="4"/>
          <w:sz w:val="24"/>
          <w:szCs w:val="24"/>
          <w:u w:val="none"/>
        </w:rPr>
        <w:t xml:space="preserve"> </w:t>
      </w:r>
      <w:r w:rsidRPr="00B256AC">
        <w:rPr>
          <w:color w:val="000000" w:themeColor="text1"/>
          <w:sz w:val="24"/>
          <w:szCs w:val="24"/>
          <w:u w:val="none"/>
        </w:rPr>
        <w:t>be</w:t>
      </w:r>
      <w:r w:rsidRPr="00B256AC">
        <w:rPr>
          <w:color w:val="000000" w:themeColor="text1"/>
          <w:spacing w:val="7"/>
          <w:sz w:val="24"/>
          <w:szCs w:val="24"/>
          <w:u w:val="none"/>
        </w:rPr>
        <w:t xml:space="preserve"> </w:t>
      </w:r>
      <w:r w:rsidRPr="00B256AC">
        <w:rPr>
          <w:color w:val="000000" w:themeColor="text1"/>
          <w:sz w:val="24"/>
          <w:szCs w:val="24"/>
          <w:u w:val="none"/>
        </w:rPr>
        <w:t>capped</w:t>
      </w:r>
      <w:r w:rsidRPr="00B256AC">
        <w:rPr>
          <w:color w:val="000000" w:themeColor="text1"/>
          <w:spacing w:val="5"/>
          <w:sz w:val="24"/>
          <w:szCs w:val="24"/>
          <w:u w:val="none"/>
        </w:rPr>
        <w:t xml:space="preserve"> </w:t>
      </w:r>
      <w:r w:rsidRPr="00B256AC">
        <w:rPr>
          <w:color w:val="000000" w:themeColor="text1"/>
          <w:sz w:val="24"/>
          <w:szCs w:val="24"/>
          <w:u w:val="none"/>
        </w:rPr>
        <w:t>to</w:t>
      </w:r>
      <w:r w:rsidRPr="00B256AC">
        <w:rPr>
          <w:color w:val="000000" w:themeColor="text1"/>
          <w:spacing w:val="5"/>
          <w:sz w:val="24"/>
          <w:szCs w:val="24"/>
          <w:u w:val="none"/>
        </w:rPr>
        <w:t xml:space="preserve"> </w:t>
      </w:r>
      <w:r w:rsidRPr="00B256AC">
        <w:rPr>
          <w:color w:val="000000" w:themeColor="text1"/>
          <w:sz w:val="24"/>
          <w:szCs w:val="24"/>
          <w:u w:val="none"/>
        </w:rPr>
        <w:t>the</w:t>
      </w:r>
      <w:r w:rsidRPr="00B256AC">
        <w:rPr>
          <w:color w:val="000000" w:themeColor="text1"/>
          <w:spacing w:val="5"/>
          <w:sz w:val="24"/>
          <w:szCs w:val="24"/>
          <w:u w:val="none"/>
        </w:rPr>
        <w:t xml:space="preserve"> </w:t>
      </w:r>
      <w:r w:rsidRPr="00B256AC">
        <w:rPr>
          <w:color w:val="000000" w:themeColor="text1"/>
          <w:sz w:val="24"/>
          <w:szCs w:val="24"/>
          <w:u w:val="none"/>
        </w:rPr>
        <w:t>RPI</w:t>
      </w:r>
      <w:r w:rsidRPr="00B256AC">
        <w:rPr>
          <w:color w:val="000000" w:themeColor="text1"/>
          <w:spacing w:val="6"/>
          <w:sz w:val="24"/>
          <w:szCs w:val="24"/>
          <w:u w:val="none"/>
        </w:rPr>
        <w:t xml:space="preserve"> </w:t>
      </w:r>
      <w:r w:rsidRPr="00B256AC">
        <w:rPr>
          <w:color w:val="000000" w:themeColor="text1"/>
          <w:sz w:val="24"/>
          <w:szCs w:val="24"/>
          <w:u w:val="none"/>
        </w:rPr>
        <w:t>percentage</w:t>
      </w:r>
      <w:r w:rsidRPr="00B256AC">
        <w:rPr>
          <w:color w:val="000000" w:themeColor="text1"/>
          <w:spacing w:val="5"/>
          <w:sz w:val="24"/>
          <w:szCs w:val="24"/>
          <w:u w:val="none"/>
        </w:rPr>
        <w:t xml:space="preserve"> </w:t>
      </w:r>
      <w:r w:rsidRPr="00B256AC">
        <w:rPr>
          <w:color w:val="000000" w:themeColor="text1"/>
          <w:sz w:val="24"/>
          <w:szCs w:val="24"/>
          <w:u w:val="none"/>
        </w:rPr>
        <w:t>change</w:t>
      </w:r>
      <w:r w:rsidRPr="00B256AC">
        <w:rPr>
          <w:color w:val="000000" w:themeColor="text1"/>
          <w:spacing w:val="43"/>
          <w:sz w:val="24"/>
          <w:szCs w:val="24"/>
          <w:u w:val="none"/>
        </w:rPr>
        <w:t xml:space="preserve"> </w:t>
      </w:r>
      <w:r w:rsidRPr="00B256AC">
        <w:rPr>
          <w:color w:val="000000" w:themeColor="text1"/>
          <w:sz w:val="24"/>
          <w:szCs w:val="24"/>
          <w:u w:val="none"/>
        </w:rPr>
        <w:t>over</w:t>
      </w:r>
      <w:r w:rsidRPr="00B256AC">
        <w:rPr>
          <w:color w:val="000000" w:themeColor="text1"/>
          <w:spacing w:val="23"/>
          <w:sz w:val="24"/>
          <w:szCs w:val="24"/>
          <w:u w:val="none"/>
        </w:rPr>
        <w:t xml:space="preserve"> </w:t>
      </w:r>
      <w:r w:rsidRPr="00B256AC">
        <w:rPr>
          <w:color w:val="000000" w:themeColor="text1"/>
          <w:sz w:val="24"/>
          <w:szCs w:val="24"/>
          <w:u w:val="none"/>
        </w:rPr>
        <w:t>the</w:t>
      </w:r>
      <w:r w:rsidRPr="00B256AC">
        <w:rPr>
          <w:color w:val="000000" w:themeColor="text1"/>
          <w:spacing w:val="21"/>
          <w:sz w:val="24"/>
          <w:szCs w:val="24"/>
          <w:u w:val="none"/>
        </w:rPr>
        <w:t xml:space="preserve"> </w:t>
      </w:r>
      <w:r w:rsidRPr="00B256AC">
        <w:rPr>
          <w:color w:val="000000" w:themeColor="text1"/>
          <w:sz w:val="24"/>
          <w:szCs w:val="24"/>
          <w:u w:val="none"/>
        </w:rPr>
        <w:t>preceding</w:t>
      </w:r>
      <w:r w:rsidRPr="00B256AC">
        <w:rPr>
          <w:color w:val="000000" w:themeColor="text1"/>
          <w:spacing w:val="21"/>
          <w:sz w:val="24"/>
          <w:szCs w:val="24"/>
          <w:u w:val="none"/>
        </w:rPr>
        <w:t xml:space="preserve"> </w:t>
      </w:r>
      <w:r w:rsidRPr="00B256AC">
        <w:rPr>
          <w:color w:val="000000" w:themeColor="text1"/>
          <w:sz w:val="24"/>
          <w:szCs w:val="24"/>
          <w:u w:val="none"/>
        </w:rPr>
        <w:t>twelve-month</w:t>
      </w:r>
      <w:r w:rsidRPr="00B256AC">
        <w:rPr>
          <w:color w:val="000000" w:themeColor="text1"/>
          <w:spacing w:val="22"/>
          <w:sz w:val="24"/>
          <w:szCs w:val="24"/>
          <w:u w:val="none"/>
        </w:rPr>
        <w:t xml:space="preserve"> </w:t>
      </w:r>
      <w:r w:rsidRPr="00B256AC">
        <w:rPr>
          <w:color w:val="000000" w:themeColor="text1"/>
          <w:sz w:val="24"/>
          <w:szCs w:val="24"/>
          <w:u w:val="none"/>
        </w:rPr>
        <w:t>period.</w:t>
      </w:r>
      <w:r w:rsidRPr="00B256AC">
        <w:rPr>
          <w:color w:val="000000" w:themeColor="text1"/>
          <w:spacing w:val="43"/>
          <w:sz w:val="24"/>
          <w:szCs w:val="24"/>
          <w:u w:val="none"/>
        </w:rPr>
        <w:t xml:space="preserve"> </w:t>
      </w:r>
      <w:r w:rsidRPr="00B256AC">
        <w:rPr>
          <w:color w:val="000000" w:themeColor="text1"/>
          <w:sz w:val="24"/>
          <w:szCs w:val="24"/>
          <w:u w:val="none"/>
        </w:rPr>
        <w:t>For</w:t>
      </w:r>
      <w:r w:rsidRPr="00B256AC">
        <w:rPr>
          <w:color w:val="000000" w:themeColor="text1"/>
          <w:spacing w:val="20"/>
          <w:sz w:val="24"/>
          <w:szCs w:val="24"/>
          <w:u w:val="none"/>
        </w:rPr>
        <w:t xml:space="preserve"> </w:t>
      </w:r>
      <w:r w:rsidRPr="00B256AC">
        <w:rPr>
          <w:color w:val="000000" w:themeColor="text1"/>
          <w:sz w:val="24"/>
          <w:szCs w:val="24"/>
          <w:u w:val="none"/>
        </w:rPr>
        <w:t>the</w:t>
      </w:r>
      <w:r w:rsidRPr="00B256AC">
        <w:rPr>
          <w:color w:val="000000" w:themeColor="text1"/>
          <w:spacing w:val="19"/>
          <w:sz w:val="24"/>
          <w:szCs w:val="24"/>
          <w:u w:val="none"/>
        </w:rPr>
        <w:t xml:space="preserve"> </w:t>
      </w:r>
      <w:r w:rsidRPr="00B256AC">
        <w:rPr>
          <w:color w:val="000000" w:themeColor="text1"/>
          <w:sz w:val="24"/>
          <w:szCs w:val="24"/>
          <w:u w:val="none"/>
        </w:rPr>
        <w:t>avoidance</w:t>
      </w:r>
      <w:r w:rsidRPr="00B256AC">
        <w:rPr>
          <w:color w:val="000000" w:themeColor="text1"/>
          <w:spacing w:val="21"/>
          <w:sz w:val="24"/>
          <w:szCs w:val="24"/>
          <w:u w:val="none"/>
        </w:rPr>
        <w:t xml:space="preserve"> </w:t>
      </w:r>
      <w:r w:rsidRPr="00B256AC">
        <w:rPr>
          <w:color w:val="000000" w:themeColor="text1"/>
          <w:sz w:val="24"/>
          <w:szCs w:val="24"/>
          <w:u w:val="none"/>
        </w:rPr>
        <w:t>of</w:t>
      </w:r>
      <w:r w:rsidRPr="00B256AC">
        <w:rPr>
          <w:color w:val="000000" w:themeColor="text1"/>
          <w:spacing w:val="23"/>
          <w:sz w:val="24"/>
          <w:szCs w:val="24"/>
          <w:u w:val="none"/>
        </w:rPr>
        <w:t xml:space="preserve"> </w:t>
      </w:r>
      <w:r w:rsidRPr="00B256AC">
        <w:rPr>
          <w:color w:val="000000" w:themeColor="text1"/>
          <w:sz w:val="24"/>
          <w:szCs w:val="24"/>
          <w:u w:val="none"/>
        </w:rPr>
        <w:t>doubt,</w:t>
      </w:r>
      <w:r w:rsidRPr="00B256AC">
        <w:rPr>
          <w:color w:val="000000" w:themeColor="text1"/>
          <w:spacing w:val="21"/>
          <w:sz w:val="24"/>
          <w:szCs w:val="24"/>
          <w:u w:val="none"/>
        </w:rPr>
        <w:t xml:space="preserve"> </w:t>
      </w:r>
      <w:r w:rsidRPr="00B256AC">
        <w:rPr>
          <w:color w:val="000000" w:themeColor="text1"/>
          <w:sz w:val="24"/>
          <w:szCs w:val="24"/>
          <w:u w:val="none"/>
        </w:rPr>
        <w:t>in</w:t>
      </w:r>
      <w:r w:rsidRPr="00B256AC">
        <w:rPr>
          <w:color w:val="000000" w:themeColor="text1"/>
          <w:spacing w:val="22"/>
          <w:sz w:val="24"/>
          <w:szCs w:val="24"/>
          <w:u w:val="none"/>
        </w:rPr>
        <w:t xml:space="preserve"> </w:t>
      </w:r>
      <w:r w:rsidRPr="00B256AC">
        <w:rPr>
          <w:color w:val="000000" w:themeColor="text1"/>
          <w:sz w:val="24"/>
          <w:szCs w:val="24"/>
          <w:u w:val="none"/>
        </w:rPr>
        <w:t>the</w:t>
      </w:r>
      <w:r w:rsidRPr="00B256AC">
        <w:rPr>
          <w:color w:val="000000" w:themeColor="text1"/>
          <w:spacing w:val="35"/>
          <w:sz w:val="24"/>
          <w:szCs w:val="24"/>
          <w:u w:val="none"/>
        </w:rPr>
        <w:t xml:space="preserve"> </w:t>
      </w:r>
      <w:r w:rsidRPr="00B256AC">
        <w:rPr>
          <w:color w:val="000000" w:themeColor="text1"/>
          <w:sz w:val="24"/>
          <w:szCs w:val="24"/>
          <w:u w:val="none"/>
        </w:rPr>
        <w:t>event</w:t>
      </w:r>
      <w:r w:rsidRPr="00B256AC">
        <w:rPr>
          <w:color w:val="000000" w:themeColor="text1"/>
          <w:spacing w:val="11"/>
          <w:sz w:val="24"/>
          <w:szCs w:val="24"/>
          <w:u w:val="none"/>
        </w:rPr>
        <w:t xml:space="preserve"> </w:t>
      </w:r>
      <w:r w:rsidRPr="00B256AC">
        <w:rPr>
          <w:color w:val="000000" w:themeColor="text1"/>
          <w:sz w:val="24"/>
          <w:szCs w:val="24"/>
          <w:u w:val="none"/>
        </w:rPr>
        <w:t>that</w:t>
      </w:r>
      <w:r w:rsidRPr="00B256AC">
        <w:rPr>
          <w:color w:val="000000" w:themeColor="text1"/>
          <w:spacing w:val="9"/>
          <w:sz w:val="24"/>
          <w:szCs w:val="24"/>
          <w:u w:val="none"/>
        </w:rPr>
        <w:t xml:space="preserve"> </w:t>
      </w:r>
      <w:r w:rsidRPr="00B256AC">
        <w:rPr>
          <w:color w:val="000000" w:themeColor="text1"/>
          <w:sz w:val="24"/>
          <w:szCs w:val="24"/>
          <w:u w:val="none"/>
        </w:rPr>
        <w:t>the</w:t>
      </w:r>
      <w:r w:rsidRPr="00B256AC">
        <w:rPr>
          <w:color w:val="000000" w:themeColor="text1"/>
          <w:spacing w:val="7"/>
          <w:sz w:val="24"/>
          <w:szCs w:val="24"/>
          <w:u w:val="none"/>
        </w:rPr>
        <w:t xml:space="preserve"> </w:t>
      </w:r>
      <w:r w:rsidRPr="00B256AC">
        <w:rPr>
          <w:color w:val="000000" w:themeColor="text1"/>
          <w:sz w:val="24"/>
          <w:szCs w:val="24"/>
          <w:u w:val="none"/>
        </w:rPr>
        <w:t>Authority</w:t>
      </w:r>
      <w:r w:rsidRPr="00B256AC">
        <w:rPr>
          <w:color w:val="000000" w:themeColor="text1"/>
          <w:spacing w:val="8"/>
          <w:sz w:val="24"/>
          <w:szCs w:val="24"/>
          <w:u w:val="none"/>
        </w:rPr>
        <w:t xml:space="preserve"> </w:t>
      </w:r>
      <w:r w:rsidRPr="00B256AC">
        <w:rPr>
          <w:color w:val="000000" w:themeColor="text1"/>
          <w:sz w:val="24"/>
          <w:szCs w:val="24"/>
          <w:u w:val="none"/>
        </w:rPr>
        <w:t>agrees</w:t>
      </w:r>
      <w:r w:rsidRPr="00B256AC">
        <w:rPr>
          <w:color w:val="000000" w:themeColor="text1"/>
          <w:spacing w:val="8"/>
          <w:sz w:val="24"/>
          <w:szCs w:val="24"/>
          <w:u w:val="none"/>
        </w:rPr>
        <w:t xml:space="preserve"> </w:t>
      </w:r>
      <w:r w:rsidRPr="00B256AC">
        <w:rPr>
          <w:color w:val="000000" w:themeColor="text1"/>
          <w:sz w:val="24"/>
          <w:szCs w:val="24"/>
          <w:u w:val="none"/>
        </w:rPr>
        <w:t>to</w:t>
      </w:r>
      <w:r w:rsidRPr="00B256AC">
        <w:rPr>
          <w:color w:val="000000" w:themeColor="text1"/>
          <w:spacing w:val="10"/>
          <w:sz w:val="24"/>
          <w:szCs w:val="24"/>
          <w:u w:val="none"/>
        </w:rPr>
        <w:t xml:space="preserve"> </w:t>
      </w:r>
      <w:r w:rsidRPr="00B256AC">
        <w:rPr>
          <w:color w:val="000000" w:themeColor="text1"/>
          <w:sz w:val="24"/>
          <w:szCs w:val="24"/>
          <w:u w:val="none"/>
        </w:rPr>
        <w:t>an</w:t>
      </w:r>
      <w:r w:rsidRPr="00B256AC">
        <w:rPr>
          <w:color w:val="000000" w:themeColor="text1"/>
          <w:spacing w:val="9"/>
          <w:sz w:val="24"/>
          <w:szCs w:val="24"/>
          <w:u w:val="none"/>
        </w:rPr>
        <w:t xml:space="preserve"> </w:t>
      </w:r>
      <w:r w:rsidRPr="00B256AC">
        <w:rPr>
          <w:color w:val="000000" w:themeColor="text1"/>
          <w:sz w:val="24"/>
          <w:szCs w:val="24"/>
          <w:u w:val="none"/>
        </w:rPr>
        <w:t>increase</w:t>
      </w:r>
      <w:r w:rsidRPr="00B256AC">
        <w:rPr>
          <w:color w:val="000000" w:themeColor="text1"/>
          <w:spacing w:val="10"/>
          <w:sz w:val="24"/>
          <w:szCs w:val="24"/>
          <w:u w:val="none"/>
        </w:rPr>
        <w:t xml:space="preserve"> </w:t>
      </w:r>
      <w:r w:rsidRPr="00B256AC">
        <w:rPr>
          <w:color w:val="000000" w:themeColor="text1"/>
          <w:sz w:val="24"/>
          <w:szCs w:val="24"/>
          <w:u w:val="none"/>
        </w:rPr>
        <w:t>in</w:t>
      </w:r>
      <w:r w:rsidRPr="00B256AC">
        <w:rPr>
          <w:color w:val="000000" w:themeColor="text1"/>
          <w:spacing w:val="7"/>
          <w:sz w:val="24"/>
          <w:szCs w:val="24"/>
          <w:u w:val="none"/>
        </w:rPr>
        <w:t xml:space="preserve"> </w:t>
      </w:r>
      <w:r w:rsidRPr="00B256AC">
        <w:rPr>
          <w:color w:val="000000" w:themeColor="text1"/>
          <w:sz w:val="24"/>
          <w:szCs w:val="24"/>
          <w:u w:val="none"/>
        </w:rPr>
        <w:t>the</w:t>
      </w:r>
      <w:r w:rsidRPr="00B256AC">
        <w:rPr>
          <w:color w:val="000000" w:themeColor="text1"/>
          <w:spacing w:val="9"/>
          <w:sz w:val="24"/>
          <w:szCs w:val="24"/>
          <w:u w:val="none"/>
        </w:rPr>
        <w:t xml:space="preserve"> </w:t>
      </w:r>
      <w:r w:rsidRPr="00B256AC">
        <w:rPr>
          <w:color w:val="000000" w:themeColor="text1"/>
          <w:spacing w:val="-2"/>
          <w:sz w:val="24"/>
          <w:szCs w:val="24"/>
          <w:u w:val="none"/>
        </w:rPr>
        <w:t>Pricing</w:t>
      </w:r>
      <w:r w:rsidRPr="00B256AC">
        <w:rPr>
          <w:color w:val="000000" w:themeColor="text1"/>
          <w:spacing w:val="12"/>
          <w:sz w:val="24"/>
          <w:szCs w:val="24"/>
          <w:u w:val="none"/>
        </w:rPr>
        <w:t xml:space="preserve"> </w:t>
      </w:r>
      <w:r w:rsidRPr="00B256AC">
        <w:rPr>
          <w:color w:val="000000" w:themeColor="text1"/>
          <w:sz w:val="24"/>
          <w:szCs w:val="24"/>
          <w:u w:val="none"/>
        </w:rPr>
        <w:t>Matrix</w:t>
      </w:r>
      <w:r w:rsidRPr="00B256AC">
        <w:rPr>
          <w:color w:val="000000" w:themeColor="text1"/>
          <w:spacing w:val="8"/>
          <w:sz w:val="24"/>
          <w:szCs w:val="24"/>
          <w:u w:val="none"/>
        </w:rPr>
        <w:t xml:space="preserve"> </w:t>
      </w:r>
      <w:r w:rsidRPr="00B256AC">
        <w:rPr>
          <w:color w:val="000000" w:themeColor="text1"/>
          <w:sz w:val="24"/>
          <w:szCs w:val="24"/>
          <w:u w:val="none"/>
        </w:rPr>
        <w:t>as</w:t>
      </w:r>
      <w:r w:rsidRPr="00B256AC">
        <w:rPr>
          <w:color w:val="000000" w:themeColor="text1"/>
          <w:spacing w:val="10"/>
          <w:sz w:val="24"/>
          <w:szCs w:val="24"/>
          <w:u w:val="none"/>
        </w:rPr>
        <w:t xml:space="preserve"> </w:t>
      </w:r>
      <w:r w:rsidRPr="00B256AC">
        <w:rPr>
          <w:color w:val="000000" w:themeColor="text1"/>
          <w:sz w:val="24"/>
          <w:szCs w:val="24"/>
          <w:u w:val="none"/>
        </w:rPr>
        <w:t>set</w:t>
      </w:r>
      <w:r w:rsidRPr="00B256AC">
        <w:rPr>
          <w:color w:val="000000" w:themeColor="text1"/>
          <w:spacing w:val="11"/>
          <w:sz w:val="24"/>
          <w:szCs w:val="24"/>
          <w:u w:val="none"/>
        </w:rPr>
        <w:t xml:space="preserve"> </w:t>
      </w:r>
      <w:r w:rsidRPr="00B256AC">
        <w:rPr>
          <w:color w:val="000000" w:themeColor="text1"/>
          <w:spacing w:val="-2"/>
          <w:sz w:val="24"/>
          <w:szCs w:val="24"/>
          <w:u w:val="none"/>
        </w:rPr>
        <w:t>out</w:t>
      </w:r>
      <w:r w:rsidRPr="00B256AC">
        <w:rPr>
          <w:color w:val="000000" w:themeColor="text1"/>
          <w:spacing w:val="47"/>
          <w:sz w:val="24"/>
          <w:szCs w:val="24"/>
          <w:u w:val="none"/>
        </w:rPr>
        <w:t xml:space="preserve"> </w:t>
      </w:r>
      <w:r w:rsidRPr="00B256AC">
        <w:rPr>
          <w:color w:val="000000" w:themeColor="text1"/>
          <w:sz w:val="24"/>
          <w:szCs w:val="24"/>
          <w:u w:val="none"/>
        </w:rPr>
        <w:t>in</w:t>
      </w:r>
      <w:r w:rsidRPr="00B256AC">
        <w:rPr>
          <w:color w:val="000000" w:themeColor="text1"/>
          <w:spacing w:val="10"/>
          <w:sz w:val="24"/>
          <w:szCs w:val="24"/>
          <w:u w:val="none"/>
        </w:rPr>
        <w:t xml:space="preserve"> </w:t>
      </w:r>
      <w:r w:rsidRPr="00B256AC">
        <w:rPr>
          <w:color w:val="000000" w:themeColor="text1"/>
          <w:sz w:val="24"/>
          <w:szCs w:val="24"/>
          <w:u w:val="none"/>
        </w:rPr>
        <w:t>paragraph 4 below</w:t>
      </w:r>
      <w:r w:rsidRPr="00B256AC">
        <w:rPr>
          <w:color w:val="000000" w:themeColor="text1"/>
          <w:spacing w:val="-2"/>
          <w:sz w:val="24"/>
          <w:szCs w:val="24"/>
          <w:u w:val="none"/>
        </w:rPr>
        <w:t>,</w:t>
      </w:r>
      <w:r w:rsidRPr="00B256AC">
        <w:rPr>
          <w:color w:val="000000" w:themeColor="text1"/>
          <w:spacing w:val="9"/>
          <w:sz w:val="24"/>
          <w:szCs w:val="24"/>
          <w:u w:val="none"/>
        </w:rPr>
        <w:t xml:space="preserve"> </w:t>
      </w:r>
      <w:r w:rsidRPr="00B256AC">
        <w:rPr>
          <w:color w:val="000000" w:themeColor="text1"/>
          <w:sz w:val="24"/>
          <w:szCs w:val="24"/>
          <w:u w:val="none"/>
        </w:rPr>
        <w:t>the</w:t>
      </w:r>
      <w:r w:rsidRPr="00B256AC">
        <w:rPr>
          <w:color w:val="000000" w:themeColor="text1"/>
          <w:spacing w:val="9"/>
          <w:sz w:val="24"/>
          <w:szCs w:val="24"/>
          <w:u w:val="none"/>
        </w:rPr>
        <w:t xml:space="preserve"> </w:t>
      </w:r>
      <w:r w:rsidRPr="00B256AC">
        <w:rPr>
          <w:color w:val="000000" w:themeColor="text1"/>
          <w:sz w:val="24"/>
          <w:szCs w:val="24"/>
          <w:u w:val="none"/>
        </w:rPr>
        <w:t>Authority</w:t>
      </w:r>
      <w:r w:rsidRPr="00B256AC">
        <w:rPr>
          <w:color w:val="000000" w:themeColor="text1"/>
          <w:spacing w:val="8"/>
          <w:sz w:val="24"/>
          <w:szCs w:val="24"/>
          <w:u w:val="none"/>
        </w:rPr>
        <w:t xml:space="preserve"> </w:t>
      </w:r>
      <w:r w:rsidRPr="00B256AC">
        <w:rPr>
          <w:color w:val="000000" w:themeColor="text1"/>
          <w:sz w:val="24"/>
          <w:szCs w:val="24"/>
          <w:u w:val="none"/>
        </w:rPr>
        <w:t>reserves</w:t>
      </w:r>
      <w:r w:rsidRPr="00B256AC">
        <w:rPr>
          <w:color w:val="000000" w:themeColor="text1"/>
          <w:spacing w:val="7"/>
          <w:sz w:val="24"/>
          <w:szCs w:val="24"/>
          <w:u w:val="none"/>
        </w:rPr>
        <w:t xml:space="preserve"> </w:t>
      </w:r>
      <w:r w:rsidRPr="00B256AC">
        <w:rPr>
          <w:color w:val="000000" w:themeColor="text1"/>
          <w:sz w:val="24"/>
          <w:szCs w:val="24"/>
          <w:u w:val="none"/>
        </w:rPr>
        <w:t>the</w:t>
      </w:r>
      <w:r w:rsidRPr="00B256AC">
        <w:rPr>
          <w:color w:val="000000" w:themeColor="text1"/>
          <w:spacing w:val="9"/>
          <w:sz w:val="24"/>
          <w:szCs w:val="24"/>
          <w:u w:val="none"/>
        </w:rPr>
        <w:t xml:space="preserve"> </w:t>
      </w:r>
      <w:r w:rsidRPr="00B256AC">
        <w:rPr>
          <w:color w:val="000000" w:themeColor="text1"/>
          <w:spacing w:val="-2"/>
          <w:sz w:val="24"/>
          <w:szCs w:val="24"/>
          <w:u w:val="none"/>
        </w:rPr>
        <w:t>right</w:t>
      </w:r>
      <w:r w:rsidRPr="00B256AC">
        <w:rPr>
          <w:color w:val="000000" w:themeColor="text1"/>
          <w:spacing w:val="9"/>
          <w:sz w:val="24"/>
          <w:szCs w:val="24"/>
          <w:u w:val="none"/>
        </w:rPr>
        <w:t xml:space="preserve"> </w:t>
      </w:r>
      <w:r w:rsidRPr="00B256AC">
        <w:rPr>
          <w:color w:val="000000" w:themeColor="text1"/>
          <w:sz w:val="24"/>
          <w:szCs w:val="24"/>
          <w:u w:val="none"/>
        </w:rPr>
        <w:t>to</w:t>
      </w:r>
      <w:r w:rsidRPr="00B256AC">
        <w:rPr>
          <w:color w:val="000000" w:themeColor="text1"/>
          <w:spacing w:val="10"/>
          <w:sz w:val="24"/>
          <w:szCs w:val="24"/>
          <w:u w:val="none"/>
        </w:rPr>
        <w:t xml:space="preserve"> </w:t>
      </w:r>
      <w:r w:rsidRPr="00B256AC">
        <w:rPr>
          <w:color w:val="000000" w:themeColor="text1"/>
          <w:sz w:val="24"/>
          <w:szCs w:val="24"/>
          <w:u w:val="none"/>
        </w:rPr>
        <w:t>agree</w:t>
      </w:r>
      <w:r w:rsidRPr="00B256AC">
        <w:rPr>
          <w:color w:val="000000" w:themeColor="text1"/>
          <w:spacing w:val="9"/>
          <w:sz w:val="24"/>
          <w:szCs w:val="24"/>
          <w:u w:val="none"/>
        </w:rPr>
        <w:t xml:space="preserve"> </w:t>
      </w:r>
      <w:r w:rsidRPr="00B256AC">
        <w:rPr>
          <w:color w:val="000000" w:themeColor="text1"/>
          <w:sz w:val="24"/>
          <w:szCs w:val="24"/>
          <w:u w:val="none"/>
        </w:rPr>
        <w:t>any</w:t>
      </w:r>
      <w:r w:rsidRPr="00B256AC">
        <w:rPr>
          <w:color w:val="000000" w:themeColor="text1"/>
          <w:spacing w:val="8"/>
          <w:sz w:val="24"/>
          <w:szCs w:val="24"/>
          <w:u w:val="none"/>
        </w:rPr>
        <w:t xml:space="preserve"> </w:t>
      </w:r>
      <w:r w:rsidRPr="00B256AC">
        <w:rPr>
          <w:color w:val="000000" w:themeColor="text1"/>
          <w:sz w:val="24"/>
          <w:szCs w:val="24"/>
          <w:u w:val="none"/>
        </w:rPr>
        <w:t>increase</w:t>
      </w:r>
      <w:r w:rsidRPr="00B256AC">
        <w:rPr>
          <w:color w:val="000000" w:themeColor="text1"/>
          <w:spacing w:val="7"/>
          <w:sz w:val="24"/>
          <w:szCs w:val="24"/>
          <w:u w:val="none"/>
        </w:rPr>
        <w:t xml:space="preserve"> </w:t>
      </w:r>
      <w:r w:rsidRPr="00B256AC">
        <w:rPr>
          <w:color w:val="000000" w:themeColor="text1"/>
          <w:sz w:val="24"/>
          <w:szCs w:val="24"/>
          <w:u w:val="none"/>
        </w:rPr>
        <w:t>only</w:t>
      </w:r>
      <w:r w:rsidRPr="00B256AC">
        <w:rPr>
          <w:color w:val="000000" w:themeColor="text1"/>
          <w:spacing w:val="8"/>
          <w:sz w:val="24"/>
          <w:szCs w:val="24"/>
          <w:u w:val="none"/>
        </w:rPr>
        <w:t xml:space="preserve"> </w:t>
      </w:r>
      <w:r w:rsidRPr="00B256AC">
        <w:rPr>
          <w:color w:val="000000" w:themeColor="text1"/>
          <w:sz w:val="24"/>
          <w:szCs w:val="24"/>
          <w:u w:val="none"/>
        </w:rPr>
        <w:t>in</w:t>
      </w:r>
      <w:r w:rsidRPr="00B256AC">
        <w:rPr>
          <w:color w:val="000000" w:themeColor="text1"/>
          <w:spacing w:val="65"/>
          <w:sz w:val="24"/>
          <w:szCs w:val="24"/>
          <w:u w:val="none"/>
        </w:rPr>
        <w:t xml:space="preserve"> </w:t>
      </w:r>
      <w:r w:rsidRPr="00B256AC">
        <w:rPr>
          <w:color w:val="000000" w:themeColor="text1"/>
          <w:sz w:val="24"/>
          <w:szCs w:val="24"/>
          <w:u w:val="none"/>
        </w:rPr>
        <w:t xml:space="preserve">respect </w:t>
      </w:r>
      <w:r w:rsidRPr="00B256AC">
        <w:rPr>
          <w:color w:val="000000" w:themeColor="text1"/>
          <w:spacing w:val="-2"/>
          <w:sz w:val="24"/>
          <w:szCs w:val="24"/>
          <w:u w:val="none"/>
        </w:rPr>
        <w:t>of</w:t>
      </w:r>
      <w:r w:rsidRPr="00B256AC">
        <w:rPr>
          <w:color w:val="000000" w:themeColor="text1"/>
          <w:spacing w:val="2"/>
          <w:sz w:val="24"/>
          <w:szCs w:val="24"/>
          <w:u w:val="none"/>
        </w:rPr>
        <w:t xml:space="preserve"> </w:t>
      </w:r>
      <w:r w:rsidRPr="00B256AC">
        <w:rPr>
          <w:color w:val="000000" w:themeColor="text1"/>
          <w:sz w:val="24"/>
          <w:szCs w:val="24"/>
          <w:u w:val="none"/>
        </w:rPr>
        <w:t xml:space="preserve">certain items to be determined </w:t>
      </w:r>
      <w:r w:rsidRPr="00B256AC">
        <w:rPr>
          <w:color w:val="000000" w:themeColor="text1"/>
          <w:spacing w:val="-2"/>
          <w:sz w:val="24"/>
          <w:szCs w:val="24"/>
          <w:u w:val="none"/>
        </w:rPr>
        <w:t>at</w:t>
      </w:r>
      <w:r w:rsidRPr="00B256AC">
        <w:rPr>
          <w:color w:val="000000" w:themeColor="text1"/>
          <w:sz w:val="24"/>
          <w:szCs w:val="24"/>
          <w:u w:val="none"/>
        </w:rPr>
        <w:t xml:space="preserve"> the discretion</w:t>
      </w:r>
      <w:r w:rsidRPr="00B256AC">
        <w:rPr>
          <w:color w:val="000000" w:themeColor="text1"/>
          <w:spacing w:val="-2"/>
          <w:sz w:val="24"/>
          <w:szCs w:val="24"/>
          <w:u w:val="none"/>
        </w:rPr>
        <w:t xml:space="preserve"> of</w:t>
      </w:r>
      <w:r w:rsidRPr="00B256AC">
        <w:rPr>
          <w:color w:val="000000" w:themeColor="text1"/>
          <w:spacing w:val="2"/>
          <w:sz w:val="24"/>
          <w:szCs w:val="24"/>
          <w:u w:val="none"/>
        </w:rPr>
        <w:t xml:space="preserve"> </w:t>
      </w:r>
      <w:r w:rsidRPr="00B256AC">
        <w:rPr>
          <w:color w:val="000000" w:themeColor="text1"/>
          <w:sz w:val="24"/>
          <w:szCs w:val="24"/>
          <w:u w:val="none"/>
        </w:rPr>
        <w:t>the</w:t>
      </w:r>
      <w:r w:rsidRPr="00B256AC">
        <w:rPr>
          <w:color w:val="000000" w:themeColor="text1"/>
          <w:spacing w:val="-2"/>
          <w:sz w:val="24"/>
          <w:szCs w:val="24"/>
          <w:u w:val="none"/>
        </w:rPr>
        <w:t xml:space="preserve"> </w:t>
      </w:r>
      <w:r w:rsidRPr="00B256AC">
        <w:rPr>
          <w:color w:val="000000" w:themeColor="text1"/>
          <w:sz w:val="24"/>
          <w:szCs w:val="24"/>
          <w:u w:val="none"/>
        </w:rPr>
        <w:t>Authority.</w:t>
      </w:r>
    </w:p>
    <w:p w14:paraId="7B3FE7E3" w14:textId="77777777" w:rsidR="00CD1FBB" w:rsidRPr="00B256AC" w:rsidRDefault="00CD1FBB" w:rsidP="00CD1FBB">
      <w:pPr>
        <w:jc w:val="both"/>
      </w:pPr>
    </w:p>
    <w:p w14:paraId="5DAFF6B5" w14:textId="77777777" w:rsidR="00CD1FBB" w:rsidRPr="00BB004E" w:rsidRDefault="00CD1FBB" w:rsidP="00CD1FBB">
      <w:pPr>
        <w:pStyle w:val="Heading1"/>
        <w:numPr>
          <w:ilvl w:val="0"/>
          <w:numId w:val="10"/>
        </w:numPr>
        <w:spacing w:before="0" w:beforeAutospacing="0"/>
        <w:jc w:val="both"/>
        <w:rPr>
          <w:rFonts w:eastAsiaTheme="minorEastAsia"/>
          <w:color w:val="000000" w:themeColor="text1"/>
          <w:sz w:val="24"/>
          <w:szCs w:val="24"/>
          <w:u w:val="none"/>
        </w:rPr>
      </w:pPr>
      <w:r w:rsidRPr="00B256AC">
        <w:rPr>
          <w:color w:val="000000" w:themeColor="text1"/>
          <w:sz w:val="24"/>
          <w:szCs w:val="24"/>
          <w:u w:val="none"/>
        </w:rPr>
        <w:t>The</w:t>
      </w:r>
      <w:r w:rsidRPr="00B256AC">
        <w:rPr>
          <w:color w:val="000000" w:themeColor="text1"/>
          <w:spacing w:val="18"/>
          <w:sz w:val="24"/>
          <w:szCs w:val="24"/>
          <w:u w:val="none"/>
        </w:rPr>
        <w:t xml:space="preserve"> </w:t>
      </w:r>
      <w:r w:rsidRPr="00B256AC">
        <w:rPr>
          <w:color w:val="000000" w:themeColor="text1"/>
          <w:sz w:val="24"/>
          <w:szCs w:val="24"/>
          <w:u w:val="none"/>
        </w:rPr>
        <w:t>prices</w:t>
      </w:r>
      <w:r w:rsidRPr="00B256AC">
        <w:rPr>
          <w:color w:val="000000" w:themeColor="text1"/>
          <w:spacing w:val="19"/>
          <w:sz w:val="24"/>
          <w:szCs w:val="24"/>
          <w:u w:val="none"/>
        </w:rPr>
        <w:t xml:space="preserve"> </w:t>
      </w:r>
      <w:r w:rsidRPr="00B256AC">
        <w:rPr>
          <w:color w:val="000000" w:themeColor="text1"/>
          <w:sz w:val="24"/>
          <w:szCs w:val="24"/>
          <w:u w:val="none"/>
        </w:rPr>
        <w:t>offered</w:t>
      </w:r>
      <w:r w:rsidRPr="00B256AC">
        <w:rPr>
          <w:color w:val="000000" w:themeColor="text1"/>
          <w:spacing w:val="18"/>
          <w:sz w:val="24"/>
          <w:szCs w:val="24"/>
          <w:u w:val="none"/>
        </w:rPr>
        <w:t xml:space="preserve"> </w:t>
      </w:r>
      <w:r w:rsidRPr="00B256AC">
        <w:rPr>
          <w:color w:val="000000" w:themeColor="text1"/>
          <w:sz w:val="24"/>
          <w:szCs w:val="24"/>
          <w:u w:val="none"/>
        </w:rPr>
        <w:t>by</w:t>
      </w:r>
      <w:r w:rsidRPr="00B256AC">
        <w:rPr>
          <w:color w:val="000000" w:themeColor="text1"/>
          <w:spacing w:val="16"/>
          <w:sz w:val="24"/>
          <w:szCs w:val="24"/>
          <w:u w:val="none"/>
        </w:rPr>
        <w:t xml:space="preserve"> </w:t>
      </w:r>
      <w:r w:rsidRPr="00B256AC">
        <w:rPr>
          <w:color w:val="000000" w:themeColor="text1"/>
          <w:sz w:val="24"/>
          <w:szCs w:val="24"/>
          <w:u w:val="none"/>
        </w:rPr>
        <w:t>the</w:t>
      </w:r>
      <w:r w:rsidRPr="00B256AC">
        <w:rPr>
          <w:color w:val="000000" w:themeColor="text1"/>
          <w:spacing w:val="18"/>
          <w:sz w:val="24"/>
          <w:szCs w:val="24"/>
          <w:u w:val="none"/>
        </w:rPr>
        <w:t xml:space="preserve"> </w:t>
      </w:r>
      <w:r w:rsidRPr="00B256AC">
        <w:rPr>
          <w:color w:val="000000" w:themeColor="text1"/>
          <w:sz w:val="24"/>
          <w:szCs w:val="24"/>
          <w:u w:val="none"/>
        </w:rPr>
        <w:t>Contractor</w:t>
      </w:r>
      <w:r w:rsidRPr="00B256AC">
        <w:rPr>
          <w:color w:val="000000" w:themeColor="text1"/>
          <w:spacing w:val="17"/>
          <w:sz w:val="24"/>
          <w:szCs w:val="24"/>
          <w:u w:val="none"/>
        </w:rPr>
        <w:t xml:space="preserve"> </w:t>
      </w:r>
      <w:r w:rsidRPr="00B256AC">
        <w:rPr>
          <w:color w:val="000000" w:themeColor="text1"/>
          <w:sz w:val="24"/>
          <w:szCs w:val="24"/>
          <w:u w:val="none"/>
        </w:rPr>
        <w:t>for</w:t>
      </w:r>
      <w:r w:rsidRPr="00B256AC">
        <w:rPr>
          <w:color w:val="000000" w:themeColor="text1"/>
          <w:spacing w:val="19"/>
          <w:sz w:val="24"/>
          <w:szCs w:val="24"/>
          <w:u w:val="none"/>
        </w:rPr>
        <w:t xml:space="preserve"> </w:t>
      </w:r>
      <w:r w:rsidRPr="00B256AC">
        <w:rPr>
          <w:color w:val="000000" w:themeColor="text1"/>
          <w:sz w:val="24"/>
          <w:szCs w:val="24"/>
          <w:u w:val="none"/>
        </w:rPr>
        <w:t>Contracts</w:t>
      </w:r>
      <w:r w:rsidRPr="00B256AC">
        <w:rPr>
          <w:color w:val="000000" w:themeColor="text1"/>
          <w:spacing w:val="19"/>
          <w:sz w:val="24"/>
          <w:szCs w:val="24"/>
          <w:u w:val="none"/>
        </w:rPr>
        <w:t xml:space="preserve"> </w:t>
      </w:r>
      <w:r w:rsidRPr="00B256AC">
        <w:rPr>
          <w:color w:val="000000" w:themeColor="text1"/>
          <w:sz w:val="24"/>
          <w:szCs w:val="24"/>
          <w:u w:val="none"/>
        </w:rPr>
        <w:t>to</w:t>
      </w:r>
      <w:r w:rsidRPr="00B256AC">
        <w:rPr>
          <w:color w:val="000000" w:themeColor="text1"/>
          <w:spacing w:val="16"/>
          <w:sz w:val="24"/>
          <w:szCs w:val="24"/>
          <w:u w:val="none"/>
        </w:rPr>
        <w:t xml:space="preserve"> </w:t>
      </w:r>
      <w:r w:rsidRPr="00B256AC">
        <w:rPr>
          <w:color w:val="000000" w:themeColor="text1"/>
          <w:sz w:val="24"/>
          <w:szCs w:val="24"/>
          <w:u w:val="none"/>
        </w:rPr>
        <w:t>the</w:t>
      </w:r>
      <w:r w:rsidRPr="00B256AC">
        <w:rPr>
          <w:color w:val="000000" w:themeColor="text1"/>
          <w:spacing w:val="18"/>
          <w:sz w:val="24"/>
          <w:szCs w:val="24"/>
          <w:u w:val="none"/>
        </w:rPr>
        <w:t xml:space="preserve"> </w:t>
      </w:r>
      <w:r w:rsidRPr="00B256AC">
        <w:rPr>
          <w:color w:val="000000" w:themeColor="text1"/>
          <w:sz w:val="24"/>
          <w:szCs w:val="24"/>
          <w:u w:val="none"/>
        </w:rPr>
        <w:t>Authority</w:t>
      </w:r>
      <w:r w:rsidRPr="00B256AC">
        <w:rPr>
          <w:color w:val="000000" w:themeColor="text1"/>
          <w:spacing w:val="16"/>
          <w:sz w:val="24"/>
          <w:szCs w:val="24"/>
          <w:u w:val="none"/>
        </w:rPr>
        <w:t xml:space="preserve"> </w:t>
      </w:r>
      <w:r w:rsidRPr="00B256AC">
        <w:rPr>
          <w:color w:val="000000" w:themeColor="text1"/>
          <w:sz w:val="24"/>
          <w:szCs w:val="24"/>
          <w:u w:val="none"/>
        </w:rPr>
        <w:t>for</w:t>
      </w:r>
      <w:r w:rsidRPr="00B256AC">
        <w:rPr>
          <w:color w:val="000000" w:themeColor="text1"/>
          <w:spacing w:val="29"/>
          <w:sz w:val="24"/>
          <w:szCs w:val="24"/>
          <w:u w:val="none"/>
        </w:rPr>
        <w:t xml:space="preserve"> </w:t>
      </w:r>
      <w:r w:rsidRPr="00B256AC">
        <w:rPr>
          <w:color w:val="000000" w:themeColor="text1"/>
          <w:sz w:val="24"/>
          <w:szCs w:val="24"/>
          <w:u w:val="none"/>
        </w:rPr>
        <w:t>Competed</w:t>
      </w:r>
      <w:r w:rsidRPr="00B256AC">
        <w:rPr>
          <w:color w:val="000000" w:themeColor="text1"/>
          <w:spacing w:val="17"/>
          <w:sz w:val="24"/>
          <w:szCs w:val="24"/>
          <w:u w:val="none"/>
        </w:rPr>
        <w:t xml:space="preserve"> </w:t>
      </w:r>
      <w:r w:rsidRPr="00B256AC">
        <w:rPr>
          <w:color w:val="000000" w:themeColor="text1"/>
          <w:sz w:val="24"/>
          <w:szCs w:val="24"/>
          <w:u w:val="none"/>
        </w:rPr>
        <w:t>Works</w:t>
      </w:r>
      <w:r w:rsidRPr="00B256AC">
        <w:rPr>
          <w:color w:val="000000" w:themeColor="text1"/>
          <w:spacing w:val="22"/>
          <w:sz w:val="24"/>
          <w:szCs w:val="24"/>
          <w:u w:val="none"/>
        </w:rPr>
        <w:t xml:space="preserve"> </w:t>
      </w:r>
      <w:r w:rsidRPr="00B256AC">
        <w:rPr>
          <w:color w:val="000000" w:themeColor="text1"/>
          <w:sz w:val="24"/>
          <w:szCs w:val="24"/>
          <w:u w:val="none"/>
        </w:rPr>
        <w:t>in</w:t>
      </w:r>
      <w:r w:rsidRPr="00B256AC">
        <w:rPr>
          <w:color w:val="000000" w:themeColor="text1"/>
          <w:spacing w:val="22"/>
          <w:sz w:val="24"/>
          <w:szCs w:val="24"/>
          <w:u w:val="none"/>
        </w:rPr>
        <w:t xml:space="preserve"> </w:t>
      </w:r>
      <w:r w:rsidRPr="00B256AC">
        <w:rPr>
          <w:color w:val="000000" w:themeColor="text1"/>
          <w:sz w:val="24"/>
          <w:szCs w:val="24"/>
          <w:u w:val="none"/>
        </w:rPr>
        <w:t>respect</w:t>
      </w:r>
      <w:r w:rsidRPr="00B256AC">
        <w:rPr>
          <w:color w:val="000000" w:themeColor="text1"/>
          <w:spacing w:val="23"/>
          <w:sz w:val="24"/>
          <w:szCs w:val="24"/>
          <w:u w:val="none"/>
        </w:rPr>
        <w:t xml:space="preserve"> </w:t>
      </w:r>
      <w:r w:rsidRPr="00B256AC">
        <w:rPr>
          <w:color w:val="000000" w:themeColor="text1"/>
          <w:spacing w:val="-2"/>
          <w:sz w:val="24"/>
          <w:szCs w:val="24"/>
          <w:u w:val="none"/>
        </w:rPr>
        <w:t>of</w:t>
      </w:r>
      <w:r w:rsidRPr="00B256AC">
        <w:rPr>
          <w:color w:val="000000" w:themeColor="text1"/>
          <w:spacing w:val="25"/>
          <w:sz w:val="24"/>
          <w:szCs w:val="24"/>
          <w:u w:val="none"/>
        </w:rPr>
        <w:t xml:space="preserve"> </w:t>
      </w:r>
      <w:r w:rsidRPr="00B256AC">
        <w:rPr>
          <w:color w:val="000000" w:themeColor="text1"/>
          <w:sz w:val="24"/>
          <w:szCs w:val="24"/>
          <w:u w:val="none"/>
        </w:rPr>
        <w:t>Large</w:t>
      </w:r>
      <w:r w:rsidRPr="00B256AC">
        <w:rPr>
          <w:color w:val="000000" w:themeColor="text1"/>
          <w:spacing w:val="22"/>
          <w:sz w:val="24"/>
          <w:szCs w:val="24"/>
          <w:u w:val="none"/>
        </w:rPr>
        <w:t xml:space="preserve"> </w:t>
      </w:r>
      <w:r w:rsidRPr="00B256AC">
        <w:rPr>
          <w:color w:val="000000" w:themeColor="text1"/>
          <w:sz w:val="24"/>
          <w:szCs w:val="24"/>
          <w:u w:val="none"/>
        </w:rPr>
        <w:t>Projects</w:t>
      </w:r>
      <w:r w:rsidRPr="00B256AC">
        <w:rPr>
          <w:color w:val="000000" w:themeColor="text1"/>
          <w:spacing w:val="23"/>
          <w:sz w:val="24"/>
          <w:szCs w:val="24"/>
          <w:u w:val="none"/>
        </w:rPr>
        <w:t xml:space="preserve"> </w:t>
      </w:r>
      <w:r w:rsidRPr="00B256AC">
        <w:rPr>
          <w:color w:val="000000" w:themeColor="text1"/>
          <w:spacing w:val="-2"/>
          <w:sz w:val="24"/>
          <w:szCs w:val="24"/>
          <w:u w:val="none"/>
        </w:rPr>
        <w:t>shall</w:t>
      </w:r>
      <w:r w:rsidRPr="00B256AC">
        <w:rPr>
          <w:color w:val="000000" w:themeColor="text1"/>
          <w:spacing w:val="21"/>
          <w:sz w:val="24"/>
          <w:szCs w:val="24"/>
          <w:u w:val="none"/>
        </w:rPr>
        <w:t xml:space="preserve"> </w:t>
      </w:r>
      <w:r w:rsidRPr="00B256AC">
        <w:rPr>
          <w:color w:val="000000" w:themeColor="text1"/>
          <w:sz w:val="24"/>
          <w:szCs w:val="24"/>
          <w:u w:val="none"/>
        </w:rPr>
        <w:t>be</w:t>
      </w:r>
      <w:r w:rsidRPr="00B256AC">
        <w:rPr>
          <w:color w:val="000000" w:themeColor="text1"/>
          <w:spacing w:val="24"/>
          <w:sz w:val="24"/>
          <w:szCs w:val="24"/>
          <w:u w:val="none"/>
        </w:rPr>
        <w:t xml:space="preserve"> </w:t>
      </w:r>
      <w:r w:rsidRPr="00B256AC">
        <w:rPr>
          <w:color w:val="000000" w:themeColor="text1"/>
          <w:sz w:val="24"/>
          <w:szCs w:val="24"/>
          <w:u w:val="none"/>
        </w:rPr>
        <w:t>based</w:t>
      </w:r>
      <w:r w:rsidRPr="00B256AC">
        <w:rPr>
          <w:color w:val="000000" w:themeColor="text1"/>
          <w:spacing w:val="21"/>
          <w:sz w:val="24"/>
          <w:szCs w:val="24"/>
          <w:u w:val="none"/>
        </w:rPr>
        <w:t xml:space="preserve"> </w:t>
      </w:r>
      <w:r w:rsidRPr="00B256AC">
        <w:rPr>
          <w:color w:val="000000" w:themeColor="text1"/>
          <w:sz w:val="24"/>
          <w:szCs w:val="24"/>
          <w:u w:val="none"/>
        </w:rPr>
        <w:t>on</w:t>
      </w:r>
      <w:r w:rsidRPr="00B256AC">
        <w:rPr>
          <w:color w:val="000000" w:themeColor="text1"/>
          <w:spacing w:val="21"/>
          <w:sz w:val="24"/>
          <w:szCs w:val="24"/>
          <w:u w:val="none"/>
        </w:rPr>
        <w:t xml:space="preserve"> </w:t>
      </w:r>
      <w:r w:rsidRPr="00B256AC">
        <w:rPr>
          <w:color w:val="000000" w:themeColor="text1"/>
          <w:sz w:val="24"/>
          <w:szCs w:val="24"/>
          <w:u w:val="none"/>
        </w:rPr>
        <w:t>the</w:t>
      </w:r>
      <w:r w:rsidRPr="00B256AC">
        <w:rPr>
          <w:color w:val="000000" w:themeColor="text1"/>
          <w:spacing w:val="21"/>
          <w:sz w:val="24"/>
          <w:szCs w:val="24"/>
          <w:u w:val="none"/>
        </w:rPr>
        <w:t xml:space="preserve"> </w:t>
      </w:r>
      <w:r w:rsidRPr="00B256AC">
        <w:rPr>
          <w:color w:val="000000" w:themeColor="text1"/>
          <w:sz w:val="24"/>
          <w:szCs w:val="24"/>
          <w:u w:val="none"/>
        </w:rPr>
        <w:t>pricing</w:t>
      </w:r>
      <w:r w:rsidRPr="00B256AC">
        <w:rPr>
          <w:color w:val="000000" w:themeColor="text1"/>
          <w:spacing w:val="69"/>
          <w:sz w:val="24"/>
          <w:szCs w:val="24"/>
          <w:u w:val="none"/>
        </w:rPr>
        <w:t xml:space="preserve"> </w:t>
      </w:r>
      <w:r w:rsidRPr="00B256AC">
        <w:rPr>
          <w:rFonts w:eastAsia="Arial" w:cs="Arial"/>
          <w:color w:val="000000" w:themeColor="text1"/>
          <w:sz w:val="24"/>
          <w:szCs w:val="24"/>
          <w:u w:val="none"/>
        </w:rPr>
        <w:t>set</w:t>
      </w:r>
      <w:r w:rsidRPr="00B256AC">
        <w:rPr>
          <w:rFonts w:eastAsia="Arial" w:cs="Arial"/>
          <w:color w:val="000000" w:themeColor="text1"/>
          <w:spacing w:val="11"/>
          <w:sz w:val="24"/>
          <w:szCs w:val="24"/>
          <w:u w:val="none"/>
        </w:rPr>
        <w:t xml:space="preserve"> </w:t>
      </w:r>
      <w:r w:rsidRPr="00B256AC">
        <w:rPr>
          <w:rFonts w:eastAsia="Arial" w:cs="Arial"/>
          <w:color w:val="000000" w:themeColor="text1"/>
          <w:spacing w:val="-2"/>
          <w:sz w:val="24"/>
          <w:szCs w:val="24"/>
          <w:u w:val="none"/>
        </w:rPr>
        <w:t>out</w:t>
      </w:r>
      <w:r w:rsidRPr="00B256AC">
        <w:rPr>
          <w:rFonts w:eastAsia="Arial" w:cs="Arial"/>
          <w:color w:val="000000" w:themeColor="text1"/>
          <w:spacing w:val="11"/>
          <w:sz w:val="24"/>
          <w:szCs w:val="24"/>
          <w:u w:val="none"/>
        </w:rPr>
        <w:t xml:space="preserve"> </w:t>
      </w:r>
      <w:r w:rsidRPr="00B256AC">
        <w:rPr>
          <w:rFonts w:eastAsia="Arial" w:cs="Arial"/>
          <w:color w:val="000000" w:themeColor="text1"/>
          <w:sz w:val="24"/>
          <w:szCs w:val="24"/>
          <w:u w:val="none"/>
        </w:rPr>
        <w:t>in</w:t>
      </w:r>
      <w:r w:rsidRPr="00B256AC">
        <w:rPr>
          <w:rFonts w:eastAsia="Arial" w:cs="Arial"/>
          <w:color w:val="000000" w:themeColor="text1"/>
          <w:spacing w:val="10"/>
          <w:sz w:val="24"/>
          <w:szCs w:val="24"/>
          <w:u w:val="none"/>
        </w:rPr>
        <w:t xml:space="preserve"> </w:t>
      </w:r>
      <w:r w:rsidRPr="00B256AC">
        <w:rPr>
          <w:rFonts w:eastAsia="Arial" w:cs="Arial"/>
          <w:color w:val="000000" w:themeColor="text1"/>
          <w:sz w:val="24"/>
          <w:szCs w:val="24"/>
          <w:u w:val="none"/>
        </w:rPr>
        <w:t>the</w:t>
      </w:r>
      <w:r w:rsidRPr="00B256AC">
        <w:rPr>
          <w:rFonts w:eastAsia="Arial" w:cs="Arial"/>
          <w:color w:val="000000" w:themeColor="text1"/>
          <w:spacing w:val="9"/>
          <w:sz w:val="24"/>
          <w:szCs w:val="24"/>
          <w:u w:val="none"/>
        </w:rPr>
        <w:t xml:space="preserve"> </w:t>
      </w:r>
      <w:r w:rsidRPr="00B256AC">
        <w:rPr>
          <w:rFonts w:eastAsia="Arial" w:cs="Arial"/>
          <w:color w:val="000000" w:themeColor="text1"/>
          <w:sz w:val="24"/>
          <w:szCs w:val="24"/>
          <w:u w:val="none"/>
        </w:rPr>
        <w:t>Contractor’s</w:t>
      </w:r>
      <w:r w:rsidRPr="00B256AC">
        <w:rPr>
          <w:rFonts w:eastAsia="Arial" w:cs="Arial"/>
          <w:color w:val="000000" w:themeColor="text1"/>
          <w:spacing w:val="10"/>
          <w:sz w:val="24"/>
          <w:szCs w:val="24"/>
          <w:u w:val="none"/>
        </w:rPr>
        <w:t xml:space="preserve"> </w:t>
      </w:r>
      <w:r w:rsidRPr="00B256AC">
        <w:rPr>
          <w:rFonts w:eastAsia="Arial" w:cs="Arial"/>
          <w:color w:val="000000" w:themeColor="text1"/>
          <w:sz w:val="24"/>
          <w:szCs w:val="24"/>
          <w:u w:val="none"/>
        </w:rPr>
        <w:t>Supplemental</w:t>
      </w:r>
      <w:r w:rsidRPr="00B256AC">
        <w:rPr>
          <w:rFonts w:eastAsia="Arial" w:cs="Arial"/>
          <w:color w:val="000000" w:themeColor="text1"/>
          <w:spacing w:val="6"/>
          <w:sz w:val="24"/>
          <w:szCs w:val="24"/>
          <w:u w:val="none"/>
        </w:rPr>
        <w:t xml:space="preserve"> </w:t>
      </w:r>
      <w:r w:rsidRPr="00B256AC">
        <w:rPr>
          <w:rFonts w:eastAsia="Arial" w:cs="Arial"/>
          <w:color w:val="000000" w:themeColor="text1"/>
          <w:sz w:val="24"/>
          <w:szCs w:val="24"/>
          <w:u w:val="none"/>
        </w:rPr>
        <w:t>Tender</w:t>
      </w:r>
      <w:r w:rsidRPr="00B256AC">
        <w:rPr>
          <w:rFonts w:eastAsia="Arial" w:cs="Arial"/>
          <w:color w:val="000000" w:themeColor="text1"/>
          <w:spacing w:val="11"/>
          <w:sz w:val="24"/>
          <w:szCs w:val="24"/>
          <w:u w:val="none"/>
        </w:rPr>
        <w:t xml:space="preserve"> </w:t>
      </w:r>
      <w:r w:rsidRPr="00B256AC">
        <w:rPr>
          <w:rFonts w:eastAsia="Arial" w:cs="Arial"/>
          <w:color w:val="000000" w:themeColor="text1"/>
          <w:sz w:val="24"/>
          <w:szCs w:val="24"/>
          <w:u w:val="none"/>
        </w:rPr>
        <w:t>tendered</w:t>
      </w:r>
      <w:r w:rsidRPr="00B256AC">
        <w:rPr>
          <w:rFonts w:eastAsia="Arial" w:cs="Arial"/>
          <w:color w:val="000000" w:themeColor="text1"/>
          <w:spacing w:val="9"/>
          <w:sz w:val="24"/>
          <w:szCs w:val="24"/>
          <w:u w:val="none"/>
        </w:rPr>
        <w:t xml:space="preserve"> </w:t>
      </w:r>
      <w:r w:rsidRPr="00B256AC">
        <w:rPr>
          <w:rFonts w:eastAsia="Arial" w:cs="Arial"/>
          <w:color w:val="000000" w:themeColor="text1"/>
          <w:sz w:val="24"/>
          <w:szCs w:val="24"/>
          <w:u w:val="none"/>
        </w:rPr>
        <w:t>in</w:t>
      </w:r>
      <w:r w:rsidRPr="00B256AC">
        <w:rPr>
          <w:rFonts w:eastAsia="Arial" w:cs="Arial"/>
          <w:color w:val="000000" w:themeColor="text1"/>
          <w:spacing w:val="10"/>
          <w:sz w:val="24"/>
          <w:szCs w:val="24"/>
          <w:u w:val="none"/>
        </w:rPr>
        <w:t xml:space="preserve"> </w:t>
      </w:r>
      <w:r w:rsidRPr="00B256AC">
        <w:rPr>
          <w:rFonts w:eastAsia="Arial" w:cs="Arial"/>
          <w:color w:val="000000" w:themeColor="text1"/>
          <w:sz w:val="24"/>
          <w:szCs w:val="24"/>
          <w:u w:val="none"/>
        </w:rPr>
        <w:t>accordance</w:t>
      </w:r>
      <w:r w:rsidRPr="00B256AC">
        <w:rPr>
          <w:rFonts w:eastAsia="Arial" w:cs="Arial"/>
          <w:color w:val="000000" w:themeColor="text1"/>
          <w:spacing w:val="7"/>
          <w:sz w:val="24"/>
          <w:szCs w:val="24"/>
          <w:u w:val="none"/>
        </w:rPr>
        <w:t xml:space="preserve"> </w:t>
      </w:r>
      <w:r w:rsidRPr="00B256AC">
        <w:rPr>
          <w:rFonts w:eastAsia="Arial" w:cs="Arial"/>
          <w:color w:val="000000" w:themeColor="text1"/>
          <w:sz w:val="24"/>
          <w:szCs w:val="24"/>
          <w:u w:val="none"/>
        </w:rPr>
        <w:t>with</w:t>
      </w:r>
      <w:r w:rsidRPr="00B256AC">
        <w:rPr>
          <w:rFonts w:eastAsia="Arial" w:cs="Arial"/>
          <w:color w:val="000000" w:themeColor="text1"/>
          <w:spacing w:val="43"/>
          <w:sz w:val="24"/>
          <w:szCs w:val="24"/>
          <w:u w:val="none"/>
        </w:rPr>
        <w:t xml:space="preserve"> </w:t>
      </w:r>
      <w:r w:rsidRPr="00B256AC">
        <w:rPr>
          <w:color w:val="000000" w:themeColor="text1"/>
          <w:sz w:val="24"/>
          <w:szCs w:val="24"/>
          <w:u w:val="none"/>
        </w:rPr>
        <w:t>the</w:t>
      </w:r>
      <w:r w:rsidRPr="00B256AC">
        <w:rPr>
          <w:color w:val="000000" w:themeColor="text1"/>
          <w:spacing w:val="-2"/>
          <w:sz w:val="24"/>
          <w:szCs w:val="24"/>
          <w:u w:val="none"/>
        </w:rPr>
        <w:t xml:space="preserve"> </w:t>
      </w:r>
      <w:r w:rsidRPr="00B256AC">
        <w:rPr>
          <w:color w:val="000000" w:themeColor="text1"/>
          <w:sz w:val="24"/>
          <w:szCs w:val="24"/>
          <w:u w:val="none"/>
        </w:rPr>
        <w:t>requirements</w:t>
      </w:r>
      <w:r w:rsidRPr="00B256AC">
        <w:rPr>
          <w:color w:val="000000" w:themeColor="text1"/>
          <w:spacing w:val="-2"/>
          <w:sz w:val="24"/>
          <w:szCs w:val="24"/>
          <w:u w:val="none"/>
        </w:rPr>
        <w:t xml:space="preserve"> of</w:t>
      </w:r>
      <w:r w:rsidRPr="00B256AC">
        <w:rPr>
          <w:color w:val="000000" w:themeColor="text1"/>
          <w:spacing w:val="2"/>
          <w:sz w:val="24"/>
          <w:szCs w:val="24"/>
          <w:u w:val="none"/>
        </w:rPr>
        <w:t xml:space="preserve"> </w:t>
      </w:r>
      <w:r w:rsidRPr="00B256AC">
        <w:rPr>
          <w:color w:val="000000" w:themeColor="text1"/>
          <w:sz w:val="24"/>
          <w:szCs w:val="24"/>
          <w:u w:val="none"/>
        </w:rPr>
        <w:t>the</w:t>
      </w:r>
      <w:r w:rsidRPr="00B256AC">
        <w:rPr>
          <w:color w:val="000000" w:themeColor="text1"/>
          <w:spacing w:val="-5"/>
          <w:sz w:val="24"/>
          <w:szCs w:val="24"/>
          <w:u w:val="none"/>
        </w:rPr>
        <w:t xml:space="preserve"> </w:t>
      </w:r>
      <w:r w:rsidRPr="00B256AC">
        <w:rPr>
          <w:color w:val="000000" w:themeColor="text1"/>
          <w:sz w:val="24"/>
          <w:szCs w:val="24"/>
          <w:u w:val="none"/>
        </w:rPr>
        <w:t>mini-competition held pursuant to</w:t>
      </w:r>
      <w:r w:rsidRPr="00B256AC">
        <w:rPr>
          <w:color w:val="000000" w:themeColor="text1"/>
          <w:spacing w:val="-2"/>
          <w:sz w:val="24"/>
          <w:szCs w:val="24"/>
          <w:u w:val="none"/>
        </w:rPr>
        <w:t xml:space="preserve"> </w:t>
      </w:r>
      <w:r w:rsidRPr="00B256AC">
        <w:rPr>
          <w:color w:val="000000" w:themeColor="text1"/>
          <w:sz w:val="24"/>
          <w:szCs w:val="24"/>
          <w:u w:val="none"/>
        </w:rPr>
        <w:t>clause</w:t>
      </w:r>
      <w:r w:rsidRPr="00B256AC">
        <w:rPr>
          <w:color w:val="000000" w:themeColor="text1"/>
          <w:spacing w:val="2"/>
          <w:sz w:val="24"/>
          <w:szCs w:val="24"/>
          <w:u w:val="none"/>
        </w:rPr>
        <w:t xml:space="preserve"> </w:t>
      </w:r>
      <w:r w:rsidRPr="00B256AC">
        <w:rPr>
          <w:color w:val="000000" w:themeColor="text1"/>
          <w:sz w:val="24"/>
          <w:szCs w:val="24"/>
          <w:u w:val="none"/>
        </w:rPr>
        <w:t xml:space="preserve">1.3 </w:t>
      </w:r>
      <w:r w:rsidRPr="00B256AC">
        <w:rPr>
          <w:rFonts w:eastAsiaTheme="minorEastAsia"/>
          <w:color w:val="000000" w:themeColor="text1"/>
          <w:sz w:val="24"/>
          <w:szCs w:val="24"/>
          <w:u w:val="none"/>
        </w:rPr>
        <w:t>Non-Routine Reactive Works – One-off large projects.</w:t>
      </w:r>
      <w:r w:rsidRPr="00C72258">
        <w:br w:type="page"/>
      </w:r>
    </w:p>
    <w:p w14:paraId="78687E4D" w14:textId="616C87B6" w:rsidR="00EC2582" w:rsidRPr="00B11647" w:rsidRDefault="00B11647" w:rsidP="00B11647">
      <w:pPr>
        <w:pStyle w:val="Heading2"/>
        <w:keepNext/>
        <w:numPr>
          <w:ilvl w:val="0"/>
          <w:numId w:val="0"/>
        </w:numPr>
        <w:ind w:left="3828" w:hanging="3828"/>
        <w:rPr>
          <w:color w:val="548DD4" w:themeColor="text2" w:themeTint="99"/>
        </w:rPr>
      </w:pPr>
      <w:bookmarkStart w:id="49" w:name="_Toc38596064"/>
      <w:r>
        <w:rPr>
          <w:color w:val="548DD4" w:themeColor="text2" w:themeTint="99"/>
        </w:rPr>
        <w:lastRenderedPageBreak/>
        <w:t xml:space="preserve">5.5          </w:t>
      </w:r>
      <w:r w:rsidR="00EC2582" w:rsidRPr="00B11647">
        <w:rPr>
          <w:color w:val="548DD4" w:themeColor="text2" w:themeTint="99"/>
        </w:rPr>
        <w:t>D</w:t>
      </w:r>
      <w:r w:rsidR="0003544B" w:rsidRPr="00B11647">
        <w:rPr>
          <w:color w:val="548DD4" w:themeColor="text2" w:themeTint="99"/>
        </w:rPr>
        <w:t>eclaration</w:t>
      </w:r>
      <w:bookmarkEnd w:id="49"/>
    </w:p>
    <w:p w14:paraId="5BC24ADB" w14:textId="0EFC976B" w:rsidR="00CC0398" w:rsidRPr="00C72258" w:rsidRDefault="00CC0398" w:rsidP="00740410">
      <w:pPr>
        <w:widowControl/>
        <w:tabs>
          <w:tab w:val="left" w:pos="851"/>
        </w:tabs>
        <w:spacing w:before="240" w:line="240" w:lineRule="auto"/>
        <w:ind w:left="0"/>
        <w:jc w:val="both"/>
        <w:rPr>
          <w:rFonts w:eastAsiaTheme="minorEastAsia"/>
        </w:rPr>
      </w:pPr>
      <w:r w:rsidRPr="7AA9383B">
        <w:rPr>
          <w:rFonts w:eastAsiaTheme="minorEastAsia"/>
        </w:rPr>
        <w:t>Re:</w:t>
      </w:r>
      <w:r>
        <w:tab/>
      </w:r>
      <w:r w:rsidR="008A3EBB" w:rsidRPr="7AA9383B">
        <w:rPr>
          <w:rFonts w:eastAsiaTheme="minorEastAsia"/>
        </w:rPr>
        <w:t>Tender</w:t>
      </w:r>
      <w:r w:rsidRPr="7AA9383B">
        <w:rPr>
          <w:rFonts w:eastAsiaTheme="minorEastAsia"/>
        </w:rPr>
        <w:t xml:space="preserve"> for </w:t>
      </w:r>
      <w:r w:rsidR="00E9601B" w:rsidRPr="7AA9383B">
        <w:rPr>
          <w:rFonts w:eastAsiaTheme="minorEastAsia"/>
        </w:rPr>
        <w:t xml:space="preserve">Provision of Repairs </w:t>
      </w:r>
      <w:r w:rsidR="005F30A3" w:rsidRPr="7AA9383B">
        <w:rPr>
          <w:rFonts w:eastAsiaTheme="minorEastAsia"/>
        </w:rPr>
        <w:t xml:space="preserve">and Maintenance </w:t>
      </w:r>
      <w:r w:rsidR="00775EF5" w:rsidRPr="7AA9383B">
        <w:rPr>
          <w:rFonts w:eastAsiaTheme="minorEastAsia"/>
        </w:rPr>
        <w:t>Contract</w:t>
      </w:r>
      <w:r w:rsidR="00E9601B" w:rsidRPr="7AA9383B">
        <w:rPr>
          <w:rFonts w:eastAsiaTheme="minorEastAsia"/>
        </w:rPr>
        <w:t xml:space="preserve"> </w:t>
      </w:r>
      <w:r w:rsidR="002D5846" w:rsidRPr="7AA9383B">
        <w:rPr>
          <w:rFonts w:eastAsiaTheme="minorEastAsia"/>
        </w:rPr>
        <w:t>(PAN</w:t>
      </w:r>
      <w:r w:rsidR="0DD4015F" w:rsidRPr="7AA9383B">
        <w:rPr>
          <w:rFonts w:eastAsiaTheme="minorEastAsia"/>
        </w:rPr>
        <w:t>2483</w:t>
      </w:r>
      <w:r w:rsidR="002D5846" w:rsidRPr="7AA9383B">
        <w:rPr>
          <w:rFonts w:eastAsiaTheme="minorEastAsia"/>
        </w:rPr>
        <w:t>)</w:t>
      </w:r>
    </w:p>
    <w:p w14:paraId="47BE8934" w14:textId="77777777" w:rsidR="00CC0398" w:rsidRPr="00C72258" w:rsidRDefault="00CC0398" w:rsidP="00740410">
      <w:pPr>
        <w:widowControl/>
        <w:tabs>
          <w:tab w:val="left" w:pos="851"/>
        </w:tabs>
        <w:spacing w:before="240" w:line="240" w:lineRule="auto"/>
        <w:ind w:left="0"/>
        <w:jc w:val="both"/>
        <w:rPr>
          <w:rFonts w:eastAsiaTheme="minorHAnsi"/>
        </w:rPr>
      </w:pPr>
      <w:r w:rsidRPr="00C72258">
        <w:rPr>
          <w:rFonts w:eastAsiaTheme="minorHAnsi"/>
        </w:rPr>
        <w:t>To:</w:t>
      </w:r>
      <w:r w:rsidRPr="00C72258">
        <w:rPr>
          <w:rFonts w:eastAsiaTheme="minorHAnsi"/>
        </w:rPr>
        <w:tab/>
        <w:t>Leicester City Council</w:t>
      </w:r>
    </w:p>
    <w:p w14:paraId="73A25AF7" w14:textId="77777777" w:rsidR="00CC0398" w:rsidRPr="00C72258" w:rsidRDefault="00CC0398" w:rsidP="00740410">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jc w:val="both"/>
      </w:pPr>
      <w:r w:rsidRPr="00C72258">
        <w:t xml:space="preserve">We certify that this is a bona fide </w:t>
      </w:r>
      <w:r w:rsidR="008A3EBB" w:rsidRPr="00C72258">
        <w:t>Tender</w:t>
      </w:r>
      <w:r w:rsidRPr="00C72258">
        <w:t>, intended to be competitive and that we have not or will not (either personally or by anyone acting on our behalf):</w:t>
      </w:r>
    </w:p>
    <w:p w14:paraId="3688B615" w14:textId="77777777" w:rsidR="00CC0398" w:rsidRPr="00C72258" w:rsidRDefault="00CC0398" w:rsidP="00740410">
      <w:pPr>
        <w:pStyle w:val="ListParagraph"/>
        <w:widowControl/>
        <w:numPr>
          <w:ilvl w:val="0"/>
          <w:numId w:val="5"/>
        </w:numPr>
        <w:spacing w:before="120" w:line="240" w:lineRule="auto"/>
        <w:ind w:left="284" w:hanging="284"/>
        <w:contextualSpacing w:val="0"/>
        <w:jc w:val="both"/>
        <w:rPr>
          <w:rFonts w:eastAsiaTheme="minorHAnsi"/>
        </w:rPr>
      </w:pPr>
      <w:r w:rsidRPr="00C72258">
        <w:rPr>
          <w:rFonts w:eastAsiaTheme="minorHAnsi"/>
        </w:rPr>
        <w:t xml:space="preserve">Fixed the amount of the </w:t>
      </w:r>
      <w:r w:rsidR="008A3EBB" w:rsidRPr="00C72258">
        <w:rPr>
          <w:rFonts w:eastAsiaTheme="minorHAnsi"/>
        </w:rPr>
        <w:t>Tender</w:t>
      </w:r>
      <w:r w:rsidRPr="00C72258">
        <w:rPr>
          <w:rFonts w:eastAsiaTheme="minorHAnsi"/>
        </w:rPr>
        <w:t xml:space="preserve"> (or the rate and prices quoted) by agreement with any person</w:t>
      </w:r>
      <w:r w:rsidR="00B94490">
        <w:rPr>
          <w:rFonts w:eastAsiaTheme="minorHAnsi"/>
        </w:rPr>
        <w:t xml:space="preserve"> or other organisation</w:t>
      </w:r>
      <w:r w:rsidR="006658A8" w:rsidRPr="00C72258">
        <w:rPr>
          <w:rFonts w:eastAsiaTheme="minorHAnsi"/>
        </w:rPr>
        <w:t>;</w:t>
      </w:r>
    </w:p>
    <w:p w14:paraId="35BE2350" w14:textId="77777777" w:rsidR="00CC0398" w:rsidRPr="00C72258" w:rsidRDefault="00CC0398" w:rsidP="00740410">
      <w:pPr>
        <w:pStyle w:val="ListParagraph"/>
        <w:widowControl/>
        <w:numPr>
          <w:ilvl w:val="0"/>
          <w:numId w:val="5"/>
        </w:numPr>
        <w:spacing w:before="120" w:line="240" w:lineRule="auto"/>
        <w:ind w:left="284" w:hanging="284"/>
        <w:contextualSpacing w:val="0"/>
        <w:jc w:val="both"/>
        <w:rPr>
          <w:rFonts w:eastAsiaTheme="minorHAnsi"/>
        </w:rPr>
      </w:pPr>
      <w:r w:rsidRPr="00C72258">
        <w:rPr>
          <w:rFonts w:eastAsiaTheme="minorHAnsi"/>
        </w:rPr>
        <w:t xml:space="preserve">Communicated to anyone other than </w:t>
      </w:r>
      <w:r w:rsidR="003846AC">
        <w:rPr>
          <w:rFonts w:eastAsiaTheme="minorHAnsi"/>
        </w:rPr>
        <w:t>t</w:t>
      </w:r>
      <w:r w:rsidR="00DA5633">
        <w:rPr>
          <w:rFonts w:eastAsiaTheme="minorHAnsi"/>
        </w:rPr>
        <w:t>he Authority</w:t>
      </w:r>
      <w:r w:rsidRPr="00C72258">
        <w:rPr>
          <w:rFonts w:eastAsiaTheme="minorHAnsi"/>
        </w:rPr>
        <w:t xml:space="preserve"> the amount or approximate amount or terms of my/our proposed </w:t>
      </w:r>
      <w:r w:rsidR="008A3EBB" w:rsidRPr="00C72258">
        <w:rPr>
          <w:rFonts w:eastAsiaTheme="minorHAnsi"/>
        </w:rPr>
        <w:t>Tender</w:t>
      </w:r>
      <w:r w:rsidRPr="00C72258">
        <w:rPr>
          <w:rFonts w:eastAsiaTheme="minorHAnsi"/>
        </w:rPr>
        <w:t xml:space="preserve"> (other than in confidence in order to obtain quotations, professional advice or insurance necessary for the preparation of the </w:t>
      </w:r>
      <w:r w:rsidR="008A3EBB" w:rsidRPr="00C72258">
        <w:rPr>
          <w:rFonts w:eastAsiaTheme="minorHAnsi"/>
        </w:rPr>
        <w:t>Tender</w:t>
      </w:r>
      <w:r w:rsidR="006658A8" w:rsidRPr="00C72258">
        <w:rPr>
          <w:rFonts w:eastAsiaTheme="minorHAnsi"/>
        </w:rPr>
        <w:t>);</w:t>
      </w:r>
    </w:p>
    <w:p w14:paraId="5A5D8C2D" w14:textId="77777777" w:rsidR="00CC0398" w:rsidRPr="00C72258" w:rsidRDefault="00CC0398" w:rsidP="00740410">
      <w:pPr>
        <w:pStyle w:val="ListParagraph"/>
        <w:widowControl/>
        <w:numPr>
          <w:ilvl w:val="0"/>
          <w:numId w:val="5"/>
        </w:numPr>
        <w:spacing w:before="120" w:line="240" w:lineRule="auto"/>
        <w:ind w:left="284" w:hanging="284"/>
        <w:contextualSpacing w:val="0"/>
        <w:jc w:val="both"/>
        <w:rPr>
          <w:rFonts w:eastAsiaTheme="minorHAnsi"/>
        </w:rPr>
      </w:pPr>
      <w:r w:rsidRPr="00C72258">
        <w:rPr>
          <w:rFonts w:eastAsiaTheme="minorHAnsi"/>
        </w:rPr>
        <w:t xml:space="preserve">Entered into any agreement or arrangement with any other person that he shall refrain from </w:t>
      </w:r>
      <w:r w:rsidR="00B94490">
        <w:rPr>
          <w:rFonts w:eastAsiaTheme="minorHAnsi"/>
        </w:rPr>
        <w:t>t</w:t>
      </w:r>
      <w:r w:rsidR="008A3EBB" w:rsidRPr="00C72258">
        <w:rPr>
          <w:rFonts w:eastAsiaTheme="minorHAnsi"/>
        </w:rPr>
        <w:t>ender</w:t>
      </w:r>
      <w:r w:rsidRPr="00C72258">
        <w:rPr>
          <w:rFonts w:eastAsiaTheme="minorHAnsi"/>
        </w:rPr>
        <w:t xml:space="preserve">ing or as to the amount or terms of any </w:t>
      </w:r>
      <w:r w:rsidR="008A3EBB" w:rsidRPr="00C72258">
        <w:rPr>
          <w:rFonts w:eastAsiaTheme="minorHAnsi"/>
        </w:rPr>
        <w:t>Tender</w:t>
      </w:r>
      <w:r w:rsidR="006658A8" w:rsidRPr="00C72258">
        <w:rPr>
          <w:rFonts w:eastAsiaTheme="minorHAnsi"/>
        </w:rPr>
        <w:t xml:space="preserve"> to be submitted by him;</w:t>
      </w:r>
    </w:p>
    <w:p w14:paraId="51D78B90" w14:textId="77777777" w:rsidR="00CC0398" w:rsidRPr="00C72258" w:rsidRDefault="00CC0398" w:rsidP="00740410">
      <w:pPr>
        <w:pStyle w:val="ListParagraph"/>
        <w:widowControl/>
        <w:numPr>
          <w:ilvl w:val="0"/>
          <w:numId w:val="5"/>
        </w:numPr>
        <w:spacing w:before="120" w:line="240" w:lineRule="auto"/>
        <w:ind w:left="284" w:hanging="284"/>
        <w:contextualSpacing w:val="0"/>
        <w:jc w:val="both"/>
        <w:rPr>
          <w:rFonts w:eastAsiaTheme="minorHAnsi"/>
        </w:rPr>
      </w:pPr>
      <w:r w:rsidRPr="00C72258">
        <w:rPr>
          <w:rFonts w:eastAsiaTheme="minorHAnsi"/>
        </w:rPr>
        <w:t xml:space="preserve">Canvassed or solicited any member, officer or other employee of </w:t>
      </w:r>
      <w:r w:rsidR="003846AC">
        <w:rPr>
          <w:rFonts w:eastAsiaTheme="minorHAnsi"/>
        </w:rPr>
        <w:t>t</w:t>
      </w:r>
      <w:r w:rsidR="00DA5633">
        <w:rPr>
          <w:rFonts w:eastAsiaTheme="minorHAnsi"/>
        </w:rPr>
        <w:t>he Authority</w:t>
      </w:r>
      <w:r w:rsidRPr="00C72258">
        <w:rPr>
          <w:rFonts w:eastAsiaTheme="minorHAnsi"/>
        </w:rPr>
        <w:t xml:space="preserve"> in connection with the award of this or any other </w:t>
      </w:r>
      <w:r w:rsidR="00041920">
        <w:rPr>
          <w:rFonts w:eastAsiaTheme="minorHAnsi"/>
        </w:rPr>
        <w:t>Authority</w:t>
      </w:r>
      <w:r w:rsidRPr="00C72258">
        <w:rPr>
          <w:rFonts w:eastAsiaTheme="minorHAnsi"/>
        </w:rPr>
        <w:t xml:space="preserve"> </w:t>
      </w:r>
      <w:r w:rsidR="00B06432" w:rsidRPr="00C72258">
        <w:rPr>
          <w:rFonts w:eastAsiaTheme="minorHAnsi"/>
        </w:rPr>
        <w:t>Contract</w:t>
      </w:r>
      <w:r w:rsidRPr="00C72258">
        <w:rPr>
          <w:rFonts w:eastAsiaTheme="minorHAnsi"/>
        </w:rPr>
        <w:t xml:space="preserve"> or </w:t>
      </w:r>
      <w:r w:rsidR="008A3EBB" w:rsidRPr="00C72258">
        <w:rPr>
          <w:rFonts w:eastAsiaTheme="minorHAnsi"/>
        </w:rPr>
        <w:t>Tender</w:t>
      </w:r>
      <w:r w:rsidR="006658A8" w:rsidRPr="00C72258">
        <w:rPr>
          <w:rFonts w:eastAsiaTheme="minorHAnsi"/>
        </w:rPr>
        <w:t>;</w:t>
      </w:r>
    </w:p>
    <w:p w14:paraId="5511FEC2" w14:textId="77777777" w:rsidR="00CC0398" w:rsidRPr="00C72258" w:rsidRDefault="00CC0398" w:rsidP="00740410">
      <w:pPr>
        <w:pStyle w:val="ListParagraph"/>
        <w:widowControl/>
        <w:numPr>
          <w:ilvl w:val="0"/>
          <w:numId w:val="5"/>
        </w:numPr>
        <w:spacing w:before="120" w:line="240" w:lineRule="auto"/>
        <w:ind w:left="284" w:hanging="284"/>
        <w:contextualSpacing w:val="0"/>
        <w:jc w:val="both"/>
        <w:rPr>
          <w:rFonts w:eastAsiaTheme="minorHAnsi"/>
        </w:rPr>
      </w:pPr>
      <w:r w:rsidRPr="00C72258">
        <w:rPr>
          <w:rFonts w:eastAsiaTheme="minorHAnsi"/>
        </w:rPr>
        <w:t xml:space="preserve">Offered, given or agreed to give any inducement or reward in respect of this or any other </w:t>
      </w:r>
      <w:r w:rsidR="00184C6F">
        <w:rPr>
          <w:rFonts w:eastAsiaTheme="minorHAnsi"/>
        </w:rPr>
        <w:t>Authority</w:t>
      </w:r>
      <w:r w:rsidRPr="00C72258">
        <w:rPr>
          <w:rFonts w:eastAsiaTheme="minorHAnsi"/>
        </w:rPr>
        <w:t xml:space="preserve"> </w:t>
      </w:r>
      <w:r w:rsidR="00B06432" w:rsidRPr="00C72258">
        <w:rPr>
          <w:rFonts w:eastAsiaTheme="minorHAnsi"/>
        </w:rPr>
        <w:t>Contract</w:t>
      </w:r>
      <w:r w:rsidRPr="00C72258">
        <w:rPr>
          <w:rFonts w:eastAsiaTheme="minorHAnsi"/>
        </w:rPr>
        <w:t xml:space="preserve"> or </w:t>
      </w:r>
      <w:r w:rsidR="008A3EBB" w:rsidRPr="00C72258">
        <w:rPr>
          <w:rFonts w:eastAsiaTheme="minorHAnsi"/>
        </w:rPr>
        <w:t>Tender</w:t>
      </w:r>
      <w:r w:rsidR="006658A8" w:rsidRPr="00C72258">
        <w:rPr>
          <w:rFonts w:eastAsiaTheme="minorHAnsi"/>
        </w:rPr>
        <w:t>;</w:t>
      </w:r>
    </w:p>
    <w:p w14:paraId="2E674473" w14:textId="77777777" w:rsidR="00CC0398" w:rsidRPr="00C72258" w:rsidRDefault="00CC0398" w:rsidP="00740410">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jc w:val="both"/>
      </w:pPr>
      <w:r w:rsidRPr="00C72258">
        <w:t xml:space="preserve">Having read carefully </w:t>
      </w:r>
      <w:r w:rsidR="001F7F9B" w:rsidRPr="00C72258">
        <w:t xml:space="preserve">the </w:t>
      </w:r>
      <w:r w:rsidR="00DD4017">
        <w:t>ITT</w:t>
      </w:r>
      <w:r w:rsidRPr="00C72258">
        <w:t>:</w:t>
      </w:r>
    </w:p>
    <w:p w14:paraId="4AB9BFCD" w14:textId="77777777" w:rsidR="00CC0398" w:rsidRPr="00C72258" w:rsidRDefault="00CC0398" w:rsidP="00740410">
      <w:pPr>
        <w:pStyle w:val="ListParagraph"/>
        <w:widowControl/>
        <w:numPr>
          <w:ilvl w:val="0"/>
          <w:numId w:val="5"/>
        </w:numPr>
        <w:spacing w:before="120" w:line="240" w:lineRule="auto"/>
        <w:ind w:left="284" w:hanging="284"/>
        <w:contextualSpacing w:val="0"/>
        <w:jc w:val="both"/>
        <w:rPr>
          <w:rFonts w:eastAsiaTheme="minorHAnsi"/>
        </w:rPr>
      </w:pPr>
      <w:r w:rsidRPr="00C72258">
        <w:rPr>
          <w:rFonts w:eastAsiaTheme="minorHAnsi"/>
        </w:rPr>
        <w:t xml:space="preserve">We offer to perform the Service specified and to complete the </w:t>
      </w:r>
      <w:r w:rsidR="00B06432" w:rsidRPr="00C72258">
        <w:rPr>
          <w:rFonts w:eastAsiaTheme="minorHAnsi"/>
        </w:rPr>
        <w:t>Contract</w:t>
      </w:r>
      <w:r w:rsidRPr="00C72258">
        <w:rPr>
          <w:rFonts w:eastAsiaTheme="minorHAnsi"/>
        </w:rPr>
        <w:t xml:space="preserve"> to meet the requirements of </w:t>
      </w:r>
      <w:r w:rsidR="001F7F9B" w:rsidRPr="00C72258">
        <w:rPr>
          <w:rFonts w:eastAsiaTheme="minorHAnsi"/>
        </w:rPr>
        <w:t xml:space="preserve">the </w:t>
      </w:r>
      <w:r w:rsidR="00184C6F">
        <w:rPr>
          <w:rFonts w:eastAsiaTheme="minorHAnsi"/>
        </w:rPr>
        <w:t>ITT</w:t>
      </w:r>
      <w:r w:rsidRPr="00C72258">
        <w:rPr>
          <w:rFonts w:eastAsiaTheme="minorHAnsi"/>
        </w:rPr>
        <w:t xml:space="preserve"> in accordance with our </w:t>
      </w:r>
      <w:r w:rsidR="008A3EBB" w:rsidRPr="00C72258">
        <w:rPr>
          <w:rFonts w:eastAsiaTheme="minorHAnsi"/>
        </w:rPr>
        <w:t>Tender</w:t>
      </w:r>
      <w:r w:rsidRPr="00C72258">
        <w:rPr>
          <w:rFonts w:eastAsiaTheme="minorHAnsi"/>
        </w:rPr>
        <w:t xml:space="preserve"> and fully in accordance with the </w:t>
      </w:r>
      <w:r w:rsidR="00B06432" w:rsidRPr="00C72258">
        <w:rPr>
          <w:rFonts w:eastAsiaTheme="minorHAnsi"/>
        </w:rPr>
        <w:t>Contract</w:t>
      </w:r>
      <w:r w:rsidR="006658A8" w:rsidRPr="00C72258">
        <w:rPr>
          <w:rFonts w:eastAsiaTheme="minorHAnsi"/>
        </w:rPr>
        <w:t>;</w:t>
      </w:r>
    </w:p>
    <w:p w14:paraId="52FFF503" w14:textId="77777777" w:rsidR="00CC0398" w:rsidRPr="00C72258" w:rsidRDefault="00CC0398" w:rsidP="00740410">
      <w:pPr>
        <w:pStyle w:val="ListParagraph"/>
        <w:widowControl/>
        <w:numPr>
          <w:ilvl w:val="0"/>
          <w:numId w:val="5"/>
        </w:numPr>
        <w:spacing w:before="120" w:line="240" w:lineRule="auto"/>
        <w:ind w:left="284" w:hanging="284"/>
        <w:contextualSpacing w:val="0"/>
        <w:jc w:val="both"/>
        <w:rPr>
          <w:rFonts w:eastAsiaTheme="minorHAnsi"/>
        </w:rPr>
      </w:pPr>
      <w:r w:rsidRPr="00C72258">
        <w:rPr>
          <w:rFonts w:eastAsiaTheme="minorHAnsi"/>
        </w:rPr>
        <w:t xml:space="preserve">We agree that this </w:t>
      </w:r>
      <w:r w:rsidR="008A3EBB" w:rsidRPr="00C72258">
        <w:rPr>
          <w:rFonts w:eastAsiaTheme="minorHAnsi"/>
        </w:rPr>
        <w:t>Tender</w:t>
      </w:r>
      <w:r w:rsidRPr="00C72258">
        <w:rPr>
          <w:rFonts w:eastAsiaTheme="minorHAnsi"/>
        </w:rPr>
        <w:t xml:space="preserve"> shall constitute an irrev</w:t>
      </w:r>
      <w:r w:rsidR="00561859">
        <w:rPr>
          <w:rFonts w:eastAsiaTheme="minorHAnsi"/>
        </w:rPr>
        <w:t>oc</w:t>
      </w:r>
      <w:r w:rsidRPr="00C72258">
        <w:rPr>
          <w:rFonts w:eastAsiaTheme="minorHAnsi"/>
        </w:rPr>
        <w:t>able, unconditional offer, which may not be withdrawn for a period of 90 days from this date</w:t>
      </w:r>
      <w:r w:rsidR="006658A8" w:rsidRPr="00C72258">
        <w:rPr>
          <w:rFonts w:eastAsiaTheme="minorHAnsi"/>
        </w:rPr>
        <w:t>;</w:t>
      </w:r>
    </w:p>
    <w:p w14:paraId="40675040" w14:textId="77777777" w:rsidR="00DC03B7" w:rsidRPr="00C72258" w:rsidRDefault="00CC0398" w:rsidP="00740410">
      <w:pPr>
        <w:pStyle w:val="ListParagraph"/>
        <w:widowControl/>
        <w:numPr>
          <w:ilvl w:val="0"/>
          <w:numId w:val="5"/>
        </w:numPr>
        <w:spacing w:before="120" w:line="240" w:lineRule="auto"/>
        <w:ind w:left="284" w:hanging="284"/>
        <w:contextualSpacing w:val="0"/>
        <w:jc w:val="both"/>
        <w:rPr>
          <w:rFonts w:eastAsiaTheme="minorHAnsi"/>
        </w:rPr>
      </w:pPr>
      <w:r w:rsidRPr="00C72258">
        <w:rPr>
          <w:rFonts w:eastAsiaTheme="minorHAnsi"/>
        </w:rPr>
        <w:t xml:space="preserve">We understand that </w:t>
      </w:r>
      <w:r w:rsidR="003846AC">
        <w:rPr>
          <w:rFonts w:eastAsiaTheme="minorHAnsi"/>
        </w:rPr>
        <w:t>t</w:t>
      </w:r>
      <w:r w:rsidR="00DA5633">
        <w:rPr>
          <w:rFonts w:eastAsiaTheme="minorHAnsi"/>
        </w:rPr>
        <w:t>he Authority</w:t>
      </w:r>
      <w:r w:rsidRPr="00C72258">
        <w:rPr>
          <w:rFonts w:eastAsiaTheme="minorHAnsi"/>
        </w:rPr>
        <w:t xml:space="preserve"> is not bound to accept any </w:t>
      </w:r>
      <w:r w:rsidR="008A3EBB" w:rsidRPr="00C72258">
        <w:rPr>
          <w:rFonts w:eastAsiaTheme="minorHAnsi"/>
        </w:rPr>
        <w:t>Tender</w:t>
      </w:r>
      <w:r w:rsidRPr="00C72258">
        <w:rPr>
          <w:rFonts w:eastAsiaTheme="minorHAnsi"/>
        </w:rPr>
        <w:t xml:space="preserve"> it receives</w:t>
      </w:r>
      <w:r w:rsidR="006658A8" w:rsidRPr="00C72258">
        <w:rPr>
          <w:rFonts w:eastAsiaTheme="minorHAnsi"/>
        </w:rPr>
        <w:t>;</w:t>
      </w:r>
    </w:p>
    <w:p w14:paraId="567E911F" w14:textId="77777777" w:rsidR="00DC03B7" w:rsidRDefault="00DC03B7" w:rsidP="00740410">
      <w:pPr>
        <w:pStyle w:val="ListParagraph"/>
        <w:widowControl/>
        <w:numPr>
          <w:ilvl w:val="0"/>
          <w:numId w:val="5"/>
        </w:numPr>
        <w:spacing w:before="120" w:line="240" w:lineRule="auto"/>
        <w:ind w:left="284" w:hanging="284"/>
        <w:contextualSpacing w:val="0"/>
        <w:jc w:val="both"/>
        <w:rPr>
          <w:rFonts w:eastAsiaTheme="minorHAnsi"/>
        </w:rPr>
      </w:pPr>
      <w:r w:rsidRPr="00C72258">
        <w:rPr>
          <w:rFonts w:eastAsiaTheme="minorHAnsi"/>
        </w:rPr>
        <w:t xml:space="preserve">We </w:t>
      </w:r>
      <w:r w:rsidR="007D2605" w:rsidRPr="00C72258">
        <w:rPr>
          <w:rFonts w:eastAsiaTheme="minorHAnsi"/>
        </w:rPr>
        <w:t xml:space="preserve">declare that to the best of our knowledge </w:t>
      </w:r>
      <w:r w:rsidR="00EB5A16" w:rsidRPr="00C72258">
        <w:rPr>
          <w:rFonts w:eastAsiaTheme="minorHAnsi"/>
        </w:rPr>
        <w:t>our tender response is</w:t>
      </w:r>
      <w:r w:rsidR="007D2605" w:rsidRPr="00C72258">
        <w:rPr>
          <w:rFonts w:eastAsiaTheme="minorHAnsi"/>
        </w:rPr>
        <w:t xml:space="preserve"> true, complete and accurate in all respects, both as at the date communicated and as at the </w:t>
      </w:r>
      <w:r w:rsidR="008A3EBB" w:rsidRPr="00C72258">
        <w:rPr>
          <w:rFonts w:eastAsiaTheme="minorHAnsi"/>
        </w:rPr>
        <w:t>Tender</w:t>
      </w:r>
      <w:r w:rsidR="007D2605" w:rsidRPr="00C72258">
        <w:rPr>
          <w:rFonts w:eastAsiaTheme="minorHAnsi"/>
        </w:rPr>
        <w:t xml:space="preserve"> </w:t>
      </w:r>
      <w:r w:rsidR="00B94490">
        <w:rPr>
          <w:rFonts w:eastAsiaTheme="minorHAnsi"/>
        </w:rPr>
        <w:t>Return Date</w:t>
      </w:r>
      <w:r w:rsidR="007D2605" w:rsidRPr="00C72258">
        <w:rPr>
          <w:rFonts w:eastAsiaTheme="minorHAnsi"/>
        </w:rPr>
        <w:t xml:space="preserve"> and </w:t>
      </w:r>
      <w:r w:rsidRPr="00C72258">
        <w:rPr>
          <w:rFonts w:eastAsiaTheme="minorHAnsi"/>
        </w:rPr>
        <w:t>understa</w:t>
      </w:r>
      <w:r w:rsidR="00EB5A16" w:rsidRPr="00C72258">
        <w:rPr>
          <w:rFonts w:eastAsiaTheme="minorHAnsi"/>
        </w:rPr>
        <w:t xml:space="preserve">nd that </w:t>
      </w:r>
      <w:r w:rsidR="003846AC">
        <w:rPr>
          <w:rFonts w:eastAsiaTheme="minorHAnsi"/>
        </w:rPr>
        <w:t>t</w:t>
      </w:r>
      <w:r w:rsidR="00DA5633">
        <w:rPr>
          <w:rFonts w:eastAsiaTheme="minorHAnsi"/>
        </w:rPr>
        <w:t>he Authority</w:t>
      </w:r>
      <w:r w:rsidR="00EB5A16" w:rsidRPr="00C72258">
        <w:rPr>
          <w:rFonts w:eastAsiaTheme="minorHAnsi"/>
        </w:rPr>
        <w:t xml:space="preserve"> may reject our</w:t>
      </w:r>
      <w:r w:rsidRPr="00C72258">
        <w:rPr>
          <w:rFonts w:eastAsiaTheme="minorHAnsi"/>
        </w:rPr>
        <w:t xml:space="preserve"> </w:t>
      </w:r>
      <w:r w:rsidR="00B94490">
        <w:rPr>
          <w:rFonts w:eastAsiaTheme="minorHAnsi"/>
        </w:rPr>
        <w:t>Tender</w:t>
      </w:r>
      <w:r w:rsidRPr="00C72258">
        <w:rPr>
          <w:rFonts w:eastAsiaTheme="minorHAnsi"/>
        </w:rPr>
        <w:t xml:space="preserve"> if we provide false/misleading information</w:t>
      </w:r>
      <w:r w:rsidR="006658A8" w:rsidRPr="00C72258">
        <w:rPr>
          <w:rFonts w:eastAsiaTheme="minorHAnsi"/>
        </w:rPr>
        <w:t>;</w:t>
      </w:r>
    </w:p>
    <w:p w14:paraId="5092455A" w14:textId="77777777" w:rsidR="007400AD" w:rsidRPr="007400AD" w:rsidRDefault="007400AD" w:rsidP="00740410">
      <w:pPr>
        <w:pStyle w:val="ListParagraph"/>
        <w:widowControl/>
        <w:numPr>
          <w:ilvl w:val="0"/>
          <w:numId w:val="5"/>
        </w:numPr>
        <w:spacing w:before="120" w:line="240" w:lineRule="auto"/>
        <w:ind w:left="284" w:hanging="284"/>
        <w:contextualSpacing w:val="0"/>
        <w:jc w:val="both"/>
        <w:rPr>
          <w:rFonts w:eastAsiaTheme="minorHAnsi"/>
        </w:rPr>
      </w:pPr>
      <w:r>
        <w:rPr>
          <w:rFonts w:eastAsiaTheme="minorHAnsi"/>
        </w:rPr>
        <w:t>We</w:t>
      </w:r>
      <w:r w:rsidRPr="007400AD">
        <w:rPr>
          <w:rFonts w:eastAsiaTheme="minorHAnsi"/>
        </w:rPr>
        <w:t xml:space="preserve"> declare that, upon request and without delay </w:t>
      </w:r>
      <w:r>
        <w:rPr>
          <w:rFonts w:eastAsiaTheme="minorHAnsi"/>
        </w:rPr>
        <w:t>we</w:t>
      </w:r>
      <w:r w:rsidRPr="007400AD">
        <w:rPr>
          <w:rFonts w:eastAsiaTheme="minorHAnsi"/>
        </w:rPr>
        <w:t xml:space="preserve"> will provide the certificates or documentary eviden</w:t>
      </w:r>
      <w:r>
        <w:rPr>
          <w:rFonts w:eastAsiaTheme="minorHAnsi"/>
        </w:rPr>
        <w:t xml:space="preserve">ce referred to in </w:t>
      </w:r>
      <w:r w:rsidR="00184C6F">
        <w:rPr>
          <w:rFonts w:eastAsiaTheme="minorHAnsi"/>
        </w:rPr>
        <w:t>the ITT and/or Tender</w:t>
      </w:r>
      <w:r>
        <w:rPr>
          <w:rFonts w:eastAsiaTheme="minorHAnsi"/>
        </w:rPr>
        <w:t>;</w:t>
      </w:r>
    </w:p>
    <w:p w14:paraId="167B678A" w14:textId="56B6773E" w:rsidR="007400AD" w:rsidRPr="007400AD" w:rsidRDefault="007400AD" w:rsidP="00740410">
      <w:pPr>
        <w:pStyle w:val="ListParagraph"/>
        <w:widowControl/>
        <w:numPr>
          <w:ilvl w:val="0"/>
          <w:numId w:val="5"/>
        </w:numPr>
        <w:spacing w:before="120" w:line="240" w:lineRule="auto"/>
        <w:ind w:left="284" w:hanging="284"/>
        <w:contextualSpacing w:val="0"/>
        <w:jc w:val="both"/>
        <w:rPr>
          <w:rFonts w:eastAsiaTheme="minorHAnsi"/>
        </w:rPr>
      </w:pPr>
      <w:r w:rsidRPr="007400AD">
        <w:rPr>
          <w:rFonts w:eastAsiaTheme="minorHAnsi"/>
        </w:rPr>
        <w:t xml:space="preserve">We understand that the Authority may reject this Tender in its </w:t>
      </w:r>
      <w:r w:rsidRPr="00233D5E">
        <w:rPr>
          <w:rFonts w:eastAsiaTheme="minorHAnsi"/>
        </w:rPr>
        <w:t xml:space="preserve">entirety if </w:t>
      </w:r>
      <w:r w:rsidR="00B94490" w:rsidRPr="00233D5E">
        <w:rPr>
          <w:rFonts w:eastAsiaTheme="minorHAnsi"/>
        </w:rPr>
        <w:t>we fail</w:t>
      </w:r>
      <w:r w:rsidR="00184C6F" w:rsidRPr="00233D5E">
        <w:rPr>
          <w:rFonts w:eastAsiaTheme="minorHAnsi"/>
        </w:rPr>
        <w:t xml:space="preserve"> to follow the instructions or meet the Conditions of Participation (section 2.</w:t>
      </w:r>
      <w:r w:rsidR="00207C12">
        <w:rPr>
          <w:rFonts w:eastAsiaTheme="minorHAnsi"/>
        </w:rPr>
        <w:t>11</w:t>
      </w:r>
      <w:r w:rsidR="00184C6F" w:rsidRPr="00233D5E">
        <w:rPr>
          <w:rFonts w:eastAsiaTheme="minorHAnsi"/>
        </w:rPr>
        <w:t>) set</w:t>
      </w:r>
      <w:r w:rsidR="00184C6F">
        <w:rPr>
          <w:rFonts w:eastAsiaTheme="minorHAnsi"/>
        </w:rPr>
        <w:t xml:space="preserve"> out in the ITT; </w:t>
      </w:r>
      <w:r w:rsidR="0011294F">
        <w:rPr>
          <w:rFonts w:eastAsiaTheme="minorHAnsi"/>
        </w:rPr>
        <w:t>or if we fail</w:t>
      </w:r>
      <w:r w:rsidRPr="007400AD">
        <w:rPr>
          <w:rFonts w:eastAsiaTheme="minorHAnsi"/>
        </w:rPr>
        <w:t xml:space="preserve"> to answer a</w:t>
      </w:r>
      <w:r w:rsidR="00184C6F">
        <w:rPr>
          <w:rFonts w:eastAsiaTheme="minorHAnsi"/>
        </w:rPr>
        <w:t>ll the relevant questions fully;</w:t>
      </w:r>
      <w:r w:rsidRPr="007400AD">
        <w:rPr>
          <w:rFonts w:eastAsiaTheme="minorHAnsi"/>
        </w:rPr>
        <w:t xml:space="preserve"> or if </w:t>
      </w:r>
      <w:r w:rsidR="0011294F">
        <w:rPr>
          <w:rFonts w:eastAsiaTheme="minorHAnsi"/>
        </w:rPr>
        <w:t xml:space="preserve">we provide </w:t>
      </w:r>
      <w:r w:rsidRPr="007400AD">
        <w:rPr>
          <w:rFonts w:eastAsiaTheme="minorHAnsi"/>
        </w:rPr>
        <w:t xml:space="preserve">false/misleading information or content in any section; and </w:t>
      </w:r>
      <w:r>
        <w:rPr>
          <w:rFonts w:eastAsiaTheme="minorHAnsi"/>
        </w:rPr>
        <w:t>are</w:t>
      </w:r>
      <w:r w:rsidRPr="007400AD">
        <w:rPr>
          <w:rFonts w:eastAsiaTheme="minorHAnsi"/>
        </w:rPr>
        <w:t xml:space="preserve"> aware of the consequenc</w:t>
      </w:r>
      <w:r>
        <w:rPr>
          <w:rFonts w:eastAsiaTheme="minorHAnsi"/>
        </w:rPr>
        <w:t>es of serious misrepresentation;</w:t>
      </w:r>
    </w:p>
    <w:p w14:paraId="173FC472" w14:textId="77777777" w:rsidR="007D2605" w:rsidRPr="00C72258" w:rsidRDefault="0003544B" w:rsidP="00740410">
      <w:pPr>
        <w:pStyle w:val="ListParagraph"/>
        <w:widowControl/>
        <w:numPr>
          <w:ilvl w:val="0"/>
          <w:numId w:val="5"/>
        </w:numPr>
        <w:spacing w:before="120" w:line="240" w:lineRule="auto"/>
        <w:ind w:left="284" w:hanging="284"/>
        <w:contextualSpacing w:val="0"/>
        <w:jc w:val="both"/>
        <w:rPr>
          <w:rFonts w:eastAsiaTheme="minorHAnsi"/>
        </w:rPr>
      </w:pPr>
      <w:r w:rsidRPr="00C72258">
        <w:rPr>
          <w:rFonts w:eastAsiaTheme="minorHAnsi"/>
        </w:rPr>
        <w:t>We understand n</w:t>
      </w:r>
      <w:r w:rsidR="007D2605" w:rsidRPr="00C72258">
        <w:rPr>
          <w:rFonts w:eastAsiaTheme="minorHAnsi"/>
        </w:rPr>
        <w:t xml:space="preserve">o representation or warranty, express or implied, is or will be given by </w:t>
      </w:r>
      <w:r w:rsidR="002559DB">
        <w:rPr>
          <w:rFonts w:eastAsiaTheme="minorHAnsi"/>
        </w:rPr>
        <w:t>t</w:t>
      </w:r>
      <w:r w:rsidR="00DA5633">
        <w:rPr>
          <w:rFonts w:eastAsiaTheme="minorHAnsi"/>
        </w:rPr>
        <w:t>he Authority</w:t>
      </w:r>
      <w:r w:rsidR="007D2605" w:rsidRPr="00C72258">
        <w:rPr>
          <w:rFonts w:eastAsiaTheme="minorHAnsi"/>
        </w:rPr>
        <w:t xml:space="preserve"> or any of its agents or advisors with respect </w:t>
      </w:r>
      <w:r w:rsidR="006658A8" w:rsidRPr="00C72258">
        <w:rPr>
          <w:rFonts w:eastAsiaTheme="minorHAnsi"/>
        </w:rPr>
        <w:t xml:space="preserve">to information </w:t>
      </w:r>
      <w:r w:rsidR="00EB5A16" w:rsidRPr="00C72258">
        <w:rPr>
          <w:rFonts w:eastAsiaTheme="minorHAnsi"/>
        </w:rPr>
        <w:t>included in this ITT</w:t>
      </w:r>
      <w:r w:rsidR="0011294F">
        <w:rPr>
          <w:rFonts w:eastAsiaTheme="minorHAnsi"/>
        </w:rPr>
        <w:t>.</w:t>
      </w:r>
    </w:p>
    <w:p w14:paraId="045FFC72" w14:textId="77777777" w:rsidR="00CC0398" w:rsidRPr="00C72258" w:rsidRDefault="00CC0398" w:rsidP="00740410">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jc w:val="both"/>
      </w:pPr>
      <w:r w:rsidRPr="00C72258">
        <w:lastRenderedPageBreak/>
        <w:t xml:space="preserve">The </w:t>
      </w:r>
      <w:r w:rsidR="008A3EBB" w:rsidRPr="00C72258">
        <w:t>Tender</w:t>
      </w:r>
      <w:r w:rsidRPr="00C72258">
        <w:t xml:space="preserve"> must be submitted by the organisation which it is proposed will enter into a formal </w:t>
      </w:r>
      <w:r w:rsidR="00B06432" w:rsidRPr="00C72258">
        <w:t>Contract</w:t>
      </w:r>
      <w:r w:rsidRPr="00C72258">
        <w:t xml:space="preserve"> with </w:t>
      </w:r>
      <w:r w:rsidR="003846AC">
        <w:t>t</w:t>
      </w:r>
      <w:r w:rsidR="00DA5633">
        <w:t>he Authority</w:t>
      </w:r>
      <w:r w:rsidRPr="00C72258">
        <w:t xml:space="preserve"> if awarded the </w:t>
      </w:r>
      <w:r w:rsidR="00B06432" w:rsidRPr="00C72258">
        <w:t>Contract</w:t>
      </w:r>
      <w:r w:rsidRPr="00C72258">
        <w:t xml:space="preserve">. </w:t>
      </w:r>
      <w:r w:rsidR="00572B2A">
        <w:t xml:space="preserve"> </w:t>
      </w:r>
      <w:r w:rsidRPr="00C72258">
        <w:t>This Declaration must be signed:</w:t>
      </w:r>
    </w:p>
    <w:p w14:paraId="71644946" w14:textId="77777777" w:rsidR="00970785" w:rsidRPr="00970785" w:rsidRDefault="00970785" w:rsidP="00740410">
      <w:pPr>
        <w:pStyle w:val="ListParagraph"/>
        <w:widowControl/>
        <w:numPr>
          <w:ilvl w:val="0"/>
          <w:numId w:val="5"/>
        </w:numPr>
        <w:spacing w:before="120" w:line="240" w:lineRule="auto"/>
        <w:ind w:left="284" w:hanging="284"/>
        <w:contextualSpacing w:val="0"/>
        <w:jc w:val="both"/>
        <w:rPr>
          <w:rFonts w:eastAsiaTheme="minorHAnsi"/>
        </w:rPr>
      </w:pPr>
      <w:r>
        <w:t>where the Supplier is a company, by a duly authorised representative of that company;</w:t>
      </w:r>
    </w:p>
    <w:p w14:paraId="2F5BF48C" w14:textId="77777777" w:rsidR="00970785" w:rsidRPr="00970785" w:rsidRDefault="00970785" w:rsidP="00740410">
      <w:pPr>
        <w:pStyle w:val="ListParagraph"/>
        <w:widowControl/>
        <w:numPr>
          <w:ilvl w:val="0"/>
          <w:numId w:val="5"/>
        </w:numPr>
        <w:spacing w:before="120" w:line="240" w:lineRule="auto"/>
        <w:ind w:left="284" w:hanging="284"/>
        <w:contextualSpacing w:val="0"/>
        <w:jc w:val="both"/>
        <w:rPr>
          <w:rFonts w:eastAsiaTheme="minorHAnsi"/>
        </w:rPr>
      </w:pPr>
      <w:r>
        <w:t>where the Supplier is a consortium, by the lead authorised representative of the consortium, which organisation shall be responsible for the performance of the Contract;</w:t>
      </w:r>
    </w:p>
    <w:p w14:paraId="75C16AE9" w14:textId="77777777" w:rsidR="00970785" w:rsidRPr="00970785" w:rsidRDefault="00970785" w:rsidP="00740410">
      <w:pPr>
        <w:pStyle w:val="ListParagraph"/>
        <w:widowControl/>
        <w:numPr>
          <w:ilvl w:val="0"/>
          <w:numId w:val="5"/>
        </w:numPr>
        <w:spacing w:before="120" w:line="240" w:lineRule="auto"/>
        <w:ind w:left="284" w:hanging="284"/>
        <w:contextualSpacing w:val="0"/>
        <w:jc w:val="both"/>
        <w:rPr>
          <w:rFonts w:eastAsiaTheme="minorHAnsi"/>
        </w:rPr>
      </w:pPr>
      <w:r>
        <w:t>where the Supplier is a sole trader, he should sign and give his name in full together with the name under which he is trading;</w:t>
      </w:r>
    </w:p>
    <w:p w14:paraId="153A949F" w14:textId="77777777" w:rsidR="00CD13E7" w:rsidRPr="00CD13E7" w:rsidRDefault="00970785" w:rsidP="00CD13E7">
      <w:pPr>
        <w:pStyle w:val="ListParagraph"/>
        <w:widowControl/>
        <w:numPr>
          <w:ilvl w:val="0"/>
          <w:numId w:val="5"/>
        </w:numPr>
        <w:spacing w:before="120" w:line="240" w:lineRule="auto"/>
        <w:ind w:left="284" w:hanging="284"/>
        <w:contextualSpacing w:val="0"/>
        <w:jc w:val="both"/>
        <w:rPr>
          <w:rFonts w:eastAsiaTheme="minorHAnsi"/>
        </w:rPr>
      </w:pPr>
      <w:r>
        <w:t xml:space="preserve">where the Supplier is a partnership, by all the partners or, alternatively, one only may sign, in which case he must have and should state that he has authority to sign on behalf of the other partner(s). </w:t>
      </w:r>
      <w:r w:rsidR="00572B2A">
        <w:t xml:space="preserve"> </w:t>
      </w:r>
      <w:r>
        <w:t>The names of all the partners should be given in full</w:t>
      </w:r>
      <w:r w:rsidR="00740410">
        <w:t xml:space="preserve"> </w:t>
      </w:r>
      <w:r>
        <w:t>together with the trading name of the partnership.</w:t>
      </w:r>
    </w:p>
    <w:p w14:paraId="6AC95CAF" w14:textId="0644B759" w:rsidR="00CC0398" w:rsidRPr="000B71F0" w:rsidRDefault="00970785" w:rsidP="00CD13E7">
      <w:pPr>
        <w:pStyle w:val="ListParagraph"/>
        <w:widowControl/>
        <w:spacing w:before="120" w:line="240" w:lineRule="auto"/>
        <w:ind w:left="284"/>
        <w:contextualSpacing w:val="0"/>
        <w:rPr>
          <w:rFonts w:eastAsiaTheme="minorHAnsi"/>
        </w:rPr>
      </w:pPr>
      <w:r>
        <w:br/>
      </w:r>
      <w:r w:rsidR="00640D2A">
        <w:rPr>
          <w:rFonts w:eastAsiaTheme="minorHAnsi"/>
        </w:rPr>
        <w:br/>
      </w:r>
    </w:p>
    <w:tbl>
      <w:tblPr>
        <w:tblW w:w="8964" w:type="dxa"/>
        <w:tblLook w:val="04A0" w:firstRow="1" w:lastRow="0" w:firstColumn="1" w:lastColumn="0" w:noHBand="0" w:noVBand="1"/>
      </w:tblPr>
      <w:tblGrid>
        <w:gridCol w:w="2356"/>
        <w:gridCol w:w="3234"/>
        <w:gridCol w:w="421"/>
        <w:gridCol w:w="2953"/>
      </w:tblGrid>
      <w:tr w:rsidR="00CC0398" w:rsidRPr="00C72258" w14:paraId="5FB4ED46" w14:textId="77777777" w:rsidTr="00B92CF3">
        <w:trPr>
          <w:trHeight w:val="347"/>
        </w:trPr>
        <w:tc>
          <w:tcPr>
            <w:tcW w:w="2356" w:type="dxa"/>
            <w:shd w:val="clear" w:color="auto" w:fill="auto"/>
          </w:tcPr>
          <w:p w14:paraId="49F58987" w14:textId="77777777" w:rsidR="00CC0398" w:rsidRPr="00C72258" w:rsidRDefault="00CC0398">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pPr>
            <w:r w:rsidRPr="00C72258">
              <w:t>Signature:</w:t>
            </w:r>
          </w:p>
        </w:tc>
        <w:tc>
          <w:tcPr>
            <w:tcW w:w="3234" w:type="dxa"/>
            <w:tcBorders>
              <w:bottom w:val="single" w:sz="4" w:space="0" w:color="auto"/>
            </w:tcBorders>
            <w:shd w:val="clear" w:color="auto" w:fill="auto"/>
          </w:tcPr>
          <w:p w14:paraId="6BA9E5DE" w14:textId="77777777" w:rsidR="00CC0398" w:rsidRPr="00C72258" w:rsidRDefault="00CC0398">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175" w:hanging="175"/>
            </w:pPr>
          </w:p>
        </w:tc>
        <w:tc>
          <w:tcPr>
            <w:tcW w:w="421" w:type="dxa"/>
            <w:shd w:val="clear" w:color="auto" w:fill="auto"/>
          </w:tcPr>
          <w:p w14:paraId="6FE47014" w14:textId="77777777" w:rsidR="00CC0398" w:rsidRPr="00C72258" w:rsidRDefault="00CC0398">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c>
          <w:tcPr>
            <w:tcW w:w="2953" w:type="dxa"/>
            <w:tcBorders>
              <w:bottom w:val="single" w:sz="4" w:space="0" w:color="auto"/>
            </w:tcBorders>
            <w:shd w:val="clear" w:color="auto" w:fill="auto"/>
          </w:tcPr>
          <w:p w14:paraId="29ACA7FA" w14:textId="77777777" w:rsidR="00CC0398" w:rsidRPr="00C72258" w:rsidRDefault="00CC0398">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r>
      <w:tr w:rsidR="00CC0398" w:rsidRPr="00C72258" w14:paraId="09E4DE81" w14:textId="77777777" w:rsidTr="00B92CF3">
        <w:trPr>
          <w:trHeight w:val="347"/>
        </w:trPr>
        <w:tc>
          <w:tcPr>
            <w:tcW w:w="2356" w:type="dxa"/>
            <w:shd w:val="clear" w:color="auto" w:fill="auto"/>
          </w:tcPr>
          <w:p w14:paraId="3AFF6CE6" w14:textId="77777777" w:rsidR="00CC0398" w:rsidRPr="00C72258" w:rsidRDefault="00B92CF3" w:rsidP="006754C7">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pPr>
            <w:r w:rsidRPr="00C72258">
              <w:t xml:space="preserve">Print </w:t>
            </w:r>
            <w:r w:rsidR="00CC0398" w:rsidRPr="00C72258">
              <w:t>Name:</w:t>
            </w:r>
          </w:p>
        </w:tc>
        <w:tc>
          <w:tcPr>
            <w:tcW w:w="3234" w:type="dxa"/>
            <w:tcBorders>
              <w:top w:val="single" w:sz="4" w:space="0" w:color="auto"/>
              <w:bottom w:val="single" w:sz="4" w:space="0" w:color="auto"/>
            </w:tcBorders>
            <w:shd w:val="clear" w:color="auto" w:fill="auto"/>
          </w:tcPr>
          <w:p w14:paraId="74017E8E" w14:textId="77777777" w:rsidR="00CC0398" w:rsidRPr="00C72258" w:rsidRDefault="00CC0398" w:rsidP="00970785">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hanging="851"/>
            </w:pPr>
          </w:p>
        </w:tc>
        <w:tc>
          <w:tcPr>
            <w:tcW w:w="421" w:type="dxa"/>
            <w:shd w:val="clear" w:color="auto" w:fill="auto"/>
          </w:tcPr>
          <w:p w14:paraId="786106F7" w14:textId="77777777" w:rsidR="00CC0398" w:rsidRPr="00C72258" w:rsidRDefault="00CC0398">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c>
          <w:tcPr>
            <w:tcW w:w="2953" w:type="dxa"/>
            <w:tcBorders>
              <w:top w:val="single" w:sz="4" w:space="0" w:color="auto"/>
              <w:bottom w:val="single" w:sz="4" w:space="0" w:color="auto"/>
            </w:tcBorders>
            <w:shd w:val="clear" w:color="auto" w:fill="auto"/>
          </w:tcPr>
          <w:p w14:paraId="3D553BD3" w14:textId="77777777" w:rsidR="00CC0398" w:rsidRPr="00C72258" w:rsidRDefault="00CC0398">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r>
      <w:tr w:rsidR="00CC0398" w:rsidRPr="00C72258" w14:paraId="05FB6FE2" w14:textId="77777777" w:rsidTr="00B92CF3">
        <w:trPr>
          <w:trHeight w:val="347"/>
        </w:trPr>
        <w:tc>
          <w:tcPr>
            <w:tcW w:w="2356" w:type="dxa"/>
            <w:shd w:val="clear" w:color="auto" w:fill="auto"/>
          </w:tcPr>
          <w:p w14:paraId="2C38ADF7" w14:textId="3BE5A071" w:rsidR="00CC0398" w:rsidRPr="00C72258" w:rsidRDefault="00CC0398" w:rsidP="006754C7">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right="-108"/>
            </w:pPr>
            <w:r w:rsidRPr="00C72258">
              <w:t>Job Title/</w:t>
            </w:r>
            <w:r w:rsidR="00640D2A">
              <w:t xml:space="preserve"> </w:t>
            </w:r>
            <w:r w:rsidRPr="00C72258">
              <w:t>Designation:</w:t>
            </w:r>
          </w:p>
        </w:tc>
        <w:tc>
          <w:tcPr>
            <w:tcW w:w="3234" w:type="dxa"/>
            <w:tcBorders>
              <w:top w:val="single" w:sz="4" w:space="0" w:color="auto"/>
              <w:bottom w:val="single" w:sz="4" w:space="0" w:color="auto"/>
            </w:tcBorders>
            <w:shd w:val="clear" w:color="auto" w:fill="auto"/>
          </w:tcPr>
          <w:p w14:paraId="1576B1ED" w14:textId="77777777" w:rsidR="00CC0398" w:rsidRPr="00C72258" w:rsidRDefault="00CC0398" w:rsidP="00970785">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hanging="851"/>
            </w:pPr>
          </w:p>
        </w:tc>
        <w:tc>
          <w:tcPr>
            <w:tcW w:w="421" w:type="dxa"/>
            <w:shd w:val="clear" w:color="auto" w:fill="auto"/>
          </w:tcPr>
          <w:p w14:paraId="059498BC" w14:textId="77777777" w:rsidR="00CC0398" w:rsidRPr="00C72258" w:rsidRDefault="00CC0398">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c>
          <w:tcPr>
            <w:tcW w:w="2953" w:type="dxa"/>
            <w:tcBorders>
              <w:top w:val="single" w:sz="4" w:space="0" w:color="auto"/>
              <w:bottom w:val="single" w:sz="4" w:space="0" w:color="auto"/>
            </w:tcBorders>
            <w:shd w:val="clear" w:color="auto" w:fill="auto"/>
          </w:tcPr>
          <w:p w14:paraId="30B40A49" w14:textId="77777777" w:rsidR="00CC0398" w:rsidRPr="00C72258" w:rsidRDefault="00CC0398">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r>
      <w:tr w:rsidR="00712BDE" w:rsidRPr="00C72258" w14:paraId="58011EC7" w14:textId="77777777" w:rsidTr="00B92CF3">
        <w:trPr>
          <w:trHeight w:val="347"/>
        </w:trPr>
        <w:tc>
          <w:tcPr>
            <w:tcW w:w="2356" w:type="dxa"/>
            <w:shd w:val="clear" w:color="auto" w:fill="auto"/>
          </w:tcPr>
          <w:p w14:paraId="19FFF105" w14:textId="77777777" w:rsidR="00712BDE" w:rsidRPr="00C72258" w:rsidRDefault="00712BDE" w:rsidP="006754C7">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right="-108"/>
            </w:pPr>
            <w:r>
              <w:t>Date:</w:t>
            </w:r>
          </w:p>
        </w:tc>
        <w:tc>
          <w:tcPr>
            <w:tcW w:w="3234" w:type="dxa"/>
            <w:tcBorders>
              <w:top w:val="single" w:sz="4" w:space="0" w:color="auto"/>
              <w:bottom w:val="single" w:sz="4" w:space="0" w:color="auto"/>
            </w:tcBorders>
            <w:shd w:val="clear" w:color="auto" w:fill="auto"/>
          </w:tcPr>
          <w:p w14:paraId="0ACDFDF9" w14:textId="77777777" w:rsidR="00712BDE" w:rsidRPr="00C72258" w:rsidRDefault="00712BDE" w:rsidP="00970785">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hanging="851"/>
            </w:pPr>
          </w:p>
        </w:tc>
        <w:tc>
          <w:tcPr>
            <w:tcW w:w="421" w:type="dxa"/>
            <w:shd w:val="clear" w:color="auto" w:fill="auto"/>
          </w:tcPr>
          <w:p w14:paraId="1B94F2EE" w14:textId="77777777" w:rsidR="00712BDE" w:rsidRPr="00C72258" w:rsidRDefault="00712BDE">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c>
          <w:tcPr>
            <w:tcW w:w="2953" w:type="dxa"/>
            <w:tcBorders>
              <w:top w:val="single" w:sz="4" w:space="0" w:color="auto"/>
              <w:bottom w:val="single" w:sz="4" w:space="0" w:color="auto"/>
            </w:tcBorders>
            <w:shd w:val="clear" w:color="auto" w:fill="auto"/>
          </w:tcPr>
          <w:p w14:paraId="3C385427" w14:textId="77777777" w:rsidR="00712BDE" w:rsidRPr="00C72258" w:rsidRDefault="00712BDE">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r>
      <w:tr w:rsidR="00CC0398" w:rsidRPr="00C72258" w14:paraId="1DA1BAC9" w14:textId="77777777" w:rsidTr="0028273C">
        <w:trPr>
          <w:trHeight w:val="515"/>
        </w:trPr>
        <w:tc>
          <w:tcPr>
            <w:tcW w:w="2356" w:type="dxa"/>
            <w:shd w:val="clear" w:color="auto" w:fill="auto"/>
          </w:tcPr>
          <w:p w14:paraId="3E06A47D" w14:textId="77777777" w:rsidR="00CC0398" w:rsidRPr="00C72258" w:rsidRDefault="00CC0398" w:rsidP="006754C7">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pPr>
            <w:r w:rsidRPr="00C72258">
              <w:t>For and on behalf of:</w:t>
            </w:r>
          </w:p>
        </w:tc>
        <w:tc>
          <w:tcPr>
            <w:tcW w:w="6608" w:type="dxa"/>
            <w:gridSpan w:val="3"/>
            <w:tcBorders>
              <w:bottom w:val="single" w:sz="4" w:space="0" w:color="auto"/>
            </w:tcBorders>
            <w:shd w:val="clear" w:color="auto" w:fill="auto"/>
          </w:tcPr>
          <w:p w14:paraId="1FE13457" w14:textId="77777777" w:rsidR="00CC0398" w:rsidRPr="00C72258" w:rsidRDefault="00CC0398" w:rsidP="00970785">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pPr>
            <w:r w:rsidRPr="00C72258">
              <w:rPr>
                <w:color w:val="A6A6A6"/>
              </w:rPr>
              <w:t xml:space="preserve">Insert full Legal Name of company or organisation with which </w:t>
            </w:r>
            <w:r w:rsidR="00C62954">
              <w:rPr>
                <w:color w:val="A6A6A6"/>
              </w:rPr>
              <w:t>the Authority</w:t>
            </w:r>
            <w:r w:rsidRPr="00C72258">
              <w:rPr>
                <w:color w:val="A6A6A6"/>
              </w:rPr>
              <w:t xml:space="preserve"> will </w:t>
            </w:r>
            <w:r w:rsidR="00970785">
              <w:rPr>
                <w:color w:val="A6A6A6"/>
              </w:rPr>
              <w:t>c</w:t>
            </w:r>
            <w:r w:rsidR="00B06432" w:rsidRPr="00C72258">
              <w:rPr>
                <w:color w:val="A6A6A6"/>
              </w:rPr>
              <w:t>ontract</w:t>
            </w:r>
          </w:p>
        </w:tc>
      </w:tr>
      <w:tr w:rsidR="00B92CF3" w:rsidRPr="00C72258" w14:paraId="5BBC3E8F" w14:textId="77777777" w:rsidTr="00B92CF3">
        <w:trPr>
          <w:trHeight w:val="480"/>
        </w:trPr>
        <w:tc>
          <w:tcPr>
            <w:tcW w:w="2356" w:type="dxa"/>
            <w:shd w:val="clear" w:color="auto" w:fill="auto"/>
          </w:tcPr>
          <w:p w14:paraId="608767F1" w14:textId="77777777" w:rsidR="00B92CF3" w:rsidRPr="00C72258" w:rsidRDefault="00B92CF3" w:rsidP="006754C7">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pPr>
            <w:r w:rsidRPr="00C72258">
              <w:t>Registered Number:</w:t>
            </w:r>
          </w:p>
        </w:tc>
        <w:tc>
          <w:tcPr>
            <w:tcW w:w="6608" w:type="dxa"/>
            <w:gridSpan w:val="3"/>
            <w:tcBorders>
              <w:top w:val="single" w:sz="4" w:space="0" w:color="auto"/>
              <w:bottom w:val="single" w:sz="4" w:space="0" w:color="auto"/>
            </w:tcBorders>
            <w:shd w:val="clear" w:color="auto" w:fill="auto"/>
          </w:tcPr>
          <w:p w14:paraId="45AB67DC" w14:textId="77777777" w:rsidR="00B92CF3" w:rsidRPr="00C72258" w:rsidRDefault="00B92CF3" w:rsidP="00970785">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hanging="851"/>
            </w:pPr>
            <w:r w:rsidRPr="00C72258">
              <w:rPr>
                <w:color w:val="A6A6A6"/>
              </w:rPr>
              <w:t>Enter registered company number (if applicable)</w:t>
            </w:r>
          </w:p>
        </w:tc>
      </w:tr>
      <w:tr w:rsidR="00CC0398" w:rsidRPr="00C72258" w14:paraId="38334847" w14:textId="77777777" w:rsidTr="0028273C">
        <w:trPr>
          <w:trHeight w:val="432"/>
        </w:trPr>
        <w:tc>
          <w:tcPr>
            <w:tcW w:w="2356" w:type="dxa"/>
            <w:shd w:val="clear" w:color="auto" w:fill="auto"/>
          </w:tcPr>
          <w:p w14:paraId="5FB8D368" w14:textId="77777777" w:rsidR="00CC0398" w:rsidRPr="00C72258" w:rsidRDefault="00CC0398" w:rsidP="006754C7">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left="0"/>
            </w:pPr>
            <w:r w:rsidRPr="00C72258">
              <w:t>Registered Address:</w:t>
            </w:r>
          </w:p>
        </w:tc>
        <w:tc>
          <w:tcPr>
            <w:tcW w:w="6608" w:type="dxa"/>
            <w:gridSpan w:val="3"/>
            <w:tcBorders>
              <w:top w:val="single" w:sz="4" w:space="0" w:color="auto"/>
              <w:bottom w:val="single" w:sz="4" w:space="0" w:color="auto"/>
            </w:tcBorders>
            <w:shd w:val="clear" w:color="auto" w:fill="auto"/>
          </w:tcPr>
          <w:p w14:paraId="5093265B" w14:textId="77777777" w:rsidR="00CC0398" w:rsidRPr="00C72258" w:rsidRDefault="00CC0398" w:rsidP="00970785">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hanging="851"/>
            </w:pPr>
            <w:r w:rsidRPr="00C72258">
              <w:rPr>
                <w:color w:val="A6A6A6"/>
              </w:rPr>
              <w:t>Enter registered address of organisation</w:t>
            </w:r>
          </w:p>
        </w:tc>
      </w:tr>
      <w:tr w:rsidR="00CC0398" w:rsidRPr="00C72258" w14:paraId="11D46B00" w14:textId="77777777" w:rsidTr="0028273C">
        <w:trPr>
          <w:trHeight w:val="432"/>
        </w:trPr>
        <w:tc>
          <w:tcPr>
            <w:tcW w:w="2356" w:type="dxa"/>
            <w:shd w:val="clear" w:color="auto" w:fill="auto"/>
          </w:tcPr>
          <w:p w14:paraId="22688FC1" w14:textId="77777777" w:rsidR="00CC0398" w:rsidRPr="00C72258" w:rsidRDefault="00CC0398" w:rsidP="006754C7">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tc>
        <w:tc>
          <w:tcPr>
            <w:tcW w:w="6608" w:type="dxa"/>
            <w:gridSpan w:val="3"/>
            <w:tcBorders>
              <w:top w:val="single" w:sz="4" w:space="0" w:color="auto"/>
              <w:bottom w:val="single" w:sz="4" w:space="0" w:color="auto"/>
            </w:tcBorders>
            <w:shd w:val="clear" w:color="auto" w:fill="auto"/>
          </w:tcPr>
          <w:p w14:paraId="205FAF4A" w14:textId="77777777" w:rsidR="00CC0398" w:rsidRPr="00C72258" w:rsidRDefault="00CC0398" w:rsidP="00970785">
            <w:pPr>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ind w:hanging="851"/>
              <w:rPr>
                <w:color w:val="A6A6A6"/>
              </w:rPr>
            </w:pPr>
          </w:p>
        </w:tc>
      </w:tr>
    </w:tbl>
    <w:p w14:paraId="1D198C8F" w14:textId="77777777" w:rsidR="00F846DC" w:rsidRDefault="00F846DC" w:rsidP="00970785">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240" w:line="240" w:lineRule="auto"/>
      </w:pPr>
    </w:p>
    <w:p w14:paraId="78320E35" w14:textId="77777777" w:rsidR="00F846DC" w:rsidRDefault="00F846DC" w:rsidP="00155DA4">
      <w:pPr>
        <w:widowControl/>
        <w:spacing w:before="120" w:after="120" w:line="240" w:lineRule="auto"/>
        <w:ind w:left="0"/>
        <w:rPr>
          <w:rFonts w:eastAsiaTheme="majorEastAsia"/>
          <w:b/>
          <w:bCs/>
          <w:color w:val="4F81BD" w:themeColor="accent1"/>
        </w:rPr>
      </w:pPr>
      <w:r>
        <w:br w:type="page"/>
      </w:r>
    </w:p>
    <w:p w14:paraId="3357F34D" w14:textId="45707CF8" w:rsidR="00C236D9" w:rsidRPr="00C236D9" w:rsidRDefault="00B11647" w:rsidP="00B11647">
      <w:pPr>
        <w:pStyle w:val="Heading2"/>
        <w:keepNext/>
        <w:numPr>
          <w:ilvl w:val="0"/>
          <w:numId w:val="0"/>
        </w:numPr>
      </w:pPr>
      <w:bookmarkStart w:id="50" w:name="_Appendix_1_QUESTIONNAIRE"/>
      <w:bookmarkStart w:id="51" w:name="_Toc417555209"/>
      <w:bookmarkStart w:id="52" w:name="_Ref424719606"/>
      <w:bookmarkStart w:id="53" w:name="_Toc38596065"/>
      <w:bookmarkEnd w:id="50"/>
      <w:r>
        <w:rPr>
          <w:color w:val="548DD4" w:themeColor="text2" w:themeTint="99"/>
        </w:rPr>
        <w:lastRenderedPageBreak/>
        <w:t xml:space="preserve">5.6       </w:t>
      </w:r>
      <w:r w:rsidR="00F82C46" w:rsidRPr="00121F88">
        <w:rPr>
          <w:color w:val="548DD4" w:themeColor="text2" w:themeTint="99"/>
        </w:rPr>
        <w:t>Appendix </w:t>
      </w:r>
      <w:r w:rsidR="00AF707A" w:rsidRPr="00121F88">
        <w:rPr>
          <w:color w:val="548DD4" w:themeColor="text2" w:themeTint="99"/>
        </w:rPr>
        <w:t>1</w:t>
      </w:r>
      <w:r w:rsidR="00F82C46" w:rsidRPr="00121F88">
        <w:rPr>
          <w:color w:val="548DD4" w:themeColor="text2" w:themeTint="99"/>
        </w:rPr>
        <w:tab/>
        <w:t xml:space="preserve"> </w:t>
      </w:r>
      <w:r w:rsidR="00FA0E10" w:rsidRPr="00121F88">
        <w:rPr>
          <w:color w:val="548DD4" w:themeColor="text2" w:themeTint="99"/>
        </w:rPr>
        <w:t xml:space="preserve">QUESTION RESPONSE </w:t>
      </w:r>
      <w:r w:rsidR="00F82C46" w:rsidRPr="00121F88">
        <w:rPr>
          <w:color w:val="548DD4" w:themeColor="text2" w:themeTint="99"/>
        </w:rPr>
        <w:t>T</w:t>
      </w:r>
      <w:r w:rsidR="00FA0E10" w:rsidRPr="00121F88">
        <w:rPr>
          <w:color w:val="548DD4" w:themeColor="text2" w:themeTint="99"/>
        </w:rPr>
        <w:t>EMPLATE</w:t>
      </w:r>
      <w:bookmarkEnd w:id="51"/>
      <w:bookmarkEnd w:id="52"/>
      <w:bookmarkEnd w:id="53"/>
      <w:r w:rsidR="002D5846" w:rsidRPr="00121F88">
        <w:rPr>
          <w:color w:val="548DD4" w:themeColor="text2" w:themeTint="99"/>
        </w:rPr>
        <w:br/>
      </w:r>
    </w:p>
    <w:tbl>
      <w:tblPr>
        <w:tblStyle w:val="TableGrid3"/>
        <w:tblW w:w="0" w:type="auto"/>
        <w:tblLook w:val="04A0" w:firstRow="1" w:lastRow="0" w:firstColumn="1" w:lastColumn="0" w:noHBand="0" w:noVBand="1"/>
      </w:tblPr>
      <w:tblGrid>
        <w:gridCol w:w="9017"/>
      </w:tblGrid>
      <w:tr w:rsidR="00C236D9" w:rsidRPr="00C236D9" w14:paraId="1CC743E4" w14:textId="77777777" w:rsidTr="00BC6703">
        <w:trPr>
          <w:trHeight w:val="501"/>
        </w:trPr>
        <w:tc>
          <w:tcPr>
            <w:tcW w:w="9242" w:type="dxa"/>
          </w:tcPr>
          <w:p w14:paraId="501DA81D" w14:textId="77777777" w:rsidR="00C236D9" w:rsidRPr="00C236D9" w:rsidRDefault="00C236D9">
            <w:pPr>
              <w:widowControl/>
              <w:spacing w:before="60" w:after="60" w:line="240" w:lineRule="auto"/>
              <w:ind w:left="0"/>
              <w:rPr>
                <w:rFonts w:eastAsia="Calibri" w:cs="Times New Roman"/>
                <w:szCs w:val="22"/>
              </w:rPr>
            </w:pPr>
            <w:r w:rsidRPr="00C236D9">
              <w:rPr>
                <w:rFonts w:eastAsia="Calibri" w:cs="Times New Roman"/>
                <w:szCs w:val="22"/>
              </w:rPr>
              <w:t>Template for Your Explanation Response</w:t>
            </w:r>
          </w:p>
        </w:tc>
      </w:tr>
      <w:tr w:rsidR="00C236D9" w:rsidRPr="00C236D9" w14:paraId="26E8CA5D" w14:textId="77777777" w:rsidTr="00BA5DF7">
        <w:trPr>
          <w:trHeight w:val="360"/>
        </w:trPr>
        <w:tc>
          <w:tcPr>
            <w:tcW w:w="9242" w:type="dxa"/>
          </w:tcPr>
          <w:p w14:paraId="23845620" w14:textId="77777777" w:rsidR="00C236D9" w:rsidRPr="00C236D9" w:rsidRDefault="00C236D9" w:rsidP="006754C7">
            <w:pPr>
              <w:widowControl/>
              <w:spacing w:before="60" w:after="60" w:line="240" w:lineRule="auto"/>
              <w:ind w:left="0"/>
              <w:rPr>
                <w:rFonts w:eastAsia="Calibri" w:cs="Times New Roman"/>
                <w:szCs w:val="22"/>
              </w:rPr>
            </w:pPr>
            <w:r w:rsidRPr="00C236D9">
              <w:rPr>
                <w:rFonts w:eastAsia="Calibri" w:cs="Times New Roman"/>
                <w:szCs w:val="22"/>
              </w:rPr>
              <w:t>ITT Section and Question Number</w:t>
            </w:r>
          </w:p>
        </w:tc>
      </w:tr>
      <w:tr w:rsidR="00C236D9" w:rsidRPr="00C236D9" w14:paraId="0D426EF0" w14:textId="77777777" w:rsidTr="00BC6703">
        <w:trPr>
          <w:trHeight w:val="10332"/>
        </w:trPr>
        <w:tc>
          <w:tcPr>
            <w:tcW w:w="9242" w:type="dxa"/>
          </w:tcPr>
          <w:p w14:paraId="4BA8293A" w14:textId="77777777" w:rsidR="00C236D9" w:rsidRPr="00C236D9" w:rsidRDefault="00C236D9" w:rsidP="006754C7">
            <w:pPr>
              <w:widowControl/>
              <w:spacing w:before="60" w:after="60" w:line="240" w:lineRule="auto"/>
              <w:ind w:left="0"/>
              <w:rPr>
                <w:rFonts w:eastAsia="Calibri" w:cs="Times New Roman"/>
                <w:szCs w:val="22"/>
              </w:rPr>
            </w:pPr>
            <w:r w:rsidRPr="00C236D9">
              <w:rPr>
                <w:rFonts w:eastAsia="Calibri" w:cs="Times New Roman"/>
                <w:szCs w:val="22"/>
              </w:rPr>
              <w:t>Explanation</w:t>
            </w:r>
          </w:p>
        </w:tc>
      </w:tr>
    </w:tbl>
    <w:p w14:paraId="48A6B0FF" w14:textId="77777777" w:rsidR="00EC2582" w:rsidRPr="00C72258" w:rsidRDefault="00EC2582" w:rsidP="006754C7">
      <w:pPr>
        <w:keepNext/>
        <w:keepLines/>
        <w:widowControl/>
        <w:spacing w:before="200" w:line="240" w:lineRule="auto"/>
        <w:ind w:left="0"/>
        <w:outlineLvl w:val="1"/>
      </w:pPr>
    </w:p>
    <w:sectPr w:rsidR="00EC2582" w:rsidRPr="00C72258" w:rsidSect="003D056E">
      <w:headerReference w:type="default" r:id="rId27"/>
      <w:footerReference w:type="default" r:id="rId28"/>
      <w:pgSz w:w="11907" w:h="16839" w:code="9"/>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89633" w14:textId="77777777" w:rsidR="00A17205" w:rsidRDefault="00A17205" w:rsidP="00357BB4">
      <w:pPr>
        <w:spacing w:before="0" w:line="240" w:lineRule="auto"/>
      </w:pPr>
      <w:r>
        <w:separator/>
      </w:r>
    </w:p>
    <w:p w14:paraId="31970BE1" w14:textId="77777777" w:rsidR="00A17205" w:rsidRDefault="00A17205"/>
  </w:endnote>
  <w:endnote w:type="continuationSeparator" w:id="0">
    <w:p w14:paraId="08C977CA" w14:textId="77777777" w:rsidR="00A17205" w:rsidRDefault="00A17205" w:rsidP="00357BB4">
      <w:pPr>
        <w:spacing w:before="0" w:line="240" w:lineRule="auto"/>
      </w:pPr>
      <w:r>
        <w:continuationSeparator/>
      </w:r>
    </w:p>
    <w:p w14:paraId="34054731" w14:textId="77777777" w:rsidR="00A17205" w:rsidRDefault="00A17205"/>
  </w:endnote>
  <w:endnote w:type="continuationNotice" w:id="1">
    <w:p w14:paraId="254E6867" w14:textId="77777777" w:rsidR="00A17205" w:rsidRDefault="00A17205">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654997"/>
      <w:docPartObj>
        <w:docPartGallery w:val="Page Numbers (Bottom of Page)"/>
        <w:docPartUnique/>
      </w:docPartObj>
    </w:sdtPr>
    <w:sdtEndPr>
      <w:rPr>
        <w:noProof/>
        <w:sz w:val="20"/>
        <w:szCs w:val="20"/>
      </w:rPr>
    </w:sdtEndPr>
    <w:sdtContent>
      <w:p w14:paraId="4C9FD305" w14:textId="77777777" w:rsidR="00A17205" w:rsidRPr="00E3616F" w:rsidRDefault="00A17205" w:rsidP="00E3616F">
        <w:pPr>
          <w:pStyle w:val="Footer"/>
          <w:tabs>
            <w:tab w:val="clear" w:pos="4513"/>
            <w:tab w:val="clear" w:pos="9026"/>
            <w:tab w:val="center" w:pos="4536"/>
          </w:tabs>
          <w:ind w:left="0"/>
          <w:jc w:val="center"/>
          <w:rPr>
            <w:sz w:val="20"/>
            <w:szCs w:val="20"/>
          </w:rPr>
        </w:pPr>
        <w:r w:rsidRPr="00762EFF">
          <w:rPr>
            <w:sz w:val="20"/>
            <w:szCs w:val="20"/>
          </w:rPr>
          <w:fldChar w:fldCharType="begin"/>
        </w:r>
        <w:r w:rsidRPr="00762EFF">
          <w:rPr>
            <w:sz w:val="20"/>
            <w:szCs w:val="20"/>
          </w:rPr>
          <w:instrText xml:space="preserve"> PAGE   \* MERGEFORMAT </w:instrText>
        </w:r>
        <w:r w:rsidRPr="00762EFF">
          <w:rPr>
            <w:sz w:val="20"/>
            <w:szCs w:val="20"/>
          </w:rPr>
          <w:fldChar w:fldCharType="separate"/>
        </w:r>
        <w:r>
          <w:rPr>
            <w:noProof/>
            <w:sz w:val="20"/>
            <w:szCs w:val="20"/>
          </w:rPr>
          <w:t>25</w:t>
        </w:r>
        <w:r w:rsidRPr="00762EFF">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F621E" w14:textId="77777777" w:rsidR="00A17205" w:rsidRDefault="00A17205" w:rsidP="00357BB4">
      <w:pPr>
        <w:spacing w:before="0" w:line="240" w:lineRule="auto"/>
      </w:pPr>
      <w:r>
        <w:separator/>
      </w:r>
    </w:p>
    <w:p w14:paraId="64F3EFE3" w14:textId="77777777" w:rsidR="00A17205" w:rsidRDefault="00A17205"/>
  </w:footnote>
  <w:footnote w:type="continuationSeparator" w:id="0">
    <w:p w14:paraId="2122F46D" w14:textId="77777777" w:rsidR="00A17205" w:rsidRDefault="00A17205" w:rsidP="00357BB4">
      <w:pPr>
        <w:spacing w:before="0" w:line="240" w:lineRule="auto"/>
      </w:pPr>
      <w:r>
        <w:continuationSeparator/>
      </w:r>
    </w:p>
    <w:p w14:paraId="5507B9A9" w14:textId="77777777" w:rsidR="00A17205" w:rsidRDefault="00A17205"/>
  </w:footnote>
  <w:footnote w:type="continuationNotice" w:id="1">
    <w:p w14:paraId="2204F56D" w14:textId="77777777" w:rsidR="00A17205" w:rsidRDefault="00A17205">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A296B" w14:textId="77777777" w:rsidR="00A17205" w:rsidRDefault="00A17205" w:rsidP="003D056E">
    <w:pPr>
      <w:pStyle w:val="Header"/>
      <w:jc w:val="right"/>
    </w:pPr>
    <w:r>
      <w:rPr>
        <w:noProof/>
      </w:rPr>
      <w:drawing>
        <wp:inline distT="0" distB="0" distL="0" distR="0" wp14:anchorId="28A8C10B" wp14:editId="4FEDA4BF">
          <wp:extent cx="464024" cy="5933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464024" cy="593342"/>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790"/>
    <w:multiLevelType w:val="hybridMultilevel"/>
    <w:tmpl w:val="BBC64F5E"/>
    <w:lvl w:ilvl="0" w:tplc="5E541666">
      <w:start w:val="1"/>
      <w:numFmt w:val="bullet"/>
      <w:lvlText w:val=""/>
      <w:lvlJc w:val="left"/>
      <w:pPr>
        <w:ind w:left="720" w:hanging="360"/>
      </w:pPr>
      <w:rPr>
        <w:rFonts w:ascii="Symbol" w:hAnsi="Symbol" w:hint="default"/>
      </w:rPr>
    </w:lvl>
    <w:lvl w:ilvl="1" w:tplc="95B250A6">
      <w:start w:val="1"/>
      <w:numFmt w:val="bullet"/>
      <w:lvlText w:val="o"/>
      <w:lvlJc w:val="left"/>
      <w:pPr>
        <w:ind w:left="1440" w:hanging="360"/>
      </w:pPr>
      <w:rPr>
        <w:rFonts w:ascii="Courier New" w:hAnsi="Courier New" w:hint="default"/>
      </w:rPr>
    </w:lvl>
    <w:lvl w:ilvl="2" w:tplc="7F2AE546">
      <w:start w:val="1"/>
      <w:numFmt w:val="bullet"/>
      <w:lvlText w:val=""/>
      <w:lvlJc w:val="left"/>
      <w:pPr>
        <w:ind w:left="2160" w:hanging="360"/>
      </w:pPr>
      <w:rPr>
        <w:rFonts w:ascii="Wingdings" w:hAnsi="Wingdings" w:hint="default"/>
      </w:rPr>
    </w:lvl>
    <w:lvl w:ilvl="3" w:tplc="5732AE42">
      <w:start w:val="1"/>
      <w:numFmt w:val="bullet"/>
      <w:lvlText w:val=""/>
      <w:lvlJc w:val="left"/>
      <w:pPr>
        <w:ind w:left="2880" w:hanging="360"/>
      </w:pPr>
      <w:rPr>
        <w:rFonts w:ascii="Symbol" w:hAnsi="Symbol" w:hint="default"/>
      </w:rPr>
    </w:lvl>
    <w:lvl w:ilvl="4" w:tplc="A9B2A556">
      <w:start w:val="1"/>
      <w:numFmt w:val="bullet"/>
      <w:lvlText w:val="o"/>
      <w:lvlJc w:val="left"/>
      <w:pPr>
        <w:ind w:left="3600" w:hanging="360"/>
      </w:pPr>
      <w:rPr>
        <w:rFonts w:ascii="Courier New" w:hAnsi="Courier New" w:hint="default"/>
      </w:rPr>
    </w:lvl>
    <w:lvl w:ilvl="5" w:tplc="69846DEC">
      <w:start w:val="1"/>
      <w:numFmt w:val="bullet"/>
      <w:lvlText w:val=""/>
      <w:lvlJc w:val="left"/>
      <w:pPr>
        <w:ind w:left="4320" w:hanging="360"/>
      </w:pPr>
      <w:rPr>
        <w:rFonts w:ascii="Wingdings" w:hAnsi="Wingdings" w:hint="default"/>
      </w:rPr>
    </w:lvl>
    <w:lvl w:ilvl="6" w:tplc="8B18899A">
      <w:start w:val="1"/>
      <w:numFmt w:val="bullet"/>
      <w:lvlText w:val=""/>
      <w:lvlJc w:val="left"/>
      <w:pPr>
        <w:ind w:left="5040" w:hanging="360"/>
      </w:pPr>
      <w:rPr>
        <w:rFonts w:ascii="Symbol" w:hAnsi="Symbol" w:hint="default"/>
      </w:rPr>
    </w:lvl>
    <w:lvl w:ilvl="7" w:tplc="6FAA6C34">
      <w:start w:val="1"/>
      <w:numFmt w:val="bullet"/>
      <w:lvlText w:val="o"/>
      <w:lvlJc w:val="left"/>
      <w:pPr>
        <w:ind w:left="5760" w:hanging="360"/>
      </w:pPr>
      <w:rPr>
        <w:rFonts w:ascii="Courier New" w:hAnsi="Courier New" w:hint="default"/>
      </w:rPr>
    </w:lvl>
    <w:lvl w:ilvl="8" w:tplc="754C695E">
      <w:start w:val="1"/>
      <w:numFmt w:val="bullet"/>
      <w:lvlText w:val=""/>
      <w:lvlJc w:val="left"/>
      <w:pPr>
        <w:ind w:left="6480" w:hanging="360"/>
      </w:pPr>
      <w:rPr>
        <w:rFonts w:ascii="Wingdings" w:hAnsi="Wingdings" w:hint="default"/>
      </w:rPr>
    </w:lvl>
  </w:abstractNum>
  <w:abstractNum w:abstractNumId="1" w15:restartNumberingAfterBreak="0">
    <w:nsid w:val="05221863"/>
    <w:multiLevelType w:val="hybridMultilevel"/>
    <w:tmpl w:val="8F6ED80A"/>
    <w:lvl w:ilvl="0" w:tplc="A9EC4B48">
      <w:start w:val="4"/>
      <w:numFmt w:val="decimal"/>
      <w:lvlText w:val="%1."/>
      <w:lvlJc w:val="left"/>
      <w:pPr>
        <w:tabs>
          <w:tab w:val="num" w:pos="720"/>
        </w:tabs>
        <w:ind w:left="720" w:hanging="360"/>
      </w:pPr>
    </w:lvl>
    <w:lvl w:ilvl="1" w:tplc="7F7640BC">
      <w:start w:val="1"/>
      <w:numFmt w:val="bullet"/>
      <w:lvlText w:val="o"/>
      <w:lvlJc w:val="left"/>
      <w:pPr>
        <w:tabs>
          <w:tab w:val="num" w:pos="1440"/>
        </w:tabs>
        <w:ind w:left="1440" w:hanging="360"/>
      </w:pPr>
      <w:rPr>
        <w:rFonts w:ascii="Courier New" w:hAnsi="Courier New" w:hint="default"/>
        <w:sz w:val="20"/>
      </w:rPr>
    </w:lvl>
    <w:lvl w:ilvl="2" w:tplc="DA80E4C0" w:tentative="1">
      <w:start w:val="1"/>
      <w:numFmt w:val="decimal"/>
      <w:lvlText w:val="%3."/>
      <w:lvlJc w:val="left"/>
      <w:pPr>
        <w:tabs>
          <w:tab w:val="num" w:pos="2160"/>
        </w:tabs>
        <w:ind w:left="2160" w:hanging="360"/>
      </w:pPr>
    </w:lvl>
    <w:lvl w:ilvl="3" w:tplc="5E58C7A4" w:tentative="1">
      <w:start w:val="1"/>
      <w:numFmt w:val="decimal"/>
      <w:lvlText w:val="%4."/>
      <w:lvlJc w:val="left"/>
      <w:pPr>
        <w:tabs>
          <w:tab w:val="num" w:pos="2880"/>
        </w:tabs>
        <w:ind w:left="2880" w:hanging="360"/>
      </w:pPr>
    </w:lvl>
    <w:lvl w:ilvl="4" w:tplc="55760E2E" w:tentative="1">
      <w:start w:val="1"/>
      <w:numFmt w:val="decimal"/>
      <w:lvlText w:val="%5."/>
      <w:lvlJc w:val="left"/>
      <w:pPr>
        <w:tabs>
          <w:tab w:val="num" w:pos="3600"/>
        </w:tabs>
        <w:ind w:left="3600" w:hanging="360"/>
      </w:pPr>
    </w:lvl>
    <w:lvl w:ilvl="5" w:tplc="3D1AA17E" w:tentative="1">
      <w:start w:val="1"/>
      <w:numFmt w:val="decimal"/>
      <w:lvlText w:val="%6."/>
      <w:lvlJc w:val="left"/>
      <w:pPr>
        <w:tabs>
          <w:tab w:val="num" w:pos="4320"/>
        </w:tabs>
        <w:ind w:left="4320" w:hanging="360"/>
      </w:pPr>
    </w:lvl>
    <w:lvl w:ilvl="6" w:tplc="00C496CC" w:tentative="1">
      <w:start w:val="1"/>
      <w:numFmt w:val="decimal"/>
      <w:lvlText w:val="%7."/>
      <w:lvlJc w:val="left"/>
      <w:pPr>
        <w:tabs>
          <w:tab w:val="num" w:pos="5040"/>
        </w:tabs>
        <w:ind w:left="5040" w:hanging="360"/>
      </w:pPr>
    </w:lvl>
    <w:lvl w:ilvl="7" w:tplc="A2F2CFA4" w:tentative="1">
      <w:start w:val="1"/>
      <w:numFmt w:val="decimal"/>
      <w:lvlText w:val="%8."/>
      <w:lvlJc w:val="left"/>
      <w:pPr>
        <w:tabs>
          <w:tab w:val="num" w:pos="5760"/>
        </w:tabs>
        <w:ind w:left="5760" w:hanging="360"/>
      </w:pPr>
    </w:lvl>
    <w:lvl w:ilvl="8" w:tplc="7EFC0ECC" w:tentative="1">
      <w:start w:val="1"/>
      <w:numFmt w:val="decimal"/>
      <w:lvlText w:val="%9."/>
      <w:lvlJc w:val="left"/>
      <w:pPr>
        <w:tabs>
          <w:tab w:val="num" w:pos="6480"/>
        </w:tabs>
        <w:ind w:left="6480" w:hanging="360"/>
      </w:pPr>
    </w:lvl>
  </w:abstractNum>
  <w:abstractNum w:abstractNumId="2" w15:restartNumberingAfterBreak="0">
    <w:nsid w:val="05F1292D"/>
    <w:multiLevelType w:val="multilevel"/>
    <w:tmpl w:val="B5C86B54"/>
    <w:lvl w:ilvl="0">
      <w:start w:val="1"/>
      <w:numFmt w:val="decimal"/>
      <w:lvlText w:val="%1."/>
      <w:lvlJc w:val="left"/>
      <w:pPr>
        <w:ind w:left="840" w:hanging="720"/>
      </w:pPr>
      <w:rPr>
        <w:rFonts w:ascii="Times New Roman" w:eastAsia="Times New Roman" w:hAnsi="Times New Roman" w:hint="default"/>
        <w:b/>
        <w:bCs/>
        <w:spacing w:val="1"/>
        <w:w w:val="99"/>
        <w:sz w:val="20"/>
        <w:szCs w:val="20"/>
      </w:rPr>
    </w:lvl>
    <w:lvl w:ilvl="1">
      <w:start w:val="1"/>
      <w:numFmt w:val="decimal"/>
      <w:lvlText w:val="%1.%2"/>
      <w:lvlJc w:val="left"/>
      <w:pPr>
        <w:ind w:left="840" w:hanging="720"/>
      </w:pPr>
      <w:rPr>
        <w:rFonts w:ascii="Times New Roman" w:eastAsia="Times New Roman" w:hAnsi="Times New Roman" w:hint="default"/>
        <w:spacing w:val="1"/>
        <w:w w:val="99"/>
        <w:sz w:val="20"/>
        <w:szCs w:val="20"/>
      </w:rPr>
    </w:lvl>
    <w:lvl w:ilvl="2">
      <w:start w:val="1"/>
      <w:numFmt w:val="lowerLetter"/>
      <w:lvlText w:val="(%3)"/>
      <w:lvlJc w:val="left"/>
      <w:pPr>
        <w:ind w:left="1680" w:hanging="569"/>
      </w:pPr>
      <w:rPr>
        <w:rFonts w:ascii="Arial" w:eastAsia="Arial" w:hAnsi="Arial" w:hint="default"/>
        <w:w w:val="99"/>
        <w:sz w:val="20"/>
        <w:szCs w:val="20"/>
      </w:rPr>
    </w:lvl>
    <w:lvl w:ilvl="3">
      <w:start w:val="1"/>
      <w:numFmt w:val="lowerRoman"/>
      <w:lvlText w:val="(%4)"/>
      <w:lvlJc w:val="left"/>
      <w:pPr>
        <w:ind w:left="2389" w:hanging="560"/>
      </w:pPr>
      <w:rPr>
        <w:rFonts w:ascii="Arial" w:eastAsia="Arial" w:hAnsi="Arial" w:hint="default"/>
        <w:w w:val="99"/>
        <w:sz w:val="20"/>
        <w:szCs w:val="20"/>
      </w:rPr>
    </w:lvl>
    <w:lvl w:ilvl="4">
      <w:start w:val="1"/>
      <w:numFmt w:val="bullet"/>
      <w:lvlText w:val="•"/>
      <w:lvlJc w:val="left"/>
      <w:pPr>
        <w:ind w:left="3928" w:hanging="560"/>
      </w:pPr>
      <w:rPr>
        <w:rFonts w:hint="default"/>
      </w:rPr>
    </w:lvl>
    <w:lvl w:ilvl="5">
      <w:start w:val="1"/>
      <w:numFmt w:val="bullet"/>
      <w:lvlText w:val="•"/>
      <w:lvlJc w:val="left"/>
      <w:pPr>
        <w:ind w:left="4698" w:hanging="560"/>
      </w:pPr>
      <w:rPr>
        <w:rFonts w:hint="default"/>
      </w:rPr>
    </w:lvl>
    <w:lvl w:ilvl="6">
      <w:start w:val="1"/>
      <w:numFmt w:val="bullet"/>
      <w:lvlText w:val="•"/>
      <w:lvlJc w:val="left"/>
      <w:pPr>
        <w:ind w:left="5467" w:hanging="560"/>
      </w:pPr>
      <w:rPr>
        <w:rFonts w:hint="default"/>
      </w:rPr>
    </w:lvl>
    <w:lvl w:ilvl="7">
      <w:start w:val="1"/>
      <w:numFmt w:val="bullet"/>
      <w:lvlText w:val="•"/>
      <w:lvlJc w:val="left"/>
      <w:pPr>
        <w:ind w:left="6237" w:hanging="560"/>
      </w:pPr>
      <w:rPr>
        <w:rFonts w:hint="default"/>
      </w:rPr>
    </w:lvl>
    <w:lvl w:ilvl="8">
      <w:start w:val="1"/>
      <w:numFmt w:val="bullet"/>
      <w:lvlText w:val="•"/>
      <w:lvlJc w:val="left"/>
      <w:pPr>
        <w:ind w:left="7007" w:hanging="560"/>
      </w:pPr>
      <w:rPr>
        <w:rFonts w:hint="default"/>
      </w:rPr>
    </w:lvl>
  </w:abstractNum>
  <w:abstractNum w:abstractNumId="3" w15:restartNumberingAfterBreak="0">
    <w:nsid w:val="06A341B5"/>
    <w:multiLevelType w:val="multilevel"/>
    <w:tmpl w:val="708874C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D82E1B"/>
    <w:multiLevelType w:val="hybridMultilevel"/>
    <w:tmpl w:val="3724E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83550"/>
    <w:multiLevelType w:val="multilevel"/>
    <w:tmpl w:val="C3FE6DC0"/>
    <w:lvl w:ilvl="0">
      <w:start w:val="1"/>
      <w:numFmt w:val="decimal"/>
      <w:pStyle w:val="Level1"/>
      <w:lvlText w:val="%1."/>
      <w:lvlJc w:val="left"/>
      <w:pPr>
        <w:tabs>
          <w:tab w:val="num" w:pos="432"/>
        </w:tabs>
        <w:ind w:left="432" w:hanging="432"/>
      </w:pPr>
      <w:rPr>
        <w:rFonts w:ascii="Arial" w:hAnsi="Arial" w:cs="Times New Roman" w:hint="default"/>
        <w:b/>
        <w:i w:val="0"/>
        <w:strike w:val="0"/>
        <w:dstrike w:val="0"/>
        <w:sz w:val="22"/>
        <w:szCs w:val="22"/>
        <w:u w:val="none"/>
        <w:effect w:val="none"/>
      </w:rPr>
    </w:lvl>
    <w:lvl w:ilvl="1">
      <w:start w:val="1"/>
      <w:numFmt w:val="decimal"/>
      <w:pStyle w:val="Level2"/>
      <w:lvlText w:val="%1.%2"/>
      <w:lvlJc w:val="left"/>
      <w:pPr>
        <w:tabs>
          <w:tab w:val="num" w:pos="828"/>
        </w:tabs>
        <w:ind w:left="828" w:hanging="648"/>
      </w:pPr>
      <w:rPr>
        <w:rFonts w:ascii="Arial" w:hAnsi="Arial" w:cs="Times New Roman" w:hint="default"/>
        <w:b w:val="0"/>
        <w:i w:val="0"/>
        <w:strike w:val="0"/>
        <w:dstrike w:val="0"/>
        <w:sz w:val="22"/>
        <w:szCs w:val="22"/>
        <w:u w:val="none"/>
        <w:effect w:val="none"/>
      </w:rPr>
    </w:lvl>
    <w:lvl w:ilvl="2">
      <w:start w:val="1"/>
      <w:numFmt w:val="decimal"/>
      <w:pStyle w:val="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6" w15:restartNumberingAfterBreak="0">
    <w:nsid w:val="16672A18"/>
    <w:multiLevelType w:val="hybridMultilevel"/>
    <w:tmpl w:val="0B783C58"/>
    <w:lvl w:ilvl="0" w:tplc="7B8E6FDE">
      <w:start w:val="1"/>
      <w:numFmt w:val="bullet"/>
      <w:lvlText w:val="·"/>
      <w:lvlJc w:val="left"/>
      <w:pPr>
        <w:ind w:left="720" w:hanging="360"/>
      </w:pPr>
      <w:rPr>
        <w:rFonts w:ascii="Symbol" w:hAnsi="Symbol" w:hint="default"/>
      </w:rPr>
    </w:lvl>
    <w:lvl w:ilvl="1" w:tplc="1200DC64">
      <w:start w:val="1"/>
      <w:numFmt w:val="bullet"/>
      <w:lvlText w:val="o"/>
      <w:lvlJc w:val="left"/>
      <w:pPr>
        <w:ind w:left="1440" w:hanging="360"/>
      </w:pPr>
      <w:rPr>
        <w:rFonts w:ascii="Courier New" w:hAnsi="Courier New" w:hint="default"/>
      </w:rPr>
    </w:lvl>
    <w:lvl w:ilvl="2" w:tplc="65E0C924">
      <w:start w:val="1"/>
      <w:numFmt w:val="bullet"/>
      <w:lvlText w:val=""/>
      <w:lvlJc w:val="left"/>
      <w:pPr>
        <w:ind w:left="2160" w:hanging="360"/>
      </w:pPr>
      <w:rPr>
        <w:rFonts w:ascii="Wingdings" w:hAnsi="Wingdings" w:hint="default"/>
      </w:rPr>
    </w:lvl>
    <w:lvl w:ilvl="3" w:tplc="18BAF3FA">
      <w:start w:val="1"/>
      <w:numFmt w:val="bullet"/>
      <w:lvlText w:val=""/>
      <w:lvlJc w:val="left"/>
      <w:pPr>
        <w:ind w:left="2880" w:hanging="360"/>
      </w:pPr>
      <w:rPr>
        <w:rFonts w:ascii="Symbol" w:hAnsi="Symbol" w:hint="default"/>
      </w:rPr>
    </w:lvl>
    <w:lvl w:ilvl="4" w:tplc="7B94733A">
      <w:start w:val="1"/>
      <w:numFmt w:val="bullet"/>
      <w:lvlText w:val="o"/>
      <w:lvlJc w:val="left"/>
      <w:pPr>
        <w:ind w:left="3600" w:hanging="360"/>
      </w:pPr>
      <w:rPr>
        <w:rFonts w:ascii="Courier New" w:hAnsi="Courier New" w:hint="default"/>
      </w:rPr>
    </w:lvl>
    <w:lvl w:ilvl="5" w:tplc="0570E0EE">
      <w:start w:val="1"/>
      <w:numFmt w:val="bullet"/>
      <w:lvlText w:val=""/>
      <w:lvlJc w:val="left"/>
      <w:pPr>
        <w:ind w:left="4320" w:hanging="360"/>
      </w:pPr>
      <w:rPr>
        <w:rFonts w:ascii="Wingdings" w:hAnsi="Wingdings" w:hint="default"/>
      </w:rPr>
    </w:lvl>
    <w:lvl w:ilvl="6" w:tplc="B2723FB8">
      <w:start w:val="1"/>
      <w:numFmt w:val="bullet"/>
      <w:lvlText w:val=""/>
      <w:lvlJc w:val="left"/>
      <w:pPr>
        <w:ind w:left="5040" w:hanging="360"/>
      </w:pPr>
      <w:rPr>
        <w:rFonts w:ascii="Symbol" w:hAnsi="Symbol" w:hint="default"/>
      </w:rPr>
    </w:lvl>
    <w:lvl w:ilvl="7" w:tplc="D80E1CE2">
      <w:start w:val="1"/>
      <w:numFmt w:val="bullet"/>
      <w:lvlText w:val="o"/>
      <w:lvlJc w:val="left"/>
      <w:pPr>
        <w:ind w:left="5760" w:hanging="360"/>
      </w:pPr>
      <w:rPr>
        <w:rFonts w:ascii="Courier New" w:hAnsi="Courier New" w:hint="default"/>
      </w:rPr>
    </w:lvl>
    <w:lvl w:ilvl="8" w:tplc="5A529824">
      <w:start w:val="1"/>
      <w:numFmt w:val="bullet"/>
      <w:lvlText w:val=""/>
      <w:lvlJc w:val="left"/>
      <w:pPr>
        <w:ind w:left="6480" w:hanging="360"/>
      </w:pPr>
      <w:rPr>
        <w:rFonts w:ascii="Wingdings" w:hAnsi="Wingdings" w:hint="default"/>
      </w:rPr>
    </w:lvl>
  </w:abstractNum>
  <w:abstractNum w:abstractNumId="7" w15:restartNumberingAfterBreak="0">
    <w:nsid w:val="1F03631D"/>
    <w:multiLevelType w:val="multilevel"/>
    <w:tmpl w:val="B9907BD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468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098121E"/>
    <w:multiLevelType w:val="hybridMultilevel"/>
    <w:tmpl w:val="C046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E5759"/>
    <w:multiLevelType w:val="hybridMultilevel"/>
    <w:tmpl w:val="46801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1086D"/>
    <w:multiLevelType w:val="multilevel"/>
    <w:tmpl w:val="1318C17C"/>
    <w:lvl w:ilvl="0">
      <w:start w:val="1"/>
      <w:numFmt w:val="decimal"/>
      <w:lvlText w:val="%1."/>
      <w:lvlJc w:val="left"/>
      <w:pPr>
        <w:ind w:left="720" w:hanging="360"/>
      </w:pPr>
      <w:rPr>
        <w:rFonts w:hint="default"/>
      </w:rPr>
    </w:lvl>
    <w:lvl w:ilvl="1">
      <w:start w:val="1"/>
      <w:numFmt w:val="none"/>
      <w:isLgl/>
      <w:lvlText w:val="3.1"/>
      <w:lvlJc w:val="left"/>
      <w:pPr>
        <w:ind w:left="92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730111"/>
    <w:multiLevelType w:val="hybridMultilevel"/>
    <w:tmpl w:val="83A61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079E3"/>
    <w:multiLevelType w:val="hybridMultilevel"/>
    <w:tmpl w:val="733A15FE"/>
    <w:lvl w:ilvl="0" w:tplc="FA8ED088">
      <w:start w:val="1"/>
      <w:numFmt w:val="upperLetter"/>
      <w:lvlText w:val="%1."/>
      <w:lvlJc w:val="left"/>
      <w:pPr>
        <w:ind w:left="720" w:hanging="360"/>
      </w:pPr>
    </w:lvl>
    <w:lvl w:ilvl="1" w:tplc="89005F3A">
      <w:start w:val="1"/>
      <w:numFmt w:val="lowerLetter"/>
      <w:lvlText w:val="%2."/>
      <w:lvlJc w:val="left"/>
      <w:pPr>
        <w:ind w:left="1440" w:hanging="360"/>
      </w:pPr>
    </w:lvl>
    <w:lvl w:ilvl="2" w:tplc="C388D7BA">
      <w:start w:val="1"/>
      <w:numFmt w:val="lowerRoman"/>
      <w:lvlText w:val="%3."/>
      <w:lvlJc w:val="right"/>
      <w:pPr>
        <w:ind w:left="2160" w:hanging="180"/>
      </w:pPr>
    </w:lvl>
    <w:lvl w:ilvl="3" w:tplc="A874F3BA">
      <w:start w:val="1"/>
      <w:numFmt w:val="decimal"/>
      <w:lvlText w:val="%4."/>
      <w:lvlJc w:val="left"/>
      <w:pPr>
        <w:ind w:left="2880" w:hanging="360"/>
      </w:pPr>
    </w:lvl>
    <w:lvl w:ilvl="4" w:tplc="E4D420BE">
      <w:start w:val="1"/>
      <w:numFmt w:val="lowerLetter"/>
      <w:lvlText w:val="%5."/>
      <w:lvlJc w:val="left"/>
      <w:pPr>
        <w:ind w:left="3600" w:hanging="360"/>
      </w:pPr>
    </w:lvl>
    <w:lvl w:ilvl="5" w:tplc="62C0E074">
      <w:start w:val="1"/>
      <w:numFmt w:val="lowerRoman"/>
      <w:lvlText w:val="%6."/>
      <w:lvlJc w:val="right"/>
      <w:pPr>
        <w:ind w:left="4320" w:hanging="180"/>
      </w:pPr>
    </w:lvl>
    <w:lvl w:ilvl="6" w:tplc="7D4A133C">
      <w:start w:val="1"/>
      <w:numFmt w:val="decimal"/>
      <w:lvlText w:val="%7."/>
      <w:lvlJc w:val="left"/>
      <w:pPr>
        <w:ind w:left="5040" w:hanging="360"/>
      </w:pPr>
    </w:lvl>
    <w:lvl w:ilvl="7" w:tplc="6C9C22E8">
      <w:start w:val="1"/>
      <w:numFmt w:val="lowerLetter"/>
      <w:lvlText w:val="%8."/>
      <w:lvlJc w:val="left"/>
      <w:pPr>
        <w:ind w:left="5760" w:hanging="360"/>
      </w:pPr>
    </w:lvl>
    <w:lvl w:ilvl="8" w:tplc="A11C26B4">
      <w:start w:val="1"/>
      <w:numFmt w:val="lowerRoman"/>
      <w:lvlText w:val="%9."/>
      <w:lvlJc w:val="right"/>
      <w:pPr>
        <w:ind w:left="6480" w:hanging="180"/>
      </w:pPr>
    </w:lvl>
  </w:abstractNum>
  <w:abstractNum w:abstractNumId="13" w15:restartNumberingAfterBreak="0">
    <w:nsid w:val="26217DFE"/>
    <w:multiLevelType w:val="hybridMultilevel"/>
    <w:tmpl w:val="A76E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57025"/>
    <w:multiLevelType w:val="hybridMultilevel"/>
    <w:tmpl w:val="0348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D5386"/>
    <w:multiLevelType w:val="hybridMultilevel"/>
    <w:tmpl w:val="25FA3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F82D7D"/>
    <w:multiLevelType w:val="hybridMultilevel"/>
    <w:tmpl w:val="BABC4D2C"/>
    <w:lvl w:ilvl="0" w:tplc="08090001">
      <w:start w:val="1"/>
      <w:numFmt w:val="bullet"/>
      <w:lvlText w:val=""/>
      <w:lvlJc w:val="left"/>
      <w:pPr>
        <w:ind w:left="987" w:hanging="42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30641BB0"/>
    <w:multiLevelType w:val="hybridMultilevel"/>
    <w:tmpl w:val="A918A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96242"/>
    <w:multiLevelType w:val="hybridMultilevel"/>
    <w:tmpl w:val="7BB8A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C5E28"/>
    <w:multiLevelType w:val="multilevel"/>
    <w:tmpl w:val="F8BE25D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03502F6"/>
    <w:multiLevelType w:val="hybridMultilevel"/>
    <w:tmpl w:val="30DA7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27192"/>
    <w:multiLevelType w:val="hybridMultilevel"/>
    <w:tmpl w:val="6072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E402C"/>
    <w:multiLevelType w:val="multilevel"/>
    <w:tmpl w:val="1B5C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E730FB"/>
    <w:multiLevelType w:val="hybridMultilevel"/>
    <w:tmpl w:val="E8F6A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CE42E1"/>
    <w:multiLevelType w:val="hybridMultilevel"/>
    <w:tmpl w:val="C4684F0E"/>
    <w:name w:val="seq1"/>
    <w:lvl w:ilvl="0" w:tplc="8318A100">
      <w:start w:val="1"/>
      <w:numFmt w:val="decimal"/>
      <w:lvlRestart w:val="0"/>
      <w:suff w:val="nothing"/>
      <w:lvlText w:val="%1."/>
      <w:lvlJc w:val="left"/>
      <w:pPr>
        <w:ind w:left="-28" w:firstLine="170"/>
      </w:pPr>
      <w:rPr>
        <w:rFonts w:hint="default"/>
        <w:b/>
      </w:rPr>
    </w:lvl>
    <w:lvl w:ilvl="1" w:tplc="1CB6E750">
      <w:start w:val="1"/>
      <w:numFmt w:val="lowerLetter"/>
      <w:suff w:val="space"/>
      <w:lvlText w:val="%2)"/>
      <w:lvlJc w:val="left"/>
      <w:pPr>
        <w:ind w:left="-170" w:firstLine="170"/>
      </w:pPr>
      <w:rPr>
        <w:rFonts w:asciiTheme="minorHAnsi" w:eastAsia="Times New Roman" w:hAnsiTheme="minorHAnsi" w:cs="Times New Roman"/>
      </w:rPr>
    </w:lvl>
    <w:lvl w:ilvl="2" w:tplc="A94E9F68">
      <w:start w:val="1"/>
      <w:numFmt w:val="lowerRoman"/>
      <w:lvlText w:val="%3)"/>
      <w:lvlJc w:val="left"/>
      <w:pPr>
        <w:tabs>
          <w:tab w:val="num" w:pos="737"/>
        </w:tabs>
        <w:ind w:left="737" w:hanging="397"/>
      </w:pPr>
      <w:rPr>
        <w:rFonts w:asciiTheme="minorHAnsi" w:eastAsia="Times New Roman" w:hAnsiTheme="minorHAnsi" w:cs="Times New Roman"/>
      </w:rPr>
    </w:lvl>
    <w:lvl w:ilvl="3" w:tplc="E4FADB52">
      <w:start w:val="1"/>
      <w:numFmt w:val="lowerRoman"/>
      <w:lvlText w:val="(%4)"/>
      <w:lvlJc w:val="right"/>
      <w:pPr>
        <w:tabs>
          <w:tab w:val="num" w:pos="1134"/>
        </w:tabs>
        <w:ind w:left="1134" w:hanging="113"/>
      </w:pPr>
      <w:rPr>
        <w:rFonts w:hint="default"/>
      </w:rPr>
    </w:lvl>
    <w:lvl w:ilvl="4" w:tplc="6DB2DAC8">
      <w:start w:val="1"/>
      <w:numFmt w:val="lowerLetter"/>
      <w:lvlText w:val="(%5%5)"/>
      <w:lvlJc w:val="left"/>
      <w:pPr>
        <w:tabs>
          <w:tab w:val="num" w:pos="1701"/>
        </w:tabs>
        <w:ind w:left="1701" w:hanging="567"/>
      </w:pPr>
      <w:rPr>
        <w:rFonts w:hint="default"/>
      </w:rPr>
    </w:lvl>
    <w:lvl w:ilvl="5" w:tplc="C2606844">
      <w:start w:val="1"/>
      <w:numFmt w:val="lowerRoman"/>
      <w:lvlText w:val="(%6)"/>
      <w:lvlJc w:val="left"/>
      <w:pPr>
        <w:tabs>
          <w:tab w:val="num" w:pos="2160"/>
        </w:tabs>
        <w:ind w:left="2160" w:hanging="360"/>
      </w:pPr>
      <w:rPr>
        <w:rFonts w:hint="default"/>
      </w:rPr>
    </w:lvl>
    <w:lvl w:ilvl="6" w:tplc="8F4A79A2">
      <w:start w:val="1"/>
      <w:numFmt w:val="decimal"/>
      <w:lvlText w:val="%7."/>
      <w:lvlJc w:val="left"/>
      <w:pPr>
        <w:tabs>
          <w:tab w:val="num" w:pos="2520"/>
        </w:tabs>
        <w:ind w:left="2520" w:hanging="360"/>
      </w:pPr>
      <w:rPr>
        <w:rFonts w:hint="default"/>
      </w:rPr>
    </w:lvl>
    <w:lvl w:ilvl="7" w:tplc="B6E64D7C">
      <w:start w:val="1"/>
      <w:numFmt w:val="lowerLetter"/>
      <w:lvlText w:val="%8."/>
      <w:lvlJc w:val="left"/>
      <w:pPr>
        <w:tabs>
          <w:tab w:val="num" w:pos="2880"/>
        </w:tabs>
        <w:ind w:left="2880" w:hanging="360"/>
      </w:pPr>
      <w:rPr>
        <w:rFonts w:hint="default"/>
      </w:rPr>
    </w:lvl>
    <w:lvl w:ilvl="8" w:tplc="1D081A26">
      <w:start w:val="1"/>
      <w:numFmt w:val="lowerRoman"/>
      <w:lvlText w:val="%9."/>
      <w:lvlJc w:val="left"/>
      <w:pPr>
        <w:tabs>
          <w:tab w:val="num" w:pos="3240"/>
        </w:tabs>
        <w:ind w:left="3240" w:hanging="360"/>
      </w:pPr>
      <w:rPr>
        <w:rFonts w:hint="default"/>
      </w:rPr>
    </w:lvl>
  </w:abstractNum>
  <w:abstractNum w:abstractNumId="25" w15:restartNumberingAfterBreak="0">
    <w:nsid w:val="64F55669"/>
    <w:multiLevelType w:val="hybridMultilevel"/>
    <w:tmpl w:val="5EAA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F16E1D"/>
    <w:multiLevelType w:val="hybridMultilevel"/>
    <w:tmpl w:val="25B8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87BA6"/>
    <w:multiLevelType w:val="hybridMultilevel"/>
    <w:tmpl w:val="0809001D"/>
    <w:styleLink w:val="Style1"/>
    <w:lvl w:ilvl="0" w:tplc="D8B899F4">
      <w:start w:val="1"/>
      <w:numFmt w:val="lowerLetter"/>
      <w:lvlText w:val="%1)"/>
      <w:lvlJc w:val="left"/>
      <w:pPr>
        <w:ind w:left="360" w:hanging="360"/>
      </w:pPr>
    </w:lvl>
    <w:lvl w:ilvl="1" w:tplc="CC76826C">
      <w:start w:val="1"/>
      <w:numFmt w:val="lowerLetter"/>
      <w:lvlText w:val="%2)"/>
      <w:lvlJc w:val="left"/>
      <w:pPr>
        <w:ind w:left="720" w:hanging="360"/>
      </w:pPr>
    </w:lvl>
    <w:lvl w:ilvl="2" w:tplc="EF22A3E4">
      <w:start w:val="1"/>
      <w:numFmt w:val="lowerRoman"/>
      <w:lvlText w:val="%3)"/>
      <w:lvlJc w:val="left"/>
      <w:pPr>
        <w:ind w:left="1080" w:hanging="360"/>
      </w:pPr>
    </w:lvl>
    <w:lvl w:ilvl="3" w:tplc="ED42C108">
      <w:start w:val="1"/>
      <w:numFmt w:val="decimal"/>
      <w:lvlText w:val="(%4)"/>
      <w:lvlJc w:val="left"/>
      <w:pPr>
        <w:ind w:left="1440" w:hanging="360"/>
      </w:pPr>
    </w:lvl>
    <w:lvl w:ilvl="4" w:tplc="00A647DC">
      <w:start w:val="1"/>
      <w:numFmt w:val="lowerLetter"/>
      <w:lvlText w:val="(%5)"/>
      <w:lvlJc w:val="left"/>
      <w:pPr>
        <w:ind w:left="1800" w:hanging="360"/>
      </w:pPr>
    </w:lvl>
    <w:lvl w:ilvl="5" w:tplc="386251D0">
      <w:start w:val="1"/>
      <w:numFmt w:val="lowerRoman"/>
      <w:lvlText w:val="(%6)"/>
      <w:lvlJc w:val="left"/>
      <w:pPr>
        <w:ind w:left="2160" w:hanging="360"/>
      </w:pPr>
    </w:lvl>
    <w:lvl w:ilvl="6" w:tplc="267A637A">
      <w:start w:val="1"/>
      <w:numFmt w:val="decimal"/>
      <w:lvlText w:val="%7."/>
      <w:lvlJc w:val="left"/>
      <w:pPr>
        <w:ind w:left="2520" w:hanging="360"/>
      </w:pPr>
    </w:lvl>
    <w:lvl w:ilvl="7" w:tplc="94A270C8">
      <w:start w:val="1"/>
      <w:numFmt w:val="lowerLetter"/>
      <w:lvlText w:val="%8."/>
      <w:lvlJc w:val="left"/>
      <w:pPr>
        <w:ind w:left="2880" w:hanging="360"/>
      </w:pPr>
    </w:lvl>
    <w:lvl w:ilvl="8" w:tplc="4CE420C2">
      <w:start w:val="1"/>
      <w:numFmt w:val="lowerRoman"/>
      <w:lvlText w:val="%9."/>
      <w:lvlJc w:val="left"/>
      <w:pPr>
        <w:ind w:left="3240" w:hanging="360"/>
      </w:pPr>
    </w:lvl>
  </w:abstractNum>
  <w:abstractNum w:abstractNumId="28" w15:restartNumberingAfterBreak="0">
    <w:nsid w:val="676D7F90"/>
    <w:multiLevelType w:val="hybridMultilevel"/>
    <w:tmpl w:val="027C94B4"/>
    <w:lvl w:ilvl="0" w:tplc="2AA0B87C">
      <w:start w:val="1"/>
      <w:numFmt w:val="bullet"/>
      <w:lvlText w:val="·"/>
      <w:lvlJc w:val="left"/>
      <w:pPr>
        <w:ind w:left="720" w:hanging="360"/>
      </w:pPr>
      <w:rPr>
        <w:rFonts w:ascii="Symbol" w:hAnsi="Symbol" w:hint="default"/>
      </w:rPr>
    </w:lvl>
    <w:lvl w:ilvl="1" w:tplc="0AF4B782">
      <w:start w:val="1"/>
      <w:numFmt w:val="bullet"/>
      <w:lvlText w:val="o"/>
      <w:lvlJc w:val="left"/>
      <w:pPr>
        <w:ind w:left="1440" w:hanging="360"/>
      </w:pPr>
      <w:rPr>
        <w:rFonts w:ascii="Courier New" w:hAnsi="Courier New" w:hint="default"/>
      </w:rPr>
    </w:lvl>
    <w:lvl w:ilvl="2" w:tplc="8F60EDC6">
      <w:start w:val="1"/>
      <w:numFmt w:val="bullet"/>
      <w:lvlText w:val=""/>
      <w:lvlJc w:val="left"/>
      <w:pPr>
        <w:ind w:left="2160" w:hanging="360"/>
      </w:pPr>
      <w:rPr>
        <w:rFonts w:ascii="Wingdings" w:hAnsi="Wingdings" w:hint="default"/>
      </w:rPr>
    </w:lvl>
    <w:lvl w:ilvl="3" w:tplc="80D6FEF4">
      <w:start w:val="1"/>
      <w:numFmt w:val="bullet"/>
      <w:lvlText w:val=""/>
      <w:lvlJc w:val="left"/>
      <w:pPr>
        <w:ind w:left="2880" w:hanging="360"/>
      </w:pPr>
      <w:rPr>
        <w:rFonts w:ascii="Symbol" w:hAnsi="Symbol" w:hint="default"/>
      </w:rPr>
    </w:lvl>
    <w:lvl w:ilvl="4" w:tplc="7FF07E5A">
      <w:start w:val="1"/>
      <w:numFmt w:val="bullet"/>
      <w:lvlText w:val="o"/>
      <w:lvlJc w:val="left"/>
      <w:pPr>
        <w:ind w:left="3600" w:hanging="360"/>
      </w:pPr>
      <w:rPr>
        <w:rFonts w:ascii="Courier New" w:hAnsi="Courier New" w:hint="default"/>
      </w:rPr>
    </w:lvl>
    <w:lvl w:ilvl="5" w:tplc="D110082C">
      <w:start w:val="1"/>
      <w:numFmt w:val="bullet"/>
      <w:lvlText w:val=""/>
      <w:lvlJc w:val="left"/>
      <w:pPr>
        <w:ind w:left="4320" w:hanging="360"/>
      </w:pPr>
      <w:rPr>
        <w:rFonts w:ascii="Wingdings" w:hAnsi="Wingdings" w:hint="default"/>
      </w:rPr>
    </w:lvl>
    <w:lvl w:ilvl="6" w:tplc="E294D41C">
      <w:start w:val="1"/>
      <w:numFmt w:val="bullet"/>
      <w:lvlText w:val=""/>
      <w:lvlJc w:val="left"/>
      <w:pPr>
        <w:ind w:left="5040" w:hanging="360"/>
      </w:pPr>
      <w:rPr>
        <w:rFonts w:ascii="Symbol" w:hAnsi="Symbol" w:hint="default"/>
      </w:rPr>
    </w:lvl>
    <w:lvl w:ilvl="7" w:tplc="B95230FC">
      <w:start w:val="1"/>
      <w:numFmt w:val="bullet"/>
      <w:lvlText w:val="o"/>
      <w:lvlJc w:val="left"/>
      <w:pPr>
        <w:ind w:left="5760" w:hanging="360"/>
      </w:pPr>
      <w:rPr>
        <w:rFonts w:ascii="Courier New" w:hAnsi="Courier New" w:hint="default"/>
      </w:rPr>
    </w:lvl>
    <w:lvl w:ilvl="8" w:tplc="94423024">
      <w:start w:val="1"/>
      <w:numFmt w:val="bullet"/>
      <w:lvlText w:val=""/>
      <w:lvlJc w:val="left"/>
      <w:pPr>
        <w:ind w:left="6480" w:hanging="360"/>
      </w:pPr>
      <w:rPr>
        <w:rFonts w:ascii="Wingdings" w:hAnsi="Wingdings" w:hint="default"/>
      </w:rPr>
    </w:lvl>
  </w:abstractNum>
  <w:abstractNum w:abstractNumId="29" w15:restartNumberingAfterBreak="0">
    <w:nsid w:val="67AE442C"/>
    <w:multiLevelType w:val="hybridMultilevel"/>
    <w:tmpl w:val="D264F5D2"/>
    <w:styleLink w:val="Style2"/>
    <w:lvl w:ilvl="0" w:tplc="0B2CD08A">
      <w:start w:val="1"/>
      <w:numFmt w:val="lowerRoman"/>
      <w:lvlText w:val="%1)"/>
      <w:lvlJc w:val="left"/>
      <w:pPr>
        <w:ind w:left="0" w:firstLine="0"/>
      </w:pPr>
      <w:rPr>
        <w:rFonts w:hint="default"/>
      </w:rPr>
    </w:lvl>
    <w:lvl w:ilvl="1" w:tplc="ED463604">
      <w:start w:val="1"/>
      <w:numFmt w:val="lowerRoman"/>
      <w:lvlText w:val="%2)"/>
      <w:lvlJc w:val="left"/>
      <w:pPr>
        <w:ind w:left="720" w:hanging="360"/>
      </w:pPr>
      <w:rPr>
        <w:rFonts w:ascii="Arial" w:eastAsiaTheme="minorHAnsi" w:hAnsi="Arial" w:cs="Arial"/>
      </w:rPr>
    </w:lvl>
    <w:lvl w:ilvl="2" w:tplc="B22CB5EC">
      <w:start w:val="1"/>
      <w:numFmt w:val="lowerRoman"/>
      <w:lvlText w:val="%3)"/>
      <w:lvlJc w:val="left"/>
      <w:pPr>
        <w:ind w:left="1080" w:hanging="360"/>
      </w:pPr>
      <w:rPr>
        <w:rFonts w:hint="default"/>
      </w:rPr>
    </w:lvl>
    <w:lvl w:ilvl="3" w:tplc="9296E84C">
      <w:start w:val="1"/>
      <w:numFmt w:val="decimal"/>
      <w:lvlText w:val="(%4)"/>
      <w:lvlJc w:val="left"/>
      <w:pPr>
        <w:ind w:left="1440" w:hanging="360"/>
      </w:pPr>
      <w:rPr>
        <w:rFonts w:hint="default"/>
      </w:rPr>
    </w:lvl>
    <w:lvl w:ilvl="4" w:tplc="339EBCCA">
      <w:start w:val="1"/>
      <w:numFmt w:val="lowerLetter"/>
      <w:lvlText w:val="(%5)"/>
      <w:lvlJc w:val="left"/>
      <w:pPr>
        <w:ind w:left="1800" w:hanging="360"/>
      </w:pPr>
      <w:rPr>
        <w:rFonts w:hint="default"/>
      </w:rPr>
    </w:lvl>
    <w:lvl w:ilvl="5" w:tplc="0E9CB4C2">
      <w:start w:val="1"/>
      <w:numFmt w:val="lowerRoman"/>
      <w:lvlText w:val="(%6)"/>
      <w:lvlJc w:val="left"/>
      <w:pPr>
        <w:ind w:left="2160" w:hanging="360"/>
      </w:pPr>
      <w:rPr>
        <w:rFonts w:hint="default"/>
      </w:rPr>
    </w:lvl>
    <w:lvl w:ilvl="6" w:tplc="27149174">
      <w:start w:val="1"/>
      <w:numFmt w:val="decimal"/>
      <w:lvlText w:val="%7."/>
      <w:lvlJc w:val="left"/>
      <w:pPr>
        <w:ind w:left="2520" w:hanging="360"/>
      </w:pPr>
      <w:rPr>
        <w:rFonts w:hint="default"/>
      </w:rPr>
    </w:lvl>
    <w:lvl w:ilvl="7" w:tplc="A7341D92">
      <w:start w:val="1"/>
      <w:numFmt w:val="lowerLetter"/>
      <w:lvlText w:val="%8."/>
      <w:lvlJc w:val="left"/>
      <w:pPr>
        <w:ind w:left="2880" w:hanging="360"/>
      </w:pPr>
      <w:rPr>
        <w:rFonts w:hint="default"/>
      </w:rPr>
    </w:lvl>
    <w:lvl w:ilvl="8" w:tplc="E74ABDA6">
      <w:start w:val="1"/>
      <w:numFmt w:val="lowerRoman"/>
      <w:lvlText w:val="%9."/>
      <w:lvlJc w:val="left"/>
      <w:pPr>
        <w:ind w:left="3240" w:hanging="360"/>
      </w:pPr>
      <w:rPr>
        <w:rFonts w:hint="default"/>
      </w:rPr>
    </w:lvl>
  </w:abstractNum>
  <w:abstractNum w:abstractNumId="30" w15:restartNumberingAfterBreak="0">
    <w:nsid w:val="69483D26"/>
    <w:multiLevelType w:val="hybridMultilevel"/>
    <w:tmpl w:val="177690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D65103"/>
    <w:multiLevelType w:val="hybridMultilevel"/>
    <w:tmpl w:val="E160B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650E3B"/>
    <w:multiLevelType w:val="hybridMultilevel"/>
    <w:tmpl w:val="E1EC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6"/>
  </w:num>
  <w:num w:numId="4">
    <w:abstractNumId w:val="12"/>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9"/>
  </w:num>
  <w:num w:numId="9">
    <w:abstractNumId w:val="16"/>
  </w:num>
  <w:num w:numId="10">
    <w:abstractNumId w:val="7"/>
  </w:num>
  <w:num w:numId="11">
    <w:abstractNumId w:val="7"/>
  </w:num>
  <w:num w:numId="12">
    <w:abstractNumId w:val="19"/>
  </w:num>
  <w:num w:numId="13">
    <w:abstractNumId w:val="10"/>
  </w:num>
  <w:num w:numId="14">
    <w:abstractNumId w:val="3"/>
  </w:num>
  <w:num w:numId="15">
    <w:abstractNumId w:val="30"/>
  </w:num>
  <w:num w:numId="16">
    <w:abstractNumId w:val="15"/>
  </w:num>
  <w:num w:numId="17">
    <w:abstractNumId w:val="4"/>
  </w:num>
  <w:num w:numId="18">
    <w:abstractNumId w:val="18"/>
  </w:num>
  <w:num w:numId="19">
    <w:abstractNumId w:val="32"/>
  </w:num>
  <w:num w:numId="20">
    <w:abstractNumId w:val="17"/>
  </w:num>
  <w:num w:numId="21">
    <w:abstractNumId w:val="20"/>
  </w:num>
  <w:num w:numId="22">
    <w:abstractNumId w:val="1"/>
  </w:num>
  <w:num w:numId="23">
    <w:abstractNumId w:val="31"/>
  </w:num>
  <w:num w:numId="24">
    <w:abstractNumId w:val="11"/>
  </w:num>
  <w:num w:numId="25">
    <w:abstractNumId w:val="8"/>
  </w:num>
  <w:num w:numId="26">
    <w:abstractNumId w:val="23"/>
  </w:num>
  <w:num w:numId="27">
    <w:abstractNumId w:val="26"/>
  </w:num>
  <w:num w:numId="28">
    <w:abstractNumId w:val="7"/>
  </w:num>
  <w:num w:numId="29">
    <w:abstractNumId w:val="13"/>
  </w:num>
  <w:num w:numId="30">
    <w:abstractNumId w:val="21"/>
  </w:num>
  <w:num w:numId="31">
    <w:abstractNumId w:val="14"/>
  </w:num>
  <w:num w:numId="32">
    <w:abstractNumId w:val="25"/>
  </w:num>
  <w:num w:numId="33">
    <w:abstractNumId w:val="2"/>
  </w:num>
  <w:num w:numId="34">
    <w:abstractNumId w:val="7"/>
    <w:lvlOverride w:ilvl="0">
      <w:startOverride w:val="5"/>
    </w:lvlOverride>
    <w:lvlOverride w:ilvl="1">
      <w:startOverride w:val="5"/>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5"/>
    </w:lvlOverride>
    <w:lvlOverride w:ilvl="1">
      <w:startOverride w:val="5"/>
    </w:lvlOverride>
  </w:num>
  <w:num w:numId="37">
    <w:abstractNumId w:val="7"/>
    <w:lvlOverride w:ilvl="0">
      <w:startOverride w:val="5"/>
    </w:lvlOverride>
    <w:lvlOverride w:ilvl="1">
      <w:startOverride w:val="4"/>
    </w:lvlOverride>
  </w:num>
  <w:num w:numId="38">
    <w:abstractNumId w:val="7"/>
    <w:lvlOverride w:ilvl="0">
      <w:startOverride w:val="5"/>
    </w:lvlOverride>
    <w:lvlOverride w:ilvl="1">
      <w:startOverride w:val="4"/>
    </w:lvlOverride>
  </w:num>
  <w:num w:numId="39">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5E"/>
    <w:rsid w:val="0000234B"/>
    <w:rsid w:val="00005C74"/>
    <w:rsid w:val="0001275E"/>
    <w:rsid w:val="00012974"/>
    <w:rsid w:val="000132AB"/>
    <w:rsid w:val="000134D1"/>
    <w:rsid w:val="0001478A"/>
    <w:rsid w:val="00015B5D"/>
    <w:rsid w:val="000205E7"/>
    <w:rsid w:val="00023834"/>
    <w:rsid w:val="0003544B"/>
    <w:rsid w:val="00041920"/>
    <w:rsid w:val="000425E2"/>
    <w:rsid w:val="0004271C"/>
    <w:rsid w:val="0004507F"/>
    <w:rsid w:val="00046592"/>
    <w:rsid w:val="00051E8C"/>
    <w:rsid w:val="000528C3"/>
    <w:rsid w:val="00053545"/>
    <w:rsid w:val="00053AA5"/>
    <w:rsid w:val="00053E9F"/>
    <w:rsid w:val="000566A8"/>
    <w:rsid w:val="00057934"/>
    <w:rsid w:val="00061110"/>
    <w:rsid w:val="00063A3A"/>
    <w:rsid w:val="000668B9"/>
    <w:rsid w:val="000701DF"/>
    <w:rsid w:val="00071AF9"/>
    <w:rsid w:val="000722D5"/>
    <w:rsid w:val="00074598"/>
    <w:rsid w:val="0007717E"/>
    <w:rsid w:val="000843E2"/>
    <w:rsid w:val="000875D4"/>
    <w:rsid w:val="0009168A"/>
    <w:rsid w:val="000928BA"/>
    <w:rsid w:val="00094424"/>
    <w:rsid w:val="00096983"/>
    <w:rsid w:val="000A05D2"/>
    <w:rsid w:val="000A2062"/>
    <w:rsid w:val="000A3028"/>
    <w:rsid w:val="000A3387"/>
    <w:rsid w:val="000A5A31"/>
    <w:rsid w:val="000B475E"/>
    <w:rsid w:val="000B6C74"/>
    <w:rsid w:val="000B6E0D"/>
    <w:rsid w:val="000B6F24"/>
    <w:rsid w:val="000B71F0"/>
    <w:rsid w:val="000B7B02"/>
    <w:rsid w:val="000C1E61"/>
    <w:rsid w:val="000C4CD7"/>
    <w:rsid w:val="000C6329"/>
    <w:rsid w:val="000C6535"/>
    <w:rsid w:val="000C731C"/>
    <w:rsid w:val="000C757F"/>
    <w:rsid w:val="000D075B"/>
    <w:rsid w:val="000D211E"/>
    <w:rsid w:val="000D319C"/>
    <w:rsid w:val="000D33B2"/>
    <w:rsid w:val="000D45DC"/>
    <w:rsid w:val="000D4C4D"/>
    <w:rsid w:val="000D5AA0"/>
    <w:rsid w:val="000D6CE1"/>
    <w:rsid w:val="000E2587"/>
    <w:rsid w:val="000E3B2D"/>
    <w:rsid w:val="000E5806"/>
    <w:rsid w:val="000E6545"/>
    <w:rsid w:val="000E6745"/>
    <w:rsid w:val="000E7012"/>
    <w:rsid w:val="000F0609"/>
    <w:rsid w:val="000F0D78"/>
    <w:rsid w:val="000F4A08"/>
    <w:rsid w:val="000F4BD8"/>
    <w:rsid w:val="000F5D70"/>
    <w:rsid w:val="00100098"/>
    <w:rsid w:val="00101904"/>
    <w:rsid w:val="00101AC7"/>
    <w:rsid w:val="00101E51"/>
    <w:rsid w:val="00102974"/>
    <w:rsid w:val="00106939"/>
    <w:rsid w:val="001102F6"/>
    <w:rsid w:val="00112525"/>
    <w:rsid w:val="0011294F"/>
    <w:rsid w:val="001156D7"/>
    <w:rsid w:val="0011585A"/>
    <w:rsid w:val="00115BE3"/>
    <w:rsid w:val="00116CF9"/>
    <w:rsid w:val="0012019B"/>
    <w:rsid w:val="0012038F"/>
    <w:rsid w:val="001206C1"/>
    <w:rsid w:val="00120AF2"/>
    <w:rsid w:val="00120CE5"/>
    <w:rsid w:val="00121001"/>
    <w:rsid w:val="00121396"/>
    <w:rsid w:val="00121A81"/>
    <w:rsid w:val="00121F88"/>
    <w:rsid w:val="00125A90"/>
    <w:rsid w:val="00127052"/>
    <w:rsid w:val="001270B0"/>
    <w:rsid w:val="001312F3"/>
    <w:rsid w:val="00131710"/>
    <w:rsid w:val="00134011"/>
    <w:rsid w:val="00136ECE"/>
    <w:rsid w:val="00141402"/>
    <w:rsid w:val="00142047"/>
    <w:rsid w:val="00144E6E"/>
    <w:rsid w:val="001455F5"/>
    <w:rsid w:val="00145E20"/>
    <w:rsid w:val="001471AB"/>
    <w:rsid w:val="00150522"/>
    <w:rsid w:val="00150636"/>
    <w:rsid w:val="00153E13"/>
    <w:rsid w:val="0015598B"/>
    <w:rsid w:val="00155DA4"/>
    <w:rsid w:val="001561AC"/>
    <w:rsid w:val="00157601"/>
    <w:rsid w:val="001658CD"/>
    <w:rsid w:val="001665D1"/>
    <w:rsid w:val="0017049C"/>
    <w:rsid w:val="00172878"/>
    <w:rsid w:val="00173079"/>
    <w:rsid w:val="001732D6"/>
    <w:rsid w:val="001742FD"/>
    <w:rsid w:val="00180074"/>
    <w:rsid w:val="00184C6F"/>
    <w:rsid w:val="001850D3"/>
    <w:rsid w:val="00190CF6"/>
    <w:rsid w:val="00193E3C"/>
    <w:rsid w:val="001A0A5B"/>
    <w:rsid w:val="001A3961"/>
    <w:rsid w:val="001A5E7F"/>
    <w:rsid w:val="001A6BF7"/>
    <w:rsid w:val="001B2252"/>
    <w:rsid w:val="001B33F7"/>
    <w:rsid w:val="001B6813"/>
    <w:rsid w:val="001B79EA"/>
    <w:rsid w:val="001C2E57"/>
    <w:rsid w:val="001C5775"/>
    <w:rsid w:val="001C74A3"/>
    <w:rsid w:val="001D0FFD"/>
    <w:rsid w:val="001D267B"/>
    <w:rsid w:val="001D31E2"/>
    <w:rsid w:val="001D5655"/>
    <w:rsid w:val="001E229C"/>
    <w:rsid w:val="001E338E"/>
    <w:rsid w:val="001E3E63"/>
    <w:rsid w:val="001F74B9"/>
    <w:rsid w:val="001F7F9B"/>
    <w:rsid w:val="002045D0"/>
    <w:rsid w:val="0020586C"/>
    <w:rsid w:val="00207856"/>
    <w:rsid w:val="00207C12"/>
    <w:rsid w:val="002109D5"/>
    <w:rsid w:val="002120A6"/>
    <w:rsid w:val="002125E4"/>
    <w:rsid w:val="00213704"/>
    <w:rsid w:val="002163AA"/>
    <w:rsid w:val="0021655D"/>
    <w:rsid w:val="00220DFA"/>
    <w:rsid w:val="002217C1"/>
    <w:rsid w:val="00222A5B"/>
    <w:rsid w:val="00222E5E"/>
    <w:rsid w:val="00226243"/>
    <w:rsid w:val="0022713A"/>
    <w:rsid w:val="002306D2"/>
    <w:rsid w:val="00232FBB"/>
    <w:rsid w:val="0023375F"/>
    <w:rsid w:val="00233D5E"/>
    <w:rsid w:val="0023411F"/>
    <w:rsid w:val="0023496D"/>
    <w:rsid w:val="00236EE4"/>
    <w:rsid w:val="0024547F"/>
    <w:rsid w:val="00247AD7"/>
    <w:rsid w:val="00251E53"/>
    <w:rsid w:val="00252991"/>
    <w:rsid w:val="00252D0A"/>
    <w:rsid w:val="00255709"/>
    <w:rsid w:val="002559DB"/>
    <w:rsid w:val="00256BE0"/>
    <w:rsid w:val="002576D8"/>
    <w:rsid w:val="002577D1"/>
    <w:rsid w:val="0026277E"/>
    <w:rsid w:val="00264C8E"/>
    <w:rsid w:val="00270DC6"/>
    <w:rsid w:val="00272CA5"/>
    <w:rsid w:val="0027551C"/>
    <w:rsid w:val="002758E5"/>
    <w:rsid w:val="00276F57"/>
    <w:rsid w:val="0028030D"/>
    <w:rsid w:val="00280F7D"/>
    <w:rsid w:val="00281351"/>
    <w:rsid w:val="0028273C"/>
    <w:rsid w:val="00282B9B"/>
    <w:rsid w:val="002837AD"/>
    <w:rsid w:val="00285518"/>
    <w:rsid w:val="002858E7"/>
    <w:rsid w:val="002872D2"/>
    <w:rsid w:val="00290668"/>
    <w:rsid w:val="00291554"/>
    <w:rsid w:val="002933C8"/>
    <w:rsid w:val="00295600"/>
    <w:rsid w:val="002A2245"/>
    <w:rsid w:val="002A2AF9"/>
    <w:rsid w:val="002A3313"/>
    <w:rsid w:val="002A62C5"/>
    <w:rsid w:val="002A6BD7"/>
    <w:rsid w:val="002A73D7"/>
    <w:rsid w:val="002A7459"/>
    <w:rsid w:val="002A75E7"/>
    <w:rsid w:val="002B6D61"/>
    <w:rsid w:val="002C00C4"/>
    <w:rsid w:val="002C067F"/>
    <w:rsid w:val="002C153F"/>
    <w:rsid w:val="002C196A"/>
    <w:rsid w:val="002C1F04"/>
    <w:rsid w:val="002C210F"/>
    <w:rsid w:val="002C66C3"/>
    <w:rsid w:val="002D242A"/>
    <w:rsid w:val="002D29F5"/>
    <w:rsid w:val="002D42DD"/>
    <w:rsid w:val="002D5846"/>
    <w:rsid w:val="002D6A0B"/>
    <w:rsid w:val="002D79AB"/>
    <w:rsid w:val="002E0646"/>
    <w:rsid w:val="002E09E7"/>
    <w:rsid w:val="002E5ECD"/>
    <w:rsid w:val="002F1888"/>
    <w:rsid w:val="002F4300"/>
    <w:rsid w:val="002F7A88"/>
    <w:rsid w:val="00300C7D"/>
    <w:rsid w:val="00300DAF"/>
    <w:rsid w:val="00301268"/>
    <w:rsid w:val="00301678"/>
    <w:rsid w:val="00304526"/>
    <w:rsid w:val="00306125"/>
    <w:rsid w:val="003154CD"/>
    <w:rsid w:val="0031550D"/>
    <w:rsid w:val="003165C4"/>
    <w:rsid w:val="003175A3"/>
    <w:rsid w:val="00323AC3"/>
    <w:rsid w:val="00324270"/>
    <w:rsid w:val="00324BCC"/>
    <w:rsid w:val="00325CCD"/>
    <w:rsid w:val="00327165"/>
    <w:rsid w:val="00327355"/>
    <w:rsid w:val="00327667"/>
    <w:rsid w:val="00330544"/>
    <w:rsid w:val="003308C5"/>
    <w:rsid w:val="00333568"/>
    <w:rsid w:val="00333AC8"/>
    <w:rsid w:val="00333B97"/>
    <w:rsid w:val="0033525C"/>
    <w:rsid w:val="00336699"/>
    <w:rsid w:val="00337054"/>
    <w:rsid w:val="0033710B"/>
    <w:rsid w:val="003420C7"/>
    <w:rsid w:val="00342DFC"/>
    <w:rsid w:val="00342E00"/>
    <w:rsid w:val="00344602"/>
    <w:rsid w:val="003467DC"/>
    <w:rsid w:val="00346CE8"/>
    <w:rsid w:val="00353221"/>
    <w:rsid w:val="00353517"/>
    <w:rsid w:val="003547F2"/>
    <w:rsid w:val="00356C5F"/>
    <w:rsid w:val="00357AFB"/>
    <w:rsid w:val="00357BB4"/>
    <w:rsid w:val="003651B5"/>
    <w:rsid w:val="00366B5F"/>
    <w:rsid w:val="00367DC4"/>
    <w:rsid w:val="00370B0B"/>
    <w:rsid w:val="00371413"/>
    <w:rsid w:val="00372730"/>
    <w:rsid w:val="00373C8D"/>
    <w:rsid w:val="0037400E"/>
    <w:rsid w:val="003814C3"/>
    <w:rsid w:val="003846AC"/>
    <w:rsid w:val="003851F8"/>
    <w:rsid w:val="00386559"/>
    <w:rsid w:val="00386585"/>
    <w:rsid w:val="00387E6B"/>
    <w:rsid w:val="00390006"/>
    <w:rsid w:val="00393401"/>
    <w:rsid w:val="0039394E"/>
    <w:rsid w:val="00394C28"/>
    <w:rsid w:val="00394D49"/>
    <w:rsid w:val="0039644A"/>
    <w:rsid w:val="003974C8"/>
    <w:rsid w:val="003A0921"/>
    <w:rsid w:val="003A2362"/>
    <w:rsid w:val="003A6351"/>
    <w:rsid w:val="003B0288"/>
    <w:rsid w:val="003B442E"/>
    <w:rsid w:val="003B5C6C"/>
    <w:rsid w:val="003B666B"/>
    <w:rsid w:val="003B77B4"/>
    <w:rsid w:val="003C0A8F"/>
    <w:rsid w:val="003C0AC5"/>
    <w:rsid w:val="003C102D"/>
    <w:rsid w:val="003C1851"/>
    <w:rsid w:val="003C2EFF"/>
    <w:rsid w:val="003C5681"/>
    <w:rsid w:val="003C6DEC"/>
    <w:rsid w:val="003C7819"/>
    <w:rsid w:val="003D056E"/>
    <w:rsid w:val="003D10D7"/>
    <w:rsid w:val="003D2F2C"/>
    <w:rsid w:val="003D30D1"/>
    <w:rsid w:val="003D3287"/>
    <w:rsid w:val="003D41E1"/>
    <w:rsid w:val="003D4B03"/>
    <w:rsid w:val="003D52D5"/>
    <w:rsid w:val="003D5DF8"/>
    <w:rsid w:val="003D5F7B"/>
    <w:rsid w:val="003D7F54"/>
    <w:rsid w:val="003E4E4F"/>
    <w:rsid w:val="003E6F79"/>
    <w:rsid w:val="003F0380"/>
    <w:rsid w:val="003F1220"/>
    <w:rsid w:val="003F2659"/>
    <w:rsid w:val="003F2B17"/>
    <w:rsid w:val="003F2B9A"/>
    <w:rsid w:val="003F6358"/>
    <w:rsid w:val="003F6B58"/>
    <w:rsid w:val="00401946"/>
    <w:rsid w:val="00401C31"/>
    <w:rsid w:val="00405F8F"/>
    <w:rsid w:val="004060D2"/>
    <w:rsid w:val="004067CD"/>
    <w:rsid w:val="00407EF0"/>
    <w:rsid w:val="00410BD5"/>
    <w:rsid w:val="0041347E"/>
    <w:rsid w:val="004139B5"/>
    <w:rsid w:val="0041714E"/>
    <w:rsid w:val="00417AC7"/>
    <w:rsid w:val="00420072"/>
    <w:rsid w:val="00423BF6"/>
    <w:rsid w:val="00425A74"/>
    <w:rsid w:val="00427035"/>
    <w:rsid w:val="004270B3"/>
    <w:rsid w:val="004351BA"/>
    <w:rsid w:val="004361AF"/>
    <w:rsid w:val="00437ECD"/>
    <w:rsid w:val="00442D7E"/>
    <w:rsid w:val="00453BD9"/>
    <w:rsid w:val="00461DC0"/>
    <w:rsid w:val="004623B3"/>
    <w:rsid w:val="00462748"/>
    <w:rsid w:val="00464258"/>
    <w:rsid w:val="00466CD8"/>
    <w:rsid w:val="00466DB0"/>
    <w:rsid w:val="004677F9"/>
    <w:rsid w:val="0047003A"/>
    <w:rsid w:val="00470074"/>
    <w:rsid w:val="00470D1A"/>
    <w:rsid w:val="004722DE"/>
    <w:rsid w:val="0047298F"/>
    <w:rsid w:val="004731B0"/>
    <w:rsid w:val="00473DC9"/>
    <w:rsid w:val="00475B97"/>
    <w:rsid w:val="0048200E"/>
    <w:rsid w:val="00482014"/>
    <w:rsid w:val="00482CF9"/>
    <w:rsid w:val="00487A1F"/>
    <w:rsid w:val="00490473"/>
    <w:rsid w:val="00491FAA"/>
    <w:rsid w:val="00495306"/>
    <w:rsid w:val="00496DD7"/>
    <w:rsid w:val="004A30C0"/>
    <w:rsid w:val="004A3194"/>
    <w:rsid w:val="004A4CC1"/>
    <w:rsid w:val="004A6F22"/>
    <w:rsid w:val="004A7183"/>
    <w:rsid w:val="004B1ABE"/>
    <w:rsid w:val="004B24DB"/>
    <w:rsid w:val="004B2B73"/>
    <w:rsid w:val="004B3029"/>
    <w:rsid w:val="004B303A"/>
    <w:rsid w:val="004B5958"/>
    <w:rsid w:val="004B5C77"/>
    <w:rsid w:val="004B6740"/>
    <w:rsid w:val="004B788F"/>
    <w:rsid w:val="004B7A20"/>
    <w:rsid w:val="004B7E7D"/>
    <w:rsid w:val="004C10F3"/>
    <w:rsid w:val="004C10FB"/>
    <w:rsid w:val="004C31DD"/>
    <w:rsid w:val="004C5FBB"/>
    <w:rsid w:val="004D035A"/>
    <w:rsid w:val="004D08A4"/>
    <w:rsid w:val="004D13B8"/>
    <w:rsid w:val="004D2198"/>
    <w:rsid w:val="004D52C3"/>
    <w:rsid w:val="004D58B8"/>
    <w:rsid w:val="004D5A70"/>
    <w:rsid w:val="004D6692"/>
    <w:rsid w:val="004E3425"/>
    <w:rsid w:val="004E4E6E"/>
    <w:rsid w:val="004F02BF"/>
    <w:rsid w:val="004F0EBB"/>
    <w:rsid w:val="004F2AFB"/>
    <w:rsid w:val="004F5D58"/>
    <w:rsid w:val="004F6E8B"/>
    <w:rsid w:val="004F7679"/>
    <w:rsid w:val="00502FA7"/>
    <w:rsid w:val="00503E29"/>
    <w:rsid w:val="00505827"/>
    <w:rsid w:val="00517F44"/>
    <w:rsid w:val="005204E1"/>
    <w:rsid w:val="00523C82"/>
    <w:rsid w:val="00525914"/>
    <w:rsid w:val="00527273"/>
    <w:rsid w:val="00527699"/>
    <w:rsid w:val="00531C4D"/>
    <w:rsid w:val="00533FF2"/>
    <w:rsid w:val="00534455"/>
    <w:rsid w:val="00536845"/>
    <w:rsid w:val="00537A7A"/>
    <w:rsid w:val="00537A98"/>
    <w:rsid w:val="00540F04"/>
    <w:rsid w:val="005435B8"/>
    <w:rsid w:val="00543C97"/>
    <w:rsid w:val="00546492"/>
    <w:rsid w:val="005464F3"/>
    <w:rsid w:val="00546731"/>
    <w:rsid w:val="00546D4A"/>
    <w:rsid w:val="00547AC9"/>
    <w:rsid w:val="00551C23"/>
    <w:rsid w:val="005522BF"/>
    <w:rsid w:val="00552676"/>
    <w:rsid w:val="00552DF2"/>
    <w:rsid w:val="00552F50"/>
    <w:rsid w:val="005532FF"/>
    <w:rsid w:val="00553B5E"/>
    <w:rsid w:val="00555DC7"/>
    <w:rsid w:val="00555E0D"/>
    <w:rsid w:val="00555FF3"/>
    <w:rsid w:val="0055670E"/>
    <w:rsid w:val="00556A05"/>
    <w:rsid w:val="005572CF"/>
    <w:rsid w:val="00560340"/>
    <w:rsid w:val="00561859"/>
    <w:rsid w:val="00562122"/>
    <w:rsid w:val="00565113"/>
    <w:rsid w:val="005653BB"/>
    <w:rsid w:val="00567F33"/>
    <w:rsid w:val="00572B2A"/>
    <w:rsid w:val="005734FB"/>
    <w:rsid w:val="0057434C"/>
    <w:rsid w:val="00574E7F"/>
    <w:rsid w:val="00575CC0"/>
    <w:rsid w:val="00576BC1"/>
    <w:rsid w:val="00582237"/>
    <w:rsid w:val="005824CA"/>
    <w:rsid w:val="005863F1"/>
    <w:rsid w:val="005907DB"/>
    <w:rsid w:val="005963F9"/>
    <w:rsid w:val="00597FDB"/>
    <w:rsid w:val="005A143C"/>
    <w:rsid w:val="005A1B08"/>
    <w:rsid w:val="005A293B"/>
    <w:rsid w:val="005A3B3A"/>
    <w:rsid w:val="005A4878"/>
    <w:rsid w:val="005A52F8"/>
    <w:rsid w:val="005A538A"/>
    <w:rsid w:val="005A557D"/>
    <w:rsid w:val="005A684E"/>
    <w:rsid w:val="005A6DF2"/>
    <w:rsid w:val="005A7423"/>
    <w:rsid w:val="005B054C"/>
    <w:rsid w:val="005B0E75"/>
    <w:rsid w:val="005B0F68"/>
    <w:rsid w:val="005C160D"/>
    <w:rsid w:val="005C1E7F"/>
    <w:rsid w:val="005C1ED6"/>
    <w:rsid w:val="005C52DB"/>
    <w:rsid w:val="005D24C0"/>
    <w:rsid w:val="005D5F07"/>
    <w:rsid w:val="005D6B7D"/>
    <w:rsid w:val="005D7D88"/>
    <w:rsid w:val="005E1E39"/>
    <w:rsid w:val="005E2931"/>
    <w:rsid w:val="005E3771"/>
    <w:rsid w:val="005E3CF1"/>
    <w:rsid w:val="005E58CD"/>
    <w:rsid w:val="005E6BDC"/>
    <w:rsid w:val="005E7D81"/>
    <w:rsid w:val="005F0F49"/>
    <w:rsid w:val="005F2A4A"/>
    <w:rsid w:val="005F30A3"/>
    <w:rsid w:val="005F3BA6"/>
    <w:rsid w:val="005F4266"/>
    <w:rsid w:val="005F4B50"/>
    <w:rsid w:val="005F6339"/>
    <w:rsid w:val="00601C6F"/>
    <w:rsid w:val="00603B9D"/>
    <w:rsid w:val="0060450D"/>
    <w:rsid w:val="00604BE3"/>
    <w:rsid w:val="006051DB"/>
    <w:rsid w:val="00605C15"/>
    <w:rsid w:val="0060619B"/>
    <w:rsid w:val="006061B0"/>
    <w:rsid w:val="00606903"/>
    <w:rsid w:val="0060716E"/>
    <w:rsid w:val="00607C2C"/>
    <w:rsid w:val="006116CC"/>
    <w:rsid w:val="00612472"/>
    <w:rsid w:val="00612E5D"/>
    <w:rsid w:val="006140E0"/>
    <w:rsid w:val="006144EC"/>
    <w:rsid w:val="00614E7C"/>
    <w:rsid w:val="00614EA1"/>
    <w:rsid w:val="00615E8C"/>
    <w:rsid w:val="00616303"/>
    <w:rsid w:val="00620299"/>
    <w:rsid w:val="00623554"/>
    <w:rsid w:val="0062681A"/>
    <w:rsid w:val="00627582"/>
    <w:rsid w:val="006305EE"/>
    <w:rsid w:val="00631322"/>
    <w:rsid w:val="00632257"/>
    <w:rsid w:val="00632497"/>
    <w:rsid w:val="006335D2"/>
    <w:rsid w:val="00633777"/>
    <w:rsid w:val="00634EDC"/>
    <w:rsid w:val="00635557"/>
    <w:rsid w:val="00636116"/>
    <w:rsid w:val="0063678E"/>
    <w:rsid w:val="00640D2A"/>
    <w:rsid w:val="00643D83"/>
    <w:rsid w:val="00644602"/>
    <w:rsid w:val="00646976"/>
    <w:rsid w:val="0065701D"/>
    <w:rsid w:val="006600ED"/>
    <w:rsid w:val="006601E3"/>
    <w:rsid w:val="0066034A"/>
    <w:rsid w:val="00662FA8"/>
    <w:rsid w:val="00663476"/>
    <w:rsid w:val="00663BEC"/>
    <w:rsid w:val="006658A8"/>
    <w:rsid w:val="00667F29"/>
    <w:rsid w:val="00670C17"/>
    <w:rsid w:val="00671625"/>
    <w:rsid w:val="00672C14"/>
    <w:rsid w:val="006754C7"/>
    <w:rsid w:val="0068152D"/>
    <w:rsid w:val="006815CA"/>
    <w:rsid w:val="00682127"/>
    <w:rsid w:val="00682583"/>
    <w:rsid w:val="00691903"/>
    <w:rsid w:val="00691910"/>
    <w:rsid w:val="006945E1"/>
    <w:rsid w:val="006A0E1E"/>
    <w:rsid w:val="006A1045"/>
    <w:rsid w:val="006A44D5"/>
    <w:rsid w:val="006A62C9"/>
    <w:rsid w:val="006A6529"/>
    <w:rsid w:val="006B0229"/>
    <w:rsid w:val="006B0701"/>
    <w:rsid w:val="006B0FCE"/>
    <w:rsid w:val="006B28B5"/>
    <w:rsid w:val="006B38AF"/>
    <w:rsid w:val="006B5FBD"/>
    <w:rsid w:val="006B6488"/>
    <w:rsid w:val="006B6F33"/>
    <w:rsid w:val="006C4EA5"/>
    <w:rsid w:val="006C50D0"/>
    <w:rsid w:val="006C6225"/>
    <w:rsid w:val="006C776F"/>
    <w:rsid w:val="006C7800"/>
    <w:rsid w:val="006D250A"/>
    <w:rsid w:val="006D2683"/>
    <w:rsid w:val="006DA495"/>
    <w:rsid w:val="006E31AA"/>
    <w:rsid w:val="006E3C25"/>
    <w:rsid w:val="006E4051"/>
    <w:rsid w:val="006E5175"/>
    <w:rsid w:val="006E58BC"/>
    <w:rsid w:val="006E7D29"/>
    <w:rsid w:val="006E7FFE"/>
    <w:rsid w:val="006F03E4"/>
    <w:rsid w:val="006F2E6C"/>
    <w:rsid w:val="006F5EA6"/>
    <w:rsid w:val="006F6632"/>
    <w:rsid w:val="006F6C3D"/>
    <w:rsid w:val="006F6D8E"/>
    <w:rsid w:val="00700AF2"/>
    <w:rsid w:val="00700BC6"/>
    <w:rsid w:val="00700F43"/>
    <w:rsid w:val="00704EA1"/>
    <w:rsid w:val="007052FE"/>
    <w:rsid w:val="00711092"/>
    <w:rsid w:val="007110BC"/>
    <w:rsid w:val="00711A4F"/>
    <w:rsid w:val="00711E08"/>
    <w:rsid w:val="007124E5"/>
    <w:rsid w:val="00712BDE"/>
    <w:rsid w:val="00714C51"/>
    <w:rsid w:val="007237D4"/>
    <w:rsid w:val="0072416B"/>
    <w:rsid w:val="00726CA5"/>
    <w:rsid w:val="007270C9"/>
    <w:rsid w:val="00733E40"/>
    <w:rsid w:val="0073468C"/>
    <w:rsid w:val="00734EFD"/>
    <w:rsid w:val="00736346"/>
    <w:rsid w:val="007400AD"/>
    <w:rsid w:val="00740410"/>
    <w:rsid w:val="0074374B"/>
    <w:rsid w:val="00743EE6"/>
    <w:rsid w:val="0075117F"/>
    <w:rsid w:val="007520E4"/>
    <w:rsid w:val="00756E6B"/>
    <w:rsid w:val="0076075A"/>
    <w:rsid w:val="0076106D"/>
    <w:rsid w:val="00762EFF"/>
    <w:rsid w:val="00764C0B"/>
    <w:rsid w:val="00765879"/>
    <w:rsid w:val="00766433"/>
    <w:rsid w:val="007667D0"/>
    <w:rsid w:val="007725EE"/>
    <w:rsid w:val="00772750"/>
    <w:rsid w:val="007749DB"/>
    <w:rsid w:val="00775EF5"/>
    <w:rsid w:val="00776100"/>
    <w:rsid w:val="0078078B"/>
    <w:rsid w:val="007814E1"/>
    <w:rsid w:val="00781A92"/>
    <w:rsid w:val="00782E76"/>
    <w:rsid w:val="00783B0B"/>
    <w:rsid w:val="00784F24"/>
    <w:rsid w:val="00787667"/>
    <w:rsid w:val="0079039B"/>
    <w:rsid w:val="0079397D"/>
    <w:rsid w:val="0079398D"/>
    <w:rsid w:val="00793B5F"/>
    <w:rsid w:val="00796CFD"/>
    <w:rsid w:val="0079713D"/>
    <w:rsid w:val="007A289F"/>
    <w:rsid w:val="007A45D1"/>
    <w:rsid w:val="007A5DDC"/>
    <w:rsid w:val="007B19F6"/>
    <w:rsid w:val="007B1E0E"/>
    <w:rsid w:val="007B2837"/>
    <w:rsid w:val="007B4A29"/>
    <w:rsid w:val="007B5702"/>
    <w:rsid w:val="007B62CB"/>
    <w:rsid w:val="007C0162"/>
    <w:rsid w:val="007C0D8B"/>
    <w:rsid w:val="007C20BB"/>
    <w:rsid w:val="007C2DB9"/>
    <w:rsid w:val="007C38C9"/>
    <w:rsid w:val="007C5C0B"/>
    <w:rsid w:val="007C6B24"/>
    <w:rsid w:val="007C7AD6"/>
    <w:rsid w:val="007C7CBF"/>
    <w:rsid w:val="007D0D83"/>
    <w:rsid w:val="007D1802"/>
    <w:rsid w:val="007D1A64"/>
    <w:rsid w:val="007D2605"/>
    <w:rsid w:val="007D3BD8"/>
    <w:rsid w:val="007E04E7"/>
    <w:rsid w:val="007E52CC"/>
    <w:rsid w:val="007E5969"/>
    <w:rsid w:val="007E75F9"/>
    <w:rsid w:val="007E7E3C"/>
    <w:rsid w:val="007F0996"/>
    <w:rsid w:val="007F1F84"/>
    <w:rsid w:val="007F3817"/>
    <w:rsid w:val="007F3DBD"/>
    <w:rsid w:val="007F4215"/>
    <w:rsid w:val="007F56EF"/>
    <w:rsid w:val="007F60F6"/>
    <w:rsid w:val="007F67E7"/>
    <w:rsid w:val="007F6A18"/>
    <w:rsid w:val="008013AF"/>
    <w:rsid w:val="00801AD4"/>
    <w:rsid w:val="00801CB1"/>
    <w:rsid w:val="008030A9"/>
    <w:rsid w:val="00803D42"/>
    <w:rsid w:val="00804F98"/>
    <w:rsid w:val="00805522"/>
    <w:rsid w:val="00805FEC"/>
    <w:rsid w:val="00806050"/>
    <w:rsid w:val="008072A7"/>
    <w:rsid w:val="0081041E"/>
    <w:rsid w:val="00810F3D"/>
    <w:rsid w:val="00811023"/>
    <w:rsid w:val="00811311"/>
    <w:rsid w:val="00812892"/>
    <w:rsid w:val="00812981"/>
    <w:rsid w:val="00815158"/>
    <w:rsid w:val="00815E5A"/>
    <w:rsid w:val="0081609A"/>
    <w:rsid w:val="008176D6"/>
    <w:rsid w:val="0082079D"/>
    <w:rsid w:val="00822018"/>
    <w:rsid w:val="0082263D"/>
    <w:rsid w:val="008233E7"/>
    <w:rsid w:val="00824F6F"/>
    <w:rsid w:val="00826300"/>
    <w:rsid w:val="00826C2F"/>
    <w:rsid w:val="00827219"/>
    <w:rsid w:val="00830329"/>
    <w:rsid w:val="00832D49"/>
    <w:rsid w:val="00833989"/>
    <w:rsid w:val="008349D3"/>
    <w:rsid w:val="00835164"/>
    <w:rsid w:val="00837AAE"/>
    <w:rsid w:val="00843042"/>
    <w:rsid w:val="00843392"/>
    <w:rsid w:val="00846CC7"/>
    <w:rsid w:val="0085231E"/>
    <w:rsid w:val="00853070"/>
    <w:rsid w:val="00854370"/>
    <w:rsid w:val="00855B8D"/>
    <w:rsid w:val="00855FFF"/>
    <w:rsid w:val="00857857"/>
    <w:rsid w:val="008604E1"/>
    <w:rsid w:val="008627F4"/>
    <w:rsid w:val="0087028A"/>
    <w:rsid w:val="00870E77"/>
    <w:rsid w:val="0087170A"/>
    <w:rsid w:val="00871D46"/>
    <w:rsid w:val="00872251"/>
    <w:rsid w:val="0087245B"/>
    <w:rsid w:val="00873243"/>
    <w:rsid w:val="00873276"/>
    <w:rsid w:val="00874B06"/>
    <w:rsid w:val="00875CAC"/>
    <w:rsid w:val="00877F71"/>
    <w:rsid w:val="00881914"/>
    <w:rsid w:val="00882435"/>
    <w:rsid w:val="008831F1"/>
    <w:rsid w:val="00883A91"/>
    <w:rsid w:val="0088462B"/>
    <w:rsid w:val="00890157"/>
    <w:rsid w:val="008904B5"/>
    <w:rsid w:val="00891E7A"/>
    <w:rsid w:val="00894721"/>
    <w:rsid w:val="00897D66"/>
    <w:rsid w:val="008A0673"/>
    <w:rsid w:val="008A3EBB"/>
    <w:rsid w:val="008A638E"/>
    <w:rsid w:val="008B4886"/>
    <w:rsid w:val="008B4B3C"/>
    <w:rsid w:val="008B715E"/>
    <w:rsid w:val="008C0338"/>
    <w:rsid w:val="008C09EC"/>
    <w:rsid w:val="008C16C5"/>
    <w:rsid w:val="008C3F4A"/>
    <w:rsid w:val="008C7BD5"/>
    <w:rsid w:val="008C7C61"/>
    <w:rsid w:val="008D0560"/>
    <w:rsid w:val="008D13E4"/>
    <w:rsid w:val="008D3F7C"/>
    <w:rsid w:val="008D4050"/>
    <w:rsid w:val="008D6CCD"/>
    <w:rsid w:val="008D77BF"/>
    <w:rsid w:val="008E029F"/>
    <w:rsid w:val="008E039B"/>
    <w:rsid w:val="008E043B"/>
    <w:rsid w:val="008E4562"/>
    <w:rsid w:val="008E45DE"/>
    <w:rsid w:val="008E6166"/>
    <w:rsid w:val="008E651F"/>
    <w:rsid w:val="008F2A4B"/>
    <w:rsid w:val="008F6062"/>
    <w:rsid w:val="008F6821"/>
    <w:rsid w:val="0090552A"/>
    <w:rsid w:val="009060B6"/>
    <w:rsid w:val="009066A2"/>
    <w:rsid w:val="009067C0"/>
    <w:rsid w:val="00911EBB"/>
    <w:rsid w:val="00912CCB"/>
    <w:rsid w:val="0091346D"/>
    <w:rsid w:val="00914BDA"/>
    <w:rsid w:val="00921159"/>
    <w:rsid w:val="0092180A"/>
    <w:rsid w:val="00921FCA"/>
    <w:rsid w:val="009243A1"/>
    <w:rsid w:val="00924C84"/>
    <w:rsid w:val="009270CB"/>
    <w:rsid w:val="00932C5D"/>
    <w:rsid w:val="00932FCE"/>
    <w:rsid w:val="00936035"/>
    <w:rsid w:val="009365C2"/>
    <w:rsid w:val="009410D9"/>
    <w:rsid w:val="009412A9"/>
    <w:rsid w:val="0094202E"/>
    <w:rsid w:val="0094452F"/>
    <w:rsid w:val="00945AA6"/>
    <w:rsid w:val="00946EFA"/>
    <w:rsid w:val="00951BE7"/>
    <w:rsid w:val="009532B8"/>
    <w:rsid w:val="00954FE7"/>
    <w:rsid w:val="00955B5D"/>
    <w:rsid w:val="00956C79"/>
    <w:rsid w:val="00957715"/>
    <w:rsid w:val="009625AA"/>
    <w:rsid w:val="00962BEA"/>
    <w:rsid w:val="00963B70"/>
    <w:rsid w:val="00964AD7"/>
    <w:rsid w:val="00965FF5"/>
    <w:rsid w:val="00966739"/>
    <w:rsid w:val="00966AAD"/>
    <w:rsid w:val="00970785"/>
    <w:rsid w:val="0097444F"/>
    <w:rsid w:val="0097698E"/>
    <w:rsid w:val="0098127A"/>
    <w:rsid w:val="009847AD"/>
    <w:rsid w:val="00984D23"/>
    <w:rsid w:val="009863D9"/>
    <w:rsid w:val="00992B65"/>
    <w:rsid w:val="00995D12"/>
    <w:rsid w:val="00997E0B"/>
    <w:rsid w:val="009A0A5D"/>
    <w:rsid w:val="009A0BFD"/>
    <w:rsid w:val="009B026E"/>
    <w:rsid w:val="009B23E3"/>
    <w:rsid w:val="009B2D9E"/>
    <w:rsid w:val="009B75FD"/>
    <w:rsid w:val="009C1DBF"/>
    <w:rsid w:val="009C41DE"/>
    <w:rsid w:val="009C60DC"/>
    <w:rsid w:val="009C7012"/>
    <w:rsid w:val="009D0231"/>
    <w:rsid w:val="009D0D93"/>
    <w:rsid w:val="009D208F"/>
    <w:rsid w:val="009D2A4F"/>
    <w:rsid w:val="009D4E48"/>
    <w:rsid w:val="009D7DD6"/>
    <w:rsid w:val="009E068D"/>
    <w:rsid w:val="009E30B3"/>
    <w:rsid w:val="009E4FA8"/>
    <w:rsid w:val="009E5DDE"/>
    <w:rsid w:val="009F4958"/>
    <w:rsid w:val="009F4D82"/>
    <w:rsid w:val="009F55F9"/>
    <w:rsid w:val="00A011E8"/>
    <w:rsid w:val="00A013CA"/>
    <w:rsid w:val="00A017B3"/>
    <w:rsid w:val="00A0222D"/>
    <w:rsid w:val="00A03D72"/>
    <w:rsid w:val="00A041CA"/>
    <w:rsid w:val="00A04460"/>
    <w:rsid w:val="00A05BEB"/>
    <w:rsid w:val="00A07F77"/>
    <w:rsid w:val="00A10FCA"/>
    <w:rsid w:val="00A12576"/>
    <w:rsid w:val="00A12983"/>
    <w:rsid w:val="00A17205"/>
    <w:rsid w:val="00A1B2C2"/>
    <w:rsid w:val="00A21492"/>
    <w:rsid w:val="00A21621"/>
    <w:rsid w:val="00A22F58"/>
    <w:rsid w:val="00A23BC7"/>
    <w:rsid w:val="00A245BF"/>
    <w:rsid w:val="00A25CEA"/>
    <w:rsid w:val="00A26DB5"/>
    <w:rsid w:val="00A2705A"/>
    <w:rsid w:val="00A27DA3"/>
    <w:rsid w:val="00A33019"/>
    <w:rsid w:val="00A35761"/>
    <w:rsid w:val="00A35848"/>
    <w:rsid w:val="00A40477"/>
    <w:rsid w:val="00A4265F"/>
    <w:rsid w:val="00A427C3"/>
    <w:rsid w:val="00A42939"/>
    <w:rsid w:val="00A441DF"/>
    <w:rsid w:val="00A46734"/>
    <w:rsid w:val="00A521F6"/>
    <w:rsid w:val="00A53082"/>
    <w:rsid w:val="00A533AA"/>
    <w:rsid w:val="00A54DAE"/>
    <w:rsid w:val="00A553FE"/>
    <w:rsid w:val="00A55DA9"/>
    <w:rsid w:val="00A60D65"/>
    <w:rsid w:val="00A63966"/>
    <w:rsid w:val="00A64331"/>
    <w:rsid w:val="00A644EC"/>
    <w:rsid w:val="00A64F8F"/>
    <w:rsid w:val="00A651AD"/>
    <w:rsid w:val="00A65D44"/>
    <w:rsid w:val="00A661CF"/>
    <w:rsid w:val="00A66B0D"/>
    <w:rsid w:val="00A67166"/>
    <w:rsid w:val="00A704BC"/>
    <w:rsid w:val="00A72D19"/>
    <w:rsid w:val="00A75D0E"/>
    <w:rsid w:val="00A75FFC"/>
    <w:rsid w:val="00A777C0"/>
    <w:rsid w:val="00A816F4"/>
    <w:rsid w:val="00A83686"/>
    <w:rsid w:val="00A83CFE"/>
    <w:rsid w:val="00A83D3D"/>
    <w:rsid w:val="00A83E5B"/>
    <w:rsid w:val="00A84793"/>
    <w:rsid w:val="00A84A79"/>
    <w:rsid w:val="00A85191"/>
    <w:rsid w:val="00A852CE"/>
    <w:rsid w:val="00A861B8"/>
    <w:rsid w:val="00A8731D"/>
    <w:rsid w:val="00A9036E"/>
    <w:rsid w:val="00A90B69"/>
    <w:rsid w:val="00AA07E2"/>
    <w:rsid w:val="00AA0A98"/>
    <w:rsid w:val="00AA0E75"/>
    <w:rsid w:val="00AA1B14"/>
    <w:rsid w:val="00AA236E"/>
    <w:rsid w:val="00AA2A40"/>
    <w:rsid w:val="00AA2F36"/>
    <w:rsid w:val="00AA3216"/>
    <w:rsid w:val="00AA6DF7"/>
    <w:rsid w:val="00AB0B07"/>
    <w:rsid w:val="00AB11D1"/>
    <w:rsid w:val="00AB1F97"/>
    <w:rsid w:val="00AB2CE4"/>
    <w:rsid w:val="00AB3240"/>
    <w:rsid w:val="00AB367D"/>
    <w:rsid w:val="00AB3744"/>
    <w:rsid w:val="00AB6752"/>
    <w:rsid w:val="00AB68D8"/>
    <w:rsid w:val="00AC0025"/>
    <w:rsid w:val="00AC2078"/>
    <w:rsid w:val="00AC474D"/>
    <w:rsid w:val="00AC59E8"/>
    <w:rsid w:val="00AC63E1"/>
    <w:rsid w:val="00AC670F"/>
    <w:rsid w:val="00AC70BE"/>
    <w:rsid w:val="00AD2FA7"/>
    <w:rsid w:val="00AD5D44"/>
    <w:rsid w:val="00AD69AC"/>
    <w:rsid w:val="00AD72BA"/>
    <w:rsid w:val="00AD7AC7"/>
    <w:rsid w:val="00AE22CE"/>
    <w:rsid w:val="00AE343B"/>
    <w:rsid w:val="00AE401D"/>
    <w:rsid w:val="00AE40CE"/>
    <w:rsid w:val="00AE4E26"/>
    <w:rsid w:val="00AE562E"/>
    <w:rsid w:val="00AE624A"/>
    <w:rsid w:val="00AE7512"/>
    <w:rsid w:val="00AF0A2E"/>
    <w:rsid w:val="00AF1D09"/>
    <w:rsid w:val="00AF225A"/>
    <w:rsid w:val="00AF25A1"/>
    <w:rsid w:val="00AF29F2"/>
    <w:rsid w:val="00AF3632"/>
    <w:rsid w:val="00AF454F"/>
    <w:rsid w:val="00AF620E"/>
    <w:rsid w:val="00AF6A24"/>
    <w:rsid w:val="00AF707A"/>
    <w:rsid w:val="00B0190C"/>
    <w:rsid w:val="00B0194A"/>
    <w:rsid w:val="00B01AF6"/>
    <w:rsid w:val="00B01DAC"/>
    <w:rsid w:val="00B026E0"/>
    <w:rsid w:val="00B063A1"/>
    <w:rsid w:val="00B06432"/>
    <w:rsid w:val="00B1106C"/>
    <w:rsid w:val="00B11647"/>
    <w:rsid w:val="00B12645"/>
    <w:rsid w:val="00B12E57"/>
    <w:rsid w:val="00B12F8A"/>
    <w:rsid w:val="00B15235"/>
    <w:rsid w:val="00B154A5"/>
    <w:rsid w:val="00B15C11"/>
    <w:rsid w:val="00B170DB"/>
    <w:rsid w:val="00B22BD2"/>
    <w:rsid w:val="00B23F65"/>
    <w:rsid w:val="00B256AC"/>
    <w:rsid w:val="00B269C6"/>
    <w:rsid w:val="00B31E71"/>
    <w:rsid w:val="00B3409E"/>
    <w:rsid w:val="00B34F9A"/>
    <w:rsid w:val="00B3658B"/>
    <w:rsid w:val="00B36D64"/>
    <w:rsid w:val="00B37E26"/>
    <w:rsid w:val="00B41055"/>
    <w:rsid w:val="00B44227"/>
    <w:rsid w:val="00B462E6"/>
    <w:rsid w:val="00B46809"/>
    <w:rsid w:val="00B46AF3"/>
    <w:rsid w:val="00B527D9"/>
    <w:rsid w:val="00B554EC"/>
    <w:rsid w:val="00B57A29"/>
    <w:rsid w:val="00B6314C"/>
    <w:rsid w:val="00B64C94"/>
    <w:rsid w:val="00B66013"/>
    <w:rsid w:val="00B75EB9"/>
    <w:rsid w:val="00B7730B"/>
    <w:rsid w:val="00B7742E"/>
    <w:rsid w:val="00B77711"/>
    <w:rsid w:val="00B77B88"/>
    <w:rsid w:val="00B81ACB"/>
    <w:rsid w:val="00B826C0"/>
    <w:rsid w:val="00B85358"/>
    <w:rsid w:val="00B85FE2"/>
    <w:rsid w:val="00B86A34"/>
    <w:rsid w:val="00B87381"/>
    <w:rsid w:val="00B918A2"/>
    <w:rsid w:val="00B92CF3"/>
    <w:rsid w:val="00B94490"/>
    <w:rsid w:val="00B9575F"/>
    <w:rsid w:val="00B95B7F"/>
    <w:rsid w:val="00B96C21"/>
    <w:rsid w:val="00BA0BE3"/>
    <w:rsid w:val="00BA1471"/>
    <w:rsid w:val="00BA315A"/>
    <w:rsid w:val="00BA42E9"/>
    <w:rsid w:val="00BA43A9"/>
    <w:rsid w:val="00BA5DF7"/>
    <w:rsid w:val="00BA6A13"/>
    <w:rsid w:val="00BB004E"/>
    <w:rsid w:val="00BB130E"/>
    <w:rsid w:val="00BB47AE"/>
    <w:rsid w:val="00BB4F68"/>
    <w:rsid w:val="00BB5F1A"/>
    <w:rsid w:val="00BB62C5"/>
    <w:rsid w:val="00BB75C6"/>
    <w:rsid w:val="00BC1A7C"/>
    <w:rsid w:val="00BC2B40"/>
    <w:rsid w:val="00BC39C6"/>
    <w:rsid w:val="00BC6703"/>
    <w:rsid w:val="00BC7025"/>
    <w:rsid w:val="00BD13AD"/>
    <w:rsid w:val="00BD21CE"/>
    <w:rsid w:val="00BD26DC"/>
    <w:rsid w:val="00BD2D30"/>
    <w:rsid w:val="00BD7AE2"/>
    <w:rsid w:val="00BE00AC"/>
    <w:rsid w:val="00BE0503"/>
    <w:rsid w:val="00BE1EA0"/>
    <w:rsid w:val="00BE2613"/>
    <w:rsid w:val="00BE4479"/>
    <w:rsid w:val="00BE4EDE"/>
    <w:rsid w:val="00BE5552"/>
    <w:rsid w:val="00BE7630"/>
    <w:rsid w:val="00BF0A8D"/>
    <w:rsid w:val="00BF26B7"/>
    <w:rsid w:val="00BF3740"/>
    <w:rsid w:val="00BF3D39"/>
    <w:rsid w:val="00BF5DA7"/>
    <w:rsid w:val="00C022C6"/>
    <w:rsid w:val="00C03477"/>
    <w:rsid w:val="00C03F20"/>
    <w:rsid w:val="00C042CF"/>
    <w:rsid w:val="00C04AF0"/>
    <w:rsid w:val="00C078A4"/>
    <w:rsid w:val="00C07C85"/>
    <w:rsid w:val="00C07F5C"/>
    <w:rsid w:val="00C10442"/>
    <w:rsid w:val="00C11BBB"/>
    <w:rsid w:val="00C11E76"/>
    <w:rsid w:val="00C11F52"/>
    <w:rsid w:val="00C1321D"/>
    <w:rsid w:val="00C14F3C"/>
    <w:rsid w:val="00C152AB"/>
    <w:rsid w:val="00C161AD"/>
    <w:rsid w:val="00C17E04"/>
    <w:rsid w:val="00C212BB"/>
    <w:rsid w:val="00C219A1"/>
    <w:rsid w:val="00C22611"/>
    <w:rsid w:val="00C236D9"/>
    <w:rsid w:val="00C24161"/>
    <w:rsid w:val="00C24285"/>
    <w:rsid w:val="00C25AAE"/>
    <w:rsid w:val="00C26909"/>
    <w:rsid w:val="00C3219B"/>
    <w:rsid w:val="00C35374"/>
    <w:rsid w:val="00C36ECA"/>
    <w:rsid w:val="00C370CA"/>
    <w:rsid w:val="00C40732"/>
    <w:rsid w:val="00C41282"/>
    <w:rsid w:val="00C4205F"/>
    <w:rsid w:val="00C44443"/>
    <w:rsid w:val="00C44D94"/>
    <w:rsid w:val="00C45D27"/>
    <w:rsid w:val="00C51BA2"/>
    <w:rsid w:val="00C52289"/>
    <w:rsid w:val="00C52619"/>
    <w:rsid w:val="00C54D5D"/>
    <w:rsid w:val="00C56071"/>
    <w:rsid w:val="00C56E22"/>
    <w:rsid w:val="00C5784F"/>
    <w:rsid w:val="00C6286E"/>
    <w:rsid w:val="00C62954"/>
    <w:rsid w:val="00C65AAC"/>
    <w:rsid w:val="00C65C61"/>
    <w:rsid w:val="00C65C79"/>
    <w:rsid w:val="00C70BF7"/>
    <w:rsid w:val="00C7213F"/>
    <w:rsid w:val="00C72258"/>
    <w:rsid w:val="00C74CFC"/>
    <w:rsid w:val="00C74DBE"/>
    <w:rsid w:val="00C76BCB"/>
    <w:rsid w:val="00C80CA4"/>
    <w:rsid w:val="00C81A48"/>
    <w:rsid w:val="00C81C1C"/>
    <w:rsid w:val="00C82678"/>
    <w:rsid w:val="00C84758"/>
    <w:rsid w:val="00C850B5"/>
    <w:rsid w:val="00C85924"/>
    <w:rsid w:val="00C87FF7"/>
    <w:rsid w:val="00C9380F"/>
    <w:rsid w:val="00CA31A4"/>
    <w:rsid w:val="00CA3F52"/>
    <w:rsid w:val="00CA798A"/>
    <w:rsid w:val="00CB373B"/>
    <w:rsid w:val="00CB481F"/>
    <w:rsid w:val="00CB5DED"/>
    <w:rsid w:val="00CC0398"/>
    <w:rsid w:val="00CC0F12"/>
    <w:rsid w:val="00CC1254"/>
    <w:rsid w:val="00CC1EEC"/>
    <w:rsid w:val="00CC331B"/>
    <w:rsid w:val="00CC3A9E"/>
    <w:rsid w:val="00CC4D73"/>
    <w:rsid w:val="00CC7600"/>
    <w:rsid w:val="00CC781D"/>
    <w:rsid w:val="00CC7999"/>
    <w:rsid w:val="00CD00E9"/>
    <w:rsid w:val="00CD07FD"/>
    <w:rsid w:val="00CD08DA"/>
    <w:rsid w:val="00CD12C4"/>
    <w:rsid w:val="00CD13E7"/>
    <w:rsid w:val="00CD13F5"/>
    <w:rsid w:val="00CD1FBB"/>
    <w:rsid w:val="00CD25A4"/>
    <w:rsid w:val="00CD3247"/>
    <w:rsid w:val="00CD48BD"/>
    <w:rsid w:val="00CD4A96"/>
    <w:rsid w:val="00CD6DE0"/>
    <w:rsid w:val="00CE0B31"/>
    <w:rsid w:val="00CE0B8C"/>
    <w:rsid w:val="00CE1E53"/>
    <w:rsid w:val="00CE4153"/>
    <w:rsid w:val="00CE4438"/>
    <w:rsid w:val="00CE6446"/>
    <w:rsid w:val="00CE6B6C"/>
    <w:rsid w:val="00CE7D52"/>
    <w:rsid w:val="00CF27C4"/>
    <w:rsid w:val="00CF4F5C"/>
    <w:rsid w:val="00CF5459"/>
    <w:rsid w:val="00CF777B"/>
    <w:rsid w:val="00D01D7A"/>
    <w:rsid w:val="00D0299E"/>
    <w:rsid w:val="00D0347F"/>
    <w:rsid w:val="00D03678"/>
    <w:rsid w:val="00D037FD"/>
    <w:rsid w:val="00D068BE"/>
    <w:rsid w:val="00D0752B"/>
    <w:rsid w:val="00D07ACE"/>
    <w:rsid w:val="00D11FD7"/>
    <w:rsid w:val="00D13F5B"/>
    <w:rsid w:val="00D149B6"/>
    <w:rsid w:val="00D14D81"/>
    <w:rsid w:val="00D171AF"/>
    <w:rsid w:val="00D21EFF"/>
    <w:rsid w:val="00D22881"/>
    <w:rsid w:val="00D22C26"/>
    <w:rsid w:val="00D232B4"/>
    <w:rsid w:val="00D2350A"/>
    <w:rsid w:val="00D3250A"/>
    <w:rsid w:val="00D366E1"/>
    <w:rsid w:val="00D372BE"/>
    <w:rsid w:val="00D37A2E"/>
    <w:rsid w:val="00D427D6"/>
    <w:rsid w:val="00D43094"/>
    <w:rsid w:val="00D4349A"/>
    <w:rsid w:val="00D44A38"/>
    <w:rsid w:val="00D47685"/>
    <w:rsid w:val="00D54FC6"/>
    <w:rsid w:val="00D556A8"/>
    <w:rsid w:val="00D6015D"/>
    <w:rsid w:val="00D6406D"/>
    <w:rsid w:val="00D66B66"/>
    <w:rsid w:val="00D675C3"/>
    <w:rsid w:val="00D73A4B"/>
    <w:rsid w:val="00D74A97"/>
    <w:rsid w:val="00D772B3"/>
    <w:rsid w:val="00D7780F"/>
    <w:rsid w:val="00D80BD3"/>
    <w:rsid w:val="00D80FFF"/>
    <w:rsid w:val="00D8110D"/>
    <w:rsid w:val="00D81231"/>
    <w:rsid w:val="00D813EA"/>
    <w:rsid w:val="00D82F92"/>
    <w:rsid w:val="00D867D6"/>
    <w:rsid w:val="00D90079"/>
    <w:rsid w:val="00D925AB"/>
    <w:rsid w:val="00D92B0C"/>
    <w:rsid w:val="00D92DAB"/>
    <w:rsid w:val="00D93479"/>
    <w:rsid w:val="00D94717"/>
    <w:rsid w:val="00D94967"/>
    <w:rsid w:val="00D954E1"/>
    <w:rsid w:val="00D96102"/>
    <w:rsid w:val="00D9747F"/>
    <w:rsid w:val="00D97B20"/>
    <w:rsid w:val="00DA2894"/>
    <w:rsid w:val="00DA2E1F"/>
    <w:rsid w:val="00DA5633"/>
    <w:rsid w:val="00DA700E"/>
    <w:rsid w:val="00DB1801"/>
    <w:rsid w:val="00DB1A68"/>
    <w:rsid w:val="00DB65A5"/>
    <w:rsid w:val="00DB65AC"/>
    <w:rsid w:val="00DC03B7"/>
    <w:rsid w:val="00DC0BF8"/>
    <w:rsid w:val="00DC10E2"/>
    <w:rsid w:val="00DC3DFF"/>
    <w:rsid w:val="00DD100C"/>
    <w:rsid w:val="00DD11DA"/>
    <w:rsid w:val="00DD3C4E"/>
    <w:rsid w:val="00DD4017"/>
    <w:rsid w:val="00DD4221"/>
    <w:rsid w:val="00DD62F8"/>
    <w:rsid w:val="00DE07F0"/>
    <w:rsid w:val="00DE115A"/>
    <w:rsid w:val="00DE237E"/>
    <w:rsid w:val="00DE2941"/>
    <w:rsid w:val="00DE3D48"/>
    <w:rsid w:val="00DE7640"/>
    <w:rsid w:val="00DE7DE9"/>
    <w:rsid w:val="00DF1477"/>
    <w:rsid w:val="00DF2FC8"/>
    <w:rsid w:val="00DF4CFA"/>
    <w:rsid w:val="00DF733F"/>
    <w:rsid w:val="00DF7FD1"/>
    <w:rsid w:val="00E01E1D"/>
    <w:rsid w:val="00E02AE7"/>
    <w:rsid w:val="00E03B66"/>
    <w:rsid w:val="00E04B7B"/>
    <w:rsid w:val="00E071E3"/>
    <w:rsid w:val="00E16AE9"/>
    <w:rsid w:val="00E17082"/>
    <w:rsid w:val="00E21F09"/>
    <w:rsid w:val="00E2349E"/>
    <w:rsid w:val="00E2386A"/>
    <w:rsid w:val="00E239D5"/>
    <w:rsid w:val="00E247D7"/>
    <w:rsid w:val="00E24816"/>
    <w:rsid w:val="00E2598D"/>
    <w:rsid w:val="00E30A58"/>
    <w:rsid w:val="00E329DA"/>
    <w:rsid w:val="00E32FAD"/>
    <w:rsid w:val="00E3616F"/>
    <w:rsid w:val="00E41D1E"/>
    <w:rsid w:val="00E4375B"/>
    <w:rsid w:val="00E46673"/>
    <w:rsid w:val="00E47163"/>
    <w:rsid w:val="00E51286"/>
    <w:rsid w:val="00E52C56"/>
    <w:rsid w:val="00E535DB"/>
    <w:rsid w:val="00E53969"/>
    <w:rsid w:val="00E53CA1"/>
    <w:rsid w:val="00E579DF"/>
    <w:rsid w:val="00E602A5"/>
    <w:rsid w:val="00E61105"/>
    <w:rsid w:val="00E617F9"/>
    <w:rsid w:val="00E64842"/>
    <w:rsid w:val="00E65DE7"/>
    <w:rsid w:val="00E6761D"/>
    <w:rsid w:val="00E729DD"/>
    <w:rsid w:val="00E74791"/>
    <w:rsid w:val="00E75AFF"/>
    <w:rsid w:val="00E770DB"/>
    <w:rsid w:val="00E835B1"/>
    <w:rsid w:val="00E8603D"/>
    <w:rsid w:val="00E874BD"/>
    <w:rsid w:val="00E900EA"/>
    <w:rsid w:val="00E92980"/>
    <w:rsid w:val="00E92D1C"/>
    <w:rsid w:val="00E94AD9"/>
    <w:rsid w:val="00E955A9"/>
    <w:rsid w:val="00E95B15"/>
    <w:rsid w:val="00E95B54"/>
    <w:rsid w:val="00E9601B"/>
    <w:rsid w:val="00E97519"/>
    <w:rsid w:val="00EA0EC2"/>
    <w:rsid w:val="00EA18BB"/>
    <w:rsid w:val="00EA3186"/>
    <w:rsid w:val="00EA4471"/>
    <w:rsid w:val="00EA61C2"/>
    <w:rsid w:val="00EB256E"/>
    <w:rsid w:val="00EB2F91"/>
    <w:rsid w:val="00EB5A16"/>
    <w:rsid w:val="00EC11DA"/>
    <w:rsid w:val="00EC2582"/>
    <w:rsid w:val="00EC3739"/>
    <w:rsid w:val="00EC3DF7"/>
    <w:rsid w:val="00EC4C88"/>
    <w:rsid w:val="00EC617E"/>
    <w:rsid w:val="00ED1890"/>
    <w:rsid w:val="00ED30A6"/>
    <w:rsid w:val="00ED3904"/>
    <w:rsid w:val="00ED60C0"/>
    <w:rsid w:val="00ED7223"/>
    <w:rsid w:val="00EE4A50"/>
    <w:rsid w:val="00EE523E"/>
    <w:rsid w:val="00EE57EF"/>
    <w:rsid w:val="00EE5A80"/>
    <w:rsid w:val="00EE5FBA"/>
    <w:rsid w:val="00EE6C39"/>
    <w:rsid w:val="00EE732F"/>
    <w:rsid w:val="00EF1644"/>
    <w:rsid w:val="00EF2C7E"/>
    <w:rsid w:val="00EF64D9"/>
    <w:rsid w:val="00EF70A5"/>
    <w:rsid w:val="00F010A6"/>
    <w:rsid w:val="00F0127E"/>
    <w:rsid w:val="00F015DB"/>
    <w:rsid w:val="00F0273C"/>
    <w:rsid w:val="00F03D74"/>
    <w:rsid w:val="00F04902"/>
    <w:rsid w:val="00F058EE"/>
    <w:rsid w:val="00F0604A"/>
    <w:rsid w:val="00F11908"/>
    <w:rsid w:val="00F12878"/>
    <w:rsid w:val="00F12F7E"/>
    <w:rsid w:val="00F16809"/>
    <w:rsid w:val="00F171AD"/>
    <w:rsid w:val="00F21625"/>
    <w:rsid w:val="00F2417A"/>
    <w:rsid w:val="00F24680"/>
    <w:rsid w:val="00F2739C"/>
    <w:rsid w:val="00F27951"/>
    <w:rsid w:val="00F315E7"/>
    <w:rsid w:val="00F327E1"/>
    <w:rsid w:val="00F32B84"/>
    <w:rsid w:val="00F32E63"/>
    <w:rsid w:val="00F376F4"/>
    <w:rsid w:val="00F37821"/>
    <w:rsid w:val="00F4086A"/>
    <w:rsid w:val="00F40B77"/>
    <w:rsid w:val="00F41A3D"/>
    <w:rsid w:val="00F4344E"/>
    <w:rsid w:val="00F43991"/>
    <w:rsid w:val="00F44F30"/>
    <w:rsid w:val="00F46C3D"/>
    <w:rsid w:val="00F50734"/>
    <w:rsid w:val="00F50F0E"/>
    <w:rsid w:val="00F52D5A"/>
    <w:rsid w:val="00F52F34"/>
    <w:rsid w:val="00F54A78"/>
    <w:rsid w:val="00F54DA3"/>
    <w:rsid w:val="00F55751"/>
    <w:rsid w:val="00F55BE4"/>
    <w:rsid w:val="00F57F5B"/>
    <w:rsid w:val="00F61D75"/>
    <w:rsid w:val="00F621E3"/>
    <w:rsid w:val="00F62EB4"/>
    <w:rsid w:val="00F630A5"/>
    <w:rsid w:val="00F6397B"/>
    <w:rsid w:val="00F64011"/>
    <w:rsid w:val="00F64CBA"/>
    <w:rsid w:val="00F659F0"/>
    <w:rsid w:val="00F65B93"/>
    <w:rsid w:val="00F66F92"/>
    <w:rsid w:val="00F6740A"/>
    <w:rsid w:val="00F7004F"/>
    <w:rsid w:val="00F72916"/>
    <w:rsid w:val="00F755D2"/>
    <w:rsid w:val="00F827FC"/>
    <w:rsid w:val="00F82C46"/>
    <w:rsid w:val="00F83EF4"/>
    <w:rsid w:val="00F84185"/>
    <w:rsid w:val="00F846DC"/>
    <w:rsid w:val="00F8563F"/>
    <w:rsid w:val="00F862C6"/>
    <w:rsid w:val="00F90FC7"/>
    <w:rsid w:val="00F92D5E"/>
    <w:rsid w:val="00F93AA5"/>
    <w:rsid w:val="00F96E04"/>
    <w:rsid w:val="00FA0E10"/>
    <w:rsid w:val="00FA3B19"/>
    <w:rsid w:val="00FA7E64"/>
    <w:rsid w:val="00FB1385"/>
    <w:rsid w:val="00FB5219"/>
    <w:rsid w:val="00FB686F"/>
    <w:rsid w:val="00FB7130"/>
    <w:rsid w:val="00FC08A4"/>
    <w:rsid w:val="00FC2416"/>
    <w:rsid w:val="00FC2F8C"/>
    <w:rsid w:val="00FC36B8"/>
    <w:rsid w:val="00FC3D5A"/>
    <w:rsid w:val="00FC4660"/>
    <w:rsid w:val="00FC5259"/>
    <w:rsid w:val="00FC5926"/>
    <w:rsid w:val="00FC5A54"/>
    <w:rsid w:val="00FD0E06"/>
    <w:rsid w:val="00FD186A"/>
    <w:rsid w:val="00FD5998"/>
    <w:rsid w:val="00FD6E12"/>
    <w:rsid w:val="00FE4096"/>
    <w:rsid w:val="00FF1313"/>
    <w:rsid w:val="00FF21F6"/>
    <w:rsid w:val="00FF2E1E"/>
    <w:rsid w:val="00FF4303"/>
    <w:rsid w:val="00FF666F"/>
    <w:rsid w:val="015BDD18"/>
    <w:rsid w:val="0226F4DD"/>
    <w:rsid w:val="0444DC36"/>
    <w:rsid w:val="0519B6D9"/>
    <w:rsid w:val="057D17C6"/>
    <w:rsid w:val="05ACF702"/>
    <w:rsid w:val="05F714C7"/>
    <w:rsid w:val="06729650"/>
    <w:rsid w:val="06ED2E51"/>
    <w:rsid w:val="077B119B"/>
    <w:rsid w:val="09965972"/>
    <w:rsid w:val="0A488497"/>
    <w:rsid w:val="0B745A9F"/>
    <w:rsid w:val="0BC4501F"/>
    <w:rsid w:val="0DD1C493"/>
    <w:rsid w:val="0DD4015F"/>
    <w:rsid w:val="0DE3FB89"/>
    <w:rsid w:val="0E3EF428"/>
    <w:rsid w:val="0EC9652B"/>
    <w:rsid w:val="10A230E7"/>
    <w:rsid w:val="12040904"/>
    <w:rsid w:val="128EC2DD"/>
    <w:rsid w:val="12D8C82D"/>
    <w:rsid w:val="13BAD25B"/>
    <w:rsid w:val="17196DD2"/>
    <w:rsid w:val="1739AECF"/>
    <w:rsid w:val="18BC41A3"/>
    <w:rsid w:val="18E093E4"/>
    <w:rsid w:val="1B60E949"/>
    <w:rsid w:val="1C32A50F"/>
    <w:rsid w:val="1C95FD65"/>
    <w:rsid w:val="1CBD1AE6"/>
    <w:rsid w:val="1FDB934B"/>
    <w:rsid w:val="20030027"/>
    <w:rsid w:val="2198078D"/>
    <w:rsid w:val="2283EDCF"/>
    <w:rsid w:val="22A53D2A"/>
    <w:rsid w:val="23298F4B"/>
    <w:rsid w:val="2356024B"/>
    <w:rsid w:val="23F2E472"/>
    <w:rsid w:val="24C39A4C"/>
    <w:rsid w:val="25089EF3"/>
    <w:rsid w:val="25E56469"/>
    <w:rsid w:val="260FC976"/>
    <w:rsid w:val="2661300D"/>
    <w:rsid w:val="2770510E"/>
    <w:rsid w:val="2771B1CA"/>
    <w:rsid w:val="283055BA"/>
    <w:rsid w:val="28C7C0F3"/>
    <w:rsid w:val="2B7CCAB3"/>
    <w:rsid w:val="2C63A46C"/>
    <w:rsid w:val="2C8731AD"/>
    <w:rsid w:val="2C8DF34E"/>
    <w:rsid w:val="2D40305B"/>
    <w:rsid w:val="2DC6C43A"/>
    <w:rsid w:val="2DCF156C"/>
    <w:rsid w:val="2E2156B6"/>
    <w:rsid w:val="2F35EFD1"/>
    <w:rsid w:val="2FB69D95"/>
    <w:rsid w:val="2FF15D38"/>
    <w:rsid w:val="308C2005"/>
    <w:rsid w:val="325FE9B1"/>
    <w:rsid w:val="333917A0"/>
    <w:rsid w:val="334168D8"/>
    <w:rsid w:val="33D685AC"/>
    <w:rsid w:val="344AB869"/>
    <w:rsid w:val="361DEF50"/>
    <w:rsid w:val="36BFA3CA"/>
    <w:rsid w:val="37CD4982"/>
    <w:rsid w:val="38348E03"/>
    <w:rsid w:val="388B7CE2"/>
    <w:rsid w:val="39A086E1"/>
    <w:rsid w:val="39B9DBF8"/>
    <w:rsid w:val="39C3D170"/>
    <w:rsid w:val="3A5BB4A2"/>
    <w:rsid w:val="3A770A41"/>
    <w:rsid w:val="3AED3D26"/>
    <w:rsid w:val="3C2BE037"/>
    <w:rsid w:val="3C71E543"/>
    <w:rsid w:val="3CC5F633"/>
    <w:rsid w:val="3CCA8AA1"/>
    <w:rsid w:val="4000FF76"/>
    <w:rsid w:val="40B89489"/>
    <w:rsid w:val="427E83B6"/>
    <w:rsid w:val="42BF1671"/>
    <w:rsid w:val="436C06ED"/>
    <w:rsid w:val="43E0B998"/>
    <w:rsid w:val="443D9D39"/>
    <w:rsid w:val="445D645F"/>
    <w:rsid w:val="459A532F"/>
    <w:rsid w:val="45CB45DF"/>
    <w:rsid w:val="45E6C3B5"/>
    <w:rsid w:val="46207D26"/>
    <w:rsid w:val="4665E18C"/>
    <w:rsid w:val="46B2C479"/>
    <w:rsid w:val="47BDAC85"/>
    <w:rsid w:val="47D31791"/>
    <w:rsid w:val="4919B0F6"/>
    <w:rsid w:val="49A89702"/>
    <w:rsid w:val="4B14D2DF"/>
    <w:rsid w:val="4B368590"/>
    <w:rsid w:val="4CA3A70B"/>
    <w:rsid w:val="4D9F9D7F"/>
    <w:rsid w:val="4DCB46BA"/>
    <w:rsid w:val="4FD4C8A7"/>
    <w:rsid w:val="5067BC37"/>
    <w:rsid w:val="53BA49BB"/>
    <w:rsid w:val="554260D4"/>
    <w:rsid w:val="558D94A0"/>
    <w:rsid w:val="56B8B599"/>
    <w:rsid w:val="575DD1F7"/>
    <w:rsid w:val="57D4CC6E"/>
    <w:rsid w:val="58A86A7C"/>
    <w:rsid w:val="5CBE43C0"/>
    <w:rsid w:val="5DDC3CAE"/>
    <w:rsid w:val="5E790653"/>
    <w:rsid w:val="5F58A683"/>
    <w:rsid w:val="60E0DBF1"/>
    <w:rsid w:val="60EA5852"/>
    <w:rsid w:val="61796775"/>
    <w:rsid w:val="61C40A3A"/>
    <w:rsid w:val="61D2BAFD"/>
    <w:rsid w:val="61D45485"/>
    <w:rsid w:val="626C0C2A"/>
    <w:rsid w:val="62EB8945"/>
    <w:rsid w:val="631B9726"/>
    <w:rsid w:val="638D1586"/>
    <w:rsid w:val="6442D1F6"/>
    <w:rsid w:val="64CF3C55"/>
    <w:rsid w:val="6507B505"/>
    <w:rsid w:val="68D17D46"/>
    <w:rsid w:val="692FB5D5"/>
    <w:rsid w:val="69879E4C"/>
    <w:rsid w:val="69DFC509"/>
    <w:rsid w:val="6AC65276"/>
    <w:rsid w:val="6B09425A"/>
    <w:rsid w:val="6B2BA821"/>
    <w:rsid w:val="6BEB613F"/>
    <w:rsid w:val="6C48225F"/>
    <w:rsid w:val="6D086B7A"/>
    <w:rsid w:val="6DCCC749"/>
    <w:rsid w:val="6EB0364E"/>
    <w:rsid w:val="6F12966B"/>
    <w:rsid w:val="6F7449C6"/>
    <w:rsid w:val="7049D6FE"/>
    <w:rsid w:val="70FB5285"/>
    <w:rsid w:val="72E5F4FC"/>
    <w:rsid w:val="73800249"/>
    <w:rsid w:val="73C6C052"/>
    <w:rsid w:val="74EB8119"/>
    <w:rsid w:val="756290B3"/>
    <w:rsid w:val="77C4675D"/>
    <w:rsid w:val="77DEDBBD"/>
    <w:rsid w:val="792CCC85"/>
    <w:rsid w:val="798CA5AB"/>
    <w:rsid w:val="7A089869"/>
    <w:rsid w:val="7A6EE438"/>
    <w:rsid w:val="7AA9383B"/>
    <w:rsid w:val="7AE99786"/>
    <w:rsid w:val="7BA468CA"/>
    <w:rsid w:val="7C1F2BB6"/>
    <w:rsid w:val="7C4449E6"/>
    <w:rsid w:val="7C451DCC"/>
    <w:rsid w:val="7C69B1D6"/>
    <w:rsid w:val="7D1C3EE6"/>
    <w:rsid w:val="7F1011C2"/>
    <w:rsid w:val="7F144A46"/>
    <w:rsid w:val="7F37529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706F11"/>
  <w15:docId w15:val="{B6F75905-F8D6-44C6-90CA-6849C7A8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5E"/>
    <w:pPr>
      <w:widowControl w:val="0"/>
      <w:spacing w:before="80" w:after="0" w:line="280" w:lineRule="atLeast"/>
      <w:ind w:left="851"/>
    </w:pPr>
    <w:rPr>
      <w:rFonts w:ascii="Arial" w:eastAsia="Times New Roman" w:hAnsi="Arial" w:cs="Arial"/>
      <w:sz w:val="24"/>
      <w:szCs w:val="24"/>
    </w:rPr>
  </w:style>
  <w:style w:type="paragraph" w:styleId="Heading1">
    <w:name w:val="heading 1"/>
    <w:basedOn w:val="Normal"/>
    <w:next w:val="Normal"/>
    <w:link w:val="Heading1Char"/>
    <w:qFormat/>
    <w:rsid w:val="009067C0"/>
    <w:pPr>
      <w:numPr>
        <w:numId w:val="11"/>
      </w:numPr>
      <w:spacing w:before="100" w:beforeAutospacing="1" w:after="100" w:afterAutospacing="1" w:line="240" w:lineRule="auto"/>
      <w:outlineLvl w:val="0"/>
    </w:pPr>
    <w:rPr>
      <w:rFonts w:cs="Times New Roman"/>
      <w:bCs/>
      <w:color w:val="000080"/>
      <w:sz w:val="36"/>
      <w:szCs w:val="40"/>
      <w:u w:val="single"/>
    </w:rPr>
  </w:style>
  <w:style w:type="paragraph" w:styleId="Heading2">
    <w:name w:val="heading 2"/>
    <w:basedOn w:val="Normal"/>
    <w:next w:val="Normal"/>
    <w:link w:val="Heading2Char"/>
    <w:uiPriority w:val="9"/>
    <w:unhideWhenUsed/>
    <w:qFormat/>
    <w:rsid w:val="00DA2894"/>
    <w:pPr>
      <w:widowControl/>
      <w:numPr>
        <w:ilvl w:val="1"/>
        <w:numId w:val="11"/>
      </w:numPr>
      <w:spacing w:before="240" w:line="240" w:lineRule="auto"/>
      <w:outlineLvl w:val="1"/>
    </w:pPr>
    <w:rPr>
      <w:rFonts w:eastAsiaTheme="majorEastAsia"/>
      <w:b/>
      <w:bCs/>
      <w:iCs/>
      <w:color w:val="4F81BD" w:themeColor="accent1"/>
    </w:rPr>
  </w:style>
  <w:style w:type="paragraph" w:styleId="Heading3">
    <w:name w:val="heading 3"/>
    <w:basedOn w:val="Heading2"/>
    <w:next w:val="Normal"/>
    <w:link w:val="Heading3Char"/>
    <w:uiPriority w:val="99"/>
    <w:unhideWhenUsed/>
    <w:qFormat/>
    <w:rsid w:val="00DA2894"/>
    <w:pPr>
      <w:numPr>
        <w:ilvl w:val="2"/>
      </w:numPr>
      <w:outlineLvl w:val="2"/>
    </w:pPr>
  </w:style>
  <w:style w:type="paragraph" w:styleId="Heading4">
    <w:name w:val="heading 4"/>
    <w:basedOn w:val="Normal"/>
    <w:next w:val="Normal"/>
    <w:link w:val="Heading4Char"/>
    <w:uiPriority w:val="99"/>
    <w:unhideWhenUsed/>
    <w:qFormat/>
    <w:rsid w:val="00EC2582"/>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EC2582"/>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EC2582"/>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EC2582"/>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EC2582"/>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EC2582"/>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67C0"/>
    <w:rPr>
      <w:rFonts w:ascii="Arial" w:eastAsia="Times New Roman" w:hAnsi="Arial" w:cs="Times New Roman"/>
      <w:bCs/>
      <w:color w:val="000080"/>
      <w:sz w:val="36"/>
      <w:szCs w:val="40"/>
      <w:u w:val="single"/>
    </w:rPr>
  </w:style>
  <w:style w:type="character" w:customStyle="1" w:styleId="Heading2Char">
    <w:name w:val="Heading 2 Char"/>
    <w:basedOn w:val="DefaultParagraphFont"/>
    <w:link w:val="Heading2"/>
    <w:uiPriority w:val="9"/>
    <w:rsid w:val="00DA2894"/>
    <w:rPr>
      <w:rFonts w:ascii="Arial" w:eastAsiaTheme="majorEastAsia" w:hAnsi="Arial" w:cs="Arial"/>
      <w:b/>
      <w:bCs/>
      <w:iCs/>
      <w:color w:val="4F81BD" w:themeColor="accent1"/>
      <w:sz w:val="24"/>
      <w:szCs w:val="24"/>
    </w:rPr>
  </w:style>
  <w:style w:type="character" w:customStyle="1" w:styleId="Heading3Char">
    <w:name w:val="Heading 3 Char"/>
    <w:basedOn w:val="DefaultParagraphFont"/>
    <w:link w:val="Heading3"/>
    <w:uiPriority w:val="99"/>
    <w:rsid w:val="00DA2894"/>
    <w:rPr>
      <w:rFonts w:ascii="Arial" w:eastAsiaTheme="majorEastAsia" w:hAnsi="Arial" w:cs="Arial"/>
      <w:b/>
      <w:bCs/>
      <w:iCs/>
      <w:color w:val="4F81BD" w:themeColor="accent1"/>
      <w:sz w:val="24"/>
      <w:szCs w:val="24"/>
    </w:rPr>
  </w:style>
  <w:style w:type="character" w:customStyle="1" w:styleId="Heading4Char">
    <w:name w:val="Heading 4 Char"/>
    <w:basedOn w:val="DefaultParagraphFont"/>
    <w:link w:val="Heading4"/>
    <w:uiPriority w:val="99"/>
    <w:rsid w:val="00EC258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EC258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9"/>
    <w:rsid w:val="00EC258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9"/>
    <w:rsid w:val="00EC258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EC258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EC2582"/>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rsid w:val="00F92D5E"/>
    <w:rPr>
      <w:rFonts w:cs="Times New Roman"/>
    </w:rPr>
  </w:style>
  <w:style w:type="character" w:customStyle="1" w:styleId="BodyTextChar">
    <w:name w:val="Body Text Char"/>
    <w:basedOn w:val="DefaultParagraphFont"/>
    <w:link w:val="BodyText"/>
    <w:uiPriority w:val="99"/>
    <w:rsid w:val="00F92D5E"/>
    <w:rPr>
      <w:rFonts w:ascii="Arial" w:eastAsia="Times New Roman" w:hAnsi="Arial" w:cs="Times New Roman"/>
      <w:sz w:val="24"/>
      <w:szCs w:val="24"/>
    </w:rPr>
  </w:style>
  <w:style w:type="paragraph" w:styleId="Title">
    <w:name w:val="Title"/>
    <w:basedOn w:val="Normal"/>
    <w:link w:val="TitleChar"/>
    <w:uiPriority w:val="10"/>
    <w:qFormat/>
    <w:rsid w:val="00F92D5E"/>
    <w:pPr>
      <w:autoSpaceDE w:val="0"/>
      <w:autoSpaceDN w:val="0"/>
      <w:spacing w:before="0" w:line="240" w:lineRule="auto"/>
      <w:ind w:left="0"/>
      <w:jc w:val="center"/>
    </w:pPr>
    <w:rPr>
      <w:rFonts w:cs="Times New Roman"/>
      <w:b/>
      <w:bCs/>
      <w:sz w:val="20"/>
      <w:szCs w:val="20"/>
    </w:rPr>
  </w:style>
  <w:style w:type="character" w:customStyle="1" w:styleId="TitleChar">
    <w:name w:val="Title Char"/>
    <w:basedOn w:val="DefaultParagraphFont"/>
    <w:link w:val="Title"/>
    <w:uiPriority w:val="10"/>
    <w:rsid w:val="00F92D5E"/>
    <w:rPr>
      <w:rFonts w:ascii="Arial" w:eastAsia="Times New Roman" w:hAnsi="Arial" w:cs="Times New Roman"/>
      <w:b/>
      <w:bCs/>
      <w:sz w:val="20"/>
      <w:szCs w:val="20"/>
    </w:rPr>
  </w:style>
  <w:style w:type="paragraph" w:styleId="CommentText">
    <w:name w:val="annotation text"/>
    <w:basedOn w:val="Normal"/>
    <w:link w:val="CommentTextChar"/>
    <w:uiPriority w:val="99"/>
    <w:semiHidden/>
    <w:rsid w:val="00F92D5E"/>
    <w:pPr>
      <w:autoSpaceDE w:val="0"/>
      <w:autoSpaceDN w:val="0"/>
      <w:spacing w:before="0" w:line="240" w:lineRule="auto"/>
      <w:ind w:left="0"/>
    </w:pPr>
    <w:rPr>
      <w:rFonts w:cs="Times New Roman"/>
      <w:sz w:val="20"/>
      <w:szCs w:val="20"/>
    </w:rPr>
  </w:style>
  <w:style w:type="character" w:customStyle="1" w:styleId="CommentTextChar">
    <w:name w:val="Comment Text Char"/>
    <w:basedOn w:val="DefaultParagraphFont"/>
    <w:link w:val="CommentText"/>
    <w:uiPriority w:val="99"/>
    <w:semiHidden/>
    <w:rsid w:val="00F92D5E"/>
    <w:rPr>
      <w:rFonts w:ascii="Arial" w:eastAsia="Times New Roman" w:hAnsi="Arial" w:cs="Times New Roman"/>
      <w:sz w:val="20"/>
      <w:szCs w:val="20"/>
    </w:rPr>
  </w:style>
  <w:style w:type="paragraph" w:customStyle="1" w:styleId="TxBrt1">
    <w:name w:val="TxBr_t1"/>
    <w:basedOn w:val="Normal"/>
    <w:rsid w:val="00F92D5E"/>
    <w:pPr>
      <w:widowControl/>
      <w:spacing w:before="0" w:line="238" w:lineRule="atLeast"/>
      <w:ind w:left="0"/>
    </w:pPr>
  </w:style>
  <w:style w:type="table" w:styleId="TableGrid">
    <w:name w:val="Table Grid"/>
    <w:basedOn w:val="TableNormal"/>
    <w:uiPriority w:val="59"/>
    <w:rsid w:val="00F92D5E"/>
    <w:pPr>
      <w:spacing w:before="0"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A2E"/>
    <w:pPr>
      <w:ind w:left="720"/>
      <w:contextualSpacing/>
    </w:pPr>
  </w:style>
  <w:style w:type="paragraph" w:styleId="BalloonText">
    <w:name w:val="Balloon Text"/>
    <w:basedOn w:val="Normal"/>
    <w:link w:val="BalloonTextChar"/>
    <w:uiPriority w:val="99"/>
    <w:semiHidden/>
    <w:unhideWhenUsed/>
    <w:rsid w:val="00F7004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04F"/>
    <w:rPr>
      <w:rFonts w:ascii="Tahoma" w:eastAsia="Times New Roman" w:hAnsi="Tahoma" w:cs="Tahoma"/>
      <w:sz w:val="16"/>
      <w:szCs w:val="16"/>
    </w:rPr>
  </w:style>
  <w:style w:type="character" w:styleId="Hyperlink">
    <w:name w:val="Hyperlink"/>
    <w:basedOn w:val="DefaultParagraphFont"/>
    <w:uiPriority w:val="99"/>
    <w:unhideWhenUsed/>
    <w:rsid w:val="00100098"/>
    <w:rPr>
      <w:color w:val="0000FF" w:themeColor="hyperlink"/>
      <w:u w:val="single"/>
    </w:rPr>
  </w:style>
  <w:style w:type="paragraph" w:styleId="Header">
    <w:name w:val="header"/>
    <w:basedOn w:val="Normal"/>
    <w:link w:val="HeaderChar"/>
    <w:uiPriority w:val="99"/>
    <w:unhideWhenUsed/>
    <w:rsid w:val="00357BB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57BB4"/>
    <w:rPr>
      <w:rFonts w:ascii="Arial" w:eastAsia="Times New Roman" w:hAnsi="Arial" w:cs="Arial"/>
      <w:sz w:val="24"/>
      <w:szCs w:val="24"/>
    </w:rPr>
  </w:style>
  <w:style w:type="paragraph" w:styleId="Footer">
    <w:name w:val="footer"/>
    <w:basedOn w:val="Normal"/>
    <w:link w:val="FooterChar"/>
    <w:uiPriority w:val="99"/>
    <w:unhideWhenUsed/>
    <w:rsid w:val="00357BB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57BB4"/>
    <w:rPr>
      <w:rFonts w:ascii="Arial" w:eastAsia="Times New Roman" w:hAnsi="Arial" w:cs="Arial"/>
      <w:sz w:val="24"/>
      <w:szCs w:val="24"/>
    </w:rPr>
  </w:style>
  <w:style w:type="paragraph" w:styleId="TOCHeading">
    <w:name w:val="TOC Heading"/>
    <w:basedOn w:val="Heading1"/>
    <w:next w:val="Normal"/>
    <w:uiPriority w:val="39"/>
    <w:semiHidden/>
    <w:unhideWhenUsed/>
    <w:qFormat/>
    <w:rsid w:val="00BE00AC"/>
    <w:pPr>
      <w:keepNext/>
      <w:keepLines/>
      <w:widowControl/>
      <w:spacing w:before="480" w:beforeAutospacing="0" w:after="0" w:afterAutospacing="0" w:line="276" w:lineRule="auto"/>
      <w:outlineLvl w:val="9"/>
    </w:pPr>
    <w:rPr>
      <w:rFonts w:asciiTheme="majorHAnsi" w:eastAsiaTheme="majorEastAsia" w:hAnsiTheme="majorHAnsi" w:cstheme="majorBidi"/>
      <w:b/>
      <w:color w:val="365F91" w:themeColor="accent1" w:themeShade="BF"/>
      <w:sz w:val="28"/>
      <w:szCs w:val="28"/>
      <w:u w:val="none"/>
      <w:lang w:val="en-US" w:eastAsia="ja-JP"/>
    </w:rPr>
  </w:style>
  <w:style w:type="paragraph" w:styleId="TOC1">
    <w:name w:val="toc 1"/>
    <w:basedOn w:val="Normal"/>
    <w:next w:val="Normal"/>
    <w:autoRedefine/>
    <w:uiPriority w:val="39"/>
    <w:unhideWhenUsed/>
    <w:rsid w:val="00BE00AC"/>
    <w:pPr>
      <w:spacing w:after="100"/>
      <w:ind w:left="0"/>
    </w:pPr>
  </w:style>
  <w:style w:type="paragraph" w:styleId="TOC2">
    <w:name w:val="toc 2"/>
    <w:basedOn w:val="Normal"/>
    <w:next w:val="Normal"/>
    <w:autoRedefine/>
    <w:uiPriority w:val="39"/>
    <w:unhideWhenUsed/>
    <w:rsid w:val="00BE00AC"/>
    <w:pPr>
      <w:spacing w:after="100"/>
      <w:ind w:left="240"/>
    </w:pPr>
  </w:style>
  <w:style w:type="paragraph" w:styleId="TOC3">
    <w:name w:val="toc 3"/>
    <w:basedOn w:val="Normal"/>
    <w:next w:val="Normal"/>
    <w:autoRedefine/>
    <w:uiPriority w:val="39"/>
    <w:unhideWhenUsed/>
    <w:rsid w:val="00BE00AC"/>
    <w:pPr>
      <w:spacing w:after="100"/>
      <w:ind w:left="480"/>
    </w:pPr>
  </w:style>
  <w:style w:type="paragraph" w:customStyle="1" w:styleId="FreeForm">
    <w:name w:val="Free Form"/>
    <w:rsid w:val="006335D2"/>
    <w:pPr>
      <w:spacing w:before="0" w:after="0"/>
    </w:pPr>
    <w:rPr>
      <w:rFonts w:ascii="Times New Roman" w:eastAsia="ヒラギノ角ゴ Pro W3" w:hAnsi="Times New Roman" w:cs="Times New Roman"/>
      <w:color w:val="000000"/>
      <w:sz w:val="20"/>
      <w:szCs w:val="20"/>
      <w:lang w:eastAsia="en-GB"/>
    </w:rPr>
  </w:style>
  <w:style w:type="paragraph" w:customStyle="1" w:styleId="Body">
    <w:name w:val="Body"/>
    <w:basedOn w:val="Normal"/>
    <w:link w:val="BodyChar"/>
    <w:rsid w:val="005A52F8"/>
    <w:pPr>
      <w:widowControl/>
      <w:tabs>
        <w:tab w:val="left" w:pos="851"/>
        <w:tab w:val="left" w:pos="1843"/>
        <w:tab w:val="left" w:pos="3119"/>
        <w:tab w:val="left" w:pos="4253"/>
      </w:tabs>
      <w:spacing w:before="0" w:line="240" w:lineRule="auto"/>
      <w:ind w:left="0"/>
    </w:pPr>
    <w:rPr>
      <w:rFonts w:cs="Times New Roman"/>
      <w:szCs w:val="20"/>
      <w:lang w:eastAsia="en-GB"/>
    </w:rPr>
  </w:style>
  <w:style w:type="character" w:customStyle="1" w:styleId="BodyChar">
    <w:name w:val="Body Char"/>
    <w:link w:val="Body"/>
    <w:rsid w:val="005A52F8"/>
    <w:rPr>
      <w:rFonts w:ascii="Arial" w:eastAsia="Times New Roman" w:hAnsi="Arial" w:cs="Times New Roman"/>
      <w:sz w:val="24"/>
      <w:szCs w:val="20"/>
      <w:lang w:eastAsia="en-GB"/>
    </w:rPr>
  </w:style>
  <w:style w:type="paragraph" w:styleId="FootnoteText">
    <w:name w:val="footnote text"/>
    <w:basedOn w:val="Normal"/>
    <w:link w:val="FootnoteTextChar"/>
    <w:uiPriority w:val="99"/>
    <w:semiHidden/>
    <w:rsid w:val="00543C97"/>
    <w:pPr>
      <w:widowControl/>
      <w:spacing w:before="0" w:line="240" w:lineRule="auto"/>
      <w:ind w:left="0"/>
    </w:pPr>
    <w:rPr>
      <w:rFonts w:ascii="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543C97"/>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543C97"/>
    <w:rPr>
      <w:rFonts w:ascii="Times New Roman" w:hAnsi="Times New Roman" w:cs="Times New Roman"/>
      <w:vertAlign w:val="superscript"/>
    </w:rPr>
  </w:style>
  <w:style w:type="character" w:customStyle="1" w:styleId="CommentSubjectChar">
    <w:name w:val="Comment Subject Char"/>
    <w:basedOn w:val="CommentTextChar"/>
    <w:link w:val="CommentSubject"/>
    <w:uiPriority w:val="99"/>
    <w:semiHidden/>
    <w:rsid w:val="00543C97"/>
    <w:rPr>
      <w:rFonts w:ascii="Calibri" w:eastAsia="Times New Roman" w:hAnsi="Calibri" w:cs="Times New Roman"/>
      <w:b/>
      <w:bCs/>
      <w:sz w:val="20"/>
      <w:szCs w:val="20"/>
      <w:lang w:eastAsia="en-GB"/>
    </w:rPr>
  </w:style>
  <w:style w:type="paragraph" w:styleId="CommentSubject">
    <w:name w:val="annotation subject"/>
    <w:basedOn w:val="CommentText"/>
    <w:next w:val="CommentText"/>
    <w:link w:val="CommentSubjectChar"/>
    <w:uiPriority w:val="99"/>
    <w:semiHidden/>
    <w:rsid w:val="00543C97"/>
    <w:pPr>
      <w:widowControl/>
      <w:autoSpaceDE/>
      <w:autoSpaceDN/>
      <w:spacing w:after="200"/>
    </w:pPr>
    <w:rPr>
      <w:rFonts w:ascii="Calibri" w:hAnsi="Calibri"/>
      <w:b/>
      <w:bCs/>
      <w:lang w:eastAsia="en-GB"/>
    </w:rPr>
  </w:style>
  <w:style w:type="paragraph" w:styleId="NoSpacing">
    <w:name w:val="No Spacing"/>
    <w:basedOn w:val="Normal"/>
    <w:link w:val="NoSpacingChar"/>
    <w:uiPriority w:val="99"/>
    <w:qFormat/>
    <w:rsid w:val="00543C97"/>
    <w:pPr>
      <w:widowControl/>
      <w:spacing w:before="0" w:line="240" w:lineRule="auto"/>
      <w:ind w:left="0"/>
    </w:pPr>
    <w:rPr>
      <w:rFonts w:ascii="Calibri" w:hAnsi="Calibri" w:cs="Times New Roman"/>
      <w:sz w:val="22"/>
      <w:szCs w:val="22"/>
    </w:rPr>
  </w:style>
  <w:style w:type="character" w:customStyle="1" w:styleId="NoSpacingChar">
    <w:name w:val="No Spacing Char"/>
    <w:basedOn w:val="DefaultParagraphFont"/>
    <w:link w:val="NoSpacing"/>
    <w:uiPriority w:val="99"/>
    <w:locked/>
    <w:rsid w:val="00543C97"/>
    <w:rPr>
      <w:rFonts w:ascii="Calibri" w:eastAsia="Times New Roman" w:hAnsi="Calibri" w:cs="Times New Roman"/>
    </w:rPr>
  </w:style>
  <w:style w:type="character" w:styleId="Emphasis">
    <w:name w:val="Emphasis"/>
    <w:basedOn w:val="DefaultParagraphFont"/>
    <w:uiPriority w:val="99"/>
    <w:qFormat/>
    <w:rsid w:val="00543C97"/>
    <w:rPr>
      <w:rFonts w:cs="Times New Roman"/>
      <w:caps/>
      <w:color w:val="243F60"/>
      <w:spacing w:val="5"/>
    </w:rPr>
  </w:style>
  <w:style w:type="table" w:customStyle="1" w:styleId="TableGrid1">
    <w:name w:val="Table Grid1"/>
    <w:uiPriority w:val="99"/>
    <w:rsid w:val="00543C97"/>
    <w:pPr>
      <w:spacing w:before="0" w:after="0"/>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DefaultParagraphFont"/>
    <w:link w:val="BodyTextIndent2"/>
    <w:semiHidden/>
    <w:rsid w:val="00543C97"/>
    <w:rPr>
      <w:rFonts w:ascii="Arial" w:eastAsia="Times New Roman" w:hAnsi="Arial" w:cs="Times New Roman"/>
      <w:sz w:val="20"/>
      <w:szCs w:val="24"/>
    </w:rPr>
  </w:style>
  <w:style w:type="paragraph" w:styleId="BodyTextIndent2">
    <w:name w:val="Body Text Indent 2"/>
    <w:basedOn w:val="Normal"/>
    <w:link w:val="BodyTextIndent2Char"/>
    <w:semiHidden/>
    <w:rsid w:val="00543C97"/>
    <w:pPr>
      <w:widowControl/>
      <w:spacing w:before="0" w:after="120" w:line="480" w:lineRule="auto"/>
      <w:ind w:left="283"/>
    </w:pPr>
    <w:rPr>
      <w:rFonts w:cs="Times New Roman"/>
      <w:sz w:val="20"/>
    </w:rPr>
  </w:style>
  <w:style w:type="paragraph" w:styleId="BodyTextIndent3">
    <w:name w:val="Body Text Indent 3"/>
    <w:basedOn w:val="Normal"/>
    <w:link w:val="BodyTextIndent3Char"/>
    <w:uiPriority w:val="99"/>
    <w:semiHidden/>
    <w:rsid w:val="00543C97"/>
    <w:pPr>
      <w:widowControl/>
      <w:spacing w:before="0" w:after="120" w:line="240" w:lineRule="atLeast"/>
      <w:ind w:left="283"/>
    </w:pPr>
    <w:rPr>
      <w:rFonts w:cs="Times New Roman"/>
      <w:sz w:val="16"/>
      <w:szCs w:val="16"/>
    </w:rPr>
  </w:style>
  <w:style w:type="character" w:customStyle="1" w:styleId="BodyTextIndent3Char">
    <w:name w:val="Body Text Indent 3 Char"/>
    <w:basedOn w:val="DefaultParagraphFont"/>
    <w:link w:val="BodyTextIndent3"/>
    <w:uiPriority w:val="99"/>
    <w:semiHidden/>
    <w:rsid w:val="00543C97"/>
    <w:rPr>
      <w:rFonts w:ascii="Arial" w:eastAsia="Times New Roman" w:hAnsi="Arial" w:cs="Times New Roman"/>
      <w:sz w:val="16"/>
      <w:szCs w:val="16"/>
    </w:rPr>
  </w:style>
  <w:style w:type="character" w:customStyle="1" w:styleId="legds2">
    <w:name w:val="legds2"/>
    <w:basedOn w:val="DefaultParagraphFont"/>
    <w:rsid w:val="00543C97"/>
    <w:rPr>
      <w:vanish w:val="0"/>
      <w:webHidden w:val="0"/>
      <w:specVanish w:val="0"/>
    </w:rPr>
  </w:style>
  <w:style w:type="character" w:customStyle="1" w:styleId="legamendingtext">
    <w:name w:val="legamendingtext"/>
    <w:basedOn w:val="DefaultParagraphFont"/>
    <w:rsid w:val="00543C97"/>
  </w:style>
  <w:style w:type="paragraph" w:customStyle="1" w:styleId="Default">
    <w:name w:val="Default"/>
    <w:rsid w:val="00543C97"/>
    <w:pPr>
      <w:autoSpaceDE w:val="0"/>
      <w:autoSpaceDN w:val="0"/>
      <w:adjustRightInd w:val="0"/>
      <w:spacing w:before="0" w:after="0"/>
    </w:pPr>
    <w:rPr>
      <w:rFonts w:ascii="Arial" w:eastAsia="Times New Roman" w:hAnsi="Arial" w:cs="Arial"/>
      <w:color w:val="000000"/>
      <w:sz w:val="24"/>
      <w:szCs w:val="24"/>
      <w:lang w:eastAsia="en-GB"/>
    </w:rPr>
  </w:style>
  <w:style w:type="paragraph" w:customStyle="1" w:styleId="CM41">
    <w:name w:val="CM4+1"/>
    <w:basedOn w:val="Normal"/>
    <w:next w:val="Normal"/>
    <w:uiPriority w:val="99"/>
    <w:rsid w:val="00543C97"/>
    <w:pPr>
      <w:widowControl/>
      <w:autoSpaceDE w:val="0"/>
      <w:autoSpaceDN w:val="0"/>
      <w:adjustRightInd w:val="0"/>
      <w:spacing w:before="0" w:line="240" w:lineRule="auto"/>
      <w:ind w:left="0"/>
    </w:pPr>
    <w:rPr>
      <w:rFonts w:ascii="EUAlbertina" w:hAnsi="EUAlbertina" w:cs="Times New Roman"/>
      <w:lang w:eastAsia="en-GB"/>
    </w:rPr>
  </w:style>
  <w:style w:type="paragraph" w:customStyle="1" w:styleId="N1">
    <w:name w:val="N1"/>
    <w:basedOn w:val="Normal"/>
    <w:rsid w:val="00543C97"/>
    <w:pPr>
      <w:widowControl/>
      <w:spacing w:before="160" w:line="220" w:lineRule="atLeast"/>
      <w:ind w:left="-28" w:firstLine="170"/>
      <w:jc w:val="both"/>
    </w:pPr>
    <w:rPr>
      <w:rFonts w:ascii="Times New Roman" w:hAnsi="Times New Roman" w:cs="Times New Roman"/>
      <w:sz w:val="21"/>
      <w:szCs w:val="20"/>
    </w:rPr>
  </w:style>
  <w:style w:type="paragraph" w:customStyle="1" w:styleId="N2">
    <w:name w:val="N2"/>
    <w:basedOn w:val="N1"/>
    <w:rsid w:val="00543C97"/>
    <w:pPr>
      <w:numPr>
        <w:ilvl w:val="1"/>
      </w:numPr>
      <w:spacing w:before="80"/>
      <w:ind w:left="-28" w:firstLine="170"/>
    </w:pPr>
  </w:style>
  <w:style w:type="paragraph" w:customStyle="1" w:styleId="N3">
    <w:name w:val="N3"/>
    <w:basedOn w:val="N2"/>
    <w:rsid w:val="00543C97"/>
    <w:pPr>
      <w:numPr>
        <w:ilvl w:val="2"/>
      </w:numPr>
      <w:ind w:left="-28" w:firstLine="170"/>
    </w:pPr>
  </w:style>
  <w:style w:type="paragraph" w:customStyle="1" w:styleId="N4">
    <w:name w:val="N4"/>
    <w:basedOn w:val="N3"/>
    <w:rsid w:val="00543C97"/>
    <w:pPr>
      <w:numPr>
        <w:ilvl w:val="3"/>
      </w:numPr>
      <w:ind w:left="-28" w:firstLine="170"/>
    </w:pPr>
  </w:style>
  <w:style w:type="paragraph" w:customStyle="1" w:styleId="N5">
    <w:name w:val="N5"/>
    <w:basedOn w:val="N4"/>
    <w:rsid w:val="00543C97"/>
    <w:pPr>
      <w:numPr>
        <w:ilvl w:val="4"/>
      </w:numPr>
      <w:ind w:left="-28" w:firstLine="170"/>
    </w:pPr>
  </w:style>
  <w:style w:type="character" w:styleId="CommentReference">
    <w:name w:val="annotation reference"/>
    <w:basedOn w:val="DefaultParagraphFont"/>
    <w:uiPriority w:val="99"/>
    <w:semiHidden/>
    <w:unhideWhenUsed/>
    <w:rsid w:val="00125A90"/>
    <w:rPr>
      <w:sz w:val="16"/>
      <w:szCs w:val="16"/>
    </w:rPr>
  </w:style>
  <w:style w:type="paragraph" w:customStyle="1" w:styleId="Level1">
    <w:name w:val="Level 1"/>
    <w:basedOn w:val="Normal"/>
    <w:rsid w:val="00DA700E"/>
    <w:pPr>
      <w:widowControl/>
      <w:numPr>
        <w:numId w:val="6"/>
      </w:numPr>
      <w:spacing w:before="0" w:after="240" w:line="240" w:lineRule="auto"/>
      <w:jc w:val="both"/>
    </w:pPr>
    <w:rPr>
      <w:rFonts w:cs="Times New Roman"/>
      <w:sz w:val="22"/>
      <w:szCs w:val="20"/>
    </w:rPr>
  </w:style>
  <w:style w:type="paragraph" w:customStyle="1" w:styleId="Level2">
    <w:name w:val="Level 2"/>
    <w:basedOn w:val="Normal"/>
    <w:rsid w:val="00DA700E"/>
    <w:pPr>
      <w:widowControl/>
      <w:numPr>
        <w:ilvl w:val="1"/>
        <w:numId w:val="6"/>
      </w:numPr>
      <w:spacing w:before="0" w:after="240" w:line="240" w:lineRule="auto"/>
      <w:jc w:val="both"/>
    </w:pPr>
    <w:rPr>
      <w:rFonts w:cs="Times New Roman"/>
      <w:sz w:val="22"/>
      <w:szCs w:val="20"/>
    </w:rPr>
  </w:style>
  <w:style w:type="paragraph" w:customStyle="1" w:styleId="Level3">
    <w:name w:val="Level 3"/>
    <w:basedOn w:val="Normal"/>
    <w:rsid w:val="00DA700E"/>
    <w:pPr>
      <w:widowControl/>
      <w:numPr>
        <w:ilvl w:val="2"/>
        <w:numId w:val="6"/>
      </w:numPr>
      <w:spacing w:before="0" w:after="240" w:line="240" w:lineRule="auto"/>
      <w:jc w:val="both"/>
    </w:pPr>
    <w:rPr>
      <w:rFonts w:cs="Times New Roman"/>
      <w:sz w:val="22"/>
      <w:szCs w:val="20"/>
    </w:rPr>
  </w:style>
  <w:style w:type="paragraph" w:customStyle="1" w:styleId="Level4">
    <w:name w:val="Level 4"/>
    <w:basedOn w:val="Normal"/>
    <w:rsid w:val="00DA700E"/>
    <w:pPr>
      <w:widowControl/>
      <w:numPr>
        <w:ilvl w:val="3"/>
        <w:numId w:val="6"/>
      </w:numPr>
      <w:spacing w:before="0" w:after="240" w:line="240" w:lineRule="auto"/>
      <w:jc w:val="both"/>
    </w:pPr>
    <w:rPr>
      <w:rFonts w:cs="Times New Roman"/>
      <w:sz w:val="22"/>
      <w:szCs w:val="20"/>
    </w:rPr>
  </w:style>
  <w:style w:type="paragraph" w:customStyle="1" w:styleId="Level5">
    <w:name w:val="Level 5"/>
    <w:basedOn w:val="Normal"/>
    <w:rsid w:val="00DA700E"/>
    <w:pPr>
      <w:widowControl/>
      <w:numPr>
        <w:ilvl w:val="4"/>
        <w:numId w:val="6"/>
      </w:numPr>
      <w:spacing w:before="0" w:after="240" w:line="240" w:lineRule="auto"/>
      <w:jc w:val="both"/>
    </w:pPr>
    <w:rPr>
      <w:rFonts w:cs="Times New Roman"/>
      <w:sz w:val="22"/>
      <w:szCs w:val="20"/>
    </w:rPr>
  </w:style>
  <w:style w:type="paragraph" w:customStyle="1" w:styleId="Level6">
    <w:name w:val="Level 6"/>
    <w:basedOn w:val="Normal"/>
    <w:rsid w:val="00DA700E"/>
    <w:pPr>
      <w:widowControl/>
      <w:numPr>
        <w:ilvl w:val="5"/>
        <w:numId w:val="6"/>
      </w:numPr>
      <w:spacing w:before="0" w:after="240" w:line="240" w:lineRule="auto"/>
      <w:jc w:val="both"/>
    </w:pPr>
    <w:rPr>
      <w:rFonts w:cs="Times New Roman"/>
      <w:sz w:val="22"/>
      <w:szCs w:val="20"/>
    </w:rPr>
  </w:style>
  <w:style w:type="paragraph" w:customStyle="1" w:styleId="Level7">
    <w:name w:val="Level 7"/>
    <w:basedOn w:val="Normal"/>
    <w:rsid w:val="00DA700E"/>
    <w:pPr>
      <w:widowControl/>
      <w:numPr>
        <w:ilvl w:val="6"/>
        <w:numId w:val="6"/>
      </w:numPr>
      <w:spacing w:before="0" w:after="240" w:line="240" w:lineRule="auto"/>
      <w:jc w:val="both"/>
    </w:pPr>
    <w:rPr>
      <w:rFonts w:cs="Times New Roman"/>
      <w:sz w:val="22"/>
      <w:szCs w:val="20"/>
    </w:rPr>
  </w:style>
  <w:style w:type="paragraph" w:customStyle="1" w:styleId="Level8">
    <w:name w:val="Level 8"/>
    <w:basedOn w:val="Normal"/>
    <w:rsid w:val="00DA700E"/>
    <w:pPr>
      <w:widowControl/>
      <w:numPr>
        <w:ilvl w:val="7"/>
        <w:numId w:val="6"/>
      </w:numPr>
      <w:spacing w:before="0" w:after="240" w:line="240" w:lineRule="auto"/>
      <w:jc w:val="both"/>
    </w:pPr>
    <w:rPr>
      <w:rFonts w:cs="Times New Roman"/>
      <w:sz w:val="22"/>
      <w:szCs w:val="20"/>
    </w:rPr>
  </w:style>
  <w:style w:type="paragraph" w:customStyle="1" w:styleId="Level9">
    <w:name w:val="Level 9"/>
    <w:basedOn w:val="Normal"/>
    <w:rsid w:val="00DA700E"/>
    <w:pPr>
      <w:widowControl/>
      <w:numPr>
        <w:ilvl w:val="8"/>
        <w:numId w:val="6"/>
      </w:numPr>
      <w:spacing w:before="0" w:after="240" w:line="240" w:lineRule="auto"/>
      <w:jc w:val="both"/>
    </w:pPr>
    <w:rPr>
      <w:rFonts w:cs="Times New Roman"/>
      <w:sz w:val="22"/>
      <w:szCs w:val="20"/>
    </w:rPr>
  </w:style>
  <w:style w:type="character" w:styleId="Strong">
    <w:name w:val="Strong"/>
    <w:basedOn w:val="DefaultParagraphFont"/>
    <w:uiPriority w:val="22"/>
    <w:qFormat/>
    <w:rsid w:val="007F6A18"/>
    <w:rPr>
      <w:b/>
      <w:bCs/>
    </w:rPr>
  </w:style>
  <w:style w:type="paragraph" w:styleId="Revision">
    <w:name w:val="Revision"/>
    <w:hidden/>
    <w:uiPriority w:val="99"/>
    <w:semiHidden/>
    <w:rsid w:val="00A83E5B"/>
    <w:pPr>
      <w:spacing w:before="0" w:after="0"/>
    </w:pPr>
    <w:rPr>
      <w:rFonts w:ascii="Arial" w:eastAsia="Times New Roman" w:hAnsi="Arial" w:cs="Arial"/>
      <w:sz w:val="24"/>
      <w:szCs w:val="24"/>
    </w:rPr>
  </w:style>
  <w:style w:type="character" w:styleId="FollowedHyperlink">
    <w:name w:val="FollowedHyperlink"/>
    <w:basedOn w:val="DefaultParagraphFont"/>
    <w:uiPriority w:val="99"/>
    <w:semiHidden/>
    <w:unhideWhenUsed/>
    <w:rsid w:val="008A3EBB"/>
    <w:rPr>
      <w:color w:val="800080" w:themeColor="followedHyperlink"/>
      <w:u w:val="single"/>
    </w:rPr>
  </w:style>
  <w:style w:type="character" w:styleId="PlaceholderText">
    <w:name w:val="Placeholder Text"/>
    <w:basedOn w:val="DefaultParagraphFont"/>
    <w:uiPriority w:val="99"/>
    <w:semiHidden/>
    <w:rsid w:val="00342E00"/>
    <w:rPr>
      <w:color w:val="808080"/>
    </w:rPr>
  </w:style>
  <w:style w:type="paragraph" w:customStyle="1" w:styleId="TxBrp3">
    <w:name w:val="TxBr_p3"/>
    <w:basedOn w:val="Normal"/>
    <w:rsid w:val="001D0FFD"/>
    <w:pPr>
      <w:widowControl/>
      <w:tabs>
        <w:tab w:val="left" w:pos="204"/>
      </w:tabs>
      <w:spacing w:before="0" w:line="240" w:lineRule="atLeast"/>
      <w:ind w:left="0"/>
      <w:jc w:val="both"/>
    </w:pPr>
    <w:rPr>
      <w:rFonts w:ascii="Times New Roman" w:hAnsi="Times New Roman" w:cs="Times New Roman"/>
      <w:snapToGrid w:val="0"/>
      <w:szCs w:val="20"/>
    </w:rPr>
  </w:style>
  <w:style w:type="paragraph" w:styleId="NormalWeb">
    <w:name w:val="Normal (Web)"/>
    <w:basedOn w:val="Normal"/>
    <w:uiPriority w:val="99"/>
    <w:semiHidden/>
    <w:unhideWhenUsed/>
    <w:rsid w:val="001D0FFD"/>
    <w:pPr>
      <w:widowControl/>
      <w:spacing w:before="100" w:beforeAutospacing="1" w:after="100" w:afterAutospacing="1" w:line="240" w:lineRule="auto"/>
      <w:ind w:left="0"/>
    </w:pPr>
    <w:rPr>
      <w:rFonts w:ascii="Times New Roman" w:hAnsi="Times New Roman" w:cs="Times New Roman"/>
      <w:lang w:eastAsia="en-GB"/>
    </w:rPr>
  </w:style>
  <w:style w:type="table" w:customStyle="1" w:styleId="TableGrid2">
    <w:name w:val="Table Grid2"/>
    <w:basedOn w:val="TableNormal"/>
    <w:next w:val="TableGrid"/>
    <w:uiPriority w:val="59"/>
    <w:rsid w:val="001D0FFD"/>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Heading4"/>
    <w:next w:val="Normal"/>
    <w:link w:val="SubtitleChar"/>
    <w:uiPriority w:val="11"/>
    <w:qFormat/>
    <w:rsid w:val="001D0FFD"/>
    <w:pPr>
      <w:keepNext w:val="0"/>
      <w:keepLines w:val="0"/>
      <w:widowControl/>
      <w:spacing w:after="200" w:line="276" w:lineRule="auto"/>
    </w:pPr>
    <w:rPr>
      <w:rFonts w:ascii="Arial" w:eastAsiaTheme="minorHAnsi" w:hAnsi="Arial" w:cstheme="minorBidi"/>
      <w:b w:val="0"/>
      <w:bCs w:val="0"/>
      <w:i w:val="0"/>
      <w:iCs w:val="0"/>
      <w:color w:val="auto"/>
    </w:rPr>
  </w:style>
  <w:style w:type="character" w:customStyle="1" w:styleId="SubtitleChar">
    <w:name w:val="Subtitle Char"/>
    <w:basedOn w:val="DefaultParagraphFont"/>
    <w:link w:val="Subtitle"/>
    <w:uiPriority w:val="11"/>
    <w:rsid w:val="001D0FFD"/>
    <w:rPr>
      <w:rFonts w:ascii="Arial" w:hAnsi="Arial"/>
      <w:sz w:val="24"/>
      <w:szCs w:val="24"/>
    </w:rPr>
  </w:style>
  <w:style w:type="numbering" w:customStyle="1" w:styleId="Style1">
    <w:name w:val="Style1"/>
    <w:uiPriority w:val="99"/>
    <w:rsid w:val="001D0FFD"/>
    <w:pPr>
      <w:numPr>
        <w:numId w:val="7"/>
      </w:numPr>
    </w:pPr>
  </w:style>
  <w:style w:type="table" w:customStyle="1" w:styleId="TableGrid3">
    <w:name w:val="Table Grid3"/>
    <w:basedOn w:val="TableNormal"/>
    <w:next w:val="TableGrid"/>
    <w:rsid w:val="00C236D9"/>
    <w:pPr>
      <w:spacing w:before="0"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C76BCB"/>
    <w:pPr>
      <w:numPr>
        <w:numId w:val="8"/>
      </w:numPr>
    </w:pPr>
  </w:style>
  <w:style w:type="numbering" w:customStyle="1" w:styleId="Style21">
    <w:name w:val="Style21"/>
    <w:uiPriority w:val="99"/>
    <w:rsid w:val="00462748"/>
  </w:style>
  <w:style w:type="paragraph" w:customStyle="1" w:styleId="Standard">
    <w:name w:val="Standard"/>
    <w:rsid w:val="00C36ECA"/>
    <w:pPr>
      <w:widowControl w:val="0"/>
      <w:suppressAutoHyphens/>
      <w:overflowPunct w:val="0"/>
      <w:autoSpaceDE w:val="0"/>
      <w:autoSpaceDN w:val="0"/>
      <w:spacing w:before="0" w:after="0"/>
      <w:textAlignment w:val="baseline"/>
    </w:pPr>
    <w:rPr>
      <w:rFonts w:ascii="Times" w:eastAsiaTheme="minorEastAsia" w:hAnsi="Times"/>
      <w:kern w:val="3"/>
      <w:sz w:val="24"/>
      <w:lang w:eastAsia="en-GB"/>
    </w:rPr>
  </w:style>
  <w:style w:type="paragraph" w:customStyle="1" w:styleId="paragraph">
    <w:name w:val="paragraph"/>
    <w:basedOn w:val="Normal"/>
    <w:rsid w:val="00C24161"/>
    <w:pPr>
      <w:widowControl/>
      <w:spacing w:before="0" w:line="240" w:lineRule="auto"/>
      <w:ind w:left="0"/>
    </w:pPr>
    <w:rPr>
      <w:rFonts w:ascii="Times New Roman" w:hAnsi="Times New Roman" w:cs="Times New Roman"/>
      <w:lang w:eastAsia="en-GB"/>
    </w:rPr>
  </w:style>
  <w:style w:type="character" w:customStyle="1" w:styleId="normaltextrun1">
    <w:name w:val="normaltextrun1"/>
    <w:basedOn w:val="DefaultParagraphFont"/>
    <w:rsid w:val="00C24161"/>
  </w:style>
  <w:style w:type="character" w:customStyle="1" w:styleId="eop">
    <w:name w:val="eop"/>
    <w:basedOn w:val="DefaultParagraphFont"/>
    <w:rsid w:val="00C24161"/>
  </w:style>
  <w:style w:type="character" w:styleId="UnresolvedMention">
    <w:name w:val="Unresolved Mention"/>
    <w:basedOn w:val="DefaultParagraphFont"/>
    <w:uiPriority w:val="99"/>
    <w:unhideWhenUsed/>
    <w:rsid w:val="00222A5B"/>
    <w:rPr>
      <w:color w:val="605E5C"/>
      <w:shd w:val="clear" w:color="auto" w:fill="E1DFDD"/>
    </w:rPr>
  </w:style>
  <w:style w:type="character" w:styleId="Mention">
    <w:name w:val="Mention"/>
    <w:basedOn w:val="DefaultParagraphFont"/>
    <w:uiPriority w:val="99"/>
    <w:unhideWhenUsed/>
    <w:rsid w:val="00222A5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73847">
      <w:bodyDiv w:val="1"/>
      <w:marLeft w:val="0"/>
      <w:marRight w:val="0"/>
      <w:marTop w:val="0"/>
      <w:marBottom w:val="0"/>
      <w:divBdr>
        <w:top w:val="none" w:sz="0" w:space="0" w:color="auto"/>
        <w:left w:val="none" w:sz="0" w:space="0" w:color="auto"/>
        <w:bottom w:val="none" w:sz="0" w:space="0" w:color="auto"/>
        <w:right w:val="none" w:sz="0" w:space="0" w:color="auto"/>
      </w:divBdr>
    </w:div>
    <w:div w:id="143204404">
      <w:bodyDiv w:val="1"/>
      <w:marLeft w:val="0"/>
      <w:marRight w:val="0"/>
      <w:marTop w:val="0"/>
      <w:marBottom w:val="0"/>
      <w:divBdr>
        <w:top w:val="none" w:sz="0" w:space="0" w:color="auto"/>
        <w:left w:val="none" w:sz="0" w:space="0" w:color="auto"/>
        <w:bottom w:val="none" w:sz="0" w:space="0" w:color="auto"/>
        <w:right w:val="none" w:sz="0" w:space="0" w:color="auto"/>
      </w:divBdr>
    </w:div>
    <w:div w:id="174223453">
      <w:bodyDiv w:val="1"/>
      <w:marLeft w:val="0"/>
      <w:marRight w:val="0"/>
      <w:marTop w:val="0"/>
      <w:marBottom w:val="0"/>
      <w:divBdr>
        <w:top w:val="none" w:sz="0" w:space="0" w:color="auto"/>
        <w:left w:val="none" w:sz="0" w:space="0" w:color="auto"/>
        <w:bottom w:val="none" w:sz="0" w:space="0" w:color="auto"/>
        <w:right w:val="none" w:sz="0" w:space="0" w:color="auto"/>
      </w:divBdr>
      <w:divsChild>
        <w:div w:id="1766416494">
          <w:marLeft w:val="0"/>
          <w:marRight w:val="0"/>
          <w:marTop w:val="0"/>
          <w:marBottom w:val="0"/>
          <w:divBdr>
            <w:top w:val="none" w:sz="0" w:space="0" w:color="auto"/>
            <w:left w:val="none" w:sz="0" w:space="0" w:color="auto"/>
            <w:bottom w:val="single" w:sz="6" w:space="7" w:color="BABABA"/>
            <w:right w:val="none" w:sz="0" w:space="0" w:color="auto"/>
          </w:divBdr>
          <w:divsChild>
            <w:div w:id="583490045">
              <w:marLeft w:val="3"/>
              <w:marRight w:val="3"/>
              <w:marTop w:val="0"/>
              <w:marBottom w:val="0"/>
              <w:divBdr>
                <w:top w:val="none" w:sz="0" w:space="0" w:color="auto"/>
                <w:left w:val="none" w:sz="0" w:space="0" w:color="auto"/>
                <w:bottom w:val="none" w:sz="0" w:space="0" w:color="auto"/>
                <w:right w:val="none" w:sz="0" w:space="0" w:color="auto"/>
              </w:divBdr>
              <w:divsChild>
                <w:div w:id="95491681">
                  <w:marLeft w:val="0"/>
                  <w:marRight w:val="0"/>
                  <w:marTop w:val="0"/>
                  <w:marBottom w:val="0"/>
                  <w:divBdr>
                    <w:top w:val="none" w:sz="0" w:space="0" w:color="auto"/>
                    <w:left w:val="none" w:sz="0" w:space="0" w:color="auto"/>
                    <w:bottom w:val="none" w:sz="0" w:space="0" w:color="auto"/>
                    <w:right w:val="none" w:sz="0" w:space="0" w:color="auto"/>
                  </w:divBdr>
                  <w:divsChild>
                    <w:div w:id="78648748">
                      <w:marLeft w:val="0"/>
                      <w:marRight w:val="0"/>
                      <w:marTop w:val="0"/>
                      <w:marBottom w:val="0"/>
                      <w:divBdr>
                        <w:top w:val="none" w:sz="0" w:space="0" w:color="auto"/>
                        <w:left w:val="none" w:sz="0" w:space="0" w:color="auto"/>
                        <w:bottom w:val="none" w:sz="0" w:space="0" w:color="auto"/>
                        <w:right w:val="none" w:sz="0" w:space="0" w:color="auto"/>
                      </w:divBdr>
                      <w:divsChild>
                        <w:div w:id="1035227655">
                          <w:marLeft w:val="0"/>
                          <w:marRight w:val="0"/>
                          <w:marTop w:val="0"/>
                          <w:marBottom w:val="0"/>
                          <w:divBdr>
                            <w:top w:val="single" w:sz="2" w:space="12" w:color="BABABA"/>
                            <w:left w:val="single" w:sz="6" w:space="12" w:color="BABABA"/>
                            <w:bottom w:val="single" w:sz="6" w:space="12" w:color="BABABA"/>
                            <w:right w:val="single" w:sz="6" w:space="12" w:color="BABABA"/>
                          </w:divBdr>
                          <w:divsChild>
                            <w:div w:id="1534268722">
                              <w:marLeft w:val="0"/>
                              <w:marRight w:val="0"/>
                              <w:marTop w:val="0"/>
                              <w:marBottom w:val="0"/>
                              <w:divBdr>
                                <w:top w:val="none" w:sz="0" w:space="0" w:color="auto"/>
                                <w:left w:val="none" w:sz="0" w:space="0" w:color="auto"/>
                                <w:bottom w:val="none" w:sz="0" w:space="0" w:color="auto"/>
                                <w:right w:val="none" w:sz="0" w:space="0" w:color="auto"/>
                              </w:divBdr>
                              <w:divsChild>
                                <w:div w:id="171069414">
                                  <w:marLeft w:val="0"/>
                                  <w:marRight w:val="0"/>
                                  <w:marTop w:val="0"/>
                                  <w:marBottom w:val="0"/>
                                  <w:divBdr>
                                    <w:top w:val="none" w:sz="0" w:space="0" w:color="auto"/>
                                    <w:left w:val="none" w:sz="0" w:space="0" w:color="auto"/>
                                    <w:bottom w:val="none" w:sz="0" w:space="0" w:color="auto"/>
                                    <w:right w:val="none" w:sz="0" w:space="0" w:color="auto"/>
                                  </w:divBdr>
                                  <w:divsChild>
                                    <w:div w:id="1782265263">
                                      <w:marLeft w:val="0"/>
                                      <w:marRight w:val="0"/>
                                      <w:marTop w:val="0"/>
                                      <w:marBottom w:val="0"/>
                                      <w:divBdr>
                                        <w:top w:val="single" w:sz="2" w:space="0" w:color="BABABA"/>
                                        <w:left w:val="single" w:sz="2" w:space="0" w:color="BABABA"/>
                                        <w:bottom w:val="single" w:sz="2" w:space="0" w:color="BABABA"/>
                                        <w:right w:val="single" w:sz="2" w:space="0" w:color="BABABA"/>
                                      </w:divBdr>
                                      <w:divsChild>
                                        <w:div w:id="1405646032">
                                          <w:marLeft w:val="0"/>
                                          <w:marRight w:val="0"/>
                                          <w:marTop w:val="0"/>
                                          <w:marBottom w:val="0"/>
                                          <w:divBdr>
                                            <w:top w:val="none" w:sz="0" w:space="0" w:color="auto"/>
                                            <w:left w:val="none" w:sz="0" w:space="0" w:color="auto"/>
                                            <w:bottom w:val="none" w:sz="0" w:space="0" w:color="auto"/>
                                            <w:right w:val="none" w:sz="0" w:space="0" w:color="auto"/>
                                          </w:divBdr>
                                          <w:divsChild>
                                            <w:div w:id="991058442">
                                              <w:marLeft w:val="0"/>
                                              <w:marRight w:val="0"/>
                                              <w:marTop w:val="0"/>
                                              <w:marBottom w:val="0"/>
                                              <w:divBdr>
                                                <w:top w:val="none" w:sz="0" w:space="0" w:color="auto"/>
                                                <w:left w:val="none" w:sz="0" w:space="0" w:color="auto"/>
                                                <w:bottom w:val="none" w:sz="0" w:space="0" w:color="auto"/>
                                                <w:right w:val="none" w:sz="0" w:space="0" w:color="auto"/>
                                              </w:divBdr>
                                              <w:divsChild>
                                                <w:div w:id="23031682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073514">
      <w:bodyDiv w:val="1"/>
      <w:marLeft w:val="0"/>
      <w:marRight w:val="0"/>
      <w:marTop w:val="0"/>
      <w:marBottom w:val="0"/>
      <w:divBdr>
        <w:top w:val="none" w:sz="0" w:space="0" w:color="auto"/>
        <w:left w:val="none" w:sz="0" w:space="0" w:color="auto"/>
        <w:bottom w:val="none" w:sz="0" w:space="0" w:color="auto"/>
        <w:right w:val="none" w:sz="0" w:space="0" w:color="auto"/>
      </w:divBdr>
    </w:div>
    <w:div w:id="267156038">
      <w:bodyDiv w:val="1"/>
      <w:marLeft w:val="0"/>
      <w:marRight w:val="0"/>
      <w:marTop w:val="0"/>
      <w:marBottom w:val="0"/>
      <w:divBdr>
        <w:top w:val="none" w:sz="0" w:space="0" w:color="auto"/>
        <w:left w:val="none" w:sz="0" w:space="0" w:color="auto"/>
        <w:bottom w:val="none" w:sz="0" w:space="0" w:color="auto"/>
        <w:right w:val="none" w:sz="0" w:space="0" w:color="auto"/>
      </w:divBdr>
      <w:divsChild>
        <w:div w:id="1514034646">
          <w:marLeft w:val="0"/>
          <w:marRight w:val="0"/>
          <w:marTop w:val="0"/>
          <w:marBottom w:val="0"/>
          <w:divBdr>
            <w:top w:val="none" w:sz="0" w:space="0" w:color="auto"/>
            <w:left w:val="none" w:sz="0" w:space="0" w:color="auto"/>
            <w:bottom w:val="none" w:sz="0" w:space="0" w:color="auto"/>
            <w:right w:val="none" w:sz="0" w:space="0" w:color="auto"/>
          </w:divBdr>
          <w:divsChild>
            <w:div w:id="1180924145">
              <w:marLeft w:val="0"/>
              <w:marRight w:val="0"/>
              <w:marTop w:val="0"/>
              <w:marBottom w:val="0"/>
              <w:divBdr>
                <w:top w:val="none" w:sz="0" w:space="0" w:color="auto"/>
                <w:left w:val="none" w:sz="0" w:space="0" w:color="auto"/>
                <w:bottom w:val="none" w:sz="0" w:space="0" w:color="auto"/>
                <w:right w:val="none" w:sz="0" w:space="0" w:color="auto"/>
              </w:divBdr>
              <w:divsChild>
                <w:div w:id="56705474">
                  <w:marLeft w:val="0"/>
                  <w:marRight w:val="0"/>
                  <w:marTop w:val="0"/>
                  <w:marBottom w:val="0"/>
                  <w:divBdr>
                    <w:top w:val="none" w:sz="0" w:space="0" w:color="auto"/>
                    <w:left w:val="none" w:sz="0" w:space="0" w:color="auto"/>
                    <w:bottom w:val="none" w:sz="0" w:space="0" w:color="auto"/>
                    <w:right w:val="none" w:sz="0" w:space="0" w:color="auto"/>
                  </w:divBdr>
                  <w:divsChild>
                    <w:div w:id="1939747410">
                      <w:marLeft w:val="0"/>
                      <w:marRight w:val="0"/>
                      <w:marTop w:val="0"/>
                      <w:marBottom w:val="0"/>
                      <w:divBdr>
                        <w:top w:val="none" w:sz="0" w:space="0" w:color="auto"/>
                        <w:left w:val="none" w:sz="0" w:space="0" w:color="auto"/>
                        <w:bottom w:val="none" w:sz="0" w:space="0" w:color="auto"/>
                        <w:right w:val="none" w:sz="0" w:space="0" w:color="auto"/>
                      </w:divBdr>
                      <w:divsChild>
                        <w:div w:id="719745015">
                          <w:marLeft w:val="0"/>
                          <w:marRight w:val="0"/>
                          <w:marTop w:val="0"/>
                          <w:marBottom w:val="0"/>
                          <w:divBdr>
                            <w:top w:val="none" w:sz="0" w:space="0" w:color="auto"/>
                            <w:left w:val="none" w:sz="0" w:space="0" w:color="auto"/>
                            <w:bottom w:val="none" w:sz="0" w:space="0" w:color="auto"/>
                            <w:right w:val="none" w:sz="0" w:space="0" w:color="auto"/>
                          </w:divBdr>
                          <w:divsChild>
                            <w:div w:id="21130349">
                              <w:marLeft w:val="0"/>
                              <w:marRight w:val="0"/>
                              <w:marTop w:val="0"/>
                              <w:marBottom w:val="0"/>
                              <w:divBdr>
                                <w:top w:val="none" w:sz="0" w:space="0" w:color="auto"/>
                                <w:left w:val="none" w:sz="0" w:space="0" w:color="auto"/>
                                <w:bottom w:val="none" w:sz="0" w:space="0" w:color="auto"/>
                                <w:right w:val="none" w:sz="0" w:space="0" w:color="auto"/>
                              </w:divBdr>
                              <w:divsChild>
                                <w:div w:id="1399480674">
                                  <w:marLeft w:val="0"/>
                                  <w:marRight w:val="0"/>
                                  <w:marTop w:val="0"/>
                                  <w:marBottom w:val="0"/>
                                  <w:divBdr>
                                    <w:top w:val="none" w:sz="0" w:space="0" w:color="auto"/>
                                    <w:left w:val="none" w:sz="0" w:space="0" w:color="auto"/>
                                    <w:bottom w:val="none" w:sz="0" w:space="0" w:color="auto"/>
                                    <w:right w:val="none" w:sz="0" w:space="0" w:color="auto"/>
                                  </w:divBdr>
                                  <w:divsChild>
                                    <w:div w:id="1115714216">
                                      <w:marLeft w:val="0"/>
                                      <w:marRight w:val="0"/>
                                      <w:marTop w:val="0"/>
                                      <w:marBottom w:val="0"/>
                                      <w:divBdr>
                                        <w:top w:val="none" w:sz="0" w:space="0" w:color="auto"/>
                                        <w:left w:val="none" w:sz="0" w:space="0" w:color="auto"/>
                                        <w:bottom w:val="none" w:sz="0" w:space="0" w:color="auto"/>
                                        <w:right w:val="none" w:sz="0" w:space="0" w:color="auto"/>
                                      </w:divBdr>
                                      <w:divsChild>
                                        <w:div w:id="978072208">
                                          <w:marLeft w:val="0"/>
                                          <w:marRight w:val="0"/>
                                          <w:marTop w:val="0"/>
                                          <w:marBottom w:val="0"/>
                                          <w:divBdr>
                                            <w:top w:val="none" w:sz="0" w:space="0" w:color="auto"/>
                                            <w:left w:val="none" w:sz="0" w:space="0" w:color="auto"/>
                                            <w:bottom w:val="none" w:sz="0" w:space="0" w:color="auto"/>
                                            <w:right w:val="none" w:sz="0" w:space="0" w:color="auto"/>
                                          </w:divBdr>
                                          <w:divsChild>
                                            <w:div w:id="840465932">
                                              <w:marLeft w:val="0"/>
                                              <w:marRight w:val="0"/>
                                              <w:marTop w:val="0"/>
                                              <w:marBottom w:val="0"/>
                                              <w:divBdr>
                                                <w:top w:val="none" w:sz="0" w:space="0" w:color="auto"/>
                                                <w:left w:val="none" w:sz="0" w:space="0" w:color="auto"/>
                                                <w:bottom w:val="none" w:sz="0" w:space="0" w:color="auto"/>
                                                <w:right w:val="none" w:sz="0" w:space="0" w:color="auto"/>
                                              </w:divBdr>
                                              <w:divsChild>
                                                <w:div w:id="1041519530">
                                                  <w:marLeft w:val="0"/>
                                                  <w:marRight w:val="0"/>
                                                  <w:marTop w:val="0"/>
                                                  <w:marBottom w:val="0"/>
                                                  <w:divBdr>
                                                    <w:top w:val="none" w:sz="0" w:space="0" w:color="auto"/>
                                                    <w:left w:val="none" w:sz="0" w:space="0" w:color="auto"/>
                                                    <w:bottom w:val="none" w:sz="0" w:space="0" w:color="auto"/>
                                                    <w:right w:val="none" w:sz="0" w:space="0" w:color="auto"/>
                                                  </w:divBdr>
                                                  <w:divsChild>
                                                    <w:div w:id="1165508133">
                                                      <w:marLeft w:val="0"/>
                                                      <w:marRight w:val="0"/>
                                                      <w:marTop w:val="0"/>
                                                      <w:marBottom w:val="0"/>
                                                      <w:divBdr>
                                                        <w:top w:val="single" w:sz="6" w:space="0" w:color="auto"/>
                                                        <w:left w:val="none" w:sz="0" w:space="0" w:color="auto"/>
                                                        <w:bottom w:val="single" w:sz="6" w:space="0" w:color="auto"/>
                                                        <w:right w:val="none" w:sz="0" w:space="0" w:color="auto"/>
                                                      </w:divBdr>
                                                      <w:divsChild>
                                                        <w:div w:id="464205709">
                                                          <w:marLeft w:val="0"/>
                                                          <w:marRight w:val="0"/>
                                                          <w:marTop w:val="0"/>
                                                          <w:marBottom w:val="0"/>
                                                          <w:divBdr>
                                                            <w:top w:val="none" w:sz="0" w:space="0" w:color="auto"/>
                                                            <w:left w:val="none" w:sz="0" w:space="0" w:color="auto"/>
                                                            <w:bottom w:val="none" w:sz="0" w:space="0" w:color="auto"/>
                                                            <w:right w:val="none" w:sz="0" w:space="0" w:color="auto"/>
                                                          </w:divBdr>
                                                          <w:divsChild>
                                                            <w:div w:id="1117485235">
                                                              <w:marLeft w:val="0"/>
                                                              <w:marRight w:val="0"/>
                                                              <w:marTop w:val="0"/>
                                                              <w:marBottom w:val="0"/>
                                                              <w:divBdr>
                                                                <w:top w:val="none" w:sz="0" w:space="0" w:color="auto"/>
                                                                <w:left w:val="none" w:sz="0" w:space="0" w:color="auto"/>
                                                                <w:bottom w:val="none" w:sz="0" w:space="0" w:color="auto"/>
                                                                <w:right w:val="none" w:sz="0" w:space="0" w:color="auto"/>
                                                              </w:divBdr>
                                                              <w:divsChild>
                                                                <w:div w:id="104815684">
                                                                  <w:marLeft w:val="0"/>
                                                                  <w:marRight w:val="0"/>
                                                                  <w:marTop w:val="0"/>
                                                                  <w:marBottom w:val="0"/>
                                                                  <w:divBdr>
                                                                    <w:top w:val="none" w:sz="0" w:space="0" w:color="auto"/>
                                                                    <w:left w:val="none" w:sz="0" w:space="0" w:color="auto"/>
                                                                    <w:bottom w:val="none" w:sz="0" w:space="0" w:color="auto"/>
                                                                    <w:right w:val="none" w:sz="0" w:space="0" w:color="auto"/>
                                                                  </w:divBdr>
                                                                  <w:divsChild>
                                                                    <w:div w:id="29648393">
                                                                      <w:marLeft w:val="0"/>
                                                                      <w:marRight w:val="0"/>
                                                                      <w:marTop w:val="0"/>
                                                                      <w:marBottom w:val="0"/>
                                                                      <w:divBdr>
                                                                        <w:top w:val="none" w:sz="0" w:space="0" w:color="auto"/>
                                                                        <w:left w:val="none" w:sz="0" w:space="0" w:color="auto"/>
                                                                        <w:bottom w:val="none" w:sz="0" w:space="0" w:color="auto"/>
                                                                        <w:right w:val="none" w:sz="0" w:space="0" w:color="auto"/>
                                                                      </w:divBdr>
                                                                      <w:divsChild>
                                                                        <w:div w:id="490104038">
                                                                          <w:marLeft w:val="0"/>
                                                                          <w:marRight w:val="0"/>
                                                                          <w:marTop w:val="0"/>
                                                                          <w:marBottom w:val="0"/>
                                                                          <w:divBdr>
                                                                            <w:top w:val="none" w:sz="0" w:space="0" w:color="auto"/>
                                                                            <w:left w:val="none" w:sz="0" w:space="0" w:color="auto"/>
                                                                            <w:bottom w:val="none" w:sz="0" w:space="0" w:color="auto"/>
                                                                            <w:right w:val="none" w:sz="0" w:space="0" w:color="auto"/>
                                                                          </w:divBdr>
                                                                          <w:divsChild>
                                                                            <w:div w:id="343021267">
                                                                              <w:marLeft w:val="0"/>
                                                                              <w:marRight w:val="0"/>
                                                                              <w:marTop w:val="0"/>
                                                                              <w:marBottom w:val="0"/>
                                                                              <w:divBdr>
                                                                                <w:top w:val="none" w:sz="0" w:space="0" w:color="auto"/>
                                                                                <w:left w:val="none" w:sz="0" w:space="0" w:color="auto"/>
                                                                                <w:bottom w:val="none" w:sz="0" w:space="0" w:color="auto"/>
                                                                                <w:right w:val="none" w:sz="0" w:space="0" w:color="auto"/>
                                                                              </w:divBdr>
                                                                              <w:divsChild>
                                                                                <w:div w:id="1282765714">
                                                                                  <w:marLeft w:val="0"/>
                                                                                  <w:marRight w:val="0"/>
                                                                                  <w:marTop w:val="0"/>
                                                                                  <w:marBottom w:val="0"/>
                                                                                  <w:divBdr>
                                                                                    <w:top w:val="none" w:sz="0" w:space="0" w:color="auto"/>
                                                                                    <w:left w:val="none" w:sz="0" w:space="0" w:color="auto"/>
                                                                                    <w:bottom w:val="none" w:sz="0" w:space="0" w:color="auto"/>
                                                                                    <w:right w:val="none" w:sz="0" w:space="0" w:color="auto"/>
                                                                                  </w:divBdr>
                                                                                  <w:divsChild>
                                                                                    <w:div w:id="192428441">
                                                                                      <w:marLeft w:val="0"/>
                                                                                      <w:marRight w:val="0"/>
                                                                                      <w:marTop w:val="0"/>
                                                                                      <w:marBottom w:val="0"/>
                                                                                      <w:divBdr>
                                                                                        <w:top w:val="none" w:sz="0" w:space="0" w:color="auto"/>
                                                                                        <w:left w:val="none" w:sz="0" w:space="0" w:color="auto"/>
                                                                                        <w:bottom w:val="none" w:sz="0" w:space="0" w:color="auto"/>
                                                                                        <w:right w:val="none" w:sz="0" w:space="0" w:color="auto"/>
                                                                                      </w:divBdr>
                                                                                    </w:div>
                                                                                    <w:div w:id="596643801">
                                                                                      <w:marLeft w:val="0"/>
                                                                                      <w:marRight w:val="0"/>
                                                                                      <w:marTop w:val="0"/>
                                                                                      <w:marBottom w:val="0"/>
                                                                                      <w:divBdr>
                                                                                        <w:top w:val="none" w:sz="0" w:space="0" w:color="auto"/>
                                                                                        <w:left w:val="none" w:sz="0" w:space="0" w:color="auto"/>
                                                                                        <w:bottom w:val="none" w:sz="0" w:space="0" w:color="auto"/>
                                                                                        <w:right w:val="none" w:sz="0" w:space="0" w:color="auto"/>
                                                                                      </w:divBdr>
                                                                                    </w:div>
                                                                                    <w:div w:id="1063020556">
                                                                                      <w:marLeft w:val="0"/>
                                                                                      <w:marRight w:val="0"/>
                                                                                      <w:marTop w:val="0"/>
                                                                                      <w:marBottom w:val="0"/>
                                                                                      <w:divBdr>
                                                                                        <w:top w:val="none" w:sz="0" w:space="0" w:color="auto"/>
                                                                                        <w:left w:val="none" w:sz="0" w:space="0" w:color="auto"/>
                                                                                        <w:bottom w:val="none" w:sz="0" w:space="0" w:color="auto"/>
                                                                                        <w:right w:val="none" w:sz="0" w:space="0" w:color="auto"/>
                                                                                      </w:divBdr>
                                                                                    </w:div>
                                                                                    <w:div w:id="1250844659">
                                                                                      <w:marLeft w:val="0"/>
                                                                                      <w:marRight w:val="0"/>
                                                                                      <w:marTop w:val="0"/>
                                                                                      <w:marBottom w:val="0"/>
                                                                                      <w:divBdr>
                                                                                        <w:top w:val="none" w:sz="0" w:space="0" w:color="auto"/>
                                                                                        <w:left w:val="none" w:sz="0" w:space="0" w:color="auto"/>
                                                                                        <w:bottom w:val="none" w:sz="0" w:space="0" w:color="auto"/>
                                                                                        <w:right w:val="none" w:sz="0" w:space="0" w:color="auto"/>
                                                                                      </w:divBdr>
                                                                                    </w:div>
                                                                                    <w:div w:id="2112504952">
                                                                                      <w:marLeft w:val="0"/>
                                                                                      <w:marRight w:val="0"/>
                                                                                      <w:marTop w:val="0"/>
                                                                                      <w:marBottom w:val="0"/>
                                                                                      <w:divBdr>
                                                                                        <w:top w:val="none" w:sz="0" w:space="0" w:color="auto"/>
                                                                                        <w:left w:val="none" w:sz="0" w:space="0" w:color="auto"/>
                                                                                        <w:bottom w:val="none" w:sz="0" w:space="0" w:color="auto"/>
                                                                                        <w:right w:val="none" w:sz="0" w:space="0" w:color="auto"/>
                                                                                      </w:divBdr>
                                                                                    </w:div>
                                                                                  </w:divsChild>
                                                                                </w:div>
                                                                                <w:div w:id="1666743906">
                                                                                  <w:marLeft w:val="0"/>
                                                                                  <w:marRight w:val="0"/>
                                                                                  <w:marTop w:val="0"/>
                                                                                  <w:marBottom w:val="0"/>
                                                                                  <w:divBdr>
                                                                                    <w:top w:val="none" w:sz="0" w:space="0" w:color="auto"/>
                                                                                    <w:left w:val="none" w:sz="0" w:space="0" w:color="auto"/>
                                                                                    <w:bottom w:val="none" w:sz="0" w:space="0" w:color="auto"/>
                                                                                    <w:right w:val="none" w:sz="0" w:space="0" w:color="auto"/>
                                                                                  </w:divBdr>
                                                                                  <w:divsChild>
                                                                                    <w:div w:id="35782717">
                                                                                      <w:marLeft w:val="0"/>
                                                                                      <w:marRight w:val="0"/>
                                                                                      <w:marTop w:val="0"/>
                                                                                      <w:marBottom w:val="0"/>
                                                                                      <w:divBdr>
                                                                                        <w:top w:val="none" w:sz="0" w:space="0" w:color="auto"/>
                                                                                        <w:left w:val="none" w:sz="0" w:space="0" w:color="auto"/>
                                                                                        <w:bottom w:val="none" w:sz="0" w:space="0" w:color="auto"/>
                                                                                        <w:right w:val="none" w:sz="0" w:space="0" w:color="auto"/>
                                                                                      </w:divBdr>
                                                                                    </w:div>
                                                                                    <w:div w:id="598683929">
                                                                                      <w:marLeft w:val="0"/>
                                                                                      <w:marRight w:val="0"/>
                                                                                      <w:marTop w:val="0"/>
                                                                                      <w:marBottom w:val="0"/>
                                                                                      <w:divBdr>
                                                                                        <w:top w:val="none" w:sz="0" w:space="0" w:color="auto"/>
                                                                                        <w:left w:val="none" w:sz="0" w:space="0" w:color="auto"/>
                                                                                        <w:bottom w:val="none" w:sz="0" w:space="0" w:color="auto"/>
                                                                                        <w:right w:val="none" w:sz="0" w:space="0" w:color="auto"/>
                                                                                      </w:divBdr>
                                                                                    </w:div>
                                                                                    <w:div w:id="724570526">
                                                                                      <w:marLeft w:val="0"/>
                                                                                      <w:marRight w:val="0"/>
                                                                                      <w:marTop w:val="0"/>
                                                                                      <w:marBottom w:val="0"/>
                                                                                      <w:divBdr>
                                                                                        <w:top w:val="none" w:sz="0" w:space="0" w:color="auto"/>
                                                                                        <w:left w:val="none" w:sz="0" w:space="0" w:color="auto"/>
                                                                                        <w:bottom w:val="none" w:sz="0" w:space="0" w:color="auto"/>
                                                                                        <w:right w:val="none" w:sz="0" w:space="0" w:color="auto"/>
                                                                                      </w:divBdr>
                                                                                    </w:div>
                                                                                    <w:div w:id="1529174815">
                                                                                      <w:marLeft w:val="0"/>
                                                                                      <w:marRight w:val="0"/>
                                                                                      <w:marTop w:val="0"/>
                                                                                      <w:marBottom w:val="0"/>
                                                                                      <w:divBdr>
                                                                                        <w:top w:val="none" w:sz="0" w:space="0" w:color="auto"/>
                                                                                        <w:left w:val="none" w:sz="0" w:space="0" w:color="auto"/>
                                                                                        <w:bottom w:val="none" w:sz="0" w:space="0" w:color="auto"/>
                                                                                        <w:right w:val="none" w:sz="0" w:space="0" w:color="auto"/>
                                                                                      </w:divBdr>
                                                                                    </w:div>
                                                                                    <w:div w:id="2078236926">
                                                                                      <w:marLeft w:val="0"/>
                                                                                      <w:marRight w:val="0"/>
                                                                                      <w:marTop w:val="0"/>
                                                                                      <w:marBottom w:val="0"/>
                                                                                      <w:divBdr>
                                                                                        <w:top w:val="none" w:sz="0" w:space="0" w:color="auto"/>
                                                                                        <w:left w:val="none" w:sz="0" w:space="0" w:color="auto"/>
                                                                                        <w:bottom w:val="none" w:sz="0" w:space="0" w:color="auto"/>
                                                                                        <w:right w:val="none" w:sz="0" w:space="0" w:color="auto"/>
                                                                                      </w:divBdr>
                                                                                    </w:div>
                                                                                  </w:divsChild>
                                                                                </w:div>
                                                                                <w:div w:id="2011054405">
                                                                                  <w:marLeft w:val="0"/>
                                                                                  <w:marRight w:val="0"/>
                                                                                  <w:marTop w:val="0"/>
                                                                                  <w:marBottom w:val="0"/>
                                                                                  <w:divBdr>
                                                                                    <w:top w:val="none" w:sz="0" w:space="0" w:color="auto"/>
                                                                                    <w:left w:val="none" w:sz="0" w:space="0" w:color="auto"/>
                                                                                    <w:bottom w:val="none" w:sz="0" w:space="0" w:color="auto"/>
                                                                                    <w:right w:val="none" w:sz="0" w:space="0" w:color="auto"/>
                                                                                  </w:divBdr>
                                                                                  <w:divsChild>
                                                                                    <w:div w:id="522592762">
                                                                                      <w:marLeft w:val="0"/>
                                                                                      <w:marRight w:val="0"/>
                                                                                      <w:marTop w:val="0"/>
                                                                                      <w:marBottom w:val="0"/>
                                                                                      <w:divBdr>
                                                                                        <w:top w:val="none" w:sz="0" w:space="0" w:color="auto"/>
                                                                                        <w:left w:val="none" w:sz="0" w:space="0" w:color="auto"/>
                                                                                        <w:bottom w:val="none" w:sz="0" w:space="0" w:color="auto"/>
                                                                                        <w:right w:val="none" w:sz="0" w:space="0" w:color="auto"/>
                                                                                      </w:divBdr>
                                                                                    </w:div>
                                                                                    <w:div w:id="1139345098">
                                                                                      <w:marLeft w:val="0"/>
                                                                                      <w:marRight w:val="0"/>
                                                                                      <w:marTop w:val="0"/>
                                                                                      <w:marBottom w:val="0"/>
                                                                                      <w:divBdr>
                                                                                        <w:top w:val="none" w:sz="0" w:space="0" w:color="auto"/>
                                                                                        <w:left w:val="none" w:sz="0" w:space="0" w:color="auto"/>
                                                                                        <w:bottom w:val="none" w:sz="0" w:space="0" w:color="auto"/>
                                                                                        <w:right w:val="none" w:sz="0" w:space="0" w:color="auto"/>
                                                                                      </w:divBdr>
                                                                                    </w:div>
                                                                                    <w:div w:id="19136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044179">
      <w:bodyDiv w:val="1"/>
      <w:marLeft w:val="0"/>
      <w:marRight w:val="0"/>
      <w:marTop w:val="0"/>
      <w:marBottom w:val="0"/>
      <w:divBdr>
        <w:top w:val="none" w:sz="0" w:space="0" w:color="auto"/>
        <w:left w:val="none" w:sz="0" w:space="0" w:color="auto"/>
        <w:bottom w:val="none" w:sz="0" w:space="0" w:color="auto"/>
        <w:right w:val="none" w:sz="0" w:space="0" w:color="auto"/>
      </w:divBdr>
      <w:divsChild>
        <w:div w:id="976448296">
          <w:marLeft w:val="0"/>
          <w:marRight w:val="0"/>
          <w:marTop w:val="0"/>
          <w:marBottom w:val="0"/>
          <w:divBdr>
            <w:top w:val="none" w:sz="0" w:space="0" w:color="auto"/>
            <w:left w:val="none" w:sz="0" w:space="0" w:color="auto"/>
            <w:bottom w:val="none" w:sz="0" w:space="0" w:color="auto"/>
            <w:right w:val="none" w:sz="0" w:space="0" w:color="auto"/>
          </w:divBdr>
          <w:divsChild>
            <w:div w:id="1911379085">
              <w:marLeft w:val="0"/>
              <w:marRight w:val="0"/>
              <w:marTop w:val="0"/>
              <w:marBottom w:val="0"/>
              <w:divBdr>
                <w:top w:val="none" w:sz="0" w:space="0" w:color="auto"/>
                <w:left w:val="none" w:sz="0" w:space="0" w:color="auto"/>
                <w:bottom w:val="none" w:sz="0" w:space="0" w:color="auto"/>
                <w:right w:val="none" w:sz="0" w:space="0" w:color="auto"/>
              </w:divBdr>
              <w:divsChild>
                <w:div w:id="614991859">
                  <w:marLeft w:val="0"/>
                  <w:marRight w:val="0"/>
                  <w:marTop w:val="0"/>
                  <w:marBottom w:val="0"/>
                  <w:divBdr>
                    <w:top w:val="none" w:sz="0" w:space="0" w:color="auto"/>
                    <w:left w:val="none" w:sz="0" w:space="0" w:color="auto"/>
                    <w:bottom w:val="none" w:sz="0" w:space="0" w:color="auto"/>
                    <w:right w:val="none" w:sz="0" w:space="0" w:color="auto"/>
                  </w:divBdr>
                  <w:divsChild>
                    <w:div w:id="1320117680">
                      <w:marLeft w:val="0"/>
                      <w:marRight w:val="0"/>
                      <w:marTop w:val="0"/>
                      <w:marBottom w:val="0"/>
                      <w:divBdr>
                        <w:top w:val="none" w:sz="0" w:space="0" w:color="auto"/>
                        <w:left w:val="none" w:sz="0" w:space="0" w:color="auto"/>
                        <w:bottom w:val="none" w:sz="0" w:space="0" w:color="auto"/>
                        <w:right w:val="none" w:sz="0" w:space="0" w:color="auto"/>
                      </w:divBdr>
                      <w:divsChild>
                        <w:div w:id="1642156433">
                          <w:marLeft w:val="0"/>
                          <w:marRight w:val="0"/>
                          <w:marTop w:val="0"/>
                          <w:marBottom w:val="0"/>
                          <w:divBdr>
                            <w:top w:val="none" w:sz="0" w:space="0" w:color="auto"/>
                            <w:left w:val="none" w:sz="0" w:space="0" w:color="auto"/>
                            <w:bottom w:val="none" w:sz="0" w:space="0" w:color="auto"/>
                            <w:right w:val="none" w:sz="0" w:space="0" w:color="auto"/>
                          </w:divBdr>
                          <w:divsChild>
                            <w:div w:id="1372342540">
                              <w:marLeft w:val="0"/>
                              <w:marRight w:val="0"/>
                              <w:marTop w:val="0"/>
                              <w:marBottom w:val="0"/>
                              <w:divBdr>
                                <w:top w:val="none" w:sz="0" w:space="0" w:color="auto"/>
                                <w:left w:val="none" w:sz="0" w:space="0" w:color="auto"/>
                                <w:bottom w:val="none" w:sz="0" w:space="0" w:color="auto"/>
                                <w:right w:val="none" w:sz="0" w:space="0" w:color="auto"/>
                              </w:divBdr>
                              <w:divsChild>
                                <w:div w:id="308286534">
                                  <w:marLeft w:val="0"/>
                                  <w:marRight w:val="0"/>
                                  <w:marTop w:val="0"/>
                                  <w:marBottom w:val="0"/>
                                  <w:divBdr>
                                    <w:top w:val="none" w:sz="0" w:space="0" w:color="auto"/>
                                    <w:left w:val="none" w:sz="0" w:space="0" w:color="auto"/>
                                    <w:bottom w:val="none" w:sz="0" w:space="0" w:color="auto"/>
                                    <w:right w:val="none" w:sz="0" w:space="0" w:color="auto"/>
                                  </w:divBdr>
                                  <w:divsChild>
                                    <w:div w:id="660697977">
                                      <w:marLeft w:val="0"/>
                                      <w:marRight w:val="0"/>
                                      <w:marTop w:val="0"/>
                                      <w:marBottom w:val="0"/>
                                      <w:divBdr>
                                        <w:top w:val="none" w:sz="0" w:space="0" w:color="auto"/>
                                        <w:left w:val="none" w:sz="0" w:space="0" w:color="auto"/>
                                        <w:bottom w:val="none" w:sz="0" w:space="0" w:color="auto"/>
                                        <w:right w:val="none" w:sz="0" w:space="0" w:color="auto"/>
                                      </w:divBdr>
                                      <w:divsChild>
                                        <w:div w:id="1259145121">
                                          <w:marLeft w:val="0"/>
                                          <w:marRight w:val="0"/>
                                          <w:marTop w:val="0"/>
                                          <w:marBottom w:val="0"/>
                                          <w:divBdr>
                                            <w:top w:val="none" w:sz="0" w:space="0" w:color="auto"/>
                                            <w:left w:val="none" w:sz="0" w:space="0" w:color="auto"/>
                                            <w:bottom w:val="none" w:sz="0" w:space="0" w:color="auto"/>
                                            <w:right w:val="none" w:sz="0" w:space="0" w:color="auto"/>
                                          </w:divBdr>
                                          <w:divsChild>
                                            <w:div w:id="1463228690">
                                              <w:marLeft w:val="0"/>
                                              <w:marRight w:val="0"/>
                                              <w:marTop w:val="0"/>
                                              <w:marBottom w:val="0"/>
                                              <w:divBdr>
                                                <w:top w:val="none" w:sz="0" w:space="0" w:color="auto"/>
                                                <w:left w:val="none" w:sz="0" w:space="0" w:color="auto"/>
                                                <w:bottom w:val="none" w:sz="0" w:space="0" w:color="auto"/>
                                                <w:right w:val="none" w:sz="0" w:space="0" w:color="auto"/>
                                              </w:divBdr>
                                              <w:divsChild>
                                                <w:div w:id="838037150">
                                                  <w:marLeft w:val="0"/>
                                                  <w:marRight w:val="0"/>
                                                  <w:marTop w:val="0"/>
                                                  <w:marBottom w:val="0"/>
                                                  <w:divBdr>
                                                    <w:top w:val="none" w:sz="0" w:space="0" w:color="auto"/>
                                                    <w:left w:val="none" w:sz="0" w:space="0" w:color="auto"/>
                                                    <w:bottom w:val="none" w:sz="0" w:space="0" w:color="auto"/>
                                                    <w:right w:val="none" w:sz="0" w:space="0" w:color="auto"/>
                                                  </w:divBdr>
                                                  <w:divsChild>
                                                    <w:div w:id="676620874">
                                                      <w:marLeft w:val="0"/>
                                                      <w:marRight w:val="0"/>
                                                      <w:marTop w:val="0"/>
                                                      <w:marBottom w:val="0"/>
                                                      <w:divBdr>
                                                        <w:top w:val="single" w:sz="6" w:space="0" w:color="auto"/>
                                                        <w:left w:val="none" w:sz="0" w:space="0" w:color="auto"/>
                                                        <w:bottom w:val="single" w:sz="6" w:space="0" w:color="auto"/>
                                                        <w:right w:val="none" w:sz="0" w:space="0" w:color="auto"/>
                                                      </w:divBdr>
                                                      <w:divsChild>
                                                        <w:div w:id="17119427">
                                                          <w:marLeft w:val="0"/>
                                                          <w:marRight w:val="0"/>
                                                          <w:marTop w:val="0"/>
                                                          <w:marBottom w:val="0"/>
                                                          <w:divBdr>
                                                            <w:top w:val="none" w:sz="0" w:space="0" w:color="auto"/>
                                                            <w:left w:val="none" w:sz="0" w:space="0" w:color="auto"/>
                                                            <w:bottom w:val="none" w:sz="0" w:space="0" w:color="auto"/>
                                                            <w:right w:val="none" w:sz="0" w:space="0" w:color="auto"/>
                                                          </w:divBdr>
                                                          <w:divsChild>
                                                            <w:div w:id="1652832700">
                                                              <w:marLeft w:val="0"/>
                                                              <w:marRight w:val="0"/>
                                                              <w:marTop w:val="0"/>
                                                              <w:marBottom w:val="0"/>
                                                              <w:divBdr>
                                                                <w:top w:val="none" w:sz="0" w:space="0" w:color="auto"/>
                                                                <w:left w:val="none" w:sz="0" w:space="0" w:color="auto"/>
                                                                <w:bottom w:val="none" w:sz="0" w:space="0" w:color="auto"/>
                                                                <w:right w:val="none" w:sz="0" w:space="0" w:color="auto"/>
                                                              </w:divBdr>
                                                              <w:divsChild>
                                                                <w:div w:id="1437335801">
                                                                  <w:marLeft w:val="0"/>
                                                                  <w:marRight w:val="0"/>
                                                                  <w:marTop w:val="0"/>
                                                                  <w:marBottom w:val="0"/>
                                                                  <w:divBdr>
                                                                    <w:top w:val="none" w:sz="0" w:space="0" w:color="auto"/>
                                                                    <w:left w:val="none" w:sz="0" w:space="0" w:color="auto"/>
                                                                    <w:bottom w:val="none" w:sz="0" w:space="0" w:color="auto"/>
                                                                    <w:right w:val="none" w:sz="0" w:space="0" w:color="auto"/>
                                                                  </w:divBdr>
                                                                  <w:divsChild>
                                                                    <w:div w:id="561984501">
                                                                      <w:marLeft w:val="0"/>
                                                                      <w:marRight w:val="0"/>
                                                                      <w:marTop w:val="0"/>
                                                                      <w:marBottom w:val="0"/>
                                                                      <w:divBdr>
                                                                        <w:top w:val="none" w:sz="0" w:space="0" w:color="auto"/>
                                                                        <w:left w:val="none" w:sz="0" w:space="0" w:color="auto"/>
                                                                        <w:bottom w:val="none" w:sz="0" w:space="0" w:color="auto"/>
                                                                        <w:right w:val="none" w:sz="0" w:space="0" w:color="auto"/>
                                                                      </w:divBdr>
                                                                      <w:divsChild>
                                                                        <w:div w:id="2085829810">
                                                                          <w:marLeft w:val="0"/>
                                                                          <w:marRight w:val="0"/>
                                                                          <w:marTop w:val="0"/>
                                                                          <w:marBottom w:val="0"/>
                                                                          <w:divBdr>
                                                                            <w:top w:val="none" w:sz="0" w:space="0" w:color="auto"/>
                                                                            <w:left w:val="none" w:sz="0" w:space="0" w:color="auto"/>
                                                                            <w:bottom w:val="none" w:sz="0" w:space="0" w:color="auto"/>
                                                                            <w:right w:val="none" w:sz="0" w:space="0" w:color="auto"/>
                                                                          </w:divBdr>
                                                                          <w:divsChild>
                                                                            <w:div w:id="1392314398">
                                                                              <w:marLeft w:val="0"/>
                                                                              <w:marRight w:val="0"/>
                                                                              <w:marTop w:val="0"/>
                                                                              <w:marBottom w:val="0"/>
                                                                              <w:divBdr>
                                                                                <w:top w:val="none" w:sz="0" w:space="0" w:color="auto"/>
                                                                                <w:left w:val="none" w:sz="0" w:space="0" w:color="auto"/>
                                                                                <w:bottom w:val="none" w:sz="0" w:space="0" w:color="auto"/>
                                                                                <w:right w:val="none" w:sz="0" w:space="0" w:color="auto"/>
                                                                              </w:divBdr>
                                                                              <w:divsChild>
                                                                                <w:div w:id="559101910">
                                                                                  <w:marLeft w:val="0"/>
                                                                                  <w:marRight w:val="0"/>
                                                                                  <w:marTop w:val="0"/>
                                                                                  <w:marBottom w:val="0"/>
                                                                                  <w:divBdr>
                                                                                    <w:top w:val="none" w:sz="0" w:space="0" w:color="auto"/>
                                                                                    <w:left w:val="none" w:sz="0" w:space="0" w:color="auto"/>
                                                                                    <w:bottom w:val="none" w:sz="0" w:space="0" w:color="auto"/>
                                                                                    <w:right w:val="none" w:sz="0" w:space="0" w:color="auto"/>
                                                                                  </w:divBdr>
                                                                                </w:div>
                                                                                <w:div w:id="947350581">
                                                                                  <w:marLeft w:val="0"/>
                                                                                  <w:marRight w:val="0"/>
                                                                                  <w:marTop w:val="0"/>
                                                                                  <w:marBottom w:val="0"/>
                                                                                  <w:divBdr>
                                                                                    <w:top w:val="none" w:sz="0" w:space="0" w:color="auto"/>
                                                                                    <w:left w:val="none" w:sz="0" w:space="0" w:color="auto"/>
                                                                                    <w:bottom w:val="none" w:sz="0" w:space="0" w:color="auto"/>
                                                                                    <w:right w:val="none" w:sz="0" w:space="0" w:color="auto"/>
                                                                                  </w:divBdr>
                                                                                  <w:divsChild>
                                                                                    <w:div w:id="909655080">
                                                                                      <w:marLeft w:val="0"/>
                                                                                      <w:marRight w:val="0"/>
                                                                                      <w:marTop w:val="0"/>
                                                                                      <w:marBottom w:val="0"/>
                                                                                      <w:divBdr>
                                                                                        <w:top w:val="none" w:sz="0" w:space="0" w:color="auto"/>
                                                                                        <w:left w:val="none" w:sz="0" w:space="0" w:color="auto"/>
                                                                                        <w:bottom w:val="none" w:sz="0" w:space="0" w:color="auto"/>
                                                                                        <w:right w:val="none" w:sz="0" w:space="0" w:color="auto"/>
                                                                                      </w:divBdr>
                                                                                    </w:div>
                                                                                    <w:div w:id="950280553">
                                                                                      <w:marLeft w:val="0"/>
                                                                                      <w:marRight w:val="0"/>
                                                                                      <w:marTop w:val="0"/>
                                                                                      <w:marBottom w:val="0"/>
                                                                                      <w:divBdr>
                                                                                        <w:top w:val="none" w:sz="0" w:space="0" w:color="auto"/>
                                                                                        <w:left w:val="none" w:sz="0" w:space="0" w:color="auto"/>
                                                                                        <w:bottom w:val="none" w:sz="0" w:space="0" w:color="auto"/>
                                                                                        <w:right w:val="none" w:sz="0" w:space="0" w:color="auto"/>
                                                                                      </w:divBdr>
                                                                                    </w:div>
                                                                                    <w:div w:id="1533615515">
                                                                                      <w:marLeft w:val="0"/>
                                                                                      <w:marRight w:val="0"/>
                                                                                      <w:marTop w:val="0"/>
                                                                                      <w:marBottom w:val="0"/>
                                                                                      <w:divBdr>
                                                                                        <w:top w:val="none" w:sz="0" w:space="0" w:color="auto"/>
                                                                                        <w:left w:val="none" w:sz="0" w:space="0" w:color="auto"/>
                                                                                        <w:bottom w:val="none" w:sz="0" w:space="0" w:color="auto"/>
                                                                                        <w:right w:val="none" w:sz="0" w:space="0" w:color="auto"/>
                                                                                      </w:divBdr>
                                                                                    </w:div>
                                                                                    <w:div w:id="1625842974">
                                                                                      <w:marLeft w:val="0"/>
                                                                                      <w:marRight w:val="0"/>
                                                                                      <w:marTop w:val="0"/>
                                                                                      <w:marBottom w:val="0"/>
                                                                                      <w:divBdr>
                                                                                        <w:top w:val="none" w:sz="0" w:space="0" w:color="auto"/>
                                                                                        <w:left w:val="none" w:sz="0" w:space="0" w:color="auto"/>
                                                                                        <w:bottom w:val="none" w:sz="0" w:space="0" w:color="auto"/>
                                                                                        <w:right w:val="none" w:sz="0" w:space="0" w:color="auto"/>
                                                                                      </w:divBdr>
                                                                                    </w:div>
                                                                                  </w:divsChild>
                                                                                </w:div>
                                                                                <w:div w:id="1034889176">
                                                                                  <w:marLeft w:val="0"/>
                                                                                  <w:marRight w:val="0"/>
                                                                                  <w:marTop w:val="0"/>
                                                                                  <w:marBottom w:val="0"/>
                                                                                  <w:divBdr>
                                                                                    <w:top w:val="none" w:sz="0" w:space="0" w:color="auto"/>
                                                                                    <w:left w:val="none" w:sz="0" w:space="0" w:color="auto"/>
                                                                                    <w:bottom w:val="none" w:sz="0" w:space="0" w:color="auto"/>
                                                                                    <w:right w:val="none" w:sz="0" w:space="0" w:color="auto"/>
                                                                                  </w:divBdr>
                                                                                  <w:divsChild>
                                                                                    <w:div w:id="272631960">
                                                                                      <w:marLeft w:val="0"/>
                                                                                      <w:marRight w:val="0"/>
                                                                                      <w:marTop w:val="0"/>
                                                                                      <w:marBottom w:val="0"/>
                                                                                      <w:divBdr>
                                                                                        <w:top w:val="none" w:sz="0" w:space="0" w:color="auto"/>
                                                                                        <w:left w:val="none" w:sz="0" w:space="0" w:color="auto"/>
                                                                                        <w:bottom w:val="none" w:sz="0" w:space="0" w:color="auto"/>
                                                                                        <w:right w:val="none" w:sz="0" w:space="0" w:color="auto"/>
                                                                                      </w:divBdr>
                                                                                    </w:div>
                                                                                    <w:div w:id="373389167">
                                                                                      <w:marLeft w:val="0"/>
                                                                                      <w:marRight w:val="0"/>
                                                                                      <w:marTop w:val="0"/>
                                                                                      <w:marBottom w:val="0"/>
                                                                                      <w:divBdr>
                                                                                        <w:top w:val="none" w:sz="0" w:space="0" w:color="auto"/>
                                                                                        <w:left w:val="none" w:sz="0" w:space="0" w:color="auto"/>
                                                                                        <w:bottom w:val="none" w:sz="0" w:space="0" w:color="auto"/>
                                                                                        <w:right w:val="none" w:sz="0" w:space="0" w:color="auto"/>
                                                                                      </w:divBdr>
                                                                                    </w:div>
                                                                                    <w:div w:id="509099713">
                                                                                      <w:marLeft w:val="0"/>
                                                                                      <w:marRight w:val="0"/>
                                                                                      <w:marTop w:val="0"/>
                                                                                      <w:marBottom w:val="0"/>
                                                                                      <w:divBdr>
                                                                                        <w:top w:val="none" w:sz="0" w:space="0" w:color="auto"/>
                                                                                        <w:left w:val="none" w:sz="0" w:space="0" w:color="auto"/>
                                                                                        <w:bottom w:val="none" w:sz="0" w:space="0" w:color="auto"/>
                                                                                        <w:right w:val="none" w:sz="0" w:space="0" w:color="auto"/>
                                                                                      </w:divBdr>
                                                                                    </w:div>
                                                                                    <w:div w:id="1188790020">
                                                                                      <w:marLeft w:val="0"/>
                                                                                      <w:marRight w:val="0"/>
                                                                                      <w:marTop w:val="0"/>
                                                                                      <w:marBottom w:val="0"/>
                                                                                      <w:divBdr>
                                                                                        <w:top w:val="none" w:sz="0" w:space="0" w:color="auto"/>
                                                                                        <w:left w:val="none" w:sz="0" w:space="0" w:color="auto"/>
                                                                                        <w:bottom w:val="none" w:sz="0" w:space="0" w:color="auto"/>
                                                                                        <w:right w:val="none" w:sz="0" w:space="0" w:color="auto"/>
                                                                                      </w:divBdr>
                                                                                    </w:div>
                                                                                    <w:div w:id="1593004479">
                                                                                      <w:marLeft w:val="0"/>
                                                                                      <w:marRight w:val="0"/>
                                                                                      <w:marTop w:val="0"/>
                                                                                      <w:marBottom w:val="0"/>
                                                                                      <w:divBdr>
                                                                                        <w:top w:val="none" w:sz="0" w:space="0" w:color="auto"/>
                                                                                        <w:left w:val="none" w:sz="0" w:space="0" w:color="auto"/>
                                                                                        <w:bottom w:val="none" w:sz="0" w:space="0" w:color="auto"/>
                                                                                        <w:right w:val="none" w:sz="0" w:space="0" w:color="auto"/>
                                                                                      </w:divBdr>
                                                                                    </w:div>
                                                                                  </w:divsChild>
                                                                                </w:div>
                                                                                <w:div w:id="2067026395">
                                                                                  <w:marLeft w:val="0"/>
                                                                                  <w:marRight w:val="0"/>
                                                                                  <w:marTop w:val="0"/>
                                                                                  <w:marBottom w:val="0"/>
                                                                                  <w:divBdr>
                                                                                    <w:top w:val="none" w:sz="0" w:space="0" w:color="auto"/>
                                                                                    <w:left w:val="none" w:sz="0" w:space="0" w:color="auto"/>
                                                                                    <w:bottom w:val="none" w:sz="0" w:space="0" w:color="auto"/>
                                                                                    <w:right w:val="none" w:sz="0" w:space="0" w:color="auto"/>
                                                                                  </w:divBdr>
                                                                                  <w:divsChild>
                                                                                    <w:div w:id="365104912">
                                                                                      <w:marLeft w:val="0"/>
                                                                                      <w:marRight w:val="0"/>
                                                                                      <w:marTop w:val="0"/>
                                                                                      <w:marBottom w:val="0"/>
                                                                                      <w:divBdr>
                                                                                        <w:top w:val="none" w:sz="0" w:space="0" w:color="auto"/>
                                                                                        <w:left w:val="none" w:sz="0" w:space="0" w:color="auto"/>
                                                                                        <w:bottom w:val="none" w:sz="0" w:space="0" w:color="auto"/>
                                                                                        <w:right w:val="none" w:sz="0" w:space="0" w:color="auto"/>
                                                                                      </w:divBdr>
                                                                                    </w:div>
                                                                                    <w:div w:id="609698991">
                                                                                      <w:marLeft w:val="0"/>
                                                                                      <w:marRight w:val="0"/>
                                                                                      <w:marTop w:val="0"/>
                                                                                      <w:marBottom w:val="0"/>
                                                                                      <w:divBdr>
                                                                                        <w:top w:val="none" w:sz="0" w:space="0" w:color="auto"/>
                                                                                        <w:left w:val="none" w:sz="0" w:space="0" w:color="auto"/>
                                                                                        <w:bottom w:val="none" w:sz="0" w:space="0" w:color="auto"/>
                                                                                        <w:right w:val="none" w:sz="0" w:space="0" w:color="auto"/>
                                                                                      </w:divBdr>
                                                                                    </w:div>
                                                                                    <w:div w:id="644089562">
                                                                                      <w:marLeft w:val="0"/>
                                                                                      <w:marRight w:val="0"/>
                                                                                      <w:marTop w:val="0"/>
                                                                                      <w:marBottom w:val="0"/>
                                                                                      <w:divBdr>
                                                                                        <w:top w:val="none" w:sz="0" w:space="0" w:color="auto"/>
                                                                                        <w:left w:val="none" w:sz="0" w:space="0" w:color="auto"/>
                                                                                        <w:bottom w:val="none" w:sz="0" w:space="0" w:color="auto"/>
                                                                                        <w:right w:val="none" w:sz="0" w:space="0" w:color="auto"/>
                                                                                      </w:divBdr>
                                                                                    </w:div>
                                                                                    <w:div w:id="1341396480">
                                                                                      <w:marLeft w:val="0"/>
                                                                                      <w:marRight w:val="0"/>
                                                                                      <w:marTop w:val="0"/>
                                                                                      <w:marBottom w:val="0"/>
                                                                                      <w:divBdr>
                                                                                        <w:top w:val="none" w:sz="0" w:space="0" w:color="auto"/>
                                                                                        <w:left w:val="none" w:sz="0" w:space="0" w:color="auto"/>
                                                                                        <w:bottom w:val="none" w:sz="0" w:space="0" w:color="auto"/>
                                                                                        <w:right w:val="none" w:sz="0" w:space="0" w:color="auto"/>
                                                                                      </w:divBdr>
                                                                                    </w:div>
                                                                                    <w:div w:id="1646618245">
                                                                                      <w:marLeft w:val="0"/>
                                                                                      <w:marRight w:val="0"/>
                                                                                      <w:marTop w:val="0"/>
                                                                                      <w:marBottom w:val="0"/>
                                                                                      <w:divBdr>
                                                                                        <w:top w:val="none" w:sz="0" w:space="0" w:color="auto"/>
                                                                                        <w:left w:val="none" w:sz="0" w:space="0" w:color="auto"/>
                                                                                        <w:bottom w:val="none" w:sz="0" w:space="0" w:color="auto"/>
                                                                                        <w:right w:val="none" w:sz="0" w:space="0" w:color="auto"/>
                                                                                      </w:divBdr>
                                                                                    </w:div>
                                                                                  </w:divsChild>
                                                                                </w:div>
                                                                                <w:div w:id="208275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617390">
      <w:bodyDiv w:val="1"/>
      <w:marLeft w:val="0"/>
      <w:marRight w:val="0"/>
      <w:marTop w:val="0"/>
      <w:marBottom w:val="0"/>
      <w:divBdr>
        <w:top w:val="none" w:sz="0" w:space="0" w:color="auto"/>
        <w:left w:val="none" w:sz="0" w:space="0" w:color="auto"/>
        <w:bottom w:val="none" w:sz="0" w:space="0" w:color="auto"/>
        <w:right w:val="none" w:sz="0" w:space="0" w:color="auto"/>
      </w:divBdr>
      <w:divsChild>
        <w:div w:id="1508248761">
          <w:marLeft w:val="0"/>
          <w:marRight w:val="0"/>
          <w:marTop w:val="0"/>
          <w:marBottom w:val="0"/>
          <w:divBdr>
            <w:top w:val="none" w:sz="0" w:space="0" w:color="auto"/>
            <w:left w:val="none" w:sz="0" w:space="0" w:color="auto"/>
            <w:bottom w:val="none" w:sz="0" w:space="0" w:color="auto"/>
            <w:right w:val="none" w:sz="0" w:space="0" w:color="auto"/>
          </w:divBdr>
          <w:divsChild>
            <w:div w:id="758523115">
              <w:marLeft w:val="0"/>
              <w:marRight w:val="0"/>
              <w:marTop w:val="0"/>
              <w:marBottom w:val="0"/>
              <w:divBdr>
                <w:top w:val="none" w:sz="0" w:space="0" w:color="auto"/>
                <w:left w:val="none" w:sz="0" w:space="0" w:color="auto"/>
                <w:bottom w:val="none" w:sz="0" w:space="0" w:color="auto"/>
                <w:right w:val="none" w:sz="0" w:space="0" w:color="auto"/>
              </w:divBdr>
              <w:divsChild>
                <w:div w:id="1822967404">
                  <w:marLeft w:val="0"/>
                  <w:marRight w:val="0"/>
                  <w:marTop w:val="0"/>
                  <w:marBottom w:val="0"/>
                  <w:divBdr>
                    <w:top w:val="none" w:sz="0" w:space="0" w:color="auto"/>
                    <w:left w:val="none" w:sz="0" w:space="0" w:color="auto"/>
                    <w:bottom w:val="none" w:sz="0" w:space="0" w:color="auto"/>
                    <w:right w:val="none" w:sz="0" w:space="0" w:color="auto"/>
                  </w:divBdr>
                  <w:divsChild>
                    <w:div w:id="1677805946">
                      <w:marLeft w:val="0"/>
                      <w:marRight w:val="0"/>
                      <w:marTop w:val="0"/>
                      <w:marBottom w:val="0"/>
                      <w:divBdr>
                        <w:top w:val="none" w:sz="0" w:space="0" w:color="auto"/>
                        <w:left w:val="none" w:sz="0" w:space="0" w:color="auto"/>
                        <w:bottom w:val="none" w:sz="0" w:space="0" w:color="auto"/>
                        <w:right w:val="none" w:sz="0" w:space="0" w:color="auto"/>
                      </w:divBdr>
                      <w:divsChild>
                        <w:div w:id="1346785442">
                          <w:marLeft w:val="0"/>
                          <w:marRight w:val="0"/>
                          <w:marTop w:val="0"/>
                          <w:marBottom w:val="0"/>
                          <w:divBdr>
                            <w:top w:val="none" w:sz="0" w:space="0" w:color="auto"/>
                            <w:left w:val="none" w:sz="0" w:space="0" w:color="auto"/>
                            <w:bottom w:val="none" w:sz="0" w:space="0" w:color="auto"/>
                            <w:right w:val="none" w:sz="0" w:space="0" w:color="auto"/>
                          </w:divBdr>
                          <w:divsChild>
                            <w:div w:id="687753463">
                              <w:marLeft w:val="0"/>
                              <w:marRight w:val="0"/>
                              <w:marTop w:val="0"/>
                              <w:marBottom w:val="0"/>
                              <w:divBdr>
                                <w:top w:val="none" w:sz="0" w:space="0" w:color="auto"/>
                                <w:left w:val="none" w:sz="0" w:space="0" w:color="auto"/>
                                <w:bottom w:val="none" w:sz="0" w:space="0" w:color="auto"/>
                                <w:right w:val="none" w:sz="0" w:space="0" w:color="auto"/>
                              </w:divBdr>
                              <w:divsChild>
                                <w:div w:id="1362896529">
                                  <w:marLeft w:val="0"/>
                                  <w:marRight w:val="0"/>
                                  <w:marTop w:val="0"/>
                                  <w:marBottom w:val="0"/>
                                  <w:divBdr>
                                    <w:top w:val="none" w:sz="0" w:space="0" w:color="auto"/>
                                    <w:left w:val="none" w:sz="0" w:space="0" w:color="auto"/>
                                    <w:bottom w:val="none" w:sz="0" w:space="0" w:color="auto"/>
                                    <w:right w:val="none" w:sz="0" w:space="0" w:color="auto"/>
                                  </w:divBdr>
                                  <w:divsChild>
                                    <w:div w:id="1796364470">
                                      <w:marLeft w:val="0"/>
                                      <w:marRight w:val="0"/>
                                      <w:marTop w:val="0"/>
                                      <w:marBottom w:val="0"/>
                                      <w:divBdr>
                                        <w:top w:val="none" w:sz="0" w:space="0" w:color="auto"/>
                                        <w:left w:val="none" w:sz="0" w:space="0" w:color="auto"/>
                                        <w:bottom w:val="none" w:sz="0" w:space="0" w:color="auto"/>
                                        <w:right w:val="none" w:sz="0" w:space="0" w:color="auto"/>
                                      </w:divBdr>
                                      <w:divsChild>
                                        <w:div w:id="436633491">
                                          <w:marLeft w:val="0"/>
                                          <w:marRight w:val="0"/>
                                          <w:marTop w:val="0"/>
                                          <w:marBottom w:val="0"/>
                                          <w:divBdr>
                                            <w:top w:val="none" w:sz="0" w:space="0" w:color="auto"/>
                                            <w:left w:val="none" w:sz="0" w:space="0" w:color="auto"/>
                                            <w:bottom w:val="none" w:sz="0" w:space="0" w:color="auto"/>
                                            <w:right w:val="none" w:sz="0" w:space="0" w:color="auto"/>
                                          </w:divBdr>
                                          <w:divsChild>
                                            <w:div w:id="486482774">
                                              <w:marLeft w:val="0"/>
                                              <w:marRight w:val="0"/>
                                              <w:marTop w:val="0"/>
                                              <w:marBottom w:val="0"/>
                                              <w:divBdr>
                                                <w:top w:val="none" w:sz="0" w:space="0" w:color="auto"/>
                                                <w:left w:val="none" w:sz="0" w:space="0" w:color="auto"/>
                                                <w:bottom w:val="none" w:sz="0" w:space="0" w:color="auto"/>
                                                <w:right w:val="none" w:sz="0" w:space="0" w:color="auto"/>
                                              </w:divBdr>
                                              <w:divsChild>
                                                <w:div w:id="1611929542">
                                                  <w:marLeft w:val="0"/>
                                                  <w:marRight w:val="0"/>
                                                  <w:marTop w:val="0"/>
                                                  <w:marBottom w:val="0"/>
                                                  <w:divBdr>
                                                    <w:top w:val="none" w:sz="0" w:space="0" w:color="auto"/>
                                                    <w:left w:val="none" w:sz="0" w:space="0" w:color="auto"/>
                                                    <w:bottom w:val="none" w:sz="0" w:space="0" w:color="auto"/>
                                                    <w:right w:val="none" w:sz="0" w:space="0" w:color="auto"/>
                                                  </w:divBdr>
                                                  <w:divsChild>
                                                    <w:div w:id="1517307444">
                                                      <w:marLeft w:val="0"/>
                                                      <w:marRight w:val="0"/>
                                                      <w:marTop w:val="0"/>
                                                      <w:marBottom w:val="0"/>
                                                      <w:divBdr>
                                                        <w:top w:val="single" w:sz="6" w:space="0" w:color="auto"/>
                                                        <w:left w:val="none" w:sz="0" w:space="0" w:color="auto"/>
                                                        <w:bottom w:val="single" w:sz="6" w:space="0" w:color="auto"/>
                                                        <w:right w:val="none" w:sz="0" w:space="0" w:color="auto"/>
                                                      </w:divBdr>
                                                      <w:divsChild>
                                                        <w:div w:id="581915169">
                                                          <w:marLeft w:val="0"/>
                                                          <w:marRight w:val="0"/>
                                                          <w:marTop w:val="0"/>
                                                          <w:marBottom w:val="0"/>
                                                          <w:divBdr>
                                                            <w:top w:val="none" w:sz="0" w:space="0" w:color="auto"/>
                                                            <w:left w:val="none" w:sz="0" w:space="0" w:color="auto"/>
                                                            <w:bottom w:val="none" w:sz="0" w:space="0" w:color="auto"/>
                                                            <w:right w:val="none" w:sz="0" w:space="0" w:color="auto"/>
                                                          </w:divBdr>
                                                          <w:divsChild>
                                                            <w:div w:id="1961955250">
                                                              <w:marLeft w:val="0"/>
                                                              <w:marRight w:val="0"/>
                                                              <w:marTop w:val="0"/>
                                                              <w:marBottom w:val="0"/>
                                                              <w:divBdr>
                                                                <w:top w:val="none" w:sz="0" w:space="0" w:color="auto"/>
                                                                <w:left w:val="none" w:sz="0" w:space="0" w:color="auto"/>
                                                                <w:bottom w:val="none" w:sz="0" w:space="0" w:color="auto"/>
                                                                <w:right w:val="none" w:sz="0" w:space="0" w:color="auto"/>
                                                              </w:divBdr>
                                                              <w:divsChild>
                                                                <w:div w:id="916548091">
                                                                  <w:marLeft w:val="0"/>
                                                                  <w:marRight w:val="0"/>
                                                                  <w:marTop w:val="0"/>
                                                                  <w:marBottom w:val="0"/>
                                                                  <w:divBdr>
                                                                    <w:top w:val="none" w:sz="0" w:space="0" w:color="auto"/>
                                                                    <w:left w:val="none" w:sz="0" w:space="0" w:color="auto"/>
                                                                    <w:bottom w:val="none" w:sz="0" w:space="0" w:color="auto"/>
                                                                    <w:right w:val="none" w:sz="0" w:space="0" w:color="auto"/>
                                                                  </w:divBdr>
                                                                  <w:divsChild>
                                                                    <w:div w:id="437532424">
                                                                      <w:marLeft w:val="0"/>
                                                                      <w:marRight w:val="0"/>
                                                                      <w:marTop w:val="0"/>
                                                                      <w:marBottom w:val="0"/>
                                                                      <w:divBdr>
                                                                        <w:top w:val="none" w:sz="0" w:space="0" w:color="auto"/>
                                                                        <w:left w:val="none" w:sz="0" w:space="0" w:color="auto"/>
                                                                        <w:bottom w:val="none" w:sz="0" w:space="0" w:color="auto"/>
                                                                        <w:right w:val="none" w:sz="0" w:space="0" w:color="auto"/>
                                                                      </w:divBdr>
                                                                      <w:divsChild>
                                                                        <w:div w:id="1686518215">
                                                                          <w:marLeft w:val="0"/>
                                                                          <w:marRight w:val="0"/>
                                                                          <w:marTop w:val="0"/>
                                                                          <w:marBottom w:val="0"/>
                                                                          <w:divBdr>
                                                                            <w:top w:val="none" w:sz="0" w:space="0" w:color="auto"/>
                                                                            <w:left w:val="none" w:sz="0" w:space="0" w:color="auto"/>
                                                                            <w:bottom w:val="none" w:sz="0" w:space="0" w:color="auto"/>
                                                                            <w:right w:val="none" w:sz="0" w:space="0" w:color="auto"/>
                                                                          </w:divBdr>
                                                                          <w:divsChild>
                                                                            <w:div w:id="1151362054">
                                                                              <w:marLeft w:val="0"/>
                                                                              <w:marRight w:val="0"/>
                                                                              <w:marTop w:val="0"/>
                                                                              <w:marBottom w:val="0"/>
                                                                              <w:divBdr>
                                                                                <w:top w:val="none" w:sz="0" w:space="0" w:color="auto"/>
                                                                                <w:left w:val="none" w:sz="0" w:space="0" w:color="auto"/>
                                                                                <w:bottom w:val="none" w:sz="0" w:space="0" w:color="auto"/>
                                                                                <w:right w:val="none" w:sz="0" w:space="0" w:color="auto"/>
                                                                              </w:divBdr>
                                                                              <w:divsChild>
                                                                                <w:div w:id="1395204537">
                                                                                  <w:marLeft w:val="0"/>
                                                                                  <w:marRight w:val="0"/>
                                                                                  <w:marTop w:val="0"/>
                                                                                  <w:marBottom w:val="0"/>
                                                                                  <w:divBdr>
                                                                                    <w:top w:val="none" w:sz="0" w:space="0" w:color="auto"/>
                                                                                    <w:left w:val="none" w:sz="0" w:space="0" w:color="auto"/>
                                                                                    <w:bottom w:val="none" w:sz="0" w:space="0" w:color="auto"/>
                                                                                    <w:right w:val="none" w:sz="0" w:space="0" w:color="auto"/>
                                                                                  </w:divBdr>
                                                                                  <w:divsChild>
                                                                                    <w:div w:id="327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719248">
      <w:bodyDiv w:val="1"/>
      <w:marLeft w:val="0"/>
      <w:marRight w:val="0"/>
      <w:marTop w:val="0"/>
      <w:marBottom w:val="0"/>
      <w:divBdr>
        <w:top w:val="none" w:sz="0" w:space="0" w:color="auto"/>
        <w:left w:val="none" w:sz="0" w:space="0" w:color="auto"/>
        <w:bottom w:val="none" w:sz="0" w:space="0" w:color="auto"/>
        <w:right w:val="none" w:sz="0" w:space="0" w:color="auto"/>
      </w:divBdr>
      <w:divsChild>
        <w:div w:id="1077047428">
          <w:marLeft w:val="0"/>
          <w:marRight w:val="0"/>
          <w:marTop w:val="0"/>
          <w:marBottom w:val="0"/>
          <w:divBdr>
            <w:top w:val="none" w:sz="0" w:space="0" w:color="auto"/>
            <w:left w:val="none" w:sz="0" w:space="0" w:color="auto"/>
            <w:bottom w:val="none" w:sz="0" w:space="0" w:color="auto"/>
            <w:right w:val="none" w:sz="0" w:space="0" w:color="auto"/>
          </w:divBdr>
          <w:divsChild>
            <w:div w:id="1697732916">
              <w:marLeft w:val="0"/>
              <w:marRight w:val="0"/>
              <w:marTop w:val="0"/>
              <w:marBottom w:val="0"/>
              <w:divBdr>
                <w:top w:val="none" w:sz="0" w:space="0" w:color="auto"/>
                <w:left w:val="none" w:sz="0" w:space="0" w:color="auto"/>
                <w:bottom w:val="none" w:sz="0" w:space="0" w:color="auto"/>
                <w:right w:val="none" w:sz="0" w:space="0" w:color="auto"/>
              </w:divBdr>
              <w:divsChild>
                <w:div w:id="1892885329">
                  <w:marLeft w:val="0"/>
                  <w:marRight w:val="0"/>
                  <w:marTop w:val="0"/>
                  <w:marBottom w:val="0"/>
                  <w:divBdr>
                    <w:top w:val="none" w:sz="0" w:space="0" w:color="auto"/>
                    <w:left w:val="none" w:sz="0" w:space="0" w:color="auto"/>
                    <w:bottom w:val="none" w:sz="0" w:space="0" w:color="auto"/>
                    <w:right w:val="none" w:sz="0" w:space="0" w:color="auto"/>
                  </w:divBdr>
                  <w:divsChild>
                    <w:div w:id="571428852">
                      <w:marLeft w:val="0"/>
                      <w:marRight w:val="0"/>
                      <w:marTop w:val="0"/>
                      <w:marBottom w:val="0"/>
                      <w:divBdr>
                        <w:top w:val="none" w:sz="0" w:space="0" w:color="auto"/>
                        <w:left w:val="none" w:sz="0" w:space="0" w:color="auto"/>
                        <w:bottom w:val="none" w:sz="0" w:space="0" w:color="auto"/>
                        <w:right w:val="none" w:sz="0" w:space="0" w:color="auto"/>
                      </w:divBdr>
                      <w:divsChild>
                        <w:div w:id="1727100303">
                          <w:marLeft w:val="0"/>
                          <w:marRight w:val="0"/>
                          <w:marTop w:val="0"/>
                          <w:marBottom w:val="0"/>
                          <w:divBdr>
                            <w:top w:val="none" w:sz="0" w:space="0" w:color="auto"/>
                            <w:left w:val="none" w:sz="0" w:space="0" w:color="auto"/>
                            <w:bottom w:val="none" w:sz="0" w:space="0" w:color="auto"/>
                            <w:right w:val="none" w:sz="0" w:space="0" w:color="auto"/>
                          </w:divBdr>
                          <w:divsChild>
                            <w:div w:id="237715156">
                              <w:marLeft w:val="0"/>
                              <w:marRight w:val="0"/>
                              <w:marTop w:val="0"/>
                              <w:marBottom w:val="0"/>
                              <w:divBdr>
                                <w:top w:val="none" w:sz="0" w:space="0" w:color="auto"/>
                                <w:left w:val="none" w:sz="0" w:space="0" w:color="auto"/>
                                <w:bottom w:val="none" w:sz="0" w:space="0" w:color="auto"/>
                                <w:right w:val="none" w:sz="0" w:space="0" w:color="auto"/>
                              </w:divBdr>
                              <w:divsChild>
                                <w:div w:id="1304040396">
                                  <w:marLeft w:val="0"/>
                                  <w:marRight w:val="0"/>
                                  <w:marTop w:val="0"/>
                                  <w:marBottom w:val="0"/>
                                  <w:divBdr>
                                    <w:top w:val="none" w:sz="0" w:space="0" w:color="auto"/>
                                    <w:left w:val="none" w:sz="0" w:space="0" w:color="auto"/>
                                    <w:bottom w:val="none" w:sz="0" w:space="0" w:color="auto"/>
                                    <w:right w:val="none" w:sz="0" w:space="0" w:color="auto"/>
                                  </w:divBdr>
                                  <w:divsChild>
                                    <w:div w:id="1812553657">
                                      <w:marLeft w:val="0"/>
                                      <w:marRight w:val="0"/>
                                      <w:marTop w:val="0"/>
                                      <w:marBottom w:val="0"/>
                                      <w:divBdr>
                                        <w:top w:val="none" w:sz="0" w:space="0" w:color="auto"/>
                                        <w:left w:val="none" w:sz="0" w:space="0" w:color="auto"/>
                                        <w:bottom w:val="none" w:sz="0" w:space="0" w:color="auto"/>
                                        <w:right w:val="none" w:sz="0" w:space="0" w:color="auto"/>
                                      </w:divBdr>
                                      <w:divsChild>
                                        <w:div w:id="328563737">
                                          <w:marLeft w:val="0"/>
                                          <w:marRight w:val="0"/>
                                          <w:marTop w:val="0"/>
                                          <w:marBottom w:val="0"/>
                                          <w:divBdr>
                                            <w:top w:val="none" w:sz="0" w:space="0" w:color="auto"/>
                                            <w:left w:val="none" w:sz="0" w:space="0" w:color="auto"/>
                                            <w:bottom w:val="none" w:sz="0" w:space="0" w:color="auto"/>
                                            <w:right w:val="none" w:sz="0" w:space="0" w:color="auto"/>
                                          </w:divBdr>
                                          <w:divsChild>
                                            <w:div w:id="1845238316">
                                              <w:marLeft w:val="0"/>
                                              <w:marRight w:val="0"/>
                                              <w:marTop w:val="0"/>
                                              <w:marBottom w:val="0"/>
                                              <w:divBdr>
                                                <w:top w:val="none" w:sz="0" w:space="0" w:color="auto"/>
                                                <w:left w:val="none" w:sz="0" w:space="0" w:color="auto"/>
                                                <w:bottom w:val="none" w:sz="0" w:space="0" w:color="auto"/>
                                                <w:right w:val="none" w:sz="0" w:space="0" w:color="auto"/>
                                              </w:divBdr>
                                              <w:divsChild>
                                                <w:div w:id="2117870721">
                                                  <w:marLeft w:val="0"/>
                                                  <w:marRight w:val="0"/>
                                                  <w:marTop w:val="0"/>
                                                  <w:marBottom w:val="0"/>
                                                  <w:divBdr>
                                                    <w:top w:val="none" w:sz="0" w:space="0" w:color="auto"/>
                                                    <w:left w:val="none" w:sz="0" w:space="0" w:color="auto"/>
                                                    <w:bottom w:val="none" w:sz="0" w:space="0" w:color="auto"/>
                                                    <w:right w:val="none" w:sz="0" w:space="0" w:color="auto"/>
                                                  </w:divBdr>
                                                  <w:divsChild>
                                                    <w:div w:id="1626155761">
                                                      <w:marLeft w:val="0"/>
                                                      <w:marRight w:val="0"/>
                                                      <w:marTop w:val="0"/>
                                                      <w:marBottom w:val="0"/>
                                                      <w:divBdr>
                                                        <w:top w:val="single" w:sz="6" w:space="0" w:color="auto"/>
                                                        <w:left w:val="none" w:sz="0" w:space="0" w:color="auto"/>
                                                        <w:bottom w:val="single" w:sz="6" w:space="0" w:color="auto"/>
                                                        <w:right w:val="none" w:sz="0" w:space="0" w:color="auto"/>
                                                      </w:divBdr>
                                                      <w:divsChild>
                                                        <w:div w:id="1174689307">
                                                          <w:marLeft w:val="0"/>
                                                          <w:marRight w:val="0"/>
                                                          <w:marTop w:val="0"/>
                                                          <w:marBottom w:val="0"/>
                                                          <w:divBdr>
                                                            <w:top w:val="none" w:sz="0" w:space="0" w:color="auto"/>
                                                            <w:left w:val="none" w:sz="0" w:space="0" w:color="auto"/>
                                                            <w:bottom w:val="none" w:sz="0" w:space="0" w:color="auto"/>
                                                            <w:right w:val="none" w:sz="0" w:space="0" w:color="auto"/>
                                                          </w:divBdr>
                                                          <w:divsChild>
                                                            <w:div w:id="396902653">
                                                              <w:marLeft w:val="0"/>
                                                              <w:marRight w:val="0"/>
                                                              <w:marTop w:val="0"/>
                                                              <w:marBottom w:val="0"/>
                                                              <w:divBdr>
                                                                <w:top w:val="none" w:sz="0" w:space="0" w:color="auto"/>
                                                                <w:left w:val="none" w:sz="0" w:space="0" w:color="auto"/>
                                                                <w:bottom w:val="none" w:sz="0" w:space="0" w:color="auto"/>
                                                                <w:right w:val="none" w:sz="0" w:space="0" w:color="auto"/>
                                                              </w:divBdr>
                                                              <w:divsChild>
                                                                <w:div w:id="1234925600">
                                                                  <w:marLeft w:val="0"/>
                                                                  <w:marRight w:val="0"/>
                                                                  <w:marTop w:val="0"/>
                                                                  <w:marBottom w:val="0"/>
                                                                  <w:divBdr>
                                                                    <w:top w:val="none" w:sz="0" w:space="0" w:color="auto"/>
                                                                    <w:left w:val="none" w:sz="0" w:space="0" w:color="auto"/>
                                                                    <w:bottom w:val="none" w:sz="0" w:space="0" w:color="auto"/>
                                                                    <w:right w:val="none" w:sz="0" w:space="0" w:color="auto"/>
                                                                  </w:divBdr>
                                                                  <w:divsChild>
                                                                    <w:div w:id="2084637925">
                                                                      <w:marLeft w:val="0"/>
                                                                      <w:marRight w:val="0"/>
                                                                      <w:marTop w:val="0"/>
                                                                      <w:marBottom w:val="0"/>
                                                                      <w:divBdr>
                                                                        <w:top w:val="none" w:sz="0" w:space="0" w:color="auto"/>
                                                                        <w:left w:val="none" w:sz="0" w:space="0" w:color="auto"/>
                                                                        <w:bottom w:val="none" w:sz="0" w:space="0" w:color="auto"/>
                                                                        <w:right w:val="none" w:sz="0" w:space="0" w:color="auto"/>
                                                                      </w:divBdr>
                                                                      <w:divsChild>
                                                                        <w:div w:id="1004550615">
                                                                          <w:marLeft w:val="0"/>
                                                                          <w:marRight w:val="0"/>
                                                                          <w:marTop w:val="0"/>
                                                                          <w:marBottom w:val="0"/>
                                                                          <w:divBdr>
                                                                            <w:top w:val="none" w:sz="0" w:space="0" w:color="auto"/>
                                                                            <w:left w:val="none" w:sz="0" w:space="0" w:color="auto"/>
                                                                            <w:bottom w:val="none" w:sz="0" w:space="0" w:color="auto"/>
                                                                            <w:right w:val="none" w:sz="0" w:space="0" w:color="auto"/>
                                                                          </w:divBdr>
                                                                          <w:divsChild>
                                                                            <w:div w:id="1998221368">
                                                                              <w:marLeft w:val="0"/>
                                                                              <w:marRight w:val="0"/>
                                                                              <w:marTop w:val="0"/>
                                                                              <w:marBottom w:val="0"/>
                                                                              <w:divBdr>
                                                                                <w:top w:val="none" w:sz="0" w:space="0" w:color="auto"/>
                                                                                <w:left w:val="none" w:sz="0" w:space="0" w:color="auto"/>
                                                                                <w:bottom w:val="none" w:sz="0" w:space="0" w:color="auto"/>
                                                                                <w:right w:val="none" w:sz="0" w:space="0" w:color="auto"/>
                                                                              </w:divBdr>
                                                                              <w:divsChild>
                                                                                <w:div w:id="194195200">
                                                                                  <w:marLeft w:val="0"/>
                                                                                  <w:marRight w:val="0"/>
                                                                                  <w:marTop w:val="0"/>
                                                                                  <w:marBottom w:val="0"/>
                                                                                  <w:divBdr>
                                                                                    <w:top w:val="none" w:sz="0" w:space="0" w:color="auto"/>
                                                                                    <w:left w:val="none" w:sz="0" w:space="0" w:color="auto"/>
                                                                                    <w:bottom w:val="none" w:sz="0" w:space="0" w:color="auto"/>
                                                                                    <w:right w:val="none" w:sz="0" w:space="0" w:color="auto"/>
                                                                                  </w:divBdr>
                                                                                </w:div>
                                                                                <w:div w:id="449669919">
                                                                                  <w:marLeft w:val="0"/>
                                                                                  <w:marRight w:val="0"/>
                                                                                  <w:marTop w:val="0"/>
                                                                                  <w:marBottom w:val="0"/>
                                                                                  <w:divBdr>
                                                                                    <w:top w:val="none" w:sz="0" w:space="0" w:color="auto"/>
                                                                                    <w:left w:val="none" w:sz="0" w:space="0" w:color="auto"/>
                                                                                    <w:bottom w:val="none" w:sz="0" w:space="0" w:color="auto"/>
                                                                                    <w:right w:val="none" w:sz="0" w:space="0" w:color="auto"/>
                                                                                  </w:divBdr>
                                                                                </w:div>
                                                                                <w:div w:id="529301450">
                                                                                  <w:marLeft w:val="0"/>
                                                                                  <w:marRight w:val="0"/>
                                                                                  <w:marTop w:val="0"/>
                                                                                  <w:marBottom w:val="0"/>
                                                                                  <w:divBdr>
                                                                                    <w:top w:val="none" w:sz="0" w:space="0" w:color="auto"/>
                                                                                    <w:left w:val="none" w:sz="0" w:space="0" w:color="auto"/>
                                                                                    <w:bottom w:val="none" w:sz="0" w:space="0" w:color="auto"/>
                                                                                    <w:right w:val="none" w:sz="0" w:space="0" w:color="auto"/>
                                                                                  </w:divBdr>
                                                                                </w:div>
                                                                                <w:div w:id="643463023">
                                                                                  <w:marLeft w:val="0"/>
                                                                                  <w:marRight w:val="0"/>
                                                                                  <w:marTop w:val="0"/>
                                                                                  <w:marBottom w:val="0"/>
                                                                                  <w:divBdr>
                                                                                    <w:top w:val="none" w:sz="0" w:space="0" w:color="auto"/>
                                                                                    <w:left w:val="none" w:sz="0" w:space="0" w:color="auto"/>
                                                                                    <w:bottom w:val="none" w:sz="0" w:space="0" w:color="auto"/>
                                                                                    <w:right w:val="none" w:sz="0" w:space="0" w:color="auto"/>
                                                                                  </w:divBdr>
                                                                                  <w:divsChild>
                                                                                    <w:div w:id="67269935">
                                                                                      <w:marLeft w:val="0"/>
                                                                                      <w:marRight w:val="0"/>
                                                                                      <w:marTop w:val="0"/>
                                                                                      <w:marBottom w:val="0"/>
                                                                                      <w:divBdr>
                                                                                        <w:top w:val="none" w:sz="0" w:space="0" w:color="auto"/>
                                                                                        <w:left w:val="none" w:sz="0" w:space="0" w:color="auto"/>
                                                                                        <w:bottom w:val="none" w:sz="0" w:space="0" w:color="auto"/>
                                                                                        <w:right w:val="none" w:sz="0" w:space="0" w:color="auto"/>
                                                                                      </w:divBdr>
                                                                                    </w:div>
                                                                                    <w:div w:id="348261398">
                                                                                      <w:marLeft w:val="0"/>
                                                                                      <w:marRight w:val="0"/>
                                                                                      <w:marTop w:val="0"/>
                                                                                      <w:marBottom w:val="0"/>
                                                                                      <w:divBdr>
                                                                                        <w:top w:val="none" w:sz="0" w:space="0" w:color="auto"/>
                                                                                        <w:left w:val="none" w:sz="0" w:space="0" w:color="auto"/>
                                                                                        <w:bottom w:val="none" w:sz="0" w:space="0" w:color="auto"/>
                                                                                        <w:right w:val="none" w:sz="0" w:space="0" w:color="auto"/>
                                                                                      </w:divBdr>
                                                                                    </w:div>
                                                                                    <w:div w:id="681205473">
                                                                                      <w:marLeft w:val="0"/>
                                                                                      <w:marRight w:val="0"/>
                                                                                      <w:marTop w:val="0"/>
                                                                                      <w:marBottom w:val="0"/>
                                                                                      <w:divBdr>
                                                                                        <w:top w:val="none" w:sz="0" w:space="0" w:color="auto"/>
                                                                                        <w:left w:val="none" w:sz="0" w:space="0" w:color="auto"/>
                                                                                        <w:bottom w:val="none" w:sz="0" w:space="0" w:color="auto"/>
                                                                                        <w:right w:val="none" w:sz="0" w:space="0" w:color="auto"/>
                                                                                      </w:divBdr>
                                                                                    </w:div>
                                                                                    <w:div w:id="847914751">
                                                                                      <w:marLeft w:val="0"/>
                                                                                      <w:marRight w:val="0"/>
                                                                                      <w:marTop w:val="0"/>
                                                                                      <w:marBottom w:val="0"/>
                                                                                      <w:divBdr>
                                                                                        <w:top w:val="none" w:sz="0" w:space="0" w:color="auto"/>
                                                                                        <w:left w:val="none" w:sz="0" w:space="0" w:color="auto"/>
                                                                                        <w:bottom w:val="none" w:sz="0" w:space="0" w:color="auto"/>
                                                                                        <w:right w:val="none" w:sz="0" w:space="0" w:color="auto"/>
                                                                                      </w:divBdr>
                                                                                    </w:div>
                                                                                  </w:divsChild>
                                                                                </w:div>
                                                                                <w:div w:id="1118375660">
                                                                                  <w:marLeft w:val="0"/>
                                                                                  <w:marRight w:val="0"/>
                                                                                  <w:marTop w:val="0"/>
                                                                                  <w:marBottom w:val="0"/>
                                                                                  <w:divBdr>
                                                                                    <w:top w:val="none" w:sz="0" w:space="0" w:color="auto"/>
                                                                                    <w:left w:val="none" w:sz="0" w:space="0" w:color="auto"/>
                                                                                    <w:bottom w:val="none" w:sz="0" w:space="0" w:color="auto"/>
                                                                                    <w:right w:val="none" w:sz="0" w:space="0" w:color="auto"/>
                                                                                  </w:divBdr>
                                                                                  <w:divsChild>
                                                                                    <w:div w:id="286548470">
                                                                                      <w:marLeft w:val="0"/>
                                                                                      <w:marRight w:val="0"/>
                                                                                      <w:marTop w:val="0"/>
                                                                                      <w:marBottom w:val="0"/>
                                                                                      <w:divBdr>
                                                                                        <w:top w:val="none" w:sz="0" w:space="0" w:color="auto"/>
                                                                                        <w:left w:val="none" w:sz="0" w:space="0" w:color="auto"/>
                                                                                        <w:bottom w:val="none" w:sz="0" w:space="0" w:color="auto"/>
                                                                                        <w:right w:val="none" w:sz="0" w:space="0" w:color="auto"/>
                                                                                      </w:divBdr>
                                                                                    </w:div>
                                                                                  </w:divsChild>
                                                                                </w:div>
                                                                                <w:div w:id="1317881448">
                                                                                  <w:marLeft w:val="0"/>
                                                                                  <w:marRight w:val="0"/>
                                                                                  <w:marTop w:val="0"/>
                                                                                  <w:marBottom w:val="0"/>
                                                                                  <w:divBdr>
                                                                                    <w:top w:val="none" w:sz="0" w:space="0" w:color="auto"/>
                                                                                    <w:left w:val="none" w:sz="0" w:space="0" w:color="auto"/>
                                                                                    <w:bottom w:val="none" w:sz="0" w:space="0" w:color="auto"/>
                                                                                    <w:right w:val="none" w:sz="0" w:space="0" w:color="auto"/>
                                                                                  </w:divBdr>
                                                                                  <w:divsChild>
                                                                                    <w:div w:id="300309456">
                                                                                      <w:marLeft w:val="0"/>
                                                                                      <w:marRight w:val="0"/>
                                                                                      <w:marTop w:val="0"/>
                                                                                      <w:marBottom w:val="0"/>
                                                                                      <w:divBdr>
                                                                                        <w:top w:val="none" w:sz="0" w:space="0" w:color="auto"/>
                                                                                        <w:left w:val="none" w:sz="0" w:space="0" w:color="auto"/>
                                                                                        <w:bottom w:val="none" w:sz="0" w:space="0" w:color="auto"/>
                                                                                        <w:right w:val="none" w:sz="0" w:space="0" w:color="auto"/>
                                                                                      </w:divBdr>
                                                                                    </w:div>
                                                                                    <w:div w:id="456030392">
                                                                                      <w:marLeft w:val="0"/>
                                                                                      <w:marRight w:val="0"/>
                                                                                      <w:marTop w:val="0"/>
                                                                                      <w:marBottom w:val="0"/>
                                                                                      <w:divBdr>
                                                                                        <w:top w:val="none" w:sz="0" w:space="0" w:color="auto"/>
                                                                                        <w:left w:val="none" w:sz="0" w:space="0" w:color="auto"/>
                                                                                        <w:bottom w:val="none" w:sz="0" w:space="0" w:color="auto"/>
                                                                                        <w:right w:val="none" w:sz="0" w:space="0" w:color="auto"/>
                                                                                      </w:divBdr>
                                                                                    </w:div>
                                                                                    <w:div w:id="1464618984">
                                                                                      <w:marLeft w:val="0"/>
                                                                                      <w:marRight w:val="0"/>
                                                                                      <w:marTop w:val="0"/>
                                                                                      <w:marBottom w:val="0"/>
                                                                                      <w:divBdr>
                                                                                        <w:top w:val="none" w:sz="0" w:space="0" w:color="auto"/>
                                                                                        <w:left w:val="none" w:sz="0" w:space="0" w:color="auto"/>
                                                                                        <w:bottom w:val="none" w:sz="0" w:space="0" w:color="auto"/>
                                                                                        <w:right w:val="none" w:sz="0" w:space="0" w:color="auto"/>
                                                                                      </w:divBdr>
                                                                                    </w:div>
                                                                                    <w:div w:id="1793011252">
                                                                                      <w:marLeft w:val="0"/>
                                                                                      <w:marRight w:val="0"/>
                                                                                      <w:marTop w:val="0"/>
                                                                                      <w:marBottom w:val="0"/>
                                                                                      <w:divBdr>
                                                                                        <w:top w:val="none" w:sz="0" w:space="0" w:color="auto"/>
                                                                                        <w:left w:val="none" w:sz="0" w:space="0" w:color="auto"/>
                                                                                        <w:bottom w:val="none" w:sz="0" w:space="0" w:color="auto"/>
                                                                                        <w:right w:val="none" w:sz="0" w:space="0" w:color="auto"/>
                                                                                      </w:divBdr>
                                                                                    </w:div>
                                                                                    <w:div w:id="19164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247997">
      <w:bodyDiv w:val="1"/>
      <w:marLeft w:val="0"/>
      <w:marRight w:val="0"/>
      <w:marTop w:val="0"/>
      <w:marBottom w:val="0"/>
      <w:divBdr>
        <w:top w:val="none" w:sz="0" w:space="0" w:color="auto"/>
        <w:left w:val="none" w:sz="0" w:space="0" w:color="auto"/>
        <w:bottom w:val="none" w:sz="0" w:space="0" w:color="auto"/>
        <w:right w:val="none" w:sz="0" w:space="0" w:color="auto"/>
      </w:divBdr>
    </w:div>
    <w:div w:id="572198257">
      <w:bodyDiv w:val="1"/>
      <w:marLeft w:val="0"/>
      <w:marRight w:val="0"/>
      <w:marTop w:val="0"/>
      <w:marBottom w:val="0"/>
      <w:divBdr>
        <w:top w:val="none" w:sz="0" w:space="0" w:color="auto"/>
        <w:left w:val="none" w:sz="0" w:space="0" w:color="auto"/>
        <w:bottom w:val="none" w:sz="0" w:space="0" w:color="auto"/>
        <w:right w:val="none" w:sz="0" w:space="0" w:color="auto"/>
      </w:divBdr>
    </w:div>
    <w:div w:id="1001664448">
      <w:bodyDiv w:val="1"/>
      <w:marLeft w:val="0"/>
      <w:marRight w:val="0"/>
      <w:marTop w:val="0"/>
      <w:marBottom w:val="0"/>
      <w:divBdr>
        <w:top w:val="none" w:sz="0" w:space="0" w:color="auto"/>
        <w:left w:val="none" w:sz="0" w:space="0" w:color="auto"/>
        <w:bottom w:val="none" w:sz="0" w:space="0" w:color="auto"/>
        <w:right w:val="none" w:sz="0" w:space="0" w:color="auto"/>
      </w:divBdr>
      <w:divsChild>
        <w:div w:id="536239696">
          <w:marLeft w:val="0"/>
          <w:marRight w:val="0"/>
          <w:marTop w:val="0"/>
          <w:marBottom w:val="0"/>
          <w:divBdr>
            <w:top w:val="none" w:sz="0" w:space="0" w:color="auto"/>
            <w:left w:val="none" w:sz="0" w:space="0" w:color="auto"/>
            <w:bottom w:val="none" w:sz="0" w:space="0" w:color="auto"/>
            <w:right w:val="none" w:sz="0" w:space="0" w:color="auto"/>
          </w:divBdr>
          <w:divsChild>
            <w:div w:id="233400525">
              <w:marLeft w:val="0"/>
              <w:marRight w:val="0"/>
              <w:marTop w:val="0"/>
              <w:marBottom w:val="0"/>
              <w:divBdr>
                <w:top w:val="none" w:sz="0" w:space="0" w:color="auto"/>
                <w:left w:val="none" w:sz="0" w:space="0" w:color="auto"/>
                <w:bottom w:val="none" w:sz="0" w:space="0" w:color="auto"/>
                <w:right w:val="none" w:sz="0" w:space="0" w:color="auto"/>
              </w:divBdr>
              <w:divsChild>
                <w:div w:id="1092891325">
                  <w:marLeft w:val="0"/>
                  <w:marRight w:val="0"/>
                  <w:marTop w:val="0"/>
                  <w:marBottom w:val="0"/>
                  <w:divBdr>
                    <w:top w:val="none" w:sz="0" w:space="0" w:color="auto"/>
                    <w:left w:val="none" w:sz="0" w:space="0" w:color="auto"/>
                    <w:bottom w:val="none" w:sz="0" w:space="0" w:color="auto"/>
                    <w:right w:val="none" w:sz="0" w:space="0" w:color="auto"/>
                  </w:divBdr>
                  <w:divsChild>
                    <w:div w:id="434907247">
                      <w:marLeft w:val="0"/>
                      <w:marRight w:val="0"/>
                      <w:marTop w:val="0"/>
                      <w:marBottom w:val="0"/>
                      <w:divBdr>
                        <w:top w:val="none" w:sz="0" w:space="0" w:color="auto"/>
                        <w:left w:val="none" w:sz="0" w:space="0" w:color="auto"/>
                        <w:bottom w:val="none" w:sz="0" w:space="0" w:color="auto"/>
                        <w:right w:val="none" w:sz="0" w:space="0" w:color="auto"/>
                      </w:divBdr>
                      <w:divsChild>
                        <w:div w:id="1485318454">
                          <w:marLeft w:val="0"/>
                          <w:marRight w:val="0"/>
                          <w:marTop w:val="0"/>
                          <w:marBottom w:val="0"/>
                          <w:divBdr>
                            <w:top w:val="none" w:sz="0" w:space="0" w:color="auto"/>
                            <w:left w:val="none" w:sz="0" w:space="0" w:color="auto"/>
                            <w:bottom w:val="none" w:sz="0" w:space="0" w:color="auto"/>
                            <w:right w:val="none" w:sz="0" w:space="0" w:color="auto"/>
                          </w:divBdr>
                          <w:divsChild>
                            <w:div w:id="1787891195">
                              <w:marLeft w:val="0"/>
                              <w:marRight w:val="0"/>
                              <w:marTop w:val="0"/>
                              <w:marBottom w:val="0"/>
                              <w:divBdr>
                                <w:top w:val="none" w:sz="0" w:space="0" w:color="auto"/>
                                <w:left w:val="none" w:sz="0" w:space="0" w:color="auto"/>
                                <w:bottom w:val="none" w:sz="0" w:space="0" w:color="auto"/>
                                <w:right w:val="none" w:sz="0" w:space="0" w:color="auto"/>
                              </w:divBdr>
                              <w:divsChild>
                                <w:div w:id="476610178">
                                  <w:marLeft w:val="0"/>
                                  <w:marRight w:val="0"/>
                                  <w:marTop w:val="0"/>
                                  <w:marBottom w:val="0"/>
                                  <w:divBdr>
                                    <w:top w:val="none" w:sz="0" w:space="0" w:color="auto"/>
                                    <w:left w:val="none" w:sz="0" w:space="0" w:color="auto"/>
                                    <w:bottom w:val="none" w:sz="0" w:space="0" w:color="auto"/>
                                    <w:right w:val="none" w:sz="0" w:space="0" w:color="auto"/>
                                  </w:divBdr>
                                  <w:divsChild>
                                    <w:div w:id="1393043816">
                                      <w:marLeft w:val="0"/>
                                      <w:marRight w:val="0"/>
                                      <w:marTop w:val="0"/>
                                      <w:marBottom w:val="0"/>
                                      <w:divBdr>
                                        <w:top w:val="none" w:sz="0" w:space="0" w:color="auto"/>
                                        <w:left w:val="none" w:sz="0" w:space="0" w:color="auto"/>
                                        <w:bottom w:val="none" w:sz="0" w:space="0" w:color="auto"/>
                                        <w:right w:val="none" w:sz="0" w:space="0" w:color="auto"/>
                                      </w:divBdr>
                                      <w:divsChild>
                                        <w:div w:id="338197671">
                                          <w:marLeft w:val="0"/>
                                          <w:marRight w:val="0"/>
                                          <w:marTop w:val="0"/>
                                          <w:marBottom w:val="0"/>
                                          <w:divBdr>
                                            <w:top w:val="none" w:sz="0" w:space="0" w:color="auto"/>
                                            <w:left w:val="none" w:sz="0" w:space="0" w:color="auto"/>
                                            <w:bottom w:val="none" w:sz="0" w:space="0" w:color="auto"/>
                                            <w:right w:val="none" w:sz="0" w:space="0" w:color="auto"/>
                                          </w:divBdr>
                                          <w:divsChild>
                                            <w:div w:id="1080830075">
                                              <w:marLeft w:val="0"/>
                                              <w:marRight w:val="0"/>
                                              <w:marTop w:val="0"/>
                                              <w:marBottom w:val="0"/>
                                              <w:divBdr>
                                                <w:top w:val="none" w:sz="0" w:space="0" w:color="auto"/>
                                                <w:left w:val="none" w:sz="0" w:space="0" w:color="auto"/>
                                                <w:bottom w:val="none" w:sz="0" w:space="0" w:color="auto"/>
                                                <w:right w:val="none" w:sz="0" w:space="0" w:color="auto"/>
                                              </w:divBdr>
                                              <w:divsChild>
                                                <w:div w:id="623195732">
                                                  <w:marLeft w:val="0"/>
                                                  <w:marRight w:val="0"/>
                                                  <w:marTop w:val="0"/>
                                                  <w:marBottom w:val="0"/>
                                                  <w:divBdr>
                                                    <w:top w:val="none" w:sz="0" w:space="0" w:color="auto"/>
                                                    <w:left w:val="none" w:sz="0" w:space="0" w:color="auto"/>
                                                    <w:bottom w:val="none" w:sz="0" w:space="0" w:color="auto"/>
                                                    <w:right w:val="none" w:sz="0" w:space="0" w:color="auto"/>
                                                  </w:divBdr>
                                                  <w:divsChild>
                                                    <w:div w:id="618797352">
                                                      <w:marLeft w:val="0"/>
                                                      <w:marRight w:val="0"/>
                                                      <w:marTop w:val="0"/>
                                                      <w:marBottom w:val="0"/>
                                                      <w:divBdr>
                                                        <w:top w:val="single" w:sz="6" w:space="0" w:color="auto"/>
                                                        <w:left w:val="none" w:sz="0" w:space="0" w:color="auto"/>
                                                        <w:bottom w:val="single" w:sz="6" w:space="0" w:color="auto"/>
                                                        <w:right w:val="none" w:sz="0" w:space="0" w:color="auto"/>
                                                      </w:divBdr>
                                                      <w:divsChild>
                                                        <w:div w:id="566376960">
                                                          <w:marLeft w:val="0"/>
                                                          <w:marRight w:val="0"/>
                                                          <w:marTop w:val="0"/>
                                                          <w:marBottom w:val="0"/>
                                                          <w:divBdr>
                                                            <w:top w:val="none" w:sz="0" w:space="0" w:color="auto"/>
                                                            <w:left w:val="none" w:sz="0" w:space="0" w:color="auto"/>
                                                            <w:bottom w:val="none" w:sz="0" w:space="0" w:color="auto"/>
                                                            <w:right w:val="none" w:sz="0" w:space="0" w:color="auto"/>
                                                          </w:divBdr>
                                                          <w:divsChild>
                                                            <w:div w:id="21708288">
                                                              <w:marLeft w:val="0"/>
                                                              <w:marRight w:val="0"/>
                                                              <w:marTop w:val="0"/>
                                                              <w:marBottom w:val="0"/>
                                                              <w:divBdr>
                                                                <w:top w:val="none" w:sz="0" w:space="0" w:color="auto"/>
                                                                <w:left w:val="none" w:sz="0" w:space="0" w:color="auto"/>
                                                                <w:bottom w:val="none" w:sz="0" w:space="0" w:color="auto"/>
                                                                <w:right w:val="none" w:sz="0" w:space="0" w:color="auto"/>
                                                              </w:divBdr>
                                                              <w:divsChild>
                                                                <w:div w:id="1330643528">
                                                                  <w:marLeft w:val="0"/>
                                                                  <w:marRight w:val="0"/>
                                                                  <w:marTop w:val="0"/>
                                                                  <w:marBottom w:val="0"/>
                                                                  <w:divBdr>
                                                                    <w:top w:val="none" w:sz="0" w:space="0" w:color="auto"/>
                                                                    <w:left w:val="none" w:sz="0" w:space="0" w:color="auto"/>
                                                                    <w:bottom w:val="none" w:sz="0" w:space="0" w:color="auto"/>
                                                                    <w:right w:val="none" w:sz="0" w:space="0" w:color="auto"/>
                                                                  </w:divBdr>
                                                                  <w:divsChild>
                                                                    <w:div w:id="795486676">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757139903">
                                                                              <w:marLeft w:val="0"/>
                                                                              <w:marRight w:val="0"/>
                                                                              <w:marTop w:val="0"/>
                                                                              <w:marBottom w:val="0"/>
                                                                              <w:divBdr>
                                                                                <w:top w:val="none" w:sz="0" w:space="0" w:color="auto"/>
                                                                                <w:left w:val="none" w:sz="0" w:space="0" w:color="auto"/>
                                                                                <w:bottom w:val="none" w:sz="0" w:space="0" w:color="auto"/>
                                                                                <w:right w:val="none" w:sz="0" w:space="0" w:color="auto"/>
                                                                              </w:divBdr>
                                                                              <w:divsChild>
                                                                                <w:div w:id="808546663">
                                                                                  <w:marLeft w:val="0"/>
                                                                                  <w:marRight w:val="0"/>
                                                                                  <w:marTop w:val="0"/>
                                                                                  <w:marBottom w:val="0"/>
                                                                                  <w:divBdr>
                                                                                    <w:top w:val="none" w:sz="0" w:space="0" w:color="auto"/>
                                                                                    <w:left w:val="none" w:sz="0" w:space="0" w:color="auto"/>
                                                                                    <w:bottom w:val="none" w:sz="0" w:space="0" w:color="auto"/>
                                                                                    <w:right w:val="none" w:sz="0" w:space="0" w:color="auto"/>
                                                                                  </w:divBdr>
                                                                                  <w:divsChild>
                                                                                    <w:div w:id="1287852410">
                                                                                      <w:marLeft w:val="0"/>
                                                                                      <w:marRight w:val="0"/>
                                                                                      <w:marTop w:val="0"/>
                                                                                      <w:marBottom w:val="0"/>
                                                                                      <w:divBdr>
                                                                                        <w:top w:val="none" w:sz="0" w:space="0" w:color="auto"/>
                                                                                        <w:left w:val="none" w:sz="0" w:space="0" w:color="auto"/>
                                                                                        <w:bottom w:val="none" w:sz="0" w:space="0" w:color="auto"/>
                                                                                        <w:right w:val="none" w:sz="0" w:space="0" w:color="auto"/>
                                                                                      </w:divBdr>
                                                                                    </w:div>
                                                                                    <w:div w:id="1879051558">
                                                                                      <w:marLeft w:val="0"/>
                                                                                      <w:marRight w:val="0"/>
                                                                                      <w:marTop w:val="0"/>
                                                                                      <w:marBottom w:val="0"/>
                                                                                      <w:divBdr>
                                                                                        <w:top w:val="none" w:sz="0" w:space="0" w:color="auto"/>
                                                                                        <w:left w:val="none" w:sz="0" w:space="0" w:color="auto"/>
                                                                                        <w:bottom w:val="none" w:sz="0" w:space="0" w:color="auto"/>
                                                                                        <w:right w:val="none" w:sz="0" w:space="0" w:color="auto"/>
                                                                                      </w:divBdr>
                                                                                    </w:div>
                                                                                    <w:div w:id="1962028467">
                                                                                      <w:marLeft w:val="0"/>
                                                                                      <w:marRight w:val="0"/>
                                                                                      <w:marTop w:val="0"/>
                                                                                      <w:marBottom w:val="0"/>
                                                                                      <w:divBdr>
                                                                                        <w:top w:val="none" w:sz="0" w:space="0" w:color="auto"/>
                                                                                        <w:left w:val="none" w:sz="0" w:space="0" w:color="auto"/>
                                                                                        <w:bottom w:val="none" w:sz="0" w:space="0" w:color="auto"/>
                                                                                        <w:right w:val="none" w:sz="0" w:space="0" w:color="auto"/>
                                                                                      </w:divBdr>
                                                                                    </w:div>
                                                                                  </w:divsChild>
                                                                                </w:div>
                                                                                <w:div w:id="1249316464">
                                                                                  <w:marLeft w:val="0"/>
                                                                                  <w:marRight w:val="0"/>
                                                                                  <w:marTop w:val="0"/>
                                                                                  <w:marBottom w:val="0"/>
                                                                                  <w:divBdr>
                                                                                    <w:top w:val="none" w:sz="0" w:space="0" w:color="auto"/>
                                                                                    <w:left w:val="none" w:sz="0" w:space="0" w:color="auto"/>
                                                                                    <w:bottom w:val="none" w:sz="0" w:space="0" w:color="auto"/>
                                                                                    <w:right w:val="none" w:sz="0" w:space="0" w:color="auto"/>
                                                                                  </w:divBdr>
                                                                                  <w:divsChild>
                                                                                    <w:div w:id="121575753">
                                                                                      <w:marLeft w:val="0"/>
                                                                                      <w:marRight w:val="0"/>
                                                                                      <w:marTop w:val="0"/>
                                                                                      <w:marBottom w:val="0"/>
                                                                                      <w:divBdr>
                                                                                        <w:top w:val="none" w:sz="0" w:space="0" w:color="auto"/>
                                                                                        <w:left w:val="none" w:sz="0" w:space="0" w:color="auto"/>
                                                                                        <w:bottom w:val="none" w:sz="0" w:space="0" w:color="auto"/>
                                                                                        <w:right w:val="none" w:sz="0" w:space="0" w:color="auto"/>
                                                                                      </w:divBdr>
                                                                                    </w:div>
                                                                                    <w:div w:id="381826040">
                                                                                      <w:marLeft w:val="0"/>
                                                                                      <w:marRight w:val="0"/>
                                                                                      <w:marTop w:val="0"/>
                                                                                      <w:marBottom w:val="0"/>
                                                                                      <w:divBdr>
                                                                                        <w:top w:val="none" w:sz="0" w:space="0" w:color="auto"/>
                                                                                        <w:left w:val="none" w:sz="0" w:space="0" w:color="auto"/>
                                                                                        <w:bottom w:val="none" w:sz="0" w:space="0" w:color="auto"/>
                                                                                        <w:right w:val="none" w:sz="0" w:space="0" w:color="auto"/>
                                                                                      </w:divBdr>
                                                                                    </w:div>
                                                                                    <w:div w:id="845052757">
                                                                                      <w:marLeft w:val="0"/>
                                                                                      <w:marRight w:val="0"/>
                                                                                      <w:marTop w:val="0"/>
                                                                                      <w:marBottom w:val="0"/>
                                                                                      <w:divBdr>
                                                                                        <w:top w:val="none" w:sz="0" w:space="0" w:color="auto"/>
                                                                                        <w:left w:val="none" w:sz="0" w:space="0" w:color="auto"/>
                                                                                        <w:bottom w:val="none" w:sz="0" w:space="0" w:color="auto"/>
                                                                                        <w:right w:val="none" w:sz="0" w:space="0" w:color="auto"/>
                                                                                      </w:divBdr>
                                                                                    </w:div>
                                                                                    <w:div w:id="1153528466">
                                                                                      <w:marLeft w:val="0"/>
                                                                                      <w:marRight w:val="0"/>
                                                                                      <w:marTop w:val="0"/>
                                                                                      <w:marBottom w:val="0"/>
                                                                                      <w:divBdr>
                                                                                        <w:top w:val="none" w:sz="0" w:space="0" w:color="auto"/>
                                                                                        <w:left w:val="none" w:sz="0" w:space="0" w:color="auto"/>
                                                                                        <w:bottom w:val="none" w:sz="0" w:space="0" w:color="auto"/>
                                                                                        <w:right w:val="none" w:sz="0" w:space="0" w:color="auto"/>
                                                                                      </w:divBdr>
                                                                                    </w:div>
                                                                                    <w:div w:id="1390378251">
                                                                                      <w:marLeft w:val="0"/>
                                                                                      <w:marRight w:val="0"/>
                                                                                      <w:marTop w:val="0"/>
                                                                                      <w:marBottom w:val="0"/>
                                                                                      <w:divBdr>
                                                                                        <w:top w:val="none" w:sz="0" w:space="0" w:color="auto"/>
                                                                                        <w:left w:val="none" w:sz="0" w:space="0" w:color="auto"/>
                                                                                        <w:bottom w:val="none" w:sz="0" w:space="0" w:color="auto"/>
                                                                                        <w:right w:val="none" w:sz="0" w:space="0" w:color="auto"/>
                                                                                      </w:divBdr>
                                                                                    </w:div>
                                                                                  </w:divsChild>
                                                                                </w:div>
                                                                                <w:div w:id="1946231143">
                                                                                  <w:marLeft w:val="0"/>
                                                                                  <w:marRight w:val="0"/>
                                                                                  <w:marTop w:val="0"/>
                                                                                  <w:marBottom w:val="0"/>
                                                                                  <w:divBdr>
                                                                                    <w:top w:val="none" w:sz="0" w:space="0" w:color="auto"/>
                                                                                    <w:left w:val="none" w:sz="0" w:space="0" w:color="auto"/>
                                                                                    <w:bottom w:val="none" w:sz="0" w:space="0" w:color="auto"/>
                                                                                    <w:right w:val="none" w:sz="0" w:space="0" w:color="auto"/>
                                                                                  </w:divBdr>
                                                                                  <w:divsChild>
                                                                                    <w:div w:id="750084037">
                                                                                      <w:marLeft w:val="0"/>
                                                                                      <w:marRight w:val="0"/>
                                                                                      <w:marTop w:val="0"/>
                                                                                      <w:marBottom w:val="0"/>
                                                                                      <w:divBdr>
                                                                                        <w:top w:val="none" w:sz="0" w:space="0" w:color="auto"/>
                                                                                        <w:left w:val="none" w:sz="0" w:space="0" w:color="auto"/>
                                                                                        <w:bottom w:val="none" w:sz="0" w:space="0" w:color="auto"/>
                                                                                        <w:right w:val="none" w:sz="0" w:space="0" w:color="auto"/>
                                                                                      </w:divBdr>
                                                                                    </w:div>
                                                                                    <w:div w:id="1188174145">
                                                                                      <w:marLeft w:val="0"/>
                                                                                      <w:marRight w:val="0"/>
                                                                                      <w:marTop w:val="0"/>
                                                                                      <w:marBottom w:val="0"/>
                                                                                      <w:divBdr>
                                                                                        <w:top w:val="none" w:sz="0" w:space="0" w:color="auto"/>
                                                                                        <w:left w:val="none" w:sz="0" w:space="0" w:color="auto"/>
                                                                                        <w:bottom w:val="none" w:sz="0" w:space="0" w:color="auto"/>
                                                                                        <w:right w:val="none" w:sz="0" w:space="0" w:color="auto"/>
                                                                                      </w:divBdr>
                                                                                    </w:div>
                                                                                    <w:div w:id="1651789283">
                                                                                      <w:marLeft w:val="0"/>
                                                                                      <w:marRight w:val="0"/>
                                                                                      <w:marTop w:val="0"/>
                                                                                      <w:marBottom w:val="0"/>
                                                                                      <w:divBdr>
                                                                                        <w:top w:val="none" w:sz="0" w:space="0" w:color="auto"/>
                                                                                        <w:left w:val="none" w:sz="0" w:space="0" w:color="auto"/>
                                                                                        <w:bottom w:val="none" w:sz="0" w:space="0" w:color="auto"/>
                                                                                        <w:right w:val="none" w:sz="0" w:space="0" w:color="auto"/>
                                                                                      </w:divBdr>
                                                                                    </w:div>
                                                                                    <w:div w:id="19504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81242">
      <w:bodyDiv w:val="1"/>
      <w:marLeft w:val="0"/>
      <w:marRight w:val="0"/>
      <w:marTop w:val="0"/>
      <w:marBottom w:val="0"/>
      <w:divBdr>
        <w:top w:val="none" w:sz="0" w:space="0" w:color="auto"/>
        <w:left w:val="none" w:sz="0" w:space="0" w:color="auto"/>
        <w:bottom w:val="none" w:sz="0" w:space="0" w:color="auto"/>
        <w:right w:val="none" w:sz="0" w:space="0" w:color="auto"/>
      </w:divBdr>
      <w:divsChild>
        <w:div w:id="1333145161">
          <w:marLeft w:val="0"/>
          <w:marRight w:val="0"/>
          <w:marTop w:val="0"/>
          <w:marBottom w:val="0"/>
          <w:divBdr>
            <w:top w:val="none" w:sz="0" w:space="0" w:color="auto"/>
            <w:left w:val="none" w:sz="0" w:space="0" w:color="auto"/>
            <w:bottom w:val="none" w:sz="0" w:space="0" w:color="auto"/>
            <w:right w:val="none" w:sz="0" w:space="0" w:color="auto"/>
          </w:divBdr>
          <w:divsChild>
            <w:div w:id="713768549">
              <w:marLeft w:val="0"/>
              <w:marRight w:val="0"/>
              <w:marTop w:val="0"/>
              <w:marBottom w:val="0"/>
              <w:divBdr>
                <w:top w:val="none" w:sz="0" w:space="0" w:color="auto"/>
                <w:left w:val="none" w:sz="0" w:space="0" w:color="auto"/>
                <w:bottom w:val="none" w:sz="0" w:space="0" w:color="auto"/>
                <w:right w:val="none" w:sz="0" w:space="0" w:color="auto"/>
              </w:divBdr>
              <w:divsChild>
                <w:div w:id="1363550865">
                  <w:marLeft w:val="0"/>
                  <w:marRight w:val="0"/>
                  <w:marTop w:val="0"/>
                  <w:marBottom w:val="0"/>
                  <w:divBdr>
                    <w:top w:val="none" w:sz="0" w:space="0" w:color="auto"/>
                    <w:left w:val="none" w:sz="0" w:space="0" w:color="auto"/>
                    <w:bottom w:val="none" w:sz="0" w:space="0" w:color="auto"/>
                    <w:right w:val="none" w:sz="0" w:space="0" w:color="auto"/>
                  </w:divBdr>
                  <w:divsChild>
                    <w:div w:id="393433296">
                      <w:marLeft w:val="0"/>
                      <w:marRight w:val="0"/>
                      <w:marTop w:val="0"/>
                      <w:marBottom w:val="0"/>
                      <w:divBdr>
                        <w:top w:val="none" w:sz="0" w:space="0" w:color="auto"/>
                        <w:left w:val="none" w:sz="0" w:space="0" w:color="auto"/>
                        <w:bottom w:val="none" w:sz="0" w:space="0" w:color="auto"/>
                        <w:right w:val="none" w:sz="0" w:space="0" w:color="auto"/>
                      </w:divBdr>
                      <w:divsChild>
                        <w:div w:id="529607010">
                          <w:marLeft w:val="0"/>
                          <w:marRight w:val="0"/>
                          <w:marTop w:val="0"/>
                          <w:marBottom w:val="0"/>
                          <w:divBdr>
                            <w:top w:val="none" w:sz="0" w:space="0" w:color="auto"/>
                            <w:left w:val="none" w:sz="0" w:space="0" w:color="auto"/>
                            <w:bottom w:val="none" w:sz="0" w:space="0" w:color="auto"/>
                            <w:right w:val="none" w:sz="0" w:space="0" w:color="auto"/>
                          </w:divBdr>
                          <w:divsChild>
                            <w:div w:id="994457067">
                              <w:marLeft w:val="0"/>
                              <w:marRight w:val="0"/>
                              <w:marTop w:val="0"/>
                              <w:marBottom w:val="0"/>
                              <w:divBdr>
                                <w:top w:val="none" w:sz="0" w:space="0" w:color="auto"/>
                                <w:left w:val="none" w:sz="0" w:space="0" w:color="auto"/>
                                <w:bottom w:val="none" w:sz="0" w:space="0" w:color="auto"/>
                                <w:right w:val="none" w:sz="0" w:space="0" w:color="auto"/>
                              </w:divBdr>
                              <w:divsChild>
                                <w:div w:id="751513985">
                                  <w:marLeft w:val="0"/>
                                  <w:marRight w:val="0"/>
                                  <w:marTop w:val="0"/>
                                  <w:marBottom w:val="0"/>
                                  <w:divBdr>
                                    <w:top w:val="none" w:sz="0" w:space="0" w:color="auto"/>
                                    <w:left w:val="none" w:sz="0" w:space="0" w:color="auto"/>
                                    <w:bottom w:val="none" w:sz="0" w:space="0" w:color="auto"/>
                                    <w:right w:val="none" w:sz="0" w:space="0" w:color="auto"/>
                                  </w:divBdr>
                                  <w:divsChild>
                                    <w:div w:id="1063337596">
                                      <w:marLeft w:val="0"/>
                                      <w:marRight w:val="0"/>
                                      <w:marTop w:val="0"/>
                                      <w:marBottom w:val="0"/>
                                      <w:divBdr>
                                        <w:top w:val="none" w:sz="0" w:space="0" w:color="auto"/>
                                        <w:left w:val="none" w:sz="0" w:space="0" w:color="auto"/>
                                        <w:bottom w:val="none" w:sz="0" w:space="0" w:color="auto"/>
                                        <w:right w:val="none" w:sz="0" w:space="0" w:color="auto"/>
                                      </w:divBdr>
                                      <w:divsChild>
                                        <w:div w:id="835803677">
                                          <w:marLeft w:val="0"/>
                                          <w:marRight w:val="0"/>
                                          <w:marTop w:val="0"/>
                                          <w:marBottom w:val="0"/>
                                          <w:divBdr>
                                            <w:top w:val="none" w:sz="0" w:space="0" w:color="auto"/>
                                            <w:left w:val="none" w:sz="0" w:space="0" w:color="auto"/>
                                            <w:bottom w:val="none" w:sz="0" w:space="0" w:color="auto"/>
                                            <w:right w:val="none" w:sz="0" w:space="0" w:color="auto"/>
                                          </w:divBdr>
                                          <w:divsChild>
                                            <w:div w:id="1352294922">
                                              <w:marLeft w:val="0"/>
                                              <w:marRight w:val="0"/>
                                              <w:marTop w:val="0"/>
                                              <w:marBottom w:val="0"/>
                                              <w:divBdr>
                                                <w:top w:val="none" w:sz="0" w:space="0" w:color="auto"/>
                                                <w:left w:val="none" w:sz="0" w:space="0" w:color="auto"/>
                                                <w:bottom w:val="none" w:sz="0" w:space="0" w:color="auto"/>
                                                <w:right w:val="none" w:sz="0" w:space="0" w:color="auto"/>
                                              </w:divBdr>
                                              <w:divsChild>
                                                <w:div w:id="869225366">
                                                  <w:marLeft w:val="0"/>
                                                  <w:marRight w:val="0"/>
                                                  <w:marTop w:val="0"/>
                                                  <w:marBottom w:val="0"/>
                                                  <w:divBdr>
                                                    <w:top w:val="none" w:sz="0" w:space="0" w:color="auto"/>
                                                    <w:left w:val="none" w:sz="0" w:space="0" w:color="auto"/>
                                                    <w:bottom w:val="none" w:sz="0" w:space="0" w:color="auto"/>
                                                    <w:right w:val="none" w:sz="0" w:space="0" w:color="auto"/>
                                                  </w:divBdr>
                                                  <w:divsChild>
                                                    <w:div w:id="475026773">
                                                      <w:marLeft w:val="0"/>
                                                      <w:marRight w:val="0"/>
                                                      <w:marTop w:val="0"/>
                                                      <w:marBottom w:val="0"/>
                                                      <w:divBdr>
                                                        <w:top w:val="single" w:sz="6" w:space="0" w:color="auto"/>
                                                        <w:left w:val="none" w:sz="0" w:space="0" w:color="auto"/>
                                                        <w:bottom w:val="single" w:sz="6"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sChild>
                                                            <w:div w:id="1919631275">
                                                              <w:marLeft w:val="0"/>
                                                              <w:marRight w:val="0"/>
                                                              <w:marTop w:val="0"/>
                                                              <w:marBottom w:val="0"/>
                                                              <w:divBdr>
                                                                <w:top w:val="none" w:sz="0" w:space="0" w:color="auto"/>
                                                                <w:left w:val="none" w:sz="0" w:space="0" w:color="auto"/>
                                                                <w:bottom w:val="none" w:sz="0" w:space="0" w:color="auto"/>
                                                                <w:right w:val="none" w:sz="0" w:space="0" w:color="auto"/>
                                                              </w:divBdr>
                                                              <w:divsChild>
                                                                <w:div w:id="1626695256">
                                                                  <w:marLeft w:val="0"/>
                                                                  <w:marRight w:val="0"/>
                                                                  <w:marTop w:val="0"/>
                                                                  <w:marBottom w:val="0"/>
                                                                  <w:divBdr>
                                                                    <w:top w:val="none" w:sz="0" w:space="0" w:color="auto"/>
                                                                    <w:left w:val="none" w:sz="0" w:space="0" w:color="auto"/>
                                                                    <w:bottom w:val="none" w:sz="0" w:space="0" w:color="auto"/>
                                                                    <w:right w:val="none" w:sz="0" w:space="0" w:color="auto"/>
                                                                  </w:divBdr>
                                                                  <w:divsChild>
                                                                    <w:div w:id="935866551">
                                                                      <w:marLeft w:val="0"/>
                                                                      <w:marRight w:val="0"/>
                                                                      <w:marTop w:val="0"/>
                                                                      <w:marBottom w:val="0"/>
                                                                      <w:divBdr>
                                                                        <w:top w:val="none" w:sz="0" w:space="0" w:color="auto"/>
                                                                        <w:left w:val="none" w:sz="0" w:space="0" w:color="auto"/>
                                                                        <w:bottom w:val="none" w:sz="0" w:space="0" w:color="auto"/>
                                                                        <w:right w:val="none" w:sz="0" w:space="0" w:color="auto"/>
                                                                      </w:divBdr>
                                                                      <w:divsChild>
                                                                        <w:div w:id="754402614">
                                                                          <w:marLeft w:val="0"/>
                                                                          <w:marRight w:val="0"/>
                                                                          <w:marTop w:val="0"/>
                                                                          <w:marBottom w:val="0"/>
                                                                          <w:divBdr>
                                                                            <w:top w:val="none" w:sz="0" w:space="0" w:color="auto"/>
                                                                            <w:left w:val="none" w:sz="0" w:space="0" w:color="auto"/>
                                                                            <w:bottom w:val="none" w:sz="0" w:space="0" w:color="auto"/>
                                                                            <w:right w:val="none" w:sz="0" w:space="0" w:color="auto"/>
                                                                          </w:divBdr>
                                                                          <w:divsChild>
                                                                            <w:div w:id="106967615">
                                                                              <w:marLeft w:val="0"/>
                                                                              <w:marRight w:val="0"/>
                                                                              <w:marTop w:val="0"/>
                                                                              <w:marBottom w:val="0"/>
                                                                              <w:divBdr>
                                                                                <w:top w:val="none" w:sz="0" w:space="0" w:color="auto"/>
                                                                                <w:left w:val="none" w:sz="0" w:space="0" w:color="auto"/>
                                                                                <w:bottom w:val="none" w:sz="0" w:space="0" w:color="auto"/>
                                                                                <w:right w:val="none" w:sz="0" w:space="0" w:color="auto"/>
                                                                              </w:divBdr>
                                                                              <w:divsChild>
                                                                                <w:div w:id="702755254">
                                                                                  <w:marLeft w:val="0"/>
                                                                                  <w:marRight w:val="0"/>
                                                                                  <w:marTop w:val="0"/>
                                                                                  <w:marBottom w:val="0"/>
                                                                                  <w:divBdr>
                                                                                    <w:top w:val="none" w:sz="0" w:space="0" w:color="auto"/>
                                                                                    <w:left w:val="none" w:sz="0" w:space="0" w:color="auto"/>
                                                                                    <w:bottom w:val="none" w:sz="0" w:space="0" w:color="auto"/>
                                                                                    <w:right w:val="none" w:sz="0" w:space="0" w:color="auto"/>
                                                                                  </w:divBdr>
                                                                                </w:div>
                                                                                <w:div w:id="1036269405">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
                                                                                    <w:div w:id="528299232">
                                                                                      <w:marLeft w:val="0"/>
                                                                                      <w:marRight w:val="0"/>
                                                                                      <w:marTop w:val="0"/>
                                                                                      <w:marBottom w:val="0"/>
                                                                                      <w:divBdr>
                                                                                        <w:top w:val="none" w:sz="0" w:space="0" w:color="auto"/>
                                                                                        <w:left w:val="none" w:sz="0" w:space="0" w:color="auto"/>
                                                                                        <w:bottom w:val="none" w:sz="0" w:space="0" w:color="auto"/>
                                                                                        <w:right w:val="none" w:sz="0" w:space="0" w:color="auto"/>
                                                                                      </w:divBdr>
                                                                                    </w:div>
                                                                                    <w:div w:id="577591851">
                                                                                      <w:marLeft w:val="0"/>
                                                                                      <w:marRight w:val="0"/>
                                                                                      <w:marTop w:val="0"/>
                                                                                      <w:marBottom w:val="0"/>
                                                                                      <w:divBdr>
                                                                                        <w:top w:val="none" w:sz="0" w:space="0" w:color="auto"/>
                                                                                        <w:left w:val="none" w:sz="0" w:space="0" w:color="auto"/>
                                                                                        <w:bottom w:val="none" w:sz="0" w:space="0" w:color="auto"/>
                                                                                        <w:right w:val="none" w:sz="0" w:space="0" w:color="auto"/>
                                                                                      </w:divBdr>
                                                                                    </w:div>
                                                                                  </w:divsChild>
                                                                                </w:div>
                                                                                <w:div w:id="1294098229">
                                                                                  <w:marLeft w:val="0"/>
                                                                                  <w:marRight w:val="0"/>
                                                                                  <w:marTop w:val="0"/>
                                                                                  <w:marBottom w:val="0"/>
                                                                                  <w:divBdr>
                                                                                    <w:top w:val="none" w:sz="0" w:space="0" w:color="auto"/>
                                                                                    <w:left w:val="none" w:sz="0" w:space="0" w:color="auto"/>
                                                                                    <w:bottom w:val="none" w:sz="0" w:space="0" w:color="auto"/>
                                                                                    <w:right w:val="none" w:sz="0" w:space="0" w:color="auto"/>
                                                                                  </w:divBdr>
                                                                                  <w:divsChild>
                                                                                    <w:div w:id="189488663">
                                                                                      <w:marLeft w:val="0"/>
                                                                                      <w:marRight w:val="0"/>
                                                                                      <w:marTop w:val="0"/>
                                                                                      <w:marBottom w:val="0"/>
                                                                                      <w:divBdr>
                                                                                        <w:top w:val="none" w:sz="0" w:space="0" w:color="auto"/>
                                                                                        <w:left w:val="none" w:sz="0" w:space="0" w:color="auto"/>
                                                                                        <w:bottom w:val="none" w:sz="0" w:space="0" w:color="auto"/>
                                                                                        <w:right w:val="none" w:sz="0" w:space="0" w:color="auto"/>
                                                                                      </w:divBdr>
                                                                                    </w:div>
                                                                                    <w:div w:id="602684481">
                                                                                      <w:marLeft w:val="0"/>
                                                                                      <w:marRight w:val="0"/>
                                                                                      <w:marTop w:val="0"/>
                                                                                      <w:marBottom w:val="0"/>
                                                                                      <w:divBdr>
                                                                                        <w:top w:val="none" w:sz="0" w:space="0" w:color="auto"/>
                                                                                        <w:left w:val="none" w:sz="0" w:space="0" w:color="auto"/>
                                                                                        <w:bottom w:val="none" w:sz="0" w:space="0" w:color="auto"/>
                                                                                        <w:right w:val="none" w:sz="0" w:space="0" w:color="auto"/>
                                                                                      </w:divBdr>
                                                                                    </w:div>
                                                                                    <w:div w:id="735514722">
                                                                                      <w:marLeft w:val="0"/>
                                                                                      <w:marRight w:val="0"/>
                                                                                      <w:marTop w:val="0"/>
                                                                                      <w:marBottom w:val="0"/>
                                                                                      <w:divBdr>
                                                                                        <w:top w:val="none" w:sz="0" w:space="0" w:color="auto"/>
                                                                                        <w:left w:val="none" w:sz="0" w:space="0" w:color="auto"/>
                                                                                        <w:bottom w:val="none" w:sz="0" w:space="0" w:color="auto"/>
                                                                                        <w:right w:val="none" w:sz="0" w:space="0" w:color="auto"/>
                                                                                      </w:divBdr>
                                                                                    </w:div>
                                                                                    <w:div w:id="1758288456">
                                                                                      <w:marLeft w:val="0"/>
                                                                                      <w:marRight w:val="0"/>
                                                                                      <w:marTop w:val="0"/>
                                                                                      <w:marBottom w:val="0"/>
                                                                                      <w:divBdr>
                                                                                        <w:top w:val="none" w:sz="0" w:space="0" w:color="auto"/>
                                                                                        <w:left w:val="none" w:sz="0" w:space="0" w:color="auto"/>
                                                                                        <w:bottom w:val="none" w:sz="0" w:space="0" w:color="auto"/>
                                                                                        <w:right w:val="none" w:sz="0" w:space="0" w:color="auto"/>
                                                                                      </w:divBdr>
                                                                                    </w:div>
                                                                                    <w:div w:id="1812599228">
                                                                                      <w:marLeft w:val="0"/>
                                                                                      <w:marRight w:val="0"/>
                                                                                      <w:marTop w:val="0"/>
                                                                                      <w:marBottom w:val="0"/>
                                                                                      <w:divBdr>
                                                                                        <w:top w:val="none" w:sz="0" w:space="0" w:color="auto"/>
                                                                                        <w:left w:val="none" w:sz="0" w:space="0" w:color="auto"/>
                                                                                        <w:bottom w:val="none" w:sz="0" w:space="0" w:color="auto"/>
                                                                                        <w:right w:val="none" w:sz="0" w:space="0" w:color="auto"/>
                                                                                      </w:divBdr>
                                                                                    </w:div>
                                                                                  </w:divsChild>
                                                                                </w:div>
                                                                                <w:div w:id="1584102606">
                                                                                  <w:marLeft w:val="0"/>
                                                                                  <w:marRight w:val="0"/>
                                                                                  <w:marTop w:val="0"/>
                                                                                  <w:marBottom w:val="0"/>
                                                                                  <w:divBdr>
                                                                                    <w:top w:val="none" w:sz="0" w:space="0" w:color="auto"/>
                                                                                    <w:left w:val="none" w:sz="0" w:space="0" w:color="auto"/>
                                                                                    <w:bottom w:val="none" w:sz="0" w:space="0" w:color="auto"/>
                                                                                    <w:right w:val="none" w:sz="0" w:space="0" w:color="auto"/>
                                                                                  </w:divBdr>
                                                                                </w:div>
                                                                                <w:div w:id="1665282522">
                                                                                  <w:marLeft w:val="0"/>
                                                                                  <w:marRight w:val="0"/>
                                                                                  <w:marTop w:val="0"/>
                                                                                  <w:marBottom w:val="0"/>
                                                                                  <w:divBdr>
                                                                                    <w:top w:val="none" w:sz="0" w:space="0" w:color="auto"/>
                                                                                    <w:left w:val="none" w:sz="0" w:space="0" w:color="auto"/>
                                                                                    <w:bottom w:val="none" w:sz="0" w:space="0" w:color="auto"/>
                                                                                    <w:right w:val="none" w:sz="0" w:space="0" w:color="auto"/>
                                                                                  </w:divBdr>
                                                                                  <w:divsChild>
                                                                                    <w:div w:id="409230314">
                                                                                      <w:marLeft w:val="0"/>
                                                                                      <w:marRight w:val="0"/>
                                                                                      <w:marTop w:val="0"/>
                                                                                      <w:marBottom w:val="0"/>
                                                                                      <w:divBdr>
                                                                                        <w:top w:val="none" w:sz="0" w:space="0" w:color="auto"/>
                                                                                        <w:left w:val="none" w:sz="0" w:space="0" w:color="auto"/>
                                                                                        <w:bottom w:val="none" w:sz="0" w:space="0" w:color="auto"/>
                                                                                        <w:right w:val="none" w:sz="0" w:space="0" w:color="auto"/>
                                                                                      </w:divBdr>
                                                                                    </w:div>
                                                                                    <w:div w:id="1152023755">
                                                                                      <w:marLeft w:val="0"/>
                                                                                      <w:marRight w:val="0"/>
                                                                                      <w:marTop w:val="0"/>
                                                                                      <w:marBottom w:val="0"/>
                                                                                      <w:divBdr>
                                                                                        <w:top w:val="none" w:sz="0" w:space="0" w:color="auto"/>
                                                                                        <w:left w:val="none" w:sz="0" w:space="0" w:color="auto"/>
                                                                                        <w:bottom w:val="none" w:sz="0" w:space="0" w:color="auto"/>
                                                                                        <w:right w:val="none" w:sz="0" w:space="0" w:color="auto"/>
                                                                                      </w:divBdr>
                                                                                    </w:div>
                                                                                    <w:div w:id="1375499844">
                                                                                      <w:marLeft w:val="0"/>
                                                                                      <w:marRight w:val="0"/>
                                                                                      <w:marTop w:val="0"/>
                                                                                      <w:marBottom w:val="0"/>
                                                                                      <w:divBdr>
                                                                                        <w:top w:val="none" w:sz="0" w:space="0" w:color="auto"/>
                                                                                        <w:left w:val="none" w:sz="0" w:space="0" w:color="auto"/>
                                                                                        <w:bottom w:val="none" w:sz="0" w:space="0" w:color="auto"/>
                                                                                        <w:right w:val="none" w:sz="0" w:space="0" w:color="auto"/>
                                                                                      </w:divBdr>
                                                                                    </w:div>
                                                                                    <w:div w:id="1796606255">
                                                                                      <w:marLeft w:val="0"/>
                                                                                      <w:marRight w:val="0"/>
                                                                                      <w:marTop w:val="0"/>
                                                                                      <w:marBottom w:val="0"/>
                                                                                      <w:divBdr>
                                                                                        <w:top w:val="none" w:sz="0" w:space="0" w:color="auto"/>
                                                                                        <w:left w:val="none" w:sz="0" w:space="0" w:color="auto"/>
                                                                                        <w:bottom w:val="none" w:sz="0" w:space="0" w:color="auto"/>
                                                                                        <w:right w:val="none" w:sz="0" w:space="0" w:color="auto"/>
                                                                                      </w:divBdr>
                                                                                    </w:div>
                                                                                  </w:divsChild>
                                                                                </w:div>
                                                                                <w:div w:id="1779566832">
                                                                                  <w:marLeft w:val="0"/>
                                                                                  <w:marRight w:val="0"/>
                                                                                  <w:marTop w:val="0"/>
                                                                                  <w:marBottom w:val="0"/>
                                                                                  <w:divBdr>
                                                                                    <w:top w:val="none" w:sz="0" w:space="0" w:color="auto"/>
                                                                                    <w:left w:val="none" w:sz="0" w:space="0" w:color="auto"/>
                                                                                    <w:bottom w:val="none" w:sz="0" w:space="0" w:color="auto"/>
                                                                                    <w:right w:val="none" w:sz="0" w:space="0" w:color="auto"/>
                                                                                  </w:divBdr>
                                                                                  <w:divsChild>
                                                                                    <w:div w:id="49966217">
                                                                                      <w:marLeft w:val="0"/>
                                                                                      <w:marRight w:val="0"/>
                                                                                      <w:marTop w:val="0"/>
                                                                                      <w:marBottom w:val="0"/>
                                                                                      <w:divBdr>
                                                                                        <w:top w:val="none" w:sz="0" w:space="0" w:color="auto"/>
                                                                                        <w:left w:val="none" w:sz="0" w:space="0" w:color="auto"/>
                                                                                        <w:bottom w:val="none" w:sz="0" w:space="0" w:color="auto"/>
                                                                                        <w:right w:val="none" w:sz="0" w:space="0" w:color="auto"/>
                                                                                      </w:divBdr>
                                                                                    </w:div>
                                                                                    <w:div w:id="236406679">
                                                                                      <w:marLeft w:val="0"/>
                                                                                      <w:marRight w:val="0"/>
                                                                                      <w:marTop w:val="0"/>
                                                                                      <w:marBottom w:val="0"/>
                                                                                      <w:divBdr>
                                                                                        <w:top w:val="none" w:sz="0" w:space="0" w:color="auto"/>
                                                                                        <w:left w:val="none" w:sz="0" w:space="0" w:color="auto"/>
                                                                                        <w:bottom w:val="none" w:sz="0" w:space="0" w:color="auto"/>
                                                                                        <w:right w:val="none" w:sz="0" w:space="0" w:color="auto"/>
                                                                                      </w:divBdr>
                                                                                    </w:div>
                                                                                    <w:div w:id="1696154134">
                                                                                      <w:marLeft w:val="0"/>
                                                                                      <w:marRight w:val="0"/>
                                                                                      <w:marTop w:val="0"/>
                                                                                      <w:marBottom w:val="0"/>
                                                                                      <w:divBdr>
                                                                                        <w:top w:val="none" w:sz="0" w:space="0" w:color="auto"/>
                                                                                        <w:left w:val="none" w:sz="0" w:space="0" w:color="auto"/>
                                                                                        <w:bottom w:val="none" w:sz="0" w:space="0" w:color="auto"/>
                                                                                        <w:right w:val="none" w:sz="0" w:space="0" w:color="auto"/>
                                                                                      </w:divBdr>
                                                                                    </w:div>
                                                                                    <w:div w:id="2037536831">
                                                                                      <w:marLeft w:val="0"/>
                                                                                      <w:marRight w:val="0"/>
                                                                                      <w:marTop w:val="0"/>
                                                                                      <w:marBottom w:val="0"/>
                                                                                      <w:divBdr>
                                                                                        <w:top w:val="none" w:sz="0" w:space="0" w:color="auto"/>
                                                                                        <w:left w:val="none" w:sz="0" w:space="0" w:color="auto"/>
                                                                                        <w:bottom w:val="none" w:sz="0" w:space="0" w:color="auto"/>
                                                                                        <w:right w:val="none" w:sz="0" w:space="0" w:color="auto"/>
                                                                                      </w:divBdr>
                                                                                    </w:div>
                                                                                    <w:div w:id="20416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119196">
      <w:bodyDiv w:val="1"/>
      <w:marLeft w:val="0"/>
      <w:marRight w:val="0"/>
      <w:marTop w:val="0"/>
      <w:marBottom w:val="0"/>
      <w:divBdr>
        <w:top w:val="none" w:sz="0" w:space="0" w:color="auto"/>
        <w:left w:val="none" w:sz="0" w:space="0" w:color="auto"/>
        <w:bottom w:val="none" w:sz="0" w:space="0" w:color="auto"/>
        <w:right w:val="none" w:sz="0" w:space="0" w:color="auto"/>
      </w:divBdr>
      <w:divsChild>
        <w:div w:id="437216522">
          <w:marLeft w:val="0"/>
          <w:marRight w:val="0"/>
          <w:marTop w:val="0"/>
          <w:marBottom w:val="0"/>
          <w:divBdr>
            <w:top w:val="none" w:sz="0" w:space="0" w:color="auto"/>
            <w:left w:val="none" w:sz="0" w:space="0" w:color="auto"/>
            <w:bottom w:val="none" w:sz="0" w:space="0" w:color="auto"/>
            <w:right w:val="none" w:sz="0" w:space="0" w:color="auto"/>
          </w:divBdr>
          <w:divsChild>
            <w:div w:id="1721202253">
              <w:marLeft w:val="0"/>
              <w:marRight w:val="0"/>
              <w:marTop w:val="0"/>
              <w:marBottom w:val="0"/>
              <w:divBdr>
                <w:top w:val="none" w:sz="0" w:space="0" w:color="auto"/>
                <w:left w:val="none" w:sz="0" w:space="0" w:color="auto"/>
                <w:bottom w:val="none" w:sz="0" w:space="0" w:color="auto"/>
                <w:right w:val="none" w:sz="0" w:space="0" w:color="auto"/>
              </w:divBdr>
              <w:divsChild>
                <w:div w:id="762805353">
                  <w:marLeft w:val="0"/>
                  <w:marRight w:val="0"/>
                  <w:marTop w:val="0"/>
                  <w:marBottom w:val="0"/>
                  <w:divBdr>
                    <w:top w:val="none" w:sz="0" w:space="0" w:color="auto"/>
                    <w:left w:val="none" w:sz="0" w:space="0" w:color="auto"/>
                    <w:bottom w:val="none" w:sz="0" w:space="0" w:color="auto"/>
                    <w:right w:val="none" w:sz="0" w:space="0" w:color="auto"/>
                  </w:divBdr>
                  <w:divsChild>
                    <w:div w:id="563373608">
                      <w:marLeft w:val="0"/>
                      <w:marRight w:val="0"/>
                      <w:marTop w:val="0"/>
                      <w:marBottom w:val="0"/>
                      <w:divBdr>
                        <w:top w:val="none" w:sz="0" w:space="0" w:color="auto"/>
                        <w:left w:val="none" w:sz="0" w:space="0" w:color="auto"/>
                        <w:bottom w:val="none" w:sz="0" w:space="0" w:color="auto"/>
                        <w:right w:val="none" w:sz="0" w:space="0" w:color="auto"/>
                      </w:divBdr>
                      <w:divsChild>
                        <w:div w:id="1197815085">
                          <w:marLeft w:val="0"/>
                          <w:marRight w:val="0"/>
                          <w:marTop w:val="0"/>
                          <w:marBottom w:val="0"/>
                          <w:divBdr>
                            <w:top w:val="none" w:sz="0" w:space="0" w:color="auto"/>
                            <w:left w:val="none" w:sz="0" w:space="0" w:color="auto"/>
                            <w:bottom w:val="none" w:sz="0" w:space="0" w:color="auto"/>
                            <w:right w:val="none" w:sz="0" w:space="0" w:color="auto"/>
                          </w:divBdr>
                          <w:divsChild>
                            <w:div w:id="1209992124">
                              <w:marLeft w:val="0"/>
                              <w:marRight w:val="0"/>
                              <w:marTop w:val="0"/>
                              <w:marBottom w:val="0"/>
                              <w:divBdr>
                                <w:top w:val="none" w:sz="0" w:space="0" w:color="auto"/>
                                <w:left w:val="none" w:sz="0" w:space="0" w:color="auto"/>
                                <w:bottom w:val="none" w:sz="0" w:space="0" w:color="auto"/>
                                <w:right w:val="none" w:sz="0" w:space="0" w:color="auto"/>
                              </w:divBdr>
                              <w:divsChild>
                                <w:div w:id="684675209">
                                  <w:marLeft w:val="0"/>
                                  <w:marRight w:val="0"/>
                                  <w:marTop w:val="0"/>
                                  <w:marBottom w:val="0"/>
                                  <w:divBdr>
                                    <w:top w:val="none" w:sz="0" w:space="0" w:color="auto"/>
                                    <w:left w:val="none" w:sz="0" w:space="0" w:color="auto"/>
                                    <w:bottom w:val="none" w:sz="0" w:space="0" w:color="auto"/>
                                    <w:right w:val="none" w:sz="0" w:space="0" w:color="auto"/>
                                  </w:divBdr>
                                  <w:divsChild>
                                    <w:div w:id="1315572517">
                                      <w:marLeft w:val="0"/>
                                      <w:marRight w:val="0"/>
                                      <w:marTop w:val="0"/>
                                      <w:marBottom w:val="0"/>
                                      <w:divBdr>
                                        <w:top w:val="none" w:sz="0" w:space="0" w:color="auto"/>
                                        <w:left w:val="none" w:sz="0" w:space="0" w:color="auto"/>
                                        <w:bottom w:val="none" w:sz="0" w:space="0" w:color="auto"/>
                                        <w:right w:val="none" w:sz="0" w:space="0" w:color="auto"/>
                                      </w:divBdr>
                                      <w:divsChild>
                                        <w:div w:id="1308320236">
                                          <w:marLeft w:val="0"/>
                                          <w:marRight w:val="0"/>
                                          <w:marTop w:val="0"/>
                                          <w:marBottom w:val="0"/>
                                          <w:divBdr>
                                            <w:top w:val="none" w:sz="0" w:space="0" w:color="auto"/>
                                            <w:left w:val="none" w:sz="0" w:space="0" w:color="auto"/>
                                            <w:bottom w:val="none" w:sz="0" w:space="0" w:color="auto"/>
                                            <w:right w:val="none" w:sz="0" w:space="0" w:color="auto"/>
                                          </w:divBdr>
                                          <w:divsChild>
                                            <w:div w:id="813717055">
                                              <w:marLeft w:val="0"/>
                                              <w:marRight w:val="0"/>
                                              <w:marTop w:val="0"/>
                                              <w:marBottom w:val="0"/>
                                              <w:divBdr>
                                                <w:top w:val="none" w:sz="0" w:space="0" w:color="auto"/>
                                                <w:left w:val="none" w:sz="0" w:space="0" w:color="auto"/>
                                                <w:bottom w:val="none" w:sz="0" w:space="0" w:color="auto"/>
                                                <w:right w:val="none" w:sz="0" w:space="0" w:color="auto"/>
                                              </w:divBdr>
                                              <w:divsChild>
                                                <w:div w:id="1102410481">
                                                  <w:marLeft w:val="0"/>
                                                  <w:marRight w:val="0"/>
                                                  <w:marTop w:val="0"/>
                                                  <w:marBottom w:val="0"/>
                                                  <w:divBdr>
                                                    <w:top w:val="none" w:sz="0" w:space="0" w:color="auto"/>
                                                    <w:left w:val="none" w:sz="0" w:space="0" w:color="auto"/>
                                                    <w:bottom w:val="none" w:sz="0" w:space="0" w:color="auto"/>
                                                    <w:right w:val="none" w:sz="0" w:space="0" w:color="auto"/>
                                                  </w:divBdr>
                                                  <w:divsChild>
                                                    <w:div w:id="1448546554">
                                                      <w:marLeft w:val="0"/>
                                                      <w:marRight w:val="0"/>
                                                      <w:marTop w:val="0"/>
                                                      <w:marBottom w:val="0"/>
                                                      <w:divBdr>
                                                        <w:top w:val="single" w:sz="6" w:space="0" w:color="auto"/>
                                                        <w:left w:val="none" w:sz="0" w:space="0" w:color="auto"/>
                                                        <w:bottom w:val="single" w:sz="6" w:space="0" w:color="auto"/>
                                                        <w:right w:val="none" w:sz="0" w:space="0" w:color="auto"/>
                                                      </w:divBdr>
                                                      <w:divsChild>
                                                        <w:div w:id="560364658">
                                                          <w:marLeft w:val="0"/>
                                                          <w:marRight w:val="0"/>
                                                          <w:marTop w:val="0"/>
                                                          <w:marBottom w:val="0"/>
                                                          <w:divBdr>
                                                            <w:top w:val="none" w:sz="0" w:space="0" w:color="auto"/>
                                                            <w:left w:val="none" w:sz="0" w:space="0" w:color="auto"/>
                                                            <w:bottom w:val="none" w:sz="0" w:space="0" w:color="auto"/>
                                                            <w:right w:val="none" w:sz="0" w:space="0" w:color="auto"/>
                                                          </w:divBdr>
                                                          <w:divsChild>
                                                            <w:div w:id="1903980289">
                                                              <w:marLeft w:val="0"/>
                                                              <w:marRight w:val="0"/>
                                                              <w:marTop w:val="0"/>
                                                              <w:marBottom w:val="0"/>
                                                              <w:divBdr>
                                                                <w:top w:val="none" w:sz="0" w:space="0" w:color="auto"/>
                                                                <w:left w:val="none" w:sz="0" w:space="0" w:color="auto"/>
                                                                <w:bottom w:val="none" w:sz="0" w:space="0" w:color="auto"/>
                                                                <w:right w:val="none" w:sz="0" w:space="0" w:color="auto"/>
                                                              </w:divBdr>
                                                              <w:divsChild>
                                                                <w:div w:id="930314648">
                                                                  <w:marLeft w:val="0"/>
                                                                  <w:marRight w:val="0"/>
                                                                  <w:marTop w:val="0"/>
                                                                  <w:marBottom w:val="0"/>
                                                                  <w:divBdr>
                                                                    <w:top w:val="none" w:sz="0" w:space="0" w:color="auto"/>
                                                                    <w:left w:val="none" w:sz="0" w:space="0" w:color="auto"/>
                                                                    <w:bottom w:val="none" w:sz="0" w:space="0" w:color="auto"/>
                                                                    <w:right w:val="none" w:sz="0" w:space="0" w:color="auto"/>
                                                                  </w:divBdr>
                                                                  <w:divsChild>
                                                                    <w:div w:id="525362435">
                                                                      <w:marLeft w:val="0"/>
                                                                      <w:marRight w:val="0"/>
                                                                      <w:marTop w:val="0"/>
                                                                      <w:marBottom w:val="0"/>
                                                                      <w:divBdr>
                                                                        <w:top w:val="none" w:sz="0" w:space="0" w:color="auto"/>
                                                                        <w:left w:val="none" w:sz="0" w:space="0" w:color="auto"/>
                                                                        <w:bottom w:val="none" w:sz="0" w:space="0" w:color="auto"/>
                                                                        <w:right w:val="none" w:sz="0" w:space="0" w:color="auto"/>
                                                                      </w:divBdr>
                                                                      <w:divsChild>
                                                                        <w:div w:id="601258000">
                                                                          <w:marLeft w:val="0"/>
                                                                          <w:marRight w:val="0"/>
                                                                          <w:marTop w:val="0"/>
                                                                          <w:marBottom w:val="0"/>
                                                                          <w:divBdr>
                                                                            <w:top w:val="none" w:sz="0" w:space="0" w:color="auto"/>
                                                                            <w:left w:val="none" w:sz="0" w:space="0" w:color="auto"/>
                                                                            <w:bottom w:val="none" w:sz="0" w:space="0" w:color="auto"/>
                                                                            <w:right w:val="none" w:sz="0" w:space="0" w:color="auto"/>
                                                                          </w:divBdr>
                                                                          <w:divsChild>
                                                                            <w:div w:id="2009869416">
                                                                              <w:marLeft w:val="0"/>
                                                                              <w:marRight w:val="0"/>
                                                                              <w:marTop w:val="0"/>
                                                                              <w:marBottom w:val="0"/>
                                                                              <w:divBdr>
                                                                                <w:top w:val="none" w:sz="0" w:space="0" w:color="auto"/>
                                                                                <w:left w:val="none" w:sz="0" w:space="0" w:color="auto"/>
                                                                                <w:bottom w:val="none" w:sz="0" w:space="0" w:color="auto"/>
                                                                                <w:right w:val="none" w:sz="0" w:space="0" w:color="auto"/>
                                                                              </w:divBdr>
                                                                              <w:divsChild>
                                                                                <w:div w:id="661931393">
                                                                                  <w:marLeft w:val="0"/>
                                                                                  <w:marRight w:val="0"/>
                                                                                  <w:marTop w:val="0"/>
                                                                                  <w:marBottom w:val="0"/>
                                                                                  <w:divBdr>
                                                                                    <w:top w:val="none" w:sz="0" w:space="0" w:color="auto"/>
                                                                                    <w:left w:val="none" w:sz="0" w:space="0" w:color="auto"/>
                                                                                    <w:bottom w:val="none" w:sz="0" w:space="0" w:color="auto"/>
                                                                                    <w:right w:val="none" w:sz="0" w:space="0" w:color="auto"/>
                                                                                  </w:divBdr>
                                                                                  <w:divsChild>
                                                                                    <w:div w:id="8082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083695">
      <w:bodyDiv w:val="1"/>
      <w:marLeft w:val="0"/>
      <w:marRight w:val="0"/>
      <w:marTop w:val="0"/>
      <w:marBottom w:val="0"/>
      <w:divBdr>
        <w:top w:val="none" w:sz="0" w:space="0" w:color="auto"/>
        <w:left w:val="none" w:sz="0" w:space="0" w:color="auto"/>
        <w:bottom w:val="none" w:sz="0" w:space="0" w:color="auto"/>
        <w:right w:val="none" w:sz="0" w:space="0" w:color="auto"/>
      </w:divBdr>
    </w:div>
    <w:div w:id="1588809280">
      <w:bodyDiv w:val="1"/>
      <w:marLeft w:val="0"/>
      <w:marRight w:val="0"/>
      <w:marTop w:val="0"/>
      <w:marBottom w:val="0"/>
      <w:divBdr>
        <w:top w:val="none" w:sz="0" w:space="0" w:color="auto"/>
        <w:left w:val="none" w:sz="0" w:space="0" w:color="auto"/>
        <w:bottom w:val="none" w:sz="0" w:space="0" w:color="auto"/>
        <w:right w:val="none" w:sz="0" w:space="0" w:color="auto"/>
      </w:divBdr>
    </w:div>
    <w:div w:id="1599870730">
      <w:bodyDiv w:val="1"/>
      <w:marLeft w:val="0"/>
      <w:marRight w:val="0"/>
      <w:marTop w:val="0"/>
      <w:marBottom w:val="0"/>
      <w:divBdr>
        <w:top w:val="none" w:sz="0" w:space="0" w:color="auto"/>
        <w:left w:val="none" w:sz="0" w:space="0" w:color="auto"/>
        <w:bottom w:val="none" w:sz="0" w:space="0" w:color="auto"/>
        <w:right w:val="none" w:sz="0" w:space="0" w:color="auto"/>
      </w:divBdr>
    </w:div>
    <w:div w:id="1667903918">
      <w:bodyDiv w:val="1"/>
      <w:marLeft w:val="0"/>
      <w:marRight w:val="0"/>
      <w:marTop w:val="0"/>
      <w:marBottom w:val="0"/>
      <w:divBdr>
        <w:top w:val="none" w:sz="0" w:space="0" w:color="auto"/>
        <w:left w:val="none" w:sz="0" w:space="0" w:color="auto"/>
        <w:bottom w:val="none" w:sz="0" w:space="0" w:color="auto"/>
        <w:right w:val="none" w:sz="0" w:space="0" w:color="auto"/>
      </w:divBdr>
      <w:divsChild>
        <w:div w:id="1728062969">
          <w:marLeft w:val="0"/>
          <w:marRight w:val="0"/>
          <w:marTop w:val="0"/>
          <w:marBottom w:val="0"/>
          <w:divBdr>
            <w:top w:val="none" w:sz="0" w:space="0" w:color="auto"/>
            <w:left w:val="none" w:sz="0" w:space="0" w:color="auto"/>
            <w:bottom w:val="none" w:sz="0" w:space="0" w:color="auto"/>
            <w:right w:val="none" w:sz="0" w:space="0" w:color="auto"/>
          </w:divBdr>
          <w:divsChild>
            <w:div w:id="2018268205">
              <w:marLeft w:val="0"/>
              <w:marRight w:val="0"/>
              <w:marTop w:val="0"/>
              <w:marBottom w:val="0"/>
              <w:divBdr>
                <w:top w:val="none" w:sz="0" w:space="0" w:color="auto"/>
                <w:left w:val="none" w:sz="0" w:space="0" w:color="auto"/>
                <w:bottom w:val="none" w:sz="0" w:space="0" w:color="auto"/>
                <w:right w:val="none" w:sz="0" w:space="0" w:color="auto"/>
              </w:divBdr>
              <w:divsChild>
                <w:div w:id="2033065782">
                  <w:marLeft w:val="0"/>
                  <w:marRight w:val="0"/>
                  <w:marTop w:val="0"/>
                  <w:marBottom w:val="0"/>
                  <w:divBdr>
                    <w:top w:val="none" w:sz="0" w:space="0" w:color="auto"/>
                    <w:left w:val="none" w:sz="0" w:space="0" w:color="auto"/>
                    <w:bottom w:val="none" w:sz="0" w:space="0" w:color="auto"/>
                    <w:right w:val="none" w:sz="0" w:space="0" w:color="auto"/>
                  </w:divBdr>
                  <w:divsChild>
                    <w:div w:id="1784690808">
                      <w:marLeft w:val="0"/>
                      <w:marRight w:val="0"/>
                      <w:marTop w:val="0"/>
                      <w:marBottom w:val="0"/>
                      <w:divBdr>
                        <w:top w:val="none" w:sz="0" w:space="0" w:color="auto"/>
                        <w:left w:val="none" w:sz="0" w:space="0" w:color="auto"/>
                        <w:bottom w:val="none" w:sz="0" w:space="0" w:color="auto"/>
                        <w:right w:val="none" w:sz="0" w:space="0" w:color="auto"/>
                      </w:divBdr>
                      <w:divsChild>
                        <w:div w:id="598100112">
                          <w:marLeft w:val="0"/>
                          <w:marRight w:val="0"/>
                          <w:marTop w:val="0"/>
                          <w:marBottom w:val="0"/>
                          <w:divBdr>
                            <w:top w:val="none" w:sz="0" w:space="0" w:color="auto"/>
                            <w:left w:val="none" w:sz="0" w:space="0" w:color="auto"/>
                            <w:bottom w:val="none" w:sz="0" w:space="0" w:color="auto"/>
                            <w:right w:val="none" w:sz="0" w:space="0" w:color="auto"/>
                          </w:divBdr>
                          <w:divsChild>
                            <w:div w:id="1760560409">
                              <w:marLeft w:val="0"/>
                              <w:marRight w:val="0"/>
                              <w:marTop w:val="0"/>
                              <w:marBottom w:val="0"/>
                              <w:divBdr>
                                <w:top w:val="none" w:sz="0" w:space="0" w:color="auto"/>
                                <w:left w:val="none" w:sz="0" w:space="0" w:color="auto"/>
                                <w:bottom w:val="none" w:sz="0" w:space="0" w:color="auto"/>
                                <w:right w:val="none" w:sz="0" w:space="0" w:color="auto"/>
                              </w:divBdr>
                              <w:divsChild>
                                <w:div w:id="1504927570">
                                  <w:marLeft w:val="0"/>
                                  <w:marRight w:val="0"/>
                                  <w:marTop w:val="0"/>
                                  <w:marBottom w:val="0"/>
                                  <w:divBdr>
                                    <w:top w:val="none" w:sz="0" w:space="0" w:color="auto"/>
                                    <w:left w:val="none" w:sz="0" w:space="0" w:color="auto"/>
                                    <w:bottom w:val="none" w:sz="0" w:space="0" w:color="auto"/>
                                    <w:right w:val="none" w:sz="0" w:space="0" w:color="auto"/>
                                  </w:divBdr>
                                  <w:divsChild>
                                    <w:div w:id="784274869">
                                      <w:marLeft w:val="0"/>
                                      <w:marRight w:val="0"/>
                                      <w:marTop w:val="0"/>
                                      <w:marBottom w:val="0"/>
                                      <w:divBdr>
                                        <w:top w:val="none" w:sz="0" w:space="0" w:color="auto"/>
                                        <w:left w:val="none" w:sz="0" w:space="0" w:color="auto"/>
                                        <w:bottom w:val="none" w:sz="0" w:space="0" w:color="auto"/>
                                        <w:right w:val="none" w:sz="0" w:space="0" w:color="auto"/>
                                      </w:divBdr>
                                      <w:divsChild>
                                        <w:div w:id="628824297">
                                          <w:marLeft w:val="0"/>
                                          <w:marRight w:val="0"/>
                                          <w:marTop w:val="0"/>
                                          <w:marBottom w:val="0"/>
                                          <w:divBdr>
                                            <w:top w:val="none" w:sz="0" w:space="0" w:color="auto"/>
                                            <w:left w:val="none" w:sz="0" w:space="0" w:color="auto"/>
                                            <w:bottom w:val="none" w:sz="0" w:space="0" w:color="auto"/>
                                            <w:right w:val="none" w:sz="0" w:space="0" w:color="auto"/>
                                          </w:divBdr>
                                          <w:divsChild>
                                            <w:div w:id="1618174587">
                                              <w:marLeft w:val="0"/>
                                              <w:marRight w:val="0"/>
                                              <w:marTop w:val="0"/>
                                              <w:marBottom w:val="0"/>
                                              <w:divBdr>
                                                <w:top w:val="none" w:sz="0" w:space="0" w:color="auto"/>
                                                <w:left w:val="none" w:sz="0" w:space="0" w:color="auto"/>
                                                <w:bottom w:val="none" w:sz="0" w:space="0" w:color="auto"/>
                                                <w:right w:val="none" w:sz="0" w:space="0" w:color="auto"/>
                                              </w:divBdr>
                                              <w:divsChild>
                                                <w:div w:id="327253907">
                                                  <w:marLeft w:val="0"/>
                                                  <w:marRight w:val="0"/>
                                                  <w:marTop w:val="0"/>
                                                  <w:marBottom w:val="0"/>
                                                  <w:divBdr>
                                                    <w:top w:val="none" w:sz="0" w:space="0" w:color="auto"/>
                                                    <w:left w:val="none" w:sz="0" w:space="0" w:color="auto"/>
                                                    <w:bottom w:val="none" w:sz="0" w:space="0" w:color="auto"/>
                                                    <w:right w:val="none" w:sz="0" w:space="0" w:color="auto"/>
                                                  </w:divBdr>
                                                  <w:divsChild>
                                                    <w:div w:id="1327516588">
                                                      <w:marLeft w:val="0"/>
                                                      <w:marRight w:val="0"/>
                                                      <w:marTop w:val="0"/>
                                                      <w:marBottom w:val="0"/>
                                                      <w:divBdr>
                                                        <w:top w:val="single" w:sz="6" w:space="0" w:color="auto"/>
                                                        <w:left w:val="none" w:sz="0" w:space="0" w:color="auto"/>
                                                        <w:bottom w:val="single" w:sz="6" w:space="0" w:color="auto"/>
                                                        <w:right w:val="none" w:sz="0" w:space="0" w:color="auto"/>
                                                      </w:divBdr>
                                                      <w:divsChild>
                                                        <w:div w:id="209197970">
                                                          <w:marLeft w:val="0"/>
                                                          <w:marRight w:val="0"/>
                                                          <w:marTop w:val="0"/>
                                                          <w:marBottom w:val="0"/>
                                                          <w:divBdr>
                                                            <w:top w:val="none" w:sz="0" w:space="0" w:color="auto"/>
                                                            <w:left w:val="none" w:sz="0" w:space="0" w:color="auto"/>
                                                            <w:bottom w:val="none" w:sz="0" w:space="0" w:color="auto"/>
                                                            <w:right w:val="none" w:sz="0" w:space="0" w:color="auto"/>
                                                          </w:divBdr>
                                                          <w:divsChild>
                                                            <w:div w:id="2095861526">
                                                              <w:marLeft w:val="0"/>
                                                              <w:marRight w:val="0"/>
                                                              <w:marTop w:val="0"/>
                                                              <w:marBottom w:val="0"/>
                                                              <w:divBdr>
                                                                <w:top w:val="none" w:sz="0" w:space="0" w:color="auto"/>
                                                                <w:left w:val="none" w:sz="0" w:space="0" w:color="auto"/>
                                                                <w:bottom w:val="none" w:sz="0" w:space="0" w:color="auto"/>
                                                                <w:right w:val="none" w:sz="0" w:space="0" w:color="auto"/>
                                                              </w:divBdr>
                                                              <w:divsChild>
                                                                <w:div w:id="1644656004">
                                                                  <w:marLeft w:val="0"/>
                                                                  <w:marRight w:val="0"/>
                                                                  <w:marTop w:val="0"/>
                                                                  <w:marBottom w:val="0"/>
                                                                  <w:divBdr>
                                                                    <w:top w:val="none" w:sz="0" w:space="0" w:color="auto"/>
                                                                    <w:left w:val="none" w:sz="0" w:space="0" w:color="auto"/>
                                                                    <w:bottom w:val="none" w:sz="0" w:space="0" w:color="auto"/>
                                                                    <w:right w:val="none" w:sz="0" w:space="0" w:color="auto"/>
                                                                  </w:divBdr>
                                                                  <w:divsChild>
                                                                    <w:div w:id="2039625834">
                                                                      <w:marLeft w:val="0"/>
                                                                      <w:marRight w:val="0"/>
                                                                      <w:marTop w:val="0"/>
                                                                      <w:marBottom w:val="0"/>
                                                                      <w:divBdr>
                                                                        <w:top w:val="none" w:sz="0" w:space="0" w:color="auto"/>
                                                                        <w:left w:val="none" w:sz="0" w:space="0" w:color="auto"/>
                                                                        <w:bottom w:val="none" w:sz="0" w:space="0" w:color="auto"/>
                                                                        <w:right w:val="none" w:sz="0" w:space="0" w:color="auto"/>
                                                                      </w:divBdr>
                                                                      <w:divsChild>
                                                                        <w:div w:id="1015041446">
                                                                          <w:marLeft w:val="0"/>
                                                                          <w:marRight w:val="0"/>
                                                                          <w:marTop w:val="0"/>
                                                                          <w:marBottom w:val="0"/>
                                                                          <w:divBdr>
                                                                            <w:top w:val="none" w:sz="0" w:space="0" w:color="auto"/>
                                                                            <w:left w:val="none" w:sz="0" w:space="0" w:color="auto"/>
                                                                            <w:bottom w:val="none" w:sz="0" w:space="0" w:color="auto"/>
                                                                            <w:right w:val="none" w:sz="0" w:space="0" w:color="auto"/>
                                                                          </w:divBdr>
                                                                          <w:divsChild>
                                                                            <w:div w:id="320044983">
                                                                              <w:marLeft w:val="0"/>
                                                                              <w:marRight w:val="0"/>
                                                                              <w:marTop w:val="0"/>
                                                                              <w:marBottom w:val="0"/>
                                                                              <w:divBdr>
                                                                                <w:top w:val="none" w:sz="0" w:space="0" w:color="auto"/>
                                                                                <w:left w:val="none" w:sz="0" w:space="0" w:color="auto"/>
                                                                                <w:bottom w:val="none" w:sz="0" w:space="0" w:color="auto"/>
                                                                                <w:right w:val="none" w:sz="0" w:space="0" w:color="auto"/>
                                                                              </w:divBdr>
                                                                              <w:divsChild>
                                                                                <w:div w:id="1435058348">
                                                                                  <w:marLeft w:val="0"/>
                                                                                  <w:marRight w:val="0"/>
                                                                                  <w:marTop w:val="0"/>
                                                                                  <w:marBottom w:val="0"/>
                                                                                  <w:divBdr>
                                                                                    <w:top w:val="none" w:sz="0" w:space="0" w:color="auto"/>
                                                                                    <w:left w:val="none" w:sz="0" w:space="0" w:color="auto"/>
                                                                                    <w:bottom w:val="none" w:sz="0" w:space="0" w:color="auto"/>
                                                                                    <w:right w:val="none" w:sz="0" w:space="0" w:color="auto"/>
                                                                                  </w:divBdr>
                                                                                  <w:divsChild>
                                                                                    <w:div w:id="371266027">
                                                                                      <w:marLeft w:val="0"/>
                                                                                      <w:marRight w:val="0"/>
                                                                                      <w:marTop w:val="0"/>
                                                                                      <w:marBottom w:val="0"/>
                                                                                      <w:divBdr>
                                                                                        <w:top w:val="none" w:sz="0" w:space="0" w:color="auto"/>
                                                                                        <w:left w:val="none" w:sz="0" w:space="0" w:color="auto"/>
                                                                                        <w:bottom w:val="none" w:sz="0" w:space="0" w:color="auto"/>
                                                                                        <w:right w:val="none" w:sz="0" w:space="0" w:color="auto"/>
                                                                                      </w:divBdr>
                                                                                    </w:div>
                                                                                    <w:div w:id="994605268">
                                                                                      <w:marLeft w:val="0"/>
                                                                                      <w:marRight w:val="0"/>
                                                                                      <w:marTop w:val="0"/>
                                                                                      <w:marBottom w:val="0"/>
                                                                                      <w:divBdr>
                                                                                        <w:top w:val="none" w:sz="0" w:space="0" w:color="auto"/>
                                                                                        <w:left w:val="none" w:sz="0" w:space="0" w:color="auto"/>
                                                                                        <w:bottom w:val="none" w:sz="0" w:space="0" w:color="auto"/>
                                                                                        <w:right w:val="none" w:sz="0" w:space="0" w:color="auto"/>
                                                                                      </w:divBdr>
                                                                                    </w:div>
                                                                                    <w:div w:id="1683238891">
                                                                                      <w:marLeft w:val="0"/>
                                                                                      <w:marRight w:val="0"/>
                                                                                      <w:marTop w:val="0"/>
                                                                                      <w:marBottom w:val="0"/>
                                                                                      <w:divBdr>
                                                                                        <w:top w:val="none" w:sz="0" w:space="0" w:color="auto"/>
                                                                                        <w:left w:val="none" w:sz="0" w:space="0" w:color="auto"/>
                                                                                        <w:bottom w:val="none" w:sz="0" w:space="0" w:color="auto"/>
                                                                                        <w:right w:val="none" w:sz="0" w:space="0" w:color="auto"/>
                                                                                      </w:divBdr>
                                                                                    </w:div>
                                                                                    <w:div w:id="1715999426">
                                                                                      <w:marLeft w:val="0"/>
                                                                                      <w:marRight w:val="0"/>
                                                                                      <w:marTop w:val="0"/>
                                                                                      <w:marBottom w:val="0"/>
                                                                                      <w:divBdr>
                                                                                        <w:top w:val="none" w:sz="0" w:space="0" w:color="auto"/>
                                                                                        <w:left w:val="none" w:sz="0" w:space="0" w:color="auto"/>
                                                                                        <w:bottom w:val="none" w:sz="0" w:space="0" w:color="auto"/>
                                                                                        <w:right w:val="none" w:sz="0" w:space="0" w:color="auto"/>
                                                                                      </w:divBdr>
                                                                                    </w:div>
                                                                                  </w:divsChild>
                                                                                </w:div>
                                                                                <w:div w:id="1573009344">
                                                                                  <w:marLeft w:val="0"/>
                                                                                  <w:marRight w:val="0"/>
                                                                                  <w:marTop w:val="0"/>
                                                                                  <w:marBottom w:val="0"/>
                                                                                  <w:divBdr>
                                                                                    <w:top w:val="none" w:sz="0" w:space="0" w:color="auto"/>
                                                                                    <w:left w:val="none" w:sz="0" w:space="0" w:color="auto"/>
                                                                                    <w:bottom w:val="none" w:sz="0" w:space="0" w:color="auto"/>
                                                                                    <w:right w:val="none" w:sz="0" w:space="0" w:color="auto"/>
                                                                                  </w:divBdr>
                                                                                  <w:divsChild>
                                                                                    <w:div w:id="416560083">
                                                                                      <w:marLeft w:val="0"/>
                                                                                      <w:marRight w:val="0"/>
                                                                                      <w:marTop w:val="0"/>
                                                                                      <w:marBottom w:val="0"/>
                                                                                      <w:divBdr>
                                                                                        <w:top w:val="none" w:sz="0" w:space="0" w:color="auto"/>
                                                                                        <w:left w:val="none" w:sz="0" w:space="0" w:color="auto"/>
                                                                                        <w:bottom w:val="none" w:sz="0" w:space="0" w:color="auto"/>
                                                                                        <w:right w:val="none" w:sz="0" w:space="0" w:color="auto"/>
                                                                                      </w:divBdr>
                                                                                    </w:div>
                                                                                    <w:div w:id="539319520">
                                                                                      <w:marLeft w:val="0"/>
                                                                                      <w:marRight w:val="0"/>
                                                                                      <w:marTop w:val="0"/>
                                                                                      <w:marBottom w:val="0"/>
                                                                                      <w:divBdr>
                                                                                        <w:top w:val="none" w:sz="0" w:space="0" w:color="auto"/>
                                                                                        <w:left w:val="none" w:sz="0" w:space="0" w:color="auto"/>
                                                                                        <w:bottom w:val="none" w:sz="0" w:space="0" w:color="auto"/>
                                                                                        <w:right w:val="none" w:sz="0" w:space="0" w:color="auto"/>
                                                                                      </w:divBdr>
                                                                                    </w:div>
                                                                                    <w:div w:id="800802466">
                                                                                      <w:marLeft w:val="0"/>
                                                                                      <w:marRight w:val="0"/>
                                                                                      <w:marTop w:val="0"/>
                                                                                      <w:marBottom w:val="0"/>
                                                                                      <w:divBdr>
                                                                                        <w:top w:val="none" w:sz="0" w:space="0" w:color="auto"/>
                                                                                        <w:left w:val="none" w:sz="0" w:space="0" w:color="auto"/>
                                                                                        <w:bottom w:val="none" w:sz="0" w:space="0" w:color="auto"/>
                                                                                        <w:right w:val="none" w:sz="0" w:space="0" w:color="auto"/>
                                                                                      </w:divBdr>
                                                                                    </w:div>
                                                                                    <w:div w:id="1162307383">
                                                                                      <w:marLeft w:val="0"/>
                                                                                      <w:marRight w:val="0"/>
                                                                                      <w:marTop w:val="0"/>
                                                                                      <w:marBottom w:val="0"/>
                                                                                      <w:divBdr>
                                                                                        <w:top w:val="none" w:sz="0" w:space="0" w:color="auto"/>
                                                                                        <w:left w:val="none" w:sz="0" w:space="0" w:color="auto"/>
                                                                                        <w:bottom w:val="none" w:sz="0" w:space="0" w:color="auto"/>
                                                                                        <w:right w:val="none" w:sz="0" w:space="0" w:color="auto"/>
                                                                                      </w:divBdr>
                                                                                    </w:div>
                                                                                    <w:div w:id="1653100523">
                                                                                      <w:marLeft w:val="0"/>
                                                                                      <w:marRight w:val="0"/>
                                                                                      <w:marTop w:val="0"/>
                                                                                      <w:marBottom w:val="0"/>
                                                                                      <w:divBdr>
                                                                                        <w:top w:val="none" w:sz="0" w:space="0" w:color="auto"/>
                                                                                        <w:left w:val="none" w:sz="0" w:space="0" w:color="auto"/>
                                                                                        <w:bottom w:val="none" w:sz="0" w:space="0" w:color="auto"/>
                                                                                        <w:right w:val="none" w:sz="0" w:space="0" w:color="auto"/>
                                                                                      </w:divBdr>
                                                                                    </w:div>
                                                                                  </w:divsChild>
                                                                                </w:div>
                                                                                <w:div w:id="17962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286048">
      <w:bodyDiv w:val="1"/>
      <w:marLeft w:val="0"/>
      <w:marRight w:val="0"/>
      <w:marTop w:val="0"/>
      <w:marBottom w:val="0"/>
      <w:divBdr>
        <w:top w:val="none" w:sz="0" w:space="0" w:color="auto"/>
        <w:left w:val="none" w:sz="0" w:space="0" w:color="auto"/>
        <w:bottom w:val="none" w:sz="0" w:space="0" w:color="auto"/>
        <w:right w:val="none" w:sz="0" w:space="0" w:color="auto"/>
      </w:divBdr>
      <w:divsChild>
        <w:div w:id="226041200">
          <w:marLeft w:val="0"/>
          <w:marRight w:val="0"/>
          <w:marTop w:val="0"/>
          <w:marBottom w:val="0"/>
          <w:divBdr>
            <w:top w:val="none" w:sz="0" w:space="0" w:color="auto"/>
            <w:left w:val="none" w:sz="0" w:space="0" w:color="auto"/>
            <w:bottom w:val="single" w:sz="6" w:space="7" w:color="BABABA"/>
            <w:right w:val="none" w:sz="0" w:space="0" w:color="auto"/>
          </w:divBdr>
          <w:divsChild>
            <w:div w:id="871109717">
              <w:marLeft w:val="3"/>
              <w:marRight w:val="3"/>
              <w:marTop w:val="0"/>
              <w:marBottom w:val="0"/>
              <w:divBdr>
                <w:top w:val="none" w:sz="0" w:space="0" w:color="auto"/>
                <w:left w:val="none" w:sz="0" w:space="0" w:color="auto"/>
                <w:bottom w:val="none" w:sz="0" w:space="0" w:color="auto"/>
                <w:right w:val="none" w:sz="0" w:space="0" w:color="auto"/>
              </w:divBdr>
              <w:divsChild>
                <w:div w:id="999498689">
                  <w:marLeft w:val="0"/>
                  <w:marRight w:val="0"/>
                  <w:marTop w:val="0"/>
                  <w:marBottom w:val="0"/>
                  <w:divBdr>
                    <w:top w:val="none" w:sz="0" w:space="0" w:color="auto"/>
                    <w:left w:val="none" w:sz="0" w:space="0" w:color="auto"/>
                    <w:bottom w:val="none" w:sz="0" w:space="0" w:color="auto"/>
                    <w:right w:val="none" w:sz="0" w:space="0" w:color="auto"/>
                  </w:divBdr>
                  <w:divsChild>
                    <w:div w:id="812138622">
                      <w:marLeft w:val="0"/>
                      <w:marRight w:val="0"/>
                      <w:marTop w:val="0"/>
                      <w:marBottom w:val="0"/>
                      <w:divBdr>
                        <w:top w:val="none" w:sz="0" w:space="0" w:color="auto"/>
                        <w:left w:val="none" w:sz="0" w:space="0" w:color="auto"/>
                        <w:bottom w:val="none" w:sz="0" w:space="0" w:color="auto"/>
                        <w:right w:val="none" w:sz="0" w:space="0" w:color="auto"/>
                      </w:divBdr>
                      <w:divsChild>
                        <w:div w:id="1399091546">
                          <w:marLeft w:val="0"/>
                          <w:marRight w:val="0"/>
                          <w:marTop w:val="0"/>
                          <w:marBottom w:val="0"/>
                          <w:divBdr>
                            <w:top w:val="single" w:sz="2" w:space="12" w:color="BABABA"/>
                            <w:left w:val="single" w:sz="6" w:space="12" w:color="BABABA"/>
                            <w:bottom w:val="single" w:sz="6" w:space="12" w:color="BABABA"/>
                            <w:right w:val="single" w:sz="6" w:space="12" w:color="BABABA"/>
                          </w:divBdr>
                          <w:divsChild>
                            <w:div w:id="1330210185">
                              <w:marLeft w:val="0"/>
                              <w:marRight w:val="0"/>
                              <w:marTop w:val="0"/>
                              <w:marBottom w:val="0"/>
                              <w:divBdr>
                                <w:top w:val="none" w:sz="0" w:space="0" w:color="auto"/>
                                <w:left w:val="none" w:sz="0" w:space="0" w:color="auto"/>
                                <w:bottom w:val="none" w:sz="0" w:space="0" w:color="auto"/>
                                <w:right w:val="none" w:sz="0" w:space="0" w:color="auto"/>
                              </w:divBdr>
                              <w:divsChild>
                                <w:div w:id="1574242610">
                                  <w:marLeft w:val="0"/>
                                  <w:marRight w:val="0"/>
                                  <w:marTop w:val="0"/>
                                  <w:marBottom w:val="0"/>
                                  <w:divBdr>
                                    <w:top w:val="none" w:sz="0" w:space="0" w:color="auto"/>
                                    <w:left w:val="none" w:sz="0" w:space="0" w:color="auto"/>
                                    <w:bottom w:val="none" w:sz="0" w:space="0" w:color="auto"/>
                                    <w:right w:val="none" w:sz="0" w:space="0" w:color="auto"/>
                                  </w:divBdr>
                                  <w:divsChild>
                                    <w:div w:id="1472863974">
                                      <w:marLeft w:val="0"/>
                                      <w:marRight w:val="0"/>
                                      <w:marTop w:val="0"/>
                                      <w:marBottom w:val="0"/>
                                      <w:divBdr>
                                        <w:top w:val="single" w:sz="2" w:space="0" w:color="BABABA"/>
                                        <w:left w:val="single" w:sz="2" w:space="0" w:color="BABABA"/>
                                        <w:bottom w:val="single" w:sz="2" w:space="0" w:color="BABABA"/>
                                        <w:right w:val="single" w:sz="2" w:space="0" w:color="BABABA"/>
                                      </w:divBdr>
                                      <w:divsChild>
                                        <w:div w:id="170949029">
                                          <w:marLeft w:val="0"/>
                                          <w:marRight w:val="0"/>
                                          <w:marTop w:val="0"/>
                                          <w:marBottom w:val="0"/>
                                          <w:divBdr>
                                            <w:top w:val="none" w:sz="0" w:space="0" w:color="auto"/>
                                            <w:left w:val="none" w:sz="0" w:space="0" w:color="auto"/>
                                            <w:bottom w:val="none" w:sz="0" w:space="0" w:color="auto"/>
                                            <w:right w:val="none" w:sz="0" w:space="0" w:color="auto"/>
                                          </w:divBdr>
                                          <w:divsChild>
                                            <w:div w:id="1573924300">
                                              <w:marLeft w:val="0"/>
                                              <w:marRight w:val="0"/>
                                              <w:marTop w:val="0"/>
                                              <w:marBottom w:val="0"/>
                                              <w:divBdr>
                                                <w:top w:val="none" w:sz="0" w:space="0" w:color="auto"/>
                                                <w:left w:val="none" w:sz="0" w:space="0" w:color="auto"/>
                                                <w:bottom w:val="none" w:sz="0" w:space="0" w:color="auto"/>
                                                <w:right w:val="none" w:sz="0" w:space="0" w:color="auto"/>
                                              </w:divBdr>
                                              <w:divsChild>
                                                <w:div w:id="146010167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4080596">
      <w:bodyDiv w:val="1"/>
      <w:marLeft w:val="0"/>
      <w:marRight w:val="0"/>
      <w:marTop w:val="0"/>
      <w:marBottom w:val="0"/>
      <w:divBdr>
        <w:top w:val="none" w:sz="0" w:space="0" w:color="auto"/>
        <w:left w:val="none" w:sz="0" w:space="0" w:color="auto"/>
        <w:bottom w:val="none" w:sz="0" w:space="0" w:color="auto"/>
        <w:right w:val="none" w:sz="0" w:space="0" w:color="auto"/>
      </w:divBdr>
      <w:divsChild>
        <w:div w:id="1829589104">
          <w:marLeft w:val="0"/>
          <w:marRight w:val="0"/>
          <w:marTop w:val="0"/>
          <w:marBottom w:val="0"/>
          <w:divBdr>
            <w:top w:val="none" w:sz="0" w:space="0" w:color="auto"/>
            <w:left w:val="none" w:sz="0" w:space="0" w:color="auto"/>
            <w:bottom w:val="none" w:sz="0" w:space="0" w:color="auto"/>
            <w:right w:val="none" w:sz="0" w:space="0" w:color="auto"/>
          </w:divBdr>
          <w:divsChild>
            <w:div w:id="351955504">
              <w:marLeft w:val="0"/>
              <w:marRight w:val="0"/>
              <w:marTop w:val="0"/>
              <w:marBottom w:val="0"/>
              <w:divBdr>
                <w:top w:val="none" w:sz="0" w:space="0" w:color="auto"/>
                <w:left w:val="none" w:sz="0" w:space="0" w:color="auto"/>
                <w:bottom w:val="none" w:sz="0" w:space="0" w:color="auto"/>
                <w:right w:val="none" w:sz="0" w:space="0" w:color="auto"/>
              </w:divBdr>
              <w:divsChild>
                <w:div w:id="884221375">
                  <w:marLeft w:val="0"/>
                  <w:marRight w:val="0"/>
                  <w:marTop w:val="0"/>
                  <w:marBottom w:val="0"/>
                  <w:divBdr>
                    <w:top w:val="none" w:sz="0" w:space="0" w:color="auto"/>
                    <w:left w:val="none" w:sz="0" w:space="0" w:color="auto"/>
                    <w:bottom w:val="none" w:sz="0" w:space="0" w:color="auto"/>
                    <w:right w:val="none" w:sz="0" w:space="0" w:color="auto"/>
                  </w:divBdr>
                  <w:divsChild>
                    <w:div w:id="1506898443">
                      <w:marLeft w:val="0"/>
                      <w:marRight w:val="0"/>
                      <w:marTop w:val="0"/>
                      <w:marBottom w:val="0"/>
                      <w:divBdr>
                        <w:top w:val="none" w:sz="0" w:space="0" w:color="auto"/>
                        <w:left w:val="none" w:sz="0" w:space="0" w:color="auto"/>
                        <w:bottom w:val="none" w:sz="0" w:space="0" w:color="auto"/>
                        <w:right w:val="none" w:sz="0" w:space="0" w:color="auto"/>
                      </w:divBdr>
                      <w:divsChild>
                        <w:div w:id="2036928062">
                          <w:marLeft w:val="0"/>
                          <w:marRight w:val="0"/>
                          <w:marTop w:val="0"/>
                          <w:marBottom w:val="0"/>
                          <w:divBdr>
                            <w:top w:val="none" w:sz="0" w:space="0" w:color="auto"/>
                            <w:left w:val="none" w:sz="0" w:space="0" w:color="auto"/>
                            <w:bottom w:val="none" w:sz="0" w:space="0" w:color="auto"/>
                            <w:right w:val="none" w:sz="0" w:space="0" w:color="auto"/>
                          </w:divBdr>
                          <w:divsChild>
                            <w:div w:id="769009653">
                              <w:marLeft w:val="0"/>
                              <w:marRight w:val="0"/>
                              <w:marTop w:val="0"/>
                              <w:marBottom w:val="0"/>
                              <w:divBdr>
                                <w:top w:val="none" w:sz="0" w:space="0" w:color="auto"/>
                                <w:left w:val="none" w:sz="0" w:space="0" w:color="auto"/>
                                <w:bottom w:val="none" w:sz="0" w:space="0" w:color="auto"/>
                                <w:right w:val="none" w:sz="0" w:space="0" w:color="auto"/>
                              </w:divBdr>
                              <w:divsChild>
                                <w:div w:id="1522625241">
                                  <w:marLeft w:val="0"/>
                                  <w:marRight w:val="0"/>
                                  <w:marTop w:val="0"/>
                                  <w:marBottom w:val="0"/>
                                  <w:divBdr>
                                    <w:top w:val="none" w:sz="0" w:space="0" w:color="auto"/>
                                    <w:left w:val="none" w:sz="0" w:space="0" w:color="auto"/>
                                    <w:bottom w:val="none" w:sz="0" w:space="0" w:color="auto"/>
                                    <w:right w:val="none" w:sz="0" w:space="0" w:color="auto"/>
                                  </w:divBdr>
                                  <w:divsChild>
                                    <w:div w:id="1036344612">
                                      <w:marLeft w:val="0"/>
                                      <w:marRight w:val="0"/>
                                      <w:marTop w:val="0"/>
                                      <w:marBottom w:val="0"/>
                                      <w:divBdr>
                                        <w:top w:val="none" w:sz="0" w:space="0" w:color="auto"/>
                                        <w:left w:val="none" w:sz="0" w:space="0" w:color="auto"/>
                                        <w:bottom w:val="none" w:sz="0" w:space="0" w:color="auto"/>
                                        <w:right w:val="none" w:sz="0" w:space="0" w:color="auto"/>
                                      </w:divBdr>
                                      <w:divsChild>
                                        <w:div w:id="520900328">
                                          <w:marLeft w:val="0"/>
                                          <w:marRight w:val="0"/>
                                          <w:marTop w:val="0"/>
                                          <w:marBottom w:val="0"/>
                                          <w:divBdr>
                                            <w:top w:val="none" w:sz="0" w:space="0" w:color="auto"/>
                                            <w:left w:val="none" w:sz="0" w:space="0" w:color="auto"/>
                                            <w:bottom w:val="none" w:sz="0" w:space="0" w:color="auto"/>
                                            <w:right w:val="none" w:sz="0" w:space="0" w:color="auto"/>
                                          </w:divBdr>
                                          <w:divsChild>
                                            <w:div w:id="1687823056">
                                              <w:marLeft w:val="0"/>
                                              <w:marRight w:val="0"/>
                                              <w:marTop w:val="0"/>
                                              <w:marBottom w:val="0"/>
                                              <w:divBdr>
                                                <w:top w:val="none" w:sz="0" w:space="0" w:color="auto"/>
                                                <w:left w:val="none" w:sz="0" w:space="0" w:color="auto"/>
                                                <w:bottom w:val="none" w:sz="0" w:space="0" w:color="auto"/>
                                                <w:right w:val="none" w:sz="0" w:space="0" w:color="auto"/>
                                              </w:divBdr>
                                              <w:divsChild>
                                                <w:div w:id="350449231">
                                                  <w:marLeft w:val="0"/>
                                                  <w:marRight w:val="0"/>
                                                  <w:marTop w:val="0"/>
                                                  <w:marBottom w:val="0"/>
                                                  <w:divBdr>
                                                    <w:top w:val="none" w:sz="0" w:space="0" w:color="auto"/>
                                                    <w:left w:val="none" w:sz="0" w:space="0" w:color="auto"/>
                                                    <w:bottom w:val="none" w:sz="0" w:space="0" w:color="auto"/>
                                                    <w:right w:val="none" w:sz="0" w:space="0" w:color="auto"/>
                                                  </w:divBdr>
                                                  <w:divsChild>
                                                    <w:div w:id="1365671098">
                                                      <w:marLeft w:val="0"/>
                                                      <w:marRight w:val="0"/>
                                                      <w:marTop w:val="0"/>
                                                      <w:marBottom w:val="0"/>
                                                      <w:divBdr>
                                                        <w:top w:val="single" w:sz="6" w:space="0" w:color="auto"/>
                                                        <w:left w:val="none" w:sz="0" w:space="0" w:color="auto"/>
                                                        <w:bottom w:val="single" w:sz="6" w:space="0" w:color="auto"/>
                                                        <w:right w:val="none" w:sz="0" w:space="0" w:color="auto"/>
                                                      </w:divBdr>
                                                      <w:divsChild>
                                                        <w:div w:id="1328168176">
                                                          <w:marLeft w:val="0"/>
                                                          <w:marRight w:val="0"/>
                                                          <w:marTop w:val="0"/>
                                                          <w:marBottom w:val="0"/>
                                                          <w:divBdr>
                                                            <w:top w:val="none" w:sz="0" w:space="0" w:color="auto"/>
                                                            <w:left w:val="none" w:sz="0" w:space="0" w:color="auto"/>
                                                            <w:bottom w:val="none" w:sz="0" w:space="0" w:color="auto"/>
                                                            <w:right w:val="none" w:sz="0" w:space="0" w:color="auto"/>
                                                          </w:divBdr>
                                                          <w:divsChild>
                                                            <w:div w:id="474301053">
                                                              <w:marLeft w:val="0"/>
                                                              <w:marRight w:val="0"/>
                                                              <w:marTop w:val="0"/>
                                                              <w:marBottom w:val="0"/>
                                                              <w:divBdr>
                                                                <w:top w:val="none" w:sz="0" w:space="0" w:color="auto"/>
                                                                <w:left w:val="none" w:sz="0" w:space="0" w:color="auto"/>
                                                                <w:bottom w:val="none" w:sz="0" w:space="0" w:color="auto"/>
                                                                <w:right w:val="none" w:sz="0" w:space="0" w:color="auto"/>
                                                              </w:divBdr>
                                                              <w:divsChild>
                                                                <w:div w:id="722143063">
                                                                  <w:marLeft w:val="0"/>
                                                                  <w:marRight w:val="0"/>
                                                                  <w:marTop w:val="0"/>
                                                                  <w:marBottom w:val="0"/>
                                                                  <w:divBdr>
                                                                    <w:top w:val="none" w:sz="0" w:space="0" w:color="auto"/>
                                                                    <w:left w:val="none" w:sz="0" w:space="0" w:color="auto"/>
                                                                    <w:bottom w:val="none" w:sz="0" w:space="0" w:color="auto"/>
                                                                    <w:right w:val="none" w:sz="0" w:space="0" w:color="auto"/>
                                                                  </w:divBdr>
                                                                  <w:divsChild>
                                                                    <w:div w:id="1770854473">
                                                                      <w:marLeft w:val="0"/>
                                                                      <w:marRight w:val="0"/>
                                                                      <w:marTop w:val="0"/>
                                                                      <w:marBottom w:val="0"/>
                                                                      <w:divBdr>
                                                                        <w:top w:val="none" w:sz="0" w:space="0" w:color="auto"/>
                                                                        <w:left w:val="none" w:sz="0" w:space="0" w:color="auto"/>
                                                                        <w:bottom w:val="none" w:sz="0" w:space="0" w:color="auto"/>
                                                                        <w:right w:val="none" w:sz="0" w:space="0" w:color="auto"/>
                                                                      </w:divBdr>
                                                                      <w:divsChild>
                                                                        <w:div w:id="862019540">
                                                                          <w:marLeft w:val="0"/>
                                                                          <w:marRight w:val="0"/>
                                                                          <w:marTop w:val="0"/>
                                                                          <w:marBottom w:val="0"/>
                                                                          <w:divBdr>
                                                                            <w:top w:val="none" w:sz="0" w:space="0" w:color="auto"/>
                                                                            <w:left w:val="none" w:sz="0" w:space="0" w:color="auto"/>
                                                                            <w:bottom w:val="none" w:sz="0" w:space="0" w:color="auto"/>
                                                                            <w:right w:val="none" w:sz="0" w:space="0" w:color="auto"/>
                                                                          </w:divBdr>
                                                                          <w:divsChild>
                                                                            <w:div w:id="111484965">
                                                                              <w:marLeft w:val="0"/>
                                                                              <w:marRight w:val="0"/>
                                                                              <w:marTop w:val="0"/>
                                                                              <w:marBottom w:val="0"/>
                                                                              <w:divBdr>
                                                                                <w:top w:val="none" w:sz="0" w:space="0" w:color="auto"/>
                                                                                <w:left w:val="none" w:sz="0" w:space="0" w:color="auto"/>
                                                                                <w:bottom w:val="none" w:sz="0" w:space="0" w:color="auto"/>
                                                                                <w:right w:val="none" w:sz="0" w:space="0" w:color="auto"/>
                                                                              </w:divBdr>
                                                                              <w:divsChild>
                                                                                <w:div w:id="118036340">
                                                                                  <w:marLeft w:val="0"/>
                                                                                  <w:marRight w:val="0"/>
                                                                                  <w:marTop w:val="0"/>
                                                                                  <w:marBottom w:val="0"/>
                                                                                  <w:divBdr>
                                                                                    <w:top w:val="none" w:sz="0" w:space="0" w:color="auto"/>
                                                                                    <w:left w:val="none" w:sz="0" w:space="0" w:color="auto"/>
                                                                                    <w:bottom w:val="none" w:sz="0" w:space="0" w:color="auto"/>
                                                                                    <w:right w:val="none" w:sz="0" w:space="0" w:color="auto"/>
                                                                                  </w:divBdr>
                                                                                  <w:divsChild>
                                                                                    <w:div w:id="155804813">
                                                                                      <w:marLeft w:val="0"/>
                                                                                      <w:marRight w:val="0"/>
                                                                                      <w:marTop w:val="0"/>
                                                                                      <w:marBottom w:val="0"/>
                                                                                      <w:divBdr>
                                                                                        <w:top w:val="none" w:sz="0" w:space="0" w:color="auto"/>
                                                                                        <w:left w:val="none" w:sz="0" w:space="0" w:color="auto"/>
                                                                                        <w:bottom w:val="none" w:sz="0" w:space="0" w:color="auto"/>
                                                                                        <w:right w:val="none" w:sz="0" w:space="0" w:color="auto"/>
                                                                                      </w:divBdr>
                                                                                    </w:div>
                                                                                    <w:div w:id="623191107">
                                                                                      <w:marLeft w:val="0"/>
                                                                                      <w:marRight w:val="0"/>
                                                                                      <w:marTop w:val="0"/>
                                                                                      <w:marBottom w:val="0"/>
                                                                                      <w:divBdr>
                                                                                        <w:top w:val="none" w:sz="0" w:space="0" w:color="auto"/>
                                                                                        <w:left w:val="none" w:sz="0" w:space="0" w:color="auto"/>
                                                                                        <w:bottom w:val="none" w:sz="0" w:space="0" w:color="auto"/>
                                                                                        <w:right w:val="none" w:sz="0" w:space="0" w:color="auto"/>
                                                                                      </w:divBdr>
                                                                                    </w:div>
                                                                                    <w:div w:id="1883129691">
                                                                                      <w:marLeft w:val="0"/>
                                                                                      <w:marRight w:val="0"/>
                                                                                      <w:marTop w:val="0"/>
                                                                                      <w:marBottom w:val="0"/>
                                                                                      <w:divBdr>
                                                                                        <w:top w:val="none" w:sz="0" w:space="0" w:color="auto"/>
                                                                                        <w:left w:val="none" w:sz="0" w:space="0" w:color="auto"/>
                                                                                        <w:bottom w:val="none" w:sz="0" w:space="0" w:color="auto"/>
                                                                                        <w:right w:val="none" w:sz="0" w:space="0" w:color="auto"/>
                                                                                      </w:divBdr>
                                                                                    </w:div>
                                                                                    <w:div w:id="2074814217">
                                                                                      <w:marLeft w:val="0"/>
                                                                                      <w:marRight w:val="0"/>
                                                                                      <w:marTop w:val="0"/>
                                                                                      <w:marBottom w:val="0"/>
                                                                                      <w:divBdr>
                                                                                        <w:top w:val="none" w:sz="0" w:space="0" w:color="auto"/>
                                                                                        <w:left w:val="none" w:sz="0" w:space="0" w:color="auto"/>
                                                                                        <w:bottom w:val="none" w:sz="0" w:space="0" w:color="auto"/>
                                                                                        <w:right w:val="none" w:sz="0" w:space="0" w:color="auto"/>
                                                                                      </w:divBdr>
                                                                                    </w:div>
                                                                                  </w:divsChild>
                                                                                </w:div>
                                                                                <w:div w:id="322244166">
                                                                                  <w:marLeft w:val="0"/>
                                                                                  <w:marRight w:val="0"/>
                                                                                  <w:marTop w:val="0"/>
                                                                                  <w:marBottom w:val="0"/>
                                                                                  <w:divBdr>
                                                                                    <w:top w:val="none" w:sz="0" w:space="0" w:color="auto"/>
                                                                                    <w:left w:val="none" w:sz="0" w:space="0" w:color="auto"/>
                                                                                    <w:bottom w:val="none" w:sz="0" w:space="0" w:color="auto"/>
                                                                                    <w:right w:val="none" w:sz="0" w:space="0" w:color="auto"/>
                                                                                  </w:divBdr>
                                                                                  <w:divsChild>
                                                                                    <w:div w:id="75712609">
                                                                                      <w:marLeft w:val="0"/>
                                                                                      <w:marRight w:val="0"/>
                                                                                      <w:marTop w:val="0"/>
                                                                                      <w:marBottom w:val="0"/>
                                                                                      <w:divBdr>
                                                                                        <w:top w:val="none" w:sz="0" w:space="0" w:color="auto"/>
                                                                                        <w:left w:val="none" w:sz="0" w:space="0" w:color="auto"/>
                                                                                        <w:bottom w:val="none" w:sz="0" w:space="0" w:color="auto"/>
                                                                                        <w:right w:val="none" w:sz="0" w:space="0" w:color="auto"/>
                                                                                      </w:divBdr>
                                                                                    </w:div>
                                                                                    <w:div w:id="447509459">
                                                                                      <w:marLeft w:val="0"/>
                                                                                      <w:marRight w:val="0"/>
                                                                                      <w:marTop w:val="0"/>
                                                                                      <w:marBottom w:val="0"/>
                                                                                      <w:divBdr>
                                                                                        <w:top w:val="none" w:sz="0" w:space="0" w:color="auto"/>
                                                                                        <w:left w:val="none" w:sz="0" w:space="0" w:color="auto"/>
                                                                                        <w:bottom w:val="none" w:sz="0" w:space="0" w:color="auto"/>
                                                                                        <w:right w:val="none" w:sz="0" w:space="0" w:color="auto"/>
                                                                                      </w:divBdr>
                                                                                    </w:div>
                                                                                    <w:div w:id="1081559169">
                                                                                      <w:marLeft w:val="0"/>
                                                                                      <w:marRight w:val="0"/>
                                                                                      <w:marTop w:val="0"/>
                                                                                      <w:marBottom w:val="0"/>
                                                                                      <w:divBdr>
                                                                                        <w:top w:val="none" w:sz="0" w:space="0" w:color="auto"/>
                                                                                        <w:left w:val="none" w:sz="0" w:space="0" w:color="auto"/>
                                                                                        <w:bottom w:val="none" w:sz="0" w:space="0" w:color="auto"/>
                                                                                        <w:right w:val="none" w:sz="0" w:space="0" w:color="auto"/>
                                                                                      </w:divBdr>
                                                                                    </w:div>
                                                                                    <w:div w:id="1375618972">
                                                                                      <w:marLeft w:val="0"/>
                                                                                      <w:marRight w:val="0"/>
                                                                                      <w:marTop w:val="0"/>
                                                                                      <w:marBottom w:val="0"/>
                                                                                      <w:divBdr>
                                                                                        <w:top w:val="none" w:sz="0" w:space="0" w:color="auto"/>
                                                                                        <w:left w:val="none" w:sz="0" w:space="0" w:color="auto"/>
                                                                                        <w:bottom w:val="none" w:sz="0" w:space="0" w:color="auto"/>
                                                                                        <w:right w:val="none" w:sz="0" w:space="0" w:color="auto"/>
                                                                                      </w:divBdr>
                                                                                    </w:div>
                                                                                    <w:div w:id="1511023154">
                                                                                      <w:marLeft w:val="0"/>
                                                                                      <w:marRight w:val="0"/>
                                                                                      <w:marTop w:val="0"/>
                                                                                      <w:marBottom w:val="0"/>
                                                                                      <w:divBdr>
                                                                                        <w:top w:val="none" w:sz="0" w:space="0" w:color="auto"/>
                                                                                        <w:left w:val="none" w:sz="0" w:space="0" w:color="auto"/>
                                                                                        <w:bottom w:val="none" w:sz="0" w:space="0" w:color="auto"/>
                                                                                        <w:right w:val="none" w:sz="0" w:space="0" w:color="auto"/>
                                                                                      </w:divBdr>
                                                                                    </w:div>
                                                                                  </w:divsChild>
                                                                                </w:div>
                                                                                <w:div w:id="770319950">
                                                                                  <w:marLeft w:val="0"/>
                                                                                  <w:marRight w:val="0"/>
                                                                                  <w:marTop w:val="0"/>
                                                                                  <w:marBottom w:val="0"/>
                                                                                  <w:divBdr>
                                                                                    <w:top w:val="none" w:sz="0" w:space="0" w:color="auto"/>
                                                                                    <w:left w:val="none" w:sz="0" w:space="0" w:color="auto"/>
                                                                                    <w:bottom w:val="none" w:sz="0" w:space="0" w:color="auto"/>
                                                                                    <w:right w:val="none" w:sz="0" w:space="0" w:color="auto"/>
                                                                                  </w:divBdr>
                                                                                </w:div>
                                                                                <w:div w:id="1508639542">
                                                                                  <w:marLeft w:val="0"/>
                                                                                  <w:marRight w:val="0"/>
                                                                                  <w:marTop w:val="0"/>
                                                                                  <w:marBottom w:val="0"/>
                                                                                  <w:divBdr>
                                                                                    <w:top w:val="none" w:sz="0" w:space="0" w:color="auto"/>
                                                                                    <w:left w:val="none" w:sz="0" w:space="0" w:color="auto"/>
                                                                                    <w:bottom w:val="none" w:sz="0" w:space="0" w:color="auto"/>
                                                                                    <w:right w:val="none" w:sz="0" w:space="0" w:color="auto"/>
                                                                                  </w:divBdr>
                                                                                  <w:divsChild>
                                                                                    <w:div w:id="193925881">
                                                                                      <w:marLeft w:val="0"/>
                                                                                      <w:marRight w:val="0"/>
                                                                                      <w:marTop w:val="0"/>
                                                                                      <w:marBottom w:val="0"/>
                                                                                      <w:divBdr>
                                                                                        <w:top w:val="none" w:sz="0" w:space="0" w:color="auto"/>
                                                                                        <w:left w:val="none" w:sz="0" w:space="0" w:color="auto"/>
                                                                                        <w:bottom w:val="none" w:sz="0" w:space="0" w:color="auto"/>
                                                                                        <w:right w:val="none" w:sz="0" w:space="0" w:color="auto"/>
                                                                                      </w:divBdr>
                                                                                    </w:div>
                                                                                    <w:div w:id="239023059">
                                                                                      <w:marLeft w:val="0"/>
                                                                                      <w:marRight w:val="0"/>
                                                                                      <w:marTop w:val="0"/>
                                                                                      <w:marBottom w:val="0"/>
                                                                                      <w:divBdr>
                                                                                        <w:top w:val="none" w:sz="0" w:space="0" w:color="auto"/>
                                                                                        <w:left w:val="none" w:sz="0" w:space="0" w:color="auto"/>
                                                                                        <w:bottom w:val="none" w:sz="0" w:space="0" w:color="auto"/>
                                                                                        <w:right w:val="none" w:sz="0" w:space="0" w:color="auto"/>
                                                                                      </w:divBdr>
                                                                                    </w:div>
                                                                                    <w:div w:id="1022702022">
                                                                                      <w:marLeft w:val="0"/>
                                                                                      <w:marRight w:val="0"/>
                                                                                      <w:marTop w:val="0"/>
                                                                                      <w:marBottom w:val="0"/>
                                                                                      <w:divBdr>
                                                                                        <w:top w:val="none" w:sz="0" w:space="0" w:color="auto"/>
                                                                                        <w:left w:val="none" w:sz="0" w:space="0" w:color="auto"/>
                                                                                        <w:bottom w:val="none" w:sz="0" w:space="0" w:color="auto"/>
                                                                                        <w:right w:val="none" w:sz="0" w:space="0" w:color="auto"/>
                                                                                      </w:divBdr>
                                                                                    </w:div>
                                                                                    <w:div w:id="1325015185">
                                                                                      <w:marLeft w:val="0"/>
                                                                                      <w:marRight w:val="0"/>
                                                                                      <w:marTop w:val="0"/>
                                                                                      <w:marBottom w:val="0"/>
                                                                                      <w:divBdr>
                                                                                        <w:top w:val="none" w:sz="0" w:space="0" w:color="auto"/>
                                                                                        <w:left w:val="none" w:sz="0" w:space="0" w:color="auto"/>
                                                                                        <w:bottom w:val="none" w:sz="0" w:space="0" w:color="auto"/>
                                                                                        <w:right w:val="none" w:sz="0" w:space="0" w:color="auto"/>
                                                                                      </w:divBdr>
                                                                                    </w:div>
                                                                                    <w:div w:id="15144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493849">
      <w:bodyDiv w:val="1"/>
      <w:marLeft w:val="0"/>
      <w:marRight w:val="0"/>
      <w:marTop w:val="0"/>
      <w:marBottom w:val="0"/>
      <w:divBdr>
        <w:top w:val="none" w:sz="0" w:space="0" w:color="auto"/>
        <w:left w:val="none" w:sz="0" w:space="0" w:color="auto"/>
        <w:bottom w:val="none" w:sz="0" w:space="0" w:color="auto"/>
        <w:right w:val="none" w:sz="0" w:space="0" w:color="auto"/>
      </w:divBdr>
    </w:div>
    <w:div w:id="1965190839">
      <w:bodyDiv w:val="1"/>
      <w:marLeft w:val="0"/>
      <w:marRight w:val="0"/>
      <w:marTop w:val="0"/>
      <w:marBottom w:val="0"/>
      <w:divBdr>
        <w:top w:val="none" w:sz="0" w:space="0" w:color="auto"/>
        <w:left w:val="none" w:sz="0" w:space="0" w:color="auto"/>
        <w:bottom w:val="none" w:sz="0" w:space="0" w:color="auto"/>
        <w:right w:val="none" w:sz="0" w:space="0" w:color="auto"/>
      </w:divBdr>
      <w:divsChild>
        <w:div w:id="29770950">
          <w:marLeft w:val="0"/>
          <w:marRight w:val="0"/>
          <w:marTop w:val="0"/>
          <w:marBottom w:val="0"/>
          <w:divBdr>
            <w:top w:val="none" w:sz="0" w:space="0" w:color="auto"/>
            <w:left w:val="none" w:sz="0" w:space="0" w:color="auto"/>
            <w:bottom w:val="none" w:sz="0" w:space="0" w:color="auto"/>
            <w:right w:val="none" w:sz="0" w:space="0" w:color="auto"/>
          </w:divBdr>
          <w:divsChild>
            <w:div w:id="1658075634">
              <w:marLeft w:val="0"/>
              <w:marRight w:val="0"/>
              <w:marTop w:val="0"/>
              <w:marBottom w:val="0"/>
              <w:divBdr>
                <w:top w:val="none" w:sz="0" w:space="0" w:color="auto"/>
                <w:left w:val="none" w:sz="0" w:space="0" w:color="auto"/>
                <w:bottom w:val="none" w:sz="0" w:space="0" w:color="auto"/>
                <w:right w:val="none" w:sz="0" w:space="0" w:color="auto"/>
              </w:divBdr>
              <w:divsChild>
                <w:div w:id="1178232555">
                  <w:marLeft w:val="0"/>
                  <w:marRight w:val="0"/>
                  <w:marTop w:val="0"/>
                  <w:marBottom w:val="0"/>
                  <w:divBdr>
                    <w:top w:val="none" w:sz="0" w:space="0" w:color="auto"/>
                    <w:left w:val="none" w:sz="0" w:space="0" w:color="auto"/>
                    <w:bottom w:val="none" w:sz="0" w:space="0" w:color="auto"/>
                    <w:right w:val="none" w:sz="0" w:space="0" w:color="auto"/>
                  </w:divBdr>
                  <w:divsChild>
                    <w:div w:id="1156796103">
                      <w:marLeft w:val="0"/>
                      <w:marRight w:val="0"/>
                      <w:marTop w:val="0"/>
                      <w:marBottom w:val="0"/>
                      <w:divBdr>
                        <w:top w:val="none" w:sz="0" w:space="0" w:color="auto"/>
                        <w:left w:val="none" w:sz="0" w:space="0" w:color="auto"/>
                        <w:bottom w:val="none" w:sz="0" w:space="0" w:color="auto"/>
                        <w:right w:val="none" w:sz="0" w:space="0" w:color="auto"/>
                      </w:divBdr>
                      <w:divsChild>
                        <w:div w:id="2145345237">
                          <w:marLeft w:val="0"/>
                          <w:marRight w:val="0"/>
                          <w:marTop w:val="0"/>
                          <w:marBottom w:val="0"/>
                          <w:divBdr>
                            <w:top w:val="none" w:sz="0" w:space="0" w:color="auto"/>
                            <w:left w:val="none" w:sz="0" w:space="0" w:color="auto"/>
                            <w:bottom w:val="none" w:sz="0" w:space="0" w:color="auto"/>
                            <w:right w:val="none" w:sz="0" w:space="0" w:color="auto"/>
                          </w:divBdr>
                          <w:divsChild>
                            <w:div w:id="666903614">
                              <w:marLeft w:val="0"/>
                              <w:marRight w:val="0"/>
                              <w:marTop w:val="0"/>
                              <w:marBottom w:val="0"/>
                              <w:divBdr>
                                <w:top w:val="none" w:sz="0" w:space="0" w:color="auto"/>
                                <w:left w:val="none" w:sz="0" w:space="0" w:color="auto"/>
                                <w:bottom w:val="none" w:sz="0" w:space="0" w:color="auto"/>
                                <w:right w:val="none" w:sz="0" w:space="0" w:color="auto"/>
                              </w:divBdr>
                              <w:divsChild>
                                <w:div w:id="1307860162">
                                  <w:marLeft w:val="0"/>
                                  <w:marRight w:val="0"/>
                                  <w:marTop w:val="0"/>
                                  <w:marBottom w:val="0"/>
                                  <w:divBdr>
                                    <w:top w:val="none" w:sz="0" w:space="0" w:color="auto"/>
                                    <w:left w:val="none" w:sz="0" w:space="0" w:color="auto"/>
                                    <w:bottom w:val="none" w:sz="0" w:space="0" w:color="auto"/>
                                    <w:right w:val="none" w:sz="0" w:space="0" w:color="auto"/>
                                  </w:divBdr>
                                  <w:divsChild>
                                    <w:div w:id="1583372907">
                                      <w:marLeft w:val="0"/>
                                      <w:marRight w:val="0"/>
                                      <w:marTop w:val="0"/>
                                      <w:marBottom w:val="0"/>
                                      <w:divBdr>
                                        <w:top w:val="none" w:sz="0" w:space="0" w:color="auto"/>
                                        <w:left w:val="none" w:sz="0" w:space="0" w:color="auto"/>
                                        <w:bottom w:val="none" w:sz="0" w:space="0" w:color="auto"/>
                                        <w:right w:val="none" w:sz="0" w:space="0" w:color="auto"/>
                                      </w:divBdr>
                                      <w:divsChild>
                                        <w:div w:id="1874921618">
                                          <w:marLeft w:val="0"/>
                                          <w:marRight w:val="0"/>
                                          <w:marTop w:val="0"/>
                                          <w:marBottom w:val="0"/>
                                          <w:divBdr>
                                            <w:top w:val="none" w:sz="0" w:space="0" w:color="auto"/>
                                            <w:left w:val="none" w:sz="0" w:space="0" w:color="auto"/>
                                            <w:bottom w:val="none" w:sz="0" w:space="0" w:color="auto"/>
                                            <w:right w:val="none" w:sz="0" w:space="0" w:color="auto"/>
                                          </w:divBdr>
                                          <w:divsChild>
                                            <w:div w:id="1735280304">
                                              <w:marLeft w:val="0"/>
                                              <w:marRight w:val="0"/>
                                              <w:marTop w:val="0"/>
                                              <w:marBottom w:val="0"/>
                                              <w:divBdr>
                                                <w:top w:val="none" w:sz="0" w:space="0" w:color="auto"/>
                                                <w:left w:val="none" w:sz="0" w:space="0" w:color="auto"/>
                                                <w:bottom w:val="none" w:sz="0" w:space="0" w:color="auto"/>
                                                <w:right w:val="none" w:sz="0" w:space="0" w:color="auto"/>
                                              </w:divBdr>
                                              <w:divsChild>
                                                <w:div w:id="2013874717">
                                                  <w:marLeft w:val="0"/>
                                                  <w:marRight w:val="0"/>
                                                  <w:marTop w:val="0"/>
                                                  <w:marBottom w:val="0"/>
                                                  <w:divBdr>
                                                    <w:top w:val="none" w:sz="0" w:space="0" w:color="auto"/>
                                                    <w:left w:val="none" w:sz="0" w:space="0" w:color="auto"/>
                                                    <w:bottom w:val="none" w:sz="0" w:space="0" w:color="auto"/>
                                                    <w:right w:val="none" w:sz="0" w:space="0" w:color="auto"/>
                                                  </w:divBdr>
                                                  <w:divsChild>
                                                    <w:div w:id="986475357">
                                                      <w:marLeft w:val="0"/>
                                                      <w:marRight w:val="0"/>
                                                      <w:marTop w:val="0"/>
                                                      <w:marBottom w:val="0"/>
                                                      <w:divBdr>
                                                        <w:top w:val="single" w:sz="6" w:space="0" w:color="auto"/>
                                                        <w:left w:val="none" w:sz="0" w:space="0" w:color="auto"/>
                                                        <w:bottom w:val="single" w:sz="6" w:space="0" w:color="auto"/>
                                                        <w:right w:val="none" w:sz="0" w:space="0" w:color="auto"/>
                                                      </w:divBdr>
                                                      <w:divsChild>
                                                        <w:div w:id="2096591955">
                                                          <w:marLeft w:val="0"/>
                                                          <w:marRight w:val="0"/>
                                                          <w:marTop w:val="0"/>
                                                          <w:marBottom w:val="0"/>
                                                          <w:divBdr>
                                                            <w:top w:val="none" w:sz="0" w:space="0" w:color="auto"/>
                                                            <w:left w:val="none" w:sz="0" w:space="0" w:color="auto"/>
                                                            <w:bottom w:val="none" w:sz="0" w:space="0" w:color="auto"/>
                                                            <w:right w:val="none" w:sz="0" w:space="0" w:color="auto"/>
                                                          </w:divBdr>
                                                          <w:divsChild>
                                                            <w:div w:id="1735547093">
                                                              <w:marLeft w:val="0"/>
                                                              <w:marRight w:val="0"/>
                                                              <w:marTop w:val="0"/>
                                                              <w:marBottom w:val="0"/>
                                                              <w:divBdr>
                                                                <w:top w:val="none" w:sz="0" w:space="0" w:color="auto"/>
                                                                <w:left w:val="none" w:sz="0" w:space="0" w:color="auto"/>
                                                                <w:bottom w:val="none" w:sz="0" w:space="0" w:color="auto"/>
                                                                <w:right w:val="none" w:sz="0" w:space="0" w:color="auto"/>
                                                              </w:divBdr>
                                                              <w:divsChild>
                                                                <w:div w:id="1978602663">
                                                                  <w:marLeft w:val="0"/>
                                                                  <w:marRight w:val="0"/>
                                                                  <w:marTop w:val="0"/>
                                                                  <w:marBottom w:val="0"/>
                                                                  <w:divBdr>
                                                                    <w:top w:val="none" w:sz="0" w:space="0" w:color="auto"/>
                                                                    <w:left w:val="none" w:sz="0" w:space="0" w:color="auto"/>
                                                                    <w:bottom w:val="none" w:sz="0" w:space="0" w:color="auto"/>
                                                                    <w:right w:val="none" w:sz="0" w:space="0" w:color="auto"/>
                                                                  </w:divBdr>
                                                                  <w:divsChild>
                                                                    <w:div w:id="834999974">
                                                                      <w:marLeft w:val="0"/>
                                                                      <w:marRight w:val="0"/>
                                                                      <w:marTop w:val="0"/>
                                                                      <w:marBottom w:val="0"/>
                                                                      <w:divBdr>
                                                                        <w:top w:val="none" w:sz="0" w:space="0" w:color="auto"/>
                                                                        <w:left w:val="none" w:sz="0" w:space="0" w:color="auto"/>
                                                                        <w:bottom w:val="none" w:sz="0" w:space="0" w:color="auto"/>
                                                                        <w:right w:val="none" w:sz="0" w:space="0" w:color="auto"/>
                                                                      </w:divBdr>
                                                                      <w:divsChild>
                                                                        <w:div w:id="1550604088">
                                                                          <w:marLeft w:val="0"/>
                                                                          <w:marRight w:val="0"/>
                                                                          <w:marTop w:val="0"/>
                                                                          <w:marBottom w:val="0"/>
                                                                          <w:divBdr>
                                                                            <w:top w:val="none" w:sz="0" w:space="0" w:color="auto"/>
                                                                            <w:left w:val="none" w:sz="0" w:space="0" w:color="auto"/>
                                                                            <w:bottom w:val="none" w:sz="0" w:space="0" w:color="auto"/>
                                                                            <w:right w:val="none" w:sz="0" w:space="0" w:color="auto"/>
                                                                          </w:divBdr>
                                                                          <w:divsChild>
                                                                            <w:div w:id="239602224">
                                                                              <w:marLeft w:val="0"/>
                                                                              <w:marRight w:val="0"/>
                                                                              <w:marTop w:val="0"/>
                                                                              <w:marBottom w:val="0"/>
                                                                              <w:divBdr>
                                                                                <w:top w:val="none" w:sz="0" w:space="0" w:color="auto"/>
                                                                                <w:left w:val="none" w:sz="0" w:space="0" w:color="auto"/>
                                                                                <w:bottom w:val="none" w:sz="0" w:space="0" w:color="auto"/>
                                                                                <w:right w:val="none" w:sz="0" w:space="0" w:color="auto"/>
                                                                              </w:divBdr>
                                                                              <w:divsChild>
                                                                                <w:div w:id="1853756831">
                                                                                  <w:marLeft w:val="0"/>
                                                                                  <w:marRight w:val="0"/>
                                                                                  <w:marTop w:val="0"/>
                                                                                  <w:marBottom w:val="0"/>
                                                                                  <w:divBdr>
                                                                                    <w:top w:val="none" w:sz="0" w:space="0" w:color="auto"/>
                                                                                    <w:left w:val="none" w:sz="0" w:space="0" w:color="auto"/>
                                                                                    <w:bottom w:val="none" w:sz="0" w:space="0" w:color="auto"/>
                                                                                    <w:right w:val="none" w:sz="0" w:space="0" w:color="auto"/>
                                                                                  </w:divBdr>
                                                                                  <w:divsChild>
                                                                                    <w:div w:id="3115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08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icester.gov.uk/businesswithus" TargetMode="External"/><Relationship Id="rId18" Type="http://schemas.openxmlformats.org/officeDocument/2006/relationships/hyperlink" Target="https://www.eastmidstenders.org/procontract/emp/supplier.nsf/frm_home?openForm" TargetMode="External"/><Relationship Id="rId26" Type="http://schemas.openxmlformats.org/officeDocument/2006/relationships/hyperlink" Target="https://www.eastmidstenders.org/procontract/emp/supplier.nsf/frm_home?openForm" TargetMode="External"/><Relationship Id="rId3" Type="http://schemas.openxmlformats.org/officeDocument/2006/relationships/customXml" Target="../customXml/item3.xml"/><Relationship Id="rId21" Type="http://schemas.openxmlformats.org/officeDocument/2006/relationships/hyperlink" Target="https://www.eastmidstenders.org/procontract/emp/supplier.nsf/frm_home?openForm" TargetMode="External"/><Relationship Id="rId7" Type="http://schemas.openxmlformats.org/officeDocument/2006/relationships/settings" Target="settings.xml"/><Relationship Id="rId12" Type="http://schemas.openxmlformats.org/officeDocument/2006/relationships/hyperlink" Target="http://www.livingwage.org.uk/" TargetMode="External"/><Relationship Id="rId17" Type="http://schemas.openxmlformats.org/officeDocument/2006/relationships/hyperlink" Target="https://www.eastmidstenders.org/procontract/emp/supplier.nsf/frm_home?openForm" TargetMode="External"/><Relationship Id="rId25" Type="http://schemas.openxmlformats.org/officeDocument/2006/relationships/hyperlink" Target="https://www.eastmidstenders.org/procontract/emp/supplier.nsf/frm_home?openForm" TargetMode="External"/><Relationship Id="rId2" Type="http://schemas.openxmlformats.org/officeDocument/2006/relationships/customXml" Target="../customXml/item2.xml"/><Relationship Id="rId16" Type="http://schemas.openxmlformats.org/officeDocument/2006/relationships/hyperlink" Target="https://www.eastmidstenders.org/procontract/emp/supplier.nsf/frm_home?openForm" TargetMode="External"/><Relationship Id="rId20" Type="http://schemas.openxmlformats.org/officeDocument/2006/relationships/hyperlink" Target="mailto:procontractsuppliers@proacti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eastmidstenders.org/procontract/emp/supplier.nsf/frm_home?openForm" TargetMode="External"/><Relationship Id="rId5" Type="http://schemas.openxmlformats.org/officeDocument/2006/relationships/numbering" Target="numbering.xml"/><Relationship Id="rId15" Type="http://schemas.openxmlformats.org/officeDocument/2006/relationships/hyperlink" Target="http://www.leicester.gov.uk/your-council/how-we-work/our-constitution" TargetMode="External"/><Relationship Id="rId23" Type="http://schemas.openxmlformats.org/officeDocument/2006/relationships/hyperlink" Target="https://www.eastmidstenders.org/procontract/emp/supplier.nsf/frm_home?openFor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astmidstenders.org/procontract/emp/supplier.nsf/frm_home?open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5/102/contents/made" TargetMode="External"/><Relationship Id="rId22" Type="http://schemas.openxmlformats.org/officeDocument/2006/relationships/hyperlink" Target="https://www.eastmidstenders.org/procontract/emp/supplier.nsf/frm_home?openFor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0D37BF429C8142BB53523B3DE74277" ma:contentTypeVersion="4" ma:contentTypeDescription="Create a new document." ma:contentTypeScope="" ma:versionID="004e5a348140d960c2eff55aed176c66">
  <xsd:schema xmlns:xsd="http://www.w3.org/2001/XMLSchema" xmlns:xs="http://www.w3.org/2001/XMLSchema" xmlns:p="http://schemas.microsoft.com/office/2006/metadata/properties" xmlns:ns2="3f6b43c9-af93-43af-81db-30a5e60b75f6" targetNamespace="http://schemas.microsoft.com/office/2006/metadata/properties" ma:root="true" ma:fieldsID="1fb25291afb9e91619e7778a90543721" ns2:_="">
    <xsd:import namespace="3f6b43c9-af93-43af-81db-30a5e60b75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b43c9-af93-43af-81db-30a5e60b7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8413E7-B3F6-4A20-9118-09D50822BD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053B3B-46CA-4E53-AF75-2A24747CF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b43c9-af93-43af-81db-30a5e60b7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EF017-41AD-4101-9CE3-A89E733B2918}">
  <ds:schemaRefs>
    <ds:schemaRef ds:uri="http://schemas.openxmlformats.org/officeDocument/2006/bibliography"/>
  </ds:schemaRefs>
</ds:datastoreItem>
</file>

<file path=customXml/itemProps4.xml><?xml version="1.0" encoding="utf-8"?>
<ds:datastoreItem xmlns:ds="http://schemas.openxmlformats.org/officeDocument/2006/customXml" ds:itemID="{E069D70A-D082-404B-9B7C-77488E068B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33</Pages>
  <Words>8619</Words>
  <Characters>49131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57635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rg-fin.procuremnent.team.4020@leicester.gov.uk</dc:creator>
  <cp:keywords/>
  <cp:lastModifiedBy>Sohail Aboobakar</cp:lastModifiedBy>
  <cp:revision>4</cp:revision>
  <cp:lastPrinted>2017-06-23T21:20:00Z</cp:lastPrinted>
  <dcterms:created xsi:type="dcterms:W3CDTF">2021-12-01T09:10:00Z</dcterms:created>
  <dcterms:modified xsi:type="dcterms:W3CDTF">2021-12-01T11:56:00Z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0x010100F30D37BF429C8142BB53523B3DE74277</vt:lpwstr>
  </property>
</Properties>
</file>