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0935E" w14:textId="2FCD0997" w:rsidR="00EC5FE0" w:rsidRDefault="00EC5FE0" w:rsidP="00EC5FE0">
      <w:pPr>
        <w:rPr>
          <w:rFonts w:ascii="Arial" w:hAnsi="Arial"/>
          <w:b/>
          <w:color w:val="008000"/>
          <w:sz w:val="24"/>
        </w:rPr>
      </w:pPr>
      <w:r w:rsidRPr="000667E9">
        <w:rPr>
          <w:rFonts w:ascii="Arial" w:hAnsi="Arial"/>
          <w:b/>
          <w:color w:val="007229"/>
          <w:sz w:val="24"/>
        </w:rPr>
        <w:t xml:space="preserve">1617-0870 </w:t>
      </w:r>
      <w:r w:rsidR="00624198" w:rsidRPr="000667E9">
        <w:rPr>
          <w:rFonts w:ascii="Arial" w:hAnsi="Arial"/>
          <w:b/>
          <w:color w:val="007229"/>
          <w:sz w:val="24"/>
        </w:rPr>
        <w:t>Cyclical Works</w:t>
      </w:r>
    </w:p>
    <w:p w14:paraId="6E9273E8" w14:textId="77777777" w:rsidR="00B97872" w:rsidRPr="00EC5FE0" w:rsidRDefault="00B97872" w:rsidP="00D653BB">
      <w:pPr>
        <w:rPr>
          <w:rFonts w:ascii="Arial" w:hAnsi="Arial" w:cs="Arial"/>
          <w:iCs/>
          <w:sz w:val="24"/>
          <w:szCs w:val="24"/>
          <w:highlight w:val="yellow"/>
        </w:rPr>
      </w:pPr>
    </w:p>
    <w:p w14:paraId="037587BE" w14:textId="77777777" w:rsidR="00C761A9" w:rsidRPr="00EC5FE0" w:rsidRDefault="00C761A9" w:rsidP="00D653BB">
      <w:pPr>
        <w:rPr>
          <w:rFonts w:ascii="Arial" w:hAnsi="Arial" w:cs="Arial"/>
          <w:iCs/>
          <w:sz w:val="24"/>
          <w:szCs w:val="24"/>
          <w:highlight w:val="yellow"/>
        </w:rPr>
      </w:pPr>
    </w:p>
    <w:p w14:paraId="468B4BD0" w14:textId="3C482BCE" w:rsidR="001E2B4D" w:rsidRPr="00ED7706" w:rsidRDefault="00C761A9" w:rsidP="00D653BB">
      <w:pPr>
        <w:rPr>
          <w:rFonts w:ascii="Arial" w:hAnsi="Arial" w:cs="Arial"/>
          <w:iCs/>
          <w:sz w:val="24"/>
          <w:szCs w:val="24"/>
        </w:rPr>
      </w:pPr>
      <w:r w:rsidRPr="00EC5FE0">
        <w:rPr>
          <w:rFonts w:ascii="Arial" w:hAnsi="Arial" w:cs="Arial"/>
          <w:iCs/>
          <w:sz w:val="24"/>
          <w:szCs w:val="24"/>
        </w:rPr>
        <w:t xml:space="preserve">Islington Council </w:t>
      </w:r>
      <w:r w:rsidR="002700CD" w:rsidRPr="00EC5FE0">
        <w:rPr>
          <w:rFonts w:ascii="Arial" w:hAnsi="Arial" w:cs="Arial"/>
          <w:iCs/>
          <w:sz w:val="24"/>
          <w:szCs w:val="24"/>
        </w:rPr>
        <w:t>invite</w:t>
      </w:r>
      <w:r w:rsidR="00C073C1" w:rsidRPr="00EC5FE0">
        <w:rPr>
          <w:rFonts w:ascii="Arial" w:hAnsi="Arial" w:cs="Arial"/>
          <w:iCs/>
          <w:sz w:val="24"/>
          <w:szCs w:val="24"/>
        </w:rPr>
        <w:t>s</w:t>
      </w:r>
      <w:r w:rsidRPr="00EC5FE0">
        <w:rPr>
          <w:rFonts w:ascii="Arial" w:hAnsi="Arial" w:cs="Arial"/>
          <w:iCs/>
          <w:sz w:val="24"/>
          <w:szCs w:val="24"/>
        </w:rPr>
        <w:t xml:space="preserve"> suitable expres</w:t>
      </w:r>
      <w:r w:rsidR="001E2B4D">
        <w:rPr>
          <w:rFonts w:ascii="Arial" w:hAnsi="Arial" w:cs="Arial"/>
          <w:iCs/>
          <w:sz w:val="24"/>
          <w:szCs w:val="24"/>
        </w:rPr>
        <w:t xml:space="preserve">sions of interest from </w:t>
      </w:r>
      <w:r w:rsidR="00845354">
        <w:rPr>
          <w:rFonts w:ascii="Arial" w:hAnsi="Arial" w:cs="Arial"/>
          <w:iCs/>
          <w:sz w:val="24"/>
          <w:szCs w:val="24"/>
        </w:rPr>
        <w:t>cont</w:t>
      </w:r>
      <w:r w:rsidR="00FD0031">
        <w:rPr>
          <w:rFonts w:ascii="Arial" w:hAnsi="Arial" w:cs="Arial"/>
          <w:iCs/>
          <w:sz w:val="24"/>
          <w:szCs w:val="24"/>
        </w:rPr>
        <w:t>ractors</w:t>
      </w:r>
      <w:r w:rsidR="0040742A">
        <w:rPr>
          <w:rFonts w:ascii="Arial" w:hAnsi="Arial" w:cs="Arial"/>
          <w:iCs/>
          <w:sz w:val="24"/>
          <w:szCs w:val="24"/>
        </w:rPr>
        <w:t xml:space="preserve"> </w:t>
      </w:r>
      <w:r w:rsidR="00C073C1" w:rsidRPr="00EC5FE0">
        <w:rPr>
          <w:rFonts w:ascii="Arial" w:hAnsi="Arial" w:cs="Arial"/>
          <w:iCs/>
          <w:sz w:val="24"/>
          <w:szCs w:val="24"/>
        </w:rPr>
        <w:t>for</w:t>
      </w:r>
      <w:r w:rsidR="00B97872" w:rsidRPr="00EC5FE0">
        <w:rPr>
          <w:rFonts w:ascii="Arial" w:hAnsi="Arial" w:cs="Arial"/>
          <w:iCs/>
          <w:sz w:val="24"/>
          <w:szCs w:val="24"/>
        </w:rPr>
        <w:t xml:space="preserve"> </w:t>
      </w:r>
      <w:r w:rsidR="001E2B4D">
        <w:rPr>
          <w:rFonts w:ascii="Arial" w:hAnsi="Arial" w:cs="Arial"/>
          <w:iCs/>
          <w:sz w:val="24"/>
          <w:szCs w:val="24"/>
        </w:rPr>
        <w:t>Cyclical Works.</w:t>
      </w:r>
      <w:r w:rsidR="00ED7706">
        <w:rPr>
          <w:rFonts w:ascii="Arial" w:hAnsi="Arial" w:cs="Arial"/>
          <w:iCs/>
          <w:sz w:val="24"/>
          <w:szCs w:val="24"/>
        </w:rPr>
        <w:t xml:space="preserve"> </w:t>
      </w:r>
      <w:r w:rsidR="001E2B4D" w:rsidRPr="001E2B4D">
        <w:rPr>
          <w:rFonts w:ascii="Arial" w:hAnsi="Arial"/>
          <w:sz w:val="24"/>
        </w:rPr>
        <w:t xml:space="preserve">Islington Council is seeking to appoint three contractors in three separate lots. </w:t>
      </w:r>
    </w:p>
    <w:p w14:paraId="67EF34D2" w14:textId="77777777" w:rsidR="001E2B4D" w:rsidRDefault="001E2B4D" w:rsidP="00E35A7F">
      <w:pPr>
        <w:rPr>
          <w:rFonts w:ascii="Arial" w:hAnsi="Arial"/>
          <w:b/>
          <w:color w:val="007229"/>
          <w:sz w:val="24"/>
        </w:rPr>
      </w:pPr>
    </w:p>
    <w:p w14:paraId="31CFCA1A" w14:textId="77777777" w:rsidR="0040742A" w:rsidRPr="008B29AF" w:rsidRDefault="0040742A" w:rsidP="0040742A">
      <w:pPr>
        <w:rPr>
          <w:rFonts w:ascii="Arial" w:hAnsi="Arial"/>
          <w:b/>
          <w:color w:val="007229"/>
          <w:sz w:val="24"/>
        </w:rPr>
      </w:pPr>
      <w:r w:rsidRPr="008B29AF">
        <w:rPr>
          <w:rFonts w:ascii="Arial" w:hAnsi="Arial"/>
          <w:b/>
          <w:color w:val="007229"/>
          <w:sz w:val="24"/>
        </w:rPr>
        <w:t xml:space="preserve">Current status / Background </w:t>
      </w:r>
    </w:p>
    <w:p w14:paraId="53AEE871" w14:textId="3E659103" w:rsidR="00E35A7F" w:rsidRDefault="00E35A7F" w:rsidP="00E35A7F">
      <w:pPr>
        <w:rPr>
          <w:rFonts w:ascii="Arial" w:hAnsi="Arial" w:cs="Arial"/>
          <w:color w:val="008000"/>
          <w:sz w:val="24"/>
          <w:szCs w:val="24"/>
        </w:rPr>
      </w:pPr>
    </w:p>
    <w:p w14:paraId="2A5E7065" w14:textId="5A22A545" w:rsidR="00845354" w:rsidRPr="0091303A" w:rsidRDefault="00AA38DC" w:rsidP="00E35A7F">
      <w:pPr>
        <w:rPr>
          <w:rFonts w:ascii="Arial" w:hAnsi="Arial" w:cs="Arial"/>
          <w:color w:val="008000"/>
          <w:sz w:val="24"/>
          <w:szCs w:val="24"/>
        </w:rPr>
      </w:pPr>
      <w:r w:rsidRPr="00FD0031">
        <w:rPr>
          <w:rFonts w:ascii="Arial" w:hAnsi="Arial" w:cs="Arial"/>
          <w:iCs/>
          <w:sz w:val="24"/>
          <w:szCs w:val="24"/>
        </w:rPr>
        <w:t>Islington’s housing department currently manages 28,973 units of accommodation and is thus responsible for keeping the buildings that contain these flat in good repair. In 2022 a further 4,054 units of accommodation in street properties will be returned to the Council’s management. The Council would like to appoint three contractors to work with it in partnership to deliver the major works to this accommodation. The type and nature of works will include repairs and renewal work to roofs and windows, external decorations, repairs to brickwork and render, replacement of kitchens and bathrooms, upgrading domestic electrical installations, renewal of some domestic boilers, renewal of door entry systems, renewal of estate and communal lighting, upgrading of communal ventilation systems, renewal of communal water tanks, fire protection works (this list is not exhaustive).</w:t>
      </w:r>
    </w:p>
    <w:p w14:paraId="38706789" w14:textId="77777777" w:rsidR="002C5760" w:rsidRPr="0091303A" w:rsidRDefault="002C5760" w:rsidP="00E35A7F">
      <w:pPr>
        <w:rPr>
          <w:rFonts w:ascii="Arial" w:hAnsi="Arial" w:cs="Arial"/>
          <w:sz w:val="24"/>
          <w:szCs w:val="24"/>
        </w:rPr>
      </w:pPr>
    </w:p>
    <w:p w14:paraId="675D0265" w14:textId="77777777" w:rsidR="00115BBE" w:rsidRDefault="00A406A0" w:rsidP="00115BBE">
      <w:pPr>
        <w:rPr>
          <w:rFonts w:ascii="Arial" w:hAnsi="Arial"/>
          <w:b/>
          <w:color w:val="007229"/>
          <w:sz w:val="24"/>
        </w:rPr>
      </w:pPr>
      <w:r w:rsidRPr="008B29AF">
        <w:rPr>
          <w:rFonts w:ascii="Arial" w:hAnsi="Arial"/>
          <w:b/>
          <w:color w:val="007229"/>
          <w:sz w:val="24"/>
        </w:rPr>
        <w:t>Lots</w:t>
      </w:r>
    </w:p>
    <w:p w14:paraId="7631C12B" w14:textId="6173AD45" w:rsidR="00EC5FE0" w:rsidRDefault="00EC5FE0" w:rsidP="00115BBE">
      <w:pPr>
        <w:rPr>
          <w:rFonts w:ascii="Arial" w:hAnsi="Arial"/>
          <w:b/>
          <w:color w:val="007229"/>
          <w:sz w:val="24"/>
        </w:rPr>
      </w:pPr>
    </w:p>
    <w:p w14:paraId="495E1C1D" w14:textId="7F9427D4" w:rsidR="00024784" w:rsidRDefault="001E2B4D" w:rsidP="001E2B4D">
      <w:pPr>
        <w:rPr>
          <w:rFonts w:ascii="Arial" w:hAnsi="Arial" w:cs="Arial"/>
          <w:sz w:val="24"/>
        </w:rPr>
      </w:pPr>
      <w:r w:rsidRPr="00024784">
        <w:rPr>
          <w:rFonts w:ascii="Arial" w:hAnsi="Arial" w:cs="Arial"/>
          <w:sz w:val="24"/>
        </w:rPr>
        <w:t xml:space="preserve">The Council </w:t>
      </w:r>
      <w:r w:rsidR="000667E9">
        <w:rPr>
          <w:rFonts w:ascii="Arial" w:hAnsi="Arial" w:cs="Arial"/>
          <w:sz w:val="24"/>
        </w:rPr>
        <w:t>is looking</w:t>
      </w:r>
      <w:r w:rsidRPr="00024784">
        <w:rPr>
          <w:rFonts w:ascii="Arial" w:hAnsi="Arial" w:cs="Arial"/>
          <w:sz w:val="24"/>
        </w:rPr>
        <w:t xml:space="preserve"> to appoint </w:t>
      </w:r>
      <w:r w:rsidR="000667E9">
        <w:rPr>
          <w:rFonts w:ascii="Arial" w:hAnsi="Arial" w:cs="Arial"/>
          <w:sz w:val="24"/>
        </w:rPr>
        <w:t>one contractor for each lot</w:t>
      </w:r>
      <w:r w:rsidR="00024784">
        <w:rPr>
          <w:rFonts w:ascii="Arial" w:hAnsi="Arial" w:cs="Arial"/>
          <w:sz w:val="24"/>
        </w:rPr>
        <w:t>.</w:t>
      </w:r>
      <w:r w:rsidRPr="00024784">
        <w:rPr>
          <w:rFonts w:ascii="Arial" w:hAnsi="Arial" w:cs="Arial"/>
          <w:sz w:val="24"/>
        </w:rPr>
        <w:t xml:space="preserve"> </w:t>
      </w:r>
      <w:r w:rsidR="000667E9">
        <w:rPr>
          <w:rFonts w:ascii="Arial" w:hAnsi="Arial" w:cs="Arial"/>
          <w:sz w:val="24"/>
        </w:rPr>
        <w:t>Bidders are</w:t>
      </w:r>
      <w:r w:rsidR="0009343F" w:rsidRPr="00024784">
        <w:rPr>
          <w:rFonts w:ascii="Arial" w:hAnsi="Arial" w:cs="Arial"/>
          <w:sz w:val="24"/>
        </w:rPr>
        <w:t xml:space="preserve"> only</w:t>
      </w:r>
      <w:r w:rsidRPr="00024784">
        <w:rPr>
          <w:rFonts w:ascii="Arial" w:hAnsi="Arial" w:cs="Arial"/>
          <w:sz w:val="24"/>
        </w:rPr>
        <w:t xml:space="preserve"> perm</w:t>
      </w:r>
      <w:r w:rsidR="0009343F" w:rsidRPr="00024784">
        <w:rPr>
          <w:rFonts w:ascii="Arial" w:hAnsi="Arial" w:cs="Arial"/>
          <w:sz w:val="24"/>
        </w:rPr>
        <w:t xml:space="preserve">itted to tender for one lot only. </w:t>
      </w:r>
    </w:p>
    <w:p w14:paraId="75457257" w14:textId="77777777" w:rsidR="00024784" w:rsidRDefault="00024784" w:rsidP="001E2B4D">
      <w:pPr>
        <w:rPr>
          <w:rFonts w:ascii="Arial" w:hAnsi="Arial" w:cs="Arial"/>
          <w:sz w:val="24"/>
        </w:rPr>
      </w:pPr>
    </w:p>
    <w:p w14:paraId="2DCB24E2" w14:textId="0E1F1D2B" w:rsidR="001E2B4D" w:rsidRDefault="000667E9" w:rsidP="00115BBE">
      <w:pPr>
        <w:rPr>
          <w:rFonts w:ascii="Arial" w:hAnsi="Arial" w:cs="Arial"/>
          <w:sz w:val="24"/>
        </w:rPr>
      </w:pPr>
      <w:r>
        <w:rPr>
          <w:rFonts w:ascii="Arial" w:hAnsi="Arial" w:cs="Arial"/>
          <w:sz w:val="24"/>
        </w:rPr>
        <w:t>Prospective bidders can</w:t>
      </w:r>
      <w:r w:rsidR="00CF6561">
        <w:rPr>
          <w:rFonts w:ascii="Arial" w:hAnsi="Arial" w:cs="Arial"/>
          <w:sz w:val="24"/>
        </w:rPr>
        <w:t xml:space="preserve"> only apply and be considered for </w:t>
      </w:r>
      <w:r w:rsidR="0009343F" w:rsidRPr="00024784">
        <w:rPr>
          <w:rFonts w:ascii="Arial" w:hAnsi="Arial" w:cs="Arial"/>
          <w:sz w:val="24"/>
        </w:rPr>
        <w:t>one lot</w:t>
      </w:r>
      <w:r>
        <w:rPr>
          <w:rFonts w:ascii="Arial" w:hAnsi="Arial" w:cs="Arial"/>
          <w:sz w:val="24"/>
        </w:rPr>
        <w:t>.</w:t>
      </w:r>
      <w:r w:rsidR="0009343F" w:rsidRPr="00024784">
        <w:rPr>
          <w:rFonts w:ascii="Arial" w:hAnsi="Arial" w:cs="Arial"/>
          <w:sz w:val="24"/>
        </w:rPr>
        <w:t xml:space="preserve"> </w:t>
      </w:r>
      <w:r w:rsidR="00CF6561">
        <w:rPr>
          <w:rFonts w:ascii="Arial" w:hAnsi="Arial" w:cs="Arial"/>
          <w:sz w:val="24"/>
        </w:rPr>
        <w:t xml:space="preserve">Prospective bidders must indicate in their selection questionnaire submission which lot they wish to apply for. </w:t>
      </w:r>
    </w:p>
    <w:p w14:paraId="04E4F2F0" w14:textId="5E489124" w:rsidR="00CF6561" w:rsidRDefault="00CF6561" w:rsidP="00115BBE">
      <w:pPr>
        <w:rPr>
          <w:rFonts w:ascii="Arial" w:hAnsi="Arial" w:cs="Arial"/>
          <w:sz w:val="24"/>
        </w:rPr>
      </w:pPr>
    </w:p>
    <w:p w14:paraId="4235BC33" w14:textId="495F19E1" w:rsidR="00BA6634" w:rsidRPr="00276667" w:rsidRDefault="00CF6561" w:rsidP="00276667">
      <w:pPr>
        <w:rPr>
          <w:rFonts w:ascii="Arial" w:hAnsi="Arial" w:cs="Arial"/>
          <w:sz w:val="24"/>
        </w:rPr>
      </w:pPr>
      <w:r>
        <w:rPr>
          <w:rFonts w:ascii="Arial" w:hAnsi="Arial" w:cs="Arial"/>
          <w:sz w:val="24"/>
        </w:rPr>
        <w:t xml:space="preserve">Should </w:t>
      </w:r>
      <w:r w:rsidR="000667E9">
        <w:rPr>
          <w:rFonts w:ascii="Arial" w:hAnsi="Arial" w:cs="Arial"/>
          <w:sz w:val="24"/>
        </w:rPr>
        <w:t xml:space="preserve">prospective </w:t>
      </w:r>
      <w:r>
        <w:rPr>
          <w:rFonts w:ascii="Arial" w:hAnsi="Arial" w:cs="Arial"/>
          <w:sz w:val="24"/>
        </w:rPr>
        <w:t>bidders apply for more than one lot, the council will seek confirmation from the prospective bidder to confirm their preferred lot, failure to confirm which lot is being applied for will result in the submission being disqualified.</w:t>
      </w:r>
    </w:p>
    <w:p w14:paraId="5B621FD6" w14:textId="422643EB" w:rsidR="00CF6561" w:rsidRDefault="00CF6561" w:rsidP="00115BBE">
      <w:pPr>
        <w:rPr>
          <w:rFonts w:ascii="Arial" w:hAnsi="Arial"/>
          <w:b/>
          <w:color w:val="007229"/>
          <w:sz w:val="24"/>
        </w:rPr>
      </w:pPr>
    </w:p>
    <w:p w14:paraId="6DCC7EB6" w14:textId="53200DA5" w:rsidR="00EC5FE0" w:rsidRPr="00024784" w:rsidRDefault="00024784" w:rsidP="00EC5FE0">
      <w:pPr>
        <w:rPr>
          <w:rFonts w:ascii="Arial" w:hAnsi="Arial" w:cs="Arial"/>
          <w:sz w:val="24"/>
          <w:szCs w:val="24"/>
        </w:rPr>
      </w:pPr>
      <w:r w:rsidRPr="00024784">
        <w:rPr>
          <w:rFonts w:ascii="Arial" w:hAnsi="Arial" w:cs="Arial"/>
          <w:sz w:val="24"/>
          <w:szCs w:val="24"/>
        </w:rPr>
        <w:t xml:space="preserve">The Council </w:t>
      </w:r>
      <w:r w:rsidR="00EC5FE0" w:rsidRPr="00024784">
        <w:rPr>
          <w:rFonts w:ascii="Arial" w:hAnsi="Arial" w:cs="Arial"/>
          <w:sz w:val="24"/>
          <w:szCs w:val="24"/>
        </w:rPr>
        <w:t>have chosen the National Federation of Housing contract and schedule of rates as our base document</w:t>
      </w:r>
      <w:r w:rsidRPr="00024784">
        <w:rPr>
          <w:rFonts w:ascii="Arial" w:hAnsi="Arial" w:cs="Arial"/>
          <w:sz w:val="24"/>
          <w:szCs w:val="24"/>
        </w:rPr>
        <w:t>s</w:t>
      </w:r>
      <w:r w:rsidR="00EC5FE0" w:rsidRPr="00024784">
        <w:rPr>
          <w:rFonts w:ascii="Arial" w:hAnsi="Arial" w:cs="Arial"/>
          <w:sz w:val="24"/>
          <w:szCs w:val="24"/>
        </w:rPr>
        <w:t>. We are te</w:t>
      </w:r>
      <w:r w:rsidRPr="00024784">
        <w:rPr>
          <w:rFonts w:ascii="Arial" w:hAnsi="Arial" w:cs="Arial"/>
          <w:sz w:val="24"/>
          <w:szCs w:val="24"/>
        </w:rPr>
        <w:t>ndering three lots as follows;</w:t>
      </w:r>
    </w:p>
    <w:p w14:paraId="02C54D8A" w14:textId="77777777" w:rsidR="00024784" w:rsidRDefault="00024784" w:rsidP="00EC5FE0"/>
    <w:p w14:paraId="59260221" w14:textId="06AEB62A" w:rsidR="00EC5FE0" w:rsidRPr="00024784" w:rsidRDefault="00024784" w:rsidP="00EC5FE0">
      <w:pPr>
        <w:rPr>
          <w:rFonts w:ascii="Arial" w:hAnsi="Arial" w:cs="Arial"/>
          <w:sz w:val="24"/>
          <w:szCs w:val="24"/>
        </w:rPr>
      </w:pPr>
      <w:r w:rsidRPr="00FD0031">
        <w:rPr>
          <w:rFonts w:ascii="Arial" w:hAnsi="Arial" w:cs="Arial"/>
          <w:b/>
          <w:sz w:val="24"/>
          <w:szCs w:val="24"/>
        </w:rPr>
        <w:t>Lot 1</w:t>
      </w:r>
      <w:r>
        <w:rPr>
          <w:rFonts w:ascii="Arial" w:hAnsi="Arial" w:cs="Arial"/>
          <w:sz w:val="24"/>
          <w:szCs w:val="24"/>
        </w:rPr>
        <w:t xml:space="preserve"> - </w:t>
      </w:r>
      <w:r w:rsidR="00EC5FE0" w:rsidRPr="00024784">
        <w:rPr>
          <w:rFonts w:ascii="Arial" w:hAnsi="Arial" w:cs="Arial"/>
          <w:sz w:val="24"/>
          <w:szCs w:val="24"/>
        </w:rPr>
        <w:t>Estate properties and mansion blocks in the East of the borough</w:t>
      </w:r>
    </w:p>
    <w:p w14:paraId="222C8920" w14:textId="2B118469" w:rsidR="00EC5FE0" w:rsidRPr="00024784" w:rsidRDefault="00024784" w:rsidP="00EC5FE0">
      <w:pPr>
        <w:rPr>
          <w:rFonts w:ascii="Arial" w:hAnsi="Arial" w:cs="Arial"/>
          <w:sz w:val="24"/>
          <w:szCs w:val="24"/>
        </w:rPr>
      </w:pPr>
      <w:r w:rsidRPr="00FD0031">
        <w:rPr>
          <w:rFonts w:ascii="Arial" w:hAnsi="Arial" w:cs="Arial"/>
          <w:b/>
          <w:sz w:val="24"/>
          <w:szCs w:val="24"/>
        </w:rPr>
        <w:t>Lot 2</w:t>
      </w:r>
      <w:r>
        <w:rPr>
          <w:rFonts w:ascii="Arial" w:hAnsi="Arial" w:cs="Arial"/>
          <w:sz w:val="24"/>
          <w:szCs w:val="24"/>
        </w:rPr>
        <w:t xml:space="preserve"> - </w:t>
      </w:r>
      <w:r w:rsidR="00EC5FE0" w:rsidRPr="00024784">
        <w:rPr>
          <w:rFonts w:ascii="Arial" w:hAnsi="Arial" w:cs="Arial"/>
          <w:sz w:val="24"/>
          <w:szCs w:val="24"/>
        </w:rPr>
        <w:t>Estate properties and mansion blocks in the West of the borough</w:t>
      </w:r>
    </w:p>
    <w:p w14:paraId="21956200" w14:textId="28CDCE68" w:rsidR="00EC5FE0" w:rsidRPr="00024784" w:rsidRDefault="00024784" w:rsidP="00024784">
      <w:pPr>
        <w:rPr>
          <w:rFonts w:ascii="Arial" w:hAnsi="Arial" w:cs="Arial"/>
          <w:sz w:val="24"/>
          <w:szCs w:val="24"/>
        </w:rPr>
      </w:pPr>
      <w:r w:rsidRPr="00FD0031">
        <w:rPr>
          <w:rFonts w:ascii="Arial" w:hAnsi="Arial" w:cs="Arial"/>
          <w:b/>
          <w:sz w:val="24"/>
          <w:szCs w:val="24"/>
        </w:rPr>
        <w:t>Lot 3</w:t>
      </w:r>
      <w:r>
        <w:rPr>
          <w:rFonts w:ascii="Arial" w:hAnsi="Arial" w:cs="Arial"/>
          <w:sz w:val="24"/>
          <w:szCs w:val="24"/>
        </w:rPr>
        <w:t xml:space="preserve"> - </w:t>
      </w:r>
      <w:r w:rsidR="00EC5FE0" w:rsidRPr="00024784">
        <w:rPr>
          <w:rFonts w:ascii="Arial" w:hAnsi="Arial" w:cs="Arial"/>
          <w:sz w:val="24"/>
          <w:szCs w:val="24"/>
        </w:rPr>
        <w:t>Street Properties across the borough (mainly Edwa</w:t>
      </w:r>
      <w:r>
        <w:rPr>
          <w:rFonts w:ascii="Arial" w:hAnsi="Arial" w:cs="Arial"/>
          <w:sz w:val="24"/>
          <w:szCs w:val="24"/>
        </w:rPr>
        <w:t>rdian and Victorian properties</w:t>
      </w:r>
      <w:r w:rsidR="00FD0031">
        <w:rPr>
          <w:rFonts w:ascii="Arial" w:hAnsi="Arial" w:cs="Arial"/>
          <w:sz w:val="24"/>
          <w:szCs w:val="24"/>
        </w:rPr>
        <w:t xml:space="preserve"> </w:t>
      </w:r>
      <w:r>
        <w:rPr>
          <w:rFonts w:ascii="Arial" w:hAnsi="Arial" w:cs="Arial"/>
          <w:sz w:val="24"/>
          <w:szCs w:val="24"/>
        </w:rPr>
        <w:t xml:space="preserve">that </w:t>
      </w:r>
      <w:r w:rsidR="00EC5FE0" w:rsidRPr="00024784">
        <w:rPr>
          <w:rFonts w:ascii="Arial" w:hAnsi="Arial" w:cs="Arial"/>
          <w:sz w:val="24"/>
          <w:szCs w:val="24"/>
        </w:rPr>
        <w:t>most of which have been converted into 2 or more flats</w:t>
      </w:r>
      <w:r w:rsidR="00366025">
        <w:rPr>
          <w:rFonts w:ascii="Arial" w:hAnsi="Arial" w:cs="Arial"/>
          <w:sz w:val="24"/>
          <w:szCs w:val="24"/>
        </w:rPr>
        <w:t>)</w:t>
      </w:r>
      <w:r w:rsidR="00EC5FE0" w:rsidRPr="00024784">
        <w:rPr>
          <w:rFonts w:ascii="Arial" w:hAnsi="Arial" w:cs="Arial"/>
          <w:sz w:val="24"/>
          <w:szCs w:val="24"/>
        </w:rPr>
        <w:t xml:space="preserve">. </w:t>
      </w:r>
    </w:p>
    <w:p w14:paraId="15710005" w14:textId="77777777" w:rsidR="00024784" w:rsidRDefault="00024784" w:rsidP="00EC5FE0"/>
    <w:p w14:paraId="7ADD5783" w14:textId="5FE96873" w:rsidR="00EC5FE0" w:rsidRPr="00024784" w:rsidRDefault="00024784" w:rsidP="00EC5FE0">
      <w:pPr>
        <w:rPr>
          <w:rFonts w:ascii="Arial" w:hAnsi="Arial" w:cs="Arial"/>
          <w:sz w:val="24"/>
          <w:szCs w:val="24"/>
        </w:rPr>
      </w:pPr>
      <w:r w:rsidRPr="00024784">
        <w:rPr>
          <w:rFonts w:ascii="Arial" w:hAnsi="Arial" w:cs="Arial"/>
          <w:b/>
          <w:sz w:val="24"/>
          <w:szCs w:val="24"/>
        </w:rPr>
        <w:t>For Lots</w:t>
      </w:r>
      <w:r w:rsidR="00EC5FE0" w:rsidRPr="00024784">
        <w:rPr>
          <w:rFonts w:ascii="Arial" w:hAnsi="Arial" w:cs="Arial"/>
          <w:b/>
          <w:sz w:val="24"/>
          <w:szCs w:val="24"/>
        </w:rPr>
        <w:t xml:space="preserve"> 1 and 2</w:t>
      </w:r>
      <w:r w:rsidR="00EC5FE0" w:rsidRPr="00024784">
        <w:rPr>
          <w:rFonts w:ascii="Arial" w:hAnsi="Arial" w:cs="Arial"/>
          <w:sz w:val="24"/>
          <w:szCs w:val="24"/>
        </w:rPr>
        <w:t xml:space="preserve"> </w:t>
      </w:r>
      <w:r w:rsidR="0040742A">
        <w:rPr>
          <w:rFonts w:ascii="Arial" w:hAnsi="Arial" w:cs="Arial"/>
          <w:sz w:val="24"/>
          <w:szCs w:val="24"/>
        </w:rPr>
        <w:t xml:space="preserve">- </w:t>
      </w:r>
      <w:r w:rsidR="00EC5FE0" w:rsidRPr="00024784">
        <w:rPr>
          <w:rFonts w:ascii="Arial" w:hAnsi="Arial" w:cs="Arial"/>
          <w:sz w:val="24"/>
          <w:szCs w:val="24"/>
        </w:rPr>
        <w:t xml:space="preserve">we are looking to appoint two </w:t>
      </w:r>
      <w:r w:rsidR="00335DC9">
        <w:rPr>
          <w:rFonts w:ascii="Arial" w:hAnsi="Arial" w:cs="Arial"/>
          <w:sz w:val="24"/>
          <w:szCs w:val="24"/>
        </w:rPr>
        <w:t>contractors</w:t>
      </w:r>
      <w:r w:rsidR="0040742A">
        <w:rPr>
          <w:rFonts w:ascii="Arial" w:hAnsi="Arial" w:cs="Arial"/>
          <w:sz w:val="24"/>
          <w:szCs w:val="24"/>
        </w:rPr>
        <w:t xml:space="preserve"> </w:t>
      </w:r>
      <w:r w:rsidR="00EC5FE0" w:rsidRPr="00024784">
        <w:rPr>
          <w:rFonts w:ascii="Arial" w:hAnsi="Arial" w:cs="Arial"/>
          <w:sz w:val="24"/>
          <w:szCs w:val="24"/>
        </w:rPr>
        <w:t xml:space="preserve">who can deliver external cyclical decoration and repair and renewal works to roofs, windows, external structures, internal communal areas, kitchen and bathroom renewals, communal electrical works (such as communal lighting, estate lighting, door entry phone </w:t>
      </w:r>
      <w:r w:rsidR="000667E9" w:rsidRPr="00024784">
        <w:rPr>
          <w:rFonts w:ascii="Arial" w:hAnsi="Arial" w:cs="Arial"/>
          <w:sz w:val="24"/>
          <w:szCs w:val="24"/>
        </w:rPr>
        <w:t>renewal,</w:t>
      </w:r>
      <w:r w:rsidR="00EC5FE0" w:rsidRPr="00024784">
        <w:rPr>
          <w:rFonts w:ascii="Arial" w:hAnsi="Arial" w:cs="Arial"/>
          <w:sz w:val="24"/>
          <w:szCs w:val="24"/>
        </w:rPr>
        <w:t xml:space="preserve"> riser and lateral renewal; mechanical repair and renewal works, mainly </w:t>
      </w:r>
      <w:r w:rsidR="000667E9">
        <w:rPr>
          <w:rFonts w:ascii="Arial" w:hAnsi="Arial" w:cs="Arial"/>
          <w:sz w:val="24"/>
          <w:szCs w:val="24"/>
        </w:rPr>
        <w:t>for</w:t>
      </w:r>
      <w:r w:rsidR="00EC5FE0" w:rsidRPr="00024784">
        <w:rPr>
          <w:rFonts w:ascii="Arial" w:hAnsi="Arial" w:cs="Arial"/>
          <w:sz w:val="24"/>
          <w:szCs w:val="24"/>
        </w:rPr>
        <w:t xml:space="preserve"> ventilation systems but also renewal of communal water tanks and fire protection works.</w:t>
      </w:r>
    </w:p>
    <w:p w14:paraId="324BAB93" w14:textId="77777777" w:rsidR="00024784" w:rsidRPr="00024784" w:rsidRDefault="00024784" w:rsidP="00EC5FE0">
      <w:pPr>
        <w:rPr>
          <w:rFonts w:ascii="Arial" w:hAnsi="Arial" w:cs="Arial"/>
          <w:sz w:val="24"/>
          <w:szCs w:val="24"/>
        </w:rPr>
      </w:pPr>
    </w:p>
    <w:p w14:paraId="187341AA" w14:textId="03207C86" w:rsidR="00EC5FE0" w:rsidRPr="009479FC" w:rsidRDefault="00EC5FE0" w:rsidP="00EC5FE0">
      <w:pPr>
        <w:rPr>
          <w:rFonts w:ascii="Arial" w:hAnsi="Arial" w:cs="Arial"/>
          <w:sz w:val="24"/>
          <w:szCs w:val="24"/>
        </w:rPr>
      </w:pPr>
      <w:r w:rsidRPr="00024784">
        <w:rPr>
          <w:rFonts w:ascii="Arial" w:hAnsi="Arial" w:cs="Arial"/>
          <w:sz w:val="24"/>
          <w:szCs w:val="24"/>
        </w:rPr>
        <w:t>A map showing how we have split the borough is provided in appendix 12 of the</w:t>
      </w:r>
      <w:r w:rsidR="009479FC">
        <w:rPr>
          <w:rFonts w:ascii="Arial" w:hAnsi="Arial" w:cs="Arial"/>
          <w:sz w:val="24"/>
          <w:szCs w:val="24"/>
        </w:rPr>
        <w:t xml:space="preserve"> </w:t>
      </w:r>
      <w:r w:rsidR="009479FC" w:rsidRPr="009479FC">
        <w:rPr>
          <w:rFonts w:ascii="Arial" w:hAnsi="Arial" w:cs="Arial"/>
          <w:sz w:val="24"/>
          <w:szCs w:val="24"/>
        </w:rPr>
        <w:t>NHF Form of Contract 2011 1 (Planned</w:t>
      </w:r>
      <w:r w:rsidR="009479FC" w:rsidRPr="009479FC">
        <w:rPr>
          <w:rFonts w:ascii="Arial" w:hAnsi="Arial" w:cs="Arial"/>
          <w:sz w:val="24"/>
          <w:szCs w:val="24"/>
          <w:lang w:eastAsia="en-GB"/>
        </w:rPr>
        <w:t xml:space="preserve"> Works) (Rev 5 2018) Articles of Agreement</w:t>
      </w:r>
      <w:r w:rsidR="009479FC">
        <w:rPr>
          <w:rFonts w:ascii="Arial" w:hAnsi="Arial" w:cs="Arial"/>
          <w:sz w:val="24"/>
          <w:szCs w:val="24"/>
          <w:lang w:eastAsia="en-GB"/>
        </w:rPr>
        <w:t>.</w:t>
      </w:r>
      <w:r w:rsidRPr="009479FC">
        <w:rPr>
          <w:rFonts w:ascii="Arial" w:hAnsi="Arial" w:cs="Arial"/>
          <w:sz w:val="24"/>
          <w:szCs w:val="24"/>
        </w:rPr>
        <w:t xml:space="preserve"> </w:t>
      </w:r>
    </w:p>
    <w:p w14:paraId="7935256D" w14:textId="77777777" w:rsidR="00CF6561" w:rsidRPr="00024784" w:rsidRDefault="00CF6561" w:rsidP="00EC5FE0">
      <w:pPr>
        <w:rPr>
          <w:rFonts w:ascii="Arial" w:hAnsi="Arial" w:cs="Arial"/>
          <w:sz w:val="24"/>
          <w:szCs w:val="24"/>
        </w:rPr>
      </w:pPr>
    </w:p>
    <w:p w14:paraId="4344BFBC" w14:textId="6018B38D" w:rsidR="00335DC9" w:rsidRDefault="00024784" w:rsidP="00EC5FE0">
      <w:pPr>
        <w:rPr>
          <w:rFonts w:ascii="Arial" w:hAnsi="Arial" w:cs="Arial"/>
          <w:sz w:val="24"/>
          <w:szCs w:val="24"/>
        </w:rPr>
      </w:pPr>
      <w:r w:rsidRPr="00024784">
        <w:rPr>
          <w:rFonts w:ascii="Arial" w:hAnsi="Arial" w:cs="Arial"/>
          <w:b/>
          <w:sz w:val="24"/>
          <w:szCs w:val="24"/>
        </w:rPr>
        <w:t>For Lot</w:t>
      </w:r>
      <w:r w:rsidR="00EC5FE0" w:rsidRPr="00024784">
        <w:rPr>
          <w:rFonts w:ascii="Arial" w:hAnsi="Arial" w:cs="Arial"/>
          <w:b/>
          <w:sz w:val="24"/>
          <w:szCs w:val="24"/>
        </w:rPr>
        <w:t xml:space="preserve"> 3</w:t>
      </w:r>
      <w:r w:rsidR="00EC5FE0" w:rsidRPr="00024784">
        <w:rPr>
          <w:rFonts w:ascii="Arial" w:hAnsi="Arial" w:cs="Arial"/>
          <w:sz w:val="24"/>
          <w:szCs w:val="24"/>
        </w:rPr>
        <w:t xml:space="preserve"> </w:t>
      </w:r>
      <w:r w:rsidR="0040742A">
        <w:rPr>
          <w:rFonts w:ascii="Arial" w:hAnsi="Arial" w:cs="Arial"/>
          <w:sz w:val="24"/>
          <w:szCs w:val="24"/>
        </w:rPr>
        <w:t xml:space="preserve">- </w:t>
      </w:r>
      <w:r w:rsidR="00EC5FE0" w:rsidRPr="00024784">
        <w:rPr>
          <w:rFonts w:ascii="Arial" w:hAnsi="Arial" w:cs="Arial"/>
          <w:sz w:val="24"/>
          <w:szCs w:val="24"/>
        </w:rPr>
        <w:t xml:space="preserve">we are looking to appoint a managing </w:t>
      </w:r>
      <w:r w:rsidR="001C1631">
        <w:rPr>
          <w:rFonts w:ascii="Arial" w:hAnsi="Arial" w:cs="Arial"/>
          <w:sz w:val="24"/>
          <w:szCs w:val="24"/>
        </w:rPr>
        <w:t>contractor</w:t>
      </w:r>
      <w:r w:rsidR="001C1631" w:rsidRPr="00024784">
        <w:rPr>
          <w:rFonts w:ascii="Arial" w:hAnsi="Arial" w:cs="Arial"/>
          <w:sz w:val="24"/>
          <w:szCs w:val="24"/>
        </w:rPr>
        <w:t xml:space="preserve"> </w:t>
      </w:r>
      <w:r w:rsidR="00EC5FE0" w:rsidRPr="00024784">
        <w:rPr>
          <w:rFonts w:ascii="Arial" w:hAnsi="Arial" w:cs="Arial"/>
          <w:sz w:val="24"/>
          <w:szCs w:val="24"/>
        </w:rPr>
        <w:t xml:space="preserve">to undertake cyclical decoration and repair and renewal works to roofs, windows, external structure, redecoration of internal communal areas, kitchen and bathroom replacement works, door entry phone replacement and limited fire protection works. </w:t>
      </w:r>
      <w:r w:rsidR="00335DC9" w:rsidRPr="00614E31">
        <w:rPr>
          <w:rFonts w:ascii="Arial" w:hAnsi="Arial" w:cs="Arial"/>
          <w:sz w:val="24"/>
          <w:szCs w:val="24"/>
        </w:rPr>
        <w:t>The Council currently manages 913 units of accommodation in street properties, however, in 2022 a further 4,054</w:t>
      </w:r>
      <w:r w:rsidR="00335DC9">
        <w:rPr>
          <w:rFonts w:ascii="Arial" w:hAnsi="Arial" w:cs="Arial"/>
          <w:sz w:val="24"/>
          <w:szCs w:val="24"/>
        </w:rPr>
        <w:t xml:space="preserve"> units of accommodation, </w:t>
      </w:r>
      <w:r w:rsidR="00335DC9" w:rsidRPr="00614E31">
        <w:rPr>
          <w:rFonts w:ascii="Arial" w:hAnsi="Arial" w:cs="Arial"/>
          <w:sz w:val="24"/>
          <w:szCs w:val="24"/>
        </w:rPr>
        <w:t xml:space="preserve">(contained within </w:t>
      </w:r>
      <w:r w:rsidR="00335DC9" w:rsidRPr="00614E31">
        <w:rPr>
          <w:rFonts w:ascii="Arial" w:hAnsi="Arial" w:cs="Arial"/>
          <w:sz w:val="24"/>
          <w:szCs w:val="24"/>
        </w:rPr>
        <w:lastRenderedPageBreak/>
        <w:t>street properties) will be return</w:t>
      </w:r>
      <w:r w:rsidR="00335DC9">
        <w:rPr>
          <w:rFonts w:ascii="Arial" w:hAnsi="Arial" w:cs="Arial"/>
          <w:sz w:val="24"/>
          <w:szCs w:val="24"/>
        </w:rPr>
        <w:t>ed to the Council’s management</w:t>
      </w:r>
      <w:r w:rsidR="001C1631">
        <w:rPr>
          <w:rFonts w:ascii="Arial" w:hAnsi="Arial" w:cs="Arial"/>
          <w:sz w:val="24"/>
          <w:szCs w:val="24"/>
        </w:rPr>
        <w:t>.</w:t>
      </w:r>
      <w:r w:rsidR="00FD0031">
        <w:rPr>
          <w:rFonts w:ascii="Arial" w:hAnsi="Arial" w:cs="Arial"/>
          <w:sz w:val="24"/>
          <w:szCs w:val="24"/>
        </w:rPr>
        <w:t xml:space="preserve"> T</w:t>
      </w:r>
      <w:r w:rsidR="00335DC9" w:rsidRPr="00614E31">
        <w:rPr>
          <w:rFonts w:ascii="Arial" w:hAnsi="Arial" w:cs="Arial"/>
          <w:sz w:val="24"/>
          <w:szCs w:val="24"/>
        </w:rPr>
        <w:t>hese properties are currently managed by a PFI provider but the current a</w:t>
      </w:r>
      <w:r w:rsidR="00335DC9">
        <w:rPr>
          <w:rFonts w:ascii="Arial" w:hAnsi="Arial" w:cs="Arial"/>
          <w:sz w:val="24"/>
          <w:szCs w:val="24"/>
        </w:rPr>
        <w:t xml:space="preserve">rrangement </w:t>
      </w:r>
      <w:r w:rsidR="001C1631">
        <w:rPr>
          <w:rFonts w:ascii="Arial" w:hAnsi="Arial" w:cs="Arial"/>
          <w:sz w:val="24"/>
          <w:szCs w:val="24"/>
        </w:rPr>
        <w:t xml:space="preserve">will </w:t>
      </w:r>
      <w:r w:rsidR="00335DC9">
        <w:rPr>
          <w:rFonts w:ascii="Arial" w:hAnsi="Arial" w:cs="Arial"/>
          <w:sz w:val="24"/>
          <w:szCs w:val="24"/>
        </w:rPr>
        <w:t>end in 36 months.</w:t>
      </w:r>
    </w:p>
    <w:p w14:paraId="1B695DCA" w14:textId="77777777" w:rsidR="00024784" w:rsidRPr="00024784" w:rsidRDefault="00024784" w:rsidP="00EC5FE0">
      <w:pPr>
        <w:rPr>
          <w:rFonts w:ascii="Arial" w:hAnsi="Arial" w:cs="Arial"/>
          <w:sz w:val="24"/>
          <w:szCs w:val="24"/>
        </w:rPr>
      </w:pPr>
    </w:p>
    <w:p w14:paraId="6E870A27" w14:textId="762A3272" w:rsidR="00EC5FE0" w:rsidRDefault="00EC5FE0" w:rsidP="00EC5FE0">
      <w:pPr>
        <w:rPr>
          <w:rFonts w:ascii="Arial" w:hAnsi="Arial" w:cs="Arial"/>
          <w:sz w:val="24"/>
          <w:szCs w:val="24"/>
        </w:rPr>
      </w:pPr>
      <w:r w:rsidRPr="00024784">
        <w:rPr>
          <w:rFonts w:ascii="Arial" w:hAnsi="Arial" w:cs="Arial"/>
          <w:sz w:val="24"/>
          <w:szCs w:val="24"/>
        </w:rPr>
        <w:t>The majority of the properties fall within or very close to conservation areas (which will primarily affect the appearance of the front elevation of the properties</w:t>
      </w:r>
      <w:r w:rsidR="001C1631">
        <w:rPr>
          <w:rFonts w:ascii="Arial" w:hAnsi="Arial" w:cs="Arial"/>
          <w:sz w:val="24"/>
          <w:szCs w:val="24"/>
        </w:rPr>
        <w:t>)</w:t>
      </w:r>
      <w:r w:rsidR="001859BD">
        <w:rPr>
          <w:rFonts w:ascii="Arial" w:hAnsi="Arial" w:cs="Arial"/>
          <w:sz w:val="24"/>
          <w:szCs w:val="24"/>
        </w:rPr>
        <w:t xml:space="preserve">, </w:t>
      </w:r>
      <w:r w:rsidR="001C76AA">
        <w:rPr>
          <w:rFonts w:ascii="Arial" w:hAnsi="Arial" w:cs="Arial"/>
          <w:sz w:val="24"/>
          <w:szCs w:val="24"/>
        </w:rPr>
        <w:t xml:space="preserve">and a </w:t>
      </w:r>
      <w:r w:rsidRPr="00024784">
        <w:rPr>
          <w:rFonts w:ascii="Arial" w:hAnsi="Arial" w:cs="Arial"/>
          <w:sz w:val="24"/>
          <w:szCs w:val="24"/>
        </w:rPr>
        <w:t>number are listed. The Client Representatives are working hard to forge good working relationships with planning colleagues</w:t>
      </w:r>
      <w:r w:rsidR="00CF6561">
        <w:rPr>
          <w:rFonts w:ascii="Arial" w:hAnsi="Arial" w:cs="Arial"/>
          <w:sz w:val="24"/>
          <w:szCs w:val="24"/>
        </w:rPr>
        <w:t>.</w:t>
      </w:r>
    </w:p>
    <w:p w14:paraId="62146D80" w14:textId="7EBF344E" w:rsidR="00276667" w:rsidRPr="00024784" w:rsidRDefault="00276667" w:rsidP="00EC5FE0">
      <w:pPr>
        <w:rPr>
          <w:rFonts w:ascii="Arial" w:hAnsi="Arial" w:cs="Arial"/>
          <w:sz w:val="24"/>
          <w:szCs w:val="24"/>
        </w:rPr>
      </w:pPr>
    </w:p>
    <w:p w14:paraId="44B9B1D3" w14:textId="4CCFA6D6" w:rsidR="00276667" w:rsidRDefault="00276667" w:rsidP="00276667">
      <w:pPr>
        <w:rPr>
          <w:rFonts w:ascii="Arial" w:hAnsi="Arial" w:cs="Arial"/>
          <w:sz w:val="24"/>
        </w:rPr>
      </w:pPr>
      <w:r>
        <w:rPr>
          <w:rFonts w:ascii="Arial" w:hAnsi="Arial" w:cs="Arial"/>
          <w:sz w:val="24"/>
        </w:rPr>
        <w:t xml:space="preserve">Each lot will comprise of six </w:t>
      </w:r>
      <w:r w:rsidR="001C76AA">
        <w:rPr>
          <w:rFonts w:ascii="Arial" w:hAnsi="Arial" w:cs="Arial"/>
          <w:sz w:val="24"/>
        </w:rPr>
        <w:t>modules</w:t>
      </w:r>
      <w:r>
        <w:rPr>
          <w:rFonts w:ascii="Arial" w:hAnsi="Arial" w:cs="Arial"/>
          <w:sz w:val="24"/>
        </w:rPr>
        <w:t xml:space="preserve"> </w:t>
      </w:r>
      <w:r w:rsidR="001859BD">
        <w:rPr>
          <w:rFonts w:ascii="Arial" w:hAnsi="Arial" w:cs="Arial"/>
          <w:sz w:val="24"/>
        </w:rPr>
        <w:t>of works</w:t>
      </w:r>
      <w:r>
        <w:rPr>
          <w:rFonts w:ascii="Arial" w:hAnsi="Arial" w:cs="Arial"/>
          <w:sz w:val="24"/>
        </w:rPr>
        <w:t xml:space="preserve"> as follows;</w:t>
      </w:r>
    </w:p>
    <w:p w14:paraId="22E7BBD4" w14:textId="77777777" w:rsidR="00276667" w:rsidRDefault="00276667" w:rsidP="00276667">
      <w:pPr>
        <w:rPr>
          <w:rFonts w:ascii="Arial" w:hAnsi="Arial" w:cs="Arial"/>
          <w:sz w:val="24"/>
        </w:rPr>
      </w:pPr>
    </w:p>
    <w:p w14:paraId="2F1D7521" w14:textId="29355EF5" w:rsidR="00276667" w:rsidRDefault="008A5134" w:rsidP="00276667">
      <w:pPr>
        <w:pStyle w:val="ListParagraph"/>
        <w:numPr>
          <w:ilvl w:val="0"/>
          <w:numId w:val="14"/>
        </w:numPr>
        <w:rPr>
          <w:rFonts w:ascii="Arial" w:hAnsi="Arial" w:cs="Arial"/>
          <w:sz w:val="24"/>
        </w:rPr>
      </w:pPr>
      <w:r>
        <w:rPr>
          <w:rFonts w:ascii="Arial" w:hAnsi="Arial" w:cs="Arial"/>
          <w:sz w:val="24"/>
        </w:rPr>
        <w:t>Maintenance and Property Re-investment</w:t>
      </w:r>
    </w:p>
    <w:p w14:paraId="182346E9" w14:textId="42F1FAE9" w:rsidR="00276667" w:rsidRDefault="008A5134" w:rsidP="00276667">
      <w:pPr>
        <w:pStyle w:val="ListParagraph"/>
        <w:numPr>
          <w:ilvl w:val="0"/>
          <w:numId w:val="14"/>
        </w:numPr>
        <w:rPr>
          <w:rFonts w:ascii="Arial" w:hAnsi="Arial" w:cs="Arial"/>
          <w:sz w:val="24"/>
        </w:rPr>
      </w:pPr>
      <w:r>
        <w:rPr>
          <w:rFonts w:ascii="Arial" w:hAnsi="Arial" w:cs="Arial"/>
          <w:sz w:val="24"/>
        </w:rPr>
        <w:t xml:space="preserve">Communal </w:t>
      </w:r>
      <w:r w:rsidR="001C1631">
        <w:rPr>
          <w:rFonts w:ascii="Arial" w:hAnsi="Arial" w:cs="Arial"/>
          <w:sz w:val="24"/>
        </w:rPr>
        <w:t>M</w:t>
      </w:r>
      <w:r>
        <w:rPr>
          <w:rFonts w:ascii="Arial" w:hAnsi="Arial" w:cs="Arial"/>
          <w:sz w:val="24"/>
        </w:rPr>
        <w:t>echanical and Electrical</w:t>
      </w:r>
    </w:p>
    <w:p w14:paraId="1C641CE8" w14:textId="0CF27288" w:rsidR="00276667" w:rsidRDefault="008A5134" w:rsidP="00276667">
      <w:pPr>
        <w:pStyle w:val="ListParagraph"/>
        <w:numPr>
          <w:ilvl w:val="0"/>
          <w:numId w:val="14"/>
        </w:numPr>
        <w:rPr>
          <w:rFonts w:ascii="Arial" w:hAnsi="Arial" w:cs="Arial"/>
          <w:sz w:val="24"/>
        </w:rPr>
      </w:pPr>
      <w:r>
        <w:rPr>
          <w:rFonts w:ascii="Arial" w:hAnsi="Arial" w:cs="Arial"/>
          <w:sz w:val="24"/>
        </w:rPr>
        <w:t>Asbestos Work</w:t>
      </w:r>
    </w:p>
    <w:p w14:paraId="47B5B5F7" w14:textId="530390EF" w:rsidR="00276667" w:rsidRDefault="008A5134" w:rsidP="00276667">
      <w:pPr>
        <w:pStyle w:val="ListParagraph"/>
        <w:numPr>
          <w:ilvl w:val="0"/>
          <w:numId w:val="14"/>
        </w:numPr>
        <w:rPr>
          <w:rFonts w:ascii="Arial" w:hAnsi="Arial" w:cs="Arial"/>
          <w:sz w:val="24"/>
        </w:rPr>
      </w:pPr>
      <w:r>
        <w:rPr>
          <w:rFonts w:ascii="Arial" w:hAnsi="Arial" w:cs="Arial"/>
          <w:sz w:val="24"/>
        </w:rPr>
        <w:t>Controlled Door Entry</w:t>
      </w:r>
    </w:p>
    <w:p w14:paraId="21129BB9" w14:textId="27684FFD" w:rsidR="00276667" w:rsidRDefault="008A5134" w:rsidP="00276667">
      <w:pPr>
        <w:pStyle w:val="ListParagraph"/>
        <w:numPr>
          <w:ilvl w:val="0"/>
          <w:numId w:val="14"/>
        </w:numPr>
        <w:rPr>
          <w:rFonts w:ascii="Arial" w:hAnsi="Arial" w:cs="Arial"/>
          <w:sz w:val="24"/>
        </w:rPr>
      </w:pPr>
      <w:r>
        <w:rPr>
          <w:rFonts w:ascii="Arial" w:hAnsi="Arial" w:cs="Arial"/>
          <w:sz w:val="24"/>
        </w:rPr>
        <w:t>Electrical Upgrade and Maintenance</w:t>
      </w:r>
    </w:p>
    <w:p w14:paraId="61ECDDA0" w14:textId="1BBEDC02" w:rsidR="00276667" w:rsidRDefault="008A5134" w:rsidP="00276667">
      <w:pPr>
        <w:pStyle w:val="ListParagraph"/>
        <w:numPr>
          <w:ilvl w:val="0"/>
          <w:numId w:val="14"/>
        </w:numPr>
        <w:rPr>
          <w:rFonts w:ascii="Arial" w:hAnsi="Arial" w:cs="Arial"/>
          <w:sz w:val="24"/>
        </w:rPr>
      </w:pPr>
      <w:r>
        <w:rPr>
          <w:rFonts w:ascii="Arial" w:hAnsi="Arial" w:cs="Arial"/>
          <w:sz w:val="24"/>
        </w:rPr>
        <w:t>Fire Safety Works</w:t>
      </w:r>
    </w:p>
    <w:p w14:paraId="6DB489DE" w14:textId="59A3DF6D" w:rsidR="00276667" w:rsidRDefault="00276667" w:rsidP="00276667">
      <w:pPr>
        <w:rPr>
          <w:rFonts w:ascii="Arial" w:hAnsi="Arial" w:cs="Arial"/>
          <w:sz w:val="24"/>
        </w:rPr>
      </w:pPr>
    </w:p>
    <w:p w14:paraId="421A0BB9" w14:textId="5FD5050B" w:rsidR="00276667" w:rsidRPr="00276667" w:rsidRDefault="005B3D9F" w:rsidP="00276667">
      <w:pPr>
        <w:rPr>
          <w:rFonts w:ascii="Arial" w:hAnsi="Arial" w:cs="Arial"/>
          <w:sz w:val="24"/>
        </w:rPr>
      </w:pPr>
      <w:r>
        <w:rPr>
          <w:rFonts w:ascii="Arial" w:hAnsi="Arial" w:cs="Arial"/>
          <w:sz w:val="24"/>
        </w:rPr>
        <w:t>Tenderers</w:t>
      </w:r>
      <w:r w:rsidR="001C1631">
        <w:rPr>
          <w:rFonts w:ascii="Arial" w:hAnsi="Arial" w:cs="Arial"/>
          <w:sz w:val="24"/>
        </w:rPr>
        <w:t xml:space="preserve"> </w:t>
      </w:r>
      <w:r w:rsidR="00276667">
        <w:rPr>
          <w:rFonts w:ascii="Arial" w:hAnsi="Arial" w:cs="Arial"/>
          <w:sz w:val="24"/>
        </w:rPr>
        <w:t xml:space="preserve">must bid for all six </w:t>
      </w:r>
      <w:r w:rsidR="001859BD">
        <w:rPr>
          <w:rFonts w:ascii="Arial" w:hAnsi="Arial" w:cs="Arial"/>
          <w:sz w:val="24"/>
        </w:rPr>
        <w:t>modules inclusively</w:t>
      </w:r>
      <w:r w:rsidR="00276667">
        <w:rPr>
          <w:rFonts w:ascii="Arial" w:hAnsi="Arial" w:cs="Arial"/>
          <w:sz w:val="24"/>
        </w:rPr>
        <w:t xml:space="preserve"> and cannot select which </w:t>
      </w:r>
      <w:r w:rsidR="001C76AA">
        <w:rPr>
          <w:rFonts w:ascii="Arial" w:hAnsi="Arial" w:cs="Arial"/>
          <w:sz w:val="24"/>
        </w:rPr>
        <w:t>modules</w:t>
      </w:r>
      <w:r w:rsidR="00276667">
        <w:rPr>
          <w:rFonts w:ascii="Arial" w:hAnsi="Arial" w:cs="Arial"/>
          <w:sz w:val="24"/>
        </w:rPr>
        <w:t xml:space="preserve"> to submit a tender</w:t>
      </w:r>
      <w:r w:rsidR="008E5908">
        <w:rPr>
          <w:rFonts w:ascii="Arial" w:hAnsi="Arial" w:cs="Arial"/>
          <w:sz w:val="24"/>
        </w:rPr>
        <w:t xml:space="preserve"> for. </w:t>
      </w:r>
      <w:r w:rsidR="00BA6634">
        <w:rPr>
          <w:rFonts w:ascii="Arial" w:hAnsi="Arial" w:cs="Arial"/>
          <w:sz w:val="24"/>
        </w:rPr>
        <w:t>F</w:t>
      </w:r>
      <w:r w:rsidR="00276667">
        <w:rPr>
          <w:rFonts w:ascii="Arial" w:hAnsi="Arial" w:cs="Arial"/>
          <w:sz w:val="24"/>
        </w:rPr>
        <w:t xml:space="preserve">ailure to submit a tender covering all six </w:t>
      </w:r>
      <w:r w:rsidR="001C76AA">
        <w:rPr>
          <w:rFonts w:ascii="Arial" w:hAnsi="Arial" w:cs="Arial"/>
          <w:sz w:val="24"/>
        </w:rPr>
        <w:t>modules</w:t>
      </w:r>
      <w:r w:rsidR="00276667">
        <w:rPr>
          <w:rFonts w:ascii="Arial" w:hAnsi="Arial" w:cs="Arial"/>
          <w:sz w:val="24"/>
        </w:rPr>
        <w:t xml:space="preserve"> will invalidate your tendered submission.</w:t>
      </w:r>
    </w:p>
    <w:p w14:paraId="5FA42DBA" w14:textId="3003CCB5" w:rsidR="004F4A49" w:rsidRDefault="004F4A49" w:rsidP="00115BBE">
      <w:pPr>
        <w:rPr>
          <w:rFonts w:ascii="Arial" w:hAnsi="Arial" w:cs="Arial"/>
          <w:sz w:val="24"/>
          <w:szCs w:val="24"/>
        </w:rPr>
      </w:pPr>
    </w:p>
    <w:p w14:paraId="387B1C00" w14:textId="77777777"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14:paraId="65EE0743" w14:textId="77777777" w:rsidR="00115BBE" w:rsidRDefault="00115BBE" w:rsidP="00115BBE">
      <w:pPr>
        <w:rPr>
          <w:rFonts w:ascii="Arial" w:hAnsi="Arial" w:cs="Arial"/>
          <w:sz w:val="24"/>
          <w:szCs w:val="24"/>
        </w:rPr>
      </w:pPr>
    </w:p>
    <w:p w14:paraId="77997851" w14:textId="77777777" w:rsidR="00115BBE" w:rsidRPr="0090434B" w:rsidRDefault="00115BBE" w:rsidP="00115BBE">
      <w:pPr>
        <w:rPr>
          <w:rFonts w:ascii="Arial" w:hAnsi="Arial" w:cs="Arial"/>
          <w:sz w:val="24"/>
          <w:szCs w:val="24"/>
        </w:rPr>
      </w:pPr>
      <w:r w:rsidRPr="0090434B">
        <w:rPr>
          <w:rFonts w:ascii="Arial" w:hAnsi="Arial" w:cs="Arial"/>
          <w:sz w:val="24"/>
          <w:szCs w:val="24"/>
        </w:rPr>
        <w:t xml:space="preserve">Potential providers must be aware that TUPE </w:t>
      </w:r>
      <w:r w:rsidR="00C073C1" w:rsidRPr="002F70B8">
        <w:rPr>
          <w:rFonts w:ascii="Arial" w:hAnsi="Arial" w:cs="Arial"/>
          <w:sz w:val="24"/>
          <w:szCs w:val="24"/>
        </w:rPr>
        <w:t>may</w:t>
      </w:r>
      <w:r w:rsidR="001C0FC6" w:rsidRPr="002F70B8">
        <w:rPr>
          <w:rFonts w:ascii="Arial" w:hAnsi="Arial" w:cs="Arial"/>
          <w:sz w:val="24"/>
          <w:szCs w:val="24"/>
        </w:rPr>
        <w:t xml:space="preserve"> </w:t>
      </w:r>
      <w:r w:rsidR="00FE4813" w:rsidRPr="002F70B8">
        <w:rPr>
          <w:rFonts w:ascii="Arial" w:hAnsi="Arial" w:cs="Arial"/>
          <w:sz w:val="24"/>
          <w:szCs w:val="24"/>
        </w:rPr>
        <w:t xml:space="preserve">or may not </w:t>
      </w:r>
      <w:r w:rsidR="001C0FC6" w:rsidRPr="002F70B8">
        <w:rPr>
          <w:rFonts w:ascii="Arial" w:hAnsi="Arial" w:cs="Arial"/>
          <w:sz w:val="24"/>
          <w:szCs w:val="24"/>
        </w:rPr>
        <w:t>apply</w:t>
      </w:r>
      <w:r w:rsidR="002F70B8">
        <w:rPr>
          <w:rFonts w:ascii="Arial" w:hAnsi="Arial" w:cs="Arial"/>
          <w:sz w:val="24"/>
          <w:szCs w:val="24"/>
        </w:rPr>
        <w:t xml:space="preserve"> to this service</w:t>
      </w:r>
      <w:r w:rsidR="00565C27">
        <w:rPr>
          <w:rFonts w:ascii="Arial" w:hAnsi="Arial" w:cs="Arial"/>
          <w:sz w:val="24"/>
          <w:szCs w:val="24"/>
        </w:rPr>
        <w:t>.</w:t>
      </w:r>
      <w:r w:rsidR="00FE4813">
        <w:rPr>
          <w:rFonts w:ascii="Arial" w:hAnsi="Arial" w:cs="Arial"/>
          <w:sz w:val="24"/>
          <w:szCs w:val="24"/>
        </w:rPr>
        <w:t xml:space="preserve"> Further details will be available in the invitation to tender.</w:t>
      </w:r>
      <w:r w:rsidR="00D63EA6">
        <w:rPr>
          <w:rFonts w:ascii="Arial" w:hAnsi="Arial" w:cs="Arial"/>
          <w:sz w:val="24"/>
          <w:szCs w:val="24"/>
        </w:rPr>
        <w:t xml:space="preserve"> </w:t>
      </w:r>
    </w:p>
    <w:p w14:paraId="6B4244A6" w14:textId="1CD115D2" w:rsidR="004F4A49" w:rsidRPr="002B6FA1" w:rsidRDefault="004F4A49" w:rsidP="00D653BB">
      <w:pPr>
        <w:rPr>
          <w:rFonts w:ascii="Arial" w:hAnsi="Arial"/>
          <w:sz w:val="24"/>
        </w:rPr>
      </w:pPr>
    </w:p>
    <w:p w14:paraId="6850903C" w14:textId="77777777" w:rsidR="007B4DB5" w:rsidRPr="008B29AF" w:rsidRDefault="007B4DB5" w:rsidP="007B4DB5">
      <w:pPr>
        <w:rPr>
          <w:rFonts w:ascii="Arial" w:hAnsi="Arial"/>
          <w:b/>
          <w:color w:val="007229"/>
          <w:sz w:val="24"/>
        </w:rPr>
      </w:pPr>
      <w:r w:rsidRPr="008B29AF">
        <w:rPr>
          <w:rFonts w:ascii="Arial" w:hAnsi="Arial"/>
          <w:b/>
          <w:color w:val="007229"/>
          <w:sz w:val="24"/>
        </w:rPr>
        <w:t>Contract Period</w:t>
      </w:r>
    </w:p>
    <w:p w14:paraId="737AAA83" w14:textId="418CFFDE" w:rsidR="00EC5FE0" w:rsidRPr="00CF6561" w:rsidRDefault="00EC5FE0" w:rsidP="00EC5FE0">
      <w:pPr>
        <w:rPr>
          <w:rFonts w:ascii="Arial" w:hAnsi="Arial" w:cs="Arial"/>
          <w:sz w:val="24"/>
          <w:szCs w:val="24"/>
        </w:rPr>
      </w:pPr>
    </w:p>
    <w:p w14:paraId="43EC46F2" w14:textId="2D40FDB9" w:rsidR="007B4DB5" w:rsidRDefault="00EC5FE0" w:rsidP="007B4DB5">
      <w:pPr>
        <w:rPr>
          <w:rFonts w:ascii="Arial" w:hAnsi="Arial" w:cs="Arial"/>
          <w:sz w:val="24"/>
          <w:szCs w:val="24"/>
        </w:rPr>
      </w:pPr>
      <w:r w:rsidRPr="00CF6561">
        <w:rPr>
          <w:rFonts w:ascii="Arial" w:hAnsi="Arial" w:cs="Arial"/>
          <w:sz w:val="24"/>
          <w:szCs w:val="24"/>
        </w:rPr>
        <w:t>The contract</w:t>
      </w:r>
      <w:r w:rsidR="00335DC9">
        <w:rPr>
          <w:rFonts w:ascii="Arial" w:hAnsi="Arial" w:cs="Arial"/>
          <w:sz w:val="24"/>
          <w:szCs w:val="24"/>
        </w:rPr>
        <w:t>s for each lot will be for</w:t>
      </w:r>
      <w:r w:rsidRPr="00CF6561">
        <w:rPr>
          <w:rFonts w:ascii="Arial" w:hAnsi="Arial" w:cs="Arial"/>
          <w:sz w:val="24"/>
          <w:szCs w:val="24"/>
        </w:rPr>
        <w:t xml:space="preserve"> </w:t>
      </w:r>
      <w:r w:rsidR="00D736CE">
        <w:rPr>
          <w:rFonts w:ascii="Arial" w:hAnsi="Arial" w:cs="Arial"/>
          <w:sz w:val="24"/>
          <w:szCs w:val="24"/>
        </w:rPr>
        <w:t>a duration of 48 months with the option to extend for a further 36 months on two separate occasions meaning a potential contract duration if all extension</w:t>
      </w:r>
      <w:r w:rsidR="008A5134">
        <w:rPr>
          <w:rFonts w:ascii="Arial" w:hAnsi="Arial" w:cs="Arial"/>
          <w:sz w:val="24"/>
          <w:szCs w:val="24"/>
        </w:rPr>
        <w:t>s</w:t>
      </w:r>
      <w:r w:rsidR="00D736CE">
        <w:rPr>
          <w:rFonts w:ascii="Arial" w:hAnsi="Arial" w:cs="Arial"/>
          <w:sz w:val="24"/>
          <w:szCs w:val="24"/>
        </w:rPr>
        <w:t xml:space="preserve"> are exercised of 120 months (10 years).</w:t>
      </w:r>
    </w:p>
    <w:p w14:paraId="22EFD9BC" w14:textId="6680B43F" w:rsidR="008A5134" w:rsidRDefault="008A5134" w:rsidP="007B4DB5">
      <w:pPr>
        <w:rPr>
          <w:rFonts w:ascii="Arial" w:hAnsi="Arial" w:cs="Arial"/>
          <w:sz w:val="24"/>
          <w:szCs w:val="24"/>
        </w:rPr>
      </w:pPr>
    </w:p>
    <w:p w14:paraId="728FC281" w14:textId="588CE806" w:rsidR="008A5134" w:rsidRPr="00CF6561" w:rsidRDefault="008A5134" w:rsidP="007B4DB5">
      <w:pPr>
        <w:rPr>
          <w:rFonts w:ascii="Arial" w:hAnsi="Arial" w:cs="Arial"/>
          <w:sz w:val="24"/>
          <w:szCs w:val="24"/>
        </w:rPr>
      </w:pPr>
      <w:r>
        <w:rPr>
          <w:rFonts w:ascii="Arial" w:hAnsi="Arial" w:cs="Arial"/>
          <w:sz w:val="24"/>
          <w:szCs w:val="24"/>
        </w:rPr>
        <w:t xml:space="preserve">The estimated </w:t>
      </w:r>
      <w:r w:rsidR="001C76AA">
        <w:rPr>
          <w:rFonts w:ascii="Arial" w:hAnsi="Arial" w:cs="Arial"/>
          <w:sz w:val="24"/>
          <w:szCs w:val="24"/>
        </w:rPr>
        <w:t xml:space="preserve">contract </w:t>
      </w:r>
      <w:r>
        <w:rPr>
          <w:rFonts w:ascii="Arial" w:hAnsi="Arial" w:cs="Arial"/>
          <w:sz w:val="24"/>
          <w:szCs w:val="24"/>
        </w:rPr>
        <w:t>start date</w:t>
      </w:r>
      <w:r w:rsidR="001C76AA">
        <w:rPr>
          <w:rFonts w:ascii="Arial" w:hAnsi="Arial" w:cs="Arial"/>
          <w:sz w:val="24"/>
          <w:szCs w:val="24"/>
        </w:rPr>
        <w:t xml:space="preserve"> on site</w:t>
      </w:r>
      <w:r>
        <w:rPr>
          <w:rFonts w:ascii="Arial" w:hAnsi="Arial" w:cs="Arial"/>
          <w:sz w:val="24"/>
          <w:szCs w:val="24"/>
        </w:rPr>
        <w:t xml:space="preserve"> for each lot is </w:t>
      </w:r>
      <w:r w:rsidR="001C1631">
        <w:rPr>
          <w:rFonts w:ascii="Arial" w:hAnsi="Arial" w:cs="Arial"/>
          <w:sz w:val="24"/>
          <w:szCs w:val="24"/>
        </w:rPr>
        <w:t>0</w:t>
      </w:r>
      <w:r w:rsidR="00335DC9">
        <w:rPr>
          <w:rFonts w:ascii="Arial" w:hAnsi="Arial" w:cs="Arial"/>
          <w:sz w:val="24"/>
          <w:szCs w:val="24"/>
        </w:rPr>
        <w:t>1 September 2020</w:t>
      </w:r>
    </w:p>
    <w:p w14:paraId="5A6A865B" w14:textId="77777777" w:rsidR="004F4A49" w:rsidRPr="0090434B" w:rsidRDefault="004F4A49" w:rsidP="007B4DB5">
      <w:pPr>
        <w:rPr>
          <w:rFonts w:ascii="Arial" w:hAnsi="Arial" w:cs="Arial"/>
          <w:sz w:val="24"/>
          <w:szCs w:val="24"/>
        </w:rPr>
      </w:pPr>
    </w:p>
    <w:p w14:paraId="47E738E4" w14:textId="77777777" w:rsidR="002D6BC1" w:rsidRDefault="007B4DB5" w:rsidP="007B4DB5">
      <w:pPr>
        <w:rPr>
          <w:rFonts w:ascii="Arial" w:hAnsi="Arial"/>
          <w:b/>
          <w:color w:val="007229"/>
          <w:sz w:val="24"/>
        </w:rPr>
      </w:pPr>
      <w:r w:rsidRPr="008B29AF">
        <w:rPr>
          <w:rFonts w:ascii="Arial" w:hAnsi="Arial"/>
          <w:b/>
          <w:color w:val="007229"/>
          <w:sz w:val="24"/>
        </w:rPr>
        <w:t>Contract Value</w:t>
      </w:r>
    </w:p>
    <w:p w14:paraId="64E9F27C" w14:textId="77777777" w:rsidR="002D6BC1" w:rsidRDefault="002D6BC1" w:rsidP="007B4DB5">
      <w:pPr>
        <w:rPr>
          <w:rFonts w:ascii="Arial" w:hAnsi="Arial"/>
          <w:b/>
          <w:color w:val="007229"/>
          <w:sz w:val="24"/>
        </w:rPr>
      </w:pPr>
    </w:p>
    <w:p w14:paraId="43B14619" w14:textId="496EDBF4" w:rsidR="007B4DB5" w:rsidRDefault="007B4DB5" w:rsidP="007B4DB5">
      <w:pPr>
        <w:rPr>
          <w:rFonts w:ascii="Arial" w:hAnsi="Arial"/>
          <w:b/>
          <w:color w:val="007229"/>
          <w:sz w:val="24"/>
        </w:rPr>
      </w:pPr>
    </w:p>
    <w:p w14:paraId="34C3A347" w14:textId="3CF8F6B5" w:rsidR="002D6BC1" w:rsidRPr="00D736CE" w:rsidRDefault="002D6BC1" w:rsidP="002D6BC1">
      <w:pPr>
        <w:ind w:left="1080" w:hanging="1080"/>
        <w:rPr>
          <w:rFonts w:ascii="Arial" w:hAnsi="Arial" w:cs="Arial"/>
          <w:sz w:val="24"/>
          <w:szCs w:val="24"/>
        </w:rPr>
      </w:pPr>
      <w:r w:rsidRPr="00D736CE">
        <w:rPr>
          <w:rFonts w:ascii="Arial" w:hAnsi="Arial" w:cs="Arial"/>
          <w:sz w:val="24"/>
          <w:szCs w:val="24"/>
        </w:rPr>
        <w:t xml:space="preserve">The value of </w:t>
      </w:r>
      <w:r w:rsidR="001C1631">
        <w:rPr>
          <w:rFonts w:ascii="Arial" w:hAnsi="Arial" w:cs="Arial"/>
          <w:sz w:val="24"/>
          <w:szCs w:val="24"/>
        </w:rPr>
        <w:t>each lot</w:t>
      </w:r>
      <w:r w:rsidRPr="00D736CE">
        <w:rPr>
          <w:rFonts w:ascii="Arial" w:hAnsi="Arial" w:cs="Arial"/>
          <w:sz w:val="24"/>
          <w:szCs w:val="24"/>
        </w:rPr>
        <w:t xml:space="preserve"> are estimated as follows:</w:t>
      </w:r>
    </w:p>
    <w:p w14:paraId="505BA8B8" w14:textId="77777777" w:rsidR="002D6BC1" w:rsidRPr="00D736CE" w:rsidRDefault="002D6BC1" w:rsidP="002D6BC1">
      <w:pPr>
        <w:ind w:left="1080" w:hanging="1080"/>
        <w:rPr>
          <w:rFonts w:ascii="Arial" w:hAnsi="Arial" w:cs="Arial"/>
          <w:sz w:val="24"/>
          <w:szCs w:val="24"/>
        </w:rPr>
      </w:pPr>
    </w:p>
    <w:p w14:paraId="67647116" w14:textId="1F17EF7F" w:rsidR="002D6BC1" w:rsidRPr="00D736CE" w:rsidRDefault="002D6BC1" w:rsidP="002D6BC1">
      <w:pPr>
        <w:ind w:left="1080" w:hanging="1080"/>
        <w:rPr>
          <w:rFonts w:ascii="Arial" w:hAnsi="Arial" w:cs="Arial"/>
          <w:sz w:val="24"/>
          <w:szCs w:val="24"/>
        </w:rPr>
      </w:pPr>
      <w:r w:rsidRPr="00D736CE">
        <w:rPr>
          <w:rFonts w:ascii="Arial" w:hAnsi="Arial" w:cs="Arial"/>
          <w:sz w:val="24"/>
          <w:szCs w:val="24"/>
        </w:rPr>
        <w:t xml:space="preserve">Lot 1 – </w:t>
      </w:r>
      <w:r w:rsidRPr="00D736CE">
        <w:rPr>
          <w:rFonts w:ascii="Arial" w:hAnsi="Arial" w:cs="Arial"/>
          <w:sz w:val="24"/>
          <w:szCs w:val="24"/>
        </w:rPr>
        <w:tab/>
        <w:t xml:space="preserve">Estate Properties and Mansion Blocks in the East of the Borough = £120m split over </w:t>
      </w:r>
      <w:r w:rsidR="00D736CE" w:rsidRPr="00D736CE">
        <w:rPr>
          <w:rFonts w:ascii="Arial" w:hAnsi="Arial" w:cs="Arial"/>
          <w:sz w:val="24"/>
          <w:szCs w:val="24"/>
        </w:rPr>
        <w:t xml:space="preserve">a </w:t>
      </w:r>
      <w:r w:rsidRPr="00D736CE">
        <w:rPr>
          <w:rFonts w:ascii="Arial" w:hAnsi="Arial" w:cs="Arial"/>
          <w:sz w:val="24"/>
          <w:szCs w:val="24"/>
        </w:rPr>
        <w:t>maximum duration of 10 years (estimate</w:t>
      </w:r>
      <w:r w:rsidR="00F92A7A">
        <w:rPr>
          <w:rFonts w:ascii="Arial" w:hAnsi="Arial" w:cs="Arial"/>
          <w:sz w:val="24"/>
          <w:szCs w:val="24"/>
        </w:rPr>
        <w:t>d</w:t>
      </w:r>
      <w:r w:rsidRPr="00D736CE">
        <w:rPr>
          <w:rFonts w:ascii="Arial" w:hAnsi="Arial" w:cs="Arial"/>
          <w:sz w:val="24"/>
          <w:szCs w:val="24"/>
        </w:rPr>
        <w:t xml:space="preserve"> between £10m and £12m </w:t>
      </w:r>
      <w:r w:rsidR="001C1631">
        <w:rPr>
          <w:rFonts w:ascii="Arial" w:hAnsi="Arial" w:cs="Arial"/>
          <w:sz w:val="24"/>
          <w:szCs w:val="24"/>
        </w:rPr>
        <w:t>per annum</w:t>
      </w:r>
      <w:r w:rsidRPr="00D736CE">
        <w:rPr>
          <w:rFonts w:ascii="Arial" w:hAnsi="Arial" w:cs="Arial"/>
          <w:sz w:val="24"/>
          <w:szCs w:val="24"/>
        </w:rPr>
        <w:t>.)</w:t>
      </w:r>
    </w:p>
    <w:p w14:paraId="13533575" w14:textId="77777777" w:rsidR="002D6BC1" w:rsidRPr="00D736CE" w:rsidRDefault="002D6BC1" w:rsidP="002D6BC1">
      <w:pPr>
        <w:ind w:left="1080" w:hanging="1080"/>
        <w:rPr>
          <w:rFonts w:ascii="Arial" w:hAnsi="Arial" w:cs="Arial"/>
          <w:sz w:val="24"/>
          <w:szCs w:val="24"/>
        </w:rPr>
      </w:pPr>
    </w:p>
    <w:p w14:paraId="7A368285" w14:textId="13995877" w:rsidR="002D6BC1" w:rsidRPr="00D736CE" w:rsidRDefault="002D6BC1" w:rsidP="002D6BC1">
      <w:pPr>
        <w:ind w:left="1080" w:hanging="1080"/>
        <w:rPr>
          <w:rFonts w:ascii="Arial" w:hAnsi="Arial" w:cs="Arial"/>
          <w:sz w:val="24"/>
          <w:szCs w:val="24"/>
        </w:rPr>
      </w:pPr>
      <w:r w:rsidRPr="00D736CE">
        <w:rPr>
          <w:rFonts w:ascii="Arial" w:hAnsi="Arial" w:cs="Arial"/>
          <w:sz w:val="24"/>
          <w:szCs w:val="24"/>
        </w:rPr>
        <w:t xml:space="preserve">Lot 2 - </w:t>
      </w:r>
      <w:r w:rsidRPr="00D736CE">
        <w:rPr>
          <w:rFonts w:ascii="Arial" w:hAnsi="Arial" w:cs="Arial"/>
          <w:sz w:val="24"/>
          <w:szCs w:val="24"/>
        </w:rPr>
        <w:tab/>
      </w:r>
      <w:r w:rsidR="00D736CE" w:rsidRPr="00D736CE">
        <w:rPr>
          <w:rFonts w:ascii="Arial" w:hAnsi="Arial" w:cs="Arial"/>
          <w:sz w:val="24"/>
          <w:szCs w:val="24"/>
        </w:rPr>
        <w:t>Estate Properties and Mansion Blocks in the West of the Borough = £120</w:t>
      </w:r>
      <w:r w:rsidRPr="00D736CE">
        <w:rPr>
          <w:rFonts w:ascii="Arial" w:hAnsi="Arial" w:cs="Arial"/>
          <w:sz w:val="24"/>
          <w:szCs w:val="24"/>
        </w:rPr>
        <w:t>m split over</w:t>
      </w:r>
      <w:r w:rsidR="00D736CE" w:rsidRPr="00D736CE">
        <w:rPr>
          <w:rFonts w:ascii="Arial" w:hAnsi="Arial" w:cs="Arial"/>
          <w:sz w:val="24"/>
          <w:szCs w:val="24"/>
        </w:rPr>
        <w:t xml:space="preserve"> a maximum duration of</w:t>
      </w:r>
      <w:r w:rsidRPr="00D736CE">
        <w:rPr>
          <w:rFonts w:ascii="Arial" w:hAnsi="Arial" w:cs="Arial"/>
          <w:sz w:val="24"/>
          <w:szCs w:val="24"/>
        </w:rPr>
        <w:t xml:space="preserve"> 10 years (estimate</w:t>
      </w:r>
      <w:r w:rsidR="00F92A7A">
        <w:rPr>
          <w:rFonts w:ascii="Arial" w:hAnsi="Arial" w:cs="Arial"/>
          <w:sz w:val="24"/>
          <w:szCs w:val="24"/>
        </w:rPr>
        <w:t>d</w:t>
      </w:r>
      <w:r w:rsidRPr="00D736CE">
        <w:rPr>
          <w:rFonts w:ascii="Arial" w:hAnsi="Arial" w:cs="Arial"/>
          <w:sz w:val="24"/>
          <w:szCs w:val="24"/>
        </w:rPr>
        <w:t xml:space="preserve"> between £10 and £12m </w:t>
      </w:r>
      <w:r w:rsidR="001C1631">
        <w:rPr>
          <w:rFonts w:ascii="Arial" w:hAnsi="Arial" w:cs="Arial"/>
          <w:sz w:val="24"/>
          <w:szCs w:val="24"/>
        </w:rPr>
        <w:t>per annum)</w:t>
      </w:r>
    </w:p>
    <w:p w14:paraId="183A314A" w14:textId="77777777" w:rsidR="002D6BC1" w:rsidRPr="00D736CE" w:rsidRDefault="002D6BC1" w:rsidP="002D6BC1">
      <w:pPr>
        <w:ind w:left="1080" w:hanging="1080"/>
        <w:rPr>
          <w:rFonts w:ascii="Arial" w:hAnsi="Arial" w:cs="Arial"/>
          <w:sz w:val="24"/>
          <w:szCs w:val="24"/>
        </w:rPr>
      </w:pPr>
    </w:p>
    <w:p w14:paraId="0B8198DC" w14:textId="41C44F49" w:rsidR="002D6BC1" w:rsidRPr="00D736CE" w:rsidRDefault="00D736CE" w:rsidP="002D6BC1">
      <w:pPr>
        <w:ind w:left="1080" w:hanging="1080"/>
        <w:rPr>
          <w:rFonts w:ascii="Arial" w:hAnsi="Arial" w:cs="Arial"/>
          <w:sz w:val="24"/>
          <w:szCs w:val="24"/>
        </w:rPr>
      </w:pPr>
      <w:r w:rsidRPr="00D736CE">
        <w:rPr>
          <w:rFonts w:ascii="Arial" w:hAnsi="Arial" w:cs="Arial"/>
          <w:sz w:val="24"/>
          <w:szCs w:val="24"/>
        </w:rPr>
        <w:t>Lot 3</w:t>
      </w:r>
      <w:r>
        <w:rPr>
          <w:rFonts w:ascii="Arial" w:hAnsi="Arial" w:cs="Arial"/>
          <w:sz w:val="24"/>
          <w:szCs w:val="24"/>
        </w:rPr>
        <w:t xml:space="preserve"> - </w:t>
      </w:r>
      <w:r>
        <w:rPr>
          <w:rFonts w:ascii="Arial" w:hAnsi="Arial" w:cs="Arial"/>
          <w:sz w:val="24"/>
          <w:szCs w:val="24"/>
        </w:rPr>
        <w:tab/>
      </w:r>
      <w:r w:rsidRPr="00D736CE">
        <w:rPr>
          <w:rFonts w:ascii="Arial" w:hAnsi="Arial" w:cs="Arial"/>
          <w:sz w:val="24"/>
          <w:szCs w:val="24"/>
        </w:rPr>
        <w:t>Street Properties = £1</w:t>
      </w:r>
      <w:r w:rsidR="00D22416">
        <w:rPr>
          <w:rFonts w:ascii="Arial" w:hAnsi="Arial" w:cs="Arial"/>
          <w:sz w:val="24"/>
          <w:szCs w:val="24"/>
        </w:rPr>
        <w:t>0</w:t>
      </w:r>
      <w:r w:rsidRPr="00D736CE">
        <w:rPr>
          <w:rFonts w:ascii="Arial" w:hAnsi="Arial" w:cs="Arial"/>
          <w:sz w:val="24"/>
          <w:szCs w:val="24"/>
        </w:rPr>
        <w:t>0</w:t>
      </w:r>
      <w:r w:rsidR="002D6BC1" w:rsidRPr="00D736CE">
        <w:rPr>
          <w:rFonts w:ascii="Arial" w:hAnsi="Arial" w:cs="Arial"/>
          <w:sz w:val="24"/>
          <w:szCs w:val="24"/>
        </w:rPr>
        <w:t xml:space="preserve">m split over </w:t>
      </w:r>
      <w:r w:rsidRPr="00D736CE">
        <w:rPr>
          <w:rFonts w:ascii="Arial" w:hAnsi="Arial" w:cs="Arial"/>
          <w:sz w:val="24"/>
          <w:szCs w:val="24"/>
        </w:rPr>
        <w:t>a maximum duration of 10 years (estimate</w:t>
      </w:r>
      <w:r w:rsidR="00F92A7A">
        <w:rPr>
          <w:rFonts w:ascii="Arial" w:hAnsi="Arial" w:cs="Arial"/>
          <w:sz w:val="24"/>
          <w:szCs w:val="24"/>
        </w:rPr>
        <w:t>d</w:t>
      </w:r>
      <w:r w:rsidRPr="00D736CE">
        <w:rPr>
          <w:rFonts w:ascii="Arial" w:hAnsi="Arial" w:cs="Arial"/>
          <w:sz w:val="24"/>
          <w:szCs w:val="24"/>
        </w:rPr>
        <w:t xml:space="preserve"> a</w:t>
      </w:r>
      <w:r w:rsidR="00F92A7A">
        <w:rPr>
          <w:rFonts w:ascii="Arial" w:hAnsi="Arial" w:cs="Arial"/>
          <w:sz w:val="24"/>
          <w:szCs w:val="24"/>
        </w:rPr>
        <w:t>t</w:t>
      </w:r>
      <w:r w:rsidRPr="00D736CE">
        <w:rPr>
          <w:rFonts w:ascii="Arial" w:hAnsi="Arial" w:cs="Arial"/>
          <w:sz w:val="24"/>
          <w:szCs w:val="24"/>
        </w:rPr>
        <w:t xml:space="preserve"> £1</w:t>
      </w:r>
      <w:r w:rsidR="00D22416">
        <w:rPr>
          <w:rFonts w:ascii="Arial" w:hAnsi="Arial" w:cs="Arial"/>
          <w:sz w:val="24"/>
          <w:szCs w:val="24"/>
        </w:rPr>
        <w:t>0</w:t>
      </w:r>
      <w:r w:rsidR="002D6BC1" w:rsidRPr="00D736CE">
        <w:rPr>
          <w:rFonts w:ascii="Arial" w:hAnsi="Arial" w:cs="Arial"/>
          <w:sz w:val="24"/>
          <w:szCs w:val="24"/>
        </w:rPr>
        <w:t xml:space="preserve">m </w:t>
      </w:r>
      <w:r w:rsidR="00942DE4">
        <w:rPr>
          <w:rFonts w:ascii="Arial" w:hAnsi="Arial" w:cs="Arial"/>
          <w:sz w:val="24"/>
          <w:szCs w:val="24"/>
        </w:rPr>
        <w:t>per annum)</w:t>
      </w:r>
    </w:p>
    <w:p w14:paraId="05D1F383" w14:textId="77777777" w:rsidR="002D6BC1" w:rsidRPr="00D736CE" w:rsidRDefault="002D6BC1" w:rsidP="002D6BC1">
      <w:pPr>
        <w:ind w:left="1080" w:hanging="1080"/>
        <w:rPr>
          <w:rFonts w:ascii="Arial" w:hAnsi="Arial" w:cs="Arial"/>
          <w:sz w:val="24"/>
          <w:szCs w:val="24"/>
        </w:rPr>
      </w:pPr>
    </w:p>
    <w:p w14:paraId="3AD33921" w14:textId="2BE4322C" w:rsidR="006539DD" w:rsidRDefault="006539DD" w:rsidP="00D653BB">
      <w:pPr>
        <w:rPr>
          <w:rFonts w:ascii="Arial" w:hAnsi="Arial"/>
          <w:b/>
          <w:color w:val="007229"/>
          <w:sz w:val="24"/>
        </w:rPr>
      </w:pPr>
    </w:p>
    <w:p w14:paraId="6C659D52" w14:textId="30AE07A5" w:rsidR="00942DE4" w:rsidRDefault="00942DE4" w:rsidP="00D653BB">
      <w:pPr>
        <w:rPr>
          <w:rFonts w:ascii="Arial" w:hAnsi="Arial" w:cs="Arial"/>
          <w:sz w:val="24"/>
          <w:szCs w:val="24"/>
          <w:lang w:val="en"/>
        </w:rPr>
      </w:pPr>
      <w:r w:rsidRPr="00942DE4">
        <w:rPr>
          <w:rFonts w:ascii="Arial" w:hAnsi="Arial" w:cs="Arial"/>
          <w:sz w:val="24"/>
          <w:szCs w:val="24"/>
          <w:lang w:val="en"/>
        </w:rPr>
        <w:t xml:space="preserve">The individual projects let under the contract as work orders </w:t>
      </w:r>
      <w:r w:rsidR="001C76AA">
        <w:rPr>
          <w:rFonts w:ascii="Arial" w:hAnsi="Arial" w:cs="Arial"/>
          <w:sz w:val="24"/>
          <w:szCs w:val="24"/>
          <w:lang w:val="en"/>
        </w:rPr>
        <w:t>are unlikely to</w:t>
      </w:r>
      <w:r w:rsidRPr="00942DE4">
        <w:rPr>
          <w:rFonts w:ascii="Arial" w:hAnsi="Arial" w:cs="Arial"/>
          <w:sz w:val="24"/>
          <w:szCs w:val="24"/>
          <w:lang w:val="en"/>
        </w:rPr>
        <w:t xml:space="preserve"> exceed £3m</w:t>
      </w:r>
      <w:r>
        <w:rPr>
          <w:rFonts w:ascii="Arial" w:hAnsi="Arial" w:cs="Arial"/>
          <w:sz w:val="24"/>
          <w:szCs w:val="24"/>
          <w:lang w:val="en"/>
        </w:rPr>
        <w:t>. Most will be around £1.5m</w:t>
      </w:r>
    </w:p>
    <w:p w14:paraId="1226062E" w14:textId="77777777" w:rsidR="00942DE4" w:rsidRDefault="00942DE4" w:rsidP="00D653BB">
      <w:pPr>
        <w:rPr>
          <w:rFonts w:ascii="Arial" w:hAnsi="Arial"/>
          <w:b/>
          <w:color w:val="007229"/>
          <w:sz w:val="24"/>
        </w:rPr>
      </w:pPr>
    </w:p>
    <w:p w14:paraId="057C2628" w14:textId="27B08B0D" w:rsidR="00C761A9" w:rsidRPr="008B29AF" w:rsidRDefault="00443BC8" w:rsidP="00D653BB">
      <w:pPr>
        <w:rPr>
          <w:rFonts w:ascii="Arial" w:hAnsi="Arial"/>
          <w:b/>
          <w:color w:val="007229"/>
          <w:sz w:val="24"/>
        </w:rPr>
      </w:pPr>
      <w:r w:rsidRPr="008B29AF">
        <w:rPr>
          <w:rFonts w:ascii="Arial" w:hAnsi="Arial"/>
          <w:b/>
          <w:color w:val="007229"/>
          <w:sz w:val="24"/>
        </w:rPr>
        <w:t>Award</w:t>
      </w:r>
      <w:r w:rsidR="00C761A9" w:rsidRPr="008B29AF">
        <w:rPr>
          <w:rFonts w:ascii="Arial" w:hAnsi="Arial"/>
          <w:b/>
          <w:color w:val="007229"/>
          <w:sz w:val="24"/>
        </w:rPr>
        <w:t xml:space="preserve"> criteria </w:t>
      </w:r>
    </w:p>
    <w:p w14:paraId="06D09058" w14:textId="77777777" w:rsidR="006E071A" w:rsidRDefault="006E071A" w:rsidP="00D653BB">
      <w:pPr>
        <w:rPr>
          <w:rFonts w:ascii="Arial" w:hAnsi="Arial"/>
          <w:b/>
          <w:color w:val="008000"/>
          <w:sz w:val="24"/>
        </w:rPr>
      </w:pPr>
    </w:p>
    <w:p w14:paraId="0A3E4235" w14:textId="3A6422AA" w:rsidR="003A3D3B" w:rsidRPr="00A83B5D" w:rsidRDefault="00F9796E" w:rsidP="006E071A">
      <w:pPr>
        <w:rPr>
          <w:rFonts w:ascii="Arial" w:hAnsi="Arial" w:cs="Arial"/>
          <w:sz w:val="24"/>
          <w:szCs w:val="24"/>
          <w:lang w:val="en"/>
        </w:rPr>
      </w:pPr>
      <w:r w:rsidRPr="00FC6827">
        <w:rPr>
          <w:rFonts w:ascii="Arial" w:hAnsi="Arial" w:cs="Arial"/>
          <w:sz w:val="24"/>
          <w:szCs w:val="24"/>
          <w:lang w:val="en"/>
        </w:rPr>
        <w:lastRenderedPageBreak/>
        <w:t xml:space="preserve">The contract will be awarded to the Most Economically Advantageous Tender (MEAT) </w:t>
      </w:r>
      <w:r w:rsidR="00BD787E" w:rsidRPr="00FC6827">
        <w:rPr>
          <w:rFonts w:ascii="Arial" w:hAnsi="Arial" w:cs="Arial"/>
          <w:sz w:val="24"/>
          <w:szCs w:val="24"/>
          <w:lang w:val="en"/>
        </w:rPr>
        <w:t xml:space="preserve">in accordance with the Public Contracts Regulations.  MEAT for this contract is </w:t>
      </w:r>
      <w:r w:rsidR="00942DE4">
        <w:rPr>
          <w:rFonts w:ascii="Arial" w:hAnsi="Arial" w:cs="Arial"/>
          <w:sz w:val="24"/>
          <w:szCs w:val="24"/>
          <w:lang w:val="en"/>
        </w:rPr>
        <w:t>C</w:t>
      </w:r>
      <w:r w:rsidR="00AE38E8">
        <w:rPr>
          <w:rFonts w:ascii="Arial" w:hAnsi="Arial" w:cs="Arial"/>
          <w:sz w:val="24"/>
          <w:szCs w:val="24"/>
          <w:lang w:val="en"/>
        </w:rPr>
        <w:t>ost</w:t>
      </w:r>
      <w:r w:rsidR="00FC6827" w:rsidRPr="00FC6827">
        <w:rPr>
          <w:rFonts w:ascii="Arial" w:hAnsi="Arial" w:cs="Arial"/>
          <w:sz w:val="24"/>
          <w:szCs w:val="24"/>
          <w:lang w:val="en"/>
        </w:rPr>
        <w:t xml:space="preserve"> 50%</w:t>
      </w:r>
      <w:r w:rsidR="00AE38E8">
        <w:rPr>
          <w:rFonts w:ascii="Arial" w:hAnsi="Arial" w:cs="Arial"/>
          <w:sz w:val="24"/>
          <w:szCs w:val="24"/>
          <w:lang w:val="en"/>
        </w:rPr>
        <w:t xml:space="preserve"> and </w:t>
      </w:r>
      <w:r w:rsidR="00942DE4">
        <w:rPr>
          <w:rFonts w:ascii="Arial" w:hAnsi="Arial" w:cs="Arial"/>
          <w:sz w:val="24"/>
          <w:szCs w:val="24"/>
          <w:lang w:val="en"/>
        </w:rPr>
        <w:t>Q</w:t>
      </w:r>
      <w:r w:rsidR="00AE38E8">
        <w:rPr>
          <w:rFonts w:ascii="Arial" w:hAnsi="Arial" w:cs="Arial"/>
          <w:sz w:val="24"/>
          <w:szCs w:val="24"/>
          <w:lang w:val="en"/>
        </w:rPr>
        <w:t>uality</w:t>
      </w:r>
      <w:r w:rsidR="00FC6827" w:rsidRPr="00FC6827">
        <w:rPr>
          <w:rFonts w:ascii="Arial" w:hAnsi="Arial" w:cs="Arial"/>
          <w:sz w:val="24"/>
          <w:szCs w:val="24"/>
          <w:lang w:val="en"/>
        </w:rPr>
        <w:t xml:space="preserve"> 50</w:t>
      </w:r>
      <w:r w:rsidRPr="00FC6827">
        <w:rPr>
          <w:rFonts w:ascii="Arial" w:hAnsi="Arial" w:cs="Arial"/>
          <w:sz w:val="24"/>
          <w:szCs w:val="24"/>
          <w:lang w:val="en"/>
        </w:rPr>
        <w:t>%.</w:t>
      </w:r>
      <w:r w:rsidR="00FC6827" w:rsidRPr="00FC6827">
        <w:rPr>
          <w:rFonts w:ascii="Arial" w:hAnsi="Arial" w:cs="Arial"/>
          <w:sz w:val="24"/>
          <w:szCs w:val="24"/>
          <w:lang w:val="en"/>
        </w:rPr>
        <w:t xml:space="preserve"> </w:t>
      </w:r>
      <w:r w:rsidR="00B410A6" w:rsidRPr="00FC6827">
        <w:rPr>
          <w:rFonts w:ascii="Arial" w:hAnsi="Arial" w:cs="Arial"/>
          <w:sz w:val="24"/>
          <w:szCs w:val="24"/>
          <w:lang w:val="en"/>
        </w:rPr>
        <w:t xml:space="preserve">Tender </w:t>
      </w:r>
      <w:r w:rsidR="00B55C7E" w:rsidRPr="00FC6827">
        <w:rPr>
          <w:rFonts w:ascii="Arial" w:hAnsi="Arial" w:cs="Arial"/>
          <w:sz w:val="24"/>
          <w:szCs w:val="24"/>
          <w:lang w:val="en"/>
        </w:rPr>
        <w:t xml:space="preserve">submissions will be subject to minimum quality thresholds of </w:t>
      </w:r>
      <w:r w:rsidR="00FC6827" w:rsidRPr="00FC6827">
        <w:rPr>
          <w:rFonts w:ascii="Arial" w:hAnsi="Arial" w:cs="Arial"/>
          <w:sz w:val="24"/>
          <w:szCs w:val="24"/>
          <w:lang w:val="en"/>
        </w:rPr>
        <w:t xml:space="preserve">achieving a score of three (3) </w:t>
      </w:r>
      <w:r w:rsidR="00B55C7E" w:rsidRPr="00FC6827">
        <w:rPr>
          <w:rFonts w:ascii="Arial" w:hAnsi="Arial" w:cs="Arial"/>
          <w:sz w:val="24"/>
          <w:szCs w:val="24"/>
          <w:lang w:val="en"/>
        </w:rPr>
        <w:t>or above</w:t>
      </w:r>
      <w:r w:rsidR="00942DE4">
        <w:rPr>
          <w:rFonts w:ascii="Arial" w:hAnsi="Arial" w:cs="Arial"/>
          <w:sz w:val="24"/>
          <w:szCs w:val="24"/>
          <w:lang w:val="en"/>
        </w:rPr>
        <w:t xml:space="preserve"> </w:t>
      </w:r>
      <w:r w:rsidR="00366025">
        <w:rPr>
          <w:rFonts w:ascii="Arial" w:hAnsi="Arial" w:cs="Arial"/>
          <w:sz w:val="24"/>
          <w:szCs w:val="24"/>
          <w:lang w:val="en"/>
        </w:rPr>
        <w:t>i</w:t>
      </w:r>
      <w:r w:rsidR="00942DE4">
        <w:rPr>
          <w:rFonts w:ascii="Arial" w:hAnsi="Arial" w:cs="Arial"/>
          <w:sz w:val="24"/>
          <w:szCs w:val="24"/>
          <w:lang w:val="en"/>
        </w:rPr>
        <w:t>n each question</w:t>
      </w:r>
      <w:r w:rsidR="00B55C7E" w:rsidRPr="00FC6827">
        <w:rPr>
          <w:rFonts w:ascii="Arial" w:hAnsi="Arial" w:cs="Arial"/>
          <w:sz w:val="24"/>
          <w:szCs w:val="24"/>
          <w:lang w:val="en"/>
        </w:rPr>
        <w:t xml:space="preserve">. Further details </w:t>
      </w:r>
      <w:r w:rsidR="00D63EA6" w:rsidRPr="00FC6827">
        <w:rPr>
          <w:rFonts w:ascii="Arial" w:hAnsi="Arial" w:cs="Arial"/>
          <w:sz w:val="24"/>
          <w:szCs w:val="24"/>
          <w:lang w:val="en"/>
        </w:rPr>
        <w:t xml:space="preserve">will </w:t>
      </w:r>
      <w:r w:rsidR="00B55C7E" w:rsidRPr="00FC6827">
        <w:rPr>
          <w:rFonts w:ascii="Arial" w:hAnsi="Arial" w:cs="Arial"/>
          <w:sz w:val="24"/>
          <w:szCs w:val="24"/>
          <w:lang w:val="en"/>
        </w:rPr>
        <w:t>be provided in the invitation to tender.</w:t>
      </w:r>
    </w:p>
    <w:p w14:paraId="117EB49D" w14:textId="77777777" w:rsidR="00311982" w:rsidRDefault="00311982" w:rsidP="00311982">
      <w:pPr>
        <w:rPr>
          <w:rFonts w:ascii="Arial" w:hAnsi="Arial" w:cs="Arial"/>
          <w:b/>
          <w:sz w:val="24"/>
          <w:szCs w:val="24"/>
        </w:rPr>
      </w:pPr>
    </w:p>
    <w:p w14:paraId="44E397D8" w14:textId="6C60B722" w:rsidR="00443BC8" w:rsidRDefault="00AE38E8" w:rsidP="00311982">
      <w:pPr>
        <w:rPr>
          <w:rFonts w:ascii="Arial" w:hAnsi="Arial" w:cs="Arial"/>
          <w:b/>
          <w:sz w:val="24"/>
          <w:szCs w:val="24"/>
        </w:rPr>
      </w:pPr>
      <w:r>
        <w:rPr>
          <w:rFonts w:ascii="Arial" w:hAnsi="Arial" w:cs="Arial"/>
          <w:b/>
          <w:sz w:val="24"/>
          <w:szCs w:val="24"/>
        </w:rPr>
        <w:t>Cost</w:t>
      </w:r>
      <w:r w:rsidR="00FC6827">
        <w:rPr>
          <w:rFonts w:ascii="Arial" w:hAnsi="Arial" w:cs="Arial"/>
          <w:b/>
          <w:sz w:val="24"/>
          <w:szCs w:val="24"/>
        </w:rPr>
        <w:t xml:space="preserve"> - 50</w:t>
      </w:r>
      <w:r w:rsidR="00443BC8" w:rsidRPr="00443BC8">
        <w:rPr>
          <w:rFonts w:ascii="Arial" w:hAnsi="Arial" w:cs="Arial"/>
          <w:b/>
          <w:sz w:val="24"/>
          <w:szCs w:val="24"/>
        </w:rPr>
        <w:t>%</w:t>
      </w:r>
    </w:p>
    <w:p w14:paraId="7B250FC3" w14:textId="4F1C28D4" w:rsidR="00FC6827" w:rsidRPr="009B1297" w:rsidRDefault="00AE38E8" w:rsidP="009B1297">
      <w:pPr>
        <w:rPr>
          <w:rFonts w:ascii="Arial" w:hAnsi="Arial" w:cs="Arial"/>
          <w:b/>
          <w:sz w:val="24"/>
          <w:szCs w:val="24"/>
        </w:rPr>
      </w:pPr>
      <w:r>
        <w:rPr>
          <w:rFonts w:ascii="Arial" w:hAnsi="Arial" w:cs="Arial"/>
          <w:b/>
          <w:sz w:val="24"/>
          <w:szCs w:val="24"/>
        </w:rPr>
        <w:t>Quality</w:t>
      </w:r>
      <w:r w:rsidR="00FC6827">
        <w:rPr>
          <w:rFonts w:ascii="Arial" w:hAnsi="Arial" w:cs="Arial"/>
          <w:b/>
          <w:sz w:val="24"/>
          <w:szCs w:val="24"/>
        </w:rPr>
        <w:t xml:space="preserve"> - 50%</w:t>
      </w:r>
      <w:r w:rsidR="00443BC8">
        <w:rPr>
          <w:rFonts w:ascii="Arial" w:hAnsi="Arial" w:cs="Arial"/>
          <w:b/>
          <w:sz w:val="24"/>
          <w:szCs w:val="24"/>
        </w:rPr>
        <w:t xml:space="preserve"> </w:t>
      </w:r>
      <w:r w:rsidR="00F05AD1">
        <w:rPr>
          <w:rFonts w:ascii="Arial" w:hAnsi="Arial" w:cs="Arial"/>
          <w:b/>
          <w:sz w:val="24"/>
          <w:szCs w:val="24"/>
        </w:rPr>
        <w:t>made up of:</w:t>
      </w:r>
    </w:p>
    <w:p w14:paraId="7EE48CE1" w14:textId="61DE233D" w:rsidR="00F05AD1" w:rsidRDefault="002C5760" w:rsidP="00F05AD1">
      <w:pPr>
        <w:pStyle w:val="PlainText"/>
      </w:pPr>
      <w:r w:rsidRPr="00794257">
        <w:rPr>
          <w:rFonts w:ascii="Arial" w:eastAsia="Times New Roman" w:hAnsi="Arial" w:cs="Arial"/>
          <w:sz w:val="24"/>
          <w:szCs w:val="24"/>
        </w:rPr>
        <w:t>Proposed approach to</w:t>
      </w:r>
      <w:r>
        <w:rPr>
          <w:rFonts w:ascii="Arial" w:eastAsia="Times New Roman" w:hAnsi="Arial" w:cs="Arial"/>
          <w:sz w:val="24"/>
          <w:szCs w:val="24"/>
        </w:rPr>
        <w:t xml:space="preserve"> </w:t>
      </w:r>
      <w:r w:rsidR="00FC6827">
        <w:rPr>
          <w:rFonts w:ascii="Arial" w:eastAsia="Times New Roman" w:hAnsi="Arial" w:cs="Arial"/>
          <w:sz w:val="24"/>
          <w:szCs w:val="24"/>
        </w:rPr>
        <w:t>Customer Care – 15%</w:t>
      </w:r>
    </w:p>
    <w:p w14:paraId="20FD857B" w14:textId="2EDE1A8C" w:rsidR="00F05AD1" w:rsidRDefault="002C5760" w:rsidP="00F05AD1">
      <w:pPr>
        <w:pStyle w:val="PlainText"/>
      </w:pPr>
      <w:r w:rsidRPr="00794257">
        <w:rPr>
          <w:rFonts w:ascii="Arial" w:eastAsia="Times New Roman" w:hAnsi="Arial" w:cs="Arial"/>
          <w:sz w:val="24"/>
          <w:szCs w:val="24"/>
        </w:rPr>
        <w:t>Proposed approach to</w:t>
      </w:r>
      <w:r>
        <w:rPr>
          <w:rFonts w:ascii="Arial" w:eastAsia="Times New Roman" w:hAnsi="Arial" w:cs="Arial"/>
          <w:sz w:val="24"/>
          <w:szCs w:val="24"/>
        </w:rPr>
        <w:t xml:space="preserve"> </w:t>
      </w:r>
      <w:r w:rsidR="00FC6827">
        <w:rPr>
          <w:rFonts w:ascii="Arial" w:eastAsia="Times New Roman" w:hAnsi="Arial" w:cs="Arial"/>
          <w:sz w:val="24"/>
          <w:szCs w:val="24"/>
        </w:rPr>
        <w:t xml:space="preserve">Management of Works – 15% </w:t>
      </w:r>
    </w:p>
    <w:p w14:paraId="38F68F55" w14:textId="23DABC9A" w:rsidR="00F05AD1" w:rsidRDefault="002C5760" w:rsidP="00F05AD1">
      <w:pPr>
        <w:pStyle w:val="PlainText"/>
      </w:pPr>
      <w:r w:rsidRPr="00794257">
        <w:rPr>
          <w:rFonts w:ascii="Arial" w:eastAsia="Times New Roman" w:hAnsi="Arial" w:cs="Arial"/>
          <w:sz w:val="24"/>
          <w:szCs w:val="24"/>
        </w:rPr>
        <w:t>Proposed approach to</w:t>
      </w:r>
      <w:r>
        <w:rPr>
          <w:rFonts w:ascii="Arial" w:eastAsia="Times New Roman" w:hAnsi="Arial" w:cs="Arial"/>
          <w:sz w:val="24"/>
          <w:szCs w:val="24"/>
        </w:rPr>
        <w:t xml:space="preserve"> </w:t>
      </w:r>
      <w:r w:rsidR="00FC6827">
        <w:rPr>
          <w:rFonts w:ascii="Arial" w:eastAsia="Times New Roman" w:hAnsi="Arial" w:cs="Arial"/>
          <w:sz w:val="24"/>
          <w:szCs w:val="24"/>
        </w:rPr>
        <w:t xml:space="preserve">Information Handling – 10% </w:t>
      </w:r>
    </w:p>
    <w:p w14:paraId="506627AC" w14:textId="32BEF367" w:rsidR="00FC6827" w:rsidRDefault="002C5760" w:rsidP="00F05AD1">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Pr>
          <w:rFonts w:ascii="Arial" w:eastAsia="Times New Roman" w:hAnsi="Arial" w:cs="Arial"/>
          <w:sz w:val="24"/>
          <w:szCs w:val="24"/>
        </w:rPr>
        <w:t xml:space="preserve"> </w:t>
      </w:r>
      <w:r w:rsidR="00FC6827">
        <w:rPr>
          <w:rFonts w:ascii="Arial" w:eastAsia="Times New Roman" w:hAnsi="Arial" w:cs="Arial"/>
          <w:sz w:val="24"/>
          <w:szCs w:val="24"/>
        </w:rPr>
        <w:t>Health &amp; Safety – 5%</w:t>
      </w:r>
    </w:p>
    <w:p w14:paraId="65E58CF0" w14:textId="41EF2F08" w:rsidR="00F05AD1" w:rsidRDefault="002C5760" w:rsidP="00F05AD1">
      <w:pPr>
        <w:pStyle w:val="PlainText"/>
      </w:pPr>
      <w:r w:rsidRPr="00794257">
        <w:rPr>
          <w:rFonts w:ascii="Arial" w:eastAsia="Times New Roman" w:hAnsi="Arial" w:cs="Arial"/>
          <w:sz w:val="24"/>
          <w:szCs w:val="24"/>
        </w:rPr>
        <w:t>Proposed approach to</w:t>
      </w:r>
      <w:r>
        <w:rPr>
          <w:rFonts w:ascii="Arial" w:eastAsia="Times New Roman" w:hAnsi="Arial" w:cs="Arial"/>
          <w:sz w:val="24"/>
          <w:szCs w:val="24"/>
        </w:rPr>
        <w:t xml:space="preserve"> </w:t>
      </w:r>
      <w:r w:rsidR="00FC6827">
        <w:rPr>
          <w:rFonts w:ascii="Arial" w:eastAsia="Times New Roman" w:hAnsi="Arial" w:cs="Arial"/>
          <w:sz w:val="24"/>
          <w:szCs w:val="24"/>
        </w:rPr>
        <w:t>Collaborative Working – 5%</w:t>
      </w:r>
    </w:p>
    <w:p w14:paraId="57BA24E9" w14:textId="77777777" w:rsidR="00F05AD1" w:rsidRDefault="00F05AD1" w:rsidP="00F05AD1">
      <w:pPr>
        <w:pStyle w:val="PlainText"/>
      </w:pPr>
    </w:p>
    <w:p w14:paraId="1B26F2C9" w14:textId="77777777" w:rsidR="00F05AD1" w:rsidRPr="006630C2" w:rsidRDefault="00F05AD1" w:rsidP="00F05AD1">
      <w:pPr>
        <w:pStyle w:val="PlainText"/>
        <w:rPr>
          <w:rFonts w:ascii="Arial" w:eastAsia="Times New Roman" w:hAnsi="Arial" w:cs="Arial"/>
          <w:b/>
          <w:sz w:val="24"/>
          <w:szCs w:val="24"/>
        </w:rPr>
      </w:pPr>
      <w:r w:rsidRPr="006630C2">
        <w:rPr>
          <w:rFonts w:ascii="Arial" w:eastAsia="Times New Roman" w:hAnsi="Arial" w:cs="Arial"/>
          <w:b/>
          <w:sz w:val="24"/>
          <w:szCs w:val="24"/>
        </w:rPr>
        <w:t>Total 100%</w:t>
      </w:r>
    </w:p>
    <w:p w14:paraId="403CD153" w14:textId="77777777" w:rsidR="00F05AD1" w:rsidRDefault="00F05AD1" w:rsidP="00F05AD1">
      <w:pPr>
        <w:rPr>
          <w:rFonts w:ascii="Arial" w:hAnsi="Arial" w:cs="Arial"/>
          <w:b/>
          <w:sz w:val="24"/>
          <w:szCs w:val="24"/>
        </w:rPr>
      </w:pPr>
    </w:p>
    <w:p w14:paraId="783741DA" w14:textId="717BAAD2" w:rsidR="000152AE" w:rsidRPr="004F4A49" w:rsidRDefault="001859BD" w:rsidP="00140F16">
      <w:pPr>
        <w:rPr>
          <w:rFonts w:ascii="Arial" w:hAnsi="Arial" w:cs="Arial"/>
          <w:sz w:val="24"/>
          <w:szCs w:val="24"/>
          <w:lang w:val="en"/>
        </w:rPr>
      </w:pPr>
      <w:r>
        <w:rPr>
          <w:rFonts w:ascii="Arial" w:hAnsi="Arial" w:cs="Arial"/>
          <w:sz w:val="24"/>
          <w:szCs w:val="24"/>
          <w:lang w:val="en"/>
        </w:rPr>
        <w:t xml:space="preserve">Tenderers </w:t>
      </w:r>
      <w:r w:rsidRPr="004F4A49">
        <w:rPr>
          <w:rFonts w:ascii="Arial" w:hAnsi="Arial" w:cs="Arial"/>
          <w:sz w:val="24"/>
          <w:szCs w:val="24"/>
          <w:lang w:val="en"/>
        </w:rPr>
        <w:t>should</w:t>
      </w:r>
      <w:r w:rsidR="000152AE" w:rsidRPr="004F4A49">
        <w:rPr>
          <w:rFonts w:ascii="Arial" w:hAnsi="Arial" w:cs="Arial"/>
          <w:sz w:val="24"/>
          <w:szCs w:val="24"/>
          <w:lang w:val="en"/>
        </w:rPr>
        <w:t xml:space="preserve"> be aware that we reserve the right to hold site visits and/or presentations and/or interviews during the tender process.  Site visits and/or presentations and/or interviews</w:t>
      </w:r>
      <w:r w:rsidR="000152AE" w:rsidRPr="004F4A49">
        <w:rPr>
          <w:rFonts w:ascii="Arial" w:hAnsi="Arial" w:cs="Arial"/>
          <w:sz w:val="24"/>
          <w:szCs w:val="24"/>
          <w:lang w:eastAsia="en-GB"/>
        </w:rPr>
        <w:t xml:space="preserve"> will be for verification/clarification purposes of the written submission.</w:t>
      </w:r>
      <w:r w:rsidR="000152AE" w:rsidRPr="004F4A49">
        <w:rPr>
          <w:rFonts w:ascii="Arial" w:hAnsi="Arial" w:cs="Arial"/>
          <w:sz w:val="24"/>
          <w:szCs w:val="24"/>
          <w:lang w:val="en"/>
        </w:rPr>
        <w:t xml:space="preserve"> </w:t>
      </w:r>
    </w:p>
    <w:p w14:paraId="7AE64D31" w14:textId="77777777" w:rsidR="00160B05" w:rsidRPr="004F4A49" w:rsidRDefault="00160B05" w:rsidP="00160B05">
      <w:pPr>
        <w:autoSpaceDE w:val="0"/>
        <w:autoSpaceDN w:val="0"/>
        <w:adjustRightInd w:val="0"/>
        <w:rPr>
          <w:rFonts w:ascii="Arial" w:hAnsi="Arial" w:cs="Arial"/>
          <w:sz w:val="24"/>
          <w:szCs w:val="24"/>
          <w:lang w:val="en"/>
        </w:rPr>
      </w:pPr>
    </w:p>
    <w:p w14:paraId="702C3A86" w14:textId="322D56B0" w:rsidR="00050795" w:rsidRDefault="00050795" w:rsidP="00160B05">
      <w:pPr>
        <w:autoSpaceDE w:val="0"/>
        <w:autoSpaceDN w:val="0"/>
        <w:adjustRightInd w:val="0"/>
        <w:rPr>
          <w:rFonts w:ascii="Arial" w:hAnsi="Arial" w:cs="Arial"/>
          <w:sz w:val="24"/>
          <w:szCs w:val="24"/>
          <w:lang w:val="en"/>
        </w:rPr>
      </w:pPr>
      <w:r w:rsidRPr="004F4A49">
        <w:rPr>
          <w:rFonts w:ascii="Arial" w:hAnsi="Arial" w:cs="Arial"/>
          <w:sz w:val="24"/>
          <w:szCs w:val="24"/>
          <w:lang w:val="en"/>
        </w:rPr>
        <w:t>We reserve the right to interview leading bidders.</w:t>
      </w:r>
    </w:p>
    <w:p w14:paraId="10637921" w14:textId="532A9CA3" w:rsidR="004A79F3" w:rsidRDefault="004A79F3" w:rsidP="00160B05">
      <w:pPr>
        <w:autoSpaceDE w:val="0"/>
        <w:autoSpaceDN w:val="0"/>
        <w:adjustRightInd w:val="0"/>
        <w:rPr>
          <w:rFonts w:ascii="Arial" w:hAnsi="Arial" w:cs="Arial"/>
          <w:sz w:val="24"/>
          <w:szCs w:val="24"/>
          <w:lang w:val="en"/>
        </w:rPr>
      </w:pPr>
    </w:p>
    <w:p w14:paraId="24C7F527" w14:textId="0B435905" w:rsidR="004A79F3" w:rsidRPr="004F4A49" w:rsidRDefault="004A79F3" w:rsidP="00160B05">
      <w:pPr>
        <w:autoSpaceDE w:val="0"/>
        <w:autoSpaceDN w:val="0"/>
        <w:adjustRightInd w:val="0"/>
        <w:rPr>
          <w:rFonts w:ascii="Arial" w:hAnsi="Arial" w:cs="Arial"/>
          <w:sz w:val="24"/>
          <w:szCs w:val="24"/>
          <w:lang w:eastAsia="en-GB"/>
        </w:rPr>
      </w:pPr>
      <w:r w:rsidRPr="00FD0031">
        <w:rPr>
          <w:rFonts w:ascii="Arial" w:hAnsi="Arial" w:cs="Arial"/>
          <w:sz w:val="24"/>
          <w:szCs w:val="24"/>
          <w:lang w:val="en"/>
        </w:rPr>
        <w:t>The Council reserve</w:t>
      </w:r>
      <w:r w:rsidR="001C76AA">
        <w:rPr>
          <w:rFonts w:ascii="Arial" w:hAnsi="Arial" w:cs="Arial"/>
          <w:sz w:val="24"/>
          <w:szCs w:val="24"/>
          <w:lang w:val="en"/>
        </w:rPr>
        <w:t>s</w:t>
      </w:r>
      <w:r w:rsidRPr="00FD0031">
        <w:rPr>
          <w:rFonts w:ascii="Arial" w:hAnsi="Arial" w:cs="Arial"/>
          <w:sz w:val="24"/>
          <w:szCs w:val="24"/>
          <w:lang w:val="en"/>
        </w:rPr>
        <w:t xml:space="preserve"> the right to re-evaluate financial viability and insurance levels provided at selection stage prior to contracts being awarded per lot.</w:t>
      </w:r>
    </w:p>
    <w:p w14:paraId="5AABAC68" w14:textId="0FA7A03D" w:rsidR="00043A1C" w:rsidRDefault="00043A1C" w:rsidP="00F9796E">
      <w:pPr>
        <w:rPr>
          <w:rFonts w:ascii="Arial" w:hAnsi="Arial"/>
          <w:b/>
          <w:color w:val="008000"/>
          <w:sz w:val="24"/>
        </w:rPr>
      </w:pPr>
    </w:p>
    <w:p w14:paraId="0701E5A1" w14:textId="77777777"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14:paraId="6ED30EC7" w14:textId="77777777" w:rsidR="00B55C7E" w:rsidRDefault="00B55C7E" w:rsidP="00F9796E">
      <w:pPr>
        <w:rPr>
          <w:rFonts w:ascii="Arial" w:hAnsi="Arial" w:cs="Arial"/>
          <w:sz w:val="24"/>
          <w:szCs w:val="24"/>
          <w:lang w:val="en"/>
        </w:rPr>
      </w:pPr>
    </w:p>
    <w:p w14:paraId="31EAD876" w14:textId="77777777" w:rsidR="00B55C7E" w:rsidRPr="00FC6827" w:rsidRDefault="00B55C7E" w:rsidP="00B55C7E">
      <w:pPr>
        <w:rPr>
          <w:rFonts w:ascii="Arial" w:hAnsi="Arial" w:cs="Arial"/>
          <w:sz w:val="24"/>
          <w:szCs w:val="24"/>
          <w:lang w:val="en"/>
        </w:rPr>
      </w:pPr>
      <w:r w:rsidRPr="00FC6827">
        <w:rPr>
          <w:rFonts w:ascii="Arial" w:hAnsi="Arial" w:cs="Arial"/>
          <w:bCs/>
          <w:sz w:val="24"/>
          <w:szCs w:val="24"/>
          <w:lang w:val="en"/>
        </w:rPr>
        <w:t xml:space="preserve">This contract is </w:t>
      </w:r>
      <w:r w:rsidR="00BD787E" w:rsidRPr="00FC6827">
        <w:rPr>
          <w:rFonts w:ascii="Arial" w:hAnsi="Arial" w:cs="Arial"/>
          <w:bCs/>
          <w:sz w:val="24"/>
          <w:szCs w:val="24"/>
          <w:lang w:val="en"/>
        </w:rPr>
        <w:t xml:space="preserve">over the Official Journal of the European Union (OJEU) threshold.  The contract </w:t>
      </w:r>
      <w:r w:rsidR="00365E9E" w:rsidRPr="00FC6827">
        <w:rPr>
          <w:rFonts w:ascii="Arial" w:hAnsi="Arial" w:cs="Arial"/>
          <w:bCs/>
          <w:sz w:val="24"/>
          <w:szCs w:val="24"/>
          <w:lang w:val="en"/>
        </w:rPr>
        <w:t>will be procured using the</w:t>
      </w:r>
      <w:r w:rsidRPr="00FC6827">
        <w:rPr>
          <w:rFonts w:ascii="Arial" w:hAnsi="Arial" w:cs="Arial"/>
          <w:bCs/>
          <w:sz w:val="24"/>
          <w:szCs w:val="24"/>
          <w:lang w:val="en"/>
        </w:rPr>
        <w:t xml:space="preserve"> Restricted Procedure. The Restricted </w:t>
      </w:r>
      <w:r w:rsidRPr="00FC6827">
        <w:rPr>
          <w:rFonts w:ascii="Arial" w:hAnsi="Arial" w:cs="Arial"/>
          <w:sz w:val="24"/>
          <w:szCs w:val="24"/>
          <w:lang w:val="en"/>
        </w:rPr>
        <w:t xml:space="preserve">Procedure means the procurement process will be conducted in two stages. </w:t>
      </w:r>
    </w:p>
    <w:p w14:paraId="197EFD90" w14:textId="77777777" w:rsidR="00B55C7E" w:rsidRPr="00FC6827" w:rsidRDefault="00B55C7E" w:rsidP="00B55C7E">
      <w:pPr>
        <w:rPr>
          <w:rFonts w:ascii="Arial" w:hAnsi="Arial" w:cs="Arial"/>
          <w:sz w:val="24"/>
          <w:szCs w:val="24"/>
          <w:lang w:val="en"/>
        </w:rPr>
      </w:pPr>
    </w:p>
    <w:p w14:paraId="37D236DC" w14:textId="483E409F" w:rsidR="00511904" w:rsidRPr="00FC6827" w:rsidRDefault="00B55C7E" w:rsidP="00511904">
      <w:pPr>
        <w:rPr>
          <w:rFonts w:ascii="Arial" w:hAnsi="Arial" w:cs="Arial"/>
          <w:sz w:val="24"/>
          <w:szCs w:val="24"/>
        </w:rPr>
      </w:pPr>
      <w:r w:rsidRPr="00FC6827">
        <w:rPr>
          <w:rFonts w:ascii="Arial" w:hAnsi="Arial" w:cs="Arial"/>
          <w:sz w:val="24"/>
          <w:szCs w:val="24"/>
          <w:lang w:val="en"/>
        </w:rPr>
        <w:t xml:space="preserve">The first stage will involve selecting </w:t>
      </w:r>
      <w:r w:rsidR="00FC6827" w:rsidRPr="00FC6827">
        <w:rPr>
          <w:rFonts w:ascii="Arial" w:hAnsi="Arial" w:cs="Arial"/>
          <w:sz w:val="24"/>
          <w:szCs w:val="24"/>
          <w:lang w:val="en"/>
        </w:rPr>
        <w:t xml:space="preserve">the eight (8) </w:t>
      </w:r>
      <w:r w:rsidRPr="00FC6827">
        <w:rPr>
          <w:rFonts w:ascii="Arial" w:hAnsi="Arial" w:cs="Arial"/>
          <w:sz w:val="24"/>
          <w:szCs w:val="24"/>
          <w:lang w:val="en"/>
        </w:rPr>
        <w:t xml:space="preserve">highest-scoring </w:t>
      </w:r>
      <w:r w:rsidR="00FC6827" w:rsidRPr="00FC6827">
        <w:rPr>
          <w:rFonts w:ascii="Arial" w:hAnsi="Arial" w:cs="Arial"/>
          <w:sz w:val="24"/>
          <w:szCs w:val="24"/>
          <w:lang w:val="en"/>
        </w:rPr>
        <w:t xml:space="preserve">bidders per lot </w:t>
      </w:r>
      <w:r w:rsidRPr="00FC6827">
        <w:rPr>
          <w:rFonts w:ascii="Arial" w:hAnsi="Arial" w:cs="Arial"/>
          <w:sz w:val="24"/>
          <w:szCs w:val="24"/>
          <w:lang w:val="en"/>
        </w:rPr>
        <w:t xml:space="preserve">through a </w:t>
      </w:r>
      <w:r w:rsidR="000548B8" w:rsidRPr="00FC6827">
        <w:rPr>
          <w:rFonts w:ascii="Arial" w:hAnsi="Arial" w:cs="Arial"/>
          <w:sz w:val="24"/>
          <w:szCs w:val="24"/>
          <w:lang w:val="en"/>
        </w:rPr>
        <w:t>selection</w:t>
      </w:r>
      <w:r w:rsidRPr="00FC6827">
        <w:rPr>
          <w:rFonts w:ascii="Arial" w:hAnsi="Arial" w:cs="Arial"/>
          <w:sz w:val="24"/>
          <w:szCs w:val="24"/>
          <w:lang w:val="en"/>
        </w:rPr>
        <w:t xml:space="preserve"> questionnaire (</w:t>
      </w:r>
      <w:r w:rsidR="000548B8" w:rsidRPr="00FC6827">
        <w:rPr>
          <w:rFonts w:ascii="Arial" w:hAnsi="Arial" w:cs="Arial"/>
          <w:sz w:val="24"/>
          <w:szCs w:val="24"/>
          <w:lang w:val="en"/>
        </w:rPr>
        <w:t>S</w:t>
      </w:r>
      <w:r w:rsidRPr="00FC6827">
        <w:rPr>
          <w:rFonts w:ascii="Arial" w:hAnsi="Arial" w:cs="Arial"/>
          <w:sz w:val="24"/>
          <w:szCs w:val="24"/>
          <w:lang w:val="en"/>
        </w:rPr>
        <w:t>Q).</w:t>
      </w:r>
      <w:r w:rsidR="00F05AD1" w:rsidRPr="00FC6827">
        <w:rPr>
          <w:rFonts w:ascii="Arial" w:hAnsi="Arial" w:cs="Arial"/>
          <w:sz w:val="24"/>
          <w:szCs w:val="24"/>
          <w:lang w:val="en"/>
        </w:rPr>
        <w:t xml:space="preserve">  </w:t>
      </w:r>
      <w:r w:rsidR="00443BC8" w:rsidRPr="00FC6827">
        <w:rPr>
          <w:rFonts w:ascii="Arial" w:hAnsi="Arial" w:cs="Arial"/>
          <w:sz w:val="24"/>
          <w:szCs w:val="24"/>
          <w:lang w:val="en"/>
        </w:rPr>
        <w:t xml:space="preserve">All submissions will be subject to minimum requirements as stated in the </w:t>
      </w:r>
      <w:r w:rsidR="000548B8" w:rsidRPr="00FC6827">
        <w:rPr>
          <w:rFonts w:ascii="Arial" w:hAnsi="Arial" w:cs="Arial"/>
          <w:sz w:val="24"/>
          <w:szCs w:val="24"/>
          <w:lang w:val="en"/>
        </w:rPr>
        <w:t>S</w:t>
      </w:r>
      <w:r w:rsidR="00443BC8" w:rsidRPr="00FC6827">
        <w:rPr>
          <w:rFonts w:ascii="Arial" w:hAnsi="Arial" w:cs="Arial"/>
          <w:sz w:val="24"/>
          <w:szCs w:val="24"/>
          <w:lang w:val="en"/>
        </w:rPr>
        <w:t xml:space="preserve">Q. </w:t>
      </w:r>
    </w:p>
    <w:p w14:paraId="168F5C95" w14:textId="77777777" w:rsidR="00B55C7E" w:rsidRPr="00FC6827" w:rsidRDefault="00B55C7E" w:rsidP="00B55C7E">
      <w:pPr>
        <w:rPr>
          <w:rFonts w:ascii="Arial" w:hAnsi="Arial" w:cs="Arial"/>
          <w:sz w:val="24"/>
          <w:szCs w:val="24"/>
        </w:rPr>
      </w:pPr>
    </w:p>
    <w:p w14:paraId="14DF7E9F" w14:textId="6A4FF01F" w:rsidR="0099281B" w:rsidRDefault="00B55C7E" w:rsidP="00D653BB">
      <w:pPr>
        <w:rPr>
          <w:rFonts w:ascii="Arial" w:hAnsi="Arial" w:cs="Arial"/>
          <w:sz w:val="24"/>
          <w:szCs w:val="24"/>
        </w:rPr>
      </w:pPr>
      <w:r w:rsidRPr="00FC6827">
        <w:rPr>
          <w:rFonts w:ascii="Arial" w:hAnsi="Arial" w:cs="Arial"/>
          <w:sz w:val="24"/>
          <w:szCs w:val="24"/>
        </w:rPr>
        <w:t xml:space="preserve">The second stage </w:t>
      </w:r>
      <w:r w:rsidR="0099281B" w:rsidRPr="00FC6827">
        <w:rPr>
          <w:rFonts w:ascii="Arial" w:hAnsi="Arial" w:cs="Arial"/>
          <w:sz w:val="24"/>
          <w:szCs w:val="24"/>
        </w:rPr>
        <w:t xml:space="preserve">will be an evaluation of </w:t>
      </w:r>
      <w:r w:rsidR="00E15EAE" w:rsidRPr="00FC6827">
        <w:rPr>
          <w:rFonts w:ascii="Arial" w:hAnsi="Arial" w:cs="Arial"/>
          <w:sz w:val="24"/>
          <w:szCs w:val="24"/>
        </w:rPr>
        <w:t xml:space="preserve">tenders submitted by </w:t>
      </w:r>
      <w:r w:rsidR="0099281B" w:rsidRPr="00FC6827">
        <w:rPr>
          <w:rFonts w:ascii="Arial" w:hAnsi="Arial" w:cs="Arial"/>
          <w:sz w:val="24"/>
          <w:szCs w:val="24"/>
        </w:rPr>
        <w:t>bidders</w:t>
      </w:r>
      <w:r w:rsidR="00E15EAE" w:rsidRPr="00FC6827">
        <w:rPr>
          <w:rFonts w:ascii="Arial" w:hAnsi="Arial" w:cs="Arial"/>
          <w:sz w:val="24"/>
          <w:szCs w:val="24"/>
        </w:rPr>
        <w:t xml:space="preserve"> who are selected at the </w:t>
      </w:r>
      <w:r w:rsidR="000548B8" w:rsidRPr="00FC6827">
        <w:rPr>
          <w:rFonts w:ascii="Arial" w:hAnsi="Arial" w:cs="Arial"/>
          <w:sz w:val="24"/>
          <w:szCs w:val="24"/>
        </w:rPr>
        <w:t>S</w:t>
      </w:r>
      <w:r w:rsidR="00E15EAE" w:rsidRPr="00FC6827">
        <w:rPr>
          <w:rFonts w:ascii="Arial" w:hAnsi="Arial" w:cs="Arial"/>
          <w:sz w:val="24"/>
          <w:szCs w:val="24"/>
        </w:rPr>
        <w:t xml:space="preserve">Q stage. </w:t>
      </w:r>
    </w:p>
    <w:p w14:paraId="17BBBE50" w14:textId="1880CFDE" w:rsidR="004A79F3" w:rsidRDefault="004A79F3" w:rsidP="00D653BB">
      <w:pPr>
        <w:rPr>
          <w:rFonts w:ascii="Arial" w:hAnsi="Arial" w:cs="Arial"/>
          <w:sz w:val="24"/>
          <w:szCs w:val="24"/>
        </w:rPr>
      </w:pPr>
    </w:p>
    <w:p w14:paraId="20B33218" w14:textId="13A3F8D7" w:rsidR="004A79F3" w:rsidRPr="00FC6827" w:rsidRDefault="004A79F3" w:rsidP="00D653BB">
      <w:pPr>
        <w:rPr>
          <w:rFonts w:ascii="Arial" w:hAnsi="Arial" w:cs="Arial"/>
          <w:sz w:val="24"/>
          <w:szCs w:val="24"/>
        </w:rPr>
      </w:pPr>
      <w:r>
        <w:rPr>
          <w:rFonts w:ascii="Arial" w:hAnsi="Arial" w:cs="Arial"/>
          <w:sz w:val="24"/>
          <w:szCs w:val="24"/>
        </w:rPr>
        <w:t xml:space="preserve">Prospective bidders are reminded that the ITT documentation is published as read only for a Restricted Procedure procurement process and ITT documents must not be completed or returned until you are notified by the Council of the process for stage </w:t>
      </w:r>
      <w:r w:rsidR="00942DE4">
        <w:rPr>
          <w:rFonts w:ascii="Arial" w:hAnsi="Arial" w:cs="Arial"/>
          <w:sz w:val="24"/>
          <w:szCs w:val="24"/>
        </w:rPr>
        <w:t>two (2)</w:t>
      </w:r>
      <w:r>
        <w:rPr>
          <w:rFonts w:ascii="Arial" w:hAnsi="Arial" w:cs="Arial"/>
          <w:sz w:val="24"/>
          <w:szCs w:val="24"/>
        </w:rPr>
        <w:t xml:space="preserve"> tender submission should you be successful in being shortlisted.</w:t>
      </w:r>
    </w:p>
    <w:p w14:paraId="4A323ABF" w14:textId="1526E18D" w:rsidR="00043A1C" w:rsidRDefault="00043A1C" w:rsidP="00D653BB">
      <w:pPr>
        <w:rPr>
          <w:rFonts w:ascii="Arial" w:hAnsi="Arial" w:cs="Arial"/>
          <w:sz w:val="24"/>
          <w:szCs w:val="24"/>
        </w:rPr>
      </w:pPr>
    </w:p>
    <w:p w14:paraId="370F4551" w14:textId="77777777" w:rsidR="004B2211" w:rsidRPr="008B29AF" w:rsidRDefault="004B2211" w:rsidP="004B2211">
      <w:pPr>
        <w:rPr>
          <w:rFonts w:ascii="Arial" w:hAnsi="Arial"/>
          <w:b/>
          <w:color w:val="007229"/>
          <w:sz w:val="24"/>
        </w:rPr>
      </w:pPr>
      <w:r w:rsidRPr="008B29AF">
        <w:rPr>
          <w:rFonts w:ascii="Arial" w:hAnsi="Arial"/>
          <w:b/>
          <w:color w:val="007229"/>
          <w:sz w:val="24"/>
        </w:rPr>
        <w:t>How to express an interest</w:t>
      </w:r>
    </w:p>
    <w:p w14:paraId="5FE2FD8E" w14:textId="77777777" w:rsidR="004B2211" w:rsidRPr="0091303A" w:rsidRDefault="004B2211" w:rsidP="004B2211">
      <w:pPr>
        <w:rPr>
          <w:rFonts w:ascii="Arial" w:hAnsi="Arial" w:cs="Arial"/>
          <w:b/>
          <w:color w:val="008000"/>
          <w:sz w:val="24"/>
          <w:szCs w:val="24"/>
        </w:rPr>
      </w:pPr>
    </w:p>
    <w:p w14:paraId="22261537" w14:textId="0946843C" w:rsidR="004B2211" w:rsidRPr="0091303A" w:rsidRDefault="004B2211" w:rsidP="004B2211">
      <w:pPr>
        <w:rPr>
          <w:rFonts w:ascii="Arial" w:eastAsia="Arial Unicode MS" w:hAnsi="Arial" w:cs="Arial"/>
          <w:color w:val="000000"/>
          <w:sz w:val="24"/>
          <w:szCs w:val="24"/>
          <w:lang w:val="en"/>
        </w:rPr>
      </w:pPr>
      <w:r w:rsidRPr="0091303A">
        <w:rPr>
          <w:rFonts w:ascii="Arial" w:hAnsi="Arial" w:cs="Arial"/>
          <w:color w:val="000000"/>
          <w:sz w:val="24"/>
          <w:szCs w:val="24"/>
          <w:lang w:val="en"/>
        </w:rPr>
        <w:t xml:space="preserve">If you wish to apply for this </w:t>
      </w:r>
      <w:r w:rsidR="006A66F3" w:rsidRPr="0091303A">
        <w:rPr>
          <w:rFonts w:ascii="Arial" w:hAnsi="Arial" w:cs="Arial"/>
          <w:color w:val="000000"/>
          <w:sz w:val="24"/>
          <w:szCs w:val="24"/>
          <w:lang w:val="en"/>
        </w:rPr>
        <w:t>contract,</w:t>
      </w:r>
      <w:r w:rsidRPr="0091303A">
        <w:rPr>
          <w:rFonts w:ascii="Arial" w:hAnsi="Arial" w:cs="Arial"/>
          <w:color w:val="000000"/>
          <w:sz w:val="24"/>
          <w:szCs w:val="24"/>
          <w:lang w:val="en"/>
        </w:rPr>
        <w:t xml:space="preserve"> please follow the steps below:</w:t>
      </w:r>
    </w:p>
    <w:p w14:paraId="47D4B4ED" w14:textId="41E9851E" w:rsidR="004B2211" w:rsidRDefault="004B2211" w:rsidP="004B2211">
      <w:pPr>
        <w:rPr>
          <w:rFonts w:ascii="Arial" w:hAnsi="Arial" w:cs="Arial"/>
          <w:color w:val="000000"/>
          <w:sz w:val="24"/>
          <w:szCs w:val="24"/>
          <w:lang w:val="en"/>
        </w:rPr>
      </w:pPr>
    </w:p>
    <w:p w14:paraId="462DD1D2" w14:textId="77777777" w:rsidR="004B2211" w:rsidRPr="00784287" w:rsidRDefault="004B2211" w:rsidP="004B2211">
      <w:pPr>
        <w:rPr>
          <w:rFonts w:ascii="Arial" w:hAnsi="Arial" w:cs="Arial"/>
          <w:color w:val="000000"/>
          <w:sz w:val="24"/>
          <w:szCs w:val="24"/>
          <w:lang w:val="en"/>
        </w:rPr>
      </w:pPr>
      <w:r w:rsidRPr="00784287">
        <w:rPr>
          <w:rFonts w:ascii="Arial" w:hAnsi="Arial" w:cs="Arial"/>
          <w:color w:val="000000"/>
          <w:sz w:val="24"/>
          <w:szCs w:val="24"/>
          <w:lang w:val="en"/>
        </w:rPr>
        <w:t xml:space="preserve">Register your company free of charge via the </w:t>
      </w:r>
      <w:r w:rsidRPr="00784287">
        <w:rPr>
          <w:rFonts w:ascii="Arial" w:hAnsi="Arial" w:cs="Arial"/>
          <w:b/>
          <w:bCs/>
          <w:color w:val="000000"/>
          <w:sz w:val="24"/>
          <w:szCs w:val="24"/>
          <w:lang w:val="en"/>
        </w:rPr>
        <w:t>London Tenders Portal</w:t>
      </w:r>
      <w:r w:rsidRPr="00784287">
        <w:rPr>
          <w:rFonts w:ascii="Arial" w:hAnsi="Arial" w:cs="Arial"/>
          <w:color w:val="000000"/>
          <w:sz w:val="24"/>
          <w:szCs w:val="24"/>
          <w:lang w:val="en"/>
        </w:rPr>
        <w:t>.</w:t>
      </w:r>
    </w:p>
    <w:p w14:paraId="01D79D96" w14:textId="36A4998E" w:rsidR="00A42B83" w:rsidRDefault="004B2211" w:rsidP="00A42B83">
      <w:pPr>
        <w:pStyle w:val="CommentText"/>
      </w:pPr>
      <w:r w:rsidRPr="00784287">
        <w:rPr>
          <w:rFonts w:ascii="Arial" w:hAnsi="Arial" w:cs="Arial"/>
          <w:color w:val="000000"/>
          <w:sz w:val="24"/>
          <w:szCs w:val="24"/>
          <w:lang w:val="en"/>
        </w:rPr>
        <w:t xml:space="preserve">Link: </w:t>
      </w:r>
      <w:r w:rsidRPr="00784287">
        <w:t xml:space="preserve"> </w:t>
      </w:r>
      <w:hyperlink r:id="rId8" w:history="1">
        <w:r w:rsidRPr="00784287">
          <w:rPr>
            <w:rStyle w:val="Hyperlink"/>
            <w:rFonts w:ascii="Arial" w:hAnsi="Arial" w:cs="Arial"/>
            <w:sz w:val="24"/>
            <w:szCs w:val="24"/>
            <w:lang w:val="en"/>
          </w:rPr>
          <w:t>https://procontract.due-north.com</w:t>
        </w:r>
      </w:hyperlink>
      <w:r w:rsidR="00A42B83">
        <w:rPr>
          <w:rStyle w:val="Hyperlink"/>
          <w:rFonts w:ascii="Arial" w:hAnsi="Arial" w:cs="Arial"/>
          <w:sz w:val="24"/>
          <w:szCs w:val="24"/>
          <w:lang w:val="en"/>
        </w:rPr>
        <w:t xml:space="preserve"> </w:t>
      </w:r>
    </w:p>
    <w:p w14:paraId="6C4FB321" w14:textId="633316E6" w:rsidR="004B2211" w:rsidRPr="0091303A" w:rsidRDefault="004B2211" w:rsidP="004B2211">
      <w:pPr>
        <w:rPr>
          <w:rFonts w:ascii="Arial" w:hAnsi="Arial" w:cs="Arial"/>
          <w:color w:val="000000"/>
          <w:sz w:val="24"/>
          <w:szCs w:val="24"/>
          <w:lang w:val="en"/>
        </w:rPr>
      </w:pPr>
    </w:p>
    <w:p w14:paraId="4897F046" w14:textId="77777777" w:rsidR="004B2211" w:rsidRDefault="004B2211" w:rsidP="004B2211">
      <w:pPr>
        <w:rPr>
          <w:rFonts w:ascii="Arial" w:hAnsi="Arial" w:cs="Arial"/>
          <w:color w:val="000000"/>
          <w:sz w:val="24"/>
          <w:szCs w:val="24"/>
          <w:lang w:val="en"/>
        </w:rPr>
      </w:pPr>
      <w:r w:rsidRPr="0091303A">
        <w:rPr>
          <w:rFonts w:ascii="Arial" w:hAnsi="Arial" w:cs="Arial"/>
          <w:color w:val="000000"/>
          <w:sz w:val="24"/>
          <w:szCs w:val="24"/>
          <w:lang w:val="en"/>
        </w:rPr>
        <w:t>Await acceptance. You will receive an email confir</w:t>
      </w:r>
      <w:r>
        <w:rPr>
          <w:rFonts w:ascii="Arial" w:hAnsi="Arial" w:cs="Arial"/>
          <w:color w:val="000000"/>
          <w:sz w:val="24"/>
          <w:szCs w:val="24"/>
          <w:lang w:val="en"/>
        </w:rPr>
        <w:t>ming your username and password.</w:t>
      </w:r>
    </w:p>
    <w:p w14:paraId="07E98DDE" w14:textId="77777777" w:rsidR="004B2211" w:rsidRPr="0091303A" w:rsidRDefault="004B2211" w:rsidP="004B2211">
      <w:pPr>
        <w:rPr>
          <w:rFonts w:ascii="Arial" w:hAnsi="Arial" w:cs="Arial"/>
          <w:color w:val="000000"/>
          <w:sz w:val="24"/>
          <w:szCs w:val="24"/>
          <w:lang w:val="en"/>
        </w:rPr>
      </w:pPr>
    </w:p>
    <w:p w14:paraId="25F4285C" w14:textId="76A07E9B" w:rsidR="004B2211" w:rsidRPr="0091303A" w:rsidRDefault="004B2211" w:rsidP="004B2211">
      <w:pPr>
        <w:rPr>
          <w:rFonts w:ascii="Arial" w:hAnsi="Arial" w:cs="Arial"/>
          <w:color w:val="000000"/>
          <w:sz w:val="24"/>
          <w:szCs w:val="24"/>
          <w:lang w:val="en"/>
        </w:rPr>
      </w:pPr>
      <w:r w:rsidRPr="0091303A">
        <w:rPr>
          <w:rFonts w:ascii="Arial" w:hAnsi="Arial" w:cs="Arial"/>
          <w:color w:val="000000"/>
          <w:sz w:val="24"/>
          <w:szCs w:val="24"/>
          <w:lang w:val="en"/>
        </w:rPr>
        <w:t xml:space="preserve">Use your </w:t>
      </w:r>
      <w:r w:rsidRPr="00A42B83">
        <w:rPr>
          <w:rFonts w:ascii="Arial" w:hAnsi="Arial" w:cs="Arial"/>
          <w:color w:val="000000"/>
          <w:sz w:val="24"/>
          <w:szCs w:val="24"/>
          <w:lang w:val="en"/>
        </w:rPr>
        <w:t xml:space="preserve">username and password to log into the London Tenders Portal and express your interest in </w:t>
      </w:r>
      <w:r w:rsidR="00942DE4" w:rsidRPr="00A42B83">
        <w:rPr>
          <w:rFonts w:ascii="Arial" w:hAnsi="Arial" w:cs="Arial"/>
          <w:iCs/>
          <w:color w:val="000000"/>
          <w:sz w:val="24"/>
          <w:szCs w:val="24"/>
          <w:lang w:val="en"/>
        </w:rPr>
        <w:t>1617-0870 Cyclical Works – 45000000 – 7 Construction Work</w:t>
      </w:r>
      <w:r w:rsidRPr="0091303A">
        <w:rPr>
          <w:rFonts w:ascii="Arial" w:hAnsi="Arial" w:cs="Arial"/>
          <w:color w:val="000000"/>
          <w:sz w:val="24"/>
          <w:szCs w:val="24"/>
          <w:lang w:val="en"/>
        </w:rPr>
        <w:t xml:space="preserve">  </w:t>
      </w:r>
    </w:p>
    <w:p w14:paraId="22BD196E" w14:textId="77777777" w:rsidR="004B2211" w:rsidRPr="0091303A" w:rsidRDefault="004B2211" w:rsidP="004B2211">
      <w:pPr>
        <w:rPr>
          <w:rFonts w:ascii="Arial" w:hAnsi="Arial" w:cs="Arial"/>
          <w:color w:val="000000"/>
          <w:sz w:val="24"/>
          <w:szCs w:val="24"/>
          <w:lang w:val="en"/>
        </w:rPr>
      </w:pPr>
    </w:p>
    <w:p w14:paraId="4B8559CA" w14:textId="55665FF7" w:rsidR="004B2211" w:rsidRPr="00511904" w:rsidRDefault="004B2211" w:rsidP="004B2211">
      <w:pPr>
        <w:rPr>
          <w:rFonts w:ascii="Arial" w:hAnsi="Arial" w:cs="Arial"/>
          <w:color w:val="000000"/>
          <w:sz w:val="24"/>
          <w:szCs w:val="24"/>
          <w:lang w:val="en"/>
        </w:rPr>
      </w:pPr>
      <w:r w:rsidRPr="0091303A">
        <w:rPr>
          <w:rFonts w:ascii="Arial" w:hAnsi="Arial" w:cs="Arial"/>
          <w:sz w:val="24"/>
          <w:szCs w:val="24"/>
        </w:rPr>
        <w:t xml:space="preserve">Shortly after you have expressed interest, you will receive a second email containing a link to access </w:t>
      </w:r>
      <w:r w:rsidRPr="004A0328">
        <w:rPr>
          <w:rFonts w:ascii="Arial" w:hAnsi="Arial" w:cs="Arial"/>
          <w:sz w:val="24"/>
          <w:szCs w:val="24"/>
        </w:rPr>
        <w:t xml:space="preserve">the </w:t>
      </w:r>
      <w:r w:rsidRPr="004A0328">
        <w:rPr>
          <w:rFonts w:ascii="Arial" w:hAnsi="Arial" w:cs="Arial"/>
          <w:iCs/>
          <w:sz w:val="24"/>
          <w:szCs w:val="24"/>
        </w:rPr>
        <w:t xml:space="preserve">selection </w:t>
      </w:r>
      <w:r w:rsidR="004A0328" w:rsidRPr="004A0328">
        <w:rPr>
          <w:rFonts w:ascii="Arial" w:hAnsi="Arial" w:cs="Arial"/>
          <w:iCs/>
          <w:sz w:val="24"/>
          <w:szCs w:val="24"/>
        </w:rPr>
        <w:t>questionnaire documents</w:t>
      </w:r>
      <w:r w:rsidRPr="004A0328">
        <w:rPr>
          <w:rFonts w:ascii="Arial" w:hAnsi="Arial" w:cs="Arial"/>
          <w:sz w:val="24"/>
          <w:szCs w:val="24"/>
        </w:rPr>
        <w:t>.</w:t>
      </w:r>
    </w:p>
    <w:p w14:paraId="55D28980" w14:textId="77777777" w:rsidR="004B2211" w:rsidRDefault="004B2211" w:rsidP="004B2211">
      <w:pPr>
        <w:rPr>
          <w:rFonts w:ascii="Arial" w:hAnsi="Arial"/>
          <w:b/>
          <w:color w:val="008000"/>
          <w:sz w:val="24"/>
        </w:rPr>
      </w:pPr>
    </w:p>
    <w:p w14:paraId="08F1DBA7" w14:textId="77777777" w:rsidR="004B2211" w:rsidRPr="008B29AF" w:rsidRDefault="004B2211" w:rsidP="004B2211">
      <w:pPr>
        <w:rPr>
          <w:rFonts w:ascii="Arial" w:hAnsi="Arial"/>
          <w:b/>
          <w:color w:val="007229"/>
          <w:sz w:val="24"/>
        </w:rPr>
      </w:pPr>
      <w:r w:rsidRPr="008B29AF">
        <w:rPr>
          <w:rFonts w:ascii="Arial" w:hAnsi="Arial"/>
          <w:b/>
          <w:color w:val="007229"/>
          <w:sz w:val="24"/>
        </w:rPr>
        <w:t>Deadlines</w:t>
      </w:r>
    </w:p>
    <w:p w14:paraId="41845B94" w14:textId="77777777" w:rsidR="004B2211" w:rsidRPr="0091303A" w:rsidRDefault="004B2211" w:rsidP="004B2211">
      <w:pPr>
        <w:rPr>
          <w:rFonts w:ascii="Arial" w:hAnsi="Arial" w:cs="Arial"/>
          <w:b/>
          <w:sz w:val="24"/>
          <w:szCs w:val="24"/>
        </w:rPr>
      </w:pPr>
    </w:p>
    <w:p w14:paraId="0DBA024D" w14:textId="6B80532E" w:rsidR="004B2211" w:rsidRPr="00E25512" w:rsidRDefault="004B2211" w:rsidP="004B2211">
      <w:pPr>
        <w:rPr>
          <w:rFonts w:ascii="Arial" w:hAnsi="Arial" w:cs="Arial"/>
          <w:sz w:val="24"/>
          <w:szCs w:val="24"/>
        </w:rPr>
      </w:pPr>
      <w:r w:rsidRPr="00E25512">
        <w:rPr>
          <w:rFonts w:ascii="Arial" w:hAnsi="Arial" w:cs="Arial"/>
          <w:sz w:val="24"/>
          <w:szCs w:val="24"/>
        </w:rPr>
        <w:t>The deadline for expressions of interest is</w:t>
      </w:r>
      <w:r w:rsidR="004A0328" w:rsidRPr="00E25512">
        <w:rPr>
          <w:rFonts w:ascii="Arial" w:hAnsi="Arial" w:cs="Arial"/>
          <w:sz w:val="24"/>
          <w:szCs w:val="24"/>
        </w:rPr>
        <w:t xml:space="preserve">: 11:55am </w:t>
      </w:r>
      <w:r w:rsidR="00C2173B">
        <w:rPr>
          <w:rFonts w:ascii="Arial" w:hAnsi="Arial" w:cs="Arial"/>
          <w:sz w:val="24"/>
          <w:szCs w:val="24"/>
        </w:rPr>
        <w:t>Monday 16</w:t>
      </w:r>
      <w:r w:rsidR="00E25512" w:rsidRPr="00E25512">
        <w:rPr>
          <w:rFonts w:ascii="Arial" w:hAnsi="Arial" w:cs="Arial"/>
          <w:sz w:val="24"/>
          <w:szCs w:val="24"/>
        </w:rPr>
        <w:t xml:space="preserve"> September </w:t>
      </w:r>
      <w:r w:rsidR="004A0328" w:rsidRPr="00E25512">
        <w:rPr>
          <w:rFonts w:ascii="Arial" w:hAnsi="Arial" w:cs="Arial"/>
          <w:sz w:val="24"/>
          <w:szCs w:val="24"/>
        </w:rPr>
        <w:t xml:space="preserve">2019 </w:t>
      </w:r>
    </w:p>
    <w:p w14:paraId="33F70D07" w14:textId="047B3DA3" w:rsidR="004B2211" w:rsidRPr="0091303A" w:rsidRDefault="004B2211" w:rsidP="004B2211">
      <w:pPr>
        <w:rPr>
          <w:rFonts w:ascii="Arial" w:hAnsi="Arial" w:cs="Arial"/>
          <w:sz w:val="24"/>
          <w:szCs w:val="24"/>
        </w:rPr>
      </w:pPr>
      <w:r w:rsidRPr="00E25512">
        <w:rPr>
          <w:rFonts w:ascii="Arial" w:hAnsi="Arial" w:cs="Arial"/>
          <w:sz w:val="24"/>
          <w:szCs w:val="24"/>
        </w:rPr>
        <w:t xml:space="preserve">Submission of </w:t>
      </w:r>
      <w:r w:rsidRPr="00E25512">
        <w:rPr>
          <w:rFonts w:ascii="Arial" w:hAnsi="Arial" w:cs="Arial"/>
          <w:iCs/>
          <w:sz w:val="24"/>
          <w:szCs w:val="24"/>
        </w:rPr>
        <w:t>selection questionnaires</w:t>
      </w:r>
      <w:r w:rsidRPr="00E25512">
        <w:rPr>
          <w:rFonts w:ascii="Arial" w:hAnsi="Arial" w:cs="Arial"/>
          <w:sz w:val="24"/>
          <w:szCs w:val="24"/>
        </w:rPr>
        <w:t xml:space="preserve"> by: </w:t>
      </w:r>
      <w:r w:rsidR="004A0328" w:rsidRPr="00E25512">
        <w:rPr>
          <w:rFonts w:ascii="Arial" w:hAnsi="Arial" w:cs="Arial"/>
          <w:sz w:val="24"/>
          <w:szCs w:val="24"/>
        </w:rPr>
        <w:t xml:space="preserve">12noon </w:t>
      </w:r>
      <w:r w:rsidR="00C2173B">
        <w:rPr>
          <w:rFonts w:ascii="Arial" w:hAnsi="Arial" w:cs="Arial"/>
          <w:sz w:val="24"/>
          <w:szCs w:val="24"/>
        </w:rPr>
        <w:t>Monday 16</w:t>
      </w:r>
      <w:bookmarkStart w:id="0" w:name="_GoBack"/>
      <w:bookmarkEnd w:id="0"/>
      <w:r w:rsidR="00E25512" w:rsidRPr="00E25512">
        <w:rPr>
          <w:rFonts w:ascii="Arial" w:hAnsi="Arial" w:cs="Arial"/>
          <w:sz w:val="24"/>
          <w:szCs w:val="24"/>
        </w:rPr>
        <w:t xml:space="preserve"> September </w:t>
      </w:r>
      <w:r w:rsidR="004A0328" w:rsidRPr="00E25512">
        <w:rPr>
          <w:rFonts w:ascii="Arial" w:hAnsi="Arial" w:cs="Arial"/>
          <w:sz w:val="24"/>
          <w:szCs w:val="24"/>
        </w:rPr>
        <w:t>2019</w:t>
      </w:r>
    </w:p>
    <w:p w14:paraId="5A4D17CC" w14:textId="77777777" w:rsidR="0007011E" w:rsidRDefault="0007011E" w:rsidP="004B2211">
      <w:pPr>
        <w:rPr>
          <w:rFonts w:ascii="Arial" w:hAnsi="Arial" w:cs="Arial"/>
          <w:sz w:val="24"/>
          <w:szCs w:val="24"/>
        </w:rPr>
      </w:pPr>
    </w:p>
    <w:p w14:paraId="27BBA335" w14:textId="06E6AB7A" w:rsidR="004B2211" w:rsidRPr="0091303A" w:rsidRDefault="004B2211" w:rsidP="004B2211">
      <w:pPr>
        <w:rPr>
          <w:rFonts w:ascii="Arial" w:hAnsi="Arial" w:cs="Arial"/>
          <w:sz w:val="24"/>
          <w:szCs w:val="24"/>
        </w:rPr>
      </w:pPr>
      <w:r w:rsidRPr="0091303A">
        <w:rPr>
          <w:rFonts w:ascii="Arial" w:hAnsi="Arial" w:cs="Arial"/>
          <w:sz w:val="24"/>
          <w:szCs w:val="24"/>
        </w:rPr>
        <w:t xml:space="preserve">Late </w:t>
      </w:r>
      <w:r>
        <w:rPr>
          <w:rFonts w:ascii="Arial" w:hAnsi="Arial" w:cs="Arial"/>
          <w:sz w:val="24"/>
          <w:szCs w:val="24"/>
        </w:rPr>
        <w:t>submissions</w:t>
      </w:r>
      <w:r w:rsidRPr="0091303A">
        <w:rPr>
          <w:rFonts w:ascii="Arial" w:hAnsi="Arial" w:cs="Arial"/>
          <w:sz w:val="24"/>
          <w:szCs w:val="24"/>
        </w:rPr>
        <w:t xml:space="preserve"> will not be accepted.</w:t>
      </w:r>
    </w:p>
    <w:p w14:paraId="6470DDAD" w14:textId="77777777" w:rsidR="004B2211" w:rsidRPr="00BD020A" w:rsidRDefault="004B2211" w:rsidP="004B2211">
      <w:pPr>
        <w:rPr>
          <w:rFonts w:ascii="Arial" w:hAnsi="Arial" w:cs="Arial"/>
          <w:sz w:val="24"/>
          <w:szCs w:val="24"/>
        </w:rPr>
      </w:pPr>
      <w:r w:rsidRPr="0091303A">
        <w:rPr>
          <w:rFonts w:ascii="Arial" w:hAnsi="Arial" w:cs="Arial"/>
          <w:sz w:val="24"/>
          <w:szCs w:val="24"/>
        </w:rPr>
        <w:t xml:space="preserve"> </w:t>
      </w:r>
    </w:p>
    <w:p w14:paraId="58F5233E" w14:textId="77777777" w:rsidR="004B2211" w:rsidRPr="008B29AF" w:rsidRDefault="004B2211" w:rsidP="004B2211">
      <w:pPr>
        <w:rPr>
          <w:rFonts w:ascii="Arial" w:hAnsi="Arial"/>
          <w:b/>
          <w:color w:val="007229"/>
          <w:sz w:val="24"/>
        </w:rPr>
      </w:pPr>
      <w:r w:rsidRPr="008B29AF">
        <w:rPr>
          <w:rFonts w:ascii="Arial" w:hAnsi="Arial"/>
          <w:b/>
          <w:color w:val="007229"/>
          <w:sz w:val="24"/>
        </w:rPr>
        <w:t>Additional information</w:t>
      </w:r>
    </w:p>
    <w:p w14:paraId="4F55E2DB" w14:textId="77777777" w:rsidR="004B2211" w:rsidRDefault="004B2211" w:rsidP="004B2211">
      <w:pPr>
        <w:rPr>
          <w:rFonts w:ascii="Arial" w:hAnsi="Arial"/>
          <w:b/>
          <w:color w:val="008000"/>
          <w:sz w:val="24"/>
        </w:rPr>
      </w:pPr>
    </w:p>
    <w:p w14:paraId="2CECC387" w14:textId="77777777" w:rsidR="004B2211" w:rsidRDefault="004B2211" w:rsidP="004B2211">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t xml:space="preserve">Islington Council and its partners are committed to work towards a ‘Fairer Islington’, for more information see www.islington.gov.uk. </w:t>
      </w:r>
    </w:p>
    <w:p w14:paraId="1215CEF6" w14:textId="77777777" w:rsidR="004B2211" w:rsidRPr="007A20FF" w:rsidRDefault="004B2211" w:rsidP="004B2211">
      <w:pPr>
        <w:autoSpaceDE w:val="0"/>
        <w:autoSpaceDN w:val="0"/>
        <w:adjustRightInd w:val="0"/>
        <w:ind w:left="720"/>
        <w:rPr>
          <w:rFonts w:ascii="Arial" w:hAnsi="Arial" w:cs="Arial"/>
          <w:sz w:val="24"/>
          <w:szCs w:val="24"/>
        </w:rPr>
      </w:pPr>
    </w:p>
    <w:p w14:paraId="69B180B1" w14:textId="77777777" w:rsidR="004B2211" w:rsidRPr="00C33A83" w:rsidRDefault="004B2211" w:rsidP="004B2211">
      <w:pPr>
        <w:numPr>
          <w:ilvl w:val="0"/>
          <w:numId w:val="5"/>
        </w:numPr>
        <w:rPr>
          <w:rFonts w:ascii="Arial" w:hAnsi="Arial" w:cs="Arial"/>
          <w:sz w:val="24"/>
          <w:szCs w:val="24"/>
        </w:rPr>
      </w:pPr>
      <w:r>
        <w:rPr>
          <w:rFonts w:ascii="Arial" w:hAnsi="Arial" w:cs="Arial"/>
          <w:sz w:val="24"/>
          <w:szCs w:val="24"/>
        </w:rPr>
        <w:t>P</w:t>
      </w:r>
      <w:r w:rsidRPr="00C33A83">
        <w:rPr>
          <w:rFonts w:ascii="Arial" w:hAnsi="Arial" w:cs="Arial"/>
          <w:sz w:val="24"/>
          <w:szCs w:val="24"/>
        </w:rPr>
        <w:t xml:space="preserve">lease </w:t>
      </w:r>
      <w:r w:rsidRPr="00C33A83">
        <w:rPr>
          <w:rFonts w:ascii="Arial" w:hAnsi="Arial" w:cs="Arial"/>
          <w:b/>
          <w:sz w:val="24"/>
          <w:szCs w:val="24"/>
        </w:rPr>
        <w:t xml:space="preserve">do not </w:t>
      </w:r>
      <w:r w:rsidRPr="00C33A83">
        <w:rPr>
          <w:rFonts w:ascii="Arial" w:hAnsi="Arial" w:cs="Arial"/>
          <w:sz w:val="24"/>
          <w:szCs w:val="24"/>
        </w:rPr>
        <w:t>include any publicity material with your submissions.</w:t>
      </w:r>
    </w:p>
    <w:p w14:paraId="59A2F186" w14:textId="77777777" w:rsidR="004B2211" w:rsidRPr="0091303A" w:rsidRDefault="004B2211" w:rsidP="004B2211">
      <w:pPr>
        <w:rPr>
          <w:rFonts w:ascii="Arial" w:hAnsi="Arial"/>
          <w:sz w:val="24"/>
        </w:rPr>
      </w:pPr>
    </w:p>
    <w:p w14:paraId="5B1878BF" w14:textId="77777777" w:rsidR="004B2211" w:rsidRDefault="004B2211" w:rsidP="004B2211">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Pr>
          <w:rFonts w:ascii="Arial" w:hAnsi="Arial" w:cs="Arial"/>
          <w:sz w:val="24"/>
          <w:szCs w:val="24"/>
        </w:rPr>
        <w:t xml:space="preserve">who meet the qualitative selection criteria </w:t>
      </w:r>
      <w:r w:rsidRPr="0091303A">
        <w:rPr>
          <w:rFonts w:ascii="Arial" w:hAnsi="Arial" w:cs="Arial"/>
          <w:sz w:val="24"/>
          <w:szCs w:val="24"/>
        </w:rPr>
        <w:t xml:space="preserve">from black and minority ethnic communities and disabled groups. </w:t>
      </w:r>
    </w:p>
    <w:p w14:paraId="54DD13C6" w14:textId="77777777" w:rsidR="004B2211" w:rsidRDefault="004B2211" w:rsidP="004B2211">
      <w:pPr>
        <w:pStyle w:val="ListParagraph"/>
        <w:rPr>
          <w:rFonts w:ascii="Arial" w:hAnsi="Arial" w:cs="Arial"/>
          <w:sz w:val="24"/>
          <w:szCs w:val="24"/>
        </w:rPr>
      </w:pPr>
    </w:p>
    <w:p w14:paraId="404C6B58" w14:textId="77777777" w:rsidR="004B2211" w:rsidRPr="0091303A" w:rsidRDefault="004B2211" w:rsidP="004B2211">
      <w:pPr>
        <w:numPr>
          <w:ilvl w:val="0"/>
          <w:numId w:val="5"/>
        </w:numPr>
        <w:rPr>
          <w:rFonts w:ascii="Arial" w:hAnsi="Arial" w:cs="Arial"/>
          <w:sz w:val="24"/>
          <w:szCs w:val="24"/>
        </w:rPr>
      </w:pPr>
      <w:r>
        <w:rPr>
          <w:rFonts w:ascii="Arial" w:hAnsi="Arial" w:cs="Arial"/>
          <w:sz w:val="24"/>
          <w:szCs w:val="24"/>
        </w:rPr>
        <w:t>T</w:t>
      </w:r>
      <w:r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criteria including </w:t>
      </w:r>
      <w:r w:rsidRPr="0091303A">
        <w:rPr>
          <w:rFonts w:ascii="Arial" w:hAnsi="Arial" w:cs="Arial"/>
          <w:sz w:val="24"/>
          <w:szCs w:val="24"/>
        </w:rPr>
        <w:t xml:space="preserve">Voluntary and Community Sector (VCS) organisations, Social Enterprises or not for profit enterprises and small to medium enterprises (SME) to tender.  </w:t>
      </w:r>
    </w:p>
    <w:p w14:paraId="4EBEF5B2" w14:textId="77777777" w:rsidR="004B2211" w:rsidRPr="0091303A" w:rsidRDefault="004B2211" w:rsidP="004B2211">
      <w:pPr>
        <w:rPr>
          <w:rFonts w:ascii="Arial" w:hAnsi="Arial" w:cs="Arial"/>
          <w:sz w:val="24"/>
        </w:rPr>
      </w:pPr>
    </w:p>
    <w:p w14:paraId="0EE488A1" w14:textId="77777777" w:rsidR="004B2211" w:rsidRPr="004F4A49" w:rsidRDefault="004B2211" w:rsidP="004B2211">
      <w:pPr>
        <w:numPr>
          <w:ilvl w:val="0"/>
          <w:numId w:val="5"/>
        </w:numPr>
        <w:rPr>
          <w:rFonts w:ascii="Arial" w:hAnsi="Arial" w:cs="Arial"/>
          <w:sz w:val="24"/>
        </w:rPr>
      </w:pPr>
      <w:r w:rsidRPr="004F4A49">
        <w:rPr>
          <w:rFonts w:ascii="Arial" w:hAnsi="Arial" w:cs="Arial"/>
          <w:sz w:val="24"/>
        </w:rPr>
        <w:t xml:space="preserve">Your submission will be marked in stages. </w:t>
      </w:r>
      <w:r>
        <w:rPr>
          <w:rFonts w:ascii="Arial" w:hAnsi="Arial" w:cs="Arial"/>
          <w:sz w:val="24"/>
        </w:rPr>
        <w:t xml:space="preserve"> </w:t>
      </w:r>
      <w:r w:rsidRPr="004F4A49">
        <w:rPr>
          <w:rFonts w:ascii="Arial" w:hAnsi="Arial" w:cs="Arial"/>
          <w:sz w:val="24"/>
        </w:rPr>
        <w:t>Only applicants who meet the requirements at each stage will progress to the next stage.  Further details will be contained in the tender documents.</w:t>
      </w:r>
    </w:p>
    <w:p w14:paraId="705A4F98" w14:textId="77777777" w:rsidR="004B2211" w:rsidRPr="0091303A" w:rsidRDefault="004B2211" w:rsidP="004B2211">
      <w:pPr>
        <w:rPr>
          <w:rFonts w:ascii="Arial" w:hAnsi="Arial" w:cs="Arial"/>
          <w:sz w:val="24"/>
        </w:rPr>
      </w:pPr>
    </w:p>
    <w:p w14:paraId="53AC6285" w14:textId="77777777" w:rsidR="004B2211" w:rsidRDefault="004B2211" w:rsidP="004B2211">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14:paraId="174C5C2A" w14:textId="77777777" w:rsidR="004B2211" w:rsidRDefault="004B2211" w:rsidP="004B2211">
      <w:pPr>
        <w:pStyle w:val="ListParagraph"/>
        <w:rPr>
          <w:rFonts w:ascii="Arial" w:hAnsi="Arial" w:cs="Arial"/>
          <w:sz w:val="24"/>
        </w:rPr>
      </w:pPr>
    </w:p>
    <w:p w14:paraId="6778748C" w14:textId="77777777" w:rsidR="004B2211" w:rsidRPr="00F05AD1" w:rsidRDefault="004B2211" w:rsidP="004B221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14:paraId="131C0F08" w14:textId="77777777" w:rsidR="004B2211" w:rsidRDefault="004B2211" w:rsidP="004B2211">
      <w:pPr>
        <w:rPr>
          <w:rFonts w:ascii="Arial" w:hAnsi="Arial" w:cs="Arial"/>
          <w:sz w:val="24"/>
        </w:rPr>
      </w:pPr>
    </w:p>
    <w:p w14:paraId="36795629" w14:textId="77777777" w:rsidR="004B2211" w:rsidRDefault="004B2211" w:rsidP="004B2211">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14:paraId="67EB3BD5" w14:textId="77777777" w:rsidR="004B2211" w:rsidRPr="0091303A" w:rsidRDefault="004B2211" w:rsidP="004B2211">
      <w:pPr>
        <w:rPr>
          <w:rFonts w:ascii="Arial" w:hAnsi="Arial" w:cs="Arial"/>
          <w:sz w:val="24"/>
        </w:rPr>
      </w:pPr>
    </w:p>
    <w:p w14:paraId="46634B85" w14:textId="77777777" w:rsidR="004B2211" w:rsidRPr="0091303A" w:rsidRDefault="004B2211" w:rsidP="004B2211">
      <w:pPr>
        <w:numPr>
          <w:ilvl w:val="0"/>
          <w:numId w:val="5"/>
        </w:numPr>
        <w:rPr>
          <w:rFonts w:ascii="Arial" w:hAnsi="Arial" w:cs="Arial"/>
          <w:sz w:val="24"/>
          <w:szCs w:val="24"/>
        </w:rPr>
      </w:pPr>
      <w:r w:rsidRPr="0091303A">
        <w:rPr>
          <w:rFonts w:ascii="Arial" w:hAnsi="Arial" w:cs="Arial"/>
          <w:sz w:val="24"/>
          <w:szCs w:val="24"/>
        </w:rPr>
        <w:t>As part of a commitment to transparency the council is now publishing all spend over £500 each month. This includes spend on contracts, so the successful contractor should expect details of spend against the contract to appear on the council website</w:t>
      </w:r>
      <w:r>
        <w:rPr>
          <w:rFonts w:ascii="Arial" w:hAnsi="Arial" w:cs="Arial"/>
          <w:sz w:val="24"/>
          <w:szCs w:val="24"/>
        </w:rPr>
        <w:t xml:space="preserve"> </w:t>
      </w:r>
      <w:hyperlink r:id="rId9" w:history="1">
        <w:r w:rsidRPr="00EE11A1">
          <w:rPr>
            <w:rStyle w:val="Hyperlink"/>
            <w:rFonts w:ascii="Arial" w:hAnsi="Arial" w:cs="Arial"/>
            <w:sz w:val="24"/>
            <w:szCs w:val="24"/>
          </w:rPr>
          <w:t>Islington Council: Council contracts</w:t>
        </w:r>
      </w:hyperlink>
      <w:r w:rsidRPr="0091303A">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p>
    <w:p w14:paraId="79810420" w14:textId="77777777" w:rsidR="00C761A9" w:rsidRPr="0091303A" w:rsidRDefault="00C761A9" w:rsidP="008E5211">
      <w:pPr>
        <w:rPr>
          <w:rFonts w:ascii="Arial" w:hAnsi="Arial" w:cs="Arial"/>
          <w:sz w:val="24"/>
        </w:rPr>
      </w:pPr>
    </w:p>
    <w:p w14:paraId="658849F1" w14:textId="6D9EE895" w:rsidR="00C761A9" w:rsidRPr="0091303A" w:rsidRDefault="00212E5D" w:rsidP="008E5211">
      <w:r>
        <w:rPr>
          <w:noProof/>
          <w:lang w:eastAsia="en-GB"/>
        </w:rPr>
        <w:lastRenderedPageBreak/>
        <w:drawing>
          <wp:anchor distT="0" distB="0" distL="114300" distR="114300" simplePos="0" relativeHeight="251658240" behindDoc="0" locked="1" layoutInCell="1" allowOverlap="1" wp14:anchorId="38898861" wp14:editId="2B0B5A96">
            <wp:simplePos x="0" y="0"/>
            <wp:positionH relativeFrom="column">
              <wp:posOffset>-555625</wp:posOffset>
            </wp:positionH>
            <wp:positionV relativeFrom="page">
              <wp:posOffset>9847580</wp:posOffset>
            </wp:positionV>
            <wp:extent cx="7564120" cy="1134745"/>
            <wp:effectExtent l="0" t="0" r="0" b="8255"/>
            <wp:wrapNone/>
            <wp:docPr id="3" name="Picture 3" descr="thr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ad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4120" cy="1134745"/>
                    </a:xfrm>
                    <a:prstGeom prst="rect">
                      <a:avLst/>
                    </a:prstGeom>
                    <a:noFill/>
                  </pic:spPr>
                </pic:pic>
              </a:graphicData>
            </a:graphic>
            <wp14:sizeRelH relativeFrom="page">
              <wp14:pctWidth>0</wp14:pctWidth>
            </wp14:sizeRelH>
            <wp14:sizeRelV relativeFrom="page">
              <wp14:pctHeight>0</wp14:pctHeight>
            </wp14:sizeRelV>
          </wp:anchor>
        </w:drawing>
      </w:r>
    </w:p>
    <w:sectPr w:rsidR="00C761A9" w:rsidRPr="0091303A">
      <w:headerReference w:type="even" r:id="rId11"/>
      <w:headerReference w:type="default" r:id="rId12"/>
      <w:footerReference w:type="even" r:id="rId13"/>
      <w:footerReference w:type="default" r:id="rId14"/>
      <w:headerReference w:type="first" r:id="rId15"/>
      <w:footerReference w:type="first" r:id="rId16"/>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9F21" w14:textId="77777777" w:rsidR="00D16904" w:rsidRDefault="00D16904">
      <w:r>
        <w:separator/>
      </w:r>
    </w:p>
  </w:endnote>
  <w:endnote w:type="continuationSeparator" w:id="0">
    <w:p w14:paraId="173E372A" w14:textId="77777777" w:rsidR="00D16904" w:rsidRDefault="00D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E8D1" w14:textId="77777777" w:rsidR="008075AC" w:rsidRDefault="008075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AC61" w14:textId="77777777" w:rsidR="008075AC" w:rsidRDefault="008075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DC3B" w14:textId="77777777" w:rsidR="008075AC" w:rsidRDefault="008075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C451" w14:textId="77777777" w:rsidR="00D16904" w:rsidRDefault="00D16904">
      <w:r>
        <w:separator/>
      </w:r>
    </w:p>
  </w:footnote>
  <w:footnote w:type="continuationSeparator" w:id="0">
    <w:p w14:paraId="1F04457E" w14:textId="77777777" w:rsidR="00D16904" w:rsidRDefault="00D16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178" w14:textId="77777777" w:rsidR="008075AC" w:rsidRDefault="008075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20CA" w14:textId="77777777" w:rsidR="008075AC" w:rsidRDefault="008075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0DDF" w14:textId="77777777" w:rsidR="008075AC" w:rsidRDefault="0080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8" w15:restartNumberingAfterBreak="0">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C144E"/>
    <w:multiLevelType w:val="hybridMultilevel"/>
    <w:tmpl w:val="54800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72968"/>
    <w:multiLevelType w:val="hybridMultilevel"/>
    <w:tmpl w:val="C8B2D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3"/>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3"/>
    <w:rsid w:val="000068C3"/>
    <w:rsid w:val="00006C6C"/>
    <w:rsid w:val="000106BA"/>
    <w:rsid w:val="00010FEE"/>
    <w:rsid w:val="000152AE"/>
    <w:rsid w:val="00024784"/>
    <w:rsid w:val="00043A1C"/>
    <w:rsid w:val="00050795"/>
    <w:rsid w:val="000548B8"/>
    <w:rsid w:val="00060004"/>
    <w:rsid w:val="00060094"/>
    <w:rsid w:val="00064106"/>
    <w:rsid w:val="00065BD5"/>
    <w:rsid w:val="000667E9"/>
    <w:rsid w:val="0007011E"/>
    <w:rsid w:val="0007258A"/>
    <w:rsid w:val="000747A8"/>
    <w:rsid w:val="0009343F"/>
    <w:rsid w:val="000D1B06"/>
    <w:rsid w:val="000D1E8C"/>
    <w:rsid w:val="000D2028"/>
    <w:rsid w:val="000E6A47"/>
    <w:rsid w:val="000F64C8"/>
    <w:rsid w:val="000F6907"/>
    <w:rsid w:val="00102B5F"/>
    <w:rsid w:val="00111BD7"/>
    <w:rsid w:val="00115BBE"/>
    <w:rsid w:val="00134F99"/>
    <w:rsid w:val="001356DB"/>
    <w:rsid w:val="00140F16"/>
    <w:rsid w:val="00156BFC"/>
    <w:rsid w:val="00160B05"/>
    <w:rsid w:val="00163ABD"/>
    <w:rsid w:val="00164C33"/>
    <w:rsid w:val="00166748"/>
    <w:rsid w:val="00170EB5"/>
    <w:rsid w:val="0018491F"/>
    <w:rsid w:val="001859BD"/>
    <w:rsid w:val="0019027E"/>
    <w:rsid w:val="001A44C9"/>
    <w:rsid w:val="001C0FC6"/>
    <w:rsid w:val="001C1631"/>
    <w:rsid w:val="001C76AA"/>
    <w:rsid w:val="001D0CF7"/>
    <w:rsid w:val="001E2B4D"/>
    <w:rsid w:val="00200645"/>
    <w:rsid w:val="00212E5D"/>
    <w:rsid w:val="00227BFE"/>
    <w:rsid w:val="002323FF"/>
    <w:rsid w:val="002673CF"/>
    <w:rsid w:val="002700CD"/>
    <w:rsid w:val="00276667"/>
    <w:rsid w:val="00294AB2"/>
    <w:rsid w:val="002B6FA1"/>
    <w:rsid w:val="002C5760"/>
    <w:rsid w:val="002D14C1"/>
    <w:rsid w:val="002D6BC1"/>
    <w:rsid w:val="002F159D"/>
    <w:rsid w:val="002F236E"/>
    <w:rsid w:val="002F70B8"/>
    <w:rsid w:val="00310156"/>
    <w:rsid w:val="00310C6C"/>
    <w:rsid w:val="00311982"/>
    <w:rsid w:val="00325036"/>
    <w:rsid w:val="00335DC9"/>
    <w:rsid w:val="00355C5D"/>
    <w:rsid w:val="00363460"/>
    <w:rsid w:val="00365E9E"/>
    <w:rsid w:val="00366025"/>
    <w:rsid w:val="003848AA"/>
    <w:rsid w:val="003A3D3B"/>
    <w:rsid w:val="003B042A"/>
    <w:rsid w:val="003D740E"/>
    <w:rsid w:val="003E0DA1"/>
    <w:rsid w:val="003E67CD"/>
    <w:rsid w:val="003F7173"/>
    <w:rsid w:val="0040742A"/>
    <w:rsid w:val="004209F8"/>
    <w:rsid w:val="00430E3F"/>
    <w:rsid w:val="0044329C"/>
    <w:rsid w:val="00443BC8"/>
    <w:rsid w:val="00445600"/>
    <w:rsid w:val="00455163"/>
    <w:rsid w:val="004731EC"/>
    <w:rsid w:val="00484C39"/>
    <w:rsid w:val="00494827"/>
    <w:rsid w:val="004A0328"/>
    <w:rsid w:val="004A79F3"/>
    <w:rsid w:val="004B2211"/>
    <w:rsid w:val="004E6FDC"/>
    <w:rsid w:val="004F4A49"/>
    <w:rsid w:val="00511904"/>
    <w:rsid w:val="0051208A"/>
    <w:rsid w:val="00536202"/>
    <w:rsid w:val="00545E26"/>
    <w:rsid w:val="00565C27"/>
    <w:rsid w:val="005669F2"/>
    <w:rsid w:val="00572109"/>
    <w:rsid w:val="005727E5"/>
    <w:rsid w:val="00583F20"/>
    <w:rsid w:val="005B3D9F"/>
    <w:rsid w:val="00602D30"/>
    <w:rsid w:val="00624198"/>
    <w:rsid w:val="006259BD"/>
    <w:rsid w:val="006517B3"/>
    <w:rsid w:val="006539DD"/>
    <w:rsid w:val="0065553A"/>
    <w:rsid w:val="00656742"/>
    <w:rsid w:val="0066159F"/>
    <w:rsid w:val="006630C2"/>
    <w:rsid w:val="006924C8"/>
    <w:rsid w:val="0069383C"/>
    <w:rsid w:val="006A66F3"/>
    <w:rsid w:val="006B3FCB"/>
    <w:rsid w:val="006C2B5C"/>
    <w:rsid w:val="006C42B5"/>
    <w:rsid w:val="006C56EF"/>
    <w:rsid w:val="006D518E"/>
    <w:rsid w:val="006D6C92"/>
    <w:rsid w:val="006E071A"/>
    <w:rsid w:val="006E482D"/>
    <w:rsid w:val="00706A2B"/>
    <w:rsid w:val="00726B10"/>
    <w:rsid w:val="007400AC"/>
    <w:rsid w:val="00744315"/>
    <w:rsid w:val="00783A5A"/>
    <w:rsid w:val="00784287"/>
    <w:rsid w:val="00784B71"/>
    <w:rsid w:val="00790AD5"/>
    <w:rsid w:val="00794257"/>
    <w:rsid w:val="007A0732"/>
    <w:rsid w:val="007A20FF"/>
    <w:rsid w:val="007B4DB5"/>
    <w:rsid w:val="007E5842"/>
    <w:rsid w:val="007E7D91"/>
    <w:rsid w:val="0080473A"/>
    <w:rsid w:val="008075AC"/>
    <w:rsid w:val="00807BD4"/>
    <w:rsid w:val="00845354"/>
    <w:rsid w:val="00857C03"/>
    <w:rsid w:val="0087790D"/>
    <w:rsid w:val="008A5134"/>
    <w:rsid w:val="008B29AF"/>
    <w:rsid w:val="008B6840"/>
    <w:rsid w:val="008C22CE"/>
    <w:rsid w:val="008E0F6A"/>
    <w:rsid w:val="008E4D0C"/>
    <w:rsid w:val="008E5211"/>
    <w:rsid w:val="008E5908"/>
    <w:rsid w:val="008E72BA"/>
    <w:rsid w:val="0090314D"/>
    <w:rsid w:val="0091303A"/>
    <w:rsid w:val="009169CE"/>
    <w:rsid w:val="00920D4E"/>
    <w:rsid w:val="00937E5D"/>
    <w:rsid w:val="00942DE4"/>
    <w:rsid w:val="00945360"/>
    <w:rsid w:val="009479FC"/>
    <w:rsid w:val="00951BC7"/>
    <w:rsid w:val="00954A3D"/>
    <w:rsid w:val="00984DFC"/>
    <w:rsid w:val="0099281B"/>
    <w:rsid w:val="00995678"/>
    <w:rsid w:val="009976EA"/>
    <w:rsid w:val="009B1297"/>
    <w:rsid w:val="009C49F6"/>
    <w:rsid w:val="00A276E7"/>
    <w:rsid w:val="00A406A0"/>
    <w:rsid w:val="00A42AAE"/>
    <w:rsid w:val="00A42B83"/>
    <w:rsid w:val="00A731B1"/>
    <w:rsid w:val="00A831F4"/>
    <w:rsid w:val="00A83B5D"/>
    <w:rsid w:val="00A93193"/>
    <w:rsid w:val="00A96DDA"/>
    <w:rsid w:val="00AA38DC"/>
    <w:rsid w:val="00AB0F4F"/>
    <w:rsid w:val="00AC4EAB"/>
    <w:rsid w:val="00AD0033"/>
    <w:rsid w:val="00AD25F6"/>
    <w:rsid w:val="00AE38E8"/>
    <w:rsid w:val="00AE7FEF"/>
    <w:rsid w:val="00AF10E2"/>
    <w:rsid w:val="00B05025"/>
    <w:rsid w:val="00B410A6"/>
    <w:rsid w:val="00B41370"/>
    <w:rsid w:val="00B42EA8"/>
    <w:rsid w:val="00B55C7E"/>
    <w:rsid w:val="00B63202"/>
    <w:rsid w:val="00B67BCE"/>
    <w:rsid w:val="00B70362"/>
    <w:rsid w:val="00B92B4C"/>
    <w:rsid w:val="00B97872"/>
    <w:rsid w:val="00BA07F4"/>
    <w:rsid w:val="00BA4F4D"/>
    <w:rsid w:val="00BA6634"/>
    <w:rsid w:val="00BC0C25"/>
    <w:rsid w:val="00BD020A"/>
    <w:rsid w:val="00BD489B"/>
    <w:rsid w:val="00BD787E"/>
    <w:rsid w:val="00BF10EB"/>
    <w:rsid w:val="00C0123D"/>
    <w:rsid w:val="00C015F2"/>
    <w:rsid w:val="00C04E5C"/>
    <w:rsid w:val="00C073C1"/>
    <w:rsid w:val="00C1079B"/>
    <w:rsid w:val="00C10969"/>
    <w:rsid w:val="00C20C35"/>
    <w:rsid w:val="00C2173B"/>
    <w:rsid w:val="00C22FE0"/>
    <w:rsid w:val="00C33A83"/>
    <w:rsid w:val="00C46A35"/>
    <w:rsid w:val="00C57232"/>
    <w:rsid w:val="00C67291"/>
    <w:rsid w:val="00C761A9"/>
    <w:rsid w:val="00C817FA"/>
    <w:rsid w:val="00C873DA"/>
    <w:rsid w:val="00CB7655"/>
    <w:rsid w:val="00CD7378"/>
    <w:rsid w:val="00CF6561"/>
    <w:rsid w:val="00D16904"/>
    <w:rsid w:val="00D22416"/>
    <w:rsid w:val="00D26EB4"/>
    <w:rsid w:val="00D32589"/>
    <w:rsid w:val="00D43D99"/>
    <w:rsid w:val="00D53EDA"/>
    <w:rsid w:val="00D63EA6"/>
    <w:rsid w:val="00D653BB"/>
    <w:rsid w:val="00D736CE"/>
    <w:rsid w:val="00D82042"/>
    <w:rsid w:val="00DD10C8"/>
    <w:rsid w:val="00DD6292"/>
    <w:rsid w:val="00DD698E"/>
    <w:rsid w:val="00DE39F9"/>
    <w:rsid w:val="00DF4BE0"/>
    <w:rsid w:val="00DF526A"/>
    <w:rsid w:val="00E04AA8"/>
    <w:rsid w:val="00E05739"/>
    <w:rsid w:val="00E06220"/>
    <w:rsid w:val="00E15EAE"/>
    <w:rsid w:val="00E25512"/>
    <w:rsid w:val="00E35A7F"/>
    <w:rsid w:val="00E36E19"/>
    <w:rsid w:val="00E4406A"/>
    <w:rsid w:val="00E4784C"/>
    <w:rsid w:val="00E516DD"/>
    <w:rsid w:val="00E54E50"/>
    <w:rsid w:val="00E600C6"/>
    <w:rsid w:val="00E6469C"/>
    <w:rsid w:val="00E65E17"/>
    <w:rsid w:val="00E74D22"/>
    <w:rsid w:val="00E80E01"/>
    <w:rsid w:val="00EA35A6"/>
    <w:rsid w:val="00EA70D0"/>
    <w:rsid w:val="00EC5FE0"/>
    <w:rsid w:val="00ED02CD"/>
    <w:rsid w:val="00ED7706"/>
    <w:rsid w:val="00EE11A1"/>
    <w:rsid w:val="00F05AD1"/>
    <w:rsid w:val="00F3519E"/>
    <w:rsid w:val="00F74B23"/>
    <w:rsid w:val="00F871D4"/>
    <w:rsid w:val="00F9259A"/>
    <w:rsid w:val="00F92A7A"/>
    <w:rsid w:val="00F9796E"/>
    <w:rsid w:val="00FA691E"/>
    <w:rsid w:val="00FC5EF2"/>
    <w:rsid w:val="00FC6827"/>
    <w:rsid w:val="00FD0031"/>
    <w:rsid w:val="00FD5575"/>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2D7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492">
      <w:bodyDiv w:val="1"/>
      <w:marLeft w:val="0"/>
      <w:marRight w:val="0"/>
      <w:marTop w:val="0"/>
      <w:marBottom w:val="0"/>
      <w:divBdr>
        <w:top w:val="none" w:sz="0" w:space="0" w:color="auto"/>
        <w:left w:val="none" w:sz="0" w:space="0" w:color="auto"/>
        <w:bottom w:val="none" w:sz="0" w:space="0" w:color="auto"/>
        <w:right w:val="none" w:sz="0" w:space="0" w:color="auto"/>
      </w:divBdr>
    </w:div>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90000544">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540241092">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slington.gov.uk/about-the-council/information-governance/freedom-of-information/popular-data/council-contr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5094-3C2C-4FB2-AE24-2B3084C7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9104</Characters>
  <Application>Microsoft Office Word</Application>
  <DocSecurity>0</DocSecurity>
  <Lines>364</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10596</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2019-08-07T16:21:00Z</dcterms:created>
  <dcterms:modified xsi:type="dcterms:W3CDTF">2019-08-07T16:21:00Z</dcterms:modified>
</cp:coreProperties>
</file>