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D739" w14:textId="77777777"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r>
        <w:rPr>
          <w:rFonts w:ascii="Arial" w:hAnsi="Arial" w:cs="Arial"/>
          <w:b/>
          <w:bCs/>
          <w:noProof/>
          <w:sz w:val="28"/>
          <w:szCs w:val="28"/>
          <w:lang w:eastAsia="en-GB"/>
        </w:rPr>
        <w:drawing>
          <wp:anchor distT="0" distB="0" distL="114300" distR="114300" simplePos="0" relativeHeight="251658240" behindDoc="1" locked="0" layoutInCell="1" allowOverlap="1" wp14:anchorId="1B7BB6DF" wp14:editId="74235C1B">
            <wp:simplePos x="0" y="0"/>
            <wp:positionH relativeFrom="column">
              <wp:posOffset>3136265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F2B9D5E" w14:textId="77777777" w:rsidR="005D41FC" w:rsidRPr="005D41FC" w:rsidRDefault="005D41FC">
      <w:pPr>
        <w:rPr>
          <w:rFonts w:ascii="Arial" w:eastAsia="Times New Roman" w:hAnsi="Arial" w:cs="Arial"/>
          <w:b/>
          <w:snapToGrid w:val="0"/>
          <w:color w:val="007499"/>
          <w:szCs w:val="40"/>
        </w:rPr>
      </w:pPr>
    </w:p>
    <w:p w14:paraId="0740FC10" w14:textId="77777777"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14:paraId="5207F1EB" w14:textId="77777777" w:rsidR="00421A86" w:rsidRDefault="00421A86" w:rsidP="00E21E81">
      <w:pPr>
        <w:jc w:val="center"/>
        <w:rPr>
          <w:rFonts w:ascii="Arial" w:eastAsia="Times New Roman" w:hAnsi="Arial" w:cs="Arial"/>
          <w:b/>
          <w:snapToGrid w:val="0"/>
          <w:sz w:val="48"/>
          <w:szCs w:val="48"/>
        </w:rPr>
      </w:pPr>
    </w:p>
    <w:p w14:paraId="02D40C2E" w14:textId="77777777" w:rsidR="00B83701" w:rsidRPr="00E21E81" w:rsidRDefault="00B83701" w:rsidP="00B83701">
      <w:pPr>
        <w:jc w:val="center"/>
        <w:rPr>
          <w:rFonts w:ascii="Arial" w:eastAsia="Times New Roman" w:hAnsi="Arial" w:cs="Arial"/>
          <w:b/>
          <w:snapToGrid w:val="0"/>
          <w:sz w:val="48"/>
          <w:szCs w:val="48"/>
        </w:rPr>
      </w:pPr>
      <w:r>
        <w:rPr>
          <w:rFonts w:ascii="Arial" w:eastAsia="Times New Roman" w:hAnsi="Arial" w:cs="Arial"/>
          <w:b/>
          <w:snapToGrid w:val="0"/>
          <w:sz w:val="48"/>
          <w:szCs w:val="48"/>
        </w:rPr>
        <w:t>Appendix 6</w:t>
      </w:r>
    </w:p>
    <w:p w14:paraId="61770CE1" w14:textId="77777777" w:rsidR="001542BE" w:rsidRDefault="00321251"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Method Statement </w:t>
      </w:r>
      <w:r w:rsidR="005D41FC" w:rsidRPr="00E21E81">
        <w:rPr>
          <w:rFonts w:ascii="Arial" w:eastAsia="Times New Roman" w:hAnsi="Arial" w:cs="Arial"/>
          <w:b/>
          <w:snapToGrid w:val="0"/>
          <w:sz w:val="48"/>
          <w:szCs w:val="48"/>
        </w:rPr>
        <w:t xml:space="preserve">Response Document </w:t>
      </w:r>
    </w:p>
    <w:p w14:paraId="6312AE47" w14:textId="5FE37DCF" w:rsidR="00B73934" w:rsidRDefault="00321251"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 </w:t>
      </w:r>
      <w:r w:rsidR="00421A86">
        <w:rPr>
          <w:rFonts w:ascii="Arial" w:eastAsia="Times New Roman" w:hAnsi="Arial" w:cs="Arial"/>
          <w:b/>
          <w:snapToGrid w:val="0"/>
          <w:sz w:val="48"/>
          <w:szCs w:val="48"/>
        </w:rPr>
        <w:t>Lot 1</w:t>
      </w:r>
    </w:p>
    <w:p w14:paraId="355E505B" w14:textId="4AB0561D" w:rsidR="001542BE" w:rsidRDefault="001542BE" w:rsidP="00E21E81">
      <w:pPr>
        <w:jc w:val="center"/>
        <w:rPr>
          <w:rFonts w:ascii="Arial" w:eastAsia="Times New Roman" w:hAnsi="Arial" w:cs="Arial"/>
          <w:b/>
          <w:snapToGrid w:val="0"/>
          <w:sz w:val="48"/>
          <w:szCs w:val="48"/>
        </w:rPr>
      </w:pPr>
      <w:r w:rsidRPr="001542BE">
        <w:rPr>
          <w:rFonts w:ascii="Arial" w:eastAsia="Times New Roman" w:hAnsi="Arial" w:cs="Arial"/>
          <w:b/>
          <w:snapToGrid w:val="0"/>
          <w:sz w:val="48"/>
          <w:szCs w:val="48"/>
        </w:rPr>
        <w:t>Primary – Key Stages 1 &amp; 2</w:t>
      </w:r>
      <w:bookmarkStart w:id="12" w:name="_GoBack"/>
      <w:bookmarkEnd w:id="12"/>
    </w:p>
    <w:p w14:paraId="5EB4CA09" w14:textId="77777777" w:rsidR="005D41FC" w:rsidRPr="00E21E81" w:rsidRDefault="009454FF"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Alternative Education Provision</w:t>
      </w:r>
    </w:p>
    <w:p w14:paraId="58B798D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p w14:paraId="764AF856" w14:textId="77777777" w:rsidR="00A24FCB" w:rsidRDefault="00A24FCB" w:rsidP="00A24FCB">
      <w:pPr>
        <w:pStyle w:val="ListParagraph"/>
        <w:ind w:left="567"/>
        <w:rPr>
          <w:rFonts w:ascii="Arial Bold" w:hAnsi="Arial Bold"/>
          <w:b/>
          <w:caps/>
          <w:snapToGrid w:val="0"/>
          <w:color w:val="007499"/>
          <w:sz w:val="28"/>
          <w:szCs w:val="28"/>
        </w:rPr>
      </w:pPr>
    </w:p>
    <w:p w14:paraId="13216FFD" w14:textId="72829D97" w:rsidR="00866A00" w:rsidRPr="0039340A" w:rsidRDefault="00A24FCB" w:rsidP="00BE17D7">
      <w:pPr>
        <w:pStyle w:val="ListParagraph"/>
        <w:numPr>
          <w:ilvl w:val="0"/>
          <w:numId w:val="3"/>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bookmarkEnd w:id="5"/>
      <w:bookmarkEnd w:id="6"/>
      <w:bookmarkEnd w:id="7"/>
      <w:bookmarkEnd w:id="8"/>
      <w:bookmarkEnd w:id="9"/>
      <w:bookmarkEnd w:id="10"/>
      <w:bookmarkEnd w:id="11"/>
      <w:r w:rsidR="00987C95">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F345DC">
        <w:rPr>
          <w:rFonts w:ascii="Arial Bold" w:hAnsi="Arial Bold"/>
          <w:b/>
          <w:caps/>
          <w:snapToGrid w:val="0"/>
          <w:color w:val="007499"/>
          <w:sz w:val="28"/>
          <w:szCs w:val="28"/>
        </w:rPr>
        <w:t xml:space="preserve">– LOt 1 </w:t>
      </w:r>
      <w:r w:rsidR="00866A00" w:rsidRPr="0039340A">
        <w:rPr>
          <w:rFonts w:ascii="Arial Bold" w:hAnsi="Arial Bold"/>
          <w:b/>
          <w:caps/>
          <w:snapToGrid w:val="0"/>
          <w:color w:val="007499"/>
          <w:sz w:val="28"/>
          <w:szCs w:val="28"/>
        </w:rPr>
        <w:t>(</w:t>
      </w:r>
      <w:r w:rsidR="00F345DC">
        <w:rPr>
          <w:rFonts w:ascii="Arial Bold" w:hAnsi="Arial Bold"/>
          <w:b/>
          <w:caps/>
          <w:snapToGrid w:val="0"/>
          <w:color w:val="007499"/>
          <w:sz w:val="28"/>
          <w:szCs w:val="28"/>
        </w:rPr>
        <w:t>35</w:t>
      </w:r>
      <w:r w:rsidR="00866A00" w:rsidRPr="0039340A">
        <w:rPr>
          <w:rFonts w:ascii="Arial Bold" w:hAnsi="Arial Bold"/>
          <w:b/>
          <w:caps/>
          <w:snapToGrid w:val="0"/>
          <w:color w:val="007499"/>
          <w:sz w:val="28"/>
          <w:szCs w:val="28"/>
        </w:rPr>
        <w:t>%)</w:t>
      </w:r>
    </w:p>
    <w:p w14:paraId="04D20129" w14:textId="77777777" w:rsidR="00BC3E08" w:rsidRDefault="00BC3E08" w:rsidP="000C50C8">
      <w:pPr>
        <w:spacing w:after="0"/>
        <w:jc w:val="both"/>
        <w:rPr>
          <w:rFonts w:ascii="Arial" w:hAnsi="Arial" w:cs="Arial"/>
          <w:b/>
        </w:rPr>
      </w:pPr>
    </w:p>
    <w:p w14:paraId="078330B1"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4EEFA744" w14:textId="77777777" w:rsidR="005F1354" w:rsidRPr="00BC3E08" w:rsidRDefault="005F1354" w:rsidP="000C50C8">
      <w:pPr>
        <w:spacing w:after="0"/>
        <w:jc w:val="both"/>
        <w:rPr>
          <w:rFonts w:ascii="Arial" w:hAnsi="Arial" w:cs="Arial"/>
          <w:b/>
        </w:rPr>
      </w:pPr>
    </w:p>
    <w:p w14:paraId="6582887B" w14:textId="77777777" w:rsidR="002369B9" w:rsidRDefault="002369B9" w:rsidP="002369B9">
      <w:pPr>
        <w:pStyle w:val="ListParagraph"/>
        <w:numPr>
          <w:ilvl w:val="1"/>
          <w:numId w:val="22"/>
        </w:numPr>
        <w:ind w:left="567" w:hanging="567"/>
        <w:jc w:val="both"/>
        <w:rPr>
          <w:sz w:val="22"/>
          <w:szCs w:val="22"/>
        </w:rPr>
      </w:pPr>
      <w:r w:rsidRPr="00C268D8">
        <w:rPr>
          <w:sz w:val="22"/>
          <w:szCs w:val="22"/>
        </w:rPr>
        <w:t>Tenderers are required to submit method statements demonstrating how specific elements of the service, as defined in the Service Specification and Terms and Conditions, will be delivered.</w:t>
      </w:r>
    </w:p>
    <w:p w14:paraId="5BBAD191" w14:textId="77777777" w:rsidR="002369B9" w:rsidRPr="00C268D8" w:rsidRDefault="002369B9" w:rsidP="002369B9">
      <w:pPr>
        <w:pStyle w:val="ListParagraph"/>
        <w:ind w:left="567" w:hanging="567"/>
        <w:jc w:val="both"/>
        <w:rPr>
          <w:sz w:val="22"/>
          <w:szCs w:val="22"/>
        </w:rPr>
      </w:pPr>
    </w:p>
    <w:p w14:paraId="29067D52" w14:textId="77777777" w:rsidR="002369B9" w:rsidRDefault="002369B9" w:rsidP="002369B9">
      <w:pPr>
        <w:pStyle w:val="ListParagraph"/>
        <w:numPr>
          <w:ilvl w:val="1"/>
          <w:numId w:val="22"/>
        </w:numPr>
        <w:ind w:left="567" w:hanging="567"/>
        <w:jc w:val="both"/>
      </w:pPr>
      <w:r w:rsidRPr="00C268D8">
        <w:t>Tenderers are required to submit a response to all questions using this response template. Failure to do this may result in a response not being taken into account.</w:t>
      </w:r>
    </w:p>
    <w:p w14:paraId="79027DDD" w14:textId="77777777" w:rsidR="002369B9" w:rsidRPr="00C268D8" w:rsidRDefault="002369B9" w:rsidP="002369B9">
      <w:pPr>
        <w:pStyle w:val="ListParagraph"/>
        <w:ind w:left="567" w:hanging="567"/>
        <w:jc w:val="both"/>
      </w:pPr>
    </w:p>
    <w:p w14:paraId="6FA387A2" w14:textId="77777777" w:rsidR="002369B9" w:rsidRPr="00C268D8" w:rsidRDefault="002369B9" w:rsidP="002369B9">
      <w:pPr>
        <w:pStyle w:val="ListParagraph"/>
        <w:numPr>
          <w:ilvl w:val="1"/>
          <w:numId w:val="22"/>
        </w:numPr>
        <w:ind w:left="567" w:hanging="567"/>
        <w:jc w:val="both"/>
        <w:rPr>
          <w:sz w:val="22"/>
          <w:szCs w:val="22"/>
        </w:rPr>
      </w:pPr>
      <w:r w:rsidRPr="00C268D8">
        <w:rPr>
          <w:sz w:val="22"/>
          <w:szCs w:val="22"/>
        </w:rPr>
        <w:t>Before submitting the method statements, Tenderers should ensure that they have:</w:t>
      </w:r>
    </w:p>
    <w:p w14:paraId="6F9757E5" w14:textId="77777777" w:rsidR="002369B9" w:rsidRPr="008640D1" w:rsidRDefault="002369B9" w:rsidP="002369B9">
      <w:pPr>
        <w:pStyle w:val="ListParagraph"/>
        <w:ind w:hanging="720"/>
        <w:jc w:val="both"/>
        <w:rPr>
          <w:sz w:val="22"/>
          <w:szCs w:val="22"/>
        </w:rPr>
      </w:pPr>
    </w:p>
    <w:p w14:paraId="1C13EABF" w14:textId="77777777" w:rsidR="002369B9" w:rsidRDefault="002369B9" w:rsidP="002369B9">
      <w:pPr>
        <w:pStyle w:val="ListParagraph"/>
        <w:numPr>
          <w:ilvl w:val="2"/>
          <w:numId w:val="5"/>
        </w:numPr>
        <w:ind w:left="1304" w:hanging="510"/>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14:paraId="43217349" w14:textId="77777777" w:rsidR="002369B9" w:rsidRDefault="002369B9" w:rsidP="002369B9">
      <w:pPr>
        <w:pStyle w:val="ListParagraph"/>
        <w:ind w:left="1304" w:hanging="510"/>
        <w:jc w:val="both"/>
        <w:rPr>
          <w:sz w:val="22"/>
          <w:szCs w:val="22"/>
        </w:rPr>
      </w:pPr>
    </w:p>
    <w:p w14:paraId="75507F73" w14:textId="77777777" w:rsidR="002369B9" w:rsidRDefault="002369B9" w:rsidP="002369B9">
      <w:pPr>
        <w:pStyle w:val="ListParagraph"/>
        <w:numPr>
          <w:ilvl w:val="2"/>
          <w:numId w:val="5"/>
        </w:numPr>
        <w:ind w:left="1304" w:hanging="510"/>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Pr="003D0CC1">
        <w:rPr>
          <w:rFonts w:eastAsia="Calibri"/>
          <w:sz w:val="22"/>
          <w:szCs w:val="22"/>
          <w:lang w:eastAsia="en-US"/>
        </w:rPr>
        <w:t xml:space="preserve"> </w:t>
      </w:r>
      <w:r w:rsidRPr="003D0CC1">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r>
        <w:rPr>
          <w:sz w:val="22"/>
          <w:szCs w:val="22"/>
        </w:rPr>
        <w:t>.</w:t>
      </w:r>
    </w:p>
    <w:p w14:paraId="2C364701" w14:textId="77777777" w:rsidR="002369B9" w:rsidRPr="008640D1" w:rsidRDefault="002369B9" w:rsidP="002369B9">
      <w:pPr>
        <w:pStyle w:val="ListParagraph"/>
        <w:ind w:left="1304" w:hanging="510"/>
        <w:jc w:val="both"/>
        <w:rPr>
          <w:sz w:val="22"/>
          <w:szCs w:val="22"/>
        </w:rPr>
      </w:pPr>
    </w:p>
    <w:p w14:paraId="394EBE51" w14:textId="77777777" w:rsidR="002369B9" w:rsidRPr="008640D1" w:rsidRDefault="002369B9" w:rsidP="002369B9">
      <w:pPr>
        <w:pStyle w:val="ListParagraph"/>
        <w:numPr>
          <w:ilvl w:val="2"/>
          <w:numId w:val="5"/>
        </w:numPr>
        <w:ind w:left="1304" w:hanging="510"/>
        <w:jc w:val="both"/>
        <w:rPr>
          <w:sz w:val="22"/>
          <w:szCs w:val="22"/>
        </w:rPr>
      </w:pPr>
      <w:r w:rsidRPr="008640D1">
        <w:rPr>
          <w:sz w:val="22"/>
          <w:szCs w:val="22"/>
        </w:rPr>
        <w:t>Enclosed all relevant documents and clearly referenced them to correspond with the method statement(s) and any sub-section(s) to which they relate.</w:t>
      </w:r>
    </w:p>
    <w:p w14:paraId="1CE7F1CF" w14:textId="77777777" w:rsidR="002369B9" w:rsidRPr="008640D1" w:rsidRDefault="002369B9" w:rsidP="002369B9">
      <w:pPr>
        <w:pStyle w:val="ListParagraph"/>
        <w:ind w:left="1304" w:hanging="510"/>
        <w:jc w:val="both"/>
        <w:rPr>
          <w:sz w:val="22"/>
          <w:szCs w:val="22"/>
        </w:rPr>
      </w:pPr>
    </w:p>
    <w:p w14:paraId="09345783" w14:textId="77777777" w:rsidR="002369B9" w:rsidRDefault="002369B9" w:rsidP="002369B9">
      <w:pPr>
        <w:pStyle w:val="ListParagraph"/>
        <w:numPr>
          <w:ilvl w:val="1"/>
          <w:numId w:val="22"/>
        </w:numPr>
        <w:ind w:left="720" w:hanging="567"/>
        <w:jc w:val="both"/>
      </w:pPr>
      <w:r w:rsidRPr="00C268D8">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14:paraId="380DF0BE" w14:textId="77777777" w:rsidR="002369B9" w:rsidRDefault="002369B9" w:rsidP="002369B9">
      <w:pPr>
        <w:pStyle w:val="ListParagraph"/>
        <w:jc w:val="both"/>
      </w:pPr>
    </w:p>
    <w:p w14:paraId="09D96CB0" w14:textId="77777777" w:rsidR="002369B9" w:rsidRPr="0078188F" w:rsidRDefault="002369B9" w:rsidP="002369B9">
      <w:pPr>
        <w:pStyle w:val="ListParagraph"/>
        <w:numPr>
          <w:ilvl w:val="1"/>
          <w:numId w:val="22"/>
        </w:numPr>
        <w:ind w:left="720" w:hanging="567"/>
        <w:jc w:val="both"/>
      </w:pPr>
      <w:r w:rsidRPr="0078188F">
        <w:t>Each method statement response will be scored between 0 and 5 as follows:</w:t>
      </w:r>
    </w:p>
    <w:p w14:paraId="7F2C018C" w14:textId="10A35863" w:rsidR="008C2CAD" w:rsidRPr="002369B9" w:rsidRDefault="008C2CAD" w:rsidP="002369B9">
      <w:pPr>
        <w:pStyle w:val="ListParagraph"/>
        <w:jc w:val="both"/>
      </w:pPr>
    </w:p>
    <w:p w14:paraId="564445EE" w14:textId="6091CBAD" w:rsidR="008C2CAD" w:rsidRDefault="008C2CAD" w:rsidP="008C2CAD">
      <w:pPr>
        <w:pStyle w:val="ListParagraph"/>
        <w:rPr>
          <w:sz w:val="22"/>
          <w:szCs w:val="22"/>
        </w:rPr>
      </w:pPr>
    </w:p>
    <w:p w14:paraId="543F9831" w14:textId="54873FC3" w:rsidR="002369B9" w:rsidRDefault="002369B9" w:rsidP="008C2CAD">
      <w:pPr>
        <w:pStyle w:val="ListParagraph"/>
        <w:rPr>
          <w:sz w:val="22"/>
          <w:szCs w:val="22"/>
        </w:rPr>
      </w:pPr>
    </w:p>
    <w:p w14:paraId="63A60377" w14:textId="7862A72E" w:rsidR="002369B9" w:rsidRDefault="002369B9" w:rsidP="008C2CAD">
      <w:pPr>
        <w:pStyle w:val="ListParagraph"/>
        <w:rPr>
          <w:sz w:val="22"/>
          <w:szCs w:val="22"/>
        </w:rPr>
      </w:pPr>
    </w:p>
    <w:p w14:paraId="7BB478D5" w14:textId="5D79A67A" w:rsidR="002369B9" w:rsidRDefault="002369B9" w:rsidP="008C2CAD">
      <w:pPr>
        <w:pStyle w:val="ListParagraph"/>
        <w:rPr>
          <w:sz w:val="22"/>
          <w:szCs w:val="22"/>
        </w:rPr>
      </w:pPr>
    </w:p>
    <w:p w14:paraId="1EF48F2F" w14:textId="6D11DF78" w:rsidR="002369B9" w:rsidRDefault="002369B9" w:rsidP="008C2CAD">
      <w:pPr>
        <w:pStyle w:val="ListParagraph"/>
        <w:rPr>
          <w:sz w:val="22"/>
          <w:szCs w:val="22"/>
        </w:rPr>
      </w:pPr>
    </w:p>
    <w:p w14:paraId="61B6F61A" w14:textId="5C4A1CEF" w:rsidR="002369B9" w:rsidRDefault="002369B9" w:rsidP="008C2CAD">
      <w:pPr>
        <w:pStyle w:val="ListParagraph"/>
        <w:rPr>
          <w:sz w:val="22"/>
          <w:szCs w:val="22"/>
        </w:rPr>
      </w:pPr>
    </w:p>
    <w:p w14:paraId="2244E846" w14:textId="3665DC92" w:rsidR="002369B9" w:rsidRDefault="002369B9" w:rsidP="008C2CAD">
      <w:pPr>
        <w:pStyle w:val="ListParagraph"/>
        <w:rPr>
          <w:sz w:val="22"/>
          <w:szCs w:val="22"/>
        </w:rPr>
      </w:pPr>
    </w:p>
    <w:p w14:paraId="7CCBA933" w14:textId="5E3ADC26" w:rsidR="002369B9" w:rsidRDefault="002369B9" w:rsidP="008C2CAD">
      <w:pPr>
        <w:pStyle w:val="ListParagraph"/>
        <w:rPr>
          <w:sz w:val="22"/>
          <w:szCs w:val="22"/>
        </w:rPr>
      </w:pPr>
    </w:p>
    <w:p w14:paraId="131C91B9" w14:textId="4C484E2A" w:rsidR="002369B9" w:rsidRDefault="002369B9" w:rsidP="008C2CAD">
      <w:pPr>
        <w:pStyle w:val="ListParagraph"/>
        <w:rPr>
          <w:sz w:val="22"/>
          <w:szCs w:val="22"/>
        </w:rPr>
      </w:pPr>
    </w:p>
    <w:p w14:paraId="0CEB8943" w14:textId="1FE4616A" w:rsidR="002369B9" w:rsidRDefault="002369B9" w:rsidP="008C2CAD">
      <w:pPr>
        <w:pStyle w:val="ListParagraph"/>
        <w:rPr>
          <w:sz w:val="22"/>
          <w:szCs w:val="22"/>
        </w:rPr>
      </w:pPr>
    </w:p>
    <w:p w14:paraId="1779DDDA" w14:textId="0C50A7ED" w:rsidR="002369B9" w:rsidRDefault="002369B9" w:rsidP="008C2CAD">
      <w:pPr>
        <w:pStyle w:val="ListParagraph"/>
        <w:rPr>
          <w:sz w:val="22"/>
          <w:szCs w:val="22"/>
        </w:rPr>
      </w:pPr>
    </w:p>
    <w:p w14:paraId="0D46EEF1" w14:textId="0F66E869" w:rsidR="002369B9" w:rsidRDefault="002369B9" w:rsidP="008C2CAD">
      <w:pPr>
        <w:pStyle w:val="ListParagraph"/>
        <w:rPr>
          <w:sz w:val="22"/>
          <w:szCs w:val="22"/>
        </w:rPr>
      </w:pPr>
    </w:p>
    <w:p w14:paraId="79EEBF69" w14:textId="6A3533D9" w:rsidR="002369B9" w:rsidRDefault="002369B9" w:rsidP="008C2CAD">
      <w:pPr>
        <w:pStyle w:val="ListParagraph"/>
        <w:rPr>
          <w:sz w:val="22"/>
          <w:szCs w:val="22"/>
        </w:rPr>
      </w:pPr>
    </w:p>
    <w:p w14:paraId="1612EDFE" w14:textId="2BE07AE7" w:rsidR="002369B9" w:rsidRDefault="002369B9" w:rsidP="008C2CAD">
      <w:pPr>
        <w:pStyle w:val="ListParagraph"/>
        <w:rPr>
          <w:sz w:val="22"/>
          <w:szCs w:val="22"/>
        </w:rPr>
      </w:pPr>
    </w:p>
    <w:p w14:paraId="5DD7CC87" w14:textId="7DE195FD" w:rsidR="002369B9" w:rsidRDefault="002369B9" w:rsidP="008C2CAD">
      <w:pPr>
        <w:pStyle w:val="ListParagraph"/>
        <w:rPr>
          <w:sz w:val="22"/>
          <w:szCs w:val="22"/>
        </w:rPr>
      </w:pPr>
    </w:p>
    <w:p w14:paraId="52440EA2" w14:textId="69CAEA5D" w:rsidR="002369B9" w:rsidRDefault="002369B9" w:rsidP="008C2CAD">
      <w:pPr>
        <w:pStyle w:val="ListParagraph"/>
        <w:rPr>
          <w:sz w:val="22"/>
          <w:szCs w:val="22"/>
        </w:rPr>
      </w:pPr>
    </w:p>
    <w:p w14:paraId="288DECBF" w14:textId="77777777" w:rsidR="002369B9" w:rsidRDefault="002369B9" w:rsidP="008C2CAD">
      <w:pPr>
        <w:pStyle w:val="ListParagraph"/>
        <w:rPr>
          <w:sz w:val="22"/>
          <w:szCs w:val="22"/>
        </w:rPr>
      </w:pPr>
    </w:p>
    <w:p w14:paraId="6EE0EF80" w14:textId="6C6246CB" w:rsidR="002369B9" w:rsidRDefault="002369B9" w:rsidP="008C2CAD">
      <w:pPr>
        <w:pStyle w:val="ListParagraph"/>
        <w:rPr>
          <w:sz w:val="22"/>
          <w:szCs w:val="22"/>
        </w:rPr>
      </w:pPr>
    </w:p>
    <w:p w14:paraId="1142BBE8" w14:textId="77777777" w:rsidR="002369B9" w:rsidRPr="006D7FD9" w:rsidRDefault="002369B9" w:rsidP="008C2CAD">
      <w:pPr>
        <w:pStyle w:val="ListParagraph"/>
        <w:rPr>
          <w:sz w:val="22"/>
          <w:szCs w:val="22"/>
        </w:rPr>
      </w:pPr>
    </w:p>
    <w:p w14:paraId="7E050BCC" w14:textId="77777777" w:rsidR="006D7FD9" w:rsidRPr="006D7FD9" w:rsidRDefault="006D7FD9" w:rsidP="006D7FD9">
      <w:pPr>
        <w:pStyle w:val="ListParagraph"/>
        <w:rPr>
          <w:sz w:val="22"/>
          <w:szCs w:val="22"/>
        </w:rPr>
      </w:pPr>
    </w:p>
    <w:p w14:paraId="6249C11D" w14:textId="16D510A6" w:rsidR="006D7FD9" w:rsidRDefault="006D7FD9" w:rsidP="000C50C8">
      <w:pPr>
        <w:spacing w:after="0"/>
        <w:jc w:val="both"/>
        <w:rPr>
          <w:rFonts w:ascii="Arial" w:hAnsi="Arial" w:cs="Arial"/>
        </w:rPr>
      </w:pPr>
    </w:p>
    <w:p w14:paraId="60D5313A" w14:textId="7182A8AA" w:rsidR="002D5E49" w:rsidRDefault="002D5E49" w:rsidP="002D5E49">
      <w:pPr>
        <w:spacing w:after="0" w:line="240" w:lineRule="auto"/>
        <w:jc w:val="both"/>
        <w:rPr>
          <w:rFonts w:ascii="Arial" w:eastAsia="Times New Roman" w:hAnsi="Arial" w:cs="Arial"/>
          <w:b/>
          <w:bCs/>
          <w:sz w:val="24"/>
          <w:szCs w:val="20"/>
        </w:rPr>
      </w:pPr>
      <w:r w:rsidRPr="002D5E49">
        <w:rPr>
          <w:rFonts w:ascii="Arial" w:eastAsia="Times New Roman" w:hAnsi="Arial" w:cs="Times New Roman"/>
          <w:b/>
          <w:bCs/>
          <w:sz w:val="24"/>
          <w:szCs w:val="20"/>
        </w:rPr>
        <w:t xml:space="preserve">Table 1: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p>
    <w:p w14:paraId="3C8D8050" w14:textId="2595A79A" w:rsidR="00E65A76" w:rsidRDefault="00E65A76" w:rsidP="002D5E49">
      <w:pPr>
        <w:spacing w:after="0" w:line="240" w:lineRule="auto"/>
        <w:jc w:val="both"/>
        <w:rPr>
          <w:rFonts w:ascii="Arial" w:eastAsia="Times New Roman" w:hAnsi="Arial" w:cs="Arial"/>
          <w:b/>
          <w:bCs/>
          <w:sz w:val="24"/>
          <w:szCs w:val="20"/>
        </w:rPr>
      </w:pP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E65A76" w:rsidRPr="00B2662B" w14:paraId="06D558EE"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479A074" w14:textId="77777777" w:rsidR="00E65A76" w:rsidRDefault="00E65A76" w:rsidP="00BF411C">
            <w:pPr>
              <w:suppressAutoHyphens/>
              <w:autoSpaceDE w:val="0"/>
              <w:autoSpaceDN w:val="0"/>
              <w:adjustRightInd w:val="0"/>
              <w:ind w:left="-130"/>
              <w:jc w:val="center"/>
              <w:rPr>
                <w:rFonts w:ascii="Arial" w:eastAsia="Calibri" w:hAnsi="Arial" w:cs="Arial"/>
                <w:b/>
                <w:color w:val="000000"/>
                <w:lang w:eastAsia="en-GB"/>
              </w:rPr>
            </w:pPr>
          </w:p>
          <w:p w14:paraId="790D7BAC" w14:textId="77777777" w:rsidR="00E65A76" w:rsidRPr="006710B8" w:rsidRDefault="00E65A7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54E674E" w14:textId="77777777" w:rsidR="00E65A76" w:rsidRPr="006710B8" w:rsidRDefault="00E65A7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BDDCB83" w14:textId="77777777" w:rsidR="00E65A76" w:rsidRPr="006710B8" w:rsidRDefault="00E65A7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E65A76" w:rsidRPr="00B2662B" w14:paraId="63FA4C16"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41C14B26"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CBC7C"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987A60D" w14:textId="77777777" w:rsidR="00E65A76" w:rsidRPr="00666D06" w:rsidRDefault="00E65A76" w:rsidP="00BF411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E65A76" w:rsidRPr="00B2662B" w14:paraId="1780052B"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1445E281"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F21AA"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578B5671" w14:textId="77777777" w:rsidR="00E65A76" w:rsidRPr="00666D06" w:rsidRDefault="00E65A76"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E65A76" w:rsidRPr="00B2662B" w14:paraId="68AC516D"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5530D7A"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38C667"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63204963" w14:textId="77777777" w:rsidR="00E65A76" w:rsidRPr="00666D06" w:rsidRDefault="00E65A76"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E65A76" w:rsidRPr="00B2662B" w14:paraId="762BF5F9"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5BCA31B"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CA1ADA"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474E116" w14:textId="77777777" w:rsidR="00E65A76" w:rsidRDefault="00E65A76" w:rsidP="00BF411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12EBABD6" w14:textId="77777777" w:rsidR="00E65A76" w:rsidRPr="00666D06" w:rsidRDefault="00E65A76" w:rsidP="00BF411C">
            <w:pPr>
              <w:spacing w:after="0"/>
              <w:jc w:val="both"/>
              <w:rPr>
                <w:rFonts w:ascii="Calibri" w:eastAsia="Calibri" w:hAnsi="Calibri" w:cs="Arial"/>
              </w:rPr>
            </w:pPr>
          </w:p>
        </w:tc>
      </w:tr>
      <w:tr w:rsidR="00E65A76" w:rsidRPr="00B2662B" w14:paraId="3729F4E9"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0F884B5E"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C01D00"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725909F" w14:textId="77777777" w:rsidR="00E65A76" w:rsidRPr="00666D06" w:rsidRDefault="00E65A76" w:rsidP="00BF411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E65A76" w:rsidRPr="00B2662B" w14:paraId="7E03B89E" w14:textId="77777777" w:rsidTr="00BF411C">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5FA55D9E" w14:textId="77777777" w:rsidR="00E65A76" w:rsidRPr="00B2662B" w:rsidRDefault="00E65A7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056178" w14:textId="77777777" w:rsidR="00E65A76" w:rsidRPr="00B2662B" w:rsidRDefault="00E65A7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7792816" w14:textId="77777777" w:rsidR="00E65A76" w:rsidRPr="00666D06" w:rsidRDefault="00E65A76" w:rsidP="00BF411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794B8C7E" w14:textId="65364D35" w:rsidR="00E65A76" w:rsidRDefault="00E65A76" w:rsidP="002D5E49">
      <w:pPr>
        <w:spacing w:after="0" w:line="240" w:lineRule="auto"/>
        <w:jc w:val="both"/>
        <w:rPr>
          <w:rFonts w:ascii="Arial" w:eastAsia="Times New Roman" w:hAnsi="Arial" w:cs="Times New Roman"/>
          <w:b/>
          <w:bCs/>
          <w:sz w:val="24"/>
          <w:szCs w:val="20"/>
        </w:rPr>
      </w:pPr>
    </w:p>
    <w:p w14:paraId="6F3CDE8A" w14:textId="2764F524" w:rsidR="00E65A76" w:rsidRDefault="00E65A76" w:rsidP="002D5E49">
      <w:pPr>
        <w:spacing w:after="0" w:line="240" w:lineRule="auto"/>
        <w:jc w:val="both"/>
        <w:rPr>
          <w:rFonts w:ascii="Arial" w:eastAsia="Times New Roman" w:hAnsi="Arial" w:cs="Times New Roman"/>
          <w:b/>
          <w:bCs/>
          <w:sz w:val="24"/>
          <w:szCs w:val="20"/>
        </w:rPr>
      </w:pPr>
    </w:p>
    <w:p w14:paraId="671D21A5" w14:textId="7834A0CF" w:rsidR="00E65A76" w:rsidRDefault="00E65A76" w:rsidP="002D5E49">
      <w:pPr>
        <w:spacing w:after="0" w:line="240" w:lineRule="auto"/>
        <w:jc w:val="both"/>
        <w:rPr>
          <w:rFonts w:ascii="Arial" w:eastAsia="Times New Roman" w:hAnsi="Arial" w:cs="Times New Roman"/>
          <w:b/>
          <w:bCs/>
          <w:sz w:val="24"/>
          <w:szCs w:val="20"/>
        </w:rPr>
      </w:pPr>
    </w:p>
    <w:p w14:paraId="160A1CF0" w14:textId="6BA949D7" w:rsidR="00E65A76" w:rsidRDefault="00E65A76" w:rsidP="002D5E49">
      <w:pPr>
        <w:spacing w:after="0" w:line="240" w:lineRule="auto"/>
        <w:jc w:val="both"/>
        <w:rPr>
          <w:rFonts w:ascii="Arial" w:eastAsia="Times New Roman" w:hAnsi="Arial" w:cs="Times New Roman"/>
          <w:b/>
          <w:bCs/>
          <w:sz w:val="24"/>
          <w:szCs w:val="20"/>
        </w:rPr>
      </w:pPr>
    </w:p>
    <w:p w14:paraId="5882B657" w14:textId="7820791A" w:rsidR="00E65A76" w:rsidRDefault="00E65A76" w:rsidP="002D5E49">
      <w:pPr>
        <w:spacing w:after="0" w:line="240" w:lineRule="auto"/>
        <w:jc w:val="both"/>
        <w:rPr>
          <w:rFonts w:ascii="Arial" w:eastAsia="Times New Roman" w:hAnsi="Arial" w:cs="Times New Roman"/>
          <w:b/>
          <w:bCs/>
          <w:sz w:val="24"/>
          <w:szCs w:val="20"/>
        </w:rPr>
      </w:pPr>
    </w:p>
    <w:p w14:paraId="10D2CF1D" w14:textId="23981C93" w:rsidR="00E65A76" w:rsidRDefault="00E65A76" w:rsidP="002D5E49">
      <w:pPr>
        <w:spacing w:after="0" w:line="240" w:lineRule="auto"/>
        <w:jc w:val="both"/>
        <w:rPr>
          <w:rFonts w:ascii="Arial" w:eastAsia="Times New Roman" w:hAnsi="Arial" w:cs="Times New Roman"/>
          <w:b/>
          <w:bCs/>
          <w:sz w:val="24"/>
          <w:szCs w:val="20"/>
        </w:rPr>
      </w:pPr>
    </w:p>
    <w:p w14:paraId="1D8CEB3A" w14:textId="1CE49B58" w:rsidR="00E65A76" w:rsidRDefault="00E65A76" w:rsidP="002D5E49">
      <w:pPr>
        <w:spacing w:after="0" w:line="240" w:lineRule="auto"/>
        <w:jc w:val="both"/>
        <w:rPr>
          <w:rFonts w:ascii="Arial" w:eastAsia="Times New Roman" w:hAnsi="Arial" w:cs="Times New Roman"/>
          <w:b/>
          <w:bCs/>
          <w:sz w:val="24"/>
          <w:szCs w:val="20"/>
        </w:rPr>
      </w:pPr>
    </w:p>
    <w:p w14:paraId="1F97299F" w14:textId="77777777" w:rsidR="0050460E" w:rsidRPr="002D5E49" w:rsidRDefault="0050460E" w:rsidP="0050460E">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lastRenderedPageBreak/>
        <w:t xml:space="preserve">Table </w:t>
      </w:r>
      <w:r>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 xml:space="preserve">Evaluation </w:t>
      </w:r>
      <w:r>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r>
        <w:rPr>
          <w:rFonts w:ascii="Arial" w:eastAsia="Times New Roman" w:hAnsi="Arial" w:cs="Arial"/>
          <w:b/>
          <w:bCs/>
          <w:sz w:val="24"/>
          <w:szCs w:val="20"/>
        </w:rPr>
        <w:t xml:space="preserve"> (MS)</w:t>
      </w:r>
    </w:p>
    <w:p w14:paraId="6DCE58BB" w14:textId="77777777" w:rsidR="002D5E49" w:rsidRPr="002D5E49" w:rsidRDefault="002D5E49" w:rsidP="002D5E49">
      <w:pPr>
        <w:spacing w:after="0"/>
        <w:rPr>
          <w:rFonts w:ascii="Arial" w:hAnsi="Arial" w:cs="Arial"/>
          <w:b/>
          <w:sz w:val="18"/>
        </w:rPr>
      </w:pPr>
    </w:p>
    <w:p w14:paraId="2B5B5378" w14:textId="65721FFF" w:rsidR="00EC4B90" w:rsidRDefault="00EC4B90" w:rsidP="0050460E">
      <w:pPr>
        <w:pStyle w:val="ListParagraph"/>
        <w:spacing w:after="120"/>
        <w:ind w:left="0"/>
        <w:rPr>
          <w:b/>
          <w:sz w:val="24"/>
          <w:szCs w:val="24"/>
        </w:rPr>
      </w:pPr>
      <w:r>
        <w:rPr>
          <w:b/>
          <w:sz w:val="24"/>
          <w:szCs w:val="24"/>
        </w:rPr>
        <w:t>Lot 1 - Primary – Key Stage</w:t>
      </w:r>
      <w:r w:rsidR="005E5B03">
        <w:rPr>
          <w:b/>
          <w:sz w:val="24"/>
          <w:szCs w:val="24"/>
        </w:rPr>
        <w:t>s</w:t>
      </w:r>
      <w:r>
        <w:rPr>
          <w:b/>
          <w:sz w:val="24"/>
          <w:szCs w:val="24"/>
        </w:rPr>
        <w:t xml:space="preserve"> 1 &amp; 2</w:t>
      </w:r>
    </w:p>
    <w:p w14:paraId="66426EBF" w14:textId="77777777" w:rsidR="00E65A76" w:rsidRDefault="00E65A76" w:rsidP="00E65A76">
      <w:pPr>
        <w:pStyle w:val="ListParagraph"/>
        <w:spacing w:after="120"/>
        <w:ind w:left="357"/>
        <w:rPr>
          <w:b/>
          <w:sz w:val="24"/>
          <w:szCs w:val="24"/>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418"/>
        <w:gridCol w:w="1559"/>
        <w:gridCol w:w="2126"/>
      </w:tblGrid>
      <w:tr w:rsidR="00EC4B90" w14:paraId="47DB0C2A" w14:textId="77777777" w:rsidTr="00EC4B90">
        <w:tc>
          <w:tcPr>
            <w:tcW w:w="357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99DE44E" w14:textId="77777777" w:rsidR="00EC4B90" w:rsidRDefault="00EC4B90">
            <w:pPr>
              <w:spacing w:before="60" w:after="60" w:line="264" w:lineRule="auto"/>
              <w:rPr>
                <w:rFonts w:ascii="Arial" w:eastAsia="Times New Roman" w:hAnsi="Arial" w:cs="Arial"/>
                <w:b/>
              </w:rPr>
            </w:pPr>
            <w:r>
              <w:rPr>
                <w:rFonts w:ascii="Arial" w:eastAsia="Times New Roman" w:hAnsi="Arial" w:cs="Arial"/>
                <w:b/>
              </w:rPr>
              <w:t>Method Statement: Lot Specific</w:t>
            </w:r>
          </w:p>
          <w:p w14:paraId="694C69A3" w14:textId="77777777" w:rsidR="00EC4B90" w:rsidRDefault="00EC4B90">
            <w:pPr>
              <w:spacing w:before="60" w:after="60" w:line="264" w:lineRule="auto"/>
              <w:jc w:val="both"/>
              <w:rPr>
                <w:rFonts w:ascii="Arial" w:eastAsia="Times New Roman" w:hAnsi="Arial" w:cs="Arial"/>
                <w:b/>
              </w:rPr>
            </w:pPr>
            <w:r>
              <w:rPr>
                <w:rFonts w:ascii="Arial" w:eastAsia="Times New Roman" w:hAnsi="Arial" w:cs="Arial"/>
                <w:b/>
              </w:rPr>
              <w:t xml:space="preserve">Lot 1 (1a, 1b &amp; 1c): </w:t>
            </w:r>
          </w:p>
          <w:p w14:paraId="337D823C" w14:textId="77777777" w:rsidR="00EC4B90" w:rsidRDefault="00EC4B90">
            <w:pPr>
              <w:spacing w:before="60" w:after="60" w:line="264" w:lineRule="auto"/>
              <w:jc w:val="both"/>
              <w:rPr>
                <w:rFonts w:ascii="Arial" w:eastAsia="Times New Roman"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0FA007A" w14:textId="77777777" w:rsidR="00EC4B90" w:rsidRDefault="00EC4B90">
            <w:pPr>
              <w:spacing w:before="60" w:after="60" w:line="264" w:lineRule="auto"/>
              <w:jc w:val="center"/>
              <w:rPr>
                <w:rFonts w:ascii="Arial" w:eastAsia="Times New Roman" w:hAnsi="Arial" w:cs="Arial"/>
                <w:b/>
              </w:rPr>
            </w:pPr>
            <w:r>
              <w:rPr>
                <w:rFonts w:ascii="Arial" w:eastAsia="Times New Roman" w:hAnsi="Arial" w:cs="Arial"/>
                <w:b/>
              </w:rPr>
              <w:t>Sub Weighting (excl SEND)</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1F12981" w14:textId="77777777" w:rsidR="00EC4B90" w:rsidRDefault="00EC4B90">
            <w:pPr>
              <w:spacing w:before="60" w:after="60" w:line="264" w:lineRule="auto"/>
              <w:jc w:val="center"/>
              <w:rPr>
                <w:rFonts w:ascii="Arial" w:eastAsia="Times New Roman" w:hAnsi="Arial" w:cs="Arial"/>
                <w:b/>
              </w:rPr>
            </w:pPr>
            <w:r>
              <w:rPr>
                <w:rFonts w:ascii="Arial" w:eastAsia="Times New Roman" w:hAnsi="Arial" w:cs="Arial"/>
                <w:b/>
              </w:rPr>
              <w:t>Sub Weighting</w:t>
            </w:r>
          </w:p>
          <w:p w14:paraId="5BD203F7" w14:textId="77777777" w:rsidR="00EC4B90" w:rsidRDefault="00EC4B90">
            <w:pPr>
              <w:spacing w:before="60" w:after="60" w:line="264" w:lineRule="auto"/>
              <w:jc w:val="center"/>
              <w:rPr>
                <w:rFonts w:ascii="Arial" w:eastAsia="Times New Roman" w:hAnsi="Arial" w:cs="Arial"/>
                <w:b/>
              </w:rPr>
            </w:pPr>
            <w:r>
              <w:rPr>
                <w:rFonts w:ascii="Arial" w:eastAsia="Times New Roman" w:hAnsi="Arial" w:cs="Arial"/>
                <w:b/>
              </w:rPr>
              <w:t>(incl SEND)</w:t>
            </w:r>
          </w:p>
        </w:tc>
        <w:tc>
          <w:tcPr>
            <w:tcW w:w="212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2EF0D39" w14:textId="77777777" w:rsidR="00EC4B90" w:rsidRDefault="00EC4B90">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EC4B90" w14:paraId="51647D52" w14:textId="77777777" w:rsidTr="00EC4B90">
        <w:tc>
          <w:tcPr>
            <w:tcW w:w="3573" w:type="dxa"/>
            <w:tcBorders>
              <w:top w:val="single" w:sz="4" w:space="0" w:color="auto"/>
              <w:left w:val="single" w:sz="4" w:space="0" w:color="auto"/>
              <w:bottom w:val="single" w:sz="4" w:space="0" w:color="auto"/>
              <w:right w:val="single" w:sz="4" w:space="0" w:color="auto"/>
            </w:tcBorders>
            <w:hideMark/>
          </w:tcPr>
          <w:p w14:paraId="396E7389" w14:textId="35736C10" w:rsidR="00EC4B90" w:rsidRDefault="00EC4B90" w:rsidP="00EC4B90">
            <w:pPr>
              <w:pStyle w:val="ListParagraph"/>
              <w:numPr>
                <w:ilvl w:val="0"/>
                <w:numId w:val="21"/>
              </w:numPr>
              <w:spacing w:before="120" w:line="276" w:lineRule="auto"/>
              <w:contextualSpacing/>
              <w:rPr>
                <w:sz w:val="22"/>
                <w:szCs w:val="22"/>
                <w:lang w:eastAsia="en-US"/>
              </w:rPr>
            </w:pPr>
            <w:r>
              <w:rPr>
                <w:sz w:val="22"/>
                <w:szCs w:val="22"/>
                <w:lang w:eastAsia="en-US"/>
              </w:rPr>
              <w:t xml:space="preserve">Service Delivery </w:t>
            </w:r>
            <w:r w:rsidR="00E65A76">
              <w:rPr>
                <w:sz w:val="22"/>
                <w:szCs w:val="22"/>
                <w:lang w:eastAsia="en-US"/>
              </w:rPr>
              <w:t>MS</w:t>
            </w:r>
            <w:r>
              <w:rPr>
                <w:sz w:val="22"/>
                <w:szCs w:val="22"/>
                <w:lang w:eastAsia="en-US"/>
              </w:rPr>
              <w:t>1a</w:t>
            </w:r>
          </w:p>
        </w:tc>
        <w:tc>
          <w:tcPr>
            <w:tcW w:w="1418" w:type="dxa"/>
            <w:tcBorders>
              <w:top w:val="single" w:sz="4" w:space="0" w:color="auto"/>
              <w:left w:val="single" w:sz="4" w:space="0" w:color="auto"/>
              <w:bottom w:val="single" w:sz="4" w:space="0" w:color="auto"/>
              <w:right w:val="single" w:sz="4" w:space="0" w:color="auto"/>
            </w:tcBorders>
            <w:hideMark/>
          </w:tcPr>
          <w:p w14:paraId="5D532529"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15%</w:t>
            </w:r>
          </w:p>
        </w:tc>
        <w:tc>
          <w:tcPr>
            <w:tcW w:w="1559" w:type="dxa"/>
            <w:tcBorders>
              <w:top w:val="single" w:sz="4" w:space="0" w:color="auto"/>
              <w:left w:val="single" w:sz="4" w:space="0" w:color="auto"/>
              <w:bottom w:val="single" w:sz="4" w:space="0" w:color="auto"/>
              <w:right w:val="single" w:sz="4" w:space="0" w:color="auto"/>
            </w:tcBorders>
            <w:hideMark/>
          </w:tcPr>
          <w:p w14:paraId="59C5804B"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15%</w:t>
            </w:r>
          </w:p>
        </w:tc>
        <w:tc>
          <w:tcPr>
            <w:tcW w:w="2126" w:type="dxa"/>
            <w:tcBorders>
              <w:top w:val="single" w:sz="4" w:space="0" w:color="auto"/>
              <w:left w:val="single" w:sz="4" w:space="0" w:color="auto"/>
              <w:bottom w:val="single" w:sz="4" w:space="0" w:color="auto"/>
              <w:right w:val="single" w:sz="4" w:space="0" w:color="auto"/>
            </w:tcBorders>
            <w:hideMark/>
          </w:tcPr>
          <w:p w14:paraId="08D79464"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1500</w:t>
            </w:r>
          </w:p>
        </w:tc>
      </w:tr>
      <w:tr w:rsidR="00EC4B90" w14:paraId="6B25A3D5" w14:textId="77777777" w:rsidTr="00EC4B90">
        <w:tc>
          <w:tcPr>
            <w:tcW w:w="3573" w:type="dxa"/>
            <w:tcBorders>
              <w:top w:val="single" w:sz="4" w:space="0" w:color="auto"/>
              <w:left w:val="single" w:sz="4" w:space="0" w:color="auto"/>
              <w:bottom w:val="single" w:sz="4" w:space="0" w:color="auto"/>
              <w:right w:val="single" w:sz="4" w:space="0" w:color="auto"/>
            </w:tcBorders>
            <w:hideMark/>
          </w:tcPr>
          <w:p w14:paraId="17288716" w14:textId="52FF13F3" w:rsidR="00EC4B90" w:rsidRDefault="00EC4B90" w:rsidP="00EC4B90">
            <w:pPr>
              <w:pStyle w:val="ListParagraph"/>
              <w:numPr>
                <w:ilvl w:val="0"/>
                <w:numId w:val="21"/>
              </w:numPr>
              <w:spacing w:before="120" w:line="276" w:lineRule="auto"/>
              <w:ind w:left="714" w:hanging="357"/>
              <w:contextualSpacing/>
              <w:rPr>
                <w:lang w:eastAsia="en-US"/>
              </w:rPr>
            </w:pPr>
            <w:r>
              <w:rPr>
                <w:sz w:val="22"/>
                <w:szCs w:val="22"/>
                <w:lang w:eastAsia="en-US"/>
              </w:rPr>
              <w:t xml:space="preserve">Service Delivery </w:t>
            </w:r>
            <w:r w:rsidR="00E65A76">
              <w:rPr>
                <w:sz w:val="22"/>
                <w:szCs w:val="22"/>
                <w:lang w:eastAsia="en-US"/>
              </w:rPr>
              <w:t>MS</w:t>
            </w:r>
            <w:r>
              <w:rPr>
                <w:sz w:val="22"/>
                <w:szCs w:val="22"/>
                <w:lang w:eastAsia="en-US"/>
              </w:rPr>
              <w:t>1b</w:t>
            </w:r>
          </w:p>
        </w:tc>
        <w:tc>
          <w:tcPr>
            <w:tcW w:w="1418" w:type="dxa"/>
            <w:tcBorders>
              <w:top w:val="single" w:sz="4" w:space="0" w:color="auto"/>
              <w:left w:val="single" w:sz="4" w:space="0" w:color="auto"/>
              <w:bottom w:val="single" w:sz="4" w:space="0" w:color="auto"/>
              <w:right w:val="single" w:sz="4" w:space="0" w:color="auto"/>
            </w:tcBorders>
            <w:hideMark/>
          </w:tcPr>
          <w:p w14:paraId="08D317BC"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Borders>
              <w:top w:val="single" w:sz="4" w:space="0" w:color="auto"/>
              <w:left w:val="single" w:sz="4" w:space="0" w:color="auto"/>
              <w:bottom w:val="single" w:sz="4" w:space="0" w:color="auto"/>
              <w:right w:val="single" w:sz="4" w:space="0" w:color="auto"/>
            </w:tcBorders>
            <w:hideMark/>
          </w:tcPr>
          <w:p w14:paraId="25423860"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8%</w:t>
            </w:r>
          </w:p>
        </w:tc>
        <w:tc>
          <w:tcPr>
            <w:tcW w:w="2126" w:type="dxa"/>
            <w:tcBorders>
              <w:top w:val="single" w:sz="4" w:space="0" w:color="auto"/>
              <w:left w:val="single" w:sz="4" w:space="0" w:color="auto"/>
              <w:bottom w:val="single" w:sz="4" w:space="0" w:color="auto"/>
              <w:right w:val="single" w:sz="4" w:space="0" w:color="auto"/>
            </w:tcBorders>
            <w:hideMark/>
          </w:tcPr>
          <w:p w14:paraId="787993BD"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1000</w:t>
            </w:r>
          </w:p>
        </w:tc>
      </w:tr>
      <w:tr w:rsidR="00EC4B90" w14:paraId="1979A3AF" w14:textId="77777777" w:rsidTr="00EC4B90">
        <w:trPr>
          <w:trHeight w:val="347"/>
        </w:trPr>
        <w:tc>
          <w:tcPr>
            <w:tcW w:w="3573" w:type="dxa"/>
            <w:tcBorders>
              <w:top w:val="single" w:sz="4" w:space="0" w:color="auto"/>
              <w:left w:val="single" w:sz="4" w:space="0" w:color="auto"/>
              <w:bottom w:val="single" w:sz="4" w:space="0" w:color="auto"/>
              <w:right w:val="single" w:sz="4" w:space="0" w:color="auto"/>
            </w:tcBorders>
            <w:hideMark/>
          </w:tcPr>
          <w:p w14:paraId="1E0B0B0E" w14:textId="3D8F0404" w:rsidR="00EC4B90" w:rsidRDefault="00EC4B90" w:rsidP="00EC4B90">
            <w:pPr>
              <w:pStyle w:val="ListParagraph"/>
              <w:numPr>
                <w:ilvl w:val="0"/>
                <w:numId w:val="21"/>
              </w:numPr>
              <w:spacing w:before="120" w:line="252" w:lineRule="auto"/>
              <w:ind w:left="714" w:hanging="357"/>
              <w:contextualSpacing/>
              <w:rPr>
                <w:sz w:val="22"/>
                <w:szCs w:val="22"/>
                <w:lang w:eastAsia="en-US"/>
              </w:rPr>
            </w:pPr>
            <w:r>
              <w:rPr>
                <w:sz w:val="22"/>
                <w:szCs w:val="22"/>
                <w:lang w:eastAsia="en-US"/>
              </w:rPr>
              <w:t xml:space="preserve">Service Delivery </w:t>
            </w:r>
            <w:r w:rsidR="00E65A76">
              <w:rPr>
                <w:sz w:val="22"/>
                <w:szCs w:val="22"/>
                <w:lang w:eastAsia="en-US"/>
              </w:rPr>
              <w:t>MS</w:t>
            </w:r>
            <w:r>
              <w:rPr>
                <w:sz w:val="22"/>
                <w:szCs w:val="22"/>
                <w:lang w:eastAsia="en-US"/>
              </w:rPr>
              <w:t>1c</w:t>
            </w:r>
          </w:p>
        </w:tc>
        <w:tc>
          <w:tcPr>
            <w:tcW w:w="1418" w:type="dxa"/>
            <w:tcBorders>
              <w:top w:val="single" w:sz="4" w:space="0" w:color="auto"/>
              <w:left w:val="single" w:sz="4" w:space="0" w:color="auto"/>
              <w:bottom w:val="single" w:sz="4" w:space="0" w:color="auto"/>
              <w:right w:val="single" w:sz="4" w:space="0" w:color="auto"/>
            </w:tcBorders>
            <w:hideMark/>
          </w:tcPr>
          <w:p w14:paraId="28B3E87C"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Borders>
              <w:top w:val="single" w:sz="4" w:space="0" w:color="auto"/>
              <w:left w:val="single" w:sz="4" w:space="0" w:color="auto"/>
              <w:bottom w:val="single" w:sz="4" w:space="0" w:color="auto"/>
              <w:right w:val="single" w:sz="4" w:space="0" w:color="auto"/>
            </w:tcBorders>
            <w:hideMark/>
          </w:tcPr>
          <w:p w14:paraId="18EAB311"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7%</w:t>
            </w:r>
          </w:p>
        </w:tc>
        <w:tc>
          <w:tcPr>
            <w:tcW w:w="2126" w:type="dxa"/>
            <w:tcBorders>
              <w:top w:val="single" w:sz="4" w:space="0" w:color="auto"/>
              <w:left w:val="single" w:sz="4" w:space="0" w:color="auto"/>
              <w:bottom w:val="single" w:sz="4" w:space="0" w:color="auto"/>
              <w:right w:val="single" w:sz="4" w:space="0" w:color="auto"/>
            </w:tcBorders>
            <w:hideMark/>
          </w:tcPr>
          <w:p w14:paraId="7EE45ABB"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1000</w:t>
            </w:r>
          </w:p>
        </w:tc>
      </w:tr>
      <w:tr w:rsidR="00EC4B90" w14:paraId="394376B0" w14:textId="77777777" w:rsidTr="00EC4B90">
        <w:tc>
          <w:tcPr>
            <w:tcW w:w="3573" w:type="dxa"/>
            <w:tcBorders>
              <w:top w:val="single" w:sz="4" w:space="0" w:color="auto"/>
              <w:left w:val="single" w:sz="4" w:space="0" w:color="auto"/>
              <w:bottom w:val="single" w:sz="4" w:space="0" w:color="auto"/>
              <w:right w:val="single" w:sz="4" w:space="0" w:color="auto"/>
            </w:tcBorders>
            <w:hideMark/>
          </w:tcPr>
          <w:p w14:paraId="6A892BD7" w14:textId="7CF71481" w:rsidR="00EC4B90" w:rsidRDefault="00EC4B90" w:rsidP="00EC4B90">
            <w:pPr>
              <w:pStyle w:val="ListParagraph"/>
              <w:numPr>
                <w:ilvl w:val="0"/>
                <w:numId w:val="21"/>
              </w:numPr>
              <w:spacing w:before="120" w:line="276" w:lineRule="auto"/>
              <w:rPr>
                <w:sz w:val="22"/>
                <w:szCs w:val="22"/>
                <w:lang w:eastAsia="en-US"/>
              </w:rPr>
            </w:pPr>
            <w:r>
              <w:rPr>
                <w:bCs/>
                <w:sz w:val="22"/>
                <w:szCs w:val="22"/>
                <w:lang w:eastAsia="en-US"/>
              </w:rPr>
              <w:t xml:space="preserve">Service Delivery </w:t>
            </w:r>
            <w:r w:rsidR="00E65A76">
              <w:rPr>
                <w:bCs/>
                <w:sz w:val="22"/>
                <w:szCs w:val="22"/>
                <w:lang w:eastAsia="en-US"/>
              </w:rPr>
              <w:t>MS</w:t>
            </w:r>
            <w:r>
              <w:rPr>
                <w:bCs/>
                <w:sz w:val="22"/>
                <w:szCs w:val="22"/>
                <w:lang w:eastAsia="en-US"/>
              </w:rPr>
              <w:t>1d (SEND providers only)</w:t>
            </w:r>
          </w:p>
        </w:tc>
        <w:tc>
          <w:tcPr>
            <w:tcW w:w="1418" w:type="dxa"/>
            <w:tcBorders>
              <w:top w:val="single" w:sz="4" w:space="0" w:color="auto"/>
              <w:left w:val="single" w:sz="4" w:space="0" w:color="auto"/>
              <w:bottom w:val="single" w:sz="4" w:space="0" w:color="auto"/>
              <w:right w:val="single" w:sz="4" w:space="0" w:color="auto"/>
            </w:tcBorders>
            <w:hideMark/>
          </w:tcPr>
          <w:p w14:paraId="2B63CAF2"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n/a</w:t>
            </w:r>
          </w:p>
        </w:tc>
        <w:tc>
          <w:tcPr>
            <w:tcW w:w="1559" w:type="dxa"/>
            <w:tcBorders>
              <w:top w:val="single" w:sz="4" w:space="0" w:color="auto"/>
              <w:left w:val="single" w:sz="4" w:space="0" w:color="auto"/>
              <w:bottom w:val="single" w:sz="4" w:space="0" w:color="auto"/>
              <w:right w:val="single" w:sz="4" w:space="0" w:color="auto"/>
            </w:tcBorders>
            <w:hideMark/>
          </w:tcPr>
          <w:p w14:paraId="2E6D78B6"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5%</w:t>
            </w:r>
          </w:p>
        </w:tc>
        <w:tc>
          <w:tcPr>
            <w:tcW w:w="2126" w:type="dxa"/>
            <w:tcBorders>
              <w:top w:val="single" w:sz="4" w:space="0" w:color="auto"/>
              <w:left w:val="single" w:sz="4" w:space="0" w:color="auto"/>
              <w:bottom w:val="single" w:sz="4" w:space="0" w:color="auto"/>
              <w:right w:val="single" w:sz="4" w:space="0" w:color="auto"/>
            </w:tcBorders>
            <w:hideMark/>
          </w:tcPr>
          <w:p w14:paraId="38BCACF1" w14:textId="77777777" w:rsidR="00EC4B90" w:rsidRDefault="00EC4B90">
            <w:pPr>
              <w:spacing w:before="120" w:after="0" w:line="264" w:lineRule="auto"/>
              <w:jc w:val="center"/>
              <w:rPr>
                <w:rFonts w:ascii="Arial" w:eastAsia="Times New Roman" w:hAnsi="Arial" w:cs="Arial"/>
              </w:rPr>
            </w:pPr>
            <w:r>
              <w:rPr>
                <w:rFonts w:ascii="Arial" w:eastAsia="Times New Roman" w:hAnsi="Arial" w:cs="Arial"/>
              </w:rPr>
              <w:t>1000</w:t>
            </w:r>
          </w:p>
        </w:tc>
      </w:tr>
      <w:tr w:rsidR="00EC4B90" w14:paraId="1B5D225D" w14:textId="77777777" w:rsidTr="00EC4B90">
        <w:tc>
          <w:tcPr>
            <w:tcW w:w="35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C2D0F4F" w14:textId="77777777" w:rsidR="00EC4B90" w:rsidRDefault="00EC4B90">
            <w:pPr>
              <w:spacing w:before="120" w:after="0" w:line="264" w:lineRule="auto"/>
              <w:jc w:val="both"/>
              <w:rPr>
                <w:rFonts w:ascii="Arial" w:eastAsia="Times New Roman" w:hAnsi="Arial" w:cs="Arial"/>
                <w:b/>
              </w:rPr>
            </w:pPr>
            <w:r>
              <w:rPr>
                <w:rFonts w:ascii="Arial" w:eastAsia="Times New Roman" w:hAnsi="Arial" w:cs="Arial"/>
                <w:b/>
              </w:rPr>
              <w:t>Total Weighting: Lot 1</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7B12D95" w14:textId="77777777" w:rsidR="00EC4B90" w:rsidRDefault="00EC4B90">
            <w:pPr>
              <w:spacing w:before="120" w:after="0" w:line="264" w:lineRule="auto"/>
              <w:jc w:val="center"/>
              <w:rPr>
                <w:rFonts w:ascii="Arial" w:eastAsia="Times New Roman" w:hAnsi="Arial" w:cs="Arial"/>
                <w:b/>
              </w:rPr>
            </w:pPr>
            <w:r>
              <w:rPr>
                <w:rFonts w:ascii="Arial" w:eastAsia="Times New Roman" w:hAnsi="Arial" w:cs="Arial"/>
                <w:b/>
              </w:rPr>
              <w:t>35%</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32E658E" w14:textId="77777777" w:rsidR="00EC4B90" w:rsidRDefault="00EC4B90">
            <w:pPr>
              <w:spacing w:before="120" w:after="0" w:line="264" w:lineRule="auto"/>
              <w:jc w:val="center"/>
              <w:rPr>
                <w:rFonts w:ascii="Arial" w:eastAsia="Times New Roman" w:hAnsi="Arial" w:cs="Arial"/>
                <w:b/>
              </w:rPr>
            </w:pPr>
            <w:r>
              <w:rPr>
                <w:rFonts w:ascii="Arial" w:eastAsia="Times New Roman" w:hAnsi="Arial" w:cs="Arial"/>
                <w:b/>
              </w:rPr>
              <w:t>35%</w:t>
            </w:r>
          </w:p>
        </w:tc>
        <w:tc>
          <w:tcPr>
            <w:tcW w:w="21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5FAA372" w14:textId="77777777" w:rsidR="00EC4B90" w:rsidRDefault="00EC4B90">
            <w:pPr>
              <w:spacing w:before="120" w:after="0" w:line="264" w:lineRule="auto"/>
              <w:jc w:val="center"/>
              <w:rPr>
                <w:rFonts w:ascii="Arial" w:eastAsia="Times New Roman" w:hAnsi="Arial" w:cs="Arial"/>
                <w:b/>
              </w:rPr>
            </w:pPr>
          </w:p>
        </w:tc>
      </w:tr>
    </w:tbl>
    <w:p w14:paraId="2A0D9775" w14:textId="464A9D38" w:rsidR="00FD3936" w:rsidRDefault="00FD3936" w:rsidP="002D5E49">
      <w:pPr>
        <w:spacing w:after="0"/>
        <w:rPr>
          <w:rFonts w:ascii="Arial" w:hAnsi="Arial" w:cs="Arial"/>
        </w:rPr>
      </w:pPr>
    </w:p>
    <w:p w14:paraId="377E4CBB" w14:textId="4FDB7693" w:rsidR="00A9118A" w:rsidRDefault="00A9118A" w:rsidP="00A9118A">
      <w:pPr>
        <w:spacing w:before="60" w:after="60"/>
        <w:ind w:left="-170" w:hanging="397"/>
        <w:rPr>
          <w:rFonts w:ascii="Arial" w:eastAsia="Times New Roman" w:hAnsi="Arial" w:cs="Arial"/>
          <w:b/>
          <w:sz w:val="24"/>
          <w:szCs w:val="24"/>
        </w:rPr>
      </w:pPr>
    </w:p>
    <w:p w14:paraId="3160C96F" w14:textId="14E9DD62" w:rsidR="00D61CE8" w:rsidRDefault="00D61CE8" w:rsidP="00A9118A">
      <w:pPr>
        <w:spacing w:before="60" w:after="60"/>
        <w:ind w:left="-170" w:hanging="397"/>
        <w:rPr>
          <w:rFonts w:ascii="Arial" w:eastAsia="Times New Roman" w:hAnsi="Arial" w:cs="Arial"/>
          <w:b/>
          <w:sz w:val="24"/>
          <w:szCs w:val="24"/>
        </w:rPr>
      </w:pPr>
    </w:p>
    <w:p w14:paraId="6ADEC3C1" w14:textId="77777777" w:rsidR="00D61CE8" w:rsidRPr="00A9118A" w:rsidRDefault="00D61CE8" w:rsidP="00A9118A">
      <w:pPr>
        <w:spacing w:before="60" w:after="60"/>
        <w:ind w:left="-170" w:hanging="397"/>
        <w:rPr>
          <w:rFonts w:ascii="Arial" w:eastAsia="Times New Roman" w:hAnsi="Arial" w:cs="Arial"/>
          <w:b/>
          <w:sz w:val="24"/>
          <w:szCs w:val="24"/>
        </w:rPr>
      </w:pPr>
    </w:p>
    <w:p w14:paraId="080FA1EA" w14:textId="77777777" w:rsidR="0051032F" w:rsidRDefault="0051032F" w:rsidP="002D5E49">
      <w:pPr>
        <w:spacing w:after="0"/>
        <w:rPr>
          <w:rFonts w:ascii="Arial" w:hAnsi="Arial" w:cs="Arial"/>
        </w:rPr>
      </w:pPr>
    </w:p>
    <w:p w14:paraId="08DE4E2C" w14:textId="77777777" w:rsidR="008F5ECC" w:rsidRDefault="008F5ECC" w:rsidP="002D5E49">
      <w:pPr>
        <w:spacing w:after="0"/>
        <w:rPr>
          <w:rFonts w:ascii="Arial" w:hAnsi="Arial" w:cs="Arial"/>
          <w:b/>
        </w:rPr>
      </w:pPr>
    </w:p>
    <w:p w14:paraId="5369B47E" w14:textId="77777777" w:rsidR="003D0CC1" w:rsidRDefault="003D0CC1" w:rsidP="002D5E49">
      <w:pPr>
        <w:spacing w:after="0"/>
        <w:rPr>
          <w:rFonts w:ascii="Arial" w:hAnsi="Arial" w:cs="Arial"/>
          <w:b/>
        </w:rPr>
      </w:pPr>
    </w:p>
    <w:p w14:paraId="193E1CB1" w14:textId="77777777" w:rsidR="003D0CC1" w:rsidRDefault="003D0CC1" w:rsidP="002D5E49">
      <w:pPr>
        <w:spacing w:after="0"/>
        <w:rPr>
          <w:rFonts w:ascii="Arial" w:hAnsi="Arial" w:cs="Arial"/>
          <w:b/>
        </w:rPr>
      </w:pPr>
    </w:p>
    <w:p w14:paraId="3CF73F71" w14:textId="41F681CF" w:rsidR="00AB3865" w:rsidRDefault="00AB3865">
      <w:r>
        <w:br w:type="page"/>
      </w:r>
    </w:p>
    <w:p w14:paraId="28DEBF7D" w14:textId="3027E344" w:rsidR="00FC1C99" w:rsidRPr="00FC1C99" w:rsidRDefault="002B2E1C" w:rsidP="00FC1C99">
      <w:pPr>
        <w:jc w:val="center"/>
        <w:rPr>
          <w:rFonts w:ascii="Arial Black" w:hAnsi="Arial Black"/>
        </w:rPr>
      </w:pPr>
      <w:r>
        <w:rPr>
          <w:rFonts w:ascii="Arial Black" w:hAnsi="Arial Black"/>
        </w:rPr>
        <w:lastRenderedPageBreak/>
        <w:t>LOT 1</w:t>
      </w:r>
      <w:r w:rsidR="00FC1C99" w:rsidRPr="00FC1C99">
        <w:rPr>
          <w:rFonts w:ascii="Arial Black" w:hAnsi="Arial Black"/>
        </w:rPr>
        <w:t xml:space="preserve"> METHOD STATEMENT RESPONSES</w:t>
      </w:r>
    </w:p>
    <w:tbl>
      <w:tblPr>
        <w:tblStyle w:val="TableGrid"/>
        <w:tblW w:w="0" w:type="auto"/>
        <w:tblLook w:val="04A0" w:firstRow="1" w:lastRow="0" w:firstColumn="1" w:lastColumn="0" w:noHBand="0" w:noVBand="1"/>
      </w:tblPr>
      <w:tblGrid>
        <w:gridCol w:w="1036"/>
        <w:gridCol w:w="6819"/>
        <w:gridCol w:w="1161"/>
      </w:tblGrid>
      <w:tr w:rsidR="00EC4B90" w14:paraId="75458774" w14:textId="77777777" w:rsidTr="00786BB3">
        <w:tc>
          <w:tcPr>
            <w:tcW w:w="1036" w:type="dxa"/>
          </w:tcPr>
          <w:p w14:paraId="529E7C3E" w14:textId="5D9AB49E" w:rsidR="00EC4B90" w:rsidRPr="00E31BC7" w:rsidRDefault="00EC4B90" w:rsidP="00D56965">
            <w:pPr>
              <w:jc w:val="both"/>
              <w:rPr>
                <w:rFonts w:ascii="Arial" w:hAnsi="Arial" w:cs="Arial"/>
                <w:b/>
              </w:rPr>
            </w:pPr>
            <w:r w:rsidRPr="00E31BC7">
              <w:rPr>
                <w:rFonts w:ascii="Arial" w:hAnsi="Arial" w:cs="Arial"/>
                <w:b/>
              </w:rPr>
              <w:t>No.</w:t>
            </w:r>
            <w:r>
              <w:rPr>
                <w:rFonts w:ascii="Arial" w:hAnsi="Arial" w:cs="Arial"/>
                <w:b/>
              </w:rPr>
              <w:t xml:space="preserve"> </w:t>
            </w:r>
            <w:r w:rsidR="00B83701">
              <w:rPr>
                <w:rFonts w:ascii="Arial" w:hAnsi="Arial" w:cs="Arial"/>
                <w:b/>
              </w:rPr>
              <w:t>1a.</w:t>
            </w:r>
          </w:p>
        </w:tc>
        <w:tc>
          <w:tcPr>
            <w:tcW w:w="6819" w:type="dxa"/>
          </w:tcPr>
          <w:p w14:paraId="2B1C9554" w14:textId="6D1F5CB4" w:rsidR="00EC4B90" w:rsidRPr="00E31BC7" w:rsidRDefault="00EC4B90" w:rsidP="00D56965">
            <w:pPr>
              <w:jc w:val="both"/>
              <w:rPr>
                <w:rFonts w:ascii="Arial" w:hAnsi="Arial" w:cs="Arial"/>
                <w:b/>
              </w:rPr>
            </w:pPr>
            <w:r>
              <w:rPr>
                <w:rFonts w:ascii="Arial" w:eastAsia="Times New Roman" w:hAnsi="Arial" w:cs="Arial"/>
                <w:b/>
                <w:lang w:eastAsia="en-GB"/>
              </w:rPr>
              <w:t>Method Statement</w:t>
            </w:r>
          </w:p>
        </w:tc>
        <w:tc>
          <w:tcPr>
            <w:tcW w:w="1161" w:type="dxa"/>
          </w:tcPr>
          <w:p w14:paraId="550328EA" w14:textId="1222A6FF" w:rsidR="00EC4B90" w:rsidRPr="00E31BC7" w:rsidRDefault="00EC4B90" w:rsidP="00D56965">
            <w:pPr>
              <w:jc w:val="both"/>
              <w:rPr>
                <w:rFonts w:ascii="Arial" w:hAnsi="Arial" w:cs="Arial"/>
                <w:b/>
              </w:rPr>
            </w:pPr>
            <w:r>
              <w:rPr>
                <w:rFonts w:ascii="Arial" w:eastAsia="Times New Roman" w:hAnsi="Arial" w:cs="Arial"/>
                <w:b/>
                <w:lang w:eastAsia="en-GB"/>
              </w:rPr>
              <w:t>Word Count</w:t>
            </w:r>
          </w:p>
        </w:tc>
      </w:tr>
      <w:tr w:rsidR="00EC4B90" w14:paraId="4D2D686D" w14:textId="77777777" w:rsidTr="001B5B10">
        <w:tc>
          <w:tcPr>
            <w:tcW w:w="1036" w:type="dxa"/>
          </w:tcPr>
          <w:p w14:paraId="076A53F2" w14:textId="2A6393F2" w:rsidR="00EC4B90" w:rsidRPr="00E31BC7" w:rsidRDefault="00EC4B90" w:rsidP="00D56965">
            <w:pPr>
              <w:jc w:val="both"/>
              <w:rPr>
                <w:rFonts w:ascii="Arial" w:hAnsi="Arial" w:cs="Arial"/>
                <w:b/>
              </w:rPr>
            </w:pPr>
            <w:r>
              <w:rPr>
                <w:rFonts w:ascii="Arial" w:hAnsi="Arial" w:cs="Arial"/>
                <w:b/>
              </w:rPr>
              <w:t xml:space="preserve"> MS1a</w:t>
            </w:r>
            <w:r w:rsidR="00B83701">
              <w:rPr>
                <w:rFonts w:ascii="Arial" w:hAnsi="Arial" w:cs="Arial"/>
                <w:b/>
              </w:rPr>
              <w:t>.</w:t>
            </w:r>
          </w:p>
        </w:tc>
        <w:tc>
          <w:tcPr>
            <w:tcW w:w="6819" w:type="dxa"/>
          </w:tcPr>
          <w:p w14:paraId="36AA147E" w14:textId="77777777" w:rsidR="00EC4B90" w:rsidRPr="00EC4B90" w:rsidRDefault="00EC4B90" w:rsidP="00EC4B90">
            <w:pPr>
              <w:jc w:val="both"/>
              <w:rPr>
                <w:rFonts w:ascii="Arial" w:hAnsi="Arial" w:cs="Arial"/>
              </w:rPr>
            </w:pPr>
            <w:r w:rsidRPr="00EC4B90">
              <w:rPr>
                <w:rFonts w:ascii="Arial" w:hAnsi="Arial" w:cs="Arial"/>
              </w:rPr>
              <w:t xml:space="preserve">Please detail how you will structure your organisation to deliver curriculum in accordance with the requirements set out in the specification? </w:t>
            </w:r>
          </w:p>
          <w:p w14:paraId="35E0E9CF" w14:textId="4EF3903C" w:rsidR="00EC4B90" w:rsidRDefault="00EC4B90" w:rsidP="00EC4B90">
            <w:pPr>
              <w:jc w:val="both"/>
              <w:rPr>
                <w:rFonts w:ascii="Arial" w:hAnsi="Arial" w:cs="Arial"/>
              </w:rPr>
            </w:pPr>
            <w:r w:rsidRPr="00EC4B90">
              <w:rPr>
                <w:rFonts w:ascii="Arial" w:hAnsi="Arial" w:cs="Arial"/>
              </w:rPr>
              <w:t>Your response should include but not be limited to:</w:t>
            </w:r>
          </w:p>
          <w:p w14:paraId="70F129BB" w14:textId="77777777" w:rsidR="00E65A76" w:rsidRPr="00EC4B90" w:rsidRDefault="00E65A76" w:rsidP="00EC4B90">
            <w:pPr>
              <w:jc w:val="both"/>
              <w:rPr>
                <w:rFonts w:ascii="Arial" w:hAnsi="Arial" w:cs="Arial"/>
              </w:rPr>
            </w:pPr>
          </w:p>
          <w:p w14:paraId="10768158" w14:textId="77777777" w:rsidR="00EC4B90" w:rsidRPr="00EC4B90" w:rsidRDefault="00EC4B90" w:rsidP="00E65A76">
            <w:pPr>
              <w:pStyle w:val="ListParagraph"/>
              <w:numPr>
                <w:ilvl w:val="0"/>
                <w:numId w:val="18"/>
              </w:numPr>
              <w:ind w:left="510" w:hanging="510"/>
              <w:rPr>
                <w:rFonts w:eastAsiaTheme="minorHAnsi"/>
                <w:sz w:val="22"/>
                <w:szCs w:val="22"/>
                <w:lang w:eastAsia="en-US"/>
              </w:rPr>
            </w:pPr>
            <w:r w:rsidRPr="00EC4B90">
              <w:rPr>
                <w:rFonts w:eastAsiaTheme="minorHAnsi"/>
                <w:sz w:val="22"/>
                <w:szCs w:val="22"/>
                <w:lang w:eastAsia="en-US"/>
              </w:rPr>
              <w:t>Approach to developing individual educational plans (IEP) / personal educational plans (PEP) ensuring they are meaningful and have specified outcomes that are regularly reviewed and updated</w:t>
            </w:r>
          </w:p>
          <w:p w14:paraId="2D4CC9F6" w14:textId="77777777" w:rsidR="00EC4B90" w:rsidRPr="00EC4B90" w:rsidRDefault="00EC4B90" w:rsidP="00E65A76">
            <w:pPr>
              <w:pStyle w:val="ListParagraph"/>
              <w:numPr>
                <w:ilvl w:val="0"/>
                <w:numId w:val="18"/>
              </w:numPr>
              <w:ind w:left="510" w:hanging="510"/>
              <w:rPr>
                <w:rFonts w:eastAsiaTheme="minorHAnsi"/>
                <w:sz w:val="22"/>
                <w:szCs w:val="22"/>
                <w:lang w:eastAsia="en-US"/>
              </w:rPr>
            </w:pPr>
            <w:r w:rsidRPr="00EC4B90">
              <w:rPr>
                <w:rFonts w:eastAsiaTheme="minorHAnsi"/>
                <w:sz w:val="22"/>
                <w:szCs w:val="22"/>
                <w:lang w:eastAsia="en-US"/>
              </w:rPr>
              <w:t xml:space="preserve">Preparation for transitioning into Secondary education </w:t>
            </w:r>
          </w:p>
          <w:p w14:paraId="0D6F5767" w14:textId="7C3461F5" w:rsidR="00EC4B90" w:rsidRPr="00EC4B90" w:rsidRDefault="00EC4B90" w:rsidP="00EC4B90">
            <w:pPr>
              <w:jc w:val="center"/>
              <w:rPr>
                <w:rFonts w:ascii="Arial" w:hAnsi="Arial" w:cs="Arial"/>
              </w:rPr>
            </w:pPr>
          </w:p>
        </w:tc>
        <w:tc>
          <w:tcPr>
            <w:tcW w:w="1161" w:type="dxa"/>
          </w:tcPr>
          <w:p w14:paraId="0378D26E" w14:textId="7F0BF8F6" w:rsidR="00EC4B90" w:rsidRPr="00E31BC7" w:rsidRDefault="00EC4B90" w:rsidP="00F661F3">
            <w:pPr>
              <w:jc w:val="center"/>
              <w:rPr>
                <w:rFonts w:ascii="Arial" w:hAnsi="Arial" w:cs="Arial"/>
                <w:b/>
              </w:rPr>
            </w:pPr>
            <w:r>
              <w:rPr>
                <w:rFonts w:ascii="Arial" w:hAnsi="Arial" w:cs="Arial"/>
                <w:b/>
              </w:rPr>
              <w:t>1500</w:t>
            </w:r>
          </w:p>
        </w:tc>
      </w:tr>
      <w:tr w:rsidR="00D56965" w14:paraId="13D03264" w14:textId="77777777" w:rsidTr="00EC4B90">
        <w:tc>
          <w:tcPr>
            <w:tcW w:w="9016" w:type="dxa"/>
            <w:gridSpan w:val="3"/>
            <w:shd w:val="clear" w:color="auto" w:fill="FFFFCC"/>
          </w:tcPr>
          <w:p w14:paraId="0350B0A3" w14:textId="3F2131BF" w:rsidR="00D56965" w:rsidRPr="00E31BC7" w:rsidRDefault="00AB3865" w:rsidP="00D56965">
            <w:pPr>
              <w:jc w:val="both"/>
              <w:rPr>
                <w:rFonts w:ascii="Arial" w:hAnsi="Arial" w:cs="Arial"/>
                <w:b/>
              </w:rPr>
            </w:pPr>
            <w:r>
              <w:br w:type="page"/>
            </w:r>
            <w:r w:rsidR="00D56965" w:rsidRPr="00E31BC7">
              <w:rPr>
                <w:rFonts w:ascii="Arial" w:hAnsi="Arial" w:cs="Arial"/>
                <w:b/>
              </w:rPr>
              <w:t>Response:</w:t>
            </w:r>
            <w:r w:rsidR="00205EB2">
              <w:rPr>
                <w:rFonts w:ascii="Arial" w:hAnsi="Arial" w:cs="Arial"/>
                <w:b/>
              </w:rPr>
              <w:t xml:space="preserve"> </w:t>
            </w:r>
            <w:r w:rsidR="002B2E1C">
              <w:rPr>
                <w:rFonts w:ascii="Arial" w:hAnsi="Arial" w:cs="Arial"/>
                <w:b/>
              </w:rPr>
              <w:t xml:space="preserve">  MS1a</w:t>
            </w:r>
            <w:r w:rsidR="00B83701">
              <w:rPr>
                <w:rFonts w:ascii="Arial" w:hAnsi="Arial" w:cs="Arial"/>
                <w:b/>
              </w:rPr>
              <w:t>.</w:t>
            </w:r>
          </w:p>
          <w:p w14:paraId="4994FCC2" w14:textId="77777777" w:rsidR="00205EB2" w:rsidRDefault="00205EB2" w:rsidP="00AB3865">
            <w:pPr>
              <w:rPr>
                <w:rFonts w:ascii="Arial" w:hAnsi="Arial" w:cs="Arial"/>
                <w:b/>
              </w:rPr>
            </w:pPr>
          </w:p>
          <w:p w14:paraId="49F534CF" w14:textId="4693080D" w:rsidR="00231161" w:rsidRDefault="00231161" w:rsidP="00D56965">
            <w:pPr>
              <w:jc w:val="both"/>
              <w:rPr>
                <w:rFonts w:ascii="Arial" w:hAnsi="Arial" w:cs="Arial"/>
                <w:b/>
              </w:rPr>
            </w:pPr>
          </w:p>
          <w:p w14:paraId="11A8B743" w14:textId="57670264" w:rsidR="00FC1C99" w:rsidRDefault="00FC1C99" w:rsidP="00D56965">
            <w:pPr>
              <w:jc w:val="both"/>
              <w:rPr>
                <w:rFonts w:ascii="Arial" w:hAnsi="Arial" w:cs="Arial"/>
                <w:b/>
              </w:rPr>
            </w:pPr>
          </w:p>
          <w:p w14:paraId="25D38AA0" w14:textId="4B95267E" w:rsidR="00FC1C99" w:rsidRDefault="00FC1C99" w:rsidP="00D56965">
            <w:pPr>
              <w:jc w:val="both"/>
              <w:rPr>
                <w:rFonts w:ascii="Arial" w:hAnsi="Arial" w:cs="Arial"/>
                <w:b/>
              </w:rPr>
            </w:pPr>
          </w:p>
          <w:p w14:paraId="33F28306" w14:textId="059BE84F" w:rsidR="00FC1C99" w:rsidRDefault="00FC1C99" w:rsidP="00D56965">
            <w:pPr>
              <w:jc w:val="both"/>
              <w:rPr>
                <w:rFonts w:ascii="Arial" w:hAnsi="Arial" w:cs="Arial"/>
                <w:b/>
              </w:rPr>
            </w:pPr>
          </w:p>
          <w:p w14:paraId="492BCA88" w14:textId="43A567F1" w:rsidR="00FC1C99" w:rsidRDefault="00FC1C99" w:rsidP="00D56965">
            <w:pPr>
              <w:jc w:val="both"/>
              <w:rPr>
                <w:rFonts w:ascii="Arial" w:hAnsi="Arial" w:cs="Arial"/>
                <w:b/>
              </w:rPr>
            </w:pPr>
          </w:p>
          <w:p w14:paraId="3B915B7F" w14:textId="7CD543C3" w:rsidR="00FC1C99" w:rsidRDefault="00FC1C99" w:rsidP="00D56965">
            <w:pPr>
              <w:jc w:val="both"/>
              <w:rPr>
                <w:rFonts w:ascii="Arial" w:hAnsi="Arial" w:cs="Arial"/>
                <w:b/>
              </w:rPr>
            </w:pPr>
          </w:p>
          <w:p w14:paraId="5D8F1FF4" w14:textId="3E782EC3" w:rsidR="00FC1C99" w:rsidRDefault="00FC1C99" w:rsidP="00D56965">
            <w:pPr>
              <w:jc w:val="both"/>
              <w:rPr>
                <w:rFonts w:ascii="Arial" w:hAnsi="Arial" w:cs="Arial"/>
                <w:b/>
              </w:rPr>
            </w:pPr>
          </w:p>
          <w:p w14:paraId="4AB0597F" w14:textId="54D773C0" w:rsidR="00FC1C99" w:rsidRDefault="00FC1C99" w:rsidP="00D56965">
            <w:pPr>
              <w:jc w:val="both"/>
              <w:rPr>
                <w:rFonts w:ascii="Arial" w:hAnsi="Arial" w:cs="Arial"/>
                <w:b/>
              </w:rPr>
            </w:pPr>
          </w:p>
          <w:p w14:paraId="026B0A8B" w14:textId="0FAEDB55" w:rsidR="00FC1C99" w:rsidRDefault="00FC1C99" w:rsidP="00D56965">
            <w:pPr>
              <w:jc w:val="both"/>
              <w:rPr>
                <w:rFonts w:ascii="Arial" w:hAnsi="Arial" w:cs="Arial"/>
                <w:b/>
              </w:rPr>
            </w:pPr>
          </w:p>
          <w:p w14:paraId="4220F4A4" w14:textId="071860FB" w:rsidR="00FC1C99" w:rsidRDefault="00FC1C99" w:rsidP="00D56965">
            <w:pPr>
              <w:jc w:val="both"/>
              <w:rPr>
                <w:rFonts w:ascii="Arial" w:hAnsi="Arial" w:cs="Arial"/>
                <w:b/>
              </w:rPr>
            </w:pPr>
          </w:p>
          <w:p w14:paraId="106FA20D" w14:textId="71E7BC93" w:rsidR="00FC1C99" w:rsidRPr="00E31BC7" w:rsidRDefault="00FC1C99" w:rsidP="00D56965">
            <w:pPr>
              <w:jc w:val="both"/>
              <w:rPr>
                <w:rFonts w:ascii="Arial" w:hAnsi="Arial" w:cs="Arial"/>
                <w:b/>
              </w:rPr>
            </w:pPr>
          </w:p>
          <w:p w14:paraId="266A86A8" w14:textId="77777777" w:rsidR="00D56965" w:rsidRDefault="00D56965" w:rsidP="00D56965">
            <w:pPr>
              <w:jc w:val="both"/>
              <w:rPr>
                <w:rFonts w:ascii="Arial" w:hAnsi="Arial" w:cs="Arial"/>
                <w:b/>
              </w:rPr>
            </w:pPr>
          </w:p>
          <w:p w14:paraId="6D7099FB" w14:textId="35CD7767" w:rsidR="005F1C9D" w:rsidRPr="00E31BC7" w:rsidRDefault="005F1C9D" w:rsidP="00D56965">
            <w:pPr>
              <w:jc w:val="both"/>
              <w:rPr>
                <w:rFonts w:ascii="Arial" w:hAnsi="Arial" w:cs="Arial"/>
                <w:b/>
              </w:rPr>
            </w:pPr>
          </w:p>
        </w:tc>
      </w:tr>
    </w:tbl>
    <w:p w14:paraId="6C8C2D0D" w14:textId="77777777" w:rsidR="00FC1C99" w:rsidRDefault="00FC1C99"/>
    <w:tbl>
      <w:tblPr>
        <w:tblStyle w:val="TableGrid"/>
        <w:tblW w:w="0" w:type="auto"/>
        <w:tblLook w:val="04A0" w:firstRow="1" w:lastRow="0" w:firstColumn="1" w:lastColumn="0" w:noHBand="0" w:noVBand="1"/>
      </w:tblPr>
      <w:tblGrid>
        <w:gridCol w:w="1036"/>
        <w:gridCol w:w="6819"/>
        <w:gridCol w:w="1161"/>
      </w:tblGrid>
      <w:tr w:rsidR="00EC4B90" w14:paraId="73B2674F" w14:textId="77777777" w:rsidTr="00B6058C">
        <w:tc>
          <w:tcPr>
            <w:tcW w:w="1036" w:type="dxa"/>
          </w:tcPr>
          <w:p w14:paraId="47566A2E" w14:textId="1146BA65" w:rsidR="00EC4B90" w:rsidRPr="00E31BC7" w:rsidRDefault="00EC4B90" w:rsidP="00CE0805">
            <w:pPr>
              <w:jc w:val="both"/>
              <w:rPr>
                <w:rFonts w:ascii="Arial" w:hAnsi="Arial" w:cs="Arial"/>
                <w:b/>
              </w:rPr>
            </w:pPr>
            <w:r w:rsidRPr="00E31BC7">
              <w:rPr>
                <w:rFonts w:ascii="Arial" w:hAnsi="Arial" w:cs="Arial"/>
                <w:b/>
              </w:rPr>
              <w:t>No.</w:t>
            </w:r>
            <w:r>
              <w:rPr>
                <w:rFonts w:ascii="Arial" w:hAnsi="Arial" w:cs="Arial"/>
                <w:b/>
              </w:rPr>
              <w:t xml:space="preserve"> 1b</w:t>
            </w:r>
            <w:r w:rsidR="00B83701">
              <w:rPr>
                <w:rFonts w:ascii="Arial" w:hAnsi="Arial" w:cs="Arial"/>
                <w:b/>
              </w:rPr>
              <w:t>.</w:t>
            </w:r>
          </w:p>
        </w:tc>
        <w:tc>
          <w:tcPr>
            <w:tcW w:w="6819" w:type="dxa"/>
          </w:tcPr>
          <w:p w14:paraId="4628F52C" w14:textId="0D06D423" w:rsidR="00EC4B90" w:rsidRPr="00E31BC7" w:rsidRDefault="00EC4B90" w:rsidP="00CE0805">
            <w:pPr>
              <w:jc w:val="both"/>
              <w:rPr>
                <w:rFonts w:ascii="Arial" w:hAnsi="Arial" w:cs="Arial"/>
                <w:b/>
              </w:rPr>
            </w:pPr>
            <w:r>
              <w:rPr>
                <w:rFonts w:ascii="Arial" w:eastAsia="Times New Roman" w:hAnsi="Arial" w:cs="Arial"/>
                <w:b/>
                <w:lang w:eastAsia="en-GB"/>
              </w:rPr>
              <w:t>Method Statement</w:t>
            </w:r>
          </w:p>
        </w:tc>
        <w:tc>
          <w:tcPr>
            <w:tcW w:w="1161" w:type="dxa"/>
          </w:tcPr>
          <w:p w14:paraId="2C527DD7" w14:textId="77777777" w:rsidR="00EC4B90" w:rsidRPr="00E31BC7" w:rsidRDefault="00EC4B90" w:rsidP="00CE0805">
            <w:pPr>
              <w:jc w:val="both"/>
              <w:rPr>
                <w:rFonts w:ascii="Arial" w:hAnsi="Arial" w:cs="Arial"/>
                <w:b/>
              </w:rPr>
            </w:pPr>
            <w:r>
              <w:rPr>
                <w:rFonts w:ascii="Arial" w:eastAsia="Times New Roman" w:hAnsi="Arial" w:cs="Arial"/>
                <w:b/>
                <w:lang w:eastAsia="en-GB"/>
              </w:rPr>
              <w:t>Word Count</w:t>
            </w:r>
          </w:p>
        </w:tc>
      </w:tr>
      <w:tr w:rsidR="00EC4B90" w14:paraId="3BF2A6B0" w14:textId="77777777" w:rsidTr="00613164">
        <w:tc>
          <w:tcPr>
            <w:tcW w:w="1036" w:type="dxa"/>
          </w:tcPr>
          <w:p w14:paraId="1E324979" w14:textId="2856770E" w:rsidR="00EC4B90" w:rsidRPr="00E31BC7" w:rsidRDefault="00EC4B90" w:rsidP="00CE0805">
            <w:pPr>
              <w:jc w:val="both"/>
              <w:rPr>
                <w:rFonts w:ascii="Arial" w:hAnsi="Arial" w:cs="Arial"/>
                <w:b/>
              </w:rPr>
            </w:pPr>
            <w:r>
              <w:rPr>
                <w:rFonts w:ascii="Arial" w:hAnsi="Arial" w:cs="Arial"/>
                <w:b/>
              </w:rPr>
              <w:t xml:space="preserve"> MS1b</w:t>
            </w:r>
            <w:r w:rsidR="00B83701">
              <w:rPr>
                <w:rFonts w:ascii="Arial" w:hAnsi="Arial" w:cs="Arial"/>
                <w:b/>
              </w:rPr>
              <w:t>.</w:t>
            </w:r>
          </w:p>
        </w:tc>
        <w:tc>
          <w:tcPr>
            <w:tcW w:w="6819" w:type="dxa"/>
          </w:tcPr>
          <w:p w14:paraId="3E009CF2" w14:textId="77777777" w:rsidR="00E65A76" w:rsidRDefault="00EC4B90" w:rsidP="00EC4B90">
            <w:pPr>
              <w:jc w:val="both"/>
              <w:rPr>
                <w:rFonts w:ascii="Arial" w:hAnsi="Arial" w:cs="Arial"/>
              </w:rPr>
            </w:pPr>
            <w:r w:rsidRPr="00EC4B90">
              <w:rPr>
                <w:rFonts w:ascii="Arial" w:hAnsi="Arial" w:cs="Arial"/>
              </w:rPr>
              <w:t>Describe how you will collate and analyse data to support working with schools and other relevant partners to:</w:t>
            </w:r>
          </w:p>
          <w:p w14:paraId="7D62C8A5" w14:textId="0A7823C3" w:rsidR="00EC4B90" w:rsidRPr="00EC4B90" w:rsidRDefault="00EC4B90" w:rsidP="00EC4B90">
            <w:pPr>
              <w:jc w:val="both"/>
              <w:rPr>
                <w:rFonts w:ascii="Arial" w:hAnsi="Arial" w:cs="Arial"/>
              </w:rPr>
            </w:pPr>
            <w:r w:rsidRPr="00EC4B90">
              <w:rPr>
                <w:rFonts w:ascii="Arial" w:hAnsi="Arial" w:cs="Arial"/>
              </w:rPr>
              <w:t xml:space="preserve"> </w:t>
            </w:r>
          </w:p>
          <w:p w14:paraId="51B86A03" w14:textId="77777777" w:rsidR="00EC4B90" w:rsidRPr="00EC4B90" w:rsidRDefault="00EC4B90" w:rsidP="00E65A76">
            <w:pPr>
              <w:pStyle w:val="ListParagraph"/>
              <w:numPr>
                <w:ilvl w:val="0"/>
                <w:numId w:val="19"/>
              </w:numPr>
              <w:ind w:left="510" w:hanging="510"/>
              <w:rPr>
                <w:rFonts w:eastAsiaTheme="minorHAnsi"/>
                <w:sz w:val="22"/>
                <w:szCs w:val="22"/>
                <w:lang w:eastAsia="en-US"/>
              </w:rPr>
            </w:pPr>
            <w:r w:rsidRPr="00EC4B90">
              <w:rPr>
                <w:rFonts w:eastAsiaTheme="minorHAnsi"/>
                <w:sz w:val="22"/>
                <w:szCs w:val="22"/>
                <w:lang w:eastAsia="en-US"/>
              </w:rPr>
              <w:t>Drive continuous improvement</w:t>
            </w:r>
          </w:p>
          <w:p w14:paraId="2AC7C989" w14:textId="4A2C65AD" w:rsidR="00EC4B90" w:rsidRPr="00EC4B90" w:rsidRDefault="00EC4B90" w:rsidP="00E65A76">
            <w:pPr>
              <w:pStyle w:val="ListParagraph"/>
              <w:numPr>
                <w:ilvl w:val="0"/>
                <w:numId w:val="19"/>
              </w:numPr>
              <w:ind w:left="510" w:hanging="510"/>
              <w:rPr>
                <w:rFonts w:eastAsiaTheme="minorHAnsi"/>
                <w:sz w:val="22"/>
                <w:szCs w:val="22"/>
                <w:lang w:eastAsia="en-US"/>
              </w:rPr>
            </w:pPr>
            <w:r w:rsidRPr="00EC4B90">
              <w:rPr>
                <w:rFonts w:eastAsiaTheme="minorHAnsi"/>
                <w:sz w:val="22"/>
                <w:szCs w:val="22"/>
                <w:lang w:eastAsia="en-US"/>
              </w:rPr>
              <w:t>Ensure you are meeting attainment levels at Key Stage</w:t>
            </w:r>
            <w:r w:rsidR="005E5B03">
              <w:rPr>
                <w:rFonts w:eastAsiaTheme="minorHAnsi"/>
                <w:sz w:val="22"/>
                <w:szCs w:val="22"/>
                <w:lang w:eastAsia="en-US"/>
              </w:rPr>
              <w:t>s</w:t>
            </w:r>
            <w:r w:rsidRPr="00EC4B90">
              <w:rPr>
                <w:rFonts w:eastAsiaTheme="minorHAnsi"/>
                <w:sz w:val="22"/>
                <w:szCs w:val="22"/>
                <w:lang w:eastAsia="en-US"/>
              </w:rPr>
              <w:t xml:space="preserve"> 1 &amp; 2</w:t>
            </w:r>
          </w:p>
          <w:p w14:paraId="4D8B5B72" w14:textId="77777777" w:rsidR="00EC4B90" w:rsidRPr="00EC4B90" w:rsidRDefault="00EC4B90" w:rsidP="00E65A76">
            <w:pPr>
              <w:pStyle w:val="ListParagraph"/>
              <w:numPr>
                <w:ilvl w:val="0"/>
                <w:numId w:val="19"/>
              </w:numPr>
              <w:ind w:left="510" w:hanging="510"/>
              <w:rPr>
                <w:rFonts w:eastAsiaTheme="minorHAnsi"/>
                <w:sz w:val="22"/>
                <w:szCs w:val="22"/>
                <w:lang w:eastAsia="en-US"/>
              </w:rPr>
            </w:pPr>
            <w:r w:rsidRPr="00EC4B90">
              <w:rPr>
                <w:rFonts w:eastAsiaTheme="minorHAnsi"/>
                <w:sz w:val="22"/>
                <w:szCs w:val="22"/>
                <w:lang w:eastAsia="en-US"/>
              </w:rPr>
              <w:t>Monitor and measure performance against relevant national standards</w:t>
            </w:r>
          </w:p>
          <w:p w14:paraId="1DFAA6B1" w14:textId="06F53DF7" w:rsidR="00EC4B90" w:rsidRPr="00E31BC7" w:rsidRDefault="00EC4B90" w:rsidP="00EC4B90">
            <w:pPr>
              <w:jc w:val="center"/>
              <w:rPr>
                <w:rFonts w:ascii="Arial" w:hAnsi="Arial" w:cs="Arial"/>
                <w:b/>
              </w:rPr>
            </w:pPr>
          </w:p>
        </w:tc>
        <w:tc>
          <w:tcPr>
            <w:tcW w:w="1161" w:type="dxa"/>
          </w:tcPr>
          <w:p w14:paraId="33D98C93" w14:textId="1BE2163C" w:rsidR="00EC4B90" w:rsidRPr="00E31BC7" w:rsidRDefault="00EC4B90" w:rsidP="00EC4B90">
            <w:pPr>
              <w:rPr>
                <w:rFonts w:ascii="Arial" w:hAnsi="Arial" w:cs="Arial"/>
                <w:b/>
              </w:rPr>
            </w:pPr>
            <w:r>
              <w:rPr>
                <w:rFonts w:ascii="Arial" w:hAnsi="Arial" w:cs="Arial"/>
                <w:b/>
              </w:rPr>
              <w:t>1000</w:t>
            </w:r>
          </w:p>
        </w:tc>
      </w:tr>
      <w:tr w:rsidR="00FC1C99" w14:paraId="1F7EE65F" w14:textId="77777777" w:rsidTr="00EC4B90">
        <w:tc>
          <w:tcPr>
            <w:tcW w:w="9016" w:type="dxa"/>
            <w:gridSpan w:val="3"/>
            <w:shd w:val="clear" w:color="auto" w:fill="FFFFCC"/>
          </w:tcPr>
          <w:p w14:paraId="66F18C1F" w14:textId="6BC54125" w:rsidR="00FC1C99" w:rsidRPr="00E31BC7" w:rsidRDefault="00FC1C99" w:rsidP="00CE0805">
            <w:pPr>
              <w:jc w:val="both"/>
              <w:rPr>
                <w:rFonts w:ascii="Arial" w:hAnsi="Arial" w:cs="Arial"/>
                <w:b/>
              </w:rPr>
            </w:pPr>
            <w:r w:rsidRPr="00EC4B90">
              <w:rPr>
                <w:rFonts w:ascii="Arial" w:hAnsi="Arial" w:cs="Arial"/>
                <w:b/>
              </w:rPr>
              <w:br w:type="page"/>
            </w:r>
            <w:r w:rsidRPr="00E31BC7">
              <w:rPr>
                <w:rFonts w:ascii="Arial" w:hAnsi="Arial" w:cs="Arial"/>
                <w:b/>
              </w:rPr>
              <w:t>Response:</w:t>
            </w:r>
            <w:r>
              <w:rPr>
                <w:rFonts w:ascii="Arial" w:hAnsi="Arial" w:cs="Arial"/>
                <w:b/>
              </w:rPr>
              <w:t xml:space="preserve">  MS</w:t>
            </w:r>
            <w:r w:rsidR="002B2E1C">
              <w:rPr>
                <w:rFonts w:ascii="Arial" w:hAnsi="Arial" w:cs="Arial"/>
                <w:b/>
              </w:rPr>
              <w:t>1b</w:t>
            </w:r>
            <w:r w:rsidR="00B83701">
              <w:rPr>
                <w:rFonts w:ascii="Arial" w:hAnsi="Arial" w:cs="Arial"/>
                <w:b/>
              </w:rPr>
              <w:t>.</w:t>
            </w:r>
          </w:p>
          <w:p w14:paraId="5B996776" w14:textId="77777777" w:rsidR="00FC1C99" w:rsidRDefault="00FC1C99" w:rsidP="00CE0805">
            <w:pPr>
              <w:rPr>
                <w:rFonts w:ascii="Arial" w:hAnsi="Arial" w:cs="Arial"/>
                <w:b/>
              </w:rPr>
            </w:pPr>
          </w:p>
          <w:p w14:paraId="272310C8" w14:textId="77777777" w:rsidR="00FC1C99" w:rsidRDefault="00FC1C99" w:rsidP="00CE0805">
            <w:pPr>
              <w:jc w:val="both"/>
              <w:rPr>
                <w:rFonts w:ascii="Arial" w:hAnsi="Arial" w:cs="Arial"/>
                <w:b/>
              </w:rPr>
            </w:pPr>
          </w:p>
          <w:p w14:paraId="07478640" w14:textId="77777777" w:rsidR="00FC1C99" w:rsidRDefault="00FC1C99" w:rsidP="00CE0805">
            <w:pPr>
              <w:jc w:val="both"/>
              <w:rPr>
                <w:rFonts w:ascii="Arial" w:hAnsi="Arial" w:cs="Arial"/>
                <w:b/>
              </w:rPr>
            </w:pPr>
          </w:p>
          <w:p w14:paraId="5DF60490" w14:textId="77777777" w:rsidR="00FC1C99" w:rsidRDefault="00FC1C99" w:rsidP="00CE0805">
            <w:pPr>
              <w:jc w:val="both"/>
              <w:rPr>
                <w:rFonts w:ascii="Arial" w:hAnsi="Arial" w:cs="Arial"/>
                <w:b/>
              </w:rPr>
            </w:pPr>
          </w:p>
          <w:p w14:paraId="4219F4CF" w14:textId="77777777" w:rsidR="00FC1C99" w:rsidRDefault="00FC1C99" w:rsidP="00CE0805">
            <w:pPr>
              <w:jc w:val="both"/>
              <w:rPr>
                <w:rFonts w:ascii="Arial" w:hAnsi="Arial" w:cs="Arial"/>
                <w:b/>
              </w:rPr>
            </w:pPr>
          </w:p>
          <w:p w14:paraId="78D183A2" w14:textId="77777777" w:rsidR="00FC1C99" w:rsidRDefault="00FC1C99" w:rsidP="002B2E1C">
            <w:pPr>
              <w:jc w:val="center"/>
              <w:rPr>
                <w:rFonts w:ascii="Arial" w:hAnsi="Arial" w:cs="Arial"/>
                <w:b/>
              </w:rPr>
            </w:pPr>
          </w:p>
          <w:p w14:paraId="18B3E746" w14:textId="77777777" w:rsidR="00FC1C99" w:rsidRDefault="00FC1C99" w:rsidP="00CE0805">
            <w:pPr>
              <w:jc w:val="both"/>
              <w:rPr>
                <w:rFonts w:ascii="Arial" w:hAnsi="Arial" w:cs="Arial"/>
                <w:b/>
              </w:rPr>
            </w:pPr>
          </w:p>
          <w:p w14:paraId="48BC2100" w14:textId="77777777" w:rsidR="00FC1C99" w:rsidRDefault="00FC1C99" w:rsidP="00CE0805">
            <w:pPr>
              <w:jc w:val="both"/>
              <w:rPr>
                <w:rFonts w:ascii="Arial" w:hAnsi="Arial" w:cs="Arial"/>
                <w:b/>
              </w:rPr>
            </w:pPr>
          </w:p>
          <w:p w14:paraId="76ECDE98" w14:textId="77777777" w:rsidR="00FC1C99" w:rsidRPr="00E31BC7" w:rsidRDefault="00FC1C99" w:rsidP="00CE0805">
            <w:pPr>
              <w:jc w:val="both"/>
              <w:rPr>
                <w:rFonts w:ascii="Arial" w:hAnsi="Arial" w:cs="Arial"/>
                <w:b/>
              </w:rPr>
            </w:pPr>
          </w:p>
          <w:p w14:paraId="1F758BAE" w14:textId="77777777" w:rsidR="000D79B3" w:rsidRDefault="000D79B3" w:rsidP="00CE0805">
            <w:pPr>
              <w:jc w:val="both"/>
              <w:rPr>
                <w:rFonts w:ascii="Arial" w:hAnsi="Arial" w:cs="Arial"/>
                <w:b/>
              </w:rPr>
            </w:pPr>
          </w:p>
          <w:p w14:paraId="61233A42" w14:textId="38FB659A" w:rsidR="000D79B3" w:rsidRPr="00E31BC7" w:rsidRDefault="000D79B3" w:rsidP="00CE0805">
            <w:pPr>
              <w:jc w:val="both"/>
              <w:rPr>
                <w:rFonts w:ascii="Arial" w:hAnsi="Arial" w:cs="Arial"/>
                <w:b/>
              </w:rPr>
            </w:pPr>
          </w:p>
        </w:tc>
      </w:tr>
      <w:tr w:rsidR="00B83701" w14:paraId="0377ED53" w14:textId="77777777" w:rsidTr="002A0872">
        <w:tc>
          <w:tcPr>
            <w:tcW w:w="1036" w:type="dxa"/>
          </w:tcPr>
          <w:p w14:paraId="30C5295D" w14:textId="6F02B19F" w:rsidR="00B83701" w:rsidRPr="00E31BC7" w:rsidRDefault="00B83701" w:rsidP="00CE0805">
            <w:pPr>
              <w:jc w:val="both"/>
              <w:rPr>
                <w:rFonts w:ascii="Arial" w:hAnsi="Arial" w:cs="Arial"/>
                <w:b/>
              </w:rPr>
            </w:pPr>
            <w:r w:rsidRPr="00E31BC7">
              <w:rPr>
                <w:rFonts w:ascii="Arial" w:hAnsi="Arial" w:cs="Arial"/>
                <w:b/>
              </w:rPr>
              <w:lastRenderedPageBreak/>
              <w:t>No.</w:t>
            </w:r>
            <w:r>
              <w:rPr>
                <w:rFonts w:ascii="Arial" w:hAnsi="Arial" w:cs="Arial"/>
                <w:b/>
              </w:rPr>
              <w:t xml:space="preserve"> 1c.</w:t>
            </w:r>
          </w:p>
        </w:tc>
        <w:tc>
          <w:tcPr>
            <w:tcW w:w="6819" w:type="dxa"/>
          </w:tcPr>
          <w:p w14:paraId="2C8A6EF2" w14:textId="1FA2CA17" w:rsidR="00B83701" w:rsidRPr="00E31BC7" w:rsidRDefault="00B83701" w:rsidP="00CE0805">
            <w:pPr>
              <w:jc w:val="both"/>
              <w:rPr>
                <w:rFonts w:ascii="Arial" w:hAnsi="Arial" w:cs="Arial"/>
                <w:b/>
              </w:rPr>
            </w:pPr>
            <w:r>
              <w:rPr>
                <w:rFonts w:ascii="Arial" w:eastAsia="Times New Roman" w:hAnsi="Arial" w:cs="Arial"/>
                <w:b/>
                <w:lang w:eastAsia="en-GB"/>
              </w:rPr>
              <w:t>Method Statement</w:t>
            </w:r>
          </w:p>
        </w:tc>
        <w:tc>
          <w:tcPr>
            <w:tcW w:w="1161" w:type="dxa"/>
          </w:tcPr>
          <w:p w14:paraId="55CF0ECF" w14:textId="77777777" w:rsidR="00B83701" w:rsidRPr="00E31BC7" w:rsidRDefault="00B83701" w:rsidP="00CE0805">
            <w:pPr>
              <w:jc w:val="both"/>
              <w:rPr>
                <w:rFonts w:ascii="Arial" w:hAnsi="Arial" w:cs="Arial"/>
                <w:b/>
              </w:rPr>
            </w:pPr>
            <w:r>
              <w:rPr>
                <w:rFonts w:ascii="Arial" w:eastAsia="Times New Roman" w:hAnsi="Arial" w:cs="Arial"/>
                <w:b/>
                <w:lang w:eastAsia="en-GB"/>
              </w:rPr>
              <w:t>Word Count</w:t>
            </w:r>
          </w:p>
        </w:tc>
      </w:tr>
      <w:tr w:rsidR="00B83701" w14:paraId="78489833" w14:textId="77777777" w:rsidTr="00C50A52">
        <w:tc>
          <w:tcPr>
            <w:tcW w:w="1036" w:type="dxa"/>
          </w:tcPr>
          <w:p w14:paraId="2AD83FA0" w14:textId="1A696552" w:rsidR="00B83701" w:rsidRPr="00E31BC7" w:rsidRDefault="00B83701" w:rsidP="00CE0805">
            <w:pPr>
              <w:jc w:val="both"/>
              <w:rPr>
                <w:rFonts w:ascii="Arial" w:hAnsi="Arial" w:cs="Arial"/>
                <w:b/>
              </w:rPr>
            </w:pPr>
            <w:r>
              <w:rPr>
                <w:rFonts w:ascii="Arial" w:hAnsi="Arial" w:cs="Arial"/>
                <w:b/>
              </w:rPr>
              <w:t xml:space="preserve"> MS1c.</w:t>
            </w:r>
          </w:p>
        </w:tc>
        <w:tc>
          <w:tcPr>
            <w:tcW w:w="6819" w:type="dxa"/>
          </w:tcPr>
          <w:p w14:paraId="0FE60656" w14:textId="1ACEF1CA" w:rsidR="00B83701" w:rsidRPr="002B2E1C" w:rsidRDefault="00B83701" w:rsidP="002B2E1C">
            <w:pPr>
              <w:spacing w:before="60" w:after="60"/>
              <w:ind w:left="-16" w:firstLine="16"/>
              <w:rPr>
                <w:rFonts w:ascii="Arial" w:eastAsia="Times New Roman" w:hAnsi="Arial" w:cs="Arial"/>
                <w:b/>
              </w:rPr>
            </w:pPr>
            <w:r w:rsidRPr="002B2E1C">
              <w:rPr>
                <w:rFonts w:ascii="Arial" w:eastAsia="Times New Roman" w:hAnsi="Arial" w:cs="Arial"/>
              </w:rPr>
              <w:t xml:space="preserve">Describe how you will support the needs of all children with their </w:t>
            </w:r>
            <w:r w:rsidRPr="002B2E1C">
              <w:rPr>
                <w:rFonts w:ascii="Arial" w:hAnsi="Arial" w:cs="Arial"/>
              </w:rPr>
              <w:t>Social, Emotional, Mental Health and Physical (SEMPH) needs as detailed in their assessment with preparation towards the next appropriate stage of their education</w:t>
            </w:r>
            <w:r w:rsidR="00321251">
              <w:rPr>
                <w:rFonts w:ascii="Arial" w:hAnsi="Arial" w:cs="Arial"/>
              </w:rPr>
              <w:t>.</w:t>
            </w:r>
          </w:p>
          <w:p w14:paraId="04B67A62" w14:textId="400F700C" w:rsidR="00B83701" w:rsidRPr="00E31BC7" w:rsidRDefault="00B83701" w:rsidP="00CE0805">
            <w:pPr>
              <w:jc w:val="center"/>
              <w:rPr>
                <w:rFonts w:ascii="Arial" w:hAnsi="Arial" w:cs="Arial"/>
                <w:b/>
              </w:rPr>
            </w:pPr>
          </w:p>
        </w:tc>
        <w:tc>
          <w:tcPr>
            <w:tcW w:w="1161" w:type="dxa"/>
          </w:tcPr>
          <w:p w14:paraId="6781C3FC" w14:textId="5E16D298" w:rsidR="00B83701" w:rsidRPr="00E31BC7" w:rsidRDefault="00B83701" w:rsidP="00321251">
            <w:pPr>
              <w:rPr>
                <w:rFonts w:ascii="Arial" w:hAnsi="Arial" w:cs="Arial"/>
                <w:b/>
              </w:rPr>
            </w:pPr>
            <w:r>
              <w:rPr>
                <w:rFonts w:ascii="Arial" w:hAnsi="Arial" w:cs="Arial"/>
                <w:b/>
              </w:rPr>
              <w:t>1</w:t>
            </w:r>
            <w:r w:rsidR="00321251">
              <w:rPr>
                <w:rFonts w:ascii="Arial" w:hAnsi="Arial" w:cs="Arial"/>
                <w:b/>
              </w:rPr>
              <w:t>0</w:t>
            </w:r>
            <w:r>
              <w:rPr>
                <w:rFonts w:ascii="Arial" w:hAnsi="Arial" w:cs="Arial"/>
                <w:b/>
              </w:rPr>
              <w:t>00</w:t>
            </w:r>
          </w:p>
        </w:tc>
      </w:tr>
      <w:tr w:rsidR="000D79B3" w14:paraId="7EDA35D2" w14:textId="77777777" w:rsidTr="00B83701">
        <w:tc>
          <w:tcPr>
            <w:tcW w:w="9016" w:type="dxa"/>
            <w:gridSpan w:val="3"/>
            <w:shd w:val="clear" w:color="auto" w:fill="FFFFCC"/>
          </w:tcPr>
          <w:p w14:paraId="5F716C11" w14:textId="34CB42AB" w:rsidR="002B2E1C" w:rsidRDefault="000D79B3"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2B2E1C">
              <w:rPr>
                <w:rFonts w:ascii="Arial" w:hAnsi="Arial" w:cs="Arial"/>
                <w:b/>
              </w:rPr>
              <w:t>1c</w:t>
            </w:r>
            <w:r w:rsidR="00B83701">
              <w:rPr>
                <w:rFonts w:ascii="Arial" w:hAnsi="Arial" w:cs="Arial"/>
                <w:b/>
              </w:rPr>
              <w:t>.</w:t>
            </w:r>
          </w:p>
          <w:p w14:paraId="6E499EDE" w14:textId="28231592" w:rsidR="002B2E1C" w:rsidRDefault="002B2E1C" w:rsidP="00CE0805">
            <w:pPr>
              <w:jc w:val="both"/>
              <w:rPr>
                <w:rFonts w:ascii="Arial" w:hAnsi="Arial" w:cs="Arial"/>
                <w:b/>
              </w:rPr>
            </w:pPr>
          </w:p>
          <w:p w14:paraId="64FF585B" w14:textId="7C6F1F10" w:rsidR="002B2E1C" w:rsidRDefault="002B2E1C" w:rsidP="00CE0805">
            <w:pPr>
              <w:jc w:val="both"/>
              <w:rPr>
                <w:rFonts w:ascii="Arial" w:hAnsi="Arial" w:cs="Arial"/>
                <w:b/>
              </w:rPr>
            </w:pPr>
          </w:p>
          <w:p w14:paraId="4E079FB9" w14:textId="263A42BF" w:rsidR="002B2E1C" w:rsidRDefault="002B2E1C" w:rsidP="00CE0805">
            <w:pPr>
              <w:jc w:val="both"/>
              <w:rPr>
                <w:rFonts w:ascii="Arial" w:hAnsi="Arial" w:cs="Arial"/>
                <w:b/>
              </w:rPr>
            </w:pPr>
          </w:p>
          <w:p w14:paraId="241F59FA" w14:textId="6634146C" w:rsidR="002B2E1C" w:rsidRDefault="002B2E1C" w:rsidP="00CE0805">
            <w:pPr>
              <w:jc w:val="both"/>
              <w:rPr>
                <w:rFonts w:ascii="Arial" w:hAnsi="Arial" w:cs="Arial"/>
                <w:b/>
              </w:rPr>
            </w:pPr>
          </w:p>
          <w:p w14:paraId="77006AE4" w14:textId="06234870" w:rsidR="002B2E1C" w:rsidRDefault="002B2E1C" w:rsidP="00CE0805">
            <w:pPr>
              <w:jc w:val="both"/>
              <w:rPr>
                <w:rFonts w:ascii="Arial" w:hAnsi="Arial" w:cs="Arial"/>
                <w:b/>
              </w:rPr>
            </w:pPr>
          </w:p>
          <w:p w14:paraId="129E9C73" w14:textId="2A46032A" w:rsidR="002B2E1C" w:rsidRDefault="002B2E1C" w:rsidP="00CE0805">
            <w:pPr>
              <w:jc w:val="both"/>
              <w:rPr>
                <w:rFonts w:ascii="Arial" w:hAnsi="Arial" w:cs="Arial"/>
                <w:b/>
              </w:rPr>
            </w:pPr>
          </w:p>
          <w:p w14:paraId="5AF41AD4" w14:textId="0AA8163F" w:rsidR="002B2E1C" w:rsidRDefault="002B2E1C" w:rsidP="00CE0805">
            <w:pPr>
              <w:jc w:val="both"/>
              <w:rPr>
                <w:rFonts w:ascii="Arial" w:hAnsi="Arial" w:cs="Arial"/>
                <w:b/>
              </w:rPr>
            </w:pPr>
          </w:p>
          <w:p w14:paraId="6D6A16D2" w14:textId="048BD184" w:rsidR="002B2E1C" w:rsidRDefault="002B2E1C" w:rsidP="00CE0805">
            <w:pPr>
              <w:jc w:val="both"/>
              <w:rPr>
                <w:rFonts w:ascii="Arial" w:hAnsi="Arial" w:cs="Arial"/>
                <w:b/>
              </w:rPr>
            </w:pPr>
          </w:p>
          <w:p w14:paraId="02F15B8C" w14:textId="28F79EA0" w:rsidR="002B2E1C" w:rsidRDefault="002B2E1C" w:rsidP="00CE0805">
            <w:pPr>
              <w:jc w:val="both"/>
              <w:rPr>
                <w:rFonts w:ascii="Arial" w:hAnsi="Arial" w:cs="Arial"/>
                <w:b/>
              </w:rPr>
            </w:pPr>
          </w:p>
          <w:p w14:paraId="3E8D2822" w14:textId="01D0FD79" w:rsidR="002B2E1C" w:rsidRDefault="002B2E1C" w:rsidP="00CE0805">
            <w:pPr>
              <w:jc w:val="both"/>
              <w:rPr>
                <w:rFonts w:ascii="Arial" w:hAnsi="Arial" w:cs="Arial"/>
                <w:b/>
              </w:rPr>
            </w:pPr>
          </w:p>
          <w:p w14:paraId="4998B4D7" w14:textId="7052A327" w:rsidR="002B2E1C" w:rsidRDefault="002B2E1C" w:rsidP="00CE0805">
            <w:pPr>
              <w:jc w:val="both"/>
              <w:rPr>
                <w:rFonts w:ascii="Arial" w:hAnsi="Arial" w:cs="Arial"/>
                <w:b/>
              </w:rPr>
            </w:pPr>
          </w:p>
          <w:p w14:paraId="2D4A1225" w14:textId="5F7129D2" w:rsidR="002B2E1C" w:rsidRDefault="002B2E1C" w:rsidP="00CE0805">
            <w:pPr>
              <w:jc w:val="both"/>
              <w:rPr>
                <w:rFonts w:ascii="Arial" w:hAnsi="Arial" w:cs="Arial"/>
                <w:b/>
              </w:rPr>
            </w:pPr>
          </w:p>
          <w:p w14:paraId="135E34E2" w14:textId="143990CF" w:rsidR="002B2E1C" w:rsidRDefault="002B2E1C" w:rsidP="00CE0805">
            <w:pPr>
              <w:jc w:val="both"/>
              <w:rPr>
                <w:rFonts w:ascii="Arial" w:hAnsi="Arial" w:cs="Arial"/>
                <w:b/>
              </w:rPr>
            </w:pPr>
          </w:p>
          <w:p w14:paraId="7F751183" w14:textId="77777777" w:rsidR="002B2E1C" w:rsidRDefault="002B2E1C" w:rsidP="00CE0805">
            <w:pPr>
              <w:jc w:val="both"/>
              <w:rPr>
                <w:rFonts w:ascii="Arial" w:hAnsi="Arial" w:cs="Arial"/>
                <w:b/>
              </w:rPr>
            </w:pPr>
          </w:p>
          <w:p w14:paraId="33F5A669" w14:textId="77777777" w:rsidR="000D79B3" w:rsidRDefault="000D79B3" w:rsidP="00CE0805">
            <w:pPr>
              <w:jc w:val="both"/>
              <w:rPr>
                <w:rFonts w:ascii="Arial" w:hAnsi="Arial" w:cs="Arial"/>
                <w:b/>
              </w:rPr>
            </w:pPr>
          </w:p>
          <w:p w14:paraId="71FDD49F" w14:textId="77777777" w:rsidR="000D79B3" w:rsidRDefault="000D79B3" w:rsidP="00CE0805">
            <w:pPr>
              <w:jc w:val="both"/>
              <w:rPr>
                <w:rFonts w:ascii="Arial" w:hAnsi="Arial" w:cs="Arial"/>
                <w:b/>
              </w:rPr>
            </w:pPr>
          </w:p>
          <w:p w14:paraId="31D2C6BB" w14:textId="77777777" w:rsidR="000D79B3" w:rsidRDefault="000D79B3" w:rsidP="00CE0805">
            <w:pPr>
              <w:jc w:val="both"/>
              <w:rPr>
                <w:rFonts w:ascii="Arial" w:hAnsi="Arial" w:cs="Arial"/>
                <w:b/>
              </w:rPr>
            </w:pPr>
          </w:p>
          <w:p w14:paraId="7E1ECE38" w14:textId="77777777" w:rsidR="000D79B3" w:rsidRPr="00E31BC7" w:rsidRDefault="000D79B3" w:rsidP="00CE0805">
            <w:pPr>
              <w:jc w:val="both"/>
              <w:rPr>
                <w:rFonts w:ascii="Arial" w:hAnsi="Arial" w:cs="Arial"/>
                <w:b/>
              </w:rPr>
            </w:pPr>
          </w:p>
        </w:tc>
      </w:tr>
    </w:tbl>
    <w:p w14:paraId="5D34083E" w14:textId="19A80827" w:rsidR="000D79B3" w:rsidRDefault="000D79B3"/>
    <w:tbl>
      <w:tblPr>
        <w:tblStyle w:val="TableGrid"/>
        <w:tblW w:w="0" w:type="auto"/>
        <w:tblLook w:val="04A0" w:firstRow="1" w:lastRow="0" w:firstColumn="1" w:lastColumn="0" w:noHBand="0" w:noVBand="1"/>
      </w:tblPr>
      <w:tblGrid>
        <w:gridCol w:w="1036"/>
        <w:gridCol w:w="6819"/>
        <w:gridCol w:w="1161"/>
      </w:tblGrid>
      <w:tr w:rsidR="00B83701" w14:paraId="0A39F14D" w14:textId="77777777" w:rsidTr="00AA39C4">
        <w:tc>
          <w:tcPr>
            <w:tcW w:w="1036" w:type="dxa"/>
          </w:tcPr>
          <w:p w14:paraId="5C03D997" w14:textId="4066E91B" w:rsidR="00B83701" w:rsidRPr="00E31BC7" w:rsidRDefault="00B83701" w:rsidP="00D35F50">
            <w:pPr>
              <w:jc w:val="both"/>
              <w:rPr>
                <w:rFonts w:ascii="Arial" w:hAnsi="Arial" w:cs="Arial"/>
                <w:b/>
              </w:rPr>
            </w:pPr>
            <w:r w:rsidRPr="00E31BC7">
              <w:rPr>
                <w:rFonts w:ascii="Arial" w:hAnsi="Arial" w:cs="Arial"/>
                <w:b/>
              </w:rPr>
              <w:t>No.</w:t>
            </w:r>
            <w:r>
              <w:rPr>
                <w:rFonts w:ascii="Arial" w:hAnsi="Arial" w:cs="Arial"/>
                <w:b/>
              </w:rPr>
              <w:t xml:space="preserve"> 1d.</w:t>
            </w:r>
          </w:p>
        </w:tc>
        <w:tc>
          <w:tcPr>
            <w:tcW w:w="6819" w:type="dxa"/>
          </w:tcPr>
          <w:p w14:paraId="34B02C83" w14:textId="60DB951B" w:rsidR="00B83701" w:rsidRPr="00E31BC7" w:rsidRDefault="00B83701" w:rsidP="00D35F50">
            <w:pPr>
              <w:jc w:val="both"/>
              <w:rPr>
                <w:rFonts w:ascii="Arial" w:hAnsi="Arial" w:cs="Arial"/>
                <w:b/>
              </w:rPr>
            </w:pPr>
            <w:r>
              <w:rPr>
                <w:rFonts w:ascii="Arial" w:eastAsia="Times New Roman" w:hAnsi="Arial" w:cs="Arial"/>
                <w:b/>
                <w:lang w:eastAsia="en-GB"/>
              </w:rPr>
              <w:t>Method Statement</w:t>
            </w:r>
          </w:p>
        </w:tc>
        <w:tc>
          <w:tcPr>
            <w:tcW w:w="1161" w:type="dxa"/>
          </w:tcPr>
          <w:p w14:paraId="65A87268" w14:textId="77777777" w:rsidR="00B83701" w:rsidRPr="00E31BC7" w:rsidRDefault="00B83701" w:rsidP="00D35F50">
            <w:pPr>
              <w:jc w:val="both"/>
              <w:rPr>
                <w:rFonts w:ascii="Arial" w:hAnsi="Arial" w:cs="Arial"/>
                <w:b/>
              </w:rPr>
            </w:pPr>
            <w:r>
              <w:rPr>
                <w:rFonts w:ascii="Arial" w:eastAsia="Times New Roman" w:hAnsi="Arial" w:cs="Arial"/>
                <w:b/>
                <w:lang w:eastAsia="en-GB"/>
              </w:rPr>
              <w:t>Word Count</w:t>
            </w:r>
          </w:p>
        </w:tc>
      </w:tr>
      <w:tr w:rsidR="00B83701" w14:paraId="7F516384" w14:textId="77777777" w:rsidTr="00DE11CD">
        <w:tc>
          <w:tcPr>
            <w:tcW w:w="1036" w:type="dxa"/>
          </w:tcPr>
          <w:p w14:paraId="6BEAD190" w14:textId="456FDCF8" w:rsidR="00B83701" w:rsidRPr="00E31BC7" w:rsidRDefault="00B83701" w:rsidP="00D35F50">
            <w:pPr>
              <w:jc w:val="both"/>
              <w:rPr>
                <w:rFonts w:ascii="Arial" w:hAnsi="Arial" w:cs="Arial"/>
                <w:b/>
              </w:rPr>
            </w:pPr>
            <w:r>
              <w:rPr>
                <w:rFonts w:ascii="Arial" w:hAnsi="Arial" w:cs="Arial"/>
                <w:b/>
              </w:rPr>
              <w:t xml:space="preserve"> MS1d.</w:t>
            </w:r>
          </w:p>
        </w:tc>
        <w:tc>
          <w:tcPr>
            <w:tcW w:w="6819" w:type="dxa"/>
          </w:tcPr>
          <w:p w14:paraId="204D9613" w14:textId="77777777" w:rsidR="00B83701" w:rsidRPr="005F235A" w:rsidRDefault="00B83701" w:rsidP="00D35F50">
            <w:pPr>
              <w:spacing w:before="60" w:after="60"/>
              <w:ind w:left="-16" w:firstLine="16"/>
              <w:rPr>
                <w:rFonts w:ascii="Arial" w:eastAsia="Times New Roman" w:hAnsi="Arial" w:cs="Arial"/>
                <w:b/>
              </w:rPr>
            </w:pPr>
            <w:r w:rsidRPr="005F235A">
              <w:rPr>
                <w:rFonts w:ascii="Arial" w:eastAsia="Times New Roman" w:hAnsi="Arial" w:cs="Arial"/>
                <w:b/>
              </w:rPr>
              <w:t>FOR SEND BIDDERS ONLY</w:t>
            </w:r>
          </w:p>
          <w:p w14:paraId="5B832114" w14:textId="4ABE21DE" w:rsidR="00B83701" w:rsidRPr="005F235A" w:rsidRDefault="00B83701" w:rsidP="005F235A">
            <w:pPr>
              <w:spacing w:before="60" w:after="60"/>
              <w:ind w:left="-16" w:firstLine="16"/>
              <w:rPr>
                <w:rFonts w:ascii="Arial" w:eastAsia="Times New Roman" w:hAnsi="Arial" w:cs="Arial"/>
                <w:b/>
              </w:rPr>
            </w:pPr>
            <w:r w:rsidRPr="005F235A">
              <w:rPr>
                <w:rFonts w:ascii="Arial" w:eastAsia="Times New Roman" w:hAnsi="Arial" w:cs="Arial"/>
              </w:rPr>
              <w:t>In addition to the SEMPH needs please describe how you will address the specific needs of SEND children as detailed in their EHCP</w:t>
            </w:r>
            <w:r w:rsidR="00321251">
              <w:rPr>
                <w:rFonts w:ascii="Arial" w:eastAsia="Times New Roman" w:hAnsi="Arial" w:cs="Arial"/>
              </w:rPr>
              <w:t>?</w:t>
            </w:r>
          </w:p>
          <w:p w14:paraId="5098F5B9" w14:textId="77777777" w:rsidR="00B83701" w:rsidRPr="005F235A" w:rsidRDefault="00B83701" w:rsidP="00D35F50">
            <w:pPr>
              <w:spacing w:before="60" w:after="60"/>
              <w:ind w:left="-16" w:firstLine="16"/>
              <w:rPr>
                <w:rFonts w:ascii="Arial" w:eastAsia="Times New Roman" w:hAnsi="Arial" w:cs="Arial"/>
                <w:b/>
              </w:rPr>
            </w:pPr>
          </w:p>
          <w:p w14:paraId="664E3187" w14:textId="77777777" w:rsidR="00B83701" w:rsidRPr="00E31BC7" w:rsidRDefault="00B83701" w:rsidP="00D35F50">
            <w:pPr>
              <w:jc w:val="center"/>
              <w:rPr>
                <w:rFonts w:ascii="Arial" w:hAnsi="Arial" w:cs="Arial"/>
                <w:b/>
              </w:rPr>
            </w:pPr>
          </w:p>
        </w:tc>
        <w:tc>
          <w:tcPr>
            <w:tcW w:w="1161" w:type="dxa"/>
          </w:tcPr>
          <w:p w14:paraId="60CEF9C8" w14:textId="5D05F8F3" w:rsidR="00B83701" w:rsidRPr="00E31BC7" w:rsidRDefault="00B83701" w:rsidP="00B83701">
            <w:pPr>
              <w:rPr>
                <w:rFonts w:ascii="Arial" w:hAnsi="Arial" w:cs="Arial"/>
                <w:b/>
              </w:rPr>
            </w:pPr>
            <w:r>
              <w:rPr>
                <w:rFonts w:ascii="Arial" w:hAnsi="Arial" w:cs="Arial"/>
                <w:b/>
              </w:rPr>
              <w:t>1000</w:t>
            </w:r>
          </w:p>
        </w:tc>
      </w:tr>
      <w:tr w:rsidR="005F235A" w14:paraId="01D275F0" w14:textId="77777777" w:rsidTr="00B83701">
        <w:tc>
          <w:tcPr>
            <w:tcW w:w="9016" w:type="dxa"/>
            <w:gridSpan w:val="3"/>
            <w:shd w:val="clear" w:color="auto" w:fill="FFFFCC"/>
          </w:tcPr>
          <w:p w14:paraId="7063B470" w14:textId="27DD90BD" w:rsidR="005F235A" w:rsidRDefault="005F235A" w:rsidP="00D35F50">
            <w:pPr>
              <w:jc w:val="both"/>
              <w:rPr>
                <w:rFonts w:ascii="Arial" w:hAnsi="Arial" w:cs="Arial"/>
                <w:b/>
              </w:rPr>
            </w:pPr>
            <w:r>
              <w:br w:type="page"/>
            </w:r>
            <w:r w:rsidRPr="00E31BC7">
              <w:rPr>
                <w:rFonts w:ascii="Arial" w:hAnsi="Arial" w:cs="Arial"/>
                <w:b/>
              </w:rPr>
              <w:t>Response:</w:t>
            </w:r>
            <w:r w:rsidR="00B83701">
              <w:rPr>
                <w:rFonts w:ascii="Arial" w:hAnsi="Arial" w:cs="Arial"/>
                <w:b/>
              </w:rPr>
              <w:t xml:space="preserve">  MS1d.</w:t>
            </w:r>
          </w:p>
          <w:p w14:paraId="1ADE8B9E" w14:textId="77777777" w:rsidR="005F235A" w:rsidRPr="00E31BC7" w:rsidRDefault="005F235A" w:rsidP="00D35F50">
            <w:pPr>
              <w:jc w:val="both"/>
              <w:rPr>
                <w:rFonts w:ascii="Arial" w:hAnsi="Arial" w:cs="Arial"/>
                <w:b/>
              </w:rPr>
            </w:pPr>
          </w:p>
          <w:p w14:paraId="3C0E25B2" w14:textId="77777777" w:rsidR="005F235A" w:rsidRDefault="005F235A" w:rsidP="00D35F50">
            <w:pPr>
              <w:rPr>
                <w:rFonts w:ascii="Arial" w:hAnsi="Arial" w:cs="Arial"/>
                <w:b/>
              </w:rPr>
            </w:pPr>
          </w:p>
          <w:p w14:paraId="05C904FE" w14:textId="77777777" w:rsidR="005F235A" w:rsidRDefault="005F235A" w:rsidP="00D35F50">
            <w:pPr>
              <w:jc w:val="both"/>
              <w:rPr>
                <w:rFonts w:ascii="Arial" w:hAnsi="Arial" w:cs="Arial"/>
                <w:b/>
              </w:rPr>
            </w:pPr>
          </w:p>
          <w:p w14:paraId="0BD14A43" w14:textId="77777777" w:rsidR="005F235A" w:rsidRDefault="005F235A" w:rsidP="00D35F50">
            <w:pPr>
              <w:jc w:val="both"/>
              <w:rPr>
                <w:rFonts w:ascii="Arial" w:hAnsi="Arial" w:cs="Arial"/>
                <w:b/>
              </w:rPr>
            </w:pPr>
          </w:p>
          <w:p w14:paraId="771A927A" w14:textId="77777777" w:rsidR="005F235A" w:rsidRDefault="005F235A" w:rsidP="00D35F50">
            <w:pPr>
              <w:jc w:val="both"/>
              <w:rPr>
                <w:rFonts w:ascii="Arial" w:hAnsi="Arial" w:cs="Arial"/>
                <w:b/>
              </w:rPr>
            </w:pPr>
          </w:p>
          <w:p w14:paraId="51723D9E" w14:textId="77777777" w:rsidR="005F235A" w:rsidRDefault="005F235A" w:rsidP="00D35F50">
            <w:pPr>
              <w:jc w:val="both"/>
              <w:rPr>
                <w:rFonts w:ascii="Arial" w:hAnsi="Arial" w:cs="Arial"/>
                <w:b/>
              </w:rPr>
            </w:pPr>
          </w:p>
          <w:p w14:paraId="26B2B46F" w14:textId="77777777" w:rsidR="005F235A" w:rsidRDefault="005F235A" w:rsidP="00D35F50">
            <w:pPr>
              <w:jc w:val="both"/>
              <w:rPr>
                <w:rFonts w:ascii="Arial" w:hAnsi="Arial" w:cs="Arial"/>
                <w:b/>
              </w:rPr>
            </w:pPr>
          </w:p>
          <w:p w14:paraId="30C0DE97" w14:textId="77777777" w:rsidR="005F235A" w:rsidRDefault="005F235A" w:rsidP="00D35F50">
            <w:pPr>
              <w:jc w:val="both"/>
              <w:rPr>
                <w:rFonts w:ascii="Arial" w:hAnsi="Arial" w:cs="Arial"/>
                <w:b/>
              </w:rPr>
            </w:pPr>
          </w:p>
          <w:p w14:paraId="72281FA5" w14:textId="77777777" w:rsidR="005F235A" w:rsidRDefault="005F235A" w:rsidP="00D35F50">
            <w:pPr>
              <w:jc w:val="both"/>
              <w:rPr>
                <w:rFonts w:ascii="Arial" w:hAnsi="Arial" w:cs="Arial"/>
                <w:b/>
              </w:rPr>
            </w:pPr>
          </w:p>
          <w:p w14:paraId="0852E026" w14:textId="77777777" w:rsidR="005F235A" w:rsidRPr="00E31BC7" w:rsidRDefault="005F235A" w:rsidP="00D35F50">
            <w:pPr>
              <w:jc w:val="both"/>
              <w:rPr>
                <w:rFonts w:ascii="Arial" w:hAnsi="Arial" w:cs="Arial"/>
                <w:b/>
              </w:rPr>
            </w:pPr>
          </w:p>
          <w:p w14:paraId="6E6DD829" w14:textId="77777777" w:rsidR="005F235A" w:rsidRPr="00E31BC7" w:rsidRDefault="005F235A" w:rsidP="00D35F50">
            <w:pPr>
              <w:jc w:val="both"/>
              <w:rPr>
                <w:rFonts w:ascii="Arial" w:hAnsi="Arial" w:cs="Arial"/>
                <w:b/>
              </w:rPr>
            </w:pPr>
          </w:p>
          <w:p w14:paraId="19FF6EA1" w14:textId="132D8DE3" w:rsidR="005F235A" w:rsidRDefault="005F235A" w:rsidP="00D35F50">
            <w:pPr>
              <w:jc w:val="both"/>
              <w:rPr>
                <w:rFonts w:ascii="Arial" w:hAnsi="Arial" w:cs="Arial"/>
                <w:b/>
              </w:rPr>
            </w:pPr>
          </w:p>
          <w:p w14:paraId="7743DF17" w14:textId="77777777" w:rsidR="005F235A" w:rsidRPr="00E31BC7" w:rsidRDefault="005F235A" w:rsidP="00D35F50">
            <w:pPr>
              <w:jc w:val="both"/>
              <w:rPr>
                <w:rFonts w:ascii="Arial" w:hAnsi="Arial" w:cs="Arial"/>
                <w:b/>
              </w:rPr>
            </w:pPr>
          </w:p>
        </w:tc>
      </w:tr>
    </w:tbl>
    <w:p w14:paraId="5E4D8A32" w14:textId="592FFDAF" w:rsidR="005F235A" w:rsidRDefault="005F235A"/>
    <w:sectPr w:rsidR="005F23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ACA8" w14:textId="77777777" w:rsidR="00CE0805" w:rsidRDefault="00CE0805" w:rsidP="003A3A7B">
      <w:pPr>
        <w:spacing w:after="0" w:line="240" w:lineRule="auto"/>
      </w:pPr>
      <w:r>
        <w:separator/>
      </w:r>
    </w:p>
  </w:endnote>
  <w:endnote w:type="continuationSeparator" w:id="0">
    <w:p w14:paraId="464A1B86" w14:textId="77777777" w:rsidR="00CE0805" w:rsidRDefault="00CE080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6C9A5F65" w14:textId="4AE7F399" w:rsidR="00CE0805" w:rsidRDefault="00CE0805">
        <w:pPr>
          <w:pStyle w:val="Footer"/>
          <w:jc w:val="center"/>
        </w:pPr>
        <w:r>
          <w:fldChar w:fldCharType="begin"/>
        </w:r>
        <w:r>
          <w:instrText xml:space="preserve"> PAGE   \* MERGEFORMAT </w:instrText>
        </w:r>
        <w:r>
          <w:fldChar w:fldCharType="separate"/>
        </w:r>
        <w:r w:rsidR="001542BE">
          <w:rPr>
            <w:noProof/>
          </w:rPr>
          <w:t>1</w:t>
        </w:r>
        <w:r>
          <w:rPr>
            <w:noProof/>
          </w:rPr>
          <w:fldChar w:fldCharType="end"/>
        </w:r>
      </w:p>
    </w:sdtContent>
  </w:sdt>
  <w:p w14:paraId="794AA897" w14:textId="77777777" w:rsidR="00CE0805" w:rsidRDefault="00CE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9009" w14:textId="77777777" w:rsidR="00CE0805" w:rsidRDefault="00CE0805" w:rsidP="003A3A7B">
      <w:pPr>
        <w:spacing w:after="0" w:line="240" w:lineRule="auto"/>
      </w:pPr>
      <w:r>
        <w:separator/>
      </w:r>
    </w:p>
  </w:footnote>
  <w:footnote w:type="continuationSeparator" w:id="0">
    <w:p w14:paraId="6AA1171B" w14:textId="77777777" w:rsidR="00CE0805" w:rsidRDefault="00CE0805" w:rsidP="003A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7D"/>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B2610"/>
    <w:multiLevelType w:val="hybridMultilevel"/>
    <w:tmpl w:val="F5323A3A"/>
    <w:lvl w:ilvl="0" w:tplc="9F980C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4" w15:restartNumberingAfterBreak="0">
    <w:nsid w:val="1DB02E7D"/>
    <w:multiLevelType w:val="multilevel"/>
    <w:tmpl w:val="A1B4DD10"/>
    <w:lvl w:ilvl="0">
      <w:start w:val="1"/>
      <w:numFmt w:val="decimal"/>
      <w:lvlText w:val="%1."/>
      <w:lvlJc w:val="left"/>
      <w:pPr>
        <w:tabs>
          <w:tab w:val="num" w:pos="502"/>
        </w:tabs>
        <w:ind w:left="502" w:hanging="360"/>
      </w:pPr>
      <w:rPr>
        <w:rFonts w:ascii="Arial Bold" w:hAnsi="Arial Bold" w:cs="Times New Roman" w:hint="default"/>
        <w:b/>
        <w:i w:val="0"/>
        <w:sz w:val="24"/>
        <w:szCs w:val="24"/>
      </w:rPr>
    </w:lvl>
    <w:lvl w:ilvl="1">
      <w:start w:val="1"/>
      <w:numFmt w:val="decimal"/>
      <w:pStyle w:val="Normal11pt"/>
      <w:lvlText w:val="%1.%2."/>
      <w:lvlJc w:val="left"/>
      <w:pPr>
        <w:tabs>
          <w:tab w:val="num" w:pos="858"/>
        </w:tabs>
        <w:ind w:left="858" w:hanging="432"/>
      </w:pPr>
      <w:rPr>
        <w:rFonts w:ascii="Arial" w:hAnsi="Arial" w:cs="Times New Roman" w:hint="default"/>
        <w:b w:val="0"/>
        <w:i w:val="0"/>
        <w:color w:val="auto"/>
        <w:sz w:val="22"/>
      </w:rPr>
    </w:lvl>
    <w:lvl w:ilvl="2">
      <w:start w:val="1"/>
      <w:numFmt w:val="decimal"/>
      <w:pStyle w:val="NormalIndent"/>
      <w:lvlText w:val="%1.%2.%3."/>
      <w:lvlJc w:val="left"/>
      <w:pPr>
        <w:tabs>
          <w:tab w:val="num" w:pos="1404"/>
        </w:tabs>
        <w:ind w:left="1404" w:hanging="504"/>
      </w:pPr>
      <w:rPr>
        <w:rFonts w:ascii="Arial" w:hAnsi="Arial" w:cs="Times New Roman" w:hint="default"/>
        <w:b w:val="0"/>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0B4179"/>
    <w:multiLevelType w:val="multilevel"/>
    <w:tmpl w:val="DE642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27FF5"/>
    <w:multiLevelType w:val="hybridMultilevel"/>
    <w:tmpl w:val="4D9602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10" w15:restartNumberingAfterBreak="0">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E2705"/>
    <w:multiLevelType w:val="hybridMultilevel"/>
    <w:tmpl w:val="52C833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11065F8"/>
    <w:multiLevelType w:val="hybridMultilevel"/>
    <w:tmpl w:val="49D034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5850079"/>
    <w:multiLevelType w:val="hybridMultilevel"/>
    <w:tmpl w:val="810A01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5242D98"/>
    <w:multiLevelType w:val="hybridMultilevel"/>
    <w:tmpl w:val="179C1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51AEE"/>
    <w:multiLevelType w:val="hybridMultilevel"/>
    <w:tmpl w:val="F6E09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85D74DC"/>
    <w:multiLevelType w:val="hybridMultilevel"/>
    <w:tmpl w:val="EE3E81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E22CB0"/>
    <w:multiLevelType w:val="hybridMultilevel"/>
    <w:tmpl w:val="1B702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19"/>
  </w:num>
  <w:num w:numId="4">
    <w:abstractNumId w:val="18"/>
  </w:num>
  <w:num w:numId="5">
    <w:abstractNumId w:val="10"/>
  </w:num>
  <w:num w:numId="6">
    <w:abstractNumId w:val="15"/>
  </w:num>
  <w:num w:numId="7">
    <w:abstractNumId w:val="2"/>
  </w:num>
  <w:num w:numId="8">
    <w:abstractNumId w:val="4"/>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9"/>
  </w:num>
  <w:num w:numId="16">
    <w:abstractNumId w:val="12"/>
  </w:num>
  <w:num w:numId="17">
    <w:abstractNumId w:val="20"/>
  </w:num>
  <w:num w:numId="18">
    <w:abstractNumId w:val="13"/>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152FB"/>
    <w:rsid w:val="00027A4F"/>
    <w:rsid w:val="00062CA6"/>
    <w:rsid w:val="00062FDE"/>
    <w:rsid w:val="0006432E"/>
    <w:rsid w:val="000658E6"/>
    <w:rsid w:val="000673F9"/>
    <w:rsid w:val="000730EC"/>
    <w:rsid w:val="00084090"/>
    <w:rsid w:val="000A7A81"/>
    <w:rsid w:val="000B5577"/>
    <w:rsid w:val="000C0BC6"/>
    <w:rsid w:val="000C3F4F"/>
    <w:rsid w:val="000C50C8"/>
    <w:rsid w:val="000D79B3"/>
    <w:rsid w:val="000E2A7D"/>
    <w:rsid w:val="000E2F4A"/>
    <w:rsid w:val="000F7A81"/>
    <w:rsid w:val="00110AE2"/>
    <w:rsid w:val="00113B54"/>
    <w:rsid w:val="0011602F"/>
    <w:rsid w:val="00130417"/>
    <w:rsid w:val="00133D7C"/>
    <w:rsid w:val="00146A36"/>
    <w:rsid w:val="00153DB0"/>
    <w:rsid w:val="001542BE"/>
    <w:rsid w:val="00157FEA"/>
    <w:rsid w:val="00161C39"/>
    <w:rsid w:val="00166556"/>
    <w:rsid w:val="00173422"/>
    <w:rsid w:val="00175D13"/>
    <w:rsid w:val="00176566"/>
    <w:rsid w:val="00191912"/>
    <w:rsid w:val="00193E03"/>
    <w:rsid w:val="0019447E"/>
    <w:rsid w:val="001A6E08"/>
    <w:rsid w:val="001B7D37"/>
    <w:rsid w:val="001C1CAB"/>
    <w:rsid w:val="001C2DCC"/>
    <w:rsid w:val="001D0DA5"/>
    <w:rsid w:val="001F02B7"/>
    <w:rsid w:val="001F13E2"/>
    <w:rsid w:val="002022C2"/>
    <w:rsid w:val="00205EB2"/>
    <w:rsid w:val="00210A04"/>
    <w:rsid w:val="0021120F"/>
    <w:rsid w:val="0022562F"/>
    <w:rsid w:val="00231161"/>
    <w:rsid w:val="00235177"/>
    <w:rsid w:val="002369B9"/>
    <w:rsid w:val="00242E57"/>
    <w:rsid w:val="00250E27"/>
    <w:rsid w:val="00252547"/>
    <w:rsid w:val="00267072"/>
    <w:rsid w:val="002729AB"/>
    <w:rsid w:val="0028049C"/>
    <w:rsid w:val="00286D49"/>
    <w:rsid w:val="00286E10"/>
    <w:rsid w:val="002A3623"/>
    <w:rsid w:val="002B2E1C"/>
    <w:rsid w:val="002C2F36"/>
    <w:rsid w:val="002C34B4"/>
    <w:rsid w:val="002D2F63"/>
    <w:rsid w:val="002D5E49"/>
    <w:rsid w:val="003119A5"/>
    <w:rsid w:val="003135B9"/>
    <w:rsid w:val="00313F62"/>
    <w:rsid w:val="00321251"/>
    <w:rsid w:val="00321652"/>
    <w:rsid w:val="00334747"/>
    <w:rsid w:val="003524FD"/>
    <w:rsid w:val="003627F4"/>
    <w:rsid w:val="003730DC"/>
    <w:rsid w:val="00376B01"/>
    <w:rsid w:val="003775EB"/>
    <w:rsid w:val="0038539B"/>
    <w:rsid w:val="0039340A"/>
    <w:rsid w:val="003A3A7B"/>
    <w:rsid w:val="003B4E48"/>
    <w:rsid w:val="003B524E"/>
    <w:rsid w:val="003D0CC1"/>
    <w:rsid w:val="003D337F"/>
    <w:rsid w:val="003E47CB"/>
    <w:rsid w:val="003E62FF"/>
    <w:rsid w:val="00410F7E"/>
    <w:rsid w:val="00421A86"/>
    <w:rsid w:val="00422217"/>
    <w:rsid w:val="0043115C"/>
    <w:rsid w:val="00432514"/>
    <w:rsid w:val="00436D88"/>
    <w:rsid w:val="00451E6B"/>
    <w:rsid w:val="0046282A"/>
    <w:rsid w:val="004713B5"/>
    <w:rsid w:val="00473962"/>
    <w:rsid w:val="0048072F"/>
    <w:rsid w:val="0049169D"/>
    <w:rsid w:val="00492EC6"/>
    <w:rsid w:val="00497C4C"/>
    <w:rsid w:val="004A2AE2"/>
    <w:rsid w:val="004B7AAF"/>
    <w:rsid w:val="004D2BFE"/>
    <w:rsid w:val="004F2858"/>
    <w:rsid w:val="0050460E"/>
    <w:rsid w:val="0051032F"/>
    <w:rsid w:val="00510E70"/>
    <w:rsid w:val="0052278E"/>
    <w:rsid w:val="00531AD4"/>
    <w:rsid w:val="00532699"/>
    <w:rsid w:val="005359D4"/>
    <w:rsid w:val="00537A0C"/>
    <w:rsid w:val="005411D8"/>
    <w:rsid w:val="00550D79"/>
    <w:rsid w:val="005513D7"/>
    <w:rsid w:val="005542F1"/>
    <w:rsid w:val="00565310"/>
    <w:rsid w:val="00581DAB"/>
    <w:rsid w:val="005863CF"/>
    <w:rsid w:val="005B5A36"/>
    <w:rsid w:val="005C5131"/>
    <w:rsid w:val="005D00DB"/>
    <w:rsid w:val="005D41FC"/>
    <w:rsid w:val="005E5B03"/>
    <w:rsid w:val="005F1354"/>
    <w:rsid w:val="005F1C9D"/>
    <w:rsid w:val="005F235A"/>
    <w:rsid w:val="00600AF9"/>
    <w:rsid w:val="00623FC3"/>
    <w:rsid w:val="00632614"/>
    <w:rsid w:val="006334E4"/>
    <w:rsid w:val="00635E21"/>
    <w:rsid w:val="006440C3"/>
    <w:rsid w:val="00644B72"/>
    <w:rsid w:val="00656912"/>
    <w:rsid w:val="00663CC3"/>
    <w:rsid w:val="00666D06"/>
    <w:rsid w:val="00675C4F"/>
    <w:rsid w:val="00676A81"/>
    <w:rsid w:val="00682DFB"/>
    <w:rsid w:val="006866E0"/>
    <w:rsid w:val="00687261"/>
    <w:rsid w:val="00691664"/>
    <w:rsid w:val="00695EC3"/>
    <w:rsid w:val="0069622D"/>
    <w:rsid w:val="006A0C4B"/>
    <w:rsid w:val="006B13E0"/>
    <w:rsid w:val="006B6135"/>
    <w:rsid w:val="006C1FB8"/>
    <w:rsid w:val="006C28E8"/>
    <w:rsid w:val="006D39F3"/>
    <w:rsid w:val="006D7FD9"/>
    <w:rsid w:val="006E6168"/>
    <w:rsid w:val="006F5840"/>
    <w:rsid w:val="00702630"/>
    <w:rsid w:val="007151A3"/>
    <w:rsid w:val="007154F7"/>
    <w:rsid w:val="00722AF6"/>
    <w:rsid w:val="00731535"/>
    <w:rsid w:val="0074004B"/>
    <w:rsid w:val="00756FE6"/>
    <w:rsid w:val="00770AD2"/>
    <w:rsid w:val="00777FAE"/>
    <w:rsid w:val="00777FC9"/>
    <w:rsid w:val="00780AF7"/>
    <w:rsid w:val="00781874"/>
    <w:rsid w:val="007A08A7"/>
    <w:rsid w:val="007A37D8"/>
    <w:rsid w:val="007A4C00"/>
    <w:rsid w:val="007C1454"/>
    <w:rsid w:val="007D13FC"/>
    <w:rsid w:val="007D3676"/>
    <w:rsid w:val="007D7082"/>
    <w:rsid w:val="007F16D2"/>
    <w:rsid w:val="007F1B4F"/>
    <w:rsid w:val="007F69F3"/>
    <w:rsid w:val="008209DD"/>
    <w:rsid w:val="00821DC3"/>
    <w:rsid w:val="00826291"/>
    <w:rsid w:val="00827FB2"/>
    <w:rsid w:val="008359BF"/>
    <w:rsid w:val="00846B34"/>
    <w:rsid w:val="008470D7"/>
    <w:rsid w:val="008640D1"/>
    <w:rsid w:val="0086543C"/>
    <w:rsid w:val="00866A00"/>
    <w:rsid w:val="00875956"/>
    <w:rsid w:val="0089347B"/>
    <w:rsid w:val="00893576"/>
    <w:rsid w:val="00895811"/>
    <w:rsid w:val="008A01EE"/>
    <w:rsid w:val="008B7EF0"/>
    <w:rsid w:val="008C2CAD"/>
    <w:rsid w:val="008D0A2F"/>
    <w:rsid w:val="008D2AE4"/>
    <w:rsid w:val="008E3A43"/>
    <w:rsid w:val="008E48CE"/>
    <w:rsid w:val="008F3B43"/>
    <w:rsid w:val="008F5ECC"/>
    <w:rsid w:val="00910D0C"/>
    <w:rsid w:val="00916A8C"/>
    <w:rsid w:val="00920E62"/>
    <w:rsid w:val="00925193"/>
    <w:rsid w:val="00927A0C"/>
    <w:rsid w:val="00940A27"/>
    <w:rsid w:val="0094494E"/>
    <w:rsid w:val="009454FF"/>
    <w:rsid w:val="00952B6A"/>
    <w:rsid w:val="009626F6"/>
    <w:rsid w:val="00975A6E"/>
    <w:rsid w:val="00977BE8"/>
    <w:rsid w:val="00987C95"/>
    <w:rsid w:val="00993058"/>
    <w:rsid w:val="009B5C79"/>
    <w:rsid w:val="009B5FD6"/>
    <w:rsid w:val="009D78E0"/>
    <w:rsid w:val="009E0027"/>
    <w:rsid w:val="009E390B"/>
    <w:rsid w:val="009F05C7"/>
    <w:rsid w:val="009F37FD"/>
    <w:rsid w:val="009F6A46"/>
    <w:rsid w:val="00A0218A"/>
    <w:rsid w:val="00A06F9C"/>
    <w:rsid w:val="00A12D4D"/>
    <w:rsid w:val="00A136DE"/>
    <w:rsid w:val="00A155D2"/>
    <w:rsid w:val="00A24FCB"/>
    <w:rsid w:val="00A41807"/>
    <w:rsid w:val="00A536C8"/>
    <w:rsid w:val="00A54B74"/>
    <w:rsid w:val="00A71137"/>
    <w:rsid w:val="00A75EAF"/>
    <w:rsid w:val="00A77BC4"/>
    <w:rsid w:val="00A8665B"/>
    <w:rsid w:val="00A9118A"/>
    <w:rsid w:val="00A979FE"/>
    <w:rsid w:val="00AA0BB0"/>
    <w:rsid w:val="00AA2884"/>
    <w:rsid w:val="00AA42B5"/>
    <w:rsid w:val="00AA48B2"/>
    <w:rsid w:val="00AB3865"/>
    <w:rsid w:val="00AB5045"/>
    <w:rsid w:val="00AC6031"/>
    <w:rsid w:val="00AD48B4"/>
    <w:rsid w:val="00AE5335"/>
    <w:rsid w:val="00AF6EF0"/>
    <w:rsid w:val="00AF6FF6"/>
    <w:rsid w:val="00B1194F"/>
    <w:rsid w:val="00B14375"/>
    <w:rsid w:val="00B2036B"/>
    <w:rsid w:val="00B42FD9"/>
    <w:rsid w:val="00B4642C"/>
    <w:rsid w:val="00B52594"/>
    <w:rsid w:val="00B54847"/>
    <w:rsid w:val="00B60421"/>
    <w:rsid w:val="00B73934"/>
    <w:rsid w:val="00B76EBD"/>
    <w:rsid w:val="00B83701"/>
    <w:rsid w:val="00B93A00"/>
    <w:rsid w:val="00BA0E2F"/>
    <w:rsid w:val="00BC3E08"/>
    <w:rsid w:val="00BD25DF"/>
    <w:rsid w:val="00BE17D7"/>
    <w:rsid w:val="00BF7370"/>
    <w:rsid w:val="00C01169"/>
    <w:rsid w:val="00C11D34"/>
    <w:rsid w:val="00C15ACB"/>
    <w:rsid w:val="00C25410"/>
    <w:rsid w:val="00C261C0"/>
    <w:rsid w:val="00C920D9"/>
    <w:rsid w:val="00C931B3"/>
    <w:rsid w:val="00C95DB7"/>
    <w:rsid w:val="00CA0DF6"/>
    <w:rsid w:val="00CB1492"/>
    <w:rsid w:val="00CB2D46"/>
    <w:rsid w:val="00CB5AD1"/>
    <w:rsid w:val="00CB5E4D"/>
    <w:rsid w:val="00CB6745"/>
    <w:rsid w:val="00CE0805"/>
    <w:rsid w:val="00CE1DFC"/>
    <w:rsid w:val="00CE543D"/>
    <w:rsid w:val="00CF3F71"/>
    <w:rsid w:val="00D06B28"/>
    <w:rsid w:val="00D162F6"/>
    <w:rsid w:val="00D27516"/>
    <w:rsid w:val="00D30363"/>
    <w:rsid w:val="00D4771F"/>
    <w:rsid w:val="00D56965"/>
    <w:rsid w:val="00D61CE8"/>
    <w:rsid w:val="00D637AF"/>
    <w:rsid w:val="00D76845"/>
    <w:rsid w:val="00D8005A"/>
    <w:rsid w:val="00D84435"/>
    <w:rsid w:val="00D86F50"/>
    <w:rsid w:val="00DA56F9"/>
    <w:rsid w:val="00DC0AAA"/>
    <w:rsid w:val="00DC61F6"/>
    <w:rsid w:val="00DD15E4"/>
    <w:rsid w:val="00DD2ECB"/>
    <w:rsid w:val="00DD63D1"/>
    <w:rsid w:val="00DF35ED"/>
    <w:rsid w:val="00E11323"/>
    <w:rsid w:val="00E21E81"/>
    <w:rsid w:val="00E31BC7"/>
    <w:rsid w:val="00E41901"/>
    <w:rsid w:val="00E65A76"/>
    <w:rsid w:val="00E67DD7"/>
    <w:rsid w:val="00E713D1"/>
    <w:rsid w:val="00E81A31"/>
    <w:rsid w:val="00E912D0"/>
    <w:rsid w:val="00E93CB3"/>
    <w:rsid w:val="00E97BAD"/>
    <w:rsid w:val="00EA1C41"/>
    <w:rsid w:val="00EC48F1"/>
    <w:rsid w:val="00EC4B90"/>
    <w:rsid w:val="00EC7E71"/>
    <w:rsid w:val="00ED72F6"/>
    <w:rsid w:val="00EE1F45"/>
    <w:rsid w:val="00EF085A"/>
    <w:rsid w:val="00F07F7D"/>
    <w:rsid w:val="00F17444"/>
    <w:rsid w:val="00F17550"/>
    <w:rsid w:val="00F24A66"/>
    <w:rsid w:val="00F260A4"/>
    <w:rsid w:val="00F345DC"/>
    <w:rsid w:val="00F371B8"/>
    <w:rsid w:val="00F42BAC"/>
    <w:rsid w:val="00F55345"/>
    <w:rsid w:val="00F661F3"/>
    <w:rsid w:val="00F71145"/>
    <w:rsid w:val="00F77F76"/>
    <w:rsid w:val="00F810DC"/>
    <w:rsid w:val="00F91041"/>
    <w:rsid w:val="00FA5ADA"/>
    <w:rsid w:val="00FC1C99"/>
    <w:rsid w:val="00FD29E3"/>
    <w:rsid w:val="00FD3936"/>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9CA8DAF"/>
  <w15:docId w15:val="{7A5ABE7D-1737-4324-97E9-D2BE128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B3865"/>
    <w:pPr>
      <w:suppressAutoHyphens/>
      <w:autoSpaceDN w:val="0"/>
      <w:spacing w:after="0" w:line="240" w:lineRule="auto"/>
    </w:pPr>
    <w:rPr>
      <w:rFonts w:ascii="Calibri" w:eastAsia="Calibri" w:hAnsi="Calibri" w:cs="Times New Roman"/>
      <w:sz w:val="20"/>
      <w:szCs w:val="20"/>
      <w:lang w:val="en-U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AB3865"/>
    <w:rPr>
      <w:rFonts w:ascii="Arial" w:eastAsia="Times New Roman" w:hAnsi="Arial" w:cs="Arial"/>
      <w:sz w:val="21"/>
      <w:szCs w:val="21"/>
      <w:lang w:eastAsia="en-GB"/>
    </w:rPr>
  </w:style>
  <w:style w:type="character" w:customStyle="1" w:styleId="NoSpacingChar">
    <w:name w:val="No Spacing Char"/>
    <w:link w:val="NoSpacing"/>
    <w:uiPriority w:val="1"/>
    <w:rsid w:val="00AB3865"/>
    <w:rPr>
      <w:rFonts w:ascii="Calibri" w:eastAsia="Calibri" w:hAnsi="Calibri" w:cs="Times New Roman"/>
      <w:sz w:val="20"/>
      <w:szCs w:val="20"/>
      <w:lang w:val="en-US"/>
    </w:rPr>
  </w:style>
  <w:style w:type="paragraph" w:customStyle="1" w:styleId="RFPAnswer">
    <w:name w:val="/RFP Answer"/>
    <w:basedOn w:val="Normal"/>
    <w:rsid w:val="00AB3865"/>
    <w:pPr>
      <w:spacing w:before="120" w:after="120" w:line="240" w:lineRule="auto"/>
    </w:pPr>
    <w:rPr>
      <w:rFonts w:ascii="Arial" w:eastAsia="Times New Roman" w:hAnsi="Arial" w:cs="Times New Roman"/>
      <w:lang w:val="en-US"/>
    </w:rPr>
  </w:style>
  <w:style w:type="character" w:styleId="Strong">
    <w:name w:val="Strong"/>
    <w:basedOn w:val="DefaultParagraphFont"/>
    <w:uiPriority w:val="22"/>
    <w:qFormat/>
    <w:rsid w:val="00AB3865"/>
    <w:rPr>
      <w:b/>
      <w:bCs/>
    </w:rPr>
  </w:style>
  <w:style w:type="paragraph" w:customStyle="1" w:styleId="Normal11pt">
    <w:name w:val="Normal + 11 pt"/>
    <w:basedOn w:val="Normal"/>
    <w:uiPriority w:val="99"/>
    <w:rsid w:val="0051032F"/>
    <w:pPr>
      <w:numPr>
        <w:ilvl w:val="1"/>
        <w:numId w:val="8"/>
      </w:numPr>
      <w:spacing w:after="0" w:line="240" w:lineRule="auto"/>
    </w:pPr>
    <w:rPr>
      <w:rFonts w:ascii="Arial" w:eastAsia="Times New Roman" w:hAnsi="Arial" w:cs="Times New Roman"/>
      <w:sz w:val="24"/>
      <w:szCs w:val="24"/>
    </w:rPr>
  </w:style>
  <w:style w:type="paragraph" w:styleId="NormalIndent">
    <w:name w:val="Normal Indent"/>
    <w:basedOn w:val="Normal"/>
    <w:uiPriority w:val="99"/>
    <w:semiHidden/>
    <w:rsid w:val="0051032F"/>
    <w:pPr>
      <w:numPr>
        <w:ilvl w:val="2"/>
        <w:numId w:val="8"/>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494">
      <w:bodyDiv w:val="1"/>
      <w:marLeft w:val="0"/>
      <w:marRight w:val="0"/>
      <w:marTop w:val="0"/>
      <w:marBottom w:val="0"/>
      <w:divBdr>
        <w:top w:val="none" w:sz="0" w:space="0" w:color="auto"/>
        <w:left w:val="none" w:sz="0" w:space="0" w:color="auto"/>
        <w:bottom w:val="none" w:sz="0" w:space="0" w:color="auto"/>
        <w:right w:val="none" w:sz="0" w:space="0" w:color="auto"/>
      </w:divBdr>
    </w:div>
    <w:div w:id="820002873">
      <w:bodyDiv w:val="1"/>
      <w:marLeft w:val="0"/>
      <w:marRight w:val="0"/>
      <w:marTop w:val="0"/>
      <w:marBottom w:val="0"/>
      <w:divBdr>
        <w:top w:val="none" w:sz="0" w:space="0" w:color="auto"/>
        <w:left w:val="none" w:sz="0" w:space="0" w:color="auto"/>
        <w:bottom w:val="none" w:sz="0" w:space="0" w:color="auto"/>
        <w:right w:val="none" w:sz="0" w:space="0" w:color="auto"/>
      </w:divBdr>
    </w:div>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E5FD-B92A-4282-AB7E-2AFDFFB1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3</cp:revision>
  <cp:lastPrinted>2017-11-14T16:12:00Z</cp:lastPrinted>
  <dcterms:created xsi:type="dcterms:W3CDTF">2021-04-19T16:49:00Z</dcterms:created>
  <dcterms:modified xsi:type="dcterms:W3CDTF">2021-04-19T17:03:00Z</dcterms:modified>
</cp:coreProperties>
</file>