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648" w:rsidRPr="00965619" w:rsidRDefault="00FE4648" w:rsidP="00194CA8">
      <w:pPr>
        <w:pStyle w:val="Heading1"/>
        <w:spacing w:before="0" w:line="240" w:lineRule="auto"/>
        <w:jc w:val="both"/>
        <w:rPr>
          <w:rFonts w:ascii="Arial" w:hAnsi="Arial" w:cs="Arial"/>
          <w:sz w:val="22"/>
          <w:szCs w:val="22"/>
        </w:rPr>
      </w:pPr>
      <w:bookmarkStart w:id="0" w:name="_GoBack"/>
      <w:bookmarkEnd w:id="0"/>
    </w:p>
    <w:p w:rsidR="003849AC" w:rsidRPr="003536B3" w:rsidRDefault="005C6E65" w:rsidP="00103023">
      <w:pPr>
        <w:pStyle w:val="Heading1"/>
        <w:spacing w:before="0" w:line="240" w:lineRule="auto"/>
        <w:jc w:val="both"/>
        <w:rPr>
          <w:rFonts w:ascii="Arial" w:hAnsi="Arial" w:cs="Arial"/>
          <w:color w:val="auto"/>
        </w:rPr>
      </w:pPr>
      <w:r w:rsidRPr="003536B3">
        <w:rPr>
          <w:rFonts w:ascii="Arial" w:hAnsi="Arial" w:cs="Arial"/>
          <w:color w:val="auto"/>
        </w:rPr>
        <w:t xml:space="preserve">Pre Tender Market Engagement Questionnaire </w:t>
      </w:r>
      <w:r w:rsidR="00516ED4" w:rsidRPr="003536B3">
        <w:rPr>
          <w:rFonts w:ascii="Arial" w:hAnsi="Arial" w:cs="Arial"/>
          <w:color w:val="auto"/>
        </w:rPr>
        <w:t xml:space="preserve">for the Commissioning of </w:t>
      </w:r>
      <w:r w:rsidR="00CE21AD" w:rsidRPr="003536B3">
        <w:rPr>
          <w:rFonts w:ascii="Arial" w:hAnsi="Arial" w:cs="Arial"/>
          <w:color w:val="auto"/>
        </w:rPr>
        <w:t xml:space="preserve">a </w:t>
      </w:r>
      <w:r w:rsidR="00CD5FA1">
        <w:rPr>
          <w:rFonts w:ascii="Arial" w:hAnsi="Arial" w:cs="Arial"/>
          <w:color w:val="auto"/>
        </w:rPr>
        <w:t>Community Supported Living Open Select List for provision of Accommodation, Care and Support.</w:t>
      </w:r>
    </w:p>
    <w:p w:rsidR="00194CA8" w:rsidRPr="00965619" w:rsidRDefault="00194CA8" w:rsidP="00FE4648">
      <w:pPr>
        <w:spacing w:after="0" w:line="240" w:lineRule="auto"/>
        <w:rPr>
          <w:rFonts w:ascii="Arial" w:hAnsi="Arial" w:cs="Arial"/>
        </w:rPr>
      </w:pPr>
    </w:p>
    <w:p w:rsidR="00612359" w:rsidRPr="00965619" w:rsidRDefault="00194CA8" w:rsidP="00194CA8">
      <w:pPr>
        <w:pStyle w:val="Heading2"/>
        <w:spacing w:before="0" w:line="240" w:lineRule="auto"/>
        <w:rPr>
          <w:rFonts w:ascii="Arial" w:hAnsi="Arial" w:cs="Arial"/>
          <w:color w:val="548DD4" w:themeColor="text2" w:themeTint="99"/>
          <w:sz w:val="22"/>
          <w:szCs w:val="22"/>
        </w:rPr>
      </w:pPr>
      <w:r w:rsidRPr="00965619">
        <w:rPr>
          <w:rFonts w:ascii="Arial" w:hAnsi="Arial" w:cs="Arial"/>
          <w:color w:val="548DD4" w:themeColor="text2" w:themeTint="99"/>
          <w:sz w:val="22"/>
          <w:szCs w:val="22"/>
        </w:rPr>
        <w:t>What we currently do</w:t>
      </w:r>
    </w:p>
    <w:p w:rsidR="00CA3733" w:rsidRPr="00965619" w:rsidRDefault="00CA3733" w:rsidP="00194CA8">
      <w:pPr>
        <w:spacing w:after="0" w:line="240" w:lineRule="auto"/>
        <w:jc w:val="both"/>
        <w:rPr>
          <w:rFonts w:ascii="Arial" w:hAnsi="Arial" w:cs="Arial"/>
        </w:rPr>
      </w:pPr>
    </w:p>
    <w:p w:rsidR="00CD5FA1" w:rsidRPr="00CD3AD7" w:rsidRDefault="00FD2957" w:rsidP="00194CA8">
      <w:pPr>
        <w:spacing w:after="0" w:line="240" w:lineRule="auto"/>
        <w:jc w:val="both"/>
        <w:rPr>
          <w:rFonts w:ascii="Arial" w:hAnsi="Arial" w:cs="Arial"/>
        </w:rPr>
      </w:pPr>
      <w:r w:rsidRPr="00CD3AD7">
        <w:rPr>
          <w:rFonts w:ascii="Arial" w:hAnsi="Arial" w:cs="Arial"/>
        </w:rPr>
        <w:t>L</w:t>
      </w:r>
      <w:r w:rsidR="00194CA8" w:rsidRPr="00CD3AD7">
        <w:rPr>
          <w:rFonts w:ascii="Arial" w:hAnsi="Arial" w:cs="Arial"/>
        </w:rPr>
        <w:t xml:space="preserve">incolnshire County Council currently </w:t>
      </w:r>
      <w:r w:rsidR="00CD5FA1" w:rsidRPr="00CD3AD7">
        <w:rPr>
          <w:rFonts w:ascii="Arial" w:hAnsi="Arial" w:cs="Arial"/>
        </w:rPr>
        <w:t xml:space="preserve">has an Open Select List in operation for the commissioning of Community Supported Living </w:t>
      </w:r>
      <w:r w:rsidR="009244C8">
        <w:rPr>
          <w:rFonts w:ascii="Arial" w:hAnsi="Arial" w:cs="Arial"/>
        </w:rPr>
        <w:t xml:space="preserve">for Adults </w:t>
      </w:r>
      <w:r w:rsidR="00073880">
        <w:rPr>
          <w:rFonts w:ascii="Arial" w:hAnsi="Arial" w:cs="Arial"/>
        </w:rPr>
        <w:t xml:space="preserve">with a range of different needs including </w:t>
      </w:r>
      <w:r w:rsidR="009244C8">
        <w:rPr>
          <w:rFonts w:ascii="Arial" w:hAnsi="Arial" w:cs="Arial"/>
        </w:rPr>
        <w:t>Learning Disabilities</w:t>
      </w:r>
      <w:r w:rsidR="00073880">
        <w:rPr>
          <w:rFonts w:ascii="Arial" w:hAnsi="Arial" w:cs="Arial"/>
        </w:rPr>
        <w:t>, Physical Disabilities and Mental Health</w:t>
      </w:r>
      <w:r w:rsidR="009244C8">
        <w:rPr>
          <w:rFonts w:ascii="Arial" w:hAnsi="Arial" w:cs="Arial"/>
        </w:rPr>
        <w:t>.  This contract i</w:t>
      </w:r>
      <w:r w:rsidR="00CD5FA1" w:rsidRPr="00CD3AD7">
        <w:rPr>
          <w:rFonts w:ascii="Arial" w:hAnsi="Arial" w:cs="Arial"/>
        </w:rPr>
        <w:t>s due to come to an end in May 2020.</w:t>
      </w:r>
    </w:p>
    <w:p w:rsidR="00CD5FA1" w:rsidRPr="00A750EF" w:rsidRDefault="00CD5FA1" w:rsidP="00194CA8">
      <w:pPr>
        <w:spacing w:after="0" w:line="240" w:lineRule="auto"/>
        <w:jc w:val="both"/>
        <w:rPr>
          <w:rFonts w:ascii="Arial" w:hAnsi="Arial" w:cs="Arial"/>
        </w:rPr>
      </w:pPr>
    </w:p>
    <w:p w:rsidR="006423DF" w:rsidRPr="009244C8" w:rsidRDefault="006423DF" w:rsidP="006423DF">
      <w:pPr>
        <w:spacing w:after="0" w:line="240" w:lineRule="auto"/>
        <w:jc w:val="both"/>
        <w:rPr>
          <w:rFonts w:ascii="Arial" w:hAnsi="Arial" w:cs="Arial"/>
          <w:b/>
          <w:color w:val="000000" w:themeColor="text1"/>
        </w:rPr>
      </w:pPr>
      <w:r w:rsidRPr="00A750EF">
        <w:rPr>
          <w:rFonts w:ascii="Arial" w:hAnsi="Arial" w:cs="Arial"/>
        </w:rPr>
        <w:t>The service operates in line</w:t>
      </w:r>
      <w:r w:rsidRPr="00A750EF">
        <w:rPr>
          <w:rFonts w:ascii="Arial" w:hAnsi="Arial" w:cs="Arial"/>
          <w:b/>
        </w:rPr>
        <w:t xml:space="preserve"> </w:t>
      </w:r>
      <w:r w:rsidRPr="00A750EF">
        <w:rPr>
          <w:rFonts w:ascii="Arial" w:hAnsi="Arial" w:cs="Arial"/>
        </w:rPr>
        <w:t xml:space="preserve">with the principles of Valuing People (DOH 2001), Our Health Our Care Our Say (DOH 2006) </w:t>
      </w:r>
      <w:r w:rsidRPr="00CD3AD7">
        <w:rPr>
          <w:rFonts w:ascii="Arial" w:hAnsi="Arial" w:cs="Arial"/>
        </w:rPr>
        <w:t>and Valuing People Now (DOH 2009), Health and Social Care Act 2012 and the Care Act 2014.</w:t>
      </w:r>
      <w:r w:rsidR="009244C8">
        <w:rPr>
          <w:rFonts w:ascii="Arial" w:hAnsi="Arial" w:cs="Arial"/>
        </w:rPr>
        <w:t xml:space="preserve">  The service supports </w:t>
      </w:r>
      <w:r w:rsidR="00073880">
        <w:rPr>
          <w:rFonts w:ascii="Arial" w:hAnsi="Arial" w:cs="Arial"/>
        </w:rPr>
        <w:t xml:space="preserve">vulnerable </w:t>
      </w:r>
      <w:r w:rsidR="009244C8" w:rsidRPr="009244C8">
        <w:rPr>
          <w:rFonts w:ascii="Arial" w:hAnsi="Arial" w:cs="Arial"/>
          <w:color w:val="000000" w:themeColor="text1"/>
        </w:rPr>
        <w:t xml:space="preserve">individuals of 18 years and above </w:t>
      </w:r>
      <w:r w:rsidR="00073880">
        <w:rPr>
          <w:rFonts w:ascii="Arial" w:hAnsi="Arial" w:cs="Arial"/>
          <w:color w:val="000000" w:themeColor="text1"/>
        </w:rPr>
        <w:t>who require commissioned care and support or accommodation, care and support services to live in the community.</w:t>
      </w:r>
      <w:r w:rsidR="009244C8" w:rsidRPr="009244C8">
        <w:rPr>
          <w:rFonts w:ascii="Arial" w:hAnsi="Arial" w:cs="Arial"/>
          <w:b/>
          <w:color w:val="000000" w:themeColor="text1"/>
        </w:rPr>
        <w:t xml:space="preserve">  </w:t>
      </w:r>
      <w:r w:rsidRPr="00CD3AD7">
        <w:rPr>
          <w:rFonts w:ascii="Arial" w:hAnsi="Arial" w:cs="Arial"/>
        </w:rPr>
        <w:t>Individuals requiring care and support live in a variety of settings including dedicated single or shared supported living schemes, rented accommodation, owner occupied property, extra care schemes or live with family, carers or friends.</w:t>
      </w:r>
    </w:p>
    <w:p w:rsidR="006423DF" w:rsidRPr="00CD3AD7" w:rsidRDefault="006423DF" w:rsidP="006423DF">
      <w:pPr>
        <w:spacing w:after="0" w:line="240" w:lineRule="auto"/>
        <w:jc w:val="both"/>
        <w:rPr>
          <w:rFonts w:ascii="Arial" w:hAnsi="Arial" w:cs="Arial"/>
        </w:rPr>
      </w:pPr>
    </w:p>
    <w:p w:rsidR="006423DF" w:rsidRPr="00CD3AD7" w:rsidRDefault="006423DF" w:rsidP="006423DF">
      <w:pPr>
        <w:pStyle w:val="Heading2"/>
        <w:spacing w:before="0" w:line="240" w:lineRule="auto"/>
        <w:jc w:val="both"/>
        <w:rPr>
          <w:rFonts w:ascii="Arial" w:hAnsi="Arial" w:cs="Arial"/>
          <w:b w:val="0"/>
          <w:color w:val="auto"/>
          <w:sz w:val="22"/>
          <w:szCs w:val="22"/>
        </w:rPr>
      </w:pPr>
      <w:r w:rsidRPr="00CD3AD7">
        <w:rPr>
          <w:rFonts w:ascii="Arial" w:hAnsi="Arial" w:cs="Arial"/>
          <w:b w:val="0"/>
          <w:color w:val="auto"/>
          <w:sz w:val="22"/>
          <w:szCs w:val="22"/>
        </w:rPr>
        <w:t xml:space="preserve">The purpose of the service is to enable vulnerable adults to develop existing skills or acquire new skills to increase their independence in daily living through appropriate risk taking, </w:t>
      </w:r>
      <w:r w:rsidR="00073880">
        <w:rPr>
          <w:rFonts w:ascii="Arial" w:hAnsi="Arial" w:cs="Arial"/>
          <w:b w:val="0"/>
          <w:color w:val="auto"/>
          <w:sz w:val="22"/>
          <w:szCs w:val="22"/>
        </w:rPr>
        <w:t xml:space="preserve">identify and enable </w:t>
      </w:r>
      <w:r w:rsidRPr="00CD3AD7">
        <w:rPr>
          <w:rFonts w:ascii="Arial" w:hAnsi="Arial" w:cs="Arial"/>
          <w:b w:val="0"/>
          <w:color w:val="auto"/>
          <w:sz w:val="22"/>
          <w:szCs w:val="22"/>
        </w:rPr>
        <w:t>opportunities for education and employment, and ultimately meet their desired outcomes as detailed within their Personal Plan.  In addition services focus on keeping individuals healthy and safe.</w:t>
      </w:r>
    </w:p>
    <w:p w:rsidR="006423DF" w:rsidRPr="00CD3AD7" w:rsidRDefault="006423DF" w:rsidP="006423DF">
      <w:pPr>
        <w:spacing w:after="0" w:line="240" w:lineRule="auto"/>
        <w:jc w:val="both"/>
        <w:rPr>
          <w:rFonts w:ascii="Arial" w:hAnsi="Arial" w:cs="Arial"/>
        </w:rPr>
      </w:pPr>
    </w:p>
    <w:p w:rsidR="006423DF" w:rsidRDefault="006423DF" w:rsidP="006423DF">
      <w:pPr>
        <w:pStyle w:val="Heading2"/>
        <w:spacing w:before="0" w:line="240" w:lineRule="auto"/>
        <w:jc w:val="both"/>
        <w:rPr>
          <w:rFonts w:ascii="Arial" w:hAnsi="Arial" w:cs="Arial"/>
          <w:b w:val="0"/>
          <w:color w:val="auto"/>
          <w:sz w:val="22"/>
          <w:szCs w:val="22"/>
        </w:rPr>
      </w:pPr>
      <w:r w:rsidRPr="00CD3AD7">
        <w:rPr>
          <w:rFonts w:ascii="Arial" w:hAnsi="Arial" w:cs="Arial"/>
          <w:b w:val="0"/>
          <w:color w:val="auto"/>
          <w:sz w:val="22"/>
          <w:szCs w:val="22"/>
        </w:rPr>
        <w:t xml:space="preserve">Support is purchased flexibly based on assessed need so that it can be reviewed to meet any fluctuations in individual needs. The number of support hours commissioned </w:t>
      </w:r>
      <w:r w:rsidR="00073880">
        <w:rPr>
          <w:rFonts w:ascii="Arial" w:hAnsi="Arial" w:cs="Arial"/>
          <w:b w:val="0"/>
          <w:color w:val="auto"/>
          <w:sz w:val="22"/>
          <w:szCs w:val="22"/>
        </w:rPr>
        <w:t>is</w:t>
      </w:r>
      <w:r w:rsidR="00331A52">
        <w:rPr>
          <w:rFonts w:ascii="Arial" w:hAnsi="Arial" w:cs="Arial"/>
          <w:b w:val="0"/>
          <w:color w:val="auto"/>
          <w:sz w:val="22"/>
          <w:szCs w:val="22"/>
        </w:rPr>
        <w:t xml:space="preserve"> </w:t>
      </w:r>
      <w:r w:rsidRPr="00CD3AD7">
        <w:rPr>
          <w:rFonts w:ascii="Arial" w:hAnsi="Arial" w:cs="Arial"/>
          <w:b w:val="0"/>
          <w:color w:val="auto"/>
          <w:sz w:val="22"/>
          <w:szCs w:val="22"/>
        </w:rPr>
        <w:t>based on assessment of need by the commissioner.</w:t>
      </w:r>
    </w:p>
    <w:p w:rsidR="006423DF" w:rsidRPr="00CD3AD7" w:rsidRDefault="006423DF" w:rsidP="006423DF">
      <w:pPr>
        <w:spacing w:after="0" w:line="240" w:lineRule="auto"/>
        <w:jc w:val="both"/>
        <w:rPr>
          <w:rFonts w:ascii="Arial" w:hAnsi="Arial" w:cs="Arial"/>
        </w:rPr>
      </w:pPr>
    </w:p>
    <w:p w:rsidR="00194CA8" w:rsidRPr="00CD3AD7" w:rsidRDefault="00194CA8" w:rsidP="00194CA8">
      <w:pPr>
        <w:spacing w:after="0" w:line="240" w:lineRule="auto"/>
        <w:jc w:val="both"/>
        <w:rPr>
          <w:rFonts w:ascii="Arial" w:hAnsi="Arial" w:cs="Arial"/>
          <w:b/>
          <w:color w:val="548DD4" w:themeColor="text2" w:themeTint="99"/>
        </w:rPr>
      </w:pPr>
      <w:r w:rsidRPr="00CD3AD7">
        <w:rPr>
          <w:rFonts w:ascii="Arial" w:hAnsi="Arial" w:cs="Arial"/>
          <w:b/>
          <w:color w:val="548DD4" w:themeColor="text2" w:themeTint="99"/>
        </w:rPr>
        <w:t>What we are planning to do</w:t>
      </w:r>
    </w:p>
    <w:p w:rsidR="00194CA8" w:rsidRPr="00CD3AD7" w:rsidRDefault="00194CA8" w:rsidP="00194CA8">
      <w:pPr>
        <w:spacing w:after="0" w:line="240" w:lineRule="auto"/>
        <w:jc w:val="both"/>
        <w:rPr>
          <w:rFonts w:ascii="Arial" w:hAnsi="Arial" w:cs="Arial"/>
        </w:rPr>
      </w:pPr>
    </w:p>
    <w:p w:rsidR="00CD3AD7" w:rsidRPr="00CD3AD7" w:rsidRDefault="00194CA8" w:rsidP="00CD3AD7">
      <w:pPr>
        <w:spacing w:after="0" w:line="240" w:lineRule="auto"/>
        <w:jc w:val="both"/>
        <w:rPr>
          <w:rFonts w:ascii="Arial" w:hAnsi="Arial" w:cs="Arial"/>
        </w:rPr>
      </w:pPr>
      <w:r w:rsidRPr="00CD3AD7">
        <w:rPr>
          <w:rFonts w:ascii="Arial" w:hAnsi="Arial" w:cs="Arial"/>
        </w:rPr>
        <w:t xml:space="preserve">In </w:t>
      </w:r>
      <w:r w:rsidR="00CD3AD7" w:rsidRPr="00CD3AD7">
        <w:rPr>
          <w:rFonts w:ascii="Arial" w:hAnsi="Arial" w:cs="Arial"/>
        </w:rPr>
        <w:t>May 2020</w:t>
      </w:r>
      <w:r w:rsidRPr="00CD3AD7">
        <w:rPr>
          <w:rFonts w:ascii="Arial" w:hAnsi="Arial" w:cs="Arial"/>
        </w:rPr>
        <w:t xml:space="preserve"> </w:t>
      </w:r>
      <w:r w:rsidR="002E2A93" w:rsidRPr="00CD3AD7">
        <w:rPr>
          <w:rFonts w:ascii="Arial" w:hAnsi="Arial" w:cs="Arial"/>
        </w:rPr>
        <w:t>Lincolnshire County Council</w:t>
      </w:r>
      <w:r w:rsidRPr="00CD3AD7">
        <w:rPr>
          <w:rFonts w:ascii="Arial" w:hAnsi="Arial" w:cs="Arial"/>
        </w:rPr>
        <w:t xml:space="preserve">s existing </w:t>
      </w:r>
      <w:r w:rsidR="00CD3AD7" w:rsidRPr="00CD3AD7">
        <w:rPr>
          <w:rFonts w:ascii="Arial" w:hAnsi="Arial" w:cs="Arial"/>
        </w:rPr>
        <w:t xml:space="preserve">Open Select List contract </w:t>
      </w:r>
      <w:r w:rsidRPr="00CD3AD7">
        <w:rPr>
          <w:rFonts w:ascii="Arial" w:hAnsi="Arial" w:cs="Arial"/>
        </w:rPr>
        <w:t>come</w:t>
      </w:r>
      <w:r w:rsidR="00CD3AD7" w:rsidRPr="00CD3AD7">
        <w:rPr>
          <w:rFonts w:ascii="Arial" w:hAnsi="Arial" w:cs="Arial"/>
        </w:rPr>
        <w:t>s</w:t>
      </w:r>
      <w:r w:rsidRPr="00CD3AD7">
        <w:rPr>
          <w:rFonts w:ascii="Arial" w:hAnsi="Arial" w:cs="Arial"/>
        </w:rPr>
        <w:t xml:space="preserve"> to an end.  </w:t>
      </w:r>
      <w:r w:rsidR="00E229F9" w:rsidRPr="00CD3AD7">
        <w:rPr>
          <w:rFonts w:ascii="Arial" w:hAnsi="Arial" w:cs="Arial"/>
        </w:rPr>
        <w:t xml:space="preserve">The Council wishes to continue to commission </w:t>
      </w:r>
      <w:r w:rsidR="00CD3AD7" w:rsidRPr="00CD3AD7">
        <w:rPr>
          <w:rFonts w:ascii="Arial" w:hAnsi="Arial" w:cs="Arial"/>
        </w:rPr>
        <w:t xml:space="preserve">accommodation and support through an Open Select List and as part of the preparatory work, a </w:t>
      </w:r>
      <w:r w:rsidR="00E229F9" w:rsidRPr="00CD3AD7">
        <w:rPr>
          <w:rFonts w:ascii="Arial" w:hAnsi="Arial" w:cs="Arial"/>
        </w:rPr>
        <w:t>project team has been established and</w:t>
      </w:r>
      <w:r w:rsidR="001D7538" w:rsidRPr="00CD3AD7">
        <w:rPr>
          <w:rFonts w:ascii="Arial" w:hAnsi="Arial" w:cs="Arial"/>
        </w:rPr>
        <w:t xml:space="preserve"> </w:t>
      </w:r>
      <w:r w:rsidR="0056725D" w:rsidRPr="00CD3AD7">
        <w:rPr>
          <w:rFonts w:ascii="Arial" w:hAnsi="Arial" w:cs="Arial"/>
        </w:rPr>
        <w:t xml:space="preserve">is in the process of </w:t>
      </w:r>
      <w:r w:rsidR="00E94511" w:rsidRPr="00CD3AD7">
        <w:rPr>
          <w:rFonts w:ascii="Arial" w:hAnsi="Arial" w:cs="Arial"/>
        </w:rPr>
        <w:t>conducting a review of the</w:t>
      </w:r>
      <w:r w:rsidR="00E229F9" w:rsidRPr="00CD3AD7">
        <w:rPr>
          <w:rFonts w:ascii="Arial" w:hAnsi="Arial" w:cs="Arial"/>
        </w:rPr>
        <w:t xml:space="preserve"> </w:t>
      </w:r>
      <w:r w:rsidR="00C842CB" w:rsidRPr="00CD3AD7">
        <w:rPr>
          <w:rFonts w:ascii="Arial" w:hAnsi="Arial" w:cs="Arial"/>
        </w:rPr>
        <w:t>specification for the service</w:t>
      </w:r>
      <w:r w:rsidR="00E229F9" w:rsidRPr="00CD3AD7">
        <w:rPr>
          <w:rFonts w:ascii="Arial" w:hAnsi="Arial" w:cs="Arial"/>
        </w:rPr>
        <w:t>,</w:t>
      </w:r>
      <w:r w:rsidR="00C842CB" w:rsidRPr="00CD3AD7">
        <w:rPr>
          <w:rFonts w:ascii="Arial" w:hAnsi="Arial" w:cs="Arial"/>
        </w:rPr>
        <w:t xml:space="preserve"> as well as </w:t>
      </w:r>
      <w:r w:rsidR="0056725D" w:rsidRPr="00CD3AD7">
        <w:rPr>
          <w:rFonts w:ascii="Arial" w:hAnsi="Arial" w:cs="Arial"/>
        </w:rPr>
        <w:t>ass</w:t>
      </w:r>
      <w:r w:rsidR="00CD3AD7" w:rsidRPr="00CD3AD7">
        <w:rPr>
          <w:rFonts w:ascii="Arial" w:hAnsi="Arial" w:cs="Arial"/>
        </w:rPr>
        <w:t>essing the best way in which to progress with the new version of the contract</w:t>
      </w:r>
      <w:r w:rsidR="00073880">
        <w:rPr>
          <w:rFonts w:ascii="Arial" w:hAnsi="Arial" w:cs="Arial"/>
        </w:rPr>
        <w:t xml:space="preserve"> and framework.</w:t>
      </w:r>
    </w:p>
    <w:p w:rsidR="00AD56D0" w:rsidRPr="00CD3AD7" w:rsidRDefault="00CA3733" w:rsidP="00CD3AD7">
      <w:pPr>
        <w:spacing w:after="0" w:line="240" w:lineRule="auto"/>
        <w:jc w:val="both"/>
        <w:rPr>
          <w:rFonts w:ascii="Arial" w:hAnsi="Arial" w:cs="Arial"/>
        </w:rPr>
      </w:pPr>
      <w:r w:rsidRPr="00CD3AD7">
        <w:rPr>
          <w:rFonts w:ascii="Arial" w:hAnsi="Arial" w:cs="Arial"/>
        </w:rPr>
        <w:t xml:space="preserve"> </w:t>
      </w:r>
    </w:p>
    <w:p w:rsidR="00AD56D0" w:rsidRPr="00CD3AD7" w:rsidRDefault="00AD56D0" w:rsidP="00AD56D0">
      <w:pPr>
        <w:spacing w:line="240" w:lineRule="auto"/>
        <w:jc w:val="both"/>
        <w:rPr>
          <w:rFonts w:ascii="Arial" w:hAnsi="Arial" w:cs="Arial"/>
        </w:rPr>
      </w:pPr>
      <w:r w:rsidRPr="00CD3AD7">
        <w:rPr>
          <w:rFonts w:ascii="Arial" w:hAnsi="Arial" w:cs="Arial"/>
        </w:rPr>
        <w:t xml:space="preserve">To inform this work, we are undertaking a pre-tender market engagement exercise.  This will help the Council </w:t>
      </w:r>
      <w:r w:rsidR="00C842CB" w:rsidRPr="00CD3AD7">
        <w:rPr>
          <w:rFonts w:ascii="Arial" w:hAnsi="Arial" w:cs="Arial"/>
        </w:rPr>
        <w:t xml:space="preserve">develop the service specification </w:t>
      </w:r>
      <w:r w:rsidR="00D9301C" w:rsidRPr="00CD3AD7">
        <w:rPr>
          <w:rFonts w:ascii="Arial" w:hAnsi="Arial" w:cs="Arial"/>
        </w:rPr>
        <w:t>and inform</w:t>
      </w:r>
      <w:r w:rsidRPr="00CD3AD7">
        <w:rPr>
          <w:rFonts w:ascii="Arial" w:hAnsi="Arial" w:cs="Arial"/>
        </w:rPr>
        <w:t xml:space="preserve"> decisions around </w:t>
      </w:r>
      <w:r w:rsidR="00CD3AD7" w:rsidRPr="00CD3AD7">
        <w:rPr>
          <w:rFonts w:ascii="Arial" w:hAnsi="Arial" w:cs="Arial"/>
        </w:rPr>
        <w:t>how this may be developed going forward</w:t>
      </w:r>
      <w:r w:rsidR="007426F1" w:rsidRPr="00CD3AD7">
        <w:rPr>
          <w:rFonts w:ascii="Arial" w:hAnsi="Arial" w:cs="Arial"/>
        </w:rPr>
        <w:t>.</w:t>
      </w:r>
      <w:r w:rsidR="00C842CB" w:rsidRPr="00CD3AD7">
        <w:rPr>
          <w:rFonts w:ascii="Arial" w:hAnsi="Arial" w:cs="Arial"/>
        </w:rPr>
        <w:t xml:space="preserve"> We hope to gather the views of providers on what they think a good serv</w:t>
      </w:r>
      <w:r w:rsidR="00397175" w:rsidRPr="00CD3AD7">
        <w:rPr>
          <w:rFonts w:ascii="Arial" w:hAnsi="Arial" w:cs="Arial"/>
        </w:rPr>
        <w:t xml:space="preserve">ice would look like and </w:t>
      </w:r>
      <w:r w:rsidR="00E229F9" w:rsidRPr="00CD3AD7">
        <w:rPr>
          <w:rFonts w:ascii="Arial" w:hAnsi="Arial" w:cs="Arial"/>
        </w:rPr>
        <w:t>key factors</w:t>
      </w:r>
      <w:r w:rsidR="00C842CB" w:rsidRPr="00CD3AD7">
        <w:rPr>
          <w:rFonts w:ascii="Arial" w:hAnsi="Arial" w:cs="Arial"/>
        </w:rPr>
        <w:t xml:space="preserve"> surrounding the delivery</w:t>
      </w:r>
      <w:r w:rsidR="00397175" w:rsidRPr="00CD3AD7">
        <w:rPr>
          <w:rFonts w:ascii="Arial" w:hAnsi="Arial" w:cs="Arial"/>
        </w:rPr>
        <w:t xml:space="preserve"> of </w:t>
      </w:r>
      <w:r w:rsidR="00CD3AD7" w:rsidRPr="00CD3AD7">
        <w:rPr>
          <w:rFonts w:ascii="Arial" w:hAnsi="Arial" w:cs="Arial"/>
        </w:rPr>
        <w:t>this type of service.</w:t>
      </w:r>
    </w:p>
    <w:p w:rsidR="00AC6EBF" w:rsidRPr="00965619" w:rsidRDefault="00AC6EBF" w:rsidP="00194CA8">
      <w:pPr>
        <w:pStyle w:val="Heading2"/>
        <w:spacing w:before="0" w:line="240" w:lineRule="auto"/>
        <w:rPr>
          <w:rFonts w:ascii="Arial" w:hAnsi="Arial" w:cs="Arial"/>
          <w:sz w:val="22"/>
          <w:szCs w:val="22"/>
        </w:rPr>
      </w:pPr>
      <w:r w:rsidRPr="00965619">
        <w:rPr>
          <w:rFonts w:ascii="Arial" w:hAnsi="Arial" w:cs="Arial"/>
          <w:sz w:val="22"/>
          <w:szCs w:val="22"/>
        </w:rPr>
        <w:t xml:space="preserve">The </w:t>
      </w:r>
      <w:r w:rsidR="00993E25" w:rsidRPr="00965619">
        <w:rPr>
          <w:rFonts w:ascii="Arial" w:hAnsi="Arial" w:cs="Arial"/>
          <w:sz w:val="22"/>
          <w:szCs w:val="22"/>
        </w:rPr>
        <w:t>pre-tender</w:t>
      </w:r>
      <w:r w:rsidRPr="00965619">
        <w:rPr>
          <w:rFonts w:ascii="Arial" w:hAnsi="Arial" w:cs="Arial"/>
          <w:sz w:val="22"/>
          <w:szCs w:val="22"/>
        </w:rPr>
        <w:t xml:space="preserve"> market </w:t>
      </w:r>
      <w:r w:rsidR="00993E25" w:rsidRPr="00965619">
        <w:rPr>
          <w:rFonts w:ascii="Arial" w:hAnsi="Arial" w:cs="Arial"/>
          <w:sz w:val="22"/>
          <w:szCs w:val="22"/>
        </w:rPr>
        <w:t>engagement</w:t>
      </w:r>
      <w:r w:rsidRPr="00965619">
        <w:rPr>
          <w:rFonts w:ascii="Arial" w:hAnsi="Arial" w:cs="Arial"/>
          <w:sz w:val="22"/>
          <w:szCs w:val="22"/>
        </w:rPr>
        <w:t xml:space="preserve"> process</w:t>
      </w:r>
    </w:p>
    <w:p w:rsidR="00AD56D0" w:rsidRPr="00965619" w:rsidRDefault="00AD56D0" w:rsidP="00194CA8">
      <w:pPr>
        <w:spacing w:after="0" w:line="240" w:lineRule="auto"/>
        <w:jc w:val="both"/>
        <w:rPr>
          <w:rFonts w:ascii="Arial" w:hAnsi="Arial" w:cs="Arial"/>
        </w:rPr>
      </w:pPr>
    </w:p>
    <w:p w:rsidR="001D7538" w:rsidRPr="00965619" w:rsidRDefault="001D7538" w:rsidP="00194CA8">
      <w:pPr>
        <w:spacing w:after="0" w:line="240" w:lineRule="auto"/>
        <w:jc w:val="both"/>
        <w:rPr>
          <w:rFonts w:ascii="Arial" w:hAnsi="Arial" w:cs="Arial"/>
        </w:rPr>
      </w:pPr>
      <w:r w:rsidRPr="00965619">
        <w:rPr>
          <w:rFonts w:ascii="Arial" w:hAnsi="Arial" w:cs="Arial"/>
        </w:rPr>
        <w:t>This</w:t>
      </w:r>
      <w:r w:rsidR="00403BBD" w:rsidRPr="00965619">
        <w:rPr>
          <w:rFonts w:ascii="Arial" w:hAnsi="Arial" w:cs="Arial"/>
        </w:rPr>
        <w:t xml:space="preserve"> </w:t>
      </w:r>
      <w:r w:rsidR="00993E25" w:rsidRPr="00965619">
        <w:rPr>
          <w:rFonts w:ascii="Arial" w:hAnsi="Arial" w:cs="Arial"/>
        </w:rPr>
        <w:t>pre-tender</w:t>
      </w:r>
      <w:r w:rsidR="00AC6EBF" w:rsidRPr="00965619">
        <w:rPr>
          <w:rFonts w:ascii="Arial" w:hAnsi="Arial" w:cs="Arial"/>
        </w:rPr>
        <w:t xml:space="preserve"> market </w:t>
      </w:r>
      <w:r w:rsidR="00993E25" w:rsidRPr="00965619">
        <w:rPr>
          <w:rFonts w:ascii="Arial" w:hAnsi="Arial" w:cs="Arial"/>
        </w:rPr>
        <w:t>engagement</w:t>
      </w:r>
      <w:r w:rsidR="00AC6EBF" w:rsidRPr="00965619">
        <w:rPr>
          <w:rFonts w:ascii="Arial" w:hAnsi="Arial" w:cs="Arial"/>
          <w:b/>
        </w:rPr>
        <w:t xml:space="preserve"> </w:t>
      </w:r>
      <w:r w:rsidR="005B1977" w:rsidRPr="00965619">
        <w:rPr>
          <w:rFonts w:ascii="Arial" w:hAnsi="Arial" w:cs="Arial"/>
        </w:rPr>
        <w:t>questionnaire</w:t>
      </w:r>
      <w:r w:rsidR="00403BBD" w:rsidRPr="00965619">
        <w:rPr>
          <w:rFonts w:ascii="Arial" w:hAnsi="Arial" w:cs="Arial"/>
        </w:rPr>
        <w:t xml:space="preserve"> does not constitute</w:t>
      </w:r>
      <w:r w:rsidRPr="00965619">
        <w:rPr>
          <w:rFonts w:ascii="Arial" w:hAnsi="Arial" w:cs="Arial"/>
        </w:rPr>
        <w:t xml:space="preserve"> a formal tender </w:t>
      </w:r>
      <w:r w:rsidR="00403BBD" w:rsidRPr="00965619">
        <w:rPr>
          <w:rFonts w:ascii="Arial" w:hAnsi="Arial" w:cs="Arial"/>
        </w:rPr>
        <w:t xml:space="preserve">or other competitive bidding </w:t>
      </w:r>
      <w:r w:rsidRPr="00965619">
        <w:rPr>
          <w:rFonts w:ascii="Arial" w:hAnsi="Arial" w:cs="Arial"/>
        </w:rPr>
        <w:t>process</w:t>
      </w:r>
      <w:r w:rsidR="00AC6EBF" w:rsidRPr="00965619">
        <w:rPr>
          <w:rFonts w:ascii="Arial" w:hAnsi="Arial" w:cs="Arial"/>
        </w:rPr>
        <w:t>,</w:t>
      </w:r>
      <w:r w:rsidRPr="00965619">
        <w:rPr>
          <w:rFonts w:ascii="Arial" w:hAnsi="Arial" w:cs="Arial"/>
        </w:rPr>
        <w:t xml:space="preserve"> and will not result in the letting</w:t>
      </w:r>
      <w:r w:rsidR="00403BBD" w:rsidRPr="00965619">
        <w:rPr>
          <w:rFonts w:ascii="Arial" w:hAnsi="Arial" w:cs="Arial"/>
        </w:rPr>
        <w:t xml:space="preserve"> of a Contract.  The Council is using this process solely to </w:t>
      </w:r>
      <w:r w:rsidRPr="00965619">
        <w:rPr>
          <w:rFonts w:ascii="Arial" w:hAnsi="Arial" w:cs="Arial"/>
        </w:rPr>
        <w:t xml:space="preserve">gather </w:t>
      </w:r>
      <w:r w:rsidR="003F6874" w:rsidRPr="00965619">
        <w:rPr>
          <w:rFonts w:ascii="Arial" w:hAnsi="Arial" w:cs="Arial"/>
        </w:rPr>
        <w:t xml:space="preserve">relevant </w:t>
      </w:r>
      <w:r w:rsidRPr="00965619">
        <w:rPr>
          <w:rFonts w:ascii="Arial" w:hAnsi="Arial" w:cs="Arial"/>
        </w:rPr>
        <w:t xml:space="preserve">information </w:t>
      </w:r>
      <w:r w:rsidR="003F6874" w:rsidRPr="00965619">
        <w:rPr>
          <w:rFonts w:ascii="Arial" w:hAnsi="Arial" w:cs="Arial"/>
        </w:rPr>
        <w:t xml:space="preserve">to inform project development </w:t>
      </w:r>
      <w:r w:rsidRPr="00965619">
        <w:rPr>
          <w:rFonts w:ascii="Arial" w:hAnsi="Arial" w:cs="Arial"/>
        </w:rPr>
        <w:t>and</w:t>
      </w:r>
      <w:r w:rsidR="005B1977" w:rsidRPr="00965619">
        <w:rPr>
          <w:rFonts w:ascii="Arial" w:hAnsi="Arial" w:cs="Arial"/>
        </w:rPr>
        <w:t xml:space="preserve"> decision making, and</w:t>
      </w:r>
      <w:r w:rsidRPr="00965619">
        <w:rPr>
          <w:rFonts w:ascii="Arial" w:hAnsi="Arial" w:cs="Arial"/>
        </w:rPr>
        <w:t xml:space="preserve"> </w:t>
      </w:r>
      <w:r w:rsidR="003F6874" w:rsidRPr="00965619">
        <w:rPr>
          <w:rFonts w:ascii="Arial" w:hAnsi="Arial" w:cs="Arial"/>
        </w:rPr>
        <w:t xml:space="preserve">to </w:t>
      </w:r>
      <w:r w:rsidRPr="00965619">
        <w:rPr>
          <w:rFonts w:ascii="Arial" w:hAnsi="Arial" w:cs="Arial"/>
        </w:rPr>
        <w:t xml:space="preserve">ascertain the level of interest in this particular </w:t>
      </w:r>
      <w:r w:rsidR="00AD56D0" w:rsidRPr="00965619">
        <w:rPr>
          <w:rFonts w:ascii="Arial" w:hAnsi="Arial" w:cs="Arial"/>
        </w:rPr>
        <w:t>s</w:t>
      </w:r>
      <w:r w:rsidRPr="00965619">
        <w:rPr>
          <w:rFonts w:ascii="Arial" w:hAnsi="Arial" w:cs="Arial"/>
        </w:rPr>
        <w:t>ervice.</w:t>
      </w:r>
      <w:r w:rsidR="00FD2957" w:rsidRPr="00965619">
        <w:rPr>
          <w:rFonts w:ascii="Arial" w:hAnsi="Arial" w:cs="Arial"/>
        </w:rPr>
        <w:t xml:space="preserve">  We are keen to </w:t>
      </w:r>
      <w:r w:rsidR="00682AD5">
        <w:rPr>
          <w:rFonts w:ascii="Arial" w:hAnsi="Arial" w:cs="Arial"/>
        </w:rPr>
        <w:t>take into account the views of potential service providers</w:t>
      </w:r>
      <w:r w:rsidR="00B009FA">
        <w:rPr>
          <w:rFonts w:ascii="Arial" w:hAnsi="Arial" w:cs="Arial"/>
        </w:rPr>
        <w:t xml:space="preserve"> even if you are not currently providing a similar service</w:t>
      </w:r>
      <w:r w:rsidR="00FD2957" w:rsidRPr="00965619">
        <w:rPr>
          <w:rFonts w:ascii="Arial" w:hAnsi="Arial" w:cs="Arial"/>
        </w:rPr>
        <w:t xml:space="preserve">; your answers will </w:t>
      </w:r>
      <w:r w:rsidR="002650A6">
        <w:rPr>
          <w:rFonts w:ascii="Arial" w:hAnsi="Arial" w:cs="Arial"/>
        </w:rPr>
        <w:t xml:space="preserve">not </w:t>
      </w:r>
      <w:r w:rsidR="00073880">
        <w:rPr>
          <w:rFonts w:ascii="Arial" w:hAnsi="Arial" w:cs="Arial"/>
        </w:rPr>
        <w:t xml:space="preserve">affect </w:t>
      </w:r>
      <w:r w:rsidR="002650A6">
        <w:rPr>
          <w:rFonts w:ascii="Arial" w:hAnsi="Arial" w:cs="Arial"/>
        </w:rPr>
        <w:t>any</w:t>
      </w:r>
      <w:r w:rsidR="00FD2957" w:rsidRPr="00965619">
        <w:rPr>
          <w:rFonts w:ascii="Arial" w:hAnsi="Arial" w:cs="Arial"/>
        </w:rPr>
        <w:t xml:space="preserve"> further participation in this process, and all responses will be treated as confidential and commercially sensitive.</w:t>
      </w:r>
    </w:p>
    <w:p w:rsidR="00FD2957" w:rsidRPr="00965619" w:rsidRDefault="00FD2957" w:rsidP="00194CA8">
      <w:pPr>
        <w:spacing w:after="0" w:line="240" w:lineRule="auto"/>
        <w:jc w:val="both"/>
        <w:rPr>
          <w:rFonts w:ascii="Arial" w:hAnsi="Arial" w:cs="Arial"/>
        </w:rPr>
      </w:pPr>
    </w:p>
    <w:p w:rsidR="00FD2957" w:rsidRPr="00965619" w:rsidRDefault="00FD2957" w:rsidP="00194CA8">
      <w:pPr>
        <w:spacing w:after="0" w:line="240" w:lineRule="auto"/>
        <w:jc w:val="both"/>
        <w:rPr>
          <w:rFonts w:ascii="Arial" w:hAnsi="Arial" w:cs="Arial"/>
          <w:b/>
          <w:color w:val="4F81BD" w:themeColor="accent1"/>
        </w:rPr>
      </w:pPr>
      <w:r w:rsidRPr="00965619">
        <w:rPr>
          <w:rFonts w:ascii="Arial" w:hAnsi="Arial" w:cs="Arial"/>
          <w:b/>
          <w:color w:val="4F81BD" w:themeColor="accent1"/>
        </w:rPr>
        <w:lastRenderedPageBreak/>
        <w:t>Indicative Project Timescales</w:t>
      </w:r>
    </w:p>
    <w:p w:rsidR="00AD56D0" w:rsidRPr="00965619" w:rsidRDefault="00AD56D0" w:rsidP="00194CA8">
      <w:pPr>
        <w:spacing w:after="0" w:line="240" w:lineRule="auto"/>
        <w:jc w:val="both"/>
        <w:rPr>
          <w:rFonts w:ascii="Arial" w:hAnsi="Arial" w:cs="Arial"/>
        </w:rPr>
      </w:pPr>
    </w:p>
    <w:p w:rsidR="00FD2957" w:rsidRPr="00965619" w:rsidRDefault="00FD2957" w:rsidP="00194CA8">
      <w:pPr>
        <w:spacing w:after="0" w:line="240" w:lineRule="auto"/>
        <w:jc w:val="both"/>
        <w:rPr>
          <w:rFonts w:ascii="Arial" w:hAnsi="Arial" w:cs="Arial"/>
        </w:rPr>
      </w:pPr>
      <w:r w:rsidRPr="00965619">
        <w:rPr>
          <w:rFonts w:ascii="Arial" w:hAnsi="Arial" w:cs="Arial"/>
        </w:rPr>
        <w:t xml:space="preserve">Issue Specification and ITT – </w:t>
      </w:r>
      <w:r w:rsidR="00A750EF">
        <w:rPr>
          <w:rFonts w:ascii="Arial" w:hAnsi="Arial" w:cs="Arial"/>
        </w:rPr>
        <w:t>January 2020</w:t>
      </w:r>
    </w:p>
    <w:p w:rsidR="00FD2957" w:rsidRPr="00965619" w:rsidRDefault="00FD2957" w:rsidP="00194CA8">
      <w:pPr>
        <w:spacing w:after="0" w:line="240" w:lineRule="auto"/>
        <w:jc w:val="both"/>
        <w:rPr>
          <w:rFonts w:ascii="Arial" w:hAnsi="Arial" w:cs="Arial"/>
        </w:rPr>
      </w:pPr>
      <w:r w:rsidRPr="00965619">
        <w:rPr>
          <w:rFonts w:ascii="Arial" w:hAnsi="Arial" w:cs="Arial"/>
        </w:rPr>
        <w:t>Tender</w:t>
      </w:r>
      <w:r w:rsidR="00A750EF">
        <w:rPr>
          <w:rFonts w:ascii="Arial" w:hAnsi="Arial" w:cs="Arial"/>
        </w:rPr>
        <w:t xml:space="preserve"> Process – January 2020 to February 2020</w:t>
      </w:r>
      <w:r w:rsidR="00A750EF">
        <w:rPr>
          <w:rFonts w:ascii="Arial" w:hAnsi="Arial" w:cs="Arial"/>
        </w:rPr>
        <w:tab/>
      </w:r>
    </w:p>
    <w:p w:rsidR="00FD2957" w:rsidRPr="00965619" w:rsidRDefault="00FD2957" w:rsidP="00194CA8">
      <w:pPr>
        <w:spacing w:after="0" w:line="240" w:lineRule="auto"/>
        <w:jc w:val="both"/>
        <w:rPr>
          <w:rFonts w:ascii="Arial" w:hAnsi="Arial" w:cs="Arial"/>
        </w:rPr>
      </w:pPr>
      <w:r w:rsidRPr="00965619">
        <w:rPr>
          <w:rFonts w:ascii="Arial" w:hAnsi="Arial" w:cs="Arial"/>
        </w:rPr>
        <w:t xml:space="preserve">Provider Mobilisation – </w:t>
      </w:r>
      <w:r w:rsidR="00A750EF">
        <w:rPr>
          <w:rFonts w:ascii="Arial" w:hAnsi="Arial" w:cs="Arial"/>
        </w:rPr>
        <w:t>March 2020 to May 2020</w:t>
      </w:r>
    </w:p>
    <w:p w:rsidR="00FD2957" w:rsidRPr="00965619" w:rsidRDefault="00FD2957" w:rsidP="00194CA8">
      <w:pPr>
        <w:spacing w:after="0" w:line="240" w:lineRule="auto"/>
        <w:jc w:val="both"/>
        <w:rPr>
          <w:rFonts w:ascii="Arial" w:hAnsi="Arial" w:cs="Arial"/>
        </w:rPr>
      </w:pPr>
      <w:r w:rsidRPr="00965619">
        <w:rPr>
          <w:rFonts w:ascii="Arial" w:hAnsi="Arial" w:cs="Arial"/>
        </w:rPr>
        <w:t xml:space="preserve">Contract Commencement – 1 </w:t>
      </w:r>
      <w:r w:rsidR="00073880">
        <w:rPr>
          <w:rFonts w:ascii="Arial" w:hAnsi="Arial" w:cs="Arial"/>
        </w:rPr>
        <w:t>June 2020</w:t>
      </w:r>
    </w:p>
    <w:p w:rsidR="00FD2957" w:rsidRPr="00965619" w:rsidRDefault="00FD2957" w:rsidP="00194CA8">
      <w:pPr>
        <w:spacing w:after="0" w:line="240" w:lineRule="auto"/>
        <w:jc w:val="both"/>
        <w:rPr>
          <w:rFonts w:ascii="Arial" w:hAnsi="Arial" w:cs="Arial"/>
        </w:rPr>
      </w:pPr>
    </w:p>
    <w:p w:rsidR="00CB4C09" w:rsidRPr="00965619" w:rsidRDefault="00CB4C09" w:rsidP="00194CA8">
      <w:pPr>
        <w:spacing w:after="0" w:line="240" w:lineRule="auto"/>
        <w:jc w:val="both"/>
        <w:rPr>
          <w:rFonts w:ascii="Arial" w:hAnsi="Arial" w:cs="Arial"/>
          <w:bCs/>
        </w:rPr>
      </w:pPr>
      <w:r w:rsidRPr="00965619">
        <w:rPr>
          <w:rFonts w:ascii="Arial" w:hAnsi="Arial" w:cs="Arial"/>
          <w:bCs/>
        </w:rPr>
        <w:t xml:space="preserve">We are seeking responses to the Questionnaire by </w:t>
      </w:r>
      <w:r w:rsidR="00100CC6">
        <w:rPr>
          <w:rFonts w:ascii="Arial" w:hAnsi="Arial" w:cs="Arial"/>
          <w:b/>
          <w:bCs/>
          <w:u w:val="single"/>
        </w:rPr>
        <w:t>5pm</w:t>
      </w:r>
      <w:r w:rsidR="00A26CB5" w:rsidRPr="00965619">
        <w:rPr>
          <w:rFonts w:ascii="Arial" w:hAnsi="Arial" w:cs="Arial"/>
          <w:b/>
          <w:bCs/>
          <w:u w:val="single"/>
        </w:rPr>
        <w:t xml:space="preserve"> on </w:t>
      </w:r>
      <w:r w:rsidR="00100CC6">
        <w:rPr>
          <w:rFonts w:ascii="Arial" w:hAnsi="Arial" w:cs="Arial"/>
          <w:b/>
          <w:bCs/>
          <w:u w:val="single"/>
        </w:rPr>
        <w:t>Friday 23</w:t>
      </w:r>
      <w:r w:rsidR="00100CC6" w:rsidRPr="00100CC6">
        <w:rPr>
          <w:rFonts w:ascii="Arial" w:hAnsi="Arial" w:cs="Arial"/>
          <w:b/>
          <w:bCs/>
          <w:u w:val="single"/>
          <w:vertAlign w:val="superscript"/>
        </w:rPr>
        <w:t>rd</w:t>
      </w:r>
      <w:r w:rsidR="00100CC6">
        <w:rPr>
          <w:rFonts w:ascii="Arial" w:hAnsi="Arial" w:cs="Arial"/>
          <w:b/>
          <w:bCs/>
          <w:u w:val="single"/>
        </w:rPr>
        <w:t xml:space="preserve"> September</w:t>
      </w:r>
      <w:r w:rsidRPr="00965619">
        <w:rPr>
          <w:rFonts w:ascii="Arial" w:hAnsi="Arial" w:cs="Arial"/>
          <w:bCs/>
        </w:rPr>
        <w:t xml:space="preserve">. We may also have some follow up questions, if so an appointment will be made to speak with you by telephone. </w:t>
      </w:r>
    </w:p>
    <w:p w:rsidR="00AD56D0" w:rsidRPr="00965619" w:rsidRDefault="00AD56D0" w:rsidP="00194CA8">
      <w:pPr>
        <w:spacing w:after="0" w:line="240" w:lineRule="auto"/>
        <w:jc w:val="both"/>
        <w:rPr>
          <w:rFonts w:ascii="Arial" w:hAnsi="Arial" w:cs="Arial"/>
          <w:bCs/>
        </w:rPr>
      </w:pPr>
    </w:p>
    <w:p w:rsidR="00B97760" w:rsidRDefault="00B97760" w:rsidP="00194CA8">
      <w:pPr>
        <w:spacing w:after="0" w:line="240" w:lineRule="auto"/>
        <w:jc w:val="both"/>
        <w:rPr>
          <w:rFonts w:ascii="Arial" w:hAnsi="Arial" w:cs="Arial"/>
          <w:b/>
          <w:color w:val="4F81BD" w:themeColor="accent1"/>
        </w:rPr>
      </w:pPr>
      <w:r w:rsidRPr="00B97760">
        <w:rPr>
          <w:rFonts w:ascii="Arial" w:hAnsi="Arial" w:cs="Arial"/>
          <w:b/>
          <w:color w:val="4F81BD" w:themeColor="accent1"/>
        </w:rPr>
        <w:t>Market Engagement Event</w:t>
      </w:r>
    </w:p>
    <w:p w:rsidR="00B97760" w:rsidRDefault="00B97760" w:rsidP="00194CA8">
      <w:pPr>
        <w:spacing w:after="0" w:line="240" w:lineRule="auto"/>
        <w:jc w:val="both"/>
        <w:rPr>
          <w:rFonts w:ascii="Arial" w:hAnsi="Arial" w:cs="Arial"/>
          <w:b/>
          <w:color w:val="4F81BD" w:themeColor="accent1"/>
        </w:rPr>
      </w:pPr>
    </w:p>
    <w:p w:rsidR="00B97760" w:rsidRDefault="00B97760" w:rsidP="00194CA8">
      <w:pPr>
        <w:spacing w:after="0" w:line="240" w:lineRule="auto"/>
        <w:jc w:val="both"/>
        <w:rPr>
          <w:rFonts w:ascii="Arial" w:hAnsi="Arial" w:cs="Arial"/>
          <w:color w:val="000000" w:themeColor="text1"/>
        </w:rPr>
      </w:pPr>
      <w:r>
        <w:rPr>
          <w:rFonts w:ascii="Arial" w:hAnsi="Arial" w:cs="Arial"/>
          <w:color w:val="000000" w:themeColor="text1"/>
        </w:rPr>
        <w:t xml:space="preserve">In addition to this questionnaire, and as part of our market engagement phase, we are planning to hold a market engagement event. </w:t>
      </w:r>
      <w:r w:rsidR="009244C8">
        <w:rPr>
          <w:rFonts w:ascii="Arial" w:hAnsi="Arial" w:cs="Arial"/>
          <w:color w:val="000000" w:themeColor="text1"/>
        </w:rPr>
        <w:t xml:space="preserve"> Therefore, p</w:t>
      </w:r>
      <w:r>
        <w:rPr>
          <w:rFonts w:ascii="Arial" w:hAnsi="Arial" w:cs="Arial"/>
          <w:color w:val="000000" w:themeColor="text1"/>
        </w:rPr>
        <w:t xml:space="preserve">lease express your interest in this contract </w:t>
      </w:r>
      <w:r w:rsidR="009244C8">
        <w:rPr>
          <w:rFonts w:ascii="Arial" w:hAnsi="Arial" w:cs="Arial"/>
          <w:color w:val="000000" w:themeColor="text1"/>
        </w:rPr>
        <w:t xml:space="preserve">by sending an </w:t>
      </w:r>
      <w:r>
        <w:rPr>
          <w:rFonts w:ascii="Arial" w:hAnsi="Arial" w:cs="Arial"/>
          <w:color w:val="000000" w:themeColor="text1"/>
        </w:rPr>
        <w:t>email</w:t>
      </w:r>
      <w:r w:rsidR="009244C8">
        <w:rPr>
          <w:rFonts w:ascii="Arial" w:hAnsi="Arial" w:cs="Arial"/>
          <w:color w:val="000000" w:themeColor="text1"/>
        </w:rPr>
        <w:t xml:space="preserve"> to</w:t>
      </w:r>
      <w:r>
        <w:rPr>
          <w:rFonts w:ascii="Arial" w:hAnsi="Arial" w:cs="Arial"/>
          <w:color w:val="000000" w:themeColor="text1"/>
        </w:rPr>
        <w:t xml:space="preserve"> </w:t>
      </w:r>
      <w:hyperlink r:id="rId9" w:history="1">
        <w:r w:rsidRPr="00742A85">
          <w:rPr>
            <w:rStyle w:val="Hyperlink"/>
            <w:rFonts w:ascii="Arial" w:hAnsi="Arial" w:cs="Arial"/>
          </w:rPr>
          <w:t>eilidh.french@lincolnshire.gov.uk</w:t>
        </w:r>
      </w:hyperlink>
      <w:r w:rsidR="009244C8">
        <w:rPr>
          <w:rFonts w:ascii="Arial" w:hAnsi="Arial" w:cs="Arial"/>
          <w:color w:val="000000" w:themeColor="text1"/>
        </w:rPr>
        <w:t xml:space="preserve"> and we will ensure that you are notified of any further events that may take place</w:t>
      </w:r>
      <w:r>
        <w:rPr>
          <w:rFonts w:ascii="Arial" w:hAnsi="Arial" w:cs="Arial"/>
          <w:color w:val="000000" w:themeColor="text1"/>
        </w:rPr>
        <w:t>.</w:t>
      </w:r>
    </w:p>
    <w:p w:rsidR="00331A52" w:rsidRDefault="00331A52" w:rsidP="00194CA8">
      <w:pPr>
        <w:spacing w:after="0" w:line="240" w:lineRule="auto"/>
        <w:jc w:val="both"/>
        <w:rPr>
          <w:rFonts w:ascii="Arial" w:hAnsi="Arial" w:cs="Arial"/>
          <w:color w:val="000000" w:themeColor="text1"/>
        </w:rPr>
      </w:pPr>
    </w:p>
    <w:p w:rsidR="00B97760" w:rsidRDefault="00B97760" w:rsidP="00194CA8">
      <w:pPr>
        <w:spacing w:after="0" w:line="240" w:lineRule="auto"/>
        <w:jc w:val="both"/>
        <w:rPr>
          <w:rFonts w:ascii="Arial" w:hAnsi="Arial" w:cs="Arial"/>
        </w:rPr>
      </w:pPr>
    </w:p>
    <w:p w:rsidR="009244C8" w:rsidRPr="009244C8" w:rsidRDefault="009244C8" w:rsidP="00194CA8">
      <w:pPr>
        <w:spacing w:after="0" w:line="240" w:lineRule="auto"/>
        <w:jc w:val="both"/>
        <w:rPr>
          <w:rFonts w:ascii="Arial" w:hAnsi="Arial" w:cs="Arial"/>
          <w:b/>
          <w:color w:val="4F81BD" w:themeColor="accent1"/>
        </w:rPr>
      </w:pPr>
      <w:r w:rsidRPr="009244C8">
        <w:rPr>
          <w:rFonts w:ascii="Arial" w:hAnsi="Arial" w:cs="Arial"/>
          <w:b/>
          <w:color w:val="4F81BD" w:themeColor="accent1"/>
        </w:rPr>
        <w:t>The Questionnaire</w:t>
      </w:r>
    </w:p>
    <w:p w:rsidR="009244C8" w:rsidRDefault="009244C8" w:rsidP="00194CA8">
      <w:pPr>
        <w:spacing w:after="0" w:line="240" w:lineRule="auto"/>
        <w:jc w:val="both"/>
        <w:rPr>
          <w:rFonts w:ascii="Arial" w:hAnsi="Arial" w:cs="Arial"/>
        </w:rPr>
      </w:pPr>
    </w:p>
    <w:p w:rsidR="00073880" w:rsidRPr="00073880" w:rsidRDefault="00073880" w:rsidP="00194CA8">
      <w:pPr>
        <w:spacing w:after="0" w:line="240" w:lineRule="auto"/>
        <w:jc w:val="both"/>
        <w:rPr>
          <w:rFonts w:ascii="Arial" w:hAnsi="Arial" w:cs="Arial"/>
          <w:b/>
        </w:rPr>
      </w:pPr>
      <w:r w:rsidRPr="00073880">
        <w:rPr>
          <w:rFonts w:ascii="Arial" w:hAnsi="Arial" w:cs="Arial"/>
          <w:b/>
        </w:rPr>
        <w:t>SECTION 1</w:t>
      </w:r>
      <w:r w:rsidR="00E34879">
        <w:rPr>
          <w:rFonts w:ascii="Arial" w:hAnsi="Arial" w:cs="Arial"/>
          <w:b/>
        </w:rPr>
        <w:t xml:space="preserve"> – For All Providers</w:t>
      </w:r>
    </w:p>
    <w:p w:rsidR="00073880" w:rsidRDefault="00073880" w:rsidP="00194CA8">
      <w:pPr>
        <w:spacing w:after="0" w:line="240" w:lineRule="auto"/>
        <w:jc w:val="both"/>
        <w:rPr>
          <w:rFonts w:ascii="Arial" w:hAnsi="Arial" w:cs="Arial"/>
        </w:rPr>
      </w:pPr>
    </w:p>
    <w:p w:rsidR="00073880" w:rsidRPr="0085031E" w:rsidRDefault="00073880" w:rsidP="00194CA8">
      <w:pPr>
        <w:spacing w:after="0" w:line="240" w:lineRule="auto"/>
        <w:jc w:val="both"/>
        <w:rPr>
          <w:rFonts w:ascii="Arial" w:hAnsi="Arial" w:cs="Arial"/>
          <w:b/>
          <w:u w:val="single"/>
        </w:rPr>
      </w:pPr>
      <w:r w:rsidRPr="0085031E">
        <w:rPr>
          <w:rFonts w:ascii="Arial" w:hAnsi="Arial" w:cs="Arial"/>
          <w:b/>
          <w:u w:val="single"/>
        </w:rPr>
        <w:t>Please complete this section if you are interested in this contract, both if you are an existing provider or a potential new provider.</w:t>
      </w:r>
    </w:p>
    <w:p w:rsidR="0085031E" w:rsidRDefault="0085031E" w:rsidP="00194CA8">
      <w:pPr>
        <w:spacing w:after="0" w:line="240" w:lineRule="auto"/>
        <w:jc w:val="both"/>
        <w:rPr>
          <w:rFonts w:ascii="Arial" w:hAnsi="Arial" w:cs="Arial"/>
        </w:rPr>
      </w:pPr>
    </w:p>
    <w:p w:rsidR="0085031E" w:rsidRPr="00965619" w:rsidRDefault="0085031E" w:rsidP="0085031E">
      <w:pPr>
        <w:shd w:val="clear" w:color="auto" w:fill="FFFFFF"/>
        <w:spacing w:after="0" w:line="240" w:lineRule="auto"/>
        <w:ind w:right="147"/>
        <w:jc w:val="both"/>
        <w:rPr>
          <w:rFonts w:ascii="Arial" w:hAnsi="Arial" w:cs="Arial"/>
          <w:color w:val="000000" w:themeColor="text1"/>
          <w:lang w:val="en" w:eastAsia="en-GB"/>
        </w:rPr>
      </w:pPr>
      <w:r w:rsidRPr="00965619">
        <w:rPr>
          <w:rFonts w:ascii="Arial" w:hAnsi="Arial" w:cs="Arial"/>
          <w:color w:val="000000" w:themeColor="text1"/>
          <w:lang w:val="en" w:eastAsia="en-GB"/>
        </w:rPr>
        <w:t xml:space="preserve">We would </w:t>
      </w:r>
      <w:r>
        <w:rPr>
          <w:rFonts w:ascii="Arial" w:hAnsi="Arial" w:cs="Arial"/>
          <w:color w:val="000000" w:themeColor="text1"/>
          <w:lang w:val="en" w:eastAsia="en-GB"/>
        </w:rPr>
        <w:t xml:space="preserve">like to </w:t>
      </w:r>
      <w:r w:rsidRPr="00965619">
        <w:rPr>
          <w:rFonts w:ascii="Arial" w:hAnsi="Arial" w:cs="Arial"/>
          <w:color w:val="000000" w:themeColor="text1"/>
          <w:lang w:val="en" w:eastAsia="en-GB"/>
        </w:rPr>
        <w:t xml:space="preserve">re-iterate that at this stage the Council is merely wishing to test the current market.  Any information you provide will be treated in confidence and will not be shared with any third party.  </w:t>
      </w:r>
    </w:p>
    <w:p w:rsidR="00AD56D0" w:rsidRPr="00965619" w:rsidRDefault="00073880" w:rsidP="00194CA8">
      <w:pPr>
        <w:spacing w:after="0" w:line="240" w:lineRule="auto"/>
        <w:jc w:val="both"/>
        <w:rPr>
          <w:rFonts w:ascii="Arial" w:hAnsi="Arial" w:cs="Arial"/>
        </w:rPr>
      </w:pPr>
      <w:r w:rsidRPr="00965619">
        <w:rPr>
          <w:rFonts w:ascii="Arial" w:hAnsi="Arial" w:cs="Arial"/>
        </w:rPr>
        <w:t xml:space="preserve"> </w:t>
      </w:r>
    </w:p>
    <w:tbl>
      <w:tblPr>
        <w:tblStyle w:val="TableGrid"/>
        <w:tblW w:w="0" w:type="auto"/>
        <w:tblLook w:val="04A0" w:firstRow="1" w:lastRow="0" w:firstColumn="1" w:lastColumn="0" w:noHBand="0" w:noVBand="1"/>
      </w:tblPr>
      <w:tblGrid>
        <w:gridCol w:w="817"/>
        <w:gridCol w:w="8425"/>
      </w:tblGrid>
      <w:tr w:rsidR="002650A6" w:rsidRPr="00965619" w:rsidTr="00E867B0">
        <w:tc>
          <w:tcPr>
            <w:tcW w:w="817" w:type="dxa"/>
            <w:shd w:val="clear" w:color="auto" w:fill="B8CCE4" w:themeFill="accent1" w:themeFillTint="66"/>
          </w:tcPr>
          <w:p w:rsidR="002650A6" w:rsidRPr="00965619" w:rsidRDefault="002650A6" w:rsidP="00207865">
            <w:pPr>
              <w:jc w:val="both"/>
              <w:rPr>
                <w:rFonts w:ascii="Arial" w:hAnsi="Arial" w:cs="Arial"/>
                <w:b/>
              </w:rPr>
            </w:pPr>
            <w:r w:rsidRPr="00965619">
              <w:rPr>
                <w:rFonts w:ascii="Arial" w:hAnsi="Arial" w:cs="Arial"/>
                <w:b/>
              </w:rPr>
              <w:t>Q1</w:t>
            </w:r>
          </w:p>
        </w:tc>
        <w:tc>
          <w:tcPr>
            <w:tcW w:w="8425" w:type="dxa"/>
            <w:shd w:val="clear" w:color="auto" w:fill="B8CCE4" w:themeFill="accent1" w:themeFillTint="66"/>
          </w:tcPr>
          <w:p w:rsidR="002650A6" w:rsidRDefault="002650A6" w:rsidP="00207865">
            <w:pPr>
              <w:jc w:val="both"/>
              <w:rPr>
                <w:rFonts w:ascii="Arial" w:hAnsi="Arial" w:cs="Arial"/>
                <w:b/>
              </w:rPr>
            </w:pPr>
            <w:r>
              <w:rPr>
                <w:rFonts w:ascii="Arial" w:hAnsi="Arial" w:cs="Arial"/>
                <w:b/>
              </w:rPr>
              <w:t xml:space="preserve">YOUR </w:t>
            </w:r>
            <w:r w:rsidR="00D9301C">
              <w:rPr>
                <w:rFonts w:ascii="Arial" w:hAnsi="Arial" w:cs="Arial"/>
                <w:b/>
              </w:rPr>
              <w:t>SERVICES</w:t>
            </w:r>
          </w:p>
          <w:p w:rsidR="00F93782" w:rsidRDefault="00F93782" w:rsidP="00207865">
            <w:pPr>
              <w:jc w:val="both"/>
              <w:rPr>
                <w:rFonts w:ascii="Arial" w:hAnsi="Arial" w:cs="Arial"/>
                <w:b/>
              </w:rPr>
            </w:pPr>
          </w:p>
          <w:p w:rsidR="002650A6" w:rsidRDefault="002650A6" w:rsidP="00207865">
            <w:pPr>
              <w:jc w:val="both"/>
              <w:rPr>
                <w:rFonts w:ascii="Arial" w:hAnsi="Arial" w:cs="Arial"/>
              </w:rPr>
            </w:pPr>
            <w:r>
              <w:rPr>
                <w:rFonts w:ascii="Arial" w:hAnsi="Arial" w:cs="Arial"/>
              </w:rPr>
              <w:t>We are keen to understand the following from you:-</w:t>
            </w:r>
          </w:p>
          <w:p w:rsidR="00A750EF" w:rsidRPr="002650A6" w:rsidRDefault="00A750EF" w:rsidP="00207865">
            <w:pPr>
              <w:jc w:val="both"/>
              <w:rPr>
                <w:rFonts w:ascii="Arial" w:hAnsi="Arial" w:cs="Arial"/>
              </w:rPr>
            </w:pPr>
          </w:p>
          <w:p w:rsidR="00EE4EF9" w:rsidRDefault="00EE4EF9" w:rsidP="00EE4EF9">
            <w:pPr>
              <w:pStyle w:val="ListParagraph"/>
              <w:numPr>
                <w:ilvl w:val="0"/>
                <w:numId w:val="8"/>
              </w:numPr>
              <w:jc w:val="both"/>
              <w:rPr>
                <w:rFonts w:ascii="Arial" w:hAnsi="Arial" w:cs="Arial"/>
                <w:sz w:val="22"/>
                <w:szCs w:val="22"/>
              </w:rPr>
            </w:pPr>
            <w:r>
              <w:rPr>
                <w:rFonts w:ascii="Arial" w:hAnsi="Arial" w:cs="Arial"/>
                <w:sz w:val="22"/>
                <w:szCs w:val="22"/>
              </w:rPr>
              <w:t xml:space="preserve">What </w:t>
            </w:r>
            <w:r w:rsidR="006B536C">
              <w:rPr>
                <w:rFonts w:ascii="Arial" w:hAnsi="Arial" w:cs="Arial"/>
                <w:sz w:val="22"/>
                <w:szCs w:val="22"/>
              </w:rPr>
              <w:t>type</w:t>
            </w:r>
            <w:r w:rsidR="0007353D">
              <w:rPr>
                <w:rFonts w:ascii="Arial" w:hAnsi="Arial" w:cs="Arial"/>
                <w:sz w:val="22"/>
                <w:szCs w:val="22"/>
              </w:rPr>
              <w:t xml:space="preserve"> of </w:t>
            </w:r>
            <w:r>
              <w:rPr>
                <w:rFonts w:ascii="Arial" w:hAnsi="Arial" w:cs="Arial"/>
                <w:sz w:val="22"/>
                <w:szCs w:val="22"/>
              </w:rPr>
              <w:t xml:space="preserve">services </w:t>
            </w:r>
            <w:r w:rsidR="0007353D">
              <w:rPr>
                <w:rFonts w:ascii="Arial" w:hAnsi="Arial" w:cs="Arial"/>
                <w:sz w:val="22"/>
                <w:szCs w:val="22"/>
              </w:rPr>
              <w:t xml:space="preserve">do </w:t>
            </w:r>
            <w:r>
              <w:rPr>
                <w:rFonts w:ascii="Arial" w:hAnsi="Arial" w:cs="Arial"/>
                <w:sz w:val="22"/>
                <w:szCs w:val="22"/>
              </w:rPr>
              <w:t>you currently deliver</w:t>
            </w:r>
            <w:r w:rsidR="0007353D">
              <w:rPr>
                <w:rFonts w:ascii="Arial" w:hAnsi="Arial" w:cs="Arial"/>
                <w:sz w:val="22"/>
                <w:szCs w:val="22"/>
              </w:rPr>
              <w:t>?</w:t>
            </w:r>
          </w:p>
          <w:p w:rsidR="00EF42C0" w:rsidRPr="002650A6" w:rsidRDefault="00EF42C0" w:rsidP="00EF42C0">
            <w:pPr>
              <w:pStyle w:val="ListParagraph"/>
              <w:jc w:val="both"/>
              <w:rPr>
                <w:rFonts w:ascii="Arial" w:hAnsi="Arial" w:cs="Arial"/>
                <w:sz w:val="22"/>
                <w:szCs w:val="22"/>
              </w:rPr>
            </w:pPr>
          </w:p>
          <w:p w:rsidR="00EE4EF9" w:rsidRPr="00F93782" w:rsidRDefault="00F93782" w:rsidP="0048062B">
            <w:pPr>
              <w:pStyle w:val="ListParagraph"/>
              <w:numPr>
                <w:ilvl w:val="0"/>
                <w:numId w:val="8"/>
              </w:numPr>
              <w:jc w:val="both"/>
              <w:rPr>
                <w:rFonts w:ascii="Arial" w:hAnsi="Arial" w:cs="Arial"/>
              </w:rPr>
            </w:pPr>
            <w:r>
              <w:rPr>
                <w:rFonts w:ascii="Arial" w:hAnsi="Arial" w:cs="Arial"/>
                <w:sz w:val="22"/>
                <w:szCs w:val="22"/>
              </w:rPr>
              <w:t>Is the service</w:t>
            </w:r>
            <w:r w:rsidR="00073880">
              <w:rPr>
                <w:rFonts w:ascii="Arial" w:hAnsi="Arial" w:cs="Arial"/>
                <w:sz w:val="22"/>
                <w:szCs w:val="22"/>
              </w:rPr>
              <w:t>(s)</w:t>
            </w:r>
            <w:r>
              <w:rPr>
                <w:rFonts w:ascii="Arial" w:hAnsi="Arial" w:cs="Arial"/>
                <w:sz w:val="22"/>
                <w:szCs w:val="22"/>
              </w:rPr>
              <w:t xml:space="preserve"> you deliver commissioned by the Local Authority</w:t>
            </w:r>
            <w:r w:rsidR="0048062B">
              <w:rPr>
                <w:rFonts w:ascii="Arial" w:hAnsi="Arial" w:cs="Arial"/>
                <w:sz w:val="22"/>
                <w:szCs w:val="22"/>
              </w:rPr>
              <w:t>?</w:t>
            </w:r>
          </w:p>
        </w:tc>
      </w:tr>
      <w:tr w:rsidR="00EE4EF9" w:rsidRPr="00965619" w:rsidTr="00207865">
        <w:tc>
          <w:tcPr>
            <w:tcW w:w="817" w:type="dxa"/>
            <w:tcBorders>
              <w:bottom w:val="single" w:sz="4" w:space="0" w:color="auto"/>
            </w:tcBorders>
          </w:tcPr>
          <w:p w:rsidR="00EE4EF9" w:rsidRPr="00965619" w:rsidRDefault="00EE4EF9" w:rsidP="00207865">
            <w:pPr>
              <w:rPr>
                <w:rFonts w:ascii="Arial" w:hAnsi="Arial" w:cs="Arial"/>
                <w:b/>
              </w:rPr>
            </w:pPr>
            <w:r>
              <w:rPr>
                <w:rFonts w:ascii="Arial" w:hAnsi="Arial" w:cs="Arial"/>
                <w:b/>
              </w:rPr>
              <w:t>A1(a)</w:t>
            </w:r>
          </w:p>
          <w:p w:rsidR="00EE4EF9" w:rsidRPr="00965619" w:rsidRDefault="00EE4EF9" w:rsidP="00207865">
            <w:pPr>
              <w:rPr>
                <w:rFonts w:ascii="Arial" w:hAnsi="Arial" w:cs="Arial"/>
                <w:b/>
              </w:rPr>
            </w:pPr>
          </w:p>
        </w:tc>
        <w:tc>
          <w:tcPr>
            <w:tcW w:w="8425" w:type="dxa"/>
            <w:tcBorders>
              <w:bottom w:val="single" w:sz="4" w:space="0" w:color="auto"/>
            </w:tcBorders>
          </w:tcPr>
          <w:p w:rsidR="00EE4EF9" w:rsidRPr="00965619" w:rsidRDefault="00EE4EF9" w:rsidP="00207865">
            <w:pPr>
              <w:rPr>
                <w:rFonts w:ascii="Arial" w:hAnsi="Arial" w:cs="Arial"/>
              </w:rPr>
            </w:pPr>
          </w:p>
          <w:p w:rsidR="00EE4EF9" w:rsidRPr="00965619" w:rsidRDefault="00EE4EF9" w:rsidP="00207865">
            <w:pPr>
              <w:rPr>
                <w:rFonts w:ascii="Arial" w:hAnsi="Arial" w:cs="Arial"/>
              </w:rPr>
            </w:pPr>
          </w:p>
          <w:p w:rsidR="00EE4EF9" w:rsidRPr="00965619" w:rsidRDefault="00EE4EF9" w:rsidP="00207865">
            <w:pPr>
              <w:rPr>
                <w:rFonts w:ascii="Arial" w:hAnsi="Arial" w:cs="Arial"/>
              </w:rPr>
            </w:pPr>
          </w:p>
          <w:p w:rsidR="00EE4EF9" w:rsidRPr="00965619" w:rsidRDefault="00EE4EF9" w:rsidP="00207865">
            <w:pPr>
              <w:rPr>
                <w:rFonts w:ascii="Arial" w:hAnsi="Arial" w:cs="Arial"/>
              </w:rPr>
            </w:pPr>
          </w:p>
        </w:tc>
      </w:tr>
      <w:tr w:rsidR="00EE4EF9" w:rsidRPr="00965619" w:rsidTr="00207865">
        <w:tc>
          <w:tcPr>
            <w:tcW w:w="817" w:type="dxa"/>
            <w:tcBorders>
              <w:bottom w:val="single" w:sz="4" w:space="0" w:color="auto"/>
            </w:tcBorders>
          </w:tcPr>
          <w:p w:rsidR="00EE4EF9" w:rsidRPr="00965619" w:rsidRDefault="00EE4EF9" w:rsidP="00207865">
            <w:pPr>
              <w:rPr>
                <w:rFonts w:ascii="Arial" w:hAnsi="Arial" w:cs="Arial"/>
                <w:b/>
              </w:rPr>
            </w:pPr>
            <w:r>
              <w:rPr>
                <w:rFonts w:ascii="Arial" w:hAnsi="Arial" w:cs="Arial"/>
                <w:b/>
              </w:rPr>
              <w:t>A1(b)</w:t>
            </w:r>
          </w:p>
          <w:p w:rsidR="00EE4EF9" w:rsidRPr="00965619" w:rsidRDefault="00EE4EF9" w:rsidP="00207865">
            <w:pPr>
              <w:rPr>
                <w:rFonts w:ascii="Arial" w:hAnsi="Arial" w:cs="Arial"/>
                <w:b/>
              </w:rPr>
            </w:pPr>
          </w:p>
        </w:tc>
        <w:tc>
          <w:tcPr>
            <w:tcW w:w="8425" w:type="dxa"/>
            <w:tcBorders>
              <w:bottom w:val="single" w:sz="4" w:space="0" w:color="auto"/>
            </w:tcBorders>
          </w:tcPr>
          <w:p w:rsidR="00EE4EF9" w:rsidRPr="00965619" w:rsidRDefault="00EE4EF9" w:rsidP="00207865">
            <w:pPr>
              <w:rPr>
                <w:rFonts w:ascii="Arial" w:hAnsi="Arial" w:cs="Arial"/>
              </w:rPr>
            </w:pPr>
          </w:p>
          <w:p w:rsidR="00EE4EF9" w:rsidRPr="00965619" w:rsidRDefault="00EE4EF9" w:rsidP="00207865">
            <w:pPr>
              <w:rPr>
                <w:rFonts w:ascii="Arial" w:hAnsi="Arial" w:cs="Arial"/>
              </w:rPr>
            </w:pPr>
          </w:p>
          <w:p w:rsidR="00EE4EF9" w:rsidRPr="00965619" w:rsidRDefault="00EE4EF9" w:rsidP="00207865">
            <w:pPr>
              <w:rPr>
                <w:rFonts w:ascii="Arial" w:hAnsi="Arial" w:cs="Arial"/>
              </w:rPr>
            </w:pPr>
          </w:p>
          <w:p w:rsidR="00EE4EF9" w:rsidRPr="00965619" w:rsidRDefault="00EE4EF9" w:rsidP="00207865">
            <w:pPr>
              <w:rPr>
                <w:rFonts w:ascii="Arial" w:hAnsi="Arial" w:cs="Arial"/>
              </w:rPr>
            </w:pPr>
          </w:p>
        </w:tc>
      </w:tr>
      <w:tr w:rsidR="00EE4EF9" w:rsidRPr="00965619" w:rsidTr="00E867B0">
        <w:tc>
          <w:tcPr>
            <w:tcW w:w="817" w:type="dxa"/>
            <w:shd w:val="clear" w:color="auto" w:fill="B8CCE4" w:themeFill="accent1" w:themeFillTint="66"/>
          </w:tcPr>
          <w:p w:rsidR="00EE4EF9" w:rsidRPr="00965619" w:rsidRDefault="00EE4EF9" w:rsidP="00207865">
            <w:pPr>
              <w:jc w:val="both"/>
              <w:rPr>
                <w:rFonts w:ascii="Arial" w:hAnsi="Arial" w:cs="Arial"/>
                <w:b/>
              </w:rPr>
            </w:pPr>
            <w:r>
              <w:rPr>
                <w:rFonts w:ascii="Arial" w:hAnsi="Arial" w:cs="Arial"/>
                <w:b/>
              </w:rPr>
              <w:t>Q2</w:t>
            </w:r>
          </w:p>
        </w:tc>
        <w:tc>
          <w:tcPr>
            <w:tcW w:w="8425" w:type="dxa"/>
            <w:shd w:val="clear" w:color="auto" w:fill="B8CCE4" w:themeFill="accent1" w:themeFillTint="66"/>
          </w:tcPr>
          <w:p w:rsidR="00EE4EF9" w:rsidRDefault="00E229F9" w:rsidP="00207865">
            <w:pPr>
              <w:jc w:val="both"/>
              <w:rPr>
                <w:rFonts w:ascii="Arial" w:hAnsi="Arial" w:cs="Arial"/>
                <w:b/>
              </w:rPr>
            </w:pPr>
            <w:r>
              <w:rPr>
                <w:rFonts w:ascii="Arial" w:hAnsi="Arial" w:cs="Arial"/>
                <w:b/>
              </w:rPr>
              <w:t>WHAT DOES GOOD LOOK LIKE?</w:t>
            </w:r>
          </w:p>
          <w:p w:rsidR="00F93782" w:rsidRPr="00965619" w:rsidRDefault="00F93782" w:rsidP="00207865">
            <w:pPr>
              <w:jc w:val="both"/>
              <w:rPr>
                <w:rFonts w:ascii="Arial" w:hAnsi="Arial" w:cs="Arial"/>
                <w:b/>
              </w:rPr>
            </w:pPr>
          </w:p>
          <w:p w:rsidR="00EF42C0" w:rsidRDefault="00EE4EF9" w:rsidP="00EF42C0">
            <w:pPr>
              <w:pStyle w:val="ListParagraph"/>
              <w:numPr>
                <w:ilvl w:val="0"/>
                <w:numId w:val="13"/>
              </w:numPr>
              <w:jc w:val="both"/>
              <w:rPr>
                <w:rFonts w:ascii="Arial" w:hAnsi="Arial" w:cs="Arial"/>
                <w:sz w:val="22"/>
                <w:szCs w:val="22"/>
              </w:rPr>
            </w:pPr>
            <w:r w:rsidRPr="00EF42C0">
              <w:rPr>
                <w:rFonts w:ascii="Arial" w:hAnsi="Arial" w:cs="Arial"/>
                <w:sz w:val="22"/>
                <w:szCs w:val="22"/>
              </w:rPr>
              <w:t xml:space="preserve">What would a good </w:t>
            </w:r>
            <w:r w:rsidR="006B536C" w:rsidRPr="00EF42C0">
              <w:rPr>
                <w:rFonts w:ascii="Arial" w:hAnsi="Arial" w:cs="Arial"/>
                <w:sz w:val="22"/>
                <w:szCs w:val="22"/>
              </w:rPr>
              <w:t xml:space="preserve">community </w:t>
            </w:r>
            <w:r w:rsidR="00A750EF">
              <w:rPr>
                <w:rFonts w:ascii="Arial" w:hAnsi="Arial" w:cs="Arial"/>
                <w:sz w:val="22"/>
                <w:szCs w:val="22"/>
              </w:rPr>
              <w:t xml:space="preserve">supported living provider </w:t>
            </w:r>
            <w:r w:rsidR="006B536C" w:rsidRPr="00EF42C0">
              <w:rPr>
                <w:rFonts w:ascii="Arial" w:hAnsi="Arial" w:cs="Arial"/>
                <w:sz w:val="22"/>
                <w:szCs w:val="22"/>
              </w:rPr>
              <w:t>l</w:t>
            </w:r>
            <w:r w:rsidRPr="00EF42C0">
              <w:rPr>
                <w:rFonts w:ascii="Arial" w:hAnsi="Arial" w:cs="Arial"/>
                <w:sz w:val="22"/>
                <w:szCs w:val="22"/>
              </w:rPr>
              <w:t xml:space="preserve">ook like?  </w:t>
            </w:r>
          </w:p>
          <w:p w:rsidR="00EF42C0" w:rsidRPr="00EF42C0" w:rsidRDefault="00EF42C0" w:rsidP="00EF42C0">
            <w:pPr>
              <w:jc w:val="both"/>
              <w:rPr>
                <w:rFonts w:ascii="Arial" w:hAnsi="Arial" w:cs="Arial"/>
              </w:rPr>
            </w:pPr>
          </w:p>
          <w:p w:rsidR="00EE4EF9" w:rsidRPr="00EF42C0" w:rsidRDefault="00EE4EF9" w:rsidP="00EF42C0">
            <w:pPr>
              <w:pStyle w:val="ListParagraph"/>
              <w:numPr>
                <w:ilvl w:val="0"/>
                <w:numId w:val="13"/>
              </w:numPr>
              <w:jc w:val="both"/>
              <w:rPr>
                <w:rFonts w:ascii="Arial" w:hAnsi="Arial" w:cs="Arial"/>
                <w:sz w:val="22"/>
                <w:szCs w:val="22"/>
              </w:rPr>
            </w:pPr>
            <w:r w:rsidRPr="00EF42C0">
              <w:rPr>
                <w:rFonts w:ascii="Arial" w:hAnsi="Arial" w:cs="Arial"/>
                <w:sz w:val="22"/>
                <w:szCs w:val="22"/>
              </w:rPr>
              <w:t>Do you think there are any barriers to providing a good quality service</w:t>
            </w:r>
            <w:r w:rsidR="00397175" w:rsidRPr="00EF42C0">
              <w:rPr>
                <w:rFonts w:ascii="Arial" w:hAnsi="Arial" w:cs="Arial"/>
                <w:sz w:val="22"/>
                <w:szCs w:val="22"/>
              </w:rPr>
              <w:t xml:space="preserve"> and/or</w:t>
            </w:r>
            <w:r w:rsidR="00402280" w:rsidRPr="00EF42C0">
              <w:rPr>
                <w:rFonts w:ascii="Arial" w:hAnsi="Arial" w:cs="Arial"/>
                <w:sz w:val="22"/>
                <w:szCs w:val="22"/>
              </w:rPr>
              <w:t xml:space="preserve"> other</w:t>
            </w:r>
            <w:r w:rsidR="00397175" w:rsidRPr="00EF42C0">
              <w:rPr>
                <w:rFonts w:ascii="Arial" w:hAnsi="Arial" w:cs="Arial"/>
                <w:sz w:val="22"/>
                <w:szCs w:val="22"/>
              </w:rPr>
              <w:t xml:space="preserve"> services that support the </w:t>
            </w:r>
            <w:r w:rsidR="00A750EF">
              <w:rPr>
                <w:rFonts w:ascii="Arial" w:hAnsi="Arial" w:cs="Arial"/>
                <w:sz w:val="22"/>
                <w:szCs w:val="22"/>
              </w:rPr>
              <w:t xml:space="preserve">individual </w:t>
            </w:r>
            <w:r w:rsidRPr="00EF42C0">
              <w:rPr>
                <w:rFonts w:ascii="Arial" w:hAnsi="Arial" w:cs="Arial"/>
                <w:sz w:val="22"/>
                <w:szCs w:val="22"/>
              </w:rPr>
              <w:t>that you have experienced or that you could foresee?</w:t>
            </w:r>
          </w:p>
          <w:p w:rsidR="00EE4EF9" w:rsidRDefault="00EE4EF9" w:rsidP="00EE4EF9">
            <w:pPr>
              <w:jc w:val="both"/>
              <w:rPr>
                <w:rFonts w:ascii="Arial" w:hAnsi="Arial" w:cs="Arial"/>
              </w:rPr>
            </w:pPr>
          </w:p>
          <w:p w:rsidR="00EE4EF9" w:rsidRPr="00EE4EF9" w:rsidRDefault="00EE4EF9" w:rsidP="00EE4EF9">
            <w:pPr>
              <w:jc w:val="both"/>
              <w:rPr>
                <w:rFonts w:ascii="Arial" w:hAnsi="Arial" w:cs="Arial"/>
              </w:rPr>
            </w:pPr>
          </w:p>
        </w:tc>
      </w:tr>
    </w:tbl>
    <w:p w:rsidR="0085031E" w:rsidRDefault="0085031E">
      <w:r>
        <w:br w:type="page"/>
      </w:r>
    </w:p>
    <w:tbl>
      <w:tblPr>
        <w:tblStyle w:val="TableGrid"/>
        <w:tblW w:w="0" w:type="auto"/>
        <w:tblLook w:val="04A0" w:firstRow="1" w:lastRow="0" w:firstColumn="1" w:lastColumn="0" w:noHBand="0" w:noVBand="1"/>
      </w:tblPr>
      <w:tblGrid>
        <w:gridCol w:w="817"/>
        <w:gridCol w:w="8425"/>
      </w:tblGrid>
      <w:tr w:rsidR="00EF42C0" w:rsidRPr="00965619" w:rsidTr="00F63E26">
        <w:tc>
          <w:tcPr>
            <w:tcW w:w="817" w:type="dxa"/>
            <w:tcBorders>
              <w:bottom w:val="single" w:sz="4" w:space="0" w:color="auto"/>
            </w:tcBorders>
          </w:tcPr>
          <w:p w:rsidR="00EF42C0" w:rsidRPr="00965619" w:rsidRDefault="00EF42C0" w:rsidP="00F63E26">
            <w:pPr>
              <w:rPr>
                <w:rFonts w:ascii="Arial" w:hAnsi="Arial" w:cs="Arial"/>
                <w:b/>
              </w:rPr>
            </w:pPr>
            <w:r>
              <w:rPr>
                <w:rFonts w:ascii="Arial" w:hAnsi="Arial" w:cs="Arial"/>
                <w:b/>
              </w:rPr>
              <w:lastRenderedPageBreak/>
              <w:t>A2(a)</w:t>
            </w:r>
          </w:p>
          <w:p w:rsidR="00EF42C0" w:rsidRPr="00965619" w:rsidRDefault="00EF42C0" w:rsidP="00F63E26">
            <w:pPr>
              <w:rPr>
                <w:rFonts w:ascii="Arial" w:hAnsi="Arial" w:cs="Arial"/>
                <w:b/>
              </w:rPr>
            </w:pPr>
          </w:p>
        </w:tc>
        <w:tc>
          <w:tcPr>
            <w:tcW w:w="8425" w:type="dxa"/>
            <w:tcBorders>
              <w:bottom w:val="single" w:sz="4" w:space="0" w:color="auto"/>
            </w:tcBorders>
          </w:tcPr>
          <w:p w:rsidR="00EF42C0" w:rsidRPr="00965619" w:rsidRDefault="00EF42C0" w:rsidP="00F63E26">
            <w:pPr>
              <w:rPr>
                <w:rFonts w:ascii="Arial" w:hAnsi="Arial" w:cs="Arial"/>
              </w:rPr>
            </w:pPr>
          </w:p>
          <w:p w:rsidR="00EF42C0" w:rsidRPr="00965619" w:rsidRDefault="00EF42C0" w:rsidP="00F63E26">
            <w:pPr>
              <w:rPr>
                <w:rFonts w:ascii="Arial" w:hAnsi="Arial" w:cs="Arial"/>
              </w:rPr>
            </w:pPr>
          </w:p>
          <w:p w:rsidR="00EF42C0" w:rsidRPr="00965619" w:rsidRDefault="00EF42C0" w:rsidP="00F63E26">
            <w:pPr>
              <w:rPr>
                <w:rFonts w:ascii="Arial" w:hAnsi="Arial" w:cs="Arial"/>
              </w:rPr>
            </w:pPr>
          </w:p>
          <w:p w:rsidR="00EF42C0" w:rsidRPr="00965619" w:rsidRDefault="00EF42C0" w:rsidP="00F63E26">
            <w:pPr>
              <w:rPr>
                <w:rFonts w:ascii="Arial" w:hAnsi="Arial" w:cs="Arial"/>
              </w:rPr>
            </w:pPr>
          </w:p>
        </w:tc>
      </w:tr>
      <w:tr w:rsidR="00EF42C0" w:rsidRPr="00965619" w:rsidTr="00F63E26">
        <w:tc>
          <w:tcPr>
            <w:tcW w:w="817" w:type="dxa"/>
            <w:tcBorders>
              <w:bottom w:val="single" w:sz="4" w:space="0" w:color="auto"/>
            </w:tcBorders>
          </w:tcPr>
          <w:p w:rsidR="00EF42C0" w:rsidRPr="00965619" w:rsidRDefault="00EF42C0" w:rsidP="00F63E26">
            <w:pPr>
              <w:rPr>
                <w:rFonts w:ascii="Arial" w:hAnsi="Arial" w:cs="Arial"/>
                <w:b/>
              </w:rPr>
            </w:pPr>
            <w:r>
              <w:rPr>
                <w:rFonts w:ascii="Arial" w:hAnsi="Arial" w:cs="Arial"/>
                <w:b/>
              </w:rPr>
              <w:t>A2(b)</w:t>
            </w:r>
          </w:p>
          <w:p w:rsidR="00EF42C0" w:rsidRPr="00965619" w:rsidRDefault="00EF42C0" w:rsidP="00F63E26">
            <w:pPr>
              <w:rPr>
                <w:rFonts w:ascii="Arial" w:hAnsi="Arial" w:cs="Arial"/>
                <w:b/>
              </w:rPr>
            </w:pPr>
          </w:p>
        </w:tc>
        <w:tc>
          <w:tcPr>
            <w:tcW w:w="8425" w:type="dxa"/>
            <w:tcBorders>
              <w:bottom w:val="single" w:sz="4" w:space="0" w:color="auto"/>
            </w:tcBorders>
          </w:tcPr>
          <w:p w:rsidR="00EF42C0" w:rsidRPr="00965619" w:rsidRDefault="00EF42C0" w:rsidP="00F63E26">
            <w:pPr>
              <w:rPr>
                <w:rFonts w:ascii="Arial" w:hAnsi="Arial" w:cs="Arial"/>
              </w:rPr>
            </w:pPr>
          </w:p>
          <w:p w:rsidR="00EF42C0" w:rsidRPr="00965619" w:rsidRDefault="00EF42C0" w:rsidP="00F63E26">
            <w:pPr>
              <w:rPr>
                <w:rFonts w:ascii="Arial" w:hAnsi="Arial" w:cs="Arial"/>
              </w:rPr>
            </w:pPr>
          </w:p>
          <w:p w:rsidR="00EF42C0" w:rsidRPr="00965619" w:rsidRDefault="00EF42C0" w:rsidP="00F63E26">
            <w:pPr>
              <w:rPr>
                <w:rFonts w:ascii="Arial" w:hAnsi="Arial" w:cs="Arial"/>
              </w:rPr>
            </w:pPr>
          </w:p>
          <w:p w:rsidR="00EF42C0" w:rsidRPr="00965619" w:rsidRDefault="00EF42C0" w:rsidP="00F63E26">
            <w:pPr>
              <w:rPr>
                <w:rFonts w:ascii="Arial" w:hAnsi="Arial" w:cs="Arial"/>
              </w:rPr>
            </w:pPr>
          </w:p>
        </w:tc>
      </w:tr>
      <w:tr w:rsidR="00E229F9" w:rsidRPr="00965619" w:rsidTr="0091273D">
        <w:tc>
          <w:tcPr>
            <w:tcW w:w="817" w:type="dxa"/>
            <w:shd w:val="clear" w:color="auto" w:fill="B8CCE4" w:themeFill="accent1" w:themeFillTint="66"/>
          </w:tcPr>
          <w:p w:rsidR="00E229F9" w:rsidRPr="00965619" w:rsidRDefault="00A750EF" w:rsidP="003727C2">
            <w:pPr>
              <w:jc w:val="both"/>
              <w:rPr>
                <w:rFonts w:ascii="Arial" w:hAnsi="Arial" w:cs="Arial"/>
                <w:b/>
              </w:rPr>
            </w:pPr>
            <w:r>
              <w:br w:type="page"/>
            </w:r>
            <w:r w:rsidR="00795784">
              <w:rPr>
                <w:rFonts w:ascii="Arial" w:hAnsi="Arial" w:cs="Arial"/>
                <w:b/>
              </w:rPr>
              <w:t>Q3</w:t>
            </w:r>
          </w:p>
        </w:tc>
        <w:tc>
          <w:tcPr>
            <w:tcW w:w="8425" w:type="dxa"/>
            <w:shd w:val="clear" w:color="auto" w:fill="B8CCE4" w:themeFill="accent1" w:themeFillTint="66"/>
          </w:tcPr>
          <w:p w:rsidR="00E229F9" w:rsidRDefault="00E229F9" w:rsidP="003727C2">
            <w:pPr>
              <w:jc w:val="both"/>
              <w:rPr>
                <w:rFonts w:ascii="Arial" w:hAnsi="Arial" w:cs="Arial"/>
                <w:b/>
              </w:rPr>
            </w:pPr>
            <w:r w:rsidRPr="00965619">
              <w:rPr>
                <w:rFonts w:ascii="Arial" w:hAnsi="Arial" w:cs="Arial"/>
                <w:b/>
              </w:rPr>
              <w:t>CONTRACT DURATION</w:t>
            </w:r>
          </w:p>
          <w:p w:rsidR="0091273D" w:rsidRPr="00965619" w:rsidRDefault="0091273D" w:rsidP="003727C2">
            <w:pPr>
              <w:jc w:val="both"/>
              <w:rPr>
                <w:rFonts w:ascii="Arial" w:hAnsi="Arial" w:cs="Arial"/>
                <w:b/>
              </w:rPr>
            </w:pPr>
          </w:p>
          <w:p w:rsidR="00E229F9" w:rsidRDefault="00E229F9" w:rsidP="0091273D">
            <w:pPr>
              <w:jc w:val="both"/>
              <w:rPr>
                <w:rFonts w:ascii="Arial" w:hAnsi="Arial" w:cs="Arial"/>
              </w:rPr>
            </w:pPr>
            <w:r w:rsidRPr="00965619">
              <w:rPr>
                <w:rFonts w:ascii="Arial" w:hAnsi="Arial" w:cs="Arial"/>
              </w:rPr>
              <w:t>The authority would like to understand the views of the prosp</w:t>
            </w:r>
            <w:r>
              <w:rPr>
                <w:rFonts w:ascii="Arial" w:hAnsi="Arial" w:cs="Arial"/>
              </w:rPr>
              <w:t xml:space="preserve">ective providers in relation to contract duration. Please indicate what you would consider to be: </w:t>
            </w:r>
          </w:p>
          <w:p w:rsidR="0091273D" w:rsidRDefault="0091273D" w:rsidP="0091273D">
            <w:pPr>
              <w:jc w:val="both"/>
              <w:rPr>
                <w:rFonts w:ascii="Arial" w:hAnsi="Arial" w:cs="Arial"/>
              </w:rPr>
            </w:pPr>
          </w:p>
          <w:p w:rsidR="00E229F9" w:rsidRPr="0091273D" w:rsidRDefault="00E229F9" w:rsidP="00E229F9">
            <w:pPr>
              <w:pStyle w:val="ListParagraph"/>
              <w:numPr>
                <w:ilvl w:val="0"/>
                <w:numId w:val="14"/>
              </w:numPr>
              <w:jc w:val="both"/>
              <w:rPr>
                <w:rFonts w:ascii="Arial" w:eastAsiaTheme="minorHAnsi" w:hAnsi="Arial" w:cs="Arial"/>
                <w:sz w:val="22"/>
                <w:szCs w:val="22"/>
                <w:lang w:eastAsia="en-US"/>
              </w:rPr>
            </w:pPr>
            <w:r w:rsidRPr="0091273D">
              <w:rPr>
                <w:rFonts w:ascii="Arial" w:eastAsiaTheme="minorHAnsi" w:hAnsi="Arial" w:cs="Arial"/>
                <w:sz w:val="22"/>
                <w:szCs w:val="22"/>
                <w:lang w:eastAsia="en-US"/>
              </w:rPr>
              <w:t xml:space="preserve">The </w:t>
            </w:r>
            <w:r w:rsidR="0091273D" w:rsidRPr="0091273D">
              <w:rPr>
                <w:rFonts w:ascii="Arial" w:eastAsiaTheme="minorHAnsi" w:hAnsi="Arial" w:cs="Arial"/>
                <w:sz w:val="22"/>
                <w:szCs w:val="22"/>
                <w:lang w:eastAsia="en-US"/>
              </w:rPr>
              <w:t>minimum</w:t>
            </w:r>
            <w:r w:rsidRPr="0091273D">
              <w:rPr>
                <w:rFonts w:ascii="Arial" w:eastAsiaTheme="minorHAnsi" w:hAnsi="Arial" w:cs="Arial"/>
                <w:sz w:val="22"/>
                <w:szCs w:val="22"/>
                <w:lang w:eastAsia="en-US"/>
              </w:rPr>
              <w:t xml:space="preserve"> reasonable </w:t>
            </w:r>
            <w:r>
              <w:rPr>
                <w:rFonts w:ascii="Arial" w:eastAsiaTheme="minorHAnsi" w:hAnsi="Arial" w:cs="Arial"/>
                <w:sz w:val="22"/>
                <w:szCs w:val="22"/>
                <w:lang w:eastAsia="en-US"/>
              </w:rPr>
              <w:t>duration</w:t>
            </w:r>
            <w:r w:rsidRPr="0091273D">
              <w:rPr>
                <w:rFonts w:ascii="Arial" w:eastAsiaTheme="minorHAnsi" w:hAnsi="Arial" w:cs="Arial"/>
                <w:sz w:val="22"/>
                <w:szCs w:val="22"/>
                <w:lang w:eastAsia="en-US"/>
              </w:rPr>
              <w:t xml:space="preserve"> to let a contract </w:t>
            </w:r>
            <w:r>
              <w:rPr>
                <w:rFonts w:ascii="Arial" w:eastAsiaTheme="minorHAnsi" w:hAnsi="Arial" w:cs="Arial"/>
                <w:sz w:val="22"/>
                <w:szCs w:val="22"/>
                <w:lang w:eastAsia="en-US"/>
              </w:rPr>
              <w:t>for</w:t>
            </w:r>
            <w:r w:rsidRPr="0091273D">
              <w:rPr>
                <w:rFonts w:ascii="Arial" w:eastAsiaTheme="minorHAnsi" w:hAnsi="Arial" w:cs="Arial"/>
                <w:sz w:val="22"/>
                <w:szCs w:val="22"/>
                <w:lang w:eastAsia="en-US"/>
              </w:rPr>
              <w:t xml:space="preserve"> bearing in mind your organisation's particular circumstances (for example, current service delivery areas, geographical base), and why?</w:t>
            </w:r>
          </w:p>
          <w:p w:rsidR="00E229F9" w:rsidRPr="00965619" w:rsidRDefault="00E229F9" w:rsidP="00E229F9">
            <w:pPr>
              <w:pStyle w:val="ListParagraph"/>
              <w:numPr>
                <w:ilvl w:val="0"/>
                <w:numId w:val="14"/>
              </w:numPr>
              <w:jc w:val="both"/>
              <w:rPr>
                <w:rFonts w:ascii="Arial" w:hAnsi="Arial" w:cs="Arial"/>
                <w:sz w:val="22"/>
                <w:szCs w:val="22"/>
              </w:rPr>
            </w:pPr>
            <w:r>
              <w:rPr>
                <w:rFonts w:ascii="Arial" w:hAnsi="Arial" w:cs="Arial"/>
                <w:sz w:val="22"/>
                <w:szCs w:val="22"/>
              </w:rPr>
              <w:t>If different, w</w:t>
            </w:r>
            <w:r w:rsidRPr="00965619">
              <w:rPr>
                <w:rFonts w:ascii="Arial" w:hAnsi="Arial" w:cs="Arial"/>
                <w:sz w:val="22"/>
                <w:szCs w:val="22"/>
              </w:rPr>
              <w:t>hat</w:t>
            </w:r>
            <w:r>
              <w:rPr>
                <w:rFonts w:ascii="Arial" w:hAnsi="Arial" w:cs="Arial"/>
                <w:sz w:val="22"/>
                <w:szCs w:val="22"/>
              </w:rPr>
              <w:t xml:space="preserve"> you would consider to be an optimal cont</w:t>
            </w:r>
            <w:r w:rsidRPr="00965619">
              <w:rPr>
                <w:rFonts w:ascii="Arial" w:hAnsi="Arial" w:cs="Arial"/>
                <w:sz w:val="22"/>
                <w:szCs w:val="22"/>
              </w:rPr>
              <w:t>r</w:t>
            </w:r>
            <w:r>
              <w:rPr>
                <w:rFonts w:ascii="Arial" w:hAnsi="Arial" w:cs="Arial"/>
                <w:sz w:val="22"/>
                <w:szCs w:val="22"/>
              </w:rPr>
              <w:t>act</w:t>
            </w:r>
            <w:r w:rsidRPr="00965619">
              <w:rPr>
                <w:rFonts w:ascii="Arial" w:hAnsi="Arial" w:cs="Arial"/>
                <w:sz w:val="22"/>
                <w:szCs w:val="22"/>
              </w:rPr>
              <w:t xml:space="preserve"> term</w:t>
            </w:r>
            <w:r>
              <w:rPr>
                <w:rFonts w:ascii="Arial" w:hAnsi="Arial" w:cs="Arial"/>
                <w:sz w:val="22"/>
                <w:szCs w:val="22"/>
              </w:rPr>
              <w:t xml:space="preserve"> </w:t>
            </w:r>
            <w:r w:rsidRPr="00965619">
              <w:rPr>
                <w:rFonts w:ascii="Arial" w:hAnsi="Arial" w:cs="Arial"/>
                <w:sz w:val="22"/>
                <w:szCs w:val="22"/>
              </w:rPr>
              <w:t>and why?</w:t>
            </w:r>
          </w:p>
          <w:p w:rsidR="00E229F9" w:rsidRPr="009B66C6" w:rsidRDefault="00E229F9" w:rsidP="003727C2">
            <w:pPr>
              <w:ind w:left="360"/>
              <w:jc w:val="both"/>
              <w:rPr>
                <w:rFonts w:ascii="Arial" w:hAnsi="Arial" w:cs="Arial"/>
              </w:rPr>
            </w:pPr>
          </w:p>
        </w:tc>
      </w:tr>
      <w:tr w:rsidR="00F771BD" w:rsidRPr="00965619" w:rsidTr="00FD47E6">
        <w:tc>
          <w:tcPr>
            <w:tcW w:w="817" w:type="dxa"/>
            <w:tcBorders>
              <w:bottom w:val="single" w:sz="4" w:space="0" w:color="auto"/>
            </w:tcBorders>
          </w:tcPr>
          <w:p w:rsidR="00F771BD" w:rsidRPr="00965619" w:rsidRDefault="00F771BD" w:rsidP="00FD47E6">
            <w:pPr>
              <w:rPr>
                <w:rFonts w:ascii="Arial" w:hAnsi="Arial" w:cs="Arial"/>
                <w:b/>
              </w:rPr>
            </w:pPr>
            <w:r>
              <w:rPr>
                <w:rFonts w:ascii="Arial" w:hAnsi="Arial" w:cs="Arial"/>
                <w:b/>
              </w:rPr>
              <w:t>A3(a)</w:t>
            </w:r>
          </w:p>
          <w:p w:rsidR="00F771BD" w:rsidRPr="00965619" w:rsidRDefault="00F771BD" w:rsidP="00FD47E6">
            <w:pPr>
              <w:rPr>
                <w:rFonts w:ascii="Arial" w:hAnsi="Arial" w:cs="Arial"/>
                <w:b/>
              </w:rPr>
            </w:pPr>
          </w:p>
        </w:tc>
        <w:tc>
          <w:tcPr>
            <w:tcW w:w="8425" w:type="dxa"/>
            <w:tcBorders>
              <w:bottom w:val="single" w:sz="4" w:space="0" w:color="auto"/>
            </w:tcBorders>
          </w:tcPr>
          <w:p w:rsidR="00F771BD" w:rsidRPr="00965619" w:rsidRDefault="00F771BD" w:rsidP="00FD47E6">
            <w:pPr>
              <w:rPr>
                <w:rFonts w:ascii="Arial" w:hAnsi="Arial" w:cs="Arial"/>
              </w:rPr>
            </w:pPr>
          </w:p>
          <w:p w:rsidR="00F771BD" w:rsidRPr="00965619" w:rsidRDefault="00F771BD" w:rsidP="00FD47E6">
            <w:pPr>
              <w:rPr>
                <w:rFonts w:ascii="Arial" w:hAnsi="Arial" w:cs="Arial"/>
              </w:rPr>
            </w:pPr>
          </w:p>
          <w:p w:rsidR="00F771BD" w:rsidRDefault="00F771BD" w:rsidP="00FD47E6">
            <w:pPr>
              <w:rPr>
                <w:rFonts w:ascii="Arial" w:hAnsi="Arial" w:cs="Arial"/>
              </w:rPr>
            </w:pPr>
          </w:p>
          <w:p w:rsidR="00F771BD" w:rsidRPr="00965619" w:rsidRDefault="00F771BD" w:rsidP="00FD47E6">
            <w:pPr>
              <w:rPr>
                <w:rFonts w:ascii="Arial" w:hAnsi="Arial" w:cs="Arial"/>
              </w:rPr>
            </w:pPr>
          </w:p>
        </w:tc>
      </w:tr>
      <w:tr w:rsidR="00E229F9" w:rsidRPr="00965619" w:rsidTr="003727C2">
        <w:tc>
          <w:tcPr>
            <w:tcW w:w="817" w:type="dxa"/>
            <w:tcBorders>
              <w:bottom w:val="single" w:sz="4" w:space="0" w:color="auto"/>
            </w:tcBorders>
          </w:tcPr>
          <w:p w:rsidR="00E229F9" w:rsidRPr="00965619" w:rsidRDefault="00795784" w:rsidP="003727C2">
            <w:pPr>
              <w:rPr>
                <w:rFonts w:ascii="Arial" w:hAnsi="Arial" w:cs="Arial"/>
                <w:b/>
              </w:rPr>
            </w:pPr>
            <w:r>
              <w:rPr>
                <w:rFonts w:ascii="Arial" w:hAnsi="Arial" w:cs="Arial"/>
                <w:b/>
              </w:rPr>
              <w:t>A3</w:t>
            </w:r>
            <w:r w:rsidR="00F771BD">
              <w:rPr>
                <w:rFonts w:ascii="Arial" w:hAnsi="Arial" w:cs="Arial"/>
                <w:b/>
              </w:rPr>
              <w:t>(b)</w:t>
            </w:r>
          </w:p>
          <w:p w:rsidR="00E229F9" w:rsidRPr="00965619" w:rsidRDefault="00E229F9" w:rsidP="003727C2">
            <w:pPr>
              <w:rPr>
                <w:rFonts w:ascii="Arial" w:hAnsi="Arial" w:cs="Arial"/>
                <w:b/>
              </w:rPr>
            </w:pPr>
          </w:p>
        </w:tc>
        <w:tc>
          <w:tcPr>
            <w:tcW w:w="8425" w:type="dxa"/>
            <w:tcBorders>
              <w:bottom w:val="single" w:sz="4" w:space="0" w:color="auto"/>
            </w:tcBorders>
          </w:tcPr>
          <w:p w:rsidR="00E229F9" w:rsidRPr="00965619" w:rsidRDefault="00E229F9" w:rsidP="003727C2">
            <w:pPr>
              <w:rPr>
                <w:rFonts w:ascii="Arial" w:hAnsi="Arial" w:cs="Arial"/>
              </w:rPr>
            </w:pPr>
          </w:p>
          <w:p w:rsidR="00E229F9" w:rsidRPr="00965619" w:rsidRDefault="00E229F9" w:rsidP="003727C2">
            <w:pPr>
              <w:rPr>
                <w:rFonts w:ascii="Arial" w:hAnsi="Arial" w:cs="Arial"/>
              </w:rPr>
            </w:pPr>
          </w:p>
          <w:p w:rsidR="00E229F9" w:rsidRDefault="00E229F9" w:rsidP="003727C2">
            <w:pPr>
              <w:rPr>
                <w:rFonts w:ascii="Arial" w:hAnsi="Arial" w:cs="Arial"/>
              </w:rPr>
            </w:pPr>
          </w:p>
          <w:p w:rsidR="00F771BD" w:rsidRPr="00965619" w:rsidRDefault="00F771BD" w:rsidP="003727C2">
            <w:pPr>
              <w:rPr>
                <w:rFonts w:ascii="Arial" w:hAnsi="Arial" w:cs="Arial"/>
              </w:rPr>
            </w:pPr>
          </w:p>
        </w:tc>
      </w:tr>
      <w:tr w:rsidR="00F93782" w:rsidRPr="00965619" w:rsidTr="00E867B0">
        <w:tc>
          <w:tcPr>
            <w:tcW w:w="817" w:type="dxa"/>
            <w:shd w:val="clear" w:color="auto" w:fill="B8CCE4" w:themeFill="accent1" w:themeFillTint="66"/>
          </w:tcPr>
          <w:p w:rsidR="00F93782" w:rsidRDefault="00795784" w:rsidP="00965619">
            <w:pPr>
              <w:jc w:val="both"/>
              <w:rPr>
                <w:rFonts w:ascii="Arial" w:hAnsi="Arial" w:cs="Arial"/>
                <w:b/>
              </w:rPr>
            </w:pPr>
            <w:r>
              <w:rPr>
                <w:rFonts w:ascii="Arial" w:hAnsi="Arial" w:cs="Arial"/>
                <w:b/>
              </w:rPr>
              <w:t>Q4</w:t>
            </w:r>
          </w:p>
        </w:tc>
        <w:tc>
          <w:tcPr>
            <w:tcW w:w="8425" w:type="dxa"/>
            <w:shd w:val="clear" w:color="auto" w:fill="B8CCE4" w:themeFill="accent1" w:themeFillTint="66"/>
          </w:tcPr>
          <w:p w:rsidR="00F93782" w:rsidRDefault="00F93782" w:rsidP="00965619">
            <w:pPr>
              <w:jc w:val="both"/>
              <w:rPr>
                <w:rFonts w:ascii="Arial" w:hAnsi="Arial" w:cs="Arial"/>
                <w:b/>
              </w:rPr>
            </w:pPr>
            <w:r>
              <w:rPr>
                <w:rFonts w:ascii="Arial" w:hAnsi="Arial" w:cs="Arial"/>
                <w:b/>
              </w:rPr>
              <w:t>CONTRACT ATTRACTIVENESS</w:t>
            </w:r>
          </w:p>
          <w:p w:rsidR="0091273D" w:rsidRDefault="0091273D" w:rsidP="00965619">
            <w:pPr>
              <w:jc w:val="both"/>
              <w:rPr>
                <w:rFonts w:ascii="Arial" w:hAnsi="Arial" w:cs="Arial"/>
                <w:b/>
              </w:rPr>
            </w:pPr>
          </w:p>
          <w:p w:rsidR="00EF42C0" w:rsidRDefault="00B136EF" w:rsidP="00965619">
            <w:pPr>
              <w:jc w:val="both"/>
              <w:rPr>
                <w:rFonts w:ascii="Arial" w:hAnsi="Arial" w:cs="Arial"/>
              </w:rPr>
            </w:pPr>
            <w:r w:rsidRPr="00965619">
              <w:rPr>
                <w:rFonts w:ascii="Arial" w:hAnsi="Arial" w:cs="Arial"/>
              </w:rPr>
              <w:t>What are the key factors influencing the attractiveness of this type of contract for your organisation? (</w:t>
            </w:r>
            <w:proofErr w:type="gramStart"/>
            <w:r w:rsidRPr="00965619">
              <w:rPr>
                <w:rFonts w:ascii="Arial" w:hAnsi="Arial" w:cs="Arial"/>
              </w:rPr>
              <w:t>for</w:t>
            </w:r>
            <w:proofErr w:type="gramEnd"/>
            <w:r w:rsidRPr="00965619">
              <w:rPr>
                <w:rFonts w:ascii="Arial" w:hAnsi="Arial" w:cs="Arial"/>
              </w:rPr>
              <w:t xml:space="preserve"> example, contract term, </w:t>
            </w:r>
            <w:r w:rsidR="00B97760">
              <w:rPr>
                <w:rFonts w:ascii="Arial" w:hAnsi="Arial" w:cs="Arial"/>
              </w:rPr>
              <w:t xml:space="preserve">any </w:t>
            </w:r>
            <w:r w:rsidRPr="00965619">
              <w:rPr>
                <w:rFonts w:ascii="Arial" w:hAnsi="Arial" w:cs="Arial"/>
              </w:rPr>
              <w:t>other commercial factors?)</w:t>
            </w:r>
          </w:p>
          <w:p w:rsidR="00795784" w:rsidRDefault="00795784" w:rsidP="00965619">
            <w:pPr>
              <w:jc w:val="both"/>
              <w:rPr>
                <w:rFonts w:ascii="Arial" w:hAnsi="Arial" w:cs="Arial"/>
                <w:b/>
              </w:rPr>
            </w:pPr>
          </w:p>
        </w:tc>
      </w:tr>
      <w:tr w:rsidR="00F93782" w:rsidRPr="00965619" w:rsidTr="00F63E26">
        <w:tc>
          <w:tcPr>
            <w:tcW w:w="817" w:type="dxa"/>
            <w:tcBorders>
              <w:bottom w:val="single" w:sz="4" w:space="0" w:color="auto"/>
            </w:tcBorders>
          </w:tcPr>
          <w:p w:rsidR="00F93782" w:rsidRPr="00965619" w:rsidRDefault="00795784" w:rsidP="00F63E26">
            <w:pPr>
              <w:rPr>
                <w:rFonts w:ascii="Arial" w:hAnsi="Arial" w:cs="Arial"/>
                <w:b/>
              </w:rPr>
            </w:pPr>
            <w:r>
              <w:rPr>
                <w:rFonts w:ascii="Arial" w:hAnsi="Arial" w:cs="Arial"/>
                <w:b/>
              </w:rPr>
              <w:t>A4</w:t>
            </w:r>
          </w:p>
          <w:p w:rsidR="00F93782" w:rsidRPr="00965619" w:rsidRDefault="00F93782" w:rsidP="00F63E26">
            <w:pPr>
              <w:rPr>
                <w:rFonts w:ascii="Arial" w:hAnsi="Arial" w:cs="Arial"/>
                <w:b/>
              </w:rPr>
            </w:pPr>
          </w:p>
        </w:tc>
        <w:tc>
          <w:tcPr>
            <w:tcW w:w="8425" w:type="dxa"/>
            <w:tcBorders>
              <w:bottom w:val="single" w:sz="4" w:space="0" w:color="auto"/>
            </w:tcBorders>
          </w:tcPr>
          <w:p w:rsidR="00F93782" w:rsidRPr="00965619" w:rsidRDefault="00F93782" w:rsidP="00F63E26">
            <w:pPr>
              <w:rPr>
                <w:rFonts w:ascii="Arial" w:hAnsi="Arial" w:cs="Arial"/>
              </w:rPr>
            </w:pPr>
          </w:p>
          <w:p w:rsidR="00F93782" w:rsidRPr="00965619" w:rsidRDefault="00F93782" w:rsidP="00F63E26">
            <w:pPr>
              <w:rPr>
                <w:rFonts w:ascii="Arial" w:hAnsi="Arial" w:cs="Arial"/>
              </w:rPr>
            </w:pPr>
          </w:p>
          <w:p w:rsidR="00F93782" w:rsidRPr="00965619" w:rsidRDefault="00F93782" w:rsidP="00F63E26">
            <w:pPr>
              <w:rPr>
                <w:rFonts w:ascii="Arial" w:hAnsi="Arial" w:cs="Arial"/>
              </w:rPr>
            </w:pPr>
          </w:p>
          <w:p w:rsidR="00F93782" w:rsidRPr="00965619" w:rsidRDefault="00F93782" w:rsidP="00F63E26">
            <w:pPr>
              <w:rPr>
                <w:rFonts w:ascii="Arial" w:hAnsi="Arial" w:cs="Arial"/>
              </w:rPr>
            </w:pPr>
          </w:p>
        </w:tc>
      </w:tr>
      <w:tr w:rsidR="00965619" w:rsidRPr="00965619" w:rsidTr="00E867B0">
        <w:tc>
          <w:tcPr>
            <w:tcW w:w="817" w:type="dxa"/>
            <w:shd w:val="clear" w:color="auto" w:fill="B8CCE4" w:themeFill="accent1" w:themeFillTint="66"/>
          </w:tcPr>
          <w:p w:rsidR="00965619" w:rsidRPr="00965619" w:rsidRDefault="00795784" w:rsidP="00965619">
            <w:pPr>
              <w:jc w:val="both"/>
              <w:rPr>
                <w:rFonts w:ascii="Arial" w:hAnsi="Arial" w:cs="Arial"/>
                <w:b/>
              </w:rPr>
            </w:pPr>
            <w:r>
              <w:rPr>
                <w:rFonts w:ascii="Arial" w:hAnsi="Arial" w:cs="Arial"/>
                <w:b/>
              </w:rPr>
              <w:t>Q5</w:t>
            </w:r>
          </w:p>
        </w:tc>
        <w:tc>
          <w:tcPr>
            <w:tcW w:w="8425" w:type="dxa"/>
            <w:shd w:val="clear" w:color="auto" w:fill="B8CCE4" w:themeFill="accent1" w:themeFillTint="66"/>
          </w:tcPr>
          <w:p w:rsidR="00965619" w:rsidRDefault="00152544" w:rsidP="0091273D">
            <w:pPr>
              <w:jc w:val="both"/>
              <w:rPr>
                <w:rFonts w:ascii="Arial" w:hAnsi="Arial" w:cs="Arial"/>
                <w:b/>
              </w:rPr>
            </w:pPr>
            <w:r>
              <w:rPr>
                <w:rFonts w:ascii="Arial" w:hAnsi="Arial" w:cs="Arial"/>
                <w:b/>
              </w:rPr>
              <w:t>PERFORMANCE MANAGEMENT</w:t>
            </w:r>
          </w:p>
          <w:p w:rsidR="00EF42C0" w:rsidRPr="00965619" w:rsidRDefault="00EF42C0" w:rsidP="0091273D">
            <w:pPr>
              <w:jc w:val="both"/>
              <w:rPr>
                <w:rFonts w:ascii="Arial" w:hAnsi="Arial" w:cs="Arial"/>
                <w:b/>
              </w:rPr>
            </w:pPr>
          </w:p>
          <w:p w:rsidR="0091273D" w:rsidRPr="0091273D" w:rsidRDefault="0091273D" w:rsidP="00724938">
            <w:pPr>
              <w:pStyle w:val="CommentText"/>
              <w:jc w:val="both"/>
              <w:rPr>
                <w:rFonts w:ascii="Arial" w:hAnsi="Arial" w:cs="Arial"/>
                <w:sz w:val="22"/>
              </w:rPr>
            </w:pPr>
            <w:r w:rsidRPr="0091273D">
              <w:rPr>
                <w:rFonts w:ascii="Arial" w:hAnsi="Arial" w:cs="Arial"/>
                <w:sz w:val="22"/>
              </w:rPr>
              <w:t>We currently use Key Performance Indicators to monitor the existing contract.  Are there any alternatives that you think could support an outcomes focussed delivery model? And what key outcomes might be incorporated to measure the impact of the service on the individual and family?</w:t>
            </w:r>
          </w:p>
          <w:p w:rsidR="00965619" w:rsidRPr="009B66C6" w:rsidRDefault="00965619" w:rsidP="0091273D">
            <w:pPr>
              <w:jc w:val="both"/>
              <w:rPr>
                <w:rFonts w:ascii="Arial" w:hAnsi="Arial" w:cs="Arial"/>
              </w:rPr>
            </w:pPr>
          </w:p>
        </w:tc>
      </w:tr>
      <w:tr w:rsidR="00965619" w:rsidRPr="00965619" w:rsidTr="00965619">
        <w:tc>
          <w:tcPr>
            <w:tcW w:w="817" w:type="dxa"/>
            <w:tcBorders>
              <w:bottom w:val="single" w:sz="4" w:space="0" w:color="auto"/>
            </w:tcBorders>
          </w:tcPr>
          <w:p w:rsidR="00965619" w:rsidRPr="00965619" w:rsidRDefault="00965619" w:rsidP="00965619">
            <w:pPr>
              <w:rPr>
                <w:rFonts w:ascii="Arial" w:hAnsi="Arial" w:cs="Arial"/>
                <w:b/>
              </w:rPr>
            </w:pPr>
            <w:r w:rsidRPr="00965619">
              <w:rPr>
                <w:rFonts w:ascii="Arial" w:hAnsi="Arial" w:cs="Arial"/>
                <w:b/>
              </w:rPr>
              <w:t>A</w:t>
            </w:r>
            <w:r w:rsidR="00795784">
              <w:rPr>
                <w:rFonts w:ascii="Arial" w:hAnsi="Arial" w:cs="Arial"/>
                <w:b/>
              </w:rPr>
              <w:t>5</w:t>
            </w:r>
          </w:p>
          <w:p w:rsidR="00965619" w:rsidRPr="00965619" w:rsidRDefault="00965619" w:rsidP="00194CA8">
            <w:pPr>
              <w:rPr>
                <w:rFonts w:ascii="Arial" w:hAnsi="Arial" w:cs="Arial"/>
                <w:b/>
              </w:rPr>
            </w:pPr>
          </w:p>
        </w:tc>
        <w:tc>
          <w:tcPr>
            <w:tcW w:w="8425" w:type="dxa"/>
            <w:tcBorders>
              <w:bottom w:val="single" w:sz="4" w:space="0" w:color="auto"/>
            </w:tcBorders>
          </w:tcPr>
          <w:p w:rsidR="00965619" w:rsidRPr="00965619" w:rsidRDefault="00965619" w:rsidP="00194CA8">
            <w:pPr>
              <w:rPr>
                <w:rFonts w:ascii="Arial" w:hAnsi="Arial" w:cs="Arial"/>
              </w:rPr>
            </w:pPr>
          </w:p>
          <w:p w:rsidR="00965619" w:rsidRPr="00965619" w:rsidRDefault="00965619" w:rsidP="00194CA8">
            <w:pPr>
              <w:rPr>
                <w:rFonts w:ascii="Arial" w:hAnsi="Arial" w:cs="Arial"/>
              </w:rPr>
            </w:pPr>
          </w:p>
          <w:p w:rsidR="00965619" w:rsidRPr="00965619" w:rsidRDefault="00965619" w:rsidP="00194CA8">
            <w:pPr>
              <w:rPr>
                <w:rFonts w:ascii="Arial" w:hAnsi="Arial" w:cs="Arial"/>
              </w:rPr>
            </w:pPr>
          </w:p>
          <w:p w:rsidR="00965619" w:rsidRPr="00965619" w:rsidRDefault="00965619" w:rsidP="00194CA8">
            <w:pPr>
              <w:rPr>
                <w:rFonts w:ascii="Arial" w:hAnsi="Arial" w:cs="Arial"/>
              </w:rPr>
            </w:pPr>
          </w:p>
        </w:tc>
      </w:tr>
      <w:tr w:rsidR="00B136EF" w:rsidRPr="00965619" w:rsidTr="00795784">
        <w:tc>
          <w:tcPr>
            <w:tcW w:w="817" w:type="dxa"/>
            <w:shd w:val="clear" w:color="auto" w:fill="B8CCE4" w:themeFill="accent1" w:themeFillTint="66"/>
          </w:tcPr>
          <w:p w:rsidR="00B136EF" w:rsidRPr="00965619" w:rsidRDefault="0077743B" w:rsidP="003727C2">
            <w:pPr>
              <w:rPr>
                <w:rFonts w:ascii="Arial" w:hAnsi="Arial" w:cs="Arial"/>
                <w:b/>
              </w:rPr>
            </w:pPr>
            <w:r>
              <w:rPr>
                <w:rFonts w:ascii="Arial" w:hAnsi="Arial" w:cs="Arial"/>
                <w:b/>
              </w:rPr>
              <w:br w:type="page"/>
              <w:t>Q6</w:t>
            </w:r>
          </w:p>
        </w:tc>
        <w:tc>
          <w:tcPr>
            <w:tcW w:w="8425" w:type="dxa"/>
            <w:shd w:val="clear" w:color="auto" w:fill="B8CCE4" w:themeFill="accent1" w:themeFillTint="66"/>
          </w:tcPr>
          <w:p w:rsidR="00B136EF" w:rsidRDefault="00B136EF" w:rsidP="003727C2">
            <w:pPr>
              <w:rPr>
                <w:rFonts w:ascii="Arial" w:hAnsi="Arial" w:cs="Arial"/>
                <w:b/>
              </w:rPr>
            </w:pPr>
            <w:r>
              <w:rPr>
                <w:rFonts w:ascii="Arial" w:hAnsi="Arial" w:cs="Arial"/>
                <w:b/>
              </w:rPr>
              <w:t>INNOVATION</w:t>
            </w:r>
          </w:p>
          <w:p w:rsidR="00795784" w:rsidRDefault="00795784" w:rsidP="003727C2">
            <w:pPr>
              <w:rPr>
                <w:rFonts w:ascii="Arial" w:hAnsi="Arial" w:cs="Arial"/>
                <w:b/>
              </w:rPr>
            </w:pPr>
          </w:p>
          <w:p w:rsidR="00B136EF" w:rsidRDefault="00B136EF" w:rsidP="003727C2">
            <w:pPr>
              <w:rPr>
                <w:rFonts w:ascii="Arial" w:hAnsi="Arial" w:cs="Arial"/>
              </w:rPr>
            </w:pPr>
            <w:r w:rsidRPr="00965619">
              <w:rPr>
                <w:rFonts w:ascii="Arial" w:hAnsi="Arial" w:cs="Arial"/>
              </w:rPr>
              <w:t>Have you any examples of innovation or good practice in this area</w:t>
            </w:r>
            <w:r>
              <w:rPr>
                <w:rFonts w:ascii="Arial" w:hAnsi="Arial" w:cs="Arial"/>
              </w:rPr>
              <w:t>?  I</w:t>
            </w:r>
            <w:r w:rsidRPr="00965619">
              <w:rPr>
                <w:rFonts w:ascii="Arial" w:hAnsi="Arial" w:cs="Arial"/>
              </w:rPr>
              <w:t xml:space="preserve">f so please provide details </w:t>
            </w:r>
          </w:p>
          <w:p w:rsidR="00795784" w:rsidRPr="00965619" w:rsidRDefault="00795784" w:rsidP="003727C2">
            <w:pPr>
              <w:rPr>
                <w:rFonts w:ascii="Arial" w:hAnsi="Arial" w:cs="Arial"/>
              </w:rPr>
            </w:pPr>
          </w:p>
        </w:tc>
      </w:tr>
      <w:tr w:rsidR="00B136EF" w:rsidRPr="00965619" w:rsidTr="003727C2">
        <w:tc>
          <w:tcPr>
            <w:tcW w:w="817" w:type="dxa"/>
          </w:tcPr>
          <w:p w:rsidR="00B136EF" w:rsidRPr="00965619" w:rsidRDefault="00B136EF" w:rsidP="0077743B">
            <w:pPr>
              <w:rPr>
                <w:rFonts w:ascii="Arial" w:hAnsi="Arial" w:cs="Arial"/>
                <w:b/>
              </w:rPr>
            </w:pPr>
            <w:r>
              <w:rPr>
                <w:rFonts w:ascii="Arial" w:hAnsi="Arial" w:cs="Arial"/>
                <w:b/>
              </w:rPr>
              <w:t>A</w:t>
            </w:r>
            <w:r w:rsidR="0077743B">
              <w:rPr>
                <w:rFonts w:ascii="Arial" w:hAnsi="Arial" w:cs="Arial"/>
                <w:b/>
              </w:rPr>
              <w:t>6</w:t>
            </w:r>
          </w:p>
        </w:tc>
        <w:tc>
          <w:tcPr>
            <w:tcW w:w="8425" w:type="dxa"/>
          </w:tcPr>
          <w:p w:rsidR="00B136EF" w:rsidRPr="00965619" w:rsidRDefault="00B136EF" w:rsidP="003727C2">
            <w:pPr>
              <w:rPr>
                <w:rFonts w:ascii="Arial" w:hAnsi="Arial" w:cs="Arial"/>
              </w:rPr>
            </w:pPr>
          </w:p>
          <w:p w:rsidR="00B136EF" w:rsidRDefault="00B136EF" w:rsidP="003727C2">
            <w:pPr>
              <w:rPr>
                <w:rFonts w:ascii="Arial" w:hAnsi="Arial" w:cs="Arial"/>
              </w:rPr>
            </w:pPr>
          </w:p>
          <w:p w:rsidR="00B136EF" w:rsidRPr="00965619" w:rsidRDefault="00B136EF" w:rsidP="003727C2">
            <w:pPr>
              <w:rPr>
                <w:rFonts w:ascii="Arial" w:hAnsi="Arial" w:cs="Arial"/>
              </w:rPr>
            </w:pPr>
          </w:p>
          <w:p w:rsidR="00B136EF" w:rsidRPr="00965619" w:rsidRDefault="00B136EF" w:rsidP="003727C2">
            <w:pPr>
              <w:rPr>
                <w:rFonts w:ascii="Arial" w:hAnsi="Arial" w:cs="Arial"/>
              </w:rPr>
            </w:pPr>
          </w:p>
        </w:tc>
      </w:tr>
      <w:tr w:rsidR="00073880" w:rsidRPr="00965619" w:rsidTr="00E34879">
        <w:tc>
          <w:tcPr>
            <w:tcW w:w="817" w:type="dxa"/>
            <w:shd w:val="clear" w:color="auto" w:fill="B8CCE4" w:themeFill="accent1" w:themeFillTint="66"/>
          </w:tcPr>
          <w:p w:rsidR="00073880" w:rsidRPr="00965619" w:rsidRDefault="00073880" w:rsidP="0077743B">
            <w:pPr>
              <w:rPr>
                <w:rFonts w:ascii="Arial" w:hAnsi="Arial" w:cs="Arial"/>
                <w:b/>
              </w:rPr>
            </w:pPr>
            <w:r>
              <w:rPr>
                <w:rFonts w:ascii="Arial" w:hAnsi="Arial" w:cs="Arial"/>
                <w:b/>
              </w:rPr>
              <w:lastRenderedPageBreak/>
              <w:t>Q</w:t>
            </w:r>
            <w:r w:rsidR="0077743B">
              <w:rPr>
                <w:rFonts w:ascii="Arial" w:hAnsi="Arial" w:cs="Arial"/>
                <w:b/>
              </w:rPr>
              <w:t>8</w:t>
            </w:r>
          </w:p>
        </w:tc>
        <w:tc>
          <w:tcPr>
            <w:tcW w:w="8425" w:type="dxa"/>
            <w:shd w:val="clear" w:color="auto" w:fill="B8CCE4" w:themeFill="accent1" w:themeFillTint="66"/>
          </w:tcPr>
          <w:p w:rsidR="00073880" w:rsidRPr="00073880" w:rsidRDefault="00073880" w:rsidP="003D3384">
            <w:pPr>
              <w:rPr>
                <w:rFonts w:ascii="Arial" w:hAnsi="Arial" w:cs="Arial"/>
              </w:rPr>
            </w:pPr>
            <w:r>
              <w:rPr>
                <w:rFonts w:ascii="Arial" w:hAnsi="Arial" w:cs="Arial"/>
              </w:rPr>
              <w:t>Are you aware of how other community supported living services work in other areas (local authorities) that you think are worth considering for our review?</w:t>
            </w:r>
          </w:p>
          <w:p w:rsidR="00073880" w:rsidRDefault="00073880" w:rsidP="003D3384">
            <w:pPr>
              <w:jc w:val="both"/>
              <w:rPr>
                <w:rFonts w:ascii="Arial" w:hAnsi="Arial" w:cs="Arial"/>
              </w:rPr>
            </w:pPr>
          </w:p>
          <w:p w:rsidR="00073880" w:rsidRDefault="00073880" w:rsidP="003D3384">
            <w:pPr>
              <w:jc w:val="both"/>
              <w:rPr>
                <w:rFonts w:ascii="Arial" w:hAnsi="Arial" w:cs="Arial"/>
              </w:rPr>
            </w:pPr>
          </w:p>
          <w:p w:rsidR="0085031E" w:rsidRPr="003C5D63" w:rsidRDefault="0085031E" w:rsidP="003D3384">
            <w:pPr>
              <w:jc w:val="both"/>
              <w:rPr>
                <w:rFonts w:ascii="Arial" w:hAnsi="Arial" w:cs="Arial"/>
              </w:rPr>
            </w:pPr>
          </w:p>
        </w:tc>
      </w:tr>
      <w:tr w:rsidR="00073880" w:rsidRPr="00965619" w:rsidTr="00E34879">
        <w:tc>
          <w:tcPr>
            <w:tcW w:w="817" w:type="dxa"/>
            <w:tcBorders>
              <w:bottom w:val="single" w:sz="4" w:space="0" w:color="auto"/>
            </w:tcBorders>
          </w:tcPr>
          <w:p w:rsidR="00073880" w:rsidRDefault="00F90251" w:rsidP="003D3384">
            <w:pPr>
              <w:rPr>
                <w:rFonts w:ascii="Arial" w:hAnsi="Arial" w:cs="Arial"/>
                <w:b/>
              </w:rPr>
            </w:pPr>
            <w:r>
              <w:rPr>
                <w:rFonts w:ascii="Arial" w:hAnsi="Arial" w:cs="Arial"/>
                <w:b/>
              </w:rPr>
              <w:t>A</w:t>
            </w:r>
            <w:r w:rsidR="0077743B">
              <w:rPr>
                <w:rFonts w:ascii="Arial" w:hAnsi="Arial" w:cs="Arial"/>
                <w:b/>
              </w:rPr>
              <w:t>8</w:t>
            </w:r>
          </w:p>
          <w:p w:rsidR="00073880" w:rsidRDefault="00073880" w:rsidP="003D3384">
            <w:pPr>
              <w:rPr>
                <w:rFonts w:ascii="Arial" w:hAnsi="Arial" w:cs="Arial"/>
                <w:b/>
              </w:rPr>
            </w:pPr>
          </w:p>
          <w:p w:rsidR="00073880" w:rsidRDefault="00073880" w:rsidP="003D3384">
            <w:pPr>
              <w:rPr>
                <w:rFonts w:ascii="Arial" w:hAnsi="Arial" w:cs="Arial"/>
                <w:b/>
              </w:rPr>
            </w:pPr>
          </w:p>
          <w:p w:rsidR="00073880" w:rsidRPr="00965619" w:rsidRDefault="00073880" w:rsidP="003D3384">
            <w:pPr>
              <w:rPr>
                <w:rFonts w:ascii="Arial" w:hAnsi="Arial" w:cs="Arial"/>
                <w:b/>
              </w:rPr>
            </w:pPr>
          </w:p>
        </w:tc>
        <w:tc>
          <w:tcPr>
            <w:tcW w:w="8425" w:type="dxa"/>
            <w:tcBorders>
              <w:bottom w:val="single" w:sz="4" w:space="0" w:color="auto"/>
            </w:tcBorders>
          </w:tcPr>
          <w:p w:rsidR="00073880" w:rsidRPr="00965619" w:rsidRDefault="00073880" w:rsidP="003D3384">
            <w:pPr>
              <w:rPr>
                <w:rFonts w:ascii="Arial" w:hAnsi="Arial" w:cs="Arial"/>
              </w:rPr>
            </w:pPr>
          </w:p>
        </w:tc>
      </w:tr>
      <w:tr w:rsidR="00F90251" w:rsidRPr="00965619" w:rsidTr="00E34879">
        <w:tc>
          <w:tcPr>
            <w:tcW w:w="817" w:type="dxa"/>
            <w:shd w:val="clear" w:color="auto" w:fill="B8CCE4" w:themeFill="accent1" w:themeFillTint="66"/>
          </w:tcPr>
          <w:p w:rsidR="00F90251" w:rsidRDefault="00F90251" w:rsidP="003D3384">
            <w:pPr>
              <w:rPr>
                <w:rFonts w:ascii="Arial" w:hAnsi="Arial" w:cs="Arial"/>
                <w:b/>
              </w:rPr>
            </w:pPr>
            <w:r>
              <w:rPr>
                <w:rFonts w:ascii="Arial" w:hAnsi="Arial" w:cs="Arial"/>
                <w:b/>
              </w:rPr>
              <w:t>Q</w:t>
            </w:r>
            <w:r w:rsidR="0077743B">
              <w:rPr>
                <w:rFonts w:ascii="Arial" w:hAnsi="Arial" w:cs="Arial"/>
                <w:b/>
              </w:rPr>
              <w:t>9</w:t>
            </w:r>
          </w:p>
          <w:p w:rsidR="00F90251" w:rsidRDefault="00F90251" w:rsidP="003D3384">
            <w:pPr>
              <w:rPr>
                <w:rFonts w:ascii="Arial" w:hAnsi="Arial" w:cs="Arial"/>
                <w:b/>
              </w:rPr>
            </w:pPr>
          </w:p>
          <w:p w:rsidR="00F90251" w:rsidRDefault="00F90251" w:rsidP="003D3384">
            <w:pPr>
              <w:rPr>
                <w:rFonts w:ascii="Arial" w:hAnsi="Arial" w:cs="Arial"/>
                <w:b/>
              </w:rPr>
            </w:pPr>
          </w:p>
          <w:p w:rsidR="00F90251" w:rsidRDefault="00F90251" w:rsidP="003D3384">
            <w:pPr>
              <w:rPr>
                <w:rFonts w:ascii="Arial" w:hAnsi="Arial" w:cs="Arial"/>
                <w:b/>
              </w:rPr>
            </w:pPr>
          </w:p>
        </w:tc>
        <w:tc>
          <w:tcPr>
            <w:tcW w:w="8425" w:type="dxa"/>
            <w:shd w:val="clear" w:color="auto" w:fill="B8CCE4" w:themeFill="accent1" w:themeFillTint="66"/>
          </w:tcPr>
          <w:p w:rsidR="00F90251" w:rsidRPr="00965619" w:rsidRDefault="00F90251" w:rsidP="003D3384">
            <w:pPr>
              <w:rPr>
                <w:rFonts w:ascii="Arial" w:hAnsi="Arial" w:cs="Arial"/>
              </w:rPr>
            </w:pPr>
            <w:r>
              <w:rPr>
                <w:rFonts w:ascii="Arial" w:hAnsi="Arial" w:cs="Arial"/>
              </w:rPr>
              <w:t>What do you think</w:t>
            </w:r>
            <w:r w:rsidR="004572B3">
              <w:rPr>
                <w:rFonts w:ascii="Arial" w:hAnsi="Arial" w:cs="Arial"/>
              </w:rPr>
              <w:t xml:space="preserve"> are</w:t>
            </w:r>
            <w:r>
              <w:rPr>
                <w:rFonts w:ascii="Arial" w:hAnsi="Arial" w:cs="Arial"/>
              </w:rPr>
              <w:t xml:space="preserve"> the top 5 challenges for community supported living </w:t>
            </w:r>
            <w:r w:rsidR="004572B3" w:rsidRPr="003A7EB6">
              <w:rPr>
                <w:rFonts w:ascii="Arial" w:hAnsi="Arial" w:cs="Arial"/>
              </w:rPr>
              <w:t>in the future</w:t>
            </w:r>
            <w:r w:rsidR="004572B3">
              <w:rPr>
                <w:rFonts w:ascii="Arial" w:hAnsi="Arial" w:cs="Arial"/>
              </w:rPr>
              <w:t>?</w:t>
            </w:r>
          </w:p>
        </w:tc>
      </w:tr>
      <w:tr w:rsidR="0085031E" w:rsidRPr="00965619" w:rsidTr="00E34879">
        <w:tc>
          <w:tcPr>
            <w:tcW w:w="817" w:type="dxa"/>
            <w:tcBorders>
              <w:bottom w:val="single" w:sz="4" w:space="0" w:color="auto"/>
            </w:tcBorders>
          </w:tcPr>
          <w:p w:rsidR="0085031E" w:rsidRDefault="0085031E" w:rsidP="0077743B">
            <w:pPr>
              <w:rPr>
                <w:rFonts w:ascii="Arial" w:hAnsi="Arial" w:cs="Arial"/>
                <w:b/>
              </w:rPr>
            </w:pPr>
            <w:r>
              <w:rPr>
                <w:rFonts w:ascii="Arial" w:hAnsi="Arial" w:cs="Arial"/>
                <w:b/>
              </w:rPr>
              <w:t>A</w:t>
            </w:r>
            <w:r w:rsidR="0077743B">
              <w:rPr>
                <w:rFonts w:ascii="Arial" w:hAnsi="Arial" w:cs="Arial"/>
                <w:b/>
              </w:rPr>
              <w:t>9</w:t>
            </w:r>
          </w:p>
        </w:tc>
        <w:tc>
          <w:tcPr>
            <w:tcW w:w="8425" w:type="dxa"/>
            <w:tcBorders>
              <w:bottom w:val="single" w:sz="4" w:space="0" w:color="auto"/>
            </w:tcBorders>
          </w:tcPr>
          <w:p w:rsidR="0085031E" w:rsidRDefault="0085031E" w:rsidP="0085031E">
            <w:pPr>
              <w:rPr>
                <w:rFonts w:ascii="Arial" w:hAnsi="Arial" w:cs="Arial"/>
              </w:rPr>
            </w:pPr>
          </w:p>
          <w:p w:rsidR="0085031E" w:rsidRDefault="0085031E" w:rsidP="0085031E">
            <w:pPr>
              <w:rPr>
                <w:rFonts w:ascii="Arial" w:hAnsi="Arial" w:cs="Arial"/>
              </w:rPr>
            </w:pPr>
          </w:p>
          <w:p w:rsidR="0085031E" w:rsidRDefault="0085031E" w:rsidP="0085031E">
            <w:pPr>
              <w:rPr>
                <w:rFonts w:ascii="Arial" w:hAnsi="Arial" w:cs="Arial"/>
              </w:rPr>
            </w:pPr>
          </w:p>
          <w:p w:rsidR="0085031E" w:rsidRPr="00965619" w:rsidRDefault="0085031E" w:rsidP="0085031E">
            <w:pPr>
              <w:rPr>
                <w:rFonts w:ascii="Arial" w:hAnsi="Arial" w:cs="Arial"/>
              </w:rPr>
            </w:pPr>
          </w:p>
        </w:tc>
      </w:tr>
      <w:tr w:rsidR="00F90251" w:rsidRPr="00965619" w:rsidTr="00E34879">
        <w:tc>
          <w:tcPr>
            <w:tcW w:w="817" w:type="dxa"/>
            <w:shd w:val="clear" w:color="auto" w:fill="B8CCE4" w:themeFill="accent1" w:themeFillTint="66"/>
          </w:tcPr>
          <w:p w:rsidR="00F90251" w:rsidRDefault="0085031E" w:rsidP="0077743B">
            <w:pPr>
              <w:rPr>
                <w:rFonts w:ascii="Arial" w:hAnsi="Arial" w:cs="Arial"/>
                <w:b/>
              </w:rPr>
            </w:pPr>
            <w:r>
              <w:rPr>
                <w:rFonts w:ascii="Arial" w:hAnsi="Arial" w:cs="Arial"/>
                <w:b/>
              </w:rPr>
              <w:t>Q1</w:t>
            </w:r>
            <w:r w:rsidR="0077743B">
              <w:rPr>
                <w:rFonts w:ascii="Arial" w:hAnsi="Arial" w:cs="Arial"/>
                <w:b/>
              </w:rPr>
              <w:t>0</w:t>
            </w:r>
          </w:p>
        </w:tc>
        <w:tc>
          <w:tcPr>
            <w:tcW w:w="8425" w:type="dxa"/>
            <w:shd w:val="clear" w:color="auto" w:fill="B8CCE4" w:themeFill="accent1" w:themeFillTint="66"/>
          </w:tcPr>
          <w:p w:rsidR="00F90251" w:rsidRDefault="0085031E" w:rsidP="003D3384">
            <w:pPr>
              <w:rPr>
                <w:rFonts w:ascii="Arial" w:hAnsi="Arial" w:cs="Arial"/>
              </w:rPr>
            </w:pPr>
            <w:r>
              <w:rPr>
                <w:rFonts w:ascii="Arial" w:hAnsi="Arial" w:cs="Arial"/>
              </w:rPr>
              <w:t>What would you change about how community supported living works regardless of cost of difficulty to implement</w:t>
            </w:r>
          </w:p>
          <w:p w:rsidR="0085031E" w:rsidRDefault="0085031E" w:rsidP="003D3384">
            <w:pPr>
              <w:rPr>
                <w:rFonts w:ascii="Arial" w:hAnsi="Arial" w:cs="Arial"/>
              </w:rPr>
            </w:pPr>
          </w:p>
          <w:p w:rsidR="0085031E" w:rsidRPr="00965619" w:rsidRDefault="0085031E" w:rsidP="003D3384">
            <w:pPr>
              <w:rPr>
                <w:rFonts w:ascii="Arial" w:hAnsi="Arial" w:cs="Arial"/>
              </w:rPr>
            </w:pPr>
          </w:p>
        </w:tc>
      </w:tr>
      <w:tr w:rsidR="0085031E" w:rsidRPr="00965619" w:rsidTr="0077743B">
        <w:tc>
          <w:tcPr>
            <w:tcW w:w="817" w:type="dxa"/>
            <w:tcBorders>
              <w:bottom w:val="single" w:sz="4" w:space="0" w:color="auto"/>
            </w:tcBorders>
          </w:tcPr>
          <w:p w:rsidR="0085031E" w:rsidRDefault="0085031E" w:rsidP="0077743B">
            <w:pPr>
              <w:rPr>
                <w:rFonts w:ascii="Arial" w:hAnsi="Arial" w:cs="Arial"/>
                <w:b/>
              </w:rPr>
            </w:pPr>
            <w:r>
              <w:rPr>
                <w:rFonts w:ascii="Arial" w:hAnsi="Arial" w:cs="Arial"/>
                <w:b/>
              </w:rPr>
              <w:t>A1</w:t>
            </w:r>
            <w:r w:rsidR="0077743B">
              <w:rPr>
                <w:rFonts w:ascii="Arial" w:hAnsi="Arial" w:cs="Arial"/>
                <w:b/>
              </w:rPr>
              <w:t>0</w:t>
            </w:r>
          </w:p>
        </w:tc>
        <w:tc>
          <w:tcPr>
            <w:tcW w:w="8425" w:type="dxa"/>
            <w:tcBorders>
              <w:bottom w:val="single" w:sz="4" w:space="0" w:color="auto"/>
            </w:tcBorders>
          </w:tcPr>
          <w:p w:rsidR="0085031E" w:rsidRDefault="0085031E" w:rsidP="003D3384">
            <w:pPr>
              <w:rPr>
                <w:rFonts w:ascii="Arial" w:hAnsi="Arial" w:cs="Arial"/>
              </w:rPr>
            </w:pPr>
          </w:p>
          <w:p w:rsidR="0085031E" w:rsidRDefault="0085031E" w:rsidP="003D3384">
            <w:pPr>
              <w:rPr>
                <w:rFonts w:ascii="Arial" w:hAnsi="Arial" w:cs="Arial"/>
              </w:rPr>
            </w:pPr>
          </w:p>
          <w:p w:rsidR="0085031E" w:rsidRDefault="0085031E" w:rsidP="003D3384">
            <w:pPr>
              <w:rPr>
                <w:rFonts w:ascii="Arial" w:hAnsi="Arial" w:cs="Arial"/>
              </w:rPr>
            </w:pPr>
          </w:p>
        </w:tc>
      </w:tr>
      <w:tr w:rsidR="0077743B" w:rsidRPr="00965619" w:rsidTr="0077743B">
        <w:tc>
          <w:tcPr>
            <w:tcW w:w="817" w:type="dxa"/>
            <w:shd w:val="clear" w:color="auto" w:fill="B8CCE4" w:themeFill="accent1" w:themeFillTint="66"/>
          </w:tcPr>
          <w:p w:rsidR="0077743B" w:rsidRPr="00965619" w:rsidRDefault="009B0177" w:rsidP="00D40171">
            <w:pPr>
              <w:rPr>
                <w:rFonts w:ascii="Arial" w:hAnsi="Arial" w:cs="Arial"/>
                <w:b/>
              </w:rPr>
            </w:pPr>
            <w:r>
              <w:rPr>
                <w:rFonts w:ascii="Arial" w:hAnsi="Arial" w:cs="Arial"/>
                <w:b/>
              </w:rPr>
              <w:t>Q11</w:t>
            </w:r>
          </w:p>
        </w:tc>
        <w:tc>
          <w:tcPr>
            <w:tcW w:w="8425" w:type="dxa"/>
            <w:shd w:val="clear" w:color="auto" w:fill="B8CCE4" w:themeFill="accent1" w:themeFillTint="66"/>
          </w:tcPr>
          <w:p w:rsidR="0077743B" w:rsidRDefault="0077743B" w:rsidP="00D40171">
            <w:pPr>
              <w:rPr>
                <w:rFonts w:ascii="Arial" w:hAnsi="Arial" w:cs="Arial"/>
                <w:b/>
              </w:rPr>
            </w:pPr>
            <w:r>
              <w:rPr>
                <w:rFonts w:ascii="Arial" w:hAnsi="Arial" w:cs="Arial"/>
                <w:b/>
              </w:rPr>
              <w:t>OTHER INFORMATION</w:t>
            </w:r>
          </w:p>
          <w:p w:rsidR="0077743B" w:rsidRDefault="0077743B" w:rsidP="00D40171">
            <w:pPr>
              <w:rPr>
                <w:rFonts w:ascii="Arial" w:hAnsi="Arial" w:cs="Arial"/>
                <w:b/>
              </w:rPr>
            </w:pPr>
          </w:p>
          <w:p w:rsidR="0077743B" w:rsidRDefault="0077743B" w:rsidP="00D40171">
            <w:pPr>
              <w:jc w:val="both"/>
              <w:rPr>
                <w:rFonts w:ascii="Arial" w:hAnsi="Arial" w:cs="Arial"/>
              </w:rPr>
            </w:pPr>
            <w:r>
              <w:rPr>
                <w:rFonts w:ascii="Arial" w:hAnsi="Arial" w:cs="Arial"/>
              </w:rPr>
              <w:t>Are there any other suggestions or issues the Council should take into account when developing the service specification and contract for a Community Supported Living service in order to achieve best value from its delivery?</w:t>
            </w:r>
          </w:p>
          <w:p w:rsidR="0077743B" w:rsidRDefault="0077743B" w:rsidP="00D40171">
            <w:pPr>
              <w:jc w:val="both"/>
              <w:rPr>
                <w:rFonts w:ascii="Arial" w:hAnsi="Arial" w:cs="Arial"/>
              </w:rPr>
            </w:pPr>
          </w:p>
          <w:p w:rsidR="0077743B" w:rsidRPr="00272E4B" w:rsidRDefault="0077743B" w:rsidP="00D40171">
            <w:pPr>
              <w:jc w:val="both"/>
              <w:rPr>
                <w:rFonts w:ascii="Arial" w:hAnsi="Arial" w:cs="Arial"/>
              </w:rPr>
            </w:pPr>
            <w:r>
              <w:rPr>
                <w:rFonts w:ascii="Arial" w:hAnsi="Arial" w:cs="Arial"/>
              </w:rPr>
              <w:t xml:space="preserve">For </w:t>
            </w:r>
            <w:r w:rsidRPr="00272E4B">
              <w:rPr>
                <w:rFonts w:ascii="Arial" w:hAnsi="Arial" w:cs="Arial"/>
              </w:rPr>
              <w:t>example</w:t>
            </w:r>
          </w:p>
          <w:p w:rsidR="0077743B" w:rsidRPr="00272E4B" w:rsidRDefault="0077743B" w:rsidP="00D40171">
            <w:pPr>
              <w:jc w:val="both"/>
              <w:rPr>
                <w:rFonts w:ascii="Arial" w:hAnsi="Arial" w:cs="Arial"/>
              </w:rPr>
            </w:pPr>
          </w:p>
          <w:p w:rsidR="0077743B" w:rsidRPr="00272E4B" w:rsidRDefault="0077743B" w:rsidP="00D40171">
            <w:pPr>
              <w:pStyle w:val="ListParagraph"/>
              <w:numPr>
                <w:ilvl w:val="0"/>
                <w:numId w:val="16"/>
              </w:numPr>
              <w:jc w:val="both"/>
              <w:rPr>
                <w:rFonts w:ascii="Arial" w:hAnsi="Arial" w:cs="Arial"/>
                <w:sz w:val="22"/>
                <w:szCs w:val="22"/>
              </w:rPr>
            </w:pPr>
            <w:r>
              <w:rPr>
                <w:rFonts w:ascii="Arial" w:hAnsi="Arial" w:cs="Arial"/>
                <w:sz w:val="22"/>
                <w:szCs w:val="22"/>
              </w:rPr>
              <w:t xml:space="preserve">Specific </w:t>
            </w:r>
            <w:r w:rsidRPr="00272E4B">
              <w:rPr>
                <w:rFonts w:ascii="Arial" w:hAnsi="Arial" w:cs="Arial"/>
                <w:sz w:val="22"/>
                <w:szCs w:val="22"/>
              </w:rPr>
              <w:t>information you would want to see in the tender documentation to enable you to prepare your response</w:t>
            </w:r>
          </w:p>
          <w:p w:rsidR="0077743B" w:rsidRPr="00272E4B" w:rsidRDefault="0077743B" w:rsidP="00D40171">
            <w:pPr>
              <w:pStyle w:val="ListParagraph"/>
              <w:numPr>
                <w:ilvl w:val="0"/>
                <w:numId w:val="16"/>
              </w:numPr>
              <w:jc w:val="both"/>
              <w:rPr>
                <w:rFonts w:ascii="Arial" w:hAnsi="Arial" w:cs="Arial"/>
                <w:sz w:val="22"/>
                <w:szCs w:val="22"/>
              </w:rPr>
            </w:pPr>
            <w:r>
              <w:rPr>
                <w:rFonts w:ascii="Arial" w:hAnsi="Arial" w:cs="Arial"/>
                <w:sz w:val="22"/>
                <w:szCs w:val="22"/>
              </w:rPr>
              <w:t>P</w:t>
            </w:r>
            <w:r w:rsidRPr="00272E4B">
              <w:rPr>
                <w:rFonts w:ascii="Arial" w:hAnsi="Arial" w:cs="Arial"/>
                <w:sz w:val="22"/>
                <w:szCs w:val="22"/>
              </w:rPr>
              <w:t xml:space="preserve">rovision of services for different client groups </w:t>
            </w:r>
            <w:proofErr w:type="spellStart"/>
            <w:r w:rsidRPr="00272E4B">
              <w:rPr>
                <w:rFonts w:ascii="Arial" w:hAnsi="Arial" w:cs="Arial"/>
                <w:sz w:val="22"/>
                <w:szCs w:val="22"/>
              </w:rPr>
              <w:t>ie</w:t>
            </w:r>
            <w:proofErr w:type="spellEnd"/>
            <w:r w:rsidRPr="00272E4B">
              <w:rPr>
                <w:rFonts w:ascii="Arial" w:hAnsi="Arial" w:cs="Arial"/>
                <w:sz w:val="22"/>
                <w:szCs w:val="22"/>
              </w:rPr>
              <w:t xml:space="preserve"> mental health, physical disability, learning disability and any issues that you can foresee in </w:t>
            </w:r>
            <w:r>
              <w:rPr>
                <w:rFonts w:ascii="Arial" w:hAnsi="Arial" w:cs="Arial"/>
                <w:sz w:val="22"/>
                <w:szCs w:val="22"/>
              </w:rPr>
              <w:t xml:space="preserve">supporting </w:t>
            </w:r>
            <w:r w:rsidRPr="00272E4B">
              <w:rPr>
                <w:rFonts w:ascii="Arial" w:hAnsi="Arial" w:cs="Arial"/>
                <w:sz w:val="22"/>
                <w:szCs w:val="22"/>
              </w:rPr>
              <w:t>these different client groups</w:t>
            </w:r>
          </w:p>
          <w:p w:rsidR="0077743B" w:rsidRDefault="0077743B" w:rsidP="00D40171">
            <w:pPr>
              <w:jc w:val="both"/>
              <w:rPr>
                <w:rFonts w:ascii="Arial" w:hAnsi="Arial" w:cs="Arial"/>
              </w:rPr>
            </w:pPr>
          </w:p>
          <w:p w:rsidR="0077743B" w:rsidRPr="003C5D63" w:rsidRDefault="0077743B" w:rsidP="00D40171">
            <w:pPr>
              <w:jc w:val="both"/>
              <w:rPr>
                <w:rFonts w:ascii="Arial" w:hAnsi="Arial" w:cs="Arial"/>
              </w:rPr>
            </w:pPr>
          </w:p>
        </w:tc>
      </w:tr>
      <w:tr w:rsidR="0077743B" w:rsidRPr="00965619" w:rsidTr="0077743B">
        <w:tc>
          <w:tcPr>
            <w:tcW w:w="817" w:type="dxa"/>
          </w:tcPr>
          <w:p w:rsidR="0077743B" w:rsidRDefault="0077743B" w:rsidP="00D40171">
            <w:pPr>
              <w:rPr>
                <w:rFonts w:ascii="Arial" w:hAnsi="Arial" w:cs="Arial"/>
                <w:b/>
              </w:rPr>
            </w:pPr>
            <w:r>
              <w:rPr>
                <w:rFonts w:ascii="Arial" w:hAnsi="Arial" w:cs="Arial"/>
                <w:b/>
              </w:rPr>
              <w:t>A11</w:t>
            </w:r>
          </w:p>
          <w:p w:rsidR="0077743B" w:rsidRDefault="0077743B" w:rsidP="00D40171">
            <w:pPr>
              <w:rPr>
                <w:rFonts w:ascii="Arial" w:hAnsi="Arial" w:cs="Arial"/>
                <w:b/>
              </w:rPr>
            </w:pPr>
          </w:p>
          <w:p w:rsidR="0077743B" w:rsidRDefault="0077743B" w:rsidP="00D40171">
            <w:pPr>
              <w:rPr>
                <w:rFonts w:ascii="Arial" w:hAnsi="Arial" w:cs="Arial"/>
                <w:b/>
              </w:rPr>
            </w:pPr>
          </w:p>
          <w:p w:rsidR="0077743B" w:rsidRPr="00965619" w:rsidRDefault="0077743B" w:rsidP="00D40171">
            <w:pPr>
              <w:rPr>
                <w:rFonts w:ascii="Arial" w:hAnsi="Arial" w:cs="Arial"/>
                <w:b/>
              </w:rPr>
            </w:pPr>
          </w:p>
        </w:tc>
        <w:tc>
          <w:tcPr>
            <w:tcW w:w="8425" w:type="dxa"/>
          </w:tcPr>
          <w:p w:rsidR="0077743B" w:rsidRPr="00965619" w:rsidRDefault="0077743B" w:rsidP="00D40171">
            <w:pPr>
              <w:rPr>
                <w:rFonts w:ascii="Arial" w:hAnsi="Arial" w:cs="Arial"/>
              </w:rPr>
            </w:pPr>
          </w:p>
        </w:tc>
      </w:tr>
    </w:tbl>
    <w:p w:rsidR="001D7538" w:rsidRPr="00965619" w:rsidRDefault="001D7538" w:rsidP="00194CA8">
      <w:pPr>
        <w:spacing w:after="0" w:line="240" w:lineRule="auto"/>
        <w:rPr>
          <w:rFonts w:ascii="Arial" w:hAnsi="Arial" w:cs="Arial"/>
        </w:rPr>
      </w:pPr>
    </w:p>
    <w:p w:rsidR="00913B41" w:rsidRPr="00965619" w:rsidRDefault="00913B41" w:rsidP="00913B41">
      <w:pPr>
        <w:shd w:val="clear" w:color="auto" w:fill="FFFFFF"/>
        <w:spacing w:after="0" w:line="240" w:lineRule="auto"/>
        <w:ind w:right="147"/>
        <w:jc w:val="both"/>
        <w:rPr>
          <w:rFonts w:ascii="Arial" w:hAnsi="Arial" w:cs="Arial"/>
          <w:color w:val="000000" w:themeColor="text1"/>
          <w:lang w:val="en" w:eastAsia="en-GB"/>
        </w:rPr>
      </w:pPr>
    </w:p>
    <w:p w:rsidR="00E34879" w:rsidRDefault="00E34879" w:rsidP="00913B41">
      <w:pPr>
        <w:shd w:val="clear" w:color="auto" w:fill="FFFFFF"/>
        <w:spacing w:after="0" w:line="240" w:lineRule="auto"/>
        <w:ind w:right="147"/>
        <w:jc w:val="both"/>
        <w:rPr>
          <w:rFonts w:ascii="Arial" w:hAnsi="Arial" w:cs="Arial"/>
          <w:color w:val="000000" w:themeColor="text1"/>
          <w:lang w:eastAsia="en-GB"/>
        </w:rPr>
      </w:pPr>
    </w:p>
    <w:p w:rsidR="00E34879" w:rsidRDefault="00E34879" w:rsidP="00913B41">
      <w:pPr>
        <w:shd w:val="clear" w:color="auto" w:fill="FFFFFF"/>
        <w:spacing w:after="0" w:line="240" w:lineRule="auto"/>
        <w:ind w:right="147"/>
        <w:jc w:val="both"/>
        <w:rPr>
          <w:rFonts w:ascii="Arial" w:hAnsi="Arial" w:cs="Arial"/>
          <w:color w:val="000000" w:themeColor="text1"/>
          <w:lang w:eastAsia="en-GB"/>
        </w:rPr>
      </w:pPr>
    </w:p>
    <w:p w:rsidR="00E34879" w:rsidRDefault="00E34879" w:rsidP="00913B41">
      <w:pPr>
        <w:shd w:val="clear" w:color="auto" w:fill="FFFFFF"/>
        <w:spacing w:after="0" w:line="240" w:lineRule="auto"/>
        <w:ind w:right="147"/>
        <w:jc w:val="both"/>
        <w:rPr>
          <w:rFonts w:ascii="Arial" w:hAnsi="Arial" w:cs="Arial"/>
          <w:color w:val="000000" w:themeColor="text1"/>
          <w:lang w:eastAsia="en-GB"/>
        </w:rPr>
      </w:pPr>
    </w:p>
    <w:p w:rsidR="0077743B" w:rsidRDefault="0077743B">
      <w:pPr>
        <w:rPr>
          <w:rFonts w:ascii="Arial" w:hAnsi="Arial" w:cs="Arial"/>
          <w:b/>
        </w:rPr>
      </w:pPr>
      <w:r>
        <w:rPr>
          <w:rFonts w:ascii="Arial" w:hAnsi="Arial" w:cs="Arial"/>
          <w:b/>
        </w:rPr>
        <w:br w:type="page"/>
      </w:r>
    </w:p>
    <w:p w:rsidR="00E34879" w:rsidRPr="00073880" w:rsidRDefault="00E34879" w:rsidP="00E34879">
      <w:pPr>
        <w:spacing w:after="0" w:line="240" w:lineRule="auto"/>
        <w:jc w:val="both"/>
        <w:rPr>
          <w:rFonts w:ascii="Arial" w:hAnsi="Arial" w:cs="Arial"/>
          <w:b/>
        </w:rPr>
      </w:pPr>
      <w:r>
        <w:rPr>
          <w:rFonts w:ascii="Arial" w:hAnsi="Arial" w:cs="Arial"/>
          <w:b/>
        </w:rPr>
        <w:lastRenderedPageBreak/>
        <w:t xml:space="preserve">SECTION 2 – For Existing Providers </w:t>
      </w:r>
    </w:p>
    <w:p w:rsidR="00E34879" w:rsidRDefault="00E34879" w:rsidP="00E34879">
      <w:pPr>
        <w:spacing w:after="0" w:line="240" w:lineRule="auto"/>
        <w:jc w:val="both"/>
        <w:rPr>
          <w:rFonts w:ascii="Arial" w:hAnsi="Arial" w:cs="Arial"/>
        </w:rPr>
      </w:pPr>
    </w:p>
    <w:p w:rsidR="00E34879" w:rsidRPr="0085031E" w:rsidRDefault="00E34879" w:rsidP="00E34879">
      <w:pPr>
        <w:spacing w:after="0" w:line="240" w:lineRule="auto"/>
        <w:jc w:val="both"/>
        <w:rPr>
          <w:rFonts w:ascii="Arial" w:hAnsi="Arial" w:cs="Arial"/>
          <w:b/>
          <w:u w:val="single"/>
        </w:rPr>
      </w:pPr>
      <w:r w:rsidRPr="0085031E">
        <w:rPr>
          <w:rFonts w:ascii="Arial" w:hAnsi="Arial" w:cs="Arial"/>
          <w:b/>
          <w:u w:val="single"/>
        </w:rPr>
        <w:t xml:space="preserve">Please complete this section if you are </w:t>
      </w:r>
      <w:r>
        <w:rPr>
          <w:rFonts w:ascii="Arial" w:hAnsi="Arial" w:cs="Arial"/>
          <w:b/>
          <w:u w:val="single"/>
        </w:rPr>
        <w:t>CURRENT PROVIDER on our existing Community Supported Living Open Select List.</w:t>
      </w:r>
    </w:p>
    <w:p w:rsidR="00E34879" w:rsidRDefault="00E34879" w:rsidP="00913B41">
      <w:pPr>
        <w:shd w:val="clear" w:color="auto" w:fill="FFFFFF"/>
        <w:spacing w:after="0" w:line="240" w:lineRule="auto"/>
        <w:ind w:right="147"/>
        <w:jc w:val="both"/>
        <w:rPr>
          <w:rFonts w:ascii="Arial" w:hAnsi="Arial" w:cs="Arial"/>
          <w:color w:val="000000" w:themeColor="text1"/>
          <w:lang w:eastAsia="en-GB"/>
        </w:rPr>
      </w:pPr>
    </w:p>
    <w:p w:rsidR="00E34879" w:rsidRDefault="00E34879" w:rsidP="00913B41">
      <w:pPr>
        <w:shd w:val="clear" w:color="auto" w:fill="FFFFFF"/>
        <w:spacing w:after="0" w:line="240" w:lineRule="auto"/>
        <w:ind w:right="147"/>
        <w:jc w:val="both"/>
        <w:rPr>
          <w:rFonts w:ascii="Arial" w:hAnsi="Arial" w:cs="Arial"/>
          <w:color w:val="000000" w:themeColor="text1"/>
          <w:lang w:eastAsia="en-GB"/>
        </w:rPr>
      </w:pPr>
    </w:p>
    <w:tbl>
      <w:tblPr>
        <w:tblStyle w:val="TableGrid"/>
        <w:tblW w:w="0" w:type="auto"/>
        <w:tblLook w:val="04A0" w:firstRow="1" w:lastRow="0" w:firstColumn="1" w:lastColumn="0" w:noHBand="0" w:noVBand="1"/>
      </w:tblPr>
      <w:tblGrid>
        <w:gridCol w:w="817"/>
        <w:gridCol w:w="8425"/>
      </w:tblGrid>
      <w:tr w:rsidR="00E34879" w:rsidRPr="00965619" w:rsidTr="003D3384">
        <w:tc>
          <w:tcPr>
            <w:tcW w:w="817" w:type="dxa"/>
            <w:shd w:val="clear" w:color="auto" w:fill="B8CCE4" w:themeFill="accent1" w:themeFillTint="66"/>
          </w:tcPr>
          <w:p w:rsidR="00E34879" w:rsidRPr="00965619" w:rsidRDefault="00E34879" w:rsidP="003D3384">
            <w:pPr>
              <w:rPr>
                <w:rFonts w:ascii="Arial" w:hAnsi="Arial" w:cs="Arial"/>
                <w:b/>
              </w:rPr>
            </w:pPr>
            <w:r>
              <w:rPr>
                <w:rFonts w:ascii="Arial" w:hAnsi="Arial" w:cs="Arial"/>
                <w:b/>
              </w:rPr>
              <w:t>Q1</w:t>
            </w:r>
          </w:p>
        </w:tc>
        <w:tc>
          <w:tcPr>
            <w:tcW w:w="8425" w:type="dxa"/>
            <w:shd w:val="clear" w:color="auto" w:fill="B8CCE4" w:themeFill="accent1" w:themeFillTint="66"/>
          </w:tcPr>
          <w:p w:rsidR="00E34879" w:rsidRDefault="00E34879" w:rsidP="003D3384">
            <w:pPr>
              <w:jc w:val="both"/>
              <w:rPr>
                <w:rFonts w:ascii="Arial" w:hAnsi="Arial" w:cs="Arial"/>
              </w:rPr>
            </w:pPr>
            <w:r>
              <w:rPr>
                <w:rFonts w:ascii="Arial" w:hAnsi="Arial" w:cs="Arial"/>
              </w:rPr>
              <w:t>In your view how have services performed since 2015?</w:t>
            </w:r>
          </w:p>
          <w:p w:rsidR="00E34879" w:rsidRPr="003C5D63" w:rsidRDefault="00E34879" w:rsidP="003D3384">
            <w:pPr>
              <w:jc w:val="both"/>
              <w:rPr>
                <w:rFonts w:ascii="Arial" w:hAnsi="Arial" w:cs="Arial"/>
              </w:rPr>
            </w:pPr>
          </w:p>
        </w:tc>
      </w:tr>
      <w:tr w:rsidR="00E34879" w:rsidRPr="00965619" w:rsidTr="003D3384">
        <w:tc>
          <w:tcPr>
            <w:tcW w:w="817" w:type="dxa"/>
            <w:tcBorders>
              <w:bottom w:val="single" w:sz="4" w:space="0" w:color="auto"/>
            </w:tcBorders>
          </w:tcPr>
          <w:p w:rsidR="00E34879" w:rsidRDefault="00E34879" w:rsidP="003D3384">
            <w:pPr>
              <w:rPr>
                <w:rFonts w:ascii="Arial" w:hAnsi="Arial" w:cs="Arial"/>
                <w:b/>
              </w:rPr>
            </w:pPr>
            <w:r>
              <w:rPr>
                <w:rFonts w:ascii="Arial" w:hAnsi="Arial" w:cs="Arial"/>
                <w:b/>
              </w:rPr>
              <w:t>A1</w:t>
            </w:r>
          </w:p>
          <w:p w:rsidR="00E34879" w:rsidRDefault="00E34879" w:rsidP="003D3384">
            <w:pPr>
              <w:rPr>
                <w:rFonts w:ascii="Arial" w:hAnsi="Arial" w:cs="Arial"/>
                <w:b/>
              </w:rPr>
            </w:pPr>
          </w:p>
          <w:p w:rsidR="00E34879" w:rsidRPr="00965619" w:rsidRDefault="00E34879" w:rsidP="003D3384">
            <w:pPr>
              <w:rPr>
                <w:rFonts w:ascii="Arial" w:hAnsi="Arial" w:cs="Arial"/>
                <w:b/>
              </w:rPr>
            </w:pPr>
          </w:p>
        </w:tc>
        <w:tc>
          <w:tcPr>
            <w:tcW w:w="8425" w:type="dxa"/>
            <w:tcBorders>
              <w:bottom w:val="single" w:sz="4" w:space="0" w:color="auto"/>
            </w:tcBorders>
          </w:tcPr>
          <w:p w:rsidR="00E34879" w:rsidRPr="00965619" w:rsidRDefault="00E34879" w:rsidP="003D3384">
            <w:pPr>
              <w:rPr>
                <w:rFonts w:ascii="Arial" w:hAnsi="Arial" w:cs="Arial"/>
              </w:rPr>
            </w:pPr>
          </w:p>
        </w:tc>
      </w:tr>
      <w:tr w:rsidR="00E34879" w:rsidRPr="00965619" w:rsidTr="003D3384">
        <w:tc>
          <w:tcPr>
            <w:tcW w:w="817" w:type="dxa"/>
            <w:shd w:val="clear" w:color="auto" w:fill="B8CCE4" w:themeFill="accent1" w:themeFillTint="66"/>
          </w:tcPr>
          <w:p w:rsidR="00E34879" w:rsidRDefault="00E34879" w:rsidP="003D3384">
            <w:pPr>
              <w:rPr>
                <w:rFonts w:ascii="Arial" w:hAnsi="Arial" w:cs="Arial"/>
                <w:b/>
              </w:rPr>
            </w:pPr>
            <w:r>
              <w:rPr>
                <w:rFonts w:ascii="Arial" w:hAnsi="Arial" w:cs="Arial"/>
                <w:b/>
              </w:rPr>
              <w:t>Q2</w:t>
            </w:r>
          </w:p>
          <w:p w:rsidR="00E34879" w:rsidRDefault="00E34879" w:rsidP="003D3384">
            <w:pPr>
              <w:rPr>
                <w:rFonts w:ascii="Arial" w:hAnsi="Arial" w:cs="Arial"/>
                <w:b/>
              </w:rPr>
            </w:pPr>
          </w:p>
        </w:tc>
        <w:tc>
          <w:tcPr>
            <w:tcW w:w="8425" w:type="dxa"/>
            <w:shd w:val="clear" w:color="auto" w:fill="B8CCE4" w:themeFill="accent1" w:themeFillTint="66"/>
          </w:tcPr>
          <w:p w:rsidR="00E34879" w:rsidRPr="00965619" w:rsidRDefault="00E34879" w:rsidP="003D3384">
            <w:pPr>
              <w:rPr>
                <w:rFonts w:ascii="Arial" w:hAnsi="Arial" w:cs="Arial"/>
              </w:rPr>
            </w:pPr>
            <w:r>
              <w:rPr>
                <w:rFonts w:ascii="Arial" w:hAnsi="Arial" w:cs="Arial"/>
              </w:rPr>
              <w:t>What specifically has worked well?</w:t>
            </w:r>
          </w:p>
        </w:tc>
      </w:tr>
      <w:tr w:rsidR="00E34879" w:rsidRPr="00965619" w:rsidTr="003D3384">
        <w:tc>
          <w:tcPr>
            <w:tcW w:w="817" w:type="dxa"/>
            <w:tcBorders>
              <w:bottom w:val="single" w:sz="4" w:space="0" w:color="auto"/>
            </w:tcBorders>
          </w:tcPr>
          <w:p w:rsidR="00E34879" w:rsidRDefault="00E34879" w:rsidP="00E34879">
            <w:pPr>
              <w:rPr>
                <w:rFonts w:ascii="Arial" w:hAnsi="Arial" w:cs="Arial"/>
                <w:b/>
              </w:rPr>
            </w:pPr>
            <w:r>
              <w:rPr>
                <w:rFonts w:ascii="Arial" w:hAnsi="Arial" w:cs="Arial"/>
                <w:b/>
              </w:rPr>
              <w:t>A2</w:t>
            </w:r>
          </w:p>
        </w:tc>
        <w:tc>
          <w:tcPr>
            <w:tcW w:w="8425" w:type="dxa"/>
            <w:tcBorders>
              <w:bottom w:val="single" w:sz="4" w:space="0" w:color="auto"/>
            </w:tcBorders>
          </w:tcPr>
          <w:p w:rsidR="00E34879" w:rsidRDefault="00E34879" w:rsidP="003D3384">
            <w:pPr>
              <w:rPr>
                <w:rFonts w:ascii="Arial" w:hAnsi="Arial" w:cs="Arial"/>
              </w:rPr>
            </w:pPr>
          </w:p>
          <w:p w:rsidR="00E34879" w:rsidRDefault="00E34879" w:rsidP="003D3384">
            <w:pPr>
              <w:rPr>
                <w:rFonts w:ascii="Arial" w:hAnsi="Arial" w:cs="Arial"/>
              </w:rPr>
            </w:pPr>
          </w:p>
          <w:p w:rsidR="00E34879" w:rsidRPr="00965619" w:rsidRDefault="00E34879" w:rsidP="003D3384">
            <w:pPr>
              <w:rPr>
                <w:rFonts w:ascii="Arial" w:hAnsi="Arial" w:cs="Arial"/>
              </w:rPr>
            </w:pPr>
          </w:p>
        </w:tc>
      </w:tr>
      <w:tr w:rsidR="00E34879" w:rsidRPr="00965619" w:rsidTr="003D3384">
        <w:tc>
          <w:tcPr>
            <w:tcW w:w="817" w:type="dxa"/>
            <w:shd w:val="clear" w:color="auto" w:fill="B8CCE4" w:themeFill="accent1" w:themeFillTint="66"/>
          </w:tcPr>
          <w:p w:rsidR="00E34879" w:rsidRDefault="00E34879" w:rsidP="00E34879">
            <w:pPr>
              <w:rPr>
                <w:rFonts w:ascii="Arial" w:hAnsi="Arial" w:cs="Arial"/>
                <w:b/>
              </w:rPr>
            </w:pPr>
            <w:r>
              <w:rPr>
                <w:rFonts w:ascii="Arial" w:hAnsi="Arial" w:cs="Arial"/>
                <w:b/>
              </w:rPr>
              <w:t>Q3</w:t>
            </w:r>
          </w:p>
        </w:tc>
        <w:tc>
          <w:tcPr>
            <w:tcW w:w="8425" w:type="dxa"/>
            <w:shd w:val="clear" w:color="auto" w:fill="B8CCE4" w:themeFill="accent1" w:themeFillTint="66"/>
          </w:tcPr>
          <w:p w:rsidR="00E34879" w:rsidRDefault="00E34879" w:rsidP="003D3384">
            <w:pPr>
              <w:rPr>
                <w:rFonts w:ascii="Arial" w:hAnsi="Arial" w:cs="Arial"/>
              </w:rPr>
            </w:pPr>
            <w:r>
              <w:rPr>
                <w:rFonts w:ascii="Arial" w:hAnsi="Arial" w:cs="Arial"/>
              </w:rPr>
              <w:t>What hasn't worked well?</w:t>
            </w:r>
          </w:p>
          <w:p w:rsidR="00E34879" w:rsidRPr="00965619" w:rsidRDefault="00E34879" w:rsidP="003D3384">
            <w:pPr>
              <w:rPr>
                <w:rFonts w:ascii="Arial" w:hAnsi="Arial" w:cs="Arial"/>
              </w:rPr>
            </w:pPr>
          </w:p>
        </w:tc>
      </w:tr>
      <w:tr w:rsidR="00E34879" w:rsidRPr="00965619" w:rsidTr="003D3384">
        <w:tc>
          <w:tcPr>
            <w:tcW w:w="817" w:type="dxa"/>
            <w:tcBorders>
              <w:bottom w:val="single" w:sz="4" w:space="0" w:color="auto"/>
            </w:tcBorders>
          </w:tcPr>
          <w:p w:rsidR="00E34879" w:rsidRDefault="00E34879" w:rsidP="00E34879">
            <w:pPr>
              <w:rPr>
                <w:rFonts w:ascii="Arial" w:hAnsi="Arial" w:cs="Arial"/>
                <w:b/>
              </w:rPr>
            </w:pPr>
            <w:r>
              <w:rPr>
                <w:rFonts w:ascii="Arial" w:hAnsi="Arial" w:cs="Arial"/>
                <w:b/>
              </w:rPr>
              <w:t>A3</w:t>
            </w:r>
          </w:p>
        </w:tc>
        <w:tc>
          <w:tcPr>
            <w:tcW w:w="8425" w:type="dxa"/>
            <w:tcBorders>
              <w:bottom w:val="single" w:sz="4" w:space="0" w:color="auto"/>
            </w:tcBorders>
          </w:tcPr>
          <w:p w:rsidR="00E34879" w:rsidRDefault="00E34879" w:rsidP="003D3384">
            <w:pPr>
              <w:rPr>
                <w:rFonts w:ascii="Arial" w:hAnsi="Arial" w:cs="Arial"/>
              </w:rPr>
            </w:pPr>
          </w:p>
          <w:p w:rsidR="00E34879" w:rsidRDefault="00E34879" w:rsidP="003D3384">
            <w:pPr>
              <w:rPr>
                <w:rFonts w:ascii="Arial" w:hAnsi="Arial" w:cs="Arial"/>
              </w:rPr>
            </w:pPr>
          </w:p>
          <w:p w:rsidR="00E34879" w:rsidRDefault="00E34879" w:rsidP="003D3384">
            <w:pPr>
              <w:rPr>
                <w:rFonts w:ascii="Arial" w:hAnsi="Arial" w:cs="Arial"/>
              </w:rPr>
            </w:pPr>
          </w:p>
        </w:tc>
      </w:tr>
      <w:tr w:rsidR="00E34879" w:rsidRPr="00965619" w:rsidTr="003D3384">
        <w:tc>
          <w:tcPr>
            <w:tcW w:w="817" w:type="dxa"/>
            <w:shd w:val="clear" w:color="auto" w:fill="B8CCE4" w:themeFill="accent1" w:themeFillTint="66"/>
          </w:tcPr>
          <w:p w:rsidR="00E34879" w:rsidRDefault="00E34879" w:rsidP="003D3384">
            <w:pPr>
              <w:rPr>
                <w:rFonts w:ascii="Arial" w:hAnsi="Arial" w:cs="Arial"/>
                <w:b/>
              </w:rPr>
            </w:pPr>
            <w:r>
              <w:rPr>
                <w:rFonts w:ascii="Arial" w:hAnsi="Arial" w:cs="Arial"/>
                <w:b/>
              </w:rPr>
              <w:t>Q4</w:t>
            </w:r>
          </w:p>
          <w:p w:rsidR="00E34879" w:rsidRDefault="00E34879" w:rsidP="003D3384">
            <w:pPr>
              <w:rPr>
                <w:rFonts w:ascii="Arial" w:hAnsi="Arial" w:cs="Arial"/>
                <w:b/>
              </w:rPr>
            </w:pPr>
          </w:p>
        </w:tc>
        <w:tc>
          <w:tcPr>
            <w:tcW w:w="8425" w:type="dxa"/>
            <w:shd w:val="clear" w:color="auto" w:fill="B8CCE4" w:themeFill="accent1" w:themeFillTint="66"/>
          </w:tcPr>
          <w:p w:rsidR="00E34879" w:rsidRDefault="00E34879" w:rsidP="003D3384">
            <w:pPr>
              <w:rPr>
                <w:rFonts w:ascii="Arial" w:hAnsi="Arial" w:cs="Arial"/>
              </w:rPr>
            </w:pPr>
            <w:r>
              <w:rPr>
                <w:rFonts w:ascii="Arial" w:hAnsi="Arial" w:cs="Arial"/>
              </w:rPr>
              <w:t>What has caused you the most problems over the lift of the contract?</w:t>
            </w:r>
          </w:p>
          <w:p w:rsidR="00E34879" w:rsidRDefault="00E34879" w:rsidP="003D3384">
            <w:pPr>
              <w:rPr>
                <w:rFonts w:ascii="Arial" w:hAnsi="Arial" w:cs="Arial"/>
              </w:rPr>
            </w:pPr>
          </w:p>
        </w:tc>
      </w:tr>
      <w:tr w:rsidR="00E34879" w:rsidRPr="00965619" w:rsidTr="003D3384">
        <w:tc>
          <w:tcPr>
            <w:tcW w:w="817" w:type="dxa"/>
          </w:tcPr>
          <w:p w:rsidR="00E34879" w:rsidRDefault="00E34879" w:rsidP="00E34879">
            <w:pPr>
              <w:rPr>
                <w:rFonts w:ascii="Arial" w:hAnsi="Arial" w:cs="Arial"/>
                <w:b/>
              </w:rPr>
            </w:pPr>
            <w:r>
              <w:rPr>
                <w:rFonts w:ascii="Arial" w:hAnsi="Arial" w:cs="Arial"/>
                <w:b/>
              </w:rPr>
              <w:t>A4</w:t>
            </w:r>
          </w:p>
        </w:tc>
        <w:tc>
          <w:tcPr>
            <w:tcW w:w="8425" w:type="dxa"/>
          </w:tcPr>
          <w:p w:rsidR="00E34879" w:rsidRDefault="00E34879" w:rsidP="003D3384">
            <w:pPr>
              <w:rPr>
                <w:rFonts w:ascii="Arial" w:hAnsi="Arial" w:cs="Arial"/>
              </w:rPr>
            </w:pPr>
          </w:p>
          <w:p w:rsidR="00E34879" w:rsidRDefault="00E34879" w:rsidP="003D3384">
            <w:pPr>
              <w:rPr>
                <w:rFonts w:ascii="Arial" w:hAnsi="Arial" w:cs="Arial"/>
              </w:rPr>
            </w:pPr>
          </w:p>
          <w:p w:rsidR="00E34879" w:rsidRDefault="00E34879" w:rsidP="003D3384">
            <w:pPr>
              <w:rPr>
                <w:rFonts w:ascii="Arial" w:hAnsi="Arial" w:cs="Arial"/>
              </w:rPr>
            </w:pPr>
          </w:p>
        </w:tc>
      </w:tr>
      <w:tr w:rsidR="00E34879" w:rsidRPr="00965619" w:rsidTr="003D3384">
        <w:tc>
          <w:tcPr>
            <w:tcW w:w="817" w:type="dxa"/>
            <w:shd w:val="clear" w:color="auto" w:fill="B8CCE4" w:themeFill="accent1" w:themeFillTint="66"/>
          </w:tcPr>
          <w:p w:rsidR="00E34879" w:rsidRDefault="00E34879" w:rsidP="003D3384">
            <w:pPr>
              <w:rPr>
                <w:rFonts w:ascii="Arial" w:hAnsi="Arial" w:cs="Arial"/>
                <w:b/>
              </w:rPr>
            </w:pPr>
            <w:r>
              <w:rPr>
                <w:rFonts w:ascii="Arial" w:hAnsi="Arial" w:cs="Arial"/>
                <w:b/>
              </w:rPr>
              <w:t>Q5</w:t>
            </w:r>
          </w:p>
          <w:p w:rsidR="00E34879" w:rsidRDefault="00E34879" w:rsidP="003D3384">
            <w:pPr>
              <w:rPr>
                <w:rFonts w:ascii="Arial" w:hAnsi="Arial" w:cs="Arial"/>
                <w:b/>
              </w:rPr>
            </w:pPr>
          </w:p>
        </w:tc>
        <w:tc>
          <w:tcPr>
            <w:tcW w:w="8425" w:type="dxa"/>
            <w:shd w:val="clear" w:color="auto" w:fill="B8CCE4" w:themeFill="accent1" w:themeFillTint="66"/>
          </w:tcPr>
          <w:p w:rsidR="00E34879" w:rsidRDefault="00E34879" w:rsidP="003D3384">
            <w:pPr>
              <w:rPr>
                <w:rFonts w:ascii="Arial" w:hAnsi="Arial" w:cs="Arial"/>
              </w:rPr>
            </w:pPr>
            <w:r>
              <w:rPr>
                <w:rFonts w:ascii="Arial" w:hAnsi="Arial" w:cs="Arial"/>
              </w:rPr>
              <w:t>What are you most proud of?</w:t>
            </w:r>
          </w:p>
          <w:p w:rsidR="00E34879" w:rsidRDefault="00E34879" w:rsidP="003D3384">
            <w:pPr>
              <w:rPr>
                <w:rFonts w:ascii="Arial" w:hAnsi="Arial" w:cs="Arial"/>
              </w:rPr>
            </w:pPr>
          </w:p>
        </w:tc>
      </w:tr>
      <w:tr w:rsidR="00E34879" w:rsidRPr="00965619" w:rsidTr="003D3384">
        <w:tc>
          <w:tcPr>
            <w:tcW w:w="817" w:type="dxa"/>
          </w:tcPr>
          <w:p w:rsidR="00E34879" w:rsidRDefault="00E34879" w:rsidP="00E34879">
            <w:pPr>
              <w:rPr>
                <w:rFonts w:ascii="Arial" w:hAnsi="Arial" w:cs="Arial"/>
                <w:b/>
              </w:rPr>
            </w:pPr>
            <w:r>
              <w:rPr>
                <w:rFonts w:ascii="Arial" w:hAnsi="Arial" w:cs="Arial"/>
                <w:b/>
              </w:rPr>
              <w:t>A5</w:t>
            </w:r>
          </w:p>
          <w:p w:rsidR="00E34879" w:rsidRDefault="00E34879" w:rsidP="00E34879">
            <w:pPr>
              <w:rPr>
                <w:rFonts w:ascii="Arial" w:hAnsi="Arial" w:cs="Arial"/>
                <w:b/>
              </w:rPr>
            </w:pPr>
          </w:p>
        </w:tc>
        <w:tc>
          <w:tcPr>
            <w:tcW w:w="8425" w:type="dxa"/>
          </w:tcPr>
          <w:p w:rsidR="00E34879" w:rsidRDefault="00E34879" w:rsidP="003D3384">
            <w:pPr>
              <w:rPr>
                <w:rFonts w:ascii="Arial" w:hAnsi="Arial" w:cs="Arial"/>
              </w:rPr>
            </w:pPr>
          </w:p>
          <w:p w:rsidR="00E34879" w:rsidRDefault="00E34879" w:rsidP="003D3384">
            <w:pPr>
              <w:rPr>
                <w:rFonts w:ascii="Arial" w:hAnsi="Arial" w:cs="Arial"/>
              </w:rPr>
            </w:pPr>
          </w:p>
          <w:p w:rsidR="00E34879" w:rsidRDefault="00E34879" w:rsidP="003D3384">
            <w:pPr>
              <w:rPr>
                <w:rFonts w:ascii="Arial" w:hAnsi="Arial" w:cs="Arial"/>
              </w:rPr>
            </w:pPr>
          </w:p>
        </w:tc>
      </w:tr>
      <w:tr w:rsidR="00E34879" w:rsidRPr="00965619" w:rsidTr="003D3384">
        <w:tc>
          <w:tcPr>
            <w:tcW w:w="817" w:type="dxa"/>
            <w:shd w:val="clear" w:color="auto" w:fill="B8CCE4" w:themeFill="accent1" w:themeFillTint="66"/>
          </w:tcPr>
          <w:p w:rsidR="00E34879" w:rsidRDefault="00E34879" w:rsidP="003D3384">
            <w:pPr>
              <w:rPr>
                <w:rFonts w:ascii="Arial" w:hAnsi="Arial" w:cs="Arial"/>
                <w:b/>
              </w:rPr>
            </w:pPr>
            <w:r>
              <w:rPr>
                <w:rFonts w:ascii="Arial" w:hAnsi="Arial" w:cs="Arial"/>
                <w:b/>
              </w:rPr>
              <w:t>Q6</w:t>
            </w:r>
          </w:p>
          <w:p w:rsidR="00E34879" w:rsidRDefault="00E34879" w:rsidP="003D3384">
            <w:pPr>
              <w:rPr>
                <w:rFonts w:ascii="Arial" w:hAnsi="Arial" w:cs="Arial"/>
                <w:b/>
              </w:rPr>
            </w:pPr>
          </w:p>
          <w:p w:rsidR="00E34879" w:rsidRDefault="00E34879" w:rsidP="003D3384">
            <w:pPr>
              <w:rPr>
                <w:rFonts w:ascii="Arial" w:hAnsi="Arial" w:cs="Arial"/>
                <w:b/>
              </w:rPr>
            </w:pPr>
          </w:p>
        </w:tc>
        <w:tc>
          <w:tcPr>
            <w:tcW w:w="8425" w:type="dxa"/>
            <w:shd w:val="clear" w:color="auto" w:fill="B8CCE4" w:themeFill="accent1" w:themeFillTint="66"/>
          </w:tcPr>
          <w:p w:rsidR="00E34879" w:rsidRDefault="00E34879" w:rsidP="003D3384">
            <w:pPr>
              <w:rPr>
                <w:rFonts w:ascii="Arial" w:hAnsi="Arial" w:cs="Arial"/>
              </w:rPr>
            </w:pPr>
            <w:r>
              <w:rPr>
                <w:rFonts w:ascii="Arial" w:hAnsi="Arial" w:cs="Arial"/>
              </w:rPr>
              <w:t>Do current geographical areas work for your organisation?</w:t>
            </w:r>
          </w:p>
          <w:p w:rsidR="00E34879" w:rsidRDefault="00E34879" w:rsidP="003D3384">
            <w:pPr>
              <w:rPr>
                <w:rFonts w:ascii="Arial" w:hAnsi="Arial" w:cs="Arial"/>
              </w:rPr>
            </w:pPr>
          </w:p>
        </w:tc>
      </w:tr>
      <w:tr w:rsidR="00E34879" w:rsidRPr="00965619" w:rsidTr="003D3384">
        <w:tc>
          <w:tcPr>
            <w:tcW w:w="817" w:type="dxa"/>
          </w:tcPr>
          <w:p w:rsidR="00E34879" w:rsidRDefault="00E34879" w:rsidP="00E34879">
            <w:pPr>
              <w:rPr>
                <w:rFonts w:ascii="Arial" w:hAnsi="Arial" w:cs="Arial"/>
                <w:b/>
              </w:rPr>
            </w:pPr>
            <w:r>
              <w:rPr>
                <w:rFonts w:ascii="Arial" w:hAnsi="Arial" w:cs="Arial"/>
                <w:b/>
              </w:rPr>
              <w:t>A6</w:t>
            </w:r>
          </w:p>
        </w:tc>
        <w:tc>
          <w:tcPr>
            <w:tcW w:w="8425" w:type="dxa"/>
          </w:tcPr>
          <w:p w:rsidR="00E34879" w:rsidRDefault="00E34879" w:rsidP="003D3384">
            <w:pPr>
              <w:rPr>
                <w:rFonts w:ascii="Arial" w:hAnsi="Arial" w:cs="Arial"/>
              </w:rPr>
            </w:pPr>
          </w:p>
          <w:p w:rsidR="00E34879" w:rsidRDefault="00E34879" w:rsidP="003D3384">
            <w:pPr>
              <w:rPr>
                <w:rFonts w:ascii="Arial" w:hAnsi="Arial" w:cs="Arial"/>
              </w:rPr>
            </w:pPr>
          </w:p>
          <w:p w:rsidR="00E34879" w:rsidRDefault="00E34879" w:rsidP="003D3384">
            <w:pPr>
              <w:rPr>
                <w:rFonts w:ascii="Arial" w:hAnsi="Arial" w:cs="Arial"/>
              </w:rPr>
            </w:pPr>
          </w:p>
        </w:tc>
      </w:tr>
      <w:tr w:rsidR="00E34879" w:rsidRPr="00965619" w:rsidTr="003D3384">
        <w:tc>
          <w:tcPr>
            <w:tcW w:w="817" w:type="dxa"/>
            <w:shd w:val="clear" w:color="auto" w:fill="B8CCE4" w:themeFill="accent1" w:themeFillTint="66"/>
          </w:tcPr>
          <w:p w:rsidR="00E34879" w:rsidRDefault="00E34879" w:rsidP="003D3384">
            <w:pPr>
              <w:rPr>
                <w:rFonts w:ascii="Arial" w:hAnsi="Arial" w:cs="Arial"/>
                <w:b/>
              </w:rPr>
            </w:pPr>
            <w:r>
              <w:rPr>
                <w:rFonts w:ascii="Arial" w:hAnsi="Arial" w:cs="Arial"/>
                <w:b/>
              </w:rPr>
              <w:t>Q7</w:t>
            </w:r>
          </w:p>
          <w:p w:rsidR="00E34879" w:rsidRDefault="00E34879" w:rsidP="003D3384">
            <w:pPr>
              <w:rPr>
                <w:rFonts w:ascii="Arial" w:hAnsi="Arial" w:cs="Arial"/>
                <w:b/>
              </w:rPr>
            </w:pPr>
          </w:p>
          <w:p w:rsidR="00E34879" w:rsidRDefault="00E34879" w:rsidP="003D3384">
            <w:pPr>
              <w:rPr>
                <w:rFonts w:ascii="Arial" w:hAnsi="Arial" w:cs="Arial"/>
                <w:b/>
              </w:rPr>
            </w:pPr>
          </w:p>
        </w:tc>
        <w:tc>
          <w:tcPr>
            <w:tcW w:w="8425" w:type="dxa"/>
            <w:shd w:val="clear" w:color="auto" w:fill="B8CCE4" w:themeFill="accent1" w:themeFillTint="66"/>
          </w:tcPr>
          <w:p w:rsidR="00E34879" w:rsidRDefault="00E34879" w:rsidP="003D3384">
            <w:pPr>
              <w:rPr>
                <w:rFonts w:ascii="Arial" w:hAnsi="Arial" w:cs="Arial"/>
              </w:rPr>
            </w:pPr>
            <w:r>
              <w:rPr>
                <w:rFonts w:ascii="Arial" w:hAnsi="Arial" w:cs="Arial"/>
              </w:rPr>
              <w:t>How well do you think we have dealt with performance issues over the life of the contract?</w:t>
            </w:r>
          </w:p>
          <w:p w:rsidR="00E34879" w:rsidRDefault="00E34879" w:rsidP="003D3384">
            <w:pPr>
              <w:rPr>
                <w:rFonts w:ascii="Arial" w:hAnsi="Arial" w:cs="Arial"/>
              </w:rPr>
            </w:pPr>
          </w:p>
        </w:tc>
      </w:tr>
      <w:tr w:rsidR="00E34879" w:rsidRPr="00965619" w:rsidTr="003D3384">
        <w:tc>
          <w:tcPr>
            <w:tcW w:w="817" w:type="dxa"/>
          </w:tcPr>
          <w:p w:rsidR="00E34879" w:rsidRDefault="00E34879" w:rsidP="00E34879">
            <w:pPr>
              <w:rPr>
                <w:rFonts w:ascii="Arial" w:hAnsi="Arial" w:cs="Arial"/>
                <w:b/>
              </w:rPr>
            </w:pPr>
            <w:r>
              <w:rPr>
                <w:rFonts w:ascii="Arial" w:hAnsi="Arial" w:cs="Arial"/>
                <w:b/>
              </w:rPr>
              <w:t>A7</w:t>
            </w:r>
          </w:p>
        </w:tc>
        <w:tc>
          <w:tcPr>
            <w:tcW w:w="8425" w:type="dxa"/>
          </w:tcPr>
          <w:p w:rsidR="00E34879" w:rsidRDefault="00E34879" w:rsidP="003D3384">
            <w:pPr>
              <w:rPr>
                <w:rFonts w:ascii="Arial" w:hAnsi="Arial" w:cs="Arial"/>
              </w:rPr>
            </w:pPr>
          </w:p>
          <w:p w:rsidR="00E34879" w:rsidRDefault="00E34879" w:rsidP="003D3384">
            <w:pPr>
              <w:rPr>
                <w:rFonts w:ascii="Arial" w:hAnsi="Arial" w:cs="Arial"/>
              </w:rPr>
            </w:pPr>
          </w:p>
          <w:p w:rsidR="00E34879" w:rsidRDefault="00E34879" w:rsidP="003D3384">
            <w:pPr>
              <w:rPr>
                <w:rFonts w:ascii="Arial" w:hAnsi="Arial" w:cs="Arial"/>
              </w:rPr>
            </w:pPr>
          </w:p>
        </w:tc>
      </w:tr>
    </w:tbl>
    <w:p w:rsidR="00E34879" w:rsidRDefault="00E34879" w:rsidP="00913B41">
      <w:pPr>
        <w:shd w:val="clear" w:color="auto" w:fill="FFFFFF"/>
        <w:spacing w:after="0" w:line="240" w:lineRule="auto"/>
        <w:ind w:right="147"/>
        <w:jc w:val="both"/>
        <w:rPr>
          <w:rFonts w:ascii="Arial" w:hAnsi="Arial" w:cs="Arial"/>
          <w:color w:val="000000" w:themeColor="text1"/>
          <w:lang w:eastAsia="en-GB"/>
        </w:rPr>
      </w:pPr>
    </w:p>
    <w:p w:rsidR="0077743B" w:rsidRDefault="0077743B">
      <w:pPr>
        <w:rPr>
          <w:rFonts w:ascii="Arial" w:hAnsi="Arial" w:cs="Arial"/>
          <w:color w:val="000000" w:themeColor="text1"/>
          <w:lang w:eastAsia="en-GB"/>
        </w:rPr>
      </w:pPr>
      <w:r>
        <w:rPr>
          <w:rFonts w:ascii="Arial" w:hAnsi="Arial" w:cs="Arial"/>
          <w:color w:val="000000" w:themeColor="text1"/>
          <w:lang w:eastAsia="en-GB"/>
        </w:rPr>
        <w:br w:type="page"/>
      </w:r>
    </w:p>
    <w:p w:rsidR="00E34879" w:rsidRDefault="00E34879" w:rsidP="00913B41">
      <w:pPr>
        <w:shd w:val="clear" w:color="auto" w:fill="FFFFFF"/>
        <w:spacing w:after="0" w:line="240" w:lineRule="auto"/>
        <w:ind w:right="147"/>
        <w:jc w:val="both"/>
        <w:rPr>
          <w:rFonts w:ascii="Arial" w:hAnsi="Arial" w:cs="Arial"/>
          <w:color w:val="000000" w:themeColor="text1"/>
          <w:lang w:eastAsia="en-GB"/>
        </w:rPr>
      </w:pPr>
      <w:r>
        <w:rPr>
          <w:rFonts w:ascii="Arial" w:hAnsi="Arial" w:cs="Arial"/>
          <w:color w:val="000000" w:themeColor="text1"/>
          <w:lang w:eastAsia="en-GB"/>
        </w:rPr>
        <w:lastRenderedPageBreak/>
        <w:t>Thank you for your time to complete this questionnaire.</w:t>
      </w:r>
    </w:p>
    <w:p w:rsidR="00E34879" w:rsidRDefault="00E34879" w:rsidP="00913B41">
      <w:pPr>
        <w:shd w:val="clear" w:color="auto" w:fill="FFFFFF"/>
        <w:spacing w:after="0" w:line="240" w:lineRule="auto"/>
        <w:ind w:right="147"/>
        <w:jc w:val="both"/>
        <w:rPr>
          <w:rFonts w:ascii="Arial" w:hAnsi="Arial" w:cs="Arial"/>
          <w:color w:val="000000" w:themeColor="text1"/>
          <w:lang w:eastAsia="en-GB"/>
        </w:rPr>
      </w:pPr>
    </w:p>
    <w:p w:rsidR="00FE4648" w:rsidRPr="00965619" w:rsidRDefault="0077743B" w:rsidP="00913B41">
      <w:pPr>
        <w:shd w:val="clear" w:color="auto" w:fill="FFFFFF"/>
        <w:spacing w:after="0" w:line="240" w:lineRule="auto"/>
        <w:ind w:right="147"/>
        <w:jc w:val="both"/>
        <w:rPr>
          <w:rFonts w:ascii="Arial" w:hAnsi="Arial" w:cs="Arial"/>
          <w:color w:val="000000" w:themeColor="text1"/>
          <w:lang w:eastAsia="en-GB"/>
        </w:rPr>
      </w:pPr>
      <w:r>
        <w:rPr>
          <w:rFonts w:ascii="Arial" w:hAnsi="Arial" w:cs="Arial"/>
          <w:color w:val="000000" w:themeColor="text1"/>
          <w:lang w:eastAsia="en-GB"/>
        </w:rPr>
        <w:t>W</w:t>
      </w:r>
      <w:r w:rsidR="00970DC1" w:rsidRPr="00965619">
        <w:rPr>
          <w:rFonts w:ascii="Arial" w:hAnsi="Arial" w:cs="Arial"/>
          <w:color w:val="000000" w:themeColor="text1"/>
          <w:lang w:eastAsia="en-GB"/>
        </w:rPr>
        <w:t>e may have some follow up questions; it would be appreciated if you provide contact details below:</w:t>
      </w:r>
    </w:p>
    <w:p w:rsidR="00402398" w:rsidRPr="00965619" w:rsidRDefault="00402398" w:rsidP="00913B41">
      <w:pPr>
        <w:shd w:val="clear" w:color="auto" w:fill="FFFFFF"/>
        <w:spacing w:after="0" w:line="240" w:lineRule="auto"/>
        <w:ind w:right="147"/>
        <w:jc w:val="both"/>
        <w:rPr>
          <w:rFonts w:ascii="Arial" w:hAnsi="Arial" w:cs="Arial"/>
          <w:color w:val="000000" w:themeColor="text1"/>
          <w:lang w:eastAsia="en-GB"/>
        </w:rPr>
      </w:pPr>
    </w:p>
    <w:tbl>
      <w:tblPr>
        <w:tblStyle w:val="TableGrid"/>
        <w:tblW w:w="0" w:type="auto"/>
        <w:tblLook w:val="04A0" w:firstRow="1" w:lastRow="0" w:firstColumn="1" w:lastColumn="0" w:noHBand="0" w:noVBand="1"/>
      </w:tblPr>
      <w:tblGrid>
        <w:gridCol w:w="2093"/>
        <w:gridCol w:w="7149"/>
      </w:tblGrid>
      <w:tr w:rsidR="00402398" w:rsidRPr="00965619" w:rsidTr="00402398">
        <w:tc>
          <w:tcPr>
            <w:tcW w:w="2093" w:type="dxa"/>
          </w:tcPr>
          <w:p w:rsidR="00402398" w:rsidRPr="00965619" w:rsidRDefault="00402398" w:rsidP="00913B41">
            <w:pPr>
              <w:ind w:right="147"/>
              <w:jc w:val="both"/>
              <w:rPr>
                <w:rFonts w:ascii="Arial" w:hAnsi="Arial" w:cs="Arial"/>
                <w:b/>
                <w:color w:val="000000" w:themeColor="text1"/>
                <w:lang w:eastAsia="en-GB"/>
              </w:rPr>
            </w:pPr>
            <w:r w:rsidRPr="00965619">
              <w:rPr>
                <w:rFonts w:ascii="Arial" w:hAnsi="Arial" w:cs="Arial"/>
                <w:b/>
                <w:color w:val="000000" w:themeColor="text1"/>
                <w:lang w:eastAsia="en-GB"/>
              </w:rPr>
              <w:t>Contact Name</w:t>
            </w:r>
          </w:p>
        </w:tc>
        <w:tc>
          <w:tcPr>
            <w:tcW w:w="7149" w:type="dxa"/>
          </w:tcPr>
          <w:p w:rsidR="00402398" w:rsidRPr="00965619" w:rsidRDefault="00402398" w:rsidP="00913B41">
            <w:pPr>
              <w:ind w:right="147"/>
              <w:jc w:val="both"/>
              <w:rPr>
                <w:rFonts w:ascii="Arial" w:hAnsi="Arial" w:cs="Arial"/>
                <w:color w:val="000000" w:themeColor="text1"/>
                <w:lang w:eastAsia="en-GB"/>
              </w:rPr>
            </w:pPr>
          </w:p>
        </w:tc>
      </w:tr>
      <w:tr w:rsidR="00402398" w:rsidRPr="00965619" w:rsidTr="00402398">
        <w:tc>
          <w:tcPr>
            <w:tcW w:w="2093" w:type="dxa"/>
          </w:tcPr>
          <w:p w:rsidR="00402398" w:rsidRPr="00965619" w:rsidRDefault="00402398" w:rsidP="00913B41">
            <w:pPr>
              <w:ind w:right="147"/>
              <w:jc w:val="both"/>
              <w:rPr>
                <w:rFonts w:ascii="Arial" w:hAnsi="Arial" w:cs="Arial"/>
                <w:b/>
                <w:color w:val="000000" w:themeColor="text1"/>
                <w:lang w:eastAsia="en-GB"/>
              </w:rPr>
            </w:pPr>
            <w:r w:rsidRPr="00965619">
              <w:rPr>
                <w:rFonts w:ascii="Arial" w:hAnsi="Arial" w:cs="Arial"/>
                <w:b/>
                <w:color w:val="000000" w:themeColor="text1"/>
                <w:lang w:eastAsia="en-GB"/>
              </w:rPr>
              <w:t>Company</w:t>
            </w:r>
          </w:p>
        </w:tc>
        <w:tc>
          <w:tcPr>
            <w:tcW w:w="7149" w:type="dxa"/>
          </w:tcPr>
          <w:p w:rsidR="00402398" w:rsidRPr="00965619" w:rsidRDefault="00402398" w:rsidP="00913B41">
            <w:pPr>
              <w:ind w:right="147"/>
              <w:jc w:val="both"/>
              <w:rPr>
                <w:rFonts w:ascii="Arial" w:hAnsi="Arial" w:cs="Arial"/>
                <w:color w:val="000000" w:themeColor="text1"/>
                <w:lang w:eastAsia="en-GB"/>
              </w:rPr>
            </w:pPr>
          </w:p>
        </w:tc>
      </w:tr>
      <w:tr w:rsidR="00402398" w:rsidRPr="00965619" w:rsidTr="00402398">
        <w:tc>
          <w:tcPr>
            <w:tcW w:w="2093" w:type="dxa"/>
          </w:tcPr>
          <w:p w:rsidR="00402398" w:rsidRPr="00965619" w:rsidRDefault="00402398" w:rsidP="00913B41">
            <w:pPr>
              <w:ind w:right="147"/>
              <w:jc w:val="both"/>
              <w:rPr>
                <w:rFonts w:ascii="Arial" w:hAnsi="Arial" w:cs="Arial"/>
                <w:b/>
                <w:color w:val="000000" w:themeColor="text1"/>
                <w:lang w:eastAsia="en-GB"/>
              </w:rPr>
            </w:pPr>
            <w:r w:rsidRPr="00965619">
              <w:rPr>
                <w:rFonts w:ascii="Arial" w:hAnsi="Arial" w:cs="Arial"/>
                <w:b/>
                <w:color w:val="000000" w:themeColor="text1"/>
                <w:lang w:eastAsia="en-GB"/>
              </w:rPr>
              <w:t>Telephone</w:t>
            </w:r>
          </w:p>
        </w:tc>
        <w:tc>
          <w:tcPr>
            <w:tcW w:w="7149" w:type="dxa"/>
          </w:tcPr>
          <w:p w:rsidR="00402398" w:rsidRPr="00965619" w:rsidRDefault="00402398" w:rsidP="00913B41">
            <w:pPr>
              <w:ind w:right="147"/>
              <w:jc w:val="both"/>
              <w:rPr>
                <w:rFonts w:ascii="Arial" w:hAnsi="Arial" w:cs="Arial"/>
                <w:color w:val="000000" w:themeColor="text1"/>
                <w:lang w:eastAsia="en-GB"/>
              </w:rPr>
            </w:pPr>
          </w:p>
        </w:tc>
      </w:tr>
      <w:tr w:rsidR="00402398" w:rsidRPr="00965619" w:rsidTr="00402398">
        <w:tc>
          <w:tcPr>
            <w:tcW w:w="2093" w:type="dxa"/>
          </w:tcPr>
          <w:p w:rsidR="00402398" w:rsidRPr="00965619" w:rsidRDefault="00402398" w:rsidP="00913B41">
            <w:pPr>
              <w:ind w:right="147"/>
              <w:jc w:val="both"/>
              <w:rPr>
                <w:rFonts w:ascii="Arial" w:hAnsi="Arial" w:cs="Arial"/>
                <w:b/>
                <w:color w:val="000000" w:themeColor="text1"/>
                <w:lang w:eastAsia="en-GB"/>
              </w:rPr>
            </w:pPr>
            <w:r w:rsidRPr="00965619">
              <w:rPr>
                <w:rFonts w:ascii="Arial" w:hAnsi="Arial" w:cs="Arial"/>
                <w:b/>
                <w:color w:val="000000" w:themeColor="text1"/>
                <w:lang w:eastAsia="en-GB"/>
              </w:rPr>
              <w:t>Email</w:t>
            </w:r>
          </w:p>
        </w:tc>
        <w:tc>
          <w:tcPr>
            <w:tcW w:w="7149" w:type="dxa"/>
          </w:tcPr>
          <w:p w:rsidR="00402398" w:rsidRPr="00965619" w:rsidRDefault="00402398" w:rsidP="00913B41">
            <w:pPr>
              <w:ind w:right="147"/>
              <w:jc w:val="both"/>
              <w:rPr>
                <w:rFonts w:ascii="Arial" w:hAnsi="Arial" w:cs="Arial"/>
                <w:color w:val="000000" w:themeColor="text1"/>
                <w:lang w:eastAsia="en-GB"/>
              </w:rPr>
            </w:pPr>
          </w:p>
        </w:tc>
      </w:tr>
    </w:tbl>
    <w:p w:rsidR="00402398" w:rsidRPr="00965619" w:rsidRDefault="00402398" w:rsidP="00913B41">
      <w:pPr>
        <w:shd w:val="clear" w:color="auto" w:fill="FFFFFF"/>
        <w:spacing w:after="0" w:line="240" w:lineRule="auto"/>
        <w:ind w:right="147"/>
        <w:jc w:val="both"/>
        <w:rPr>
          <w:rFonts w:ascii="Arial" w:hAnsi="Arial" w:cs="Arial"/>
          <w:color w:val="000000" w:themeColor="text1"/>
          <w:lang w:eastAsia="en-GB"/>
        </w:rPr>
      </w:pPr>
    </w:p>
    <w:p w:rsidR="00516ED4" w:rsidRPr="00965619" w:rsidRDefault="00970DC1" w:rsidP="00B97760">
      <w:pPr>
        <w:spacing w:after="0" w:line="240" w:lineRule="auto"/>
        <w:jc w:val="both"/>
        <w:rPr>
          <w:rFonts w:ascii="Arial" w:hAnsi="Arial" w:cs="Arial"/>
        </w:rPr>
      </w:pPr>
      <w:r w:rsidRPr="00965619">
        <w:rPr>
          <w:rFonts w:ascii="Arial" w:hAnsi="Arial" w:cs="Arial"/>
        </w:rPr>
        <w:t>Equally, if you would like further information to assist you in responding to this questionnaire, please contact</w:t>
      </w:r>
      <w:r w:rsidRPr="00965619" w:rsidDel="00970DC1">
        <w:rPr>
          <w:rFonts w:ascii="Arial" w:hAnsi="Arial" w:cs="Arial"/>
        </w:rPr>
        <w:t xml:space="preserve"> </w:t>
      </w:r>
      <w:r w:rsidR="00B97760">
        <w:rPr>
          <w:rFonts w:ascii="Arial" w:hAnsi="Arial" w:cs="Arial"/>
        </w:rPr>
        <w:t xml:space="preserve">Eilidh French </w:t>
      </w:r>
      <w:hyperlink r:id="rId10" w:history="1">
        <w:r w:rsidR="00B97760" w:rsidRPr="00742A85">
          <w:rPr>
            <w:rStyle w:val="Hyperlink"/>
            <w:rFonts w:ascii="Arial" w:hAnsi="Arial" w:cs="Arial"/>
          </w:rPr>
          <w:t>eilidh.french@lincolnshire.gov.uk</w:t>
        </w:r>
      </w:hyperlink>
      <w:r w:rsidR="00B97760">
        <w:rPr>
          <w:rFonts w:ascii="Arial" w:hAnsi="Arial" w:cs="Arial"/>
        </w:rPr>
        <w:t xml:space="preserve"> </w:t>
      </w:r>
      <w:r w:rsidR="00516ED4" w:rsidRPr="00965619">
        <w:rPr>
          <w:rFonts w:ascii="Arial" w:hAnsi="Arial" w:cs="Arial"/>
        </w:rPr>
        <w:t xml:space="preserve">Senior Commercial and Procurement </w:t>
      </w:r>
      <w:r w:rsidR="00AE7D28" w:rsidRPr="00965619">
        <w:rPr>
          <w:rFonts w:ascii="Arial" w:hAnsi="Arial" w:cs="Arial"/>
        </w:rPr>
        <w:t>Officer</w:t>
      </w:r>
      <w:r w:rsidR="00152544">
        <w:rPr>
          <w:rFonts w:ascii="Arial" w:hAnsi="Arial" w:cs="Arial"/>
        </w:rPr>
        <w:t xml:space="preserve"> </w:t>
      </w:r>
      <w:r w:rsidR="00B97760">
        <w:rPr>
          <w:rFonts w:ascii="Arial" w:hAnsi="Arial" w:cs="Arial"/>
        </w:rPr>
        <w:t>Tel: 01522 553670</w:t>
      </w:r>
      <w:r w:rsidR="00152544">
        <w:rPr>
          <w:rFonts w:ascii="Arial" w:hAnsi="Arial" w:cs="Arial"/>
        </w:rPr>
        <w:t xml:space="preserve"> </w:t>
      </w:r>
      <w:r w:rsidR="00B97760">
        <w:rPr>
          <w:rFonts w:ascii="Arial" w:hAnsi="Arial" w:cs="Arial"/>
        </w:rPr>
        <w:t xml:space="preserve">or Karley Beck </w:t>
      </w:r>
      <w:hyperlink r:id="rId11" w:history="1">
        <w:r w:rsidR="00152544" w:rsidRPr="00B703CA">
          <w:rPr>
            <w:rStyle w:val="Hyperlink"/>
            <w:rFonts w:ascii="Arial" w:hAnsi="Arial" w:cs="Arial"/>
          </w:rPr>
          <w:t>karley.beck@lincolnshire.gov.uk</w:t>
        </w:r>
      </w:hyperlink>
      <w:r w:rsidR="00152544">
        <w:rPr>
          <w:rFonts w:ascii="Arial" w:hAnsi="Arial" w:cs="Arial"/>
        </w:rPr>
        <w:t xml:space="preserve"> </w:t>
      </w:r>
      <w:r w:rsidR="00B97760">
        <w:rPr>
          <w:rFonts w:ascii="Arial" w:hAnsi="Arial" w:cs="Arial"/>
        </w:rPr>
        <w:t>Senior Commercial and Procurement Officer Tel: 01522 553695</w:t>
      </w:r>
    </w:p>
    <w:sectPr w:rsidR="00516ED4" w:rsidRPr="00965619" w:rsidSect="009244C8">
      <w:headerReference w:type="default" r:id="rId12"/>
      <w:footerReference w:type="default" r:id="rId13"/>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2AB" w:rsidRDefault="002012AB" w:rsidP="00A61D70">
      <w:pPr>
        <w:spacing w:after="0" w:line="240" w:lineRule="auto"/>
      </w:pPr>
      <w:r>
        <w:separator/>
      </w:r>
    </w:p>
  </w:endnote>
  <w:endnote w:type="continuationSeparator" w:id="0">
    <w:p w:rsidR="002012AB" w:rsidRDefault="002012AB" w:rsidP="00A6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056124"/>
      <w:docPartObj>
        <w:docPartGallery w:val="Page Numbers (Bottom of Page)"/>
        <w:docPartUnique/>
      </w:docPartObj>
    </w:sdtPr>
    <w:sdtEndPr>
      <w:rPr>
        <w:noProof/>
      </w:rPr>
    </w:sdtEndPr>
    <w:sdtContent>
      <w:p w:rsidR="0063323B" w:rsidRDefault="0063323B">
        <w:pPr>
          <w:pStyle w:val="Footer"/>
          <w:jc w:val="right"/>
        </w:pPr>
        <w:r>
          <w:fldChar w:fldCharType="begin"/>
        </w:r>
        <w:r>
          <w:instrText xml:space="preserve"> PAGE   \* MERGEFORMAT </w:instrText>
        </w:r>
        <w:r>
          <w:fldChar w:fldCharType="separate"/>
        </w:r>
        <w:r w:rsidR="00100CC6">
          <w:rPr>
            <w:noProof/>
          </w:rPr>
          <w:t>1</w:t>
        </w:r>
        <w:r>
          <w:rPr>
            <w:noProof/>
          </w:rPr>
          <w:fldChar w:fldCharType="end"/>
        </w:r>
      </w:p>
    </w:sdtContent>
  </w:sdt>
  <w:p w:rsidR="0063323B" w:rsidRDefault="006332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2AB" w:rsidRDefault="002012AB" w:rsidP="00A61D70">
      <w:pPr>
        <w:spacing w:after="0" w:line="240" w:lineRule="auto"/>
      </w:pPr>
      <w:r>
        <w:separator/>
      </w:r>
    </w:p>
  </w:footnote>
  <w:footnote w:type="continuationSeparator" w:id="0">
    <w:p w:rsidR="002012AB" w:rsidRDefault="002012AB" w:rsidP="00A61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FD3" w:rsidRDefault="00970DC1">
    <w:pPr>
      <w:pStyle w:val="Header"/>
    </w:pPr>
    <w:r>
      <w:rPr>
        <w:noProof/>
        <w:lang w:eastAsia="en-GB"/>
      </w:rPr>
      <w:drawing>
        <wp:anchor distT="0" distB="0" distL="114300" distR="114300" simplePos="0" relativeHeight="251665408" behindDoc="1" locked="0" layoutInCell="1" allowOverlap="1" wp14:anchorId="4AB7F5B5" wp14:editId="0E59EFCE">
          <wp:simplePos x="0" y="0"/>
          <wp:positionH relativeFrom="column">
            <wp:posOffset>4152900</wp:posOffset>
          </wp:positionH>
          <wp:positionV relativeFrom="paragraph">
            <wp:posOffset>-69215</wp:posOffset>
          </wp:positionV>
          <wp:extent cx="2400300" cy="683260"/>
          <wp:effectExtent l="0" t="0" r="0" b="2540"/>
          <wp:wrapNone/>
          <wp:docPr id="1" name="Picture 1" descr="LCC imp black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 imp black 5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683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2BC3"/>
    <w:multiLevelType w:val="hybridMultilevel"/>
    <w:tmpl w:val="926CC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AA0BBC"/>
    <w:multiLevelType w:val="hybridMultilevel"/>
    <w:tmpl w:val="BD7607CC"/>
    <w:lvl w:ilvl="0" w:tplc="9014EAD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407140"/>
    <w:multiLevelType w:val="hybridMultilevel"/>
    <w:tmpl w:val="BD7607CC"/>
    <w:lvl w:ilvl="0" w:tplc="9014EAD4">
      <w:start w:val="1"/>
      <w:numFmt w:val="low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2DA76C1"/>
    <w:multiLevelType w:val="hybridMultilevel"/>
    <w:tmpl w:val="0832B980"/>
    <w:lvl w:ilvl="0" w:tplc="7CC4D74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E21978"/>
    <w:multiLevelType w:val="hybridMultilevel"/>
    <w:tmpl w:val="50D6B2DC"/>
    <w:lvl w:ilvl="0" w:tplc="FC0C00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DF019D"/>
    <w:multiLevelType w:val="hybridMultilevel"/>
    <w:tmpl w:val="9BC0BC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59454A"/>
    <w:multiLevelType w:val="hybridMultilevel"/>
    <w:tmpl w:val="9CAAC810"/>
    <w:lvl w:ilvl="0" w:tplc="AF2490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C72961"/>
    <w:multiLevelType w:val="hybridMultilevel"/>
    <w:tmpl w:val="3A9A79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A51315"/>
    <w:multiLevelType w:val="hybridMultilevel"/>
    <w:tmpl w:val="EACE7B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05A3B9F"/>
    <w:multiLevelType w:val="hybridMultilevel"/>
    <w:tmpl w:val="7CC044CC"/>
    <w:lvl w:ilvl="0" w:tplc="274C146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3342B9"/>
    <w:multiLevelType w:val="hybridMultilevel"/>
    <w:tmpl w:val="5502B53C"/>
    <w:lvl w:ilvl="0" w:tplc="88885558">
      <w:start w:val="1"/>
      <w:numFmt w:val="bullet"/>
      <w:lvlText w:val="•"/>
      <w:lvlJc w:val="left"/>
      <w:pPr>
        <w:tabs>
          <w:tab w:val="num" w:pos="360"/>
        </w:tabs>
        <w:ind w:left="360" w:hanging="360"/>
      </w:pPr>
      <w:rPr>
        <w:rFonts w:ascii="Arial" w:hAnsi="Arial" w:hint="default"/>
      </w:rPr>
    </w:lvl>
    <w:lvl w:ilvl="1" w:tplc="765AC3B4" w:tentative="1">
      <w:start w:val="1"/>
      <w:numFmt w:val="bullet"/>
      <w:lvlText w:val="•"/>
      <w:lvlJc w:val="left"/>
      <w:pPr>
        <w:tabs>
          <w:tab w:val="num" w:pos="1080"/>
        </w:tabs>
        <w:ind w:left="1080" w:hanging="360"/>
      </w:pPr>
      <w:rPr>
        <w:rFonts w:ascii="Arial" w:hAnsi="Arial" w:hint="default"/>
      </w:rPr>
    </w:lvl>
    <w:lvl w:ilvl="2" w:tplc="791A4FC6" w:tentative="1">
      <w:start w:val="1"/>
      <w:numFmt w:val="bullet"/>
      <w:lvlText w:val="•"/>
      <w:lvlJc w:val="left"/>
      <w:pPr>
        <w:tabs>
          <w:tab w:val="num" w:pos="1800"/>
        </w:tabs>
        <w:ind w:left="1800" w:hanging="360"/>
      </w:pPr>
      <w:rPr>
        <w:rFonts w:ascii="Arial" w:hAnsi="Arial" w:hint="default"/>
      </w:rPr>
    </w:lvl>
    <w:lvl w:ilvl="3" w:tplc="AF0C15C4" w:tentative="1">
      <w:start w:val="1"/>
      <w:numFmt w:val="bullet"/>
      <w:lvlText w:val="•"/>
      <w:lvlJc w:val="left"/>
      <w:pPr>
        <w:tabs>
          <w:tab w:val="num" w:pos="2520"/>
        </w:tabs>
        <w:ind w:left="2520" w:hanging="360"/>
      </w:pPr>
      <w:rPr>
        <w:rFonts w:ascii="Arial" w:hAnsi="Arial" w:hint="default"/>
      </w:rPr>
    </w:lvl>
    <w:lvl w:ilvl="4" w:tplc="55ECAECA" w:tentative="1">
      <w:start w:val="1"/>
      <w:numFmt w:val="bullet"/>
      <w:lvlText w:val="•"/>
      <w:lvlJc w:val="left"/>
      <w:pPr>
        <w:tabs>
          <w:tab w:val="num" w:pos="3240"/>
        </w:tabs>
        <w:ind w:left="3240" w:hanging="360"/>
      </w:pPr>
      <w:rPr>
        <w:rFonts w:ascii="Arial" w:hAnsi="Arial" w:hint="default"/>
      </w:rPr>
    </w:lvl>
    <w:lvl w:ilvl="5" w:tplc="0E02D04E" w:tentative="1">
      <w:start w:val="1"/>
      <w:numFmt w:val="bullet"/>
      <w:lvlText w:val="•"/>
      <w:lvlJc w:val="left"/>
      <w:pPr>
        <w:tabs>
          <w:tab w:val="num" w:pos="3960"/>
        </w:tabs>
        <w:ind w:left="3960" w:hanging="360"/>
      </w:pPr>
      <w:rPr>
        <w:rFonts w:ascii="Arial" w:hAnsi="Arial" w:hint="default"/>
      </w:rPr>
    </w:lvl>
    <w:lvl w:ilvl="6" w:tplc="CED4540A" w:tentative="1">
      <w:start w:val="1"/>
      <w:numFmt w:val="bullet"/>
      <w:lvlText w:val="•"/>
      <w:lvlJc w:val="left"/>
      <w:pPr>
        <w:tabs>
          <w:tab w:val="num" w:pos="4680"/>
        </w:tabs>
        <w:ind w:left="4680" w:hanging="360"/>
      </w:pPr>
      <w:rPr>
        <w:rFonts w:ascii="Arial" w:hAnsi="Arial" w:hint="default"/>
      </w:rPr>
    </w:lvl>
    <w:lvl w:ilvl="7" w:tplc="9A22A73A" w:tentative="1">
      <w:start w:val="1"/>
      <w:numFmt w:val="bullet"/>
      <w:lvlText w:val="•"/>
      <w:lvlJc w:val="left"/>
      <w:pPr>
        <w:tabs>
          <w:tab w:val="num" w:pos="5400"/>
        </w:tabs>
        <w:ind w:left="5400" w:hanging="360"/>
      </w:pPr>
      <w:rPr>
        <w:rFonts w:ascii="Arial" w:hAnsi="Arial" w:hint="default"/>
      </w:rPr>
    </w:lvl>
    <w:lvl w:ilvl="8" w:tplc="04D6DD98" w:tentative="1">
      <w:start w:val="1"/>
      <w:numFmt w:val="bullet"/>
      <w:lvlText w:val="•"/>
      <w:lvlJc w:val="left"/>
      <w:pPr>
        <w:tabs>
          <w:tab w:val="num" w:pos="6120"/>
        </w:tabs>
        <w:ind w:left="6120" w:hanging="360"/>
      </w:pPr>
      <w:rPr>
        <w:rFonts w:ascii="Arial" w:hAnsi="Arial" w:hint="default"/>
      </w:rPr>
    </w:lvl>
  </w:abstractNum>
  <w:abstractNum w:abstractNumId="11">
    <w:nsid w:val="47C92379"/>
    <w:multiLevelType w:val="hybridMultilevel"/>
    <w:tmpl w:val="AD1CA32A"/>
    <w:lvl w:ilvl="0" w:tplc="C3784F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060253"/>
    <w:multiLevelType w:val="hybridMultilevel"/>
    <w:tmpl w:val="6FD008FE"/>
    <w:lvl w:ilvl="0" w:tplc="BF7436E6">
      <w:start w:val="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nsid w:val="71E36B03"/>
    <w:multiLevelType w:val="hybridMultilevel"/>
    <w:tmpl w:val="E9B8E7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80F1C61"/>
    <w:multiLevelType w:val="hybridMultilevel"/>
    <w:tmpl w:val="393C2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284831"/>
    <w:multiLevelType w:val="hybridMultilevel"/>
    <w:tmpl w:val="5D1A04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14"/>
  </w:num>
  <w:num w:numId="4">
    <w:abstractNumId w:val="10"/>
  </w:num>
  <w:num w:numId="5">
    <w:abstractNumId w:val="12"/>
  </w:num>
  <w:num w:numId="6">
    <w:abstractNumId w:val="4"/>
  </w:num>
  <w:num w:numId="7">
    <w:abstractNumId w:val="3"/>
  </w:num>
  <w:num w:numId="8">
    <w:abstractNumId w:val="1"/>
  </w:num>
  <w:num w:numId="9">
    <w:abstractNumId w:val="13"/>
  </w:num>
  <w:num w:numId="10">
    <w:abstractNumId w:val="9"/>
  </w:num>
  <w:num w:numId="11">
    <w:abstractNumId w:val="5"/>
  </w:num>
  <w:num w:numId="12">
    <w:abstractNumId w:val="7"/>
  </w:num>
  <w:num w:numId="13">
    <w:abstractNumId w:val="15"/>
  </w:num>
  <w:num w:numId="14">
    <w:abstractNumId w:val="2"/>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538"/>
    <w:rsid w:val="000002C4"/>
    <w:rsid w:val="00001518"/>
    <w:rsid w:val="00010505"/>
    <w:rsid w:val="000276B6"/>
    <w:rsid w:val="00034E6B"/>
    <w:rsid w:val="0004521C"/>
    <w:rsid w:val="00051BCC"/>
    <w:rsid w:val="000638B0"/>
    <w:rsid w:val="00065806"/>
    <w:rsid w:val="0007353D"/>
    <w:rsid w:val="00073880"/>
    <w:rsid w:val="00073FD2"/>
    <w:rsid w:val="000C19BC"/>
    <w:rsid w:val="000E13FB"/>
    <w:rsid w:val="000F4BE4"/>
    <w:rsid w:val="00100CC6"/>
    <w:rsid w:val="00103023"/>
    <w:rsid w:val="00114B2E"/>
    <w:rsid w:val="00151523"/>
    <w:rsid w:val="00152544"/>
    <w:rsid w:val="001552ED"/>
    <w:rsid w:val="00180F52"/>
    <w:rsid w:val="0019030A"/>
    <w:rsid w:val="0019229A"/>
    <w:rsid w:val="00192321"/>
    <w:rsid w:val="0019333B"/>
    <w:rsid w:val="00194CA8"/>
    <w:rsid w:val="001A3FB6"/>
    <w:rsid w:val="001A7C02"/>
    <w:rsid w:val="001C4A6F"/>
    <w:rsid w:val="001D7538"/>
    <w:rsid w:val="002012AB"/>
    <w:rsid w:val="00214A26"/>
    <w:rsid w:val="0022190C"/>
    <w:rsid w:val="00240731"/>
    <w:rsid w:val="0025706A"/>
    <w:rsid w:val="00260361"/>
    <w:rsid w:val="002614C3"/>
    <w:rsid w:val="002624F2"/>
    <w:rsid w:val="002650A6"/>
    <w:rsid w:val="00272E4B"/>
    <w:rsid w:val="00284362"/>
    <w:rsid w:val="00287662"/>
    <w:rsid w:val="00294879"/>
    <w:rsid w:val="00297435"/>
    <w:rsid w:val="002C5C71"/>
    <w:rsid w:val="002E2A93"/>
    <w:rsid w:val="002E7CD5"/>
    <w:rsid w:val="003058B5"/>
    <w:rsid w:val="003165AD"/>
    <w:rsid w:val="00327355"/>
    <w:rsid w:val="00331A52"/>
    <w:rsid w:val="00345189"/>
    <w:rsid w:val="00347AE8"/>
    <w:rsid w:val="003536B3"/>
    <w:rsid w:val="00370841"/>
    <w:rsid w:val="003849AC"/>
    <w:rsid w:val="00396A56"/>
    <w:rsid w:val="00397175"/>
    <w:rsid w:val="003B328B"/>
    <w:rsid w:val="003C0CB7"/>
    <w:rsid w:val="003C5D63"/>
    <w:rsid w:val="003D4C11"/>
    <w:rsid w:val="003E2D6C"/>
    <w:rsid w:val="003E7852"/>
    <w:rsid w:val="003F626D"/>
    <w:rsid w:val="003F6874"/>
    <w:rsid w:val="00402280"/>
    <w:rsid w:val="00402398"/>
    <w:rsid w:val="00403BBD"/>
    <w:rsid w:val="004044D5"/>
    <w:rsid w:val="00414F02"/>
    <w:rsid w:val="004213D2"/>
    <w:rsid w:val="00425404"/>
    <w:rsid w:val="004414D8"/>
    <w:rsid w:val="00443A64"/>
    <w:rsid w:val="00450D40"/>
    <w:rsid w:val="00451309"/>
    <w:rsid w:val="004572B3"/>
    <w:rsid w:val="0048062B"/>
    <w:rsid w:val="004963F4"/>
    <w:rsid w:val="00497C4D"/>
    <w:rsid w:val="004D6BAD"/>
    <w:rsid w:val="00512CE3"/>
    <w:rsid w:val="00516ED4"/>
    <w:rsid w:val="005207CD"/>
    <w:rsid w:val="0052574D"/>
    <w:rsid w:val="00526737"/>
    <w:rsid w:val="00526D91"/>
    <w:rsid w:val="00532F5F"/>
    <w:rsid w:val="00535A58"/>
    <w:rsid w:val="00544F95"/>
    <w:rsid w:val="00553BE9"/>
    <w:rsid w:val="00555B5B"/>
    <w:rsid w:val="005634F1"/>
    <w:rsid w:val="0056725D"/>
    <w:rsid w:val="00591D2A"/>
    <w:rsid w:val="00593831"/>
    <w:rsid w:val="00597A43"/>
    <w:rsid w:val="005A057E"/>
    <w:rsid w:val="005A1773"/>
    <w:rsid w:val="005B1977"/>
    <w:rsid w:val="005C4176"/>
    <w:rsid w:val="005C6C84"/>
    <w:rsid w:val="005C6E65"/>
    <w:rsid w:val="005E7599"/>
    <w:rsid w:val="005F34C0"/>
    <w:rsid w:val="0060215A"/>
    <w:rsid w:val="00612359"/>
    <w:rsid w:val="0063323B"/>
    <w:rsid w:val="006423DF"/>
    <w:rsid w:val="00646980"/>
    <w:rsid w:val="00652B06"/>
    <w:rsid w:val="006734F1"/>
    <w:rsid w:val="00674E31"/>
    <w:rsid w:val="006755DF"/>
    <w:rsid w:val="00682AD5"/>
    <w:rsid w:val="00696363"/>
    <w:rsid w:val="006A213B"/>
    <w:rsid w:val="006A6AF6"/>
    <w:rsid w:val="006B536C"/>
    <w:rsid w:val="006C1BFC"/>
    <w:rsid w:val="006C4551"/>
    <w:rsid w:val="006D3C0F"/>
    <w:rsid w:val="006F4FF9"/>
    <w:rsid w:val="00716908"/>
    <w:rsid w:val="00724938"/>
    <w:rsid w:val="007426F1"/>
    <w:rsid w:val="00757F6C"/>
    <w:rsid w:val="0077743B"/>
    <w:rsid w:val="007919D6"/>
    <w:rsid w:val="00795784"/>
    <w:rsid w:val="007A3F65"/>
    <w:rsid w:val="007A4162"/>
    <w:rsid w:val="007A6E35"/>
    <w:rsid w:val="007C0ECF"/>
    <w:rsid w:val="007C1A75"/>
    <w:rsid w:val="007D5C03"/>
    <w:rsid w:val="007D6C5A"/>
    <w:rsid w:val="007E03FE"/>
    <w:rsid w:val="007F1931"/>
    <w:rsid w:val="00806AC7"/>
    <w:rsid w:val="00836B48"/>
    <w:rsid w:val="008400DD"/>
    <w:rsid w:val="008410AF"/>
    <w:rsid w:val="008454CF"/>
    <w:rsid w:val="0085031E"/>
    <w:rsid w:val="0085285F"/>
    <w:rsid w:val="00854C3E"/>
    <w:rsid w:val="008629B0"/>
    <w:rsid w:val="008637C6"/>
    <w:rsid w:val="008A754F"/>
    <w:rsid w:val="008B42E5"/>
    <w:rsid w:val="008C79D5"/>
    <w:rsid w:val="008D06D1"/>
    <w:rsid w:val="008E706C"/>
    <w:rsid w:val="008F1237"/>
    <w:rsid w:val="009110BA"/>
    <w:rsid w:val="0091273D"/>
    <w:rsid w:val="00913B41"/>
    <w:rsid w:val="009244C8"/>
    <w:rsid w:val="00927968"/>
    <w:rsid w:val="00965619"/>
    <w:rsid w:val="00967413"/>
    <w:rsid w:val="00970DC1"/>
    <w:rsid w:val="00980E5F"/>
    <w:rsid w:val="00993E25"/>
    <w:rsid w:val="009B0177"/>
    <w:rsid w:val="009B66C6"/>
    <w:rsid w:val="00A01AAC"/>
    <w:rsid w:val="00A01DA4"/>
    <w:rsid w:val="00A03DC1"/>
    <w:rsid w:val="00A0598E"/>
    <w:rsid w:val="00A13D22"/>
    <w:rsid w:val="00A26CB5"/>
    <w:rsid w:val="00A6185D"/>
    <w:rsid w:val="00A61D70"/>
    <w:rsid w:val="00A750EF"/>
    <w:rsid w:val="00A8552C"/>
    <w:rsid w:val="00A96EC0"/>
    <w:rsid w:val="00AA7576"/>
    <w:rsid w:val="00AC6EBF"/>
    <w:rsid w:val="00AD56D0"/>
    <w:rsid w:val="00AD7763"/>
    <w:rsid w:val="00AE7D28"/>
    <w:rsid w:val="00B009FA"/>
    <w:rsid w:val="00B10BD3"/>
    <w:rsid w:val="00B1100A"/>
    <w:rsid w:val="00B136EF"/>
    <w:rsid w:val="00B17148"/>
    <w:rsid w:val="00B2644D"/>
    <w:rsid w:val="00B30FF8"/>
    <w:rsid w:val="00B3616F"/>
    <w:rsid w:val="00B40C46"/>
    <w:rsid w:val="00B42F04"/>
    <w:rsid w:val="00B5485C"/>
    <w:rsid w:val="00B63DD0"/>
    <w:rsid w:val="00B675B0"/>
    <w:rsid w:val="00B77C4E"/>
    <w:rsid w:val="00B95DD4"/>
    <w:rsid w:val="00B97760"/>
    <w:rsid w:val="00BA0BBA"/>
    <w:rsid w:val="00BA645A"/>
    <w:rsid w:val="00BD0C43"/>
    <w:rsid w:val="00BE2A4B"/>
    <w:rsid w:val="00C03B92"/>
    <w:rsid w:val="00C842CB"/>
    <w:rsid w:val="00CA3733"/>
    <w:rsid w:val="00CB4C09"/>
    <w:rsid w:val="00CB5635"/>
    <w:rsid w:val="00CD0A9F"/>
    <w:rsid w:val="00CD27CA"/>
    <w:rsid w:val="00CD2E8B"/>
    <w:rsid w:val="00CD3AD7"/>
    <w:rsid w:val="00CD5D6A"/>
    <w:rsid w:val="00CD5FA1"/>
    <w:rsid w:val="00CE21AD"/>
    <w:rsid w:val="00CE280D"/>
    <w:rsid w:val="00CE2835"/>
    <w:rsid w:val="00CE3E3C"/>
    <w:rsid w:val="00CF1ED5"/>
    <w:rsid w:val="00D11850"/>
    <w:rsid w:val="00D13621"/>
    <w:rsid w:val="00D257E6"/>
    <w:rsid w:val="00D30F56"/>
    <w:rsid w:val="00D550E1"/>
    <w:rsid w:val="00D81ECF"/>
    <w:rsid w:val="00D83528"/>
    <w:rsid w:val="00D9266D"/>
    <w:rsid w:val="00D9301C"/>
    <w:rsid w:val="00DB16B9"/>
    <w:rsid w:val="00DB3A9F"/>
    <w:rsid w:val="00DE27FA"/>
    <w:rsid w:val="00DE4C46"/>
    <w:rsid w:val="00E00E9B"/>
    <w:rsid w:val="00E11708"/>
    <w:rsid w:val="00E1400D"/>
    <w:rsid w:val="00E229F9"/>
    <w:rsid w:val="00E23C56"/>
    <w:rsid w:val="00E34879"/>
    <w:rsid w:val="00E35668"/>
    <w:rsid w:val="00E4076B"/>
    <w:rsid w:val="00E417F6"/>
    <w:rsid w:val="00E44CFB"/>
    <w:rsid w:val="00E457EC"/>
    <w:rsid w:val="00E65D2A"/>
    <w:rsid w:val="00E865A8"/>
    <w:rsid w:val="00E867B0"/>
    <w:rsid w:val="00E94511"/>
    <w:rsid w:val="00EC475C"/>
    <w:rsid w:val="00ED3FD2"/>
    <w:rsid w:val="00ED7A5A"/>
    <w:rsid w:val="00EE4EF9"/>
    <w:rsid w:val="00EE6F1D"/>
    <w:rsid w:val="00EF42C0"/>
    <w:rsid w:val="00F0300D"/>
    <w:rsid w:val="00F03456"/>
    <w:rsid w:val="00F1669B"/>
    <w:rsid w:val="00F1705B"/>
    <w:rsid w:val="00F17F95"/>
    <w:rsid w:val="00F30AEF"/>
    <w:rsid w:val="00F35248"/>
    <w:rsid w:val="00F37F78"/>
    <w:rsid w:val="00F5150B"/>
    <w:rsid w:val="00F64FDB"/>
    <w:rsid w:val="00F65043"/>
    <w:rsid w:val="00F743FC"/>
    <w:rsid w:val="00F771BD"/>
    <w:rsid w:val="00F776DF"/>
    <w:rsid w:val="00F84FD3"/>
    <w:rsid w:val="00F863B9"/>
    <w:rsid w:val="00F90251"/>
    <w:rsid w:val="00F93782"/>
    <w:rsid w:val="00F94CF3"/>
    <w:rsid w:val="00F96D14"/>
    <w:rsid w:val="00FD2957"/>
    <w:rsid w:val="00FD4B6D"/>
    <w:rsid w:val="00FE46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6E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6E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538"/>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A85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4F95"/>
    <w:rPr>
      <w:sz w:val="16"/>
      <w:szCs w:val="16"/>
    </w:rPr>
  </w:style>
  <w:style w:type="paragraph" w:styleId="CommentText">
    <w:name w:val="annotation text"/>
    <w:basedOn w:val="Normal"/>
    <w:link w:val="CommentTextChar"/>
    <w:uiPriority w:val="99"/>
    <w:semiHidden/>
    <w:unhideWhenUsed/>
    <w:rsid w:val="00544F95"/>
    <w:pPr>
      <w:spacing w:line="240" w:lineRule="auto"/>
    </w:pPr>
    <w:rPr>
      <w:sz w:val="20"/>
      <w:szCs w:val="20"/>
    </w:rPr>
  </w:style>
  <w:style w:type="character" w:customStyle="1" w:styleId="CommentTextChar">
    <w:name w:val="Comment Text Char"/>
    <w:basedOn w:val="DefaultParagraphFont"/>
    <w:link w:val="CommentText"/>
    <w:uiPriority w:val="99"/>
    <w:semiHidden/>
    <w:rsid w:val="00544F95"/>
    <w:rPr>
      <w:sz w:val="20"/>
      <w:szCs w:val="20"/>
    </w:rPr>
  </w:style>
  <w:style w:type="paragraph" w:styleId="CommentSubject">
    <w:name w:val="annotation subject"/>
    <w:basedOn w:val="CommentText"/>
    <w:next w:val="CommentText"/>
    <w:link w:val="CommentSubjectChar"/>
    <w:uiPriority w:val="99"/>
    <w:semiHidden/>
    <w:unhideWhenUsed/>
    <w:rsid w:val="00544F95"/>
    <w:rPr>
      <w:b/>
      <w:bCs/>
    </w:rPr>
  </w:style>
  <w:style w:type="character" w:customStyle="1" w:styleId="CommentSubjectChar">
    <w:name w:val="Comment Subject Char"/>
    <w:basedOn w:val="CommentTextChar"/>
    <w:link w:val="CommentSubject"/>
    <w:uiPriority w:val="99"/>
    <w:semiHidden/>
    <w:rsid w:val="00544F95"/>
    <w:rPr>
      <w:b/>
      <w:bCs/>
      <w:sz w:val="20"/>
      <w:szCs w:val="20"/>
    </w:rPr>
  </w:style>
  <w:style w:type="paragraph" w:styleId="BalloonText">
    <w:name w:val="Balloon Text"/>
    <w:basedOn w:val="Normal"/>
    <w:link w:val="BalloonTextChar"/>
    <w:uiPriority w:val="99"/>
    <w:semiHidden/>
    <w:unhideWhenUsed/>
    <w:rsid w:val="00544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F95"/>
    <w:rPr>
      <w:rFonts w:ascii="Tahoma" w:hAnsi="Tahoma" w:cs="Tahoma"/>
      <w:sz w:val="16"/>
      <w:szCs w:val="16"/>
    </w:rPr>
  </w:style>
  <w:style w:type="character" w:styleId="Hyperlink">
    <w:name w:val="Hyperlink"/>
    <w:basedOn w:val="DefaultParagraphFont"/>
    <w:uiPriority w:val="99"/>
    <w:unhideWhenUsed/>
    <w:rsid w:val="0019229A"/>
    <w:rPr>
      <w:color w:val="0000FF" w:themeColor="hyperlink"/>
      <w:u w:val="single"/>
    </w:rPr>
  </w:style>
  <w:style w:type="character" w:styleId="FollowedHyperlink">
    <w:name w:val="FollowedHyperlink"/>
    <w:basedOn w:val="DefaultParagraphFont"/>
    <w:uiPriority w:val="99"/>
    <w:semiHidden/>
    <w:unhideWhenUsed/>
    <w:rsid w:val="007C0ECF"/>
    <w:rPr>
      <w:color w:val="800080" w:themeColor="followedHyperlink"/>
      <w:u w:val="single"/>
    </w:rPr>
  </w:style>
  <w:style w:type="paragraph" w:styleId="Header">
    <w:name w:val="header"/>
    <w:basedOn w:val="Normal"/>
    <w:link w:val="HeaderChar"/>
    <w:uiPriority w:val="99"/>
    <w:unhideWhenUsed/>
    <w:rsid w:val="00A61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D70"/>
  </w:style>
  <w:style w:type="paragraph" w:styleId="Footer">
    <w:name w:val="footer"/>
    <w:basedOn w:val="Normal"/>
    <w:link w:val="FooterChar"/>
    <w:uiPriority w:val="99"/>
    <w:unhideWhenUsed/>
    <w:rsid w:val="00A61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D70"/>
  </w:style>
  <w:style w:type="paragraph" w:styleId="NoSpacing">
    <w:name w:val="No Spacing"/>
    <w:uiPriority w:val="1"/>
    <w:qFormat/>
    <w:rsid w:val="00FD4B6D"/>
    <w:pPr>
      <w:spacing w:after="0" w:line="240" w:lineRule="auto"/>
    </w:pPr>
  </w:style>
  <w:style w:type="character" w:customStyle="1" w:styleId="Heading1Char">
    <w:name w:val="Heading 1 Char"/>
    <w:basedOn w:val="DefaultParagraphFont"/>
    <w:link w:val="Heading1"/>
    <w:uiPriority w:val="9"/>
    <w:rsid w:val="00516E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16ED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6E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6E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538"/>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A85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4F95"/>
    <w:rPr>
      <w:sz w:val="16"/>
      <w:szCs w:val="16"/>
    </w:rPr>
  </w:style>
  <w:style w:type="paragraph" w:styleId="CommentText">
    <w:name w:val="annotation text"/>
    <w:basedOn w:val="Normal"/>
    <w:link w:val="CommentTextChar"/>
    <w:uiPriority w:val="99"/>
    <w:semiHidden/>
    <w:unhideWhenUsed/>
    <w:rsid w:val="00544F95"/>
    <w:pPr>
      <w:spacing w:line="240" w:lineRule="auto"/>
    </w:pPr>
    <w:rPr>
      <w:sz w:val="20"/>
      <w:szCs w:val="20"/>
    </w:rPr>
  </w:style>
  <w:style w:type="character" w:customStyle="1" w:styleId="CommentTextChar">
    <w:name w:val="Comment Text Char"/>
    <w:basedOn w:val="DefaultParagraphFont"/>
    <w:link w:val="CommentText"/>
    <w:uiPriority w:val="99"/>
    <w:semiHidden/>
    <w:rsid w:val="00544F95"/>
    <w:rPr>
      <w:sz w:val="20"/>
      <w:szCs w:val="20"/>
    </w:rPr>
  </w:style>
  <w:style w:type="paragraph" w:styleId="CommentSubject">
    <w:name w:val="annotation subject"/>
    <w:basedOn w:val="CommentText"/>
    <w:next w:val="CommentText"/>
    <w:link w:val="CommentSubjectChar"/>
    <w:uiPriority w:val="99"/>
    <w:semiHidden/>
    <w:unhideWhenUsed/>
    <w:rsid w:val="00544F95"/>
    <w:rPr>
      <w:b/>
      <w:bCs/>
    </w:rPr>
  </w:style>
  <w:style w:type="character" w:customStyle="1" w:styleId="CommentSubjectChar">
    <w:name w:val="Comment Subject Char"/>
    <w:basedOn w:val="CommentTextChar"/>
    <w:link w:val="CommentSubject"/>
    <w:uiPriority w:val="99"/>
    <w:semiHidden/>
    <w:rsid w:val="00544F95"/>
    <w:rPr>
      <w:b/>
      <w:bCs/>
      <w:sz w:val="20"/>
      <w:szCs w:val="20"/>
    </w:rPr>
  </w:style>
  <w:style w:type="paragraph" w:styleId="BalloonText">
    <w:name w:val="Balloon Text"/>
    <w:basedOn w:val="Normal"/>
    <w:link w:val="BalloonTextChar"/>
    <w:uiPriority w:val="99"/>
    <w:semiHidden/>
    <w:unhideWhenUsed/>
    <w:rsid w:val="00544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F95"/>
    <w:rPr>
      <w:rFonts w:ascii="Tahoma" w:hAnsi="Tahoma" w:cs="Tahoma"/>
      <w:sz w:val="16"/>
      <w:szCs w:val="16"/>
    </w:rPr>
  </w:style>
  <w:style w:type="character" w:styleId="Hyperlink">
    <w:name w:val="Hyperlink"/>
    <w:basedOn w:val="DefaultParagraphFont"/>
    <w:uiPriority w:val="99"/>
    <w:unhideWhenUsed/>
    <w:rsid w:val="0019229A"/>
    <w:rPr>
      <w:color w:val="0000FF" w:themeColor="hyperlink"/>
      <w:u w:val="single"/>
    </w:rPr>
  </w:style>
  <w:style w:type="character" w:styleId="FollowedHyperlink">
    <w:name w:val="FollowedHyperlink"/>
    <w:basedOn w:val="DefaultParagraphFont"/>
    <w:uiPriority w:val="99"/>
    <w:semiHidden/>
    <w:unhideWhenUsed/>
    <w:rsid w:val="007C0ECF"/>
    <w:rPr>
      <w:color w:val="800080" w:themeColor="followedHyperlink"/>
      <w:u w:val="single"/>
    </w:rPr>
  </w:style>
  <w:style w:type="paragraph" w:styleId="Header">
    <w:name w:val="header"/>
    <w:basedOn w:val="Normal"/>
    <w:link w:val="HeaderChar"/>
    <w:uiPriority w:val="99"/>
    <w:unhideWhenUsed/>
    <w:rsid w:val="00A61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D70"/>
  </w:style>
  <w:style w:type="paragraph" w:styleId="Footer">
    <w:name w:val="footer"/>
    <w:basedOn w:val="Normal"/>
    <w:link w:val="FooterChar"/>
    <w:uiPriority w:val="99"/>
    <w:unhideWhenUsed/>
    <w:rsid w:val="00A61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D70"/>
  </w:style>
  <w:style w:type="paragraph" w:styleId="NoSpacing">
    <w:name w:val="No Spacing"/>
    <w:uiPriority w:val="1"/>
    <w:qFormat/>
    <w:rsid w:val="00FD4B6D"/>
    <w:pPr>
      <w:spacing w:after="0" w:line="240" w:lineRule="auto"/>
    </w:pPr>
  </w:style>
  <w:style w:type="character" w:customStyle="1" w:styleId="Heading1Char">
    <w:name w:val="Heading 1 Char"/>
    <w:basedOn w:val="DefaultParagraphFont"/>
    <w:link w:val="Heading1"/>
    <w:uiPriority w:val="9"/>
    <w:rsid w:val="00516E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16ED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255853">
      <w:bodyDiv w:val="1"/>
      <w:marLeft w:val="0"/>
      <w:marRight w:val="0"/>
      <w:marTop w:val="0"/>
      <w:marBottom w:val="0"/>
      <w:divBdr>
        <w:top w:val="none" w:sz="0" w:space="0" w:color="auto"/>
        <w:left w:val="none" w:sz="0" w:space="0" w:color="auto"/>
        <w:bottom w:val="none" w:sz="0" w:space="0" w:color="auto"/>
        <w:right w:val="none" w:sz="0" w:space="0" w:color="auto"/>
      </w:divBdr>
      <w:divsChild>
        <w:div w:id="1195190716">
          <w:marLeft w:val="547"/>
          <w:marRight w:val="0"/>
          <w:marTop w:val="115"/>
          <w:marBottom w:val="0"/>
          <w:divBdr>
            <w:top w:val="none" w:sz="0" w:space="0" w:color="auto"/>
            <w:left w:val="none" w:sz="0" w:space="0" w:color="auto"/>
            <w:bottom w:val="none" w:sz="0" w:space="0" w:color="auto"/>
            <w:right w:val="none" w:sz="0" w:space="0" w:color="auto"/>
          </w:divBdr>
        </w:div>
        <w:div w:id="1535388731">
          <w:marLeft w:val="547"/>
          <w:marRight w:val="0"/>
          <w:marTop w:val="115"/>
          <w:marBottom w:val="0"/>
          <w:divBdr>
            <w:top w:val="none" w:sz="0" w:space="0" w:color="auto"/>
            <w:left w:val="none" w:sz="0" w:space="0" w:color="auto"/>
            <w:bottom w:val="none" w:sz="0" w:space="0" w:color="auto"/>
            <w:right w:val="none" w:sz="0" w:space="0" w:color="auto"/>
          </w:divBdr>
        </w:div>
        <w:div w:id="615672871">
          <w:marLeft w:val="547"/>
          <w:marRight w:val="0"/>
          <w:marTop w:val="115"/>
          <w:marBottom w:val="0"/>
          <w:divBdr>
            <w:top w:val="none" w:sz="0" w:space="0" w:color="auto"/>
            <w:left w:val="none" w:sz="0" w:space="0" w:color="auto"/>
            <w:bottom w:val="none" w:sz="0" w:space="0" w:color="auto"/>
            <w:right w:val="none" w:sz="0" w:space="0" w:color="auto"/>
          </w:divBdr>
        </w:div>
        <w:div w:id="464659243">
          <w:marLeft w:val="547"/>
          <w:marRight w:val="0"/>
          <w:marTop w:val="115"/>
          <w:marBottom w:val="0"/>
          <w:divBdr>
            <w:top w:val="none" w:sz="0" w:space="0" w:color="auto"/>
            <w:left w:val="none" w:sz="0" w:space="0" w:color="auto"/>
            <w:bottom w:val="none" w:sz="0" w:space="0" w:color="auto"/>
            <w:right w:val="none" w:sz="0" w:space="0" w:color="auto"/>
          </w:divBdr>
        </w:div>
      </w:divsChild>
    </w:div>
    <w:div w:id="1600209988">
      <w:bodyDiv w:val="1"/>
      <w:marLeft w:val="0"/>
      <w:marRight w:val="0"/>
      <w:marTop w:val="0"/>
      <w:marBottom w:val="0"/>
      <w:divBdr>
        <w:top w:val="none" w:sz="0" w:space="0" w:color="auto"/>
        <w:left w:val="none" w:sz="0" w:space="0" w:color="auto"/>
        <w:bottom w:val="none" w:sz="0" w:space="0" w:color="auto"/>
        <w:right w:val="none" w:sz="0" w:space="0" w:color="auto"/>
      </w:divBdr>
      <w:divsChild>
        <w:div w:id="1450971550">
          <w:marLeft w:val="0"/>
          <w:marRight w:val="0"/>
          <w:marTop w:val="100"/>
          <w:marBottom w:val="100"/>
          <w:divBdr>
            <w:top w:val="dotted" w:sz="2" w:space="0" w:color="000000"/>
            <w:left w:val="dotted" w:sz="2" w:space="0" w:color="000000"/>
            <w:bottom w:val="dotted" w:sz="2" w:space="0" w:color="000000"/>
            <w:right w:val="dotted" w:sz="2" w:space="0" w:color="000000"/>
          </w:divBdr>
          <w:divsChild>
            <w:div w:id="1886140736">
              <w:marLeft w:val="0"/>
              <w:marRight w:val="0"/>
              <w:marTop w:val="0"/>
              <w:marBottom w:val="0"/>
              <w:divBdr>
                <w:top w:val="dotted" w:sz="2" w:space="0" w:color="000000"/>
                <w:left w:val="dotted" w:sz="2" w:space="0" w:color="000000"/>
                <w:bottom w:val="dotted" w:sz="2" w:space="0" w:color="000000"/>
                <w:right w:val="dotted" w:sz="2" w:space="0" w:color="000000"/>
              </w:divBdr>
              <w:divsChild>
                <w:div w:id="1566067156">
                  <w:marLeft w:val="0"/>
                  <w:marRight w:val="0"/>
                  <w:marTop w:val="0"/>
                  <w:marBottom w:val="0"/>
                  <w:divBdr>
                    <w:top w:val="dotted" w:sz="2" w:space="0" w:color="000000"/>
                    <w:left w:val="dotted" w:sz="2" w:space="0" w:color="000000"/>
                    <w:bottom w:val="dotted" w:sz="2" w:space="0" w:color="000000"/>
                    <w:right w:val="dotted" w:sz="2" w:space="0" w:color="000000"/>
                  </w:divBdr>
                  <w:divsChild>
                    <w:div w:id="814682506">
                      <w:marLeft w:val="0"/>
                      <w:marRight w:val="0"/>
                      <w:marTop w:val="0"/>
                      <w:marBottom w:val="0"/>
                      <w:divBdr>
                        <w:top w:val="dotted" w:sz="2" w:space="0" w:color="000000"/>
                        <w:left w:val="dotted" w:sz="2" w:space="0" w:color="000000"/>
                        <w:bottom w:val="dotted" w:sz="2" w:space="0" w:color="000000"/>
                        <w:right w:val="dotted" w:sz="2" w:space="0" w:color="000000"/>
                      </w:divBdr>
                      <w:divsChild>
                        <w:div w:id="90511186">
                          <w:marLeft w:val="2700"/>
                          <w:marRight w:val="0"/>
                          <w:marTop w:val="0"/>
                          <w:marBottom w:val="0"/>
                          <w:divBdr>
                            <w:top w:val="dotted" w:sz="2" w:space="0" w:color="000000"/>
                            <w:left w:val="dotted" w:sz="2" w:space="0" w:color="000000"/>
                            <w:bottom w:val="dotted" w:sz="2" w:space="0" w:color="000000"/>
                            <w:right w:val="dotted" w:sz="2" w:space="0" w:color="000000"/>
                          </w:divBdr>
                          <w:divsChild>
                            <w:div w:id="1798059746">
                              <w:marLeft w:val="0"/>
                              <w:marRight w:val="0"/>
                              <w:marTop w:val="0"/>
                              <w:marBottom w:val="0"/>
                              <w:divBdr>
                                <w:top w:val="dotted" w:sz="2" w:space="0" w:color="000000"/>
                                <w:left w:val="dotted" w:sz="2" w:space="0" w:color="000000"/>
                                <w:bottom w:val="dotted" w:sz="2" w:space="0" w:color="000000"/>
                                <w:right w:val="dotted" w:sz="2" w:space="0" w:color="000000"/>
                              </w:divBdr>
                              <w:divsChild>
                                <w:div w:id="1172841410">
                                  <w:marLeft w:val="0"/>
                                  <w:marRight w:val="0"/>
                                  <w:marTop w:val="0"/>
                                  <w:marBottom w:val="225"/>
                                  <w:divBdr>
                                    <w:top w:val="dotted" w:sz="2" w:space="0" w:color="000000"/>
                                    <w:left w:val="dotted" w:sz="2" w:space="0" w:color="000000"/>
                                    <w:bottom w:val="dotted" w:sz="2" w:space="0" w:color="000000"/>
                                    <w:right w:val="dotted" w:sz="2" w:space="0" w:color="000000"/>
                                  </w:divBdr>
                                  <w:divsChild>
                                    <w:div w:id="604463296">
                                      <w:marLeft w:val="0"/>
                                      <w:marRight w:val="0"/>
                                      <w:marTop w:val="0"/>
                                      <w:marBottom w:val="0"/>
                                      <w:divBdr>
                                        <w:top w:val="dotted" w:sz="2" w:space="0" w:color="000000"/>
                                        <w:left w:val="dotted" w:sz="2" w:space="0" w:color="000000"/>
                                        <w:bottom w:val="dotted" w:sz="2" w:space="0" w:color="000000"/>
                                        <w:right w:val="dotted" w:sz="2" w:space="0" w:color="000000"/>
                                      </w:divBdr>
                                      <w:divsChild>
                                        <w:div w:id="1396392915">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176051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rley.beck@lincolnshire.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ilidh.french@lincolnshire.gov.uk" TargetMode="External"/><Relationship Id="rId4" Type="http://schemas.microsoft.com/office/2007/relationships/stylesWithEffects" Target="stylesWithEffects.xml"/><Relationship Id="rId9" Type="http://schemas.openxmlformats.org/officeDocument/2006/relationships/hyperlink" Target="mailto:eilidh.french@lincolnshire.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37803-FD89-4220-9ACE-DB320932E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Jo</dc:creator>
  <cp:lastModifiedBy>Karley Beck</cp:lastModifiedBy>
  <cp:revision>2</cp:revision>
  <cp:lastPrinted>2018-09-28T15:09:00Z</cp:lastPrinted>
  <dcterms:created xsi:type="dcterms:W3CDTF">2019-09-09T09:51:00Z</dcterms:created>
  <dcterms:modified xsi:type="dcterms:W3CDTF">2019-09-09T09:51:00Z</dcterms:modified>
</cp:coreProperties>
</file>