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1AF2" w14:textId="77777777" w:rsidR="00514E62" w:rsidRPr="00514E62" w:rsidRDefault="00514E62" w:rsidP="00514E62">
      <w:pPr>
        <w:spacing w:before="360" w:after="12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sz w:val="32"/>
          <w:szCs w:val="32"/>
          <w:lang w:eastAsia="en-GB"/>
        </w:rPr>
        <w:t>SAVVI Coach / Project Support</w:t>
      </w:r>
    </w:p>
    <w:p w14:paraId="09C21AF3" w14:textId="77777777" w:rsidR="00514E62" w:rsidRPr="00514E62" w:rsidRDefault="00514E62" w:rsidP="00514E62">
      <w:pPr>
        <w:spacing w:before="320" w:after="8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434343"/>
          <w:sz w:val="28"/>
          <w:szCs w:val="28"/>
          <w:lang w:eastAsia="en-GB"/>
        </w:rPr>
        <w:t>Requirements</w:t>
      </w:r>
    </w:p>
    <w:p w14:paraId="09C21AF4"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77"/>
        <w:gridCol w:w="7123"/>
        <w:gridCol w:w="206"/>
      </w:tblGrid>
      <w:tr w:rsidR="00514E62" w:rsidRPr="00514E62" w14:paraId="09C21AF8" w14:textId="77777777" w:rsidTr="00514E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AF5"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b/>
                <w:bCs/>
                <w:color w:val="000000"/>
                <w:lang w:eastAsia="en-GB"/>
              </w:rPr>
              <w:t>Overview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AF6"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Tameside Council is looking to appoint Project Support and Facilitation skills, to support the third phase of its government funded SAVVI project.  The project is developing data standards and common processes to find and support vulnerable people and households.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AF7"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r>
      <w:tr w:rsidR="00514E62" w:rsidRPr="00514E62" w14:paraId="09C21B03" w14:textId="77777777" w:rsidTr="00514E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AF9"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b/>
                <w:bCs/>
                <w:color w:val="000000"/>
                <w:lang w:eastAsia="en-GB"/>
              </w:rPr>
              <w:t>Background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AFA"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Central Government (DLUHC) has funded the SAVVI project to develop data standards and common processes in which local authorities can find and support vulnerable people and households.</w:t>
            </w:r>
          </w:p>
          <w:p w14:paraId="09C21AFB"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AFC"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 xml:space="preserve">You can see a 16 minute video which gives background to SAVVI and what we are doing in the next phase, at </w:t>
            </w:r>
            <w:hyperlink r:id="rId5" w:history="1">
              <w:r w:rsidRPr="00514E62">
                <w:rPr>
                  <w:rFonts w:ascii="Arial" w:eastAsia="Times New Roman" w:hAnsi="Arial" w:cs="Arial"/>
                  <w:color w:val="1155CC"/>
                  <w:u w:val="single"/>
                  <w:shd w:val="clear" w:color="auto" w:fill="FFFFFF"/>
                  <w:lang w:eastAsia="en-GB"/>
                </w:rPr>
                <w:t>https://vimeo.com/686241278</w:t>
              </w:r>
            </w:hyperlink>
            <w:r w:rsidRPr="00514E62">
              <w:rPr>
                <w:rFonts w:ascii="Arial" w:eastAsia="Times New Roman" w:hAnsi="Arial" w:cs="Arial"/>
                <w:color w:val="0B0C0C"/>
                <w:shd w:val="clear" w:color="auto" w:fill="FFFFFF"/>
                <w:lang w:eastAsia="en-GB"/>
              </w:rPr>
              <w:t xml:space="preserve"> , and a 22 minute video where we walk through the standards that have been produced so far, at </w:t>
            </w:r>
            <w:hyperlink r:id="rId6" w:history="1">
              <w:r w:rsidRPr="00514E62">
                <w:rPr>
                  <w:rFonts w:ascii="Arial" w:eastAsia="Times New Roman" w:hAnsi="Arial" w:cs="Arial"/>
                  <w:color w:val="1155CC"/>
                  <w:u w:val="single"/>
                  <w:shd w:val="clear" w:color="auto" w:fill="FFFFFF"/>
                  <w:lang w:eastAsia="en-GB"/>
                </w:rPr>
                <w:t>https://vimeo.com/664210849</w:t>
              </w:r>
            </w:hyperlink>
            <w:r w:rsidRPr="00514E62">
              <w:rPr>
                <w:rFonts w:ascii="Arial" w:eastAsia="Times New Roman" w:hAnsi="Arial" w:cs="Arial"/>
                <w:color w:val="0B0C0C"/>
                <w:shd w:val="clear" w:color="auto" w:fill="FFFFFF"/>
                <w:lang w:eastAsia="en-GB"/>
              </w:rPr>
              <w:t xml:space="preserve"> .</w:t>
            </w:r>
          </w:p>
          <w:p w14:paraId="09C21AFD"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AFE"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DLUHC have now funded SAVVI for a further phase, in which we will deploy the standards with partner projects, and take them through to adoption by the public sector.</w:t>
            </w:r>
          </w:p>
          <w:p w14:paraId="09C21AFF"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00"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 xml:space="preserve">You can learn more about SAVVI at our website - </w:t>
            </w:r>
            <w:hyperlink r:id="rId7" w:history="1">
              <w:r w:rsidRPr="00514E62">
                <w:rPr>
                  <w:rFonts w:ascii="Arial" w:eastAsia="Times New Roman" w:hAnsi="Arial" w:cs="Arial"/>
                  <w:color w:val="1155CC"/>
                  <w:u w:val="single"/>
                  <w:shd w:val="clear" w:color="auto" w:fill="FFFFFF"/>
                  <w:lang w:eastAsia="en-GB"/>
                </w:rPr>
                <w:t>http://www.savviuk.org</w:t>
              </w:r>
            </w:hyperlink>
            <w:r w:rsidRPr="00514E62">
              <w:rPr>
                <w:rFonts w:ascii="Arial" w:eastAsia="Times New Roman" w:hAnsi="Arial" w:cs="Arial"/>
                <w:color w:val="0B0C0C"/>
                <w:shd w:val="clear" w:color="auto" w:fill="FFFFFF"/>
                <w:lang w:eastAsia="en-GB"/>
              </w:rPr>
              <w:t> </w:t>
            </w:r>
          </w:p>
          <w:p w14:paraId="09C21B01" w14:textId="77777777" w:rsidR="00514E62" w:rsidRPr="00514E62" w:rsidRDefault="00514E62" w:rsidP="00514E62">
            <w:pPr>
              <w:spacing w:after="24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02"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r>
      <w:tr w:rsidR="00514E62" w:rsidRPr="00514E62" w14:paraId="09C21B0E" w14:textId="77777777" w:rsidTr="00514E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04"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b/>
                <w:bCs/>
                <w:color w:val="000000"/>
                <w:lang w:eastAsia="en-GB"/>
              </w:rPr>
              <w:t>Timeline, Capacity and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05"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We need support as soon as practical, and starting from June 2022 at the latest, through to 31st December 2022.</w:t>
            </w:r>
          </w:p>
          <w:p w14:paraId="09C21B06"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07"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We would like you to provide a daily-rate at which we will call-off at least 20 days, but this could rise to as much as 40 days.</w:t>
            </w:r>
          </w:p>
          <w:p w14:paraId="09C21B08"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09" w14:textId="16C157FF"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Our maximum budget for this procurement is capped at £2</w:t>
            </w:r>
            <w:r w:rsidR="00942B24">
              <w:rPr>
                <w:rFonts w:ascii="Arial" w:eastAsia="Times New Roman" w:hAnsi="Arial" w:cs="Arial"/>
                <w:color w:val="0B0C0C"/>
                <w:shd w:val="clear" w:color="auto" w:fill="FFFFFF"/>
                <w:lang w:eastAsia="en-GB"/>
              </w:rPr>
              <w:t>4</w:t>
            </w:r>
            <w:r w:rsidRPr="00514E62">
              <w:rPr>
                <w:rFonts w:ascii="Arial" w:eastAsia="Times New Roman" w:hAnsi="Arial" w:cs="Arial"/>
                <w:color w:val="0B0C0C"/>
                <w:shd w:val="clear" w:color="auto" w:fill="FFFFFF"/>
                <w:lang w:eastAsia="en-GB"/>
              </w:rPr>
              <w:t>,</w:t>
            </w:r>
            <w:r w:rsidR="00942B24">
              <w:rPr>
                <w:rFonts w:ascii="Arial" w:eastAsia="Times New Roman" w:hAnsi="Arial" w:cs="Arial"/>
                <w:color w:val="0B0C0C"/>
                <w:shd w:val="clear" w:color="auto" w:fill="FFFFFF"/>
                <w:lang w:eastAsia="en-GB"/>
              </w:rPr>
              <w:t>999.00</w:t>
            </w:r>
          </w:p>
          <w:p w14:paraId="09C21B0A"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0B"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If we select you from your expression of interest, we will then ask you to provide a daily rate and the maximum number of days that you can provide within our cap.</w:t>
            </w:r>
          </w:p>
          <w:p w14:paraId="09C21B0C"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0D"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r>
      <w:tr w:rsidR="00514E62" w:rsidRPr="00514E62" w14:paraId="09C21B1A" w14:textId="77777777" w:rsidTr="00514E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0F"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10"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We would need you to work with our projects acting  as the ‘SAVVI Coach’, to</w:t>
            </w:r>
          </w:p>
          <w:p w14:paraId="09C21B11" w14:textId="77777777" w:rsidR="00514E62" w:rsidRPr="00514E62" w:rsidRDefault="00514E62" w:rsidP="00514E62">
            <w:pPr>
              <w:numPr>
                <w:ilvl w:val="0"/>
                <w:numId w:val="1"/>
              </w:numPr>
              <w:spacing w:after="0" w:line="240" w:lineRule="auto"/>
              <w:textAlignment w:val="baseline"/>
              <w:rPr>
                <w:rFonts w:ascii="Arial" w:eastAsia="Times New Roman" w:hAnsi="Arial" w:cs="Arial"/>
                <w:color w:val="000000"/>
                <w:lang w:eastAsia="en-GB"/>
              </w:rPr>
            </w:pPr>
            <w:r w:rsidRPr="00514E62">
              <w:rPr>
                <w:rFonts w:ascii="Arial" w:eastAsia="Times New Roman" w:hAnsi="Arial" w:cs="Arial"/>
                <w:color w:val="0B0C0C"/>
                <w:shd w:val="clear" w:color="auto" w:fill="FFFFFF"/>
                <w:lang w:eastAsia="en-GB"/>
              </w:rPr>
              <w:t>explain how to apply the ‘SAVVI Process’ (</w:t>
            </w:r>
            <w:hyperlink r:id="rId8" w:history="1">
              <w:r w:rsidRPr="00514E62">
                <w:rPr>
                  <w:rFonts w:ascii="Arial" w:eastAsia="Times New Roman" w:hAnsi="Arial" w:cs="Arial"/>
                  <w:color w:val="1155CC"/>
                  <w:u w:val="single"/>
                  <w:shd w:val="clear" w:color="auto" w:fill="FFFFFF"/>
                  <w:lang w:eastAsia="en-GB"/>
                </w:rPr>
                <w:t>https://coda.io/@savvi/welcome/the-process-5</w:t>
              </w:r>
            </w:hyperlink>
            <w:r w:rsidRPr="00514E62">
              <w:rPr>
                <w:rFonts w:ascii="Arial" w:eastAsia="Times New Roman" w:hAnsi="Arial" w:cs="Arial"/>
                <w:color w:val="0B0C0C"/>
                <w:shd w:val="clear" w:color="auto" w:fill="FFFFFF"/>
                <w:lang w:eastAsia="en-GB"/>
              </w:rPr>
              <w:t>)</w:t>
            </w:r>
          </w:p>
          <w:p w14:paraId="09C21B12" w14:textId="77777777" w:rsidR="00514E62" w:rsidRPr="00514E62" w:rsidRDefault="00514E62" w:rsidP="00514E62">
            <w:pPr>
              <w:numPr>
                <w:ilvl w:val="0"/>
                <w:numId w:val="1"/>
              </w:numPr>
              <w:spacing w:after="0" w:line="240" w:lineRule="auto"/>
              <w:textAlignment w:val="baseline"/>
              <w:rPr>
                <w:rFonts w:ascii="Arial" w:eastAsia="Times New Roman" w:hAnsi="Arial" w:cs="Arial"/>
                <w:color w:val="0B0C0C"/>
                <w:lang w:eastAsia="en-GB"/>
              </w:rPr>
            </w:pPr>
            <w:r w:rsidRPr="00514E62">
              <w:rPr>
                <w:rFonts w:ascii="Arial" w:eastAsia="Times New Roman" w:hAnsi="Arial" w:cs="Arial"/>
                <w:color w:val="0B0C0C"/>
                <w:shd w:val="clear" w:color="auto" w:fill="FFFFFF"/>
                <w:lang w:eastAsia="en-GB"/>
              </w:rPr>
              <w:t>provide support to achieve some steps in the ‘SAVVI Process’</w:t>
            </w:r>
          </w:p>
          <w:p w14:paraId="09C21B13" w14:textId="77777777" w:rsidR="00514E62" w:rsidRPr="00514E62" w:rsidRDefault="00514E62" w:rsidP="00514E62">
            <w:pPr>
              <w:numPr>
                <w:ilvl w:val="0"/>
                <w:numId w:val="2"/>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facilitate workshops</w:t>
            </w:r>
          </w:p>
          <w:p w14:paraId="09C21B14" w14:textId="77777777" w:rsidR="00514E62" w:rsidRPr="00514E62" w:rsidRDefault="00514E62" w:rsidP="00514E62">
            <w:pPr>
              <w:numPr>
                <w:ilvl w:val="0"/>
                <w:numId w:val="2"/>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write case studies of the implementation of the ‘SAVVI process’</w:t>
            </w:r>
          </w:p>
          <w:p w14:paraId="09C21B15"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16"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B0C0C"/>
                <w:shd w:val="clear" w:color="auto" w:fill="FFFFFF"/>
                <w:lang w:eastAsia="en-GB"/>
              </w:rPr>
              <w:t>and to work with the SAVVI Core Team to</w:t>
            </w:r>
          </w:p>
          <w:p w14:paraId="09C21B17" w14:textId="77777777" w:rsidR="00514E62" w:rsidRPr="00514E62" w:rsidRDefault="00514E62" w:rsidP="00514E62">
            <w:pPr>
              <w:numPr>
                <w:ilvl w:val="0"/>
                <w:numId w:val="3"/>
              </w:numPr>
              <w:spacing w:after="0" w:line="240" w:lineRule="auto"/>
              <w:textAlignment w:val="baseline"/>
              <w:rPr>
                <w:rFonts w:ascii="Arial" w:eastAsia="Times New Roman" w:hAnsi="Arial" w:cs="Arial"/>
                <w:color w:val="0B0C0C"/>
                <w:sz w:val="20"/>
                <w:szCs w:val="20"/>
                <w:lang w:eastAsia="en-GB"/>
              </w:rPr>
            </w:pPr>
            <w:r w:rsidRPr="00514E62">
              <w:rPr>
                <w:rFonts w:ascii="Arial" w:eastAsia="Times New Roman" w:hAnsi="Arial" w:cs="Arial"/>
                <w:color w:val="0B0C0C"/>
                <w:shd w:val="clear" w:color="auto" w:fill="FFFFFF"/>
                <w:lang w:eastAsia="en-GB"/>
              </w:rPr>
              <w:t>feedback on how the ‘SAVVI process’ can be improved</w:t>
            </w:r>
          </w:p>
          <w:p w14:paraId="09C21B18" w14:textId="77777777" w:rsidR="00514E62" w:rsidRPr="00514E62" w:rsidRDefault="00514E62" w:rsidP="00514E62">
            <w:pPr>
              <w:numPr>
                <w:ilvl w:val="0"/>
                <w:numId w:val="3"/>
              </w:numPr>
              <w:spacing w:after="0" w:line="240" w:lineRule="auto"/>
              <w:textAlignment w:val="baseline"/>
              <w:rPr>
                <w:rFonts w:ascii="Arial" w:eastAsia="Times New Roman" w:hAnsi="Arial" w:cs="Arial"/>
                <w:color w:val="0B0C0C"/>
                <w:sz w:val="20"/>
                <w:szCs w:val="20"/>
                <w:lang w:eastAsia="en-GB"/>
              </w:rPr>
            </w:pPr>
            <w:r w:rsidRPr="00514E62">
              <w:rPr>
                <w:rFonts w:ascii="Arial" w:eastAsia="Times New Roman" w:hAnsi="Arial" w:cs="Arial"/>
                <w:color w:val="0B0C0C"/>
                <w:shd w:val="clear" w:color="auto" w:fill="FFFFFF"/>
                <w:lang w:eastAsia="en-GB"/>
              </w:rPr>
              <w:t>take part in online show-and-tell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19"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r>
      <w:tr w:rsidR="00514E62" w:rsidRPr="00514E62" w14:paraId="09C21B1E" w14:textId="77777777" w:rsidTr="00514E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1B"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1C"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1D"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r>
      <w:tr w:rsidR="00514E62" w:rsidRPr="00514E62" w14:paraId="09C21B28" w14:textId="77777777" w:rsidTr="00514E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1F"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b/>
                <w:bCs/>
                <w:color w:val="000000"/>
                <w:lang w:eastAsia="en-GB"/>
              </w:rPr>
              <w:lastRenderedPageBreak/>
              <w:t>How we will work together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20"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There is no expectation of any face-2-face working; we will run the project over popular video conferencing facilities such as TEAMs, Zoom, etc</w:t>
            </w:r>
          </w:p>
          <w:p w14:paraId="09C21B21"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22"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We will allocate 2 days of the engagement, for the SAVVI core team to train you to understand the ‘SAVVI Process’, so that you can take our partner projects through it.</w:t>
            </w:r>
          </w:p>
          <w:p w14:paraId="09C21B23"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24"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The SAVVI core team will create a series of ‘Product Descriptions’ to define each activity and quality statements.</w:t>
            </w:r>
          </w:p>
          <w:p w14:paraId="09C21B25"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26"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You will join our bi-weekly stand-ups.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27"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r>
      <w:tr w:rsidR="00514E62" w:rsidRPr="00514E62" w14:paraId="09C21B3E" w14:textId="77777777" w:rsidTr="00514E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29"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b/>
                <w:bCs/>
                <w:color w:val="000000"/>
                <w:lang w:eastAsia="en-GB"/>
              </w:rPr>
              <w:t>Expression of Interest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2A"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Please provide </w:t>
            </w:r>
          </w:p>
          <w:p w14:paraId="09C21B2B"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Times New Roman" w:eastAsia="Times New Roman" w:hAnsi="Times New Roman" w:cs="Times New Roman"/>
                <w:sz w:val="24"/>
                <w:szCs w:val="24"/>
                <w:lang w:eastAsia="en-GB"/>
              </w:rPr>
              <w:br/>
            </w:r>
          </w:p>
          <w:p w14:paraId="09C21B2C" w14:textId="77777777" w:rsidR="00514E62" w:rsidRPr="00514E62" w:rsidRDefault="00514E62" w:rsidP="00514E62">
            <w:pPr>
              <w:numPr>
                <w:ilvl w:val="0"/>
                <w:numId w:val="4"/>
              </w:numPr>
              <w:spacing w:after="0" w:line="240" w:lineRule="auto"/>
              <w:textAlignment w:val="baseline"/>
              <w:rPr>
                <w:rFonts w:ascii="Arial" w:eastAsia="Times New Roman" w:hAnsi="Arial" w:cs="Arial"/>
                <w:color w:val="000000"/>
                <w:lang w:eastAsia="en-GB"/>
              </w:rPr>
            </w:pPr>
            <w:r w:rsidRPr="00514E62">
              <w:rPr>
                <w:rFonts w:ascii="Arial" w:eastAsia="Times New Roman" w:hAnsi="Arial" w:cs="Arial"/>
                <w:color w:val="000000"/>
                <w:lang w:eastAsia="en-GB"/>
              </w:rPr>
              <w:t>About your organisation</w:t>
            </w:r>
          </w:p>
          <w:p w14:paraId="09C21B2D" w14:textId="77777777" w:rsidR="00514E62" w:rsidRPr="00514E62" w:rsidRDefault="00514E62" w:rsidP="00514E62">
            <w:pPr>
              <w:numPr>
                <w:ilvl w:val="1"/>
                <w:numId w:val="5"/>
              </w:numPr>
              <w:spacing w:after="0" w:line="240" w:lineRule="auto"/>
              <w:textAlignment w:val="baseline"/>
              <w:rPr>
                <w:rFonts w:ascii="Arial" w:eastAsia="Times New Roman" w:hAnsi="Arial" w:cs="Arial"/>
                <w:color w:val="000000"/>
                <w:lang w:eastAsia="en-GB"/>
              </w:rPr>
            </w:pPr>
            <w:r w:rsidRPr="00514E62">
              <w:rPr>
                <w:rFonts w:ascii="Arial" w:eastAsia="Times New Roman" w:hAnsi="Arial" w:cs="Arial"/>
                <w:color w:val="000000"/>
                <w:lang w:eastAsia="en-GB"/>
              </w:rPr>
              <w:t>you will be asked to provide information on the procurement portal</w:t>
            </w:r>
          </w:p>
          <w:p w14:paraId="09C21B2E"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2F" w14:textId="77777777" w:rsidR="00514E62" w:rsidRPr="00514E62" w:rsidRDefault="00514E62" w:rsidP="00514E62">
            <w:pPr>
              <w:numPr>
                <w:ilvl w:val="0"/>
                <w:numId w:val="6"/>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Value</w:t>
            </w:r>
          </w:p>
          <w:p w14:paraId="09C21B30" w14:textId="77777777" w:rsidR="00514E62" w:rsidRPr="00514E62" w:rsidRDefault="00514E62" w:rsidP="00514E62">
            <w:pPr>
              <w:numPr>
                <w:ilvl w:val="1"/>
                <w:numId w:val="7"/>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evidence of:</w:t>
            </w:r>
          </w:p>
          <w:p w14:paraId="09C21B31" w14:textId="77777777" w:rsidR="00514E62" w:rsidRPr="00514E62" w:rsidRDefault="00514E62" w:rsidP="00514E62">
            <w:pPr>
              <w:numPr>
                <w:ilvl w:val="2"/>
                <w:numId w:val="8"/>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supporting a vulnerability project</w:t>
            </w:r>
          </w:p>
          <w:p w14:paraId="09C21B32" w14:textId="77777777" w:rsidR="00514E62" w:rsidRPr="00514E62" w:rsidRDefault="00514E62" w:rsidP="00514E62">
            <w:pPr>
              <w:numPr>
                <w:ilvl w:val="2"/>
                <w:numId w:val="8"/>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facilitation skills</w:t>
            </w:r>
          </w:p>
          <w:p w14:paraId="09C21B33" w14:textId="77777777" w:rsidR="00514E62" w:rsidRPr="00514E62" w:rsidRDefault="00514E62" w:rsidP="00514E62">
            <w:pPr>
              <w:spacing w:after="0" w:line="240" w:lineRule="auto"/>
              <w:ind w:left="1440"/>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 up to 500 words</w:t>
            </w:r>
          </w:p>
          <w:p w14:paraId="09C21B34" w14:textId="77777777" w:rsidR="00514E62" w:rsidRPr="00514E62" w:rsidRDefault="00514E62" w:rsidP="00514E62">
            <w:pPr>
              <w:numPr>
                <w:ilvl w:val="0"/>
                <w:numId w:val="9"/>
              </w:numPr>
              <w:spacing w:after="0" w:line="240" w:lineRule="auto"/>
              <w:ind w:left="1440"/>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an example of a Case Study that you have produced</w:t>
            </w:r>
          </w:p>
          <w:p w14:paraId="09C21B35" w14:textId="77777777" w:rsidR="00514E62" w:rsidRPr="00514E62" w:rsidRDefault="00514E62" w:rsidP="00514E62">
            <w:pPr>
              <w:numPr>
                <w:ilvl w:val="0"/>
                <w:numId w:val="9"/>
              </w:numPr>
              <w:spacing w:after="0" w:line="240" w:lineRule="auto"/>
              <w:ind w:left="1440"/>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at least one reference who we may contact</w:t>
            </w:r>
          </w:p>
          <w:p w14:paraId="09C21B36" w14:textId="77777777" w:rsidR="00514E62" w:rsidRPr="00514E62" w:rsidRDefault="00514E62" w:rsidP="00514E62">
            <w:pPr>
              <w:numPr>
                <w:ilvl w:val="0"/>
                <w:numId w:val="10"/>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Fit</w:t>
            </w:r>
          </w:p>
          <w:p w14:paraId="09C21B37" w14:textId="77777777" w:rsidR="00514E62" w:rsidRPr="00514E62" w:rsidRDefault="00514E62" w:rsidP="00514E62">
            <w:pPr>
              <w:numPr>
                <w:ilvl w:val="1"/>
                <w:numId w:val="11"/>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relevant experience of working with the local public sector, or the health sector - up to 500 words</w:t>
            </w:r>
          </w:p>
          <w:p w14:paraId="09C21B38" w14:textId="77777777" w:rsidR="00514E62" w:rsidRPr="00514E62" w:rsidRDefault="00514E62" w:rsidP="00514E62">
            <w:pPr>
              <w:numPr>
                <w:ilvl w:val="1"/>
                <w:numId w:val="11"/>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an explanation of:</w:t>
            </w:r>
          </w:p>
          <w:p w14:paraId="09C21B39" w14:textId="77777777" w:rsidR="00514E62" w:rsidRPr="00514E62" w:rsidRDefault="00514E62" w:rsidP="00514E62">
            <w:pPr>
              <w:numPr>
                <w:ilvl w:val="2"/>
                <w:numId w:val="12"/>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 how the SAVVI project fits with your mission</w:t>
            </w:r>
          </w:p>
          <w:p w14:paraId="09C21B3A" w14:textId="77777777" w:rsidR="00514E62" w:rsidRPr="00514E62" w:rsidRDefault="00514E62" w:rsidP="00514E62">
            <w:pPr>
              <w:numPr>
                <w:ilvl w:val="2"/>
                <w:numId w:val="12"/>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your views on the opportunities and challenges that we may face as we deploy it with councils</w:t>
            </w:r>
          </w:p>
          <w:p w14:paraId="09C21B3B" w14:textId="77777777" w:rsidR="00514E62" w:rsidRPr="00514E62" w:rsidRDefault="00514E62" w:rsidP="00514E62">
            <w:pPr>
              <w:spacing w:after="0" w:line="240" w:lineRule="auto"/>
              <w:ind w:left="1440"/>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 up to 1000 words</w:t>
            </w:r>
          </w:p>
          <w:p w14:paraId="09C21B3C"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3D"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r>
      <w:tr w:rsidR="00514E62" w:rsidRPr="00514E62" w14:paraId="09C21B6A" w14:textId="77777777" w:rsidTr="00514E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3F"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b/>
                <w:bCs/>
                <w:color w:val="000000"/>
                <w:lang w:eastAsia="en-GB"/>
              </w:rPr>
              <w:t>Who will you be working with?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0"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b/>
                <w:bCs/>
                <w:color w:val="000000"/>
                <w:lang w:eastAsia="en-GB"/>
              </w:rPr>
              <w:t>The SAVVI Core Team includes</w:t>
            </w:r>
          </w:p>
          <w:p w14:paraId="09C21B41"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52"/>
              <w:gridCol w:w="2432"/>
              <w:gridCol w:w="3119"/>
            </w:tblGrid>
            <w:tr w:rsidR="00514E62" w:rsidRPr="00514E62" w14:paraId="09C21B4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2"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Phil Swan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3"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Greater Manchester Combined Authority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4"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Project Sponsor - Champion, Governance, Policy, Business Case</w:t>
                  </w:r>
                </w:p>
              </w:tc>
            </w:tr>
            <w:tr w:rsidR="00514E62" w:rsidRPr="00514E62" w14:paraId="09C21B4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6"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Shelley Heckman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7"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Tameside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8"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Project Manager - Directing, Financial Control, Delivery Assurance, Relationship Management, Benefits Realisation</w:t>
                  </w:r>
                </w:p>
              </w:tc>
            </w:tr>
            <w:tr w:rsidR="00514E62" w:rsidRPr="00514E62" w14:paraId="09C21B4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A"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Michelle Kern and her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B"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Tameside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C"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 xml:space="preserve">Project Support - Project Management, Events Management, Stakeholder Engagement, Site </w:t>
                  </w:r>
                  <w:r w:rsidRPr="00514E62">
                    <w:rPr>
                      <w:rFonts w:ascii="Arial" w:eastAsia="Times New Roman" w:hAnsi="Arial" w:cs="Arial"/>
                      <w:color w:val="000000"/>
                      <w:lang w:eastAsia="en-GB"/>
                    </w:rPr>
                    <w:lastRenderedPageBreak/>
                    <w:t>Maintenance, Client Monitoring</w:t>
                  </w:r>
                </w:p>
              </w:tc>
            </w:tr>
            <w:tr w:rsidR="00514E62" w:rsidRPr="00514E62" w14:paraId="09C21B5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E"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lastRenderedPageBreak/>
                    <w:t>Paul Davidson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4F"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Sedgemoor District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50"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Product Owner - Requirements Development and Prioritisation, Acceptance, Solution Architecture, Standards Assessment, Journey Mapping, Process Mapping, Data Flows</w:t>
                  </w:r>
                </w:p>
              </w:tc>
            </w:tr>
            <w:tr w:rsidR="00514E62" w:rsidRPr="00514E62" w14:paraId="09C21B5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52"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Sarah Deignan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53"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Department of Levelling Up Housing and  Communities (DLUHC)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54"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Local Digital Unit Client Monitoring</w:t>
                  </w:r>
                </w:p>
              </w:tc>
            </w:tr>
          </w:tbl>
          <w:p w14:paraId="09C21B56"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57"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b/>
                <w:bCs/>
                <w:color w:val="000000"/>
                <w:lang w:eastAsia="en-GB"/>
              </w:rPr>
              <w:t>Partner Projects for SAVVI Phase 3</w:t>
            </w:r>
          </w:p>
          <w:p w14:paraId="09C21B58" w14:textId="77777777" w:rsidR="00514E62" w:rsidRPr="00514E62" w:rsidRDefault="00514E62" w:rsidP="00514E62">
            <w:pPr>
              <w:numPr>
                <w:ilvl w:val="0"/>
                <w:numId w:val="13"/>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Greater Manchester Combined Authority - implementing a Data Mesh</w:t>
            </w:r>
          </w:p>
          <w:p w14:paraId="09C21B59" w14:textId="77777777" w:rsidR="00514E62" w:rsidRPr="00514E62" w:rsidRDefault="00514E62" w:rsidP="00514E62">
            <w:pPr>
              <w:numPr>
                <w:ilvl w:val="0"/>
                <w:numId w:val="13"/>
              </w:numPr>
              <w:spacing w:after="0" w:line="240" w:lineRule="auto"/>
              <w:textAlignment w:val="baseline"/>
              <w:rPr>
                <w:rFonts w:ascii="Arial" w:eastAsia="Times New Roman" w:hAnsi="Arial" w:cs="Arial"/>
                <w:color w:val="000000"/>
                <w:sz w:val="20"/>
                <w:szCs w:val="20"/>
                <w:lang w:eastAsia="en-GB"/>
              </w:rPr>
            </w:pPr>
            <w:r w:rsidRPr="00514E62">
              <w:rPr>
                <w:rFonts w:ascii="Arial" w:eastAsia="Times New Roman" w:hAnsi="Arial" w:cs="Arial"/>
                <w:color w:val="000000"/>
                <w:lang w:eastAsia="en-GB"/>
              </w:rPr>
              <w:t>MoJ led BOLD Project - Better Outcomes from Linked Data</w:t>
            </w:r>
          </w:p>
          <w:p w14:paraId="09C21B5A"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5B"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b/>
                <w:bCs/>
                <w:color w:val="000000"/>
                <w:lang w:eastAsia="en-GB"/>
              </w:rPr>
              <w:t>Appointments</w:t>
            </w:r>
          </w:p>
          <w:p w14:paraId="09C21B5C"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p w14:paraId="09C21B5D"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We are appointing further capacity as follows ...</w:t>
            </w:r>
          </w:p>
          <w:p w14:paraId="09C21B5E"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717"/>
              <w:gridCol w:w="4186"/>
            </w:tblGrid>
            <w:tr w:rsidR="00514E62" w:rsidRPr="00514E62" w14:paraId="09C21B6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5F"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SAVVI Coach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60"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b/>
                      <w:bCs/>
                      <w:color w:val="000000"/>
                      <w:lang w:eastAsia="en-GB"/>
                    </w:rPr>
                    <w:t>This contract</w:t>
                  </w:r>
                </w:p>
              </w:tc>
            </w:tr>
            <w:tr w:rsidR="00514E62" w:rsidRPr="00514E62" w14:paraId="09C21B6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62"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SAVVI Information Governance Expertise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63"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Expertise to address Information Governance blockers and opportunities.</w:t>
                  </w:r>
                </w:p>
              </w:tc>
            </w:tr>
            <w:tr w:rsidR="00514E62" w:rsidRPr="00514E62" w14:paraId="09C21B6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65"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SAVVI Data Standards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66"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r w:rsidRPr="00514E62">
                    <w:rPr>
                      <w:rFonts w:ascii="Arial" w:eastAsia="Times New Roman" w:hAnsi="Arial" w:cs="Arial"/>
                      <w:color w:val="000000"/>
                      <w:lang w:eastAsia="en-GB"/>
                    </w:rPr>
                    <w:t>Expertise to develop data standards and interoperability.</w:t>
                  </w:r>
                </w:p>
              </w:tc>
            </w:tr>
          </w:tbl>
          <w:p w14:paraId="09C21B68"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B69" w14:textId="77777777" w:rsidR="00514E62" w:rsidRPr="00514E62" w:rsidRDefault="00514E62" w:rsidP="00514E62">
            <w:pPr>
              <w:spacing w:after="0" w:line="240" w:lineRule="auto"/>
              <w:rPr>
                <w:rFonts w:ascii="Times New Roman" w:eastAsia="Times New Roman" w:hAnsi="Times New Roman" w:cs="Times New Roman"/>
                <w:sz w:val="24"/>
                <w:szCs w:val="24"/>
                <w:lang w:eastAsia="en-GB"/>
              </w:rPr>
            </w:pPr>
          </w:p>
        </w:tc>
      </w:tr>
    </w:tbl>
    <w:p w14:paraId="09C21B6B" w14:textId="77777777" w:rsidR="007E4A2D" w:rsidRDefault="007E4A2D"/>
    <w:sectPr w:rsidR="007E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CDA"/>
    <w:multiLevelType w:val="multilevel"/>
    <w:tmpl w:val="FD06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33F13"/>
    <w:multiLevelType w:val="multilevel"/>
    <w:tmpl w:val="FFE6C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A62EF"/>
    <w:multiLevelType w:val="multilevel"/>
    <w:tmpl w:val="6B1E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75B19"/>
    <w:multiLevelType w:val="multilevel"/>
    <w:tmpl w:val="2DD8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F1CD4"/>
    <w:multiLevelType w:val="multilevel"/>
    <w:tmpl w:val="38A6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90C8D"/>
    <w:multiLevelType w:val="multilevel"/>
    <w:tmpl w:val="406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53769"/>
    <w:multiLevelType w:val="multilevel"/>
    <w:tmpl w:val="C6821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D06CE"/>
    <w:multiLevelType w:val="multilevel"/>
    <w:tmpl w:val="6BEE2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6"/>
  </w:num>
  <w:num w:numId="5">
    <w:abstractNumId w:val="6"/>
    <w:lvlOverride w:ilvl="0"/>
  </w:num>
  <w:num w:numId="6">
    <w:abstractNumId w:val="1"/>
  </w:num>
  <w:num w:numId="7">
    <w:abstractNumId w:val="1"/>
    <w:lvlOverride w:ilvl="0"/>
  </w:num>
  <w:num w:numId="8">
    <w:abstractNumId w:val="1"/>
    <w:lvlOverride w:ilvl="1">
      <w:lvl w:ilvl="1">
        <w:numFmt w:val="bullet"/>
        <w:lvlText w:val=""/>
        <w:lvlJc w:val="left"/>
        <w:pPr>
          <w:tabs>
            <w:tab w:val="num" w:pos="1440"/>
          </w:tabs>
          <w:ind w:left="1440" w:hanging="360"/>
        </w:pPr>
        <w:rPr>
          <w:rFonts w:ascii="Symbol" w:hAnsi="Symbol" w:hint="default"/>
          <w:sz w:val="20"/>
        </w:rPr>
      </w:lvl>
    </w:lvlOverride>
    <w:lvlOverride w:ilvl="0"/>
  </w:num>
  <w:num w:numId="9">
    <w:abstractNumId w:val="4"/>
  </w:num>
  <w:num w:numId="10">
    <w:abstractNumId w:val="7"/>
  </w:num>
  <w:num w:numId="11">
    <w:abstractNumId w:val="7"/>
    <w:lvlOverride w:ilvl="0"/>
  </w:num>
  <w:num w:numId="12">
    <w:abstractNumId w:val="7"/>
    <w:lvlOverride w:ilvl="1">
      <w:lvl w:ilvl="1">
        <w:numFmt w:val="bullet"/>
        <w:lvlText w:val=""/>
        <w:lvlJc w:val="left"/>
        <w:pPr>
          <w:tabs>
            <w:tab w:val="num" w:pos="1440"/>
          </w:tabs>
          <w:ind w:left="1440" w:hanging="360"/>
        </w:pPr>
        <w:rPr>
          <w:rFonts w:ascii="Symbol" w:hAnsi="Symbol" w:hint="default"/>
          <w:sz w:val="20"/>
        </w:rPr>
      </w:lvl>
    </w:lvlOverride>
    <w:lvlOverride w:ilv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62"/>
    <w:rsid w:val="004B0EF4"/>
    <w:rsid w:val="00514E62"/>
    <w:rsid w:val="00696C35"/>
    <w:rsid w:val="007E4A2D"/>
    <w:rsid w:val="00942B24"/>
    <w:rsid w:val="00AB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1AF2"/>
  <w15:chartTrackingRefBased/>
  <w15:docId w15:val="{644FF54C-1212-4E49-8A7E-4A4C8912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4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20697">
      <w:bodyDiv w:val="1"/>
      <w:marLeft w:val="0"/>
      <w:marRight w:val="0"/>
      <w:marTop w:val="0"/>
      <w:marBottom w:val="0"/>
      <w:divBdr>
        <w:top w:val="none" w:sz="0" w:space="0" w:color="auto"/>
        <w:left w:val="none" w:sz="0" w:space="0" w:color="auto"/>
        <w:bottom w:val="none" w:sz="0" w:space="0" w:color="auto"/>
        <w:right w:val="none" w:sz="0" w:space="0" w:color="auto"/>
      </w:divBdr>
      <w:divsChild>
        <w:div w:id="130122762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a.io/@savvi/welcome/the-process-5" TargetMode="External"/><Relationship Id="rId3" Type="http://schemas.openxmlformats.org/officeDocument/2006/relationships/settings" Target="settings.xml"/><Relationship Id="rId7" Type="http://schemas.openxmlformats.org/officeDocument/2006/relationships/hyperlink" Target="http://www.savvi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664210849" TargetMode="External"/><Relationship Id="rId5" Type="http://schemas.openxmlformats.org/officeDocument/2006/relationships/hyperlink" Target="https://vimeo.com/6862412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Kern</dc:creator>
  <cp:keywords/>
  <dc:description/>
  <cp:lastModifiedBy>Bottomley, Andrew</cp:lastModifiedBy>
  <cp:revision>3</cp:revision>
  <dcterms:created xsi:type="dcterms:W3CDTF">2022-03-24T15:33:00Z</dcterms:created>
  <dcterms:modified xsi:type="dcterms:W3CDTF">2022-04-05T16:20:00Z</dcterms:modified>
</cp:coreProperties>
</file>