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sz w:val="19"/>
          <w:szCs w:val="19"/>
          <w:lang w:eastAsia="en-GB"/>
        </w:rPr>
        <w:t xml:space="preserve">02/11/2016    S211    - - Services - Contract award notice - Open procedure  </w:t>
      </w:r>
    </w:p>
    <w:p w:rsidR="00BA7E03" w:rsidRPr="00BA7E03" w:rsidRDefault="00BA7E03" w:rsidP="00BA7E03">
      <w:pPr>
        <w:numPr>
          <w:ilvl w:val="0"/>
          <w:numId w:val="1"/>
        </w:numPr>
        <w:shd w:val="clear" w:color="auto" w:fill="FFFFFF"/>
        <w:spacing w:before="100" w:beforeAutospacing="1" w:after="100" w:afterAutospacing="1" w:line="240" w:lineRule="auto"/>
        <w:ind w:left="3030"/>
        <w:rPr>
          <w:rFonts w:ascii="Arial" w:eastAsia="Times New Roman" w:hAnsi="Arial" w:cs="Arial"/>
          <w:sz w:val="19"/>
          <w:szCs w:val="19"/>
          <w:lang w:eastAsia="en-GB"/>
        </w:rPr>
      </w:pPr>
      <w:hyperlink r:id="rId5" w:anchor="id16071926-I." w:history="1">
        <w:r w:rsidRPr="00BA7E03">
          <w:rPr>
            <w:rFonts w:ascii="Arial" w:eastAsia="Times New Roman" w:hAnsi="Arial" w:cs="Arial"/>
            <w:color w:val="3333FF"/>
            <w:sz w:val="19"/>
            <w:szCs w:val="19"/>
            <w:lang w:eastAsia="en-GB"/>
          </w:rPr>
          <w:t>I.</w:t>
        </w:r>
      </w:hyperlink>
    </w:p>
    <w:p w:rsidR="00BA7E03" w:rsidRPr="00BA7E03" w:rsidRDefault="00BA7E03" w:rsidP="00BA7E03">
      <w:pPr>
        <w:numPr>
          <w:ilvl w:val="0"/>
          <w:numId w:val="1"/>
        </w:numPr>
        <w:shd w:val="clear" w:color="auto" w:fill="FFFFFF"/>
        <w:spacing w:before="100" w:beforeAutospacing="1" w:after="100" w:afterAutospacing="1" w:line="240" w:lineRule="auto"/>
        <w:ind w:left="3030"/>
        <w:rPr>
          <w:rFonts w:ascii="Arial" w:eastAsia="Times New Roman" w:hAnsi="Arial" w:cs="Arial"/>
          <w:sz w:val="19"/>
          <w:szCs w:val="19"/>
          <w:lang w:eastAsia="en-GB"/>
        </w:rPr>
      </w:pPr>
      <w:hyperlink r:id="rId6" w:anchor="id16071927-II." w:history="1">
        <w:r w:rsidRPr="00BA7E03">
          <w:rPr>
            <w:rFonts w:ascii="Arial" w:eastAsia="Times New Roman" w:hAnsi="Arial" w:cs="Arial"/>
            <w:color w:val="3333FF"/>
            <w:sz w:val="19"/>
            <w:szCs w:val="19"/>
            <w:lang w:eastAsia="en-GB"/>
          </w:rPr>
          <w:t>II.</w:t>
        </w:r>
      </w:hyperlink>
    </w:p>
    <w:p w:rsidR="00BA7E03" w:rsidRPr="00BA7E03" w:rsidRDefault="00BA7E03" w:rsidP="00BA7E03">
      <w:pPr>
        <w:numPr>
          <w:ilvl w:val="0"/>
          <w:numId w:val="1"/>
        </w:numPr>
        <w:shd w:val="clear" w:color="auto" w:fill="FFFFFF"/>
        <w:spacing w:before="100" w:beforeAutospacing="1" w:after="100" w:afterAutospacing="1" w:line="240" w:lineRule="auto"/>
        <w:ind w:left="3030"/>
        <w:rPr>
          <w:rFonts w:ascii="Arial" w:eastAsia="Times New Roman" w:hAnsi="Arial" w:cs="Arial"/>
          <w:sz w:val="19"/>
          <w:szCs w:val="19"/>
          <w:lang w:eastAsia="en-GB"/>
        </w:rPr>
      </w:pPr>
      <w:hyperlink r:id="rId7" w:anchor="id16071928-IV." w:history="1">
        <w:r w:rsidRPr="00BA7E03">
          <w:rPr>
            <w:rFonts w:ascii="Arial" w:eastAsia="Times New Roman" w:hAnsi="Arial" w:cs="Arial"/>
            <w:color w:val="3333FF"/>
            <w:sz w:val="19"/>
            <w:szCs w:val="19"/>
            <w:lang w:eastAsia="en-GB"/>
          </w:rPr>
          <w:t>IV.</w:t>
        </w:r>
      </w:hyperlink>
    </w:p>
    <w:p w:rsidR="00BA7E03" w:rsidRPr="00BA7E03" w:rsidRDefault="00BA7E03" w:rsidP="00BA7E03">
      <w:pPr>
        <w:numPr>
          <w:ilvl w:val="0"/>
          <w:numId w:val="1"/>
        </w:numPr>
        <w:shd w:val="clear" w:color="auto" w:fill="FFFFFF"/>
        <w:spacing w:before="100" w:beforeAutospacing="1" w:after="100" w:afterAutospacing="1" w:line="240" w:lineRule="auto"/>
        <w:ind w:left="3030"/>
        <w:rPr>
          <w:rFonts w:ascii="Arial" w:eastAsia="Times New Roman" w:hAnsi="Arial" w:cs="Arial"/>
          <w:sz w:val="19"/>
          <w:szCs w:val="19"/>
          <w:lang w:eastAsia="en-GB"/>
        </w:rPr>
      </w:pPr>
      <w:hyperlink r:id="rId8" w:anchor="id16071929-V." w:history="1">
        <w:r w:rsidRPr="00BA7E03">
          <w:rPr>
            <w:rFonts w:ascii="Arial" w:eastAsia="Times New Roman" w:hAnsi="Arial" w:cs="Arial"/>
            <w:color w:val="3333FF"/>
            <w:sz w:val="19"/>
            <w:szCs w:val="19"/>
            <w:lang w:eastAsia="en-GB"/>
          </w:rPr>
          <w:t>V.</w:t>
        </w:r>
      </w:hyperlink>
    </w:p>
    <w:p w:rsidR="00BA7E03" w:rsidRPr="00BA7E03" w:rsidRDefault="00BA7E03" w:rsidP="00BA7E03">
      <w:pPr>
        <w:numPr>
          <w:ilvl w:val="0"/>
          <w:numId w:val="1"/>
        </w:numPr>
        <w:shd w:val="clear" w:color="auto" w:fill="FFFFFF"/>
        <w:spacing w:before="100" w:beforeAutospacing="1" w:after="100" w:afterAutospacing="1" w:line="240" w:lineRule="auto"/>
        <w:ind w:left="3030"/>
        <w:rPr>
          <w:rFonts w:ascii="Arial" w:eastAsia="Times New Roman" w:hAnsi="Arial" w:cs="Arial"/>
          <w:sz w:val="19"/>
          <w:szCs w:val="19"/>
          <w:lang w:eastAsia="en-GB"/>
        </w:rPr>
      </w:pPr>
      <w:hyperlink r:id="rId9" w:anchor="id16071930-VI." w:history="1">
        <w:r w:rsidRPr="00BA7E03">
          <w:rPr>
            <w:rFonts w:ascii="Arial" w:eastAsia="Times New Roman" w:hAnsi="Arial" w:cs="Arial"/>
            <w:color w:val="3333FF"/>
            <w:sz w:val="19"/>
            <w:szCs w:val="19"/>
            <w:lang w:eastAsia="en-GB"/>
          </w:rPr>
          <w:t>VI.</w:t>
        </w:r>
      </w:hyperlink>
    </w:p>
    <w:p w:rsidR="00BA7E03" w:rsidRPr="00BA7E03" w:rsidRDefault="00BA7E03" w:rsidP="00BA7E03">
      <w:pPr>
        <w:shd w:val="clear" w:color="auto" w:fill="FFFFFF"/>
        <w:spacing w:before="100" w:beforeAutospacing="1" w:after="150" w:line="270" w:lineRule="atLeast"/>
        <w:jc w:val="center"/>
        <w:rPr>
          <w:rFonts w:ascii="Arial" w:eastAsia="Times New Roman" w:hAnsi="Arial" w:cs="Arial"/>
          <w:b/>
          <w:bCs/>
          <w:sz w:val="19"/>
          <w:szCs w:val="19"/>
          <w:lang w:eastAsia="en-GB"/>
        </w:rPr>
      </w:pPr>
      <w:r w:rsidRPr="00BA7E03">
        <w:rPr>
          <w:rFonts w:ascii="Arial" w:eastAsia="Times New Roman" w:hAnsi="Arial" w:cs="Arial"/>
          <w:b/>
          <w:bCs/>
          <w:sz w:val="19"/>
          <w:szCs w:val="19"/>
          <w:lang w:eastAsia="en-GB"/>
        </w:rPr>
        <w:t>United Kingdom-Bristol: Health and social work services</w:t>
      </w:r>
    </w:p>
    <w:p w:rsidR="00BA7E03" w:rsidRPr="00BA7E03" w:rsidRDefault="00BA7E03" w:rsidP="00BA7E03">
      <w:pPr>
        <w:shd w:val="clear" w:color="auto" w:fill="FFFFFF"/>
        <w:spacing w:before="100" w:beforeAutospacing="1" w:after="150" w:line="270" w:lineRule="atLeast"/>
        <w:jc w:val="center"/>
        <w:rPr>
          <w:rFonts w:ascii="Arial" w:eastAsia="Times New Roman" w:hAnsi="Arial" w:cs="Arial"/>
          <w:b/>
          <w:bCs/>
          <w:sz w:val="19"/>
          <w:szCs w:val="19"/>
          <w:lang w:eastAsia="en-GB"/>
        </w:rPr>
      </w:pPr>
      <w:r w:rsidRPr="00BA7E03">
        <w:rPr>
          <w:rFonts w:ascii="Arial" w:eastAsia="Times New Roman" w:hAnsi="Arial" w:cs="Arial"/>
          <w:b/>
          <w:bCs/>
          <w:sz w:val="19"/>
          <w:szCs w:val="19"/>
          <w:lang w:eastAsia="en-GB"/>
        </w:rPr>
        <w:t>2016/S 211-384644</w:t>
      </w:r>
    </w:p>
    <w:p w:rsidR="00BA7E03" w:rsidRPr="00BA7E03" w:rsidRDefault="00BA7E03" w:rsidP="00BA7E03">
      <w:pPr>
        <w:shd w:val="clear" w:color="auto" w:fill="FFFFFF"/>
        <w:spacing w:before="100" w:beforeAutospacing="1" w:after="150" w:line="270" w:lineRule="atLeast"/>
        <w:jc w:val="center"/>
        <w:rPr>
          <w:rFonts w:ascii="Arial" w:eastAsia="Times New Roman" w:hAnsi="Arial" w:cs="Arial"/>
          <w:b/>
          <w:bCs/>
          <w:sz w:val="19"/>
          <w:szCs w:val="19"/>
          <w:lang w:eastAsia="en-GB"/>
        </w:rPr>
      </w:pPr>
      <w:r w:rsidRPr="00BA7E03">
        <w:rPr>
          <w:rFonts w:ascii="Arial" w:eastAsia="Times New Roman" w:hAnsi="Arial" w:cs="Arial"/>
          <w:b/>
          <w:bCs/>
          <w:sz w:val="19"/>
          <w:szCs w:val="19"/>
          <w:lang w:eastAsia="en-GB"/>
        </w:rPr>
        <w:t>Social and other specific services – public contracts</w:t>
      </w:r>
    </w:p>
    <w:p w:rsidR="00BA7E03" w:rsidRPr="00BA7E03" w:rsidRDefault="00BA7E03" w:rsidP="00BA7E03">
      <w:pPr>
        <w:shd w:val="clear" w:color="auto" w:fill="FFFFFF"/>
        <w:spacing w:before="100" w:beforeAutospacing="1" w:after="150" w:line="270" w:lineRule="atLeast"/>
        <w:jc w:val="center"/>
        <w:rPr>
          <w:rFonts w:ascii="Arial" w:eastAsia="Times New Roman" w:hAnsi="Arial" w:cs="Arial"/>
          <w:b/>
          <w:bCs/>
          <w:sz w:val="19"/>
          <w:szCs w:val="19"/>
          <w:lang w:eastAsia="en-GB"/>
        </w:rPr>
      </w:pPr>
      <w:r w:rsidRPr="00BA7E03">
        <w:rPr>
          <w:rFonts w:ascii="Arial" w:eastAsia="Times New Roman" w:hAnsi="Arial" w:cs="Arial"/>
          <w:b/>
          <w:bCs/>
          <w:sz w:val="19"/>
          <w:szCs w:val="19"/>
          <w:lang w:eastAsia="en-GB"/>
        </w:rPr>
        <w:t>Contract award notice</w:t>
      </w:r>
    </w:p>
    <w:p w:rsidR="00BA7E03" w:rsidRPr="00BA7E03" w:rsidRDefault="00BA7E03" w:rsidP="00BA7E03">
      <w:pPr>
        <w:shd w:val="clear" w:color="auto" w:fill="FFFFFF"/>
        <w:spacing w:before="100" w:beforeAutospacing="1" w:after="150" w:line="270" w:lineRule="atLeast"/>
        <w:jc w:val="center"/>
        <w:rPr>
          <w:rFonts w:ascii="Arial" w:eastAsia="Times New Roman" w:hAnsi="Arial" w:cs="Arial"/>
          <w:b/>
          <w:bCs/>
          <w:sz w:val="19"/>
          <w:szCs w:val="19"/>
          <w:lang w:eastAsia="en-GB"/>
        </w:rPr>
      </w:pPr>
      <w:r w:rsidRPr="00BA7E03">
        <w:rPr>
          <w:rFonts w:ascii="Arial" w:eastAsia="Times New Roman" w:hAnsi="Arial" w:cs="Arial"/>
          <w:b/>
          <w:bCs/>
          <w:sz w:val="19"/>
          <w:szCs w:val="19"/>
          <w:lang w:eastAsia="en-GB"/>
        </w:rPr>
        <w:t>Services</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sz w:val="19"/>
          <w:szCs w:val="19"/>
          <w:lang w:eastAsia="en-GB"/>
        </w:rPr>
        <w:t>Directive 2014/24/EU</w:t>
      </w:r>
    </w:p>
    <w:p w:rsidR="00BA7E03" w:rsidRPr="00BA7E03" w:rsidRDefault="00BA7E03" w:rsidP="00BA7E03">
      <w:pPr>
        <w:shd w:val="clear" w:color="auto" w:fill="FFFFFF"/>
        <w:spacing w:before="100" w:beforeAutospacing="1" w:after="150" w:line="270" w:lineRule="atLeast"/>
        <w:rPr>
          <w:rFonts w:ascii="Arial" w:eastAsia="Times New Roman" w:hAnsi="Arial" w:cs="Arial"/>
          <w:b/>
          <w:bCs/>
          <w:sz w:val="19"/>
          <w:szCs w:val="19"/>
          <w:u w:val="single"/>
          <w:lang w:eastAsia="en-GB"/>
        </w:rPr>
      </w:pPr>
      <w:r w:rsidRPr="00BA7E03">
        <w:rPr>
          <w:rFonts w:ascii="Arial" w:eastAsia="Times New Roman" w:hAnsi="Arial" w:cs="Arial"/>
          <w:b/>
          <w:bCs/>
          <w:sz w:val="19"/>
          <w:szCs w:val="19"/>
          <w:u w:val="single"/>
          <w:lang w:eastAsia="en-GB"/>
        </w:rPr>
        <w:t>Section I: Contracting authority</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Name</w:t>
      </w:r>
      <w:proofErr w:type="gramEnd"/>
      <w:r w:rsidRPr="00BA7E03">
        <w:rPr>
          <w:rFonts w:ascii="Arial" w:eastAsia="Times New Roman" w:hAnsi="Arial" w:cs="Arial"/>
          <w:b/>
          <w:bCs/>
          <w:color w:val="000000"/>
          <w:sz w:val="19"/>
          <w:szCs w:val="19"/>
          <w:lang w:eastAsia="en-GB"/>
        </w:rPr>
        <w:t xml:space="preserve"> and addresses</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South Gloucestershire Council</w:t>
      </w:r>
      <w:r w:rsidRPr="00BA7E03">
        <w:rPr>
          <w:rFonts w:ascii="Arial" w:eastAsia="Times New Roman" w:hAnsi="Arial" w:cs="Arial"/>
          <w:color w:val="000000"/>
          <w:sz w:val="19"/>
          <w:szCs w:val="19"/>
          <w:lang w:eastAsia="en-GB"/>
        </w:rPr>
        <w:br/>
        <w:t>Civic Centre, High Street, Kingswood</w:t>
      </w:r>
      <w:r w:rsidRPr="00BA7E03">
        <w:rPr>
          <w:rFonts w:ascii="Arial" w:eastAsia="Times New Roman" w:hAnsi="Arial" w:cs="Arial"/>
          <w:color w:val="000000"/>
          <w:sz w:val="19"/>
          <w:szCs w:val="19"/>
          <w:lang w:eastAsia="en-GB"/>
        </w:rPr>
        <w:br/>
        <w:t>Bristol</w:t>
      </w:r>
      <w:r w:rsidRPr="00BA7E03">
        <w:rPr>
          <w:rFonts w:ascii="Arial" w:eastAsia="Times New Roman" w:hAnsi="Arial" w:cs="Arial"/>
          <w:color w:val="000000"/>
          <w:sz w:val="19"/>
          <w:szCs w:val="19"/>
          <w:lang w:eastAsia="en-GB"/>
        </w:rPr>
        <w:br/>
        <w:t>BS15 9TR</w:t>
      </w:r>
      <w:r w:rsidRPr="00BA7E03">
        <w:rPr>
          <w:rFonts w:ascii="Arial" w:eastAsia="Times New Roman" w:hAnsi="Arial" w:cs="Arial"/>
          <w:color w:val="000000"/>
          <w:sz w:val="19"/>
          <w:szCs w:val="19"/>
          <w:lang w:eastAsia="en-GB"/>
        </w:rPr>
        <w:br/>
        <w:t>United Kingdom</w:t>
      </w:r>
      <w:r w:rsidRPr="00BA7E03">
        <w:rPr>
          <w:rFonts w:ascii="Arial" w:eastAsia="Times New Roman" w:hAnsi="Arial" w:cs="Arial"/>
          <w:color w:val="000000"/>
          <w:sz w:val="19"/>
          <w:szCs w:val="19"/>
          <w:lang w:eastAsia="en-GB"/>
        </w:rPr>
        <w:br/>
        <w:t>Contact person: Andy Hichens</w:t>
      </w:r>
      <w:r w:rsidRPr="00BA7E03">
        <w:rPr>
          <w:rFonts w:ascii="Arial" w:eastAsia="Times New Roman" w:hAnsi="Arial" w:cs="Arial"/>
          <w:color w:val="000000"/>
          <w:sz w:val="19"/>
          <w:szCs w:val="19"/>
          <w:lang w:eastAsia="en-GB"/>
        </w:rPr>
        <w:br/>
        <w:t>Telephone: +44 454865944</w:t>
      </w:r>
      <w:r w:rsidRPr="00BA7E03">
        <w:rPr>
          <w:rFonts w:ascii="Arial" w:eastAsia="Times New Roman" w:hAnsi="Arial" w:cs="Arial"/>
          <w:color w:val="000000"/>
          <w:sz w:val="19"/>
          <w:szCs w:val="19"/>
          <w:lang w:eastAsia="en-GB"/>
        </w:rPr>
        <w:br/>
        <w:t xml:space="preserve">E-mail: </w:t>
      </w:r>
      <w:hyperlink r:id="rId10" w:history="1">
        <w:r w:rsidRPr="00BA7E03">
          <w:rPr>
            <w:rFonts w:ascii="Arial" w:eastAsia="Times New Roman" w:hAnsi="Arial" w:cs="Arial"/>
            <w:color w:val="3333FF"/>
            <w:sz w:val="19"/>
            <w:szCs w:val="19"/>
            <w:lang w:eastAsia="en-GB"/>
          </w:rPr>
          <w:t>Andy.Hichens@southglos.gov.uk</w:t>
        </w:r>
      </w:hyperlink>
      <w:r w:rsidRPr="00BA7E03">
        <w:rPr>
          <w:rFonts w:ascii="Arial" w:eastAsia="Times New Roman" w:hAnsi="Arial" w:cs="Arial"/>
          <w:color w:val="000000"/>
          <w:sz w:val="19"/>
          <w:szCs w:val="19"/>
          <w:lang w:eastAsia="en-GB"/>
        </w:rPr>
        <w:br/>
        <w:t>NUTS code: UKK12</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b/>
          <w:bCs/>
          <w:color w:val="000000"/>
          <w:sz w:val="19"/>
          <w:szCs w:val="19"/>
          <w:lang w:eastAsia="en-GB"/>
        </w:rPr>
        <w:t xml:space="preserve">Internet </w:t>
      </w:r>
      <w:proofErr w:type="gramStart"/>
      <w:r w:rsidRPr="00BA7E03">
        <w:rPr>
          <w:rFonts w:ascii="Arial" w:eastAsia="Times New Roman" w:hAnsi="Arial" w:cs="Arial"/>
          <w:b/>
          <w:bCs/>
          <w:color w:val="000000"/>
          <w:sz w:val="19"/>
          <w:szCs w:val="19"/>
          <w:lang w:eastAsia="en-GB"/>
        </w:rPr>
        <w:t>address(</w:t>
      </w:r>
      <w:proofErr w:type="spellStart"/>
      <w:proofErr w:type="gramEnd"/>
      <w:r w:rsidRPr="00BA7E03">
        <w:rPr>
          <w:rFonts w:ascii="Arial" w:eastAsia="Times New Roman" w:hAnsi="Arial" w:cs="Arial"/>
          <w:b/>
          <w:bCs/>
          <w:color w:val="000000"/>
          <w:sz w:val="19"/>
          <w:szCs w:val="19"/>
          <w:lang w:eastAsia="en-GB"/>
        </w:rPr>
        <w:t>es</w:t>
      </w:r>
      <w:proofErr w:type="spellEnd"/>
      <w:r w:rsidRPr="00BA7E03">
        <w:rPr>
          <w:rFonts w:ascii="Arial" w:eastAsia="Times New Roman" w:hAnsi="Arial" w:cs="Arial"/>
          <w:b/>
          <w:bCs/>
          <w:color w:val="000000"/>
          <w:sz w:val="19"/>
          <w:szCs w:val="19"/>
          <w:lang w:eastAsia="en-GB"/>
        </w:rPr>
        <w:t>):</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 xml:space="preserve">Main address: </w:t>
      </w:r>
      <w:hyperlink r:id="rId11" w:tgtFrame="_blank" w:history="1">
        <w:r w:rsidRPr="00BA7E03">
          <w:rPr>
            <w:rFonts w:ascii="Arial" w:eastAsia="Times New Roman" w:hAnsi="Arial" w:cs="Arial"/>
            <w:color w:val="3333FF"/>
            <w:sz w:val="19"/>
            <w:szCs w:val="19"/>
            <w:lang w:eastAsia="en-GB"/>
          </w:rPr>
          <w:t>www.southglos.gov.uk</w:t>
        </w:r>
      </w:hyperlink>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 xml:space="preserve">Address of the buyer profile: </w:t>
      </w:r>
      <w:hyperlink r:id="rId12" w:tgtFrame="_blank" w:history="1">
        <w:r w:rsidRPr="00BA7E03">
          <w:rPr>
            <w:rFonts w:ascii="Arial" w:eastAsia="Times New Roman" w:hAnsi="Arial" w:cs="Arial"/>
            <w:color w:val="3333FF"/>
            <w:sz w:val="19"/>
            <w:szCs w:val="19"/>
            <w:lang w:eastAsia="en-GB"/>
          </w:rPr>
          <w:t>http://www.southglos.gov.uk/business/tenders-and-contracts/</w:t>
        </w:r>
      </w:hyperlink>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Joint</w:t>
      </w:r>
      <w:proofErr w:type="gramEnd"/>
      <w:r w:rsidRPr="00BA7E03">
        <w:rPr>
          <w:rFonts w:ascii="Arial" w:eastAsia="Times New Roman" w:hAnsi="Arial" w:cs="Arial"/>
          <w:b/>
          <w:bCs/>
          <w:color w:val="000000"/>
          <w:sz w:val="19"/>
          <w:szCs w:val="19"/>
          <w:lang w:eastAsia="en-GB"/>
        </w:rPr>
        <w:t xml:space="preserve"> procurement</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Type</w:t>
      </w:r>
      <w:proofErr w:type="gramEnd"/>
      <w:r w:rsidRPr="00BA7E03">
        <w:rPr>
          <w:rFonts w:ascii="Arial" w:eastAsia="Times New Roman" w:hAnsi="Arial" w:cs="Arial"/>
          <w:b/>
          <w:bCs/>
          <w:color w:val="000000"/>
          <w:sz w:val="19"/>
          <w:szCs w:val="19"/>
          <w:lang w:eastAsia="en-GB"/>
        </w:rPr>
        <w:t xml:space="preserve"> of the contracting authority</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Regional or local authority</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I.5</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Main</w:t>
      </w:r>
      <w:proofErr w:type="gramEnd"/>
      <w:r w:rsidRPr="00BA7E03">
        <w:rPr>
          <w:rFonts w:ascii="Arial" w:eastAsia="Times New Roman" w:hAnsi="Arial" w:cs="Arial"/>
          <w:b/>
          <w:bCs/>
          <w:color w:val="000000"/>
          <w:sz w:val="19"/>
          <w:szCs w:val="19"/>
          <w:lang w:eastAsia="en-GB"/>
        </w:rPr>
        <w:t xml:space="preserve"> activity</w:t>
      </w:r>
    </w:p>
    <w:p w:rsidR="00BA7E03" w:rsidRPr="00BA7E03" w:rsidRDefault="00BA7E03" w:rsidP="00BA7E03">
      <w:pPr>
        <w:shd w:val="clear" w:color="auto" w:fill="FFFFFF"/>
        <w:spacing w:after="15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General public services</w:t>
      </w:r>
    </w:p>
    <w:p w:rsidR="00BA7E03" w:rsidRPr="00BA7E03" w:rsidRDefault="00BA7E03" w:rsidP="00BA7E03">
      <w:pPr>
        <w:shd w:val="clear" w:color="auto" w:fill="FFFFFF"/>
        <w:spacing w:before="100" w:beforeAutospacing="1" w:after="150" w:line="270" w:lineRule="atLeast"/>
        <w:rPr>
          <w:rFonts w:ascii="Arial" w:eastAsia="Times New Roman" w:hAnsi="Arial" w:cs="Arial"/>
          <w:b/>
          <w:bCs/>
          <w:sz w:val="19"/>
          <w:szCs w:val="19"/>
          <w:u w:val="single"/>
          <w:lang w:eastAsia="en-GB"/>
        </w:rPr>
      </w:pPr>
      <w:r w:rsidRPr="00BA7E03">
        <w:rPr>
          <w:rFonts w:ascii="Arial" w:eastAsia="Times New Roman" w:hAnsi="Arial" w:cs="Arial"/>
          <w:b/>
          <w:bCs/>
          <w:sz w:val="19"/>
          <w:szCs w:val="19"/>
          <w:u w:val="single"/>
          <w:lang w:eastAsia="en-GB"/>
        </w:rPr>
        <w:t>Section II: Object</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Scope</w:t>
      </w:r>
      <w:proofErr w:type="gramEnd"/>
      <w:r w:rsidRPr="00BA7E03">
        <w:rPr>
          <w:rFonts w:ascii="Arial" w:eastAsia="Times New Roman" w:hAnsi="Arial" w:cs="Arial"/>
          <w:b/>
          <w:bCs/>
          <w:color w:val="000000"/>
          <w:sz w:val="19"/>
          <w:szCs w:val="19"/>
          <w:lang w:eastAsia="en-GB"/>
        </w:rPr>
        <w:t xml:space="preserve"> of the procurement</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Title</w:t>
      </w:r>
      <w:proofErr w:type="gramEnd"/>
      <w:r w:rsidRPr="00BA7E03">
        <w:rPr>
          <w:rFonts w:ascii="Arial" w:eastAsia="Times New Roman" w:hAnsi="Arial" w:cs="Arial"/>
          <w:b/>
          <w:bCs/>
          <w:color w:val="000000"/>
          <w:sz w:val="19"/>
          <w:szCs w:val="19"/>
          <w:lang w:eastAsia="en-GB"/>
        </w:rPr>
        <w:t>:</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Shared Lives Scheme.</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Reference number: AH013</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Main</w:t>
      </w:r>
      <w:proofErr w:type="gramEnd"/>
      <w:r w:rsidRPr="00BA7E03">
        <w:rPr>
          <w:rFonts w:ascii="Arial" w:eastAsia="Times New Roman" w:hAnsi="Arial" w:cs="Arial"/>
          <w:b/>
          <w:bCs/>
          <w:color w:val="000000"/>
          <w:sz w:val="19"/>
          <w:szCs w:val="19"/>
          <w:lang w:eastAsia="en-GB"/>
        </w:rPr>
        <w:t xml:space="preserve"> CPV code</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FF0000"/>
          <w:sz w:val="19"/>
          <w:szCs w:val="19"/>
          <w:lang w:eastAsia="en-GB"/>
        </w:rPr>
        <w:t>85000000</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Type</w:t>
      </w:r>
      <w:proofErr w:type="gramEnd"/>
      <w:r w:rsidRPr="00BA7E03">
        <w:rPr>
          <w:rFonts w:ascii="Arial" w:eastAsia="Times New Roman" w:hAnsi="Arial" w:cs="Arial"/>
          <w:b/>
          <w:bCs/>
          <w:color w:val="000000"/>
          <w:sz w:val="19"/>
          <w:szCs w:val="19"/>
          <w:lang w:eastAsia="en-GB"/>
        </w:rPr>
        <w:t xml:space="preserve"> of contract</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Services</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Short</w:t>
      </w:r>
      <w:proofErr w:type="gramEnd"/>
      <w:r w:rsidRPr="00BA7E03">
        <w:rPr>
          <w:rFonts w:ascii="Arial" w:eastAsia="Times New Roman" w:hAnsi="Arial" w:cs="Arial"/>
          <w:b/>
          <w:bCs/>
          <w:color w:val="000000"/>
          <w:sz w:val="19"/>
          <w:szCs w:val="19"/>
          <w:lang w:eastAsia="en-GB"/>
        </w:rPr>
        <w:t xml:space="preserve"> description:</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Management and provision of a shared lives scheme within South Gloucestershire Council geographical area.</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II.1.6</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about lots</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This contract is divided into lots: no</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II.1.7</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Total</w:t>
      </w:r>
      <w:proofErr w:type="gramEnd"/>
      <w:r w:rsidRPr="00BA7E03">
        <w:rPr>
          <w:rFonts w:ascii="Arial" w:eastAsia="Times New Roman" w:hAnsi="Arial" w:cs="Arial"/>
          <w:b/>
          <w:bCs/>
          <w:color w:val="000000"/>
          <w:sz w:val="19"/>
          <w:szCs w:val="19"/>
          <w:lang w:eastAsia="en-GB"/>
        </w:rPr>
        <w:t xml:space="preserve"> value of the procurement (excluding VAT)</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Value excluding VAT: 2 168 726.00 GBP</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Description</w:t>
      </w:r>
      <w:proofErr w:type="gramEnd"/>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Title</w:t>
      </w:r>
      <w:proofErr w:type="gramEnd"/>
      <w:r w:rsidRPr="00BA7E03">
        <w:rPr>
          <w:rFonts w:ascii="Arial" w:eastAsia="Times New Roman" w:hAnsi="Arial" w:cs="Arial"/>
          <w:b/>
          <w:bCs/>
          <w:color w:val="000000"/>
          <w:sz w:val="19"/>
          <w:szCs w:val="19"/>
          <w:lang w:eastAsia="en-GB"/>
        </w:rPr>
        <w:t>:</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Additional</w:t>
      </w:r>
      <w:proofErr w:type="gramEnd"/>
      <w:r w:rsidRPr="00BA7E03">
        <w:rPr>
          <w:rFonts w:ascii="Arial" w:eastAsia="Times New Roman" w:hAnsi="Arial" w:cs="Arial"/>
          <w:b/>
          <w:bCs/>
          <w:color w:val="000000"/>
          <w:sz w:val="19"/>
          <w:szCs w:val="19"/>
          <w:lang w:eastAsia="en-GB"/>
        </w:rPr>
        <w:t xml:space="preserve"> CPV code(s)</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Place</w:t>
      </w:r>
      <w:proofErr w:type="gramEnd"/>
      <w:r w:rsidRPr="00BA7E03">
        <w:rPr>
          <w:rFonts w:ascii="Arial" w:eastAsia="Times New Roman" w:hAnsi="Arial" w:cs="Arial"/>
          <w:b/>
          <w:bCs/>
          <w:color w:val="000000"/>
          <w:sz w:val="19"/>
          <w:szCs w:val="19"/>
          <w:lang w:eastAsia="en-GB"/>
        </w:rPr>
        <w:t xml:space="preserve"> of performance</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NUTS code: UKK12</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 xml:space="preserve">Main site or place of performance: </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Bath and North East Somerset, North Somerset and South Gloucestershire.</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Description</w:t>
      </w:r>
      <w:proofErr w:type="gramEnd"/>
      <w:r w:rsidRPr="00BA7E03">
        <w:rPr>
          <w:rFonts w:ascii="Arial" w:eastAsia="Times New Roman" w:hAnsi="Arial" w:cs="Arial"/>
          <w:b/>
          <w:bCs/>
          <w:color w:val="000000"/>
          <w:sz w:val="19"/>
          <w:szCs w:val="19"/>
          <w:lang w:eastAsia="en-GB"/>
        </w:rPr>
        <w:t xml:space="preserve"> of the procurement:</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Shared lives schemes are designed to support adults with learning disabilities, mental health problems, or other needs that make it harder for them to live on their own. The schemes match an adult who has care needs with an approved shared lives carer. The scheme in this instance will operate across the South Gloucestershire Council area.</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The scheme is currently run in-house but will now transfer to an external provider.</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II.2.13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about European Union funds</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The procurement is related to a project and/or programme financed by European Union funds: no</w:t>
      </w:r>
    </w:p>
    <w:p w:rsidR="00BA7E03" w:rsidRPr="00BA7E03" w:rsidRDefault="00BA7E03" w:rsidP="00BA7E03">
      <w:pPr>
        <w:shd w:val="clear" w:color="auto" w:fill="FFFFFF"/>
        <w:spacing w:after="15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II.2.14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Additional</w:t>
      </w:r>
      <w:proofErr w:type="gramEnd"/>
      <w:r w:rsidRPr="00BA7E03">
        <w:rPr>
          <w:rFonts w:ascii="Arial" w:eastAsia="Times New Roman" w:hAnsi="Arial" w:cs="Arial"/>
          <w:b/>
          <w:bCs/>
          <w:color w:val="000000"/>
          <w:sz w:val="19"/>
          <w:szCs w:val="19"/>
          <w:lang w:eastAsia="en-GB"/>
        </w:rPr>
        <w:t xml:space="preserve"> information</w:t>
      </w:r>
    </w:p>
    <w:p w:rsidR="00BA7E03" w:rsidRPr="00BA7E03" w:rsidRDefault="00BA7E03" w:rsidP="00BA7E03">
      <w:pPr>
        <w:shd w:val="clear" w:color="auto" w:fill="FFFFFF"/>
        <w:spacing w:before="100" w:beforeAutospacing="1" w:after="150" w:line="270" w:lineRule="atLeast"/>
        <w:rPr>
          <w:rFonts w:ascii="Arial" w:eastAsia="Times New Roman" w:hAnsi="Arial" w:cs="Arial"/>
          <w:b/>
          <w:bCs/>
          <w:sz w:val="19"/>
          <w:szCs w:val="19"/>
          <w:u w:val="single"/>
          <w:lang w:eastAsia="en-GB"/>
        </w:rPr>
      </w:pPr>
      <w:r w:rsidRPr="00BA7E03">
        <w:rPr>
          <w:rFonts w:ascii="Arial" w:eastAsia="Times New Roman" w:hAnsi="Arial" w:cs="Arial"/>
          <w:b/>
          <w:bCs/>
          <w:sz w:val="19"/>
          <w:szCs w:val="19"/>
          <w:u w:val="single"/>
          <w:lang w:eastAsia="en-GB"/>
        </w:rPr>
        <w:t>Section IV: Procedure</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Description</w:t>
      </w:r>
      <w:proofErr w:type="gramEnd"/>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IV.1.1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Form</w:t>
      </w:r>
      <w:proofErr w:type="gramEnd"/>
      <w:r w:rsidRPr="00BA7E03">
        <w:rPr>
          <w:rFonts w:ascii="Arial" w:eastAsia="Times New Roman" w:hAnsi="Arial" w:cs="Arial"/>
          <w:b/>
          <w:bCs/>
          <w:color w:val="000000"/>
          <w:sz w:val="19"/>
          <w:szCs w:val="19"/>
          <w:lang w:eastAsia="en-GB"/>
        </w:rPr>
        <w:t xml:space="preserve"> of procedure</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Open procedure</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IV.1.3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about framework agreement</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IV.1.10</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Identification</w:t>
      </w:r>
      <w:proofErr w:type="gramEnd"/>
      <w:r w:rsidRPr="00BA7E03">
        <w:rPr>
          <w:rFonts w:ascii="Arial" w:eastAsia="Times New Roman" w:hAnsi="Arial" w:cs="Arial"/>
          <w:b/>
          <w:bCs/>
          <w:color w:val="000000"/>
          <w:sz w:val="19"/>
          <w:szCs w:val="19"/>
          <w:lang w:eastAsia="en-GB"/>
        </w:rPr>
        <w:t xml:space="preserve"> of the national rules applicable to the procedure:</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IV.1.11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Main</w:t>
      </w:r>
      <w:proofErr w:type="gramEnd"/>
      <w:r w:rsidRPr="00BA7E03">
        <w:rPr>
          <w:rFonts w:ascii="Arial" w:eastAsia="Times New Roman" w:hAnsi="Arial" w:cs="Arial"/>
          <w:b/>
          <w:bCs/>
          <w:color w:val="000000"/>
          <w:sz w:val="19"/>
          <w:szCs w:val="19"/>
          <w:lang w:eastAsia="en-GB"/>
        </w:rPr>
        <w:t xml:space="preserve"> features of the award procedure:</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Please see tender documentation.</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Administrative</w:t>
      </w:r>
      <w:proofErr w:type="gramEnd"/>
      <w:r w:rsidRPr="00BA7E03">
        <w:rPr>
          <w:rFonts w:ascii="Arial" w:eastAsia="Times New Roman" w:hAnsi="Arial" w:cs="Arial"/>
          <w:b/>
          <w:bCs/>
          <w:color w:val="000000"/>
          <w:sz w:val="19"/>
          <w:szCs w:val="19"/>
          <w:lang w:eastAsia="en-GB"/>
        </w:rPr>
        <w:t xml:space="preserve"> information</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IV.2.1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Previous</w:t>
      </w:r>
      <w:proofErr w:type="gramEnd"/>
      <w:r w:rsidRPr="00BA7E03">
        <w:rPr>
          <w:rFonts w:ascii="Arial" w:eastAsia="Times New Roman" w:hAnsi="Arial" w:cs="Arial"/>
          <w:b/>
          <w:bCs/>
          <w:color w:val="000000"/>
          <w:sz w:val="19"/>
          <w:szCs w:val="19"/>
          <w:lang w:eastAsia="en-GB"/>
        </w:rPr>
        <w:t xml:space="preserve"> publication concerning this procedure</w:t>
      </w:r>
    </w:p>
    <w:p w:rsidR="00BA7E03" w:rsidRPr="00BA7E03" w:rsidRDefault="00BA7E03" w:rsidP="00BA7E03">
      <w:pPr>
        <w:shd w:val="clear" w:color="auto" w:fill="FFFFFF"/>
        <w:spacing w:after="15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IV.2.9</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about termination of call for competition in the form of a prior information notice</w:t>
      </w:r>
    </w:p>
    <w:p w:rsidR="00BA7E03" w:rsidRPr="00BA7E03" w:rsidRDefault="00BA7E03" w:rsidP="00BA7E03">
      <w:pPr>
        <w:shd w:val="clear" w:color="auto" w:fill="FFFFFF"/>
        <w:spacing w:before="100" w:beforeAutospacing="1" w:after="150" w:line="270" w:lineRule="atLeast"/>
        <w:rPr>
          <w:rFonts w:ascii="Arial" w:eastAsia="Times New Roman" w:hAnsi="Arial" w:cs="Arial"/>
          <w:b/>
          <w:bCs/>
          <w:sz w:val="19"/>
          <w:szCs w:val="19"/>
          <w:u w:val="single"/>
          <w:lang w:eastAsia="en-GB"/>
        </w:rPr>
      </w:pPr>
      <w:r w:rsidRPr="00BA7E03">
        <w:rPr>
          <w:rFonts w:ascii="Arial" w:eastAsia="Times New Roman" w:hAnsi="Arial" w:cs="Arial"/>
          <w:b/>
          <w:bCs/>
          <w:sz w:val="19"/>
          <w:szCs w:val="19"/>
          <w:u w:val="single"/>
          <w:lang w:eastAsia="en-GB"/>
        </w:rPr>
        <w:t>Section V: Award of contract</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b/>
          <w:bCs/>
          <w:color w:val="000000"/>
          <w:sz w:val="19"/>
          <w:szCs w:val="19"/>
          <w:lang w:eastAsia="en-GB"/>
        </w:rPr>
        <w:t xml:space="preserve">Contract No: </w:t>
      </w:r>
      <w:r w:rsidRPr="00BA7E03">
        <w:rPr>
          <w:rFonts w:ascii="Arial" w:eastAsia="Times New Roman" w:hAnsi="Arial" w:cs="Arial"/>
          <w:color w:val="000000"/>
          <w:sz w:val="19"/>
          <w:szCs w:val="19"/>
          <w:lang w:eastAsia="en-GB"/>
        </w:rPr>
        <w:t>AH013</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A contract/lot is awarded: yes</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Award</w:t>
      </w:r>
      <w:proofErr w:type="gramEnd"/>
      <w:r w:rsidRPr="00BA7E03">
        <w:rPr>
          <w:rFonts w:ascii="Arial" w:eastAsia="Times New Roman" w:hAnsi="Arial" w:cs="Arial"/>
          <w:b/>
          <w:bCs/>
          <w:color w:val="000000"/>
          <w:sz w:val="19"/>
          <w:szCs w:val="19"/>
          <w:lang w:eastAsia="en-GB"/>
        </w:rPr>
        <w:t xml:space="preserve"> of contract</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V.2.1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Date</w:t>
      </w:r>
      <w:proofErr w:type="gramEnd"/>
      <w:r w:rsidRPr="00BA7E03">
        <w:rPr>
          <w:rFonts w:ascii="Arial" w:eastAsia="Times New Roman" w:hAnsi="Arial" w:cs="Arial"/>
          <w:b/>
          <w:bCs/>
          <w:color w:val="000000"/>
          <w:sz w:val="19"/>
          <w:szCs w:val="19"/>
          <w:lang w:eastAsia="en-GB"/>
        </w:rPr>
        <w:t xml:space="preserve"> of conclusion of the contract:</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03/10/2016</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V.2.2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about tenders</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Number of tenders received: 4</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V.2.3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Name</w:t>
      </w:r>
      <w:proofErr w:type="gramEnd"/>
      <w:r w:rsidRPr="00BA7E03">
        <w:rPr>
          <w:rFonts w:ascii="Arial" w:eastAsia="Times New Roman" w:hAnsi="Arial" w:cs="Arial"/>
          <w:b/>
          <w:bCs/>
          <w:color w:val="000000"/>
          <w:sz w:val="19"/>
          <w:szCs w:val="19"/>
          <w:lang w:eastAsia="en-GB"/>
        </w:rPr>
        <w:t xml:space="preserve"> and address of the contractor</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proofErr w:type="spellStart"/>
      <w:r w:rsidRPr="00BA7E03">
        <w:rPr>
          <w:rFonts w:ascii="Arial" w:eastAsia="Times New Roman" w:hAnsi="Arial" w:cs="Arial"/>
          <w:color w:val="000000"/>
          <w:sz w:val="19"/>
          <w:szCs w:val="19"/>
          <w:lang w:eastAsia="en-GB"/>
        </w:rPr>
        <w:t>Ategi</w:t>
      </w:r>
      <w:proofErr w:type="spellEnd"/>
      <w:r w:rsidRPr="00BA7E03">
        <w:rPr>
          <w:rFonts w:ascii="Arial" w:eastAsia="Times New Roman" w:hAnsi="Arial" w:cs="Arial"/>
          <w:color w:val="000000"/>
          <w:sz w:val="19"/>
          <w:szCs w:val="19"/>
          <w:lang w:eastAsia="en-GB"/>
        </w:rPr>
        <w:t xml:space="preserve"> Limited</w:t>
      </w:r>
      <w:r w:rsidRPr="00BA7E03">
        <w:rPr>
          <w:rFonts w:ascii="Arial" w:eastAsia="Times New Roman" w:hAnsi="Arial" w:cs="Arial"/>
          <w:color w:val="000000"/>
          <w:sz w:val="19"/>
          <w:szCs w:val="19"/>
          <w:lang w:eastAsia="en-GB"/>
        </w:rPr>
        <w:br/>
        <w:t xml:space="preserve">Flynn House, Cardiff Road, </w:t>
      </w:r>
      <w:proofErr w:type="spellStart"/>
      <w:r w:rsidRPr="00BA7E03">
        <w:rPr>
          <w:rFonts w:ascii="Arial" w:eastAsia="Times New Roman" w:hAnsi="Arial" w:cs="Arial"/>
          <w:color w:val="000000"/>
          <w:sz w:val="19"/>
          <w:szCs w:val="19"/>
          <w:lang w:eastAsia="en-GB"/>
        </w:rPr>
        <w:t>Rhydyfelin</w:t>
      </w:r>
      <w:proofErr w:type="spellEnd"/>
      <w:r w:rsidRPr="00BA7E03">
        <w:rPr>
          <w:rFonts w:ascii="Arial" w:eastAsia="Times New Roman" w:hAnsi="Arial" w:cs="Arial"/>
          <w:color w:val="000000"/>
          <w:sz w:val="19"/>
          <w:szCs w:val="19"/>
          <w:lang w:eastAsia="en-GB"/>
        </w:rPr>
        <w:br/>
        <w:t>Pontypridd</w:t>
      </w:r>
      <w:r w:rsidRPr="00BA7E03">
        <w:rPr>
          <w:rFonts w:ascii="Arial" w:eastAsia="Times New Roman" w:hAnsi="Arial" w:cs="Arial"/>
          <w:color w:val="000000"/>
          <w:sz w:val="19"/>
          <w:szCs w:val="19"/>
          <w:lang w:eastAsia="en-GB"/>
        </w:rPr>
        <w:br/>
        <w:t>CF37 5HP</w:t>
      </w:r>
      <w:r w:rsidRPr="00BA7E03">
        <w:rPr>
          <w:rFonts w:ascii="Arial" w:eastAsia="Times New Roman" w:hAnsi="Arial" w:cs="Arial"/>
          <w:color w:val="000000"/>
          <w:sz w:val="19"/>
          <w:szCs w:val="19"/>
          <w:lang w:eastAsia="en-GB"/>
        </w:rPr>
        <w:br/>
        <w:t>United Kingdom</w:t>
      </w:r>
      <w:r w:rsidRPr="00BA7E03">
        <w:rPr>
          <w:rFonts w:ascii="Arial" w:eastAsia="Times New Roman" w:hAnsi="Arial" w:cs="Arial"/>
          <w:color w:val="000000"/>
          <w:sz w:val="19"/>
          <w:szCs w:val="19"/>
          <w:lang w:eastAsia="en-GB"/>
        </w:rPr>
        <w:br/>
        <w:t>NUTS code: UKK12</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V.2.4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on value of the contract/lot (excluding VAT)</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Total value of the contract/lot: 2 168 726.00 GBP</w:t>
      </w:r>
    </w:p>
    <w:p w:rsidR="00BA7E03" w:rsidRPr="00BA7E03" w:rsidRDefault="00BA7E03" w:rsidP="00BA7E03">
      <w:pPr>
        <w:shd w:val="clear" w:color="auto" w:fill="FFFFFF"/>
        <w:spacing w:after="15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V.2.5</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Information</w:t>
      </w:r>
      <w:proofErr w:type="gramEnd"/>
      <w:r w:rsidRPr="00BA7E03">
        <w:rPr>
          <w:rFonts w:ascii="Arial" w:eastAsia="Times New Roman" w:hAnsi="Arial" w:cs="Arial"/>
          <w:b/>
          <w:bCs/>
          <w:color w:val="000000"/>
          <w:sz w:val="19"/>
          <w:szCs w:val="19"/>
          <w:lang w:eastAsia="en-GB"/>
        </w:rPr>
        <w:t xml:space="preserve"> about subcontracting</w:t>
      </w:r>
    </w:p>
    <w:p w:rsidR="00BA7E03" w:rsidRPr="00BA7E03" w:rsidRDefault="00BA7E03" w:rsidP="00BA7E03">
      <w:pPr>
        <w:shd w:val="clear" w:color="auto" w:fill="FFFFFF"/>
        <w:spacing w:before="100" w:beforeAutospacing="1" w:after="150" w:line="270" w:lineRule="atLeast"/>
        <w:rPr>
          <w:rFonts w:ascii="Arial" w:eastAsia="Times New Roman" w:hAnsi="Arial" w:cs="Arial"/>
          <w:b/>
          <w:bCs/>
          <w:sz w:val="19"/>
          <w:szCs w:val="19"/>
          <w:u w:val="single"/>
          <w:lang w:eastAsia="en-GB"/>
        </w:rPr>
      </w:pPr>
      <w:r w:rsidRPr="00BA7E03">
        <w:rPr>
          <w:rFonts w:ascii="Arial" w:eastAsia="Times New Roman" w:hAnsi="Arial" w:cs="Arial"/>
          <w:b/>
          <w:bCs/>
          <w:sz w:val="19"/>
          <w:szCs w:val="19"/>
          <w:u w:val="single"/>
          <w:lang w:eastAsia="en-GB"/>
        </w:rPr>
        <w:t>Section VI: Complementary information</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Additional</w:t>
      </w:r>
      <w:proofErr w:type="gramEnd"/>
      <w:r w:rsidRPr="00BA7E03">
        <w:rPr>
          <w:rFonts w:ascii="Arial" w:eastAsia="Times New Roman" w:hAnsi="Arial" w:cs="Arial"/>
          <w:b/>
          <w:bCs/>
          <w:color w:val="000000"/>
          <w:sz w:val="19"/>
          <w:szCs w:val="19"/>
          <w:lang w:eastAsia="en-GB"/>
        </w:rPr>
        <w:t xml:space="preserve"> information:</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To view this notice, please click here:</w:t>
      </w:r>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hyperlink r:id="rId13" w:tgtFrame="_blank" w:history="1">
        <w:r w:rsidRPr="00BA7E03">
          <w:rPr>
            <w:rFonts w:ascii="Arial" w:eastAsia="Times New Roman" w:hAnsi="Arial" w:cs="Arial"/>
            <w:color w:val="3333FF"/>
            <w:sz w:val="19"/>
            <w:szCs w:val="19"/>
            <w:lang w:eastAsia="en-GB"/>
          </w:rPr>
          <w:t>https://www.delta-esourcing.com/delta/viewNotice.html?noticeId=224826207</w:t>
        </w:r>
      </w:hyperlink>
    </w:p>
    <w:p w:rsidR="00BA7E03" w:rsidRPr="00BA7E03" w:rsidRDefault="00BA7E03" w:rsidP="00BA7E03">
      <w:pPr>
        <w:shd w:val="clear" w:color="auto" w:fill="FFFFFF"/>
        <w:spacing w:after="0" w:line="270" w:lineRule="atLeast"/>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GO Reference: GO-20161028-PRO-9027478.</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Procedures</w:t>
      </w:r>
      <w:proofErr w:type="gramEnd"/>
      <w:r w:rsidRPr="00BA7E03">
        <w:rPr>
          <w:rFonts w:ascii="Arial" w:eastAsia="Times New Roman" w:hAnsi="Arial" w:cs="Arial"/>
          <w:b/>
          <w:bCs/>
          <w:color w:val="000000"/>
          <w:sz w:val="19"/>
          <w:szCs w:val="19"/>
          <w:lang w:eastAsia="en-GB"/>
        </w:rPr>
        <w:t xml:space="preserve"> for review</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VI.4.1</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Review</w:t>
      </w:r>
      <w:proofErr w:type="gramEnd"/>
      <w:r w:rsidRPr="00BA7E03">
        <w:rPr>
          <w:rFonts w:ascii="Arial" w:eastAsia="Times New Roman" w:hAnsi="Arial" w:cs="Arial"/>
          <w:b/>
          <w:bCs/>
          <w:color w:val="000000"/>
          <w:sz w:val="19"/>
          <w:szCs w:val="19"/>
          <w:lang w:eastAsia="en-GB"/>
        </w:rPr>
        <w:t xml:space="preserve"> body</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South Gloucestershire Council</w:t>
      </w:r>
      <w:r w:rsidRPr="00BA7E03">
        <w:rPr>
          <w:rFonts w:ascii="Arial" w:eastAsia="Times New Roman" w:hAnsi="Arial" w:cs="Arial"/>
          <w:color w:val="000000"/>
          <w:sz w:val="19"/>
          <w:szCs w:val="19"/>
          <w:lang w:eastAsia="en-GB"/>
        </w:rPr>
        <w:br/>
        <w:t>Civic Centre, High Street, Kingswood</w:t>
      </w:r>
      <w:r w:rsidRPr="00BA7E03">
        <w:rPr>
          <w:rFonts w:ascii="Arial" w:eastAsia="Times New Roman" w:hAnsi="Arial" w:cs="Arial"/>
          <w:color w:val="000000"/>
          <w:sz w:val="19"/>
          <w:szCs w:val="19"/>
          <w:lang w:eastAsia="en-GB"/>
        </w:rPr>
        <w:br/>
        <w:t>Bristol</w:t>
      </w:r>
      <w:r w:rsidRPr="00BA7E03">
        <w:rPr>
          <w:rFonts w:ascii="Arial" w:eastAsia="Times New Roman" w:hAnsi="Arial" w:cs="Arial"/>
          <w:color w:val="000000"/>
          <w:sz w:val="19"/>
          <w:szCs w:val="19"/>
          <w:lang w:eastAsia="en-GB"/>
        </w:rPr>
        <w:br/>
        <w:t>BS15 9TR</w:t>
      </w:r>
      <w:r w:rsidRPr="00BA7E03">
        <w:rPr>
          <w:rFonts w:ascii="Arial" w:eastAsia="Times New Roman" w:hAnsi="Arial" w:cs="Arial"/>
          <w:color w:val="000000"/>
          <w:sz w:val="19"/>
          <w:szCs w:val="19"/>
          <w:lang w:eastAsia="en-GB"/>
        </w:rPr>
        <w:br/>
        <w:t>United Kingdom</w:t>
      </w:r>
      <w:r w:rsidRPr="00BA7E03">
        <w:rPr>
          <w:rFonts w:ascii="Arial" w:eastAsia="Times New Roman" w:hAnsi="Arial" w:cs="Arial"/>
          <w:color w:val="000000"/>
          <w:sz w:val="19"/>
          <w:szCs w:val="19"/>
          <w:lang w:eastAsia="en-GB"/>
        </w:rPr>
        <w:br/>
        <w:t>Telephone: +44 454865944</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VI.4.2</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Body</w:t>
      </w:r>
      <w:proofErr w:type="gramEnd"/>
      <w:r w:rsidRPr="00BA7E03">
        <w:rPr>
          <w:rFonts w:ascii="Arial" w:eastAsia="Times New Roman" w:hAnsi="Arial" w:cs="Arial"/>
          <w:b/>
          <w:bCs/>
          <w:color w:val="000000"/>
          <w:sz w:val="19"/>
          <w:szCs w:val="19"/>
          <w:lang w:eastAsia="en-GB"/>
        </w:rPr>
        <w:t xml:space="preserve"> responsible for mediation procedures</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VI.4.3</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Review</w:t>
      </w:r>
      <w:proofErr w:type="gramEnd"/>
      <w:r w:rsidRPr="00BA7E03">
        <w:rPr>
          <w:rFonts w:ascii="Arial" w:eastAsia="Times New Roman" w:hAnsi="Arial" w:cs="Arial"/>
          <w:b/>
          <w:bCs/>
          <w:color w:val="000000"/>
          <w:sz w:val="19"/>
          <w:szCs w:val="19"/>
          <w:lang w:eastAsia="en-GB"/>
        </w:rPr>
        <w:t xml:space="preserve"> procedure</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VI.4.4</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Service</w:t>
      </w:r>
      <w:proofErr w:type="gramEnd"/>
      <w:r w:rsidRPr="00BA7E03">
        <w:rPr>
          <w:rFonts w:ascii="Arial" w:eastAsia="Times New Roman" w:hAnsi="Arial" w:cs="Arial"/>
          <w:b/>
          <w:bCs/>
          <w:color w:val="000000"/>
          <w:sz w:val="19"/>
          <w:szCs w:val="19"/>
          <w:lang w:eastAsia="en-GB"/>
        </w:rPr>
        <w:t xml:space="preserve"> from which information about the review procedure may be obtained</w:t>
      </w:r>
    </w:p>
    <w:p w:rsidR="00BA7E03" w:rsidRPr="00BA7E03" w:rsidRDefault="00BA7E03" w:rsidP="00BA7E03">
      <w:pPr>
        <w:shd w:val="clear" w:color="auto" w:fill="FFFFFF"/>
        <w:spacing w:after="0"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South Gloucestershire Council</w:t>
      </w:r>
      <w:r w:rsidRPr="00BA7E03">
        <w:rPr>
          <w:rFonts w:ascii="Arial" w:eastAsia="Times New Roman" w:hAnsi="Arial" w:cs="Arial"/>
          <w:color w:val="000000"/>
          <w:sz w:val="19"/>
          <w:szCs w:val="19"/>
          <w:lang w:eastAsia="en-GB"/>
        </w:rPr>
        <w:br/>
        <w:t>Civic Centre, High Street, Kingswood</w:t>
      </w:r>
      <w:r w:rsidRPr="00BA7E03">
        <w:rPr>
          <w:rFonts w:ascii="Arial" w:eastAsia="Times New Roman" w:hAnsi="Arial" w:cs="Arial"/>
          <w:color w:val="000000"/>
          <w:sz w:val="19"/>
          <w:szCs w:val="19"/>
          <w:lang w:eastAsia="en-GB"/>
        </w:rPr>
        <w:br/>
        <w:t>Bristol</w:t>
      </w:r>
      <w:r w:rsidRPr="00BA7E03">
        <w:rPr>
          <w:rFonts w:ascii="Arial" w:eastAsia="Times New Roman" w:hAnsi="Arial" w:cs="Arial"/>
          <w:color w:val="000000"/>
          <w:sz w:val="19"/>
          <w:szCs w:val="19"/>
          <w:lang w:eastAsia="en-GB"/>
        </w:rPr>
        <w:br/>
        <w:t>BS15 9TR</w:t>
      </w:r>
      <w:r w:rsidRPr="00BA7E03">
        <w:rPr>
          <w:rFonts w:ascii="Arial" w:eastAsia="Times New Roman" w:hAnsi="Arial" w:cs="Arial"/>
          <w:color w:val="000000"/>
          <w:sz w:val="19"/>
          <w:szCs w:val="19"/>
          <w:lang w:eastAsia="en-GB"/>
        </w:rPr>
        <w:br/>
        <w:t>United Kingdom</w:t>
      </w:r>
      <w:r w:rsidRPr="00BA7E03">
        <w:rPr>
          <w:rFonts w:ascii="Arial" w:eastAsia="Times New Roman" w:hAnsi="Arial" w:cs="Arial"/>
          <w:color w:val="000000"/>
          <w:sz w:val="19"/>
          <w:szCs w:val="19"/>
          <w:lang w:eastAsia="en-GB"/>
        </w:rPr>
        <w:br/>
        <w:t>Telephone: +44 454865944</w:t>
      </w:r>
    </w:p>
    <w:p w:rsidR="00BA7E03" w:rsidRPr="00BA7E03" w:rsidRDefault="00BA7E03" w:rsidP="00BA7E03">
      <w:pPr>
        <w:shd w:val="clear" w:color="auto" w:fill="FFFFFF"/>
        <w:spacing w:after="0" w:line="240" w:lineRule="auto"/>
        <w:rPr>
          <w:rFonts w:ascii="Arial" w:eastAsia="Times New Roman" w:hAnsi="Arial" w:cs="Arial"/>
          <w:sz w:val="19"/>
          <w:szCs w:val="19"/>
          <w:lang w:eastAsia="en-GB"/>
        </w:rPr>
      </w:pPr>
      <w:r w:rsidRPr="00BA7E03">
        <w:rPr>
          <w:rFonts w:ascii="Arial" w:eastAsia="Times New Roman" w:hAnsi="Arial" w:cs="Arial"/>
          <w:color w:val="000000"/>
          <w:sz w:val="19"/>
          <w:szCs w:val="19"/>
          <w:lang w:eastAsia="en-GB"/>
        </w:rPr>
        <w:t>VI.5</w:t>
      </w:r>
      <w:proofErr w:type="gramStart"/>
      <w:r w:rsidRPr="00BA7E03">
        <w:rPr>
          <w:rFonts w:ascii="Arial" w:eastAsia="Times New Roman" w:hAnsi="Arial" w:cs="Arial"/>
          <w:color w:val="000000"/>
          <w:sz w:val="19"/>
          <w:szCs w:val="19"/>
          <w:lang w:eastAsia="en-GB"/>
        </w:rPr>
        <w:t>)</w:t>
      </w:r>
      <w:r w:rsidRPr="00BA7E03">
        <w:rPr>
          <w:rFonts w:ascii="Arial" w:eastAsia="Times New Roman" w:hAnsi="Arial" w:cs="Arial"/>
          <w:b/>
          <w:bCs/>
          <w:color w:val="000000"/>
          <w:sz w:val="19"/>
          <w:szCs w:val="19"/>
          <w:lang w:eastAsia="en-GB"/>
        </w:rPr>
        <w:t>Date</w:t>
      </w:r>
      <w:proofErr w:type="gramEnd"/>
      <w:r w:rsidRPr="00BA7E03">
        <w:rPr>
          <w:rFonts w:ascii="Arial" w:eastAsia="Times New Roman" w:hAnsi="Arial" w:cs="Arial"/>
          <w:b/>
          <w:bCs/>
          <w:color w:val="000000"/>
          <w:sz w:val="19"/>
          <w:szCs w:val="19"/>
          <w:lang w:eastAsia="en-GB"/>
        </w:rPr>
        <w:t xml:space="preserve"> of dispatch of this notice:</w:t>
      </w:r>
    </w:p>
    <w:p w:rsidR="00BA7E03" w:rsidRPr="00BA7E03" w:rsidRDefault="00BA7E03" w:rsidP="00BA7E03">
      <w:pPr>
        <w:shd w:val="clear" w:color="auto" w:fill="FFFFFF"/>
        <w:spacing w:line="240" w:lineRule="auto"/>
        <w:rPr>
          <w:rFonts w:ascii="Arial" w:eastAsia="Times New Roman" w:hAnsi="Arial" w:cs="Arial"/>
          <w:color w:val="000000"/>
          <w:sz w:val="19"/>
          <w:szCs w:val="19"/>
          <w:lang w:eastAsia="en-GB"/>
        </w:rPr>
      </w:pPr>
      <w:r w:rsidRPr="00BA7E03">
        <w:rPr>
          <w:rFonts w:ascii="Arial" w:eastAsia="Times New Roman" w:hAnsi="Arial" w:cs="Arial"/>
          <w:color w:val="000000"/>
          <w:sz w:val="19"/>
          <w:szCs w:val="19"/>
          <w:lang w:eastAsia="en-GB"/>
        </w:rPr>
        <w:t>28/10/2016</w:t>
      </w:r>
    </w:p>
    <w:p w:rsidR="003176A1" w:rsidRDefault="003176A1">
      <w:bookmarkStart w:id="0" w:name="_GoBack"/>
      <w:bookmarkEnd w:id="0"/>
    </w:p>
    <w:sectPr w:rsidR="0031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691B7BF5"/>
    <w:multiLevelType w:val="multilevel"/>
    <w:tmpl w:val="962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03"/>
    <w:rsid w:val="003176A1"/>
    <w:rsid w:val="00BA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B090C-C213-4968-9D81-4D1B4295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BA7E03"/>
    <w:pPr>
      <w:spacing w:before="100" w:beforeAutospacing="1" w:after="150" w:line="270" w:lineRule="atLeast"/>
    </w:pPr>
    <w:rPr>
      <w:rFonts w:ascii="Arial" w:eastAsia="Times New Roman" w:hAnsi="Arial" w:cs="Arial"/>
      <w:b/>
      <w:bCs/>
      <w:sz w:val="24"/>
      <w:szCs w:val="24"/>
      <w:u w:val="single"/>
      <w:lang w:eastAsia="en-GB"/>
    </w:rPr>
  </w:style>
  <w:style w:type="character" w:customStyle="1" w:styleId="date">
    <w:name w:val="date"/>
    <w:basedOn w:val="DefaultParagraphFont"/>
    <w:rsid w:val="00BA7E03"/>
  </w:style>
  <w:style w:type="character" w:customStyle="1" w:styleId="oj">
    <w:name w:val="oj"/>
    <w:basedOn w:val="DefaultParagraphFont"/>
    <w:rsid w:val="00BA7E03"/>
  </w:style>
  <w:style w:type="character" w:customStyle="1" w:styleId="heading">
    <w:name w:val="heading"/>
    <w:basedOn w:val="DefaultParagraphFont"/>
    <w:rsid w:val="00BA7E03"/>
  </w:style>
  <w:style w:type="character" w:customStyle="1" w:styleId="nomark5">
    <w:name w:val="nomark5"/>
    <w:basedOn w:val="DefaultParagraphFont"/>
    <w:rsid w:val="00BA7E03"/>
    <w:rPr>
      <w:vanish w:val="0"/>
      <w:webHidden w:val="0"/>
      <w:specVanish w:val="0"/>
    </w:rPr>
  </w:style>
  <w:style w:type="character" w:customStyle="1" w:styleId="timark5">
    <w:name w:val="timark5"/>
    <w:basedOn w:val="DefaultParagraphFont"/>
    <w:rsid w:val="00BA7E03"/>
    <w:rPr>
      <w:b/>
      <w:bCs/>
      <w:vanish w:val="0"/>
      <w:webHidden w:val="0"/>
      <w:specVanish w:val="0"/>
    </w:rPr>
  </w:style>
  <w:style w:type="character" w:customStyle="1" w:styleId="nutscode">
    <w:name w:val="nutscode"/>
    <w:basedOn w:val="DefaultParagraphFont"/>
    <w:rsid w:val="00BA7E03"/>
  </w:style>
  <w:style w:type="character" w:customStyle="1" w:styleId="cpvcode3">
    <w:name w:val="cpvcode3"/>
    <w:basedOn w:val="DefaultParagraphFont"/>
    <w:rsid w:val="00BA7E0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74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76">
          <w:marLeft w:val="0"/>
          <w:marRight w:val="0"/>
          <w:marTop w:val="0"/>
          <w:marBottom w:val="0"/>
          <w:divBdr>
            <w:top w:val="none" w:sz="0" w:space="0" w:color="auto"/>
            <w:left w:val="none" w:sz="0" w:space="0" w:color="auto"/>
            <w:bottom w:val="none" w:sz="0" w:space="0" w:color="auto"/>
            <w:right w:val="none" w:sz="0" w:space="0" w:color="auto"/>
          </w:divBdr>
          <w:divsChild>
            <w:div w:id="869103759">
              <w:marLeft w:val="3030"/>
              <w:marRight w:val="225"/>
              <w:marTop w:val="0"/>
              <w:marBottom w:val="300"/>
              <w:divBdr>
                <w:top w:val="none" w:sz="0" w:space="0" w:color="auto"/>
                <w:left w:val="none" w:sz="0" w:space="0" w:color="auto"/>
                <w:bottom w:val="none" w:sz="0" w:space="0" w:color="auto"/>
                <w:right w:val="none" w:sz="0" w:space="0" w:color="auto"/>
              </w:divBdr>
              <w:divsChild>
                <w:div w:id="1123888199">
                  <w:marLeft w:val="0"/>
                  <w:marRight w:val="0"/>
                  <w:marTop w:val="0"/>
                  <w:marBottom w:val="0"/>
                  <w:divBdr>
                    <w:top w:val="none" w:sz="0" w:space="0" w:color="auto"/>
                    <w:left w:val="single" w:sz="6" w:space="0" w:color="000000"/>
                    <w:bottom w:val="single" w:sz="6" w:space="0" w:color="000000"/>
                    <w:right w:val="single" w:sz="6" w:space="0" w:color="000000"/>
                  </w:divBdr>
                  <w:divsChild>
                    <w:div w:id="1319193420">
                      <w:marLeft w:val="0"/>
                      <w:marRight w:val="0"/>
                      <w:marTop w:val="0"/>
                      <w:marBottom w:val="300"/>
                      <w:divBdr>
                        <w:top w:val="none" w:sz="0" w:space="0" w:color="auto"/>
                        <w:left w:val="none" w:sz="0" w:space="0" w:color="auto"/>
                        <w:bottom w:val="none" w:sz="0" w:space="0" w:color="auto"/>
                        <w:right w:val="none" w:sz="0" w:space="0" w:color="auto"/>
                      </w:divBdr>
                      <w:divsChild>
                        <w:div w:id="2036492087">
                          <w:marLeft w:val="0"/>
                          <w:marRight w:val="0"/>
                          <w:marTop w:val="0"/>
                          <w:marBottom w:val="0"/>
                          <w:divBdr>
                            <w:top w:val="none" w:sz="0" w:space="0" w:color="auto"/>
                            <w:left w:val="none" w:sz="0" w:space="0" w:color="auto"/>
                            <w:bottom w:val="none" w:sz="0" w:space="0" w:color="auto"/>
                            <w:right w:val="none" w:sz="0" w:space="0" w:color="auto"/>
                          </w:divBdr>
                          <w:divsChild>
                            <w:div w:id="1329475804">
                              <w:marLeft w:val="0"/>
                              <w:marRight w:val="0"/>
                              <w:marTop w:val="0"/>
                              <w:marBottom w:val="0"/>
                              <w:divBdr>
                                <w:top w:val="none" w:sz="0" w:space="0" w:color="auto"/>
                                <w:left w:val="none" w:sz="0" w:space="0" w:color="auto"/>
                                <w:bottom w:val="none" w:sz="0" w:space="0" w:color="auto"/>
                                <w:right w:val="none" w:sz="0" w:space="0" w:color="auto"/>
                              </w:divBdr>
                              <w:divsChild>
                                <w:div w:id="550000175">
                                  <w:marLeft w:val="0"/>
                                  <w:marRight w:val="0"/>
                                  <w:marTop w:val="0"/>
                                  <w:marBottom w:val="0"/>
                                  <w:divBdr>
                                    <w:top w:val="none" w:sz="0" w:space="0" w:color="auto"/>
                                    <w:left w:val="none" w:sz="0" w:space="0" w:color="auto"/>
                                    <w:bottom w:val="single" w:sz="12" w:space="0" w:color="000033"/>
                                    <w:right w:val="none" w:sz="0" w:space="0" w:color="auto"/>
                                  </w:divBdr>
                                </w:div>
                                <w:div w:id="1616212054">
                                  <w:marLeft w:val="0"/>
                                  <w:marRight w:val="0"/>
                                  <w:marTop w:val="0"/>
                                  <w:marBottom w:val="0"/>
                                  <w:divBdr>
                                    <w:top w:val="none" w:sz="0" w:space="0" w:color="auto"/>
                                    <w:left w:val="none" w:sz="0" w:space="0" w:color="auto"/>
                                    <w:bottom w:val="none" w:sz="0" w:space="0" w:color="auto"/>
                                    <w:right w:val="none" w:sz="0" w:space="0" w:color="auto"/>
                                  </w:divBdr>
                                  <w:divsChild>
                                    <w:div w:id="912350478">
                                      <w:marLeft w:val="0"/>
                                      <w:marRight w:val="0"/>
                                      <w:marTop w:val="150"/>
                                      <w:marBottom w:val="150"/>
                                      <w:divBdr>
                                        <w:top w:val="none" w:sz="0" w:space="0" w:color="auto"/>
                                        <w:left w:val="none" w:sz="0" w:space="0" w:color="auto"/>
                                        <w:bottom w:val="none" w:sz="0" w:space="0" w:color="auto"/>
                                        <w:right w:val="none" w:sz="0" w:space="0" w:color="auto"/>
                                      </w:divBdr>
                                      <w:divsChild>
                                        <w:div w:id="672336904">
                                          <w:marLeft w:val="300"/>
                                          <w:marRight w:val="0"/>
                                          <w:marTop w:val="75"/>
                                          <w:marBottom w:val="0"/>
                                          <w:divBdr>
                                            <w:top w:val="none" w:sz="0" w:space="0" w:color="auto"/>
                                            <w:left w:val="none" w:sz="0" w:space="0" w:color="auto"/>
                                            <w:bottom w:val="none" w:sz="0" w:space="0" w:color="auto"/>
                                            <w:right w:val="none" w:sz="0" w:space="0" w:color="auto"/>
                                          </w:divBdr>
                                          <w:divsChild>
                                            <w:div w:id="1375999926">
                                              <w:marLeft w:val="750"/>
                                              <w:marRight w:val="0"/>
                                              <w:marTop w:val="0"/>
                                              <w:marBottom w:val="0"/>
                                              <w:divBdr>
                                                <w:top w:val="none" w:sz="0" w:space="0" w:color="auto"/>
                                                <w:left w:val="none" w:sz="0" w:space="0" w:color="auto"/>
                                                <w:bottom w:val="none" w:sz="0" w:space="0" w:color="auto"/>
                                                <w:right w:val="none" w:sz="0" w:space="0" w:color="auto"/>
                                              </w:divBdr>
                                            </w:div>
                                          </w:divsChild>
                                        </w:div>
                                        <w:div w:id="565183244">
                                          <w:marLeft w:val="300"/>
                                          <w:marRight w:val="0"/>
                                          <w:marTop w:val="75"/>
                                          <w:marBottom w:val="0"/>
                                          <w:divBdr>
                                            <w:top w:val="none" w:sz="0" w:space="0" w:color="auto"/>
                                            <w:left w:val="none" w:sz="0" w:space="0" w:color="auto"/>
                                            <w:bottom w:val="none" w:sz="0" w:space="0" w:color="auto"/>
                                            <w:right w:val="none" w:sz="0" w:space="0" w:color="auto"/>
                                          </w:divBdr>
                                        </w:div>
                                        <w:div w:id="1629507703">
                                          <w:marLeft w:val="300"/>
                                          <w:marRight w:val="0"/>
                                          <w:marTop w:val="75"/>
                                          <w:marBottom w:val="0"/>
                                          <w:divBdr>
                                            <w:top w:val="none" w:sz="0" w:space="0" w:color="auto"/>
                                            <w:left w:val="none" w:sz="0" w:space="0" w:color="auto"/>
                                            <w:bottom w:val="none" w:sz="0" w:space="0" w:color="auto"/>
                                            <w:right w:val="none" w:sz="0" w:space="0" w:color="auto"/>
                                          </w:divBdr>
                                          <w:divsChild>
                                            <w:div w:id="1588224283">
                                              <w:marLeft w:val="750"/>
                                              <w:marRight w:val="0"/>
                                              <w:marTop w:val="0"/>
                                              <w:marBottom w:val="0"/>
                                              <w:divBdr>
                                                <w:top w:val="none" w:sz="0" w:space="0" w:color="auto"/>
                                                <w:left w:val="none" w:sz="0" w:space="0" w:color="auto"/>
                                                <w:bottom w:val="none" w:sz="0" w:space="0" w:color="auto"/>
                                                <w:right w:val="none" w:sz="0" w:space="0" w:color="auto"/>
                                              </w:divBdr>
                                            </w:div>
                                          </w:divsChild>
                                        </w:div>
                                        <w:div w:id="702285579">
                                          <w:marLeft w:val="300"/>
                                          <w:marRight w:val="0"/>
                                          <w:marTop w:val="75"/>
                                          <w:marBottom w:val="0"/>
                                          <w:divBdr>
                                            <w:top w:val="none" w:sz="0" w:space="0" w:color="auto"/>
                                            <w:left w:val="none" w:sz="0" w:space="0" w:color="auto"/>
                                            <w:bottom w:val="none" w:sz="0" w:space="0" w:color="auto"/>
                                            <w:right w:val="none" w:sz="0" w:space="0" w:color="auto"/>
                                          </w:divBdr>
                                          <w:divsChild>
                                            <w:div w:id="333843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07798664">
                                      <w:marLeft w:val="0"/>
                                      <w:marRight w:val="0"/>
                                      <w:marTop w:val="150"/>
                                      <w:marBottom w:val="150"/>
                                      <w:divBdr>
                                        <w:top w:val="none" w:sz="0" w:space="0" w:color="auto"/>
                                        <w:left w:val="none" w:sz="0" w:space="0" w:color="auto"/>
                                        <w:bottom w:val="none" w:sz="0" w:space="0" w:color="auto"/>
                                        <w:right w:val="none" w:sz="0" w:space="0" w:color="auto"/>
                                      </w:divBdr>
                                      <w:divsChild>
                                        <w:div w:id="35397370">
                                          <w:marLeft w:val="300"/>
                                          <w:marRight w:val="0"/>
                                          <w:marTop w:val="75"/>
                                          <w:marBottom w:val="0"/>
                                          <w:divBdr>
                                            <w:top w:val="none" w:sz="0" w:space="0" w:color="auto"/>
                                            <w:left w:val="none" w:sz="0" w:space="0" w:color="auto"/>
                                            <w:bottom w:val="none" w:sz="0" w:space="0" w:color="auto"/>
                                            <w:right w:val="none" w:sz="0" w:space="0" w:color="auto"/>
                                          </w:divBdr>
                                        </w:div>
                                        <w:div w:id="1983120371">
                                          <w:marLeft w:val="300"/>
                                          <w:marRight w:val="0"/>
                                          <w:marTop w:val="75"/>
                                          <w:marBottom w:val="0"/>
                                          <w:divBdr>
                                            <w:top w:val="none" w:sz="0" w:space="0" w:color="auto"/>
                                            <w:left w:val="none" w:sz="0" w:space="0" w:color="auto"/>
                                            <w:bottom w:val="none" w:sz="0" w:space="0" w:color="auto"/>
                                            <w:right w:val="none" w:sz="0" w:space="0" w:color="auto"/>
                                          </w:divBdr>
                                          <w:divsChild>
                                            <w:div w:id="1835418214">
                                              <w:marLeft w:val="750"/>
                                              <w:marRight w:val="0"/>
                                              <w:marTop w:val="0"/>
                                              <w:marBottom w:val="0"/>
                                              <w:divBdr>
                                                <w:top w:val="none" w:sz="0" w:space="0" w:color="auto"/>
                                                <w:left w:val="none" w:sz="0" w:space="0" w:color="auto"/>
                                                <w:bottom w:val="none" w:sz="0" w:space="0" w:color="auto"/>
                                                <w:right w:val="none" w:sz="0" w:space="0" w:color="auto"/>
                                              </w:divBdr>
                                            </w:div>
                                            <w:div w:id="1645499905">
                                              <w:marLeft w:val="750"/>
                                              <w:marRight w:val="0"/>
                                              <w:marTop w:val="0"/>
                                              <w:marBottom w:val="0"/>
                                              <w:divBdr>
                                                <w:top w:val="none" w:sz="0" w:space="0" w:color="auto"/>
                                                <w:left w:val="none" w:sz="0" w:space="0" w:color="auto"/>
                                                <w:bottom w:val="none" w:sz="0" w:space="0" w:color="auto"/>
                                                <w:right w:val="none" w:sz="0" w:space="0" w:color="auto"/>
                                              </w:divBdr>
                                            </w:div>
                                          </w:divsChild>
                                        </w:div>
                                        <w:div w:id="169490362">
                                          <w:marLeft w:val="300"/>
                                          <w:marRight w:val="0"/>
                                          <w:marTop w:val="75"/>
                                          <w:marBottom w:val="0"/>
                                          <w:divBdr>
                                            <w:top w:val="none" w:sz="0" w:space="0" w:color="auto"/>
                                            <w:left w:val="none" w:sz="0" w:space="0" w:color="auto"/>
                                            <w:bottom w:val="none" w:sz="0" w:space="0" w:color="auto"/>
                                            <w:right w:val="none" w:sz="0" w:space="0" w:color="auto"/>
                                          </w:divBdr>
                                          <w:divsChild>
                                            <w:div w:id="76295265">
                                              <w:marLeft w:val="750"/>
                                              <w:marRight w:val="0"/>
                                              <w:marTop w:val="0"/>
                                              <w:marBottom w:val="0"/>
                                              <w:divBdr>
                                                <w:top w:val="none" w:sz="0" w:space="0" w:color="auto"/>
                                                <w:left w:val="none" w:sz="0" w:space="0" w:color="auto"/>
                                                <w:bottom w:val="none" w:sz="0" w:space="0" w:color="auto"/>
                                                <w:right w:val="none" w:sz="0" w:space="0" w:color="auto"/>
                                              </w:divBdr>
                                            </w:div>
                                          </w:divsChild>
                                        </w:div>
                                        <w:div w:id="2012679621">
                                          <w:marLeft w:val="300"/>
                                          <w:marRight w:val="0"/>
                                          <w:marTop w:val="75"/>
                                          <w:marBottom w:val="0"/>
                                          <w:divBdr>
                                            <w:top w:val="none" w:sz="0" w:space="0" w:color="auto"/>
                                            <w:left w:val="none" w:sz="0" w:space="0" w:color="auto"/>
                                            <w:bottom w:val="none" w:sz="0" w:space="0" w:color="auto"/>
                                            <w:right w:val="none" w:sz="0" w:space="0" w:color="auto"/>
                                          </w:divBdr>
                                          <w:divsChild>
                                            <w:div w:id="1690836927">
                                              <w:marLeft w:val="750"/>
                                              <w:marRight w:val="0"/>
                                              <w:marTop w:val="0"/>
                                              <w:marBottom w:val="0"/>
                                              <w:divBdr>
                                                <w:top w:val="none" w:sz="0" w:space="0" w:color="auto"/>
                                                <w:left w:val="none" w:sz="0" w:space="0" w:color="auto"/>
                                                <w:bottom w:val="none" w:sz="0" w:space="0" w:color="auto"/>
                                                <w:right w:val="none" w:sz="0" w:space="0" w:color="auto"/>
                                              </w:divBdr>
                                            </w:div>
                                          </w:divsChild>
                                        </w:div>
                                        <w:div w:id="26105711">
                                          <w:marLeft w:val="300"/>
                                          <w:marRight w:val="0"/>
                                          <w:marTop w:val="75"/>
                                          <w:marBottom w:val="0"/>
                                          <w:divBdr>
                                            <w:top w:val="none" w:sz="0" w:space="0" w:color="auto"/>
                                            <w:left w:val="none" w:sz="0" w:space="0" w:color="auto"/>
                                            <w:bottom w:val="none" w:sz="0" w:space="0" w:color="auto"/>
                                            <w:right w:val="none" w:sz="0" w:space="0" w:color="auto"/>
                                          </w:divBdr>
                                          <w:divsChild>
                                            <w:div w:id="952175870">
                                              <w:marLeft w:val="750"/>
                                              <w:marRight w:val="0"/>
                                              <w:marTop w:val="0"/>
                                              <w:marBottom w:val="0"/>
                                              <w:divBdr>
                                                <w:top w:val="none" w:sz="0" w:space="0" w:color="auto"/>
                                                <w:left w:val="none" w:sz="0" w:space="0" w:color="auto"/>
                                                <w:bottom w:val="none" w:sz="0" w:space="0" w:color="auto"/>
                                                <w:right w:val="none" w:sz="0" w:space="0" w:color="auto"/>
                                              </w:divBdr>
                                            </w:div>
                                          </w:divsChild>
                                        </w:div>
                                        <w:div w:id="1401365468">
                                          <w:marLeft w:val="300"/>
                                          <w:marRight w:val="0"/>
                                          <w:marTop w:val="75"/>
                                          <w:marBottom w:val="0"/>
                                          <w:divBdr>
                                            <w:top w:val="none" w:sz="0" w:space="0" w:color="auto"/>
                                            <w:left w:val="none" w:sz="0" w:space="0" w:color="auto"/>
                                            <w:bottom w:val="none" w:sz="0" w:space="0" w:color="auto"/>
                                            <w:right w:val="none" w:sz="0" w:space="0" w:color="auto"/>
                                          </w:divBdr>
                                          <w:divsChild>
                                            <w:div w:id="1538816324">
                                              <w:marLeft w:val="750"/>
                                              <w:marRight w:val="0"/>
                                              <w:marTop w:val="0"/>
                                              <w:marBottom w:val="0"/>
                                              <w:divBdr>
                                                <w:top w:val="none" w:sz="0" w:space="0" w:color="auto"/>
                                                <w:left w:val="none" w:sz="0" w:space="0" w:color="auto"/>
                                                <w:bottom w:val="none" w:sz="0" w:space="0" w:color="auto"/>
                                                <w:right w:val="none" w:sz="0" w:space="0" w:color="auto"/>
                                              </w:divBdr>
                                            </w:div>
                                          </w:divsChild>
                                        </w:div>
                                        <w:div w:id="468670037">
                                          <w:marLeft w:val="300"/>
                                          <w:marRight w:val="0"/>
                                          <w:marTop w:val="75"/>
                                          <w:marBottom w:val="0"/>
                                          <w:divBdr>
                                            <w:top w:val="none" w:sz="0" w:space="0" w:color="auto"/>
                                            <w:left w:val="none" w:sz="0" w:space="0" w:color="auto"/>
                                            <w:bottom w:val="none" w:sz="0" w:space="0" w:color="auto"/>
                                            <w:right w:val="none" w:sz="0" w:space="0" w:color="auto"/>
                                          </w:divBdr>
                                          <w:divsChild>
                                            <w:div w:id="1151483689">
                                              <w:marLeft w:val="750"/>
                                              <w:marRight w:val="0"/>
                                              <w:marTop w:val="0"/>
                                              <w:marBottom w:val="0"/>
                                              <w:divBdr>
                                                <w:top w:val="none" w:sz="0" w:space="0" w:color="auto"/>
                                                <w:left w:val="none" w:sz="0" w:space="0" w:color="auto"/>
                                                <w:bottom w:val="none" w:sz="0" w:space="0" w:color="auto"/>
                                                <w:right w:val="none" w:sz="0" w:space="0" w:color="auto"/>
                                              </w:divBdr>
                                            </w:div>
                                          </w:divsChild>
                                        </w:div>
                                        <w:div w:id="312679289">
                                          <w:marLeft w:val="300"/>
                                          <w:marRight w:val="0"/>
                                          <w:marTop w:val="75"/>
                                          <w:marBottom w:val="0"/>
                                          <w:divBdr>
                                            <w:top w:val="none" w:sz="0" w:space="0" w:color="auto"/>
                                            <w:left w:val="none" w:sz="0" w:space="0" w:color="auto"/>
                                            <w:bottom w:val="none" w:sz="0" w:space="0" w:color="auto"/>
                                            <w:right w:val="none" w:sz="0" w:space="0" w:color="auto"/>
                                          </w:divBdr>
                                        </w:div>
                                        <w:div w:id="1922644230">
                                          <w:marLeft w:val="300"/>
                                          <w:marRight w:val="0"/>
                                          <w:marTop w:val="75"/>
                                          <w:marBottom w:val="0"/>
                                          <w:divBdr>
                                            <w:top w:val="none" w:sz="0" w:space="0" w:color="auto"/>
                                            <w:left w:val="none" w:sz="0" w:space="0" w:color="auto"/>
                                            <w:bottom w:val="none" w:sz="0" w:space="0" w:color="auto"/>
                                            <w:right w:val="none" w:sz="0" w:space="0" w:color="auto"/>
                                          </w:divBdr>
                                        </w:div>
                                        <w:div w:id="858591959">
                                          <w:marLeft w:val="300"/>
                                          <w:marRight w:val="0"/>
                                          <w:marTop w:val="75"/>
                                          <w:marBottom w:val="0"/>
                                          <w:divBdr>
                                            <w:top w:val="none" w:sz="0" w:space="0" w:color="auto"/>
                                            <w:left w:val="none" w:sz="0" w:space="0" w:color="auto"/>
                                            <w:bottom w:val="none" w:sz="0" w:space="0" w:color="auto"/>
                                            <w:right w:val="none" w:sz="0" w:space="0" w:color="auto"/>
                                          </w:divBdr>
                                        </w:div>
                                        <w:div w:id="681860928">
                                          <w:marLeft w:val="300"/>
                                          <w:marRight w:val="0"/>
                                          <w:marTop w:val="75"/>
                                          <w:marBottom w:val="0"/>
                                          <w:divBdr>
                                            <w:top w:val="none" w:sz="0" w:space="0" w:color="auto"/>
                                            <w:left w:val="none" w:sz="0" w:space="0" w:color="auto"/>
                                            <w:bottom w:val="none" w:sz="0" w:space="0" w:color="auto"/>
                                            <w:right w:val="none" w:sz="0" w:space="0" w:color="auto"/>
                                          </w:divBdr>
                                          <w:divsChild>
                                            <w:div w:id="1287346127">
                                              <w:marLeft w:val="750"/>
                                              <w:marRight w:val="0"/>
                                              <w:marTop w:val="0"/>
                                              <w:marBottom w:val="0"/>
                                              <w:divBdr>
                                                <w:top w:val="none" w:sz="0" w:space="0" w:color="auto"/>
                                                <w:left w:val="none" w:sz="0" w:space="0" w:color="auto"/>
                                                <w:bottom w:val="none" w:sz="0" w:space="0" w:color="auto"/>
                                                <w:right w:val="none" w:sz="0" w:space="0" w:color="auto"/>
                                              </w:divBdr>
                                            </w:div>
                                            <w:div w:id="1294097728">
                                              <w:marLeft w:val="750"/>
                                              <w:marRight w:val="0"/>
                                              <w:marTop w:val="0"/>
                                              <w:marBottom w:val="0"/>
                                              <w:divBdr>
                                                <w:top w:val="none" w:sz="0" w:space="0" w:color="auto"/>
                                                <w:left w:val="none" w:sz="0" w:space="0" w:color="auto"/>
                                                <w:bottom w:val="none" w:sz="0" w:space="0" w:color="auto"/>
                                                <w:right w:val="none" w:sz="0" w:space="0" w:color="auto"/>
                                              </w:divBdr>
                                            </w:div>
                                            <w:div w:id="1945452363">
                                              <w:marLeft w:val="750"/>
                                              <w:marRight w:val="0"/>
                                              <w:marTop w:val="0"/>
                                              <w:marBottom w:val="0"/>
                                              <w:divBdr>
                                                <w:top w:val="none" w:sz="0" w:space="0" w:color="auto"/>
                                                <w:left w:val="none" w:sz="0" w:space="0" w:color="auto"/>
                                                <w:bottom w:val="none" w:sz="0" w:space="0" w:color="auto"/>
                                                <w:right w:val="none" w:sz="0" w:space="0" w:color="auto"/>
                                              </w:divBdr>
                                            </w:div>
                                          </w:divsChild>
                                        </w:div>
                                        <w:div w:id="1963266695">
                                          <w:marLeft w:val="300"/>
                                          <w:marRight w:val="0"/>
                                          <w:marTop w:val="75"/>
                                          <w:marBottom w:val="0"/>
                                          <w:divBdr>
                                            <w:top w:val="none" w:sz="0" w:space="0" w:color="auto"/>
                                            <w:left w:val="none" w:sz="0" w:space="0" w:color="auto"/>
                                            <w:bottom w:val="none" w:sz="0" w:space="0" w:color="auto"/>
                                            <w:right w:val="none" w:sz="0" w:space="0" w:color="auto"/>
                                          </w:divBdr>
                                          <w:divsChild>
                                            <w:div w:id="1305352610">
                                              <w:marLeft w:val="750"/>
                                              <w:marRight w:val="0"/>
                                              <w:marTop w:val="0"/>
                                              <w:marBottom w:val="0"/>
                                              <w:divBdr>
                                                <w:top w:val="none" w:sz="0" w:space="0" w:color="auto"/>
                                                <w:left w:val="none" w:sz="0" w:space="0" w:color="auto"/>
                                                <w:bottom w:val="none" w:sz="0" w:space="0" w:color="auto"/>
                                                <w:right w:val="none" w:sz="0" w:space="0" w:color="auto"/>
                                              </w:divBdr>
                                            </w:div>
                                          </w:divsChild>
                                        </w:div>
                                        <w:div w:id="1798596136">
                                          <w:marLeft w:val="300"/>
                                          <w:marRight w:val="0"/>
                                          <w:marTop w:val="75"/>
                                          <w:marBottom w:val="0"/>
                                          <w:divBdr>
                                            <w:top w:val="none" w:sz="0" w:space="0" w:color="auto"/>
                                            <w:left w:val="none" w:sz="0" w:space="0" w:color="auto"/>
                                            <w:bottom w:val="none" w:sz="0" w:space="0" w:color="auto"/>
                                            <w:right w:val="none" w:sz="0" w:space="0" w:color="auto"/>
                                          </w:divBdr>
                                          <w:divsChild>
                                            <w:div w:id="1665816725">
                                              <w:marLeft w:val="750"/>
                                              <w:marRight w:val="0"/>
                                              <w:marTop w:val="0"/>
                                              <w:marBottom w:val="0"/>
                                              <w:divBdr>
                                                <w:top w:val="none" w:sz="0" w:space="0" w:color="auto"/>
                                                <w:left w:val="none" w:sz="0" w:space="0" w:color="auto"/>
                                                <w:bottom w:val="none" w:sz="0" w:space="0" w:color="auto"/>
                                                <w:right w:val="none" w:sz="0" w:space="0" w:color="auto"/>
                                              </w:divBdr>
                                            </w:div>
                                          </w:divsChild>
                                        </w:div>
                                        <w:div w:id="1045837607">
                                          <w:marLeft w:val="300"/>
                                          <w:marRight w:val="0"/>
                                          <w:marTop w:val="75"/>
                                          <w:marBottom w:val="0"/>
                                          <w:divBdr>
                                            <w:top w:val="none" w:sz="0" w:space="0" w:color="auto"/>
                                            <w:left w:val="none" w:sz="0" w:space="0" w:color="auto"/>
                                            <w:bottom w:val="none" w:sz="0" w:space="0" w:color="auto"/>
                                            <w:right w:val="none" w:sz="0" w:space="0" w:color="auto"/>
                                          </w:divBdr>
                                        </w:div>
                                      </w:divsChild>
                                    </w:div>
                                    <w:div w:id="1080519084">
                                      <w:marLeft w:val="0"/>
                                      <w:marRight w:val="0"/>
                                      <w:marTop w:val="150"/>
                                      <w:marBottom w:val="150"/>
                                      <w:divBdr>
                                        <w:top w:val="none" w:sz="0" w:space="0" w:color="auto"/>
                                        <w:left w:val="none" w:sz="0" w:space="0" w:color="auto"/>
                                        <w:bottom w:val="none" w:sz="0" w:space="0" w:color="auto"/>
                                        <w:right w:val="none" w:sz="0" w:space="0" w:color="auto"/>
                                      </w:divBdr>
                                      <w:divsChild>
                                        <w:div w:id="1002971753">
                                          <w:marLeft w:val="300"/>
                                          <w:marRight w:val="0"/>
                                          <w:marTop w:val="75"/>
                                          <w:marBottom w:val="0"/>
                                          <w:divBdr>
                                            <w:top w:val="none" w:sz="0" w:space="0" w:color="auto"/>
                                            <w:left w:val="none" w:sz="0" w:space="0" w:color="auto"/>
                                            <w:bottom w:val="none" w:sz="0" w:space="0" w:color="auto"/>
                                            <w:right w:val="none" w:sz="0" w:space="0" w:color="auto"/>
                                          </w:divBdr>
                                        </w:div>
                                        <w:div w:id="460655303">
                                          <w:marLeft w:val="300"/>
                                          <w:marRight w:val="0"/>
                                          <w:marTop w:val="75"/>
                                          <w:marBottom w:val="0"/>
                                          <w:divBdr>
                                            <w:top w:val="none" w:sz="0" w:space="0" w:color="auto"/>
                                            <w:left w:val="none" w:sz="0" w:space="0" w:color="auto"/>
                                            <w:bottom w:val="none" w:sz="0" w:space="0" w:color="auto"/>
                                            <w:right w:val="none" w:sz="0" w:space="0" w:color="auto"/>
                                          </w:divBdr>
                                          <w:divsChild>
                                            <w:div w:id="406804817">
                                              <w:marLeft w:val="750"/>
                                              <w:marRight w:val="0"/>
                                              <w:marTop w:val="0"/>
                                              <w:marBottom w:val="0"/>
                                              <w:divBdr>
                                                <w:top w:val="none" w:sz="0" w:space="0" w:color="auto"/>
                                                <w:left w:val="none" w:sz="0" w:space="0" w:color="auto"/>
                                                <w:bottom w:val="none" w:sz="0" w:space="0" w:color="auto"/>
                                                <w:right w:val="none" w:sz="0" w:space="0" w:color="auto"/>
                                              </w:divBdr>
                                            </w:div>
                                          </w:divsChild>
                                        </w:div>
                                        <w:div w:id="57677714">
                                          <w:marLeft w:val="300"/>
                                          <w:marRight w:val="0"/>
                                          <w:marTop w:val="75"/>
                                          <w:marBottom w:val="0"/>
                                          <w:divBdr>
                                            <w:top w:val="none" w:sz="0" w:space="0" w:color="auto"/>
                                            <w:left w:val="none" w:sz="0" w:space="0" w:color="auto"/>
                                            <w:bottom w:val="none" w:sz="0" w:space="0" w:color="auto"/>
                                            <w:right w:val="none" w:sz="0" w:space="0" w:color="auto"/>
                                          </w:divBdr>
                                        </w:div>
                                        <w:div w:id="994181858">
                                          <w:marLeft w:val="300"/>
                                          <w:marRight w:val="0"/>
                                          <w:marTop w:val="75"/>
                                          <w:marBottom w:val="0"/>
                                          <w:divBdr>
                                            <w:top w:val="none" w:sz="0" w:space="0" w:color="auto"/>
                                            <w:left w:val="none" w:sz="0" w:space="0" w:color="auto"/>
                                            <w:bottom w:val="none" w:sz="0" w:space="0" w:color="auto"/>
                                            <w:right w:val="none" w:sz="0" w:space="0" w:color="auto"/>
                                          </w:divBdr>
                                        </w:div>
                                        <w:div w:id="466750063">
                                          <w:marLeft w:val="300"/>
                                          <w:marRight w:val="0"/>
                                          <w:marTop w:val="75"/>
                                          <w:marBottom w:val="0"/>
                                          <w:divBdr>
                                            <w:top w:val="none" w:sz="0" w:space="0" w:color="auto"/>
                                            <w:left w:val="none" w:sz="0" w:space="0" w:color="auto"/>
                                            <w:bottom w:val="none" w:sz="0" w:space="0" w:color="auto"/>
                                            <w:right w:val="none" w:sz="0" w:space="0" w:color="auto"/>
                                          </w:divBdr>
                                          <w:divsChild>
                                            <w:div w:id="385956538">
                                              <w:marLeft w:val="750"/>
                                              <w:marRight w:val="0"/>
                                              <w:marTop w:val="0"/>
                                              <w:marBottom w:val="0"/>
                                              <w:divBdr>
                                                <w:top w:val="none" w:sz="0" w:space="0" w:color="auto"/>
                                                <w:left w:val="none" w:sz="0" w:space="0" w:color="auto"/>
                                                <w:bottom w:val="none" w:sz="0" w:space="0" w:color="auto"/>
                                                <w:right w:val="none" w:sz="0" w:space="0" w:color="auto"/>
                                              </w:divBdr>
                                            </w:div>
                                          </w:divsChild>
                                        </w:div>
                                        <w:div w:id="1575092977">
                                          <w:marLeft w:val="300"/>
                                          <w:marRight w:val="0"/>
                                          <w:marTop w:val="75"/>
                                          <w:marBottom w:val="0"/>
                                          <w:divBdr>
                                            <w:top w:val="none" w:sz="0" w:space="0" w:color="auto"/>
                                            <w:left w:val="none" w:sz="0" w:space="0" w:color="auto"/>
                                            <w:bottom w:val="none" w:sz="0" w:space="0" w:color="auto"/>
                                            <w:right w:val="none" w:sz="0" w:space="0" w:color="auto"/>
                                          </w:divBdr>
                                        </w:div>
                                        <w:div w:id="1779906110">
                                          <w:marLeft w:val="300"/>
                                          <w:marRight w:val="0"/>
                                          <w:marTop w:val="75"/>
                                          <w:marBottom w:val="0"/>
                                          <w:divBdr>
                                            <w:top w:val="none" w:sz="0" w:space="0" w:color="auto"/>
                                            <w:left w:val="none" w:sz="0" w:space="0" w:color="auto"/>
                                            <w:bottom w:val="none" w:sz="0" w:space="0" w:color="auto"/>
                                            <w:right w:val="none" w:sz="0" w:space="0" w:color="auto"/>
                                          </w:divBdr>
                                        </w:div>
                                        <w:div w:id="259067470">
                                          <w:marLeft w:val="300"/>
                                          <w:marRight w:val="0"/>
                                          <w:marTop w:val="75"/>
                                          <w:marBottom w:val="0"/>
                                          <w:divBdr>
                                            <w:top w:val="none" w:sz="0" w:space="0" w:color="auto"/>
                                            <w:left w:val="none" w:sz="0" w:space="0" w:color="auto"/>
                                            <w:bottom w:val="none" w:sz="0" w:space="0" w:color="auto"/>
                                            <w:right w:val="none" w:sz="0" w:space="0" w:color="auto"/>
                                          </w:divBdr>
                                        </w:div>
                                      </w:divsChild>
                                    </w:div>
                                    <w:div w:id="631978717">
                                      <w:marLeft w:val="0"/>
                                      <w:marRight w:val="0"/>
                                      <w:marTop w:val="150"/>
                                      <w:marBottom w:val="150"/>
                                      <w:divBdr>
                                        <w:top w:val="none" w:sz="0" w:space="0" w:color="auto"/>
                                        <w:left w:val="none" w:sz="0" w:space="0" w:color="auto"/>
                                        <w:bottom w:val="none" w:sz="0" w:space="0" w:color="auto"/>
                                        <w:right w:val="none" w:sz="0" w:space="0" w:color="auto"/>
                                      </w:divBdr>
                                      <w:divsChild>
                                        <w:div w:id="1838498282">
                                          <w:marLeft w:val="300"/>
                                          <w:marRight w:val="0"/>
                                          <w:marTop w:val="75"/>
                                          <w:marBottom w:val="0"/>
                                          <w:divBdr>
                                            <w:top w:val="none" w:sz="0" w:space="0" w:color="auto"/>
                                            <w:left w:val="none" w:sz="0" w:space="0" w:color="auto"/>
                                            <w:bottom w:val="none" w:sz="0" w:space="0" w:color="auto"/>
                                            <w:right w:val="none" w:sz="0" w:space="0" w:color="auto"/>
                                          </w:divBdr>
                                          <w:divsChild>
                                            <w:div w:id="198711814">
                                              <w:marLeft w:val="750"/>
                                              <w:marRight w:val="0"/>
                                              <w:marTop w:val="0"/>
                                              <w:marBottom w:val="0"/>
                                              <w:divBdr>
                                                <w:top w:val="none" w:sz="0" w:space="0" w:color="auto"/>
                                                <w:left w:val="none" w:sz="0" w:space="0" w:color="auto"/>
                                                <w:bottom w:val="none" w:sz="0" w:space="0" w:color="auto"/>
                                                <w:right w:val="none" w:sz="0" w:space="0" w:color="auto"/>
                                              </w:divBdr>
                                            </w:div>
                                          </w:divsChild>
                                        </w:div>
                                        <w:div w:id="1109199016">
                                          <w:marLeft w:val="300"/>
                                          <w:marRight w:val="0"/>
                                          <w:marTop w:val="75"/>
                                          <w:marBottom w:val="0"/>
                                          <w:divBdr>
                                            <w:top w:val="none" w:sz="0" w:space="0" w:color="auto"/>
                                            <w:left w:val="none" w:sz="0" w:space="0" w:color="auto"/>
                                            <w:bottom w:val="none" w:sz="0" w:space="0" w:color="auto"/>
                                            <w:right w:val="none" w:sz="0" w:space="0" w:color="auto"/>
                                          </w:divBdr>
                                          <w:divsChild>
                                            <w:div w:id="1180387788">
                                              <w:marLeft w:val="750"/>
                                              <w:marRight w:val="0"/>
                                              <w:marTop w:val="0"/>
                                              <w:marBottom w:val="0"/>
                                              <w:divBdr>
                                                <w:top w:val="none" w:sz="0" w:space="0" w:color="auto"/>
                                                <w:left w:val="none" w:sz="0" w:space="0" w:color="auto"/>
                                                <w:bottom w:val="none" w:sz="0" w:space="0" w:color="auto"/>
                                                <w:right w:val="none" w:sz="0" w:space="0" w:color="auto"/>
                                              </w:divBdr>
                                            </w:div>
                                          </w:divsChild>
                                        </w:div>
                                        <w:div w:id="761682017">
                                          <w:marLeft w:val="300"/>
                                          <w:marRight w:val="0"/>
                                          <w:marTop w:val="75"/>
                                          <w:marBottom w:val="0"/>
                                          <w:divBdr>
                                            <w:top w:val="none" w:sz="0" w:space="0" w:color="auto"/>
                                            <w:left w:val="none" w:sz="0" w:space="0" w:color="auto"/>
                                            <w:bottom w:val="none" w:sz="0" w:space="0" w:color="auto"/>
                                            <w:right w:val="none" w:sz="0" w:space="0" w:color="auto"/>
                                          </w:divBdr>
                                        </w:div>
                                        <w:div w:id="1899631360">
                                          <w:marLeft w:val="300"/>
                                          <w:marRight w:val="0"/>
                                          <w:marTop w:val="75"/>
                                          <w:marBottom w:val="0"/>
                                          <w:divBdr>
                                            <w:top w:val="none" w:sz="0" w:space="0" w:color="auto"/>
                                            <w:left w:val="none" w:sz="0" w:space="0" w:color="auto"/>
                                            <w:bottom w:val="none" w:sz="0" w:space="0" w:color="auto"/>
                                            <w:right w:val="none" w:sz="0" w:space="0" w:color="auto"/>
                                          </w:divBdr>
                                          <w:divsChild>
                                            <w:div w:id="728501275">
                                              <w:marLeft w:val="750"/>
                                              <w:marRight w:val="0"/>
                                              <w:marTop w:val="0"/>
                                              <w:marBottom w:val="0"/>
                                              <w:divBdr>
                                                <w:top w:val="none" w:sz="0" w:space="0" w:color="auto"/>
                                                <w:left w:val="none" w:sz="0" w:space="0" w:color="auto"/>
                                                <w:bottom w:val="none" w:sz="0" w:space="0" w:color="auto"/>
                                                <w:right w:val="none" w:sz="0" w:space="0" w:color="auto"/>
                                              </w:divBdr>
                                            </w:div>
                                          </w:divsChild>
                                        </w:div>
                                        <w:div w:id="353775521">
                                          <w:marLeft w:val="300"/>
                                          <w:marRight w:val="0"/>
                                          <w:marTop w:val="75"/>
                                          <w:marBottom w:val="0"/>
                                          <w:divBdr>
                                            <w:top w:val="none" w:sz="0" w:space="0" w:color="auto"/>
                                            <w:left w:val="none" w:sz="0" w:space="0" w:color="auto"/>
                                            <w:bottom w:val="none" w:sz="0" w:space="0" w:color="auto"/>
                                            <w:right w:val="none" w:sz="0" w:space="0" w:color="auto"/>
                                          </w:divBdr>
                                          <w:divsChild>
                                            <w:div w:id="2118594167">
                                              <w:marLeft w:val="750"/>
                                              <w:marRight w:val="0"/>
                                              <w:marTop w:val="0"/>
                                              <w:marBottom w:val="0"/>
                                              <w:divBdr>
                                                <w:top w:val="none" w:sz="0" w:space="0" w:color="auto"/>
                                                <w:left w:val="none" w:sz="0" w:space="0" w:color="auto"/>
                                                <w:bottom w:val="none" w:sz="0" w:space="0" w:color="auto"/>
                                                <w:right w:val="none" w:sz="0" w:space="0" w:color="auto"/>
                                              </w:divBdr>
                                            </w:div>
                                          </w:divsChild>
                                        </w:div>
                                        <w:div w:id="2083260475">
                                          <w:marLeft w:val="300"/>
                                          <w:marRight w:val="0"/>
                                          <w:marTop w:val="75"/>
                                          <w:marBottom w:val="0"/>
                                          <w:divBdr>
                                            <w:top w:val="none" w:sz="0" w:space="0" w:color="auto"/>
                                            <w:left w:val="none" w:sz="0" w:space="0" w:color="auto"/>
                                            <w:bottom w:val="none" w:sz="0" w:space="0" w:color="auto"/>
                                            <w:right w:val="none" w:sz="0" w:space="0" w:color="auto"/>
                                          </w:divBdr>
                                          <w:divsChild>
                                            <w:div w:id="1100948008">
                                              <w:marLeft w:val="750"/>
                                              <w:marRight w:val="0"/>
                                              <w:marTop w:val="0"/>
                                              <w:marBottom w:val="0"/>
                                              <w:divBdr>
                                                <w:top w:val="none" w:sz="0" w:space="0" w:color="auto"/>
                                                <w:left w:val="none" w:sz="0" w:space="0" w:color="auto"/>
                                                <w:bottom w:val="none" w:sz="0" w:space="0" w:color="auto"/>
                                                <w:right w:val="none" w:sz="0" w:space="0" w:color="auto"/>
                                              </w:divBdr>
                                            </w:div>
                                          </w:divsChild>
                                        </w:div>
                                        <w:div w:id="1595623385">
                                          <w:marLeft w:val="300"/>
                                          <w:marRight w:val="0"/>
                                          <w:marTop w:val="75"/>
                                          <w:marBottom w:val="0"/>
                                          <w:divBdr>
                                            <w:top w:val="none" w:sz="0" w:space="0" w:color="auto"/>
                                            <w:left w:val="none" w:sz="0" w:space="0" w:color="auto"/>
                                            <w:bottom w:val="none" w:sz="0" w:space="0" w:color="auto"/>
                                            <w:right w:val="none" w:sz="0" w:space="0" w:color="auto"/>
                                          </w:divBdr>
                                          <w:divsChild>
                                            <w:div w:id="1103649998">
                                              <w:marLeft w:val="750"/>
                                              <w:marRight w:val="0"/>
                                              <w:marTop w:val="0"/>
                                              <w:marBottom w:val="0"/>
                                              <w:divBdr>
                                                <w:top w:val="none" w:sz="0" w:space="0" w:color="auto"/>
                                                <w:left w:val="none" w:sz="0" w:space="0" w:color="auto"/>
                                                <w:bottom w:val="none" w:sz="0" w:space="0" w:color="auto"/>
                                                <w:right w:val="none" w:sz="0" w:space="0" w:color="auto"/>
                                              </w:divBdr>
                                            </w:div>
                                          </w:divsChild>
                                        </w:div>
                                        <w:div w:id="2012878594">
                                          <w:marLeft w:val="300"/>
                                          <w:marRight w:val="0"/>
                                          <w:marTop w:val="75"/>
                                          <w:marBottom w:val="0"/>
                                          <w:divBdr>
                                            <w:top w:val="none" w:sz="0" w:space="0" w:color="auto"/>
                                            <w:left w:val="none" w:sz="0" w:space="0" w:color="auto"/>
                                            <w:bottom w:val="none" w:sz="0" w:space="0" w:color="auto"/>
                                            <w:right w:val="none" w:sz="0" w:space="0" w:color="auto"/>
                                          </w:divBdr>
                                        </w:div>
                                      </w:divsChild>
                                    </w:div>
                                    <w:div w:id="173038024">
                                      <w:marLeft w:val="0"/>
                                      <w:marRight w:val="0"/>
                                      <w:marTop w:val="150"/>
                                      <w:marBottom w:val="150"/>
                                      <w:divBdr>
                                        <w:top w:val="none" w:sz="0" w:space="0" w:color="auto"/>
                                        <w:left w:val="none" w:sz="0" w:space="0" w:color="auto"/>
                                        <w:bottom w:val="none" w:sz="0" w:space="0" w:color="auto"/>
                                        <w:right w:val="none" w:sz="0" w:space="0" w:color="auto"/>
                                      </w:divBdr>
                                      <w:divsChild>
                                        <w:div w:id="613484416">
                                          <w:marLeft w:val="300"/>
                                          <w:marRight w:val="0"/>
                                          <w:marTop w:val="75"/>
                                          <w:marBottom w:val="0"/>
                                          <w:divBdr>
                                            <w:top w:val="none" w:sz="0" w:space="0" w:color="auto"/>
                                            <w:left w:val="none" w:sz="0" w:space="0" w:color="auto"/>
                                            <w:bottom w:val="none" w:sz="0" w:space="0" w:color="auto"/>
                                            <w:right w:val="none" w:sz="0" w:space="0" w:color="auto"/>
                                          </w:divBdr>
                                          <w:divsChild>
                                            <w:div w:id="1308314160">
                                              <w:marLeft w:val="750"/>
                                              <w:marRight w:val="0"/>
                                              <w:marTop w:val="0"/>
                                              <w:marBottom w:val="0"/>
                                              <w:divBdr>
                                                <w:top w:val="none" w:sz="0" w:space="0" w:color="auto"/>
                                                <w:left w:val="none" w:sz="0" w:space="0" w:color="auto"/>
                                                <w:bottom w:val="none" w:sz="0" w:space="0" w:color="auto"/>
                                                <w:right w:val="none" w:sz="0" w:space="0" w:color="auto"/>
                                              </w:divBdr>
                                            </w:div>
                                          </w:divsChild>
                                        </w:div>
                                        <w:div w:id="1290673345">
                                          <w:marLeft w:val="300"/>
                                          <w:marRight w:val="0"/>
                                          <w:marTop w:val="75"/>
                                          <w:marBottom w:val="0"/>
                                          <w:divBdr>
                                            <w:top w:val="none" w:sz="0" w:space="0" w:color="auto"/>
                                            <w:left w:val="none" w:sz="0" w:space="0" w:color="auto"/>
                                            <w:bottom w:val="none" w:sz="0" w:space="0" w:color="auto"/>
                                            <w:right w:val="none" w:sz="0" w:space="0" w:color="auto"/>
                                          </w:divBdr>
                                        </w:div>
                                        <w:div w:id="293994765">
                                          <w:marLeft w:val="300"/>
                                          <w:marRight w:val="0"/>
                                          <w:marTop w:val="75"/>
                                          <w:marBottom w:val="0"/>
                                          <w:divBdr>
                                            <w:top w:val="none" w:sz="0" w:space="0" w:color="auto"/>
                                            <w:left w:val="none" w:sz="0" w:space="0" w:color="auto"/>
                                            <w:bottom w:val="none" w:sz="0" w:space="0" w:color="auto"/>
                                            <w:right w:val="none" w:sz="0" w:space="0" w:color="auto"/>
                                          </w:divBdr>
                                          <w:divsChild>
                                            <w:div w:id="610207421">
                                              <w:marLeft w:val="750"/>
                                              <w:marRight w:val="0"/>
                                              <w:marTop w:val="0"/>
                                              <w:marBottom w:val="0"/>
                                              <w:divBdr>
                                                <w:top w:val="none" w:sz="0" w:space="0" w:color="auto"/>
                                                <w:left w:val="none" w:sz="0" w:space="0" w:color="auto"/>
                                                <w:bottom w:val="none" w:sz="0" w:space="0" w:color="auto"/>
                                                <w:right w:val="none" w:sz="0" w:space="0" w:color="auto"/>
                                              </w:divBdr>
                                            </w:div>
                                          </w:divsChild>
                                        </w:div>
                                        <w:div w:id="1227957674">
                                          <w:marLeft w:val="300"/>
                                          <w:marRight w:val="0"/>
                                          <w:marTop w:val="75"/>
                                          <w:marBottom w:val="0"/>
                                          <w:divBdr>
                                            <w:top w:val="none" w:sz="0" w:space="0" w:color="auto"/>
                                            <w:left w:val="none" w:sz="0" w:space="0" w:color="auto"/>
                                            <w:bottom w:val="none" w:sz="0" w:space="0" w:color="auto"/>
                                            <w:right w:val="none" w:sz="0" w:space="0" w:color="auto"/>
                                          </w:divBdr>
                                        </w:div>
                                        <w:div w:id="1880315222">
                                          <w:marLeft w:val="300"/>
                                          <w:marRight w:val="0"/>
                                          <w:marTop w:val="75"/>
                                          <w:marBottom w:val="0"/>
                                          <w:divBdr>
                                            <w:top w:val="none" w:sz="0" w:space="0" w:color="auto"/>
                                            <w:left w:val="none" w:sz="0" w:space="0" w:color="auto"/>
                                            <w:bottom w:val="none" w:sz="0" w:space="0" w:color="auto"/>
                                            <w:right w:val="none" w:sz="0" w:space="0" w:color="auto"/>
                                          </w:divBdr>
                                        </w:div>
                                        <w:div w:id="1176458852">
                                          <w:marLeft w:val="300"/>
                                          <w:marRight w:val="0"/>
                                          <w:marTop w:val="75"/>
                                          <w:marBottom w:val="0"/>
                                          <w:divBdr>
                                            <w:top w:val="none" w:sz="0" w:space="0" w:color="auto"/>
                                            <w:left w:val="none" w:sz="0" w:space="0" w:color="auto"/>
                                            <w:bottom w:val="none" w:sz="0" w:space="0" w:color="auto"/>
                                            <w:right w:val="none" w:sz="0" w:space="0" w:color="auto"/>
                                          </w:divBdr>
                                          <w:divsChild>
                                            <w:div w:id="1569145342">
                                              <w:marLeft w:val="750"/>
                                              <w:marRight w:val="0"/>
                                              <w:marTop w:val="0"/>
                                              <w:marBottom w:val="0"/>
                                              <w:divBdr>
                                                <w:top w:val="none" w:sz="0" w:space="0" w:color="auto"/>
                                                <w:left w:val="none" w:sz="0" w:space="0" w:color="auto"/>
                                                <w:bottom w:val="none" w:sz="0" w:space="0" w:color="auto"/>
                                                <w:right w:val="none" w:sz="0" w:space="0" w:color="auto"/>
                                              </w:divBdr>
                                            </w:div>
                                          </w:divsChild>
                                        </w:div>
                                        <w:div w:id="2120106235">
                                          <w:marLeft w:val="300"/>
                                          <w:marRight w:val="0"/>
                                          <w:marTop w:val="75"/>
                                          <w:marBottom w:val="0"/>
                                          <w:divBdr>
                                            <w:top w:val="none" w:sz="0" w:space="0" w:color="auto"/>
                                            <w:left w:val="none" w:sz="0" w:space="0" w:color="auto"/>
                                            <w:bottom w:val="none" w:sz="0" w:space="0" w:color="auto"/>
                                            <w:right w:val="none" w:sz="0" w:space="0" w:color="auto"/>
                                          </w:divBdr>
                                          <w:divsChild>
                                            <w:div w:id="12850434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384644-2016:TEXT:EN:HTML" TargetMode="External"/><Relationship Id="rId13" Type="http://schemas.openxmlformats.org/officeDocument/2006/relationships/hyperlink" Target="https://www.delta-esourcing.com/delta/viewNotice.html?noticeId=224826207" TargetMode="External"/><Relationship Id="rId3" Type="http://schemas.openxmlformats.org/officeDocument/2006/relationships/settings" Target="settings.xml"/><Relationship Id="rId7" Type="http://schemas.openxmlformats.org/officeDocument/2006/relationships/hyperlink" Target="http://ted.europa.eu/udl?uri=TED:NOTICE:384644-2016:TEXT:EN:HTML" TargetMode="External"/><Relationship Id="rId12" Type="http://schemas.openxmlformats.org/officeDocument/2006/relationships/hyperlink" Target="http://www.southglos.gov.uk/business/tenders-and-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d.europa.eu/udl?uri=TED:NOTICE:384644-2016:TEXT:EN:HTML" TargetMode="External"/><Relationship Id="rId11" Type="http://schemas.openxmlformats.org/officeDocument/2006/relationships/hyperlink" Target="http://www.southglos.gov.uk/" TargetMode="External"/><Relationship Id="rId5" Type="http://schemas.openxmlformats.org/officeDocument/2006/relationships/hyperlink" Target="http://ted.europa.eu/udl?uri=TED:NOTICE:384644-2016:TEXT:EN:HTML" TargetMode="External"/><Relationship Id="rId15" Type="http://schemas.openxmlformats.org/officeDocument/2006/relationships/theme" Target="theme/theme1.xml"/><Relationship Id="rId10" Type="http://schemas.openxmlformats.org/officeDocument/2006/relationships/hyperlink" Target="mailto:Andy.Hichens@southglos.gov.uk?subject=TED" TargetMode="External"/><Relationship Id="rId4" Type="http://schemas.openxmlformats.org/officeDocument/2006/relationships/webSettings" Target="webSettings.xml"/><Relationship Id="rId9" Type="http://schemas.openxmlformats.org/officeDocument/2006/relationships/hyperlink" Target="http://ted.europa.eu/udl?uri=TED:NOTICE:384644-2016:TEXT: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Hichens</dc:creator>
  <cp:keywords/>
  <dc:description/>
  <cp:lastModifiedBy>Andy Hichens</cp:lastModifiedBy>
  <cp:revision>1</cp:revision>
  <dcterms:created xsi:type="dcterms:W3CDTF">2016-11-07T15:07:00Z</dcterms:created>
  <dcterms:modified xsi:type="dcterms:W3CDTF">2016-11-07T15:09:00Z</dcterms:modified>
</cp:coreProperties>
</file>