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4C6DC" w14:textId="2A1736FB" w:rsidR="00F966B8" w:rsidRDefault="00F966B8" w:rsidP="0037250C">
      <w:pPr>
        <w:jc w:val="both"/>
        <w:rPr>
          <w:rFonts w:asciiTheme="minorHAnsi" w:hAnsiTheme="minorHAnsi" w:cstheme="minorHAnsi"/>
          <w:b/>
        </w:rPr>
      </w:pPr>
      <w:r>
        <w:rPr>
          <w:noProof/>
        </w:rPr>
        <w:drawing>
          <wp:anchor distT="0" distB="0" distL="114300" distR="114300" simplePos="0" relativeHeight="251658240" behindDoc="0" locked="0" layoutInCell="1" allowOverlap="1" wp14:anchorId="2F6AB1E2" wp14:editId="3837CC99">
            <wp:simplePos x="0" y="0"/>
            <wp:positionH relativeFrom="margin">
              <wp:align>right</wp:align>
            </wp:positionH>
            <wp:positionV relativeFrom="paragraph">
              <wp:posOffset>0</wp:posOffset>
            </wp:positionV>
            <wp:extent cx="975610" cy="781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561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14730" w14:textId="5E602C2F" w:rsidR="00A73D6F" w:rsidRPr="0054425A" w:rsidRDefault="00A73D6F" w:rsidP="0037250C">
      <w:pPr>
        <w:jc w:val="both"/>
        <w:rPr>
          <w:rFonts w:asciiTheme="minorHAnsi" w:hAnsiTheme="minorHAnsi" w:cstheme="minorHAnsi"/>
          <w:b/>
          <w:sz w:val="24"/>
          <w:szCs w:val="24"/>
        </w:rPr>
      </w:pPr>
      <w:r w:rsidRPr="0054425A">
        <w:rPr>
          <w:rFonts w:asciiTheme="minorHAnsi" w:hAnsiTheme="minorHAnsi" w:cstheme="minorHAnsi"/>
          <w:b/>
          <w:sz w:val="24"/>
          <w:szCs w:val="24"/>
        </w:rPr>
        <w:t xml:space="preserve">Request for Information: </w:t>
      </w:r>
      <w:r w:rsidR="00F966B8" w:rsidRPr="0054425A">
        <w:rPr>
          <w:rFonts w:asciiTheme="minorHAnsi" w:hAnsiTheme="minorHAnsi" w:cstheme="minorHAnsi"/>
          <w:b/>
          <w:sz w:val="24"/>
          <w:szCs w:val="24"/>
        </w:rPr>
        <w:t>Bracknell Forest</w:t>
      </w:r>
      <w:r w:rsidRPr="0054425A">
        <w:rPr>
          <w:rFonts w:asciiTheme="minorHAnsi" w:hAnsiTheme="minorHAnsi" w:cstheme="minorHAnsi"/>
          <w:b/>
          <w:sz w:val="24"/>
          <w:szCs w:val="24"/>
        </w:rPr>
        <w:t xml:space="preserve"> Charging Network Provision</w:t>
      </w:r>
    </w:p>
    <w:p w14:paraId="5609229B" w14:textId="77777777" w:rsidR="00F966B8" w:rsidRDefault="00F966B8" w:rsidP="00F45DB7">
      <w:pPr>
        <w:jc w:val="both"/>
        <w:rPr>
          <w:rFonts w:asciiTheme="minorHAnsi" w:hAnsiTheme="minorHAnsi" w:cstheme="minorHAnsi"/>
        </w:rPr>
      </w:pPr>
    </w:p>
    <w:p w14:paraId="01CF4408" w14:textId="523EA17E" w:rsidR="00467B23" w:rsidRPr="00F966B8" w:rsidRDefault="00A73D6F" w:rsidP="00F45DB7">
      <w:pPr>
        <w:jc w:val="both"/>
        <w:rPr>
          <w:rFonts w:asciiTheme="minorHAnsi" w:hAnsiTheme="minorHAnsi" w:cstheme="minorHAnsi"/>
        </w:rPr>
      </w:pPr>
      <w:r w:rsidRPr="00F966B8">
        <w:rPr>
          <w:rFonts w:asciiTheme="minorHAnsi" w:hAnsiTheme="minorHAnsi" w:cstheme="minorHAnsi"/>
        </w:rPr>
        <w:t xml:space="preserve">This is a soft market test to engage possible suppliers in advance of </w:t>
      </w:r>
      <w:r w:rsidR="00E225A2" w:rsidRPr="00F966B8">
        <w:rPr>
          <w:rFonts w:asciiTheme="minorHAnsi" w:hAnsiTheme="minorHAnsi" w:cstheme="minorHAnsi"/>
        </w:rPr>
        <w:t>procur</w:t>
      </w:r>
      <w:r w:rsidR="00210F38">
        <w:rPr>
          <w:rFonts w:asciiTheme="minorHAnsi" w:hAnsiTheme="minorHAnsi" w:cstheme="minorHAnsi"/>
        </w:rPr>
        <w:t>ing a contract</w:t>
      </w:r>
      <w:r w:rsidR="00462E8C">
        <w:rPr>
          <w:rFonts w:asciiTheme="minorHAnsi" w:hAnsiTheme="minorHAnsi" w:cstheme="minorHAnsi"/>
        </w:rPr>
        <w:t xml:space="preserve"> or contracts</w:t>
      </w:r>
      <w:r w:rsidR="00194C8D" w:rsidRPr="00F966B8">
        <w:rPr>
          <w:rFonts w:asciiTheme="minorHAnsi" w:hAnsiTheme="minorHAnsi" w:cstheme="minorHAnsi"/>
        </w:rPr>
        <w:t xml:space="preserve"> for a </w:t>
      </w:r>
      <w:r w:rsidR="00AD380B" w:rsidRPr="00F966B8">
        <w:rPr>
          <w:rFonts w:asciiTheme="minorHAnsi" w:hAnsiTheme="minorHAnsi" w:cstheme="minorHAnsi"/>
        </w:rPr>
        <w:t>co</w:t>
      </w:r>
      <w:r w:rsidR="00AC71D7">
        <w:rPr>
          <w:rFonts w:asciiTheme="minorHAnsi" w:hAnsiTheme="minorHAnsi" w:cstheme="minorHAnsi"/>
        </w:rPr>
        <w:t>mprehensive residential and destination</w:t>
      </w:r>
      <w:r w:rsidR="00194C8D" w:rsidRPr="00F966B8">
        <w:rPr>
          <w:rFonts w:asciiTheme="minorHAnsi" w:hAnsiTheme="minorHAnsi" w:cstheme="minorHAnsi"/>
        </w:rPr>
        <w:t xml:space="preserve"> EV </w:t>
      </w:r>
      <w:r w:rsidR="00AD380B" w:rsidRPr="00F966B8">
        <w:rPr>
          <w:rFonts w:asciiTheme="minorHAnsi" w:hAnsiTheme="minorHAnsi" w:cstheme="minorHAnsi"/>
        </w:rPr>
        <w:t xml:space="preserve">charging network </w:t>
      </w:r>
      <w:r w:rsidR="00194C8D" w:rsidRPr="00F966B8">
        <w:rPr>
          <w:rFonts w:asciiTheme="minorHAnsi" w:hAnsiTheme="minorHAnsi" w:cstheme="minorHAnsi"/>
        </w:rPr>
        <w:t xml:space="preserve">across </w:t>
      </w:r>
      <w:r w:rsidR="00F966B8">
        <w:rPr>
          <w:rFonts w:asciiTheme="minorHAnsi" w:hAnsiTheme="minorHAnsi" w:cstheme="minorHAnsi"/>
        </w:rPr>
        <w:t>Bracknell Forest</w:t>
      </w:r>
      <w:r w:rsidR="00856B2D">
        <w:rPr>
          <w:rFonts w:asciiTheme="minorHAnsi" w:hAnsiTheme="minorHAnsi" w:cstheme="minorHAnsi"/>
        </w:rPr>
        <w:t xml:space="preserve"> Borough</w:t>
      </w:r>
      <w:r w:rsidR="00194C8D" w:rsidRPr="00F966B8">
        <w:rPr>
          <w:rFonts w:asciiTheme="minorHAnsi" w:hAnsiTheme="minorHAnsi" w:cstheme="minorHAnsi"/>
        </w:rPr>
        <w:t>.</w:t>
      </w:r>
    </w:p>
    <w:p w14:paraId="5AE292DD" w14:textId="476ED431" w:rsidR="00A73D6F" w:rsidRPr="0054425A" w:rsidRDefault="00CA2D7C" w:rsidP="00F45DB7">
      <w:pPr>
        <w:jc w:val="both"/>
        <w:rPr>
          <w:rFonts w:asciiTheme="minorHAnsi" w:hAnsiTheme="minorHAnsi" w:cstheme="minorHAnsi"/>
          <w:sz w:val="24"/>
          <w:szCs w:val="24"/>
        </w:rPr>
      </w:pPr>
      <w:r w:rsidRPr="00F966B8">
        <w:rPr>
          <w:rFonts w:asciiTheme="minorHAnsi" w:hAnsiTheme="minorHAnsi" w:cstheme="minorHAnsi"/>
          <w:b/>
        </w:rPr>
        <w:br/>
      </w:r>
      <w:r w:rsidR="00A73D6F" w:rsidRPr="0054425A">
        <w:rPr>
          <w:rFonts w:asciiTheme="minorHAnsi" w:hAnsiTheme="minorHAnsi" w:cstheme="minorHAnsi"/>
          <w:b/>
          <w:sz w:val="24"/>
          <w:szCs w:val="24"/>
        </w:rPr>
        <w:t>Overview of Work to Date and Aspirations</w:t>
      </w:r>
    </w:p>
    <w:p w14:paraId="2EA4EF0C" w14:textId="06274737" w:rsidR="00E716E8" w:rsidRPr="00F966B8" w:rsidRDefault="00E716E8" w:rsidP="0037250C">
      <w:pPr>
        <w:jc w:val="both"/>
        <w:rPr>
          <w:rFonts w:asciiTheme="minorHAnsi" w:hAnsiTheme="minorHAnsi" w:cstheme="minorHAnsi"/>
          <w:b/>
          <w:bCs/>
        </w:rPr>
      </w:pPr>
      <w:r w:rsidRPr="00F966B8">
        <w:rPr>
          <w:rFonts w:asciiTheme="minorHAnsi" w:hAnsiTheme="minorHAnsi" w:cstheme="minorHAnsi"/>
          <w:b/>
          <w:bCs/>
        </w:rPr>
        <w:t>Strategic Context</w:t>
      </w:r>
    </w:p>
    <w:p w14:paraId="6D40206F" w14:textId="77E08C24" w:rsidR="00DB3A8E" w:rsidRDefault="00463972" w:rsidP="00DB3A8E">
      <w:pPr>
        <w:jc w:val="both"/>
        <w:rPr>
          <w:rFonts w:asciiTheme="minorHAnsi" w:hAnsiTheme="minorHAnsi" w:cstheme="minorHAnsi"/>
        </w:rPr>
      </w:pPr>
      <w:r>
        <w:rPr>
          <w:rFonts w:asciiTheme="minorHAnsi" w:hAnsiTheme="minorHAnsi" w:cstheme="minorHAnsi"/>
        </w:rPr>
        <w:t xml:space="preserve">Bracknell Forest Council </w:t>
      </w:r>
      <w:r w:rsidR="00CB2F5D">
        <w:rPr>
          <w:rFonts w:asciiTheme="minorHAnsi" w:hAnsiTheme="minorHAnsi" w:cstheme="minorHAnsi"/>
        </w:rPr>
        <w:t xml:space="preserve">has been exploring and investigating EV charging solutions since 2015, when we installed </w:t>
      </w:r>
      <w:r w:rsidR="009E1311">
        <w:rPr>
          <w:rFonts w:asciiTheme="minorHAnsi" w:hAnsiTheme="minorHAnsi" w:cstheme="minorHAnsi"/>
        </w:rPr>
        <w:t>our</w:t>
      </w:r>
      <w:r w:rsidR="00CB2F5D">
        <w:rPr>
          <w:rFonts w:asciiTheme="minorHAnsi" w:hAnsiTheme="minorHAnsi" w:cstheme="minorHAnsi"/>
        </w:rPr>
        <w:t xml:space="preserve"> first public-use</w:t>
      </w:r>
      <w:r w:rsidR="006B0332">
        <w:rPr>
          <w:rFonts w:asciiTheme="minorHAnsi" w:hAnsiTheme="minorHAnsi" w:cstheme="minorHAnsi"/>
        </w:rPr>
        <w:t xml:space="preserve"> charge point in</w:t>
      </w:r>
      <w:r w:rsidR="00946C4F">
        <w:rPr>
          <w:rFonts w:asciiTheme="minorHAnsi" w:hAnsiTheme="minorHAnsi" w:cstheme="minorHAnsi"/>
        </w:rPr>
        <w:t xml:space="preserve"> </w:t>
      </w:r>
      <w:r w:rsidR="009E1311">
        <w:rPr>
          <w:rFonts w:asciiTheme="minorHAnsi" w:hAnsiTheme="minorHAnsi" w:cstheme="minorHAnsi"/>
        </w:rPr>
        <w:t>the High Street</w:t>
      </w:r>
      <w:r w:rsidR="00946C4F">
        <w:rPr>
          <w:rFonts w:asciiTheme="minorHAnsi" w:hAnsiTheme="minorHAnsi" w:cstheme="minorHAnsi"/>
        </w:rPr>
        <w:t xml:space="preserve"> multi-storey car park</w:t>
      </w:r>
      <w:r w:rsidR="009E1311">
        <w:rPr>
          <w:rFonts w:asciiTheme="minorHAnsi" w:hAnsiTheme="minorHAnsi" w:cstheme="minorHAnsi"/>
        </w:rPr>
        <w:t xml:space="preserve"> </w:t>
      </w:r>
      <w:r w:rsidR="0042154F">
        <w:rPr>
          <w:rFonts w:asciiTheme="minorHAnsi" w:hAnsiTheme="minorHAnsi" w:cstheme="minorHAnsi"/>
        </w:rPr>
        <w:t xml:space="preserve">in </w:t>
      </w:r>
      <w:r w:rsidR="009E1311">
        <w:rPr>
          <w:rFonts w:asciiTheme="minorHAnsi" w:hAnsiTheme="minorHAnsi" w:cstheme="minorHAnsi"/>
        </w:rPr>
        <w:t>Bracknell</w:t>
      </w:r>
      <w:r w:rsidR="0042154F">
        <w:rPr>
          <w:rFonts w:asciiTheme="minorHAnsi" w:hAnsiTheme="minorHAnsi" w:cstheme="minorHAnsi"/>
        </w:rPr>
        <w:t xml:space="preserve"> town centre</w:t>
      </w:r>
      <w:r w:rsidR="007A6781">
        <w:rPr>
          <w:rFonts w:asciiTheme="minorHAnsi" w:hAnsiTheme="minorHAnsi" w:cstheme="minorHAnsi"/>
        </w:rPr>
        <w:t>.</w:t>
      </w:r>
      <w:r w:rsidR="00296ED5">
        <w:rPr>
          <w:rFonts w:asciiTheme="minorHAnsi" w:hAnsiTheme="minorHAnsi" w:cstheme="minorHAnsi"/>
        </w:rPr>
        <w:t xml:space="preserve"> </w:t>
      </w:r>
      <w:r w:rsidR="00A61F81">
        <w:rPr>
          <w:rFonts w:asciiTheme="minorHAnsi" w:hAnsiTheme="minorHAnsi" w:cstheme="minorHAnsi"/>
        </w:rPr>
        <w:t xml:space="preserve">We have since added </w:t>
      </w:r>
      <w:r w:rsidR="003F7968">
        <w:rPr>
          <w:rFonts w:asciiTheme="minorHAnsi" w:hAnsiTheme="minorHAnsi" w:cstheme="minorHAnsi"/>
        </w:rPr>
        <w:t>more chargepoints in this</w:t>
      </w:r>
      <w:r w:rsidR="00075E55">
        <w:rPr>
          <w:rFonts w:asciiTheme="minorHAnsi" w:hAnsiTheme="minorHAnsi" w:cstheme="minorHAnsi"/>
        </w:rPr>
        <w:t>,</w:t>
      </w:r>
      <w:r w:rsidR="003F7968">
        <w:rPr>
          <w:rFonts w:asciiTheme="minorHAnsi" w:hAnsiTheme="minorHAnsi" w:cstheme="minorHAnsi"/>
        </w:rPr>
        <w:t xml:space="preserve"> and other</w:t>
      </w:r>
      <w:r w:rsidR="00075E55">
        <w:rPr>
          <w:rFonts w:asciiTheme="minorHAnsi" w:hAnsiTheme="minorHAnsi" w:cstheme="minorHAnsi"/>
        </w:rPr>
        <w:t>,</w:t>
      </w:r>
      <w:r w:rsidR="003F7968">
        <w:rPr>
          <w:rFonts w:asciiTheme="minorHAnsi" w:hAnsiTheme="minorHAnsi" w:cstheme="minorHAnsi"/>
        </w:rPr>
        <w:t xml:space="preserve"> town centre car park</w:t>
      </w:r>
      <w:r w:rsidR="00DB3A8E">
        <w:rPr>
          <w:rFonts w:asciiTheme="minorHAnsi" w:hAnsiTheme="minorHAnsi" w:cstheme="minorHAnsi"/>
        </w:rPr>
        <w:t xml:space="preserve">s. </w:t>
      </w:r>
      <w:r w:rsidR="00A61F81">
        <w:rPr>
          <w:rFonts w:asciiTheme="minorHAnsi" w:hAnsiTheme="minorHAnsi" w:cstheme="minorHAnsi"/>
        </w:rPr>
        <w:t xml:space="preserve"> </w:t>
      </w:r>
      <w:r w:rsidR="00DB3A8E">
        <w:rPr>
          <w:rFonts w:asciiTheme="minorHAnsi" w:hAnsiTheme="minorHAnsi" w:cstheme="minorHAnsi"/>
        </w:rPr>
        <w:t>During 2021-23, we worked with a commercial supplier to deliver 34 ORCS-funded charg</w:t>
      </w:r>
      <w:r w:rsidR="00075E55">
        <w:rPr>
          <w:rFonts w:asciiTheme="minorHAnsi" w:hAnsiTheme="minorHAnsi" w:cstheme="minorHAnsi"/>
        </w:rPr>
        <w:t>ing sockets</w:t>
      </w:r>
      <w:r w:rsidR="00DB3A8E">
        <w:rPr>
          <w:rFonts w:asciiTheme="minorHAnsi" w:hAnsiTheme="minorHAnsi" w:cstheme="minorHAnsi"/>
        </w:rPr>
        <w:t xml:space="preserve"> across 12 council-owned Community car parks.</w:t>
      </w:r>
    </w:p>
    <w:p w14:paraId="7E107DDF" w14:textId="692DA5BD" w:rsidR="00C51D00" w:rsidRDefault="00806CC9" w:rsidP="0037250C">
      <w:pPr>
        <w:jc w:val="both"/>
        <w:rPr>
          <w:rFonts w:asciiTheme="minorHAnsi" w:hAnsiTheme="minorHAnsi" w:cstheme="minorHAnsi"/>
        </w:rPr>
      </w:pPr>
      <w:r>
        <w:rPr>
          <w:rFonts w:asciiTheme="minorHAnsi" w:hAnsiTheme="minorHAnsi" w:cstheme="minorHAnsi"/>
        </w:rPr>
        <w:t xml:space="preserve">We are now looking to </w:t>
      </w:r>
      <w:r w:rsidR="004B33E4">
        <w:rPr>
          <w:rFonts w:asciiTheme="minorHAnsi" w:hAnsiTheme="minorHAnsi" w:cstheme="minorHAnsi"/>
        </w:rPr>
        <w:t xml:space="preserve">further </w:t>
      </w:r>
      <w:r>
        <w:rPr>
          <w:rFonts w:asciiTheme="minorHAnsi" w:hAnsiTheme="minorHAnsi" w:cstheme="minorHAnsi"/>
        </w:rPr>
        <w:t xml:space="preserve">expand the </w:t>
      </w:r>
      <w:r w:rsidR="00F32581">
        <w:rPr>
          <w:rFonts w:asciiTheme="minorHAnsi" w:hAnsiTheme="minorHAnsi" w:cstheme="minorHAnsi"/>
        </w:rPr>
        <w:t xml:space="preserve">public </w:t>
      </w:r>
      <w:r>
        <w:rPr>
          <w:rFonts w:asciiTheme="minorHAnsi" w:hAnsiTheme="minorHAnsi" w:cstheme="minorHAnsi"/>
        </w:rPr>
        <w:t>chargepoint network in Bracknell Forest, but it is very important we achieve the best solution for the Borough.</w:t>
      </w:r>
      <w:r w:rsidR="006B1B4A">
        <w:rPr>
          <w:rFonts w:asciiTheme="minorHAnsi" w:hAnsiTheme="minorHAnsi" w:cstheme="minorHAnsi"/>
        </w:rPr>
        <w:t xml:space="preserve"> </w:t>
      </w:r>
    </w:p>
    <w:p w14:paraId="1DA3E0CE" w14:textId="708125B5" w:rsidR="00664154" w:rsidRDefault="0060143B" w:rsidP="0037250C">
      <w:pPr>
        <w:jc w:val="both"/>
        <w:rPr>
          <w:rFonts w:asciiTheme="minorHAnsi" w:hAnsiTheme="minorHAnsi" w:cstheme="minorHAnsi"/>
        </w:rPr>
      </w:pPr>
      <w:r>
        <w:rPr>
          <w:rFonts w:asciiTheme="minorHAnsi" w:hAnsiTheme="minorHAnsi" w:cstheme="minorHAnsi"/>
        </w:rPr>
        <w:t>Bracknell itself is a ‘new town’</w:t>
      </w:r>
      <w:r w:rsidR="009F0024">
        <w:rPr>
          <w:rFonts w:asciiTheme="minorHAnsi" w:hAnsiTheme="minorHAnsi" w:cstheme="minorHAnsi"/>
        </w:rPr>
        <w:t>, built in the 1950s and 60s</w:t>
      </w:r>
      <w:r w:rsidR="00C45673">
        <w:rPr>
          <w:rFonts w:asciiTheme="minorHAnsi" w:hAnsiTheme="minorHAnsi" w:cstheme="minorHAnsi"/>
        </w:rPr>
        <w:t xml:space="preserve"> around a planned network of roads and community facilities</w:t>
      </w:r>
      <w:r w:rsidR="009F0024">
        <w:rPr>
          <w:rFonts w:asciiTheme="minorHAnsi" w:hAnsiTheme="minorHAnsi" w:cstheme="minorHAnsi"/>
        </w:rPr>
        <w:t>. As such, the town has quite unique characteristics</w:t>
      </w:r>
      <w:r w:rsidR="005F1FA7">
        <w:rPr>
          <w:rFonts w:asciiTheme="minorHAnsi" w:hAnsiTheme="minorHAnsi" w:cstheme="minorHAnsi"/>
        </w:rPr>
        <w:t>, pa</w:t>
      </w:r>
      <w:r w:rsidR="00664154">
        <w:rPr>
          <w:rFonts w:asciiTheme="minorHAnsi" w:hAnsiTheme="minorHAnsi" w:cstheme="minorHAnsi"/>
        </w:rPr>
        <w:t>rticularly in</w:t>
      </w:r>
      <w:r w:rsidR="00C45673">
        <w:rPr>
          <w:rFonts w:asciiTheme="minorHAnsi" w:hAnsiTheme="minorHAnsi" w:cstheme="minorHAnsi"/>
        </w:rPr>
        <w:t xml:space="preserve"> the layout of </w:t>
      </w:r>
      <w:r w:rsidR="00A87B20">
        <w:rPr>
          <w:rFonts w:asciiTheme="minorHAnsi" w:hAnsiTheme="minorHAnsi" w:cstheme="minorHAnsi"/>
        </w:rPr>
        <w:t xml:space="preserve">many of </w:t>
      </w:r>
      <w:r w:rsidR="00C45673">
        <w:rPr>
          <w:rFonts w:asciiTheme="minorHAnsi" w:hAnsiTheme="minorHAnsi" w:cstheme="minorHAnsi"/>
        </w:rPr>
        <w:t>its</w:t>
      </w:r>
      <w:r w:rsidR="00664154">
        <w:rPr>
          <w:rFonts w:asciiTheme="minorHAnsi" w:hAnsiTheme="minorHAnsi" w:cstheme="minorHAnsi"/>
        </w:rPr>
        <w:t xml:space="preserve"> residential streets</w:t>
      </w:r>
      <w:r w:rsidR="00C74440">
        <w:rPr>
          <w:rFonts w:asciiTheme="minorHAnsi" w:hAnsiTheme="minorHAnsi" w:cstheme="minorHAnsi"/>
        </w:rPr>
        <w:t xml:space="preserve"> and associated parking provision</w:t>
      </w:r>
      <w:r w:rsidR="00CE6998">
        <w:rPr>
          <w:rFonts w:asciiTheme="minorHAnsi" w:hAnsiTheme="minorHAnsi" w:cstheme="minorHAnsi"/>
        </w:rPr>
        <w:t xml:space="preserve"> – see examples at A</w:t>
      </w:r>
      <w:r w:rsidR="00C1184C">
        <w:rPr>
          <w:rFonts w:asciiTheme="minorHAnsi" w:hAnsiTheme="minorHAnsi" w:cstheme="minorHAnsi"/>
        </w:rPr>
        <w:t xml:space="preserve">nnex </w:t>
      </w:r>
      <w:r w:rsidR="00625537">
        <w:rPr>
          <w:rFonts w:asciiTheme="minorHAnsi" w:hAnsiTheme="minorHAnsi" w:cstheme="minorHAnsi"/>
        </w:rPr>
        <w:t>A</w:t>
      </w:r>
      <w:r w:rsidR="00664154">
        <w:rPr>
          <w:rFonts w:asciiTheme="minorHAnsi" w:hAnsiTheme="minorHAnsi" w:cstheme="minorHAnsi"/>
        </w:rPr>
        <w:t>. Sandhurst</w:t>
      </w:r>
      <w:r w:rsidR="009F3CDF">
        <w:rPr>
          <w:rFonts w:asciiTheme="minorHAnsi" w:hAnsiTheme="minorHAnsi" w:cstheme="minorHAnsi"/>
        </w:rPr>
        <w:t xml:space="preserve"> Town </w:t>
      </w:r>
      <w:r w:rsidR="00664154">
        <w:rPr>
          <w:rFonts w:asciiTheme="minorHAnsi" w:hAnsiTheme="minorHAnsi" w:cstheme="minorHAnsi"/>
        </w:rPr>
        <w:t>and Crowthorne</w:t>
      </w:r>
      <w:r w:rsidR="009F3CDF">
        <w:rPr>
          <w:rFonts w:asciiTheme="minorHAnsi" w:hAnsiTheme="minorHAnsi" w:cstheme="minorHAnsi"/>
        </w:rPr>
        <w:t xml:space="preserve"> village</w:t>
      </w:r>
      <w:r w:rsidR="00664154">
        <w:rPr>
          <w:rFonts w:asciiTheme="minorHAnsi" w:hAnsiTheme="minorHAnsi" w:cstheme="minorHAnsi"/>
        </w:rPr>
        <w:t xml:space="preserve"> lie to the south of the Borough</w:t>
      </w:r>
      <w:r w:rsidR="006A2AED">
        <w:rPr>
          <w:rFonts w:asciiTheme="minorHAnsi" w:hAnsiTheme="minorHAnsi" w:cstheme="minorHAnsi"/>
        </w:rPr>
        <w:t xml:space="preserve"> and have </w:t>
      </w:r>
      <w:r w:rsidR="00AD6541">
        <w:rPr>
          <w:rFonts w:asciiTheme="minorHAnsi" w:hAnsiTheme="minorHAnsi" w:cstheme="minorHAnsi"/>
        </w:rPr>
        <w:t xml:space="preserve">more traditional housing and street layouts, </w:t>
      </w:r>
      <w:r w:rsidR="004A3644">
        <w:rPr>
          <w:rFonts w:asciiTheme="minorHAnsi" w:hAnsiTheme="minorHAnsi" w:cstheme="minorHAnsi"/>
        </w:rPr>
        <w:t>whilst the north of the Borough is more rural in nature</w:t>
      </w:r>
      <w:r w:rsidR="0049649F">
        <w:rPr>
          <w:rFonts w:asciiTheme="minorHAnsi" w:hAnsiTheme="minorHAnsi" w:cstheme="minorHAnsi"/>
        </w:rPr>
        <w:t>.</w:t>
      </w:r>
    </w:p>
    <w:p w14:paraId="56EEDF9B" w14:textId="77777777" w:rsidR="0049649F" w:rsidRPr="00F966B8" w:rsidRDefault="0049649F" w:rsidP="0049649F">
      <w:pPr>
        <w:jc w:val="both"/>
        <w:rPr>
          <w:rFonts w:asciiTheme="minorHAnsi" w:hAnsiTheme="minorHAnsi" w:cstheme="minorHAnsi"/>
        </w:rPr>
      </w:pPr>
      <w:r>
        <w:rPr>
          <w:rFonts w:asciiTheme="minorHAnsi" w:hAnsiTheme="minorHAnsi" w:cstheme="minorHAnsi"/>
        </w:rPr>
        <w:t>Bracknell Forest is a high car-ownership Borough, and despite sustainable transport policies which will aim to reduce car use, we envisage this trend continuing. We have used the National EV Insight and Strategy (NEVIS) tool to roughly calculate the likely number of EVs in the Borough to 2040</w:t>
      </w:r>
    </w:p>
    <w:tbl>
      <w:tblPr>
        <w:tblStyle w:val="TableGrid"/>
        <w:tblW w:w="0" w:type="auto"/>
        <w:jc w:val="center"/>
        <w:tblLook w:val="04A0" w:firstRow="1" w:lastRow="0" w:firstColumn="1" w:lastColumn="0" w:noHBand="0" w:noVBand="1"/>
      </w:tblPr>
      <w:tblGrid>
        <w:gridCol w:w="4673"/>
        <w:gridCol w:w="1327"/>
        <w:gridCol w:w="1616"/>
        <w:gridCol w:w="1400"/>
      </w:tblGrid>
      <w:tr w:rsidR="0049649F" w:rsidRPr="00F966B8" w14:paraId="50F91D41" w14:textId="77777777" w:rsidTr="00266E47">
        <w:trPr>
          <w:jc w:val="center"/>
        </w:trPr>
        <w:tc>
          <w:tcPr>
            <w:tcW w:w="4673" w:type="dxa"/>
            <w:vAlign w:val="center"/>
          </w:tcPr>
          <w:p w14:paraId="25051846" w14:textId="77777777" w:rsidR="0049649F" w:rsidRPr="00F966B8" w:rsidRDefault="0049649F" w:rsidP="00266E47">
            <w:pPr>
              <w:jc w:val="both"/>
              <w:rPr>
                <w:rFonts w:asciiTheme="minorHAnsi" w:hAnsiTheme="minorHAnsi" w:cstheme="minorHAnsi"/>
                <w:b/>
              </w:rPr>
            </w:pPr>
          </w:p>
        </w:tc>
        <w:tc>
          <w:tcPr>
            <w:tcW w:w="1327" w:type="dxa"/>
            <w:vAlign w:val="bottom"/>
          </w:tcPr>
          <w:p w14:paraId="4F80FC89" w14:textId="77777777" w:rsidR="0049649F" w:rsidRPr="00F966B8" w:rsidRDefault="0049649F"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20</w:t>
            </w:r>
          </w:p>
        </w:tc>
        <w:tc>
          <w:tcPr>
            <w:tcW w:w="1616" w:type="dxa"/>
            <w:vAlign w:val="bottom"/>
          </w:tcPr>
          <w:p w14:paraId="2264FC12" w14:textId="77777777" w:rsidR="0049649F" w:rsidRPr="00F966B8" w:rsidRDefault="0049649F"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30</w:t>
            </w:r>
          </w:p>
        </w:tc>
        <w:tc>
          <w:tcPr>
            <w:tcW w:w="1400" w:type="dxa"/>
            <w:vAlign w:val="bottom"/>
          </w:tcPr>
          <w:p w14:paraId="17271263" w14:textId="77777777" w:rsidR="0049649F" w:rsidRPr="00F966B8" w:rsidRDefault="0049649F"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40</w:t>
            </w:r>
          </w:p>
        </w:tc>
      </w:tr>
      <w:tr w:rsidR="0049649F" w:rsidRPr="00F966B8" w14:paraId="325F0D3C" w14:textId="77777777" w:rsidTr="00266E47">
        <w:trPr>
          <w:jc w:val="center"/>
        </w:trPr>
        <w:tc>
          <w:tcPr>
            <w:tcW w:w="4673" w:type="dxa"/>
            <w:vAlign w:val="center"/>
          </w:tcPr>
          <w:p w14:paraId="7FE436C7" w14:textId="0AB9D38C" w:rsidR="0049649F" w:rsidRPr="00F966B8" w:rsidRDefault="0049649F" w:rsidP="00266E47">
            <w:pPr>
              <w:jc w:val="both"/>
              <w:rPr>
                <w:rFonts w:asciiTheme="minorHAnsi" w:hAnsiTheme="minorHAnsi" w:cstheme="minorHAnsi"/>
                <w:b/>
              </w:rPr>
            </w:pPr>
            <w:r w:rsidRPr="00F966B8">
              <w:rPr>
                <w:rFonts w:asciiTheme="minorHAnsi" w:hAnsiTheme="minorHAnsi" w:cstheme="minorHAnsi"/>
                <w:b/>
              </w:rPr>
              <w:t xml:space="preserve">Total </w:t>
            </w:r>
            <w:r w:rsidR="00602971">
              <w:rPr>
                <w:rFonts w:asciiTheme="minorHAnsi" w:hAnsiTheme="minorHAnsi" w:cstheme="minorHAnsi"/>
                <w:b/>
              </w:rPr>
              <w:t xml:space="preserve">predicted </w:t>
            </w:r>
            <w:r w:rsidRPr="00F966B8">
              <w:rPr>
                <w:rFonts w:asciiTheme="minorHAnsi" w:hAnsiTheme="minorHAnsi" w:cstheme="minorHAnsi"/>
                <w:b/>
              </w:rPr>
              <w:t xml:space="preserve">EVs in </w:t>
            </w:r>
            <w:r>
              <w:rPr>
                <w:rFonts w:asciiTheme="minorHAnsi" w:hAnsiTheme="minorHAnsi" w:cstheme="minorHAnsi"/>
                <w:b/>
              </w:rPr>
              <w:t>Bracknell Forest</w:t>
            </w:r>
            <w:r w:rsidRPr="00F966B8">
              <w:rPr>
                <w:rFonts w:asciiTheme="minorHAnsi" w:hAnsiTheme="minorHAnsi" w:cstheme="minorHAnsi"/>
                <w:b/>
              </w:rPr>
              <w:t xml:space="preserve"> </w:t>
            </w:r>
          </w:p>
        </w:tc>
        <w:tc>
          <w:tcPr>
            <w:tcW w:w="1327" w:type="dxa"/>
            <w:vAlign w:val="center"/>
          </w:tcPr>
          <w:p w14:paraId="71166D45" w14:textId="77777777" w:rsidR="0049649F" w:rsidRPr="00F966B8" w:rsidRDefault="0049649F" w:rsidP="00266E47">
            <w:pPr>
              <w:jc w:val="center"/>
              <w:rPr>
                <w:rFonts w:asciiTheme="minorHAnsi" w:hAnsiTheme="minorHAnsi" w:cstheme="minorHAnsi"/>
                <w:color w:val="000000"/>
              </w:rPr>
            </w:pPr>
            <w:r>
              <w:rPr>
                <w:rFonts w:asciiTheme="minorHAnsi" w:hAnsiTheme="minorHAnsi" w:cstheme="minorHAnsi"/>
                <w:color w:val="000000"/>
              </w:rPr>
              <w:t>925</w:t>
            </w:r>
          </w:p>
        </w:tc>
        <w:tc>
          <w:tcPr>
            <w:tcW w:w="1616" w:type="dxa"/>
            <w:vAlign w:val="center"/>
          </w:tcPr>
          <w:p w14:paraId="046AEF60" w14:textId="77777777" w:rsidR="0049649F" w:rsidRPr="00F966B8" w:rsidRDefault="0049649F" w:rsidP="00266E47">
            <w:pPr>
              <w:jc w:val="center"/>
              <w:rPr>
                <w:rFonts w:asciiTheme="minorHAnsi" w:hAnsiTheme="minorHAnsi" w:cstheme="minorHAnsi"/>
                <w:color w:val="000000"/>
              </w:rPr>
            </w:pPr>
            <w:r>
              <w:rPr>
                <w:rFonts w:asciiTheme="minorHAnsi" w:hAnsiTheme="minorHAnsi" w:cstheme="minorHAnsi"/>
                <w:color w:val="000000"/>
              </w:rPr>
              <w:t>31,293</w:t>
            </w:r>
          </w:p>
        </w:tc>
        <w:tc>
          <w:tcPr>
            <w:tcW w:w="1400" w:type="dxa"/>
            <w:vAlign w:val="center"/>
          </w:tcPr>
          <w:p w14:paraId="156DDA5E" w14:textId="77777777" w:rsidR="0049649F" w:rsidRPr="00F966B8" w:rsidRDefault="0049649F" w:rsidP="00266E47">
            <w:pPr>
              <w:jc w:val="center"/>
              <w:rPr>
                <w:rFonts w:asciiTheme="minorHAnsi" w:hAnsiTheme="minorHAnsi" w:cstheme="minorHAnsi"/>
                <w:color w:val="000000"/>
              </w:rPr>
            </w:pPr>
            <w:r>
              <w:rPr>
                <w:rFonts w:asciiTheme="minorHAnsi" w:hAnsiTheme="minorHAnsi" w:cstheme="minorHAnsi"/>
                <w:color w:val="000000"/>
              </w:rPr>
              <w:t>79,194</w:t>
            </w:r>
          </w:p>
        </w:tc>
      </w:tr>
    </w:tbl>
    <w:p w14:paraId="54FF8916" w14:textId="77777777" w:rsidR="00664154" w:rsidRDefault="00664154" w:rsidP="0037250C">
      <w:pPr>
        <w:jc w:val="both"/>
        <w:rPr>
          <w:rFonts w:asciiTheme="minorHAnsi" w:hAnsiTheme="minorHAnsi" w:cstheme="minorHAnsi"/>
        </w:rPr>
      </w:pPr>
    </w:p>
    <w:p w14:paraId="7E4F2662" w14:textId="4E2FCBFE" w:rsidR="006C09FD" w:rsidRDefault="00546252" w:rsidP="0037250C">
      <w:pPr>
        <w:jc w:val="both"/>
        <w:rPr>
          <w:rFonts w:asciiTheme="minorHAnsi" w:hAnsiTheme="minorHAnsi" w:cstheme="minorHAnsi"/>
        </w:rPr>
      </w:pPr>
      <w:r>
        <w:rPr>
          <w:rFonts w:asciiTheme="minorHAnsi" w:hAnsiTheme="minorHAnsi" w:cstheme="minorHAnsi"/>
        </w:rPr>
        <w:t>A</w:t>
      </w:r>
      <w:r w:rsidR="00DC6953">
        <w:rPr>
          <w:rFonts w:asciiTheme="minorHAnsi" w:hAnsiTheme="minorHAnsi" w:cstheme="minorHAnsi"/>
        </w:rPr>
        <w:t>s</w:t>
      </w:r>
      <w:r w:rsidR="008F7BC5">
        <w:rPr>
          <w:rFonts w:asciiTheme="minorHAnsi" w:hAnsiTheme="minorHAnsi" w:cstheme="minorHAnsi"/>
        </w:rPr>
        <w:t xml:space="preserve"> EV technology has continued to rapidly evolve</w:t>
      </w:r>
      <w:r w:rsidR="00EF04FB">
        <w:rPr>
          <w:rFonts w:asciiTheme="minorHAnsi" w:hAnsiTheme="minorHAnsi" w:cstheme="minorHAnsi"/>
        </w:rPr>
        <w:t xml:space="preserve">, we have </w:t>
      </w:r>
      <w:r w:rsidR="00FF4EF2" w:rsidRPr="00FF4EF2">
        <w:rPr>
          <w:rFonts w:asciiTheme="minorHAnsi" w:hAnsiTheme="minorHAnsi" w:cstheme="minorHAnsi"/>
        </w:rPr>
        <w:t xml:space="preserve">taken time to reflect on our role in delivering or facilitating chargepoints, </w:t>
      </w:r>
      <w:r w:rsidR="0084254E">
        <w:rPr>
          <w:rFonts w:asciiTheme="minorHAnsi" w:hAnsiTheme="minorHAnsi" w:cstheme="minorHAnsi"/>
        </w:rPr>
        <w:t xml:space="preserve">and how it sits </w:t>
      </w:r>
      <w:r w:rsidR="00FF4EF2" w:rsidRPr="00FF4EF2">
        <w:rPr>
          <w:rFonts w:asciiTheme="minorHAnsi" w:hAnsiTheme="minorHAnsi" w:cstheme="minorHAnsi"/>
        </w:rPr>
        <w:t>alongside our day-to-day duties in providing core Council services.</w:t>
      </w:r>
    </w:p>
    <w:p w14:paraId="1597568C" w14:textId="1171AF81" w:rsidR="008F7BC5" w:rsidRDefault="00B235EC" w:rsidP="0037250C">
      <w:pPr>
        <w:jc w:val="both"/>
        <w:rPr>
          <w:rFonts w:asciiTheme="minorHAnsi" w:hAnsiTheme="minorHAnsi" w:cstheme="minorHAnsi"/>
        </w:rPr>
      </w:pPr>
      <w:r>
        <w:rPr>
          <w:rFonts w:asciiTheme="minorHAnsi" w:hAnsiTheme="minorHAnsi" w:cstheme="minorHAnsi"/>
        </w:rPr>
        <w:t xml:space="preserve">Our approach is summarised in our </w:t>
      </w:r>
      <w:hyperlink r:id="rId11" w:history="1">
        <w:r w:rsidRPr="003644A8">
          <w:rPr>
            <w:rStyle w:val="Hyperlink"/>
            <w:rFonts w:asciiTheme="minorHAnsi" w:hAnsiTheme="minorHAnsi" w:cstheme="minorHAnsi"/>
          </w:rPr>
          <w:t>Electric Vehicle Charging Summary and Guide</w:t>
        </w:r>
      </w:hyperlink>
      <w:r w:rsidR="003D292F">
        <w:rPr>
          <w:rFonts w:asciiTheme="minorHAnsi" w:hAnsiTheme="minorHAnsi" w:cstheme="minorHAnsi"/>
        </w:rPr>
        <w:t xml:space="preserve">, which </w:t>
      </w:r>
      <w:r w:rsidR="00E82760">
        <w:rPr>
          <w:rFonts w:asciiTheme="minorHAnsi" w:hAnsiTheme="minorHAnsi" w:cstheme="minorHAnsi"/>
        </w:rPr>
        <w:t>i</w:t>
      </w:r>
      <w:r w:rsidR="003D292F">
        <w:rPr>
          <w:rFonts w:asciiTheme="minorHAnsi" w:hAnsiTheme="minorHAnsi" w:cstheme="minorHAnsi"/>
        </w:rPr>
        <w:t>s now evolv</w:t>
      </w:r>
      <w:r w:rsidR="00E82760">
        <w:rPr>
          <w:rFonts w:asciiTheme="minorHAnsi" w:hAnsiTheme="minorHAnsi" w:cstheme="minorHAnsi"/>
        </w:rPr>
        <w:t>ing</w:t>
      </w:r>
      <w:r w:rsidR="003D292F">
        <w:rPr>
          <w:rFonts w:asciiTheme="minorHAnsi" w:hAnsiTheme="minorHAnsi" w:cstheme="minorHAnsi"/>
        </w:rPr>
        <w:t xml:space="preserve"> into a more formal strategy</w:t>
      </w:r>
      <w:r w:rsidR="009C139F">
        <w:rPr>
          <w:rFonts w:asciiTheme="minorHAnsi" w:hAnsiTheme="minorHAnsi" w:cstheme="minorHAnsi"/>
        </w:rPr>
        <w:t xml:space="preserve"> since its initial </w:t>
      </w:r>
      <w:r w:rsidR="00E04391">
        <w:rPr>
          <w:rFonts w:asciiTheme="minorHAnsi" w:hAnsiTheme="minorHAnsi" w:cstheme="minorHAnsi"/>
        </w:rPr>
        <w:t>publication in April 2021</w:t>
      </w:r>
      <w:r w:rsidR="0027359F">
        <w:rPr>
          <w:rFonts w:asciiTheme="minorHAnsi" w:hAnsiTheme="minorHAnsi" w:cstheme="minorHAnsi"/>
        </w:rPr>
        <w:t>. The guide is</w:t>
      </w:r>
      <w:r w:rsidR="003D292F">
        <w:rPr>
          <w:rFonts w:asciiTheme="minorHAnsi" w:hAnsiTheme="minorHAnsi" w:cstheme="minorHAnsi"/>
        </w:rPr>
        <w:t xml:space="preserve"> hosted on our dedicated webpage, where residents can also </w:t>
      </w:r>
      <w:r w:rsidR="00F67189">
        <w:rPr>
          <w:rFonts w:asciiTheme="minorHAnsi" w:hAnsiTheme="minorHAnsi" w:cstheme="minorHAnsi"/>
        </w:rPr>
        <w:t>take part in an EV survey, helping us to understand demand.</w:t>
      </w:r>
    </w:p>
    <w:p w14:paraId="0C959723" w14:textId="336326FC" w:rsidR="006C59C0" w:rsidRDefault="00F21D57" w:rsidP="0037250C">
      <w:pPr>
        <w:jc w:val="both"/>
        <w:rPr>
          <w:rFonts w:asciiTheme="minorHAnsi" w:hAnsiTheme="minorHAnsi" w:cstheme="minorHAnsi"/>
        </w:rPr>
      </w:pPr>
      <w:r w:rsidRPr="00F966B8">
        <w:rPr>
          <w:rFonts w:asciiTheme="minorHAnsi" w:hAnsiTheme="minorHAnsi" w:cstheme="minorHAnsi"/>
        </w:rPr>
        <w:t xml:space="preserve">The strategy promotes a chargepoint network </w:t>
      </w:r>
      <w:r w:rsidR="002448C1">
        <w:rPr>
          <w:rFonts w:asciiTheme="minorHAnsi" w:hAnsiTheme="minorHAnsi" w:cstheme="minorHAnsi"/>
        </w:rPr>
        <w:t>combining both residential charging opportunities for those without off-street parking</w:t>
      </w:r>
      <w:r w:rsidR="00530EC2">
        <w:rPr>
          <w:rFonts w:asciiTheme="minorHAnsi" w:hAnsiTheme="minorHAnsi" w:cstheme="minorHAnsi"/>
        </w:rPr>
        <w:t>, and destination charging</w:t>
      </w:r>
      <w:r w:rsidR="00772F53">
        <w:rPr>
          <w:rFonts w:asciiTheme="minorHAnsi" w:hAnsiTheme="minorHAnsi" w:cstheme="minorHAnsi"/>
        </w:rPr>
        <w:t xml:space="preserve"> </w:t>
      </w:r>
      <w:r w:rsidR="00530EC2">
        <w:rPr>
          <w:rFonts w:asciiTheme="minorHAnsi" w:hAnsiTheme="minorHAnsi" w:cstheme="minorHAnsi"/>
        </w:rPr>
        <w:t xml:space="preserve">with a mix of </w:t>
      </w:r>
      <w:r w:rsidR="002D2B17">
        <w:rPr>
          <w:rFonts w:asciiTheme="minorHAnsi" w:hAnsiTheme="minorHAnsi" w:cstheme="minorHAnsi"/>
        </w:rPr>
        <w:t>fast and rapid chargers</w:t>
      </w:r>
      <w:r w:rsidR="008B6290">
        <w:rPr>
          <w:rFonts w:asciiTheme="minorHAnsi" w:hAnsiTheme="minorHAnsi" w:cstheme="minorHAnsi"/>
        </w:rPr>
        <w:t xml:space="preserve"> at council-owned car parks and leisure sites.</w:t>
      </w:r>
      <w:r w:rsidR="004C1C27">
        <w:rPr>
          <w:rFonts w:asciiTheme="minorHAnsi" w:hAnsiTheme="minorHAnsi" w:cstheme="minorHAnsi"/>
        </w:rPr>
        <w:t xml:space="preserve"> </w:t>
      </w:r>
      <w:r w:rsidR="00C0495A">
        <w:rPr>
          <w:rFonts w:asciiTheme="minorHAnsi" w:hAnsiTheme="minorHAnsi" w:cstheme="minorHAnsi"/>
        </w:rPr>
        <w:t>We are keen to work with supplier</w:t>
      </w:r>
      <w:r w:rsidR="004F5F3C">
        <w:rPr>
          <w:rFonts w:asciiTheme="minorHAnsi" w:hAnsiTheme="minorHAnsi" w:cstheme="minorHAnsi"/>
        </w:rPr>
        <w:t>s</w:t>
      </w:r>
      <w:r w:rsidR="00C0495A">
        <w:rPr>
          <w:rFonts w:asciiTheme="minorHAnsi" w:hAnsiTheme="minorHAnsi" w:cstheme="minorHAnsi"/>
        </w:rPr>
        <w:t xml:space="preserve"> </w:t>
      </w:r>
      <w:r w:rsidR="00423F3E">
        <w:rPr>
          <w:rFonts w:asciiTheme="minorHAnsi" w:hAnsiTheme="minorHAnsi" w:cstheme="minorHAnsi"/>
        </w:rPr>
        <w:t>to provide</w:t>
      </w:r>
      <w:r w:rsidR="00604520">
        <w:rPr>
          <w:rFonts w:asciiTheme="minorHAnsi" w:hAnsiTheme="minorHAnsi" w:cstheme="minorHAnsi"/>
        </w:rPr>
        <w:t xml:space="preserve"> </w:t>
      </w:r>
      <w:r w:rsidR="003606CC">
        <w:rPr>
          <w:rFonts w:asciiTheme="minorHAnsi" w:hAnsiTheme="minorHAnsi" w:cstheme="minorHAnsi"/>
        </w:rPr>
        <w:t>practical</w:t>
      </w:r>
      <w:r w:rsidR="001A6090">
        <w:rPr>
          <w:rFonts w:asciiTheme="minorHAnsi" w:hAnsiTheme="minorHAnsi" w:cstheme="minorHAnsi"/>
        </w:rPr>
        <w:t xml:space="preserve"> yet </w:t>
      </w:r>
      <w:r w:rsidR="001A6090">
        <w:rPr>
          <w:rFonts w:asciiTheme="minorHAnsi" w:hAnsiTheme="minorHAnsi" w:cstheme="minorHAnsi"/>
        </w:rPr>
        <w:lastRenderedPageBreak/>
        <w:t>innovative</w:t>
      </w:r>
      <w:r w:rsidR="003E1EF5">
        <w:rPr>
          <w:rFonts w:asciiTheme="minorHAnsi" w:hAnsiTheme="minorHAnsi" w:cstheme="minorHAnsi"/>
        </w:rPr>
        <w:t xml:space="preserve"> </w:t>
      </w:r>
      <w:r w:rsidR="003606CC">
        <w:rPr>
          <w:rFonts w:asciiTheme="minorHAnsi" w:hAnsiTheme="minorHAnsi" w:cstheme="minorHAnsi"/>
        </w:rPr>
        <w:t>solutions</w:t>
      </w:r>
      <w:r w:rsidR="00CC2602">
        <w:rPr>
          <w:rFonts w:asciiTheme="minorHAnsi" w:hAnsiTheme="minorHAnsi" w:cstheme="minorHAnsi"/>
        </w:rPr>
        <w:t xml:space="preserve"> for all residents, </w:t>
      </w:r>
      <w:r w:rsidR="00DF1B69">
        <w:rPr>
          <w:rFonts w:asciiTheme="minorHAnsi" w:hAnsiTheme="minorHAnsi" w:cstheme="minorHAnsi"/>
        </w:rPr>
        <w:t xml:space="preserve">visitors, </w:t>
      </w:r>
      <w:r w:rsidR="00CC2602">
        <w:rPr>
          <w:rFonts w:asciiTheme="minorHAnsi" w:hAnsiTheme="minorHAnsi" w:cstheme="minorHAnsi"/>
        </w:rPr>
        <w:t>and those passing through on the strategic A322, A329 and A3095 corridors.</w:t>
      </w:r>
    </w:p>
    <w:p w14:paraId="65192F90" w14:textId="007BF45B" w:rsidR="00B607BA" w:rsidRDefault="00B607BA" w:rsidP="439E46CC">
      <w:pPr>
        <w:jc w:val="both"/>
        <w:rPr>
          <w:rFonts w:asciiTheme="minorHAnsi" w:hAnsiTheme="minorHAnsi" w:cstheme="minorBidi"/>
        </w:rPr>
      </w:pPr>
      <w:r w:rsidRPr="439E46CC">
        <w:rPr>
          <w:rFonts w:asciiTheme="minorHAnsi" w:hAnsiTheme="minorHAnsi" w:cstheme="minorBidi"/>
        </w:rPr>
        <w:t>Chargepoints would need to be a minimum of 7kW.</w:t>
      </w:r>
      <w:r w:rsidR="00895C1C" w:rsidRPr="439E46CC">
        <w:rPr>
          <w:rFonts w:asciiTheme="minorHAnsi" w:hAnsiTheme="minorHAnsi" w:cstheme="minorBidi"/>
        </w:rPr>
        <w:t xml:space="preserve"> We have used the NEVIS</w:t>
      </w:r>
      <w:r w:rsidR="005B6F15" w:rsidRPr="439E46CC">
        <w:rPr>
          <w:rFonts w:asciiTheme="minorHAnsi" w:hAnsiTheme="minorHAnsi" w:cstheme="minorBidi"/>
        </w:rPr>
        <w:t xml:space="preserve"> tool to </w:t>
      </w:r>
      <w:r w:rsidR="00E974CD" w:rsidRPr="439E46CC">
        <w:rPr>
          <w:rFonts w:asciiTheme="minorHAnsi" w:hAnsiTheme="minorHAnsi" w:cstheme="minorBidi"/>
        </w:rPr>
        <w:t xml:space="preserve">roughly calculate the likely EV </w:t>
      </w:r>
      <w:r w:rsidR="00567601">
        <w:rPr>
          <w:rFonts w:asciiTheme="minorHAnsi" w:hAnsiTheme="minorHAnsi" w:cstheme="minorBidi"/>
        </w:rPr>
        <w:t xml:space="preserve">public </w:t>
      </w:r>
      <w:r w:rsidR="00E974CD" w:rsidRPr="439E46CC">
        <w:rPr>
          <w:rFonts w:asciiTheme="minorHAnsi" w:hAnsiTheme="minorHAnsi" w:cstheme="minorBidi"/>
        </w:rPr>
        <w:t>chargepoint requirement in the Borough to 2040</w:t>
      </w:r>
    </w:p>
    <w:tbl>
      <w:tblPr>
        <w:tblStyle w:val="TableGrid"/>
        <w:tblW w:w="0" w:type="auto"/>
        <w:jc w:val="center"/>
        <w:tblLook w:val="04A0" w:firstRow="1" w:lastRow="0" w:firstColumn="1" w:lastColumn="0" w:noHBand="0" w:noVBand="1"/>
      </w:tblPr>
      <w:tblGrid>
        <w:gridCol w:w="2122"/>
        <w:gridCol w:w="1701"/>
        <w:gridCol w:w="1701"/>
        <w:gridCol w:w="1701"/>
      </w:tblGrid>
      <w:tr w:rsidR="00F95580" w:rsidRPr="00F966B8" w14:paraId="27886968" w14:textId="77777777" w:rsidTr="00651DD5">
        <w:trPr>
          <w:jc w:val="center"/>
        </w:trPr>
        <w:tc>
          <w:tcPr>
            <w:tcW w:w="2122" w:type="dxa"/>
            <w:vAlign w:val="center"/>
          </w:tcPr>
          <w:p w14:paraId="1EA7BE87" w14:textId="5A382582" w:rsidR="00F95580" w:rsidRPr="00F966B8" w:rsidRDefault="00F95580" w:rsidP="00266E47">
            <w:pPr>
              <w:jc w:val="both"/>
              <w:rPr>
                <w:rFonts w:asciiTheme="minorHAnsi" w:hAnsiTheme="minorHAnsi" w:cstheme="minorHAnsi"/>
                <w:b/>
              </w:rPr>
            </w:pPr>
            <w:r>
              <w:rPr>
                <w:rFonts w:asciiTheme="minorHAnsi" w:hAnsiTheme="minorHAnsi" w:cstheme="minorHAnsi"/>
                <w:b/>
              </w:rPr>
              <w:t>Power rating</w:t>
            </w:r>
          </w:p>
        </w:tc>
        <w:tc>
          <w:tcPr>
            <w:tcW w:w="1701" w:type="dxa"/>
            <w:vAlign w:val="bottom"/>
          </w:tcPr>
          <w:p w14:paraId="2444FA24" w14:textId="77777777" w:rsidR="00F95580" w:rsidRPr="00F966B8" w:rsidRDefault="00F95580"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20</w:t>
            </w:r>
          </w:p>
        </w:tc>
        <w:tc>
          <w:tcPr>
            <w:tcW w:w="1701" w:type="dxa"/>
            <w:vAlign w:val="bottom"/>
          </w:tcPr>
          <w:p w14:paraId="053CFA4B" w14:textId="77777777" w:rsidR="00F95580" w:rsidRPr="00F966B8" w:rsidRDefault="00F95580"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30</w:t>
            </w:r>
          </w:p>
        </w:tc>
        <w:tc>
          <w:tcPr>
            <w:tcW w:w="1701" w:type="dxa"/>
            <w:vAlign w:val="bottom"/>
          </w:tcPr>
          <w:p w14:paraId="0F5AC01A" w14:textId="77777777" w:rsidR="00F95580" w:rsidRPr="00F966B8" w:rsidRDefault="00F95580" w:rsidP="00266E47">
            <w:pPr>
              <w:jc w:val="center"/>
              <w:rPr>
                <w:rFonts w:asciiTheme="minorHAnsi" w:hAnsiTheme="minorHAnsi" w:cstheme="minorHAnsi"/>
                <w:color w:val="000000"/>
              </w:rPr>
            </w:pPr>
            <w:r w:rsidRPr="00F966B8">
              <w:rPr>
                <w:rFonts w:asciiTheme="minorHAnsi" w:hAnsiTheme="minorHAnsi" w:cstheme="minorHAnsi"/>
                <w:b/>
                <w:bCs/>
                <w:color w:val="000000"/>
              </w:rPr>
              <w:t>20</w:t>
            </w:r>
            <w:r>
              <w:rPr>
                <w:rFonts w:asciiTheme="minorHAnsi" w:hAnsiTheme="minorHAnsi" w:cstheme="minorHAnsi"/>
                <w:b/>
                <w:bCs/>
                <w:color w:val="000000"/>
              </w:rPr>
              <w:t>40</w:t>
            </w:r>
          </w:p>
        </w:tc>
      </w:tr>
      <w:tr w:rsidR="00F95580" w:rsidRPr="00F966B8" w14:paraId="2C2D16E8" w14:textId="77777777" w:rsidTr="00651DD5">
        <w:trPr>
          <w:jc w:val="center"/>
        </w:trPr>
        <w:tc>
          <w:tcPr>
            <w:tcW w:w="2122" w:type="dxa"/>
            <w:vAlign w:val="center"/>
          </w:tcPr>
          <w:p w14:paraId="37408AF5" w14:textId="1E05D4FF" w:rsidR="00F95580" w:rsidRPr="00F966B8" w:rsidRDefault="00F95580" w:rsidP="00266E47">
            <w:pPr>
              <w:jc w:val="both"/>
              <w:rPr>
                <w:rFonts w:asciiTheme="minorHAnsi" w:hAnsiTheme="minorHAnsi" w:cstheme="minorHAnsi"/>
                <w:b/>
              </w:rPr>
            </w:pPr>
            <w:r>
              <w:rPr>
                <w:rFonts w:asciiTheme="minorHAnsi" w:hAnsiTheme="minorHAnsi" w:cstheme="minorHAnsi"/>
                <w:b/>
              </w:rPr>
              <w:t>7kw</w:t>
            </w:r>
          </w:p>
        </w:tc>
        <w:tc>
          <w:tcPr>
            <w:tcW w:w="1701" w:type="dxa"/>
            <w:vAlign w:val="center"/>
          </w:tcPr>
          <w:p w14:paraId="421F9A1E" w14:textId="2B896469" w:rsidR="00F95580" w:rsidRPr="00F966B8" w:rsidRDefault="00885E32" w:rsidP="00266E47">
            <w:pPr>
              <w:jc w:val="center"/>
              <w:rPr>
                <w:rFonts w:asciiTheme="minorHAnsi" w:hAnsiTheme="minorHAnsi" w:cstheme="minorHAnsi"/>
                <w:color w:val="000000"/>
              </w:rPr>
            </w:pPr>
            <w:r>
              <w:rPr>
                <w:rFonts w:asciiTheme="minorHAnsi" w:hAnsiTheme="minorHAnsi" w:cstheme="minorHAnsi"/>
                <w:color w:val="000000"/>
              </w:rPr>
              <w:t>13</w:t>
            </w:r>
          </w:p>
        </w:tc>
        <w:tc>
          <w:tcPr>
            <w:tcW w:w="1701" w:type="dxa"/>
            <w:vAlign w:val="center"/>
          </w:tcPr>
          <w:p w14:paraId="516844D1" w14:textId="678A4DF8" w:rsidR="00F95580" w:rsidRPr="00F966B8" w:rsidRDefault="00DD7E6B" w:rsidP="00266E47">
            <w:pPr>
              <w:jc w:val="center"/>
              <w:rPr>
                <w:rFonts w:asciiTheme="minorHAnsi" w:hAnsiTheme="minorHAnsi" w:cstheme="minorHAnsi"/>
                <w:color w:val="000000"/>
              </w:rPr>
            </w:pPr>
            <w:r>
              <w:rPr>
                <w:rFonts w:asciiTheme="minorHAnsi" w:hAnsiTheme="minorHAnsi" w:cstheme="minorHAnsi"/>
                <w:color w:val="000000"/>
              </w:rPr>
              <w:t>627</w:t>
            </w:r>
          </w:p>
        </w:tc>
        <w:tc>
          <w:tcPr>
            <w:tcW w:w="1701" w:type="dxa"/>
            <w:vAlign w:val="center"/>
          </w:tcPr>
          <w:p w14:paraId="2824F08D" w14:textId="008BD95E" w:rsidR="00F95580" w:rsidRPr="00F966B8" w:rsidRDefault="00DD7E6B" w:rsidP="00266E47">
            <w:pPr>
              <w:jc w:val="center"/>
              <w:rPr>
                <w:rFonts w:asciiTheme="minorHAnsi" w:hAnsiTheme="minorHAnsi" w:cstheme="minorHAnsi"/>
                <w:color w:val="000000"/>
              </w:rPr>
            </w:pPr>
            <w:r>
              <w:rPr>
                <w:rFonts w:asciiTheme="minorHAnsi" w:hAnsiTheme="minorHAnsi" w:cstheme="minorHAnsi"/>
                <w:color w:val="000000"/>
              </w:rPr>
              <w:t>1187</w:t>
            </w:r>
          </w:p>
        </w:tc>
      </w:tr>
      <w:tr w:rsidR="00F95580" w:rsidRPr="00F966B8" w14:paraId="24C61360" w14:textId="77777777" w:rsidTr="00651DD5">
        <w:trPr>
          <w:jc w:val="center"/>
        </w:trPr>
        <w:tc>
          <w:tcPr>
            <w:tcW w:w="2122" w:type="dxa"/>
            <w:vAlign w:val="center"/>
          </w:tcPr>
          <w:p w14:paraId="60DCD379" w14:textId="60533714" w:rsidR="00F95580" w:rsidRDefault="00651DD5" w:rsidP="00266E47">
            <w:pPr>
              <w:jc w:val="both"/>
              <w:rPr>
                <w:rFonts w:asciiTheme="minorHAnsi" w:hAnsiTheme="minorHAnsi" w:cstheme="minorHAnsi"/>
                <w:b/>
              </w:rPr>
            </w:pPr>
            <w:r>
              <w:rPr>
                <w:rFonts w:asciiTheme="minorHAnsi" w:hAnsiTheme="minorHAnsi" w:cstheme="minorHAnsi"/>
                <w:b/>
              </w:rPr>
              <w:t>22kw</w:t>
            </w:r>
          </w:p>
        </w:tc>
        <w:tc>
          <w:tcPr>
            <w:tcW w:w="1701" w:type="dxa"/>
            <w:vAlign w:val="center"/>
          </w:tcPr>
          <w:p w14:paraId="12A9B827" w14:textId="50DDD587" w:rsidR="00F95580" w:rsidRPr="00F966B8" w:rsidRDefault="00885E32" w:rsidP="00266E47">
            <w:pPr>
              <w:jc w:val="center"/>
              <w:rPr>
                <w:rFonts w:asciiTheme="minorHAnsi" w:hAnsiTheme="minorHAnsi" w:cstheme="minorHAnsi"/>
                <w:color w:val="000000"/>
              </w:rPr>
            </w:pPr>
            <w:r>
              <w:rPr>
                <w:rFonts w:asciiTheme="minorHAnsi" w:hAnsiTheme="minorHAnsi" w:cstheme="minorHAnsi"/>
                <w:color w:val="000000"/>
              </w:rPr>
              <w:t>3</w:t>
            </w:r>
          </w:p>
        </w:tc>
        <w:tc>
          <w:tcPr>
            <w:tcW w:w="1701" w:type="dxa"/>
            <w:vAlign w:val="center"/>
          </w:tcPr>
          <w:p w14:paraId="140A78ED" w14:textId="44EF0F75" w:rsidR="00F95580" w:rsidRPr="00F966B8" w:rsidRDefault="00DD7E6B" w:rsidP="00266E47">
            <w:pPr>
              <w:jc w:val="center"/>
              <w:rPr>
                <w:rFonts w:asciiTheme="minorHAnsi" w:hAnsiTheme="minorHAnsi" w:cstheme="minorHAnsi"/>
                <w:color w:val="000000"/>
              </w:rPr>
            </w:pPr>
            <w:r>
              <w:rPr>
                <w:rFonts w:asciiTheme="minorHAnsi" w:hAnsiTheme="minorHAnsi" w:cstheme="minorHAnsi"/>
                <w:color w:val="000000"/>
              </w:rPr>
              <w:t>48</w:t>
            </w:r>
          </w:p>
        </w:tc>
        <w:tc>
          <w:tcPr>
            <w:tcW w:w="1701" w:type="dxa"/>
            <w:vAlign w:val="center"/>
          </w:tcPr>
          <w:p w14:paraId="70CDDDE2" w14:textId="1C2E887C" w:rsidR="00F95580" w:rsidRPr="00F966B8" w:rsidRDefault="00155AC5" w:rsidP="00266E47">
            <w:pPr>
              <w:jc w:val="center"/>
              <w:rPr>
                <w:rFonts w:asciiTheme="minorHAnsi" w:hAnsiTheme="minorHAnsi" w:cstheme="minorHAnsi"/>
                <w:color w:val="000000"/>
              </w:rPr>
            </w:pPr>
            <w:r>
              <w:rPr>
                <w:rFonts w:asciiTheme="minorHAnsi" w:hAnsiTheme="minorHAnsi" w:cstheme="minorHAnsi"/>
                <w:color w:val="000000"/>
              </w:rPr>
              <w:t>89</w:t>
            </w:r>
          </w:p>
        </w:tc>
      </w:tr>
      <w:tr w:rsidR="00F95580" w:rsidRPr="00F966B8" w14:paraId="364BF3D7" w14:textId="77777777" w:rsidTr="00651DD5">
        <w:trPr>
          <w:jc w:val="center"/>
        </w:trPr>
        <w:tc>
          <w:tcPr>
            <w:tcW w:w="2122" w:type="dxa"/>
            <w:vAlign w:val="center"/>
          </w:tcPr>
          <w:p w14:paraId="3F0EF29F" w14:textId="65EC8F5E" w:rsidR="00F95580" w:rsidRDefault="00651DD5" w:rsidP="00266E47">
            <w:pPr>
              <w:jc w:val="both"/>
              <w:rPr>
                <w:rFonts w:asciiTheme="minorHAnsi" w:hAnsiTheme="minorHAnsi" w:cstheme="minorHAnsi"/>
                <w:b/>
              </w:rPr>
            </w:pPr>
            <w:r>
              <w:rPr>
                <w:rFonts w:asciiTheme="minorHAnsi" w:hAnsiTheme="minorHAnsi" w:cstheme="minorHAnsi"/>
                <w:b/>
              </w:rPr>
              <w:t>50kw</w:t>
            </w:r>
          </w:p>
        </w:tc>
        <w:tc>
          <w:tcPr>
            <w:tcW w:w="1701" w:type="dxa"/>
            <w:vAlign w:val="center"/>
          </w:tcPr>
          <w:p w14:paraId="3B7E986D" w14:textId="69557D86" w:rsidR="00F95580" w:rsidRPr="00F966B8" w:rsidRDefault="00885E32" w:rsidP="00266E47">
            <w:pPr>
              <w:jc w:val="center"/>
              <w:rPr>
                <w:rFonts w:asciiTheme="minorHAnsi" w:hAnsiTheme="minorHAnsi" w:cstheme="minorHAnsi"/>
                <w:color w:val="000000"/>
              </w:rPr>
            </w:pPr>
            <w:r>
              <w:rPr>
                <w:rFonts w:asciiTheme="minorHAnsi" w:hAnsiTheme="minorHAnsi" w:cstheme="minorHAnsi"/>
                <w:color w:val="000000"/>
              </w:rPr>
              <w:t>2</w:t>
            </w:r>
          </w:p>
        </w:tc>
        <w:tc>
          <w:tcPr>
            <w:tcW w:w="1701" w:type="dxa"/>
            <w:vAlign w:val="center"/>
          </w:tcPr>
          <w:p w14:paraId="02AA5F33" w14:textId="47A614EF" w:rsidR="00F95580" w:rsidRPr="00F966B8" w:rsidRDefault="00DD7E6B" w:rsidP="00266E47">
            <w:pPr>
              <w:jc w:val="center"/>
              <w:rPr>
                <w:rFonts w:asciiTheme="minorHAnsi" w:hAnsiTheme="minorHAnsi" w:cstheme="minorHAnsi"/>
                <w:color w:val="000000"/>
              </w:rPr>
            </w:pPr>
            <w:r>
              <w:rPr>
                <w:rFonts w:asciiTheme="minorHAnsi" w:hAnsiTheme="minorHAnsi" w:cstheme="minorHAnsi"/>
                <w:color w:val="000000"/>
              </w:rPr>
              <w:t>23</w:t>
            </w:r>
          </w:p>
        </w:tc>
        <w:tc>
          <w:tcPr>
            <w:tcW w:w="1701" w:type="dxa"/>
            <w:vAlign w:val="center"/>
          </w:tcPr>
          <w:p w14:paraId="5D12D395" w14:textId="0FE1F68A" w:rsidR="00F95580" w:rsidRPr="00F966B8" w:rsidRDefault="00155AC5" w:rsidP="00266E47">
            <w:pPr>
              <w:jc w:val="center"/>
              <w:rPr>
                <w:rFonts w:asciiTheme="minorHAnsi" w:hAnsiTheme="minorHAnsi" w:cstheme="minorHAnsi"/>
                <w:color w:val="000000"/>
              </w:rPr>
            </w:pPr>
            <w:r>
              <w:rPr>
                <w:rFonts w:asciiTheme="minorHAnsi" w:hAnsiTheme="minorHAnsi" w:cstheme="minorHAnsi"/>
                <w:color w:val="000000"/>
              </w:rPr>
              <w:t>44</w:t>
            </w:r>
          </w:p>
        </w:tc>
      </w:tr>
      <w:tr w:rsidR="00F95580" w:rsidRPr="00F966B8" w14:paraId="44240212" w14:textId="77777777" w:rsidTr="00651DD5">
        <w:trPr>
          <w:jc w:val="center"/>
        </w:trPr>
        <w:tc>
          <w:tcPr>
            <w:tcW w:w="2122" w:type="dxa"/>
            <w:vAlign w:val="center"/>
          </w:tcPr>
          <w:p w14:paraId="01FC3256" w14:textId="0001B41B" w:rsidR="00F95580" w:rsidRDefault="00651DD5" w:rsidP="00266E47">
            <w:pPr>
              <w:jc w:val="both"/>
              <w:rPr>
                <w:rFonts w:asciiTheme="minorHAnsi" w:hAnsiTheme="minorHAnsi" w:cstheme="minorHAnsi"/>
                <w:b/>
              </w:rPr>
            </w:pPr>
            <w:r>
              <w:rPr>
                <w:rFonts w:asciiTheme="minorHAnsi" w:hAnsiTheme="minorHAnsi" w:cstheme="minorHAnsi"/>
                <w:b/>
              </w:rPr>
              <w:t>150kw +</w:t>
            </w:r>
          </w:p>
        </w:tc>
        <w:tc>
          <w:tcPr>
            <w:tcW w:w="1701" w:type="dxa"/>
            <w:vAlign w:val="center"/>
          </w:tcPr>
          <w:p w14:paraId="4323D074" w14:textId="0FBD6396" w:rsidR="00F95580" w:rsidRPr="00F966B8" w:rsidRDefault="00885E32" w:rsidP="00266E47">
            <w:pPr>
              <w:jc w:val="center"/>
              <w:rPr>
                <w:rFonts w:asciiTheme="minorHAnsi" w:hAnsiTheme="minorHAnsi" w:cstheme="minorHAnsi"/>
                <w:color w:val="000000"/>
              </w:rPr>
            </w:pPr>
            <w:r>
              <w:rPr>
                <w:rFonts w:asciiTheme="minorHAnsi" w:hAnsiTheme="minorHAnsi" w:cstheme="minorHAnsi"/>
                <w:color w:val="000000"/>
              </w:rPr>
              <w:t>1</w:t>
            </w:r>
          </w:p>
        </w:tc>
        <w:tc>
          <w:tcPr>
            <w:tcW w:w="1701" w:type="dxa"/>
            <w:vAlign w:val="center"/>
          </w:tcPr>
          <w:p w14:paraId="5000C95C" w14:textId="7CEF5BCF" w:rsidR="00F95580" w:rsidRPr="00F966B8" w:rsidRDefault="00DD7E6B" w:rsidP="00266E47">
            <w:pPr>
              <w:jc w:val="center"/>
              <w:rPr>
                <w:rFonts w:asciiTheme="minorHAnsi" w:hAnsiTheme="minorHAnsi" w:cstheme="minorHAnsi"/>
                <w:color w:val="000000"/>
              </w:rPr>
            </w:pPr>
            <w:r>
              <w:rPr>
                <w:rFonts w:asciiTheme="minorHAnsi" w:hAnsiTheme="minorHAnsi" w:cstheme="minorHAnsi"/>
                <w:color w:val="000000"/>
              </w:rPr>
              <w:t>14</w:t>
            </w:r>
          </w:p>
        </w:tc>
        <w:tc>
          <w:tcPr>
            <w:tcW w:w="1701" w:type="dxa"/>
            <w:vAlign w:val="center"/>
          </w:tcPr>
          <w:p w14:paraId="4939A962" w14:textId="42EE7019" w:rsidR="00F95580" w:rsidRPr="00F966B8" w:rsidRDefault="00155AC5" w:rsidP="00266E47">
            <w:pPr>
              <w:jc w:val="center"/>
              <w:rPr>
                <w:rFonts w:asciiTheme="minorHAnsi" w:hAnsiTheme="minorHAnsi" w:cstheme="minorHAnsi"/>
                <w:color w:val="000000"/>
              </w:rPr>
            </w:pPr>
            <w:r>
              <w:rPr>
                <w:rFonts w:asciiTheme="minorHAnsi" w:hAnsiTheme="minorHAnsi" w:cstheme="minorHAnsi"/>
                <w:color w:val="000000"/>
              </w:rPr>
              <w:t>63</w:t>
            </w:r>
          </w:p>
        </w:tc>
      </w:tr>
    </w:tbl>
    <w:p w14:paraId="320702BF" w14:textId="77777777" w:rsidR="00E974CD" w:rsidRPr="005B6F15" w:rsidRDefault="00E974CD" w:rsidP="00B607BA">
      <w:pPr>
        <w:jc w:val="both"/>
        <w:rPr>
          <w:rFonts w:asciiTheme="minorHAnsi" w:hAnsiTheme="minorHAnsi" w:cstheme="minorHAnsi"/>
          <w:bCs/>
        </w:rPr>
      </w:pPr>
    </w:p>
    <w:p w14:paraId="222FD872" w14:textId="743F9D67" w:rsidR="00C02E36" w:rsidRPr="00F966B8" w:rsidRDefault="005C62E1" w:rsidP="000211CC">
      <w:pPr>
        <w:jc w:val="both"/>
        <w:rPr>
          <w:rFonts w:asciiTheme="minorHAnsi" w:hAnsiTheme="minorHAnsi" w:cstheme="minorHAnsi"/>
          <w:bCs/>
        </w:rPr>
      </w:pPr>
      <w:r w:rsidRPr="00F966B8">
        <w:rPr>
          <w:rFonts w:asciiTheme="minorHAnsi" w:hAnsiTheme="minorHAnsi" w:cstheme="minorHAnsi"/>
          <w:b/>
        </w:rPr>
        <w:t xml:space="preserve">Please </w:t>
      </w:r>
      <w:r w:rsidR="000D788D" w:rsidRPr="00F966B8">
        <w:rPr>
          <w:rFonts w:asciiTheme="minorHAnsi" w:hAnsiTheme="minorHAnsi" w:cstheme="minorHAnsi"/>
          <w:b/>
        </w:rPr>
        <w:t>Note</w:t>
      </w:r>
      <w:r w:rsidR="000D788D" w:rsidRPr="00F966B8">
        <w:rPr>
          <w:rFonts w:asciiTheme="minorHAnsi" w:hAnsiTheme="minorHAnsi" w:cstheme="minorHAnsi"/>
          <w:bCs/>
        </w:rPr>
        <w:t xml:space="preserve">: </w:t>
      </w:r>
      <w:r w:rsidR="003B26E3" w:rsidRPr="00F966B8">
        <w:rPr>
          <w:rFonts w:asciiTheme="minorHAnsi" w:hAnsiTheme="minorHAnsi" w:cstheme="minorHAnsi"/>
          <w:bCs/>
        </w:rPr>
        <w:t>These figures are</w:t>
      </w:r>
      <w:r w:rsidR="0015041F" w:rsidRPr="00F966B8">
        <w:rPr>
          <w:rFonts w:asciiTheme="minorHAnsi" w:hAnsiTheme="minorHAnsi" w:cstheme="minorHAnsi"/>
          <w:bCs/>
        </w:rPr>
        <w:t xml:space="preserve"> provided as </w:t>
      </w:r>
      <w:r w:rsidR="00112FDF" w:rsidRPr="00F966B8">
        <w:rPr>
          <w:rFonts w:asciiTheme="minorHAnsi" w:hAnsiTheme="minorHAnsi" w:cstheme="minorHAnsi"/>
          <w:bCs/>
        </w:rPr>
        <w:t xml:space="preserve">an indication of the total number of </w:t>
      </w:r>
      <w:r w:rsidR="00567601">
        <w:rPr>
          <w:rFonts w:asciiTheme="minorHAnsi" w:hAnsiTheme="minorHAnsi" w:cstheme="minorHAnsi"/>
          <w:bCs/>
        </w:rPr>
        <w:t xml:space="preserve">public </w:t>
      </w:r>
      <w:r w:rsidR="00112FDF" w:rsidRPr="00F966B8">
        <w:rPr>
          <w:rFonts w:asciiTheme="minorHAnsi" w:hAnsiTheme="minorHAnsi" w:cstheme="minorHAnsi"/>
          <w:bCs/>
        </w:rPr>
        <w:t xml:space="preserve">chargepoints required across the </w:t>
      </w:r>
      <w:r w:rsidR="00155AC5">
        <w:rPr>
          <w:rFonts w:asciiTheme="minorHAnsi" w:hAnsiTheme="minorHAnsi" w:cstheme="minorHAnsi"/>
          <w:bCs/>
        </w:rPr>
        <w:t>Borough</w:t>
      </w:r>
      <w:r w:rsidR="00112FDF" w:rsidRPr="00F966B8">
        <w:rPr>
          <w:rFonts w:asciiTheme="minorHAnsi" w:hAnsiTheme="minorHAnsi" w:cstheme="minorHAnsi"/>
          <w:bCs/>
        </w:rPr>
        <w:t xml:space="preserve"> and not specific targets for t</w:t>
      </w:r>
      <w:r w:rsidR="0049438C" w:rsidRPr="00F966B8">
        <w:rPr>
          <w:rFonts w:asciiTheme="minorHAnsi" w:hAnsiTheme="minorHAnsi" w:cstheme="minorHAnsi"/>
          <w:bCs/>
        </w:rPr>
        <w:t xml:space="preserve">he chargepoint network we are aiming to deliver. </w:t>
      </w:r>
      <w:r w:rsidRPr="00F966B8">
        <w:rPr>
          <w:rFonts w:asciiTheme="minorHAnsi" w:hAnsiTheme="minorHAnsi" w:cstheme="minorHAnsi"/>
          <w:bCs/>
        </w:rPr>
        <w:t>W</w:t>
      </w:r>
      <w:r w:rsidR="000D788D" w:rsidRPr="00F966B8">
        <w:rPr>
          <w:rFonts w:asciiTheme="minorHAnsi" w:hAnsiTheme="minorHAnsi" w:cstheme="minorHAnsi"/>
          <w:bCs/>
        </w:rPr>
        <w:t xml:space="preserve">e do not anticipate that all of these chargepoints will need to be delivered </w:t>
      </w:r>
      <w:r w:rsidR="00B05F71">
        <w:rPr>
          <w:rFonts w:asciiTheme="minorHAnsi" w:hAnsiTheme="minorHAnsi" w:cstheme="minorHAnsi"/>
          <w:bCs/>
        </w:rPr>
        <w:t>by the Council</w:t>
      </w:r>
      <w:r w:rsidR="000D788D" w:rsidRPr="00F966B8">
        <w:rPr>
          <w:rFonts w:asciiTheme="minorHAnsi" w:hAnsiTheme="minorHAnsi" w:cstheme="minorHAnsi"/>
          <w:bCs/>
        </w:rPr>
        <w:t>, and that the private market will deliver a proportion of these chargepoints</w:t>
      </w:r>
      <w:r w:rsidR="00B607BA" w:rsidRPr="00F966B8">
        <w:rPr>
          <w:rFonts w:asciiTheme="minorHAnsi" w:hAnsiTheme="minorHAnsi" w:cstheme="minorHAnsi"/>
          <w:bCs/>
        </w:rPr>
        <w:t xml:space="preserve">. </w:t>
      </w:r>
      <w:r w:rsidR="00567601">
        <w:rPr>
          <w:rFonts w:asciiTheme="minorHAnsi" w:hAnsiTheme="minorHAnsi" w:cstheme="minorHAnsi"/>
          <w:bCs/>
        </w:rPr>
        <w:t>But we hope the majority of the chargepoints up to and including 22kw will be provided via LEVI funding allocated to the council.</w:t>
      </w:r>
    </w:p>
    <w:p w14:paraId="066219FE" w14:textId="4DF5CDBF" w:rsidR="000211CC" w:rsidRPr="00F966B8" w:rsidRDefault="002B228A" w:rsidP="000211CC">
      <w:pPr>
        <w:jc w:val="both"/>
        <w:rPr>
          <w:rFonts w:asciiTheme="minorHAnsi" w:hAnsiTheme="minorHAnsi" w:cstheme="minorHAnsi"/>
          <w:b/>
        </w:rPr>
      </w:pPr>
      <w:r w:rsidRPr="00F966B8">
        <w:rPr>
          <w:rFonts w:asciiTheme="minorHAnsi" w:hAnsiTheme="minorHAnsi" w:cstheme="minorHAnsi"/>
          <w:b/>
        </w:rPr>
        <w:t>Current Position</w:t>
      </w:r>
    </w:p>
    <w:p w14:paraId="6928D898" w14:textId="22F027FF" w:rsidR="007D3170" w:rsidRDefault="00FE651B" w:rsidP="001D217D">
      <w:pPr>
        <w:jc w:val="both"/>
        <w:rPr>
          <w:rFonts w:asciiTheme="minorHAnsi" w:hAnsiTheme="minorHAnsi" w:cstheme="minorHAnsi"/>
          <w:bCs/>
        </w:rPr>
      </w:pPr>
      <w:r>
        <w:rPr>
          <w:rFonts w:asciiTheme="minorHAnsi" w:hAnsiTheme="minorHAnsi" w:cstheme="minorHAnsi"/>
          <w:bCs/>
        </w:rPr>
        <w:t xml:space="preserve">In adopting our EV strategy, we have </w:t>
      </w:r>
      <w:r w:rsidR="00C530FD">
        <w:rPr>
          <w:rFonts w:asciiTheme="minorHAnsi" w:hAnsiTheme="minorHAnsi" w:cstheme="minorHAnsi"/>
          <w:bCs/>
        </w:rPr>
        <w:t>engaged with key internal stakeholders (Parking, Property, Highways, Legal, Procurement</w:t>
      </w:r>
      <w:r w:rsidR="001C5805">
        <w:rPr>
          <w:rFonts w:asciiTheme="minorHAnsi" w:hAnsiTheme="minorHAnsi" w:cstheme="minorHAnsi"/>
          <w:bCs/>
        </w:rPr>
        <w:t>, Parks &amp; Countryside</w:t>
      </w:r>
      <w:r w:rsidR="00C530FD">
        <w:rPr>
          <w:rFonts w:asciiTheme="minorHAnsi" w:hAnsiTheme="minorHAnsi" w:cstheme="minorHAnsi"/>
          <w:bCs/>
        </w:rPr>
        <w:t xml:space="preserve"> and Energy teams</w:t>
      </w:r>
      <w:r w:rsidR="001C5805">
        <w:rPr>
          <w:rFonts w:asciiTheme="minorHAnsi" w:hAnsiTheme="minorHAnsi" w:cstheme="minorHAnsi"/>
          <w:bCs/>
        </w:rPr>
        <w:t>), along with external stakeholders (</w:t>
      </w:r>
      <w:r w:rsidR="00E13021">
        <w:rPr>
          <w:rFonts w:asciiTheme="minorHAnsi" w:hAnsiTheme="minorHAnsi" w:cstheme="minorHAnsi"/>
          <w:bCs/>
        </w:rPr>
        <w:t>Town and Parish Councils, Local Housing Authority – who are a major landowner</w:t>
      </w:r>
      <w:r w:rsidR="009F2E59">
        <w:rPr>
          <w:rFonts w:asciiTheme="minorHAnsi" w:hAnsiTheme="minorHAnsi" w:cstheme="minorHAnsi"/>
          <w:bCs/>
        </w:rPr>
        <w:t xml:space="preserve">, </w:t>
      </w:r>
      <w:r w:rsidR="00567601">
        <w:rPr>
          <w:rFonts w:asciiTheme="minorHAnsi" w:hAnsiTheme="minorHAnsi" w:cstheme="minorHAnsi"/>
          <w:bCs/>
        </w:rPr>
        <w:t xml:space="preserve">local businesses </w:t>
      </w:r>
      <w:r w:rsidR="009F2E59">
        <w:rPr>
          <w:rFonts w:asciiTheme="minorHAnsi" w:hAnsiTheme="minorHAnsi" w:cstheme="minorHAnsi"/>
          <w:bCs/>
        </w:rPr>
        <w:t xml:space="preserve">and </w:t>
      </w:r>
      <w:r w:rsidR="00C877ED">
        <w:rPr>
          <w:rFonts w:asciiTheme="minorHAnsi" w:hAnsiTheme="minorHAnsi" w:cstheme="minorHAnsi"/>
          <w:bCs/>
        </w:rPr>
        <w:t xml:space="preserve">our </w:t>
      </w:r>
      <w:r w:rsidR="009F2E59">
        <w:rPr>
          <w:rFonts w:asciiTheme="minorHAnsi" w:hAnsiTheme="minorHAnsi" w:cstheme="minorHAnsi"/>
          <w:bCs/>
        </w:rPr>
        <w:t>Leisure Facility concession operator)</w:t>
      </w:r>
      <w:r w:rsidR="00DB7C8C">
        <w:rPr>
          <w:rFonts w:asciiTheme="minorHAnsi" w:hAnsiTheme="minorHAnsi" w:cstheme="minorHAnsi"/>
          <w:bCs/>
        </w:rPr>
        <w:t xml:space="preserve">. </w:t>
      </w:r>
    </w:p>
    <w:p w14:paraId="45002786" w14:textId="6AB94C42" w:rsidR="00DB7C8C" w:rsidRPr="00F966B8" w:rsidRDefault="00383A09" w:rsidP="439E46CC">
      <w:pPr>
        <w:jc w:val="both"/>
        <w:rPr>
          <w:rFonts w:asciiTheme="minorHAnsi" w:hAnsiTheme="minorHAnsi" w:cstheme="minorBidi"/>
        </w:rPr>
      </w:pPr>
      <w:r w:rsidRPr="439E46CC">
        <w:rPr>
          <w:rFonts w:asciiTheme="minorHAnsi" w:hAnsiTheme="minorHAnsi" w:cstheme="minorBidi"/>
        </w:rPr>
        <w:t>These discussions have helped in forming our approach</w:t>
      </w:r>
      <w:r w:rsidR="00395453" w:rsidRPr="439E46CC">
        <w:rPr>
          <w:rFonts w:asciiTheme="minorHAnsi" w:hAnsiTheme="minorHAnsi" w:cstheme="minorBidi"/>
        </w:rPr>
        <w:t xml:space="preserve"> and give us confidence to proceed in partnership</w:t>
      </w:r>
      <w:r w:rsidR="00904720" w:rsidRPr="439E46CC">
        <w:rPr>
          <w:rFonts w:asciiTheme="minorHAnsi" w:hAnsiTheme="minorHAnsi" w:cstheme="minorBidi"/>
        </w:rPr>
        <w:t xml:space="preserve"> to deliver a more comprehensive solution that we hope</w:t>
      </w:r>
      <w:r w:rsidR="00D003A5" w:rsidRPr="439E46CC">
        <w:rPr>
          <w:rFonts w:asciiTheme="minorHAnsi" w:hAnsiTheme="minorHAnsi" w:cstheme="minorBidi"/>
        </w:rPr>
        <w:t>, in turn,</w:t>
      </w:r>
      <w:r w:rsidR="00904720" w:rsidRPr="439E46CC">
        <w:rPr>
          <w:rFonts w:asciiTheme="minorHAnsi" w:hAnsiTheme="minorHAnsi" w:cstheme="minorBidi"/>
        </w:rPr>
        <w:t xml:space="preserve"> is attractive to potential suppliers.</w:t>
      </w:r>
    </w:p>
    <w:p w14:paraId="59ABDF90" w14:textId="77777777" w:rsidR="00BD216F" w:rsidRPr="00F966B8" w:rsidRDefault="00BD1111" w:rsidP="00BD216F">
      <w:pPr>
        <w:jc w:val="both"/>
        <w:rPr>
          <w:rFonts w:asciiTheme="minorHAnsi" w:hAnsiTheme="minorHAnsi" w:cstheme="minorHAnsi"/>
          <w:b/>
        </w:rPr>
      </w:pPr>
      <w:r w:rsidRPr="00F966B8">
        <w:rPr>
          <w:rFonts w:asciiTheme="minorHAnsi" w:hAnsiTheme="minorHAnsi" w:cstheme="minorHAnsi"/>
          <w:b/>
        </w:rPr>
        <w:t xml:space="preserve">Key </w:t>
      </w:r>
      <w:r w:rsidR="009A03C9" w:rsidRPr="00F966B8">
        <w:rPr>
          <w:rFonts w:asciiTheme="minorHAnsi" w:hAnsiTheme="minorHAnsi" w:cstheme="minorHAnsi"/>
          <w:b/>
        </w:rPr>
        <w:t>Aims and Principles</w:t>
      </w:r>
    </w:p>
    <w:p w14:paraId="2D808808" w14:textId="7F3DB434" w:rsidR="00E4306A" w:rsidRPr="00F966B8" w:rsidRDefault="009A03C9" w:rsidP="00BD216F">
      <w:pPr>
        <w:jc w:val="both"/>
        <w:rPr>
          <w:rFonts w:asciiTheme="minorHAnsi" w:hAnsiTheme="minorHAnsi" w:cstheme="minorHAnsi"/>
          <w:b/>
        </w:rPr>
      </w:pPr>
      <w:r w:rsidRPr="00F966B8">
        <w:rPr>
          <w:rFonts w:asciiTheme="minorHAnsi" w:hAnsiTheme="minorHAnsi" w:cstheme="minorHAnsi"/>
          <w:bCs/>
        </w:rPr>
        <w:t xml:space="preserve">Our overarching goal is to </w:t>
      </w:r>
      <w:r w:rsidR="00E4306A" w:rsidRPr="00F966B8">
        <w:rPr>
          <w:rFonts w:asciiTheme="minorHAnsi" w:hAnsiTheme="minorHAnsi" w:cstheme="minorHAnsi"/>
          <w:bCs/>
        </w:rPr>
        <w:t>secure a</w:t>
      </w:r>
      <w:r w:rsidR="009D0B17" w:rsidRPr="00F966B8">
        <w:rPr>
          <w:rFonts w:asciiTheme="minorHAnsi" w:hAnsiTheme="minorHAnsi" w:cstheme="minorHAnsi"/>
          <w:bCs/>
        </w:rPr>
        <w:t xml:space="preserve"> partner</w:t>
      </w:r>
      <w:r w:rsidR="00E4306A" w:rsidRPr="00F966B8">
        <w:rPr>
          <w:rFonts w:asciiTheme="minorHAnsi" w:hAnsiTheme="minorHAnsi" w:cstheme="minorHAnsi"/>
          <w:bCs/>
        </w:rPr>
        <w:t xml:space="preserve"> </w:t>
      </w:r>
      <w:r w:rsidR="00B7770C">
        <w:rPr>
          <w:rFonts w:asciiTheme="minorHAnsi" w:hAnsiTheme="minorHAnsi" w:cstheme="minorHAnsi"/>
          <w:bCs/>
        </w:rPr>
        <w:t xml:space="preserve">or partners </w:t>
      </w:r>
      <w:r w:rsidR="00E4306A" w:rsidRPr="00F966B8">
        <w:rPr>
          <w:rFonts w:asciiTheme="minorHAnsi" w:hAnsiTheme="minorHAnsi" w:cstheme="minorHAnsi"/>
          <w:bCs/>
        </w:rPr>
        <w:t xml:space="preserve">to provide investment and </w:t>
      </w:r>
      <w:r w:rsidR="006A3C05" w:rsidRPr="00F966B8">
        <w:rPr>
          <w:rFonts w:asciiTheme="minorHAnsi" w:hAnsiTheme="minorHAnsi" w:cstheme="minorHAnsi"/>
          <w:bCs/>
        </w:rPr>
        <w:t>collaborate with us</w:t>
      </w:r>
      <w:r w:rsidR="00E4306A" w:rsidRPr="00F966B8">
        <w:rPr>
          <w:rFonts w:asciiTheme="minorHAnsi" w:hAnsiTheme="minorHAnsi" w:cstheme="minorHAnsi"/>
          <w:bCs/>
        </w:rPr>
        <w:t xml:space="preserve"> on the planning, installing and operation of a substantial </w:t>
      </w:r>
      <w:r w:rsidR="00E67A28">
        <w:rPr>
          <w:rFonts w:asciiTheme="minorHAnsi" w:hAnsiTheme="minorHAnsi" w:cstheme="minorHAnsi"/>
          <w:bCs/>
        </w:rPr>
        <w:t>borough</w:t>
      </w:r>
      <w:r w:rsidR="0026300C" w:rsidRPr="00F966B8">
        <w:rPr>
          <w:rFonts w:asciiTheme="minorHAnsi" w:hAnsiTheme="minorHAnsi" w:cstheme="minorHAnsi"/>
          <w:bCs/>
        </w:rPr>
        <w:t>-</w:t>
      </w:r>
      <w:r w:rsidR="00E4306A" w:rsidRPr="00F966B8">
        <w:rPr>
          <w:rFonts w:asciiTheme="minorHAnsi" w:hAnsiTheme="minorHAnsi" w:cstheme="minorHAnsi"/>
          <w:bCs/>
        </w:rPr>
        <w:t>wide chargepoint network</w:t>
      </w:r>
      <w:r w:rsidR="00CA01BD">
        <w:rPr>
          <w:rFonts w:asciiTheme="minorHAnsi" w:hAnsiTheme="minorHAnsi" w:cstheme="minorHAnsi"/>
          <w:bCs/>
        </w:rPr>
        <w:t>.</w:t>
      </w:r>
      <w:r w:rsidR="00E4306A" w:rsidRPr="00F966B8">
        <w:rPr>
          <w:rFonts w:asciiTheme="minorHAnsi" w:hAnsiTheme="minorHAnsi" w:cstheme="minorHAnsi"/>
          <w:bCs/>
        </w:rPr>
        <w:t xml:space="preserve"> </w:t>
      </w:r>
    </w:p>
    <w:p w14:paraId="762F0835" w14:textId="1EAF7591" w:rsidR="00CF7FC9" w:rsidRPr="005D272B" w:rsidRDefault="00D057A5" w:rsidP="000211CC">
      <w:pPr>
        <w:jc w:val="both"/>
        <w:rPr>
          <w:rFonts w:asciiTheme="minorHAnsi" w:hAnsiTheme="minorHAnsi" w:cstheme="minorHAnsi"/>
          <w:bCs/>
        </w:rPr>
      </w:pPr>
      <w:r w:rsidRPr="005D272B">
        <w:rPr>
          <w:rFonts w:asciiTheme="minorHAnsi" w:hAnsiTheme="minorHAnsi" w:cstheme="minorHAnsi"/>
          <w:bCs/>
        </w:rPr>
        <w:t>From recent discussions with the Energy Saving Trust w</w:t>
      </w:r>
      <w:r w:rsidR="0098010D" w:rsidRPr="005D272B">
        <w:rPr>
          <w:rFonts w:asciiTheme="minorHAnsi" w:hAnsiTheme="minorHAnsi" w:cstheme="minorHAnsi"/>
          <w:bCs/>
        </w:rPr>
        <w:t xml:space="preserve">e anticipate we </w:t>
      </w:r>
      <w:r w:rsidR="00F30663" w:rsidRPr="005D272B">
        <w:rPr>
          <w:rFonts w:asciiTheme="minorHAnsi" w:hAnsiTheme="minorHAnsi" w:cstheme="minorHAnsi"/>
          <w:bCs/>
        </w:rPr>
        <w:t xml:space="preserve">could secure </w:t>
      </w:r>
      <w:r w:rsidR="0098010D" w:rsidRPr="005D272B">
        <w:rPr>
          <w:rFonts w:asciiTheme="minorHAnsi" w:hAnsiTheme="minorHAnsi" w:cstheme="minorHAnsi"/>
          <w:bCs/>
        </w:rPr>
        <w:t>LE</w:t>
      </w:r>
      <w:r w:rsidR="006B78BF" w:rsidRPr="005D272B">
        <w:rPr>
          <w:rFonts w:asciiTheme="minorHAnsi" w:hAnsiTheme="minorHAnsi" w:cstheme="minorHAnsi"/>
          <w:bCs/>
        </w:rPr>
        <w:t>V</w:t>
      </w:r>
      <w:r w:rsidR="0098010D" w:rsidRPr="005D272B">
        <w:rPr>
          <w:rFonts w:asciiTheme="minorHAnsi" w:hAnsiTheme="minorHAnsi" w:cstheme="minorHAnsi"/>
          <w:bCs/>
        </w:rPr>
        <w:t>I funding in the region of £</w:t>
      </w:r>
      <w:r w:rsidR="001F3B6D">
        <w:rPr>
          <w:rFonts w:asciiTheme="minorHAnsi" w:hAnsiTheme="minorHAnsi" w:cstheme="minorHAnsi"/>
          <w:bCs/>
        </w:rPr>
        <w:t>350,000</w:t>
      </w:r>
      <w:r w:rsidR="006B78BF" w:rsidRPr="005D272B">
        <w:rPr>
          <w:rFonts w:asciiTheme="minorHAnsi" w:hAnsiTheme="minorHAnsi" w:cstheme="minorHAnsi"/>
          <w:bCs/>
        </w:rPr>
        <w:t xml:space="preserve"> to contribute towards th</w:t>
      </w:r>
      <w:r w:rsidR="00F30663" w:rsidRPr="005D272B">
        <w:rPr>
          <w:rFonts w:asciiTheme="minorHAnsi" w:hAnsiTheme="minorHAnsi" w:cstheme="minorHAnsi"/>
          <w:bCs/>
        </w:rPr>
        <w:t xml:space="preserve">e on-street residential element of </w:t>
      </w:r>
      <w:r w:rsidR="005D272B" w:rsidRPr="005D272B">
        <w:rPr>
          <w:rFonts w:asciiTheme="minorHAnsi" w:hAnsiTheme="minorHAnsi" w:cstheme="minorHAnsi"/>
          <w:bCs/>
        </w:rPr>
        <w:t>our</w:t>
      </w:r>
      <w:r w:rsidR="00F30663" w:rsidRPr="005D272B">
        <w:rPr>
          <w:rFonts w:asciiTheme="minorHAnsi" w:hAnsiTheme="minorHAnsi" w:cstheme="minorHAnsi"/>
          <w:bCs/>
        </w:rPr>
        <w:t xml:space="preserve"> charging netw</w:t>
      </w:r>
      <w:r w:rsidR="005D272B" w:rsidRPr="005D272B">
        <w:rPr>
          <w:rFonts w:asciiTheme="minorHAnsi" w:hAnsiTheme="minorHAnsi" w:cstheme="minorHAnsi"/>
          <w:bCs/>
        </w:rPr>
        <w:t>ork</w:t>
      </w:r>
      <w:r w:rsidR="00A50F66" w:rsidRPr="005D272B">
        <w:rPr>
          <w:rFonts w:asciiTheme="minorHAnsi" w:hAnsiTheme="minorHAnsi" w:cstheme="minorHAnsi"/>
          <w:bCs/>
        </w:rPr>
        <w:t>.</w:t>
      </w:r>
    </w:p>
    <w:p w14:paraId="358AE2BB" w14:textId="5CDFF91D" w:rsidR="003C26E1" w:rsidRPr="00F966B8" w:rsidRDefault="003C26E1" w:rsidP="439E46CC">
      <w:pPr>
        <w:jc w:val="both"/>
        <w:rPr>
          <w:rFonts w:asciiTheme="minorHAnsi" w:hAnsiTheme="minorHAnsi" w:cstheme="minorBidi"/>
        </w:rPr>
      </w:pPr>
      <w:r w:rsidRPr="439E46CC">
        <w:rPr>
          <w:rFonts w:asciiTheme="minorHAnsi" w:hAnsiTheme="minorHAnsi" w:cstheme="minorBidi"/>
          <w:u w:val="single"/>
        </w:rPr>
        <w:t xml:space="preserve">Our general principle for </w:t>
      </w:r>
      <w:r w:rsidR="001F6B54" w:rsidRPr="439E46CC">
        <w:rPr>
          <w:rFonts w:asciiTheme="minorHAnsi" w:hAnsiTheme="minorHAnsi" w:cstheme="minorBidi"/>
          <w:u w:val="single"/>
        </w:rPr>
        <w:t xml:space="preserve">residential </w:t>
      </w:r>
      <w:r w:rsidRPr="439E46CC">
        <w:rPr>
          <w:rFonts w:asciiTheme="minorHAnsi" w:hAnsiTheme="minorHAnsi" w:cstheme="minorBidi"/>
          <w:u w:val="single"/>
        </w:rPr>
        <w:t xml:space="preserve">charging </w:t>
      </w:r>
      <w:r w:rsidR="00F909F2" w:rsidRPr="439E46CC">
        <w:rPr>
          <w:rFonts w:asciiTheme="minorHAnsi" w:hAnsiTheme="minorHAnsi" w:cstheme="minorBidi"/>
          <w:u w:val="single"/>
        </w:rPr>
        <w:t>exclude</w:t>
      </w:r>
      <w:r w:rsidR="009743A2" w:rsidRPr="439E46CC">
        <w:rPr>
          <w:rFonts w:asciiTheme="minorHAnsi" w:hAnsiTheme="minorHAnsi" w:cstheme="minorBidi"/>
          <w:u w:val="single"/>
        </w:rPr>
        <w:t>s</w:t>
      </w:r>
      <w:r w:rsidR="00CE08C6" w:rsidRPr="439E46CC">
        <w:rPr>
          <w:rFonts w:asciiTheme="minorHAnsi" w:hAnsiTheme="minorHAnsi" w:cstheme="minorBidi"/>
          <w:u w:val="single"/>
        </w:rPr>
        <w:t xml:space="preserve"> </w:t>
      </w:r>
      <w:r w:rsidRPr="439E46CC">
        <w:rPr>
          <w:rFonts w:asciiTheme="minorHAnsi" w:hAnsiTheme="minorHAnsi" w:cstheme="minorBidi"/>
          <w:u w:val="single"/>
        </w:rPr>
        <w:t>charging points located on/in streetlights</w:t>
      </w:r>
      <w:r w:rsidRPr="439E46CC">
        <w:rPr>
          <w:rFonts w:asciiTheme="minorHAnsi" w:hAnsiTheme="minorHAnsi" w:cstheme="minorBidi"/>
        </w:rPr>
        <w:t xml:space="preserve">. Our streetlights cannot support 7kW chargers and are generally located at the back of the footway.  </w:t>
      </w:r>
    </w:p>
    <w:p w14:paraId="60BCCFD1" w14:textId="4071CD76" w:rsidR="00F909F2" w:rsidRPr="00F966B8" w:rsidRDefault="003C26E1" w:rsidP="008C3260">
      <w:pPr>
        <w:jc w:val="both"/>
        <w:rPr>
          <w:rFonts w:asciiTheme="minorHAnsi" w:hAnsiTheme="minorHAnsi" w:cstheme="minorHAnsi"/>
          <w:bCs/>
        </w:rPr>
      </w:pPr>
      <w:r w:rsidRPr="00F966B8">
        <w:rPr>
          <w:rFonts w:asciiTheme="minorHAnsi" w:hAnsiTheme="minorHAnsi" w:cstheme="minorHAnsi"/>
          <w:bCs/>
        </w:rPr>
        <w:t>We have</w:t>
      </w:r>
      <w:r w:rsidRPr="00F966B8" w:rsidDel="00EA6DBC">
        <w:rPr>
          <w:rFonts w:asciiTheme="minorHAnsi" w:hAnsiTheme="minorHAnsi" w:cstheme="minorHAnsi"/>
          <w:bCs/>
        </w:rPr>
        <w:t xml:space="preserve"> </w:t>
      </w:r>
      <w:r w:rsidR="00EA6DBC">
        <w:rPr>
          <w:rFonts w:asciiTheme="minorHAnsi" w:hAnsiTheme="minorHAnsi" w:cstheme="minorHAnsi"/>
          <w:bCs/>
        </w:rPr>
        <w:t>identified</w:t>
      </w:r>
      <w:r w:rsidR="00EA6DBC" w:rsidRPr="00F966B8">
        <w:rPr>
          <w:rFonts w:asciiTheme="minorHAnsi" w:hAnsiTheme="minorHAnsi" w:cstheme="minorHAnsi"/>
          <w:bCs/>
        </w:rPr>
        <w:t xml:space="preserve"> </w:t>
      </w:r>
      <w:r w:rsidRPr="00F966B8">
        <w:rPr>
          <w:rFonts w:asciiTheme="minorHAnsi" w:hAnsiTheme="minorHAnsi" w:cstheme="minorHAnsi"/>
          <w:bCs/>
        </w:rPr>
        <w:t xml:space="preserve">a list of </w:t>
      </w:r>
      <w:r w:rsidR="0055106D">
        <w:rPr>
          <w:rFonts w:asciiTheme="minorHAnsi" w:hAnsiTheme="minorHAnsi" w:cstheme="minorHAnsi"/>
          <w:bCs/>
        </w:rPr>
        <w:t xml:space="preserve">destination </w:t>
      </w:r>
      <w:r w:rsidRPr="00F966B8">
        <w:rPr>
          <w:rFonts w:asciiTheme="minorHAnsi" w:hAnsiTheme="minorHAnsi" w:cstheme="minorHAnsi"/>
          <w:bCs/>
        </w:rPr>
        <w:t xml:space="preserve">sites where, subject to feasibility, we will be happy for EV chargers to be installed. </w:t>
      </w:r>
      <w:r w:rsidR="00F750F8">
        <w:rPr>
          <w:rFonts w:asciiTheme="minorHAnsi" w:hAnsiTheme="minorHAnsi" w:cstheme="minorHAnsi"/>
          <w:bCs/>
        </w:rPr>
        <w:t xml:space="preserve"> A list of these sites is provide</w:t>
      </w:r>
      <w:r w:rsidR="00567601">
        <w:rPr>
          <w:rFonts w:asciiTheme="minorHAnsi" w:hAnsiTheme="minorHAnsi" w:cstheme="minorHAnsi"/>
          <w:bCs/>
        </w:rPr>
        <w:t>d</w:t>
      </w:r>
      <w:r w:rsidR="00F750F8">
        <w:rPr>
          <w:rFonts w:asciiTheme="minorHAnsi" w:hAnsiTheme="minorHAnsi" w:cstheme="minorHAnsi"/>
          <w:bCs/>
        </w:rPr>
        <w:t xml:space="preserve"> at Annex </w:t>
      </w:r>
      <w:r w:rsidR="00625537">
        <w:rPr>
          <w:rFonts w:asciiTheme="minorHAnsi" w:hAnsiTheme="minorHAnsi" w:cstheme="minorHAnsi"/>
          <w:bCs/>
        </w:rPr>
        <w:t>B</w:t>
      </w:r>
      <w:r w:rsidRPr="00F966B8">
        <w:rPr>
          <w:rFonts w:asciiTheme="minorHAnsi" w:hAnsiTheme="minorHAnsi" w:cstheme="minorHAnsi"/>
          <w:bCs/>
        </w:rPr>
        <w:t>.</w:t>
      </w:r>
      <w:r w:rsidR="00567601">
        <w:rPr>
          <w:rFonts w:asciiTheme="minorHAnsi" w:hAnsiTheme="minorHAnsi" w:cstheme="minorHAnsi"/>
          <w:bCs/>
        </w:rPr>
        <w:t xml:space="preserve"> We would welcome an indication of your interest in these sites, albeit we recognise that any interest will be subject to local DNO connection fees which are unknown at this stage. </w:t>
      </w:r>
    </w:p>
    <w:p w14:paraId="20A394CC" w14:textId="43EA1F74" w:rsidR="003067B9" w:rsidRPr="00F966B8" w:rsidRDefault="003067B9" w:rsidP="439E46CC">
      <w:pPr>
        <w:jc w:val="both"/>
        <w:rPr>
          <w:rFonts w:asciiTheme="minorHAnsi" w:hAnsiTheme="minorHAnsi" w:cstheme="minorBidi"/>
        </w:rPr>
      </w:pPr>
      <w:r w:rsidRPr="439E46CC">
        <w:rPr>
          <w:rFonts w:asciiTheme="minorHAnsi" w:hAnsiTheme="minorHAnsi" w:cstheme="minorBidi"/>
        </w:rPr>
        <w:lastRenderedPageBreak/>
        <w:t xml:space="preserve">It is our intention </w:t>
      </w:r>
      <w:r w:rsidR="00620605" w:rsidRPr="439E46CC">
        <w:rPr>
          <w:rFonts w:asciiTheme="minorHAnsi" w:hAnsiTheme="minorHAnsi" w:cstheme="minorBidi"/>
        </w:rPr>
        <w:t xml:space="preserve">that any </w:t>
      </w:r>
      <w:r w:rsidR="00A86C11" w:rsidRPr="439E46CC">
        <w:rPr>
          <w:rFonts w:asciiTheme="minorHAnsi" w:hAnsiTheme="minorHAnsi" w:cstheme="minorBidi"/>
        </w:rPr>
        <w:t xml:space="preserve">future contract will </w:t>
      </w:r>
      <w:r w:rsidR="009811D6" w:rsidRPr="439E46CC">
        <w:rPr>
          <w:rFonts w:asciiTheme="minorHAnsi" w:hAnsiTheme="minorHAnsi" w:cstheme="minorBidi"/>
        </w:rPr>
        <w:t xml:space="preserve">make provision for </w:t>
      </w:r>
      <w:r w:rsidR="009743A2" w:rsidRPr="439E46CC">
        <w:rPr>
          <w:rFonts w:asciiTheme="minorHAnsi" w:hAnsiTheme="minorHAnsi" w:cstheme="minorBidi"/>
        </w:rPr>
        <w:t xml:space="preserve">our Parish and Town </w:t>
      </w:r>
      <w:r w:rsidR="009811D6" w:rsidRPr="439E46CC">
        <w:rPr>
          <w:rFonts w:asciiTheme="minorHAnsi" w:hAnsiTheme="minorHAnsi" w:cstheme="minorBidi"/>
        </w:rPr>
        <w:t>Councils, registered social housing providers who are not</w:t>
      </w:r>
      <w:r w:rsidR="00F61C53" w:rsidRPr="439E46CC">
        <w:rPr>
          <w:rFonts w:asciiTheme="minorHAnsi" w:hAnsiTheme="minorHAnsi" w:cstheme="minorBidi"/>
        </w:rPr>
        <w:t>-</w:t>
      </w:r>
      <w:r w:rsidR="009811D6" w:rsidRPr="439E46CC">
        <w:rPr>
          <w:rFonts w:asciiTheme="minorHAnsi" w:hAnsiTheme="minorHAnsi" w:cstheme="minorBidi"/>
        </w:rPr>
        <w:t>for</w:t>
      </w:r>
      <w:r w:rsidR="00F61C53" w:rsidRPr="439E46CC">
        <w:rPr>
          <w:rFonts w:asciiTheme="minorHAnsi" w:hAnsiTheme="minorHAnsi" w:cstheme="minorBidi"/>
        </w:rPr>
        <w:t>-</w:t>
      </w:r>
      <w:r w:rsidR="009811D6" w:rsidRPr="439E46CC">
        <w:rPr>
          <w:rFonts w:asciiTheme="minorHAnsi" w:hAnsiTheme="minorHAnsi" w:cstheme="minorBidi"/>
        </w:rPr>
        <w:t>profit organisations (housing associations, registered charities etc.), Community Groups, Churches, Village Halls, Schools and any other not</w:t>
      </w:r>
      <w:r w:rsidR="00F61C53" w:rsidRPr="439E46CC">
        <w:rPr>
          <w:rFonts w:asciiTheme="minorHAnsi" w:hAnsiTheme="minorHAnsi" w:cstheme="minorBidi"/>
        </w:rPr>
        <w:t>-</w:t>
      </w:r>
      <w:r w:rsidR="009811D6" w:rsidRPr="439E46CC">
        <w:rPr>
          <w:rFonts w:asciiTheme="minorHAnsi" w:hAnsiTheme="minorHAnsi" w:cstheme="minorBidi"/>
        </w:rPr>
        <w:t>for</w:t>
      </w:r>
      <w:r w:rsidR="00F61C53" w:rsidRPr="439E46CC">
        <w:rPr>
          <w:rFonts w:asciiTheme="minorHAnsi" w:hAnsiTheme="minorHAnsi" w:cstheme="minorBidi"/>
        </w:rPr>
        <w:t>-</w:t>
      </w:r>
      <w:r w:rsidR="009811D6" w:rsidRPr="439E46CC">
        <w:rPr>
          <w:rFonts w:asciiTheme="minorHAnsi" w:hAnsiTheme="minorHAnsi" w:cstheme="minorBidi"/>
        </w:rPr>
        <w:t>profit community landowners within the County to access and make use of the contract</w:t>
      </w:r>
      <w:r w:rsidR="00CA3FFF" w:rsidRPr="439E46CC">
        <w:rPr>
          <w:rFonts w:asciiTheme="minorHAnsi" w:hAnsiTheme="minorHAnsi" w:cstheme="minorBidi"/>
        </w:rPr>
        <w:t xml:space="preserve"> via the Council</w:t>
      </w:r>
      <w:r w:rsidR="00FE2DA8" w:rsidRPr="439E46CC">
        <w:rPr>
          <w:rFonts w:asciiTheme="minorHAnsi" w:hAnsiTheme="minorHAnsi" w:cstheme="minorBidi"/>
        </w:rPr>
        <w:t>.</w:t>
      </w:r>
      <w:r w:rsidR="009811D6" w:rsidRPr="439E46CC">
        <w:rPr>
          <w:rFonts w:asciiTheme="minorHAnsi" w:hAnsiTheme="minorHAnsi" w:cstheme="minorBidi"/>
        </w:rPr>
        <w:t xml:space="preserve"> </w:t>
      </w:r>
    </w:p>
    <w:p w14:paraId="030A19F4" w14:textId="77777777" w:rsidR="008B1D0E" w:rsidRPr="00F966B8" w:rsidRDefault="00892998" w:rsidP="008B1D0E">
      <w:pPr>
        <w:jc w:val="both"/>
        <w:rPr>
          <w:rFonts w:asciiTheme="minorHAnsi" w:hAnsiTheme="minorHAnsi" w:cstheme="minorHAnsi"/>
          <w:b/>
        </w:rPr>
      </w:pPr>
      <w:r w:rsidRPr="00F966B8">
        <w:rPr>
          <w:rFonts w:asciiTheme="minorHAnsi" w:hAnsiTheme="minorHAnsi" w:cstheme="minorHAnsi"/>
          <w:b/>
        </w:rPr>
        <w:t xml:space="preserve">Portfolio Approach </w:t>
      </w:r>
    </w:p>
    <w:p w14:paraId="132BE909" w14:textId="64386DBF" w:rsidR="00B230F2" w:rsidRPr="00F966B8" w:rsidRDefault="00B230F2" w:rsidP="008B1D0E">
      <w:pPr>
        <w:jc w:val="both"/>
        <w:rPr>
          <w:rFonts w:asciiTheme="minorHAnsi" w:hAnsiTheme="minorHAnsi" w:cstheme="minorHAnsi"/>
          <w:bCs/>
        </w:rPr>
      </w:pPr>
      <w:r w:rsidRPr="00F966B8">
        <w:rPr>
          <w:rFonts w:asciiTheme="minorHAnsi" w:hAnsiTheme="minorHAnsi" w:cstheme="minorHAnsi"/>
          <w:bCs/>
        </w:rPr>
        <w:t xml:space="preserve">We are aware that some sites where individuals and or communities want to see </w:t>
      </w:r>
      <w:r w:rsidR="00B529FC" w:rsidRPr="00F966B8">
        <w:rPr>
          <w:rFonts w:asciiTheme="minorHAnsi" w:hAnsiTheme="minorHAnsi" w:cstheme="minorHAnsi"/>
          <w:bCs/>
        </w:rPr>
        <w:t xml:space="preserve">chargepoints </w:t>
      </w:r>
      <w:r w:rsidR="000621C4">
        <w:rPr>
          <w:rFonts w:asciiTheme="minorHAnsi" w:hAnsiTheme="minorHAnsi" w:cstheme="minorHAnsi"/>
          <w:bCs/>
        </w:rPr>
        <w:t>may</w:t>
      </w:r>
      <w:r w:rsidR="00B529FC" w:rsidRPr="00F966B8">
        <w:rPr>
          <w:rFonts w:asciiTheme="minorHAnsi" w:hAnsiTheme="minorHAnsi" w:cstheme="minorHAnsi"/>
          <w:bCs/>
        </w:rPr>
        <w:t xml:space="preserve"> not be commercially viable</w:t>
      </w:r>
      <w:r w:rsidR="00853E1B" w:rsidRPr="00F966B8">
        <w:rPr>
          <w:rFonts w:asciiTheme="minorHAnsi" w:hAnsiTheme="minorHAnsi" w:cstheme="minorHAnsi"/>
          <w:bCs/>
        </w:rPr>
        <w:t xml:space="preserve"> in the immediate future</w:t>
      </w:r>
      <w:r w:rsidR="00B529FC" w:rsidRPr="00F966B8">
        <w:rPr>
          <w:rFonts w:asciiTheme="minorHAnsi" w:hAnsiTheme="minorHAnsi" w:cstheme="minorHAnsi"/>
          <w:bCs/>
        </w:rPr>
        <w:t xml:space="preserve">. </w:t>
      </w:r>
    </w:p>
    <w:p w14:paraId="21CCF519" w14:textId="548507CF" w:rsidR="002A0FAC" w:rsidRDefault="00B529FC" w:rsidP="00E9551E">
      <w:pPr>
        <w:jc w:val="both"/>
        <w:rPr>
          <w:rFonts w:asciiTheme="minorHAnsi" w:hAnsiTheme="minorHAnsi" w:cstheme="minorHAnsi"/>
          <w:bCs/>
        </w:rPr>
      </w:pPr>
      <w:r w:rsidRPr="00F966B8">
        <w:rPr>
          <w:rFonts w:asciiTheme="minorHAnsi" w:hAnsiTheme="minorHAnsi" w:cstheme="minorHAnsi"/>
          <w:bCs/>
        </w:rPr>
        <w:t xml:space="preserve">Our aim is </w:t>
      </w:r>
      <w:r w:rsidR="00FA0D95">
        <w:rPr>
          <w:rFonts w:asciiTheme="minorHAnsi" w:hAnsiTheme="minorHAnsi" w:cstheme="minorHAnsi"/>
          <w:bCs/>
        </w:rPr>
        <w:t xml:space="preserve">therefore </w:t>
      </w:r>
      <w:r w:rsidR="008E127E" w:rsidRPr="00F966B8">
        <w:rPr>
          <w:rFonts w:asciiTheme="minorHAnsi" w:hAnsiTheme="minorHAnsi" w:cstheme="minorHAnsi"/>
          <w:bCs/>
        </w:rPr>
        <w:t xml:space="preserve">to secure </w:t>
      </w:r>
      <w:r w:rsidR="000211CC" w:rsidRPr="00F966B8">
        <w:rPr>
          <w:rFonts w:asciiTheme="minorHAnsi" w:hAnsiTheme="minorHAnsi" w:cstheme="minorHAnsi"/>
          <w:bCs/>
        </w:rPr>
        <w:t xml:space="preserve">a solution that uses the revenue from more commercially viable sites to support the delivery of less commercially viable, but socially critical sites, across the </w:t>
      </w:r>
      <w:r w:rsidR="007331AC">
        <w:rPr>
          <w:rFonts w:asciiTheme="minorHAnsi" w:hAnsiTheme="minorHAnsi" w:cstheme="minorHAnsi"/>
          <w:bCs/>
        </w:rPr>
        <w:t>borough</w:t>
      </w:r>
      <w:r w:rsidR="000211CC" w:rsidRPr="00F966B8">
        <w:rPr>
          <w:rFonts w:asciiTheme="minorHAnsi" w:hAnsiTheme="minorHAnsi" w:cstheme="minorHAnsi"/>
          <w:bCs/>
        </w:rPr>
        <w:t>.</w:t>
      </w:r>
    </w:p>
    <w:p w14:paraId="0CC27A0C" w14:textId="02073137" w:rsidR="00C3744C" w:rsidRPr="00125AE5" w:rsidRDefault="00CE1B28" w:rsidP="00E9551E">
      <w:pPr>
        <w:jc w:val="both"/>
        <w:rPr>
          <w:rFonts w:asciiTheme="minorHAnsi" w:hAnsiTheme="minorHAnsi" w:cstheme="minorHAnsi"/>
          <w:b/>
        </w:rPr>
      </w:pPr>
      <w:r w:rsidRPr="00125AE5">
        <w:rPr>
          <w:rFonts w:asciiTheme="minorHAnsi" w:hAnsiTheme="minorHAnsi" w:cstheme="minorHAnsi"/>
          <w:b/>
        </w:rPr>
        <w:t>Garage blocks and parking courts</w:t>
      </w:r>
    </w:p>
    <w:p w14:paraId="7700A7BD" w14:textId="32C4860B" w:rsidR="004253C1" w:rsidRPr="00125AE5" w:rsidRDefault="00CE1B28" w:rsidP="00E9551E">
      <w:pPr>
        <w:jc w:val="both"/>
        <w:rPr>
          <w:rFonts w:asciiTheme="minorHAnsi" w:hAnsiTheme="minorHAnsi" w:cstheme="minorHAnsi"/>
          <w:bCs/>
        </w:rPr>
      </w:pPr>
      <w:r w:rsidRPr="00125AE5">
        <w:rPr>
          <w:rFonts w:asciiTheme="minorHAnsi" w:hAnsiTheme="minorHAnsi" w:cstheme="minorHAnsi"/>
          <w:bCs/>
        </w:rPr>
        <w:t xml:space="preserve">Many of the neighbourhoods in Bracknell Forest were built </w:t>
      </w:r>
      <w:r w:rsidR="00A255A9" w:rsidRPr="00125AE5">
        <w:rPr>
          <w:rFonts w:asciiTheme="minorHAnsi" w:hAnsiTheme="minorHAnsi" w:cstheme="minorHAnsi"/>
          <w:bCs/>
        </w:rPr>
        <w:t>with parking courts and associated garages, separate to the main properties</w:t>
      </w:r>
      <w:r w:rsidR="00945F0C" w:rsidRPr="00125AE5">
        <w:rPr>
          <w:rFonts w:asciiTheme="minorHAnsi" w:hAnsiTheme="minorHAnsi" w:cstheme="minorHAnsi"/>
          <w:bCs/>
        </w:rPr>
        <w:t xml:space="preserve"> (see example image</w:t>
      </w:r>
      <w:r w:rsidR="00EC3491" w:rsidRPr="00125AE5">
        <w:rPr>
          <w:rFonts w:asciiTheme="minorHAnsi" w:hAnsiTheme="minorHAnsi" w:cstheme="minorHAnsi"/>
          <w:bCs/>
        </w:rPr>
        <w:t xml:space="preserve"> overleaf</w:t>
      </w:r>
      <w:r w:rsidR="00945F0C" w:rsidRPr="00125AE5">
        <w:rPr>
          <w:rFonts w:asciiTheme="minorHAnsi" w:hAnsiTheme="minorHAnsi" w:cstheme="minorHAnsi"/>
          <w:bCs/>
        </w:rPr>
        <w:t>)</w:t>
      </w:r>
      <w:r w:rsidR="00A255A9" w:rsidRPr="00125AE5">
        <w:rPr>
          <w:rFonts w:asciiTheme="minorHAnsi" w:hAnsiTheme="minorHAnsi" w:cstheme="minorHAnsi"/>
          <w:bCs/>
        </w:rPr>
        <w:t>. The</w:t>
      </w:r>
      <w:r w:rsidR="00492BFB" w:rsidRPr="00125AE5">
        <w:rPr>
          <w:rFonts w:asciiTheme="minorHAnsi" w:hAnsiTheme="minorHAnsi" w:cstheme="minorHAnsi"/>
          <w:bCs/>
        </w:rPr>
        <w:t xml:space="preserve"> parking spaces are </w:t>
      </w:r>
      <w:r w:rsidR="00B348B0" w:rsidRPr="00125AE5">
        <w:rPr>
          <w:rFonts w:asciiTheme="minorHAnsi" w:hAnsiTheme="minorHAnsi" w:cstheme="minorHAnsi"/>
          <w:bCs/>
        </w:rPr>
        <w:t xml:space="preserve">not formally allocated, </w:t>
      </w:r>
      <w:r w:rsidR="005D1553" w:rsidRPr="00125AE5">
        <w:rPr>
          <w:rFonts w:asciiTheme="minorHAnsi" w:hAnsiTheme="minorHAnsi" w:cstheme="minorHAnsi"/>
          <w:bCs/>
        </w:rPr>
        <w:t>but equate to roughly one space per property. T</w:t>
      </w:r>
      <w:r w:rsidR="00B348B0" w:rsidRPr="00125AE5">
        <w:rPr>
          <w:rFonts w:asciiTheme="minorHAnsi" w:hAnsiTheme="minorHAnsi" w:cstheme="minorHAnsi"/>
          <w:bCs/>
        </w:rPr>
        <w:t xml:space="preserve">he garages are a mix of </w:t>
      </w:r>
      <w:r w:rsidR="00920707" w:rsidRPr="00125AE5">
        <w:rPr>
          <w:rFonts w:asciiTheme="minorHAnsi" w:hAnsiTheme="minorHAnsi" w:cstheme="minorHAnsi"/>
          <w:bCs/>
        </w:rPr>
        <w:t>privately owned</w:t>
      </w:r>
      <w:r w:rsidR="00B348B0" w:rsidRPr="00125AE5">
        <w:rPr>
          <w:rFonts w:asciiTheme="minorHAnsi" w:hAnsiTheme="minorHAnsi" w:cstheme="minorHAnsi"/>
          <w:bCs/>
        </w:rPr>
        <w:t xml:space="preserve"> and those</w:t>
      </w:r>
      <w:r w:rsidR="00920707" w:rsidRPr="00125AE5">
        <w:rPr>
          <w:rFonts w:asciiTheme="minorHAnsi" w:hAnsiTheme="minorHAnsi" w:cstheme="minorHAnsi"/>
          <w:bCs/>
        </w:rPr>
        <w:t xml:space="preserve"> </w:t>
      </w:r>
      <w:r w:rsidR="00926781" w:rsidRPr="00125AE5">
        <w:rPr>
          <w:rFonts w:asciiTheme="minorHAnsi" w:hAnsiTheme="minorHAnsi" w:cstheme="minorHAnsi"/>
          <w:bCs/>
        </w:rPr>
        <w:t xml:space="preserve">owned by the local housing authority, but they are generally </w:t>
      </w:r>
      <w:r w:rsidR="009D660A" w:rsidRPr="00125AE5">
        <w:rPr>
          <w:rFonts w:asciiTheme="minorHAnsi" w:hAnsiTheme="minorHAnsi" w:cstheme="minorHAnsi"/>
          <w:bCs/>
        </w:rPr>
        <w:t>over 50</w:t>
      </w:r>
      <w:r w:rsidR="00926781" w:rsidRPr="00125AE5">
        <w:rPr>
          <w:rFonts w:asciiTheme="minorHAnsi" w:hAnsiTheme="minorHAnsi" w:cstheme="minorHAnsi"/>
          <w:bCs/>
        </w:rPr>
        <w:t xml:space="preserve"> years old and </w:t>
      </w:r>
      <w:r w:rsidR="005C4937" w:rsidRPr="00125AE5">
        <w:rPr>
          <w:rFonts w:asciiTheme="minorHAnsi" w:hAnsiTheme="minorHAnsi" w:cstheme="minorHAnsi"/>
          <w:bCs/>
        </w:rPr>
        <w:t xml:space="preserve">some are </w:t>
      </w:r>
      <w:r w:rsidR="00731921" w:rsidRPr="00125AE5">
        <w:rPr>
          <w:rFonts w:asciiTheme="minorHAnsi" w:hAnsiTheme="minorHAnsi" w:cstheme="minorHAnsi"/>
          <w:bCs/>
        </w:rPr>
        <w:t>in a poor state of repair.</w:t>
      </w:r>
      <w:r w:rsidR="00045FF8" w:rsidRPr="00125AE5">
        <w:rPr>
          <w:rFonts w:asciiTheme="minorHAnsi" w:hAnsiTheme="minorHAnsi" w:cstheme="minorHAnsi"/>
          <w:bCs/>
        </w:rPr>
        <w:t xml:space="preserve"> Many of the garage blocks are adjacent to substations.</w:t>
      </w:r>
    </w:p>
    <w:p w14:paraId="40C957C1" w14:textId="60E2ADB6" w:rsidR="00045FF8" w:rsidRPr="00125AE5" w:rsidRDefault="00045FF8" w:rsidP="439E46CC">
      <w:pPr>
        <w:jc w:val="both"/>
        <w:rPr>
          <w:rFonts w:asciiTheme="minorHAnsi" w:hAnsiTheme="minorHAnsi" w:cstheme="minorBidi"/>
        </w:rPr>
      </w:pPr>
      <w:r w:rsidRPr="439E46CC">
        <w:rPr>
          <w:rFonts w:asciiTheme="minorHAnsi" w:hAnsiTheme="minorHAnsi" w:cstheme="minorBidi"/>
        </w:rPr>
        <w:t>We would be keen</w:t>
      </w:r>
      <w:r w:rsidR="003950A0" w:rsidRPr="439E46CC">
        <w:rPr>
          <w:rFonts w:asciiTheme="minorHAnsi" w:hAnsiTheme="minorHAnsi" w:cstheme="minorBidi"/>
        </w:rPr>
        <w:t xml:space="preserve"> to </w:t>
      </w:r>
      <w:r w:rsidR="001D54AF" w:rsidRPr="439E46CC">
        <w:rPr>
          <w:rFonts w:asciiTheme="minorHAnsi" w:hAnsiTheme="minorHAnsi" w:cstheme="minorBidi"/>
        </w:rPr>
        <w:t>receive views,</w:t>
      </w:r>
      <w:r w:rsidR="00B44598" w:rsidRPr="439E46CC">
        <w:rPr>
          <w:rFonts w:asciiTheme="minorHAnsi" w:hAnsiTheme="minorHAnsi" w:cstheme="minorBidi"/>
        </w:rPr>
        <w:t xml:space="preserve"> ideas and possible solutions from charging providers</w:t>
      </w:r>
      <w:r w:rsidR="001D54AF" w:rsidRPr="439E46CC">
        <w:rPr>
          <w:rFonts w:asciiTheme="minorHAnsi" w:hAnsiTheme="minorHAnsi" w:cstheme="minorBidi"/>
        </w:rPr>
        <w:t xml:space="preserve"> on </w:t>
      </w:r>
      <w:r w:rsidR="00A556CF" w:rsidRPr="439E46CC">
        <w:rPr>
          <w:rFonts w:asciiTheme="minorHAnsi" w:hAnsiTheme="minorHAnsi" w:cstheme="minorBidi"/>
        </w:rPr>
        <w:t>a</w:t>
      </w:r>
      <w:r w:rsidR="001D54AF" w:rsidRPr="439E46CC">
        <w:rPr>
          <w:rFonts w:asciiTheme="minorHAnsi" w:hAnsiTheme="minorHAnsi" w:cstheme="minorBidi"/>
        </w:rPr>
        <w:t xml:space="preserve"> potentially innovative </w:t>
      </w:r>
      <w:r w:rsidR="00AD5DFB" w:rsidRPr="439E46CC">
        <w:rPr>
          <w:rFonts w:asciiTheme="minorHAnsi" w:hAnsiTheme="minorHAnsi" w:cstheme="minorBidi"/>
        </w:rPr>
        <w:t>approach</w:t>
      </w:r>
      <w:r w:rsidR="00E51090" w:rsidRPr="439E46CC">
        <w:rPr>
          <w:rFonts w:asciiTheme="minorHAnsi" w:hAnsiTheme="minorHAnsi" w:cstheme="minorBidi"/>
        </w:rPr>
        <w:t xml:space="preserve"> to </w:t>
      </w:r>
      <w:r w:rsidR="005C4937" w:rsidRPr="439E46CC">
        <w:rPr>
          <w:rFonts w:asciiTheme="minorHAnsi" w:hAnsiTheme="minorHAnsi" w:cstheme="minorBidi"/>
        </w:rPr>
        <w:t xml:space="preserve">providing chargepoints </w:t>
      </w:r>
      <w:r w:rsidR="00125AE5" w:rsidRPr="439E46CC">
        <w:rPr>
          <w:rFonts w:asciiTheme="minorHAnsi" w:hAnsiTheme="minorHAnsi" w:cstheme="minorBidi"/>
        </w:rPr>
        <w:t xml:space="preserve">in </w:t>
      </w:r>
      <w:r w:rsidR="00E51090" w:rsidRPr="439E46CC">
        <w:rPr>
          <w:rFonts w:asciiTheme="minorHAnsi" w:hAnsiTheme="minorHAnsi" w:cstheme="minorBidi"/>
        </w:rPr>
        <w:t>the parking courts and garage blocks.</w:t>
      </w:r>
    </w:p>
    <w:p w14:paraId="402B22C1" w14:textId="79635FA1" w:rsidR="00BC742A" w:rsidRPr="00D76A3E" w:rsidRDefault="00BC742A" w:rsidP="003F3141">
      <w:pPr>
        <w:jc w:val="both"/>
        <w:rPr>
          <w:rFonts w:asciiTheme="minorHAnsi" w:hAnsiTheme="minorHAnsi" w:cstheme="minorHAnsi"/>
          <w:b/>
        </w:rPr>
      </w:pPr>
      <w:r w:rsidRPr="00D76A3E">
        <w:rPr>
          <w:rFonts w:asciiTheme="minorHAnsi" w:hAnsiTheme="minorHAnsi" w:cstheme="minorHAnsi"/>
          <w:b/>
        </w:rPr>
        <w:t>Funding</w:t>
      </w:r>
    </w:p>
    <w:p w14:paraId="790EF44C" w14:textId="07D92B0B" w:rsidR="00892998" w:rsidRPr="00F966B8" w:rsidRDefault="00346BE3" w:rsidP="439E46CC">
      <w:pPr>
        <w:jc w:val="both"/>
        <w:rPr>
          <w:rFonts w:asciiTheme="minorHAnsi" w:hAnsiTheme="minorHAnsi" w:cstheme="minorBidi"/>
        </w:rPr>
      </w:pPr>
      <w:r w:rsidRPr="439E46CC">
        <w:rPr>
          <w:rFonts w:asciiTheme="minorHAnsi" w:hAnsiTheme="minorHAnsi" w:cstheme="minorBidi"/>
        </w:rPr>
        <w:t>Our EV Strategy states that any solution must be at zero cost to the council.</w:t>
      </w:r>
      <w:r>
        <w:br/>
      </w:r>
      <w:r w:rsidRPr="439E46CC">
        <w:rPr>
          <w:rFonts w:asciiTheme="minorHAnsi" w:hAnsiTheme="minorHAnsi" w:cstheme="minorBidi"/>
        </w:rPr>
        <w:t>Therefore we are aiming to work with supplier</w:t>
      </w:r>
      <w:r w:rsidR="009A053E" w:rsidRPr="439E46CC">
        <w:rPr>
          <w:rFonts w:asciiTheme="minorHAnsi" w:hAnsiTheme="minorHAnsi" w:cstheme="minorBidi"/>
        </w:rPr>
        <w:t>s</w:t>
      </w:r>
      <w:r w:rsidRPr="439E46CC">
        <w:rPr>
          <w:rFonts w:asciiTheme="minorHAnsi" w:hAnsiTheme="minorHAnsi" w:cstheme="minorBidi"/>
        </w:rPr>
        <w:t xml:space="preserve"> on </w:t>
      </w:r>
      <w:r w:rsidR="009A053E" w:rsidRPr="439E46CC">
        <w:rPr>
          <w:rFonts w:asciiTheme="minorHAnsi" w:hAnsiTheme="minorHAnsi" w:cstheme="minorBidi"/>
        </w:rPr>
        <w:t>a</w:t>
      </w:r>
      <w:r w:rsidR="008314F7" w:rsidRPr="439E46CC">
        <w:rPr>
          <w:rFonts w:asciiTheme="minorHAnsi" w:hAnsiTheme="minorHAnsi" w:cstheme="minorBidi"/>
        </w:rPr>
        <w:t xml:space="preserve"> concession </w:t>
      </w:r>
      <w:r w:rsidR="0032011D" w:rsidRPr="439E46CC">
        <w:rPr>
          <w:rFonts w:asciiTheme="minorHAnsi" w:hAnsiTheme="minorHAnsi" w:cstheme="minorBidi"/>
        </w:rPr>
        <w:t>approach for destination chargers</w:t>
      </w:r>
      <w:r w:rsidR="00F70843" w:rsidRPr="439E46CC">
        <w:rPr>
          <w:rFonts w:asciiTheme="minorHAnsi" w:hAnsiTheme="minorHAnsi" w:cstheme="minorBidi"/>
        </w:rPr>
        <w:t xml:space="preserve">, </w:t>
      </w:r>
      <w:r w:rsidR="0032011D" w:rsidRPr="439E46CC">
        <w:rPr>
          <w:rFonts w:asciiTheme="minorHAnsi" w:hAnsiTheme="minorHAnsi" w:cstheme="minorBidi"/>
        </w:rPr>
        <w:t>and</w:t>
      </w:r>
      <w:r w:rsidR="00F70843" w:rsidRPr="439E46CC">
        <w:rPr>
          <w:rFonts w:asciiTheme="minorHAnsi" w:hAnsiTheme="minorHAnsi" w:cstheme="minorBidi"/>
        </w:rPr>
        <w:t xml:space="preserve"> LEVI funding</w:t>
      </w:r>
      <w:r w:rsidR="0032011D" w:rsidRPr="439E46CC">
        <w:rPr>
          <w:rFonts w:asciiTheme="minorHAnsi" w:hAnsiTheme="minorHAnsi" w:cstheme="minorBidi"/>
        </w:rPr>
        <w:t xml:space="preserve"> for </w:t>
      </w:r>
      <w:r w:rsidR="00735EDF" w:rsidRPr="439E46CC">
        <w:rPr>
          <w:rFonts w:asciiTheme="minorHAnsi" w:hAnsiTheme="minorHAnsi" w:cstheme="minorBidi"/>
        </w:rPr>
        <w:t>a</w:t>
      </w:r>
      <w:r w:rsidR="00432CD0" w:rsidRPr="439E46CC">
        <w:rPr>
          <w:rFonts w:asciiTheme="minorHAnsi" w:hAnsiTheme="minorHAnsi" w:cstheme="minorBidi"/>
        </w:rPr>
        <w:t>n</w:t>
      </w:r>
      <w:r w:rsidR="0032011D" w:rsidRPr="439E46CC">
        <w:rPr>
          <w:rFonts w:asciiTheme="minorHAnsi" w:hAnsiTheme="minorHAnsi" w:cstheme="minorBidi"/>
        </w:rPr>
        <w:t xml:space="preserve"> on-street </w:t>
      </w:r>
      <w:r w:rsidR="00432CD0" w:rsidRPr="439E46CC">
        <w:rPr>
          <w:rFonts w:asciiTheme="minorHAnsi" w:hAnsiTheme="minorHAnsi" w:cstheme="minorBidi"/>
        </w:rPr>
        <w:t xml:space="preserve">residential </w:t>
      </w:r>
      <w:r w:rsidR="0032011D" w:rsidRPr="439E46CC">
        <w:rPr>
          <w:rFonts w:asciiTheme="minorHAnsi" w:hAnsiTheme="minorHAnsi" w:cstheme="minorBidi"/>
        </w:rPr>
        <w:t>solution</w:t>
      </w:r>
      <w:r w:rsidR="00E9290E" w:rsidRPr="439E46CC">
        <w:rPr>
          <w:rFonts w:asciiTheme="minorHAnsi" w:hAnsiTheme="minorHAnsi" w:cstheme="minorBidi"/>
        </w:rPr>
        <w:t>.</w:t>
      </w:r>
    </w:p>
    <w:p w14:paraId="3B1BA7FE" w14:textId="3EC6EAC7" w:rsidR="007C75A8" w:rsidRPr="00F966B8" w:rsidRDefault="00685D15" w:rsidP="000D1C9F">
      <w:pPr>
        <w:jc w:val="both"/>
        <w:rPr>
          <w:rFonts w:asciiTheme="minorHAnsi" w:hAnsiTheme="minorHAnsi" w:cstheme="minorHAnsi"/>
          <w:bCs/>
        </w:rPr>
      </w:pPr>
      <w:r>
        <w:rPr>
          <w:rFonts w:asciiTheme="minorHAnsi" w:hAnsiTheme="minorHAnsi" w:cstheme="minorHAnsi"/>
          <w:bCs/>
        </w:rPr>
        <w:t xml:space="preserve">For the residential </w:t>
      </w:r>
      <w:r w:rsidR="00111C3D">
        <w:rPr>
          <w:rFonts w:asciiTheme="minorHAnsi" w:hAnsiTheme="minorHAnsi" w:cstheme="minorHAnsi"/>
          <w:bCs/>
        </w:rPr>
        <w:t>network</w:t>
      </w:r>
      <w:r>
        <w:rPr>
          <w:rFonts w:asciiTheme="minorHAnsi" w:hAnsiTheme="minorHAnsi" w:cstheme="minorHAnsi"/>
          <w:bCs/>
        </w:rPr>
        <w:t xml:space="preserve"> </w:t>
      </w:r>
      <w:r w:rsidR="00111C3D">
        <w:rPr>
          <w:rFonts w:asciiTheme="minorHAnsi" w:hAnsiTheme="minorHAnsi" w:cstheme="minorHAnsi"/>
          <w:bCs/>
        </w:rPr>
        <w:t>it</w:t>
      </w:r>
      <w:r w:rsidR="000D1C9F" w:rsidRPr="00F966B8">
        <w:rPr>
          <w:rFonts w:asciiTheme="minorHAnsi" w:hAnsiTheme="minorHAnsi" w:cstheme="minorHAnsi"/>
          <w:bCs/>
        </w:rPr>
        <w:t xml:space="preserve"> </w:t>
      </w:r>
      <w:r w:rsidR="007C75A8" w:rsidRPr="00F966B8">
        <w:rPr>
          <w:rFonts w:asciiTheme="minorHAnsi" w:hAnsiTheme="minorHAnsi" w:cstheme="minorHAnsi"/>
          <w:bCs/>
        </w:rPr>
        <w:t xml:space="preserve">is </w:t>
      </w:r>
      <w:r w:rsidR="000D1C9F" w:rsidRPr="00F966B8">
        <w:rPr>
          <w:rFonts w:asciiTheme="minorHAnsi" w:hAnsiTheme="minorHAnsi" w:cstheme="minorHAnsi"/>
          <w:bCs/>
        </w:rPr>
        <w:t>our intention to secure a supplier</w:t>
      </w:r>
      <w:r w:rsidR="002B01C2">
        <w:rPr>
          <w:rFonts w:asciiTheme="minorHAnsi" w:hAnsiTheme="minorHAnsi" w:cstheme="minorHAnsi"/>
          <w:bCs/>
        </w:rPr>
        <w:t xml:space="preserve"> </w:t>
      </w:r>
      <w:r w:rsidR="000D1C9F" w:rsidRPr="00F966B8">
        <w:rPr>
          <w:rFonts w:asciiTheme="minorHAnsi" w:hAnsiTheme="minorHAnsi" w:cstheme="minorHAnsi"/>
          <w:bCs/>
        </w:rPr>
        <w:t xml:space="preserve">and then work with them to plan the network, combining their knowledge of EV </w:t>
      </w:r>
      <w:r w:rsidR="00432CD0">
        <w:rPr>
          <w:rFonts w:asciiTheme="minorHAnsi" w:hAnsiTheme="minorHAnsi" w:cstheme="minorHAnsi"/>
          <w:bCs/>
        </w:rPr>
        <w:t>solutions</w:t>
      </w:r>
      <w:r w:rsidR="000D1C9F" w:rsidRPr="00F966B8">
        <w:rPr>
          <w:rFonts w:asciiTheme="minorHAnsi" w:hAnsiTheme="minorHAnsi" w:cstheme="minorHAnsi"/>
          <w:bCs/>
        </w:rPr>
        <w:t>, and our knowledge of communities</w:t>
      </w:r>
      <w:r w:rsidR="007C75A8" w:rsidRPr="00F966B8">
        <w:rPr>
          <w:rFonts w:asciiTheme="minorHAnsi" w:hAnsiTheme="minorHAnsi" w:cstheme="minorHAnsi"/>
          <w:bCs/>
        </w:rPr>
        <w:t xml:space="preserve">. </w:t>
      </w:r>
    </w:p>
    <w:p w14:paraId="2763BA37" w14:textId="28C24D7B" w:rsidR="000D1C9F" w:rsidRDefault="005463AD" w:rsidP="000D1C9F">
      <w:pPr>
        <w:jc w:val="both"/>
        <w:rPr>
          <w:rFonts w:asciiTheme="minorHAnsi" w:hAnsiTheme="minorHAnsi" w:cstheme="minorHAnsi"/>
          <w:bCs/>
        </w:rPr>
      </w:pPr>
      <w:r w:rsidRPr="00F966B8">
        <w:rPr>
          <w:rFonts w:asciiTheme="minorHAnsi" w:hAnsiTheme="minorHAnsi" w:cstheme="minorHAnsi"/>
          <w:bCs/>
        </w:rPr>
        <w:t xml:space="preserve">Once the network plan, and a realistic delivery plan is understood, </w:t>
      </w:r>
      <w:r w:rsidR="00C0167F">
        <w:rPr>
          <w:rFonts w:asciiTheme="minorHAnsi" w:hAnsiTheme="minorHAnsi" w:cstheme="minorHAnsi"/>
          <w:bCs/>
        </w:rPr>
        <w:t xml:space="preserve">we would work with our supplier to </w:t>
      </w:r>
      <w:r w:rsidR="00FD0B2A" w:rsidRPr="00F966B8">
        <w:rPr>
          <w:rFonts w:asciiTheme="minorHAnsi" w:hAnsiTheme="minorHAnsi" w:cstheme="minorHAnsi"/>
          <w:bCs/>
        </w:rPr>
        <w:t xml:space="preserve">enter </w:t>
      </w:r>
      <w:r w:rsidR="00111C3D">
        <w:rPr>
          <w:rFonts w:asciiTheme="minorHAnsi" w:hAnsiTheme="minorHAnsi" w:cstheme="minorHAnsi"/>
          <w:bCs/>
        </w:rPr>
        <w:t xml:space="preserve">a LEVI </w:t>
      </w:r>
      <w:r w:rsidR="00FD0B2A" w:rsidRPr="00F966B8">
        <w:rPr>
          <w:rFonts w:asciiTheme="minorHAnsi" w:hAnsiTheme="minorHAnsi" w:cstheme="minorHAnsi"/>
          <w:bCs/>
        </w:rPr>
        <w:t xml:space="preserve">funding bid. </w:t>
      </w:r>
    </w:p>
    <w:p w14:paraId="1D45789F" w14:textId="5522FE33" w:rsidR="00A13F52" w:rsidRPr="00F966B8" w:rsidRDefault="00A13F52" w:rsidP="00A13F52">
      <w:pPr>
        <w:jc w:val="both"/>
        <w:rPr>
          <w:rFonts w:asciiTheme="minorHAnsi" w:hAnsiTheme="minorHAnsi" w:cstheme="minorHAnsi"/>
          <w:bCs/>
        </w:rPr>
      </w:pPr>
      <w:r w:rsidRPr="00F966B8">
        <w:rPr>
          <w:rFonts w:asciiTheme="minorHAnsi" w:hAnsiTheme="minorHAnsi" w:cstheme="minorHAnsi"/>
          <w:bCs/>
        </w:rPr>
        <w:t>We believe taking this approach w</w:t>
      </w:r>
      <w:r w:rsidR="00111C3D">
        <w:rPr>
          <w:rFonts w:asciiTheme="minorHAnsi" w:hAnsiTheme="minorHAnsi" w:cstheme="minorHAnsi"/>
          <w:bCs/>
        </w:rPr>
        <w:t>ill</w:t>
      </w:r>
      <w:r w:rsidRPr="00F966B8">
        <w:rPr>
          <w:rFonts w:asciiTheme="minorHAnsi" w:hAnsiTheme="minorHAnsi" w:cstheme="minorHAnsi"/>
          <w:bCs/>
        </w:rPr>
        <w:t xml:space="preserve"> help us to </w:t>
      </w:r>
    </w:p>
    <w:p w14:paraId="0D313CB0" w14:textId="3A7EBF46" w:rsidR="00A13F52" w:rsidRPr="00F966B8" w:rsidRDefault="00A13F52" w:rsidP="00A13F52">
      <w:pPr>
        <w:pStyle w:val="ListParagraph"/>
        <w:numPr>
          <w:ilvl w:val="0"/>
          <w:numId w:val="13"/>
        </w:numPr>
        <w:jc w:val="both"/>
        <w:rPr>
          <w:rFonts w:asciiTheme="minorHAnsi" w:hAnsiTheme="minorHAnsi" w:cstheme="minorHAnsi"/>
          <w:bCs/>
        </w:rPr>
      </w:pPr>
      <w:r w:rsidRPr="00F966B8">
        <w:rPr>
          <w:rFonts w:asciiTheme="minorHAnsi" w:hAnsiTheme="minorHAnsi" w:cstheme="minorHAnsi"/>
          <w:bCs/>
        </w:rPr>
        <w:t xml:space="preserve">Build a plan that is grounded on EV market knowledge </w:t>
      </w:r>
    </w:p>
    <w:p w14:paraId="34F1E602" w14:textId="2B7CA49E" w:rsidR="00A13F52" w:rsidRPr="00F966B8" w:rsidRDefault="00A13F52" w:rsidP="00A13F52">
      <w:pPr>
        <w:pStyle w:val="ListParagraph"/>
        <w:numPr>
          <w:ilvl w:val="0"/>
          <w:numId w:val="13"/>
        </w:numPr>
        <w:jc w:val="both"/>
        <w:rPr>
          <w:rFonts w:asciiTheme="minorHAnsi" w:hAnsiTheme="minorHAnsi" w:cstheme="minorHAnsi"/>
          <w:bCs/>
        </w:rPr>
      </w:pPr>
      <w:r w:rsidRPr="00F966B8">
        <w:rPr>
          <w:rFonts w:asciiTheme="minorHAnsi" w:hAnsiTheme="minorHAnsi" w:cstheme="minorHAnsi"/>
          <w:bCs/>
        </w:rPr>
        <w:t xml:space="preserve">Reflect the operating model of the chosen supplier when planning a network, avoiding duplication of effort </w:t>
      </w:r>
    </w:p>
    <w:p w14:paraId="3F11ABCD" w14:textId="39E5CF0F" w:rsidR="00A13F52" w:rsidRPr="00F966B8" w:rsidRDefault="00A13F52" w:rsidP="00A13F52">
      <w:pPr>
        <w:pStyle w:val="ListParagraph"/>
        <w:numPr>
          <w:ilvl w:val="0"/>
          <w:numId w:val="13"/>
        </w:numPr>
        <w:jc w:val="both"/>
        <w:rPr>
          <w:rFonts w:asciiTheme="minorHAnsi" w:hAnsiTheme="minorHAnsi" w:cstheme="minorHAnsi"/>
          <w:bCs/>
        </w:rPr>
      </w:pPr>
      <w:r w:rsidRPr="00F966B8">
        <w:rPr>
          <w:rFonts w:asciiTheme="minorHAnsi" w:hAnsiTheme="minorHAnsi" w:cstheme="minorHAnsi"/>
          <w:bCs/>
        </w:rPr>
        <w:t>Target funding towards delivering chargepoints that the market would not have been able to provide without it</w:t>
      </w:r>
    </w:p>
    <w:p w14:paraId="4935C384" w14:textId="77777777" w:rsidR="009156A3" w:rsidRPr="00F966B8" w:rsidRDefault="009156A3" w:rsidP="0099786A">
      <w:pPr>
        <w:spacing w:after="0" w:line="240" w:lineRule="auto"/>
        <w:rPr>
          <w:rFonts w:asciiTheme="minorHAnsi" w:hAnsiTheme="minorHAnsi" w:cstheme="minorHAnsi"/>
          <w:b/>
        </w:rPr>
      </w:pPr>
    </w:p>
    <w:p w14:paraId="4A6538E0" w14:textId="5E15CF8D" w:rsidR="00852F9B" w:rsidRDefault="002B268B" w:rsidP="00852F9B">
      <w:pPr>
        <w:spacing w:after="0" w:line="240" w:lineRule="auto"/>
        <w:rPr>
          <w:rFonts w:asciiTheme="minorHAnsi" w:hAnsiTheme="minorHAnsi" w:cstheme="minorHAnsi"/>
          <w:bCs/>
        </w:rPr>
      </w:pPr>
      <w:r>
        <w:rPr>
          <w:rFonts w:asciiTheme="minorHAnsi" w:hAnsiTheme="minorHAnsi" w:cstheme="minorHAnsi"/>
          <w:bCs/>
        </w:rPr>
        <w:t>For the destination charging network</w:t>
      </w:r>
      <w:r w:rsidR="00CE5F58" w:rsidRPr="00F966B8">
        <w:rPr>
          <w:rFonts w:asciiTheme="minorHAnsi" w:hAnsiTheme="minorHAnsi" w:cstheme="minorHAnsi"/>
          <w:bCs/>
        </w:rPr>
        <w:t xml:space="preserve"> although we are offering </w:t>
      </w:r>
      <w:r w:rsidR="00DA2286" w:rsidRPr="00F966B8">
        <w:rPr>
          <w:rFonts w:asciiTheme="minorHAnsi" w:hAnsiTheme="minorHAnsi" w:cstheme="minorHAnsi"/>
          <w:bCs/>
        </w:rPr>
        <w:t xml:space="preserve">access to our land assets, </w:t>
      </w:r>
      <w:r w:rsidR="00CE5F58" w:rsidRPr="00F966B8">
        <w:rPr>
          <w:rFonts w:asciiTheme="minorHAnsi" w:hAnsiTheme="minorHAnsi" w:cstheme="minorHAnsi"/>
          <w:bCs/>
        </w:rPr>
        <w:t xml:space="preserve">under our proposed model </w:t>
      </w:r>
      <w:r w:rsidR="00217AEF" w:rsidRPr="00F966B8">
        <w:rPr>
          <w:rFonts w:asciiTheme="minorHAnsi" w:hAnsiTheme="minorHAnsi" w:cstheme="minorHAnsi"/>
          <w:bCs/>
        </w:rPr>
        <w:t xml:space="preserve">the financial risk </w:t>
      </w:r>
      <w:r w:rsidR="00CE5F58" w:rsidRPr="00F966B8">
        <w:rPr>
          <w:rFonts w:asciiTheme="minorHAnsi" w:hAnsiTheme="minorHAnsi" w:cstheme="minorHAnsi"/>
          <w:bCs/>
        </w:rPr>
        <w:t xml:space="preserve">sits with the supplier. </w:t>
      </w:r>
    </w:p>
    <w:p w14:paraId="4A96874C" w14:textId="77777777" w:rsidR="00852F9B" w:rsidRDefault="00852F9B" w:rsidP="00852F9B">
      <w:pPr>
        <w:spacing w:after="0" w:line="240" w:lineRule="auto"/>
        <w:rPr>
          <w:rFonts w:asciiTheme="minorHAnsi" w:hAnsiTheme="minorHAnsi" w:cstheme="minorHAnsi"/>
          <w:bCs/>
        </w:rPr>
      </w:pPr>
    </w:p>
    <w:p w14:paraId="045AC9E2" w14:textId="59E816A6" w:rsidR="00217AEF" w:rsidRDefault="00DF1084" w:rsidP="439E46CC">
      <w:pPr>
        <w:spacing w:after="0" w:line="240" w:lineRule="auto"/>
        <w:rPr>
          <w:rFonts w:asciiTheme="minorHAnsi" w:hAnsiTheme="minorHAnsi" w:cstheme="minorBidi"/>
        </w:rPr>
      </w:pPr>
      <w:r w:rsidRPr="439E46CC">
        <w:rPr>
          <w:rFonts w:asciiTheme="minorHAnsi" w:hAnsiTheme="minorHAnsi" w:cstheme="minorBidi"/>
        </w:rPr>
        <w:t>B</w:t>
      </w:r>
      <w:r w:rsidR="00DA2286" w:rsidRPr="439E46CC">
        <w:rPr>
          <w:rFonts w:asciiTheme="minorHAnsi" w:hAnsiTheme="minorHAnsi" w:cstheme="minorBidi"/>
        </w:rPr>
        <w:t xml:space="preserve">y </w:t>
      </w:r>
      <w:r w:rsidR="00217AEF" w:rsidRPr="439E46CC">
        <w:rPr>
          <w:rFonts w:asciiTheme="minorHAnsi" w:hAnsiTheme="minorHAnsi" w:cstheme="minorBidi"/>
        </w:rPr>
        <w:t>adopt</w:t>
      </w:r>
      <w:r w:rsidRPr="439E46CC">
        <w:rPr>
          <w:rFonts w:asciiTheme="minorHAnsi" w:hAnsiTheme="minorHAnsi" w:cstheme="minorBidi"/>
        </w:rPr>
        <w:t>ing</w:t>
      </w:r>
      <w:r w:rsidR="00217AEF" w:rsidRPr="439E46CC">
        <w:rPr>
          <w:rFonts w:asciiTheme="minorHAnsi" w:hAnsiTheme="minorHAnsi" w:cstheme="minorBidi"/>
        </w:rPr>
        <w:t xml:space="preserve"> a portfolio approach </w:t>
      </w:r>
      <w:r w:rsidR="00DA2286" w:rsidRPr="439E46CC">
        <w:rPr>
          <w:rFonts w:asciiTheme="minorHAnsi" w:hAnsiTheme="minorHAnsi" w:cstheme="minorBidi"/>
        </w:rPr>
        <w:t xml:space="preserve">the supplier </w:t>
      </w:r>
      <w:r w:rsidR="00CF4D98" w:rsidRPr="439E46CC">
        <w:rPr>
          <w:rFonts w:asciiTheme="minorHAnsi" w:hAnsiTheme="minorHAnsi" w:cstheme="minorBidi"/>
        </w:rPr>
        <w:t xml:space="preserve">will be required to </w:t>
      </w:r>
      <w:r w:rsidR="00217AEF" w:rsidRPr="439E46CC">
        <w:rPr>
          <w:rFonts w:asciiTheme="minorHAnsi" w:hAnsiTheme="minorHAnsi" w:cstheme="minorBidi"/>
        </w:rPr>
        <w:t>use revenue from chargers in prime commercial locations to invest in less commercially viable sites</w:t>
      </w:r>
      <w:r w:rsidR="001736E7" w:rsidRPr="439E46CC">
        <w:rPr>
          <w:rFonts w:asciiTheme="minorHAnsi" w:hAnsiTheme="minorHAnsi" w:cstheme="minorBidi"/>
        </w:rPr>
        <w:t>. To achieve this, w</w:t>
      </w:r>
      <w:r w:rsidR="00CF4D98" w:rsidRPr="439E46CC">
        <w:rPr>
          <w:rFonts w:asciiTheme="minorHAnsi" w:hAnsiTheme="minorHAnsi" w:cstheme="minorBidi"/>
        </w:rPr>
        <w:t xml:space="preserve">e </w:t>
      </w:r>
      <w:r w:rsidR="00217AEF" w:rsidRPr="439E46CC">
        <w:rPr>
          <w:rFonts w:asciiTheme="minorHAnsi" w:hAnsiTheme="minorHAnsi" w:cstheme="minorBidi"/>
        </w:rPr>
        <w:t xml:space="preserve">recognise that the </w:t>
      </w:r>
      <w:r w:rsidR="00CF4D98" w:rsidRPr="439E46CC">
        <w:rPr>
          <w:rFonts w:asciiTheme="minorHAnsi" w:hAnsiTheme="minorHAnsi" w:cstheme="minorBidi"/>
        </w:rPr>
        <w:t>supplier</w:t>
      </w:r>
      <w:r w:rsidR="00217AEF" w:rsidRPr="439E46CC">
        <w:rPr>
          <w:rFonts w:asciiTheme="minorHAnsi" w:hAnsiTheme="minorHAnsi" w:cstheme="minorBidi"/>
        </w:rPr>
        <w:t xml:space="preserve"> will</w:t>
      </w:r>
      <w:r w:rsidR="0080530B" w:rsidRPr="439E46CC">
        <w:rPr>
          <w:rFonts w:asciiTheme="minorHAnsi" w:hAnsiTheme="minorHAnsi" w:cstheme="minorBidi"/>
        </w:rPr>
        <w:t xml:space="preserve"> re</w:t>
      </w:r>
      <w:r w:rsidR="00DD01A1" w:rsidRPr="439E46CC">
        <w:rPr>
          <w:rFonts w:asciiTheme="minorHAnsi" w:hAnsiTheme="minorHAnsi" w:cstheme="minorBidi"/>
        </w:rPr>
        <w:t>quire a contract l</w:t>
      </w:r>
      <w:r w:rsidR="0064591D" w:rsidRPr="439E46CC">
        <w:rPr>
          <w:rFonts w:asciiTheme="minorHAnsi" w:hAnsiTheme="minorHAnsi" w:cstheme="minorBidi"/>
        </w:rPr>
        <w:t xml:space="preserve">ong enough to achieve </w:t>
      </w:r>
      <w:r w:rsidR="000C07A0" w:rsidRPr="439E46CC">
        <w:rPr>
          <w:rFonts w:asciiTheme="minorHAnsi" w:hAnsiTheme="minorHAnsi" w:cstheme="minorBidi"/>
        </w:rPr>
        <w:t>a realistic return on investment</w:t>
      </w:r>
      <w:r w:rsidR="00217AEF" w:rsidRPr="439E46CC">
        <w:rPr>
          <w:rFonts w:asciiTheme="minorHAnsi" w:hAnsiTheme="minorHAnsi" w:cstheme="minorBidi"/>
        </w:rPr>
        <w:t>.</w:t>
      </w:r>
    </w:p>
    <w:p w14:paraId="79DA72A8" w14:textId="77777777" w:rsidR="00852F9B" w:rsidRPr="00F966B8" w:rsidRDefault="00852F9B" w:rsidP="00852F9B">
      <w:pPr>
        <w:spacing w:after="0" w:line="240" w:lineRule="auto"/>
        <w:rPr>
          <w:rFonts w:asciiTheme="minorHAnsi" w:hAnsiTheme="minorHAnsi" w:cstheme="minorHAnsi"/>
          <w:bCs/>
        </w:rPr>
      </w:pPr>
    </w:p>
    <w:p w14:paraId="1F054ADE" w14:textId="462BF9F5" w:rsidR="00447579" w:rsidRPr="00F966B8" w:rsidRDefault="00EB533B" w:rsidP="00852F9B">
      <w:pPr>
        <w:spacing w:after="0" w:line="240" w:lineRule="auto"/>
        <w:rPr>
          <w:rFonts w:asciiTheme="minorHAnsi" w:hAnsiTheme="minorHAnsi" w:cstheme="minorHAnsi"/>
          <w:bCs/>
        </w:rPr>
      </w:pPr>
      <w:r>
        <w:rPr>
          <w:rFonts w:asciiTheme="minorHAnsi" w:hAnsiTheme="minorHAnsi" w:cstheme="minorHAnsi"/>
          <w:bCs/>
        </w:rPr>
        <w:t>However, it</w:t>
      </w:r>
      <w:r w:rsidR="00011FF3">
        <w:rPr>
          <w:rFonts w:asciiTheme="minorHAnsi" w:hAnsiTheme="minorHAnsi" w:cstheme="minorHAnsi"/>
          <w:bCs/>
        </w:rPr>
        <w:t xml:space="preserve"> is</w:t>
      </w:r>
      <w:r w:rsidR="00D01D83">
        <w:rPr>
          <w:rFonts w:asciiTheme="minorHAnsi" w:hAnsiTheme="minorHAnsi" w:cstheme="minorHAnsi"/>
          <w:bCs/>
        </w:rPr>
        <w:t xml:space="preserve"> </w:t>
      </w:r>
      <w:r w:rsidR="00011FF3">
        <w:rPr>
          <w:rFonts w:asciiTheme="minorHAnsi" w:hAnsiTheme="minorHAnsi" w:cstheme="minorHAnsi"/>
          <w:bCs/>
        </w:rPr>
        <w:t xml:space="preserve">important </w:t>
      </w:r>
      <w:r w:rsidR="00C05BE4">
        <w:rPr>
          <w:rFonts w:asciiTheme="minorHAnsi" w:hAnsiTheme="minorHAnsi" w:cstheme="minorHAnsi"/>
          <w:bCs/>
        </w:rPr>
        <w:t>the solution</w:t>
      </w:r>
      <w:r w:rsidR="00797972">
        <w:rPr>
          <w:rFonts w:asciiTheme="minorHAnsi" w:hAnsiTheme="minorHAnsi" w:cstheme="minorHAnsi"/>
          <w:bCs/>
        </w:rPr>
        <w:t xml:space="preserve"> for the end user</w:t>
      </w:r>
      <w:r w:rsidR="00C05BE4">
        <w:rPr>
          <w:rFonts w:asciiTheme="minorHAnsi" w:hAnsiTheme="minorHAnsi" w:cstheme="minorHAnsi"/>
          <w:bCs/>
        </w:rPr>
        <w:t xml:space="preserve"> is not over-priced, </w:t>
      </w:r>
      <w:r w:rsidR="00AC765D">
        <w:rPr>
          <w:rFonts w:asciiTheme="minorHAnsi" w:hAnsiTheme="minorHAnsi" w:cstheme="minorHAnsi"/>
          <w:bCs/>
        </w:rPr>
        <w:t>particularly given disparities and equity issues between costs for those who have access to a home charg</w:t>
      </w:r>
      <w:r>
        <w:rPr>
          <w:rFonts w:asciiTheme="minorHAnsi" w:hAnsiTheme="minorHAnsi" w:cstheme="minorHAnsi"/>
          <w:bCs/>
        </w:rPr>
        <w:t>ing</w:t>
      </w:r>
      <w:r w:rsidR="00AC765D">
        <w:rPr>
          <w:rFonts w:asciiTheme="minorHAnsi" w:hAnsiTheme="minorHAnsi" w:cstheme="minorHAnsi"/>
          <w:bCs/>
        </w:rPr>
        <w:t xml:space="preserve"> and those who do not. </w:t>
      </w:r>
      <w:r w:rsidR="00682B99">
        <w:rPr>
          <w:rFonts w:asciiTheme="minorHAnsi" w:hAnsiTheme="minorHAnsi" w:cstheme="minorHAnsi"/>
          <w:bCs/>
        </w:rPr>
        <w:t>A</w:t>
      </w:r>
      <w:r w:rsidR="00C05BE4">
        <w:rPr>
          <w:rFonts w:asciiTheme="minorHAnsi" w:hAnsiTheme="minorHAnsi" w:cstheme="minorHAnsi"/>
          <w:bCs/>
        </w:rPr>
        <w:t>s suc</w:t>
      </w:r>
      <w:r w:rsidR="00682B99">
        <w:rPr>
          <w:rFonts w:asciiTheme="minorHAnsi" w:hAnsiTheme="minorHAnsi" w:cstheme="minorHAnsi"/>
          <w:bCs/>
        </w:rPr>
        <w:t>h, we</w:t>
      </w:r>
      <w:r w:rsidR="00447579">
        <w:rPr>
          <w:rFonts w:asciiTheme="minorHAnsi" w:hAnsiTheme="minorHAnsi" w:cstheme="minorHAnsi"/>
          <w:bCs/>
        </w:rPr>
        <w:t xml:space="preserve"> wish to </w:t>
      </w:r>
      <w:r w:rsidR="00C05BE4">
        <w:rPr>
          <w:rFonts w:asciiTheme="minorHAnsi" w:hAnsiTheme="minorHAnsi" w:cstheme="minorHAnsi"/>
          <w:bCs/>
        </w:rPr>
        <w:t>have</w:t>
      </w:r>
      <w:r w:rsidR="00447579">
        <w:rPr>
          <w:rFonts w:asciiTheme="minorHAnsi" w:hAnsiTheme="minorHAnsi" w:cstheme="minorHAnsi"/>
          <w:bCs/>
        </w:rPr>
        <w:t xml:space="preserve"> a degree of </w:t>
      </w:r>
      <w:r w:rsidR="002A44A9">
        <w:rPr>
          <w:rFonts w:asciiTheme="minorHAnsi" w:hAnsiTheme="minorHAnsi" w:cstheme="minorHAnsi"/>
          <w:bCs/>
        </w:rPr>
        <w:t xml:space="preserve">influence over tariffs </w:t>
      </w:r>
      <w:r w:rsidR="007A30F1">
        <w:rPr>
          <w:rFonts w:asciiTheme="minorHAnsi" w:hAnsiTheme="minorHAnsi" w:cstheme="minorHAnsi"/>
          <w:bCs/>
        </w:rPr>
        <w:t>to ensure the</w:t>
      </w:r>
      <w:r w:rsidR="00403C55">
        <w:rPr>
          <w:rFonts w:asciiTheme="minorHAnsi" w:hAnsiTheme="minorHAnsi" w:cstheme="minorHAnsi"/>
          <w:bCs/>
        </w:rPr>
        <w:t xml:space="preserve">re is parity with </w:t>
      </w:r>
      <w:r w:rsidR="0032229C">
        <w:rPr>
          <w:rFonts w:asciiTheme="minorHAnsi" w:hAnsiTheme="minorHAnsi" w:cstheme="minorHAnsi"/>
          <w:bCs/>
        </w:rPr>
        <w:t>the average EV charge price for comparable speeds in the region.</w:t>
      </w:r>
    </w:p>
    <w:p w14:paraId="7A6CD943" w14:textId="77777777" w:rsidR="00A92136" w:rsidRDefault="00A92136" w:rsidP="00C405C9">
      <w:pPr>
        <w:rPr>
          <w:rFonts w:asciiTheme="minorHAnsi" w:hAnsiTheme="minorHAnsi" w:cstheme="minorHAnsi"/>
          <w:b/>
        </w:rPr>
      </w:pPr>
    </w:p>
    <w:p w14:paraId="4F0E898B" w14:textId="3A020454" w:rsidR="004B0D0A" w:rsidRPr="00F966B8" w:rsidRDefault="004B0D0A" w:rsidP="00C405C9">
      <w:pPr>
        <w:rPr>
          <w:rFonts w:asciiTheme="minorHAnsi" w:hAnsiTheme="minorHAnsi" w:cstheme="minorHAnsi"/>
          <w:b/>
        </w:rPr>
      </w:pPr>
      <w:r w:rsidRPr="00F966B8">
        <w:rPr>
          <w:rFonts w:asciiTheme="minorHAnsi" w:hAnsiTheme="minorHAnsi" w:cstheme="minorHAnsi"/>
          <w:b/>
        </w:rPr>
        <w:t>End of contract</w:t>
      </w:r>
    </w:p>
    <w:p w14:paraId="4BAA7A18" w14:textId="234E1586" w:rsidR="004A05EE" w:rsidRPr="00F966B8" w:rsidRDefault="005E5945" w:rsidP="439E46CC">
      <w:pPr>
        <w:jc w:val="both"/>
        <w:rPr>
          <w:rFonts w:asciiTheme="minorHAnsi" w:hAnsiTheme="minorHAnsi" w:cstheme="minorBidi"/>
        </w:rPr>
      </w:pPr>
      <w:r w:rsidRPr="439E46CC">
        <w:rPr>
          <w:rFonts w:asciiTheme="minorHAnsi" w:hAnsiTheme="minorHAnsi" w:cstheme="minorBidi"/>
        </w:rPr>
        <w:t>It is our intention that, a</w:t>
      </w:r>
      <w:r w:rsidR="004A05EE" w:rsidRPr="439E46CC">
        <w:rPr>
          <w:rFonts w:asciiTheme="minorHAnsi" w:hAnsiTheme="minorHAnsi" w:cstheme="minorBidi"/>
        </w:rPr>
        <w:t xml:space="preserve">t the end of the contract term </w:t>
      </w:r>
      <w:r w:rsidR="00766B1A" w:rsidRPr="439E46CC">
        <w:rPr>
          <w:rFonts w:asciiTheme="minorHAnsi" w:hAnsiTheme="minorHAnsi" w:cstheme="minorBidi"/>
        </w:rPr>
        <w:t>the Council will</w:t>
      </w:r>
      <w:r w:rsidR="004A05EE" w:rsidRPr="439E46CC">
        <w:rPr>
          <w:rFonts w:asciiTheme="minorHAnsi" w:hAnsiTheme="minorHAnsi" w:cstheme="minorBidi"/>
        </w:rPr>
        <w:t xml:space="preserve"> take ownership of both the below ground infrastructure and DNO connection at no cost.</w:t>
      </w:r>
    </w:p>
    <w:p w14:paraId="497B8A8E" w14:textId="3AFF5A34" w:rsidR="00F53D6D" w:rsidRPr="00F966B8" w:rsidRDefault="00F53D6D" w:rsidP="00522C21">
      <w:pPr>
        <w:jc w:val="both"/>
        <w:rPr>
          <w:rFonts w:asciiTheme="minorHAnsi" w:hAnsiTheme="minorHAnsi" w:cstheme="minorHAnsi"/>
          <w:bCs/>
        </w:rPr>
      </w:pPr>
      <w:r w:rsidRPr="00F966B8">
        <w:rPr>
          <w:rFonts w:asciiTheme="minorHAnsi" w:hAnsiTheme="minorHAnsi" w:cstheme="minorHAnsi"/>
          <w:bCs/>
        </w:rPr>
        <w:t>For the purpose of clarity</w:t>
      </w:r>
      <w:r w:rsidR="00522C21" w:rsidRPr="00F966B8">
        <w:rPr>
          <w:rFonts w:asciiTheme="minorHAnsi" w:hAnsiTheme="minorHAnsi" w:cstheme="minorHAnsi"/>
          <w:bCs/>
        </w:rPr>
        <w:t>,</w:t>
      </w:r>
      <w:r w:rsidRPr="00F966B8">
        <w:rPr>
          <w:rFonts w:asciiTheme="minorHAnsi" w:hAnsiTheme="minorHAnsi" w:cstheme="minorHAnsi"/>
          <w:bCs/>
        </w:rPr>
        <w:t xml:space="preserve"> we will not make any payment in consideration of this title transfer.</w:t>
      </w:r>
    </w:p>
    <w:p w14:paraId="25CF5DAF" w14:textId="77777777" w:rsidR="00021056" w:rsidRPr="00F966B8" w:rsidRDefault="00021056" w:rsidP="00522C21">
      <w:pPr>
        <w:jc w:val="both"/>
        <w:rPr>
          <w:rFonts w:asciiTheme="minorHAnsi" w:hAnsiTheme="minorHAnsi" w:cstheme="minorHAnsi"/>
          <w:bCs/>
        </w:rPr>
      </w:pPr>
      <w:r w:rsidRPr="00F966B8">
        <w:rPr>
          <w:rFonts w:asciiTheme="minorHAnsi" w:hAnsiTheme="minorHAnsi" w:cstheme="minorHAnsi"/>
          <w:bCs/>
        </w:rPr>
        <w:t xml:space="preserve">We would ask this to: </w:t>
      </w:r>
    </w:p>
    <w:p w14:paraId="2A186E11" w14:textId="237F3EDB" w:rsidR="00021056" w:rsidRPr="00F966B8" w:rsidRDefault="000046FE" w:rsidP="00522C21">
      <w:pPr>
        <w:pStyle w:val="ListParagraph"/>
        <w:numPr>
          <w:ilvl w:val="0"/>
          <w:numId w:val="15"/>
        </w:numPr>
        <w:jc w:val="both"/>
        <w:rPr>
          <w:rFonts w:asciiTheme="minorHAnsi" w:hAnsiTheme="minorHAnsi" w:cstheme="minorHAnsi"/>
          <w:bCs/>
        </w:rPr>
      </w:pPr>
      <w:r w:rsidRPr="00F966B8">
        <w:rPr>
          <w:rFonts w:asciiTheme="minorHAnsi" w:hAnsiTheme="minorHAnsi" w:cstheme="minorHAnsi"/>
        </w:rPr>
        <w:t>secure the long term provision of the chargepoint network</w:t>
      </w:r>
      <w:r w:rsidR="00021056" w:rsidRPr="00F966B8">
        <w:rPr>
          <w:rFonts w:asciiTheme="minorHAnsi" w:hAnsiTheme="minorHAnsi" w:cstheme="minorHAnsi"/>
          <w:bCs/>
        </w:rPr>
        <w:t xml:space="preserve"> in a way that </w:t>
      </w:r>
      <w:r w:rsidR="005F22EE" w:rsidRPr="00F966B8">
        <w:rPr>
          <w:rFonts w:asciiTheme="minorHAnsi" w:hAnsiTheme="minorHAnsi" w:cstheme="minorHAnsi"/>
        </w:rPr>
        <w:t>enable residents to benefit from reduced cost of charging</w:t>
      </w:r>
    </w:p>
    <w:p w14:paraId="3704AA52" w14:textId="06E142E5" w:rsidR="00204055" w:rsidRPr="00F966B8" w:rsidRDefault="005F22EE" w:rsidP="00522C21">
      <w:pPr>
        <w:pStyle w:val="ListParagraph"/>
        <w:numPr>
          <w:ilvl w:val="0"/>
          <w:numId w:val="15"/>
        </w:numPr>
        <w:jc w:val="both"/>
        <w:rPr>
          <w:rFonts w:asciiTheme="minorHAnsi" w:hAnsiTheme="minorHAnsi" w:cstheme="minorHAnsi"/>
        </w:rPr>
      </w:pPr>
      <w:r w:rsidRPr="00F966B8">
        <w:rPr>
          <w:rFonts w:asciiTheme="minorHAnsi" w:hAnsiTheme="minorHAnsi" w:cstheme="minorHAnsi"/>
        </w:rPr>
        <w:t>ensur</w:t>
      </w:r>
      <w:r w:rsidR="00021056" w:rsidRPr="00F966B8">
        <w:rPr>
          <w:rFonts w:asciiTheme="minorHAnsi" w:hAnsiTheme="minorHAnsi" w:cstheme="minorHAnsi"/>
          <w:bCs/>
        </w:rPr>
        <w:t>e</w:t>
      </w:r>
      <w:r w:rsidR="008568C7" w:rsidRPr="00F966B8">
        <w:rPr>
          <w:rFonts w:asciiTheme="minorHAnsi" w:hAnsiTheme="minorHAnsi" w:cstheme="minorHAnsi"/>
        </w:rPr>
        <w:t xml:space="preserve"> we </w:t>
      </w:r>
      <w:r w:rsidR="004A05EE" w:rsidRPr="00F966B8">
        <w:rPr>
          <w:rFonts w:asciiTheme="minorHAnsi" w:hAnsiTheme="minorHAnsi" w:cstheme="minorHAnsi"/>
        </w:rPr>
        <w:t xml:space="preserve">comply with concession contract </w:t>
      </w:r>
      <w:r w:rsidR="00021056" w:rsidRPr="00F966B8">
        <w:rPr>
          <w:rFonts w:asciiTheme="minorHAnsi" w:hAnsiTheme="minorHAnsi" w:cstheme="minorHAnsi"/>
          <w:bCs/>
        </w:rPr>
        <w:t>regulations</w:t>
      </w:r>
      <w:r w:rsidR="005E5945" w:rsidRPr="00F966B8">
        <w:rPr>
          <w:rFonts w:asciiTheme="minorHAnsi" w:hAnsiTheme="minorHAnsi" w:cstheme="minorHAnsi"/>
          <w:bCs/>
        </w:rPr>
        <w:t xml:space="preserve"> that </w:t>
      </w:r>
      <w:r w:rsidRPr="00F966B8">
        <w:rPr>
          <w:rFonts w:asciiTheme="minorHAnsi" w:hAnsiTheme="minorHAnsi" w:cstheme="minorHAnsi"/>
        </w:rPr>
        <w:t xml:space="preserve">other operators are able to </w:t>
      </w:r>
      <w:r w:rsidR="00854254" w:rsidRPr="00F966B8">
        <w:rPr>
          <w:rFonts w:asciiTheme="minorHAnsi" w:hAnsiTheme="minorHAnsi" w:cstheme="minorHAnsi"/>
        </w:rPr>
        <w:t>compete in this space in future</w:t>
      </w:r>
      <w:r w:rsidR="008568C7" w:rsidRPr="00F966B8">
        <w:rPr>
          <w:rFonts w:asciiTheme="minorHAnsi" w:hAnsiTheme="minorHAnsi" w:cstheme="minorHAnsi"/>
        </w:rPr>
        <w:t xml:space="preserve"> once</w:t>
      </w:r>
      <w:r w:rsidR="004A05EE" w:rsidRPr="00F966B8">
        <w:rPr>
          <w:rFonts w:asciiTheme="minorHAnsi" w:hAnsiTheme="minorHAnsi" w:cstheme="minorHAnsi"/>
        </w:rPr>
        <w:t xml:space="preserve"> a reasonable val</w:t>
      </w:r>
      <w:r w:rsidR="005E5945" w:rsidRPr="00F966B8">
        <w:rPr>
          <w:rFonts w:asciiTheme="minorHAnsi" w:hAnsiTheme="minorHAnsi" w:cstheme="minorHAnsi"/>
          <w:bCs/>
        </w:rPr>
        <w:t>u</w:t>
      </w:r>
      <w:r w:rsidR="004A05EE" w:rsidRPr="00F966B8">
        <w:rPr>
          <w:rFonts w:asciiTheme="minorHAnsi" w:hAnsiTheme="minorHAnsi" w:cstheme="minorHAnsi"/>
        </w:rPr>
        <w:t xml:space="preserve">e over ROI is reached. </w:t>
      </w:r>
    </w:p>
    <w:p w14:paraId="7399A5CA" w14:textId="77777777" w:rsidR="003E63ED" w:rsidRPr="00F966B8" w:rsidRDefault="003E63ED" w:rsidP="00C405C9">
      <w:pPr>
        <w:rPr>
          <w:rFonts w:asciiTheme="minorHAnsi" w:hAnsiTheme="minorHAnsi" w:cstheme="minorHAnsi"/>
          <w:bCs/>
        </w:rPr>
      </w:pPr>
    </w:p>
    <w:p w14:paraId="1AFE6667" w14:textId="77777777" w:rsidR="00522C21" w:rsidRPr="00F966B8" w:rsidRDefault="00522C21">
      <w:pPr>
        <w:spacing w:after="0" w:line="240" w:lineRule="auto"/>
        <w:rPr>
          <w:rFonts w:asciiTheme="minorHAnsi" w:hAnsiTheme="minorHAnsi" w:cstheme="minorHAnsi"/>
          <w:b/>
        </w:rPr>
      </w:pPr>
      <w:r w:rsidRPr="00F966B8">
        <w:rPr>
          <w:rFonts w:asciiTheme="minorHAnsi" w:hAnsiTheme="minorHAnsi" w:cstheme="minorHAnsi"/>
          <w:b/>
        </w:rPr>
        <w:br w:type="page"/>
      </w:r>
    </w:p>
    <w:p w14:paraId="0B216AD7" w14:textId="4FA57ECD" w:rsidR="00F96500" w:rsidRPr="00F966B8" w:rsidRDefault="00F96500" w:rsidP="0037250C">
      <w:pPr>
        <w:jc w:val="both"/>
        <w:rPr>
          <w:rFonts w:asciiTheme="minorHAnsi" w:hAnsiTheme="minorHAnsi" w:cstheme="minorHAnsi"/>
          <w:b/>
        </w:rPr>
      </w:pPr>
      <w:r w:rsidRPr="00F966B8">
        <w:rPr>
          <w:rFonts w:asciiTheme="minorHAnsi" w:hAnsiTheme="minorHAnsi" w:cstheme="minorHAnsi"/>
          <w:b/>
        </w:rPr>
        <w:t>Questions for Prospective Suppliers</w:t>
      </w:r>
    </w:p>
    <w:p w14:paraId="79E9224E" w14:textId="77777777" w:rsidR="0083317B" w:rsidRDefault="00D775FB" w:rsidP="00A44950">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Would you be interested in</w:t>
      </w:r>
      <w:r w:rsidR="0083317B">
        <w:rPr>
          <w:rFonts w:asciiTheme="minorHAnsi" w:hAnsiTheme="minorHAnsi" w:cstheme="minorHAnsi"/>
        </w:rPr>
        <w:t>:</w:t>
      </w:r>
    </w:p>
    <w:p w14:paraId="69AE3731" w14:textId="3F293363" w:rsidR="0083317B" w:rsidRDefault="0083317B" w:rsidP="0083317B">
      <w:pPr>
        <w:pStyle w:val="ListParagraph"/>
        <w:numPr>
          <w:ilvl w:val="1"/>
          <w:numId w:val="1"/>
        </w:numPr>
        <w:jc w:val="both"/>
        <w:rPr>
          <w:rFonts w:asciiTheme="minorHAnsi" w:hAnsiTheme="minorHAnsi" w:cstheme="minorHAnsi"/>
        </w:rPr>
      </w:pPr>
      <w:r w:rsidRPr="00F966B8">
        <w:rPr>
          <w:rFonts w:asciiTheme="minorHAnsi" w:hAnsiTheme="minorHAnsi" w:cstheme="minorHAnsi"/>
        </w:rPr>
        <w:t>P</w:t>
      </w:r>
      <w:r w:rsidR="003265C5" w:rsidRPr="00F966B8">
        <w:rPr>
          <w:rFonts w:asciiTheme="minorHAnsi" w:hAnsiTheme="minorHAnsi" w:cstheme="minorHAnsi"/>
        </w:rPr>
        <w:t>lanning</w:t>
      </w:r>
    </w:p>
    <w:p w14:paraId="40D274A2" w14:textId="59E8B670" w:rsidR="0083317B" w:rsidRDefault="005873DE" w:rsidP="0083317B">
      <w:pPr>
        <w:pStyle w:val="ListParagraph"/>
        <w:numPr>
          <w:ilvl w:val="1"/>
          <w:numId w:val="1"/>
        </w:numPr>
        <w:jc w:val="both"/>
        <w:rPr>
          <w:rFonts w:asciiTheme="minorHAnsi" w:hAnsiTheme="minorHAnsi" w:cstheme="minorHAnsi"/>
        </w:rPr>
      </w:pPr>
      <w:r>
        <w:rPr>
          <w:rFonts w:asciiTheme="minorHAnsi" w:hAnsiTheme="minorHAnsi" w:cstheme="minorHAnsi"/>
        </w:rPr>
        <w:t>Installing</w:t>
      </w:r>
    </w:p>
    <w:p w14:paraId="3E42CFAF" w14:textId="0B546166" w:rsidR="0083317B" w:rsidRDefault="0083317B" w:rsidP="0083317B">
      <w:pPr>
        <w:pStyle w:val="ListParagraph"/>
        <w:numPr>
          <w:ilvl w:val="1"/>
          <w:numId w:val="1"/>
        </w:numPr>
        <w:jc w:val="both"/>
        <w:rPr>
          <w:rFonts w:asciiTheme="minorHAnsi" w:hAnsiTheme="minorHAnsi" w:cstheme="minorHAnsi"/>
        </w:rPr>
      </w:pPr>
      <w:r>
        <w:rPr>
          <w:rFonts w:asciiTheme="minorHAnsi" w:hAnsiTheme="minorHAnsi" w:cstheme="minorHAnsi"/>
        </w:rPr>
        <w:t>O</w:t>
      </w:r>
      <w:r w:rsidR="00867A8E" w:rsidRPr="00F966B8">
        <w:rPr>
          <w:rFonts w:asciiTheme="minorHAnsi" w:hAnsiTheme="minorHAnsi" w:cstheme="minorHAnsi"/>
        </w:rPr>
        <w:t>perating</w:t>
      </w:r>
    </w:p>
    <w:p w14:paraId="47049957" w14:textId="5ABDF85C" w:rsidR="0083317B" w:rsidRPr="00D25297" w:rsidRDefault="0083317B" w:rsidP="005873DE">
      <w:pPr>
        <w:pStyle w:val="ListParagraph"/>
        <w:numPr>
          <w:ilvl w:val="1"/>
          <w:numId w:val="1"/>
        </w:numPr>
        <w:jc w:val="both"/>
        <w:rPr>
          <w:rFonts w:asciiTheme="minorHAnsi" w:hAnsiTheme="minorHAnsi" w:cstheme="minorHAnsi"/>
        </w:rPr>
      </w:pPr>
      <w:r w:rsidRPr="00D25297">
        <w:rPr>
          <w:rFonts w:asciiTheme="minorHAnsi" w:hAnsiTheme="minorHAnsi" w:cstheme="minorHAnsi"/>
        </w:rPr>
        <w:t>M</w:t>
      </w:r>
      <w:r w:rsidR="00D775FB" w:rsidRPr="00D25297">
        <w:rPr>
          <w:rFonts w:asciiTheme="minorHAnsi" w:hAnsiTheme="minorHAnsi" w:cstheme="minorHAnsi"/>
        </w:rPr>
        <w:t xml:space="preserve">aintaining </w:t>
      </w:r>
    </w:p>
    <w:p w14:paraId="2508B148" w14:textId="4FABD98D" w:rsidR="008256B0" w:rsidRPr="005873DE" w:rsidRDefault="00D775FB" w:rsidP="005873DE">
      <w:pPr>
        <w:ind w:left="1080"/>
        <w:jc w:val="both"/>
        <w:rPr>
          <w:rFonts w:asciiTheme="minorHAnsi" w:hAnsiTheme="minorHAnsi" w:cstheme="minorHAnsi"/>
        </w:rPr>
      </w:pPr>
      <w:r w:rsidRPr="005873DE">
        <w:rPr>
          <w:rFonts w:asciiTheme="minorHAnsi" w:hAnsiTheme="minorHAnsi" w:cstheme="minorHAnsi"/>
        </w:rPr>
        <w:t xml:space="preserve">the </w:t>
      </w:r>
      <w:r w:rsidR="001E3400" w:rsidRPr="005873DE">
        <w:rPr>
          <w:rFonts w:asciiTheme="minorHAnsi" w:hAnsiTheme="minorHAnsi" w:cstheme="minorHAnsi"/>
        </w:rPr>
        <w:t xml:space="preserve">Bracknell Forest </w:t>
      </w:r>
      <w:r w:rsidRPr="005873DE">
        <w:rPr>
          <w:rFonts w:asciiTheme="minorHAnsi" w:hAnsiTheme="minorHAnsi" w:cstheme="minorHAnsi"/>
        </w:rPr>
        <w:t>publicly accessible EV</w:t>
      </w:r>
      <w:r w:rsidR="00D12FD1" w:rsidRPr="005873DE">
        <w:rPr>
          <w:rFonts w:asciiTheme="minorHAnsi" w:hAnsiTheme="minorHAnsi" w:cstheme="minorHAnsi"/>
        </w:rPr>
        <w:t xml:space="preserve"> charging</w:t>
      </w:r>
      <w:r w:rsidRPr="005873DE">
        <w:rPr>
          <w:rFonts w:asciiTheme="minorHAnsi" w:hAnsiTheme="minorHAnsi" w:cstheme="minorHAnsi"/>
        </w:rPr>
        <w:t xml:space="preserve"> network</w:t>
      </w:r>
      <w:r w:rsidR="0083317B" w:rsidRPr="005873DE">
        <w:rPr>
          <w:rFonts w:asciiTheme="minorHAnsi" w:hAnsiTheme="minorHAnsi" w:cstheme="minorHAnsi"/>
        </w:rPr>
        <w:t xml:space="preserve"> either:</w:t>
      </w:r>
    </w:p>
    <w:p w14:paraId="060F2DBA" w14:textId="14D5C5BE" w:rsidR="00496934" w:rsidRDefault="0083317B" w:rsidP="008256B0">
      <w:pPr>
        <w:pStyle w:val="ListParagraph"/>
        <w:numPr>
          <w:ilvl w:val="1"/>
          <w:numId w:val="1"/>
        </w:numPr>
        <w:jc w:val="both"/>
        <w:rPr>
          <w:rFonts w:asciiTheme="minorHAnsi" w:hAnsiTheme="minorHAnsi" w:cstheme="minorHAnsi"/>
        </w:rPr>
      </w:pPr>
      <w:r>
        <w:rPr>
          <w:rFonts w:asciiTheme="minorHAnsi" w:hAnsiTheme="minorHAnsi" w:cstheme="minorHAnsi"/>
        </w:rPr>
        <w:t>a</w:t>
      </w:r>
      <w:r w:rsidR="008256B0">
        <w:rPr>
          <w:rFonts w:asciiTheme="minorHAnsi" w:hAnsiTheme="minorHAnsi" w:cstheme="minorHAnsi"/>
        </w:rPr>
        <w:t xml:space="preserve">t destinations </w:t>
      </w:r>
      <w:r w:rsidR="005873DE">
        <w:rPr>
          <w:rFonts w:asciiTheme="minorHAnsi" w:hAnsiTheme="minorHAnsi" w:cstheme="minorHAnsi"/>
        </w:rPr>
        <w:t xml:space="preserve"> - via </w:t>
      </w:r>
      <w:r w:rsidR="00A80B85" w:rsidRPr="00F966B8">
        <w:rPr>
          <w:rFonts w:asciiTheme="minorHAnsi" w:hAnsiTheme="minorHAnsi" w:cstheme="minorHAnsi"/>
        </w:rPr>
        <w:t>a concession contract</w:t>
      </w:r>
    </w:p>
    <w:p w14:paraId="08DEAB13" w14:textId="1817BA8C" w:rsidR="008256B0" w:rsidRPr="00F966B8" w:rsidRDefault="00AA48F2" w:rsidP="00D76A3E">
      <w:pPr>
        <w:pStyle w:val="ListParagraph"/>
        <w:numPr>
          <w:ilvl w:val="1"/>
          <w:numId w:val="1"/>
        </w:numPr>
        <w:jc w:val="both"/>
        <w:rPr>
          <w:rFonts w:asciiTheme="minorHAnsi" w:hAnsiTheme="minorHAnsi" w:cstheme="minorHAnsi"/>
        </w:rPr>
      </w:pPr>
      <w:r>
        <w:rPr>
          <w:rFonts w:asciiTheme="minorHAnsi" w:hAnsiTheme="minorHAnsi" w:cstheme="minorHAnsi"/>
        </w:rPr>
        <w:t xml:space="preserve">in residential areas </w:t>
      </w:r>
      <w:r w:rsidR="005873DE">
        <w:rPr>
          <w:rFonts w:asciiTheme="minorHAnsi" w:hAnsiTheme="minorHAnsi" w:cstheme="minorHAnsi"/>
        </w:rPr>
        <w:t xml:space="preserve">- </w:t>
      </w:r>
      <w:r>
        <w:rPr>
          <w:rFonts w:asciiTheme="minorHAnsi" w:hAnsiTheme="minorHAnsi" w:cstheme="minorHAnsi"/>
        </w:rPr>
        <w:t>funded or part-funded by LEVI</w:t>
      </w:r>
      <w:r w:rsidR="00051E52">
        <w:rPr>
          <w:rFonts w:asciiTheme="minorHAnsi" w:hAnsiTheme="minorHAnsi" w:cstheme="minorHAnsi"/>
        </w:rPr>
        <w:t xml:space="preserve"> </w:t>
      </w:r>
    </w:p>
    <w:p w14:paraId="06824864" w14:textId="77777777" w:rsidR="00496934" w:rsidRPr="00F966B8" w:rsidRDefault="00496934" w:rsidP="00496934">
      <w:pPr>
        <w:pStyle w:val="ListParagraph"/>
        <w:jc w:val="both"/>
        <w:rPr>
          <w:rFonts w:asciiTheme="minorHAnsi" w:hAnsiTheme="minorHAnsi" w:cstheme="minorHAnsi"/>
        </w:rPr>
      </w:pPr>
    </w:p>
    <w:p w14:paraId="51E733CD" w14:textId="3CDD477D" w:rsidR="005E2C6B" w:rsidRPr="00F966B8" w:rsidRDefault="00CB2576" w:rsidP="439E46CC">
      <w:pPr>
        <w:pStyle w:val="ListParagraph"/>
        <w:numPr>
          <w:ilvl w:val="0"/>
          <w:numId w:val="1"/>
        </w:numPr>
        <w:ind w:hanging="720"/>
        <w:jc w:val="both"/>
        <w:rPr>
          <w:rFonts w:asciiTheme="minorHAnsi" w:hAnsiTheme="minorHAnsi" w:cstheme="minorBidi"/>
        </w:rPr>
      </w:pPr>
      <w:r w:rsidRPr="439E46CC">
        <w:rPr>
          <w:rFonts w:asciiTheme="minorHAnsi" w:hAnsiTheme="minorHAnsi" w:cstheme="minorBidi"/>
        </w:rPr>
        <w:t xml:space="preserve">After engaging with multiple suppliers, we understand that </w:t>
      </w:r>
      <w:r w:rsidR="003773B4" w:rsidRPr="439E46CC">
        <w:rPr>
          <w:rFonts w:asciiTheme="minorHAnsi" w:hAnsiTheme="minorHAnsi" w:cstheme="minorBidi"/>
        </w:rPr>
        <w:t xml:space="preserve">many believed that a 10-year concession contract length was </w:t>
      </w:r>
      <w:r w:rsidR="003E63ED" w:rsidRPr="439E46CC">
        <w:rPr>
          <w:rFonts w:asciiTheme="minorHAnsi" w:hAnsiTheme="minorHAnsi" w:cstheme="minorBidi"/>
        </w:rPr>
        <w:t>too</w:t>
      </w:r>
      <w:r w:rsidR="003773B4" w:rsidRPr="439E46CC">
        <w:rPr>
          <w:rFonts w:asciiTheme="minorHAnsi" w:hAnsiTheme="minorHAnsi" w:cstheme="minorBidi"/>
        </w:rPr>
        <w:t xml:space="preserve"> short to enable return on investment. What would be your minimum, and </w:t>
      </w:r>
      <w:r w:rsidR="00D27831" w:rsidRPr="439E46CC">
        <w:rPr>
          <w:rFonts w:asciiTheme="minorHAnsi" w:hAnsiTheme="minorHAnsi" w:cstheme="minorBidi"/>
        </w:rPr>
        <w:t>optimum</w:t>
      </w:r>
      <w:r w:rsidR="003773B4" w:rsidRPr="439E46CC">
        <w:rPr>
          <w:rFonts w:asciiTheme="minorHAnsi" w:hAnsiTheme="minorHAnsi" w:cstheme="minorBidi"/>
        </w:rPr>
        <w:t xml:space="preserve"> contract length given the complexity of the contract and semi-rural nature of the</w:t>
      </w:r>
      <w:r w:rsidR="009B25FA" w:rsidRPr="439E46CC">
        <w:rPr>
          <w:rFonts w:asciiTheme="minorHAnsi" w:hAnsiTheme="minorHAnsi" w:cstheme="minorBidi"/>
        </w:rPr>
        <w:t xml:space="preserve"> Borough</w:t>
      </w:r>
      <w:r w:rsidR="003773B4" w:rsidRPr="439E46CC">
        <w:rPr>
          <w:rFonts w:asciiTheme="minorHAnsi" w:hAnsiTheme="minorHAnsi" w:cstheme="minorBidi"/>
        </w:rPr>
        <w:t>?</w:t>
      </w:r>
      <w:r w:rsidR="00A45872" w:rsidRPr="439E46CC">
        <w:rPr>
          <w:rFonts w:asciiTheme="minorHAnsi" w:hAnsiTheme="minorHAnsi" w:cstheme="minorBidi"/>
        </w:rPr>
        <w:t xml:space="preserve"> </w:t>
      </w:r>
      <w:r w:rsidR="00051E52" w:rsidRPr="439E46CC">
        <w:rPr>
          <w:rFonts w:asciiTheme="minorHAnsi" w:hAnsiTheme="minorHAnsi" w:cstheme="minorBidi"/>
        </w:rPr>
        <w:t>(</w:t>
      </w:r>
      <w:r w:rsidR="00A45872" w:rsidRPr="439E46CC">
        <w:rPr>
          <w:rFonts w:asciiTheme="minorHAnsi" w:hAnsiTheme="minorHAnsi" w:cstheme="minorBidi"/>
        </w:rPr>
        <w:t>Please note, we will assume ownership of the underground infrastructure at the end of the contract at no cost, so please factor this</w:t>
      </w:r>
      <w:r w:rsidR="00FE494E" w:rsidRPr="439E46CC">
        <w:rPr>
          <w:rFonts w:asciiTheme="minorHAnsi" w:hAnsiTheme="minorHAnsi" w:cstheme="minorBidi"/>
        </w:rPr>
        <w:t xml:space="preserve"> </w:t>
      </w:r>
      <w:r w:rsidR="00A45872" w:rsidRPr="439E46CC">
        <w:rPr>
          <w:rFonts w:asciiTheme="minorHAnsi" w:hAnsiTheme="minorHAnsi" w:cstheme="minorBidi"/>
        </w:rPr>
        <w:t>to any calculations.</w:t>
      </w:r>
      <w:r w:rsidR="00FF3BC5" w:rsidRPr="439E46CC">
        <w:rPr>
          <w:rFonts w:asciiTheme="minorHAnsi" w:hAnsiTheme="minorHAnsi" w:cstheme="minorBidi"/>
        </w:rPr>
        <w:t>)</w:t>
      </w:r>
      <w:r w:rsidR="001A0E49" w:rsidRPr="439E46CC">
        <w:rPr>
          <w:rFonts w:asciiTheme="minorHAnsi" w:hAnsiTheme="minorHAnsi" w:cstheme="minorBidi"/>
        </w:rPr>
        <w:t xml:space="preserve"> </w:t>
      </w:r>
      <w:r w:rsidR="00FE494E" w:rsidRPr="439E46CC">
        <w:rPr>
          <w:rFonts w:asciiTheme="minorHAnsi" w:hAnsiTheme="minorHAnsi" w:cstheme="minorBidi"/>
        </w:rPr>
        <w:t xml:space="preserve">Please explain the </w:t>
      </w:r>
      <w:r w:rsidR="00D27831" w:rsidRPr="439E46CC">
        <w:rPr>
          <w:rFonts w:asciiTheme="minorHAnsi" w:hAnsiTheme="minorHAnsi" w:cstheme="minorBidi"/>
        </w:rPr>
        <w:t>reasoning</w:t>
      </w:r>
      <w:r w:rsidR="00FE494E" w:rsidRPr="439E46CC">
        <w:rPr>
          <w:rFonts w:asciiTheme="minorHAnsi" w:hAnsiTheme="minorHAnsi" w:cstheme="minorBidi"/>
        </w:rPr>
        <w:t xml:space="preserve"> for any differences in contract length</w:t>
      </w:r>
      <w:r w:rsidR="009B25FA" w:rsidRPr="439E46CC">
        <w:rPr>
          <w:rFonts w:asciiTheme="minorHAnsi" w:hAnsiTheme="minorHAnsi" w:cstheme="minorBidi"/>
        </w:rPr>
        <w:t>.</w:t>
      </w:r>
    </w:p>
    <w:p w14:paraId="2DBB1E1C" w14:textId="77777777" w:rsidR="005E2C6B" w:rsidRPr="00F966B8" w:rsidRDefault="005E2C6B" w:rsidP="005E2C6B">
      <w:pPr>
        <w:pStyle w:val="ListParagraph"/>
        <w:rPr>
          <w:rFonts w:asciiTheme="minorHAnsi" w:hAnsiTheme="minorHAnsi" w:cstheme="minorHAnsi"/>
        </w:rPr>
      </w:pPr>
    </w:p>
    <w:p w14:paraId="06910E95" w14:textId="1CCCAEF9" w:rsidR="00984D61" w:rsidRPr="00F966B8" w:rsidRDefault="00A0595E" w:rsidP="439E46CC">
      <w:pPr>
        <w:pStyle w:val="ListParagraph"/>
        <w:numPr>
          <w:ilvl w:val="0"/>
          <w:numId w:val="1"/>
        </w:numPr>
        <w:ind w:hanging="720"/>
        <w:jc w:val="both"/>
        <w:rPr>
          <w:rFonts w:asciiTheme="minorHAnsi" w:hAnsiTheme="minorHAnsi" w:cstheme="minorBidi"/>
        </w:rPr>
      </w:pPr>
      <w:r w:rsidRPr="439E46CC">
        <w:rPr>
          <w:rFonts w:asciiTheme="minorHAnsi" w:hAnsiTheme="minorHAnsi" w:cstheme="minorBidi"/>
        </w:rPr>
        <w:t xml:space="preserve">Given the </w:t>
      </w:r>
      <w:r w:rsidR="0017302E" w:rsidRPr="439E46CC">
        <w:rPr>
          <w:rFonts w:asciiTheme="minorHAnsi" w:hAnsiTheme="minorHAnsi" w:cstheme="minorBidi"/>
        </w:rPr>
        <w:t>mixed rural / urban nature of our Borough</w:t>
      </w:r>
      <w:r w:rsidRPr="439E46CC">
        <w:rPr>
          <w:rFonts w:asciiTheme="minorHAnsi" w:hAnsiTheme="minorHAnsi" w:cstheme="minorBidi"/>
        </w:rPr>
        <w:t>, and our aspiration for a good geographical spread of chargers</w:t>
      </w:r>
      <w:r w:rsidR="00FE5B9C" w:rsidRPr="439E46CC">
        <w:rPr>
          <w:rFonts w:asciiTheme="minorHAnsi" w:hAnsiTheme="minorHAnsi" w:cstheme="minorBidi"/>
        </w:rPr>
        <w:t>, i</w:t>
      </w:r>
      <w:r w:rsidR="004325BC" w:rsidRPr="439E46CC">
        <w:rPr>
          <w:rFonts w:asciiTheme="minorHAnsi" w:hAnsiTheme="minorHAnsi" w:cstheme="minorBidi"/>
        </w:rPr>
        <w:t>s</w:t>
      </w:r>
      <w:r w:rsidR="00C93BBA" w:rsidRPr="439E46CC">
        <w:rPr>
          <w:rFonts w:asciiTheme="minorHAnsi" w:hAnsiTheme="minorHAnsi" w:cstheme="minorBidi"/>
        </w:rPr>
        <w:t xml:space="preserve"> our aspiration of a portfolio approach which uses funding to target less commercially viable sites realistic, and would </w:t>
      </w:r>
      <w:r w:rsidR="004325BC" w:rsidRPr="439E46CC">
        <w:rPr>
          <w:rFonts w:asciiTheme="minorHAnsi" w:hAnsiTheme="minorHAnsi" w:cstheme="minorBidi"/>
        </w:rPr>
        <w:t xml:space="preserve">it </w:t>
      </w:r>
      <w:r w:rsidR="00C93BBA" w:rsidRPr="439E46CC">
        <w:rPr>
          <w:rFonts w:asciiTheme="minorHAnsi" w:hAnsiTheme="minorHAnsi" w:cstheme="minorBidi"/>
        </w:rPr>
        <w:t xml:space="preserve">enable you to deliver a </w:t>
      </w:r>
      <w:r w:rsidR="00687C70" w:rsidRPr="439E46CC">
        <w:rPr>
          <w:rFonts w:asciiTheme="minorHAnsi" w:hAnsiTheme="minorHAnsi" w:cstheme="minorBidi"/>
        </w:rPr>
        <w:t>Borough</w:t>
      </w:r>
      <w:r w:rsidR="004325BC" w:rsidRPr="439E46CC">
        <w:rPr>
          <w:rFonts w:asciiTheme="minorHAnsi" w:hAnsiTheme="minorHAnsi" w:cstheme="minorBidi"/>
        </w:rPr>
        <w:t>-</w:t>
      </w:r>
      <w:r w:rsidR="00C93BBA" w:rsidRPr="439E46CC">
        <w:rPr>
          <w:rFonts w:asciiTheme="minorHAnsi" w:hAnsiTheme="minorHAnsi" w:cstheme="minorBidi"/>
        </w:rPr>
        <w:t>wide network?</w:t>
      </w:r>
      <w:r w:rsidR="00AD3EB9" w:rsidRPr="439E46CC">
        <w:rPr>
          <w:rFonts w:asciiTheme="minorHAnsi" w:hAnsiTheme="minorHAnsi" w:cstheme="minorBidi"/>
        </w:rPr>
        <w:t xml:space="preserve"> We would welcome further comments on this approach. </w:t>
      </w:r>
    </w:p>
    <w:p w14:paraId="053DE123" w14:textId="77777777" w:rsidR="00984D61" w:rsidRPr="00F966B8" w:rsidRDefault="00984D61" w:rsidP="00984D61">
      <w:pPr>
        <w:pStyle w:val="ListParagraph"/>
        <w:jc w:val="both"/>
        <w:rPr>
          <w:rFonts w:asciiTheme="minorHAnsi" w:hAnsiTheme="minorHAnsi" w:cstheme="minorHAnsi"/>
        </w:rPr>
      </w:pPr>
    </w:p>
    <w:p w14:paraId="5DA218B5" w14:textId="76E695BD" w:rsidR="00984D61" w:rsidRPr="00F966B8" w:rsidRDefault="0011656A" w:rsidP="439E46CC">
      <w:pPr>
        <w:pStyle w:val="ListParagraph"/>
        <w:numPr>
          <w:ilvl w:val="0"/>
          <w:numId w:val="1"/>
        </w:numPr>
        <w:ind w:hanging="720"/>
        <w:jc w:val="both"/>
        <w:rPr>
          <w:rFonts w:asciiTheme="minorHAnsi" w:hAnsiTheme="minorHAnsi" w:cstheme="minorBidi"/>
        </w:rPr>
      </w:pPr>
      <w:r w:rsidRPr="439E46CC">
        <w:rPr>
          <w:rFonts w:asciiTheme="minorHAnsi" w:hAnsiTheme="minorHAnsi" w:cstheme="minorBidi"/>
        </w:rPr>
        <w:t xml:space="preserve">Our aspiration </w:t>
      </w:r>
      <w:r w:rsidR="00976ACB" w:rsidRPr="439E46CC">
        <w:rPr>
          <w:rFonts w:asciiTheme="minorHAnsi" w:hAnsiTheme="minorHAnsi" w:cstheme="minorBidi"/>
        </w:rPr>
        <w:t xml:space="preserve">is that </w:t>
      </w:r>
      <w:r w:rsidR="00277092" w:rsidRPr="439E46CC">
        <w:rPr>
          <w:rFonts w:asciiTheme="minorHAnsi" w:hAnsiTheme="minorHAnsi" w:cstheme="minorBidi"/>
        </w:rPr>
        <w:t xml:space="preserve">the </w:t>
      </w:r>
      <w:r w:rsidR="00976ACB" w:rsidRPr="439E46CC">
        <w:rPr>
          <w:rFonts w:asciiTheme="minorHAnsi" w:hAnsiTheme="minorHAnsi" w:cstheme="minorBidi"/>
        </w:rPr>
        <w:t xml:space="preserve">network is </w:t>
      </w:r>
      <w:r w:rsidR="004D3D25" w:rsidRPr="439E46CC">
        <w:rPr>
          <w:rFonts w:asciiTheme="minorHAnsi" w:hAnsiTheme="minorHAnsi" w:cstheme="minorBidi"/>
        </w:rPr>
        <w:t>operated</w:t>
      </w:r>
      <w:r w:rsidR="00976ACB" w:rsidRPr="439E46CC">
        <w:rPr>
          <w:rFonts w:asciiTheme="minorHAnsi" w:hAnsiTheme="minorHAnsi" w:cstheme="minorBidi"/>
        </w:rPr>
        <w:t xml:space="preserve"> by </w:t>
      </w:r>
      <w:r w:rsidR="004D3D25" w:rsidRPr="439E46CC">
        <w:rPr>
          <w:rFonts w:asciiTheme="minorHAnsi" w:hAnsiTheme="minorHAnsi" w:cstheme="minorBidi"/>
        </w:rPr>
        <w:t>the</w:t>
      </w:r>
      <w:r w:rsidR="00976ACB" w:rsidRPr="439E46CC">
        <w:rPr>
          <w:rFonts w:asciiTheme="minorHAnsi" w:hAnsiTheme="minorHAnsi" w:cstheme="minorBidi"/>
        </w:rPr>
        <w:t xml:space="preserve"> supplier with minimum input from authorities. Is this realistic? If not, what role </w:t>
      </w:r>
      <w:r w:rsidR="00277092" w:rsidRPr="439E46CC">
        <w:rPr>
          <w:rFonts w:asciiTheme="minorHAnsi" w:hAnsiTheme="minorHAnsi" w:cstheme="minorBidi"/>
        </w:rPr>
        <w:t>would you like to see</w:t>
      </w:r>
      <w:r w:rsidR="00976ACB" w:rsidRPr="439E46CC">
        <w:rPr>
          <w:rFonts w:asciiTheme="minorHAnsi" w:hAnsiTheme="minorHAnsi" w:cstheme="minorBidi"/>
        </w:rPr>
        <w:t xml:space="preserve"> the council tak</w:t>
      </w:r>
      <w:r w:rsidR="0096716A" w:rsidRPr="439E46CC">
        <w:rPr>
          <w:rFonts w:asciiTheme="minorHAnsi" w:hAnsiTheme="minorHAnsi" w:cstheme="minorBidi"/>
        </w:rPr>
        <w:t>e</w:t>
      </w:r>
      <w:r w:rsidR="00976ACB" w:rsidRPr="439E46CC">
        <w:rPr>
          <w:rFonts w:asciiTheme="minorHAnsi" w:hAnsiTheme="minorHAnsi" w:cstheme="minorBidi"/>
        </w:rPr>
        <w:t xml:space="preserve"> on?</w:t>
      </w:r>
    </w:p>
    <w:p w14:paraId="2E9ACA9F" w14:textId="77777777" w:rsidR="00984D61" w:rsidRPr="00F966B8" w:rsidRDefault="00984D61" w:rsidP="00984D61">
      <w:pPr>
        <w:pStyle w:val="ListParagraph"/>
        <w:rPr>
          <w:rFonts w:asciiTheme="minorHAnsi" w:hAnsiTheme="minorHAnsi" w:cstheme="minorHAnsi"/>
        </w:rPr>
      </w:pPr>
    </w:p>
    <w:p w14:paraId="6C050D7F" w14:textId="5D23BA22" w:rsidR="00984D61" w:rsidRPr="00F966B8" w:rsidRDefault="00242CD4" w:rsidP="00984D61">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Is it realistic to expect a collaborative approach to plan the EV chargepoint network</w:t>
      </w:r>
      <w:r w:rsidR="0005636C">
        <w:rPr>
          <w:rFonts w:asciiTheme="minorHAnsi" w:hAnsiTheme="minorHAnsi" w:cstheme="minorHAnsi"/>
        </w:rPr>
        <w:t xml:space="preserve"> (especially for the residential element)</w:t>
      </w:r>
      <w:r w:rsidR="00EC22EE" w:rsidRPr="00F966B8">
        <w:rPr>
          <w:rFonts w:asciiTheme="minorHAnsi" w:hAnsiTheme="minorHAnsi" w:cstheme="minorHAnsi"/>
        </w:rPr>
        <w:t xml:space="preserve">, and </w:t>
      </w:r>
      <w:r w:rsidR="0081155C">
        <w:rPr>
          <w:rFonts w:asciiTheme="minorHAnsi" w:hAnsiTheme="minorHAnsi" w:cstheme="minorHAnsi"/>
        </w:rPr>
        <w:t>then the Council</w:t>
      </w:r>
      <w:r w:rsidR="000C4119" w:rsidRPr="00F966B8">
        <w:rPr>
          <w:rFonts w:asciiTheme="minorHAnsi" w:hAnsiTheme="minorHAnsi" w:cstheme="minorHAnsi"/>
        </w:rPr>
        <w:t xml:space="preserve"> </w:t>
      </w:r>
      <w:r w:rsidR="00EC22EE" w:rsidRPr="00F966B8">
        <w:rPr>
          <w:rFonts w:asciiTheme="minorHAnsi" w:hAnsiTheme="minorHAnsi" w:cstheme="minorHAnsi"/>
        </w:rPr>
        <w:t xml:space="preserve">bid for external funding </w:t>
      </w:r>
      <w:r w:rsidR="000D6872" w:rsidRPr="00F966B8">
        <w:rPr>
          <w:rFonts w:asciiTheme="minorHAnsi" w:hAnsiTheme="minorHAnsi" w:cstheme="minorHAnsi"/>
        </w:rPr>
        <w:t>post-tender award</w:t>
      </w:r>
      <w:r w:rsidRPr="00F966B8">
        <w:rPr>
          <w:rFonts w:asciiTheme="minorHAnsi" w:hAnsiTheme="minorHAnsi" w:cstheme="minorHAnsi"/>
        </w:rPr>
        <w:t>?</w:t>
      </w:r>
    </w:p>
    <w:p w14:paraId="18E3AB2A" w14:textId="77777777" w:rsidR="00C873F2" w:rsidRPr="00F966B8" w:rsidRDefault="00C873F2" w:rsidP="00C674AE">
      <w:pPr>
        <w:pStyle w:val="ListParagraph"/>
        <w:rPr>
          <w:rFonts w:asciiTheme="minorHAnsi" w:hAnsiTheme="minorHAnsi" w:cstheme="minorHAnsi"/>
        </w:rPr>
      </w:pPr>
    </w:p>
    <w:p w14:paraId="35A50259" w14:textId="6B29CDE3" w:rsidR="00C873F2" w:rsidRPr="00F966B8" w:rsidRDefault="00C6684A" w:rsidP="00984D61">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Will you be more likely to bid</w:t>
      </w:r>
      <w:r w:rsidR="00977ADA" w:rsidRPr="00F966B8">
        <w:rPr>
          <w:rFonts w:asciiTheme="minorHAnsi" w:hAnsiTheme="minorHAnsi" w:cstheme="minorHAnsi"/>
        </w:rPr>
        <w:t xml:space="preserve"> for this tender </w:t>
      </w:r>
      <w:r w:rsidR="00F806CD" w:rsidRPr="00F966B8">
        <w:rPr>
          <w:rFonts w:asciiTheme="minorHAnsi" w:hAnsiTheme="minorHAnsi" w:cstheme="minorHAnsi"/>
        </w:rPr>
        <w:t>if we</w:t>
      </w:r>
      <w:r w:rsidR="00C873F2" w:rsidRPr="00F966B8">
        <w:rPr>
          <w:rFonts w:asciiTheme="minorHAnsi" w:hAnsiTheme="minorHAnsi" w:cstheme="minorHAnsi"/>
        </w:rPr>
        <w:t xml:space="preserve"> carry out network planning in advance, and secure </w:t>
      </w:r>
      <w:r w:rsidR="009E684D" w:rsidRPr="00EA1922">
        <w:rPr>
          <w:rFonts w:asciiTheme="minorHAnsi" w:hAnsiTheme="minorHAnsi" w:cstheme="minorHAnsi"/>
        </w:rPr>
        <w:t>LEVI</w:t>
      </w:r>
      <w:r w:rsidR="00C873F2" w:rsidRPr="009164AC">
        <w:rPr>
          <w:rFonts w:asciiTheme="minorHAnsi" w:hAnsiTheme="minorHAnsi" w:cstheme="minorHAnsi"/>
          <w:color w:val="FF0000"/>
        </w:rPr>
        <w:t xml:space="preserve"> </w:t>
      </w:r>
      <w:r w:rsidR="00C873F2" w:rsidRPr="00F966B8">
        <w:rPr>
          <w:rFonts w:asciiTheme="minorHAnsi" w:hAnsiTheme="minorHAnsi" w:cstheme="minorHAnsi"/>
        </w:rPr>
        <w:t>funding against it?</w:t>
      </w:r>
      <w:r w:rsidR="0068505C" w:rsidRPr="00F966B8">
        <w:rPr>
          <w:rFonts w:asciiTheme="minorHAnsi" w:hAnsiTheme="minorHAnsi" w:cstheme="minorHAnsi"/>
        </w:rPr>
        <w:t xml:space="preserve"> Please explain your reasoning</w:t>
      </w:r>
      <w:r w:rsidR="001277A7" w:rsidRPr="00F966B8">
        <w:rPr>
          <w:rFonts w:asciiTheme="minorHAnsi" w:hAnsiTheme="minorHAnsi" w:cstheme="minorHAnsi"/>
        </w:rPr>
        <w:t>, and if there would be any additional benefit to us, other than</w:t>
      </w:r>
      <w:r w:rsidR="008E2CC2" w:rsidRPr="00F966B8">
        <w:rPr>
          <w:rFonts w:asciiTheme="minorHAnsi" w:hAnsiTheme="minorHAnsi" w:cstheme="minorHAnsi"/>
        </w:rPr>
        <w:t xml:space="preserve"> </w:t>
      </w:r>
      <w:r w:rsidR="001277A7" w:rsidRPr="00F966B8">
        <w:rPr>
          <w:rFonts w:asciiTheme="minorHAnsi" w:hAnsiTheme="minorHAnsi" w:cstheme="minorHAnsi"/>
        </w:rPr>
        <w:t>you bidding</w:t>
      </w:r>
      <w:r w:rsidR="00725931" w:rsidRPr="00F966B8">
        <w:rPr>
          <w:rFonts w:asciiTheme="minorHAnsi" w:hAnsiTheme="minorHAnsi" w:cstheme="minorHAnsi"/>
        </w:rPr>
        <w:t xml:space="preserve">, for example increasing the profit return to the </w:t>
      </w:r>
      <w:r w:rsidR="006B3672">
        <w:rPr>
          <w:rFonts w:asciiTheme="minorHAnsi" w:hAnsiTheme="minorHAnsi" w:cstheme="minorHAnsi"/>
        </w:rPr>
        <w:t>Council</w:t>
      </w:r>
      <w:r w:rsidR="00725931" w:rsidRPr="00F966B8">
        <w:rPr>
          <w:rFonts w:asciiTheme="minorHAnsi" w:hAnsiTheme="minorHAnsi" w:cstheme="minorHAnsi"/>
        </w:rPr>
        <w:t xml:space="preserve"> or enabling a reduced contract length</w:t>
      </w:r>
      <w:r w:rsidR="001277A7" w:rsidRPr="00F966B8">
        <w:rPr>
          <w:rFonts w:asciiTheme="minorHAnsi" w:hAnsiTheme="minorHAnsi" w:cstheme="minorHAnsi"/>
        </w:rPr>
        <w:t xml:space="preserve">. </w:t>
      </w:r>
    </w:p>
    <w:p w14:paraId="2D8F8487" w14:textId="77777777" w:rsidR="00984D61" w:rsidRPr="00F966B8" w:rsidRDefault="00984D61" w:rsidP="00984D61">
      <w:pPr>
        <w:pStyle w:val="ListParagraph"/>
        <w:rPr>
          <w:rFonts w:asciiTheme="minorHAnsi" w:hAnsiTheme="minorHAnsi" w:cstheme="minorHAnsi"/>
        </w:rPr>
      </w:pPr>
    </w:p>
    <w:p w14:paraId="2B8279E3" w14:textId="77777777" w:rsidR="00984D61" w:rsidRPr="00F966B8" w:rsidRDefault="007E5915" w:rsidP="00984D61">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 xml:space="preserve">Is there any information you would want to see before tender submission, or additional </w:t>
      </w:r>
      <w:r w:rsidR="006A59DE" w:rsidRPr="00F966B8">
        <w:rPr>
          <w:rFonts w:asciiTheme="minorHAnsi" w:hAnsiTheme="minorHAnsi" w:cstheme="minorHAnsi"/>
        </w:rPr>
        <w:t xml:space="preserve">work that would mean you would be likely to bid? </w:t>
      </w:r>
    </w:p>
    <w:p w14:paraId="478AD1CE" w14:textId="77777777" w:rsidR="00C674AE" w:rsidRPr="00F966B8" w:rsidRDefault="00C674AE" w:rsidP="00C674AE">
      <w:pPr>
        <w:pStyle w:val="ListParagraph"/>
        <w:rPr>
          <w:rFonts w:asciiTheme="minorHAnsi" w:hAnsiTheme="minorHAnsi" w:cstheme="minorHAnsi"/>
        </w:rPr>
      </w:pPr>
    </w:p>
    <w:p w14:paraId="66DC45A4" w14:textId="1628BB42" w:rsidR="00984D61" w:rsidRPr="00F966B8" w:rsidRDefault="00E8189F" w:rsidP="00984D61">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 xml:space="preserve">We understand that all suppliers use different finance models, but we need to find a consistent way of fair comparison of these models, both in terms of return to partners and cost to residents. </w:t>
      </w:r>
      <w:r w:rsidR="000B2373" w:rsidRPr="00F966B8">
        <w:rPr>
          <w:rFonts w:asciiTheme="minorHAnsi" w:hAnsiTheme="minorHAnsi" w:cstheme="minorHAnsi"/>
        </w:rPr>
        <w:t>Would</w:t>
      </w:r>
      <w:r w:rsidR="00407556" w:rsidRPr="00F966B8">
        <w:rPr>
          <w:rFonts w:asciiTheme="minorHAnsi" w:hAnsiTheme="minorHAnsi" w:cstheme="minorHAnsi"/>
        </w:rPr>
        <w:t xml:space="preserve"> the stipulations </w:t>
      </w:r>
      <w:r w:rsidR="002E6A73" w:rsidRPr="00F966B8">
        <w:rPr>
          <w:rFonts w:asciiTheme="minorHAnsi" w:hAnsiTheme="minorHAnsi" w:cstheme="minorHAnsi"/>
        </w:rPr>
        <w:t>of</w:t>
      </w:r>
      <w:r w:rsidR="00407556" w:rsidRPr="00F966B8">
        <w:rPr>
          <w:rFonts w:asciiTheme="minorHAnsi" w:hAnsiTheme="minorHAnsi" w:cstheme="minorHAnsi"/>
        </w:rPr>
        <w:t xml:space="preserve"> our financial model </w:t>
      </w:r>
      <w:r w:rsidR="00C90744" w:rsidRPr="00F966B8">
        <w:rPr>
          <w:rFonts w:asciiTheme="minorHAnsi" w:hAnsiTheme="minorHAnsi" w:cstheme="minorHAnsi"/>
        </w:rPr>
        <w:t xml:space="preserve">be </w:t>
      </w:r>
      <w:r w:rsidR="00407556" w:rsidRPr="00F966B8">
        <w:rPr>
          <w:rFonts w:asciiTheme="minorHAnsi" w:hAnsiTheme="minorHAnsi" w:cstheme="minorHAnsi"/>
        </w:rPr>
        <w:t xml:space="preserve">a cause for concern and prevent you from bidding? </w:t>
      </w:r>
      <w:r w:rsidR="009C2B26" w:rsidRPr="00F966B8">
        <w:rPr>
          <w:rFonts w:asciiTheme="minorHAnsi" w:hAnsiTheme="minorHAnsi" w:cstheme="minorHAnsi"/>
        </w:rPr>
        <w:t>If you have any other suggestions for financial modelling, please let us know.</w:t>
      </w:r>
    </w:p>
    <w:p w14:paraId="2B689B7E" w14:textId="77777777" w:rsidR="00984D61" w:rsidRPr="00F966B8" w:rsidRDefault="00984D61" w:rsidP="00984D61">
      <w:pPr>
        <w:pStyle w:val="ListParagraph"/>
        <w:rPr>
          <w:rFonts w:asciiTheme="minorHAnsi" w:hAnsiTheme="minorHAnsi" w:cstheme="minorHAnsi"/>
        </w:rPr>
      </w:pPr>
    </w:p>
    <w:p w14:paraId="683E5F3D" w14:textId="7845BF7B" w:rsidR="00227D4B" w:rsidRPr="00F966B8" w:rsidRDefault="00A95CF2" w:rsidP="00227D4B">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 xml:space="preserve">Is </w:t>
      </w:r>
      <w:r w:rsidR="003D13FA">
        <w:rPr>
          <w:rFonts w:asciiTheme="minorHAnsi" w:hAnsiTheme="minorHAnsi" w:cstheme="minorHAnsi"/>
        </w:rPr>
        <w:t>a</w:t>
      </w:r>
      <w:r w:rsidRPr="00F966B8">
        <w:rPr>
          <w:rFonts w:asciiTheme="minorHAnsi" w:hAnsiTheme="minorHAnsi" w:cstheme="minorHAnsi"/>
        </w:rPr>
        <w:t xml:space="preserve"> </w:t>
      </w:r>
      <w:r w:rsidR="00C40FA1" w:rsidRPr="00F966B8">
        <w:rPr>
          <w:rFonts w:asciiTheme="minorHAnsi" w:hAnsiTheme="minorHAnsi" w:cstheme="minorHAnsi"/>
        </w:rPr>
        <w:t xml:space="preserve">target </w:t>
      </w:r>
      <w:r w:rsidR="00941AB6" w:rsidRPr="00F966B8">
        <w:rPr>
          <w:rFonts w:asciiTheme="minorHAnsi" w:hAnsiTheme="minorHAnsi" w:cstheme="minorHAnsi"/>
        </w:rPr>
        <w:t xml:space="preserve">proportion of </w:t>
      </w:r>
      <w:r w:rsidR="0004125F" w:rsidRPr="003D13FA">
        <w:rPr>
          <w:rFonts w:asciiTheme="minorHAnsi" w:hAnsiTheme="minorHAnsi" w:cstheme="minorHAnsi"/>
        </w:rPr>
        <w:t>3</w:t>
      </w:r>
      <w:r w:rsidR="00A5125B" w:rsidRPr="003D13FA">
        <w:rPr>
          <w:rFonts w:asciiTheme="minorHAnsi" w:hAnsiTheme="minorHAnsi" w:cstheme="minorHAnsi"/>
        </w:rPr>
        <w:t>0</w:t>
      </w:r>
      <w:r w:rsidR="00941AB6" w:rsidRPr="003D13FA">
        <w:rPr>
          <w:rFonts w:asciiTheme="minorHAnsi" w:hAnsiTheme="minorHAnsi" w:cstheme="minorHAnsi"/>
        </w:rPr>
        <w:t xml:space="preserve">% </w:t>
      </w:r>
      <w:r w:rsidR="00941AB6" w:rsidRPr="00F966B8">
        <w:rPr>
          <w:rFonts w:asciiTheme="minorHAnsi" w:hAnsiTheme="minorHAnsi" w:cstheme="minorHAnsi"/>
        </w:rPr>
        <w:t>rapid</w:t>
      </w:r>
      <w:r w:rsidR="0083317B">
        <w:rPr>
          <w:rFonts w:asciiTheme="minorHAnsi" w:hAnsiTheme="minorHAnsi" w:cstheme="minorHAnsi"/>
        </w:rPr>
        <w:t xml:space="preserve"> (minimum 50kw)</w:t>
      </w:r>
      <w:r w:rsidR="00941AB6" w:rsidRPr="00F966B8">
        <w:rPr>
          <w:rFonts w:asciiTheme="minorHAnsi" w:hAnsiTheme="minorHAnsi" w:cstheme="minorHAnsi"/>
        </w:rPr>
        <w:t xml:space="preserve"> chargers</w:t>
      </w:r>
      <w:r w:rsidR="0033170E" w:rsidRPr="00F966B8">
        <w:rPr>
          <w:rFonts w:asciiTheme="minorHAnsi" w:hAnsiTheme="minorHAnsi" w:cstheme="minorHAnsi"/>
        </w:rPr>
        <w:t xml:space="preserve"> (the remaining being fast chargers</w:t>
      </w:r>
      <w:r w:rsidR="0083317B">
        <w:rPr>
          <w:rFonts w:asciiTheme="minorHAnsi" w:hAnsiTheme="minorHAnsi" w:cstheme="minorHAnsi"/>
        </w:rPr>
        <w:t>(7-22kw)</w:t>
      </w:r>
      <w:r w:rsidR="0033170E" w:rsidRPr="00F966B8">
        <w:rPr>
          <w:rFonts w:asciiTheme="minorHAnsi" w:hAnsiTheme="minorHAnsi" w:cstheme="minorHAnsi"/>
        </w:rPr>
        <w:t>)</w:t>
      </w:r>
      <w:r w:rsidR="00941AB6" w:rsidRPr="00F966B8">
        <w:rPr>
          <w:rFonts w:asciiTheme="minorHAnsi" w:hAnsiTheme="minorHAnsi" w:cstheme="minorHAnsi"/>
        </w:rPr>
        <w:t xml:space="preserve"> across the </w:t>
      </w:r>
      <w:r w:rsidR="00C96011">
        <w:rPr>
          <w:rFonts w:asciiTheme="minorHAnsi" w:hAnsiTheme="minorHAnsi" w:cstheme="minorHAnsi"/>
        </w:rPr>
        <w:t xml:space="preserve">destination </w:t>
      </w:r>
      <w:r w:rsidR="00941AB6" w:rsidRPr="00F966B8">
        <w:rPr>
          <w:rFonts w:asciiTheme="minorHAnsi" w:hAnsiTheme="minorHAnsi" w:cstheme="minorHAnsi"/>
        </w:rPr>
        <w:t>chargepoint network problematic for your business? I</w:t>
      </w:r>
      <w:r w:rsidR="00CD5D96" w:rsidRPr="00F966B8">
        <w:rPr>
          <w:rFonts w:asciiTheme="minorHAnsi" w:hAnsiTheme="minorHAnsi" w:cstheme="minorHAnsi"/>
        </w:rPr>
        <w:t xml:space="preserve">f so, what would your recommended </w:t>
      </w:r>
      <w:r w:rsidR="00941AB6" w:rsidRPr="00F966B8">
        <w:rPr>
          <w:rFonts w:asciiTheme="minorHAnsi" w:hAnsiTheme="minorHAnsi" w:cstheme="minorHAnsi"/>
        </w:rPr>
        <w:t xml:space="preserve">target proportion be for rapid chargers across the </w:t>
      </w:r>
      <w:r w:rsidR="0065281A">
        <w:rPr>
          <w:rFonts w:asciiTheme="minorHAnsi" w:hAnsiTheme="minorHAnsi" w:cstheme="minorHAnsi"/>
        </w:rPr>
        <w:t>borough</w:t>
      </w:r>
      <w:r w:rsidR="0065281A" w:rsidRPr="00F966B8">
        <w:rPr>
          <w:rFonts w:asciiTheme="minorHAnsi" w:hAnsiTheme="minorHAnsi" w:cstheme="minorHAnsi"/>
        </w:rPr>
        <w:t xml:space="preserve"> </w:t>
      </w:r>
      <w:r w:rsidR="00941AB6" w:rsidRPr="00F966B8">
        <w:rPr>
          <w:rFonts w:asciiTheme="minorHAnsi" w:hAnsiTheme="minorHAnsi" w:cstheme="minorHAnsi"/>
        </w:rPr>
        <w:t xml:space="preserve">for the portfolio network we are aiming to establish? </w:t>
      </w:r>
    </w:p>
    <w:p w14:paraId="3BD8A258" w14:textId="77777777" w:rsidR="00227D4B" w:rsidRPr="00F966B8" w:rsidRDefault="00227D4B" w:rsidP="00227D4B">
      <w:pPr>
        <w:pStyle w:val="ListParagraph"/>
        <w:rPr>
          <w:rFonts w:asciiTheme="minorHAnsi" w:hAnsiTheme="minorHAnsi" w:cstheme="minorHAnsi"/>
        </w:rPr>
      </w:pPr>
    </w:p>
    <w:p w14:paraId="517D010A" w14:textId="365A2808" w:rsidR="00227D4B" w:rsidRPr="00F966B8" w:rsidRDefault="00227D4B" w:rsidP="00227D4B">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 xml:space="preserve">We are aware that </w:t>
      </w:r>
      <w:r w:rsidR="008E40C1">
        <w:rPr>
          <w:rFonts w:asciiTheme="minorHAnsi" w:hAnsiTheme="minorHAnsi" w:cstheme="minorHAnsi"/>
        </w:rPr>
        <w:t>agreement</w:t>
      </w:r>
      <w:r w:rsidRPr="00F966B8">
        <w:rPr>
          <w:rFonts w:asciiTheme="minorHAnsi" w:hAnsiTheme="minorHAnsi" w:cstheme="minorHAnsi"/>
        </w:rPr>
        <w:t xml:space="preserve"> clauses allowing early termination put</w:t>
      </w:r>
      <w:r w:rsidR="0032613A" w:rsidRPr="00F966B8">
        <w:rPr>
          <w:rFonts w:asciiTheme="minorHAnsi" w:hAnsiTheme="minorHAnsi" w:cstheme="minorHAnsi"/>
        </w:rPr>
        <w:t>s</w:t>
      </w:r>
      <w:r w:rsidRPr="00F966B8">
        <w:rPr>
          <w:rFonts w:asciiTheme="minorHAnsi" w:hAnsiTheme="minorHAnsi" w:cstheme="minorHAnsi"/>
        </w:rPr>
        <w:t xml:space="preserve"> additional risk on suppliers. </w:t>
      </w:r>
      <w:r w:rsidR="004C47D5">
        <w:rPr>
          <w:rFonts w:asciiTheme="minorHAnsi" w:hAnsiTheme="minorHAnsi" w:cstheme="minorHAnsi"/>
        </w:rPr>
        <w:t>It’s possible</w:t>
      </w:r>
      <w:r w:rsidRPr="00F966B8">
        <w:rPr>
          <w:rFonts w:asciiTheme="minorHAnsi" w:hAnsiTheme="minorHAnsi" w:cstheme="minorHAnsi"/>
        </w:rPr>
        <w:t xml:space="preserve"> that individual partner landowners </w:t>
      </w:r>
      <w:r w:rsidR="008A1DA5">
        <w:rPr>
          <w:rFonts w:asciiTheme="minorHAnsi" w:hAnsiTheme="minorHAnsi" w:cstheme="minorHAnsi"/>
        </w:rPr>
        <w:t>may</w:t>
      </w:r>
      <w:r w:rsidR="008A1DA5" w:rsidRPr="00F966B8">
        <w:rPr>
          <w:rFonts w:asciiTheme="minorHAnsi" w:hAnsiTheme="minorHAnsi" w:cstheme="minorHAnsi"/>
        </w:rPr>
        <w:t xml:space="preserve"> </w:t>
      </w:r>
      <w:r w:rsidRPr="00F966B8">
        <w:rPr>
          <w:rFonts w:asciiTheme="minorHAnsi" w:hAnsiTheme="minorHAnsi" w:cstheme="minorHAnsi"/>
        </w:rPr>
        <w:t xml:space="preserve">struggle to guarantee alternative sites close to the original, but collectively the partnership could commit to </w:t>
      </w:r>
      <w:r w:rsidR="00E7279F">
        <w:rPr>
          <w:rFonts w:asciiTheme="minorHAnsi" w:hAnsiTheme="minorHAnsi" w:cstheme="minorHAnsi"/>
        </w:rPr>
        <w:t>providing a suitable alternative site</w:t>
      </w:r>
      <w:r w:rsidRPr="00F966B8">
        <w:rPr>
          <w:rFonts w:asciiTheme="minorHAnsi" w:hAnsiTheme="minorHAnsi" w:cstheme="minorHAnsi"/>
        </w:rPr>
        <w:t xml:space="preserve">. Would this be acceptable mitigation against early termination lease clauses? What proportion of the costs would you expect a landowner to cover of this </w:t>
      </w:r>
      <w:r w:rsidR="008A1DA5">
        <w:rPr>
          <w:rFonts w:asciiTheme="minorHAnsi" w:hAnsiTheme="minorHAnsi" w:cstheme="minorHAnsi"/>
        </w:rPr>
        <w:t>relocation</w:t>
      </w:r>
      <w:r w:rsidRPr="00F966B8">
        <w:rPr>
          <w:rFonts w:asciiTheme="minorHAnsi" w:hAnsiTheme="minorHAnsi" w:cstheme="minorHAnsi"/>
        </w:rPr>
        <w:t>?</w:t>
      </w:r>
    </w:p>
    <w:p w14:paraId="439DABAF" w14:textId="77777777" w:rsidR="008B36B8" w:rsidRPr="00F966B8" w:rsidRDefault="008B36B8" w:rsidP="005C44F1">
      <w:pPr>
        <w:pStyle w:val="ListParagraph"/>
        <w:rPr>
          <w:rFonts w:asciiTheme="minorHAnsi" w:hAnsiTheme="minorHAnsi" w:cstheme="minorHAnsi"/>
        </w:rPr>
      </w:pPr>
    </w:p>
    <w:p w14:paraId="470642A3" w14:textId="004EA814" w:rsidR="0004125F" w:rsidRDefault="00F02395" w:rsidP="0004125F">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 xml:space="preserve">Are you experiencing, or </w:t>
      </w:r>
      <w:r w:rsidR="00266E47">
        <w:rPr>
          <w:rFonts w:asciiTheme="minorHAnsi" w:hAnsiTheme="minorHAnsi" w:cstheme="minorHAnsi"/>
        </w:rPr>
        <w:t xml:space="preserve">do you </w:t>
      </w:r>
      <w:r w:rsidRPr="00F966B8">
        <w:rPr>
          <w:rFonts w:asciiTheme="minorHAnsi" w:hAnsiTheme="minorHAnsi" w:cstheme="minorHAnsi"/>
        </w:rPr>
        <w:t>foresee</w:t>
      </w:r>
      <w:r w:rsidR="00266E47">
        <w:rPr>
          <w:rFonts w:asciiTheme="minorHAnsi" w:hAnsiTheme="minorHAnsi" w:cstheme="minorHAnsi"/>
        </w:rPr>
        <w:t>,</w:t>
      </w:r>
      <w:r w:rsidRPr="00F966B8">
        <w:rPr>
          <w:rFonts w:asciiTheme="minorHAnsi" w:hAnsiTheme="minorHAnsi" w:cstheme="minorHAnsi"/>
        </w:rPr>
        <w:t xml:space="preserve"> any issues</w:t>
      </w:r>
      <w:r w:rsidR="003E4980" w:rsidRPr="00F966B8">
        <w:rPr>
          <w:rFonts w:asciiTheme="minorHAnsi" w:hAnsiTheme="minorHAnsi" w:cstheme="minorHAnsi"/>
        </w:rPr>
        <w:t xml:space="preserve"> that might impact on your </w:t>
      </w:r>
      <w:r w:rsidR="002C7C1A" w:rsidRPr="00F966B8">
        <w:rPr>
          <w:rFonts w:asciiTheme="minorHAnsi" w:hAnsiTheme="minorHAnsi" w:cstheme="minorHAnsi"/>
        </w:rPr>
        <w:t>rate of installations</w:t>
      </w:r>
      <w:r w:rsidR="00ED4EF4" w:rsidRPr="00F966B8">
        <w:rPr>
          <w:rFonts w:asciiTheme="minorHAnsi" w:hAnsiTheme="minorHAnsi" w:cstheme="minorHAnsi"/>
        </w:rPr>
        <w:t xml:space="preserve">, </w:t>
      </w:r>
      <w:r w:rsidR="002C7C1A" w:rsidRPr="00F966B8">
        <w:rPr>
          <w:rFonts w:asciiTheme="minorHAnsi" w:hAnsiTheme="minorHAnsi" w:cstheme="minorHAnsi"/>
        </w:rPr>
        <w:t>finance models</w:t>
      </w:r>
      <w:r w:rsidR="00F424D5" w:rsidRPr="00F966B8">
        <w:rPr>
          <w:rFonts w:asciiTheme="minorHAnsi" w:hAnsiTheme="minorHAnsi" w:cstheme="minorHAnsi"/>
        </w:rPr>
        <w:t>,</w:t>
      </w:r>
      <w:r w:rsidR="00ED4EF4" w:rsidRPr="00F966B8">
        <w:rPr>
          <w:rFonts w:asciiTheme="minorHAnsi" w:hAnsiTheme="minorHAnsi" w:cstheme="minorHAnsi"/>
        </w:rPr>
        <w:t xml:space="preserve"> or any other aspect of your </w:t>
      </w:r>
      <w:r w:rsidR="007A0722" w:rsidRPr="00F966B8">
        <w:rPr>
          <w:rFonts w:asciiTheme="minorHAnsi" w:hAnsiTheme="minorHAnsi" w:cstheme="minorHAnsi"/>
        </w:rPr>
        <w:t>business as</w:t>
      </w:r>
      <w:r w:rsidRPr="00F966B8">
        <w:rPr>
          <w:rFonts w:asciiTheme="minorHAnsi" w:hAnsiTheme="minorHAnsi" w:cstheme="minorHAnsi"/>
        </w:rPr>
        <w:t xml:space="preserve"> a result of </w:t>
      </w:r>
      <w:r w:rsidR="00112956" w:rsidRPr="00F966B8">
        <w:rPr>
          <w:rFonts w:asciiTheme="minorHAnsi" w:hAnsiTheme="minorHAnsi" w:cstheme="minorHAnsi"/>
        </w:rPr>
        <w:t xml:space="preserve">the external environment including </w:t>
      </w:r>
      <w:r w:rsidR="00C510C0" w:rsidRPr="00F966B8">
        <w:rPr>
          <w:rFonts w:asciiTheme="minorHAnsi" w:hAnsiTheme="minorHAnsi" w:cstheme="minorHAnsi"/>
        </w:rPr>
        <w:t>new trading relationships with the EU</w:t>
      </w:r>
      <w:r w:rsidR="00622D57" w:rsidRPr="00F966B8">
        <w:rPr>
          <w:rFonts w:asciiTheme="minorHAnsi" w:hAnsiTheme="minorHAnsi" w:cstheme="minorHAnsi"/>
        </w:rPr>
        <w:t xml:space="preserve"> and the labour market</w:t>
      </w:r>
      <w:r w:rsidRPr="00F966B8">
        <w:rPr>
          <w:rFonts w:asciiTheme="minorHAnsi" w:hAnsiTheme="minorHAnsi" w:cstheme="minorHAnsi"/>
        </w:rPr>
        <w:t>?</w:t>
      </w:r>
    </w:p>
    <w:p w14:paraId="56373E48" w14:textId="77777777" w:rsidR="001D5EF8" w:rsidRPr="00F966B8" w:rsidDel="00A1723B" w:rsidRDefault="001D5EF8" w:rsidP="001D5EF8">
      <w:pPr>
        <w:pStyle w:val="ListParagraph"/>
        <w:rPr>
          <w:rFonts w:asciiTheme="minorHAnsi" w:hAnsiTheme="minorHAnsi" w:cstheme="minorHAnsi"/>
        </w:rPr>
      </w:pPr>
    </w:p>
    <w:p w14:paraId="57169CAC" w14:textId="08412A73" w:rsidR="00252A0A" w:rsidRDefault="00084A52" w:rsidP="00162EA1">
      <w:pPr>
        <w:pStyle w:val="ListParagraph"/>
        <w:numPr>
          <w:ilvl w:val="0"/>
          <w:numId w:val="1"/>
        </w:numPr>
        <w:ind w:hanging="720"/>
        <w:jc w:val="both"/>
        <w:rPr>
          <w:rFonts w:asciiTheme="minorHAnsi" w:hAnsiTheme="minorHAnsi" w:cstheme="minorHAnsi"/>
        </w:rPr>
      </w:pPr>
      <w:r w:rsidRPr="00F966B8">
        <w:rPr>
          <w:rFonts w:asciiTheme="minorHAnsi" w:hAnsiTheme="minorHAnsi" w:cstheme="minorHAnsi"/>
        </w:rPr>
        <w:t>Are there any other comments that you would like to make at this point? Any learning that refers to your previous experience of installing charging networks would be of interest to help shape the tender.</w:t>
      </w:r>
    </w:p>
    <w:p w14:paraId="3A16644F" w14:textId="77777777" w:rsidR="00601C51" w:rsidRPr="00D76A3E" w:rsidRDefault="00601C51" w:rsidP="00D76A3E">
      <w:pPr>
        <w:pStyle w:val="ListParagraph"/>
        <w:rPr>
          <w:rFonts w:asciiTheme="minorHAnsi" w:hAnsiTheme="minorHAnsi" w:cstheme="minorHAnsi"/>
        </w:rPr>
      </w:pPr>
    </w:p>
    <w:p w14:paraId="2417A4B4" w14:textId="4E595EBC" w:rsidR="00601C51" w:rsidRDefault="009822B2" w:rsidP="00162EA1">
      <w:pPr>
        <w:pStyle w:val="ListParagraph"/>
        <w:numPr>
          <w:ilvl w:val="0"/>
          <w:numId w:val="1"/>
        </w:numPr>
        <w:ind w:hanging="720"/>
        <w:jc w:val="both"/>
        <w:rPr>
          <w:rFonts w:asciiTheme="minorHAnsi" w:hAnsiTheme="minorHAnsi" w:cstheme="minorHAnsi"/>
        </w:rPr>
      </w:pPr>
      <w:r>
        <w:rPr>
          <w:rFonts w:asciiTheme="minorHAnsi" w:hAnsiTheme="minorHAnsi" w:cstheme="minorHAnsi"/>
        </w:rPr>
        <w:t xml:space="preserve">What is your normal process for setting the charging tariff? To what degree would the Council be able to influence the </w:t>
      </w:r>
      <w:r w:rsidR="005A1C96">
        <w:rPr>
          <w:rFonts w:asciiTheme="minorHAnsi" w:hAnsiTheme="minorHAnsi" w:cstheme="minorHAnsi"/>
        </w:rPr>
        <w:t>tariff</w:t>
      </w:r>
      <w:r w:rsidR="009D2D57">
        <w:rPr>
          <w:rFonts w:asciiTheme="minorHAnsi" w:hAnsiTheme="minorHAnsi" w:cstheme="minorHAnsi"/>
        </w:rPr>
        <w:t xml:space="preserve"> to ensure our residents </w:t>
      </w:r>
      <w:r w:rsidR="00DE43B1">
        <w:rPr>
          <w:rFonts w:asciiTheme="minorHAnsi" w:hAnsiTheme="minorHAnsi" w:cstheme="minorHAnsi"/>
        </w:rPr>
        <w:t>are not overcharged?</w:t>
      </w:r>
    </w:p>
    <w:p w14:paraId="5D0FD6AE" w14:textId="77777777" w:rsidR="00DE43B1" w:rsidRPr="00D76A3E" w:rsidRDefault="00DE43B1" w:rsidP="00D76A3E">
      <w:pPr>
        <w:pStyle w:val="ListParagraph"/>
        <w:rPr>
          <w:rFonts w:asciiTheme="minorHAnsi" w:hAnsiTheme="minorHAnsi" w:cstheme="minorHAnsi"/>
        </w:rPr>
      </w:pPr>
    </w:p>
    <w:p w14:paraId="04CA3996" w14:textId="69E33460" w:rsidR="00DE43B1" w:rsidRDefault="00DE43B1" w:rsidP="00162EA1">
      <w:pPr>
        <w:pStyle w:val="ListParagraph"/>
        <w:numPr>
          <w:ilvl w:val="0"/>
          <w:numId w:val="1"/>
        </w:numPr>
        <w:ind w:hanging="720"/>
        <w:jc w:val="both"/>
        <w:rPr>
          <w:rFonts w:asciiTheme="minorHAnsi" w:hAnsiTheme="minorHAnsi" w:cstheme="minorHAnsi"/>
        </w:rPr>
      </w:pPr>
      <w:r>
        <w:rPr>
          <w:rFonts w:asciiTheme="minorHAnsi" w:hAnsiTheme="minorHAnsi" w:cstheme="minorHAnsi"/>
        </w:rPr>
        <w:t xml:space="preserve">Do your chargepoints accept </w:t>
      </w:r>
      <w:r w:rsidR="000B5C9A">
        <w:rPr>
          <w:rFonts w:asciiTheme="minorHAnsi" w:hAnsiTheme="minorHAnsi" w:cstheme="minorHAnsi"/>
        </w:rPr>
        <w:t xml:space="preserve">contactless payment using a bankcard? (so that users are not required to </w:t>
      </w:r>
      <w:r w:rsidR="00D833FF">
        <w:rPr>
          <w:rFonts w:asciiTheme="minorHAnsi" w:hAnsiTheme="minorHAnsi" w:cstheme="minorHAnsi"/>
        </w:rPr>
        <w:t>download an app)</w:t>
      </w:r>
    </w:p>
    <w:p w14:paraId="14904E7E" w14:textId="77777777" w:rsidR="000B5C9A" w:rsidRPr="00D76A3E" w:rsidRDefault="000B5C9A" w:rsidP="00D76A3E">
      <w:pPr>
        <w:pStyle w:val="ListParagraph"/>
        <w:rPr>
          <w:rFonts w:asciiTheme="minorHAnsi" w:hAnsiTheme="minorHAnsi" w:cstheme="minorHAnsi"/>
        </w:rPr>
      </w:pPr>
    </w:p>
    <w:p w14:paraId="31BF5799" w14:textId="23203D27" w:rsidR="000B5C9A" w:rsidRDefault="00445B1E" w:rsidP="00162EA1">
      <w:pPr>
        <w:pStyle w:val="ListParagraph"/>
        <w:numPr>
          <w:ilvl w:val="0"/>
          <w:numId w:val="1"/>
        </w:numPr>
        <w:ind w:hanging="720"/>
        <w:jc w:val="both"/>
        <w:rPr>
          <w:rFonts w:asciiTheme="minorHAnsi" w:hAnsiTheme="minorHAnsi" w:cstheme="minorHAnsi"/>
        </w:rPr>
      </w:pPr>
      <w:r w:rsidRPr="439E46CC">
        <w:rPr>
          <w:rFonts w:asciiTheme="minorHAnsi" w:hAnsiTheme="minorHAnsi" w:cstheme="minorBidi"/>
        </w:rPr>
        <w:t>Do your chargepoints</w:t>
      </w:r>
      <w:r w:rsidR="0083317B">
        <w:rPr>
          <w:rFonts w:asciiTheme="minorHAnsi" w:hAnsiTheme="minorHAnsi" w:cstheme="minorBidi"/>
        </w:rPr>
        <w:t xml:space="preserve">, and any associated groundworks, </w:t>
      </w:r>
      <w:r w:rsidRPr="439E46CC">
        <w:rPr>
          <w:rFonts w:asciiTheme="minorHAnsi" w:hAnsiTheme="minorHAnsi" w:cstheme="minorBidi"/>
        </w:rPr>
        <w:t>comply with PAS</w:t>
      </w:r>
      <w:r w:rsidR="006B2CF0" w:rsidRPr="439E46CC">
        <w:rPr>
          <w:rFonts w:asciiTheme="minorHAnsi" w:hAnsiTheme="minorHAnsi" w:cstheme="minorBidi"/>
        </w:rPr>
        <w:t xml:space="preserve"> 1899:2022 guidelines for accessibility?</w:t>
      </w:r>
    </w:p>
    <w:p w14:paraId="4DE6C02F" w14:textId="77777777" w:rsidR="000B5C9A" w:rsidRPr="00D76A3E" w:rsidRDefault="000B5C9A" w:rsidP="00D76A3E">
      <w:pPr>
        <w:jc w:val="both"/>
        <w:rPr>
          <w:rFonts w:asciiTheme="minorHAnsi" w:hAnsiTheme="minorHAnsi" w:cstheme="minorHAnsi"/>
        </w:rPr>
      </w:pPr>
    </w:p>
    <w:p w14:paraId="7D85CF23" w14:textId="77777777" w:rsidR="00684EB7" w:rsidRPr="00F966B8" w:rsidRDefault="00684EB7" w:rsidP="0037250C">
      <w:pPr>
        <w:jc w:val="both"/>
        <w:rPr>
          <w:rFonts w:asciiTheme="minorHAnsi" w:hAnsiTheme="minorHAnsi" w:cstheme="minorHAnsi"/>
        </w:rPr>
      </w:pPr>
    </w:p>
    <w:p w14:paraId="65AF918E" w14:textId="6BD4B398" w:rsidR="00F96500" w:rsidRPr="00F966B8" w:rsidRDefault="00F96500" w:rsidP="0037250C">
      <w:pPr>
        <w:jc w:val="both"/>
        <w:rPr>
          <w:rFonts w:asciiTheme="minorHAnsi" w:hAnsiTheme="minorHAnsi" w:cstheme="minorHAnsi"/>
        </w:rPr>
      </w:pPr>
      <w:r w:rsidRPr="00F966B8">
        <w:rPr>
          <w:rFonts w:asciiTheme="minorHAnsi" w:hAnsiTheme="minorHAnsi" w:cstheme="minorHAnsi"/>
        </w:rPr>
        <w:t xml:space="preserve">Please note that we are not asking for commercial details or offers at this stage and we are only seeking your thoughts and comments </w:t>
      </w:r>
      <w:r w:rsidR="00E225A2" w:rsidRPr="00F966B8">
        <w:rPr>
          <w:rFonts w:asciiTheme="minorHAnsi" w:hAnsiTheme="minorHAnsi" w:cstheme="minorHAnsi"/>
        </w:rPr>
        <w:t xml:space="preserve">to help shape our </w:t>
      </w:r>
      <w:r w:rsidR="008B788F">
        <w:rPr>
          <w:rFonts w:asciiTheme="minorHAnsi" w:hAnsiTheme="minorHAnsi" w:cstheme="minorHAnsi"/>
        </w:rPr>
        <w:t>procurement p</w:t>
      </w:r>
      <w:r w:rsidR="00563B7A">
        <w:rPr>
          <w:rFonts w:asciiTheme="minorHAnsi" w:hAnsiTheme="minorHAnsi" w:cstheme="minorHAnsi"/>
        </w:rPr>
        <w:t>rocess</w:t>
      </w:r>
      <w:r w:rsidR="00E225A2" w:rsidRPr="00F966B8">
        <w:rPr>
          <w:rFonts w:asciiTheme="minorHAnsi" w:hAnsiTheme="minorHAnsi" w:cstheme="minorHAnsi"/>
        </w:rPr>
        <w:t>.</w:t>
      </w:r>
    </w:p>
    <w:p w14:paraId="7A59270B" w14:textId="1626F3AB" w:rsidR="0005054C" w:rsidRPr="000F1649" w:rsidRDefault="00E225A2" w:rsidP="0037250C">
      <w:pPr>
        <w:jc w:val="both"/>
        <w:rPr>
          <w:rFonts w:asciiTheme="minorHAnsi" w:hAnsiTheme="minorHAnsi" w:cstheme="minorHAnsi"/>
        </w:rPr>
      </w:pPr>
      <w:r w:rsidRPr="00F966B8">
        <w:rPr>
          <w:rFonts w:asciiTheme="minorHAnsi" w:hAnsiTheme="minorHAnsi" w:cstheme="minorHAnsi"/>
        </w:rPr>
        <w:t>Thank you for your response.</w:t>
      </w:r>
    </w:p>
    <w:p w14:paraId="78A1E76B" w14:textId="77777777" w:rsidR="000276C8" w:rsidRDefault="000276C8" w:rsidP="0037250C">
      <w:pPr>
        <w:jc w:val="both"/>
        <w:rPr>
          <w:rFonts w:asciiTheme="minorHAnsi" w:hAnsiTheme="minorHAnsi" w:cstheme="minorHAnsi"/>
          <w:b/>
          <w:bCs/>
        </w:rPr>
      </w:pPr>
    </w:p>
    <w:p w14:paraId="5BC94C94" w14:textId="548BB4FD" w:rsidR="000276C8" w:rsidRDefault="000276C8">
      <w:pPr>
        <w:spacing w:after="0" w:line="240" w:lineRule="auto"/>
        <w:rPr>
          <w:rFonts w:asciiTheme="minorHAnsi" w:hAnsiTheme="minorHAnsi" w:cstheme="minorHAnsi"/>
          <w:b/>
          <w:bCs/>
          <w:highlight w:val="yellow"/>
        </w:rPr>
      </w:pPr>
      <w:r>
        <w:rPr>
          <w:rFonts w:asciiTheme="minorHAnsi" w:hAnsiTheme="minorHAnsi" w:cstheme="minorHAnsi"/>
          <w:b/>
          <w:bCs/>
          <w:highlight w:val="yellow"/>
        </w:rPr>
        <w:br w:type="page"/>
      </w:r>
    </w:p>
    <w:p w14:paraId="2B0C62AD" w14:textId="77777777" w:rsidR="00625537" w:rsidRDefault="00625537" w:rsidP="00625537">
      <w:pPr>
        <w:spacing w:after="0" w:line="240" w:lineRule="auto"/>
        <w:rPr>
          <w:rFonts w:asciiTheme="minorHAnsi" w:hAnsiTheme="minorHAnsi" w:cstheme="minorHAnsi"/>
          <w:b/>
        </w:rPr>
      </w:pPr>
      <w:r>
        <w:rPr>
          <w:rFonts w:asciiTheme="minorHAnsi" w:hAnsiTheme="minorHAnsi" w:cstheme="minorHAnsi"/>
          <w:b/>
        </w:rPr>
        <w:t>Annex A</w:t>
      </w:r>
    </w:p>
    <w:p w14:paraId="477ABFB5" w14:textId="77777777" w:rsidR="00625537" w:rsidRDefault="00625537" w:rsidP="000276C8">
      <w:pPr>
        <w:spacing w:after="0" w:line="240" w:lineRule="auto"/>
        <w:jc w:val="center"/>
        <w:rPr>
          <w:rFonts w:asciiTheme="minorHAnsi" w:hAnsiTheme="minorHAnsi" w:cstheme="minorHAnsi"/>
          <w:b/>
        </w:rPr>
      </w:pPr>
    </w:p>
    <w:p w14:paraId="04FE5211" w14:textId="15325886" w:rsidR="000276C8" w:rsidRDefault="000276C8" w:rsidP="00625537">
      <w:pPr>
        <w:spacing w:after="0" w:line="240" w:lineRule="auto"/>
        <w:rPr>
          <w:rFonts w:asciiTheme="minorHAnsi" w:hAnsiTheme="minorHAnsi" w:cstheme="minorHAnsi"/>
          <w:b/>
        </w:rPr>
      </w:pPr>
      <w:r w:rsidRPr="00EC3491">
        <w:rPr>
          <w:rFonts w:asciiTheme="minorHAnsi" w:hAnsiTheme="minorHAnsi" w:cstheme="minorHAnsi"/>
          <w:b/>
        </w:rPr>
        <w:t>A typical Bracknell residential Street, with garage blocks visible with lighter-coloured roofs</w:t>
      </w:r>
    </w:p>
    <w:p w14:paraId="0E6FF715" w14:textId="77777777" w:rsidR="000276C8" w:rsidRPr="00EC3491" w:rsidRDefault="000276C8" w:rsidP="000276C8">
      <w:pPr>
        <w:spacing w:after="0" w:line="240" w:lineRule="auto"/>
        <w:jc w:val="center"/>
        <w:rPr>
          <w:rFonts w:asciiTheme="minorHAnsi" w:hAnsiTheme="minorHAnsi" w:cstheme="minorHAnsi"/>
          <w:b/>
        </w:rPr>
      </w:pPr>
    </w:p>
    <w:p w14:paraId="0EAB24FB" w14:textId="639BA5CA" w:rsidR="000276C8" w:rsidRDefault="000276C8" w:rsidP="0037250C">
      <w:pPr>
        <w:jc w:val="both"/>
        <w:rPr>
          <w:rFonts w:asciiTheme="minorHAnsi" w:hAnsiTheme="minorHAnsi" w:cstheme="minorHAnsi"/>
        </w:rPr>
      </w:pPr>
      <w:r>
        <w:rPr>
          <w:noProof/>
        </w:rPr>
        <w:drawing>
          <wp:inline distT="0" distB="0" distL="0" distR="0" wp14:anchorId="6534244D" wp14:editId="1E5DF320">
            <wp:extent cx="5731510" cy="556450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5564505"/>
                    </a:xfrm>
                    <a:prstGeom prst="rect">
                      <a:avLst/>
                    </a:prstGeom>
                  </pic:spPr>
                </pic:pic>
              </a:graphicData>
            </a:graphic>
          </wp:inline>
        </w:drawing>
      </w:r>
    </w:p>
    <w:p w14:paraId="254478F0" w14:textId="77777777" w:rsidR="00625537" w:rsidRDefault="00625537" w:rsidP="0037250C">
      <w:pPr>
        <w:jc w:val="both"/>
        <w:rPr>
          <w:rFonts w:asciiTheme="minorHAnsi" w:hAnsiTheme="minorHAnsi" w:cstheme="minorHAnsi"/>
        </w:rPr>
      </w:pPr>
    </w:p>
    <w:p w14:paraId="10163B25" w14:textId="2AF3775C" w:rsidR="00625537" w:rsidRDefault="00625537" w:rsidP="0037250C">
      <w:pPr>
        <w:jc w:val="both"/>
        <w:rPr>
          <w:rFonts w:asciiTheme="minorHAnsi" w:hAnsiTheme="minorHAnsi" w:cstheme="minorHAnsi"/>
        </w:rPr>
      </w:pPr>
      <w:r>
        <w:rPr>
          <w:rFonts w:asciiTheme="minorHAnsi" w:hAnsiTheme="minorHAnsi" w:cstheme="minorHAnsi"/>
        </w:rPr>
        <w:t xml:space="preserve">Google links to typical street layouts in </w:t>
      </w:r>
      <w:r w:rsidRPr="00625537">
        <w:rPr>
          <w:rFonts w:asciiTheme="minorHAnsi" w:hAnsiTheme="minorHAnsi" w:cstheme="minorHAnsi"/>
        </w:rPr>
        <w:t>Bracknell Forest Council</w:t>
      </w:r>
    </w:p>
    <w:p w14:paraId="28474A08" w14:textId="54CC74ED" w:rsidR="00625537" w:rsidRDefault="001F3B6D" w:rsidP="0037250C">
      <w:pPr>
        <w:jc w:val="both"/>
      </w:pPr>
      <w:hyperlink r:id="rId13" w:history="1">
        <w:r w:rsidR="008518E2">
          <w:rPr>
            <w:rStyle w:val="Hyperlink"/>
          </w:rPr>
          <w:t>50 Keldholme - Google Maps</w:t>
        </w:r>
      </w:hyperlink>
    </w:p>
    <w:p w14:paraId="7B7DBD7F" w14:textId="317A5055" w:rsidR="009D168B" w:rsidRDefault="001F3B6D" w:rsidP="0037250C">
      <w:pPr>
        <w:jc w:val="both"/>
      </w:pPr>
      <w:hyperlink r:id="rId14" w:history="1">
        <w:r w:rsidR="00BF5A08">
          <w:rPr>
            <w:rStyle w:val="Hyperlink"/>
          </w:rPr>
          <w:t>59 Vandyke - Google Maps</w:t>
        </w:r>
      </w:hyperlink>
    </w:p>
    <w:p w14:paraId="0533CC61" w14:textId="28177C00" w:rsidR="00BF5A08" w:rsidRDefault="001F3B6D" w:rsidP="0037250C">
      <w:pPr>
        <w:jc w:val="both"/>
      </w:pPr>
      <w:hyperlink r:id="rId15" w:history="1">
        <w:r w:rsidR="00F07058">
          <w:rPr>
            <w:rStyle w:val="Hyperlink"/>
          </w:rPr>
          <w:t>61 Ringwood - Google Maps</w:t>
        </w:r>
      </w:hyperlink>
    </w:p>
    <w:p w14:paraId="075E8918" w14:textId="77777777" w:rsidR="00BF5A08" w:rsidRDefault="00BF5A08" w:rsidP="0037250C">
      <w:pPr>
        <w:jc w:val="both"/>
      </w:pPr>
    </w:p>
    <w:p w14:paraId="0326B441" w14:textId="7030F8E1" w:rsidR="009D168B" w:rsidRPr="00F966B8" w:rsidRDefault="0083317B" w:rsidP="0037250C">
      <w:pPr>
        <w:jc w:val="both"/>
        <w:rPr>
          <w:rFonts w:asciiTheme="minorHAnsi" w:hAnsiTheme="minorHAnsi" w:cstheme="minorHAnsi"/>
        </w:rPr>
      </w:pPr>
      <w:r>
        <w:rPr>
          <w:rFonts w:asciiTheme="minorHAnsi" w:hAnsiTheme="minorHAnsi" w:cstheme="minorHAnsi"/>
        </w:rPr>
        <w:t>Annex B – a list of potential destination sites is contained in a separate spreadsheet</w:t>
      </w:r>
    </w:p>
    <w:sectPr w:rsidR="009D168B" w:rsidRPr="00F966B8" w:rsidSect="00480118">
      <w:pgSz w:w="11906" w:h="16838"/>
      <w:pgMar w:top="1440" w:right="1440" w:bottom="709"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34A884" w14:textId="77777777" w:rsidR="00E51B75" w:rsidRDefault="00E51B75" w:rsidP="001D2746">
      <w:pPr>
        <w:spacing w:after="0" w:line="240" w:lineRule="auto"/>
      </w:pPr>
      <w:r>
        <w:separator/>
      </w:r>
    </w:p>
  </w:endnote>
  <w:endnote w:type="continuationSeparator" w:id="0">
    <w:p w14:paraId="5BA96532" w14:textId="77777777" w:rsidR="00E51B75" w:rsidRDefault="00E51B75" w:rsidP="001D27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41B30E" w14:textId="77777777" w:rsidR="00E51B75" w:rsidRDefault="00E51B75" w:rsidP="001D2746">
      <w:pPr>
        <w:spacing w:after="0" w:line="240" w:lineRule="auto"/>
      </w:pPr>
      <w:r>
        <w:separator/>
      </w:r>
    </w:p>
  </w:footnote>
  <w:footnote w:type="continuationSeparator" w:id="0">
    <w:p w14:paraId="0190AE03" w14:textId="77777777" w:rsidR="00E51B75" w:rsidRDefault="00E51B75" w:rsidP="001D274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47C55"/>
    <w:multiLevelType w:val="hybridMultilevel"/>
    <w:tmpl w:val="AAAC0226"/>
    <w:lvl w:ilvl="0" w:tplc="CE760F6A">
      <w:numFmt w:val="bullet"/>
      <w:lvlText w:val="•"/>
      <w:lvlJc w:val="left"/>
      <w:pPr>
        <w:ind w:left="1440" w:hanging="720"/>
      </w:pPr>
      <w:rPr>
        <w:rFonts w:ascii="Verdana" w:eastAsia="Calibri" w:hAnsi="Verdan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B2B20B0"/>
    <w:multiLevelType w:val="hybridMultilevel"/>
    <w:tmpl w:val="66289E32"/>
    <w:lvl w:ilvl="0" w:tplc="BE20856A">
      <w:numFmt w:val="bullet"/>
      <w:lvlText w:val="•"/>
      <w:lvlJc w:val="left"/>
      <w:pPr>
        <w:ind w:left="1080" w:hanging="720"/>
      </w:pPr>
      <w:rPr>
        <w:rFonts w:ascii="Verdana" w:eastAsia="Calibri"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B74C33"/>
    <w:multiLevelType w:val="hybridMultilevel"/>
    <w:tmpl w:val="8312DF1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496BD2"/>
    <w:multiLevelType w:val="hybridMultilevel"/>
    <w:tmpl w:val="6E6EE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1C4EFD"/>
    <w:multiLevelType w:val="hybridMultilevel"/>
    <w:tmpl w:val="12FA6E2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 w15:restartNumberingAfterBreak="0">
    <w:nsid w:val="322B57F5"/>
    <w:multiLevelType w:val="hybridMultilevel"/>
    <w:tmpl w:val="12FA6E26"/>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6B506B7"/>
    <w:multiLevelType w:val="hybridMultilevel"/>
    <w:tmpl w:val="781EB666"/>
    <w:lvl w:ilvl="0" w:tplc="11EAA0DE">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C7D4641"/>
    <w:multiLevelType w:val="hybridMultilevel"/>
    <w:tmpl w:val="EC26F532"/>
    <w:lvl w:ilvl="0" w:tplc="08090019">
      <w:start w:val="1"/>
      <w:numFmt w:val="lowerLetter"/>
      <w:lvlText w:val="%1."/>
      <w:lvlJc w:val="left"/>
      <w:pPr>
        <w:ind w:left="1449" w:hanging="360"/>
      </w:pPr>
    </w:lvl>
    <w:lvl w:ilvl="1" w:tplc="08090019" w:tentative="1">
      <w:start w:val="1"/>
      <w:numFmt w:val="lowerLetter"/>
      <w:lvlText w:val="%2."/>
      <w:lvlJc w:val="left"/>
      <w:pPr>
        <w:ind w:left="2169" w:hanging="360"/>
      </w:pPr>
    </w:lvl>
    <w:lvl w:ilvl="2" w:tplc="0809001B" w:tentative="1">
      <w:start w:val="1"/>
      <w:numFmt w:val="lowerRoman"/>
      <w:lvlText w:val="%3."/>
      <w:lvlJc w:val="right"/>
      <w:pPr>
        <w:ind w:left="2889" w:hanging="180"/>
      </w:pPr>
    </w:lvl>
    <w:lvl w:ilvl="3" w:tplc="0809000F" w:tentative="1">
      <w:start w:val="1"/>
      <w:numFmt w:val="decimal"/>
      <w:lvlText w:val="%4."/>
      <w:lvlJc w:val="left"/>
      <w:pPr>
        <w:ind w:left="3609" w:hanging="360"/>
      </w:pPr>
    </w:lvl>
    <w:lvl w:ilvl="4" w:tplc="08090019" w:tentative="1">
      <w:start w:val="1"/>
      <w:numFmt w:val="lowerLetter"/>
      <w:lvlText w:val="%5."/>
      <w:lvlJc w:val="left"/>
      <w:pPr>
        <w:ind w:left="4329" w:hanging="360"/>
      </w:pPr>
    </w:lvl>
    <w:lvl w:ilvl="5" w:tplc="0809001B" w:tentative="1">
      <w:start w:val="1"/>
      <w:numFmt w:val="lowerRoman"/>
      <w:lvlText w:val="%6."/>
      <w:lvlJc w:val="right"/>
      <w:pPr>
        <w:ind w:left="5049" w:hanging="180"/>
      </w:pPr>
    </w:lvl>
    <w:lvl w:ilvl="6" w:tplc="0809000F" w:tentative="1">
      <w:start w:val="1"/>
      <w:numFmt w:val="decimal"/>
      <w:lvlText w:val="%7."/>
      <w:lvlJc w:val="left"/>
      <w:pPr>
        <w:ind w:left="5769" w:hanging="360"/>
      </w:pPr>
    </w:lvl>
    <w:lvl w:ilvl="7" w:tplc="08090019" w:tentative="1">
      <w:start w:val="1"/>
      <w:numFmt w:val="lowerLetter"/>
      <w:lvlText w:val="%8."/>
      <w:lvlJc w:val="left"/>
      <w:pPr>
        <w:ind w:left="6489" w:hanging="360"/>
      </w:pPr>
    </w:lvl>
    <w:lvl w:ilvl="8" w:tplc="0809001B" w:tentative="1">
      <w:start w:val="1"/>
      <w:numFmt w:val="lowerRoman"/>
      <w:lvlText w:val="%9."/>
      <w:lvlJc w:val="right"/>
      <w:pPr>
        <w:ind w:left="7209" w:hanging="180"/>
      </w:pPr>
    </w:lvl>
  </w:abstractNum>
  <w:abstractNum w:abstractNumId="8" w15:restartNumberingAfterBreak="0">
    <w:nsid w:val="3DD41CA2"/>
    <w:multiLevelType w:val="hybridMultilevel"/>
    <w:tmpl w:val="9CD2D27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0303DCD"/>
    <w:multiLevelType w:val="hybridMultilevel"/>
    <w:tmpl w:val="1F66D808"/>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4251590A"/>
    <w:multiLevelType w:val="hybridMultilevel"/>
    <w:tmpl w:val="49C459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44757C85"/>
    <w:multiLevelType w:val="hybridMultilevel"/>
    <w:tmpl w:val="69AC8C5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48263AC"/>
    <w:multiLevelType w:val="hybridMultilevel"/>
    <w:tmpl w:val="26E4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88F3019"/>
    <w:multiLevelType w:val="hybridMultilevel"/>
    <w:tmpl w:val="F4446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6941BBB"/>
    <w:multiLevelType w:val="hybridMultilevel"/>
    <w:tmpl w:val="021C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C14494"/>
    <w:multiLevelType w:val="hybridMultilevel"/>
    <w:tmpl w:val="2AD23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1501051">
    <w:abstractNumId w:val="8"/>
  </w:num>
  <w:num w:numId="2" w16cid:durableId="1720280892">
    <w:abstractNumId w:val="12"/>
  </w:num>
  <w:num w:numId="3" w16cid:durableId="649790521">
    <w:abstractNumId w:val="14"/>
  </w:num>
  <w:num w:numId="4" w16cid:durableId="605380526">
    <w:abstractNumId w:val="4"/>
  </w:num>
  <w:num w:numId="5" w16cid:durableId="1349212088">
    <w:abstractNumId w:val="9"/>
  </w:num>
  <w:num w:numId="6" w16cid:durableId="1682198306">
    <w:abstractNumId w:val="7"/>
  </w:num>
  <w:num w:numId="7" w16cid:durableId="492070764">
    <w:abstractNumId w:val="5"/>
  </w:num>
  <w:num w:numId="8" w16cid:durableId="1617640261">
    <w:abstractNumId w:val="2"/>
  </w:num>
  <w:num w:numId="9" w16cid:durableId="242767277">
    <w:abstractNumId w:val="15"/>
  </w:num>
  <w:num w:numId="10" w16cid:durableId="391851503">
    <w:abstractNumId w:val="1"/>
  </w:num>
  <w:num w:numId="11" w16cid:durableId="1421680996">
    <w:abstractNumId w:val="13"/>
  </w:num>
  <w:num w:numId="12" w16cid:durableId="953709071">
    <w:abstractNumId w:val="6"/>
  </w:num>
  <w:num w:numId="13" w16cid:durableId="2103259823">
    <w:abstractNumId w:val="11"/>
  </w:num>
  <w:num w:numId="14" w16cid:durableId="441416180">
    <w:abstractNumId w:val="0"/>
  </w:num>
  <w:num w:numId="15" w16cid:durableId="1665007741">
    <w:abstractNumId w:val="3"/>
  </w:num>
  <w:num w:numId="16" w16cid:durableId="158899692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5FB"/>
    <w:rsid w:val="00001BEB"/>
    <w:rsid w:val="00002819"/>
    <w:rsid w:val="000046FE"/>
    <w:rsid w:val="00010890"/>
    <w:rsid w:val="00011FF3"/>
    <w:rsid w:val="000126F5"/>
    <w:rsid w:val="00021056"/>
    <w:rsid w:val="000211CC"/>
    <w:rsid w:val="00023AFE"/>
    <w:rsid w:val="000276C8"/>
    <w:rsid w:val="00027BB0"/>
    <w:rsid w:val="00032AC0"/>
    <w:rsid w:val="00033E34"/>
    <w:rsid w:val="00034342"/>
    <w:rsid w:val="00040519"/>
    <w:rsid w:val="0004125F"/>
    <w:rsid w:val="00042CE5"/>
    <w:rsid w:val="00045FF8"/>
    <w:rsid w:val="0005054C"/>
    <w:rsid w:val="00051E52"/>
    <w:rsid w:val="00055353"/>
    <w:rsid w:val="0005636C"/>
    <w:rsid w:val="00056831"/>
    <w:rsid w:val="000575BE"/>
    <w:rsid w:val="000621C4"/>
    <w:rsid w:val="000700CB"/>
    <w:rsid w:val="00075E55"/>
    <w:rsid w:val="00084A52"/>
    <w:rsid w:val="00090243"/>
    <w:rsid w:val="00091592"/>
    <w:rsid w:val="00096228"/>
    <w:rsid w:val="000A0597"/>
    <w:rsid w:val="000A373D"/>
    <w:rsid w:val="000A3F6C"/>
    <w:rsid w:val="000B2373"/>
    <w:rsid w:val="000B5C9A"/>
    <w:rsid w:val="000C07A0"/>
    <w:rsid w:val="000C08E2"/>
    <w:rsid w:val="000C4119"/>
    <w:rsid w:val="000D1C9F"/>
    <w:rsid w:val="000D6872"/>
    <w:rsid w:val="000D788D"/>
    <w:rsid w:val="000E0B0B"/>
    <w:rsid w:val="000F0068"/>
    <w:rsid w:val="000F1211"/>
    <w:rsid w:val="000F1369"/>
    <w:rsid w:val="000F1649"/>
    <w:rsid w:val="000F52AC"/>
    <w:rsid w:val="00100F7F"/>
    <w:rsid w:val="00103FA8"/>
    <w:rsid w:val="00104368"/>
    <w:rsid w:val="00111C3D"/>
    <w:rsid w:val="00112956"/>
    <w:rsid w:val="00112FDF"/>
    <w:rsid w:val="001130CE"/>
    <w:rsid w:val="0011656A"/>
    <w:rsid w:val="00117B82"/>
    <w:rsid w:val="0012174C"/>
    <w:rsid w:val="001230B2"/>
    <w:rsid w:val="00125AE5"/>
    <w:rsid w:val="001277A7"/>
    <w:rsid w:val="001302D6"/>
    <w:rsid w:val="001422FC"/>
    <w:rsid w:val="00144723"/>
    <w:rsid w:val="0015041F"/>
    <w:rsid w:val="0015117E"/>
    <w:rsid w:val="00152E94"/>
    <w:rsid w:val="00153D6B"/>
    <w:rsid w:val="00155AC5"/>
    <w:rsid w:val="00155DB8"/>
    <w:rsid w:val="00162EA1"/>
    <w:rsid w:val="0017302E"/>
    <w:rsid w:val="001736E7"/>
    <w:rsid w:val="00181D34"/>
    <w:rsid w:val="00182F1A"/>
    <w:rsid w:val="00184E27"/>
    <w:rsid w:val="00194647"/>
    <w:rsid w:val="00194C8D"/>
    <w:rsid w:val="001A0E49"/>
    <w:rsid w:val="001A10AB"/>
    <w:rsid w:val="001A5704"/>
    <w:rsid w:val="001A6090"/>
    <w:rsid w:val="001B27EB"/>
    <w:rsid w:val="001B5569"/>
    <w:rsid w:val="001B5EC1"/>
    <w:rsid w:val="001C0ED9"/>
    <w:rsid w:val="001C5805"/>
    <w:rsid w:val="001C6633"/>
    <w:rsid w:val="001C7741"/>
    <w:rsid w:val="001D0534"/>
    <w:rsid w:val="001D217D"/>
    <w:rsid w:val="001D2746"/>
    <w:rsid w:val="001D282D"/>
    <w:rsid w:val="001D4928"/>
    <w:rsid w:val="001D54AF"/>
    <w:rsid w:val="001D5EF8"/>
    <w:rsid w:val="001E3400"/>
    <w:rsid w:val="001E4D7B"/>
    <w:rsid w:val="001E7C35"/>
    <w:rsid w:val="001F30C5"/>
    <w:rsid w:val="001F3B6D"/>
    <w:rsid w:val="001F4E0E"/>
    <w:rsid w:val="001F6B54"/>
    <w:rsid w:val="001F78DD"/>
    <w:rsid w:val="00204055"/>
    <w:rsid w:val="00207074"/>
    <w:rsid w:val="002103CE"/>
    <w:rsid w:val="00210F38"/>
    <w:rsid w:val="00213002"/>
    <w:rsid w:val="0021701E"/>
    <w:rsid w:val="00217AEF"/>
    <w:rsid w:val="002204D4"/>
    <w:rsid w:val="0022299B"/>
    <w:rsid w:val="0022492B"/>
    <w:rsid w:val="00227D4B"/>
    <w:rsid w:val="00227F57"/>
    <w:rsid w:val="00227F5C"/>
    <w:rsid w:val="00233096"/>
    <w:rsid w:val="00237847"/>
    <w:rsid w:val="00242CD4"/>
    <w:rsid w:val="002448C1"/>
    <w:rsid w:val="00246CC5"/>
    <w:rsid w:val="00252A0A"/>
    <w:rsid w:val="00254A78"/>
    <w:rsid w:val="00257883"/>
    <w:rsid w:val="00262566"/>
    <w:rsid w:val="0026300C"/>
    <w:rsid w:val="00266E47"/>
    <w:rsid w:val="0027359F"/>
    <w:rsid w:val="002766B8"/>
    <w:rsid w:val="00277092"/>
    <w:rsid w:val="002802F8"/>
    <w:rsid w:val="00283E8A"/>
    <w:rsid w:val="00284EAC"/>
    <w:rsid w:val="00293D30"/>
    <w:rsid w:val="00294067"/>
    <w:rsid w:val="0029574C"/>
    <w:rsid w:val="00296ED5"/>
    <w:rsid w:val="002A0FAC"/>
    <w:rsid w:val="002A44A9"/>
    <w:rsid w:val="002B01C2"/>
    <w:rsid w:val="002B228A"/>
    <w:rsid w:val="002B268B"/>
    <w:rsid w:val="002C33FC"/>
    <w:rsid w:val="002C7C1A"/>
    <w:rsid w:val="002D2B17"/>
    <w:rsid w:val="002D4078"/>
    <w:rsid w:val="002D6124"/>
    <w:rsid w:val="002D68BF"/>
    <w:rsid w:val="002E21F1"/>
    <w:rsid w:val="002E6A73"/>
    <w:rsid w:val="002F0300"/>
    <w:rsid w:val="002F170D"/>
    <w:rsid w:val="00303920"/>
    <w:rsid w:val="003067B9"/>
    <w:rsid w:val="0032011D"/>
    <w:rsid w:val="00321DE4"/>
    <w:rsid w:val="0032229C"/>
    <w:rsid w:val="003223D5"/>
    <w:rsid w:val="00324005"/>
    <w:rsid w:val="00325661"/>
    <w:rsid w:val="0032613A"/>
    <w:rsid w:val="003265C5"/>
    <w:rsid w:val="0033170E"/>
    <w:rsid w:val="00334F17"/>
    <w:rsid w:val="00344444"/>
    <w:rsid w:val="00346BE3"/>
    <w:rsid w:val="00353320"/>
    <w:rsid w:val="003606CC"/>
    <w:rsid w:val="003644A8"/>
    <w:rsid w:val="00364760"/>
    <w:rsid w:val="00370B94"/>
    <w:rsid w:val="00371669"/>
    <w:rsid w:val="0037250C"/>
    <w:rsid w:val="0037604F"/>
    <w:rsid w:val="003773B4"/>
    <w:rsid w:val="00383A09"/>
    <w:rsid w:val="00384DDD"/>
    <w:rsid w:val="0038709F"/>
    <w:rsid w:val="003934EA"/>
    <w:rsid w:val="003944E4"/>
    <w:rsid w:val="003950A0"/>
    <w:rsid w:val="00395453"/>
    <w:rsid w:val="00396696"/>
    <w:rsid w:val="003A2D1A"/>
    <w:rsid w:val="003A5604"/>
    <w:rsid w:val="003A5F1C"/>
    <w:rsid w:val="003B0A6D"/>
    <w:rsid w:val="003B1DC1"/>
    <w:rsid w:val="003B26E3"/>
    <w:rsid w:val="003B4BFC"/>
    <w:rsid w:val="003C1F55"/>
    <w:rsid w:val="003C26E1"/>
    <w:rsid w:val="003D13FA"/>
    <w:rsid w:val="003D18F6"/>
    <w:rsid w:val="003D292F"/>
    <w:rsid w:val="003E1EF5"/>
    <w:rsid w:val="003E4980"/>
    <w:rsid w:val="003E4986"/>
    <w:rsid w:val="003E5643"/>
    <w:rsid w:val="003E607A"/>
    <w:rsid w:val="003E63ED"/>
    <w:rsid w:val="003E6EAF"/>
    <w:rsid w:val="003F2E45"/>
    <w:rsid w:val="003F3141"/>
    <w:rsid w:val="003F5BF8"/>
    <w:rsid w:val="003F7968"/>
    <w:rsid w:val="00401E06"/>
    <w:rsid w:val="00403C55"/>
    <w:rsid w:val="00407556"/>
    <w:rsid w:val="00414CC6"/>
    <w:rsid w:val="0042154F"/>
    <w:rsid w:val="00423F3E"/>
    <w:rsid w:val="004253C1"/>
    <w:rsid w:val="004254DF"/>
    <w:rsid w:val="004325BC"/>
    <w:rsid w:val="00432CD0"/>
    <w:rsid w:val="004340B7"/>
    <w:rsid w:val="00441D90"/>
    <w:rsid w:val="00444D83"/>
    <w:rsid w:val="00445B1E"/>
    <w:rsid w:val="00447579"/>
    <w:rsid w:val="0045274C"/>
    <w:rsid w:val="004551D5"/>
    <w:rsid w:val="00462E8C"/>
    <w:rsid w:val="00463972"/>
    <w:rsid w:val="00464078"/>
    <w:rsid w:val="004664E9"/>
    <w:rsid w:val="004665DF"/>
    <w:rsid w:val="00467B23"/>
    <w:rsid w:val="00477104"/>
    <w:rsid w:val="0047757E"/>
    <w:rsid w:val="00480118"/>
    <w:rsid w:val="0049039A"/>
    <w:rsid w:val="00492BFB"/>
    <w:rsid w:val="0049438C"/>
    <w:rsid w:val="0049649F"/>
    <w:rsid w:val="00496934"/>
    <w:rsid w:val="004A05EE"/>
    <w:rsid w:val="004A08E6"/>
    <w:rsid w:val="004A225C"/>
    <w:rsid w:val="004A2AC2"/>
    <w:rsid w:val="004A3644"/>
    <w:rsid w:val="004B024B"/>
    <w:rsid w:val="004B0D0A"/>
    <w:rsid w:val="004B33E4"/>
    <w:rsid w:val="004B3A4A"/>
    <w:rsid w:val="004C12D0"/>
    <w:rsid w:val="004C1C27"/>
    <w:rsid w:val="004C2A04"/>
    <w:rsid w:val="004C47D5"/>
    <w:rsid w:val="004D1A7A"/>
    <w:rsid w:val="004D234E"/>
    <w:rsid w:val="004D3A96"/>
    <w:rsid w:val="004D3D25"/>
    <w:rsid w:val="004E2345"/>
    <w:rsid w:val="004E7CE0"/>
    <w:rsid w:val="004F3917"/>
    <w:rsid w:val="004F5F3C"/>
    <w:rsid w:val="00506B44"/>
    <w:rsid w:val="00515FF1"/>
    <w:rsid w:val="0051743B"/>
    <w:rsid w:val="00522C21"/>
    <w:rsid w:val="00523942"/>
    <w:rsid w:val="00530EC2"/>
    <w:rsid w:val="0053340B"/>
    <w:rsid w:val="00534C06"/>
    <w:rsid w:val="005379E5"/>
    <w:rsid w:val="0054220B"/>
    <w:rsid w:val="0054425A"/>
    <w:rsid w:val="00546252"/>
    <w:rsid w:val="005463AD"/>
    <w:rsid w:val="0055106D"/>
    <w:rsid w:val="005554CA"/>
    <w:rsid w:val="0056365C"/>
    <w:rsid w:val="00563B7A"/>
    <w:rsid w:val="00564450"/>
    <w:rsid w:val="00567601"/>
    <w:rsid w:val="00573ECD"/>
    <w:rsid w:val="00573FDF"/>
    <w:rsid w:val="005873DE"/>
    <w:rsid w:val="005A1C96"/>
    <w:rsid w:val="005A6680"/>
    <w:rsid w:val="005A7DBA"/>
    <w:rsid w:val="005B521B"/>
    <w:rsid w:val="005B6DF9"/>
    <w:rsid w:val="005B6F15"/>
    <w:rsid w:val="005C1F11"/>
    <w:rsid w:val="005C326E"/>
    <w:rsid w:val="005C4460"/>
    <w:rsid w:val="005C44F1"/>
    <w:rsid w:val="005C4937"/>
    <w:rsid w:val="005C62E1"/>
    <w:rsid w:val="005D1553"/>
    <w:rsid w:val="005D272B"/>
    <w:rsid w:val="005E1E04"/>
    <w:rsid w:val="005E24E2"/>
    <w:rsid w:val="005E2C6B"/>
    <w:rsid w:val="005E57EA"/>
    <w:rsid w:val="005E5945"/>
    <w:rsid w:val="005F1FA7"/>
    <w:rsid w:val="005F22EE"/>
    <w:rsid w:val="005F350A"/>
    <w:rsid w:val="0060143B"/>
    <w:rsid w:val="00601C51"/>
    <w:rsid w:val="00602971"/>
    <w:rsid w:val="00602B35"/>
    <w:rsid w:val="00602E53"/>
    <w:rsid w:val="0060338B"/>
    <w:rsid w:val="00604520"/>
    <w:rsid w:val="00606819"/>
    <w:rsid w:val="00611DA0"/>
    <w:rsid w:val="006174A6"/>
    <w:rsid w:val="00620605"/>
    <w:rsid w:val="00622D57"/>
    <w:rsid w:val="00625537"/>
    <w:rsid w:val="00626C4D"/>
    <w:rsid w:val="00630ACC"/>
    <w:rsid w:val="006378DE"/>
    <w:rsid w:val="00640748"/>
    <w:rsid w:val="00641B6B"/>
    <w:rsid w:val="0064520E"/>
    <w:rsid w:val="0064591D"/>
    <w:rsid w:val="00651DD5"/>
    <w:rsid w:val="0065281A"/>
    <w:rsid w:val="00654834"/>
    <w:rsid w:val="006600F1"/>
    <w:rsid w:val="006633FB"/>
    <w:rsid w:val="00664154"/>
    <w:rsid w:val="006672DE"/>
    <w:rsid w:val="00671863"/>
    <w:rsid w:val="00671B42"/>
    <w:rsid w:val="0067269D"/>
    <w:rsid w:val="00682B99"/>
    <w:rsid w:val="00682C41"/>
    <w:rsid w:val="006843AD"/>
    <w:rsid w:val="00684EB7"/>
    <w:rsid w:val="0068505C"/>
    <w:rsid w:val="00685D15"/>
    <w:rsid w:val="00687C70"/>
    <w:rsid w:val="00692C52"/>
    <w:rsid w:val="00692DFF"/>
    <w:rsid w:val="0069432A"/>
    <w:rsid w:val="006A0C96"/>
    <w:rsid w:val="006A15F4"/>
    <w:rsid w:val="006A2AED"/>
    <w:rsid w:val="006A3C05"/>
    <w:rsid w:val="006A59DE"/>
    <w:rsid w:val="006B0332"/>
    <w:rsid w:val="006B1B4A"/>
    <w:rsid w:val="006B2CF0"/>
    <w:rsid w:val="006B3672"/>
    <w:rsid w:val="006B5729"/>
    <w:rsid w:val="006B575B"/>
    <w:rsid w:val="006B5ADA"/>
    <w:rsid w:val="006B78BF"/>
    <w:rsid w:val="006C09FD"/>
    <w:rsid w:val="006C59C0"/>
    <w:rsid w:val="006D543D"/>
    <w:rsid w:val="006D7045"/>
    <w:rsid w:val="006E058D"/>
    <w:rsid w:val="006E0D87"/>
    <w:rsid w:val="006E6E73"/>
    <w:rsid w:val="006F518E"/>
    <w:rsid w:val="006F561F"/>
    <w:rsid w:val="00706E47"/>
    <w:rsid w:val="007075A1"/>
    <w:rsid w:val="007117D6"/>
    <w:rsid w:val="007136CF"/>
    <w:rsid w:val="007209D6"/>
    <w:rsid w:val="00724D9A"/>
    <w:rsid w:val="00725931"/>
    <w:rsid w:val="00730E7E"/>
    <w:rsid w:val="00731921"/>
    <w:rsid w:val="007331AC"/>
    <w:rsid w:val="00735EDF"/>
    <w:rsid w:val="00740E4E"/>
    <w:rsid w:val="00743191"/>
    <w:rsid w:val="00747174"/>
    <w:rsid w:val="00752556"/>
    <w:rsid w:val="00754669"/>
    <w:rsid w:val="00766B1A"/>
    <w:rsid w:val="00767E57"/>
    <w:rsid w:val="00772F53"/>
    <w:rsid w:val="0077474C"/>
    <w:rsid w:val="00780476"/>
    <w:rsid w:val="0078109C"/>
    <w:rsid w:val="007921F4"/>
    <w:rsid w:val="00797972"/>
    <w:rsid w:val="007A0722"/>
    <w:rsid w:val="007A30F1"/>
    <w:rsid w:val="007A6781"/>
    <w:rsid w:val="007A7981"/>
    <w:rsid w:val="007B0F0D"/>
    <w:rsid w:val="007C75A8"/>
    <w:rsid w:val="007D2AFF"/>
    <w:rsid w:val="007D3170"/>
    <w:rsid w:val="007D5CE1"/>
    <w:rsid w:val="007E5915"/>
    <w:rsid w:val="007E5F6C"/>
    <w:rsid w:val="007E71E8"/>
    <w:rsid w:val="007F0A59"/>
    <w:rsid w:val="007F125E"/>
    <w:rsid w:val="007F2756"/>
    <w:rsid w:val="00800301"/>
    <w:rsid w:val="00802F98"/>
    <w:rsid w:val="0080530B"/>
    <w:rsid w:val="00806CC9"/>
    <w:rsid w:val="0081155C"/>
    <w:rsid w:val="00812560"/>
    <w:rsid w:val="00812E00"/>
    <w:rsid w:val="00814AE6"/>
    <w:rsid w:val="00814B45"/>
    <w:rsid w:val="00820B72"/>
    <w:rsid w:val="00823665"/>
    <w:rsid w:val="008256B0"/>
    <w:rsid w:val="008314F7"/>
    <w:rsid w:val="0083317B"/>
    <w:rsid w:val="00835BC3"/>
    <w:rsid w:val="0084254E"/>
    <w:rsid w:val="00845C0A"/>
    <w:rsid w:val="008518E2"/>
    <w:rsid w:val="00852F9B"/>
    <w:rsid w:val="00853E1B"/>
    <w:rsid w:val="00854254"/>
    <w:rsid w:val="008568C7"/>
    <w:rsid w:val="00856B2D"/>
    <w:rsid w:val="00863F8E"/>
    <w:rsid w:val="00867A8E"/>
    <w:rsid w:val="00874F3B"/>
    <w:rsid w:val="008754C7"/>
    <w:rsid w:val="008818AE"/>
    <w:rsid w:val="00885E32"/>
    <w:rsid w:val="00886014"/>
    <w:rsid w:val="0088610F"/>
    <w:rsid w:val="0089102D"/>
    <w:rsid w:val="008925A3"/>
    <w:rsid w:val="00892998"/>
    <w:rsid w:val="0089400B"/>
    <w:rsid w:val="008950C2"/>
    <w:rsid w:val="00895C1C"/>
    <w:rsid w:val="008A1C8C"/>
    <w:rsid w:val="008A1DA5"/>
    <w:rsid w:val="008A2B50"/>
    <w:rsid w:val="008A54FE"/>
    <w:rsid w:val="008A5BC2"/>
    <w:rsid w:val="008B1D0E"/>
    <w:rsid w:val="008B27D8"/>
    <w:rsid w:val="008B36B8"/>
    <w:rsid w:val="008B6290"/>
    <w:rsid w:val="008B788F"/>
    <w:rsid w:val="008C17CA"/>
    <w:rsid w:val="008C3260"/>
    <w:rsid w:val="008C5B2C"/>
    <w:rsid w:val="008C771C"/>
    <w:rsid w:val="008E127E"/>
    <w:rsid w:val="008E2CC2"/>
    <w:rsid w:val="008E311F"/>
    <w:rsid w:val="008E376A"/>
    <w:rsid w:val="008E40C1"/>
    <w:rsid w:val="008E66EF"/>
    <w:rsid w:val="008F0809"/>
    <w:rsid w:val="008F4FDC"/>
    <w:rsid w:val="008F61AF"/>
    <w:rsid w:val="008F7B42"/>
    <w:rsid w:val="008F7BC5"/>
    <w:rsid w:val="00901E46"/>
    <w:rsid w:val="00902B4D"/>
    <w:rsid w:val="00904720"/>
    <w:rsid w:val="00912BE3"/>
    <w:rsid w:val="009156A3"/>
    <w:rsid w:val="009164AC"/>
    <w:rsid w:val="009202CB"/>
    <w:rsid w:val="00920707"/>
    <w:rsid w:val="0092413E"/>
    <w:rsid w:val="00926781"/>
    <w:rsid w:val="009275B9"/>
    <w:rsid w:val="00937C32"/>
    <w:rsid w:val="00941528"/>
    <w:rsid w:val="00941AB6"/>
    <w:rsid w:val="00943526"/>
    <w:rsid w:val="0094483E"/>
    <w:rsid w:val="0094514B"/>
    <w:rsid w:val="00945F0C"/>
    <w:rsid w:val="00946C4F"/>
    <w:rsid w:val="009563A4"/>
    <w:rsid w:val="00957DBA"/>
    <w:rsid w:val="00960B98"/>
    <w:rsid w:val="0096716A"/>
    <w:rsid w:val="00972955"/>
    <w:rsid w:val="009743A2"/>
    <w:rsid w:val="00976ACB"/>
    <w:rsid w:val="00977ADA"/>
    <w:rsid w:val="0098010D"/>
    <w:rsid w:val="009811D6"/>
    <w:rsid w:val="00981911"/>
    <w:rsid w:val="009822B2"/>
    <w:rsid w:val="00983795"/>
    <w:rsid w:val="00984D61"/>
    <w:rsid w:val="009909C1"/>
    <w:rsid w:val="0099786A"/>
    <w:rsid w:val="009A03C9"/>
    <w:rsid w:val="009A053E"/>
    <w:rsid w:val="009A5C1B"/>
    <w:rsid w:val="009B1D68"/>
    <w:rsid w:val="009B25FA"/>
    <w:rsid w:val="009B698C"/>
    <w:rsid w:val="009B6999"/>
    <w:rsid w:val="009C139F"/>
    <w:rsid w:val="009C2B26"/>
    <w:rsid w:val="009D0B17"/>
    <w:rsid w:val="009D168B"/>
    <w:rsid w:val="009D2D57"/>
    <w:rsid w:val="009D660A"/>
    <w:rsid w:val="009E0C22"/>
    <w:rsid w:val="009E1311"/>
    <w:rsid w:val="009E684D"/>
    <w:rsid w:val="009E783F"/>
    <w:rsid w:val="009F0024"/>
    <w:rsid w:val="009F239F"/>
    <w:rsid w:val="009F2E59"/>
    <w:rsid w:val="009F3CDF"/>
    <w:rsid w:val="009F3D4B"/>
    <w:rsid w:val="009F7486"/>
    <w:rsid w:val="009F752D"/>
    <w:rsid w:val="009F7863"/>
    <w:rsid w:val="00A02527"/>
    <w:rsid w:val="00A0595E"/>
    <w:rsid w:val="00A10095"/>
    <w:rsid w:val="00A10832"/>
    <w:rsid w:val="00A108B0"/>
    <w:rsid w:val="00A13F52"/>
    <w:rsid w:val="00A1723B"/>
    <w:rsid w:val="00A255A9"/>
    <w:rsid w:val="00A26706"/>
    <w:rsid w:val="00A33401"/>
    <w:rsid w:val="00A44950"/>
    <w:rsid w:val="00A45872"/>
    <w:rsid w:val="00A50F66"/>
    <w:rsid w:val="00A5125B"/>
    <w:rsid w:val="00A5201A"/>
    <w:rsid w:val="00A524EF"/>
    <w:rsid w:val="00A556CF"/>
    <w:rsid w:val="00A61F81"/>
    <w:rsid w:val="00A63785"/>
    <w:rsid w:val="00A71476"/>
    <w:rsid w:val="00A73D6F"/>
    <w:rsid w:val="00A749EE"/>
    <w:rsid w:val="00A80B85"/>
    <w:rsid w:val="00A86C11"/>
    <w:rsid w:val="00A86D03"/>
    <w:rsid w:val="00A87B20"/>
    <w:rsid w:val="00A90002"/>
    <w:rsid w:val="00A90139"/>
    <w:rsid w:val="00A92136"/>
    <w:rsid w:val="00A93503"/>
    <w:rsid w:val="00A95CF2"/>
    <w:rsid w:val="00AA12D1"/>
    <w:rsid w:val="00AA48F2"/>
    <w:rsid w:val="00AB3550"/>
    <w:rsid w:val="00AC3D5F"/>
    <w:rsid w:val="00AC43DB"/>
    <w:rsid w:val="00AC71D7"/>
    <w:rsid w:val="00AC765D"/>
    <w:rsid w:val="00AD27C1"/>
    <w:rsid w:val="00AD3453"/>
    <w:rsid w:val="00AD380B"/>
    <w:rsid w:val="00AD3EB9"/>
    <w:rsid w:val="00AD5DFB"/>
    <w:rsid w:val="00AD6541"/>
    <w:rsid w:val="00AD7FB0"/>
    <w:rsid w:val="00AE03F5"/>
    <w:rsid w:val="00AF1D16"/>
    <w:rsid w:val="00B012C4"/>
    <w:rsid w:val="00B0216C"/>
    <w:rsid w:val="00B046C7"/>
    <w:rsid w:val="00B04B82"/>
    <w:rsid w:val="00B05D55"/>
    <w:rsid w:val="00B05F71"/>
    <w:rsid w:val="00B14B1B"/>
    <w:rsid w:val="00B230F2"/>
    <w:rsid w:val="00B235EC"/>
    <w:rsid w:val="00B2388D"/>
    <w:rsid w:val="00B2543F"/>
    <w:rsid w:val="00B32DDC"/>
    <w:rsid w:val="00B348B0"/>
    <w:rsid w:val="00B355AF"/>
    <w:rsid w:val="00B35B00"/>
    <w:rsid w:val="00B36C33"/>
    <w:rsid w:val="00B40270"/>
    <w:rsid w:val="00B41860"/>
    <w:rsid w:val="00B43BD0"/>
    <w:rsid w:val="00B44598"/>
    <w:rsid w:val="00B513A0"/>
    <w:rsid w:val="00B529FC"/>
    <w:rsid w:val="00B572F0"/>
    <w:rsid w:val="00B607BA"/>
    <w:rsid w:val="00B62ECB"/>
    <w:rsid w:val="00B62EED"/>
    <w:rsid w:val="00B7770C"/>
    <w:rsid w:val="00B80D8D"/>
    <w:rsid w:val="00B864D7"/>
    <w:rsid w:val="00B900D5"/>
    <w:rsid w:val="00B9783E"/>
    <w:rsid w:val="00BA001B"/>
    <w:rsid w:val="00BA0E72"/>
    <w:rsid w:val="00BA6FCC"/>
    <w:rsid w:val="00BB50FE"/>
    <w:rsid w:val="00BB7872"/>
    <w:rsid w:val="00BC089D"/>
    <w:rsid w:val="00BC33B4"/>
    <w:rsid w:val="00BC742A"/>
    <w:rsid w:val="00BD1111"/>
    <w:rsid w:val="00BD216F"/>
    <w:rsid w:val="00BD35B0"/>
    <w:rsid w:val="00BD7870"/>
    <w:rsid w:val="00BE02AA"/>
    <w:rsid w:val="00BE048F"/>
    <w:rsid w:val="00BE2C16"/>
    <w:rsid w:val="00BE496B"/>
    <w:rsid w:val="00BF5A08"/>
    <w:rsid w:val="00C0167F"/>
    <w:rsid w:val="00C01D35"/>
    <w:rsid w:val="00C02E36"/>
    <w:rsid w:val="00C03A9D"/>
    <w:rsid w:val="00C0495A"/>
    <w:rsid w:val="00C05BE4"/>
    <w:rsid w:val="00C05F9F"/>
    <w:rsid w:val="00C10DE1"/>
    <w:rsid w:val="00C11817"/>
    <w:rsid w:val="00C1184C"/>
    <w:rsid w:val="00C1419E"/>
    <w:rsid w:val="00C16945"/>
    <w:rsid w:val="00C209BD"/>
    <w:rsid w:val="00C21FE4"/>
    <w:rsid w:val="00C23EE2"/>
    <w:rsid w:val="00C3098A"/>
    <w:rsid w:val="00C3744C"/>
    <w:rsid w:val="00C37EE9"/>
    <w:rsid w:val="00C405C9"/>
    <w:rsid w:val="00C40F47"/>
    <w:rsid w:val="00C40FA1"/>
    <w:rsid w:val="00C4433C"/>
    <w:rsid w:val="00C45673"/>
    <w:rsid w:val="00C510C0"/>
    <w:rsid w:val="00C51D00"/>
    <w:rsid w:val="00C530FD"/>
    <w:rsid w:val="00C645CD"/>
    <w:rsid w:val="00C6684A"/>
    <w:rsid w:val="00C674AE"/>
    <w:rsid w:val="00C706E4"/>
    <w:rsid w:val="00C714F6"/>
    <w:rsid w:val="00C72D4E"/>
    <w:rsid w:val="00C73E16"/>
    <w:rsid w:val="00C74440"/>
    <w:rsid w:val="00C76700"/>
    <w:rsid w:val="00C80364"/>
    <w:rsid w:val="00C873F2"/>
    <w:rsid w:val="00C877ED"/>
    <w:rsid w:val="00C90744"/>
    <w:rsid w:val="00C92685"/>
    <w:rsid w:val="00C93BBA"/>
    <w:rsid w:val="00C96011"/>
    <w:rsid w:val="00C97CC7"/>
    <w:rsid w:val="00CA01BD"/>
    <w:rsid w:val="00CA2D7C"/>
    <w:rsid w:val="00CA3FFF"/>
    <w:rsid w:val="00CA6D31"/>
    <w:rsid w:val="00CA7DA8"/>
    <w:rsid w:val="00CB2576"/>
    <w:rsid w:val="00CB2F5D"/>
    <w:rsid w:val="00CC2552"/>
    <w:rsid w:val="00CC2602"/>
    <w:rsid w:val="00CC7D41"/>
    <w:rsid w:val="00CD16CF"/>
    <w:rsid w:val="00CD171C"/>
    <w:rsid w:val="00CD3674"/>
    <w:rsid w:val="00CD5D96"/>
    <w:rsid w:val="00CE082D"/>
    <w:rsid w:val="00CE08C6"/>
    <w:rsid w:val="00CE1B28"/>
    <w:rsid w:val="00CE1EF5"/>
    <w:rsid w:val="00CE5F58"/>
    <w:rsid w:val="00CE6998"/>
    <w:rsid w:val="00CF4D98"/>
    <w:rsid w:val="00CF5B85"/>
    <w:rsid w:val="00CF7FC9"/>
    <w:rsid w:val="00D003A5"/>
    <w:rsid w:val="00D01D83"/>
    <w:rsid w:val="00D02FB7"/>
    <w:rsid w:val="00D04737"/>
    <w:rsid w:val="00D057A5"/>
    <w:rsid w:val="00D11F81"/>
    <w:rsid w:val="00D12CF3"/>
    <w:rsid w:val="00D12FD1"/>
    <w:rsid w:val="00D13797"/>
    <w:rsid w:val="00D222BC"/>
    <w:rsid w:val="00D25297"/>
    <w:rsid w:val="00D27831"/>
    <w:rsid w:val="00D32956"/>
    <w:rsid w:val="00D36DB0"/>
    <w:rsid w:val="00D456ED"/>
    <w:rsid w:val="00D51B30"/>
    <w:rsid w:val="00D545E4"/>
    <w:rsid w:val="00D56CE7"/>
    <w:rsid w:val="00D647F5"/>
    <w:rsid w:val="00D672FC"/>
    <w:rsid w:val="00D76A3E"/>
    <w:rsid w:val="00D775FB"/>
    <w:rsid w:val="00D8027A"/>
    <w:rsid w:val="00D833FF"/>
    <w:rsid w:val="00D8726B"/>
    <w:rsid w:val="00D90D96"/>
    <w:rsid w:val="00D94C89"/>
    <w:rsid w:val="00D96631"/>
    <w:rsid w:val="00D97B9A"/>
    <w:rsid w:val="00DA2286"/>
    <w:rsid w:val="00DA2B34"/>
    <w:rsid w:val="00DA2B8F"/>
    <w:rsid w:val="00DB100D"/>
    <w:rsid w:val="00DB3A8E"/>
    <w:rsid w:val="00DB7C8C"/>
    <w:rsid w:val="00DC50B2"/>
    <w:rsid w:val="00DC6953"/>
    <w:rsid w:val="00DD01A1"/>
    <w:rsid w:val="00DD3518"/>
    <w:rsid w:val="00DD4F6F"/>
    <w:rsid w:val="00DD6C73"/>
    <w:rsid w:val="00DD7E6B"/>
    <w:rsid w:val="00DE43B1"/>
    <w:rsid w:val="00DE47D6"/>
    <w:rsid w:val="00DE51CD"/>
    <w:rsid w:val="00DF1084"/>
    <w:rsid w:val="00DF1B69"/>
    <w:rsid w:val="00DF33E0"/>
    <w:rsid w:val="00DF5FF6"/>
    <w:rsid w:val="00DF76D0"/>
    <w:rsid w:val="00E04391"/>
    <w:rsid w:val="00E07812"/>
    <w:rsid w:val="00E13021"/>
    <w:rsid w:val="00E14752"/>
    <w:rsid w:val="00E157DA"/>
    <w:rsid w:val="00E225A2"/>
    <w:rsid w:val="00E23AD5"/>
    <w:rsid w:val="00E30DBE"/>
    <w:rsid w:val="00E325C5"/>
    <w:rsid w:val="00E32AEE"/>
    <w:rsid w:val="00E4306A"/>
    <w:rsid w:val="00E43E73"/>
    <w:rsid w:val="00E4609C"/>
    <w:rsid w:val="00E50161"/>
    <w:rsid w:val="00E50BE3"/>
    <w:rsid w:val="00E51090"/>
    <w:rsid w:val="00E51B75"/>
    <w:rsid w:val="00E54BB0"/>
    <w:rsid w:val="00E67A28"/>
    <w:rsid w:val="00E71073"/>
    <w:rsid w:val="00E716E8"/>
    <w:rsid w:val="00E72687"/>
    <w:rsid w:val="00E7279F"/>
    <w:rsid w:val="00E72CF7"/>
    <w:rsid w:val="00E8139F"/>
    <w:rsid w:val="00E8189F"/>
    <w:rsid w:val="00E82760"/>
    <w:rsid w:val="00E85705"/>
    <w:rsid w:val="00E9205B"/>
    <w:rsid w:val="00E9290E"/>
    <w:rsid w:val="00E94C73"/>
    <w:rsid w:val="00E9551E"/>
    <w:rsid w:val="00E9597D"/>
    <w:rsid w:val="00E974CD"/>
    <w:rsid w:val="00EA1922"/>
    <w:rsid w:val="00EA4B16"/>
    <w:rsid w:val="00EA616D"/>
    <w:rsid w:val="00EA640E"/>
    <w:rsid w:val="00EA6DBC"/>
    <w:rsid w:val="00EA6F2C"/>
    <w:rsid w:val="00EA6FCF"/>
    <w:rsid w:val="00EB279A"/>
    <w:rsid w:val="00EB476D"/>
    <w:rsid w:val="00EB4FC6"/>
    <w:rsid w:val="00EB533B"/>
    <w:rsid w:val="00EC0211"/>
    <w:rsid w:val="00EC22EE"/>
    <w:rsid w:val="00EC3491"/>
    <w:rsid w:val="00EC6021"/>
    <w:rsid w:val="00ED0D40"/>
    <w:rsid w:val="00ED304B"/>
    <w:rsid w:val="00ED4EF4"/>
    <w:rsid w:val="00EE1487"/>
    <w:rsid w:val="00EF04FB"/>
    <w:rsid w:val="00F02395"/>
    <w:rsid w:val="00F048CD"/>
    <w:rsid w:val="00F067E5"/>
    <w:rsid w:val="00F07058"/>
    <w:rsid w:val="00F15E97"/>
    <w:rsid w:val="00F21D57"/>
    <w:rsid w:val="00F26AFC"/>
    <w:rsid w:val="00F30663"/>
    <w:rsid w:val="00F314F8"/>
    <w:rsid w:val="00F32581"/>
    <w:rsid w:val="00F35D86"/>
    <w:rsid w:val="00F424D5"/>
    <w:rsid w:val="00F436FE"/>
    <w:rsid w:val="00F44679"/>
    <w:rsid w:val="00F45DB7"/>
    <w:rsid w:val="00F46E7C"/>
    <w:rsid w:val="00F5364C"/>
    <w:rsid w:val="00F53D6D"/>
    <w:rsid w:val="00F61C53"/>
    <w:rsid w:val="00F6676E"/>
    <w:rsid w:val="00F67189"/>
    <w:rsid w:val="00F70843"/>
    <w:rsid w:val="00F71E55"/>
    <w:rsid w:val="00F73DF8"/>
    <w:rsid w:val="00F750F8"/>
    <w:rsid w:val="00F75466"/>
    <w:rsid w:val="00F7595F"/>
    <w:rsid w:val="00F77823"/>
    <w:rsid w:val="00F80116"/>
    <w:rsid w:val="00F80353"/>
    <w:rsid w:val="00F806CD"/>
    <w:rsid w:val="00F83DEE"/>
    <w:rsid w:val="00F84AAC"/>
    <w:rsid w:val="00F909F2"/>
    <w:rsid w:val="00F952A7"/>
    <w:rsid w:val="00F95580"/>
    <w:rsid w:val="00F96500"/>
    <w:rsid w:val="00F966B8"/>
    <w:rsid w:val="00FA0D95"/>
    <w:rsid w:val="00FA5B4C"/>
    <w:rsid w:val="00FB2324"/>
    <w:rsid w:val="00FB3600"/>
    <w:rsid w:val="00FB4891"/>
    <w:rsid w:val="00FB7E6F"/>
    <w:rsid w:val="00FC4EC5"/>
    <w:rsid w:val="00FD0B2A"/>
    <w:rsid w:val="00FD34E3"/>
    <w:rsid w:val="00FE2DA8"/>
    <w:rsid w:val="00FE3FA3"/>
    <w:rsid w:val="00FE494E"/>
    <w:rsid w:val="00FE5B9C"/>
    <w:rsid w:val="00FE651B"/>
    <w:rsid w:val="00FE7A5A"/>
    <w:rsid w:val="00FF3BC5"/>
    <w:rsid w:val="00FF4EF2"/>
    <w:rsid w:val="00FF722E"/>
    <w:rsid w:val="00FF7AC8"/>
    <w:rsid w:val="00FF7D33"/>
    <w:rsid w:val="07935F31"/>
    <w:rsid w:val="0DD939A0"/>
    <w:rsid w:val="299EA7AD"/>
    <w:rsid w:val="2BBCAB37"/>
    <w:rsid w:val="33A610BC"/>
    <w:rsid w:val="428444ED"/>
    <w:rsid w:val="439E46CC"/>
    <w:rsid w:val="555CEDDA"/>
    <w:rsid w:val="580E2D8E"/>
    <w:rsid w:val="5A45C8B4"/>
    <w:rsid w:val="628D7F5B"/>
    <w:rsid w:val="69B5D74E"/>
    <w:rsid w:val="73AEC8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FEA82"/>
  <w15:docId w15:val="{C9E93184-9BFF-4CF3-852E-D4A327E4F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775FB"/>
    <w:pPr>
      <w:ind w:left="720"/>
      <w:contextualSpacing/>
    </w:pPr>
  </w:style>
  <w:style w:type="paragraph" w:customStyle="1" w:styleId="Default">
    <w:name w:val="Default"/>
    <w:rsid w:val="00F96500"/>
    <w:pPr>
      <w:autoSpaceDE w:val="0"/>
      <w:autoSpaceDN w:val="0"/>
      <w:adjustRightInd w:val="0"/>
    </w:pPr>
    <w:rPr>
      <w:rFonts w:ascii="Arial" w:hAnsi="Arial" w:cs="Arial"/>
      <w:color w:val="000000"/>
      <w:sz w:val="24"/>
      <w:szCs w:val="24"/>
    </w:rPr>
  </w:style>
  <w:style w:type="table" w:styleId="TableGrid">
    <w:name w:val="Table Grid"/>
    <w:basedOn w:val="TableNormal"/>
    <w:uiPriority w:val="59"/>
    <w:rsid w:val="00F446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45C0A"/>
    <w:rPr>
      <w:color w:val="0000FF" w:themeColor="hyperlink"/>
      <w:u w:val="single"/>
    </w:rPr>
  </w:style>
  <w:style w:type="character" w:styleId="CommentReference">
    <w:name w:val="annotation reference"/>
    <w:basedOn w:val="DefaultParagraphFont"/>
    <w:uiPriority w:val="99"/>
    <w:semiHidden/>
    <w:unhideWhenUsed/>
    <w:rsid w:val="005E57EA"/>
    <w:rPr>
      <w:sz w:val="16"/>
      <w:szCs w:val="16"/>
    </w:rPr>
  </w:style>
  <w:style w:type="paragraph" w:styleId="CommentText">
    <w:name w:val="annotation text"/>
    <w:basedOn w:val="Normal"/>
    <w:link w:val="CommentTextChar"/>
    <w:uiPriority w:val="99"/>
    <w:unhideWhenUsed/>
    <w:rsid w:val="005E57EA"/>
    <w:pPr>
      <w:spacing w:line="240" w:lineRule="auto"/>
    </w:pPr>
    <w:rPr>
      <w:sz w:val="20"/>
      <w:szCs w:val="20"/>
    </w:rPr>
  </w:style>
  <w:style w:type="character" w:customStyle="1" w:styleId="CommentTextChar">
    <w:name w:val="Comment Text Char"/>
    <w:basedOn w:val="DefaultParagraphFont"/>
    <w:link w:val="CommentText"/>
    <w:uiPriority w:val="99"/>
    <w:rsid w:val="005E57EA"/>
    <w:rPr>
      <w:lang w:eastAsia="en-US"/>
    </w:rPr>
  </w:style>
  <w:style w:type="paragraph" w:styleId="CommentSubject">
    <w:name w:val="annotation subject"/>
    <w:basedOn w:val="CommentText"/>
    <w:next w:val="CommentText"/>
    <w:link w:val="CommentSubjectChar"/>
    <w:uiPriority w:val="99"/>
    <w:semiHidden/>
    <w:unhideWhenUsed/>
    <w:rsid w:val="005E57EA"/>
    <w:rPr>
      <w:b/>
      <w:bCs/>
    </w:rPr>
  </w:style>
  <w:style w:type="character" w:customStyle="1" w:styleId="CommentSubjectChar">
    <w:name w:val="Comment Subject Char"/>
    <w:basedOn w:val="CommentTextChar"/>
    <w:link w:val="CommentSubject"/>
    <w:uiPriority w:val="99"/>
    <w:semiHidden/>
    <w:rsid w:val="005E57EA"/>
    <w:rPr>
      <w:b/>
      <w:bCs/>
      <w:lang w:eastAsia="en-US"/>
    </w:rPr>
  </w:style>
  <w:style w:type="paragraph" w:styleId="BalloonText">
    <w:name w:val="Balloon Text"/>
    <w:basedOn w:val="Normal"/>
    <w:link w:val="BalloonTextChar"/>
    <w:uiPriority w:val="99"/>
    <w:semiHidden/>
    <w:unhideWhenUsed/>
    <w:rsid w:val="005E57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57EA"/>
    <w:rPr>
      <w:rFonts w:ascii="Segoe UI" w:hAnsi="Segoe UI" w:cs="Segoe UI"/>
      <w:sz w:val="18"/>
      <w:szCs w:val="18"/>
      <w:lang w:eastAsia="en-US"/>
    </w:rPr>
  </w:style>
  <w:style w:type="paragraph" w:styleId="Revision">
    <w:name w:val="Revision"/>
    <w:hidden/>
    <w:uiPriority w:val="99"/>
    <w:semiHidden/>
    <w:rsid w:val="00F77823"/>
    <w:rPr>
      <w:sz w:val="22"/>
      <w:szCs w:val="22"/>
      <w:lang w:eastAsia="en-US"/>
    </w:rPr>
  </w:style>
  <w:style w:type="character" w:styleId="UnresolvedMention">
    <w:name w:val="Unresolved Mention"/>
    <w:basedOn w:val="DefaultParagraphFont"/>
    <w:uiPriority w:val="99"/>
    <w:semiHidden/>
    <w:unhideWhenUsed/>
    <w:rsid w:val="003644A8"/>
    <w:rPr>
      <w:color w:val="605E5C"/>
      <w:shd w:val="clear" w:color="auto" w:fill="E1DFDD"/>
    </w:rPr>
  </w:style>
  <w:style w:type="character" w:styleId="FollowedHyperlink">
    <w:name w:val="FollowedHyperlink"/>
    <w:basedOn w:val="DefaultParagraphFont"/>
    <w:uiPriority w:val="99"/>
    <w:semiHidden/>
    <w:unhideWhenUsed/>
    <w:rsid w:val="008B78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53823">
      <w:bodyDiv w:val="1"/>
      <w:marLeft w:val="0"/>
      <w:marRight w:val="0"/>
      <w:marTop w:val="0"/>
      <w:marBottom w:val="0"/>
      <w:divBdr>
        <w:top w:val="none" w:sz="0" w:space="0" w:color="auto"/>
        <w:left w:val="none" w:sz="0" w:space="0" w:color="auto"/>
        <w:bottom w:val="none" w:sz="0" w:space="0" w:color="auto"/>
        <w:right w:val="none" w:sz="0" w:space="0" w:color="auto"/>
      </w:divBdr>
    </w:div>
    <w:div w:id="1107888866">
      <w:bodyDiv w:val="1"/>
      <w:marLeft w:val="0"/>
      <w:marRight w:val="0"/>
      <w:marTop w:val="0"/>
      <w:marBottom w:val="0"/>
      <w:divBdr>
        <w:top w:val="none" w:sz="0" w:space="0" w:color="auto"/>
        <w:left w:val="none" w:sz="0" w:space="0" w:color="auto"/>
        <w:bottom w:val="none" w:sz="0" w:space="0" w:color="auto"/>
        <w:right w:val="none" w:sz="0" w:space="0" w:color="auto"/>
      </w:divBdr>
    </w:div>
    <w:div w:id="1289631724">
      <w:bodyDiv w:val="1"/>
      <w:marLeft w:val="0"/>
      <w:marRight w:val="0"/>
      <w:marTop w:val="0"/>
      <w:marBottom w:val="0"/>
      <w:divBdr>
        <w:top w:val="none" w:sz="0" w:space="0" w:color="auto"/>
        <w:left w:val="none" w:sz="0" w:space="0" w:color="auto"/>
        <w:bottom w:val="none" w:sz="0" w:space="0" w:color="auto"/>
        <w:right w:val="none" w:sz="0" w:space="0" w:color="auto"/>
      </w:divBdr>
    </w:div>
    <w:div w:id="1386486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oogle.co.uk/maps/@51.4095814,-0.7595986,3a,75y,326.16h,76.4t/data=!3m6!1e1!3m4!1skue9KWEXIr14_YTJm931Kw!2e0!7i13312!8i6656"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racknell-forest.gov.uk/sites/default/files/2022-06/electric-vehicle-charging-facilities-booklet.pdf" TargetMode="External"/><Relationship Id="rId5" Type="http://schemas.openxmlformats.org/officeDocument/2006/relationships/styles" Target="styles.xml"/><Relationship Id="rId15" Type="http://schemas.openxmlformats.org/officeDocument/2006/relationships/hyperlink" Target="https://www.google.co.uk/maps/@51.3936088,-0.7696632,3a,75y,291.13h,91.04t/data=!3m6!1e1!3m4!1s4RXPOIA9HPFrXjUjH_hWtA!2e0!7i13312!8i6656"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oogle.co.uk/maps/@51.3987648,-0.773282,3a,75y,112.56h,73.48t/data=!3m6!1e1!3m4!1snbqNMkz4sCx4C8uVaQd80g!2e0!7i13312!8i66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97aa62f-8f3f-4674-bd30-6b3f8f81b3d5" xsi:nil="true"/>
    <lcf76f155ced4ddcb4097134ff3c332f xmlns="6b2593ba-3867-4f76-ba7f-739581f9984a">
      <Terms xmlns="http://schemas.microsoft.com/office/infopath/2007/PartnerControls"/>
    </lcf76f155ced4ddcb4097134ff3c332f>
    <PII xmlns="097aa62f-8f3f-4674-bd30-6b3f8f81b3d5"/>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2F4E2374EA6F4B85C019C5A868C33D" ma:contentTypeVersion="17" ma:contentTypeDescription="Create a new document." ma:contentTypeScope="" ma:versionID="2e6ea4520c11bd384a73ca2a03d677c0">
  <xsd:schema xmlns:xsd="http://www.w3.org/2001/XMLSchema" xmlns:xs="http://www.w3.org/2001/XMLSchema" xmlns:p="http://schemas.microsoft.com/office/2006/metadata/properties" xmlns:ns2="097aa62f-8f3f-4674-bd30-6b3f8f81b3d5" xmlns:ns3="6b2593ba-3867-4f76-ba7f-739581f9984a" xmlns:ns4="64911e72-4a8b-49d8-b6ae-548bb34f140d" targetNamespace="http://schemas.microsoft.com/office/2006/metadata/properties" ma:root="true" ma:fieldsID="dd6b3109f2a10c8d0afb40ae680ca5ab" ns2:_="" ns3:_="" ns4:_="">
    <xsd:import namespace="097aa62f-8f3f-4674-bd30-6b3f8f81b3d5"/>
    <xsd:import namespace="6b2593ba-3867-4f76-ba7f-739581f9984a"/>
    <xsd:import namespace="64911e72-4a8b-49d8-b6ae-548bb34f140d"/>
    <xsd:element name="properties">
      <xsd:complexType>
        <xsd:sequence>
          <xsd:element name="documentManagement">
            <xsd:complexType>
              <xsd:all>
                <xsd:element ref="ns2:PII"/>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4:SharedWithUsers" minOccurs="0"/>
                <xsd:element ref="ns4:SharedWithDetails" minOccurs="0"/>
                <xsd:element ref="ns2:TaxCatchAll"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aa62f-8f3f-4674-bd30-6b3f8f81b3d5" elementFormDefault="qualified">
    <xsd:import namespace="http://schemas.microsoft.com/office/2006/documentManagement/types"/>
    <xsd:import namespace="http://schemas.microsoft.com/office/infopath/2007/PartnerControls"/>
    <xsd:element name="PII" ma:index="8" ma:displayName="PII" ma:format="Dropdown" ma:internalName="PII">
      <xsd:simpleType>
        <xsd:restriction base="dms:Choice">
          <xsd:enumeration value="Yes"/>
          <xsd:enumeration value="No"/>
          <xsd:enumeration value="Special Category Data"/>
        </xsd:restriction>
      </xsd:simpleType>
    </xsd:element>
    <xsd:element name="TaxCatchAll" ma:index="20" nillable="true" ma:displayName="Taxonomy Catch All Column" ma:hidden="true" ma:list="{d2cc6e6f-c8ae-4009-8ea6-a15d129a9f4b}" ma:internalName="TaxCatchAll" ma:showField="CatchAllData" ma:web="097aa62f-8f3f-4674-bd30-6b3f8f81b3d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b2593ba-3867-4f76-ba7f-739581f9984a"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272ab1a-0e6e-4bdc-a9fc-65a848ae050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4911e72-4a8b-49d8-b6ae-548bb34f14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4843782-1FDA-45EA-9805-06F79FF770B9}">
  <ds:schemaRefs>
    <ds:schemaRef ds:uri="http://schemas.microsoft.com/office/2006/metadata/properties"/>
    <ds:schemaRef ds:uri="http://schemas.microsoft.com/office/infopath/2007/PartnerControls"/>
    <ds:schemaRef ds:uri="b7892d78-ab8b-473e-a759-b2594905ec16"/>
    <ds:schemaRef ds:uri="c9cb1555-9e61-4319-9aaa-9fe054984d06"/>
    <ds:schemaRef ds:uri="097aa62f-8f3f-4674-bd30-6b3f8f81b3d5"/>
    <ds:schemaRef ds:uri="6b2593ba-3867-4f76-ba7f-739581f9984a"/>
  </ds:schemaRefs>
</ds:datastoreItem>
</file>

<file path=customXml/itemProps2.xml><?xml version="1.0" encoding="utf-8"?>
<ds:datastoreItem xmlns:ds="http://schemas.openxmlformats.org/officeDocument/2006/customXml" ds:itemID="{18E4D5A2-24E1-4453-B5EF-6ABC97615503}">
  <ds:schemaRefs>
    <ds:schemaRef ds:uri="http://schemas.microsoft.com/sharepoint/v3/contenttype/forms"/>
  </ds:schemaRefs>
</ds:datastoreItem>
</file>

<file path=customXml/itemProps3.xml><?xml version="1.0" encoding="utf-8"?>
<ds:datastoreItem xmlns:ds="http://schemas.openxmlformats.org/officeDocument/2006/customXml" ds:itemID="{841CF252-ED4D-485E-B424-FA79AE4C57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aa62f-8f3f-4674-bd30-6b3f8f81b3d5"/>
    <ds:schemaRef ds:uri="6b2593ba-3867-4f76-ba7f-739581f9984a"/>
    <ds:schemaRef ds:uri="64911e72-4a8b-49d8-b6ae-548bb34f14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7</Pages>
  <Words>2085</Words>
  <Characters>11889</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13947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 O'Brien</dc:creator>
  <cp:keywords/>
  <cp:lastModifiedBy>Phillip Burke</cp:lastModifiedBy>
  <cp:revision>6</cp:revision>
  <dcterms:created xsi:type="dcterms:W3CDTF">2023-03-24T14:48:00Z</dcterms:created>
  <dcterms:modified xsi:type="dcterms:W3CDTF">2023-04-03T10:55:00Z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0x010100012F4E2374EA6F4B85C019C5A868C33D</vt:lpwstr>
  </property>
  <property fmtid="{D5CDD505-2E9C-101B-9397-08002B2CF9AE}" pid="3" name="WSCC_x0020_Category">
    <vt:lpwstr>388;#Asset management:Procurement:Tendering|7606992d-325d-4153-8aba-7bc81c03b918;#26;#Community:Democracy:Corporate governance:Cabinet|be9f80e4-e62f-4882-84d4-9835b0e558cd;#155;#Asset management:Asset management legislation and regulation:Procurement legi</vt:lpwstr>
  </property>
  <property fmtid="{D5CDD505-2E9C-101B-9397-08002B2CF9AE}" pid="4" name="WSCC Category">
    <vt:lpwstr>388;#Asset management:Procurement:Tendering|7606992d-325d-4153-8aba-7bc81c03b918;#26;#Community:Democracy:Corporate governance:Cabinet|be9f80e4-e62f-4882-84d4-9835b0e558cd;#155;#Asset management:Asset management legislation and regulation:Procurement legi</vt:lpwstr>
  </property>
  <property fmtid="{D5CDD505-2E9C-101B-9397-08002B2CF9AE}" pid="5" name="MediaServiceImageTags">
    <vt:lpwstr/>
  </property>
</Properties>
</file>