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CB" w:rsidRDefault="00462BCB" w:rsidP="0076556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Annual Safeguarding Self</w:t>
      </w:r>
      <w:r w:rsidR="00F55812" w:rsidRPr="00F55812">
        <w:rPr>
          <w:b/>
          <w:sz w:val="36"/>
          <w:szCs w:val="36"/>
          <w:u w:val="single"/>
        </w:rPr>
        <w:t xml:space="preserve">-Assessment </w:t>
      </w:r>
      <w:r w:rsidR="00046B83">
        <w:rPr>
          <w:b/>
          <w:sz w:val="36"/>
          <w:szCs w:val="36"/>
          <w:u w:val="single"/>
        </w:rPr>
        <w:t>and Contract Audit Checklist</w:t>
      </w:r>
    </w:p>
    <w:p w:rsidR="00F55812" w:rsidRDefault="00F55812" w:rsidP="0076556B">
      <w:pPr>
        <w:jc w:val="center"/>
        <w:rPr>
          <w:b/>
          <w:sz w:val="36"/>
          <w:szCs w:val="36"/>
          <w:u w:val="single"/>
        </w:rPr>
      </w:pPr>
      <w:r w:rsidRPr="00F55812">
        <w:rPr>
          <w:b/>
          <w:sz w:val="36"/>
          <w:szCs w:val="36"/>
          <w:u w:val="single"/>
        </w:rPr>
        <w:t xml:space="preserve"> </w:t>
      </w:r>
    </w:p>
    <w:p w:rsidR="00462BCB" w:rsidRDefault="00046B83" w:rsidP="00462BCB">
      <w:pPr>
        <w:rPr>
          <w:b/>
          <w:u w:val="single"/>
        </w:rPr>
      </w:pPr>
      <w:r>
        <w:rPr>
          <w:b/>
          <w:u w:val="single"/>
        </w:rPr>
        <w:t>To be used instead of the full Safeguarding Self-Assessment Tool with:</w:t>
      </w:r>
    </w:p>
    <w:p w:rsidR="00046B83" w:rsidRDefault="00046B83" w:rsidP="00462BCB">
      <w:pPr>
        <w:rPr>
          <w:b/>
          <w:u w:val="single"/>
        </w:rPr>
      </w:pPr>
    </w:p>
    <w:p w:rsidR="00462BCB" w:rsidRPr="00462BCB" w:rsidRDefault="00462BCB" w:rsidP="00462BCB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Sole Traders</w:t>
      </w:r>
    </w:p>
    <w:p w:rsidR="00462BCB" w:rsidRPr="005C679D" w:rsidRDefault="00462BCB" w:rsidP="00462BCB">
      <w:pPr>
        <w:pStyle w:val="ListParagraph"/>
        <w:numPr>
          <w:ilvl w:val="0"/>
          <w:numId w:val="9"/>
        </w:numPr>
        <w:rPr>
          <w:b/>
          <w:u w:val="single"/>
        </w:rPr>
      </w:pPr>
      <w:r w:rsidRPr="005C679D">
        <w:rPr>
          <w:b/>
        </w:rPr>
        <w:t>Consultants</w:t>
      </w:r>
    </w:p>
    <w:p w:rsidR="00462BCB" w:rsidRPr="005C679D" w:rsidRDefault="00462BCB" w:rsidP="00462BCB">
      <w:pPr>
        <w:pStyle w:val="ListParagraph"/>
        <w:numPr>
          <w:ilvl w:val="0"/>
          <w:numId w:val="9"/>
        </w:numPr>
        <w:rPr>
          <w:b/>
          <w:u w:val="single"/>
        </w:rPr>
      </w:pPr>
      <w:r w:rsidRPr="005C679D">
        <w:rPr>
          <w:b/>
        </w:rPr>
        <w:t>Organisations that employ staff but where there is limited or no contact with children and young people as part of their Contract with OCC</w:t>
      </w:r>
    </w:p>
    <w:p w:rsidR="00DF4332" w:rsidRPr="005C679D" w:rsidRDefault="00DF4332" w:rsidP="0076556B">
      <w:pPr>
        <w:jc w:val="center"/>
        <w:rPr>
          <w:b/>
          <w:u w:val="single"/>
        </w:rPr>
      </w:pPr>
    </w:p>
    <w:p w:rsidR="00DF4332" w:rsidRPr="005C679D" w:rsidRDefault="00DF4332" w:rsidP="00DF4332">
      <w:pPr>
        <w:pStyle w:val="ListParagraph"/>
        <w:numPr>
          <w:ilvl w:val="0"/>
          <w:numId w:val="8"/>
        </w:numPr>
        <w:jc w:val="both"/>
        <w:rPr>
          <w:b/>
        </w:rPr>
      </w:pPr>
      <w:r w:rsidRPr="005C679D">
        <w:rPr>
          <w:b/>
        </w:rPr>
        <w:t>Please confirm the following in the table below</w:t>
      </w:r>
      <w:r w:rsidR="00AB5205" w:rsidRPr="005C679D">
        <w:rPr>
          <w:b/>
        </w:rPr>
        <w:t xml:space="preserve"> by ticking the appropriate box</w:t>
      </w:r>
      <w:r w:rsidR="00046B83" w:rsidRPr="005C679D">
        <w:rPr>
          <w:b/>
        </w:rPr>
        <w:t xml:space="preserve"> and adding any additional comments where needed</w:t>
      </w:r>
      <w:r w:rsidR="00942115" w:rsidRPr="005C679D">
        <w:rPr>
          <w:b/>
        </w:rPr>
        <w:t>.</w:t>
      </w:r>
      <w:r w:rsidR="00046B83" w:rsidRPr="005C679D">
        <w:rPr>
          <w:b/>
        </w:rPr>
        <w:t xml:space="preserve"> </w:t>
      </w:r>
      <w:r w:rsidR="00046B83" w:rsidRPr="005C679D">
        <w:t xml:space="preserve"> As part of your Contract with OCC:</w:t>
      </w:r>
    </w:p>
    <w:p w:rsidR="00046B83" w:rsidRPr="00046B83" w:rsidRDefault="00046B83" w:rsidP="00046B83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791"/>
        <w:gridCol w:w="1024"/>
        <w:gridCol w:w="993"/>
        <w:gridCol w:w="8569"/>
      </w:tblGrid>
      <w:tr w:rsidR="003B03CB" w:rsidTr="00356319">
        <w:trPr>
          <w:trHeight w:val="472"/>
        </w:trPr>
        <w:tc>
          <w:tcPr>
            <w:tcW w:w="850" w:type="dxa"/>
            <w:shd w:val="clear" w:color="auto" w:fill="DBE5F1" w:themeFill="accent1" w:themeFillTint="33"/>
          </w:tcPr>
          <w:p w:rsidR="003B03CB" w:rsidRPr="00046B83" w:rsidRDefault="003B03CB" w:rsidP="00DF4332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3791" w:type="dxa"/>
            <w:shd w:val="clear" w:color="auto" w:fill="DBE5F1" w:themeFill="accent1" w:themeFillTint="33"/>
          </w:tcPr>
          <w:p w:rsidR="003B03CB" w:rsidRPr="00046B83" w:rsidRDefault="00046B83" w:rsidP="00DF4332">
            <w:pPr>
              <w:jc w:val="both"/>
              <w:rPr>
                <w:rFonts w:eastAsia="Times New Roman"/>
                <w:b/>
                <w:lang w:val="en"/>
              </w:rPr>
            </w:pPr>
            <w:r>
              <w:rPr>
                <w:rFonts w:eastAsia="Times New Roman"/>
                <w:b/>
                <w:lang w:val="en"/>
              </w:rPr>
              <w:t>Question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:rsidR="003B03CB" w:rsidRPr="00046B83" w:rsidRDefault="003B03CB" w:rsidP="00DF4332">
            <w:pPr>
              <w:jc w:val="both"/>
              <w:rPr>
                <w:rFonts w:eastAsia="Times New Roman"/>
                <w:b/>
                <w:lang w:val="en"/>
              </w:rPr>
            </w:pPr>
            <w:r w:rsidRPr="00046B83">
              <w:rPr>
                <w:rFonts w:eastAsia="Times New Roman"/>
                <w:b/>
                <w:lang w:val="en"/>
              </w:rPr>
              <w:t>Yes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3B03CB" w:rsidRPr="00046B83" w:rsidRDefault="003B03CB" w:rsidP="00DF4332">
            <w:pPr>
              <w:jc w:val="both"/>
              <w:rPr>
                <w:rFonts w:eastAsia="Times New Roman"/>
                <w:b/>
                <w:lang w:val="en"/>
              </w:rPr>
            </w:pPr>
            <w:r w:rsidRPr="00046B83">
              <w:rPr>
                <w:rFonts w:eastAsia="Times New Roman"/>
                <w:b/>
                <w:lang w:val="en"/>
              </w:rPr>
              <w:t>No</w:t>
            </w:r>
          </w:p>
        </w:tc>
        <w:tc>
          <w:tcPr>
            <w:tcW w:w="8569" w:type="dxa"/>
            <w:shd w:val="clear" w:color="auto" w:fill="DBE5F1" w:themeFill="accent1" w:themeFillTint="33"/>
          </w:tcPr>
          <w:p w:rsidR="003B03CB" w:rsidRPr="00046B83" w:rsidRDefault="003B03CB" w:rsidP="00DF4332">
            <w:pPr>
              <w:jc w:val="both"/>
              <w:rPr>
                <w:rFonts w:eastAsia="Times New Roman"/>
                <w:b/>
                <w:lang w:val="en"/>
              </w:rPr>
            </w:pPr>
            <w:r w:rsidRPr="00046B83">
              <w:rPr>
                <w:rFonts w:eastAsia="Times New Roman"/>
                <w:b/>
                <w:lang w:val="en"/>
              </w:rPr>
              <w:t>Comments</w:t>
            </w:r>
          </w:p>
        </w:tc>
      </w:tr>
      <w:tr w:rsidR="003B03CB" w:rsidTr="00356319">
        <w:tc>
          <w:tcPr>
            <w:tcW w:w="850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Are you a sole trader or consultant that does not employ any staff?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3B03CB" w:rsidRPr="00C35285" w:rsidRDefault="003B03CB" w:rsidP="00DF4332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B03CB" w:rsidRPr="00C35285" w:rsidRDefault="003B03CB" w:rsidP="00DF4332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8569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B03CB" w:rsidTr="00356319">
        <w:tc>
          <w:tcPr>
            <w:tcW w:w="850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1A.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3B03CB" w:rsidRDefault="00942115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D</w:t>
            </w:r>
            <w:r w:rsidR="003B03CB">
              <w:rPr>
                <w:rFonts w:eastAsia="Times New Roman"/>
                <w:lang w:val="en"/>
              </w:rPr>
              <w:t>o you have any contact with children, young people, vulnerable adults or adults at risk?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69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B03CB" w:rsidTr="00356319">
        <w:tc>
          <w:tcPr>
            <w:tcW w:w="850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1B.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Do you employ any staff (including paid and volunteers) who may have contact with children, young people, vulnerable adults or adults at risk</w:t>
            </w:r>
            <w:r w:rsidR="00942115">
              <w:rPr>
                <w:rFonts w:eastAsia="Times New Roman"/>
                <w:lang w:val="en"/>
              </w:rPr>
              <w:t>?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69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B03CB" w:rsidTr="00356319">
        <w:tc>
          <w:tcPr>
            <w:tcW w:w="850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1C.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Does your </w:t>
            </w:r>
            <w:r w:rsidRPr="005C679D">
              <w:rPr>
                <w:rFonts w:eastAsia="Times New Roman"/>
                <w:lang w:val="en"/>
              </w:rPr>
              <w:t>Contract with OCC</w:t>
            </w:r>
            <w:r>
              <w:rPr>
                <w:rFonts w:eastAsia="Times New Roman"/>
                <w:lang w:val="en"/>
              </w:rPr>
              <w:t xml:space="preserve"> have any specific r</w:t>
            </w:r>
            <w:r w:rsidR="00942115">
              <w:rPr>
                <w:rFonts w:eastAsia="Times New Roman"/>
                <w:lang w:val="en"/>
              </w:rPr>
              <w:t>equirements around safeguarding requirements?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3B03CB" w:rsidRPr="00C35285" w:rsidRDefault="003B03CB" w:rsidP="00DF4332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69" w:type="dxa"/>
            <w:shd w:val="clear" w:color="auto" w:fill="FDE9D9" w:themeFill="accent6" w:themeFillTint="33"/>
          </w:tcPr>
          <w:p w:rsidR="003B03CB" w:rsidRDefault="003B03CB" w:rsidP="00DF4332">
            <w:pPr>
              <w:jc w:val="both"/>
              <w:rPr>
                <w:rFonts w:eastAsia="Times New Roman"/>
                <w:lang w:val="en"/>
              </w:rPr>
            </w:pPr>
          </w:p>
        </w:tc>
      </w:tr>
    </w:tbl>
    <w:p w:rsidR="00046B83" w:rsidRDefault="00046B83" w:rsidP="00DF4332">
      <w:pPr>
        <w:jc w:val="both"/>
        <w:rPr>
          <w:rFonts w:eastAsia="Times New Roman"/>
          <w:b/>
          <w:lang w:val="en"/>
        </w:rPr>
      </w:pPr>
    </w:p>
    <w:p w:rsidR="006153DA" w:rsidRDefault="003B03CB" w:rsidP="00DF4332">
      <w:pPr>
        <w:jc w:val="both"/>
        <w:rPr>
          <w:rFonts w:eastAsia="Times New Roman"/>
          <w:lang w:val="en"/>
        </w:rPr>
      </w:pPr>
      <w:r w:rsidRPr="00046B83">
        <w:rPr>
          <w:rFonts w:eastAsia="Times New Roman"/>
          <w:b/>
          <w:lang w:val="en"/>
        </w:rPr>
        <w:t>Sole Traders / Consultants that do not employ staff</w:t>
      </w:r>
      <w:r>
        <w:rPr>
          <w:rFonts w:eastAsia="Times New Roman"/>
          <w:lang w:val="en"/>
        </w:rPr>
        <w:t xml:space="preserve"> – If you have answered “Yes” to Q</w:t>
      </w:r>
      <w:r w:rsidR="00046B83">
        <w:rPr>
          <w:rFonts w:eastAsia="Times New Roman"/>
          <w:lang w:val="en"/>
        </w:rPr>
        <w:t xml:space="preserve">uestions 1A or 1C, then </w:t>
      </w:r>
      <w:r>
        <w:rPr>
          <w:rFonts w:eastAsia="Times New Roman"/>
          <w:lang w:val="en"/>
        </w:rPr>
        <w:t>please complete the following Table</w:t>
      </w:r>
      <w:r w:rsidR="00942115">
        <w:rPr>
          <w:rFonts w:eastAsia="Times New Roman"/>
          <w:lang w:val="en"/>
        </w:rPr>
        <w:t>s</w:t>
      </w:r>
      <w:r>
        <w:rPr>
          <w:rFonts w:eastAsia="Times New Roman"/>
          <w:lang w:val="en"/>
        </w:rPr>
        <w:t xml:space="preserve"> A</w:t>
      </w:r>
      <w:r w:rsidR="00AF58F8">
        <w:rPr>
          <w:rFonts w:eastAsia="Times New Roman"/>
          <w:lang w:val="en"/>
        </w:rPr>
        <w:t xml:space="preserve"> &amp; C</w:t>
      </w:r>
      <w:r w:rsidR="006153DA">
        <w:rPr>
          <w:rFonts w:eastAsia="Times New Roman"/>
          <w:lang w:val="en"/>
        </w:rPr>
        <w:t>.</w:t>
      </w:r>
      <w:r w:rsidR="00356319">
        <w:rPr>
          <w:rFonts w:eastAsia="Times New Roman"/>
          <w:lang w:val="en"/>
        </w:rPr>
        <w:t xml:space="preserve"> </w:t>
      </w:r>
      <w:r w:rsidR="006153DA">
        <w:rPr>
          <w:rFonts w:eastAsia="Times New Roman"/>
          <w:lang w:val="en"/>
        </w:rPr>
        <w:t>Please provide any evidence requested and sign and date the end of this document.</w:t>
      </w:r>
    </w:p>
    <w:p w:rsidR="003B03CB" w:rsidRDefault="003B03CB" w:rsidP="00DF4332">
      <w:pPr>
        <w:jc w:val="both"/>
        <w:rPr>
          <w:rFonts w:eastAsia="Times New Roman"/>
          <w:lang w:val="en"/>
        </w:rPr>
      </w:pPr>
    </w:p>
    <w:p w:rsidR="00356319" w:rsidRDefault="003B03CB" w:rsidP="00356319">
      <w:pPr>
        <w:jc w:val="both"/>
        <w:rPr>
          <w:rFonts w:eastAsia="Times New Roman"/>
          <w:lang w:val="en"/>
        </w:rPr>
      </w:pPr>
      <w:r w:rsidRPr="00046B83">
        <w:rPr>
          <w:rFonts w:eastAsia="Times New Roman"/>
          <w:b/>
          <w:lang w:val="en"/>
        </w:rPr>
        <w:t>Organizations that employ staff</w:t>
      </w:r>
      <w:r>
        <w:rPr>
          <w:rFonts w:eastAsia="Times New Roman"/>
          <w:lang w:val="en"/>
        </w:rPr>
        <w:t xml:space="preserve"> </w:t>
      </w:r>
      <w:r w:rsidR="00046B83">
        <w:rPr>
          <w:rFonts w:eastAsia="Times New Roman"/>
          <w:b/>
          <w:lang w:val="en"/>
        </w:rPr>
        <w:t>w</w:t>
      </w:r>
      <w:r w:rsidR="00942115">
        <w:rPr>
          <w:rFonts w:eastAsia="Times New Roman"/>
          <w:b/>
          <w:lang w:val="en"/>
        </w:rPr>
        <w:t>ith limited or no contact with c</w:t>
      </w:r>
      <w:r w:rsidR="00046B83">
        <w:rPr>
          <w:rFonts w:eastAsia="Times New Roman"/>
          <w:b/>
          <w:lang w:val="en"/>
        </w:rPr>
        <w:t>hildren</w:t>
      </w:r>
      <w:r w:rsidR="00942115">
        <w:rPr>
          <w:rFonts w:eastAsia="Times New Roman"/>
          <w:b/>
          <w:lang w:val="en"/>
        </w:rPr>
        <w:t>, young p</w:t>
      </w:r>
      <w:r w:rsidR="00046B83">
        <w:rPr>
          <w:rFonts w:eastAsia="Times New Roman"/>
          <w:b/>
          <w:lang w:val="en"/>
        </w:rPr>
        <w:t>eople</w:t>
      </w:r>
      <w:r w:rsidR="00942115">
        <w:rPr>
          <w:rFonts w:eastAsia="Times New Roman"/>
          <w:b/>
          <w:lang w:val="en"/>
        </w:rPr>
        <w:t>, vulnerable adults or adults at risk</w:t>
      </w:r>
      <w:r>
        <w:rPr>
          <w:rFonts w:eastAsia="Times New Roman"/>
          <w:lang w:val="en"/>
        </w:rPr>
        <w:t>– If you have answered “Yes” to either Q</w:t>
      </w:r>
      <w:r w:rsidR="00046B83">
        <w:rPr>
          <w:rFonts w:eastAsia="Times New Roman"/>
          <w:lang w:val="en"/>
        </w:rPr>
        <w:t xml:space="preserve">uestions </w:t>
      </w:r>
      <w:r>
        <w:rPr>
          <w:rFonts w:eastAsia="Times New Roman"/>
          <w:lang w:val="en"/>
        </w:rPr>
        <w:t>1A, 1B or 1C</w:t>
      </w:r>
      <w:r w:rsidR="00046B83">
        <w:rPr>
          <w:rFonts w:eastAsia="Times New Roman"/>
          <w:lang w:val="en"/>
        </w:rPr>
        <w:t>,</w:t>
      </w:r>
      <w:r>
        <w:rPr>
          <w:rFonts w:eastAsia="Times New Roman"/>
          <w:lang w:val="en"/>
        </w:rPr>
        <w:t xml:space="preserve"> please complete the following Table B</w:t>
      </w:r>
      <w:r w:rsidR="00AF58F8">
        <w:rPr>
          <w:rFonts w:eastAsia="Times New Roman"/>
          <w:lang w:val="en"/>
        </w:rPr>
        <w:t xml:space="preserve"> &amp; C</w:t>
      </w:r>
      <w:r w:rsidR="00356319">
        <w:rPr>
          <w:rFonts w:eastAsia="Times New Roman"/>
          <w:lang w:val="en"/>
        </w:rPr>
        <w:t>. Please provide any evidence requested and sign and date the end of this document.</w:t>
      </w:r>
    </w:p>
    <w:p w:rsidR="003B03CB" w:rsidRPr="00356319" w:rsidRDefault="003B03CB" w:rsidP="003B03CB">
      <w:pPr>
        <w:jc w:val="both"/>
        <w:rPr>
          <w:rFonts w:eastAsia="Times New Roman"/>
          <w:lang w:val="en"/>
        </w:rPr>
      </w:pPr>
    </w:p>
    <w:p w:rsidR="003B03CB" w:rsidRDefault="003B03CB" w:rsidP="003B03CB">
      <w:pPr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Table A</w:t>
      </w:r>
      <w:r w:rsidR="00462BCB">
        <w:rPr>
          <w:b/>
          <w:u w:val="single"/>
          <w:lang w:val="en"/>
        </w:rPr>
        <w:t xml:space="preserve"> – For completion by Sole Traders / Consultants that do not employ any staff</w:t>
      </w:r>
    </w:p>
    <w:p w:rsidR="003B03CB" w:rsidRDefault="003B03CB" w:rsidP="003B03CB">
      <w:pPr>
        <w:jc w:val="both"/>
        <w:rPr>
          <w:b/>
          <w:u w:val="single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83"/>
        <w:gridCol w:w="851"/>
        <w:gridCol w:w="850"/>
        <w:gridCol w:w="5593"/>
      </w:tblGrid>
      <w:tr w:rsidR="003D0FFB" w:rsidTr="00356319">
        <w:trPr>
          <w:trHeight w:val="472"/>
        </w:trPr>
        <w:tc>
          <w:tcPr>
            <w:tcW w:w="850" w:type="dxa"/>
            <w:shd w:val="clear" w:color="auto" w:fill="C6D9F1" w:themeFill="text2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3" w:type="dxa"/>
            <w:shd w:val="clear" w:color="auto" w:fill="C6D9F1" w:themeFill="text2" w:themeFillTint="33"/>
          </w:tcPr>
          <w:p w:rsidR="003B03CB" w:rsidRPr="00356319" w:rsidRDefault="00356319" w:rsidP="00B738DB">
            <w:pPr>
              <w:jc w:val="both"/>
              <w:rPr>
                <w:rFonts w:eastAsia="Times New Roman"/>
                <w:b/>
                <w:lang w:val="en"/>
              </w:rPr>
            </w:pPr>
            <w:r>
              <w:rPr>
                <w:rFonts w:eastAsia="Times New Roman"/>
                <w:b/>
                <w:lang w:val="en"/>
              </w:rPr>
              <w:t>Questions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B03CB" w:rsidRPr="00356319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56319">
              <w:rPr>
                <w:rFonts w:eastAsia="Times New Roman"/>
                <w:b/>
                <w:lang w:val="en"/>
              </w:rPr>
              <w:t>Yes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B03CB" w:rsidRPr="00356319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56319">
              <w:rPr>
                <w:rFonts w:eastAsia="Times New Roman"/>
                <w:b/>
                <w:lang w:val="en"/>
              </w:rPr>
              <w:t>No</w:t>
            </w:r>
          </w:p>
        </w:tc>
        <w:tc>
          <w:tcPr>
            <w:tcW w:w="5593" w:type="dxa"/>
            <w:shd w:val="clear" w:color="auto" w:fill="C6D9F1" w:themeFill="text2" w:themeFillTint="33"/>
          </w:tcPr>
          <w:p w:rsidR="003B03CB" w:rsidRPr="00356319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56319">
              <w:rPr>
                <w:rFonts w:eastAsia="Times New Roman"/>
                <w:b/>
                <w:lang w:val="en"/>
              </w:rPr>
              <w:t>Comments</w:t>
            </w:r>
          </w:p>
        </w:tc>
      </w:tr>
      <w:tr w:rsidR="003B03CB" w:rsidTr="00356319">
        <w:tc>
          <w:tcPr>
            <w:tcW w:w="850" w:type="dxa"/>
            <w:shd w:val="clear" w:color="auto" w:fill="C6D9F1" w:themeFill="text2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3" w:type="dxa"/>
            <w:shd w:val="clear" w:color="auto" w:fill="C6D9F1" w:themeFill="text2" w:themeFillTint="33"/>
          </w:tcPr>
          <w:p w:rsidR="003B03CB" w:rsidRPr="003D0FFB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D0FFB">
              <w:rPr>
                <w:rFonts w:eastAsia="Times New Roman"/>
                <w:b/>
                <w:lang w:val="en"/>
              </w:rPr>
              <w:t>Safer Recruitment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B03CB" w:rsidRPr="00C35285" w:rsidRDefault="003B03CB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B03CB" w:rsidRPr="00C35285" w:rsidRDefault="003B03CB" w:rsidP="00B738DB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356319">
        <w:tc>
          <w:tcPr>
            <w:tcW w:w="850" w:type="dxa"/>
            <w:shd w:val="clear" w:color="auto" w:fill="C6D9F1" w:themeFill="text2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</w:t>
            </w:r>
            <w:r w:rsidR="00A3483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3" w:type="dxa"/>
            <w:shd w:val="clear" w:color="auto" w:fill="C6D9F1" w:themeFill="text2" w:themeFillTint="33"/>
          </w:tcPr>
          <w:p w:rsidR="003B03CB" w:rsidRDefault="00786AD5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 can confirm that I have</w:t>
            </w:r>
            <w:r w:rsidR="003D0FFB">
              <w:rPr>
                <w:rFonts w:eastAsia="Times New Roman"/>
                <w:lang w:val="en"/>
              </w:rPr>
              <w:t xml:space="preserve"> a valid enhanced DBS check </w:t>
            </w:r>
            <w:r>
              <w:rPr>
                <w:rFonts w:eastAsia="Times New Roman"/>
                <w:lang w:val="en"/>
              </w:rPr>
              <w:t>which has</w:t>
            </w:r>
            <w:r w:rsidR="003D0FFB">
              <w:rPr>
                <w:rFonts w:eastAsia="Times New Roman"/>
                <w:lang w:val="en"/>
              </w:rPr>
              <w:t xml:space="preserve"> been updated within the last 3 years</w:t>
            </w:r>
            <w:r w:rsidR="00942115">
              <w:rPr>
                <w:rFonts w:eastAsia="Times New Roman"/>
                <w:lang w:val="en"/>
              </w:rPr>
              <w:t xml:space="preserve"> – </w:t>
            </w:r>
            <w:r w:rsidR="00942115" w:rsidRPr="00942115">
              <w:rPr>
                <w:rFonts w:eastAsia="Times New Roman"/>
                <w:i/>
                <w:lang w:val="en"/>
              </w:rPr>
              <w:t>Please provide details of the date this was completed, DBS number and the Organization that verified your identity</w:t>
            </w:r>
            <w:r w:rsidR="00942115">
              <w:rPr>
                <w:rFonts w:eastAsia="Times New Roman"/>
                <w:i/>
                <w:lang w:val="en"/>
              </w:rPr>
              <w:t xml:space="preserve"> in the comments section opposite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942115" w:rsidTr="00356319">
        <w:tc>
          <w:tcPr>
            <w:tcW w:w="850" w:type="dxa"/>
            <w:shd w:val="clear" w:color="auto" w:fill="C6D9F1" w:themeFill="text2" w:themeFillTint="33"/>
          </w:tcPr>
          <w:p w:rsidR="00942115" w:rsidRDefault="00942115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2.</w:t>
            </w:r>
          </w:p>
        </w:tc>
        <w:tc>
          <w:tcPr>
            <w:tcW w:w="7083" w:type="dxa"/>
            <w:shd w:val="clear" w:color="auto" w:fill="C6D9F1" w:themeFill="text2" w:themeFillTint="33"/>
          </w:tcPr>
          <w:p w:rsidR="00942115" w:rsidRDefault="00942115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I am registered with the DBS update service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42115" w:rsidRDefault="00942115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42115" w:rsidRDefault="00942115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942115" w:rsidRDefault="00942115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356319">
        <w:tc>
          <w:tcPr>
            <w:tcW w:w="850" w:type="dxa"/>
            <w:shd w:val="clear" w:color="auto" w:fill="C6D9F1" w:themeFill="text2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3" w:type="dxa"/>
            <w:shd w:val="clear" w:color="auto" w:fill="C6D9F1" w:themeFill="text2" w:themeFillTint="33"/>
          </w:tcPr>
          <w:p w:rsidR="003B03CB" w:rsidRPr="003D0FFB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D0FFB">
              <w:rPr>
                <w:rFonts w:eastAsia="Times New Roman"/>
                <w:b/>
                <w:lang w:val="en"/>
              </w:rPr>
              <w:t>Safeguarding Training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B03CB" w:rsidRPr="003D0FFB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B03CB" w:rsidRPr="003D0FFB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3B03CB" w:rsidRPr="003D0FFB" w:rsidRDefault="003B03C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</w:tr>
      <w:tr w:rsidR="003D0FFB" w:rsidTr="00356319">
        <w:tc>
          <w:tcPr>
            <w:tcW w:w="850" w:type="dxa"/>
            <w:shd w:val="clear" w:color="auto" w:fill="C6D9F1" w:themeFill="text2" w:themeFillTint="33"/>
          </w:tcPr>
          <w:p w:rsidR="003B03CB" w:rsidRDefault="00942115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3</w:t>
            </w:r>
            <w:r w:rsidR="00A3483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3" w:type="dxa"/>
            <w:shd w:val="clear" w:color="auto" w:fill="C6D9F1" w:themeFill="text2" w:themeFillTint="33"/>
          </w:tcPr>
          <w:p w:rsidR="003B03CB" w:rsidRPr="00942115" w:rsidRDefault="003D0FFB" w:rsidP="00B738DB">
            <w:pPr>
              <w:jc w:val="both"/>
            </w:pPr>
            <w:r w:rsidRPr="00942115">
              <w:rPr>
                <w:rFonts w:eastAsia="Times New Roman"/>
                <w:lang w:val="en"/>
              </w:rPr>
              <w:t>I have received the appropriate level of Safeguarding Training within the last two years</w:t>
            </w:r>
            <w:r w:rsidR="002907FC" w:rsidRPr="00942115">
              <w:rPr>
                <w:rFonts w:eastAsia="Times New Roman"/>
                <w:lang w:val="en"/>
              </w:rPr>
              <w:t xml:space="preserve"> –</w:t>
            </w:r>
            <w:r w:rsidR="00942115">
              <w:rPr>
                <w:rFonts w:eastAsia="Times New Roman"/>
                <w:lang w:val="en"/>
              </w:rPr>
              <w:t xml:space="preserve"> </w:t>
            </w:r>
            <w:r w:rsidR="00942115">
              <w:rPr>
                <w:rFonts w:eastAsia="Times New Roman"/>
                <w:i/>
                <w:lang w:val="en"/>
              </w:rPr>
              <w:t>Please check training requirements on</w:t>
            </w:r>
            <w:r w:rsidR="002907FC" w:rsidRPr="00942115">
              <w:rPr>
                <w:rFonts w:eastAsia="Times New Roman"/>
                <w:lang w:val="en"/>
              </w:rPr>
              <w:t xml:space="preserve"> </w:t>
            </w:r>
            <w:hyperlink r:id="rId8" w:history="1">
              <w:r w:rsidR="00942115" w:rsidRPr="003E179F">
                <w:rPr>
                  <w:rStyle w:val="Hyperlink"/>
                </w:rPr>
                <w:t>http://training.oscb.org.uk/</w:t>
              </w:r>
            </w:hyperlink>
            <w:r w:rsidR="00AF5ADD">
              <w:t xml:space="preserve">. </w:t>
            </w:r>
            <w:r w:rsidR="002907FC" w:rsidRPr="00942115">
              <w:rPr>
                <w:rFonts w:eastAsia="Times New Roman"/>
                <w:i/>
                <w:lang w:val="en"/>
              </w:rPr>
              <w:t xml:space="preserve">Please also provide a copy of the certificate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B03CB" w:rsidRPr="00C35285" w:rsidRDefault="003B03CB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B03CB" w:rsidRDefault="003B03C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A3483D" w:rsidTr="00356319">
        <w:tc>
          <w:tcPr>
            <w:tcW w:w="850" w:type="dxa"/>
            <w:shd w:val="clear" w:color="auto" w:fill="C6D9F1" w:themeFill="text2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3" w:type="dxa"/>
            <w:shd w:val="clear" w:color="auto" w:fill="C6D9F1" w:themeFill="text2" w:themeFillTint="33"/>
          </w:tcPr>
          <w:p w:rsidR="00A3483D" w:rsidRPr="00A3483D" w:rsidRDefault="00A3483D" w:rsidP="00B738DB">
            <w:pPr>
              <w:jc w:val="both"/>
              <w:rPr>
                <w:rFonts w:eastAsia="Times New Roman"/>
                <w:b/>
                <w:lang w:val="en"/>
              </w:rPr>
            </w:pPr>
            <w:r>
              <w:rPr>
                <w:rFonts w:eastAsia="Times New Roman"/>
                <w:b/>
                <w:lang w:val="en"/>
              </w:rPr>
              <w:t>Safeguarding Reporting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3483D" w:rsidRPr="00C35285" w:rsidRDefault="00A3483D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A3483D" w:rsidTr="00356319">
        <w:tc>
          <w:tcPr>
            <w:tcW w:w="850" w:type="dxa"/>
            <w:shd w:val="clear" w:color="auto" w:fill="C6D9F1" w:themeFill="text2" w:themeFillTint="33"/>
          </w:tcPr>
          <w:p w:rsidR="00A3483D" w:rsidRDefault="00AF5ADD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4</w:t>
            </w:r>
            <w:r w:rsidR="00A3483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3" w:type="dxa"/>
            <w:shd w:val="clear" w:color="auto" w:fill="C6D9F1" w:themeFill="text2" w:themeFillTint="33"/>
          </w:tcPr>
          <w:p w:rsidR="0057733C" w:rsidRDefault="00A3483D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 am aware of the safeguarding reporting requirements in Oxfordshire </w:t>
            </w:r>
            <w:hyperlink r:id="rId9" w:history="1">
              <w:r w:rsidR="0057733C" w:rsidRPr="001522FE">
                <w:rPr>
                  <w:rStyle w:val="Hyperlink"/>
                  <w:rFonts w:eastAsia="Times New Roman"/>
                  <w:lang w:val="en"/>
                </w:rPr>
                <w:t>http://oxfordshirescb.proceduresonline.com/</w:t>
              </w:r>
            </w:hyperlink>
          </w:p>
          <w:p w:rsidR="00A3483D" w:rsidRP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and can confirm that I have read</w:t>
            </w:r>
            <w:r w:rsidR="00046B83">
              <w:rPr>
                <w:rFonts w:eastAsia="Times New Roman"/>
                <w:lang w:val="en"/>
              </w:rPr>
              <w:t xml:space="preserve"> and understand</w:t>
            </w:r>
            <w:r>
              <w:rPr>
                <w:rFonts w:eastAsia="Times New Roman"/>
                <w:lang w:val="en"/>
              </w:rPr>
              <w:t xml:space="preserve"> the attached </w:t>
            </w:r>
            <w:r>
              <w:rPr>
                <w:rFonts w:eastAsia="Times New Roman"/>
                <w:b/>
                <w:lang w:val="en"/>
              </w:rPr>
              <w:t xml:space="preserve">Immediate Concerns about a Child </w:t>
            </w:r>
            <w:r w:rsidRPr="00046B83">
              <w:rPr>
                <w:rFonts w:eastAsia="Times New Roman"/>
                <w:lang w:val="en"/>
              </w:rPr>
              <w:t>document</w:t>
            </w:r>
            <w:r w:rsidR="00BB10DD">
              <w:rPr>
                <w:rFonts w:eastAsia="Times New Roman"/>
                <w:lang w:val="en"/>
              </w:rPr>
              <w:t xml:space="preserve"> – </w:t>
            </w:r>
            <w:r w:rsidR="00BB10DD" w:rsidRPr="00AF5ADD">
              <w:rPr>
                <w:rFonts w:eastAsia="Times New Roman"/>
                <w:i/>
                <w:lang w:val="en"/>
              </w:rPr>
              <w:t>Please return the signed declaration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3483D" w:rsidRPr="00C35285" w:rsidRDefault="00A3483D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356319">
        <w:tc>
          <w:tcPr>
            <w:tcW w:w="850" w:type="dxa"/>
            <w:shd w:val="clear" w:color="auto" w:fill="C6D9F1" w:themeFill="text2" w:themeFillTint="33"/>
          </w:tcPr>
          <w:p w:rsidR="003D0FFB" w:rsidRPr="00786AD5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7083" w:type="dxa"/>
            <w:shd w:val="clear" w:color="auto" w:fill="C6D9F1" w:themeFill="text2" w:themeFillTint="33"/>
          </w:tcPr>
          <w:p w:rsidR="003D0FFB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786AD5">
              <w:rPr>
                <w:rFonts w:eastAsia="Times New Roman"/>
                <w:b/>
                <w:lang w:val="en"/>
              </w:rPr>
              <w:t>Insurances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D0FFB" w:rsidRPr="00786AD5" w:rsidRDefault="003D0FFB" w:rsidP="00B738DB">
            <w:pPr>
              <w:jc w:val="both"/>
              <w:rPr>
                <w:rFonts w:eastAsia="Times New Roman"/>
                <w:b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D0FFB" w:rsidRPr="00786AD5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3D0FFB" w:rsidRPr="00786AD5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</w:tr>
      <w:tr w:rsidR="003D0FFB" w:rsidTr="00356319">
        <w:tc>
          <w:tcPr>
            <w:tcW w:w="850" w:type="dxa"/>
            <w:shd w:val="clear" w:color="auto" w:fill="C6D9F1" w:themeFill="text2" w:themeFillTint="33"/>
          </w:tcPr>
          <w:p w:rsidR="003D0FFB" w:rsidRDefault="00AF5ADD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5</w:t>
            </w:r>
            <w:r w:rsidR="00A3483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3" w:type="dxa"/>
            <w:shd w:val="clear" w:color="auto" w:fill="C6D9F1" w:themeFill="text2" w:themeFillTint="33"/>
          </w:tcPr>
          <w:p w:rsidR="003D0FFB" w:rsidRDefault="00AF5ADD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 </w:t>
            </w:r>
            <w:r w:rsidR="002907FC" w:rsidRPr="00786AD5">
              <w:rPr>
                <w:rFonts w:eastAsia="Times New Roman"/>
                <w:lang w:val="en"/>
              </w:rPr>
              <w:t>have attached copies of all insurance</w:t>
            </w:r>
            <w:r>
              <w:rPr>
                <w:rFonts w:eastAsia="Times New Roman"/>
                <w:lang w:val="en"/>
              </w:rPr>
              <w:t xml:space="preserve"> certificates in relation to my</w:t>
            </w:r>
            <w:r w:rsidR="002907FC" w:rsidRPr="00786AD5">
              <w:rPr>
                <w:rFonts w:eastAsia="Times New Roman"/>
                <w:lang w:val="en"/>
              </w:rPr>
              <w:t xml:space="preserve"> </w:t>
            </w:r>
            <w:r w:rsidR="002907FC" w:rsidRPr="005C679D">
              <w:rPr>
                <w:rFonts w:eastAsia="Times New Roman"/>
                <w:lang w:val="en"/>
              </w:rPr>
              <w:t>Contract with OCC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D0FFB" w:rsidRPr="00C35285" w:rsidRDefault="003D0FFB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</w:tbl>
    <w:p w:rsidR="00AF58F8" w:rsidRDefault="00AF58F8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AF5ADD" w:rsidRDefault="00AF5ADD" w:rsidP="003B03CB">
      <w:pPr>
        <w:jc w:val="both"/>
        <w:rPr>
          <w:rFonts w:eastAsia="Times New Roman"/>
          <w:lang w:val="en"/>
        </w:rPr>
      </w:pPr>
    </w:p>
    <w:p w:rsidR="003B03CB" w:rsidRDefault="003D0FFB" w:rsidP="003B03CB">
      <w:pPr>
        <w:jc w:val="both"/>
        <w:rPr>
          <w:rFonts w:eastAsia="Times New Roman"/>
          <w:b/>
          <w:u w:val="single"/>
          <w:lang w:val="en"/>
        </w:rPr>
      </w:pPr>
      <w:r>
        <w:rPr>
          <w:rFonts w:eastAsia="Times New Roman"/>
          <w:b/>
          <w:u w:val="single"/>
          <w:lang w:val="en"/>
        </w:rPr>
        <w:lastRenderedPageBreak/>
        <w:t>Table B</w:t>
      </w:r>
      <w:r w:rsidR="00462BCB">
        <w:rPr>
          <w:rFonts w:eastAsia="Times New Roman"/>
          <w:b/>
          <w:u w:val="single"/>
          <w:lang w:val="en"/>
        </w:rPr>
        <w:t xml:space="preserve"> – For completion by Organizations that employ staff</w:t>
      </w:r>
      <w:r w:rsidR="00046B83">
        <w:rPr>
          <w:rFonts w:eastAsia="Times New Roman"/>
          <w:b/>
          <w:u w:val="single"/>
          <w:lang w:val="en"/>
        </w:rPr>
        <w:t xml:space="preserve"> that have </w:t>
      </w:r>
      <w:r w:rsidR="00AF5ADD">
        <w:rPr>
          <w:rFonts w:eastAsia="Times New Roman"/>
          <w:b/>
          <w:u w:val="single"/>
          <w:lang w:val="en"/>
        </w:rPr>
        <w:t>limited or no contact with children, young p</w:t>
      </w:r>
      <w:r w:rsidR="00046B83">
        <w:rPr>
          <w:rFonts w:eastAsia="Times New Roman"/>
          <w:b/>
          <w:u w:val="single"/>
          <w:lang w:val="en"/>
        </w:rPr>
        <w:t>eople</w:t>
      </w:r>
      <w:r w:rsidR="00AF5ADD">
        <w:rPr>
          <w:rFonts w:eastAsia="Times New Roman"/>
          <w:b/>
          <w:u w:val="single"/>
          <w:lang w:val="en"/>
        </w:rPr>
        <w:t>, vulnerable adults or adults at risk</w:t>
      </w:r>
    </w:p>
    <w:p w:rsidR="003D0FFB" w:rsidRDefault="003D0FFB" w:rsidP="003D0FFB">
      <w:pPr>
        <w:jc w:val="both"/>
        <w:rPr>
          <w:b/>
          <w:u w:val="single"/>
          <w:lang w:val="en"/>
        </w:rPr>
      </w:pPr>
    </w:p>
    <w:p w:rsidR="002C7322" w:rsidRDefault="002C7322" w:rsidP="003D0FFB">
      <w:pPr>
        <w:jc w:val="both"/>
        <w:rPr>
          <w:b/>
          <w:lang w:val="en"/>
        </w:rPr>
      </w:pPr>
      <w:r>
        <w:rPr>
          <w:b/>
          <w:lang w:val="en"/>
        </w:rPr>
        <w:t xml:space="preserve">The questions below refer to </w:t>
      </w:r>
      <w:r w:rsidRPr="002C7322">
        <w:rPr>
          <w:b/>
          <w:u w:val="single"/>
          <w:lang w:val="en"/>
        </w:rPr>
        <w:t>all</w:t>
      </w:r>
      <w:r>
        <w:rPr>
          <w:b/>
          <w:lang w:val="en"/>
        </w:rPr>
        <w:t xml:space="preserve"> staff employed in connection with the de</w:t>
      </w:r>
      <w:r w:rsidR="00786AD5">
        <w:rPr>
          <w:b/>
          <w:lang w:val="en"/>
        </w:rPr>
        <w:t>livery of your Contract on behalf of Oxfordshire County Council</w:t>
      </w:r>
      <w:r>
        <w:rPr>
          <w:b/>
          <w:lang w:val="en"/>
        </w:rPr>
        <w:t>. This i</w:t>
      </w:r>
      <w:r w:rsidR="00786AD5">
        <w:rPr>
          <w:b/>
          <w:lang w:val="en"/>
        </w:rPr>
        <w:t>ncludes permanent, voluntary,</w:t>
      </w:r>
      <w:r>
        <w:rPr>
          <w:b/>
          <w:lang w:val="en"/>
        </w:rPr>
        <w:t xml:space="preserve"> casual</w:t>
      </w:r>
      <w:r w:rsidR="00786AD5">
        <w:rPr>
          <w:b/>
          <w:lang w:val="en"/>
        </w:rPr>
        <w:t xml:space="preserve"> and agency</w:t>
      </w:r>
      <w:r>
        <w:rPr>
          <w:b/>
          <w:lang w:val="en"/>
        </w:rPr>
        <w:t xml:space="preserve"> staff.</w:t>
      </w:r>
    </w:p>
    <w:p w:rsidR="002C7322" w:rsidRPr="002C7322" w:rsidRDefault="002C7322" w:rsidP="003D0FFB">
      <w:pPr>
        <w:jc w:val="both"/>
        <w:rPr>
          <w:b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084"/>
        <w:gridCol w:w="851"/>
        <w:gridCol w:w="850"/>
        <w:gridCol w:w="5593"/>
      </w:tblGrid>
      <w:tr w:rsidR="003D0FFB" w:rsidTr="00AF58F8">
        <w:trPr>
          <w:trHeight w:val="472"/>
        </w:trPr>
        <w:tc>
          <w:tcPr>
            <w:tcW w:w="850" w:type="dxa"/>
            <w:shd w:val="clear" w:color="auto" w:fill="C6D9F1" w:themeFill="text2" w:themeFillTint="33"/>
          </w:tcPr>
          <w:p w:rsidR="003D0FFB" w:rsidRPr="00AF58F8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Pr="00AF58F8" w:rsidRDefault="00AF58F8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AF58F8">
              <w:rPr>
                <w:rFonts w:eastAsia="Times New Roman"/>
                <w:b/>
                <w:lang w:val="en"/>
              </w:rPr>
              <w:t>Questions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D0FFB" w:rsidRPr="00AF58F8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AF58F8">
              <w:rPr>
                <w:rFonts w:eastAsia="Times New Roman"/>
                <w:b/>
                <w:lang w:val="en"/>
              </w:rPr>
              <w:t>Yes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3D0FFB" w:rsidRPr="00AF58F8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AF58F8">
              <w:rPr>
                <w:rFonts w:eastAsia="Times New Roman"/>
                <w:b/>
                <w:lang w:val="en"/>
              </w:rPr>
              <w:t>No</w:t>
            </w:r>
          </w:p>
        </w:tc>
        <w:tc>
          <w:tcPr>
            <w:tcW w:w="5593" w:type="dxa"/>
            <w:shd w:val="clear" w:color="auto" w:fill="C6D9F1" w:themeFill="text2" w:themeFillTint="33"/>
          </w:tcPr>
          <w:p w:rsidR="003D0FFB" w:rsidRPr="00AF58F8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AF58F8">
              <w:rPr>
                <w:rFonts w:eastAsia="Times New Roman"/>
                <w:b/>
                <w:lang w:val="en"/>
              </w:rPr>
              <w:t>Comments</w:t>
            </w:r>
          </w:p>
        </w:tc>
      </w:tr>
      <w:tr w:rsidR="00046B83" w:rsidTr="00AF58F8">
        <w:tc>
          <w:tcPr>
            <w:tcW w:w="850" w:type="dxa"/>
            <w:shd w:val="clear" w:color="auto" w:fill="C6D9F1" w:themeFill="text2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046B83" w:rsidRPr="003D0FFB" w:rsidRDefault="00046B83" w:rsidP="00B738DB">
            <w:pPr>
              <w:jc w:val="both"/>
              <w:rPr>
                <w:rFonts w:eastAsia="Times New Roman"/>
                <w:b/>
                <w:lang w:val="en"/>
              </w:rPr>
            </w:pPr>
            <w:r>
              <w:rPr>
                <w:rFonts w:eastAsia="Times New Roman"/>
                <w:b/>
                <w:lang w:val="en"/>
              </w:rPr>
              <w:t>Policies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046B83" w:rsidTr="00AF58F8">
        <w:tc>
          <w:tcPr>
            <w:tcW w:w="850" w:type="dxa"/>
            <w:shd w:val="clear" w:color="auto" w:fill="C6D9F1" w:themeFill="text2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1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046B83" w:rsidRPr="0057733C" w:rsidRDefault="00046B83" w:rsidP="00B738DB">
            <w:pPr>
              <w:jc w:val="both"/>
            </w:pPr>
            <w:r w:rsidRPr="00046B83">
              <w:rPr>
                <w:rFonts w:eastAsia="Times New Roman"/>
                <w:lang w:val="en"/>
              </w:rPr>
              <w:t xml:space="preserve">I / we can confirm that </w:t>
            </w:r>
            <w:r>
              <w:rPr>
                <w:rFonts w:eastAsia="Times New Roman"/>
                <w:lang w:val="en"/>
              </w:rPr>
              <w:t>we have a Safeguarding Policy</w:t>
            </w:r>
            <w:r w:rsidR="00C450B9">
              <w:rPr>
                <w:rFonts w:eastAsia="Times New Roman"/>
                <w:lang w:val="en"/>
              </w:rPr>
              <w:t xml:space="preserve"> in place that reflects the Oxfordshire Safeguarding Children’s</w:t>
            </w:r>
            <w:r w:rsidR="00AF5ADD">
              <w:rPr>
                <w:rFonts w:eastAsia="Times New Roman"/>
                <w:lang w:val="en"/>
              </w:rPr>
              <w:t xml:space="preserve"> Board r</w:t>
            </w:r>
            <w:r>
              <w:rPr>
                <w:rFonts w:eastAsia="Times New Roman"/>
                <w:lang w:val="en"/>
              </w:rPr>
              <w:t>equirements and is reviewed</w:t>
            </w:r>
            <w:r w:rsidR="00AF5ADD">
              <w:rPr>
                <w:rFonts w:eastAsia="Times New Roman"/>
                <w:lang w:val="en"/>
              </w:rPr>
              <w:t xml:space="preserve"> at least</w:t>
            </w:r>
            <w:r>
              <w:rPr>
                <w:rFonts w:eastAsia="Times New Roman"/>
                <w:lang w:val="en"/>
              </w:rPr>
              <w:t xml:space="preserve"> annually</w:t>
            </w:r>
            <w:r w:rsidR="0057733C">
              <w:rPr>
                <w:rFonts w:eastAsia="Times New Roman"/>
                <w:lang w:val="en"/>
              </w:rPr>
              <w:t xml:space="preserve"> </w:t>
            </w:r>
            <w:hyperlink r:id="rId10" w:history="1">
              <w:r w:rsidR="0057733C" w:rsidRPr="001522FE">
                <w:rPr>
                  <w:rStyle w:val="Hyperlink"/>
                </w:rPr>
                <w:t>http://oxfordshirescb.proceduresonline.com/</w:t>
              </w:r>
            </w:hyperlink>
          </w:p>
        </w:tc>
        <w:tc>
          <w:tcPr>
            <w:tcW w:w="851" w:type="dxa"/>
            <w:shd w:val="clear" w:color="auto" w:fill="FDE9D9" w:themeFill="accent6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046B83" w:rsidTr="00AF58F8">
        <w:tc>
          <w:tcPr>
            <w:tcW w:w="850" w:type="dxa"/>
            <w:shd w:val="clear" w:color="auto" w:fill="C6D9F1" w:themeFill="text2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2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BB10DD" w:rsidRP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I / we can confirm that we have an up to date Whistleblowing and Complaints Policy in place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46B83" w:rsidRPr="00C35285" w:rsidRDefault="00046B83" w:rsidP="00B738DB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046B83" w:rsidRDefault="00046B83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AF58F8">
        <w:tc>
          <w:tcPr>
            <w:tcW w:w="850" w:type="dxa"/>
            <w:shd w:val="clear" w:color="auto" w:fill="C6D9F1" w:themeFill="text2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Pr="003D0FFB" w:rsidRDefault="003D0FFB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3D0FFB">
              <w:rPr>
                <w:rFonts w:eastAsia="Times New Roman"/>
                <w:b/>
                <w:lang w:val="en"/>
              </w:rPr>
              <w:t>Safer Recruitment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D0FFB" w:rsidRPr="00C35285" w:rsidRDefault="003D0FFB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3D0FFB" w:rsidRPr="00C35285" w:rsidRDefault="003D0FFB" w:rsidP="00B738DB">
            <w:pPr>
              <w:jc w:val="both"/>
              <w:rPr>
                <w:rFonts w:eastAsia="Times New Roman"/>
                <w:color w:val="FF0000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AF58F8">
        <w:tc>
          <w:tcPr>
            <w:tcW w:w="850" w:type="dxa"/>
            <w:shd w:val="clear" w:color="auto" w:fill="C6D9F1" w:themeFill="text2" w:themeFillTint="33"/>
          </w:tcPr>
          <w:p w:rsidR="003D0FFB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3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Default="002C7322" w:rsidP="00B738DB">
            <w:pPr>
              <w:jc w:val="both"/>
              <w:rPr>
                <w:rFonts w:eastAsia="Times New Roman"/>
                <w:lang w:val="en"/>
              </w:rPr>
            </w:pPr>
            <w:r w:rsidRPr="002C7322">
              <w:rPr>
                <w:rFonts w:eastAsia="Times New Roman"/>
                <w:lang w:val="en"/>
              </w:rPr>
              <w:t xml:space="preserve">I / we can confirm that our Recruitment &amp; Selection Policy is in line with “Safer Recruitment” guidance and that </w:t>
            </w:r>
            <w:r w:rsidR="00AF5ADD">
              <w:rPr>
                <w:rFonts w:eastAsia="Times New Roman"/>
                <w:lang w:val="en"/>
              </w:rPr>
              <w:t>this is applied at all times in</w:t>
            </w:r>
            <w:r w:rsidRPr="002C7322">
              <w:rPr>
                <w:rFonts w:eastAsia="Times New Roman"/>
                <w:lang w:val="en"/>
              </w:rPr>
              <w:t xml:space="preserve"> the recruitment of </w:t>
            </w:r>
            <w:r w:rsidR="00AF5ADD">
              <w:rPr>
                <w:rFonts w:eastAsia="Times New Roman"/>
                <w:lang w:val="en"/>
              </w:rPr>
              <w:t xml:space="preserve">our </w:t>
            </w:r>
            <w:r w:rsidRPr="002C7322">
              <w:rPr>
                <w:rFonts w:eastAsia="Times New Roman"/>
                <w:lang w:val="en"/>
              </w:rPr>
              <w:t>staff</w:t>
            </w:r>
            <w:r>
              <w:rPr>
                <w:rFonts w:eastAsia="Times New Roman"/>
                <w:lang w:val="en"/>
              </w:rPr>
              <w:t xml:space="preserve"> </w:t>
            </w:r>
            <w:r w:rsidR="00AF5ADD">
              <w:rPr>
                <w:rFonts w:eastAsia="Times New Roman"/>
                <w:lang w:val="en"/>
              </w:rPr>
              <w:t>*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AF58F8">
        <w:tc>
          <w:tcPr>
            <w:tcW w:w="850" w:type="dxa"/>
            <w:shd w:val="clear" w:color="auto" w:fill="C6D9F1" w:themeFill="text2" w:themeFillTint="33"/>
          </w:tcPr>
          <w:p w:rsidR="003D0FFB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4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Default="002C7322" w:rsidP="00B738DB">
            <w:pPr>
              <w:jc w:val="both"/>
              <w:rPr>
                <w:rFonts w:eastAsia="Times New Roman"/>
                <w:lang w:val="en"/>
              </w:rPr>
            </w:pPr>
            <w:r w:rsidRPr="002C7322">
              <w:rPr>
                <w:rFonts w:eastAsia="Times New Roman"/>
                <w:lang w:val="en"/>
              </w:rPr>
              <w:t>I / we can evidence that DBS checks in line with the vetting and barring legislation, are undertaken on all staff</w:t>
            </w:r>
            <w:r w:rsidR="00786AD5">
              <w:rPr>
                <w:rFonts w:eastAsia="Times New Roman"/>
                <w:lang w:val="en"/>
              </w:rPr>
              <w:t xml:space="preserve"> who have contact with children</w:t>
            </w:r>
            <w:r w:rsidR="00AF5ADD">
              <w:rPr>
                <w:rFonts w:eastAsia="Times New Roman"/>
                <w:lang w:val="en"/>
              </w:rPr>
              <w:t xml:space="preserve">, young people, vulnerable adults or adults at risk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AF58F8">
        <w:tc>
          <w:tcPr>
            <w:tcW w:w="850" w:type="dxa"/>
            <w:shd w:val="clear" w:color="auto" w:fill="C6D9F1" w:themeFill="text2" w:themeFillTint="33"/>
          </w:tcPr>
          <w:p w:rsidR="003D0FFB" w:rsidRDefault="00046B83" w:rsidP="00B738D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5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P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  <w:r w:rsidRPr="003D0FFB">
              <w:rPr>
                <w:rFonts w:eastAsia="Times New Roman"/>
                <w:lang w:val="en"/>
              </w:rPr>
              <w:t xml:space="preserve">I / we confirm that we shall </w:t>
            </w:r>
            <w:r>
              <w:rPr>
                <w:rFonts w:eastAsia="Times New Roman"/>
                <w:lang w:val="en"/>
              </w:rPr>
              <w:t>inform the</w:t>
            </w:r>
            <w:r w:rsidRPr="003D0FFB">
              <w:rPr>
                <w:rFonts w:eastAsia="Times New Roman"/>
                <w:lang w:val="en"/>
              </w:rPr>
              <w:t xml:space="preserve"> Council’s contact </w:t>
            </w:r>
            <w:r>
              <w:rPr>
                <w:rFonts w:eastAsia="Times New Roman"/>
                <w:lang w:val="en"/>
              </w:rPr>
              <w:t xml:space="preserve">of </w:t>
            </w:r>
            <w:r w:rsidRPr="003D0FFB">
              <w:rPr>
                <w:rFonts w:eastAsia="Times New Roman"/>
                <w:lang w:val="en"/>
              </w:rPr>
              <w:t>any DBS disclosures</w:t>
            </w:r>
            <w:r>
              <w:rPr>
                <w:rFonts w:eastAsia="Times New Roman"/>
                <w:lang w:val="en"/>
              </w:rPr>
              <w:t xml:space="preserve"> within 24 hours</w:t>
            </w:r>
            <w:r w:rsidRPr="003D0FFB">
              <w:rPr>
                <w:rFonts w:eastAsia="Times New Roman"/>
                <w:lang w:val="en"/>
              </w:rPr>
              <w:t xml:space="preserve"> of them becoming know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3D0FFB" w:rsidTr="00AF58F8">
        <w:tc>
          <w:tcPr>
            <w:tcW w:w="850" w:type="dxa"/>
            <w:shd w:val="clear" w:color="auto" w:fill="C6D9F1" w:themeFill="text2" w:themeFillTint="33"/>
          </w:tcPr>
          <w:p w:rsidR="003D0FFB" w:rsidRPr="003D0FFB" w:rsidRDefault="00046B83" w:rsidP="003D0FF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6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  <w:r w:rsidRPr="003D0FFB">
              <w:rPr>
                <w:rFonts w:eastAsia="Times New Roman"/>
                <w:lang w:val="en"/>
              </w:rPr>
              <w:t>I / we understand that no staff member with DBS Disclosures, should begin work with a child or young person or family member until the Council</w:t>
            </w:r>
            <w:r w:rsidR="002C7322">
              <w:rPr>
                <w:rFonts w:eastAsia="Times New Roman"/>
                <w:lang w:val="en"/>
              </w:rPr>
              <w:t>’</w:t>
            </w:r>
            <w:r w:rsidRPr="003D0FFB">
              <w:rPr>
                <w:rFonts w:eastAsia="Times New Roman"/>
                <w:lang w:val="en"/>
              </w:rPr>
              <w:t xml:space="preserve">s Contact has been notified and approval confirmed by </w:t>
            </w:r>
            <w:r w:rsidRPr="005C679D">
              <w:rPr>
                <w:rFonts w:eastAsia="Times New Roman"/>
                <w:lang w:val="en"/>
              </w:rPr>
              <w:t>Oxfordshire County Council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D0FFB" w:rsidRPr="00C35285" w:rsidRDefault="003D0FFB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3D0FFB" w:rsidRDefault="003D0FFB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786AD5" w:rsidTr="00AF58F8">
        <w:tc>
          <w:tcPr>
            <w:tcW w:w="850" w:type="dxa"/>
            <w:shd w:val="clear" w:color="auto" w:fill="C6D9F1" w:themeFill="text2" w:themeFillTint="33"/>
          </w:tcPr>
          <w:p w:rsidR="00786AD5" w:rsidRDefault="00786AD5" w:rsidP="003D0FF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786AD5">
              <w:rPr>
                <w:rFonts w:eastAsia="Times New Roman"/>
                <w:b/>
                <w:lang w:val="en"/>
              </w:rPr>
              <w:t>Training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86AD5" w:rsidRPr="00C35285" w:rsidRDefault="00786AD5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86AD5" w:rsidRDefault="00786AD5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786AD5" w:rsidRDefault="00786AD5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786AD5" w:rsidTr="00AF58F8">
        <w:tc>
          <w:tcPr>
            <w:tcW w:w="850" w:type="dxa"/>
            <w:shd w:val="clear" w:color="auto" w:fill="C6D9F1" w:themeFill="text2" w:themeFillTint="33"/>
          </w:tcPr>
          <w:p w:rsidR="00786AD5" w:rsidRDefault="00046B83" w:rsidP="003D0FF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7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786AD5" w:rsidRDefault="00786AD5" w:rsidP="00786AD5">
            <w:pPr>
              <w:jc w:val="both"/>
            </w:pPr>
            <w:r>
              <w:t xml:space="preserve">I / we confirm that </w:t>
            </w:r>
            <w:r w:rsidRPr="00786AD5">
              <w:t xml:space="preserve">all staff have undertaken the </w:t>
            </w:r>
            <w:r>
              <w:t xml:space="preserve">appropriate Oxfordshire Safeguarding Children’s Board </w:t>
            </w:r>
            <w:r w:rsidRPr="00786AD5">
              <w:t>(or equivalent) Safeguarding training within the past 2</w:t>
            </w:r>
            <w:r>
              <w:t xml:space="preserve"> years **</w:t>
            </w:r>
            <w:r w:rsidR="0057733C">
              <w:t xml:space="preserve"> </w:t>
            </w:r>
            <w:hyperlink r:id="rId11" w:history="1">
              <w:r w:rsidR="0057733C" w:rsidRPr="003E179F">
                <w:rPr>
                  <w:rStyle w:val="Hyperlink"/>
                </w:rPr>
                <w:t>http://training.oscb.org.uk/</w:t>
              </w:r>
            </w:hyperlink>
          </w:p>
          <w:p w:rsidR="00AF5ADD" w:rsidRDefault="00AF5ADD" w:rsidP="00786AD5">
            <w:pPr>
              <w:jc w:val="both"/>
            </w:pPr>
          </w:p>
          <w:p w:rsidR="00AF5ADD" w:rsidRPr="00786AD5" w:rsidRDefault="00AF5ADD" w:rsidP="00786AD5">
            <w:pPr>
              <w:jc w:val="both"/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86AD5" w:rsidRPr="00C35285" w:rsidRDefault="00786AD5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86AD5" w:rsidRDefault="00786AD5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786AD5" w:rsidRDefault="00786AD5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A3483D" w:rsidTr="00AF58F8">
        <w:tc>
          <w:tcPr>
            <w:tcW w:w="850" w:type="dxa"/>
            <w:shd w:val="clear" w:color="auto" w:fill="C6D9F1" w:themeFill="text2" w:themeFillTint="33"/>
          </w:tcPr>
          <w:p w:rsidR="00A3483D" w:rsidRDefault="00A3483D" w:rsidP="003D0FF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A3483D" w:rsidRPr="00A3483D" w:rsidRDefault="00A3483D" w:rsidP="00786AD5">
            <w:pPr>
              <w:jc w:val="both"/>
              <w:rPr>
                <w:b/>
              </w:rPr>
            </w:pPr>
            <w:r>
              <w:rPr>
                <w:b/>
              </w:rPr>
              <w:t>Safeguarding Reporting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3483D" w:rsidRPr="00C35285" w:rsidRDefault="00A3483D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A3483D" w:rsidTr="00AF58F8">
        <w:tc>
          <w:tcPr>
            <w:tcW w:w="850" w:type="dxa"/>
            <w:shd w:val="clear" w:color="auto" w:fill="C6D9F1" w:themeFill="text2" w:themeFillTint="33"/>
          </w:tcPr>
          <w:p w:rsidR="00A3483D" w:rsidRDefault="00046B83" w:rsidP="003D0FF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8</w:t>
            </w:r>
            <w:r w:rsidR="00AF5ADD">
              <w:rPr>
                <w:rFonts w:eastAsia="Times New Roman"/>
                <w:lang w:val="en"/>
              </w:rPr>
              <w:t>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57733C" w:rsidRDefault="00A3483D" w:rsidP="00786AD5">
            <w:pPr>
              <w:jc w:val="both"/>
            </w:pPr>
            <w:r>
              <w:t xml:space="preserve">I / we can confirm that all staff are aware of the Safeguarding Reporting requirements in Oxfordshire </w:t>
            </w:r>
            <w:hyperlink r:id="rId12" w:history="1">
              <w:r w:rsidR="0057733C" w:rsidRPr="001522FE">
                <w:rPr>
                  <w:rStyle w:val="Hyperlink"/>
                </w:rPr>
                <w:t>http://oxfordshirescb.proceduresonline.com/</w:t>
              </w:r>
            </w:hyperlink>
          </w:p>
          <w:p w:rsidR="00A3483D" w:rsidRPr="00A3483D" w:rsidRDefault="00A3483D" w:rsidP="00786AD5">
            <w:pPr>
              <w:jc w:val="both"/>
            </w:pPr>
            <w:r>
              <w:t xml:space="preserve">and that a copy of the attached </w:t>
            </w:r>
            <w:r w:rsidRPr="00046B83">
              <w:rPr>
                <w:b/>
              </w:rPr>
              <w:t xml:space="preserve">“Immediate Concerns About a Child” </w:t>
            </w:r>
            <w:r>
              <w:t>has been shared with all staff</w:t>
            </w:r>
            <w:r w:rsidR="00BB10DD">
              <w:t xml:space="preserve"> – </w:t>
            </w:r>
            <w:r w:rsidR="00BB10DD" w:rsidRPr="00AF5ADD">
              <w:rPr>
                <w:i/>
              </w:rPr>
              <w:t>Please return the signed declaration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3483D" w:rsidRPr="00C35285" w:rsidRDefault="00A3483D" w:rsidP="00B738DB">
            <w:pPr>
              <w:jc w:val="both"/>
              <w:rPr>
                <w:rFonts w:eastAsia="Times New Roman"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A3483D" w:rsidRDefault="00A3483D" w:rsidP="00B738DB">
            <w:pPr>
              <w:jc w:val="both"/>
              <w:rPr>
                <w:rFonts w:eastAsia="Times New Roman"/>
                <w:lang w:val="en"/>
              </w:rPr>
            </w:pPr>
          </w:p>
        </w:tc>
      </w:tr>
      <w:tr w:rsidR="00786AD5" w:rsidTr="00AF58F8">
        <w:tc>
          <w:tcPr>
            <w:tcW w:w="850" w:type="dxa"/>
            <w:shd w:val="clear" w:color="auto" w:fill="C6D9F1" w:themeFill="text2" w:themeFillTint="33"/>
          </w:tcPr>
          <w:p w:rsidR="00786AD5" w:rsidRPr="00786AD5" w:rsidRDefault="00786AD5" w:rsidP="003D0FF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7084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  <w:r w:rsidRPr="00786AD5">
              <w:rPr>
                <w:rFonts w:eastAsia="Times New Roman"/>
                <w:b/>
                <w:lang w:val="en"/>
              </w:rPr>
              <w:t>Insurances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5593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</w:tr>
      <w:tr w:rsidR="00786AD5" w:rsidTr="00AF58F8">
        <w:tc>
          <w:tcPr>
            <w:tcW w:w="850" w:type="dxa"/>
            <w:shd w:val="clear" w:color="auto" w:fill="C6D9F1" w:themeFill="text2" w:themeFillTint="33"/>
          </w:tcPr>
          <w:p w:rsidR="00786AD5" w:rsidRPr="00786AD5" w:rsidRDefault="00046B83" w:rsidP="003D0FFB">
            <w:pPr>
              <w:jc w:val="both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9.</w:t>
            </w:r>
          </w:p>
        </w:tc>
        <w:tc>
          <w:tcPr>
            <w:tcW w:w="7084" w:type="dxa"/>
            <w:shd w:val="clear" w:color="auto" w:fill="C6D9F1" w:themeFill="text2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lang w:val="en"/>
              </w:rPr>
            </w:pPr>
            <w:r w:rsidRPr="00786AD5">
              <w:rPr>
                <w:rFonts w:eastAsia="Times New Roman"/>
                <w:lang w:val="en"/>
              </w:rPr>
              <w:t xml:space="preserve">I / we have attached copies of all insurance certificates in relation to our </w:t>
            </w:r>
            <w:r w:rsidRPr="005C679D">
              <w:rPr>
                <w:rFonts w:eastAsia="Times New Roman"/>
                <w:lang w:val="en"/>
              </w:rPr>
              <w:t>Contract with OCC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color w:val="00B050"/>
                <w:lang w:val="e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  <w:tc>
          <w:tcPr>
            <w:tcW w:w="5593" w:type="dxa"/>
            <w:shd w:val="clear" w:color="auto" w:fill="FDE9D9" w:themeFill="accent6" w:themeFillTint="33"/>
          </w:tcPr>
          <w:p w:rsidR="00786AD5" w:rsidRPr="00786AD5" w:rsidRDefault="00786AD5" w:rsidP="00B738DB">
            <w:pPr>
              <w:jc w:val="both"/>
              <w:rPr>
                <w:rFonts w:eastAsia="Times New Roman"/>
                <w:b/>
                <w:lang w:val="en"/>
              </w:rPr>
            </w:pPr>
          </w:p>
        </w:tc>
      </w:tr>
    </w:tbl>
    <w:p w:rsidR="00DF4332" w:rsidRDefault="00DF4332" w:rsidP="003D0FFB">
      <w:pPr>
        <w:rPr>
          <w:rFonts w:eastAsia="Times New Roman"/>
          <w:b/>
          <w:lang w:val="en"/>
        </w:rPr>
      </w:pPr>
    </w:p>
    <w:p w:rsidR="003D0FFB" w:rsidRDefault="003D0FFB" w:rsidP="003D0FFB">
      <w:pPr>
        <w:rPr>
          <w:rFonts w:eastAsia="Times New Roman"/>
          <w:b/>
          <w:lang w:val="en"/>
        </w:rPr>
      </w:pPr>
      <w:r>
        <w:rPr>
          <w:rFonts w:eastAsia="Times New Roman"/>
          <w:b/>
          <w:lang w:val="en"/>
        </w:rPr>
        <w:t>*Safer Recruitment Guidelines include ensuring:</w:t>
      </w:r>
    </w:p>
    <w:p w:rsidR="003D0FFB" w:rsidRPr="003D0FFB" w:rsidRDefault="003D0FFB" w:rsidP="003D0FFB">
      <w:pPr>
        <w:rPr>
          <w:rFonts w:eastAsia="Times New Roman"/>
          <w:b/>
          <w:lang w:val="en"/>
        </w:rPr>
      </w:pPr>
    </w:p>
    <w:p w:rsidR="00DF4332" w:rsidRPr="00C85F64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 w:rsidRPr="00C85F64">
        <w:rPr>
          <w:rFonts w:eastAsia="Times New Roman"/>
          <w:lang w:val="en"/>
        </w:rPr>
        <w:t xml:space="preserve">Identity </w:t>
      </w:r>
      <w:r w:rsidR="003D0FFB">
        <w:rPr>
          <w:rFonts w:eastAsia="Times New Roman"/>
          <w:lang w:val="en"/>
        </w:rPr>
        <w:t xml:space="preserve">has been confirmed </w:t>
      </w:r>
      <w:r w:rsidRPr="00C85F64">
        <w:rPr>
          <w:rFonts w:eastAsia="Times New Roman"/>
          <w:lang w:val="en"/>
        </w:rPr>
        <w:t xml:space="preserve">using photo ID </w:t>
      </w:r>
    </w:p>
    <w:p w:rsidR="00DF4332" w:rsidRPr="00C85F64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 w:rsidRPr="00C85F64">
        <w:rPr>
          <w:rFonts w:eastAsia="Times New Roman"/>
          <w:lang w:val="en"/>
        </w:rPr>
        <w:t xml:space="preserve">Name, Address and DOB </w:t>
      </w:r>
      <w:r w:rsidR="003D0FFB">
        <w:rPr>
          <w:rFonts w:eastAsia="Times New Roman"/>
          <w:lang w:val="en"/>
        </w:rPr>
        <w:t>have been verified</w:t>
      </w:r>
    </w:p>
    <w:p w:rsidR="00DF4332" w:rsidRPr="00C85F64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 w:rsidRPr="00C85F64">
        <w:rPr>
          <w:rFonts w:eastAsia="Times New Roman"/>
          <w:lang w:val="en"/>
        </w:rPr>
        <w:t>Validity of Qualification Certificates</w:t>
      </w:r>
      <w:r w:rsidR="003D0FFB">
        <w:rPr>
          <w:rFonts w:eastAsia="Times New Roman"/>
          <w:lang w:val="en"/>
        </w:rPr>
        <w:t xml:space="preserve"> has been checked</w:t>
      </w:r>
      <w:r w:rsidRPr="00C85F64">
        <w:rPr>
          <w:rFonts w:eastAsia="Times New Roman"/>
          <w:lang w:val="en"/>
        </w:rPr>
        <w:t xml:space="preserve">  </w:t>
      </w:r>
    </w:p>
    <w:p w:rsidR="00DF4332" w:rsidRPr="00C85F64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 w:rsidRPr="00C85F64">
        <w:rPr>
          <w:rFonts w:eastAsia="Times New Roman"/>
          <w:lang w:val="en"/>
        </w:rPr>
        <w:t>Right to Work in the UK</w:t>
      </w:r>
      <w:r w:rsidR="003D0FFB">
        <w:rPr>
          <w:rFonts w:eastAsia="Times New Roman"/>
          <w:lang w:val="en"/>
        </w:rPr>
        <w:t xml:space="preserve"> </w:t>
      </w:r>
      <w:r w:rsidRPr="00C85F64">
        <w:rPr>
          <w:rFonts w:eastAsia="Times New Roman"/>
          <w:lang w:val="en"/>
        </w:rPr>
        <w:t>/</w:t>
      </w:r>
      <w:r w:rsidR="003D0FFB">
        <w:rPr>
          <w:rFonts w:eastAsia="Times New Roman"/>
          <w:lang w:val="en"/>
        </w:rPr>
        <w:t xml:space="preserve"> </w:t>
      </w:r>
      <w:r w:rsidRPr="00C85F64">
        <w:rPr>
          <w:rFonts w:eastAsia="Times New Roman"/>
          <w:lang w:val="en"/>
        </w:rPr>
        <w:t>Overseas checks</w:t>
      </w:r>
      <w:r w:rsidR="003D0FFB">
        <w:rPr>
          <w:rFonts w:eastAsia="Times New Roman"/>
          <w:lang w:val="en"/>
        </w:rPr>
        <w:t xml:space="preserve"> have been verified</w:t>
      </w:r>
      <w:r w:rsidRPr="00C85F64">
        <w:rPr>
          <w:rFonts w:eastAsia="Times New Roman"/>
          <w:lang w:val="en"/>
        </w:rPr>
        <w:t xml:space="preserve"> (where applicable) </w:t>
      </w:r>
    </w:p>
    <w:p w:rsidR="00DF4332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 w:rsidRPr="00C85F64">
        <w:rPr>
          <w:rFonts w:eastAsia="Times New Roman"/>
          <w:lang w:val="en"/>
        </w:rPr>
        <w:t xml:space="preserve">At least 2 references </w:t>
      </w:r>
      <w:r w:rsidR="003D0FFB">
        <w:rPr>
          <w:rFonts w:eastAsia="Times New Roman"/>
          <w:lang w:val="en"/>
        </w:rPr>
        <w:t xml:space="preserve">have been </w:t>
      </w:r>
      <w:r w:rsidRPr="00C85F64">
        <w:rPr>
          <w:rFonts w:eastAsia="Times New Roman"/>
          <w:lang w:val="en"/>
        </w:rPr>
        <w:t xml:space="preserve">received and followed up </w:t>
      </w:r>
    </w:p>
    <w:p w:rsidR="00DF4332" w:rsidRPr="00AF5ADD" w:rsidRDefault="00DF4332" w:rsidP="00DF4332">
      <w:pPr>
        <w:pStyle w:val="ListParagraph"/>
        <w:numPr>
          <w:ilvl w:val="0"/>
          <w:numId w:val="4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Any gaps in employment history </w:t>
      </w:r>
      <w:r w:rsidR="003D0FFB">
        <w:rPr>
          <w:rFonts w:eastAsia="Times New Roman"/>
          <w:lang w:val="en"/>
        </w:rPr>
        <w:t xml:space="preserve">have been </w:t>
      </w:r>
      <w:r>
        <w:rPr>
          <w:rFonts w:eastAsia="Times New Roman"/>
          <w:lang w:val="en"/>
        </w:rPr>
        <w:t xml:space="preserve">checked and verified </w:t>
      </w:r>
    </w:p>
    <w:p w:rsidR="00DF4332" w:rsidRDefault="00DF4332" w:rsidP="00786AD5">
      <w:pPr>
        <w:rPr>
          <w:rFonts w:eastAsia="Times New Roman"/>
          <w:b/>
          <w:lang w:val="en"/>
        </w:rPr>
      </w:pPr>
    </w:p>
    <w:p w:rsidR="00DF4332" w:rsidRPr="00AF5ADD" w:rsidRDefault="00786AD5" w:rsidP="00AF5ADD">
      <w:pPr>
        <w:jc w:val="both"/>
        <w:rPr>
          <w:color w:val="000000"/>
        </w:rPr>
      </w:pPr>
      <w:r>
        <w:rPr>
          <w:color w:val="000000"/>
        </w:rPr>
        <w:t xml:space="preserve">** </w:t>
      </w:r>
      <w:r>
        <w:rPr>
          <w:b/>
          <w:color w:val="000000"/>
        </w:rPr>
        <w:t>Training</w:t>
      </w:r>
      <w:r>
        <w:rPr>
          <w:color w:val="000000"/>
        </w:rPr>
        <w:t>:</w:t>
      </w:r>
      <w:r w:rsidR="00AF5ADD">
        <w:rPr>
          <w:color w:val="000000"/>
        </w:rPr>
        <w:t xml:space="preserve"> Please check training requirements and courses available at </w:t>
      </w:r>
      <w:hyperlink r:id="rId13" w:history="1">
        <w:r w:rsidR="00AF5ADD" w:rsidRPr="003E179F">
          <w:rPr>
            <w:rStyle w:val="Hyperlink"/>
          </w:rPr>
          <w:t>http://training.oscb.org.uk/</w:t>
        </w:r>
      </w:hyperlink>
    </w:p>
    <w:p w:rsidR="0020588B" w:rsidRPr="00786AD5" w:rsidRDefault="0020588B" w:rsidP="00786AD5">
      <w:pPr>
        <w:jc w:val="both"/>
        <w:rPr>
          <w:b/>
        </w:rPr>
      </w:pPr>
    </w:p>
    <w:p w:rsidR="006153DA" w:rsidRPr="007E34D4" w:rsidRDefault="009779E2" w:rsidP="006153DA">
      <w:pPr>
        <w:jc w:val="both"/>
        <w:rPr>
          <w:rFonts w:eastAsia="Times New Roman"/>
          <w:b/>
          <w:u w:val="single"/>
          <w:lang w:val="en"/>
        </w:rPr>
      </w:pPr>
      <w:r w:rsidRPr="007E34D4">
        <w:rPr>
          <w:rFonts w:eastAsia="Times New Roman"/>
          <w:b/>
          <w:u w:val="single"/>
          <w:lang w:val="en"/>
        </w:rPr>
        <w:t>TABLE C – Please complete the information below so that we can en</w:t>
      </w:r>
      <w:r w:rsidR="007E34D4">
        <w:rPr>
          <w:rFonts w:eastAsia="Times New Roman"/>
          <w:b/>
          <w:u w:val="single"/>
          <w:lang w:val="en"/>
        </w:rPr>
        <w:t>sure our c</w:t>
      </w:r>
      <w:r w:rsidRPr="007E34D4">
        <w:rPr>
          <w:rFonts w:eastAsia="Times New Roman"/>
          <w:b/>
          <w:u w:val="single"/>
          <w:lang w:val="en"/>
        </w:rPr>
        <w:t>ontact details are correct</w:t>
      </w:r>
    </w:p>
    <w:p w:rsidR="007E34D4" w:rsidRDefault="007E34D4" w:rsidP="006153DA">
      <w:pPr>
        <w:jc w:val="both"/>
        <w:rPr>
          <w:rFonts w:eastAsia="Times New Roman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3828"/>
        <w:gridCol w:w="1984"/>
        <w:gridCol w:w="1843"/>
      </w:tblGrid>
      <w:tr w:rsidR="007E34D4" w:rsidTr="007E34D4">
        <w:tc>
          <w:tcPr>
            <w:tcW w:w="2830" w:type="dxa"/>
            <w:shd w:val="clear" w:color="auto" w:fill="C6D9F1" w:themeFill="text2" w:themeFillTint="33"/>
          </w:tcPr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Name of Lead Contact for your Contract with OCC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Address details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Telephone Number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E-mail address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 xml:space="preserve">Do you have a Business Continuity Plan in Place? </w:t>
            </w:r>
          </w:p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Yes / No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E34D4" w:rsidRPr="007E34D4" w:rsidRDefault="007E34D4" w:rsidP="006153DA">
            <w:pPr>
              <w:jc w:val="both"/>
              <w:rPr>
                <w:rFonts w:eastAsia="Times New Roman"/>
                <w:b/>
                <w:lang w:val="en"/>
              </w:rPr>
            </w:pPr>
            <w:r w:rsidRPr="007E34D4">
              <w:rPr>
                <w:rFonts w:eastAsia="Times New Roman"/>
                <w:b/>
                <w:lang w:val="en"/>
              </w:rPr>
              <w:t>When was this last reviewed</w:t>
            </w:r>
          </w:p>
        </w:tc>
      </w:tr>
      <w:tr w:rsidR="007E34D4" w:rsidTr="007E34D4">
        <w:tc>
          <w:tcPr>
            <w:tcW w:w="2830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3828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7E34D4" w:rsidRDefault="007E34D4" w:rsidP="006153DA">
            <w:pPr>
              <w:jc w:val="both"/>
              <w:rPr>
                <w:rFonts w:eastAsia="Times New Roman"/>
                <w:lang w:val="en"/>
              </w:rPr>
            </w:pPr>
          </w:p>
        </w:tc>
      </w:tr>
    </w:tbl>
    <w:p w:rsidR="007E34D4" w:rsidRDefault="007E34D4" w:rsidP="006153DA">
      <w:pPr>
        <w:jc w:val="both"/>
        <w:rPr>
          <w:rFonts w:eastAsia="Times New Roman"/>
          <w:lang w:val="en"/>
        </w:rPr>
      </w:pPr>
    </w:p>
    <w:p w:rsidR="009779E2" w:rsidRDefault="009779E2" w:rsidP="006153DA">
      <w:pPr>
        <w:jc w:val="both"/>
        <w:rPr>
          <w:rFonts w:eastAsia="Times New Roman"/>
          <w:lang w:val="en"/>
        </w:rPr>
      </w:pPr>
    </w:p>
    <w:p w:rsidR="009779E2" w:rsidRDefault="009779E2" w:rsidP="009779E2">
      <w:pPr>
        <w:rPr>
          <w:rFonts w:ascii="Calibri" w:hAnsi="Calibri" w:cs="Calibri"/>
        </w:rPr>
      </w:pPr>
    </w:p>
    <w:p w:rsidR="007E34D4" w:rsidRDefault="007E34D4" w:rsidP="007E34D4">
      <w:pPr>
        <w:jc w:val="both"/>
        <w:rPr>
          <w:rFonts w:eastAsia="Times New Roman"/>
          <w:lang w:val="en"/>
        </w:rPr>
      </w:pPr>
    </w:p>
    <w:p w:rsidR="00AF5ADD" w:rsidRPr="007E34D4" w:rsidRDefault="00AF5ADD" w:rsidP="007E34D4">
      <w:pPr>
        <w:jc w:val="both"/>
        <w:rPr>
          <w:rFonts w:eastAsia="Times New Roman"/>
          <w:lang w:val="en"/>
        </w:rPr>
      </w:pPr>
    </w:p>
    <w:p w:rsidR="00E80EAC" w:rsidRDefault="00E80EAC" w:rsidP="00E80EAC">
      <w:pPr>
        <w:ind w:left="720"/>
      </w:pPr>
      <w:r>
        <w:t>Name of Sole Trader / Consultant / Organisation……………………………………………………………………………………………………</w:t>
      </w:r>
    </w:p>
    <w:p w:rsidR="00E80EAC" w:rsidRDefault="00E80EAC" w:rsidP="00E80EAC">
      <w:pPr>
        <w:ind w:left="720"/>
      </w:pPr>
    </w:p>
    <w:p w:rsidR="00E80EAC" w:rsidRDefault="00E80EAC" w:rsidP="00E80EAC">
      <w:pPr>
        <w:ind w:left="720"/>
      </w:pPr>
      <w:r>
        <w:t>Name of person completing this checklist…………………………………………………………………………………………………………….</w:t>
      </w:r>
    </w:p>
    <w:p w:rsidR="00E80EAC" w:rsidRDefault="00E80EAC" w:rsidP="00E80EAC">
      <w:pPr>
        <w:ind w:left="720"/>
      </w:pPr>
    </w:p>
    <w:p w:rsidR="00E80EAC" w:rsidRDefault="00E80EAC" w:rsidP="00E80EAC">
      <w:pPr>
        <w:ind w:left="720"/>
      </w:pPr>
      <w:r>
        <w:t>Job title of person completing this checklist………………………………………………………………………………………………………….</w:t>
      </w:r>
    </w:p>
    <w:p w:rsidR="00E80EAC" w:rsidRDefault="00E80EAC" w:rsidP="00E80EAC"/>
    <w:p w:rsidR="00165AF0" w:rsidRDefault="0052756A" w:rsidP="00E80EAC">
      <w:pPr>
        <w:ind w:left="720"/>
      </w:pPr>
      <w:r>
        <w:t>Sign</w:t>
      </w:r>
      <w:r w:rsidR="00E80EAC">
        <w:t>ature of person completing</w:t>
      </w:r>
      <w:r>
        <w:t>………………………………………………………………………………………………</w:t>
      </w:r>
      <w:r w:rsidR="00E80EAC">
        <w:t>……………………….</w:t>
      </w:r>
    </w:p>
    <w:p w:rsidR="0052756A" w:rsidRDefault="0052756A" w:rsidP="00165AF0">
      <w:pPr>
        <w:pStyle w:val="ListParagraph"/>
      </w:pPr>
    </w:p>
    <w:p w:rsidR="0052756A" w:rsidRDefault="0052756A" w:rsidP="00165AF0">
      <w:pPr>
        <w:pStyle w:val="ListParagraph"/>
      </w:pPr>
      <w:r>
        <w:t>Date…………………………………………</w:t>
      </w:r>
      <w:r w:rsidR="007E34D4">
        <w:t>………………………………………………………………………………………………………………</w:t>
      </w:r>
    </w:p>
    <w:p w:rsidR="00165AF0" w:rsidRDefault="00165AF0" w:rsidP="00165AF0">
      <w:pPr>
        <w:pStyle w:val="ListParagraph"/>
      </w:pPr>
    </w:p>
    <w:p w:rsidR="00165AF0" w:rsidRDefault="00165AF0" w:rsidP="0020588B">
      <w:pPr>
        <w:ind w:left="720"/>
        <w:rPr>
          <w:rFonts w:eastAsia="Times New Roman"/>
          <w:b/>
          <w:lang w:val="en"/>
        </w:rPr>
      </w:pPr>
    </w:p>
    <w:p w:rsidR="00165AF0" w:rsidRDefault="00165AF0" w:rsidP="0020588B">
      <w:pPr>
        <w:ind w:left="720"/>
        <w:rPr>
          <w:rFonts w:eastAsia="Times New Roman"/>
          <w:b/>
          <w:lang w:val="en"/>
        </w:rPr>
      </w:pPr>
    </w:p>
    <w:p w:rsidR="0020588B" w:rsidRDefault="0020588B" w:rsidP="0020588B">
      <w:pPr>
        <w:ind w:left="720"/>
        <w:rPr>
          <w:rFonts w:eastAsia="Times New Roman"/>
          <w:b/>
          <w:lang w:val="en"/>
        </w:rPr>
      </w:pPr>
    </w:p>
    <w:p w:rsidR="0020588B" w:rsidRDefault="0020588B" w:rsidP="0020588B">
      <w:pPr>
        <w:ind w:left="720"/>
        <w:rPr>
          <w:rFonts w:eastAsia="Times New Roman"/>
          <w:b/>
          <w:lang w:val="en"/>
        </w:rPr>
      </w:pPr>
    </w:p>
    <w:p w:rsidR="0020588B" w:rsidRPr="0020588B" w:rsidRDefault="0020588B" w:rsidP="0020588B">
      <w:pPr>
        <w:ind w:left="720"/>
        <w:rPr>
          <w:b/>
          <w:u w:val="single"/>
        </w:rPr>
      </w:pPr>
    </w:p>
    <w:sectPr w:rsidR="0020588B" w:rsidRPr="0020588B" w:rsidSect="001D71C1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5F" w:rsidRDefault="006F1F5F" w:rsidP="00356319">
      <w:r>
        <w:separator/>
      </w:r>
    </w:p>
  </w:endnote>
  <w:endnote w:type="continuationSeparator" w:id="0">
    <w:p w:rsidR="006F1F5F" w:rsidRDefault="006F1F5F" w:rsidP="0035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731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319" w:rsidRDefault="00356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319" w:rsidRPr="00356319" w:rsidRDefault="00A25015">
    <w:pPr>
      <w:pStyle w:val="Footer"/>
      <w:rPr>
        <w:sz w:val="20"/>
        <w:szCs w:val="20"/>
      </w:rPr>
    </w:pPr>
    <w:r>
      <w:rPr>
        <w:sz w:val="20"/>
        <w:szCs w:val="20"/>
      </w:rPr>
      <w:t>Review due: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5F" w:rsidRDefault="006F1F5F" w:rsidP="00356319">
      <w:r>
        <w:separator/>
      </w:r>
    </w:p>
  </w:footnote>
  <w:footnote w:type="continuationSeparator" w:id="0">
    <w:p w:rsidR="006F1F5F" w:rsidRDefault="006F1F5F" w:rsidP="0035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E9"/>
    <w:multiLevelType w:val="multilevel"/>
    <w:tmpl w:val="5D4A680E"/>
    <w:lvl w:ilvl="0">
      <w:start w:val="1"/>
      <w:numFmt w:val="decimal"/>
      <w:pStyle w:val="Specialconditionheading"/>
      <w:lvlText w:val="SC%1."/>
      <w:lvlJc w:val="left"/>
      <w:pPr>
        <w:ind w:left="382" w:hanging="360"/>
      </w:pPr>
      <w:rPr>
        <w:rFonts w:hint="default"/>
        <w:b/>
      </w:rPr>
    </w:lvl>
    <w:lvl w:ilvl="1">
      <w:start w:val="1"/>
      <w:numFmt w:val="decimal"/>
      <w:pStyle w:val="Specialconditionclause"/>
      <w:lvlText w:val="SC%1.%2."/>
      <w:lvlJc w:val="left"/>
      <w:pPr>
        <w:ind w:left="814" w:hanging="432"/>
      </w:pPr>
      <w:rPr>
        <w:rFonts w:hint="default"/>
        <w:b w:val="0"/>
      </w:rPr>
    </w:lvl>
    <w:lvl w:ilvl="2">
      <w:start w:val="1"/>
      <w:numFmt w:val="decimal"/>
      <w:pStyle w:val="Specialconditionsubclause"/>
      <w:lvlText w:val="SC%1.%2.%3."/>
      <w:lvlJc w:val="left"/>
      <w:pPr>
        <w:ind w:left="12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hint="default"/>
      </w:rPr>
    </w:lvl>
  </w:abstractNum>
  <w:abstractNum w:abstractNumId="1" w15:restartNumberingAfterBreak="0">
    <w:nsid w:val="066868B5"/>
    <w:multiLevelType w:val="hybridMultilevel"/>
    <w:tmpl w:val="9F46E7AE"/>
    <w:lvl w:ilvl="0" w:tplc="28CA20B2">
      <w:start w:val="1"/>
      <w:numFmt w:val="lowerLetter"/>
      <w:lvlText w:val="%1)"/>
      <w:lvlJc w:val="left"/>
      <w:pPr>
        <w:ind w:left="396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686" w:hanging="360"/>
      </w:pPr>
    </w:lvl>
    <w:lvl w:ilvl="2" w:tplc="0809001B" w:tentative="1">
      <w:start w:val="1"/>
      <w:numFmt w:val="lowerRoman"/>
      <w:lvlText w:val="%3."/>
      <w:lvlJc w:val="right"/>
      <w:pPr>
        <w:ind w:left="5406" w:hanging="180"/>
      </w:pPr>
    </w:lvl>
    <w:lvl w:ilvl="3" w:tplc="0809000F" w:tentative="1">
      <w:start w:val="1"/>
      <w:numFmt w:val="decimal"/>
      <w:lvlText w:val="%4."/>
      <w:lvlJc w:val="left"/>
      <w:pPr>
        <w:ind w:left="6126" w:hanging="360"/>
      </w:pPr>
    </w:lvl>
    <w:lvl w:ilvl="4" w:tplc="08090019" w:tentative="1">
      <w:start w:val="1"/>
      <w:numFmt w:val="lowerLetter"/>
      <w:lvlText w:val="%5."/>
      <w:lvlJc w:val="left"/>
      <w:pPr>
        <w:ind w:left="6846" w:hanging="360"/>
      </w:pPr>
    </w:lvl>
    <w:lvl w:ilvl="5" w:tplc="0809001B" w:tentative="1">
      <w:start w:val="1"/>
      <w:numFmt w:val="lowerRoman"/>
      <w:lvlText w:val="%6."/>
      <w:lvlJc w:val="right"/>
      <w:pPr>
        <w:ind w:left="7566" w:hanging="180"/>
      </w:pPr>
    </w:lvl>
    <w:lvl w:ilvl="6" w:tplc="0809000F" w:tentative="1">
      <w:start w:val="1"/>
      <w:numFmt w:val="decimal"/>
      <w:lvlText w:val="%7."/>
      <w:lvlJc w:val="left"/>
      <w:pPr>
        <w:ind w:left="8286" w:hanging="360"/>
      </w:pPr>
    </w:lvl>
    <w:lvl w:ilvl="7" w:tplc="08090019" w:tentative="1">
      <w:start w:val="1"/>
      <w:numFmt w:val="lowerLetter"/>
      <w:lvlText w:val="%8."/>
      <w:lvlJc w:val="left"/>
      <w:pPr>
        <w:ind w:left="9006" w:hanging="360"/>
      </w:pPr>
    </w:lvl>
    <w:lvl w:ilvl="8" w:tplc="08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" w15:restartNumberingAfterBreak="0">
    <w:nsid w:val="2B8E333F"/>
    <w:multiLevelType w:val="hybridMultilevel"/>
    <w:tmpl w:val="AA44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5BDA"/>
    <w:multiLevelType w:val="multilevel"/>
    <w:tmpl w:val="0D64F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A2C5D"/>
    <w:multiLevelType w:val="hybridMultilevel"/>
    <w:tmpl w:val="8158915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3A6D3C"/>
    <w:multiLevelType w:val="multilevel"/>
    <w:tmpl w:val="EA6AAD46"/>
    <w:lvl w:ilvl="0">
      <w:start w:val="1"/>
      <w:numFmt w:val="decimal"/>
      <w:pStyle w:val="1Clauseheading"/>
      <w:lvlText w:val="%1."/>
      <w:lvlJc w:val="left"/>
      <w:pPr>
        <w:ind w:left="360" w:hanging="360"/>
      </w:pPr>
    </w:lvl>
    <w:lvl w:ilvl="1">
      <w:start w:val="1"/>
      <w:numFmt w:val="decimal"/>
      <w:pStyle w:val="2Subclause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Subsubclaus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0A3574"/>
    <w:multiLevelType w:val="hybridMultilevel"/>
    <w:tmpl w:val="9FFA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65FB1"/>
    <w:multiLevelType w:val="hybridMultilevel"/>
    <w:tmpl w:val="932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50A7"/>
    <w:multiLevelType w:val="hybridMultilevel"/>
    <w:tmpl w:val="5A0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2500"/>
    <w:multiLevelType w:val="multilevel"/>
    <w:tmpl w:val="A59CF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6B"/>
    <w:rsid w:val="00046B83"/>
    <w:rsid w:val="000B4310"/>
    <w:rsid w:val="00165AF0"/>
    <w:rsid w:val="001B182A"/>
    <w:rsid w:val="001D71C1"/>
    <w:rsid w:val="001F21D7"/>
    <w:rsid w:val="0020588B"/>
    <w:rsid w:val="002506AD"/>
    <w:rsid w:val="002907FC"/>
    <w:rsid w:val="002C7322"/>
    <w:rsid w:val="00356319"/>
    <w:rsid w:val="003B03CB"/>
    <w:rsid w:val="003D0FFB"/>
    <w:rsid w:val="004000D7"/>
    <w:rsid w:val="00462BCB"/>
    <w:rsid w:val="00504E43"/>
    <w:rsid w:val="0052756A"/>
    <w:rsid w:val="0053786A"/>
    <w:rsid w:val="0057733C"/>
    <w:rsid w:val="005C679D"/>
    <w:rsid w:val="006153DA"/>
    <w:rsid w:val="006F1F5F"/>
    <w:rsid w:val="00745054"/>
    <w:rsid w:val="007460A5"/>
    <w:rsid w:val="0076556B"/>
    <w:rsid w:val="00786AD5"/>
    <w:rsid w:val="007908F4"/>
    <w:rsid w:val="007E34D4"/>
    <w:rsid w:val="00942115"/>
    <w:rsid w:val="009779E2"/>
    <w:rsid w:val="00A25015"/>
    <w:rsid w:val="00A3483D"/>
    <w:rsid w:val="00AB5205"/>
    <w:rsid w:val="00AF58F8"/>
    <w:rsid w:val="00AF5ADD"/>
    <w:rsid w:val="00BB10DD"/>
    <w:rsid w:val="00C35285"/>
    <w:rsid w:val="00C450B9"/>
    <w:rsid w:val="00C85F64"/>
    <w:rsid w:val="00C90692"/>
    <w:rsid w:val="00D77C70"/>
    <w:rsid w:val="00D850FE"/>
    <w:rsid w:val="00DF4332"/>
    <w:rsid w:val="00E80EAC"/>
    <w:rsid w:val="00F55812"/>
    <w:rsid w:val="00F6531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4A24D-A595-464E-82A8-C3E881D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5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65AF0"/>
    <w:pPr>
      <w:ind w:left="1276" w:hanging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5AF0"/>
    <w:rPr>
      <w:rFonts w:ascii="Times New Roman" w:eastAsia="Times New Roman" w:hAnsi="Times New Roman" w:cs="Times New Roman"/>
      <w:szCs w:val="20"/>
    </w:rPr>
  </w:style>
  <w:style w:type="paragraph" w:customStyle="1" w:styleId="1Clauseheading">
    <w:name w:val="1Clause heading"/>
    <w:basedOn w:val="Normal"/>
    <w:qFormat/>
    <w:rsid w:val="00165AF0"/>
    <w:pPr>
      <w:keepNext/>
      <w:numPr>
        <w:numId w:val="5"/>
      </w:numPr>
      <w:ind w:left="709" w:hanging="709"/>
    </w:pPr>
    <w:rPr>
      <w:rFonts w:eastAsia="Times New Roman"/>
      <w:u w:val="single"/>
    </w:rPr>
  </w:style>
  <w:style w:type="paragraph" w:customStyle="1" w:styleId="2Subclause">
    <w:name w:val="2Subclause"/>
    <w:basedOn w:val="Normal"/>
    <w:link w:val="2SubclauseChar"/>
    <w:qFormat/>
    <w:rsid w:val="00165AF0"/>
    <w:pPr>
      <w:numPr>
        <w:ilvl w:val="1"/>
        <w:numId w:val="5"/>
      </w:numPr>
      <w:spacing w:after="240"/>
      <w:ind w:left="709" w:hanging="709"/>
    </w:pPr>
    <w:rPr>
      <w:rFonts w:eastAsia="Times New Roman"/>
    </w:rPr>
  </w:style>
  <w:style w:type="paragraph" w:customStyle="1" w:styleId="3Subsubclause">
    <w:name w:val="3Subsubclause"/>
    <w:basedOn w:val="2Subclause"/>
    <w:link w:val="3SubsubclauseChar"/>
    <w:qFormat/>
    <w:rsid w:val="00165AF0"/>
    <w:pPr>
      <w:numPr>
        <w:ilvl w:val="2"/>
      </w:numPr>
      <w:tabs>
        <w:tab w:val="left" w:pos="1701"/>
      </w:tabs>
      <w:ind w:left="1701" w:hanging="992"/>
    </w:pPr>
    <w:rPr>
      <w:bCs/>
    </w:rPr>
  </w:style>
  <w:style w:type="character" w:customStyle="1" w:styleId="2SubclauseChar">
    <w:name w:val="2Subclause Char"/>
    <w:link w:val="2Subclause"/>
    <w:rsid w:val="00165AF0"/>
    <w:rPr>
      <w:rFonts w:eastAsia="Times New Roman"/>
    </w:rPr>
  </w:style>
  <w:style w:type="character" w:customStyle="1" w:styleId="3SubsubclauseChar">
    <w:name w:val="3Subsubclause Char"/>
    <w:link w:val="3Subsubclause"/>
    <w:rsid w:val="00165AF0"/>
    <w:rPr>
      <w:rFonts w:eastAsia="Times New Roman"/>
      <w:bCs/>
    </w:rPr>
  </w:style>
  <w:style w:type="paragraph" w:customStyle="1" w:styleId="Specialconditionheading">
    <w:name w:val="Special condition heading"/>
    <w:basedOn w:val="Normal"/>
    <w:link w:val="SpecialconditionheadingChar"/>
    <w:autoRedefine/>
    <w:qFormat/>
    <w:rsid w:val="00165AF0"/>
    <w:pPr>
      <w:numPr>
        <w:numId w:val="7"/>
      </w:numPr>
      <w:tabs>
        <w:tab w:val="left" w:pos="1701"/>
      </w:tabs>
      <w:ind w:left="1701" w:hanging="992"/>
    </w:pPr>
    <w:rPr>
      <w:rFonts w:eastAsia="Times New Roman"/>
      <w:b/>
    </w:rPr>
  </w:style>
  <w:style w:type="paragraph" w:customStyle="1" w:styleId="Specialconditionclause">
    <w:name w:val="Special condition clause"/>
    <w:basedOn w:val="Normal"/>
    <w:link w:val="SpecialconditionclauseChar"/>
    <w:autoRedefine/>
    <w:qFormat/>
    <w:rsid w:val="00165AF0"/>
    <w:pPr>
      <w:numPr>
        <w:ilvl w:val="1"/>
        <w:numId w:val="7"/>
      </w:numPr>
      <w:ind w:left="1701" w:hanging="992"/>
    </w:pPr>
    <w:rPr>
      <w:rFonts w:eastAsia="Times New Roman"/>
    </w:rPr>
  </w:style>
  <w:style w:type="paragraph" w:customStyle="1" w:styleId="Specialconditionsubclause">
    <w:name w:val="Special condition subclause"/>
    <w:basedOn w:val="Normal"/>
    <w:link w:val="SpecialconditionsubclauseChar"/>
    <w:qFormat/>
    <w:rsid w:val="00165AF0"/>
    <w:pPr>
      <w:numPr>
        <w:ilvl w:val="2"/>
        <w:numId w:val="7"/>
      </w:numPr>
      <w:tabs>
        <w:tab w:val="left" w:pos="2977"/>
      </w:tabs>
      <w:ind w:left="2977" w:hanging="1276"/>
    </w:pPr>
    <w:rPr>
      <w:rFonts w:eastAsia="Times New Roman"/>
    </w:rPr>
  </w:style>
  <w:style w:type="character" w:customStyle="1" w:styleId="SpecialconditionclauseChar">
    <w:name w:val="Special condition clause Char"/>
    <w:link w:val="Specialconditionclause"/>
    <w:rsid w:val="00165AF0"/>
    <w:rPr>
      <w:rFonts w:eastAsia="Times New Roman"/>
    </w:rPr>
  </w:style>
  <w:style w:type="character" w:customStyle="1" w:styleId="SpecialconditionsubclauseChar">
    <w:name w:val="Special condition subclause Char"/>
    <w:link w:val="Specialconditionsubclause"/>
    <w:rsid w:val="00165AF0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5A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AF0"/>
    <w:rPr>
      <w:sz w:val="16"/>
      <w:szCs w:val="16"/>
    </w:rPr>
  </w:style>
  <w:style w:type="character" w:customStyle="1" w:styleId="SpecialconditionheadingChar">
    <w:name w:val="Special condition heading Char"/>
    <w:link w:val="Specialconditionheading"/>
    <w:rsid w:val="00165AF0"/>
    <w:rPr>
      <w:rFonts w:eastAsia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5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3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19"/>
  </w:style>
  <w:style w:type="paragraph" w:styleId="Footer">
    <w:name w:val="footer"/>
    <w:basedOn w:val="Normal"/>
    <w:link w:val="FooterChar"/>
    <w:uiPriority w:val="99"/>
    <w:unhideWhenUsed/>
    <w:rsid w:val="003563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19"/>
  </w:style>
  <w:style w:type="character" w:styleId="Mention">
    <w:name w:val="Mention"/>
    <w:basedOn w:val="DefaultParagraphFont"/>
    <w:uiPriority w:val="99"/>
    <w:semiHidden/>
    <w:unhideWhenUsed/>
    <w:rsid w:val="009421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oscb.org.uk/" TargetMode="External"/><Relationship Id="rId13" Type="http://schemas.openxmlformats.org/officeDocument/2006/relationships/hyperlink" Target="http://training.oscb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xfordshirescb.proceduresonlin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ining.oscb.org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xfordshirescb.procedures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xfordshirescb.proceduresonlin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32D8-A5A2-4637-95BB-DA7318F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Harker, Erin - Joint Commissioning</dc:creator>
  <cp:keywords/>
  <dc:description/>
  <cp:lastModifiedBy>Carey, Sara - CEF</cp:lastModifiedBy>
  <cp:revision>2</cp:revision>
  <dcterms:created xsi:type="dcterms:W3CDTF">2018-11-21T11:52:00Z</dcterms:created>
  <dcterms:modified xsi:type="dcterms:W3CDTF">2018-11-21T11:52:00Z</dcterms:modified>
</cp:coreProperties>
</file>