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02" w:rsidRDefault="00395502">
      <w:bookmarkStart w:id="0" w:name="_GoBack"/>
      <w:bookmarkEnd w:id="0"/>
    </w:p>
    <w:p w:rsidR="00395502" w:rsidRDefault="00395502"/>
    <w:tbl>
      <w:tblPr>
        <w:tblpPr w:leftFromText="187" w:rightFromText="187" w:horzAnchor="margin" w:tblpXSpec="center" w:tblpYSpec="bottom"/>
        <w:tblW w:w="5000" w:type="pct"/>
        <w:tblLook w:val="04A0" w:firstRow="1" w:lastRow="0" w:firstColumn="1" w:lastColumn="0" w:noHBand="0" w:noVBand="1"/>
      </w:tblPr>
      <w:tblGrid>
        <w:gridCol w:w="9242"/>
      </w:tblGrid>
      <w:tr w:rsidR="00395502">
        <w:tc>
          <w:tcPr>
            <w:tcW w:w="5000" w:type="pct"/>
          </w:tcPr>
          <w:p w:rsidR="00395502" w:rsidRDefault="00395502">
            <w:pPr>
              <w:pStyle w:val="NoSpacing"/>
            </w:pPr>
          </w:p>
        </w:tc>
      </w:tr>
    </w:tbl>
    <w:p w:rsidR="00395502" w:rsidRDefault="00395502"/>
    <w:p w:rsidR="00395502" w:rsidRDefault="00D951A8" w:rsidP="00395502">
      <w:pPr>
        <w:widowControl w:val="0"/>
        <w:tabs>
          <w:tab w:val="left" w:pos="220"/>
          <w:tab w:val="left" w:pos="720"/>
        </w:tabs>
        <w:autoSpaceDE w:val="0"/>
        <w:autoSpaceDN w:val="0"/>
        <w:adjustRightInd w:val="0"/>
        <w:rPr>
          <w:rFonts w:ascii="Arial" w:hAnsi="Arial" w:cs="Arial"/>
          <w:b/>
          <w:bCs/>
          <w:lang w:eastAsia="ar-SA"/>
        </w:rPr>
      </w:pPr>
      <w:r>
        <w:rPr>
          <w:rFonts w:ascii="Arial" w:hAnsi="Arial" w:cs="Arial"/>
          <w:b/>
          <w:bCs/>
          <w:noProof/>
          <w:lang w:val="en-US"/>
        </w:rPr>
        <w:drawing>
          <wp:inline distT="0" distB="0" distL="0" distR="0">
            <wp:extent cx="3124200" cy="882650"/>
            <wp:effectExtent l="0" t="0" r="0" b="0"/>
            <wp:docPr id="1" name="Picture 1" descr="AG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M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882650"/>
                    </a:xfrm>
                    <a:prstGeom prst="rect">
                      <a:avLst/>
                    </a:prstGeom>
                    <a:noFill/>
                    <a:ln>
                      <a:noFill/>
                    </a:ln>
                  </pic:spPr>
                </pic:pic>
              </a:graphicData>
            </a:graphic>
          </wp:inline>
        </w:drawing>
      </w: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sz w:val="52"/>
          <w:szCs w:val="52"/>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sz w:val="52"/>
          <w:szCs w:val="52"/>
          <w:lang w:eastAsia="ar-SA"/>
        </w:rPr>
      </w:pPr>
    </w:p>
    <w:p w:rsidR="00805C38" w:rsidRDefault="00805C38" w:rsidP="00395502">
      <w:pPr>
        <w:widowControl w:val="0"/>
        <w:tabs>
          <w:tab w:val="left" w:pos="220"/>
          <w:tab w:val="left" w:pos="720"/>
        </w:tabs>
        <w:autoSpaceDE w:val="0"/>
        <w:autoSpaceDN w:val="0"/>
        <w:adjustRightInd w:val="0"/>
        <w:rPr>
          <w:rFonts w:ascii="Arial" w:hAnsi="Arial" w:cs="Arial"/>
          <w:b/>
          <w:bCs/>
          <w:sz w:val="52"/>
          <w:szCs w:val="52"/>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sz w:val="52"/>
          <w:szCs w:val="52"/>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sz w:val="52"/>
          <w:szCs w:val="52"/>
          <w:lang w:eastAsia="ar-SA"/>
        </w:rPr>
      </w:pPr>
      <w:r w:rsidRPr="00395502">
        <w:rPr>
          <w:rFonts w:ascii="Arial" w:hAnsi="Arial" w:cs="Arial"/>
          <w:b/>
          <w:bCs/>
          <w:sz w:val="52"/>
          <w:szCs w:val="52"/>
          <w:lang w:eastAsia="ar-SA"/>
        </w:rPr>
        <w:t>GMCA Social Value Policy</w:t>
      </w:r>
    </w:p>
    <w:p w:rsidR="00395502" w:rsidRDefault="00395502" w:rsidP="00395502">
      <w:pPr>
        <w:widowControl w:val="0"/>
        <w:tabs>
          <w:tab w:val="left" w:pos="220"/>
          <w:tab w:val="left" w:pos="720"/>
        </w:tabs>
        <w:autoSpaceDE w:val="0"/>
        <w:autoSpaceDN w:val="0"/>
        <w:adjustRightInd w:val="0"/>
        <w:rPr>
          <w:rFonts w:ascii="Arial" w:hAnsi="Arial" w:cs="Arial"/>
          <w:b/>
          <w:bCs/>
          <w:sz w:val="36"/>
          <w:szCs w:val="36"/>
          <w:lang w:eastAsia="ar-SA"/>
        </w:rPr>
      </w:pPr>
      <w:r w:rsidRPr="00395502">
        <w:rPr>
          <w:rFonts w:ascii="Arial" w:hAnsi="Arial" w:cs="Arial"/>
          <w:b/>
          <w:bCs/>
          <w:sz w:val="36"/>
          <w:szCs w:val="36"/>
          <w:lang w:eastAsia="ar-SA"/>
        </w:rPr>
        <w:t>November 2014</w:t>
      </w:r>
    </w:p>
    <w:p w:rsidR="00395502" w:rsidRDefault="00395502" w:rsidP="00395502">
      <w:pPr>
        <w:widowControl w:val="0"/>
        <w:tabs>
          <w:tab w:val="left" w:pos="220"/>
          <w:tab w:val="left" w:pos="720"/>
        </w:tabs>
        <w:autoSpaceDE w:val="0"/>
        <w:autoSpaceDN w:val="0"/>
        <w:adjustRightInd w:val="0"/>
        <w:rPr>
          <w:rFonts w:ascii="Arial" w:hAnsi="Arial" w:cs="Arial"/>
          <w:b/>
          <w:bCs/>
          <w:sz w:val="36"/>
          <w:szCs w:val="36"/>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sz w:val="36"/>
          <w:szCs w:val="36"/>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sz w:val="36"/>
          <w:szCs w:val="36"/>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p w:rsidR="00805C38" w:rsidRDefault="00805C38" w:rsidP="00395502">
      <w:pPr>
        <w:widowControl w:val="0"/>
        <w:tabs>
          <w:tab w:val="left" w:pos="220"/>
          <w:tab w:val="left" w:pos="720"/>
        </w:tabs>
        <w:autoSpaceDE w:val="0"/>
        <w:autoSpaceDN w:val="0"/>
        <w:adjustRightInd w:val="0"/>
        <w:rPr>
          <w:rFonts w:ascii="Arial" w:hAnsi="Arial" w:cs="Arial"/>
          <w:b/>
          <w:bCs/>
          <w:lang w:eastAsia="ar-SA"/>
        </w:rPr>
      </w:pPr>
    </w:p>
    <w:p w:rsidR="00805C38" w:rsidRDefault="00805C38" w:rsidP="00395502">
      <w:pPr>
        <w:widowControl w:val="0"/>
        <w:tabs>
          <w:tab w:val="left" w:pos="220"/>
          <w:tab w:val="left" w:pos="720"/>
        </w:tabs>
        <w:autoSpaceDE w:val="0"/>
        <w:autoSpaceDN w:val="0"/>
        <w:adjustRightInd w:val="0"/>
        <w:rPr>
          <w:rFonts w:ascii="Arial" w:hAnsi="Arial" w:cs="Arial"/>
          <w:b/>
          <w:bCs/>
          <w:lang w:eastAsia="ar-SA"/>
        </w:rPr>
      </w:pPr>
    </w:p>
    <w:p w:rsidR="00805C38" w:rsidRDefault="00805C38" w:rsidP="00395502">
      <w:pPr>
        <w:widowControl w:val="0"/>
        <w:tabs>
          <w:tab w:val="left" w:pos="220"/>
          <w:tab w:val="left" w:pos="720"/>
        </w:tabs>
        <w:autoSpaceDE w:val="0"/>
        <w:autoSpaceDN w:val="0"/>
        <w:adjustRightInd w:val="0"/>
        <w:rPr>
          <w:rFonts w:ascii="Arial" w:hAnsi="Arial" w:cs="Arial"/>
          <w:b/>
          <w:bCs/>
          <w:lang w:eastAsia="ar-SA"/>
        </w:rPr>
      </w:pPr>
    </w:p>
    <w:p w:rsidR="00395502" w:rsidRDefault="00395502" w:rsidP="00395502">
      <w:pPr>
        <w:widowControl w:val="0"/>
        <w:tabs>
          <w:tab w:val="left" w:pos="220"/>
          <w:tab w:val="left" w:pos="720"/>
        </w:tabs>
        <w:autoSpaceDE w:val="0"/>
        <w:autoSpaceDN w:val="0"/>
        <w:adjustRightInd w:val="0"/>
        <w:rPr>
          <w:rFonts w:ascii="Arial" w:hAnsi="Arial" w:cs="Arial"/>
          <w:b/>
          <w:bCs/>
          <w:lang w:eastAsia="ar-SA"/>
        </w:rPr>
      </w:pPr>
    </w:p>
    <w:tbl>
      <w:tblPr>
        <w:tblW w:w="10196"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93"/>
        <w:gridCol w:w="1309"/>
        <w:gridCol w:w="6629"/>
        <w:gridCol w:w="1265"/>
      </w:tblGrid>
      <w:tr w:rsidR="00395502" w:rsidTr="00395502">
        <w:trPr>
          <w:trHeight w:val="540"/>
        </w:trPr>
        <w:tc>
          <w:tcPr>
            <w:tcW w:w="993" w:type="dxa"/>
            <w:tcBorders>
              <w:top w:val="single" w:sz="4" w:space="0" w:color="C0C0C0"/>
              <w:left w:val="single" w:sz="4" w:space="0" w:color="C0C0C0"/>
              <w:bottom w:val="single" w:sz="4" w:space="0" w:color="C0C0C0"/>
              <w:right w:val="single" w:sz="4" w:space="0" w:color="C0C0C0"/>
            </w:tcBorders>
            <w:vAlign w:val="center"/>
          </w:tcPr>
          <w:p w:rsidR="00395502" w:rsidRDefault="00395502" w:rsidP="00395502">
            <w:pPr>
              <w:rPr>
                <w:rFonts w:ascii="Arial" w:hAnsi="Arial" w:cs="Arial"/>
                <w:sz w:val="22"/>
                <w:szCs w:val="22"/>
              </w:rPr>
            </w:pPr>
            <w:r>
              <w:rPr>
                <w:rFonts w:ascii="Arial" w:hAnsi="Arial" w:cs="Arial"/>
                <w:sz w:val="22"/>
                <w:szCs w:val="22"/>
              </w:rPr>
              <w:t>Version</w:t>
            </w:r>
          </w:p>
        </w:tc>
        <w:tc>
          <w:tcPr>
            <w:tcW w:w="1309" w:type="dxa"/>
            <w:tcBorders>
              <w:top w:val="single" w:sz="4" w:space="0" w:color="C0C0C0"/>
              <w:left w:val="single" w:sz="4" w:space="0" w:color="C0C0C0"/>
              <w:bottom w:val="single" w:sz="4" w:space="0" w:color="C0C0C0"/>
              <w:right w:val="single" w:sz="4" w:space="0" w:color="C0C0C0"/>
            </w:tcBorders>
            <w:vAlign w:val="center"/>
            <w:hideMark/>
          </w:tcPr>
          <w:p w:rsidR="00395502" w:rsidRDefault="00395502" w:rsidP="00395502">
            <w:pPr>
              <w:rPr>
                <w:rFonts w:ascii="Arial" w:hAnsi="Arial" w:cs="Arial"/>
                <w:sz w:val="22"/>
                <w:szCs w:val="22"/>
              </w:rPr>
            </w:pPr>
            <w:r>
              <w:rPr>
                <w:rFonts w:ascii="Arial" w:hAnsi="Arial" w:cs="Arial"/>
                <w:sz w:val="22"/>
                <w:szCs w:val="22"/>
              </w:rPr>
              <w:t>Date</w:t>
            </w:r>
          </w:p>
        </w:tc>
        <w:tc>
          <w:tcPr>
            <w:tcW w:w="6629" w:type="dxa"/>
            <w:tcBorders>
              <w:top w:val="single" w:sz="4" w:space="0" w:color="C0C0C0"/>
              <w:left w:val="single" w:sz="4" w:space="0" w:color="C0C0C0"/>
              <w:bottom w:val="single" w:sz="4" w:space="0" w:color="C0C0C0"/>
              <w:right w:val="single" w:sz="4" w:space="0" w:color="C0C0C0"/>
            </w:tcBorders>
            <w:vAlign w:val="center"/>
            <w:hideMark/>
          </w:tcPr>
          <w:p w:rsidR="00395502" w:rsidRDefault="00395502" w:rsidP="00395502">
            <w:pPr>
              <w:rPr>
                <w:rFonts w:ascii="Arial" w:hAnsi="Arial" w:cs="Arial"/>
                <w:sz w:val="22"/>
                <w:szCs w:val="22"/>
              </w:rPr>
            </w:pPr>
            <w:r>
              <w:rPr>
                <w:rFonts w:ascii="Arial" w:hAnsi="Arial" w:cs="Arial"/>
                <w:sz w:val="22"/>
                <w:szCs w:val="22"/>
              </w:rPr>
              <w:t>Summary of Changes</w:t>
            </w:r>
          </w:p>
        </w:tc>
        <w:tc>
          <w:tcPr>
            <w:tcW w:w="1265" w:type="dxa"/>
            <w:tcBorders>
              <w:top w:val="single" w:sz="4" w:space="0" w:color="C0C0C0"/>
              <w:left w:val="single" w:sz="4" w:space="0" w:color="C0C0C0"/>
              <w:bottom w:val="single" w:sz="4" w:space="0" w:color="C0C0C0"/>
              <w:right w:val="single" w:sz="4" w:space="0" w:color="C0C0C0"/>
            </w:tcBorders>
            <w:vAlign w:val="center"/>
            <w:hideMark/>
          </w:tcPr>
          <w:p w:rsidR="00395502" w:rsidRDefault="00395502" w:rsidP="00395502">
            <w:pPr>
              <w:rPr>
                <w:rFonts w:ascii="Arial" w:hAnsi="Arial" w:cs="Arial"/>
                <w:sz w:val="22"/>
                <w:szCs w:val="22"/>
              </w:rPr>
            </w:pPr>
            <w:r>
              <w:rPr>
                <w:rFonts w:ascii="Arial" w:hAnsi="Arial" w:cs="Arial"/>
                <w:sz w:val="22"/>
                <w:szCs w:val="22"/>
              </w:rPr>
              <w:t xml:space="preserve">Issued </w:t>
            </w:r>
          </w:p>
        </w:tc>
      </w:tr>
      <w:tr w:rsidR="00395502" w:rsidTr="00395502">
        <w:trPr>
          <w:trHeight w:val="270"/>
        </w:trPr>
        <w:tc>
          <w:tcPr>
            <w:tcW w:w="993"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r>
              <w:rPr>
                <w:rFonts w:ascii="Arial" w:hAnsi="Arial" w:cs="Arial"/>
                <w:sz w:val="22"/>
                <w:szCs w:val="22"/>
              </w:rPr>
              <w:t>1.0</w:t>
            </w:r>
          </w:p>
        </w:tc>
        <w:tc>
          <w:tcPr>
            <w:tcW w:w="1309"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r>
              <w:rPr>
                <w:rFonts w:ascii="Arial" w:hAnsi="Arial" w:cs="Arial"/>
                <w:sz w:val="22"/>
                <w:szCs w:val="22"/>
              </w:rPr>
              <w:t>Nov 2014</w:t>
            </w:r>
          </w:p>
        </w:tc>
        <w:tc>
          <w:tcPr>
            <w:tcW w:w="6629"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r>
              <w:rPr>
                <w:rFonts w:ascii="Arial" w:hAnsi="Arial" w:cs="Arial"/>
                <w:sz w:val="22"/>
                <w:szCs w:val="22"/>
              </w:rPr>
              <w:t>Version approved by GMCA – 28</w:t>
            </w:r>
            <w:r w:rsidRPr="00395502">
              <w:rPr>
                <w:rFonts w:ascii="Arial" w:hAnsi="Arial" w:cs="Arial"/>
                <w:sz w:val="22"/>
                <w:szCs w:val="22"/>
                <w:vertAlign w:val="superscript"/>
              </w:rPr>
              <w:t>th</w:t>
            </w:r>
            <w:r>
              <w:rPr>
                <w:rFonts w:ascii="Arial" w:hAnsi="Arial" w:cs="Arial"/>
                <w:sz w:val="22"/>
                <w:szCs w:val="22"/>
              </w:rPr>
              <w:t xml:space="preserve"> November 2014</w:t>
            </w:r>
          </w:p>
        </w:tc>
        <w:tc>
          <w:tcPr>
            <w:tcW w:w="1265"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r>
              <w:rPr>
                <w:rFonts w:ascii="Arial" w:hAnsi="Arial" w:cs="Arial"/>
                <w:sz w:val="22"/>
                <w:szCs w:val="22"/>
              </w:rPr>
              <w:t>PRS</w:t>
            </w:r>
          </w:p>
        </w:tc>
      </w:tr>
      <w:tr w:rsidR="00395502" w:rsidTr="00395502">
        <w:trPr>
          <w:trHeight w:val="270"/>
        </w:trPr>
        <w:tc>
          <w:tcPr>
            <w:tcW w:w="993"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c>
          <w:tcPr>
            <w:tcW w:w="1309"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c>
          <w:tcPr>
            <w:tcW w:w="6629"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c>
          <w:tcPr>
            <w:tcW w:w="1265"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r>
      <w:tr w:rsidR="00395502" w:rsidTr="00395502">
        <w:trPr>
          <w:trHeight w:val="270"/>
        </w:trPr>
        <w:tc>
          <w:tcPr>
            <w:tcW w:w="993"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c>
          <w:tcPr>
            <w:tcW w:w="1309"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c>
          <w:tcPr>
            <w:tcW w:w="6629"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c>
          <w:tcPr>
            <w:tcW w:w="1265" w:type="dxa"/>
            <w:tcBorders>
              <w:top w:val="single" w:sz="4" w:space="0" w:color="C0C0C0"/>
              <w:left w:val="single" w:sz="4" w:space="0" w:color="C0C0C0"/>
              <w:bottom w:val="single" w:sz="4" w:space="0" w:color="C0C0C0"/>
              <w:right w:val="single" w:sz="4" w:space="0" w:color="C0C0C0"/>
            </w:tcBorders>
          </w:tcPr>
          <w:p w:rsidR="00395502" w:rsidRDefault="00395502">
            <w:pPr>
              <w:rPr>
                <w:rFonts w:ascii="Arial" w:hAnsi="Arial" w:cs="Arial"/>
                <w:sz w:val="22"/>
                <w:szCs w:val="22"/>
              </w:rPr>
            </w:pPr>
          </w:p>
        </w:tc>
      </w:tr>
    </w:tbl>
    <w:p w:rsidR="00EA66E1" w:rsidRDefault="00395502" w:rsidP="00395502">
      <w:pPr>
        <w:widowControl w:val="0"/>
        <w:tabs>
          <w:tab w:val="left" w:pos="220"/>
          <w:tab w:val="left" w:pos="720"/>
        </w:tabs>
        <w:autoSpaceDE w:val="0"/>
        <w:autoSpaceDN w:val="0"/>
        <w:adjustRightInd w:val="0"/>
        <w:rPr>
          <w:rFonts w:ascii="Arial" w:hAnsi="Arial" w:cs="Arial"/>
          <w:b/>
          <w:bCs/>
          <w:lang w:eastAsia="ar-SA"/>
        </w:rPr>
      </w:pPr>
      <w:r>
        <w:rPr>
          <w:rFonts w:ascii="Arial" w:hAnsi="Arial" w:cs="Arial"/>
          <w:b/>
          <w:bCs/>
          <w:lang w:eastAsia="ar-SA"/>
        </w:rPr>
        <w:br w:type="page"/>
      </w:r>
      <w:r w:rsidR="00052275">
        <w:rPr>
          <w:rFonts w:ascii="Arial" w:hAnsi="Arial" w:cs="Arial"/>
          <w:b/>
          <w:bCs/>
          <w:lang w:eastAsia="ar-SA"/>
        </w:rPr>
        <w:lastRenderedPageBreak/>
        <w:t>Social Value Policy for the GMCA</w:t>
      </w:r>
    </w:p>
    <w:p w:rsidR="00052275" w:rsidRDefault="00052275" w:rsidP="00052275">
      <w:pPr>
        <w:widowControl w:val="0"/>
        <w:tabs>
          <w:tab w:val="left" w:pos="220"/>
          <w:tab w:val="left" w:pos="720"/>
        </w:tabs>
        <w:autoSpaceDE w:val="0"/>
        <w:autoSpaceDN w:val="0"/>
        <w:adjustRightInd w:val="0"/>
        <w:jc w:val="center"/>
        <w:rPr>
          <w:rFonts w:ascii="Arial" w:hAnsi="Arial" w:cs="Arial"/>
          <w:b/>
          <w:bCs/>
          <w:lang w:eastAsia="ar-SA"/>
        </w:rPr>
      </w:pPr>
    </w:p>
    <w:p w:rsidR="00052275" w:rsidRPr="00092900" w:rsidRDefault="00052275" w:rsidP="00052275">
      <w:pPr>
        <w:widowControl w:val="0"/>
        <w:tabs>
          <w:tab w:val="left" w:pos="220"/>
          <w:tab w:val="left" w:pos="720"/>
        </w:tabs>
        <w:autoSpaceDE w:val="0"/>
        <w:autoSpaceDN w:val="0"/>
        <w:adjustRightInd w:val="0"/>
        <w:rPr>
          <w:rFonts w:ascii="Arial" w:hAnsi="Arial" w:cs="Arial"/>
          <w:b/>
          <w:bCs/>
          <w:lang w:eastAsia="ar-SA"/>
        </w:rPr>
      </w:pPr>
      <w:r w:rsidRPr="00092900">
        <w:rPr>
          <w:rFonts w:ascii="Arial" w:hAnsi="Arial" w:cs="Arial"/>
          <w:b/>
          <w:bCs/>
          <w:lang w:eastAsia="ar-SA"/>
        </w:rPr>
        <w:t xml:space="preserve">1.0 </w:t>
      </w:r>
      <w:r w:rsidRPr="00092900">
        <w:rPr>
          <w:rFonts w:ascii="Arial" w:hAnsi="Arial" w:cs="Arial"/>
          <w:b/>
          <w:bCs/>
          <w:lang w:eastAsia="ar-SA"/>
        </w:rPr>
        <w:tab/>
        <w:t>Purpose</w:t>
      </w: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 xml:space="preserve">The aim of this Policy is to set out how the Combined Authority (and its members) will deliver social value through their commissioning and procurement activities and to set the Authority’s priorities in relation to social value. </w:t>
      </w:r>
    </w:p>
    <w:p w:rsidR="00052275" w:rsidRPr="00052275" w:rsidRDefault="00052275" w:rsidP="00052275">
      <w:pPr>
        <w:widowControl w:val="0"/>
        <w:tabs>
          <w:tab w:val="left" w:pos="220"/>
          <w:tab w:val="left" w:pos="720"/>
        </w:tabs>
        <w:autoSpaceDE w:val="0"/>
        <w:autoSpaceDN w:val="0"/>
        <w:adjustRightInd w:val="0"/>
        <w:rPr>
          <w:rFonts w:ascii="Arial" w:hAnsi="Arial" w:cs="Arial"/>
          <w:bCs/>
          <w:lang w:eastAsia="ar-SA"/>
        </w:rPr>
      </w:pPr>
    </w:p>
    <w:p w:rsidR="00052275" w:rsidRPr="00092900" w:rsidRDefault="00052275" w:rsidP="00052275">
      <w:pPr>
        <w:widowControl w:val="0"/>
        <w:tabs>
          <w:tab w:val="left" w:pos="220"/>
          <w:tab w:val="left" w:pos="720"/>
        </w:tabs>
        <w:autoSpaceDE w:val="0"/>
        <w:autoSpaceDN w:val="0"/>
        <w:adjustRightInd w:val="0"/>
        <w:rPr>
          <w:rFonts w:ascii="Arial" w:hAnsi="Arial" w:cs="Arial"/>
          <w:b/>
          <w:bCs/>
          <w:lang w:eastAsia="ar-SA"/>
        </w:rPr>
      </w:pPr>
      <w:r w:rsidRPr="00092900">
        <w:rPr>
          <w:rFonts w:ascii="Arial" w:hAnsi="Arial" w:cs="Arial"/>
          <w:b/>
          <w:bCs/>
          <w:lang w:eastAsia="ar-SA"/>
        </w:rPr>
        <w:t xml:space="preserve">2.0 </w:t>
      </w:r>
      <w:r w:rsidRPr="00092900">
        <w:rPr>
          <w:rFonts w:ascii="Arial" w:hAnsi="Arial" w:cs="Arial"/>
          <w:b/>
          <w:bCs/>
          <w:lang w:eastAsia="ar-SA"/>
        </w:rPr>
        <w:tab/>
        <w:t>Background and Scope</w:t>
      </w: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The Public Services (Social Value) Act 2012 came into force on 31st January 2013*. It is now a legal obligation for local authorities and other public bodies to consider the social good that could come from the procurement of services before they embark upon it. The aim of the Act is not to alter the commissioning and procurement processes, but to ensure that, as part of these processes, councils give consideration to the wider impact of the services delivery. It allows authorities, for example, to choose a supplier under a tendering process who not only provides the most economically advantageous service, but one which goes beyond the basic contract terms and secures wider benefits for the community. It could be argued that this type of approach has been adopted as good practice across Greater Manchester Authorities before the Act came into force. However, together the Act and this policy provide an opportunity to deliver a cohesive yet flexible and innovative approach to generating social value through public procurement.</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Statutory requirement of the Act only apply to public service contracts above EU thresholds, however in order to incorporate the good practice associated with Social Value into mainstream commissioning and procurement practice, it is the intention of the Combined Authority to embed this policy and associated Great Manchester Social Value Framework within all commissioning and procurement activity wherever proportionate and practicable. This policy statement sets out the Combined Authority’s aims in this regard. In particular it seeks to:</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Set out a definition of Social Value for Greater Manchester</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Sets out the policy context for Social Value in Greater Manchester</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Set out the priority policy objectives</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Sets out a Greater Manchester Social Value Framework</w:t>
      </w: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Pr="00092900" w:rsidRDefault="00052275" w:rsidP="00052275">
      <w:pPr>
        <w:widowControl w:val="0"/>
        <w:tabs>
          <w:tab w:val="left" w:pos="220"/>
          <w:tab w:val="left" w:pos="720"/>
        </w:tabs>
        <w:autoSpaceDE w:val="0"/>
        <w:autoSpaceDN w:val="0"/>
        <w:adjustRightInd w:val="0"/>
        <w:rPr>
          <w:rFonts w:ascii="Arial" w:hAnsi="Arial" w:cs="Arial"/>
          <w:b/>
          <w:bCs/>
          <w:lang w:eastAsia="ar-SA"/>
        </w:rPr>
      </w:pPr>
      <w:r w:rsidRPr="00092900">
        <w:rPr>
          <w:rFonts w:ascii="Arial" w:hAnsi="Arial" w:cs="Arial"/>
          <w:b/>
          <w:bCs/>
          <w:lang w:eastAsia="ar-SA"/>
        </w:rPr>
        <w:t xml:space="preserve">3.0 </w:t>
      </w:r>
      <w:r w:rsidRPr="00092900">
        <w:rPr>
          <w:rFonts w:ascii="Arial" w:hAnsi="Arial" w:cs="Arial"/>
          <w:b/>
          <w:bCs/>
          <w:lang w:eastAsia="ar-SA"/>
        </w:rPr>
        <w:tab/>
        <w:t>Defining Social Value</w:t>
      </w: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The Act does not define what is meant by ‘social value’. Therefore the Combined Authority will adopt the definition of social value as set out by the Sustainable Procurement Taskforce. Social Value is defined as:</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 xml:space="preserve">A process whereby organisations meet their needs for good, services, works and utilities in a way that achieves value for money on a whole life basis in terms of generating benefits not only to the organisation, but also to society and economy, whilst minimising damage to the environment. </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Pr="00092900" w:rsidRDefault="00052275" w:rsidP="00052275">
      <w:pPr>
        <w:widowControl w:val="0"/>
        <w:tabs>
          <w:tab w:val="left" w:pos="220"/>
          <w:tab w:val="left" w:pos="720"/>
        </w:tabs>
        <w:autoSpaceDE w:val="0"/>
        <w:autoSpaceDN w:val="0"/>
        <w:adjustRightInd w:val="0"/>
        <w:rPr>
          <w:rFonts w:ascii="Arial" w:hAnsi="Arial" w:cs="Arial"/>
          <w:b/>
          <w:bCs/>
          <w:lang w:eastAsia="ar-SA"/>
        </w:rPr>
      </w:pPr>
      <w:r w:rsidRPr="00092900">
        <w:rPr>
          <w:rFonts w:ascii="Arial" w:hAnsi="Arial" w:cs="Arial"/>
          <w:b/>
          <w:bCs/>
          <w:lang w:eastAsia="ar-SA"/>
        </w:rPr>
        <w:t xml:space="preserve">4.0 </w:t>
      </w:r>
      <w:r w:rsidRPr="00092900">
        <w:rPr>
          <w:rFonts w:ascii="Arial" w:hAnsi="Arial" w:cs="Arial"/>
          <w:b/>
          <w:bCs/>
          <w:lang w:eastAsia="ar-SA"/>
        </w:rPr>
        <w:tab/>
        <w:t>Policy Context</w:t>
      </w: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The Greater Manchester Strategy 2013-20 – ‘Better Together’ sets the overarching strategic framework for this policy.</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 xml:space="preserve">The strategy recognises that despite the recession, Greater Manchester’s economy has been shown to be more robust than most of the rest of the UK economy. Greater </w:t>
      </w:r>
      <w:r w:rsidRPr="00052275">
        <w:rPr>
          <w:rFonts w:ascii="Arial" w:hAnsi="Arial" w:cs="Arial"/>
          <w:bCs/>
          <w:lang w:eastAsia="ar-SA"/>
        </w:rPr>
        <w:lastRenderedPageBreak/>
        <w:t>Manchester generates £48 billion GVA, a 4% share of the national economy. However, given the size of the GM economy, it is recognised that we should be achieving more. The Strategy outlines that we are currently a ‘cost centre’ for the UK, requiring £22 billion of public spending but only generating £17 billion in taxes. The aspiration is for Greater Manchester to close and then eliminate that £5 billion deficit to become a net contributor to the national economy.</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This Public Service Reform agenda sets out a collaborative and ambitious programme with two linked aims:</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to re-design public services to build the independence and self-reliance of GM’s residents; and,</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to collaboratively invest in public service interventions to help all GM partners sustainably reduce demand for their services.</w:t>
      </w: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092900"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These reforms are expressly designed to encourage families, individuals and communities to lead more productive and fulfilling lives. This Social Value Policy, the Greater Manchester Social Value Framework that supports it and the Social Value activities that it generates will form a key element in the delivery of Public Sector Reform</w:t>
      </w:r>
      <w:r w:rsidR="00092900">
        <w:rPr>
          <w:rFonts w:ascii="Arial" w:hAnsi="Arial" w:cs="Arial"/>
          <w:bCs/>
          <w:lang w:eastAsia="ar-SA"/>
        </w:rPr>
        <w:t>.</w:t>
      </w:r>
    </w:p>
    <w:p w:rsidR="00052275" w:rsidRPr="00052275" w:rsidRDefault="00052275" w:rsidP="00052275">
      <w:pPr>
        <w:widowControl w:val="0"/>
        <w:tabs>
          <w:tab w:val="left" w:pos="220"/>
          <w:tab w:val="left" w:pos="720"/>
        </w:tabs>
        <w:autoSpaceDE w:val="0"/>
        <w:autoSpaceDN w:val="0"/>
        <w:adjustRightInd w:val="0"/>
        <w:rPr>
          <w:rFonts w:ascii="Arial" w:hAnsi="Arial" w:cs="Arial"/>
          <w:bCs/>
          <w:lang w:eastAsia="ar-SA"/>
        </w:rPr>
      </w:pPr>
    </w:p>
    <w:p w:rsidR="00052275" w:rsidRPr="00092900" w:rsidRDefault="00052275" w:rsidP="00052275">
      <w:pPr>
        <w:widowControl w:val="0"/>
        <w:tabs>
          <w:tab w:val="left" w:pos="220"/>
          <w:tab w:val="left" w:pos="720"/>
        </w:tabs>
        <w:autoSpaceDE w:val="0"/>
        <w:autoSpaceDN w:val="0"/>
        <w:adjustRightInd w:val="0"/>
        <w:rPr>
          <w:rFonts w:ascii="Arial" w:hAnsi="Arial" w:cs="Arial"/>
          <w:b/>
          <w:bCs/>
          <w:lang w:eastAsia="ar-SA"/>
        </w:rPr>
      </w:pPr>
      <w:r w:rsidRPr="00092900">
        <w:rPr>
          <w:rFonts w:ascii="Arial" w:hAnsi="Arial" w:cs="Arial"/>
          <w:b/>
          <w:bCs/>
          <w:lang w:eastAsia="ar-SA"/>
        </w:rPr>
        <w:t xml:space="preserve">5.0 </w:t>
      </w:r>
      <w:r w:rsidRPr="00092900">
        <w:rPr>
          <w:rFonts w:ascii="Arial" w:hAnsi="Arial" w:cs="Arial"/>
          <w:b/>
          <w:bCs/>
          <w:lang w:eastAsia="ar-SA"/>
        </w:rPr>
        <w:tab/>
        <w:t>Objectives</w:t>
      </w: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The objectives of this policy reflect the Combined Authority’s definition of Social Value (set out in Section 3.0) and are as follows:</w:t>
      </w:r>
    </w:p>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promote employment and economic sustainability – tackle unemployment and facilitate the development of skills</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raise the living standards of local residents – working towards living wage, maximise employee access to entitlements such as childcare and encourage suppliers to source labour from within Greater Manchester</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promote participation and citizen engagement - encourage resident participation and promote active citizenship</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build the capacity and sustainability of the voluntary and community sector– practical support for local voluntary and community groups</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promote equity and fairness – target effort towards those in the greatest need or facing the greatest disadvantage and tackle deprivation across the borough</w:t>
      </w:r>
    </w:p>
    <w:p w:rsidR="00052275" w:rsidRPr="00052275" w:rsidRDefault="00052275" w:rsidP="00092900">
      <w:pPr>
        <w:widowControl w:val="0"/>
        <w:numPr>
          <w:ilvl w:val="0"/>
          <w:numId w:val="7"/>
        </w:numPr>
        <w:tabs>
          <w:tab w:val="left" w:pos="220"/>
          <w:tab w:val="left" w:pos="720"/>
        </w:tabs>
        <w:autoSpaceDE w:val="0"/>
        <w:autoSpaceDN w:val="0"/>
        <w:adjustRightInd w:val="0"/>
        <w:rPr>
          <w:rFonts w:ascii="Arial" w:hAnsi="Arial" w:cs="Arial"/>
          <w:bCs/>
          <w:lang w:eastAsia="ar-SA"/>
        </w:rPr>
      </w:pPr>
      <w:r w:rsidRPr="00052275">
        <w:rPr>
          <w:rFonts w:ascii="Arial" w:hAnsi="Arial" w:cs="Arial"/>
          <w:bCs/>
          <w:lang w:eastAsia="ar-SA"/>
        </w:rPr>
        <w:t>promote environmental sustainability – reduce wastage, limit energy consumption and procure materials from sustainable sources</w:t>
      </w:r>
    </w:p>
    <w:p w:rsidR="00052275" w:rsidRDefault="00052275" w:rsidP="00052275">
      <w:pPr>
        <w:widowControl w:val="0"/>
        <w:tabs>
          <w:tab w:val="left" w:pos="220"/>
          <w:tab w:val="left" w:pos="720"/>
        </w:tabs>
        <w:autoSpaceDE w:val="0"/>
        <w:autoSpaceDN w:val="0"/>
        <w:adjustRightInd w:val="0"/>
        <w:rPr>
          <w:rFonts w:ascii="Arial" w:hAnsi="Arial" w:cs="Arial"/>
          <w:bCs/>
          <w:lang w:eastAsia="ar-SA"/>
        </w:rPr>
      </w:pP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E631D0" w:rsidRDefault="00E631D0" w:rsidP="00052275">
      <w:pPr>
        <w:widowControl w:val="0"/>
        <w:tabs>
          <w:tab w:val="left" w:pos="220"/>
          <w:tab w:val="left" w:pos="720"/>
        </w:tabs>
        <w:autoSpaceDE w:val="0"/>
        <w:autoSpaceDN w:val="0"/>
        <w:adjustRightInd w:val="0"/>
        <w:rPr>
          <w:rFonts w:ascii="Arial" w:hAnsi="Arial" w:cs="Arial"/>
          <w:bCs/>
          <w:lang w:eastAsia="ar-SA"/>
        </w:rPr>
      </w:pPr>
    </w:p>
    <w:p w:rsidR="00E631D0" w:rsidRDefault="00E631D0" w:rsidP="00052275">
      <w:pPr>
        <w:widowControl w:val="0"/>
        <w:tabs>
          <w:tab w:val="left" w:pos="220"/>
          <w:tab w:val="left" w:pos="720"/>
        </w:tabs>
        <w:autoSpaceDE w:val="0"/>
        <w:autoSpaceDN w:val="0"/>
        <w:adjustRightInd w:val="0"/>
        <w:rPr>
          <w:rFonts w:ascii="Arial" w:hAnsi="Arial" w:cs="Arial"/>
          <w:bCs/>
          <w:lang w:eastAsia="ar-SA"/>
        </w:rPr>
      </w:pPr>
    </w:p>
    <w:p w:rsidR="00E631D0" w:rsidRDefault="00E631D0" w:rsidP="00052275">
      <w:pPr>
        <w:widowControl w:val="0"/>
        <w:tabs>
          <w:tab w:val="left" w:pos="220"/>
          <w:tab w:val="left" w:pos="720"/>
        </w:tabs>
        <w:autoSpaceDE w:val="0"/>
        <w:autoSpaceDN w:val="0"/>
        <w:adjustRightInd w:val="0"/>
        <w:rPr>
          <w:rFonts w:ascii="Arial" w:hAnsi="Arial" w:cs="Arial"/>
          <w:bCs/>
          <w:lang w:eastAsia="ar-SA"/>
        </w:rPr>
      </w:pPr>
    </w:p>
    <w:p w:rsidR="00E631D0" w:rsidRDefault="00E631D0" w:rsidP="00052275">
      <w:pPr>
        <w:widowControl w:val="0"/>
        <w:tabs>
          <w:tab w:val="left" w:pos="220"/>
          <w:tab w:val="left" w:pos="720"/>
        </w:tabs>
        <w:autoSpaceDE w:val="0"/>
        <w:autoSpaceDN w:val="0"/>
        <w:adjustRightInd w:val="0"/>
        <w:rPr>
          <w:rFonts w:ascii="Arial" w:hAnsi="Arial" w:cs="Arial"/>
          <w:bCs/>
          <w:lang w:eastAsia="ar-SA"/>
        </w:rPr>
      </w:pPr>
    </w:p>
    <w:p w:rsidR="00E631D0" w:rsidRDefault="00E631D0" w:rsidP="00052275">
      <w:pPr>
        <w:widowControl w:val="0"/>
        <w:tabs>
          <w:tab w:val="left" w:pos="220"/>
          <w:tab w:val="left" w:pos="720"/>
        </w:tabs>
        <w:autoSpaceDE w:val="0"/>
        <w:autoSpaceDN w:val="0"/>
        <w:adjustRightInd w:val="0"/>
        <w:rPr>
          <w:rFonts w:ascii="Arial" w:hAnsi="Arial" w:cs="Arial"/>
          <w:bCs/>
          <w:lang w:eastAsia="ar-SA"/>
        </w:rPr>
      </w:pP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092900" w:rsidRDefault="00092900" w:rsidP="00052275">
      <w:pPr>
        <w:widowControl w:val="0"/>
        <w:tabs>
          <w:tab w:val="left" w:pos="220"/>
          <w:tab w:val="left" w:pos="720"/>
        </w:tabs>
        <w:autoSpaceDE w:val="0"/>
        <w:autoSpaceDN w:val="0"/>
        <w:adjustRightInd w:val="0"/>
        <w:rPr>
          <w:rFonts w:ascii="Arial" w:hAnsi="Arial" w:cs="Arial"/>
          <w:bCs/>
          <w:lang w:eastAsia="ar-SA"/>
        </w:rPr>
      </w:pPr>
    </w:p>
    <w:p w:rsidR="00395502" w:rsidRDefault="00395502" w:rsidP="00052275">
      <w:pPr>
        <w:widowControl w:val="0"/>
        <w:tabs>
          <w:tab w:val="left" w:pos="220"/>
          <w:tab w:val="left" w:pos="720"/>
        </w:tabs>
        <w:autoSpaceDE w:val="0"/>
        <w:autoSpaceDN w:val="0"/>
        <w:adjustRightInd w:val="0"/>
        <w:rPr>
          <w:rFonts w:ascii="Arial" w:hAnsi="Arial" w:cs="Arial"/>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845"/>
        <w:gridCol w:w="3021"/>
        <w:gridCol w:w="2092"/>
      </w:tblGrid>
      <w:tr w:rsidR="00092900" w:rsidRPr="00753DF8" w:rsidTr="00805C38">
        <w:trPr>
          <w:cantSplit/>
          <w:tblHeader/>
        </w:trPr>
        <w:tc>
          <w:tcPr>
            <w:tcW w:w="2660" w:type="dxa"/>
            <w:shd w:val="clear" w:color="auto" w:fill="000000"/>
          </w:tcPr>
          <w:p w:rsidR="00092900" w:rsidRPr="00395502" w:rsidRDefault="00092900" w:rsidP="00092900">
            <w:pPr>
              <w:rPr>
                <w:rFonts w:ascii="Calibri" w:hAnsi="Calibri"/>
                <w:b/>
                <w:sz w:val="22"/>
                <w:szCs w:val="22"/>
                <w:lang w:eastAsia="en-GB"/>
              </w:rPr>
            </w:pPr>
            <w:r w:rsidRPr="00395502">
              <w:rPr>
                <w:rFonts w:ascii="Calibri" w:hAnsi="Calibri"/>
                <w:b/>
                <w:sz w:val="22"/>
                <w:szCs w:val="22"/>
                <w:lang w:eastAsia="en-GB"/>
              </w:rPr>
              <w:t>Theme</w:t>
            </w:r>
          </w:p>
        </w:tc>
        <w:tc>
          <w:tcPr>
            <w:tcW w:w="2693" w:type="dxa"/>
            <w:shd w:val="clear" w:color="auto" w:fill="000000"/>
          </w:tcPr>
          <w:p w:rsidR="00092900" w:rsidRPr="00395502" w:rsidRDefault="00092900" w:rsidP="00092900">
            <w:pPr>
              <w:rPr>
                <w:rFonts w:ascii="Calibri" w:hAnsi="Calibri"/>
                <w:b/>
                <w:sz w:val="22"/>
                <w:szCs w:val="22"/>
                <w:lang w:eastAsia="en-GB"/>
              </w:rPr>
            </w:pPr>
            <w:r w:rsidRPr="00395502">
              <w:rPr>
                <w:rFonts w:ascii="Calibri" w:hAnsi="Calibri"/>
                <w:b/>
                <w:sz w:val="22"/>
                <w:szCs w:val="22"/>
                <w:lang w:eastAsia="en-GB"/>
              </w:rPr>
              <w:t>Outcomes: What are we trying to achieve?</w:t>
            </w:r>
          </w:p>
        </w:tc>
        <w:tc>
          <w:tcPr>
            <w:tcW w:w="5277" w:type="dxa"/>
            <w:shd w:val="clear" w:color="auto" w:fill="000000"/>
          </w:tcPr>
          <w:p w:rsidR="00092900" w:rsidRPr="00395502" w:rsidRDefault="00092900" w:rsidP="00092900">
            <w:pPr>
              <w:rPr>
                <w:rFonts w:ascii="Calibri" w:hAnsi="Calibri"/>
                <w:b/>
                <w:sz w:val="22"/>
                <w:szCs w:val="22"/>
                <w:lang w:eastAsia="en-GB"/>
              </w:rPr>
            </w:pPr>
            <w:r w:rsidRPr="00395502">
              <w:rPr>
                <w:rFonts w:ascii="Calibri" w:hAnsi="Calibri"/>
                <w:b/>
                <w:sz w:val="22"/>
                <w:szCs w:val="22"/>
                <w:lang w:eastAsia="en-GB"/>
              </w:rPr>
              <w:t>What could this mean for suppliers?</w:t>
            </w:r>
          </w:p>
          <w:p w:rsidR="00092900" w:rsidRPr="00395502" w:rsidRDefault="00092900" w:rsidP="00092900">
            <w:pPr>
              <w:rPr>
                <w:rFonts w:ascii="Calibri" w:hAnsi="Calibri"/>
                <w:b/>
                <w:sz w:val="22"/>
                <w:szCs w:val="22"/>
                <w:lang w:eastAsia="en-GB"/>
              </w:rPr>
            </w:pPr>
            <w:r w:rsidRPr="00395502">
              <w:rPr>
                <w:rFonts w:ascii="Calibri" w:hAnsi="Calibri"/>
                <w:b/>
                <w:sz w:val="22"/>
                <w:szCs w:val="22"/>
                <w:lang w:eastAsia="en-GB"/>
              </w:rPr>
              <w:t>What could they deliver (Examples Only – this is NOT and exhaustive list)</w:t>
            </w:r>
          </w:p>
        </w:tc>
        <w:tc>
          <w:tcPr>
            <w:tcW w:w="3544" w:type="dxa"/>
            <w:shd w:val="clear" w:color="auto" w:fill="000000"/>
          </w:tcPr>
          <w:p w:rsidR="00092900" w:rsidRPr="00395502" w:rsidRDefault="00092900" w:rsidP="00092900">
            <w:pPr>
              <w:rPr>
                <w:rFonts w:ascii="Calibri" w:hAnsi="Calibri"/>
                <w:b/>
                <w:sz w:val="22"/>
                <w:szCs w:val="22"/>
                <w:lang w:eastAsia="en-GB"/>
              </w:rPr>
            </w:pPr>
            <w:r w:rsidRPr="00395502">
              <w:rPr>
                <w:rFonts w:ascii="Calibri" w:hAnsi="Calibri"/>
                <w:b/>
                <w:sz w:val="22"/>
                <w:szCs w:val="22"/>
                <w:lang w:eastAsia="en-GB"/>
              </w:rPr>
              <w:t>Case Studies  / the art of the possible – ideas to initiate discussions / innovations</w:t>
            </w:r>
          </w:p>
        </w:tc>
      </w:tr>
      <w:tr w:rsidR="00092900" w:rsidRPr="00092900" w:rsidTr="00805C38">
        <w:trPr>
          <w:cantSplit/>
        </w:trPr>
        <w:tc>
          <w:tcPr>
            <w:tcW w:w="2660" w:type="dxa"/>
            <w:shd w:val="clear" w:color="auto" w:fill="auto"/>
          </w:tcPr>
          <w:p w:rsidR="00092900" w:rsidRPr="00092900" w:rsidRDefault="00092900" w:rsidP="00753DF8">
            <w:pPr>
              <w:numPr>
                <w:ilvl w:val="0"/>
                <w:numId w:val="9"/>
              </w:numPr>
              <w:contextualSpacing/>
              <w:rPr>
                <w:rFonts w:ascii="Calibri" w:hAnsi="Calibri"/>
                <w:sz w:val="22"/>
                <w:szCs w:val="22"/>
                <w:lang w:eastAsia="en-GB"/>
              </w:rPr>
            </w:pPr>
            <w:r w:rsidRPr="00092900">
              <w:rPr>
                <w:rFonts w:ascii="Calibri" w:hAnsi="Calibri"/>
                <w:sz w:val="22"/>
                <w:szCs w:val="22"/>
                <w:lang w:eastAsia="en-GB"/>
              </w:rPr>
              <w:t>Promote Employment &amp; Economic Sustainability</w:t>
            </w: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1: More local people in work</w:t>
            </w:r>
          </w:p>
        </w:tc>
        <w:tc>
          <w:tcPr>
            <w:tcW w:w="5277" w:type="dxa"/>
            <w:shd w:val="clear" w:color="auto" w:fill="auto"/>
          </w:tcPr>
          <w:p w:rsidR="00092900" w:rsidRPr="00092900" w:rsidRDefault="00092900" w:rsidP="00753DF8">
            <w:pPr>
              <w:numPr>
                <w:ilvl w:val="0"/>
                <w:numId w:val="10"/>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Create x number of new jobs in the local economy</w:t>
            </w:r>
          </w:p>
          <w:p w:rsidR="00092900" w:rsidRPr="00092900" w:rsidRDefault="00092900" w:rsidP="00753DF8">
            <w:pPr>
              <w:numPr>
                <w:ilvl w:val="0"/>
                <w:numId w:val="10"/>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Create x number of traineeships (including apprenticeships) for local residents</w:t>
            </w:r>
          </w:p>
          <w:p w:rsidR="00092900" w:rsidRPr="00092900" w:rsidRDefault="00092900" w:rsidP="00753DF8">
            <w:pPr>
              <w:numPr>
                <w:ilvl w:val="0"/>
                <w:numId w:val="10"/>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Provide x number of days of meaningful work experience for local residents</w:t>
            </w:r>
          </w:p>
          <w:p w:rsidR="00092900" w:rsidRPr="00092900" w:rsidRDefault="00092900" w:rsidP="00753DF8">
            <w:pPr>
              <w:numPr>
                <w:ilvl w:val="0"/>
                <w:numId w:val="10"/>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Support x number of people back to work by providing career mentoring for job clubs, including mock interviews, CV advice, and careers guidance</w:t>
            </w:r>
          </w:p>
          <w:p w:rsidR="00092900" w:rsidRPr="00092900" w:rsidRDefault="00092900" w:rsidP="00753DF8">
            <w:pPr>
              <w:numPr>
                <w:ilvl w:val="0"/>
                <w:numId w:val="10"/>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Supporting young people into work by delivering employability support (e.g. CV advice, mock interviews, careers guidance) to x number of school and college students</w:t>
            </w:r>
          </w:p>
          <w:p w:rsidR="00092900" w:rsidRPr="00092900" w:rsidRDefault="00092900" w:rsidP="00753DF8">
            <w:pPr>
              <w:numPr>
                <w:ilvl w:val="0"/>
                <w:numId w:val="10"/>
              </w:numPr>
              <w:ind w:left="357" w:hanging="357"/>
              <w:contextualSpacing/>
              <w:rPr>
                <w:rFonts w:ascii="Calibri" w:hAnsi="Calibri"/>
                <w:sz w:val="22"/>
                <w:szCs w:val="22"/>
                <w:lang w:eastAsia="en-GB"/>
              </w:rPr>
            </w:pPr>
            <w:r w:rsidRPr="00092900">
              <w:rPr>
                <w:rFonts w:ascii="Calibri" w:hAnsi="Calibri" w:cs="TT3224Do00"/>
                <w:sz w:val="20"/>
                <w:szCs w:val="22"/>
                <w:lang w:eastAsia="en-GB"/>
              </w:rPr>
              <w:t>Employ x number of ex-offenders (or other group of people who typically face additional challenges in competing in the labour market</w:t>
            </w: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092900">
            <w:pPr>
              <w:rPr>
                <w:rFonts w:ascii="Calibri" w:hAnsi="Calibri"/>
                <w:sz w:val="22"/>
                <w:szCs w:val="22"/>
                <w:lang w:eastAsia="en-GB"/>
              </w:rPr>
            </w:pP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2: Thriving local businesses</w:t>
            </w:r>
          </w:p>
        </w:tc>
        <w:tc>
          <w:tcPr>
            <w:tcW w:w="5277" w:type="dxa"/>
            <w:shd w:val="clear" w:color="auto" w:fill="auto"/>
          </w:tcPr>
          <w:p w:rsidR="00092900" w:rsidRPr="00092900" w:rsidRDefault="00092900" w:rsidP="00753DF8">
            <w:pPr>
              <w:numPr>
                <w:ilvl w:val="0"/>
                <w:numId w:val="11"/>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Support x number of new business start-ups by running practical workshops with enterprise clubs</w:t>
            </w:r>
          </w:p>
          <w:p w:rsidR="00092900" w:rsidRPr="00092900" w:rsidRDefault="00092900" w:rsidP="00753DF8">
            <w:pPr>
              <w:numPr>
                <w:ilvl w:val="0"/>
                <w:numId w:val="11"/>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Support the local economy by spending x% of total expenditure in the local supply chain - this could be measured with tools such as LM3</w:t>
            </w:r>
          </w:p>
          <w:p w:rsidR="00092900" w:rsidRPr="00092900" w:rsidRDefault="00092900" w:rsidP="00753DF8">
            <w:pPr>
              <w:numPr>
                <w:ilvl w:val="0"/>
                <w:numId w:val="11"/>
              </w:numPr>
              <w:ind w:left="357" w:hanging="357"/>
              <w:contextualSpacing/>
              <w:rPr>
                <w:rFonts w:ascii="Calibri" w:hAnsi="Calibri"/>
                <w:sz w:val="22"/>
                <w:szCs w:val="22"/>
                <w:lang w:eastAsia="en-GB"/>
              </w:rPr>
            </w:pPr>
            <w:r w:rsidRPr="00092900">
              <w:rPr>
                <w:rFonts w:ascii="Calibri" w:hAnsi="Calibri" w:cs="TT3224Do00"/>
                <w:sz w:val="20"/>
                <w:szCs w:val="22"/>
                <w:lang w:eastAsia="en-GB"/>
              </w:rPr>
              <w:t>Support the local supply chain by spending x% of total expenditure in a xx-mile radius of / within Greater Manchester</w:t>
            </w: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092900">
            <w:pPr>
              <w:rPr>
                <w:rFonts w:ascii="Calibri" w:hAnsi="Calibri"/>
                <w:sz w:val="22"/>
                <w:szCs w:val="22"/>
                <w:lang w:eastAsia="en-GB"/>
              </w:rPr>
            </w:pP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3: Responsible businesses that do their bit for the local community</w:t>
            </w:r>
          </w:p>
        </w:tc>
        <w:tc>
          <w:tcPr>
            <w:tcW w:w="5277" w:type="dxa"/>
            <w:shd w:val="clear" w:color="auto" w:fill="auto"/>
          </w:tcPr>
          <w:p w:rsidR="00092900" w:rsidRPr="00092900" w:rsidRDefault="00092900" w:rsidP="00753DF8">
            <w:pPr>
              <w:numPr>
                <w:ilvl w:val="0"/>
                <w:numId w:val="12"/>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Attract £x worth of inward investment into the borough</w:t>
            </w:r>
          </w:p>
          <w:p w:rsidR="00092900" w:rsidRPr="00092900" w:rsidRDefault="00092900" w:rsidP="00753DF8">
            <w:pPr>
              <w:numPr>
                <w:ilvl w:val="0"/>
                <w:numId w:val="12"/>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Secure positive profile for the Greater Manchester through x number of positive stories in the national media</w:t>
            </w:r>
          </w:p>
          <w:p w:rsidR="00092900" w:rsidRPr="00092900" w:rsidRDefault="00092900" w:rsidP="00753DF8">
            <w:pPr>
              <w:numPr>
                <w:ilvl w:val="0"/>
                <w:numId w:val="12"/>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Support the Fairtrade status by ensuring that x% of food products in the supply-chain is Fairtrade</w:t>
            </w:r>
          </w:p>
          <w:p w:rsidR="00092900" w:rsidRPr="00092900" w:rsidRDefault="00092900" w:rsidP="00753DF8">
            <w:pPr>
              <w:numPr>
                <w:ilvl w:val="0"/>
                <w:numId w:val="12"/>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Secure £x-worth of investment in, or in-kind contributions to, fuel poverty initiatives in Greater Manchester</w:t>
            </w:r>
          </w:p>
          <w:p w:rsidR="00092900" w:rsidRPr="00092900" w:rsidRDefault="00092900" w:rsidP="00092900">
            <w:pPr>
              <w:rPr>
                <w:rFonts w:ascii="Calibri" w:hAnsi="Calibri"/>
                <w:sz w:val="22"/>
                <w:szCs w:val="22"/>
                <w:lang w:eastAsia="en-GB"/>
              </w:rPr>
            </w:pP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753DF8">
            <w:pPr>
              <w:numPr>
                <w:ilvl w:val="0"/>
                <w:numId w:val="9"/>
              </w:numPr>
              <w:contextualSpacing/>
              <w:rPr>
                <w:rFonts w:ascii="Calibri" w:hAnsi="Calibri"/>
                <w:sz w:val="22"/>
                <w:szCs w:val="22"/>
                <w:lang w:eastAsia="en-GB"/>
              </w:rPr>
            </w:pPr>
            <w:r w:rsidRPr="00092900">
              <w:rPr>
                <w:rFonts w:ascii="Calibri" w:hAnsi="Calibri"/>
                <w:sz w:val="22"/>
                <w:szCs w:val="22"/>
                <w:lang w:eastAsia="en-GB"/>
              </w:rPr>
              <w:t>Raise the living standard of local residents</w:t>
            </w:r>
          </w:p>
          <w:p w:rsidR="00092900" w:rsidRPr="00092900" w:rsidRDefault="00092900" w:rsidP="00753DF8">
            <w:pPr>
              <w:ind w:left="720"/>
              <w:contextualSpacing/>
              <w:rPr>
                <w:rFonts w:ascii="Calibri" w:hAnsi="Calibri"/>
                <w:sz w:val="22"/>
                <w:szCs w:val="22"/>
                <w:lang w:eastAsia="en-GB"/>
              </w:rPr>
            </w:pP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4: A Local workforce which is fairly paid and positively supported by employers</w:t>
            </w:r>
          </w:p>
        </w:tc>
        <w:tc>
          <w:tcPr>
            <w:tcW w:w="5277" w:type="dxa"/>
            <w:shd w:val="clear" w:color="auto" w:fill="auto"/>
          </w:tcPr>
          <w:p w:rsidR="00092900" w:rsidRPr="00092900" w:rsidRDefault="00092900" w:rsidP="00753DF8">
            <w:pPr>
              <w:numPr>
                <w:ilvl w:val="0"/>
                <w:numId w:val="13"/>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Work towards paying staff the Living Wage</w:t>
            </w:r>
          </w:p>
          <w:p w:rsidR="00092900" w:rsidRPr="00092900" w:rsidRDefault="00092900" w:rsidP="00753DF8">
            <w:pPr>
              <w:numPr>
                <w:ilvl w:val="0"/>
                <w:numId w:val="13"/>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Increase rates of pay for lowest-paid staff by x%</w:t>
            </w:r>
          </w:p>
          <w:p w:rsidR="00092900" w:rsidRPr="00092900" w:rsidRDefault="00092900" w:rsidP="00753DF8">
            <w:pPr>
              <w:numPr>
                <w:ilvl w:val="0"/>
                <w:numId w:val="13"/>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Improve the skills levels of existing staff by training x% of the workforce to Level 2/3/4 (for example)</w:t>
            </w:r>
          </w:p>
          <w:p w:rsidR="00092900" w:rsidRPr="00092900" w:rsidRDefault="00092900" w:rsidP="00753DF8">
            <w:pPr>
              <w:numPr>
                <w:ilvl w:val="0"/>
                <w:numId w:val="13"/>
              </w:numPr>
              <w:autoSpaceDE w:val="0"/>
              <w:autoSpaceDN w:val="0"/>
              <w:adjustRightInd w:val="0"/>
              <w:ind w:left="332"/>
              <w:rPr>
                <w:rFonts w:ascii="Calibri" w:hAnsi="Calibri" w:cs="TT3224Do00"/>
                <w:sz w:val="20"/>
                <w:szCs w:val="22"/>
                <w:lang w:eastAsia="en-GB"/>
              </w:rPr>
            </w:pPr>
            <w:r w:rsidRPr="00092900">
              <w:rPr>
                <w:rFonts w:ascii="Calibri" w:hAnsi="Calibri" w:cs="TT3224Do00"/>
                <w:sz w:val="20"/>
                <w:szCs w:val="22"/>
                <w:lang w:eastAsia="en-GB"/>
              </w:rPr>
              <w:t>Reduce average sickness absence by x% through an improved health, wellbeing and support package for staff</w:t>
            </w:r>
          </w:p>
          <w:p w:rsidR="00092900" w:rsidRPr="00092900" w:rsidRDefault="00092900" w:rsidP="00753DF8">
            <w:pPr>
              <w:numPr>
                <w:ilvl w:val="0"/>
                <w:numId w:val="13"/>
              </w:numPr>
              <w:ind w:left="357" w:hanging="357"/>
              <w:contextualSpacing/>
              <w:rPr>
                <w:rFonts w:ascii="Calibri" w:hAnsi="Calibri"/>
                <w:sz w:val="22"/>
                <w:szCs w:val="22"/>
                <w:lang w:eastAsia="en-GB"/>
              </w:rPr>
            </w:pPr>
            <w:r w:rsidRPr="00092900">
              <w:rPr>
                <w:rFonts w:ascii="Calibri" w:hAnsi="Calibri" w:cs="TT3224Do00"/>
                <w:sz w:val="20"/>
                <w:szCs w:val="22"/>
                <w:lang w:eastAsia="en-GB"/>
              </w:rPr>
              <w:t>Identify all staff who are carers and ensure flexible working practices are implemented to support these responsibilities within x weeks of contract start date</w:t>
            </w: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753DF8">
            <w:pPr>
              <w:numPr>
                <w:ilvl w:val="0"/>
                <w:numId w:val="9"/>
              </w:numPr>
              <w:contextualSpacing/>
              <w:rPr>
                <w:rFonts w:ascii="Calibri" w:hAnsi="Calibri"/>
                <w:sz w:val="22"/>
                <w:szCs w:val="22"/>
                <w:lang w:eastAsia="en-GB"/>
              </w:rPr>
            </w:pPr>
            <w:r w:rsidRPr="00092900">
              <w:rPr>
                <w:rFonts w:ascii="Calibri" w:hAnsi="Calibri"/>
                <w:sz w:val="22"/>
                <w:szCs w:val="22"/>
                <w:lang w:eastAsia="en-GB"/>
              </w:rPr>
              <w:t>Promote Participation and Citizen Engagement</w:t>
            </w: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5: Individuals and communities enabled and supported to help themselves</w:t>
            </w:r>
          </w:p>
        </w:tc>
        <w:tc>
          <w:tcPr>
            <w:tcW w:w="5277" w:type="dxa"/>
            <w:shd w:val="clear" w:color="auto" w:fill="auto"/>
          </w:tcPr>
          <w:p w:rsidR="00092900" w:rsidRPr="00092900" w:rsidRDefault="00092900" w:rsidP="00753DF8">
            <w:pPr>
              <w:numPr>
                <w:ilvl w:val="0"/>
                <w:numId w:val="14"/>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x% of service users supported to self-help</w:t>
            </w:r>
          </w:p>
          <w:p w:rsidR="00092900" w:rsidRPr="00092900" w:rsidRDefault="00092900" w:rsidP="00753DF8">
            <w:pPr>
              <w:numPr>
                <w:ilvl w:val="0"/>
                <w:numId w:val="14"/>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 xml:space="preserve">Coordinate and run a befriending scheme to reduce social isolation (and thus prevent the consequences of social isolation) for x number of older people </w:t>
            </w: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753DF8">
            <w:pPr>
              <w:numPr>
                <w:ilvl w:val="0"/>
                <w:numId w:val="9"/>
              </w:numPr>
              <w:contextualSpacing/>
              <w:rPr>
                <w:rFonts w:ascii="Calibri" w:hAnsi="Calibri"/>
                <w:sz w:val="22"/>
                <w:szCs w:val="22"/>
                <w:lang w:eastAsia="en-GB"/>
              </w:rPr>
            </w:pPr>
            <w:r w:rsidRPr="00092900">
              <w:rPr>
                <w:rFonts w:ascii="Calibri" w:hAnsi="Calibri"/>
                <w:sz w:val="22"/>
                <w:szCs w:val="22"/>
                <w:lang w:eastAsia="en-GB"/>
              </w:rPr>
              <w:t>Build capacity and sustainability of the Voluntary and Community Sector</w:t>
            </w: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6: An effective and resilient third sector</w:t>
            </w:r>
          </w:p>
        </w:tc>
        <w:tc>
          <w:tcPr>
            <w:tcW w:w="5277" w:type="dxa"/>
            <w:shd w:val="clear" w:color="auto" w:fill="auto"/>
          </w:tcPr>
          <w:p w:rsidR="00092900" w:rsidRPr="00092900" w:rsidRDefault="00092900" w:rsidP="00753DF8">
            <w:pPr>
              <w:numPr>
                <w:ilvl w:val="0"/>
                <w:numId w:val="15"/>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Contribute x number of hours of business planning support / financial advice / legal advice / HR advice to community and voluntary organisations through an Employer-Supported Volunteering scheme</w:t>
            </w:r>
          </w:p>
          <w:p w:rsidR="00092900" w:rsidRPr="00092900" w:rsidRDefault="00092900" w:rsidP="00753DF8">
            <w:pPr>
              <w:numPr>
                <w:ilvl w:val="0"/>
                <w:numId w:val="15"/>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Provide facilities for use by community and voluntary organisations for x number of hours per year</w:t>
            </w:r>
          </w:p>
          <w:p w:rsidR="00092900" w:rsidRPr="00092900" w:rsidRDefault="00092900" w:rsidP="00753DF8">
            <w:pPr>
              <w:numPr>
                <w:ilvl w:val="0"/>
                <w:numId w:val="15"/>
              </w:numPr>
              <w:autoSpaceDE w:val="0"/>
              <w:autoSpaceDN w:val="0"/>
              <w:adjustRightInd w:val="0"/>
              <w:ind w:left="312" w:hanging="357"/>
              <w:rPr>
                <w:rFonts w:ascii="Calibri" w:hAnsi="Calibri" w:cs="TT3224Do00"/>
                <w:sz w:val="20"/>
                <w:szCs w:val="22"/>
                <w:lang w:eastAsia="en-GB"/>
              </w:rPr>
            </w:pPr>
            <w:r w:rsidRPr="00092900">
              <w:rPr>
                <w:rFonts w:ascii="Calibri" w:hAnsi="Calibri" w:cs="TT3224Do00"/>
                <w:sz w:val="20"/>
                <w:szCs w:val="22"/>
                <w:lang w:eastAsia="en-GB"/>
              </w:rPr>
              <w:t>Work with community and voluntary organisations to create x number of new volunteering opportunities in the Greater Manchester</w:t>
            </w:r>
          </w:p>
          <w:p w:rsidR="00092900" w:rsidRPr="00092900" w:rsidRDefault="00092900" w:rsidP="00753DF8">
            <w:pPr>
              <w:numPr>
                <w:ilvl w:val="0"/>
                <w:numId w:val="15"/>
              </w:numPr>
              <w:ind w:left="285" w:hanging="357"/>
              <w:contextualSpacing/>
              <w:rPr>
                <w:rFonts w:ascii="Calibri" w:hAnsi="Calibri"/>
                <w:sz w:val="22"/>
                <w:szCs w:val="22"/>
                <w:lang w:eastAsia="en-GB"/>
              </w:rPr>
            </w:pPr>
            <w:r w:rsidRPr="00092900">
              <w:rPr>
                <w:rFonts w:ascii="Calibri" w:hAnsi="Calibri" w:cs="TT3224Do00"/>
                <w:sz w:val="20"/>
                <w:szCs w:val="22"/>
                <w:lang w:eastAsia="en-GB"/>
              </w:rPr>
              <w:t>Support local third sector organisations through the supply chain by spending x% of total expenditure with community and voluntary sector providers based in Greater Manchester</w:t>
            </w: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753DF8">
            <w:pPr>
              <w:numPr>
                <w:ilvl w:val="0"/>
                <w:numId w:val="9"/>
              </w:numPr>
              <w:contextualSpacing/>
              <w:rPr>
                <w:rFonts w:ascii="Calibri" w:hAnsi="Calibri"/>
                <w:sz w:val="22"/>
                <w:szCs w:val="22"/>
                <w:lang w:eastAsia="en-GB"/>
              </w:rPr>
            </w:pPr>
            <w:r w:rsidRPr="00092900">
              <w:rPr>
                <w:rFonts w:ascii="Calibri" w:hAnsi="Calibri"/>
                <w:sz w:val="22"/>
                <w:szCs w:val="22"/>
                <w:lang w:eastAsia="en-GB"/>
              </w:rPr>
              <w:t>Promote Equity and Fairness</w:t>
            </w: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 xml:space="preserve">Outcome 7: A reduction in poverty, health and education inequalities. </w:t>
            </w:r>
          </w:p>
        </w:tc>
        <w:tc>
          <w:tcPr>
            <w:tcW w:w="5277" w:type="dxa"/>
            <w:shd w:val="clear" w:color="auto" w:fill="auto"/>
          </w:tcPr>
          <w:p w:rsidR="00092900" w:rsidRPr="00092900" w:rsidRDefault="00092900" w:rsidP="00753DF8">
            <w:pPr>
              <w:ind w:left="285" w:right="340" w:hanging="283"/>
              <w:rPr>
                <w:rFonts w:ascii="Calibri" w:hAnsi="Calibri"/>
                <w:sz w:val="20"/>
                <w:szCs w:val="22"/>
                <w:lang w:eastAsia="en-GB"/>
              </w:rPr>
            </w:pPr>
            <w:r w:rsidRPr="00092900">
              <w:rPr>
                <w:rFonts w:ascii="Calibri" w:hAnsi="Calibri"/>
                <w:sz w:val="20"/>
                <w:szCs w:val="22"/>
                <w:lang w:eastAsia="en-GB"/>
              </w:rPr>
              <w:t>•</w:t>
            </w:r>
            <w:r w:rsidRPr="00092900">
              <w:rPr>
                <w:rFonts w:ascii="Calibri" w:hAnsi="Calibri"/>
                <w:sz w:val="20"/>
                <w:szCs w:val="22"/>
                <w:lang w:eastAsia="en-GB"/>
              </w:rPr>
              <w:tab/>
              <w:t>Work towards paying staff the Living Wage</w:t>
            </w:r>
          </w:p>
          <w:p w:rsidR="00092900" w:rsidRPr="00092900" w:rsidRDefault="00092900" w:rsidP="00753DF8">
            <w:pPr>
              <w:ind w:left="285" w:right="340" w:hanging="283"/>
              <w:rPr>
                <w:rFonts w:ascii="Calibri" w:hAnsi="Calibri"/>
                <w:sz w:val="20"/>
                <w:szCs w:val="22"/>
                <w:lang w:eastAsia="en-GB"/>
              </w:rPr>
            </w:pPr>
            <w:r w:rsidRPr="00092900">
              <w:rPr>
                <w:rFonts w:ascii="Calibri" w:hAnsi="Calibri"/>
                <w:sz w:val="20"/>
                <w:szCs w:val="22"/>
                <w:lang w:eastAsia="en-GB"/>
              </w:rPr>
              <w:t>•</w:t>
            </w:r>
            <w:r w:rsidRPr="00092900">
              <w:rPr>
                <w:rFonts w:ascii="Calibri" w:hAnsi="Calibri"/>
                <w:sz w:val="20"/>
                <w:szCs w:val="22"/>
                <w:lang w:eastAsia="en-GB"/>
              </w:rPr>
              <w:tab/>
              <w:t>Increase rates of pay for lowest-paid staff by x%</w:t>
            </w:r>
          </w:p>
          <w:p w:rsidR="00092900" w:rsidRPr="00092900" w:rsidRDefault="00092900" w:rsidP="00753DF8">
            <w:pPr>
              <w:ind w:left="285" w:right="340" w:hanging="283"/>
              <w:rPr>
                <w:rFonts w:ascii="Calibri" w:hAnsi="Calibri"/>
                <w:sz w:val="20"/>
                <w:szCs w:val="22"/>
                <w:lang w:eastAsia="en-GB"/>
              </w:rPr>
            </w:pPr>
            <w:r w:rsidRPr="00092900">
              <w:rPr>
                <w:rFonts w:ascii="Calibri" w:hAnsi="Calibri"/>
                <w:sz w:val="20"/>
                <w:szCs w:val="22"/>
                <w:lang w:eastAsia="en-GB"/>
              </w:rPr>
              <w:t>•</w:t>
            </w:r>
            <w:r w:rsidRPr="00092900">
              <w:rPr>
                <w:rFonts w:ascii="Calibri" w:hAnsi="Calibri"/>
                <w:sz w:val="20"/>
                <w:szCs w:val="22"/>
                <w:lang w:eastAsia="en-GB"/>
              </w:rPr>
              <w:tab/>
              <w:t>Reduce average sickness absence by x% through an improved health, wellbeing and support package for staff</w:t>
            </w:r>
          </w:p>
          <w:p w:rsidR="00092900" w:rsidRPr="00092900" w:rsidRDefault="00092900" w:rsidP="00753DF8">
            <w:pPr>
              <w:ind w:left="285" w:right="340" w:hanging="283"/>
              <w:rPr>
                <w:rFonts w:ascii="Calibri" w:hAnsi="Calibri"/>
                <w:sz w:val="20"/>
                <w:szCs w:val="22"/>
                <w:lang w:eastAsia="en-GB"/>
              </w:rPr>
            </w:pPr>
            <w:r w:rsidRPr="00092900">
              <w:rPr>
                <w:rFonts w:ascii="Calibri" w:hAnsi="Calibri"/>
                <w:sz w:val="20"/>
                <w:szCs w:val="22"/>
                <w:lang w:eastAsia="en-GB"/>
              </w:rPr>
              <w:t>•</w:t>
            </w:r>
            <w:r w:rsidRPr="00092900">
              <w:rPr>
                <w:rFonts w:ascii="Calibri" w:hAnsi="Calibri"/>
                <w:sz w:val="20"/>
                <w:szCs w:val="22"/>
                <w:lang w:eastAsia="en-GB"/>
              </w:rPr>
              <w:tab/>
              <w:t>Identify all staff who are carers and ensure flexible working practices are implemented to support these responsibilities within x weeks of contract start date</w:t>
            </w:r>
          </w:p>
          <w:p w:rsidR="00092900" w:rsidRPr="00092900" w:rsidRDefault="00092900" w:rsidP="00753DF8">
            <w:pPr>
              <w:ind w:left="285" w:right="340" w:hanging="283"/>
              <w:rPr>
                <w:rFonts w:ascii="Calibri" w:hAnsi="Calibri"/>
                <w:sz w:val="20"/>
                <w:szCs w:val="22"/>
                <w:lang w:eastAsia="en-GB"/>
              </w:rPr>
            </w:pPr>
            <w:r w:rsidRPr="00092900">
              <w:rPr>
                <w:rFonts w:ascii="Calibri" w:hAnsi="Calibri"/>
                <w:sz w:val="20"/>
                <w:szCs w:val="22"/>
                <w:lang w:eastAsia="en-GB"/>
              </w:rPr>
              <w:t>•</w:t>
            </w:r>
            <w:r w:rsidRPr="00092900">
              <w:rPr>
                <w:rFonts w:ascii="Calibri" w:hAnsi="Calibri"/>
                <w:sz w:val="20"/>
                <w:szCs w:val="22"/>
                <w:lang w:eastAsia="en-GB"/>
              </w:rPr>
              <w:tab/>
              <w:t>Supporting young people into work by delivering employability support (e.g. CV advice, mock interviews, careers guidance) to x number of school and college students</w:t>
            </w:r>
          </w:p>
          <w:p w:rsidR="00092900" w:rsidRPr="00092900" w:rsidRDefault="00092900" w:rsidP="00092900">
            <w:pPr>
              <w:rPr>
                <w:rFonts w:ascii="Calibri" w:hAnsi="Calibri"/>
                <w:sz w:val="20"/>
                <w:szCs w:val="22"/>
                <w:lang w:eastAsia="en-GB"/>
              </w:rPr>
            </w:pP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092900">
            <w:pPr>
              <w:rPr>
                <w:rFonts w:ascii="Calibri" w:hAnsi="Calibri"/>
                <w:sz w:val="22"/>
                <w:szCs w:val="22"/>
                <w:lang w:eastAsia="en-GB"/>
              </w:rPr>
            </w:pP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8: Acute problems are avoided and costs are reduced by investing in prevention.</w:t>
            </w:r>
          </w:p>
        </w:tc>
        <w:tc>
          <w:tcPr>
            <w:tcW w:w="5277" w:type="dxa"/>
            <w:shd w:val="clear" w:color="auto" w:fill="auto"/>
          </w:tcPr>
          <w:p w:rsidR="00092900" w:rsidRPr="00092900" w:rsidRDefault="00092900" w:rsidP="00753DF8">
            <w:pPr>
              <w:numPr>
                <w:ilvl w:val="0"/>
                <w:numId w:val="16"/>
              </w:numPr>
              <w:autoSpaceDE w:val="0"/>
              <w:autoSpaceDN w:val="0"/>
              <w:adjustRightInd w:val="0"/>
              <w:ind w:left="317" w:hanging="357"/>
              <w:rPr>
                <w:rFonts w:ascii="Calibri" w:hAnsi="Calibri" w:cs="TT3224Do00"/>
                <w:sz w:val="20"/>
                <w:szCs w:val="22"/>
                <w:lang w:eastAsia="en-GB"/>
              </w:rPr>
            </w:pPr>
            <w:r w:rsidRPr="00092900">
              <w:rPr>
                <w:rFonts w:ascii="Calibri" w:hAnsi="Calibri" w:cs="TT3224Do00"/>
                <w:sz w:val="20"/>
                <w:szCs w:val="22"/>
                <w:lang w:eastAsia="en-GB"/>
              </w:rPr>
              <w:t>x% overall spend disinvested from acute interventions and reinvested in prevention</w:t>
            </w:r>
          </w:p>
          <w:p w:rsidR="00092900" w:rsidRPr="00092900" w:rsidRDefault="00092900" w:rsidP="00753DF8">
            <w:pPr>
              <w:numPr>
                <w:ilvl w:val="0"/>
                <w:numId w:val="16"/>
              </w:numPr>
              <w:ind w:left="357" w:hanging="357"/>
              <w:contextualSpacing/>
              <w:rPr>
                <w:rFonts w:ascii="Calibri" w:hAnsi="Calibri"/>
                <w:sz w:val="22"/>
                <w:szCs w:val="22"/>
                <w:lang w:eastAsia="en-GB"/>
              </w:rPr>
            </w:pPr>
            <w:r w:rsidRPr="00092900">
              <w:rPr>
                <w:rFonts w:ascii="Calibri" w:hAnsi="Calibri" w:cs="TT3224Do00"/>
                <w:sz w:val="20"/>
                <w:szCs w:val="22"/>
                <w:lang w:eastAsia="en-GB"/>
              </w:rPr>
              <w:t>Support prevention by running education and publicity campaigns with specific targets (e.g. support x number of staff / residents / service users to stop smoking / increase their physical activity / access money advice)</w:t>
            </w:r>
          </w:p>
        </w:tc>
        <w:tc>
          <w:tcPr>
            <w:tcW w:w="3544" w:type="dxa"/>
            <w:shd w:val="clear" w:color="auto" w:fill="auto"/>
          </w:tcPr>
          <w:p w:rsidR="00092900" w:rsidRPr="00092900" w:rsidRDefault="00092900" w:rsidP="00092900">
            <w:pPr>
              <w:rPr>
                <w:rFonts w:ascii="Calibri" w:hAnsi="Calibri"/>
                <w:sz w:val="22"/>
                <w:szCs w:val="22"/>
                <w:lang w:eastAsia="en-GB"/>
              </w:rPr>
            </w:pPr>
          </w:p>
        </w:tc>
      </w:tr>
      <w:tr w:rsidR="00092900" w:rsidRPr="00092900" w:rsidTr="00805C38">
        <w:trPr>
          <w:cantSplit/>
        </w:trPr>
        <w:tc>
          <w:tcPr>
            <w:tcW w:w="2660" w:type="dxa"/>
            <w:shd w:val="clear" w:color="auto" w:fill="auto"/>
          </w:tcPr>
          <w:p w:rsidR="00092900" w:rsidRPr="00092900" w:rsidRDefault="00092900" w:rsidP="00753DF8">
            <w:pPr>
              <w:numPr>
                <w:ilvl w:val="0"/>
                <w:numId w:val="9"/>
              </w:numPr>
              <w:contextualSpacing/>
              <w:rPr>
                <w:rFonts w:ascii="Calibri" w:hAnsi="Calibri"/>
                <w:sz w:val="22"/>
                <w:szCs w:val="22"/>
                <w:lang w:eastAsia="en-GB"/>
              </w:rPr>
            </w:pPr>
            <w:r w:rsidRPr="00092900">
              <w:rPr>
                <w:rFonts w:ascii="Calibri" w:hAnsi="Calibri"/>
                <w:sz w:val="22"/>
                <w:szCs w:val="22"/>
                <w:lang w:eastAsia="en-GB"/>
              </w:rPr>
              <w:t>Promote Environmental Sustainability</w:t>
            </w:r>
          </w:p>
        </w:tc>
        <w:tc>
          <w:tcPr>
            <w:tcW w:w="2693" w:type="dxa"/>
            <w:shd w:val="clear" w:color="auto" w:fill="auto"/>
          </w:tcPr>
          <w:p w:rsidR="00092900" w:rsidRPr="00092900" w:rsidRDefault="00092900" w:rsidP="00092900">
            <w:pPr>
              <w:rPr>
                <w:rFonts w:ascii="Calibri" w:hAnsi="Calibri"/>
                <w:sz w:val="22"/>
                <w:szCs w:val="22"/>
                <w:lang w:eastAsia="en-GB"/>
              </w:rPr>
            </w:pPr>
            <w:r w:rsidRPr="00092900">
              <w:rPr>
                <w:rFonts w:ascii="Calibri" w:hAnsi="Calibri"/>
                <w:sz w:val="22"/>
                <w:szCs w:val="22"/>
                <w:lang w:eastAsia="en-GB"/>
              </w:rPr>
              <w:t>Outcome 8: We are protecting our physical environment and contributing to climate change reduction.</w:t>
            </w:r>
          </w:p>
        </w:tc>
        <w:tc>
          <w:tcPr>
            <w:tcW w:w="5277" w:type="dxa"/>
            <w:shd w:val="clear" w:color="auto" w:fill="auto"/>
          </w:tcPr>
          <w:p w:rsidR="00092900" w:rsidRPr="00092900" w:rsidRDefault="00092900" w:rsidP="00753DF8">
            <w:pPr>
              <w:numPr>
                <w:ilvl w:val="0"/>
                <w:numId w:val="17"/>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Reduce the amount of waste generated by x% compared to previous contract</w:t>
            </w:r>
          </w:p>
          <w:p w:rsidR="00092900" w:rsidRPr="00092900" w:rsidRDefault="00092900" w:rsidP="00753DF8">
            <w:pPr>
              <w:numPr>
                <w:ilvl w:val="0"/>
                <w:numId w:val="17"/>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Reduce the amount of waste sent to landfill by x% compared to previous contract</w:t>
            </w:r>
          </w:p>
          <w:p w:rsidR="00092900" w:rsidRPr="00092900" w:rsidRDefault="00092900" w:rsidP="00753DF8">
            <w:pPr>
              <w:numPr>
                <w:ilvl w:val="0"/>
                <w:numId w:val="17"/>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Reduce carbon emissions by x% per year</w:t>
            </w:r>
          </w:p>
          <w:p w:rsidR="00092900" w:rsidRPr="00092900" w:rsidRDefault="00092900" w:rsidP="00753DF8">
            <w:pPr>
              <w:numPr>
                <w:ilvl w:val="0"/>
                <w:numId w:val="17"/>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Reduce overall energy consumption / water consumption by x% per year</w:t>
            </w:r>
          </w:p>
          <w:p w:rsidR="00092900" w:rsidRPr="00092900" w:rsidRDefault="00092900" w:rsidP="00753DF8">
            <w:pPr>
              <w:numPr>
                <w:ilvl w:val="0"/>
                <w:numId w:val="17"/>
              </w:numPr>
              <w:autoSpaceDE w:val="0"/>
              <w:autoSpaceDN w:val="0"/>
              <w:adjustRightInd w:val="0"/>
              <w:ind w:left="317"/>
              <w:rPr>
                <w:rFonts w:ascii="Calibri" w:hAnsi="Calibri" w:cs="TT3224Do00"/>
                <w:sz w:val="20"/>
                <w:szCs w:val="22"/>
                <w:lang w:eastAsia="en-GB"/>
              </w:rPr>
            </w:pPr>
            <w:r w:rsidRPr="00092900">
              <w:rPr>
                <w:rFonts w:ascii="Calibri" w:hAnsi="Calibri" w:cs="TT3224Do00"/>
                <w:sz w:val="20"/>
                <w:szCs w:val="22"/>
                <w:lang w:eastAsia="en-GB"/>
              </w:rPr>
              <w:t>Increase the use of renewable energy / community generated renewable energy as a proportion of total energy consumption by x% over the lifetime of the contract (without increasing overall energy consumption)</w:t>
            </w:r>
          </w:p>
          <w:p w:rsidR="00092900" w:rsidRPr="00092900" w:rsidRDefault="00092900" w:rsidP="00753DF8">
            <w:pPr>
              <w:numPr>
                <w:ilvl w:val="0"/>
                <w:numId w:val="17"/>
              </w:numPr>
              <w:ind w:left="357" w:hanging="357"/>
              <w:contextualSpacing/>
              <w:rPr>
                <w:rFonts w:ascii="Calibri" w:hAnsi="Calibri"/>
                <w:sz w:val="22"/>
                <w:szCs w:val="22"/>
                <w:lang w:eastAsia="en-GB"/>
              </w:rPr>
            </w:pPr>
            <w:r w:rsidRPr="00092900">
              <w:rPr>
                <w:rFonts w:ascii="Calibri" w:hAnsi="Calibri" w:cs="TT3224Do00"/>
                <w:sz w:val="20"/>
                <w:szCs w:val="22"/>
                <w:lang w:eastAsia="en-GB"/>
              </w:rPr>
              <w:t>Support x number of households to better manage their energy demands through improvements in the fabric of their homes, bringing them out of fuel poverty and contributing to climate change goals</w:t>
            </w:r>
          </w:p>
        </w:tc>
        <w:tc>
          <w:tcPr>
            <w:tcW w:w="3544" w:type="dxa"/>
            <w:shd w:val="clear" w:color="auto" w:fill="auto"/>
          </w:tcPr>
          <w:p w:rsidR="00092900" w:rsidRPr="00092900" w:rsidRDefault="00092900" w:rsidP="00092900">
            <w:pPr>
              <w:rPr>
                <w:rFonts w:ascii="Calibri" w:hAnsi="Calibri"/>
                <w:sz w:val="22"/>
                <w:szCs w:val="22"/>
                <w:lang w:eastAsia="en-GB"/>
              </w:rPr>
            </w:pPr>
          </w:p>
        </w:tc>
      </w:tr>
    </w:tbl>
    <w:p w:rsidR="00092900" w:rsidRPr="00052275" w:rsidRDefault="00092900" w:rsidP="00052275">
      <w:pPr>
        <w:widowControl w:val="0"/>
        <w:tabs>
          <w:tab w:val="left" w:pos="220"/>
          <w:tab w:val="left" w:pos="720"/>
        </w:tabs>
        <w:autoSpaceDE w:val="0"/>
        <w:autoSpaceDN w:val="0"/>
        <w:adjustRightInd w:val="0"/>
        <w:rPr>
          <w:rFonts w:ascii="Arial" w:hAnsi="Arial" w:cs="Arial"/>
          <w:bCs/>
          <w:lang w:eastAsia="ar-SA"/>
        </w:rPr>
      </w:pPr>
    </w:p>
    <w:p w:rsidR="0012146D" w:rsidRPr="009F281D" w:rsidRDefault="0012146D" w:rsidP="00EA66E1">
      <w:pPr>
        <w:widowControl w:val="0"/>
        <w:tabs>
          <w:tab w:val="left" w:pos="220"/>
          <w:tab w:val="left" w:pos="720"/>
        </w:tabs>
        <w:autoSpaceDE w:val="0"/>
        <w:autoSpaceDN w:val="0"/>
        <w:adjustRightInd w:val="0"/>
        <w:rPr>
          <w:rFonts w:ascii="Arial" w:hAnsi="Arial" w:cs="Arial"/>
          <w:b/>
          <w:bCs/>
          <w:lang w:eastAsia="ar-SA"/>
        </w:rPr>
      </w:pPr>
    </w:p>
    <w:p w:rsidR="00170CEF" w:rsidRPr="0066347C" w:rsidRDefault="00170CEF">
      <w:pPr>
        <w:rPr>
          <w:rFonts w:ascii="Arial" w:hAnsi="Arial" w:cs="Arial"/>
          <w:b/>
        </w:rPr>
      </w:pPr>
    </w:p>
    <w:sectPr w:rsidR="00170CEF" w:rsidRPr="0066347C" w:rsidSect="00395502">
      <w:headerReference w:type="default" r:id="rId9"/>
      <w:footerReference w:type="default" r:id="rId10"/>
      <w:pgSz w:w="11906" w:h="16838" w:code="9"/>
      <w:pgMar w:top="1276" w:right="1440"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1D" w:rsidRDefault="0065161D" w:rsidP="00753DF8">
      <w:r>
        <w:separator/>
      </w:r>
    </w:p>
  </w:endnote>
  <w:endnote w:type="continuationSeparator" w:id="0">
    <w:p w:rsidR="0065161D" w:rsidRDefault="0065161D" w:rsidP="0075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T3224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38" w:rsidRPr="00805C38" w:rsidRDefault="00805C38" w:rsidP="00805C38">
    <w:pPr>
      <w:pStyle w:val="Footer"/>
      <w:jc w:val="right"/>
      <w:rPr>
        <w:sz w:val="20"/>
        <w:szCs w:val="20"/>
      </w:rPr>
    </w:pPr>
    <w:r w:rsidRPr="00805C38">
      <w:rPr>
        <w:sz w:val="20"/>
        <w:szCs w:val="20"/>
      </w:rPr>
      <w:t xml:space="preserve">Page </w:t>
    </w:r>
    <w:r w:rsidRPr="00805C38">
      <w:rPr>
        <w:b/>
        <w:sz w:val="20"/>
        <w:szCs w:val="20"/>
      </w:rPr>
      <w:fldChar w:fldCharType="begin"/>
    </w:r>
    <w:r w:rsidRPr="00805C38">
      <w:rPr>
        <w:b/>
        <w:sz w:val="20"/>
        <w:szCs w:val="20"/>
      </w:rPr>
      <w:instrText xml:space="preserve"> PAGE  \* Arabic  \* MERGEFORMAT </w:instrText>
    </w:r>
    <w:r w:rsidRPr="00805C38">
      <w:rPr>
        <w:b/>
        <w:sz w:val="20"/>
        <w:szCs w:val="20"/>
      </w:rPr>
      <w:fldChar w:fldCharType="separate"/>
    </w:r>
    <w:r w:rsidR="00D951A8">
      <w:rPr>
        <w:b/>
        <w:noProof/>
        <w:sz w:val="20"/>
        <w:szCs w:val="20"/>
      </w:rPr>
      <w:t>5</w:t>
    </w:r>
    <w:r w:rsidRPr="00805C38">
      <w:rPr>
        <w:b/>
        <w:sz w:val="20"/>
        <w:szCs w:val="20"/>
      </w:rPr>
      <w:fldChar w:fldCharType="end"/>
    </w:r>
    <w:r w:rsidRPr="00805C38">
      <w:rPr>
        <w:sz w:val="20"/>
        <w:szCs w:val="20"/>
      </w:rPr>
      <w:t xml:space="preserve"> of </w:t>
    </w:r>
    <w:r w:rsidRPr="00805C38">
      <w:rPr>
        <w:b/>
        <w:sz w:val="20"/>
        <w:szCs w:val="20"/>
      </w:rPr>
      <w:fldChar w:fldCharType="begin"/>
    </w:r>
    <w:r w:rsidRPr="00805C38">
      <w:rPr>
        <w:b/>
        <w:sz w:val="20"/>
        <w:szCs w:val="20"/>
      </w:rPr>
      <w:instrText xml:space="preserve"> NUMPAGES  \* Arabic  \* MERGEFORMAT </w:instrText>
    </w:r>
    <w:r w:rsidRPr="00805C38">
      <w:rPr>
        <w:b/>
        <w:sz w:val="20"/>
        <w:szCs w:val="20"/>
      </w:rPr>
      <w:fldChar w:fldCharType="separate"/>
    </w:r>
    <w:r w:rsidR="00D951A8">
      <w:rPr>
        <w:b/>
        <w:noProof/>
        <w:sz w:val="20"/>
        <w:szCs w:val="20"/>
      </w:rPr>
      <w:t>7</w:t>
    </w:r>
    <w:r w:rsidRPr="00805C38">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1D" w:rsidRDefault="0065161D" w:rsidP="00753DF8">
      <w:r>
        <w:separator/>
      </w:r>
    </w:p>
  </w:footnote>
  <w:footnote w:type="continuationSeparator" w:id="0">
    <w:p w:rsidR="0065161D" w:rsidRDefault="0065161D" w:rsidP="0075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6D" w:rsidRDefault="0047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CAD"/>
    <w:multiLevelType w:val="hybridMultilevel"/>
    <w:tmpl w:val="893A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293A"/>
    <w:multiLevelType w:val="hybridMultilevel"/>
    <w:tmpl w:val="04A4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714ED"/>
    <w:multiLevelType w:val="hybridMultilevel"/>
    <w:tmpl w:val="0ABC4F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4031B3"/>
    <w:multiLevelType w:val="hybridMultilevel"/>
    <w:tmpl w:val="DA48BC70"/>
    <w:lvl w:ilvl="0" w:tplc="06927E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C03D0"/>
    <w:multiLevelType w:val="hybridMultilevel"/>
    <w:tmpl w:val="F420FA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E024C"/>
    <w:multiLevelType w:val="hybridMultilevel"/>
    <w:tmpl w:val="2DE61A5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6" w15:restartNumberingAfterBreak="0">
    <w:nsid w:val="285215EA"/>
    <w:multiLevelType w:val="hybridMultilevel"/>
    <w:tmpl w:val="D9FAD530"/>
    <w:lvl w:ilvl="0" w:tplc="08090001">
      <w:start w:val="1"/>
      <w:numFmt w:val="bullet"/>
      <w:lvlText w:val=""/>
      <w:lvlJc w:val="left"/>
      <w:pPr>
        <w:ind w:left="224" w:hanging="360"/>
      </w:pPr>
      <w:rPr>
        <w:rFonts w:ascii="Symbol" w:hAnsi="Symbol"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abstractNum w:abstractNumId="7" w15:restartNumberingAfterBreak="0">
    <w:nsid w:val="32C7404F"/>
    <w:multiLevelType w:val="hybridMultilevel"/>
    <w:tmpl w:val="34A2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B331E"/>
    <w:multiLevelType w:val="hybridMultilevel"/>
    <w:tmpl w:val="214E16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53767"/>
    <w:multiLevelType w:val="hybridMultilevel"/>
    <w:tmpl w:val="60C2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21CA8"/>
    <w:multiLevelType w:val="hybridMultilevel"/>
    <w:tmpl w:val="3E3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15FCF"/>
    <w:multiLevelType w:val="hybridMultilevel"/>
    <w:tmpl w:val="A75A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1565E"/>
    <w:multiLevelType w:val="hybridMultilevel"/>
    <w:tmpl w:val="1E586530"/>
    <w:lvl w:ilvl="0" w:tplc="06927E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43AF3"/>
    <w:multiLevelType w:val="hybridMultilevel"/>
    <w:tmpl w:val="7BB2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56C0E"/>
    <w:multiLevelType w:val="hybridMultilevel"/>
    <w:tmpl w:val="616A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53088"/>
    <w:multiLevelType w:val="hybridMultilevel"/>
    <w:tmpl w:val="050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90450"/>
    <w:multiLevelType w:val="hybridMultilevel"/>
    <w:tmpl w:val="954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2581C"/>
    <w:multiLevelType w:val="hybridMultilevel"/>
    <w:tmpl w:val="9670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0"/>
  </w:num>
  <w:num w:numId="5">
    <w:abstractNumId w:val="11"/>
  </w:num>
  <w:num w:numId="6">
    <w:abstractNumId w:val="9"/>
  </w:num>
  <w:num w:numId="7">
    <w:abstractNumId w:val="12"/>
  </w:num>
  <w:num w:numId="8">
    <w:abstractNumId w:val="3"/>
  </w:num>
  <w:num w:numId="9">
    <w:abstractNumId w:val="8"/>
  </w:num>
  <w:num w:numId="10">
    <w:abstractNumId w:val="10"/>
  </w:num>
  <w:num w:numId="11">
    <w:abstractNumId w:val="5"/>
  </w:num>
  <w:num w:numId="12">
    <w:abstractNumId w:val="13"/>
  </w:num>
  <w:num w:numId="13">
    <w:abstractNumId w:val="1"/>
  </w:num>
  <w:num w:numId="14">
    <w:abstractNumId w:val="14"/>
  </w:num>
  <w:num w:numId="15">
    <w:abstractNumId w:val="7"/>
  </w:num>
  <w:num w:numId="16">
    <w:abstractNumId w:val="1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7C"/>
    <w:rsid w:val="00052275"/>
    <w:rsid w:val="00075C24"/>
    <w:rsid w:val="000920A8"/>
    <w:rsid w:val="00092900"/>
    <w:rsid w:val="00106B29"/>
    <w:rsid w:val="0012146D"/>
    <w:rsid w:val="00125834"/>
    <w:rsid w:val="00150C63"/>
    <w:rsid w:val="00152117"/>
    <w:rsid w:val="001570C0"/>
    <w:rsid w:val="00170CEF"/>
    <w:rsid w:val="001817E7"/>
    <w:rsid w:val="001A732C"/>
    <w:rsid w:val="001B49C5"/>
    <w:rsid w:val="001B5B38"/>
    <w:rsid w:val="00214C89"/>
    <w:rsid w:val="00223749"/>
    <w:rsid w:val="00243975"/>
    <w:rsid w:val="00244ADD"/>
    <w:rsid w:val="002B655C"/>
    <w:rsid w:val="002B79A3"/>
    <w:rsid w:val="002D2785"/>
    <w:rsid w:val="002F388E"/>
    <w:rsid w:val="00325AC1"/>
    <w:rsid w:val="003617B8"/>
    <w:rsid w:val="003627ED"/>
    <w:rsid w:val="003724E1"/>
    <w:rsid w:val="00395502"/>
    <w:rsid w:val="003C3DC3"/>
    <w:rsid w:val="003E260A"/>
    <w:rsid w:val="003F7003"/>
    <w:rsid w:val="004414A5"/>
    <w:rsid w:val="00456011"/>
    <w:rsid w:val="00467B33"/>
    <w:rsid w:val="0047646D"/>
    <w:rsid w:val="004961E1"/>
    <w:rsid w:val="004A530B"/>
    <w:rsid w:val="004C190C"/>
    <w:rsid w:val="004F4DEA"/>
    <w:rsid w:val="00532E44"/>
    <w:rsid w:val="00533308"/>
    <w:rsid w:val="00534AA6"/>
    <w:rsid w:val="00541238"/>
    <w:rsid w:val="005815B8"/>
    <w:rsid w:val="00585496"/>
    <w:rsid w:val="006214D7"/>
    <w:rsid w:val="0065161D"/>
    <w:rsid w:val="0066347C"/>
    <w:rsid w:val="006A2315"/>
    <w:rsid w:val="006D5D29"/>
    <w:rsid w:val="00710C8C"/>
    <w:rsid w:val="00726C72"/>
    <w:rsid w:val="00733346"/>
    <w:rsid w:val="00753DF8"/>
    <w:rsid w:val="00761EA9"/>
    <w:rsid w:val="008049F7"/>
    <w:rsid w:val="00805C38"/>
    <w:rsid w:val="0081684C"/>
    <w:rsid w:val="008D35B6"/>
    <w:rsid w:val="008F0FAD"/>
    <w:rsid w:val="008F784A"/>
    <w:rsid w:val="009048F5"/>
    <w:rsid w:val="00930A11"/>
    <w:rsid w:val="00945F1B"/>
    <w:rsid w:val="0099366C"/>
    <w:rsid w:val="009B0A4F"/>
    <w:rsid w:val="009B1847"/>
    <w:rsid w:val="009C73D7"/>
    <w:rsid w:val="00A11E57"/>
    <w:rsid w:val="00A35DAF"/>
    <w:rsid w:val="00A57785"/>
    <w:rsid w:val="00B35699"/>
    <w:rsid w:val="00B5369E"/>
    <w:rsid w:val="00B56E8C"/>
    <w:rsid w:val="00B67F54"/>
    <w:rsid w:val="00B76CAC"/>
    <w:rsid w:val="00BF076B"/>
    <w:rsid w:val="00C43177"/>
    <w:rsid w:val="00C93D9B"/>
    <w:rsid w:val="00CE3765"/>
    <w:rsid w:val="00CF2044"/>
    <w:rsid w:val="00D3113E"/>
    <w:rsid w:val="00D54BAE"/>
    <w:rsid w:val="00D72C4A"/>
    <w:rsid w:val="00D95172"/>
    <w:rsid w:val="00D951A8"/>
    <w:rsid w:val="00DA1B0D"/>
    <w:rsid w:val="00DA4EC8"/>
    <w:rsid w:val="00DD6BAA"/>
    <w:rsid w:val="00DE1A7A"/>
    <w:rsid w:val="00E06D94"/>
    <w:rsid w:val="00E4265B"/>
    <w:rsid w:val="00E42EEC"/>
    <w:rsid w:val="00E631D0"/>
    <w:rsid w:val="00EA66E1"/>
    <w:rsid w:val="00EB1219"/>
    <w:rsid w:val="00FB6745"/>
    <w:rsid w:val="00FD2675"/>
    <w:rsid w:val="00FD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F50494B-5512-4F70-8E8A-7AC80FF9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47C"/>
    <w:pPr>
      <w:jc w:val="center"/>
    </w:pPr>
    <w:rPr>
      <w:rFonts w:ascii="Arial" w:hAnsi="Arial"/>
      <w:b/>
      <w:sz w:val="28"/>
      <w:szCs w:val="20"/>
      <w:u w:val="single"/>
      <w:lang w:eastAsia="en-GB"/>
    </w:rPr>
  </w:style>
  <w:style w:type="table" w:styleId="TableGrid">
    <w:name w:val="Table Grid"/>
    <w:basedOn w:val="TableNormal"/>
    <w:rsid w:val="0066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C73D7"/>
    <w:pPr>
      <w:tabs>
        <w:tab w:val="center" w:pos="4153"/>
        <w:tab w:val="right" w:pos="8306"/>
      </w:tabs>
    </w:pPr>
    <w:rPr>
      <w:rFonts w:ascii="Arial" w:hAnsi="Arial" w:cs="Arial"/>
      <w:lang w:eastAsia="en-GB"/>
    </w:rPr>
  </w:style>
  <w:style w:type="character" w:customStyle="1" w:styleId="FooterChar">
    <w:name w:val="Footer Char"/>
    <w:link w:val="Footer"/>
    <w:semiHidden/>
    <w:locked/>
    <w:rsid w:val="009C73D7"/>
    <w:rPr>
      <w:rFonts w:ascii="Arial" w:hAnsi="Arial" w:cs="Arial"/>
      <w:sz w:val="24"/>
      <w:szCs w:val="24"/>
      <w:lang w:val="en-GB" w:eastAsia="en-GB" w:bidi="ar-SA"/>
    </w:rPr>
  </w:style>
  <w:style w:type="paragraph" w:customStyle="1" w:styleId="Body">
    <w:name w:val="Body"/>
    <w:autoRedefine/>
    <w:rsid w:val="009C73D7"/>
    <w:p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Arial" w:eastAsia="ヒラギノ角ゴ Pro W3" w:hAnsi="Arial" w:cs="Arial"/>
      <w:bCs/>
      <w:color w:val="000000"/>
      <w:sz w:val="24"/>
      <w:szCs w:val="24"/>
    </w:rPr>
  </w:style>
  <w:style w:type="character" w:styleId="Hyperlink">
    <w:name w:val="Hyperlink"/>
    <w:uiPriority w:val="99"/>
    <w:rsid w:val="00EA66E1"/>
    <w:rPr>
      <w:rFonts w:cs="Times New Roman"/>
      <w:color w:val="0000FF"/>
      <w:u w:val="single"/>
    </w:rPr>
  </w:style>
  <w:style w:type="paragraph" w:styleId="ListParagraph">
    <w:name w:val="List Paragraph"/>
    <w:basedOn w:val="Normal"/>
    <w:uiPriority w:val="99"/>
    <w:qFormat/>
    <w:rsid w:val="00EA66E1"/>
    <w:pPr>
      <w:ind w:left="720"/>
      <w:contextualSpacing/>
    </w:pPr>
    <w:rPr>
      <w:lang w:eastAsia="en-GB"/>
    </w:rPr>
  </w:style>
  <w:style w:type="table" w:customStyle="1" w:styleId="TableGrid1">
    <w:name w:val="Table Grid1"/>
    <w:basedOn w:val="TableNormal"/>
    <w:next w:val="TableGrid"/>
    <w:uiPriority w:val="59"/>
    <w:rsid w:val="000929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2900"/>
    <w:rPr>
      <w:rFonts w:ascii="Tahoma" w:hAnsi="Tahoma"/>
      <w:sz w:val="16"/>
      <w:szCs w:val="16"/>
      <w:lang w:val="x-none"/>
    </w:rPr>
  </w:style>
  <w:style w:type="character" w:customStyle="1" w:styleId="BalloonTextChar">
    <w:name w:val="Balloon Text Char"/>
    <w:link w:val="BalloonText"/>
    <w:rsid w:val="00092900"/>
    <w:rPr>
      <w:rFonts w:ascii="Tahoma" w:hAnsi="Tahoma" w:cs="Tahoma"/>
      <w:sz w:val="16"/>
      <w:szCs w:val="16"/>
      <w:lang w:eastAsia="en-US"/>
    </w:rPr>
  </w:style>
  <w:style w:type="paragraph" w:styleId="Header">
    <w:name w:val="header"/>
    <w:basedOn w:val="Normal"/>
    <w:link w:val="HeaderChar"/>
    <w:rsid w:val="00753DF8"/>
    <w:pPr>
      <w:tabs>
        <w:tab w:val="center" w:pos="4513"/>
        <w:tab w:val="right" w:pos="9026"/>
      </w:tabs>
    </w:pPr>
    <w:rPr>
      <w:lang w:val="x-none"/>
    </w:rPr>
  </w:style>
  <w:style w:type="character" w:customStyle="1" w:styleId="HeaderChar">
    <w:name w:val="Header Char"/>
    <w:link w:val="Header"/>
    <w:rsid w:val="00753DF8"/>
    <w:rPr>
      <w:sz w:val="24"/>
      <w:szCs w:val="24"/>
      <w:lang w:eastAsia="en-US"/>
    </w:rPr>
  </w:style>
  <w:style w:type="paragraph" w:styleId="NoSpacing">
    <w:name w:val="No Spacing"/>
    <w:link w:val="NoSpacingChar"/>
    <w:uiPriority w:val="1"/>
    <w:qFormat/>
    <w:rsid w:val="00395502"/>
    <w:rPr>
      <w:rFonts w:ascii="Calibri" w:eastAsia="MS Mincho" w:hAnsi="Calibri" w:cs="Arial"/>
      <w:sz w:val="22"/>
      <w:szCs w:val="22"/>
      <w:lang w:val="en-US" w:eastAsia="ja-JP"/>
    </w:rPr>
  </w:style>
  <w:style w:type="character" w:customStyle="1" w:styleId="NoSpacingChar">
    <w:name w:val="No Spacing Char"/>
    <w:link w:val="NoSpacing"/>
    <w:uiPriority w:val="1"/>
    <w:rsid w:val="00395502"/>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26543">
      <w:bodyDiv w:val="1"/>
      <w:marLeft w:val="0"/>
      <w:marRight w:val="0"/>
      <w:marTop w:val="0"/>
      <w:marBottom w:val="0"/>
      <w:divBdr>
        <w:top w:val="none" w:sz="0" w:space="0" w:color="auto"/>
        <w:left w:val="none" w:sz="0" w:space="0" w:color="auto"/>
        <w:bottom w:val="none" w:sz="0" w:space="0" w:color="auto"/>
        <w:right w:val="none" w:sz="0" w:space="0" w:color="auto"/>
      </w:divBdr>
    </w:div>
    <w:div w:id="7322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F808-59BC-4829-A7C8-ED4BD2D3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1579</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GMCA Social Value Policy</vt:lpstr>
    </vt:vector>
  </TitlesOfParts>
  <Company>Manchester City Council</Company>
  <LinksUpToDate>false</LinksUpToDate>
  <CharactersWithSpaces>10564</CharactersWithSpaces>
  <SharedDoc>false</SharedDoc>
  <HLinks>
    <vt:vector size="30" baseType="variant">
      <vt:variant>
        <vt:i4>7667773</vt:i4>
      </vt:variant>
      <vt:variant>
        <vt:i4>12</vt:i4>
      </vt:variant>
      <vt:variant>
        <vt:i4>0</vt:i4>
      </vt:variant>
      <vt:variant>
        <vt:i4>5</vt:i4>
      </vt:variant>
      <vt:variant>
        <vt:lpwstr>https://www.gov.uk/government/consultations/social-value-act-review</vt:lpwstr>
      </vt:variant>
      <vt:variant>
        <vt:lpwstr/>
      </vt:variant>
      <vt:variant>
        <vt:i4>1638449</vt:i4>
      </vt:variant>
      <vt:variant>
        <vt:i4>9</vt:i4>
      </vt:variant>
      <vt:variant>
        <vt:i4>0</vt:i4>
      </vt:variant>
      <vt:variant>
        <vt:i4>5</vt:i4>
      </vt:variant>
      <vt:variant>
        <vt:lpwstr>mailto:todd@enworks.com</vt:lpwstr>
      </vt:variant>
      <vt:variant>
        <vt:lpwstr/>
      </vt:variant>
      <vt:variant>
        <vt:i4>1114148</vt:i4>
      </vt:variant>
      <vt:variant>
        <vt:i4>6</vt:i4>
      </vt:variant>
      <vt:variant>
        <vt:i4>0</vt:i4>
      </vt:variant>
      <vt:variant>
        <vt:i4>5</vt:i4>
      </vt:variant>
      <vt:variant>
        <vt:lpwstr>mailto:I.brown@manchester.gov.uk</vt:lpwstr>
      </vt:variant>
      <vt:variant>
        <vt:lpwstr/>
      </vt:variant>
      <vt:variant>
        <vt:i4>7143510</vt:i4>
      </vt:variant>
      <vt:variant>
        <vt:i4>3</vt:i4>
      </vt:variant>
      <vt:variant>
        <vt:i4>0</vt:i4>
      </vt:variant>
      <vt:variant>
        <vt:i4>5</vt:i4>
      </vt:variant>
      <vt:variant>
        <vt:lpwstr>mailto:Peter.Schofield@trafford.gov.uk</vt:lpwstr>
      </vt:variant>
      <vt:variant>
        <vt:lpwstr/>
      </vt:variant>
      <vt:variant>
        <vt:i4>7143510</vt:i4>
      </vt:variant>
      <vt:variant>
        <vt:i4>0</vt:i4>
      </vt:variant>
      <vt:variant>
        <vt:i4>0</vt:i4>
      </vt:variant>
      <vt:variant>
        <vt:i4>5</vt:i4>
      </vt:variant>
      <vt:variant>
        <vt:lpwstr>mailto:Peter.Schofield@trafford.gov.uk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GMCA Social Value Policy</dc:title>
  <dc:creator>weshs</dc:creator>
  <cp:lastModifiedBy>Quigley, Lisa</cp:lastModifiedBy>
  <cp:revision>2</cp:revision>
  <cp:lastPrinted>2014-11-18T09:08:00Z</cp:lastPrinted>
  <dcterms:created xsi:type="dcterms:W3CDTF">2017-10-17T16:04:00Z</dcterms:created>
  <dcterms:modified xsi:type="dcterms:W3CDTF">2017-10-17T16:04:00Z</dcterms:modified>
</cp:coreProperties>
</file>